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Ex1.xml" ContentType="application/vnd.ms-office.chartex+xml"/>
  <Override PartName="/word/charts/style5.xml" ContentType="application/vnd.ms-office.chartstyle+xml"/>
  <Override PartName="/word/charts/colors5.xml" ContentType="application/vnd.ms-office.chartcolorstyle+xml"/>
  <Override PartName="/word/charts/chart5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A68985" w14:textId="2CE58D1C" w:rsidR="00176CE3" w:rsidRPr="00F50FDC" w:rsidRDefault="00176CE3" w:rsidP="00F26F98">
      <w:pPr>
        <w:spacing w:line="360" w:lineRule="auto"/>
        <w:jc w:val="both"/>
        <w:rPr>
          <w:rFonts w:ascii="Times New Roman" w:hAnsi="Times New Roman" w:cs="Times New Roman"/>
          <w:i/>
          <w:u w:val="single"/>
        </w:rPr>
      </w:pPr>
      <w:r w:rsidRPr="00F26F98">
        <w:rPr>
          <w:rFonts w:ascii="Times New Roman" w:hAnsi="Times New Roman" w:cs="Times New Roman"/>
          <w:i/>
          <w:u w:val="single"/>
        </w:rPr>
        <w:t xml:space="preserve">‘Based on evidence from current research and policy as well as on data gathered from a group questionnaire, critically discuss an inclusive approach to supporting the needs of a particular group of pupils.  Focus on </w:t>
      </w:r>
      <w:r w:rsidRPr="00F26F98">
        <w:rPr>
          <w:rFonts w:ascii="Times New Roman" w:hAnsi="Times New Roman" w:cs="Times New Roman"/>
          <w:b/>
          <w:i/>
          <w:u w:val="single"/>
        </w:rPr>
        <w:t>one</w:t>
      </w:r>
      <w:r w:rsidRPr="00F26F98">
        <w:rPr>
          <w:rFonts w:ascii="Times New Roman" w:hAnsi="Times New Roman" w:cs="Times New Roman"/>
          <w:i/>
          <w:u w:val="single"/>
        </w:rPr>
        <w:t xml:space="preserve"> specific learning difficulty, disability or additional need for your discussion.’</w:t>
      </w:r>
    </w:p>
    <w:p w14:paraId="5C520C18" w14:textId="709DE1C7" w:rsidR="00B67BB8" w:rsidRPr="00F26F98" w:rsidRDefault="00787E36" w:rsidP="00D41BB0">
      <w:pPr>
        <w:spacing w:line="360" w:lineRule="auto"/>
        <w:jc w:val="both"/>
        <w:rPr>
          <w:rFonts w:ascii="Times New Roman" w:hAnsi="Times New Roman" w:cs="Times New Roman"/>
        </w:rPr>
      </w:pPr>
      <w:r w:rsidRPr="00F26F98">
        <w:rPr>
          <w:rFonts w:ascii="Times New Roman" w:hAnsi="Times New Roman" w:cs="Times New Roman"/>
        </w:rPr>
        <w:t xml:space="preserve">This portfolio highlights </w:t>
      </w:r>
      <w:r w:rsidR="003175F2" w:rsidRPr="00F26F98">
        <w:rPr>
          <w:rFonts w:ascii="Times New Roman" w:hAnsi="Times New Roman" w:cs="Times New Roman"/>
        </w:rPr>
        <w:t xml:space="preserve">the </w:t>
      </w:r>
      <w:r w:rsidR="002A01F6" w:rsidRPr="00F26F98">
        <w:rPr>
          <w:rFonts w:ascii="Times New Roman" w:hAnsi="Times New Roman" w:cs="Times New Roman"/>
        </w:rPr>
        <w:t>inclusiv</w:t>
      </w:r>
      <w:r w:rsidR="00406E07" w:rsidRPr="00F26F98">
        <w:rPr>
          <w:rFonts w:ascii="Times New Roman" w:hAnsi="Times New Roman" w:cs="Times New Roman"/>
        </w:rPr>
        <w:t xml:space="preserve">ely, </w:t>
      </w:r>
      <w:r w:rsidR="002A01F6" w:rsidRPr="00F26F98">
        <w:rPr>
          <w:rFonts w:ascii="Times New Roman" w:hAnsi="Times New Roman" w:cs="Times New Roman"/>
        </w:rPr>
        <w:t>divers</w:t>
      </w:r>
      <w:r w:rsidR="00406E07" w:rsidRPr="00F26F98">
        <w:rPr>
          <w:rFonts w:ascii="Times New Roman" w:hAnsi="Times New Roman" w:cs="Times New Roman"/>
        </w:rPr>
        <w:t>e</w:t>
      </w:r>
      <w:r w:rsidR="002A01F6" w:rsidRPr="00F26F98">
        <w:rPr>
          <w:rFonts w:ascii="Times New Roman" w:hAnsi="Times New Roman" w:cs="Times New Roman"/>
        </w:rPr>
        <w:t xml:space="preserve"> approaches to an aspect of Additional Learning Needs</w:t>
      </w:r>
      <w:r w:rsidR="00112B02" w:rsidRPr="00F26F98">
        <w:rPr>
          <w:rFonts w:ascii="Times New Roman" w:hAnsi="Times New Roman" w:cs="Times New Roman"/>
        </w:rPr>
        <w:t xml:space="preserve"> involving learners with English as an </w:t>
      </w:r>
      <w:r w:rsidR="001E1576" w:rsidRPr="00F26F98">
        <w:rPr>
          <w:rFonts w:ascii="Times New Roman" w:hAnsi="Times New Roman" w:cs="Times New Roman"/>
        </w:rPr>
        <w:t>A</w:t>
      </w:r>
      <w:r w:rsidR="00112B02" w:rsidRPr="00F26F98">
        <w:rPr>
          <w:rFonts w:ascii="Times New Roman" w:hAnsi="Times New Roman" w:cs="Times New Roman"/>
        </w:rPr>
        <w:t xml:space="preserve">dditional </w:t>
      </w:r>
      <w:r w:rsidR="001E1576" w:rsidRPr="00F26F98">
        <w:rPr>
          <w:rFonts w:ascii="Times New Roman" w:hAnsi="Times New Roman" w:cs="Times New Roman"/>
        </w:rPr>
        <w:t>L</w:t>
      </w:r>
      <w:r w:rsidR="00112B02" w:rsidRPr="00F26F98">
        <w:rPr>
          <w:rFonts w:ascii="Times New Roman" w:hAnsi="Times New Roman" w:cs="Times New Roman"/>
        </w:rPr>
        <w:t>anguage</w:t>
      </w:r>
      <w:r w:rsidR="001E1576" w:rsidRPr="00F26F98">
        <w:rPr>
          <w:rFonts w:ascii="Times New Roman" w:hAnsi="Times New Roman" w:cs="Times New Roman"/>
        </w:rPr>
        <w:t xml:space="preserve"> (EAL)</w:t>
      </w:r>
      <w:r w:rsidR="00112B02" w:rsidRPr="00F26F98">
        <w:rPr>
          <w:rFonts w:ascii="Times New Roman" w:hAnsi="Times New Roman" w:cs="Times New Roman"/>
        </w:rPr>
        <w:t xml:space="preserve">. </w:t>
      </w:r>
      <w:r w:rsidR="00F56565" w:rsidRPr="00F26F98">
        <w:rPr>
          <w:rFonts w:ascii="Times New Roman" w:hAnsi="Times New Roman" w:cs="Times New Roman"/>
        </w:rPr>
        <w:t>This research was under</w:t>
      </w:r>
      <w:r w:rsidR="00155BE4" w:rsidRPr="00F26F98">
        <w:rPr>
          <w:rFonts w:ascii="Times New Roman" w:hAnsi="Times New Roman" w:cs="Times New Roman"/>
        </w:rPr>
        <w:t xml:space="preserve"> </w:t>
      </w:r>
      <w:r w:rsidR="00F56565" w:rsidRPr="00F26F98">
        <w:rPr>
          <w:rFonts w:ascii="Times New Roman" w:hAnsi="Times New Roman" w:cs="Times New Roman"/>
        </w:rPr>
        <w:t xml:space="preserve">took independently and collaboratively to create a </w:t>
      </w:r>
      <w:r w:rsidR="00211ECB" w:rsidRPr="00F26F98">
        <w:rPr>
          <w:rFonts w:ascii="Times New Roman" w:hAnsi="Times New Roman" w:cs="Times New Roman"/>
        </w:rPr>
        <w:t>questionnaire that will support t</w:t>
      </w:r>
      <w:r w:rsidR="00155BE4" w:rsidRPr="00F26F98">
        <w:rPr>
          <w:rFonts w:ascii="Times New Roman" w:hAnsi="Times New Roman" w:cs="Times New Roman"/>
        </w:rPr>
        <w:t>he findings of this specific selection of individuals</w:t>
      </w:r>
      <w:r w:rsidR="004864F2" w:rsidRPr="00F26F98">
        <w:rPr>
          <w:rFonts w:ascii="Times New Roman" w:hAnsi="Times New Roman" w:cs="Times New Roman"/>
        </w:rPr>
        <w:t xml:space="preserve"> </w:t>
      </w:r>
      <w:r w:rsidR="004864F2" w:rsidRPr="0057449F">
        <w:rPr>
          <w:rFonts w:ascii="Times New Roman" w:hAnsi="Times New Roman" w:cs="Times New Roman"/>
        </w:rPr>
        <w:t xml:space="preserve">whilst complementing </w:t>
      </w:r>
      <w:r w:rsidR="00375900" w:rsidRPr="0057449F">
        <w:rPr>
          <w:rFonts w:ascii="Times New Roman" w:hAnsi="Times New Roman" w:cs="Times New Roman"/>
        </w:rPr>
        <w:t>practice during a special educational visit</w:t>
      </w:r>
      <w:r w:rsidR="0057449F" w:rsidRPr="0057449F">
        <w:rPr>
          <w:rFonts w:ascii="Times New Roman" w:hAnsi="Times New Roman" w:cs="Times New Roman"/>
        </w:rPr>
        <w:t xml:space="preserve"> and through </w:t>
      </w:r>
      <w:r w:rsidR="0057449F" w:rsidRPr="0061557F">
        <w:rPr>
          <w:rFonts w:ascii="Times New Roman" w:hAnsi="Times New Roman" w:cs="Times New Roman"/>
        </w:rPr>
        <w:t>placement</w:t>
      </w:r>
      <w:r w:rsidR="00155BE4" w:rsidRPr="0061557F">
        <w:rPr>
          <w:rFonts w:ascii="Times New Roman" w:hAnsi="Times New Roman" w:cs="Times New Roman"/>
        </w:rPr>
        <w:t>.</w:t>
      </w:r>
      <w:r w:rsidR="00155BE4" w:rsidRPr="00F26F98">
        <w:rPr>
          <w:rFonts w:ascii="Times New Roman" w:hAnsi="Times New Roman" w:cs="Times New Roman"/>
        </w:rPr>
        <w:t xml:space="preserve"> In accordance with </w:t>
      </w:r>
      <w:proofErr w:type="spellStart"/>
      <w:r w:rsidR="001E1576" w:rsidRPr="00F26F98">
        <w:rPr>
          <w:rFonts w:ascii="Times New Roman" w:hAnsi="Times New Roman" w:cs="Times New Roman"/>
        </w:rPr>
        <w:t>Daunc</w:t>
      </w:r>
      <w:r w:rsidR="00605884" w:rsidRPr="00F26F98">
        <w:rPr>
          <w:rFonts w:ascii="Times New Roman" w:hAnsi="Times New Roman" w:cs="Times New Roman"/>
        </w:rPr>
        <w:t>e</w:t>
      </w:r>
      <w:r w:rsidR="001E1576" w:rsidRPr="00F26F98">
        <w:rPr>
          <w:rFonts w:ascii="Times New Roman" w:hAnsi="Times New Roman" w:cs="Times New Roman"/>
        </w:rPr>
        <w:t>y</w:t>
      </w:r>
      <w:proofErr w:type="spellEnd"/>
      <w:r w:rsidR="001E1576" w:rsidRPr="00F26F98">
        <w:rPr>
          <w:rFonts w:ascii="Times New Roman" w:hAnsi="Times New Roman" w:cs="Times New Roman"/>
        </w:rPr>
        <w:t xml:space="preserve"> (2016) and </w:t>
      </w:r>
      <w:r w:rsidR="00155BE4" w:rsidRPr="00F26F98">
        <w:rPr>
          <w:rFonts w:ascii="Times New Roman" w:hAnsi="Times New Roman" w:cs="Times New Roman"/>
        </w:rPr>
        <w:t>the</w:t>
      </w:r>
      <w:r w:rsidR="006F1591" w:rsidRPr="00F26F98">
        <w:rPr>
          <w:rFonts w:ascii="Times New Roman" w:hAnsi="Times New Roman" w:cs="Times New Roman"/>
        </w:rPr>
        <w:t xml:space="preserve"> Welsh Government’s</w:t>
      </w:r>
      <w:r w:rsidR="00155BE4" w:rsidRPr="00F26F98">
        <w:rPr>
          <w:rFonts w:ascii="Times New Roman" w:hAnsi="Times New Roman" w:cs="Times New Roman"/>
        </w:rPr>
        <w:t xml:space="preserve"> ALN Code of Practice (2018</w:t>
      </w:r>
      <w:r w:rsidR="00040FC2" w:rsidRPr="00F26F98">
        <w:rPr>
          <w:rFonts w:ascii="Times New Roman" w:hAnsi="Times New Roman" w:cs="Times New Roman"/>
        </w:rPr>
        <w:t>b</w:t>
      </w:r>
      <w:r w:rsidR="00155BE4" w:rsidRPr="00F26F98">
        <w:rPr>
          <w:rFonts w:ascii="Times New Roman" w:hAnsi="Times New Roman" w:cs="Times New Roman"/>
        </w:rPr>
        <w:t xml:space="preserve">), </w:t>
      </w:r>
      <w:r w:rsidR="001E1576" w:rsidRPr="00F26F98">
        <w:rPr>
          <w:rFonts w:ascii="Times New Roman" w:hAnsi="Times New Roman" w:cs="Times New Roman"/>
        </w:rPr>
        <w:t>there are multiple terminologies to defin</w:t>
      </w:r>
      <w:r w:rsidR="00440EDD" w:rsidRPr="00F26F98">
        <w:rPr>
          <w:rFonts w:ascii="Times New Roman" w:hAnsi="Times New Roman" w:cs="Times New Roman"/>
        </w:rPr>
        <w:t>ing</w:t>
      </w:r>
      <w:r w:rsidR="001E1576" w:rsidRPr="00F26F98">
        <w:rPr>
          <w:rFonts w:ascii="Times New Roman" w:hAnsi="Times New Roman" w:cs="Times New Roman"/>
        </w:rPr>
        <w:t xml:space="preserve"> an additional learning nee</w:t>
      </w:r>
      <w:r w:rsidR="00440EDD" w:rsidRPr="00F26F98">
        <w:rPr>
          <w:rFonts w:ascii="Times New Roman" w:hAnsi="Times New Roman" w:cs="Times New Roman"/>
        </w:rPr>
        <w:t xml:space="preserve">d, </w:t>
      </w:r>
      <w:r w:rsidR="00832AC3" w:rsidRPr="00F26F98">
        <w:rPr>
          <w:rFonts w:ascii="Times New Roman" w:hAnsi="Times New Roman" w:cs="Times New Roman"/>
        </w:rPr>
        <w:t xml:space="preserve">however, </w:t>
      </w:r>
      <w:r w:rsidR="00D028DB" w:rsidRPr="00F26F98">
        <w:rPr>
          <w:rFonts w:ascii="Times New Roman" w:hAnsi="Times New Roman" w:cs="Times New Roman"/>
        </w:rPr>
        <w:t xml:space="preserve">it </w:t>
      </w:r>
      <w:r w:rsidR="00832AC3" w:rsidRPr="00F26F98">
        <w:rPr>
          <w:rFonts w:ascii="Times New Roman" w:hAnsi="Times New Roman" w:cs="Times New Roman"/>
        </w:rPr>
        <w:t>is referred to individuals who may have limitations on their learning in comparison to most of their peers, as a result of t</w:t>
      </w:r>
      <w:r w:rsidR="004A5D00" w:rsidRPr="00F26F98">
        <w:rPr>
          <w:rFonts w:ascii="Times New Roman" w:hAnsi="Times New Roman" w:cs="Times New Roman"/>
        </w:rPr>
        <w:t>heir</w:t>
      </w:r>
      <w:r w:rsidR="00832AC3" w:rsidRPr="00F26F98">
        <w:rPr>
          <w:rFonts w:ascii="Times New Roman" w:hAnsi="Times New Roman" w:cs="Times New Roman"/>
        </w:rPr>
        <w:t xml:space="preserve"> difficulty. Armstrong and Squires (2012) adheres with this where they emphasise that the multiple definitions allow inclusivity for the learners with regards to the differentiation of meanings.</w:t>
      </w:r>
      <w:r w:rsidR="008D5CCE" w:rsidRPr="00F26F98">
        <w:rPr>
          <w:rFonts w:ascii="Times New Roman" w:hAnsi="Times New Roman" w:cs="Times New Roman"/>
        </w:rPr>
        <w:t xml:space="preserve"> </w:t>
      </w:r>
      <w:r w:rsidR="004E4DBF" w:rsidRPr="00F26F98">
        <w:rPr>
          <w:rFonts w:ascii="Times New Roman" w:hAnsi="Times New Roman" w:cs="Times New Roman"/>
        </w:rPr>
        <w:t xml:space="preserve">According to </w:t>
      </w:r>
      <w:proofErr w:type="spellStart"/>
      <w:r w:rsidR="008405ED">
        <w:rPr>
          <w:rFonts w:ascii="Times New Roman" w:hAnsi="Times New Roman" w:cs="Times New Roman"/>
        </w:rPr>
        <w:t>Daunce</w:t>
      </w:r>
      <w:r w:rsidR="00CE39BA">
        <w:rPr>
          <w:rFonts w:ascii="Times New Roman" w:hAnsi="Times New Roman" w:cs="Times New Roman"/>
        </w:rPr>
        <w:t>y</w:t>
      </w:r>
      <w:proofErr w:type="spellEnd"/>
      <w:r w:rsidR="004E4DBF" w:rsidRPr="00F26F98">
        <w:rPr>
          <w:rFonts w:ascii="Times New Roman" w:hAnsi="Times New Roman" w:cs="Times New Roman"/>
        </w:rPr>
        <w:t xml:space="preserve"> (</w:t>
      </w:r>
      <w:r w:rsidR="002D6622" w:rsidRPr="00F26F98">
        <w:rPr>
          <w:rFonts w:ascii="Times New Roman" w:hAnsi="Times New Roman" w:cs="Times New Roman"/>
        </w:rPr>
        <w:t>2016</w:t>
      </w:r>
      <w:r w:rsidR="002D6622" w:rsidRPr="0061557F">
        <w:rPr>
          <w:rFonts w:ascii="Times New Roman" w:hAnsi="Times New Roman" w:cs="Times New Roman"/>
        </w:rPr>
        <w:t xml:space="preserve">), </w:t>
      </w:r>
      <w:r w:rsidR="00E94C29" w:rsidRPr="0061557F">
        <w:rPr>
          <w:rFonts w:ascii="Times New Roman" w:hAnsi="Times New Roman" w:cs="Times New Roman"/>
        </w:rPr>
        <w:t xml:space="preserve">“approximately one in five learners </w:t>
      </w:r>
      <w:r w:rsidR="005019B0" w:rsidRPr="0061557F">
        <w:rPr>
          <w:rFonts w:ascii="Times New Roman" w:hAnsi="Times New Roman" w:cs="Times New Roman"/>
        </w:rPr>
        <w:t>in maintained schools in Wales have SEN”</w:t>
      </w:r>
      <w:r w:rsidR="00B37222" w:rsidRPr="00F26F98">
        <w:rPr>
          <w:rFonts w:ascii="Times New Roman" w:hAnsi="Times New Roman" w:cs="Times New Roman"/>
        </w:rPr>
        <w:t xml:space="preserve"> to which </w:t>
      </w:r>
      <w:r w:rsidR="002F7C87" w:rsidRPr="00F26F98">
        <w:rPr>
          <w:rFonts w:ascii="Times New Roman" w:hAnsi="Times New Roman" w:cs="Times New Roman"/>
        </w:rPr>
        <w:t>it currently exceeds 100,000 learners</w:t>
      </w:r>
      <w:r w:rsidR="0061557F">
        <w:rPr>
          <w:rFonts w:ascii="Times New Roman" w:hAnsi="Times New Roman" w:cs="Times New Roman"/>
        </w:rPr>
        <w:t xml:space="preserve"> </w:t>
      </w:r>
      <w:r w:rsidR="002F7C87" w:rsidRPr="00F26F98">
        <w:rPr>
          <w:rFonts w:ascii="Times New Roman" w:hAnsi="Times New Roman" w:cs="Times New Roman"/>
        </w:rPr>
        <w:t>(</w:t>
      </w:r>
      <w:proofErr w:type="spellStart"/>
      <w:r w:rsidR="00CE39BA">
        <w:rPr>
          <w:rFonts w:ascii="Times New Roman" w:hAnsi="Times New Roman" w:cs="Times New Roman"/>
        </w:rPr>
        <w:t>Dauncey</w:t>
      </w:r>
      <w:proofErr w:type="spellEnd"/>
      <w:r w:rsidR="002F7C87" w:rsidRPr="00F26F98">
        <w:rPr>
          <w:rFonts w:ascii="Times New Roman" w:hAnsi="Times New Roman" w:cs="Times New Roman"/>
        </w:rPr>
        <w:t>, 2016, p</w:t>
      </w:r>
      <w:r w:rsidR="00111FF0" w:rsidRPr="00F26F98">
        <w:rPr>
          <w:rFonts w:ascii="Times New Roman" w:hAnsi="Times New Roman" w:cs="Times New Roman"/>
        </w:rPr>
        <w:t>7-8)</w:t>
      </w:r>
      <w:r w:rsidR="00093D16">
        <w:rPr>
          <w:rFonts w:ascii="Times New Roman" w:hAnsi="Times New Roman" w:cs="Times New Roman"/>
        </w:rPr>
        <w:t xml:space="preserve"> </w:t>
      </w:r>
      <w:r w:rsidR="0061557F">
        <w:rPr>
          <w:rFonts w:ascii="Times New Roman" w:hAnsi="Times New Roman" w:cs="Times New Roman"/>
        </w:rPr>
        <w:t>emphasising the growth</w:t>
      </w:r>
      <w:r w:rsidR="00111FF0" w:rsidRPr="00F26F98">
        <w:rPr>
          <w:rFonts w:ascii="Times New Roman" w:hAnsi="Times New Roman" w:cs="Times New Roman"/>
        </w:rPr>
        <w:t>.</w:t>
      </w:r>
      <w:r w:rsidR="00111FF0" w:rsidRPr="00F26F98">
        <w:rPr>
          <w:rFonts w:ascii="Times New Roman" w:hAnsi="Times New Roman" w:cs="Times New Roman"/>
        </w:rPr>
        <w:t xml:space="preserve"> </w:t>
      </w:r>
      <w:r w:rsidR="00C106DB" w:rsidRPr="00F26F98">
        <w:rPr>
          <w:rFonts w:ascii="Times New Roman" w:hAnsi="Times New Roman" w:cs="Times New Roman"/>
        </w:rPr>
        <w:t>However</w:t>
      </w:r>
      <w:r w:rsidR="005040C0" w:rsidRPr="00F26F98">
        <w:rPr>
          <w:rFonts w:ascii="Times New Roman" w:hAnsi="Times New Roman" w:cs="Times New Roman"/>
        </w:rPr>
        <w:t xml:space="preserve">, </w:t>
      </w:r>
      <w:r w:rsidR="002A3E36" w:rsidRPr="00F26F98">
        <w:rPr>
          <w:rFonts w:ascii="Times New Roman" w:hAnsi="Times New Roman" w:cs="Times New Roman"/>
        </w:rPr>
        <w:t>pupils wit</w:t>
      </w:r>
      <w:r w:rsidR="00D03323" w:rsidRPr="00F26F98">
        <w:rPr>
          <w:rFonts w:ascii="Times New Roman" w:hAnsi="Times New Roman" w:cs="Times New Roman"/>
        </w:rPr>
        <w:t xml:space="preserve">h additional learning needs will no longer be </w:t>
      </w:r>
      <w:r w:rsidR="00821602" w:rsidRPr="00F26F98">
        <w:rPr>
          <w:rFonts w:ascii="Times New Roman" w:hAnsi="Times New Roman" w:cs="Times New Roman"/>
        </w:rPr>
        <w:t xml:space="preserve">referred to as those with ‘SEN’ </w:t>
      </w:r>
      <w:r w:rsidR="000126D6" w:rsidRPr="00F26F98">
        <w:rPr>
          <w:rFonts w:ascii="Times New Roman" w:hAnsi="Times New Roman" w:cs="Times New Roman"/>
        </w:rPr>
        <w:t>as</w:t>
      </w:r>
      <w:r w:rsidR="00A7750F" w:rsidRPr="00F26F98">
        <w:rPr>
          <w:rFonts w:ascii="Times New Roman" w:hAnsi="Times New Roman" w:cs="Times New Roman"/>
        </w:rPr>
        <w:t xml:space="preserve"> a result of the </w:t>
      </w:r>
      <w:r w:rsidR="00CB6A0D" w:rsidRPr="00F26F98">
        <w:rPr>
          <w:rFonts w:ascii="Times New Roman" w:hAnsi="Times New Roman" w:cs="Times New Roman"/>
        </w:rPr>
        <w:t>scheme</w:t>
      </w:r>
      <w:r w:rsidR="00DF16DC" w:rsidRPr="00F26F98">
        <w:rPr>
          <w:rFonts w:ascii="Times New Roman" w:hAnsi="Times New Roman" w:cs="Times New Roman"/>
        </w:rPr>
        <w:t xml:space="preserve"> no longer fulfilling the support </w:t>
      </w:r>
      <w:r w:rsidR="00C106DB" w:rsidRPr="00F26F98">
        <w:rPr>
          <w:rFonts w:ascii="Times New Roman" w:hAnsi="Times New Roman" w:cs="Times New Roman"/>
        </w:rPr>
        <w:t xml:space="preserve">and equality </w:t>
      </w:r>
      <w:r w:rsidR="00DF16DC" w:rsidRPr="00F26F98">
        <w:rPr>
          <w:rFonts w:ascii="Times New Roman" w:hAnsi="Times New Roman" w:cs="Times New Roman"/>
        </w:rPr>
        <w:t xml:space="preserve">needed for these learners </w:t>
      </w:r>
      <w:r w:rsidR="00781F4E" w:rsidRPr="00F26F98">
        <w:rPr>
          <w:rFonts w:ascii="Times New Roman" w:hAnsi="Times New Roman" w:cs="Times New Roman"/>
        </w:rPr>
        <w:t>in comparison to peers (</w:t>
      </w:r>
      <w:r w:rsidR="00040FC2" w:rsidRPr="00F26F98">
        <w:rPr>
          <w:rFonts w:ascii="Times New Roman" w:hAnsi="Times New Roman" w:cs="Times New Roman"/>
        </w:rPr>
        <w:t>Welsh Government</w:t>
      </w:r>
      <w:r w:rsidR="002460B6" w:rsidRPr="00F26F98">
        <w:rPr>
          <w:rFonts w:ascii="Times New Roman" w:hAnsi="Times New Roman" w:cs="Times New Roman"/>
        </w:rPr>
        <w:t>, 2018a;</w:t>
      </w:r>
      <w:r w:rsidR="00CB6A0D" w:rsidRPr="00F26F98">
        <w:rPr>
          <w:rFonts w:ascii="Times New Roman" w:hAnsi="Times New Roman" w:cs="Times New Roman"/>
        </w:rPr>
        <w:t xml:space="preserve"> 2018b).</w:t>
      </w:r>
      <w:r w:rsidR="00040FC2" w:rsidRPr="00F26F98">
        <w:rPr>
          <w:rFonts w:ascii="Times New Roman" w:hAnsi="Times New Roman" w:cs="Times New Roman"/>
        </w:rPr>
        <w:t xml:space="preserve"> </w:t>
      </w:r>
      <w:r w:rsidR="00CF1B15" w:rsidRPr="00F26F98">
        <w:rPr>
          <w:rFonts w:ascii="Times New Roman" w:hAnsi="Times New Roman" w:cs="Times New Roman"/>
        </w:rPr>
        <w:t xml:space="preserve">The </w:t>
      </w:r>
      <w:r w:rsidR="00B270D8" w:rsidRPr="00F26F98">
        <w:rPr>
          <w:rFonts w:ascii="Times New Roman" w:hAnsi="Times New Roman" w:cs="Times New Roman"/>
        </w:rPr>
        <w:t xml:space="preserve">newly proposed act for learners with ALN </w:t>
      </w:r>
      <w:r w:rsidR="0080742C" w:rsidRPr="00F26F98">
        <w:rPr>
          <w:rFonts w:ascii="Times New Roman" w:hAnsi="Times New Roman" w:cs="Times New Roman"/>
        </w:rPr>
        <w:t xml:space="preserve">emphasises the rise </w:t>
      </w:r>
      <w:r w:rsidR="00506AAE" w:rsidRPr="00F26F98">
        <w:rPr>
          <w:rFonts w:ascii="Times New Roman" w:hAnsi="Times New Roman" w:cs="Times New Roman"/>
        </w:rPr>
        <w:t>of</w:t>
      </w:r>
      <w:r w:rsidR="0080742C" w:rsidRPr="00F26F98">
        <w:rPr>
          <w:rFonts w:ascii="Times New Roman" w:hAnsi="Times New Roman" w:cs="Times New Roman"/>
        </w:rPr>
        <w:t xml:space="preserve"> </w:t>
      </w:r>
      <w:r w:rsidR="00506AAE" w:rsidRPr="00F26F98">
        <w:rPr>
          <w:rFonts w:ascii="Times New Roman" w:hAnsi="Times New Roman" w:cs="Times New Roman"/>
        </w:rPr>
        <w:t>involvement from both the learners</w:t>
      </w:r>
      <w:r w:rsidR="006A41A5" w:rsidRPr="00F26F98">
        <w:rPr>
          <w:rFonts w:ascii="Times New Roman" w:hAnsi="Times New Roman" w:cs="Times New Roman"/>
        </w:rPr>
        <w:t xml:space="preserve">, </w:t>
      </w:r>
      <w:r w:rsidR="00506AAE" w:rsidRPr="00F26F98">
        <w:rPr>
          <w:rFonts w:ascii="Times New Roman" w:hAnsi="Times New Roman" w:cs="Times New Roman"/>
        </w:rPr>
        <w:t xml:space="preserve">parents </w:t>
      </w:r>
      <w:r w:rsidR="006A41A5" w:rsidRPr="00F26F98">
        <w:rPr>
          <w:rFonts w:ascii="Times New Roman" w:hAnsi="Times New Roman" w:cs="Times New Roman"/>
        </w:rPr>
        <w:t xml:space="preserve">and the education systems thereby highlighting the </w:t>
      </w:r>
      <w:r w:rsidR="00FC76DD" w:rsidRPr="00F26F98">
        <w:rPr>
          <w:rFonts w:ascii="Times New Roman" w:hAnsi="Times New Roman" w:cs="Times New Roman"/>
        </w:rPr>
        <w:t xml:space="preserve">hope of decreasing </w:t>
      </w:r>
      <w:r w:rsidR="00FD2DC7" w:rsidRPr="00F26F98">
        <w:rPr>
          <w:rFonts w:ascii="Times New Roman" w:hAnsi="Times New Roman" w:cs="Times New Roman"/>
        </w:rPr>
        <w:t>any dispute towards the support</w:t>
      </w:r>
      <w:r w:rsidR="001E2C2F" w:rsidRPr="00F26F98">
        <w:rPr>
          <w:rFonts w:ascii="Times New Roman" w:hAnsi="Times New Roman" w:cs="Times New Roman"/>
        </w:rPr>
        <w:t xml:space="preserve"> through </w:t>
      </w:r>
      <w:r w:rsidR="00B57D48" w:rsidRPr="00F26F98">
        <w:rPr>
          <w:rFonts w:ascii="Times New Roman" w:hAnsi="Times New Roman" w:cs="Times New Roman"/>
        </w:rPr>
        <w:t>allowing feedback and resolving queries (</w:t>
      </w:r>
      <w:r w:rsidR="006A50BD" w:rsidRPr="00F26F98">
        <w:rPr>
          <w:rFonts w:ascii="Times New Roman" w:hAnsi="Times New Roman" w:cs="Times New Roman"/>
        </w:rPr>
        <w:t>Welsh Government,2018c).</w:t>
      </w:r>
      <w:r w:rsidR="00593497" w:rsidRPr="00F26F98">
        <w:rPr>
          <w:rFonts w:ascii="Times New Roman" w:hAnsi="Times New Roman" w:cs="Times New Roman"/>
        </w:rPr>
        <w:t xml:space="preserve"> </w:t>
      </w:r>
      <w:r w:rsidR="00131FB5" w:rsidRPr="00F26F98">
        <w:rPr>
          <w:rFonts w:ascii="Times New Roman" w:hAnsi="Times New Roman" w:cs="Times New Roman"/>
        </w:rPr>
        <w:t xml:space="preserve">Additionally, </w:t>
      </w:r>
      <w:r w:rsidR="004F1A34" w:rsidRPr="00F26F98">
        <w:rPr>
          <w:rFonts w:ascii="Times New Roman" w:hAnsi="Times New Roman" w:cs="Times New Roman"/>
        </w:rPr>
        <w:t>introducing</w:t>
      </w:r>
      <w:r w:rsidR="003258D2" w:rsidRPr="00F26F98">
        <w:rPr>
          <w:rFonts w:ascii="Times New Roman" w:hAnsi="Times New Roman" w:cs="Times New Roman"/>
        </w:rPr>
        <w:t xml:space="preserve"> the legislation of </w:t>
      </w:r>
      <w:r w:rsidR="004F1A34" w:rsidRPr="00F26F98">
        <w:rPr>
          <w:rFonts w:ascii="Times New Roman" w:hAnsi="Times New Roman" w:cs="Times New Roman"/>
        </w:rPr>
        <w:t xml:space="preserve">‘ALN’ </w:t>
      </w:r>
      <w:r w:rsidR="003258D2" w:rsidRPr="00F26F98">
        <w:rPr>
          <w:rFonts w:ascii="Times New Roman" w:hAnsi="Times New Roman" w:cs="Times New Roman"/>
        </w:rPr>
        <w:t>allows education systems</w:t>
      </w:r>
      <w:r w:rsidR="009C642C" w:rsidRPr="00F26F98">
        <w:rPr>
          <w:rFonts w:ascii="Times New Roman" w:hAnsi="Times New Roman" w:cs="Times New Roman"/>
        </w:rPr>
        <w:t xml:space="preserve"> and authorities</w:t>
      </w:r>
      <w:r w:rsidR="003258D2" w:rsidRPr="00F26F98">
        <w:rPr>
          <w:rFonts w:ascii="Times New Roman" w:hAnsi="Times New Roman" w:cs="Times New Roman"/>
        </w:rPr>
        <w:t xml:space="preserve"> to </w:t>
      </w:r>
      <w:r w:rsidR="009C642C" w:rsidRPr="00F26F98">
        <w:rPr>
          <w:rFonts w:ascii="Times New Roman" w:hAnsi="Times New Roman" w:cs="Times New Roman"/>
        </w:rPr>
        <w:t xml:space="preserve">provide </w:t>
      </w:r>
      <w:r w:rsidR="002D5C72" w:rsidRPr="00F26F98">
        <w:rPr>
          <w:rFonts w:ascii="Times New Roman" w:hAnsi="Times New Roman" w:cs="Times New Roman"/>
        </w:rPr>
        <w:t xml:space="preserve">IPs for learners to support the health and wellbeing of </w:t>
      </w:r>
      <w:proofErr w:type="gramStart"/>
      <w:r w:rsidR="0061557F" w:rsidRPr="00F26F98">
        <w:rPr>
          <w:rFonts w:ascii="Times New Roman" w:hAnsi="Times New Roman" w:cs="Times New Roman"/>
        </w:rPr>
        <w:t>e</w:t>
      </w:r>
      <w:r w:rsidR="0061557F">
        <w:rPr>
          <w:rFonts w:ascii="Times New Roman" w:hAnsi="Times New Roman" w:cs="Times New Roman"/>
        </w:rPr>
        <w:t>ach individual</w:t>
      </w:r>
      <w:proofErr w:type="gramEnd"/>
      <w:r w:rsidR="0061557F">
        <w:rPr>
          <w:rFonts w:ascii="Times New Roman" w:hAnsi="Times New Roman" w:cs="Times New Roman"/>
        </w:rPr>
        <w:t xml:space="preserve"> </w:t>
      </w:r>
      <w:r w:rsidR="0023791F" w:rsidRPr="00F26F98">
        <w:rPr>
          <w:rFonts w:ascii="Times New Roman" w:hAnsi="Times New Roman" w:cs="Times New Roman"/>
        </w:rPr>
        <w:t>(Peer and Reid, 2016</w:t>
      </w:r>
      <w:r w:rsidR="00664FDD" w:rsidRPr="00F26F98">
        <w:rPr>
          <w:rFonts w:ascii="Times New Roman" w:hAnsi="Times New Roman" w:cs="Times New Roman"/>
        </w:rPr>
        <w:t>; Welsh Government, 2018c).</w:t>
      </w:r>
      <w:r w:rsidR="003E04F0" w:rsidRPr="00F26F98">
        <w:rPr>
          <w:rFonts w:ascii="Times New Roman" w:hAnsi="Times New Roman" w:cs="Times New Roman"/>
        </w:rPr>
        <w:t xml:space="preserve"> Furthermore, </w:t>
      </w:r>
      <w:r w:rsidR="0047322E">
        <w:rPr>
          <w:rFonts w:ascii="Times New Roman" w:hAnsi="Times New Roman" w:cs="Times New Roman"/>
        </w:rPr>
        <w:t xml:space="preserve">according to Armstrong and Squires (2012), </w:t>
      </w:r>
      <w:r w:rsidR="003E04F0" w:rsidRPr="00F26F98">
        <w:rPr>
          <w:rFonts w:ascii="Times New Roman" w:hAnsi="Times New Roman" w:cs="Times New Roman"/>
        </w:rPr>
        <w:t xml:space="preserve">this will attempt to </w:t>
      </w:r>
      <w:r w:rsidR="004D1A74" w:rsidRPr="00F26F98">
        <w:rPr>
          <w:rFonts w:ascii="Times New Roman" w:hAnsi="Times New Roman" w:cs="Times New Roman"/>
        </w:rPr>
        <w:t xml:space="preserve">diminish any discrimination towards pupils with learning </w:t>
      </w:r>
      <w:proofErr w:type="gramStart"/>
      <w:r w:rsidR="004D1A74" w:rsidRPr="00F26F98">
        <w:rPr>
          <w:rFonts w:ascii="Times New Roman" w:hAnsi="Times New Roman" w:cs="Times New Roman"/>
        </w:rPr>
        <w:t>needs</w:t>
      </w:r>
      <w:r w:rsidR="005C5C50" w:rsidRPr="00F26F98">
        <w:rPr>
          <w:rFonts w:ascii="Times New Roman" w:hAnsi="Times New Roman" w:cs="Times New Roman"/>
        </w:rPr>
        <w:t xml:space="preserve"> </w:t>
      </w:r>
      <w:r w:rsidR="00EE6DB1">
        <w:rPr>
          <w:rFonts w:ascii="Times New Roman" w:hAnsi="Times New Roman" w:cs="Times New Roman"/>
        </w:rPr>
        <w:t>,</w:t>
      </w:r>
      <w:r w:rsidR="002519D4" w:rsidRPr="00F26F98">
        <w:rPr>
          <w:rFonts w:ascii="Times New Roman" w:hAnsi="Times New Roman" w:cs="Times New Roman"/>
        </w:rPr>
        <w:t>whilst</w:t>
      </w:r>
      <w:proofErr w:type="gramEnd"/>
      <w:r w:rsidR="002519D4" w:rsidRPr="00F26F98">
        <w:rPr>
          <w:rFonts w:ascii="Times New Roman" w:hAnsi="Times New Roman" w:cs="Times New Roman"/>
        </w:rPr>
        <w:t xml:space="preserve"> complementing the UNCRC </w:t>
      </w:r>
      <w:r w:rsidR="004177C0" w:rsidRPr="00F26F98">
        <w:rPr>
          <w:rFonts w:ascii="Times New Roman" w:hAnsi="Times New Roman" w:cs="Times New Roman"/>
        </w:rPr>
        <w:t>(</w:t>
      </w:r>
      <w:r w:rsidR="00581BC3">
        <w:rPr>
          <w:rFonts w:ascii="Times New Roman" w:hAnsi="Times New Roman" w:cs="Times New Roman"/>
        </w:rPr>
        <w:t>1989</w:t>
      </w:r>
      <w:r w:rsidR="004177C0" w:rsidRPr="00F26F98">
        <w:rPr>
          <w:rFonts w:ascii="Times New Roman" w:hAnsi="Times New Roman" w:cs="Times New Roman"/>
        </w:rPr>
        <w:t xml:space="preserve">) Article 28, stating that each learner has the right to </w:t>
      </w:r>
      <w:r w:rsidR="00DA5357" w:rsidRPr="00F26F98">
        <w:rPr>
          <w:rFonts w:ascii="Times New Roman" w:hAnsi="Times New Roman" w:cs="Times New Roman"/>
        </w:rPr>
        <w:t xml:space="preserve">receive and </w:t>
      </w:r>
      <w:r w:rsidR="00F11099" w:rsidRPr="00F26F98">
        <w:rPr>
          <w:rFonts w:ascii="Times New Roman" w:hAnsi="Times New Roman" w:cs="Times New Roman"/>
        </w:rPr>
        <w:t xml:space="preserve">attend an education. </w:t>
      </w:r>
    </w:p>
    <w:p w14:paraId="297F5A34" w14:textId="6CD1B2E8" w:rsidR="000526E7" w:rsidRDefault="002D7740" w:rsidP="00D41BB0">
      <w:pPr>
        <w:spacing w:line="360" w:lineRule="auto"/>
        <w:jc w:val="both"/>
        <w:rPr>
          <w:rFonts w:ascii="Times New Roman" w:hAnsi="Times New Roman" w:cs="Times New Roman"/>
        </w:rPr>
      </w:pPr>
      <w:r w:rsidRPr="00F26F98">
        <w:rPr>
          <w:rFonts w:ascii="Times New Roman" w:hAnsi="Times New Roman" w:cs="Times New Roman"/>
        </w:rPr>
        <w:t>Ensuring inclusive e</w:t>
      </w:r>
      <w:r w:rsidR="008C36B0" w:rsidRPr="00F26F98">
        <w:rPr>
          <w:rFonts w:ascii="Times New Roman" w:hAnsi="Times New Roman" w:cs="Times New Roman"/>
        </w:rPr>
        <w:t xml:space="preserve">nvironments are provided for all learners is essential as </w:t>
      </w:r>
      <w:r w:rsidR="00C5297B" w:rsidRPr="00F26F98">
        <w:rPr>
          <w:rFonts w:ascii="Times New Roman" w:hAnsi="Times New Roman" w:cs="Times New Roman"/>
        </w:rPr>
        <w:t>Armstrong et al (2010) synthesise</w:t>
      </w:r>
      <w:r w:rsidR="005C4C0D" w:rsidRPr="00F26F98">
        <w:rPr>
          <w:rFonts w:ascii="Times New Roman" w:hAnsi="Times New Roman" w:cs="Times New Roman"/>
        </w:rPr>
        <w:t>s</w:t>
      </w:r>
      <w:r w:rsidR="00C5297B" w:rsidRPr="00F26F98">
        <w:rPr>
          <w:rFonts w:ascii="Times New Roman" w:hAnsi="Times New Roman" w:cs="Times New Roman"/>
        </w:rPr>
        <w:t xml:space="preserve"> that </w:t>
      </w:r>
      <w:r w:rsidR="00F661E9" w:rsidRPr="00F26F98">
        <w:rPr>
          <w:rFonts w:ascii="Times New Roman" w:hAnsi="Times New Roman" w:cs="Times New Roman"/>
        </w:rPr>
        <w:t>it</w:t>
      </w:r>
      <w:r w:rsidR="002879FA" w:rsidRPr="00F26F98">
        <w:rPr>
          <w:rFonts w:ascii="Times New Roman" w:hAnsi="Times New Roman" w:cs="Times New Roman"/>
        </w:rPr>
        <w:t xml:space="preserve"> may be the most beneficial in </w:t>
      </w:r>
      <w:r w:rsidR="009356F0" w:rsidRPr="00F26F98">
        <w:rPr>
          <w:rFonts w:ascii="Times New Roman" w:hAnsi="Times New Roman" w:cs="Times New Roman"/>
        </w:rPr>
        <w:t xml:space="preserve">approaching social diversity and </w:t>
      </w:r>
      <w:r w:rsidR="009D0CDA" w:rsidRPr="00F26F98">
        <w:rPr>
          <w:rFonts w:ascii="Times New Roman" w:hAnsi="Times New Roman" w:cs="Times New Roman"/>
        </w:rPr>
        <w:t xml:space="preserve">generates a </w:t>
      </w:r>
      <w:r w:rsidR="00320DA7" w:rsidRPr="00F26F98">
        <w:rPr>
          <w:rFonts w:ascii="Times New Roman" w:hAnsi="Times New Roman" w:cs="Times New Roman"/>
        </w:rPr>
        <w:t xml:space="preserve">thriving education. </w:t>
      </w:r>
      <w:r w:rsidR="00FE7CEB" w:rsidRPr="00F26F98">
        <w:rPr>
          <w:rFonts w:ascii="Times New Roman" w:hAnsi="Times New Roman" w:cs="Times New Roman"/>
        </w:rPr>
        <w:t>Alternatively, inclusiv</w:t>
      </w:r>
      <w:r w:rsidR="004658C4" w:rsidRPr="00F26F98">
        <w:rPr>
          <w:rFonts w:ascii="Times New Roman" w:hAnsi="Times New Roman" w:cs="Times New Roman"/>
        </w:rPr>
        <w:t>ity, according to Willis (2009)</w:t>
      </w:r>
      <w:r w:rsidR="00731F85" w:rsidRPr="00F26F98">
        <w:rPr>
          <w:rFonts w:ascii="Times New Roman" w:hAnsi="Times New Roman" w:cs="Times New Roman"/>
        </w:rPr>
        <w:t xml:space="preserve"> and Petrescu (2013)</w:t>
      </w:r>
      <w:r w:rsidR="009C457A" w:rsidRPr="00F26F98">
        <w:rPr>
          <w:rFonts w:ascii="Times New Roman" w:hAnsi="Times New Roman" w:cs="Times New Roman"/>
        </w:rPr>
        <w:t xml:space="preserve">, </w:t>
      </w:r>
      <w:r w:rsidR="000151F1" w:rsidRPr="00F26F98">
        <w:rPr>
          <w:rFonts w:ascii="Times New Roman" w:hAnsi="Times New Roman" w:cs="Times New Roman"/>
        </w:rPr>
        <w:t>should assist the needs</w:t>
      </w:r>
      <w:r w:rsidR="00617CEA" w:rsidRPr="00F26F98">
        <w:rPr>
          <w:rFonts w:ascii="Times New Roman" w:hAnsi="Times New Roman" w:cs="Times New Roman"/>
        </w:rPr>
        <w:t xml:space="preserve"> and abilities</w:t>
      </w:r>
      <w:r w:rsidR="000151F1" w:rsidRPr="00F26F98">
        <w:rPr>
          <w:rFonts w:ascii="Times New Roman" w:hAnsi="Times New Roman" w:cs="Times New Roman"/>
        </w:rPr>
        <w:t xml:space="preserve"> of all learners</w:t>
      </w:r>
      <w:r w:rsidR="002D5C7E" w:rsidRPr="00F26F98">
        <w:rPr>
          <w:rFonts w:ascii="Times New Roman" w:hAnsi="Times New Roman" w:cs="Times New Roman"/>
        </w:rPr>
        <w:t xml:space="preserve"> to actively </w:t>
      </w:r>
      <w:r w:rsidR="00183218" w:rsidRPr="00F26F98">
        <w:rPr>
          <w:rFonts w:ascii="Times New Roman" w:hAnsi="Times New Roman" w:cs="Times New Roman"/>
        </w:rPr>
        <w:t xml:space="preserve">partake in an education </w:t>
      </w:r>
      <w:r w:rsidR="00616949" w:rsidRPr="00F26F98">
        <w:rPr>
          <w:rFonts w:ascii="Times New Roman" w:hAnsi="Times New Roman" w:cs="Times New Roman"/>
        </w:rPr>
        <w:t>system</w:t>
      </w:r>
      <w:r w:rsidR="00617CEA" w:rsidRPr="00F26F98">
        <w:rPr>
          <w:rFonts w:ascii="Times New Roman" w:hAnsi="Times New Roman" w:cs="Times New Roman"/>
        </w:rPr>
        <w:t xml:space="preserve"> </w:t>
      </w:r>
      <w:r w:rsidR="00420FE6" w:rsidRPr="00F26F98">
        <w:rPr>
          <w:rFonts w:ascii="Times New Roman" w:hAnsi="Times New Roman" w:cs="Times New Roman"/>
        </w:rPr>
        <w:t xml:space="preserve">in order to </w:t>
      </w:r>
      <w:r w:rsidR="00616949" w:rsidRPr="00F26F98">
        <w:rPr>
          <w:rFonts w:ascii="Times New Roman" w:hAnsi="Times New Roman" w:cs="Times New Roman"/>
        </w:rPr>
        <w:t>be considered meaningful</w:t>
      </w:r>
      <w:r w:rsidR="00653990" w:rsidRPr="00F26F98">
        <w:rPr>
          <w:rFonts w:ascii="Times New Roman" w:hAnsi="Times New Roman" w:cs="Times New Roman"/>
        </w:rPr>
        <w:t>.</w:t>
      </w:r>
      <w:r w:rsidR="00257BD9" w:rsidRPr="00F26F98">
        <w:rPr>
          <w:rFonts w:ascii="Times New Roman" w:hAnsi="Times New Roman" w:cs="Times New Roman"/>
        </w:rPr>
        <w:t xml:space="preserve"> </w:t>
      </w:r>
      <w:r w:rsidR="00B850C0" w:rsidRPr="0061557F">
        <w:rPr>
          <w:rFonts w:ascii="Times New Roman" w:hAnsi="Times New Roman" w:cs="Times New Roman"/>
        </w:rPr>
        <w:t>According to Grigg (201</w:t>
      </w:r>
      <w:r w:rsidR="00353560">
        <w:rPr>
          <w:rFonts w:ascii="Times New Roman" w:hAnsi="Times New Roman" w:cs="Times New Roman"/>
        </w:rPr>
        <w:t>5</w:t>
      </w:r>
      <w:r w:rsidR="00B850C0" w:rsidRPr="0061557F">
        <w:rPr>
          <w:rFonts w:ascii="Times New Roman" w:hAnsi="Times New Roman" w:cs="Times New Roman"/>
        </w:rPr>
        <w:t>), i</w:t>
      </w:r>
      <w:r w:rsidR="001270B3" w:rsidRPr="0061557F">
        <w:rPr>
          <w:rFonts w:ascii="Times New Roman" w:hAnsi="Times New Roman" w:cs="Times New Roman"/>
        </w:rPr>
        <w:t xml:space="preserve">nclusion frequently relied on how </w:t>
      </w:r>
      <w:r w:rsidR="0039117C" w:rsidRPr="0061557F">
        <w:rPr>
          <w:rFonts w:ascii="Times New Roman" w:hAnsi="Times New Roman" w:cs="Times New Roman"/>
        </w:rPr>
        <w:t>learners with ALN were implemented in to a mainstream school</w:t>
      </w:r>
      <w:r w:rsidR="0061557F" w:rsidRPr="0061557F">
        <w:rPr>
          <w:rFonts w:ascii="Times New Roman" w:hAnsi="Times New Roman" w:cs="Times New Roman"/>
        </w:rPr>
        <w:t>,</w:t>
      </w:r>
      <w:r w:rsidR="009E4997" w:rsidRPr="0061557F">
        <w:rPr>
          <w:rFonts w:ascii="Times New Roman" w:hAnsi="Times New Roman" w:cs="Times New Roman"/>
        </w:rPr>
        <w:t xml:space="preserve"> </w:t>
      </w:r>
      <w:r w:rsidR="0061557F" w:rsidRPr="0061557F">
        <w:rPr>
          <w:rFonts w:ascii="Times New Roman" w:hAnsi="Times New Roman" w:cs="Times New Roman"/>
        </w:rPr>
        <w:t>in comparison to the</w:t>
      </w:r>
      <w:r w:rsidR="0039117C" w:rsidRPr="0061557F">
        <w:rPr>
          <w:rFonts w:ascii="Times New Roman" w:hAnsi="Times New Roman" w:cs="Times New Roman"/>
        </w:rPr>
        <w:t xml:space="preserve"> </w:t>
      </w:r>
      <w:r w:rsidR="0061557F" w:rsidRPr="0061557F">
        <w:rPr>
          <w:rFonts w:ascii="Times New Roman" w:hAnsi="Times New Roman" w:cs="Times New Roman"/>
        </w:rPr>
        <w:t>current</w:t>
      </w:r>
      <w:r w:rsidR="00257BD9" w:rsidRPr="0061557F">
        <w:rPr>
          <w:rFonts w:ascii="Times New Roman" w:hAnsi="Times New Roman" w:cs="Times New Roman"/>
        </w:rPr>
        <w:t xml:space="preserve"> </w:t>
      </w:r>
      <w:r w:rsidR="002C3E27">
        <w:rPr>
          <w:rFonts w:ascii="Times New Roman" w:hAnsi="Times New Roman" w:cs="Times New Roman"/>
        </w:rPr>
        <w:t xml:space="preserve">view </w:t>
      </w:r>
      <w:r w:rsidR="0061557F" w:rsidRPr="0061557F">
        <w:rPr>
          <w:rFonts w:ascii="Times New Roman" w:hAnsi="Times New Roman" w:cs="Times New Roman"/>
        </w:rPr>
        <w:t>of those</w:t>
      </w:r>
      <w:r w:rsidR="002C3E27">
        <w:rPr>
          <w:rFonts w:ascii="Times New Roman" w:hAnsi="Times New Roman" w:cs="Times New Roman"/>
        </w:rPr>
        <w:t xml:space="preserve"> who are</w:t>
      </w:r>
      <w:r w:rsidR="00A418F2" w:rsidRPr="0061557F">
        <w:rPr>
          <w:rFonts w:ascii="Times New Roman" w:hAnsi="Times New Roman" w:cs="Times New Roman"/>
        </w:rPr>
        <w:t xml:space="preserve"> </w:t>
      </w:r>
      <w:r w:rsidR="00257BD9" w:rsidRPr="0061557F">
        <w:rPr>
          <w:rFonts w:ascii="Times New Roman" w:hAnsi="Times New Roman" w:cs="Times New Roman"/>
        </w:rPr>
        <w:t>approaching underachievement</w:t>
      </w:r>
      <w:r w:rsidR="0039117C" w:rsidRPr="0061557F">
        <w:rPr>
          <w:rFonts w:ascii="Times New Roman" w:hAnsi="Times New Roman" w:cs="Times New Roman"/>
        </w:rPr>
        <w:t>.</w:t>
      </w:r>
      <w:r w:rsidR="00257BD9" w:rsidRPr="00F26F98">
        <w:rPr>
          <w:rFonts w:ascii="Times New Roman" w:hAnsi="Times New Roman" w:cs="Times New Roman"/>
        </w:rPr>
        <w:t xml:space="preserve"> However, stimulating environments </w:t>
      </w:r>
      <w:r w:rsidR="00D2148A" w:rsidRPr="00F26F98">
        <w:rPr>
          <w:rFonts w:ascii="Times New Roman" w:hAnsi="Times New Roman" w:cs="Times New Roman"/>
        </w:rPr>
        <w:t xml:space="preserve">are essential to a child’s learning </w:t>
      </w:r>
      <w:r w:rsidR="00626BD7" w:rsidRPr="00F26F98">
        <w:rPr>
          <w:rFonts w:ascii="Times New Roman" w:hAnsi="Times New Roman" w:cs="Times New Roman"/>
        </w:rPr>
        <w:t xml:space="preserve">when the </w:t>
      </w:r>
      <w:r w:rsidR="00AF7487" w:rsidRPr="00F26F98">
        <w:rPr>
          <w:rFonts w:ascii="Times New Roman" w:hAnsi="Times New Roman" w:cs="Times New Roman"/>
        </w:rPr>
        <w:t>learning and engagement of both the child and their peers</w:t>
      </w:r>
      <w:r w:rsidR="00CB456B" w:rsidRPr="00F26F98">
        <w:rPr>
          <w:rFonts w:ascii="Times New Roman" w:hAnsi="Times New Roman" w:cs="Times New Roman"/>
        </w:rPr>
        <w:t>,</w:t>
      </w:r>
      <w:r w:rsidR="00AF7487" w:rsidRPr="00F26F98">
        <w:rPr>
          <w:rFonts w:ascii="Times New Roman" w:hAnsi="Times New Roman" w:cs="Times New Roman"/>
        </w:rPr>
        <w:t xml:space="preserve"> is a </w:t>
      </w:r>
      <w:r w:rsidR="00A437C2" w:rsidRPr="00F26F98">
        <w:rPr>
          <w:rFonts w:ascii="Times New Roman" w:hAnsi="Times New Roman" w:cs="Times New Roman"/>
        </w:rPr>
        <w:t>long-term</w:t>
      </w:r>
      <w:r w:rsidR="00AF7487" w:rsidRPr="00F26F98">
        <w:rPr>
          <w:rFonts w:ascii="Times New Roman" w:hAnsi="Times New Roman" w:cs="Times New Roman"/>
        </w:rPr>
        <w:t xml:space="preserve"> process (</w:t>
      </w:r>
      <w:r w:rsidR="00A437C2" w:rsidRPr="00F26F98">
        <w:rPr>
          <w:rFonts w:ascii="Times New Roman" w:hAnsi="Times New Roman" w:cs="Times New Roman"/>
        </w:rPr>
        <w:t>Willis, 2009).</w:t>
      </w:r>
      <w:r w:rsidR="003F2368" w:rsidRPr="00F26F98">
        <w:rPr>
          <w:rFonts w:ascii="Times New Roman" w:hAnsi="Times New Roman" w:cs="Times New Roman"/>
        </w:rPr>
        <w:t xml:space="preserve"> Additionally, Donaldson</w:t>
      </w:r>
      <w:r w:rsidR="00CB252D" w:rsidRPr="00F26F98">
        <w:rPr>
          <w:rFonts w:ascii="Times New Roman" w:hAnsi="Times New Roman" w:cs="Times New Roman"/>
        </w:rPr>
        <w:t xml:space="preserve"> (2015) proposes that learning environments </w:t>
      </w:r>
      <w:r w:rsidR="009A51F8" w:rsidRPr="00F26F98">
        <w:rPr>
          <w:rFonts w:ascii="Times New Roman" w:hAnsi="Times New Roman" w:cs="Times New Roman"/>
        </w:rPr>
        <w:t xml:space="preserve">require inclusivity </w:t>
      </w:r>
      <w:r w:rsidR="00BB6292" w:rsidRPr="00F26F98">
        <w:rPr>
          <w:rFonts w:ascii="Times New Roman" w:hAnsi="Times New Roman" w:cs="Times New Roman"/>
        </w:rPr>
        <w:t>within their structure of learning in order that all learners</w:t>
      </w:r>
      <w:r w:rsidR="001E7381" w:rsidRPr="00F26F98">
        <w:rPr>
          <w:rFonts w:ascii="Times New Roman" w:hAnsi="Times New Roman" w:cs="Times New Roman"/>
        </w:rPr>
        <w:t xml:space="preserve">, including those with additional learning needs, </w:t>
      </w:r>
      <w:r w:rsidR="00CB4F22" w:rsidRPr="00F26F98">
        <w:rPr>
          <w:rFonts w:ascii="Times New Roman" w:hAnsi="Times New Roman" w:cs="Times New Roman"/>
        </w:rPr>
        <w:t xml:space="preserve">improve </w:t>
      </w:r>
      <w:r w:rsidR="00CB4F22" w:rsidRPr="00F26F98">
        <w:rPr>
          <w:rFonts w:ascii="Times New Roman" w:hAnsi="Times New Roman" w:cs="Times New Roman"/>
        </w:rPr>
        <w:lastRenderedPageBreak/>
        <w:t>their own learning</w:t>
      </w:r>
      <w:r w:rsidR="00BB6292" w:rsidRPr="00F26F98">
        <w:rPr>
          <w:rFonts w:ascii="Times New Roman" w:hAnsi="Times New Roman" w:cs="Times New Roman"/>
        </w:rPr>
        <w:t xml:space="preserve"> simultaneously </w:t>
      </w:r>
      <w:r w:rsidR="00040EA3" w:rsidRPr="00F26F98">
        <w:rPr>
          <w:rFonts w:ascii="Times New Roman" w:hAnsi="Times New Roman" w:cs="Times New Roman"/>
        </w:rPr>
        <w:t xml:space="preserve">and that each individual </w:t>
      </w:r>
      <w:r w:rsidR="001E744E" w:rsidRPr="00F26F98">
        <w:rPr>
          <w:rFonts w:ascii="Times New Roman" w:hAnsi="Times New Roman" w:cs="Times New Roman"/>
        </w:rPr>
        <w:t xml:space="preserve">achievement should be acknowledged and praised. </w:t>
      </w:r>
      <w:r w:rsidR="002E25BE" w:rsidRPr="00F26F98">
        <w:rPr>
          <w:rFonts w:ascii="Times New Roman" w:hAnsi="Times New Roman" w:cs="Times New Roman"/>
        </w:rPr>
        <w:t xml:space="preserve">However, </w:t>
      </w:r>
      <w:r w:rsidR="00D74AF1" w:rsidRPr="00F26F98">
        <w:rPr>
          <w:rFonts w:ascii="Times New Roman" w:hAnsi="Times New Roman" w:cs="Times New Roman"/>
        </w:rPr>
        <w:t xml:space="preserve">Armstrong and Squires (2012) </w:t>
      </w:r>
      <w:r w:rsidR="002B3E26">
        <w:rPr>
          <w:rFonts w:ascii="Times New Roman" w:hAnsi="Times New Roman" w:cs="Times New Roman"/>
        </w:rPr>
        <w:t xml:space="preserve">and Nottingham (2013) </w:t>
      </w:r>
      <w:r w:rsidR="00D74AF1" w:rsidRPr="00F26F98">
        <w:rPr>
          <w:rFonts w:ascii="Times New Roman" w:hAnsi="Times New Roman" w:cs="Times New Roman"/>
        </w:rPr>
        <w:t xml:space="preserve">indicate that praising an individual </w:t>
      </w:r>
      <w:r w:rsidR="009F33B5" w:rsidRPr="00F26F98">
        <w:rPr>
          <w:rFonts w:ascii="Times New Roman" w:hAnsi="Times New Roman" w:cs="Times New Roman"/>
        </w:rPr>
        <w:t xml:space="preserve">may only be beneficial </w:t>
      </w:r>
      <w:r w:rsidR="004C5AC9" w:rsidRPr="00F26F98">
        <w:rPr>
          <w:rFonts w:ascii="Times New Roman" w:hAnsi="Times New Roman" w:cs="Times New Roman"/>
        </w:rPr>
        <w:t xml:space="preserve">with regards to the effort of the individual. </w:t>
      </w:r>
      <w:r w:rsidR="00356CAD" w:rsidRPr="00F26F98">
        <w:rPr>
          <w:rFonts w:ascii="Times New Roman" w:hAnsi="Times New Roman" w:cs="Times New Roman"/>
        </w:rPr>
        <w:t xml:space="preserve">Whittaker (2018) </w:t>
      </w:r>
      <w:r w:rsidR="003C0047" w:rsidRPr="00F26F98">
        <w:rPr>
          <w:rFonts w:ascii="Times New Roman" w:hAnsi="Times New Roman" w:cs="Times New Roman"/>
        </w:rPr>
        <w:t xml:space="preserve">connotes that inclusivity should not rely only on the academic achievement of the child, </w:t>
      </w:r>
      <w:r w:rsidR="00174472" w:rsidRPr="00F26F98">
        <w:rPr>
          <w:rFonts w:ascii="Times New Roman" w:hAnsi="Times New Roman" w:cs="Times New Roman"/>
        </w:rPr>
        <w:t xml:space="preserve">but on the </w:t>
      </w:r>
      <w:r w:rsidR="00191D08" w:rsidRPr="00F26F98">
        <w:rPr>
          <w:rFonts w:ascii="Times New Roman" w:hAnsi="Times New Roman" w:cs="Times New Roman"/>
        </w:rPr>
        <w:t xml:space="preserve">social skills of the individual </w:t>
      </w:r>
      <w:r w:rsidR="00F84413" w:rsidRPr="00F26F98">
        <w:rPr>
          <w:rFonts w:ascii="Times New Roman" w:hAnsi="Times New Roman" w:cs="Times New Roman"/>
        </w:rPr>
        <w:t xml:space="preserve">which will then prepare them for later stages of their lives. </w:t>
      </w:r>
      <w:r w:rsidR="00D220BF" w:rsidRPr="00F26F98">
        <w:rPr>
          <w:rFonts w:ascii="Times New Roman" w:hAnsi="Times New Roman" w:cs="Times New Roman"/>
        </w:rPr>
        <w:t xml:space="preserve">Despite this, </w:t>
      </w:r>
      <w:r w:rsidR="00D220BF" w:rsidRPr="0061557F">
        <w:rPr>
          <w:rFonts w:ascii="Times New Roman" w:hAnsi="Times New Roman" w:cs="Times New Roman"/>
        </w:rPr>
        <w:t>the Guardian</w:t>
      </w:r>
      <w:r w:rsidR="00D220BF" w:rsidRPr="00F26F98">
        <w:rPr>
          <w:rFonts w:ascii="Times New Roman" w:hAnsi="Times New Roman" w:cs="Times New Roman"/>
        </w:rPr>
        <w:t xml:space="preserve"> (2019) emphasises that </w:t>
      </w:r>
      <w:r w:rsidR="00F319CA" w:rsidRPr="00F26F98">
        <w:rPr>
          <w:rFonts w:ascii="Times New Roman" w:hAnsi="Times New Roman" w:cs="Times New Roman"/>
        </w:rPr>
        <w:t xml:space="preserve">the current principles of education </w:t>
      </w:r>
      <w:r w:rsidR="0024545B" w:rsidRPr="00F26F98">
        <w:rPr>
          <w:rFonts w:ascii="Times New Roman" w:hAnsi="Times New Roman" w:cs="Times New Roman"/>
        </w:rPr>
        <w:t>do</w:t>
      </w:r>
      <w:r w:rsidR="00F319CA" w:rsidRPr="00F26F98">
        <w:rPr>
          <w:rFonts w:ascii="Times New Roman" w:hAnsi="Times New Roman" w:cs="Times New Roman"/>
        </w:rPr>
        <w:t xml:space="preserve"> not support those learners with ALN</w:t>
      </w:r>
      <w:r w:rsidR="00E94443" w:rsidRPr="00F26F98">
        <w:rPr>
          <w:rFonts w:ascii="Times New Roman" w:hAnsi="Times New Roman" w:cs="Times New Roman"/>
        </w:rPr>
        <w:t>,</w:t>
      </w:r>
      <w:r w:rsidR="00F319CA" w:rsidRPr="00F26F98">
        <w:rPr>
          <w:rFonts w:ascii="Times New Roman" w:hAnsi="Times New Roman" w:cs="Times New Roman"/>
        </w:rPr>
        <w:t xml:space="preserve"> </w:t>
      </w:r>
      <w:r w:rsidR="00863B1C" w:rsidRPr="00F26F98">
        <w:rPr>
          <w:rFonts w:ascii="Times New Roman" w:hAnsi="Times New Roman" w:cs="Times New Roman"/>
        </w:rPr>
        <w:t>as a result of</w:t>
      </w:r>
      <w:r w:rsidR="00B33BE4" w:rsidRPr="00F26F98">
        <w:rPr>
          <w:rFonts w:ascii="Times New Roman" w:hAnsi="Times New Roman" w:cs="Times New Roman"/>
        </w:rPr>
        <w:t xml:space="preserve"> </w:t>
      </w:r>
      <w:r w:rsidR="00C32F00" w:rsidRPr="00F26F98">
        <w:rPr>
          <w:rFonts w:ascii="Times New Roman" w:hAnsi="Times New Roman" w:cs="Times New Roman"/>
        </w:rPr>
        <w:t xml:space="preserve">the attentiveness of </w:t>
      </w:r>
      <w:r w:rsidR="005D0D8A" w:rsidRPr="00F26F98">
        <w:rPr>
          <w:rFonts w:ascii="Times New Roman" w:hAnsi="Times New Roman" w:cs="Times New Roman"/>
        </w:rPr>
        <w:t xml:space="preserve">differentiating </w:t>
      </w:r>
      <w:r w:rsidR="00E94443" w:rsidRPr="00F26F98">
        <w:rPr>
          <w:rFonts w:ascii="Times New Roman" w:hAnsi="Times New Roman" w:cs="Times New Roman"/>
        </w:rPr>
        <w:t xml:space="preserve">depending on </w:t>
      </w:r>
      <w:r w:rsidR="00C32F00" w:rsidRPr="00F26F98">
        <w:rPr>
          <w:rFonts w:ascii="Times New Roman" w:hAnsi="Times New Roman" w:cs="Times New Roman"/>
        </w:rPr>
        <w:t xml:space="preserve">level outcomes </w:t>
      </w:r>
      <w:r w:rsidR="00D455A9" w:rsidRPr="00F26F98">
        <w:rPr>
          <w:rFonts w:ascii="Times New Roman" w:hAnsi="Times New Roman" w:cs="Times New Roman"/>
        </w:rPr>
        <w:t>and assessment</w:t>
      </w:r>
      <w:r w:rsidR="00E94443" w:rsidRPr="00F26F98">
        <w:rPr>
          <w:rFonts w:ascii="Times New Roman" w:hAnsi="Times New Roman" w:cs="Times New Roman"/>
        </w:rPr>
        <w:t>,</w:t>
      </w:r>
      <w:r w:rsidR="00D455A9" w:rsidRPr="00F26F98">
        <w:rPr>
          <w:rFonts w:ascii="Times New Roman" w:hAnsi="Times New Roman" w:cs="Times New Roman"/>
        </w:rPr>
        <w:t xml:space="preserve"> which may lead to negative attitudes</w:t>
      </w:r>
      <w:r w:rsidR="00D924A7" w:rsidRPr="00F26F98">
        <w:rPr>
          <w:rFonts w:ascii="Times New Roman" w:hAnsi="Times New Roman" w:cs="Times New Roman"/>
        </w:rPr>
        <w:t xml:space="preserve"> towards learning</w:t>
      </w:r>
      <w:r w:rsidR="00D455A9" w:rsidRPr="00F26F98">
        <w:rPr>
          <w:rFonts w:ascii="Times New Roman" w:hAnsi="Times New Roman" w:cs="Times New Roman"/>
        </w:rPr>
        <w:t xml:space="preserve"> from the learner. </w:t>
      </w:r>
      <w:r w:rsidR="00CF5FB2" w:rsidRPr="00F26F98">
        <w:rPr>
          <w:rFonts w:ascii="Times New Roman" w:hAnsi="Times New Roman" w:cs="Times New Roman"/>
        </w:rPr>
        <w:t xml:space="preserve">In addition to this, </w:t>
      </w:r>
      <w:r w:rsidR="00216AE4" w:rsidRPr="00F26F98">
        <w:rPr>
          <w:rFonts w:ascii="Times New Roman" w:hAnsi="Times New Roman" w:cs="Times New Roman"/>
        </w:rPr>
        <w:t xml:space="preserve">education systems should </w:t>
      </w:r>
      <w:r w:rsidR="00111BF1" w:rsidRPr="00F26F98">
        <w:rPr>
          <w:rFonts w:ascii="Times New Roman" w:hAnsi="Times New Roman" w:cs="Times New Roman"/>
        </w:rPr>
        <w:t xml:space="preserve">acknowledge the various methodologies required to be inclusive to those </w:t>
      </w:r>
      <w:r w:rsidR="005C4C0D" w:rsidRPr="00F26F98">
        <w:rPr>
          <w:rFonts w:ascii="Times New Roman" w:hAnsi="Times New Roman" w:cs="Times New Roman"/>
        </w:rPr>
        <w:t>individuals, who</w:t>
      </w:r>
      <w:r w:rsidR="00111BF1" w:rsidRPr="00F26F98">
        <w:rPr>
          <w:rFonts w:ascii="Times New Roman" w:hAnsi="Times New Roman" w:cs="Times New Roman"/>
        </w:rPr>
        <w:t xml:space="preserve"> are from an ethnic </w:t>
      </w:r>
      <w:r w:rsidR="00E2170F" w:rsidRPr="00F26F98">
        <w:rPr>
          <w:rFonts w:ascii="Times New Roman" w:hAnsi="Times New Roman" w:cs="Times New Roman"/>
        </w:rPr>
        <w:t xml:space="preserve">minority </w:t>
      </w:r>
      <w:r w:rsidR="00111BF1" w:rsidRPr="00F26F98">
        <w:rPr>
          <w:rFonts w:ascii="Times New Roman" w:hAnsi="Times New Roman" w:cs="Times New Roman"/>
        </w:rPr>
        <w:t>background</w:t>
      </w:r>
      <w:r w:rsidR="008146B3" w:rsidRPr="00F26F98">
        <w:rPr>
          <w:rFonts w:ascii="Times New Roman" w:hAnsi="Times New Roman" w:cs="Times New Roman"/>
        </w:rPr>
        <w:t xml:space="preserve"> or categorised as </w:t>
      </w:r>
      <w:r w:rsidR="009C0B2C" w:rsidRPr="00F26F98">
        <w:rPr>
          <w:rFonts w:ascii="Times New Roman" w:hAnsi="Times New Roman" w:cs="Times New Roman"/>
        </w:rPr>
        <w:t>economically disadvantaged</w:t>
      </w:r>
      <w:r w:rsidR="00984932" w:rsidRPr="00F26F98">
        <w:rPr>
          <w:rFonts w:ascii="Times New Roman" w:hAnsi="Times New Roman" w:cs="Times New Roman"/>
        </w:rPr>
        <w:t xml:space="preserve">, in order </w:t>
      </w:r>
      <w:r w:rsidR="00F67187" w:rsidRPr="00F26F98">
        <w:rPr>
          <w:rFonts w:ascii="Times New Roman" w:hAnsi="Times New Roman" w:cs="Times New Roman"/>
        </w:rPr>
        <w:t xml:space="preserve">to </w:t>
      </w:r>
      <w:r w:rsidR="005C4C0D" w:rsidRPr="00F26F98">
        <w:rPr>
          <w:rFonts w:ascii="Times New Roman" w:hAnsi="Times New Roman" w:cs="Times New Roman"/>
        </w:rPr>
        <w:t xml:space="preserve">integrate them into the curriculum (Armstrong and Squires, 2012). </w:t>
      </w:r>
      <w:r w:rsidR="00A77CC9" w:rsidRPr="00F26F98">
        <w:rPr>
          <w:rFonts w:ascii="Times New Roman" w:hAnsi="Times New Roman" w:cs="Times New Roman"/>
        </w:rPr>
        <w:t xml:space="preserve">Moreover, </w:t>
      </w:r>
      <w:proofErr w:type="spellStart"/>
      <w:r w:rsidR="008F14BB" w:rsidRPr="00F26F98">
        <w:rPr>
          <w:rFonts w:ascii="Times New Roman" w:hAnsi="Times New Roman" w:cs="Times New Roman"/>
        </w:rPr>
        <w:t>Cologan</w:t>
      </w:r>
      <w:proofErr w:type="spellEnd"/>
      <w:r w:rsidR="008F14BB" w:rsidRPr="00F26F98">
        <w:rPr>
          <w:rFonts w:ascii="Times New Roman" w:hAnsi="Times New Roman" w:cs="Times New Roman"/>
        </w:rPr>
        <w:t xml:space="preserve"> (2014) emphasises that </w:t>
      </w:r>
      <w:r w:rsidR="005023BA" w:rsidRPr="00F26F98">
        <w:rPr>
          <w:rFonts w:ascii="Times New Roman" w:hAnsi="Times New Roman" w:cs="Times New Roman"/>
        </w:rPr>
        <w:t xml:space="preserve">learning can only be inclusive </w:t>
      </w:r>
      <w:r w:rsidR="009E0A7F" w:rsidRPr="00F26F98">
        <w:rPr>
          <w:rFonts w:ascii="Times New Roman" w:hAnsi="Times New Roman" w:cs="Times New Roman"/>
        </w:rPr>
        <w:t xml:space="preserve">with a continuum of commitment and </w:t>
      </w:r>
      <w:r w:rsidR="009B4BE3" w:rsidRPr="00F26F98">
        <w:rPr>
          <w:rFonts w:ascii="Times New Roman" w:hAnsi="Times New Roman" w:cs="Times New Roman"/>
        </w:rPr>
        <w:t>reflection on the strategies</w:t>
      </w:r>
      <w:r w:rsidR="007A2406" w:rsidRPr="00F26F98">
        <w:rPr>
          <w:rFonts w:ascii="Times New Roman" w:hAnsi="Times New Roman" w:cs="Times New Roman"/>
        </w:rPr>
        <w:t xml:space="preserve"> and knowledge</w:t>
      </w:r>
      <w:r w:rsidR="009B4BE3" w:rsidRPr="00F26F98">
        <w:rPr>
          <w:rFonts w:ascii="Times New Roman" w:hAnsi="Times New Roman" w:cs="Times New Roman"/>
        </w:rPr>
        <w:t xml:space="preserve"> </w:t>
      </w:r>
      <w:r w:rsidR="007A2406" w:rsidRPr="00F26F98">
        <w:rPr>
          <w:rFonts w:ascii="Times New Roman" w:hAnsi="Times New Roman" w:cs="Times New Roman"/>
        </w:rPr>
        <w:t>demonstrated</w:t>
      </w:r>
      <w:r w:rsidR="009B4BE3" w:rsidRPr="00F26F98">
        <w:rPr>
          <w:rFonts w:ascii="Times New Roman" w:hAnsi="Times New Roman" w:cs="Times New Roman"/>
        </w:rPr>
        <w:t xml:space="preserve"> by practitioners</w:t>
      </w:r>
      <w:r w:rsidR="007A2406" w:rsidRPr="00F26F98">
        <w:rPr>
          <w:rFonts w:ascii="Times New Roman" w:hAnsi="Times New Roman" w:cs="Times New Roman"/>
        </w:rPr>
        <w:t>.</w:t>
      </w:r>
      <w:r w:rsidR="00920F2E" w:rsidRPr="00F26F98">
        <w:rPr>
          <w:rFonts w:ascii="Times New Roman" w:hAnsi="Times New Roman" w:cs="Times New Roman"/>
        </w:rPr>
        <w:t xml:space="preserve"> </w:t>
      </w:r>
      <w:r w:rsidR="008D4066" w:rsidRPr="00F26F98">
        <w:rPr>
          <w:rFonts w:ascii="Times New Roman" w:hAnsi="Times New Roman" w:cs="Times New Roman"/>
        </w:rPr>
        <w:t xml:space="preserve">According to Ofsted (2010), </w:t>
      </w:r>
      <w:r w:rsidR="00235748" w:rsidRPr="00F26F98">
        <w:rPr>
          <w:rFonts w:ascii="Times New Roman" w:hAnsi="Times New Roman" w:cs="Times New Roman"/>
        </w:rPr>
        <w:t xml:space="preserve">it was discovered that inclusion in both mainstream schools and specialist schools </w:t>
      </w:r>
      <w:r w:rsidR="00743BC0" w:rsidRPr="00F26F98">
        <w:rPr>
          <w:rFonts w:ascii="Times New Roman" w:hAnsi="Times New Roman" w:cs="Times New Roman"/>
        </w:rPr>
        <w:t xml:space="preserve">complement each other </w:t>
      </w:r>
      <w:r w:rsidR="00AA3F05" w:rsidRPr="00F26F98">
        <w:rPr>
          <w:rFonts w:ascii="Times New Roman" w:hAnsi="Times New Roman" w:cs="Times New Roman"/>
        </w:rPr>
        <w:t xml:space="preserve">with regards </w:t>
      </w:r>
      <w:r w:rsidR="006836A0" w:rsidRPr="00F26F98">
        <w:rPr>
          <w:rFonts w:ascii="Times New Roman" w:hAnsi="Times New Roman" w:cs="Times New Roman"/>
        </w:rPr>
        <w:t xml:space="preserve">to commitment and the effectiveness of specific strategies. </w:t>
      </w:r>
      <w:r w:rsidR="00D20C89">
        <w:rPr>
          <w:rFonts w:ascii="Times New Roman" w:hAnsi="Times New Roman" w:cs="Times New Roman"/>
        </w:rPr>
        <w:t xml:space="preserve">Commitment </w:t>
      </w:r>
      <w:r w:rsidR="003E6373">
        <w:rPr>
          <w:rFonts w:ascii="Times New Roman" w:hAnsi="Times New Roman" w:cs="Times New Roman"/>
        </w:rPr>
        <w:t xml:space="preserve">to exceeding the learners’ </w:t>
      </w:r>
      <w:r w:rsidR="0042221E">
        <w:rPr>
          <w:rFonts w:ascii="Times New Roman" w:hAnsi="Times New Roman" w:cs="Times New Roman"/>
        </w:rPr>
        <w:t xml:space="preserve">potentials in education </w:t>
      </w:r>
      <w:r w:rsidR="000A288F">
        <w:rPr>
          <w:rFonts w:ascii="Times New Roman" w:hAnsi="Times New Roman" w:cs="Times New Roman"/>
        </w:rPr>
        <w:t xml:space="preserve">is considered effective where it involves the learners’ </w:t>
      </w:r>
      <w:r w:rsidR="001909AA">
        <w:rPr>
          <w:rFonts w:ascii="Times New Roman" w:hAnsi="Times New Roman" w:cs="Times New Roman"/>
        </w:rPr>
        <w:t>choices and decision to their learning</w:t>
      </w:r>
      <w:r w:rsidR="00904033">
        <w:rPr>
          <w:rFonts w:ascii="Times New Roman" w:hAnsi="Times New Roman" w:cs="Times New Roman"/>
        </w:rPr>
        <w:t xml:space="preserve"> (</w:t>
      </w:r>
      <w:r w:rsidR="00B768FE">
        <w:rPr>
          <w:rFonts w:ascii="Times New Roman" w:hAnsi="Times New Roman" w:cs="Times New Roman"/>
        </w:rPr>
        <w:t>Grigg, 201</w:t>
      </w:r>
      <w:r w:rsidR="00353560">
        <w:rPr>
          <w:rFonts w:ascii="Times New Roman" w:hAnsi="Times New Roman" w:cs="Times New Roman"/>
        </w:rPr>
        <w:t>5</w:t>
      </w:r>
      <w:r w:rsidR="00B768FE">
        <w:rPr>
          <w:rFonts w:ascii="Times New Roman" w:hAnsi="Times New Roman" w:cs="Times New Roman"/>
        </w:rPr>
        <w:t xml:space="preserve">; </w:t>
      </w:r>
      <w:r w:rsidR="00904033">
        <w:rPr>
          <w:rFonts w:ascii="Times New Roman" w:hAnsi="Times New Roman" w:cs="Times New Roman"/>
        </w:rPr>
        <w:t xml:space="preserve">Donaldson, 2015; Welsh Government, 2016). </w:t>
      </w:r>
    </w:p>
    <w:p w14:paraId="109366B8" w14:textId="6D57F113" w:rsidR="00781169" w:rsidRDefault="00BD087D" w:rsidP="00D41BB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accordance with the Bell Foundation </w:t>
      </w:r>
      <w:r w:rsidR="00995990">
        <w:rPr>
          <w:rFonts w:ascii="Times New Roman" w:hAnsi="Times New Roman" w:cs="Times New Roman"/>
        </w:rPr>
        <w:t xml:space="preserve">(2017), </w:t>
      </w:r>
      <w:r w:rsidR="001052BE">
        <w:rPr>
          <w:rFonts w:ascii="Times New Roman" w:hAnsi="Times New Roman" w:cs="Times New Roman"/>
        </w:rPr>
        <w:t xml:space="preserve">a learner with English as an additional language is referred to an individual </w:t>
      </w:r>
      <w:r w:rsidR="009C2785">
        <w:rPr>
          <w:rFonts w:ascii="Times New Roman" w:hAnsi="Times New Roman" w:cs="Times New Roman"/>
        </w:rPr>
        <w:t>who is either not familiar with English or has a minimum knowledge of the language</w:t>
      </w:r>
      <w:r w:rsidR="00D437F5">
        <w:rPr>
          <w:rFonts w:ascii="Times New Roman" w:hAnsi="Times New Roman" w:cs="Times New Roman"/>
        </w:rPr>
        <w:t xml:space="preserve"> in comparison to those who are fluent.</w:t>
      </w:r>
      <w:r w:rsidR="004F37E9">
        <w:rPr>
          <w:rFonts w:ascii="Times New Roman" w:hAnsi="Times New Roman" w:cs="Times New Roman"/>
        </w:rPr>
        <w:t xml:space="preserve"> T</w:t>
      </w:r>
      <w:r w:rsidR="00A20FE0">
        <w:rPr>
          <w:rFonts w:ascii="Times New Roman" w:hAnsi="Times New Roman" w:cs="Times New Roman"/>
        </w:rPr>
        <w:t>he Welsh</w:t>
      </w:r>
      <w:r w:rsidR="00A2251F">
        <w:rPr>
          <w:rFonts w:ascii="Times New Roman" w:hAnsi="Times New Roman" w:cs="Times New Roman"/>
        </w:rPr>
        <w:t xml:space="preserve"> Government (2014) emphasises that </w:t>
      </w:r>
      <w:r w:rsidR="00836C92">
        <w:rPr>
          <w:rFonts w:ascii="Times New Roman" w:hAnsi="Times New Roman" w:cs="Times New Roman"/>
        </w:rPr>
        <w:t>“the number of pupils from minority backgrounds has increased by approximately 35 percent” (Welsh Government, 2014</w:t>
      </w:r>
      <w:r w:rsidR="00EF43A6">
        <w:rPr>
          <w:rFonts w:ascii="Times New Roman" w:hAnsi="Times New Roman" w:cs="Times New Roman"/>
        </w:rPr>
        <w:t xml:space="preserve">, p5) thereby indicating that </w:t>
      </w:r>
      <w:r w:rsidR="006919A0">
        <w:rPr>
          <w:rFonts w:ascii="Times New Roman" w:hAnsi="Times New Roman" w:cs="Times New Roman"/>
        </w:rPr>
        <w:t xml:space="preserve">enhancing the support </w:t>
      </w:r>
      <w:r w:rsidR="00F87D64">
        <w:rPr>
          <w:rFonts w:ascii="Times New Roman" w:hAnsi="Times New Roman" w:cs="Times New Roman"/>
        </w:rPr>
        <w:t>for these learners is vital.</w:t>
      </w:r>
      <w:r w:rsidR="00DE3339">
        <w:rPr>
          <w:rFonts w:ascii="Times New Roman" w:hAnsi="Times New Roman" w:cs="Times New Roman"/>
        </w:rPr>
        <w:t xml:space="preserve"> </w:t>
      </w:r>
      <w:r w:rsidR="00B63708">
        <w:rPr>
          <w:rFonts w:ascii="Times New Roman" w:hAnsi="Times New Roman" w:cs="Times New Roman"/>
        </w:rPr>
        <w:t xml:space="preserve">Being a learner </w:t>
      </w:r>
      <w:r w:rsidR="00F35037">
        <w:rPr>
          <w:rFonts w:ascii="Times New Roman" w:hAnsi="Times New Roman" w:cs="Times New Roman"/>
        </w:rPr>
        <w:t xml:space="preserve">with </w:t>
      </w:r>
      <w:r w:rsidR="004C48ED">
        <w:rPr>
          <w:rFonts w:ascii="Times New Roman" w:hAnsi="Times New Roman" w:cs="Times New Roman"/>
        </w:rPr>
        <w:t>EAL</w:t>
      </w:r>
      <w:r w:rsidR="00347EC2">
        <w:rPr>
          <w:rFonts w:ascii="Times New Roman" w:hAnsi="Times New Roman" w:cs="Times New Roman"/>
        </w:rPr>
        <w:t xml:space="preserve"> does not </w:t>
      </w:r>
      <w:r w:rsidR="00C660C7">
        <w:rPr>
          <w:rFonts w:ascii="Times New Roman" w:hAnsi="Times New Roman" w:cs="Times New Roman"/>
        </w:rPr>
        <w:t xml:space="preserve">necessarily </w:t>
      </w:r>
      <w:r w:rsidR="00347EC2">
        <w:rPr>
          <w:rFonts w:ascii="Times New Roman" w:hAnsi="Times New Roman" w:cs="Times New Roman"/>
        </w:rPr>
        <w:t xml:space="preserve">indicate a </w:t>
      </w:r>
      <w:r w:rsidR="009D35DB">
        <w:rPr>
          <w:rFonts w:ascii="Times New Roman" w:hAnsi="Times New Roman" w:cs="Times New Roman"/>
        </w:rPr>
        <w:t xml:space="preserve">learning </w:t>
      </w:r>
      <w:r w:rsidR="00347EC2">
        <w:rPr>
          <w:rFonts w:ascii="Times New Roman" w:hAnsi="Times New Roman" w:cs="Times New Roman"/>
        </w:rPr>
        <w:t>difficulty</w:t>
      </w:r>
      <w:r w:rsidR="00C660C7">
        <w:rPr>
          <w:rFonts w:ascii="Times New Roman" w:hAnsi="Times New Roman" w:cs="Times New Roman"/>
        </w:rPr>
        <w:t xml:space="preserve">, </w:t>
      </w:r>
      <w:r w:rsidR="00D17A9C">
        <w:rPr>
          <w:rFonts w:ascii="Times New Roman" w:hAnsi="Times New Roman" w:cs="Times New Roman"/>
        </w:rPr>
        <w:t>however,</w:t>
      </w:r>
      <w:r w:rsidR="00A8092B">
        <w:rPr>
          <w:rFonts w:ascii="Times New Roman" w:hAnsi="Times New Roman" w:cs="Times New Roman"/>
        </w:rPr>
        <w:t xml:space="preserve"> it is vital to </w:t>
      </w:r>
      <w:r w:rsidR="004C48ED">
        <w:rPr>
          <w:rFonts w:ascii="Times New Roman" w:hAnsi="Times New Roman" w:cs="Times New Roman"/>
        </w:rPr>
        <w:t>consider whether the learner may have an additional difficulty that does not rely on the challenge of learning an additional language (Welsh Government, 201</w:t>
      </w:r>
      <w:r w:rsidR="00D87E0D">
        <w:rPr>
          <w:rFonts w:ascii="Times New Roman" w:hAnsi="Times New Roman" w:cs="Times New Roman"/>
        </w:rPr>
        <w:t>8b</w:t>
      </w:r>
      <w:r w:rsidR="004C48ED">
        <w:rPr>
          <w:rFonts w:ascii="Times New Roman" w:hAnsi="Times New Roman" w:cs="Times New Roman"/>
        </w:rPr>
        <w:t>).</w:t>
      </w:r>
      <w:r w:rsidR="00781169">
        <w:rPr>
          <w:rFonts w:ascii="Times New Roman" w:hAnsi="Times New Roman" w:cs="Times New Roman"/>
        </w:rPr>
        <w:t xml:space="preserve"> Illustrating this, many learners with EAL may be experiencing poverty or </w:t>
      </w:r>
      <w:r w:rsidR="008F0167">
        <w:rPr>
          <w:rFonts w:ascii="Times New Roman" w:hAnsi="Times New Roman" w:cs="Times New Roman"/>
        </w:rPr>
        <w:t>have been</w:t>
      </w:r>
      <w:r w:rsidR="00781169">
        <w:rPr>
          <w:rFonts w:ascii="Times New Roman" w:hAnsi="Times New Roman" w:cs="Times New Roman"/>
        </w:rPr>
        <w:t xml:space="preserve"> social</w:t>
      </w:r>
      <w:r w:rsidR="008F0167">
        <w:rPr>
          <w:rFonts w:ascii="Times New Roman" w:hAnsi="Times New Roman" w:cs="Times New Roman"/>
        </w:rPr>
        <w:t>ly</w:t>
      </w:r>
      <w:r w:rsidR="00781169">
        <w:rPr>
          <w:rFonts w:ascii="Times New Roman" w:hAnsi="Times New Roman" w:cs="Times New Roman"/>
        </w:rPr>
        <w:t xml:space="preserve"> deprived of an education in which could influence their willingness to learn along with their progress (Welsh Government, 2015).</w:t>
      </w:r>
    </w:p>
    <w:p w14:paraId="669EEF06" w14:textId="7A650590" w:rsidR="0001507D" w:rsidRDefault="00B0508F" w:rsidP="00D41BB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BB1023">
        <w:rPr>
          <w:rFonts w:ascii="Times New Roman" w:hAnsi="Times New Roman" w:cs="Times New Roman"/>
        </w:rPr>
        <w:t>From personal experience</w:t>
      </w:r>
      <w:r w:rsidR="002A0DD9">
        <w:rPr>
          <w:rFonts w:ascii="Times New Roman" w:hAnsi="Times New Roman" w:cs="Times New Roman"/>
        </w:rPr>
        <w:t xml:space="preserve"> within a school</w:t>
      </w:r>
      <w:r w:rsidR="00BB1023">
        <w:rPr>
          <w:rFonts w:ascii="Times New Roman" w:hAnsi="Times New Roman" w:cs="Times New Roman"/>
        </w:rPr>
        <w:t xml:space="preserve">, it was evident that </w:t>
      </w:r>
      <w:r w:rsidR="00A77F57">
        <w:rPr>
          <w:rFonts w:ascii="Times New Roman" w:hAnsi="Times New Roman" w:cs="Times New Roman"/>
        </w:rPr>
        <w:t xml:space="preserve">identifying </w:t>
      </w:r>
      <w:r w:rsidR="002A0DD9">
        <w:rPr>
          <w:rFonts w:ascii="Times New Roman" w:hAnsi="Times New Roman" w:cs="Times New Roman"/>
        </w:rPr>
        <w:t xml:space="preserve">an additional challenge to learning </w:t>
      </w:r>
      <w:r w:rsidR="00067C48">
        <w:rPr>
          <w:rFonts w:ascii="Times New Roman" w:hAnsi="Times New Roman" w:cs="Times New Roman"/>
        </w:rPr>
        <w:t>,</w:t>
      </w:r>
      <w:r w:rsidR="002A0DD9">
        <w:rPr>
          <w:rFonts w:ascii="Times New Roman" w:hAnsi="Times New Roman" w:cs="Times New Roman"/>
        </w:rPr>
        <w:t>whilst</w:t>
      </w:r>
      <w:r w:rsidR="00CB28EA">
        <w:rPr>
          <w:rFonts w:ascii="Times New Roman" w:hAnsi="Times New Roman" w:cs="Times New Roman"/>
        </w:rPr>
        <w:t xml:space="preserve"> attempting to</w:t>
      </w:r>
      <w:r w:rsidR="00A77F57">
        <w:rPr>
          <w:rFonts w:ascii="Times New Roman" w:hAnsi="Times New Roman" w:cs="Times New Roman"/>
        </w:rPr>
        <w:t xml:space="preserve"> communica</w:t>
      </w:r>
      <w:r w:rsidR="00CB28EA">
        <w:rPr>
          <w:rFonts w:ascii="Times New Roman" w:hAnsi="Times New Roman" w:cs="Times New Roman"/>
        </w:rPr>
        <w:t>te through a language that is not familiar to the child</w:t>
      </w:r>
      <w:r w:rsidR="00067C48">
        <w:rPr>
          <w:rFonts w:ascii="Times New Roman" w:hAnsi="Times New Roman" w:cs="Times New Roman"/>
        </w:rPr>
        <w:t xml:space="preserve">, is difficult </w:t>
      </w:r>
      <w:r w:rsidR="00D0657C">
        <w:rPr>
          <w:rFonts w:ascii="Times New Roman" w:hAnsi="Times New Roman" w:cs="Times New Roman"/>
        </w:rPr>
        <w:t xml:space="preserve">to transfer </w:t>
      </w:r>
      <w:r w:rsidR="00845C0E">
        <w:rPr>
          <w:rFonts w:ascii="Times New Roman" w:hAnsi="Times New Roman" w:cs="Times New Roman"/>
        </w:rPr>
        <w:t>successful pedagogy</w:t>
      </w:r>
      <w:r w:rsidR="00395456">
        <w:rPr>
          <w:rFonts w:ascii="Times New Roman" w:hAnsi="Times New Roman" w:cs="Times New Roman"/>
        </w:rPr>
        <w:t xml:space="preserve"> which may affect the inclusivity of both the learner and their peers (Armstrong and Squires, 2012).</w:t>
      </w:r>
      <w:r w:rsidR="00845C0E">
        <w:rPr>
          <w:rFonts w:ascii="Times New Roman" w:hAnsi="Times New Roman" w:cs="Times New Roman"/>
        </w:rPr>
        <w:t xml:space="preserve"> </w:t>
      </w:r>
      <w:r w:rsidR="0001507D">
        <w:rPr>
          <w:rFonts w:ascii="Times New Roman" w:hAnsi="Times New Roman" w:cs="Times New Roman"/>
        </w:rPr>
        <w:t xml:space="preserve">Therefore, in accordance </w:t>
      </w:r>
      <w:r w:rsidR="00AB4C89">
        <w:rPr>
          <w:rFonts w:ascii="Times New Roman" w:hAnsi="Times New Roman" w:cs="Times New Roman"/>
        </w:rPr>
        <w:t>with</w:t>
      </w:r>
      <w:r w:rsidR="0001507D">
        <w:rPr>
          <w:rFonts w:ascii="Times New Roman" w:hAnsi="Times New Roman" w:cs="Times New Roman"/>
        </w:rPr>
        <w:t xml:space="preserve"> Graf (2011), </w:t>
      </w:r>
      <w:r w:rsidR="00733326">
        <w:rPr>
          <w:rFonts w:ascii="Times New Roman" w:hAnsi="Times New Roman" w:cs="Times New Roman"/>
        </w:rPr>
        <w:t xml:space="preserve">assessment is a significant for practitioners to observe as </w:t>
      </w:r>
      <w:r w:rsidR="003E0EF7">
        <w:rPr>
          <w:rFonts w:ascii="Times New Roman" w:hAnsi="Times New Roman" w:cs="Times New Roman"/>
        </w:rPr>
        <w:t>monitoring the learners’ understanding progresses future targets and identifies problems.</w:t>
      </w:r>
      <w:r w:rsidR="00D765B6">
        <w:rPr>
          <w:rFonts w:ascii="Times New Roman" w:hAnsi="Times New Roman" w:cs="Times New Roman"/>
        </w:rPr>
        <w:t xml:space="preserve"> Moreover, Brentnall et al (2015) acknowledges that supporting and monitoring learners from ethnic minority backgrounds</w:t>
      </w:r>
      <w:r w:rsidR="00474671">
        <w:rPr>
          <w:rFonts w:ascii="Times New Roman" w:hAnsi="Times New Roman" w:cs="Times New Roman"/>
        </w:rPr>
        <w:t>,</w:t>
      </w:r>
      <w:r w:rsidR="00D765B6">
        <w:rPr>
          <w:rFonts w:ascii="Times New Roman" w:hAnsi="Times New Roman" w:cs="Times New Roman"/>
        </w:rPr>
        <w:t xml:space="preserve"> </w:t>
      </w:r>
      <w:r w:rsidR="006F69E1">
        <w:rPr>
          <w:rFonts w:ascii="Times New Roman" w:hAnsi="Times New Roman" w:cs="Times New Roman"/>
        </w:rPr>
        <w:t xml:space="preserve">is an essential teaching standard that </w:t>
      </w:r>
      <w:r w:rsidR="00753A5C">
        <w:rPr>
          <w:rFonts w:ascii="Times New Roman" w:hAnsi="Times New Roman" w:cs="Times New Roman"/>
        </w:rPr>
        <w:t>should be followed holistically from practitioners and trainees.</w:t>
      </w:r>
      <w:r w:rsidR="003E0EF7">
        <w:rPr>
          <w:rFonts w:ascii="Times New Roman" w:hAnsi="Times New Roman" w:cs="Times New Roman"/>
        </w:rPr>
        <w:t xml:space="preserve"> </w:t>
      </w:r>
      <w:r w:rsidR="00FC475B">
        <w:rPr>
          <w:rFonts w:ascii="Times New Roman" w:hAnsi="Times New Roman" w:cs="Times New Roman"/>
        </w:rPr>
        <w:t xml:space="preserve">With regards to assessing learners with EAL, it is </w:t>
      </w:r>
      <w:r w:rsidR="00FC475B">
        <w:rPr>
          <w:rFonts w:ascii="Times New Roman" w:hAnsi="Times New Roman" w:cs="Times New Roman"/>
        </w:rPr>
        <w:lastRenderedPageBreak/>
        <w:t>necessary to monitor the attainment and knowledge of the language the learners hold with regards to newly arrived, intermediate learners and expertise</w:t>
      </w:r>
      <w:r w:rsidR="000A089D">
        <w:rPr>
          <w:rFonts w:ascii="Times New Roman" w:hAnsi="Times New Roman" w:cs="Times New Roman"/>
        </w:rPr>
        <w:t xml:space="preserve"> </w:t>
      </w:r>
      <w:r w:rsidR="008219A1">
        <w:rPr>
          <w:rFonts w:ascii="Times New Roman" w:hAnsi="Times New Roman" w:cs="Times New Roman"/>
        </w:rPr>
        <w:t xml:space="preserve">ranged on </w:t>
      </w:r>
      <w:r w:rsidR="00733107">
        <w:rPr>
          <w:rFonts w:ascii="Times New Roman" w:hAnsi="Times New Roman" w:cs="Times New Roman"/>
        </w:rPr>
        <w:t>a stage model</w:t>
      </w:r>
      <w:r w:rsidR="00B979D1">
        <w:rPr>
          <w:rFonts w:ascii="Times New Roman" w:hAnsi="Times New Roman" w:cs="Times New Roman"/>
        </w:rPr>
        <w:t xml:space="preserve">, A to E </w:t>
      </w:r>
      <w:r w:rsidR="00FC475B">
        <w:rPr>
          <w:rFonts w:ascii="Times New Roman" w:hAnsi="Times New Roman" w:cs="Times New Roman"/>
        </w:rPr>
        <w:t>(Brentnall et al, 2015; The Bell Foundation, 2017).</w:t>
      </w:r>
      <w:r w:rsidR="000A089D">
        <w:rPr>
          <w:rFonts w:ascii="Times New Roman" w:hAnsi="Times New Roman" w:cs="Times New Roman"/>
        </w:rPr>
        <w:t xml:space="preserve"> In addition to this,</w:t>
      </w:r>
      <w:r w:rsidR="009A548E">
        <w:rPr>
          <w:rFonts w:ascii="Times New Roman" w:hAnsi="Times New Roman" w:cs="Times New Roman"/>
        </w:rPr>
        <w:t xml:space="preserve"> </w:t>
      </w:r>
      <w:proofErr w:type="spellStart"/>
      <w:r w:rsidR="009A548E">
        <w:rPr>
          <w:rFonts w:ascii="Times New Roman" w:hAnsi="Times New Roman" w:cs="Times New Roman"/>
        </w:rPr>
        <w:t>Naldic</w:t>
      </w:r>
      <w:proofErr w:type="spellEnd"/>
      <w:r w:rsidR="009A548E">
        <w:rPr>
          <w:rFonts w:ascii="Times New Roman" w:hAnsi="Times New Roman" w:cs="Times New Roman"/>
        </w:rPr>
        <w:t xml:space="preserve"> (2015) emphasises that</w:t>
      </w:r>
      <w:r w:rsidR="009B3CDA">
        <w:rPr>
          <w:rFonts w:ascii="Times New Roman" w:hAnsi="Times New Roman" w:cs="Times New Roman"/>
        </w:rPr>
        <w:t xml:space="preserve"> learners may acquire multiple stages at once</w:t>
      </w:r>
      <w:r w:rsidR="006D1EE3">
        <w:rPr>
          <w:rFonts w:ascii="Times New Roman" w:hAnsi="Times New Roman" w:cs="Times New Roman"/>
        </w:rPr>
        <w:t xml:space="preserve"> but to achieve the final stage, it may take a much longer </w:t>
      </w:r>
      <w:proofErr w:type="gramStart"/>
      <w:r w:rsidR="006D1EE3">
        <w:rPr>
          <w:rFonts w:ascii="Times New Roman" w:hAnsi="Times New Roman" w:cs="Times New Roman"/>
        </w:rPr>
        <w:t>period of time</w:t>
      </w:r>
      <w:proofErr w:type="gramEnd"/>
      <w:r w:rsidR="00D86788">
        <w:rPr>
          <w:rFonts w:ascii="Times New Roman" w:hAnsi="Times New Roman" w:cs="Times New Roman"/>
        </w:rPr>
        <w:t xml:space="preserve"> as currently, </w:t>
      </w:r>
      <w:r w:rsidR="004A601C">
        <w:rPr>
          <w:rFonts w:ascii="Times New Roman" w:hAnsi="Times New Roman" w:cs="Times New Roman"/>
        </w:rPr>
        <w:t>there are “4,805” learners who have achieved fluency (Stats Wales, 2018)</w:t>
      </w:r>
      <w:r w:rsidR="006D1EE3">
        <w:rPr>
          <w:rFonts w:ascii="Times New Roman" w:hAnsi="Times New Roman" w:cs="Times New Roman"/>
        </w:rPr>
        <w:t>.</w:t>
      </w:r>
      <w:r w:rsidR="00FC475B">
        <w:rPr>
          <w:rFonts w:ascii="Times New Roman" w:hAnsi="Times New Roman" w:cs="Times New Roman"/>
        </w:rPr>
        <w:t xml:space="preserve"> </w:t>
      </w:r>
      <w:r w:rsidR="00541CDA">
        <w:rPr>
          <w:rFonts w:ascii="Times New Roman" w:hAnsi="Times New Roman" w:cs="Times New Roman"/>
        </w:rPr>
        <w:t>However,</w:t>
      </w:r>
      <w:r w:rsidR="0055445A">
        <w:rPr>
          <w:rFonts w:ascii="Times New Roman" w:hAnsi="Times New Roman" w:cs="Times New Roman"/>
        </w:rPr>
        <w:t xml:space="preserve"> according to Leung and Lewkowicz (2008, cited in Leung and </w:t>
      </w:r>
      <w:proofErr w:type="spellStart"/>
      <w:r w:rsidR="0055445A">
        <w:rPr>
          <w:rFonts w:ascii="Times New Roman" w:hAnsi="Times New Roman" w:cs="Times New Roman"/>
        </w:rPr>
        <w:t>Creese</w:t>
      </w:r>
      <w:proofErr w:type="spellEnd"/>
      <w:r w:rsidR="0055445A">
        <w:rPr>
          <w:rFonts w:ascii="Times New Roman" w:hAnsi="Times New Roman" w:cs="Times New Roman"/>
        </w:rPr>
        <w:t>, 2010)</w:t>
      </w:r>
      <w:r w:rsidR="009620FA">
        <w:rPr>
          <w:rFonts w:ascii="Times New Roman" w:hAnsi="Times New Roman" w:cs="Times New Roman"/>
        </w:rPr>
        <w:t xml:space="preserve"> </w:t>
      </w:r>
      <w:r w:rsidR="00161C74">
        <w:rPr>
          <w:rFonts w:ascii="Times New Roman" w:hAnsi="Times New Roman" w:cs="Times New Roman"/>
        </w:rPr>
        <w:t>monitoring and assessing learners</w:t>
      </w:r>
      <w:r w:rsidR="00B16377">
        <w:rPr>
          <w:rFonts w:ascii="Times New Roman" w:hAnsi="Times New Roman" w:cs="Times New Roman"/>
        </w:rPr>
        <w:t xml:space="preserve">’ </w:t>
      </w:r>
      <w:r w:rsidR="00161C74">
        <w:rPr>
          <w:rFonts w:ascii="Times New Roman" w:hAnsi="Times New Roman" w:cs="Times New Roman"/>
        </w:rPr>
        <w:t xml:space="preserve">second language skills </w:t>
      </w:r>
      <w:r w:rsidR="00D90BE9">
        <w:rPr>
          <w:rFonts w:ascii="Times New Roman" w:hAnsi="Times New Roman" w:cs="Times New Roman"/>
        </w:rPr>
        <w:t xml:space="preserve">against the school’s first language curriculum </w:t>
      </w:r>
      <w:r w:rsidR="002B5702">
        <w:rPr>
          <w:rFonts w:ascii="Times New Roman" w:hAnsi="Times New Roman" w:cs="Times New Roman"/>
        </w:rPr>
        <w:t>may limit the performance of the learner</w:t>
      </w:r>
      <w:r w:rsidR="0055445A">
        <w:rPr>
          <w:rFonts w:ascii="Times New Roman" w:hAnsi="Times New Roman" w:cs="Times New Roman"/>
        </w:rPr>
        <w:t xml:space="preserve">. </w:t>
      </w:r>
    </w:p>
    <w:p w14:paraId="04D9A45B" w14:textId="78ECD2DD" w:rsidR="00996D46" w:rsidRDefault="00F87D64" w:rsidP="00D41BB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order to portray </w:t>
      </w:r>
      <w:r w:rsidR="008819B1" w:rsidRPr="00F26F98">
        <w:rPr>
          <w:rFonts w:ascii="Times New Roman" w:hAnsi="Times New Roman" w:cs="Times New Roman"/>
        </w:rPr>
        <w:t>inclusive education</w:t>
      </w:r>
      <w:r>
        <w:rPr>
          <w:rFonts w:ascii="Times New Roman" w:hAnsi="Times New Roman" w:cs="Times New Roman"/>
        </w:rPr>
        <w:t xml:space="preserve"> for learners with </w:t>
      </w:r>
      <w:r w:rsidR="00405565">
        <w:rPr>
          <w:rFonts w:ascii="Times New Roman" w:hAnsi="Times New Roman" w:cs="Times New Roman"/>
        </w:rPr>
        <w:t>EAL, it</w:t>
      </w:r>
      <w:r w:rsidR="008819B1" w:rsidRPr="00F26F98">
        <w:rPr>
          <w:rFonts w:ascii="Times New Roman" w:hAnsi="Times New Roman" w:cs="Times New Roman"/>
        </w:rPr>
        <w:t xml:space="preserve"> re</w:t>
      </w:r>
      <w:r w:rsidR="00E50837" w:rsidRPr="00F26F98">
        <w:rPr>
          <w:rFonts w:ascii="Times New Roman" w:hAnsi="Times New Roman" w:cs="Times New Roman"/>
        </w:rPr>
        <w:t xml:space="preserve">lies </w:t>
      </w:r>
      <w:r w:rsidR="006A0CE1" w:rsidRPr="00F26F98">
        <w:rPr>
          <w:rFonts w:ascii="Times New Roman" w:hAnsi="Times New Roman" w:cs="Times New Roman"/>
        </w:rPr>
        <w:t xml:space="preserve">on the practitioners’ abilities to support them bilingually </w:t>
      </w:r>
      <w:r w:rsidR="00DD3708" w:rsidRPr="00F26F98">
        <w:rPr>
          <w:rFonts w:ascii="Times New Roman" w:hAnsi="Times New Roman" w:cs="Times New Roman"/>
        </w:rPr>
        <w:t xml:space="preserve">as </w:t>
      </w:r>
      <w:r w:rsidR="00590D92" w:rsidRPr="00F26F98">
        <w:rPr>
          <w:rFonts w:ascii="Times New Roman" w:hAnsi="Times New Roman" w:cs="Times New Roman"/>
        </w:rPr>
        <w:t xml:space="preserve">intertwining </w:t>
      </w:r>
      <w:r w:rsidR="003D4F4E" w:rsidRPr="00F26F98">
        <w:rPr>
          <w:rFonts w:ascii="Times New Roman" w:hAnsi="Times New Roman" w:cs="Times New Roman"/>
        </w:rPr>
        <w:t xml:space="preserve">the home language of the child and the current language being learnt </w:t>
      </w:r>
      <w:r w:rsidR="00892C65">
        <w:rPr>
          <w:rFonts w:ascii="Times New Roman" w:hAnsi="Times New Roman" w:cs="Times New Roman"/>
        </w:rPr>
        <w:t>,</w:t>
      </w:r>
      <w:r w:rsidR="00DC238E" w:rsidRPr="00F26F98">
        <w:rPr>
          <w:rFonts w:ascii="Times New Roman" w:hAnsi="Times New Roman" w:cs="Times New Roman"/>
        </w:rPr>
        <w:t xml:space="preserve">promotes positive attitudes to learning as well as encouraging peers to </w:t>
      </w:r>
      <w:r w:rsidR="004C4714" w:rsidRPr="00F26F98">
        <w:rPr>
          <w:rFonts w:ascii="Times New Roman" w:hAnsi="Times New Roman" w:cs="Times New Roman"/>
        </w:rPr>
        <w:t>acknowledge the diversity (</w:t>
      </w:r>
      <w:r w:rsidR="008551BA" w:rsidRPr="00F26F98">
        <w:rPr>
          <w:rFonts w:ascii="Times New Roman" w:hAnsi="Times New Roman" w:cs="Times New Roman"/>
        </w:rPr>
        <w:t xml:space="preserve">Leung and </w:t>
      </w:r>
      <w:proofErr w:type="spellStart"/>
      <w:r w:rsidR="008551BA" w:rsidRPr="00F26F98">
        <w:rPr>
          <w:rFonts w:ascii="Times New Roman" w:hAnsi="Times New Roman" w:cs="Times New Roman"/>
        </w:rPr>
        <w:t>Creese</w:t>
      </w:r>
      <w:proofErr w:type="spellEnd"/>
      <w:r w:rsidR="008551BA" w:rsidRPr="00F26F98">
        <w:rPr>
          <w:rFonts w:ascii="Times New Roman" w:hAnsi="Times New Roman" w:cs="Times New Roman"/>
        </w:rPr>
        <w:t xml:space="preserve">, 2010). </w:t>
      </w:r>
      <w:r w:rsidR="00A766D2" w:rsidRPr="00F26F98">
        <w:rPr>
          <w:rFonts w:ascii="Times New Roman" w:hAnsi="Times New Roman" w:cs="Times New Roman"/>
        </w:rPr>
        <w:t>Additionally,</w:t>
      </w:r>
      <w:r w:rsidR="004D01A1">
        <w:rPr>
          <w:rFonts w:ascii="Times New Roman" w:hAnsi="Times New Roman" w:cs="Times New Roman"/>
        </w:rPr>
        <w:t xml:space="preserve"> </w:t>
      </w:r>
      <w:r w:rsidR="0098223C" w:rsidRPr="00F26F98">
        <w:rPr>
          <w:rFonts w:ascii="Times New Roman" w:hAnsi="Times New Roman" w:cs="Times New Roman"/>
        </w:rPr>
        <w:t xml:space="preserve">bilingualism and multilingualism should be </w:t>
      </w:r>
      <w:r w:rsidR="00B937E7" w:rsidRPr="00F26F98">
        <w:rPr>
          <w:rFonts w:ascii="Times New Roman" w:hAnsi="Times New Roman" w:cs="Times New Roman"/>
        </w:rPr>
        <w:t>supported to achieve</w:t>
      </w:r>
      <w:r w:rsidR="001C23CC" w:rsidRPr="00F26F98">
        <w:rPr>
          <w:rFonts w:ascii="Times New Roman" w:hAnsi="Times New Roman" w:cs="Times New Roman"/>
        </w:rPr>
        <w:t xml:space="preserve"> the potential </w:t>
      </w:r>
      <w:r w:rsidR="00252A8F" w:rsidRPr="00F26F98">
        <w:rPr>
          <w:rFonts w:ascii="Times New Roman" w:hAnsi="Times New Roman" w:cs="Times New Roman"/>
        </w:rPr>
        <w:t>level of literacy in English as well as the home language of the learner (</w:t>
      </w:r>
      <w:r w:rsidR="000328B3" w:rsidRPr="00F26F98">
        <w:rPr>
          <w:rFonts w:ascii="Times New Roman" w:hAnsi="Times New Roman" w:cs="Times New Roman"/>
        </w:rPr>
        <w:t>EALAW, 2003)</w:t>
      </w:r>
      <w:r w:rsidR="00047EEE" w:rsidRPr="00F26F98">
        <w:rPr>
          <w:rFonts w:ascii="Times New Roman" w:hAnsi="Times New Roman" w:cs="Times New Roman"/>
        </w:rPr>
        <w:t>.</w:t>
      </w:r>
      <w:r w:rsidR="00580EF3" w:rsidRPr="00F26F98">
        <w:rPr>
          <w:rFonts w:ascii="Times New Roman" w:hAnsi="Times New Roman" w:cs="Times New Roman"/>
        </w:rPr>
        <w:t xml:space="preserve"> Furthermore, </w:t>
      </w:r>
      <w:r w:rsidR="00E96555" w:rsidRPr="00F26F98">
        <w:rPr>
          <w:rFonts w:ascii="Times New Roman" w:hAnsi="Times New Roman" w:cs="Times New Roman"/>
        </w:rPr>
        <w:t xml:space="preserve">Leung and </w:t>
      </w:r>
      <w:proofErr w:type="spellStart"/>
      <w:r w:rsidR="00E96555" w:rsidRPr="00F26F98">
        <w:rPr>
          <w:rFonts w:ascii="Times New Roman" w:hAnsi="Times New Roman" w:cs="Times New Roman"/>
        </w:rPr>
        <w:t>Creese</w:t>
      </w:r>
      <w:proofErr w:type="spellEnd"/>
      <w:r w:rsidR="00E96555" w:rsidRPr="00F26F98">
        <w:rPr>
          <w:rFonts w:ascii="Times New Roman" w:hAnsi="Times New Roman" w:cs="Times New Roman"/>
        </w:rPr>
        <w:t xml:space="preserve"> (2010) state that </w:t>
      </w:r>
      <w:r w:rsidR="00580EF3" w:rsidRPr="00F26F98">
        <w:rPr>
          <w:rFonts w:ascii="Times New Roman" w:hAnsi="Times New Roman" w:cs="Times New Roman"/>
        </w:rPr>
        <w:t xml:space="preserve">it </w:t>
      </w:r>
      <w:r w:rsidR="00E96555" w:rsidRPr="00F26F98">
        <w:rPr>
          <w:rFonts w:ascii="Times New Roman" w:hAnsi="Times New Roman" w:cs="Times New Roman"/>
        </w:rPr>
        <w:t xml:space="preserve">is </w:t>
      </w:r>
      <w:r w:rsidR="006153FA" w:rsidRPr="00F26F98">
        <w:rPr>
          <w:rFonts w:ascii="Times New Roman" w:hAnsi="Times New Roman" w:cs="Times New Roman"/>
        </w:rPr>
        <w:t xml:space="preserve">vital that practitioners model the use of language </w:t>
      </w:r>
      <w:r w:rsidR="000F141E" w:rsidRPr="00F26F98">
        <w:rPr>
          <w:rFonts w:ascii="Times New Roman" w:hAnsi="Times New Roman" w:cs="Times New Roman"/>
        </w:rPr>
        <w:t xml:space="preserve">and work simultaneously with support staff </w:t>
      </w:r>
      <w:r w:rsidR="00952644" w:rsidRPr="00F26F98">
        <w:rPr>
          <w:rFonts w:ascii="Times New Roman" w:hAnsi="Times New Roman" w:cs="Times New Roman"/>
        </w:rPr>
        <w:t>in order to integrate a curriculum that is linguistically inclusive to all learners</w:t>
      </w:r>
      <w:r w:rsidR="00E96555" w:rsidRPr="00F26F98">
        <w:rPr>
          <w:rFonts w:ascii="Times New Roman" w:hAnsi="Times New Roman" w:cs="Times New Roman"/>
        </w:rPr>
        <w:t>.</w:t>
      </w:r>
      <w:r w:rsidR="00CB1A88">
        <w:rPr>
          <w:rFonts w:ascii="Times New Roman" w:hAnsi="Times New Roman" w:cs="Times New Roman"/>
        </w:rPr>
        <w:t xml:space="preserve"> Additionally, Vygotsky’s </w:t>
      </w:r>
      <w:r w:rsidR="00960BA0">
        <w:rPr>
          <w:rFonts w:ascii="Times New Roman" w:hAnsi="Times New Roman" w:cs="Times New Roman"/>
        </w:rPr>
        <w:t xml:space="preserve">theory </w:t>
      </w:r>
      <w:r w:rsidR="00E34797">
        <w:rPr>
          <w:rFonts w:ascii="Times New Roman" w:hAnsi="Times New Roman" w:cs="Times New Roman"/>
        </w:rPr>
        <w:t xml:space="preserve">of cognitive development synthesises with this whereby </w:t>
      </w:r>
      <w:r w:rsidR="00DA5CFB">
        <w:rPr>
          <w:rFonts w:ascii="Times New Roman" w:hAnsi="Times New Roman" w:cs="Times New Roman"/>
        </w:rPr>
        <w:t>language is enhanced through the continuum of communicatin</w:t>
      </w:r>
      <w:r w:rsidR="004E5908">
        <w:rPr>
          <w:rFonts w:ascii="Times New Roman" w:hAnsi="Times New Roman" w:cs="Times New Roman"/>
        </w:rPr>
        <w:t xml:space="preserve">g and cognitive thinking skills including the use of memory (1999, cited in </w:t>
      </w:r>
      <w:r w:rsidR="00DB45F3">
        <w:rPr>
          <w:rFonts w:ascii="Times New Roman" w:hAnsi="Times New Roman" w:cs="Times New Roman"/>
        </w:rPr>
        <w:t xml:space="preserve">Daniels and </w:t>
      </w:r>
      <w:proofErr w:type="spellStart"/>
      <w:r w:rsidR="00DB45F3">
        <w:rPr>
          <w:rFonts w:ascii="Times New Roman" w:hAnsi="Times New Roman" w:cs="Times New Roman"/>
        </w:rPr>
        <w:t>Hedgegaard</w:t>
      </w:r>
      <w:proofErr w:type="spellEnd"/>
      <w:r w:rsidR="00DB45F3">
        <w:rPr>
          <w:rFonts w:ascii="Times New Roman" w:hAnsi="Times New Roman" w:cs="Times New Roman"/>
        </w:rPr>
        <w:t xml:space="preserve">, </w:t>
      </w:r>
      <w:r w:rsidR="00526CC1">
        <w:rPr>
          <w:rFonts w:ascii="Times New Roman" w:hAnsi="Times New Roman" w:cs="Times New Roman"/>
        </w:rPr>
        <w:t>2011</w:t>
      </w:r>
      <w:r w:rsidR="00567E32">
        <w:rPr>
          <w:rFonts w:ascii="Times New Roman" w:hAnsi="Times New Roman" w:cs="Times New Roman"/>
        </w:rPr>
        <w:t>, p</w:t>
      </w:r>
      <w:r w:rsidR="00900F45">
        <w:rPr>
          <w:rFonts w:ascii="Times New Roman" w:hAnsi="Times New Roman" w:cs="Times New Roman"/>
        </w:rPr>
        <w:t>. 213</w:t>
      </w:r>
      <w:r w:rsidR="00526CC1">
        <w:rPr>
          <w:rFonts w:ascii="Times New Roman" w:hAnsi="Times New Roman" w:cs="Times New Roman"/>
        </w:rPr>
        <w:t>).</w:t>
      </w:r>
      <w:r w:rsidR="005F3057" w:rsidRPr="00F26F98">
        <w:rPr>
          <w:rFonts w:ascii="Times New Roman" w:hAnsi="Times New Roman" w:cs="Times New Roman"/>
        </w:rPr>
        <w:t xml:space="preserve"> Thereby ensuring </w:t>
      </w:r>
      <w:r w:rsidR="006149CE" w:rsidRPr="00F26F98">
        <w:rPr>
          <w:rFonts w:ascii="Times New Roman" w:hAnsi="Times New Roman" w:cs="Times New Roman"/>
        </w:rPr>
        <w:t xml:space="preserve">appropriate measures are taken to provide support, particularly the employment of </w:t>
      </w:r>
      <w:r w:rsidR="00F86C97" w:rsidRPr="00F26F98">
        <w:rPr>
          <w:rFonts w:ascii="Times New Roman" w:hAnsi="Times New Roman" w:cs="Times New Roman"/>
        </w:rPr>
        <w:t>EAL specialists</w:t>
      </w:r>
      <w:r w:rsidR="006149CE" w:rsidRPr="00F26F98">
        <w:rPr>
          <w:rFonts w:ascii="Times New Roman" w:hAnsi="Times New Roman" w:cs="Times New Roman"/>
        </w:rPr>
        <w:t xml:space="preserve"> </w:t>
      </w:r>
      <w:r w:rsidR="00482257" w:rsidRPr="00F26F98">
        <w:rPr>
          <w:rFonts w:ascii="Times New Roman" w:hAnsi="Times New Roman" w:cs="Times New Roman"/>
        </w:rPr>
        <w:t xml:space="preserve">and </w:t>
      </w:r>
      <w:proofErr w:type="gramStart"/>
      <w:r w:rsidR="00482257" w:rsidRPr="00F26F98">
        <w:rPr>
          <w:rFonts w:ascii="Times New Roman" w:hAnsi="Times New Roman" w:cs="Times New Roman"/>
        </w:rPr>
        <w:t>sufficient</w:t>
      </w:r>
      <w:proofErr w:type="gramEnd"/>
      <w:r w:rsidR="00482257" w:rsidRPr="00F26F98">
        <w:rPr>
          <w:rFonts w:ascii="Times New Roman" w:hAnsi="Times New Roman" w:cs="Times New Roman"/>
        </w:rPr>
        <w:t xml:space="preserve"> planning is required to promote a </w:t>
      </w:r>
      <w:r w:rsidR="00C92642" w:rsidRPr="00F26F98">
        <w:rPr>
          <w:rFonts w:ascii="Times New Roman" w:hAnsi="Times New Roman" w:cs="Times New Roman"/>
        </w:rPr>
        <w:t xml:space="preserve">successful learning </w:t>
      </w:r>
      <w:r w:rsidR="00C92642" w:rsidRPr="009B20F0">
        <w:rPr>
          <w:rFonts w:ascii="Times New Roman" w:hAnsi="Times New Roman" w:cs="Times New Roman"/>
        </w:rPr>
        <w:t>environment</w:t>
      </w:r>
      <w:r w:rsidR="00AF7EC2" w:rsidRPr="009B20F0">
        <w:rPr>
          <w:rFonts w:ascii="Times New Roman" w:hAnsi="Times New Roman" w:cs="Times New Roman"/>
        </w:rPr>
        <w:t xml:space="preserve"> (</w:t>
      </w:r>
      <w:r w:rsidR="00ED2875" w:rsidRPr="009B20F0">
        <w:rPr>
          <w:rFonts w:ascii="Times New Roman" w:hAnsi="Times New Roman" w:cs="Times New Roman"/>
        </w:rPr>
        <w:t>Grigg, 201</w:t>
      </w:r>
      <w:r w:rsidR="008A6F5E">
        <w:rPr>
          <w:rFonts w:ascii="Times New Roman" w:hAnsi="Times New Roman" w:cs="Times New Roman"/>
        </w:rPr>
        <w:t>5</w:t>
      </w:r>
      <w:r w:rsidR="00AF7EC2" w:rsidRPr="009B20F0">
        <w:rPr>
          <w:rFonts w:ascii="Times New Roman" w:hAnsi="Times New Roman" w:cs="Times New Roman"/>
        </w:rPr>
        <w:t>).</w:t>
      </w:r>
      <w:r w:rsidR="00AF7EC2">
        <w:rPr>
          <w:rFonts w:ascii="Times New Roman" w:hAnsi="Times New Roman" w:cs="Times New Roman"/>
        </w:rPr>
        <w:t xml:space="preserve"> In accordance with </w:t>
      </w:r>
      <w:r w:rsidR="00214F58" w:rsidRPr="0057449F">
        <w:rPr>
          <w:rFonts w:ascii="Times New Roman" w:hAnsi="Times New Roman" w:cs="Times New Roman"/>
        </w:rPr>
        <w:t>Gershon</w:t>
      </w:r>
      <w:r w:rsidR="00AF7EC2" w:rsidRPr="0057449F">
        <w:rPr>
          <w:rFonts w:ascii="Times New Roman" w:hAnsi="Times New Roman" w:cs="Times New Roman"/>
        </w:rPr>
        <w:t xml:space="preserve"> (2011), </w:t>
      </w:r>
      <w:r w:rsidR="006B32F8" w:rsidRPr="0057449F">
        <w:rPr>
          <w:rFonts w:ascii="Times New Roman" w:hAnsi="Times New Roman" w:cs="Times New Roman"/>
        </w:rPr>
        <w:t>effective</w:t>
      </w:r>
      <w:r w:rsidR="006B32F8">
        <w:rPr>
          <w:rFonts w:ascii="Times New Roman" w:hAnsi="Times New Roman" w:cs="Times New Roman"/>
        </w:rPr>
        <w:t xml:space="preserve"> pedagogy is required to be able to communicate and transfer understanding </w:t>
      </w:r>
      <w:r w:rsidR="00494037">
        <w:rPr>
          <w:rFonts w:ascii="Times New Roman" w:hAnsi="Times New Roman" w:cs="Times New Roman"/>
        </w:rPr>
        <w:t xml:space="preserve">as practitioners who </w:t>
      </w:r>
      <w:r w:rsidR="0097132F">
        <w:rPr>
          <w:rFonts w:ascii="Times New Roman" w:hAnsi="Times New Roman" w:cs="Times New Roman"/>
        </w:rPr>
        <w:t xml:space="preserve">focus </w:t>
      </w:r>
      <w:r w:rsidR="00781AE2">
        <w:rPr>
          <w:rFonts w:ascii="Times New Roman" w:hAnsi="Times New Roman" w:cs="Times New Roman"/>
        </w:rPr>
        <w:t xml:space="preserve">excessively on </w:t>
      </w:r>
      <w:r w:rsidR="00603326">
        <w:rPr>
          <w:rFonts w:ascii="Times New Roman" w:hAnsi="Times New Roman" w:cs="Times New Roman"/>
        </w:rPr>
        <w:t>a child’s progress</w:t>
      </w:r>
      <w:r w:rsidR="00816DDD">
        <w:rPr>
          <w:rFonts w:ascii="Times New Roman" w:hAnsi="Times New Roman" w:cs="Times New Roman"/>
        </w:rPr>
        <w:t xml:space="preserve"> may interfere </w:t>
      </w:r>
      <w:r w:rsidR="00820788">
        <w:rPr>
          <w:rFonts w:ascii="Times New Roman" w:hAnsi="Times New Roman" w:cs="Times New Roman"/>
        </w:rPr>
        <w:t>with how they</w:t>
      </w:r>
      <w:r w:rsidR="00CF42C2">
        <w:rPr>
          <w:rFonts w:ascii="Times New Roman" w:hAnsi="Times New Roman" w:cs="Times New Roman"/>
        </w:rPr>
        <w:t xml:space="preserve"> approach</w:t>
      </w:r>
      <w:r w:rsidR="00820788">
        <w:rPr>
          <w:rFonts w:ascii="Times New Roman" w:hAnsi="Times New Roman" w:cs="Times New Roman"/>
        </w:rPr>
        <w:t xml:space="preserve"> their teaching. </w:t>
      </w:r>
      <w:r w:rsidR="00A95349">
        <w:rPr>
          <w:rFonts w:ascii="Times New Roman" w:hAnsi="Times New Roman" w:cs="Times New Roman"/>
        </w:rPr>
        <w:t xml:space="preserve">Supporting this, the Welsh Government (2014) </w:t>
      </w:r>
      <w:r w:rsidR="009F58FE">
        <w:rPr>
          <w:rFonts w:ascii="Times New Roman" w:hAnsi="Times New Roman" w:cs="Times New Roman"/>
        </w:rPr>
        <w:t>acknowledges that the lack of language skills can negatively affect c</w:t>
      </w:r>
      <w:r w:rsidR="00ED406C">
        <w:rPr>
          <w:rFonts w:ascii="Times New Roman" w:hAnsi="Times New Roman" w:cs="Times New Roman"/>
        </w:rPr>
        <w:t>ommunication</w:t>
      </w:r>
      <w:r w:rsidR="00A51206">
        <w:rPr>
          <w:rFonts w:ascii="Times New Roman" w:hAnsi="Times New Roman" w:cs="Times New Roman"/>
        </w:rPr>
        <w:t xml:space="preserve">, however, aims to highlight </w:t>
      </w:r>
      <w:r w:rsidR="000104AD">
        <w:rPr>
          <w:rFonts w:ascii="Times New Roman" w:hAnsi="Times New Roman" w:cs="Times New Roman"/>
        </w:rPr>
        <w:t xml:space="preserve">the learners’ individual outcomes in order to </w:t>
      </w:r>
      <w:r w:rsidR="008A607C">
        <w:rPr>
          <w:rFonts w:ascii="Times New Roman" w:hAnsi="Times New Roman" w:cs="Times New Roman"/>
        </w:rPr>
        <w:t xml:space="preserve">transfer support where necessary whilst </w:t>
      </w:r>
      <w:r w:rsidR="00B45F94">
        <w:rPr>
          <w:rFonts w:ascii="Times New Roman" w:hAnsi="Times New Roman" w:cs="Times New Roman"/>
        </w:rPr>
        <w:t xml:space="preserve">embedding them in to the curriculum. </w:t>
      </w:r>
    </w:p>
    <w:p w14:paraId="3240E755" w14:textId="0FBFBC99" w:rsidR="002367B4" w:rsidRPr="00F26F98" w:rsidRDefault="001A27E9" w:rsidP="00D41BB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Unfortunately, the </w:t>
      </w:r>
      <w:r w:rsidR="003A69DE">
        <w:rPr>
          <w:rFonts w:ascii="Times New Roman" w:hAnsi="Times New Roman" w:cs="Times New Roman"/>
        </w:rPr>
        <w:t xml:space="preserve">language skills transferred relies on the training and knowledge of the practitioner and the </w:t>
      </w:r>
      <w:r w:rsidR="006052FE">
        <w:rPr>
          <w:rFonts w:ascii="Times New Roman" w:hAnsi="Times New Roman" w:cs="Times New Roman"/>
        </w:rPr>
        <w:t xml:space="preserve">education system where according to Armstrong et al (2010), </w:t>
      </w:r>
      <w:r w:rsidR="000E18FF">
        <w:rPr>
          <w:rFonts w:ascii="Times New Roman" w:hAnsi="Times New Roman" w:cs="Times New Roman"/>
        </w:rPr>
        <w:t xml:space="preserve">the </w:t>
      </w:r>
      <w:r w:rsidR="00A8064B">
        <w:rPr>
          <w:rFonts w:ascii="Times New Roman" w:hAnsi="Times New Roman" w:cs="Times New Roman"/>
        </w:rPr>
        <w:t>standard of learning</w:t>
      </w:r>
      <w:r w:rsidR="00EA20A7">
        <w:rPr>
          <w:rFonts w:ascii="Times New Roman" w:hAnsi="Times New Roman" w:cs="Times New Roman"/>
        </w:rPr>
        <w:t xml:space="preserve"> and support</w:t>
      </w:r>
      <w:r w:rsidR="00A8064B">
        <w:rPr>
          <w:rFonts w:ascii="Times New Roman" w:hAnsi="Times New Roman" w:cs="Times New Roman"/>
        </w:rPr>
        <w:t xml:space="preserve"> </w:t>
      </w:r>
      <w:r w:rsidR="001B0572">
        <w:rPr>
          <w:rFonts w:ascii="Times New Roman" w:hAnsi="Times New Roman" w:cs="Times New Roman"/>
        </w:rPr>
        <w:t xml:space="preserve">delivered to learners with EAL </w:t>
      </w:r>
      <w:r w:rsidR="00A8064B">
        <w:rPr>
          <w:rFonts w:ascii="Times New Roman" w:hAnsi="Times New Roman" w:cs="Times New Roman"/>
        </w:rPr>
        <w:t>relies on funding and policy.</w:t>
      </w:r>
      <w:r w:rsidR="00C23C30">
        <w:rPr>
          <w:rFonts w:ascii="Times New Roman" w:hAnsi="Times New Roman" w:cs="Times New Roman"/>
        </w:rPr>
        <w:t xml:space="preserve"> Despite this, the Welsh Government (201</w:t>
      </w:r>
      <w:r w:rsidR="005400C7">
        <w:rPr>
          <w:rFonts w:ascii="Times New Roman" w:hAnsi="Times New Roman" w:cs="Times New Roman"/>
        </w:rPr>
        <w:t xml:space="preserve">4) recognises that there </w:t>
      </w:r>
      <w:r w:rsidR="003253E2">
        <w:rPr>
          <w:rFonts w:ascii="Times New Roman" w:hAnsi="Times New Roman" w:cs="Times New Roman"/>
        </w:rPr>
        <w:t xml:space="preserve">is funding directed to all schools across Wales </w:t>
      </w:r>
      <w:r w:rsidR="006A67CD">
        <w:rPr>
          <w:rFonts w:ascii="Times New Roman" w:hAnsi="Times New Roman" w:cs="Times New Roman"/>
        </w:rPr>
        <w:t>annually</w:t>
      </w:r>
      <w:r w:rsidR="00113A80">
        <w:rPr>
          <w:rFonts w:ascii="Times New Roman" w:hAnsi="Times New Roman" w:cs="Times New Roman"/>
        </w:rPr>
        <w:t>,</w:t>
      </w:r>
      <w:r w:rsidR="006A67CD">
        <w:rPr>
          <w:rFonts w:ascii="Times New Roman" w:hAnsi="Times New Roman" w:cs="Times New Roman"/>
        </w:rPr>
        <w:t xml:space="preserve"> in order to provide additional support for the learners if necessary.</w:t>
      </w:r>
      <w:r w:rsidR="00113A80">
        <w:rPr>
          <w:rFonts w:ascii="Times New Roman" w:hAnsi="Times New Roman" w:cs="Times New Roman"/>
        </w:rPr>
        <w:t xml:space="preserve"> </w:t>
      </w:r>
      <w:r w:rsidR="009D3049">
        <w:rPr>
          <w:rFonts w:ascii="Times New Roman" w:hAnsi="Times New Roman" w:cs="Times New Roman"/>
        </w:rPr>
        <w:t xml:space="preserve">Supporting this, </w:t>
      </w:r>
      <w:r w:rsidR="00994E10">
        <w:rPr>
          <w:rFonts w:ascii="Times New Roman" w:hAnsi="Times New Roman" w:cs="Times New Roman"/>
        </w:rPr>
        <w:t xml:space="preserve">between 2008-2013, it is evident that </w:t>
      </w:r>
      <w:r w:rsidR="005B1C83">
        <w:rPr>
          <w:rFonts w:ascii="Times New Roman" w:hAnsi="Times New Roman" w:cs="Times New Roman"/>
        </w:rPr>
        <w:t>the percentage of learners with EAL requiring support</w:t>
      </w:r>
      <w:r w:rsidR="0024526B">
        <w:rPr>
          <w:rFonts w:ascii="Times New Roman" w:hAnsi="Times New Roman" w:cs="Times New Roman"/>
        </w:rPr>
        <w:t xml:space="preserve"> has risen 17% (Welsh Government, </w:t>
      </w:r>
      <w:r w:rsidR="00B27BBC">
        <w:rPr>
          <w:rFonts w:ascii="Times New Roman" w:hAnsi="Times New Roman" w:cs="Times New Roman"/>
        </w:rPr>
        <w:t>2015).</w:t>
      </w:r>
      <w:r w:rsidR="006A67CD">
        <w:rPr>
          <w:rFonts w:ascii="Times New Roman" w:hAnsi="Times New Roman" w:cs="Times New Roman"/>
        </w:rPr>
        <w:t xml:space="preserve"> </w:t>
      </w:r>
      <w:r w:rsidR="00985188">
        <w:rPr>
          <w:rFonts w:ascii="Times New Roman" w:hAnsi="Times New Roman" w:cs="Times New Roman"/>
        </w:rPr>
        <w:t>Consequently,</w:t>
      </w:r>
      <w:r w:rsidR="00B43B96">
        <w:rPr>
          <w:rFonts w:ascii="Times New Roman" w:hAnsi="Times New Roman" w:cs="Times New Roman"/>
        </w:rPr>
        <w:t xml:space="preserve"> </w:t>
      </w:r>
      <w:r w:rsidR="00985188">
        <w:rPr>
          <w:rFonts w:ascii="Times New Roman" w:hAnsi="Times New Roman" w:cs="Times New Roman"/>
        </w:rPr>
        <w:t>th</w:t>
      </w:r>
      <w:r w:rsidR="00EA20A7">
        <w:rPr>
          <w:rFonts w:ascii="Times New Roman" w:hAnsi="Times New Roman" w:cs="Times New Roman"/>
        </w:rPr>
        <w:t>e</w:t>
      </w:r>
      <w:r w:rsidR="00E07413">
        <w:rPr>
          <w:rFonts w:ascii="Times New Roman" w:hAnsi="Times New Roman" w:cs="Times New Roman"/>
        </w:rPr>
        <w:t xml:space="preserve"> increase of learners with</w:t>
      </w:r>
      <w:r w:rsidR="00B43B96">
        <w:rPr>
          <w:rFonts w:ascii="Times New Roman" w:hAnsi="Times New Roman" w:cs="Times New Roman"/>
        </w:rPr>
        <w:t xml:space="preserve"> EAL</w:t>
      </w:r>
      <w:r w:rsidR="00EA20A7">
        <w:rPr>
          <w:rFonts w:ascii="Times New Roman" w:hAnsi="Times New Roman" w:cs="Times New Roman"/>
        </w:rPr>
        <w:t xml:space="preserve"> </w:t>
      </w:r>
      <w:r w:rsidR="00B43B96">
        <w:rPr>
          <w:rFonts w:ascii="Times New Roman" w:hAnsi="Times New Roman" w:cs="Times New Roman"/>
        </w:rPr>
        <w:t xml:space="preserve">also indicates that </w:t>
      </w:r>
      <w:r w:rsidR="00C112A4">
        <w:rPr>
          <w:rFonts w:ascii="Times New Roman" w:hAnsi="Times New Roman" w:cs="Times New Roman"/>
        </w:rPr>
        <w:t xml:space="preserve">funding from the </w:t>
      </w:r>
      <w:r w:rsidR="00442405">
        <w:rPr>
          <w:rFonts w:ascii="Times New Roman" w:hAnsi="Times New Roman" w:cs="Times New Roman"/>
        </w:rPr>
        <w:t xml:space="preserve">‘Ethnic Minority Achievement Grant’ (EMAG) </w:t>
      </w:r>
      <w:r w:rsidR="00A35F69">
        <w:rPr>
          <w:rFonts w:ascii="Times New Roman" w:hAnsi="Times New Roman" w:cs="Times New Roman"/>
        </w:rPr>
        <w:t xml:space="preserve">is not effective alone, thereby indicating that authorities need to incorporate strategies to complement this (Welsh Government, 2014). </w:t>
      </w:r>
      <w:r w:rsidR="00113A80">
        <w:rPr>
          <w:rFonts w:ascii="Times New Roman" w:hAnsi="Times New Roman" w:cs="Times New Roman"/>
        </w:rPr>
        <w:t xml:space="preserve">Moreover, the </w:t>
      </w:r>
      <w:r w:rsidR="00113A80">
        <w:rPr>
          <w:rFonts w:ascii="Times New Roman" w:hAnsi="Times New Roman" w:cs="Times New Roman"/>
        </w:rPr>
        <w:lastRenderedPageBreak/>
        <w:t>EMAS perceived of ‘EMAG’ as a weak approach to funding, particularly as the grant is dependent on the quantity of learners in a school (Welsh Government, 2015).</w:t>
      </w:r>
      <w:r w:rsidR="00E46018">
        <w:rPr>
          <w:rFonts w:ascii="Times New Roman" w:hAnsi="Times New Roman" w:cs="Times New Roman"/>
        </w:rPr>
        <w:t xml:space="preserve"> Although, with regards to question twenty-two of the questionnaire (see appendix</w:t>
      </w:r>
      <w:r w:rsidR="00BA4288">
        <w:rPr>
          <w:rFonts w:ascii="Times New Roman" w:hAnsi="Times New Roman" w:cs="Times New Roman"/>
        </w:rPr>
        <w:t xml:space="preserve"> one</w:t>
      </w:r>
      <w:r w:rsidR="00E46018">
        <w:rPr>
          <w:rFonts w:ascii="Times New Roman" w:hAnsi="Times New Roman" w:cs="Times New Roman"/>
        </w:rPr>
        <w:t xml:space="preserve">), many schools are unaware of the funding they receive whilst many do not receive any. </w:t>
      </w:r>
    </w:p>
    <w:p w14:paraId="0794BFF2" w14:textId="5C7152D9" w:rsidR="00B21EDA" w:rsidRPr="00F26F98" w:rsidRDefault="009D1092" w:rsidP="00D41BB0">
      <w:pPr>
        <w:spacing w:line="360" w:lineRule="auto"/>
        <w:jc w:val="both"/>
        <w:rPr>
          <w:rFonts w:ascii="Times New Roman" w:hAnsi="Times New Roman" w:cs="Times New Roman"/>
        </w:rPr>
      </w:pPr>
      <w:r w:rsidRPr="00F26F98">
        <w:rPr>
          <w:rFonts w:ascii="Times New Roman" w:hAnsi="Times New Roman" w:cs="Times New Roman"/>
        </w:rPr>
        <w:t xml:space="preserve">In accordance with </w:t>
      </w:r>
      <w:proofErr w:type="spellStart"/>
      <w:r w:rsidRPr="00F26F98">
        <w:rPr>
          <w:rFonts w:ascii="Times New Roman" w:hAnsi="Times New Roman" w:cs="Times New Roman"/>
        </w:rPr>
        <w:t>Unicef</w:t>
      </w:r>
      <w:proofErr w:type="spellEnd"/>
      <w:r w:rsidRPr="00F26F98">
        <w:rPr>
          <w:rFonts w:ascii="Times New Roman" w:hAnsi="Times New Roman" w:cs="Times New Roman"/>
        </w:rPr>
        <w:t xml:space="preserve"> (2018), using questionnaires to demonstrate experience and knowledge of practice within an education system is an essential methodology to learning and can help schools improve their strategies</w:t>
      </w:r>
      <w:r w:rsidRPr="00ED2875">
        <w:rPr>
          <w:rFonts w:ascii="Times New Roman" w:hAnsi="Times New Roman" w:cs="Times New Roman"/>
        </w:rPr>
        <w:t>.</w:t>
      </w:r>
      <w:r w:rsidR="00ED2875">
        <w:rPr>
          <w:rFonts w:ascii="Times New Roman" w:hAnsi="Times New Roman" w:cs="Times New Roman"/>
        </w:rPr>
        <w:t xml:space="preserve"> Gillham (2008) states that a hypothesis is required for all questionnaires enforcing the research question which is then necessary to pilot it</w:t>
      </w:r>
      <w:r w:rsidRPr="00F26F98">
        <w:rPr>
          <w:rFonts w:ascii="Times New Roman" w:hAnsi="Times New Roman" w:cs="Times New Roman"/>
        </w:rPr>
        <w:t>.</w:t>
      </w:r>
      <w:r w:rsidR="00ED2875">
        <w:rPr>
          <w:rFonts w:ascii="Times New Roman" w:hAnsi="Times New Roman" w:cs="Times New Roman"/>
        </w:rPr>
        <w:t xml:space="preserve"> </w:t>
      </w:r>
      <w:r w:rsidRPr="00F26F98">
        <w:rPr>
          <w:rFonts w:ascii="Times New Roman" w:hAnsi="Times New Roman" w:cs="Times New Roman"/>
        </w:rPr>
        <w:t xml:space="preserve"> For example, the hypothesis of the questionnaire highlights pupils with English as an additional language and offers opportunities for a variety of staff within education to feedback on their experience.</w:t>
      </w:r>
      <w:r w:rsidR="00B21EDA" w:rsidRPr="00F26F98">
        <w:rPr>
          <w:rFonts w:ascii="Times New Roman" w:hAnsi="Times New Roman" w:cs="Times New Roman"/>
        </w:rPr>
        <w:t xml:space="preserve"> The use of this methodology granted the opportunity to distribute it across a variety of schools</w:t>
      </w:r>
      <w:r w:rsidR="00013C6A" w:rsidRPr="00F26F98">
        <w:rPr>
          <w:rFonts w:ascii="Times New Roman" w:hAnsi="Times New Roman" w:cs="Times New Roman"/>
        </w:rPr>
        <w:t xml:space="preserve"> both online and through visiting schools,</w:t>
      </w:r>
      <w:r w:rsidR="00B21EDA" w:rsidRPr="00F26F98">
        <w:rPr>
          <w:rFonts w:ascii="Times New Roman" w:hAnsi="Times New Roman" w:cs="Times New Roman"/>
        </w:rPr>
        <w:t xml:space="preserve"> in hope of a variety of responses. Unfortunately, the number of responses received</w:t>
      </w:r>
      <w:r w:rsidR="00F96448">
        <w:rPr>
          <w:rFonts w:ascii="Times New Roman" w:hAnsi="Times New Roman" w:cs="Times New Roman"/>
        </w:rPr>
        <w:t xml:space="preserve">, a total of nine, </w:t>
      </w:r>
      <w:r w:rsidR="00B21EDA" w:rsidRPr="00F26F98">
        <w:rPr>
          <w:rFonts w:ascii="Times New Roman" w:hAnsi="Times New Roman" w:cs="Times New Roman"/>
        </w:rPr>
        <w:t xml:space="preserve">did not meet the expected which may have been a result of the deadline. </w:t>
      </w:r>
      <w:r w:rsidR="000C4B67" w:rsidRPr="00F26F98">
        <w:rPr>
          <w:rFonts w:ascii="Times New Roman" w:hAnsi="Times New Roman" w:cs="Times New Roman"/>
        </w:rPr>
        <w:t xml:space="preserve">Therefore, </w:t>
      </w:r>
      <w:r w:rsidR="003E071C" w:rsidRPr="00F26F98">
        <w:rPr>
          <w:rFonts w:ascii="Times New Roman" w:hAnsi="Times New Roman" w:cs="Times New Roman"/>
        </w:rPr>
        <w:t xml:space="preserve">this implies the primary research </w:t>
      </w:r>
      <w:r w:rsidR="00997D16" w:rsidRPr="00F26F98">
        <w:rPr>
          <w:rFonts w:ascii="Times New Roman" w:hAnsi="Times New Roman" w:cs="Times New Roman"/>
        </w:rPr>
        <w:t xml:space="preserve">limits </w:t>
      </w:r>
      <w:r w:rsidR="009D5B94">
        <w:rPr>
          <w:rFonts w:ascii="Times New Roman" w:hAnsi="Times New Roman" w:cs="Times New Roman"/>
        </w:rPr>
        <w:t xml:space="preserve">the </w:t>
      </w:r>
      <w:r w:rsidR="005E20DC" w:rsidRPr="00F26F98">
        <w:rPr>
          <w:rFonts w:ascii="Times New Roman" w:hAnsi="Times New Roman" w:cs="Times New Roman"/>
        </w:rPr>
        <w:t xml:space="preserve">knowledge </w:t>
      </w:r>
      <w:r w:rsidR="00013C6A" w:rsidRPr="00F26F98">
        <w:rPr>
          <w:rFonts w:ascii="Times New Roman" w:hAnsi="Times New Roman" w:cs="Times New Roman"/>
        </w:rPr>
        <w:t xml:space="preserve">on the experience </w:t>
      </w:r>
      <w:r w:rsidR="00E57815" w:rsidRPr="00F26F98">
        <w:rPr>
          <w:rFonts w:ascii="Times New Roman" w:hAnsi="Times New Roman" w:cs="Times New Roman"/>
        </w:rPr>
        <w:t>schools have with</w:t>
      </w:r>
      <w:r w:rsidR="00013C6A" w:rsidRPr="00F26F98">
        <w:rPr>
          <w:rFonts w:ascii="Times New Roman" w:hAnsi="Times New Roman" w:cs="Times New Roman"/>
        </w:rPr>
        <w:t xml:space="preserve"> English as an Additional Language </w:t>
      </w:r>
      <w:r w:rsidR="00E57815" w:rsidRPr="00F26F98">
        <w:rPr>
          <w:rFonts w:ascii="Times New Roman" w:hAnsi="Times New Roman" w:cs="Times New Roman"/>
        </w:rPr>
        <w:t>both locally and nationally.</w:t>
      </w:r>
      <w:r w:rsidR="00A34E3C" w:rsidRPr="00F26F98">
        <w:rPr>
          <w:rFonts w:ascii="Times New Roman" w:hAnsi="Times New Roman" w:cs="Times New Roman"/>
        </w:rPr>
        <w:t xml:space="preserve"> </w:t>
      </w:r>
      <w:r w:rsidR="001C2FFC" w:rsidRPr="00F26F98">
        <w:rPr>
          <w:rFonts w:ascii="Times New Roman" w:hAnsi="Times New Roman" w:cs="Times New Roman"/>
        </w:rPr>
        <w:t xml:space="preserve">In </w:t>
      </w:r>
      <w:r w:rsidR="002D7B80" w:rsidRPr="00F26F98">
        <w:rPr>
          <w:rFonts w:ascii="Times New Roman" w:hAnsi="Times New Roman" w:cs="Times New Roman"/>
        </w:rPr>
        <w:t xml:space="preserve">similarity with this, there was a lack in the range of </w:t>
      </w:r>
      <w:r w:rsidR="00745B80" w:rsidRPr="00F26F98">
        <w:rPr>
          <w:rFonts w:ascii="Times New Roman" w:hAnsi="Times New Roman" w:cs="Times New Roman"/>
        </w:rPr>
        <w:t>occupations within the responses</w:t>
      </w:r>
      <w:r w:rsidR="00BA4288">
        <w:rPr>
          <w:rFonts w:ascii="Times New Roman" w:hAnsi="Times New Roman" w:cs="Times New Roman"/>
        </w:rPr>
        <w:t xml:space="preserve"> (see appendix two)</w:t>
      </w:r>
      <w:r w:rsidR="00C1571D" w:rsidRPr="00F26F98">
        <w:rPr>
          <w:rFonts w:ascii="Times New Roman" w:hAnsi="Times New Roman" w:cs="Times New Roman"/>
        </w:rPr>
        <w:t xml:space="preserve"> to which were mostly class teachers</w:t>
      </w:r>
      <w:r w:rsidR="00FE35D0">
        <w:rPr>
          <w:rFonts w:ascii="Times New Roman" w:hAnsi="Times New Roman" w:cs="Times New Roman"/>
        </w:rPr>
        <w:t xml:space="preserve"> with approximately 78</w:t>
      </w:r>
      <w:r w:rsidR="00EC5DA9">
        <w:rPr>
          <w:rFonts w:ascii="Times New Roman" w:hAnsi="Times New Roman" w:cs="Times New Roman"/>
        </w:rPr>
        <w:t>%</w:t>
      </w:r>
      <w:r w:rsidR="00B27582">
        <w:rPr>
          <w:rFonts w:ascii="Times New Roman" w:hAnsi="Times New Roman" w:cs="Times New Roman"/>
        </w:rPr>
        <w:t xml:space="preserve"> within th</w:t>
      </w:r>
      <w:r w:rsidR="004648C0">
        <w:rPr>
          <w:rFonts w:ascii="Times New Roman" w:hAnsi="Times New Roman" w:cs="Times New Roman"/>
        </w:rPr>
        <w:t>e questionnaire</w:t>
      </w:r>
      <w:r w:rsidR="00C1571D" w:rsidRPr="00F26F98">
        <w:rPr>
          <w:rFonts w:ascii="Times New Roman" w:hAnsi="Times New Roman" w:cs="Times New Roman"/>
        </w:rPr>
        <w:t xml:space="preserve">. However, this did not limit </w:t>
      </w:r>
      <w:r w:rsidR="00E75F90" w:rsidRPr="00F26F98">
        <w:rPr>
          <w:rFonts w:ascii="Times New Roman" w:hAnsi="Times New Roman" w:cs="Times New Roman"/>
        </w:rPr>
        <w:t xml:space="preserve">the quality of responses </w:t>
      </w:r>
      <w:r w:rsidR="000942D9" w:rsidRPr="00F26F98">
        <w:rPr>
          <w:rFonts w:ascii="Times New Roman" w:hAnsi="Times New Roman" w:cs="Times New Roman"/>
        </w:rPr>
        <w:t xml:space="preserve">to which most responses were </w:t>
      </w:r>
      <w:r w:rsidR="001719C3" w:rsidRPr="00F26F98">
        <w:rPr>
          <w:rFonts w:ascii="Times New Roman" w:hAnsi="Times New Roman" w:cs="Times New Roman"/>
        </w:rPr>
        <w:t xml:space="preserve">informative and gave insight on how their learning environments support the learner with EAL. </w:t>
      </w:r>
    </w:p>
    <w:p w14:paraId="1F33E4AD" w14:textId="7E2D0C87" w:rsidR="00B109C5" w:rsidRPr="00F26F98" w:rsidRDefault="00F266AF" w:rsidP="00D41BB0">
      <w:pPr>
        <w:spacing w:line="360" w:lineRule="auto"/>
        <w:jc w:val="both"/>
        <w:rPr>
          <w:rFonts w:ascii="Times New Roman" w:hAnsi="Times New Roman" w:cs="Times New Roman"/>
        </w:rPr>
      </w:pPr>
      <w:r w:rsidRPr="00F26F98">
        <w:rPr>
          <w:rFonts w:ascii="Times New Roman" w:hAnsi="Times New Roman" w:cs="Times New Roman"/>
        </w:rPr>
        <w:t>Additionally,</w:t>
      </w:r>
      <w:r w:rsidR="00866488" w:rsidRPr="00F26F98">
        <w:rPr>
          <w:rFonts w:ascii="Times New Roman" w:hAnsi="Times New Roman" w:cs="Times New Roman"/>
        </w:rPr>
        <w:t xml:space="preserve"> the Welsh Government’s (2018</w:t>
      </w:r>
      <w:r w:rsidR="00A608FE" w:rsidRPr="00F26F98">
        <w:rPr>
          <w:rFonts w:ascii="Times New Roman" w:hAnsi="Times New Roman" w:cs="Times New Roman"/>
        </w:rPr>
        <w:t>d</w:t>
      </w:r>
      <w:r w:rsidR="00866488" w:rsidRPr="00F26F98">
        <w:rPr>
          <w:rFonts w:ascii="Times New Roman" w:hAnsi="Times New Roman" w:cs="Times New Roman"/>
        </w:rPr>
        <w:t xml:space="preserve">) General </w:t>
      </w:r>
      <w:r w:rsidR="001D313D" w:rsidRPr="00F26F98">
        <w:rPr>
          <w:rFonts w:ascii="Times New Roman" w:hAnsi="Times New Roman" w:cs="Times New Roman"/>
        </w:rPr>
        <w:t>Data Protection Act states</w:t>
      </w:r>
      <w:r w:rsidRPr="00F26F98">
        <w:rPr>
          <w:rFonts w:ascii="Times New Roman" w:hAnsi="Times New Roman" w:cs="Times New Roman"/>
        </w:rPr>
        <w:t xml:space="preserve"> it </w:t>
      </w:r>
      <w:r w:rsidR="001D313D" w:rsidRPr="00F26F98">
        <w:rPr>
          <w:rFonts w:ascii="Times New Roman" w:hAnsi="Times New Roman" w:cs="Times New Roman"/>
        </w:rPr>
        <w:t xml:space="preserve">is </w:t>
      </w:r>
      <w:r w:rsidRPr="00F26F98">
        <w:rPr>
          <w:rFonts w:ascii="Times New Roman" w:hAnsi="Times New Roman" w:cs="Times New Roman"/>
        </w:rPr>
        <w:t xml:space="preserve">vital that </w:t>
      </w:r>
      <w:r w:rsidR="00CF0048" w:rsidRPr="00F26F98">
        <w:rPr>
          <w:rFonts w:ascii="Times New Roman" w:hAnsi="Times New Roman" w:cs="Times New Roman"/>
        </w:rPr>
        <w:t xml:space="preserve">consent </w:t>
      </w:r>
      <w:r w:rsidR="001D313D" w:rsidRPr="00F26F98">
        <w:rPr>
          <w:rFonts w:ascii="Times New Roman" w:hAnsi="Times New Roman" w:cs="Times New Roman"/>
        </w:rPr>
        <w:t>is</w:t>
      </w:r>
      <w:r w:rsidR="00CF0048" w:rsidRPr="00F26F98">
        <w:rPr>
          <w:rFonts w:ascii="Times New Roman" w:hAnsi="Times New Roman" w:cs="Times New Roman"/>
        </w:rPr>
        <w:t xml:space="preserve"> given with regards t</w:t>
      </w:r>
      <w:r w:rsidR="00381BE8" w:rsidRPr="00F26F98">
        <w:rPr>
          <w:rFonts w:ascii="Times New Roman" w:hAnsi="Times New Roman" w:cs="Times New Roman"/>
        </w:rPr>
        <w:t xml:space="preserve">o </w:t>
      </w:r>
      <w:r w:rsidR="008A0DA5" w:rsidRPr="00F26F98">
        <w:rPr>
          <w:rFonts w:ascii="Times New Roman" w:hAnsi="Times New Roman" w:cs="Times New Roman"/>
        </w:rPr>
        <w:t>obtaining any personal data</w:t>
      </w:r>
      <w:r w:rsidR="00A608FE" w:rsidRPr="00F26F98">
        <w:rPr>
          <w:rFonts w:ascii="Times New Roman" w:hAnsi="Times New Roman" w:cs="Times New Roman"/>
        </w:rPr>
        <w:t>. Therefore,</w:t>
      </w:r>
      <w:r w:rsidR="00C679D8" w:rsidRPr="00F26F98">
        <w:rPr>
          <w:rFonts w:ascii="Times New Roman" w:hAnsi="Times New Roman" w:cs="Times New Roman"/>
        </w:rPr>
        <w:t xml:space="preserve"> a link to the questionnaire was </w:t>
      </w:r>
      <w:r w:rsidR="00424280" w:rsidRPr="00F26F98">
        <w:rPr>
          <w:rFonts w:ascii="Times New Roman" w:hAnsi="Times New Roman" w:cs="Times New Roman"/>
        </w:rPr>
        <w:t>sent through email</w:t>
      </w:r>
      <w:r w:rsidR="00C679D8" w:rsidRPr="00F26F98">
        <w:rPr>
          <w:rFonts w:ascii="Times New Roman" w:hAnsi="Times New Roman" w:cs="Times New Roman"/>
        </w:rPr>
        <w:t xml:space="preserve"> and</w:t>
      </w:r>
      <w:r w:rsidR="00A608FE" w:rsidRPr="00F26F98">
        <w:rPr>
          <w:rFonts w:ascii="Times New Roman" w:hAnsi="Times New Roman" w:cs="Times New Roman"/>
        </w:rPr>
        <w:t xml:space="preserve"> a box </w:t>
      </w:r>
      <w:r w:rsidR="00C126BF" w:rsidRPr="00F26F98">
        <w:rPr>
          <w:rFonts w:ascii="Times New Roman" w:hAnsi="Times New Roman" w:cs="Times New Roman"/>
        </w:rPr>
        <w:t>to allow the respondents the option to participate and share experienc</w:t>
      </w:r>
      <w:r w:rsidR="00C679D8" w:rsidRPr="00F26F98">
        <w:rPr>
          <w:rFonts w:ascii="Times New Roman" w:hAnsi="Times New Roman" w:cs="Times New Roman"/>
        </w:rPr>
        <w:t>e was positioned at the start</w:t>
      </w:r>
      <w:r w:rsidR="00C126BF" w:rsidRPr="00F26F98">
        <w:rPr>
          <w:rFonts w:ascii="Times New Roman" w:hAnsi="Times New Roman" w:cs="Times New Roman"/>
        </w:rPr>
        <w:t xml:space="preserve">. </w:t>
      </w:r>
      <w:r w:rsidR="00B109C5" w:rsidRPr="00F26F98">
        <w:rPr>
          <w:rFonts w:ascii="Times New Roman" w:hAnsi="Times New Roman" w:cs="Times New Roman"/>
        </w:rPr>
        <w:t xml:space="preserve">Similarly, </w:t>
      </w:r>
      <w:proofErr w:type="spellStart"/>
      <w:r w:rsidR="00B109C5" w:rsidRPr="00F26F98">
        <w:rPr>
          <w:rFonts w:ascii="Times New Roman" w:hAnsi="Times New Roman" w:cs="Times New Roman"/>
        </w:rPr>
        <w:t>Unicef</w:t>
      </w:r>
      <w:proofErr w:type="spellEnd"/>
      <w:r w:rsidR="00B109C5" w:rsidRPr="00F26F98">
        <w:rPr>
          <w:rFonts w:ascii="Times New Roman" w:hAnsi="Times New Roman" w:cs="Times New Roman"/>
        </w:rPr>
        <w:t xml:space="preserve"> (2018) recognises the </w:t>
      </w:r>
      <w:r w:rsidR="00344997" w:rsidRPr="00F26F98">
        <w:rPr>
          <w:rFonts w:ascii="Times New Roman" w:hAnsi="Times New Roman" w:cs="Times New Roman"/>
        </w:rPr>
        <w:t>safety of the children within the schools</w:t>
      </w:r>
      <w:r w:rsidR="006776EF" w:rsidRPr="00F26F98">
        <w:rPr>
          <w:rFonts w:ascii="Times New Roman" w:hAnsi="Times New Roman" w:cs="Times New Roman"/>
        </w:rPr>
        <w:t xml:space="preserve"> </w:t>
      </w:r>
      <w:r w:rsidR="00440C6A" w:rsidRPr="00F26F98">
        <w:rPr>
          <w:rFonts w:ascii="Times New Roman" w:hAnsi="Times New Roman" w:cs="Times New Roman"/>
        </w:rPr>
        <w:t>making it an essential attribute that no information is shared. Furthermore, Brace (2018) emphasises that online questionnaires allow anonymous responses which allows discussions of sensitive topics and confidentiality</w:t>
      </w:r>
      <w:r w:rsidR="00463C65">
        <w:rPr>
          <w:rFonts w:ascii="Times New Roman" w:hAnsi="Times New Roman" w:cs="Times New Roman"/>
        </w:rPr>
        <w:t>, portraying</w:t>
      </w:r>
      <w:r w:rsidR="00440C6A" w:rsidRPr="00F26F98">
        <w:rPr>
          <w:rFonts w:ascii="Times New Roman" w:hAnsi="Times New Roman" w:cs="Times New Roman"/>
        </w:rPr>
        <w:t xml:space="preserve"> the ethical format.</w:t>
      </w:r>
      <w:r w:rsidR="00086C94">
        <w:rPr>
          <w:rFonts w:ascii="Times New Roman" w:hAnsi="Times New Roman" w:cs="Times New Roman"/>
        </w:rPr>
        <w:t xml:space="preserve"> </w:t>
      </w:r>
    </w:p>
    <w:p w14:paraId="2604B0AB" w14:textId="3CF951D2" w:rsidR="009D1092" w:rsidRPr="00622CA0" w:rsidRDefault="0096329F" w:rsidP="00D41BB0">
      <w:pPr>
        <w:spacing w:line="360" w:lineRule="auto"/>
        <w:jc w:val="both"/>
        <w:rPr>
          <w:rFonts w:ascii="Times New Roman" w:hAnsi="Times New Roman" w:cs="Times New Roman"/>
        </w:rPr>
      </w:pPr>
      <w:r w:rsidRPr="00F26F98">
        <w:rPr>
          <w:rFonts w:ascii="Times New Roman" w:hAnsi="Times New Roman" w:cs="Times New Roman"/>
        </w:rPr>
        <w:t>Brace (2018) states that online questionnaires</w:t>
      </w:r>
      <w:r w:rsidR="006B1BFF">
        <w:rPr>
          <w:rFonts w:ascii="Times New Roman" w:hAnsi="Times New Roman" w:cs="Times New Roman"/>
        </w:rPr>
        <w:t>, as well as being cost free,</w:t>
      </w:r>
      <w:r w:rsidRPr="00F26F98">
        <w:rPr>
          <w:rFonts w:ascii="Times New Roman" w:hAnsi="Times New Roman" w:cs="Times New Roman"/>
        </w:rPr>
        <w:t xml:space="preserve"> are beneficial to research as</w:t>
      </w:r>
      <w:r w:rsidR="000A5AD6" w:rsidRPr="00F26F98">
        <w:rPr>
          <w:rFonts w:ascii="Times New Roman" w:hAnsi="Times New Roman" w:cs="Times New Roman"/>
        </w:rPr>
        <w:t xml:space="preserve"> it allows</w:t>
      </w:r>
      <w:r w:rsidRPr="00F26F98">
        <w:rPr>
          <w:rFonts w:ascii="Times New Roman" w:hAnsi="Times New Roman" w:cs="Times New Roman"/>
        </w:rPr>
        <w:t xml:space="preserve"> </w:t>
      </w:r>
      <w:r w:rsidR="000A5AD6" w:rsidRPr="00F26F98">
        <w:rPr>
          <w:rFonts w:ascii="Times New Roman" w:hAnsi="Times New Roman" w:cs="Times New Roman"/>
        </w:rPr>
        <w:t xml:space="preserve">respondents time to perceive or research their answers. However, </w:t>
      </w:r>
      <w:r w:rsidR="00552CC7" w:rsidRPr="00F26F98">
        <w:rPr>
          <w:rFonts w:ascii="Times New Roman" w:hAnsi="Times New Roman" w:cs="Times New Roman"/>
        </w:rPr>
        <w:t>achieving qualitive research such as this</w:t>
      </w:r>
      <w:r w:rsidR="002D0909" w:rsidRPr="00F26F98">
        <w:rPr>
          <w:rFonts w:ascii="Times New Roman" w:hAnsi="Times New Roman" w:cs="Times New Roman"/>
        </w:rPr>
        <w:t xml:space="preserve"> through ‘open questions’</w:t>
      </w:r>
      <w:r w:rsidR="00552CC7" w:rsidRPr="00F26F98">
        <w:rPr>
          <w:rFonts w:ascii="Times New Roman" w:hAnsi="Times New Roman" w:cs="Times New Roman"/>
        </w:rPr>
        <w:t xml:space="preserve"> can be considered </w:t>
      </w:r>
      <w:r w:rsidR="00EB032F" w:rsidRPr="00F26F98">
        <w:rPr>
          <w:rFonts w:ascii="Times New Roman" w:hAnsi="Times New Roman" w:cs="Times New Roman"/>
        </w:rPr>
        <w:t xml:space="preserve">time consuming for the respondents </w:t>
      </w:r>
      <w:r w:rsidR="00FB2A0D" w:rsidRPr="00F26F98">
        <w:rPr>
          <w:rFonts w:ascii="Times New Roman" w:hAnsi="Times New Roman" w:cs="Times New Roman"/>
        </w:rPr>
        <w:t>(Ross</w:t>
      </w:r>
      <w:r w:rsidR="003135AB" w:rsidRPr="00F26F98">
        <w:rPr>
          <w:rFonts w:ascii="Times New Roman" w:hAnsi="Times New Roman" w:cs="Times New Roman"/>
        </w:rPr>
        <w:t xml:space="preserve"> et al, 2015).</w:t>
      </w:r>
      <w:r w:rsidR="006130F5" w:rsidRPr="00F26F98">
        <w:rPr>
          <w:rFonts w:ascii="Times New Roman" w:hAnsi="Times New Roman" w:cs="Times New Roman"/>
        </w:rPr>
        <w:t xml:space="preserve"> </w:t>
      </w:r>
      <w:r w:rsidR="00F8316A" w:rsidRPr="00F26F98">
        <w:rPr>
          <w:rFonts w:ascii="Times New Roman" w:hAnsi="Times New Roman" w:cs="Times New Roman"/>
        </w:rPr>
        <w:t>This was dem</w:t>
      </w:r>
      <w:r w:rsidR="009928FF" w:rsidRPr="00F26F98">
        <w:rPr>
          <w:rFonts w:ascii="Times New Roman" w:hAnsi="Times New Roman" w:cs="Times New Roman"/>
        </w:rPr>
        <w:t>onstrated</w:t>
      </w:r>
      <w:r w:rsidR="0057449F">
        <w:rPr>
          <w:rFonts w:ascii="Times New Roman" w:hAnsi="Times New Roman" w:cs="Times New Roman"/>
        </w:rPr>
        <w:t xml:space="preserve"> to an extent</w:t>
      </w:r>
      <w:r w:rsidR="009928FF" w:rsidRPr="00F26F98">
        <w:rPr>
          <w:rFonts w:ascii="Times New Roman" w:hAnsi="Times New Roman" w:cs="Times New Roman"/>
        </w:rPr>
        <w:t xml:space="preserve"> within the questionnaire where one response increased the average time from approximately 10 minutes to</w:t>
      </w:r>
      <w:r w:rsidR="007D3758" w:rsidRPr="00F26F98">
        <w:rPr>
          <w:rFonts w:ascii="Times New Roman" w:hAnsi="Times New Roman" w:cs="Times New Roman"/>
        </w:rPr>
        <w:t xml:space="preserve"> </w:t>
      </w:r>
      <w:r w:rsidR="00DC00C3" w:rsidRPr="00F26F98">
        <w:rPr>
          <w:rFonts w:ascii="Times New Roman" w:hAnsi="Times New Roman" w:cs="Times New Roman"/>
        </w:rPr>
        <w:t>approximately an hour</w:t>
      </w:r>
      <w:r w:rsidR="002B36BA" w:rsidRPr="00F26F98">
        <w:rPr>
          <w:rFonts w:ascii="Times New Roman" w:hAnsi="Times New Roman" w:cs="Times New Roman"/>
        </w:rPr>
        <w:t xml:space="preserve"> which could be an attribute to improve for future questionnaires.</w:t>
      </w:r>
      <w:r w:rsidR="0057449F">
        <w:rPr>
          <w:rFonts w:ascii="Times New Roman" w:hAnsi="Times New Roman" w:cs="Times New Roman"/>
        </w:rPr>
        <w:t xml:space="preserve"> Nevertheless, most questions were closed </w:t>
      </w:r>
      <w:r w:rsidR="00093463">
        <w:rPr>
          <w:rFonts w:ascii="Times New Roman" w:hAnsi="Times New Roman" w:cs="Times New Roman"/>
        </w:rPr>
        <w:t>questions which</w:t>
      </w:r>
      <w:r w:rsidR="0034648E">
        <w:rPr>
          <w:rFonts w:ascii="Times New Roman" w:hAnsi="Times New Roman" w:cs="Times New Roman"/>
        </w:rPr>
        <w:t xml:space="preserve"> implied that </w:t>
      </w:r>
      <w:r w:rsidR="00000F7A">
        <w:rPr>
          <w:rFonts w:ascii="Times New Roman" w:hAnsi="Times New Roman" w:cs="Times New Roman"/>
        </w:rPr>
        <w:t xml:space="preserve">the variety of responses within a question was already </w:t>
      </w:r>
      <w:r w:rsidR="00AB073A">
        <w:rPr>
          <w:rFonts w:ascii="Times New Roman" w:hAnsi="Times New Roman" w:cs="Times New Roman"/>
        </w:rPr>
        <w:t>provided, thereby, saving time (Gillham, 2008).</w:t>
      </w:r>
      <w:r w:rsidR="0057449F">
        <w:rPr>
          <w:rFonts w:ascii="Times New Roman" w:hAnsi="Times New Roman" w:cs="Times New Roman"/>
        </w:rPr>
        <w:t xml:space="preserve"> </w:t>
      </w:r>
      <w:r w:rsidR="00C30379" w:rsidRPr="00F26F98">
        <w:rPr>
          <w:rFonts w:ascii="Times New Roman" w:hAnsi="Times New Roman" w:cs="Times New Roman"/>
        </w:rPr>
        <w:t xml:space="preserve">Alternatively, </w:t>
      </w:r>
      <w:r w:rsidR="007526CF" w:rsidRPr="00F26F98">
        <w:rPr>
          <w:rFonts w:ascii="Times New Roman" w:hAnsi="Times New Roman" w:cs="Times New Roman"/>
        </w:rPr>
        <w:t xml:space="preserve">although </w:t>
      </w:r>
      <w:r w:rsidR="00F26F77" w:rsidRPr="00F26F98">
        <w:rPr>
          <w:rFonts w:ascii="Times New Roman" w:hAnsi="Times New Roman" w:cs="Times New Roman"/>
        </w:rPr>
        <w:t xml:space="preserve">questionnaires are </w:t>
      </w:r>
      <w:r w:rsidR="00005A2A" w:rsidRPr="00F26F98">
        <w:rPr>
          <w:rFonts w:ascii="Times New Roman" w:hAnsi="Times New Roman" w:cs="Times New Roman"/>
        </w:rPr>
        <w:t xml:space="preserve">an </w:t>
      </w:r>
      <w:r w:rsidR="00F26F77" w:rsidRPr="00F26F98">
        <w:rPr>
          <w:rFonts w:ascii="Times New Roman" w:hAnsi="Times New Roman" w:cs="Times New Roman"/>
        </w:rPr>
        <w:t>informative</w:t>
      </w:r>
      <w:r w:rsidR="00005A2A" w:rsidRPr="00F26F98">
        <w:rPr>
          <w:rFonts w:ascii="Times New Roman" w:hAnsi="Times New Roman" w:cs="Times New Roman"/>
        </w:rPr>
        <w:t xml:space="preserve"> method of research, </w:t>
      </w:r>
      <w:r w:rsidR="0018476F" w:rsidRPr="00F26F98">
        <w:rPr>
          <w:rFonts w:ascii="Times New Roman" w:hAnsi="Times New Roman" w:cs="Times New Roman"/>
        </w:rPr>
        <w:t xml:space="preserve">Ross et al (2015) </w:t>
      </w:r>
      <w:r w:rsidR="00F912D3" w:rsidRPr="00F26F98">
        <w:rPr>
          <w:rFonts w:ascii="Times New Roman" w:hAnsi="Times New Roman" w:cs="Times New Roman"/>
        </w:rPr>
        <w:t xml:space="preserve">states that interviews may be </w:t>
      </w:r>
      <w:r w:rsidR="00D74146" w:rsidRPr="00F26F98">
        <w:rPr>
          <w:rFonts w:ascii="Times New Roman" w:hAnsi="Times New Roman" w:cs="Times New Roman"/>
        </w:rPr>
        <w:t xml:space="preserve">at an </w:t>
      </w:r>
      <w:r w:rsidR="001C5523" w:rsidRPr="00F26F98">
        <w:rPr>
          <w:rFonts w:ascii="Times New Roman" w:hAnsi="Times New Roman" w:cs="Times New Roman"/>
        </w:rPr>
        <w:t>advantage</w:t>
      </w:r>
      <w:r w:rsidR="004D227F" w:rsidRPr="00F26F98">
        <w:rPr>
          <w:rFonts w:ascii="Times New Roman" w:hAnsi="Times New Roman" w:cs="Times New Roman"/>
        </w:rPr>
        <w:t>,</w:t>
      </w:r>
      <w:r w:rsidR="001C5523" w:rsidRPr="00F26F98">
        <w:rPr>
          <w:rFonts w:ascii="Times New Roman" w:hAnsi="Times New Roman" w:cs="Times New Roman"/>
        </w:rPr>
        <w:t xml:space="preserve"> as a result of receiving the information and personal experience on a </w:t>
      </w:r>
      <w:r w:rsidR="00463C65" w:rsidRPr="00F26F98">
        <w:rPr>
          <w:rFonts w:ascii="Times New Roman" w:hAnsi="Times New Roman" w:cs="Times New Roman"/>
        </w:rPr>
        <w:t>first-hand</w:t>
      </w:r>
      <w:r w:rsidR="001C5523" w:rsidRPr="00F26F98">
        <w:rPr>
          <w:rFonts w:ascii="Times New Roman" w:hAnsi="Times New Roman" w:cs="Times New Roman"/>
        </w:rPr>
        <w:t xml:space="preserve"> experience </w:t>
      </w:r>
      <w:r w:rsidR="001A2CFD" w:rsidRPr="00F26F98">
        <w:rPr>
          <w:rFonts w:ascii="Times New Roman" w:hAnsi="Times New Roman" w:cs="Times New Roman"/>
        </w:rPr>
        <w:t>with</w:t>
      </w:r>
      <w:r w:rsidR="004F7219" w:rsidRPr="00F26F98">
        <w:rPr>
          <w:rFonts w:ascii="Times New Roman" w:hAnsi="Times New Roman" w:cs="Times New Roman"/>
        </w:rPr>
        <w:t xml:space="preserve"> instant</w:t>
      </w:r>
      <w:r w:rsidR="00463C65">
        <w:rPr>
          <w:rFonts w:ascii="Times New Roman" w:hAnsi="Times New Roman" w:cs="Times New Roman"/>
        </w:rPr>
        <w:t xml:space="preserve"> qualitative</w:t>
      </w:r>
      <w:r w:rsidR="004F7219" w:rsidRPr="00F26F98">
        <w:rPr>
          <w:rFonts w:ascii="Times New Roman" w:hAnsi="Times New Roman" w:cs="Times New Roman"/>
        </w:rPr>
        <w:t xml:space="preserve"> feedback on the quality of questions thereby granting the opportunity to </w:t>
      </w:r>
      <w:r w:rsidR="00C2564C" w:rsidRPr="00F26F98">
        <w:rPr>
          <w:rFonts w:ascii="Times New Roman" w:hAnsi="Times New Roman" w:cs="Times New Roman"/>
        </w:rPr>
        <w:t xml:space="preserve">improve </w:t>
      </w:r>
      <w:r w:rsidR="00D70959" w:rsidRPr="00F26F98">
        <w:rPr>
          <w:rFonts w:ascii="Times New Roman" w:hAnsi="Times New Roman" w:cs="Times New Roman"/>
        </w:rPr>
        <w:t xml:space="preserve">quality of </w:t>
      </w:r>
      <w:r w:rsidR="00D70959" w:rsidRPr="00F26F98">
        <w:rPr>
          <w:rFonts w:ascii="Times New Roman" w:hAnsi="Times New Roman" w:cs="Times New Roman"/>
        </w:rPr>
        <w:lastRenderedPageBreak/>
        <w:t xml:space="preserve">research. </w:t>
      </w:r>
      <w:r w:rsidR="00CF42C2">
        <w:rPr>
          <w:rFonts w:ascii="Times New Roman" w:hAnsi="Times New Roman" w:cs="Times New Roman"/>
        </w:rPr>
        <w:t>However,</w:t>
      </w:r>
      <w:r w:rsidR="00622CA0">
        <w:rPr>
          <w:rFonts w:ascii="Times New Roman" w:hAnsi="Times New Roman" w:cs="Times New Roman"/>
        </w:rPr>
        <w:t xml:space="preserve"> as a result of </w:t>
      </w:r>
      <w:r w:rsidR="006D6D33">
        <w:rPr>
          <w:rFonts w:ascii="Times New Roman" w:hAnsi="Times New Roman" w:cs="Times New Roman"/>
        </w:rPr>
        <w:t xml:space="preserve">approaching half term, there was a lack of time in order to </w:t>
      </w:r>
      <w:r w:rsidR="00FE35D0">
        <w:rPr>
          <w:rFonts w:ascii="Times New Roman" w:hAnsi="Times New Roman" w:cs="Times New Roman"/>
        </w:rPr>
        <w:t xml:space="preserve">complete one. </w:t>
      </w:r>
      <w:r w:rsidR="00E77692">
        <w:rPr>
          <w:rFonts w:ascii="Times New Roman" w:hAnsi="Times New Roman" w:cs="Times New Roman"/>
        </w:rPr>
        <w:t xml:space="preserve"> </w:t>
      </w:r>
    </w:p>
    <w:p w14:paraId="69D88C3A" w14:textId="3A3919D2" w:rsidR="008666B5" w:rsidRDefault="004D0689" w:rsidP="00D41BB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Regardless of the lack of responses, </w:t>
      </w:r>
      <w:r w:rsidR="00FC761F">
        <w:rPr>
          <w:rFonts w:ascii="Times New Roman" w:hAnsi="Times New Roman" w:cs="Times New Roman"/>
        </w:rPr>
        <w:t xml:space="preserve">it was evident that all responses </w:t>
      </w:r>
      <w:r w:rsidR="00797542">
        <w:rPr>
          <w:rFonts w:ascii="Times New Roman" w:hAnsi="Times New Roman" w:cs="Times New Roman"/>
        </w:rPr>
        <w:t xml:space="preserve">currently encounter experience </w:t>
      </w:r>
      <w:r w:rsidR="00FF763A">
        <w:rPr>
          <w:rFonts w:ascii="Times New Roman" w:hAnsi="Times New Roman" w:cs="Times New Roman"/>
        </w:rPr>
        <w:t xml:space="preserve">with ‘EAL’ within their class. </w:t>
      </w:r>
      <w:r w:rsidR="00B411B6">
        <w:rPr>
          <w:rFonts w:ascii="Times New Roman" w:hAnsi="Times New Roman" w:cs="Times New Roman"/>
        </w:rPr>
        <w:t xml:space="preserve">However, </w:t>
      </w:r>
      <w:r w:rsidR="00195CCB">
        <w:rPr>
          <w:rFonts w:ascii="Times New Roman" w:hAnsi="Times New Roman" w:cs="Times New Roman"/>
        </w:rPr>
        <w:t xml:space="preserve">minimum </w:t>
      </w:r>
      <w:r w:rsidR="00244BF9">
        <w:rPr>
          <w:rFonts w:ascii="Times New Roman" w:hAnsi="Times New Roman" w:cs="Times New Roman"/>
        </w:rPr>
        <w:t xml:space="preserve">confidence in teaching and supporting the learners </w:t>
      </w:r>
      <w:r w:rsidR="00195CCB">
        <w:rPr>
          <w:rFonts w:ascii="Times New Roman" w:hAnsi="Times New Roman" w:cs="Times New Roman"/>
        </w:rPr>
        <w:t xml:space="preserve">was demonstrated </w:t>
      </w:r>
      <w:r w:rsidR="007832F8">
        <w:rPr>
          <w:rFonts w:ascii="Times New Roman" w:hAnsi="Times New Roman" w:cs="Times New Roman"/>
        </w:rPr>
        <w:t>within Figure One</w:t>
      </w:r>
      <w:r w:rsidR="001A1AA4">
        <w:rPr>
          <w:rFonts w:ascii="Times New Roman" w:hAnsi="Times New Roman" w:cs="Times New Roman"/>
        </w:rPr>
        <w:t xml:space="preserve"> where </w:t>
      </w:r>
      <w:r w:rsidR="00222BB5">
        <w:rPr>
          <w:rFonts w:ascii="Times New Roman" w:hAnsi="Times New Roman" w:cs="Times New Roman"/>
        </w:rPr>
        <w:t xml:space="preserve">most of the responses </w:t>
      </w:r>
      <w:r w:rsidR="00E67BE2">
        <w:rPr>
          <w:rFonts w:ascii="Times New Roman" w:hAnsi="Times New Roman" w:cs="Times New Roman"/>
        </w:rPr>
        <w:t xml:space="preserve">stated that they were </w:t>
      </w:r>
      <w:r w:rsidR="00AA7E70">
        <w:rPr>
          <w:rFonts w:ascii="Times New Roman" w:hAnsi="Times New Roman" w:cs="Times New Roman"/>
        </w:rPr>
        <w:t xml:space="preserve">moderately </w:t>
      </w:r>
      <w:r w:rsidR="00E67BE2">
        <w:rPr>
          <w:rFonts w:ascii="Times New Roman" w:hAnsi="Times New Roman" w:cs="Times New Roman"/>
        </w:rPr>
        <w:t>confident</w:t>
      </w:r>
      <w:r w:rsidR="00AA7E70">
        <w:rPr>
          <w:rFonts w:ascii="Times New Roman" w:hAnsi="Times New Roman" w:cs="Times New Roman"/>
        </w:rPr>
        <w:t xml:space="preserve">. </w:t>
      </w:r>
      <w:r w:rsidR="00A574C6">
        <w:rPr>
          <w:rFonts w:ascii="Times New Roman" w:hAnsi="Times New Roman" w:cs="Times New Roman"/>
        </w:rPr>
        <w:t>This may be as a result of lack of</w:t>
      </w:r>
      <w:r w:rsidR="003135CF">
        <w:rPr>
          <w:rFonts w:ascii="Times New Roman" w:hAnsi="Times New Roman" w:cs="Times New Roman"/>
        </w:rPr>
        <w:t xml:space="preserve"> confidence,</w:t>
      </w:r>
      <w:r w:rsidR="00A574C6">
        <w:rPr>
          <w:rFonts w:ascii="Times New Roman" w:hAnsi="Times New Roman" w:cs="Times New Roman"/>
        </w:rPr>
        <w:t xml:space="preserve"> funding </w:t>
      </w:r>
      <w:r w:rsidR="003135CF">
        <w:rPr>
          <w:rFonts w:ascii="Times New Roman" w:hAnsi="Times New Roman" w:cs="Times New Roman"/>
        </w:rPr>
        <w:t xml:space="preserve">or </w:t>
      </w:r>
      <w:r w:rsidR="00A574C6">
        <w:rPr>
          <w:rFonts w:ascii="Times New Roman" w:hAnsi="Times New Roman" w:cs="Times New Roman"/>
        </w:rPr>
        <w:t xml:space="preserve">support </w:t>
      </w:r>
      <w:r w:rsidR="00D46C7F">
        <w:rPr>
          <w:rFonts w:ascii="Times New Roman" w:hAnsi="Times New Roman" w:cs="Times New Roman"/>
        </w:rPr>
        <w:t xml:space="preserve">given </w:t>
      </w:r>
      <w:r w:rsidR="00D95B34">
        <w:rPr>
          <w:rFonts w:ascii="Times New Roman" w:hAnsi="Times New Roman" w:cs="Times New Roman"/>
        </w:rPr>
        <w:t>to the schools as according to Willis (20</w:t>
      </w:r>
      <w:r w:rsidR="00FA6E56">
        <w:rPr>
          <w:rFonts w:ascii="Times New Roman" w:hAnsi="Times New Roman" w:cs="Times New Roman"/>
        </w:rPr>
        <w:t xml:space="preserve">09), </w:t>
      </w:r>
      <w:r w:rsidR="00451520">
        <w:rPr>
          <w:rFonts w:ascii="Times New Roman" w:hAnsi="Times New Roman" w:cs="Times New Roman"/>
        </w:rPr>
        <w:t>effective</w:t>
      </w:r>
      <w:r w:rsidR="00FA6E56">
        <w:rPr>
          <w:rFonts w:ascii="Times New Roman" w:hAnsi="Times New Roman" w:cs="Times New Roman"/>
        </w:rPr>
        <w:t xml:space="preserve"> practice requires </w:t>
      </w:r>
      <w:r w:rsidR="008D6954">
        <w:rPr>
          <w:rFonts w:ascii="Times New Roman" w:hAnsi="Times New Roman" w:cs="Times New Roman"/>
        </w:rPr>
        <w:t>beneficial resources</w:t>
      </w:r>
      <w:r w:rsidR="000B6C16">
        <w:rPr>
          <w:rFonts w:ascii="Times New Roman" w:hAnsi="Times New Roman" w:cs="Times New Roman"/>
        </w:rPr>
        <w:t xml:space="preserve"> with the complementation of funds, additional staff particularly those equipped with </w:t>
      </w:r>
      <w:r w:rsidR="003604D8">
        <w:rPr>
          <w:rFonts w:ascii="Times New Roman" w:hAnsi="Times New Roman" w:cs="Times New Roman"/>
        </w:rPr>
        <w:t>enough</w:t>
      </w:r>
      <w:r w:rsidR="000B6C16">
        <w:rPr>
          <w:rFonts w:ascii="Times New Roman" w:hAnsi="Times New Roman" w:cs="Times New Roman"/>
        </w:rPr>
        <w:t xml:space="preserve"> language skills and </w:t>
      </w:r>
      <w:r w:rsidR="00451520">
        <w:rPr>
          <w:rFonts w:ascii="Times New Roman" w:hAnsi="Times New Roman" w:cs="Times New Roman"/>
        </w:rPr>
        <w:t>time to implement the learners into the curriculum.</w:t>
      </w:r>
      <w:r w:rsidR="003604D8">
        <w:rPr>
          <w:rFonts w:ascii="Times New Roman" w:hAnsi="Times New Roman" w:cs="Times New Roman"/>
        </w:rPr>
        <w:t xml:space="preserve"> </w:t>
      </w:r>
      <w:r w:rsidR="004028BC">
        <w:rPr>
          <w:rFonts w:ascii="Times New Roman" w:hAnsi="Times New Roman" w:cs="Times New Roman"/>
        </w:rPr>
        <w:t xml:space="preserve">Supporting this, Brentnall et al (2015) insinuates that </w:t>
      </w:r>
      <w:r w:rsidR="00F85FF6">
        <w:rPr>
          <w:rFonts w:ascii="Times New Roman" w:hAnsi="Times New Roman" w:cs="Times New Roman"/>
        </w:rPr>
        <w:t>the classification of English as an Additional</w:t>
      </w:r>
      <w:r w:rsidR="00E12411">
        <w:rPr>
          <w:rFonts w:ascii="Times New Roman" w:hAnsi="Times New Roman" w:cs="Times New Roman"/>
        </w:rPr>
        <w:t xml:space="preserve"> Language</w:t>
      </w:r>
      <w:r w:rsidR="00F85FF6">
        <w:rPr>
          <w:rFonts w:ascii="Times New Roman" w:hAnsi="Times New Roman" w:cs="Times New Roman"/>
        </w:rPr>
        <w:t xml:space="preserve"> is not prioritised with regards to training and courses </w:t>
      </w:r>
      <w:r w:rsidR="00DE4330">
        <w:rPr>
          <w:rFonts w:ascii="Times New Roman" w:hAnsi="Times New Roman" w:cs="Times New Roman"/>
        </w:rPr>
        <w:t xml:space="preserve">implying that there is no consistency of knowledge and experience for schools to implement their own strategies and support systems. </w:t>
      </w:r>
      <w:r w:rsidR="00793A8F">
        <w:rPr>
          <w:rFonts w:ascii="Times New Roman" w:hAnsi="Times New Roman" w:cs="Times New Roman"/>
        </w:rPr>
        <w:t>During a professional bridging placement, this was demonstrated through</w:t>
      </w:r>
      <w:r w:rsidR="00312C45">
        <w:rPr>
          <w:rFonts w:ascii="Times New Roman" w:hAnsi="Times New Roman" w:cs="Times New Roman"/>
        </w:rPr>
        <w:t xml:space="preserve"> using computers to t</w:t>
      </w:r>
      <w:r w:rsidR="008A4E45">
        <w:rPr>
          <w:rFonts w:ascii="Times New Roman" w:hAnsi="Times New Roman" w:cs="Times New Roman"/>
        </w:rPr>
        <w:t>ranslate instructions and communicate to learners with EAL</w:t>
      </w:r>
      <w:r w:rsidR="0038133C">
        <w:rPr>
          <w:rFonts w:ascii="Times New Roman" w:hAnsi="Times New Roman" w:cs="Times New Roman"/>
        </w:rPr>
        <w:t xml:space="preserve"> thereby </w:t>
      </w:r>
      <w:r w:rsidR="008666B5">
        <w:rPr>
          <w:rFonts w:ascii="Times New Roman" w:hAnsi="Times New Roman" w:cs="Times New Roman"/>
        </w:rPr>
        <w:t xml:space="preserve">emphasising the limitation of </w:t>
      </w:r>
      <w:r w:rsidR="0063183C">
        <w:rPr>
          <w:rFonts w:ascii="Times New Roman" w:hAnsi="Times New Roman" w:cs="Times New Roman"/>
        </w:rPr>
        <w:t xml:space="preserve">inclusive </w:t>
      </w:r>
      <w:r w:rsidR="008666B5">
        <w:rPr>
          <w:rFonts w:ascii="Times New Roman" w:hAnsi="Times New Roman" w:cs="Times New Roman"/>
        </w:rPr>
        <w:t>support for both learners and practitioners.</w:t>
      </w:r>
      <w:r w:rsidR="00EF22FD">
        <w:rPr>
          <w:rFonts w:ascii="Times New Roman" w:hAnsi="Times New Roman" w:cs="Times New Roman"/>
        </w:rPr>
        <w:t xml:space="preserve"> Simultaneously,</w:t>
      </w:r>
      <w:r w:rsidR="00D16DBA">
        <w:rPr>
          <w:rFonts w:ascii="Times New Roman" w:hAnsi="Times New Roman" w:cs="Times New Roman"/>
        </w:rPr>
        <w:t xml:space="preserve"> Florian and Hegarty (</w:t>
      </w:r>
      <w:r w:rsidR="00650D21">
        <w:rPr>
          <w:rFonts w:ascii="Times New Roman" w:hAnsi="Times New Roman" w:cs="Times New Roman"/>
        </w:rPr>
        <w:t>2004</w:t>
      </w:r>
      <w:r w:rsidR="00D026BF">
        <w:rPr>
          <w:rFonts w:ascii="Times New Roman" w:hAnsi="Times New Roman" w:cs="Times New Roman"/>
        </w:rPr>
        <w:t>) state that introducing technology opportunities allows the learners to communicate with their peers</w:t>
      </w:r>
      <w:r w:rsidR="00DD5FF0">
        <w:rPr>
          <w:rFonts w:ascii="Times New Roman" w:hAnsi="Times New Roman" w:cs="Times New Roman"/>
        </w:rPr>
        <w:t xml:space="preserve"> and</w:t>
      </w:r>
      <w:r w:rsidR="00F10FEE">
        <w:rPr>
          <w:rFonts w:ascii="Times New Roman" w:hAnsi="Times New Roman" w:cs="Times New Roman"/>
        </w:rPr>
        <w:t xml:space="preserve"> access the curriculum.</w:t>
      </w:r>
      <w:r w:rsidR="00EF22FD">
        <w:rPr>
          <w:rFonts w:ascii="Times New Roman" w:hAnsi="Times New Roman" w:cs="Times New Roman"/>
        </w:rPr>
        <w:t xml:space="preserve"> </w:t>
      </w:r>
      <w:r w:rsidR="007C720E">
        <w:rPr>
          <w:rFonts w:ascii="Times New Roman" w:hAnsi="Times New Roman" w:cs="Times New Roman"/>
        </w:rPr>
        <w:t xml:space="preserve">Moreover, </w:t>
      </w:r>
      <w:r w:rsidR="00340183">
        <w:rPr>
          <w:rFonts w:ascii="Times New Roman" w:hAnsi="Times New Roman" w:cs="Times New Roman"/>
        </w:rPr>
        <w:t xml:space="preserve">reducing training and support depending on funds would </w:t>
      </w:r>
      <w:r w:rsidR="00924A9C">
        <w:rPr>
          <w:rFonts w:ascii="Times New Roman" w:hAnsi="Times New Roman" w:cs="Times New Roman"/>
        </w:rPr>
        <w:t xml:space="preserve">demonstrate a lack of confidence as </w:t>
      </w:r>
      <w:r w:rsidR="00F93AAA">
        <w:rPr>
          <w:rFonts w:ascii="Times New Roman" w:hAnsi="Times New Roman" w:cs="Times New Roman"/>
        </w:rPr>
        <w:t xml:space="preserve">without </w:t>
      </w:r>
      <w:r w:rsidR="00FA5BF6">
        <w:rPr>
          <w:rFonts w:ascii="Times New Roman" w:hAnsi="Times New Roman" w:cs="Times New Roman"/>
        </w:rPr>
        <w:t xml:space="preserve">specialist teachers, it </w:t>
      </w:r>
      <w:r w:rsidR="006579E4">
        <w:rPr>
          <w:rFonts w:ascii="Times New Roman" w:hAnsi="Times New Roman" w:cs="Times New Roman"/>
        </w:rPr>
        <w:t xml:space="preserve">coerces </w:t>
      </w:r>
      <w:r w:rsidR="00950300">
        <w:rPr>
          <w:rFonts w:ascii="Times New Roman" w:hAnsi="Times New Roman" w:cs="Times New Roman"/>
        </w:rPr>
        <w:t xml:space="preserve">education systems to exceed their learners’ needs </w:t>
      </w:r>
      <w:r w:rsidR="00950300" w:rsidRPr="00E115A9">
        <w:rPr>
          <w:rFonts w:ascii="Times New Roman" w:hAnsi="Times New Roman" w:cs="Times New Roman"/>
        </w:rPr>
        <w:t>(NASUWT</w:t>
      </w:r>
      <w:r w:rsidR="00950300">
        <w:rPr>
          <w:rFonts w:ascii="Times New Roman" w:hAnsi="Times New Roman" w:cs="Times New Roman"/>
        </w:rPr>
        <w:t>,</w:t>
      </w:r>
      <w:r w:rsidR="000E5439">
        <w:rPr>
          <w:rFonts w:ascii="Times New Roman" w:hAnsi="Times New Roman" w:cs="Times New Roman"/>
        </w:rPr>
        <w:t>2012</w:t>
      </w:r>
      <w:r w:rsidR="006F4DBF">
        <w:rPr>
          <w:rFonts w:ascii="Times New Roman" w:hAnsi="Times New Roman" w:cs="Times New Roman"/>
        </w:rPr>
        <w:t xml:space="preserve">). Additionally, in accordance with figure two, </w:t>
      </w:r>
      <w:r w:rsidR="00EF0736">
        <w:rPr>
          <w:rFonts w:ascii="Times New Roman" w:hAnsi="Times New Roman" w:cs="Times New Roman"/>
        </w:rPr>
        <w:t xml:space="preserve">it is evident that </w:t>
      </w:r>
      <w:r w:rsidR="00745156">
        <w:rPr>
          <w:rFonts w:ascii="Times New Roman" w:hAnsi="Times New Roman" w:cs="Times New Roman"/>
        </w:rPr>
        <w:t xml:space="preserve">most </w:t>
      </w:r>
      <w:r w:rsidR="00C567C6">
        <w:rPr>
          <w:rFonts w:ascii="Times New Roman" w:hAnsi="Times New Roman" w:cs="Times New Roman"/>
        </w:rPr>
        <w:t xml:space="preserve">responses </w:t>
      </w:r>
      <w:r w:rsidR="00386A4E">
        <w:rPr>
          <w:rFonts w:ascii="Times New Roman" w:hAnsi="Times New Roman" w:cs="Times New Roman"/>
        </w:rPr>
        <w:t>receive training from local authorities</w:t>
      </w:r>
      <w:r w:rsidR="009818C9">
        <w:rPr>
          <w:rFonts w:ascii="Times New Roman" w:hAnsi="Times New Roman" w:cs="Times New Roman"/>
        </w:rPr>
        <w:t xml:space="preserve"> (</w:t>
      </w:r>
      <w:r w:rsidR="001A2B96">
        <w:rPr>
          <w:rFonts w:ascii="Times New Roman" w:hAnsi="Times New Roman" w:cs="Times New Roman"/>
        </w:rPr>
        <w:t>56%)</w:t>
      </w:r>
      <w:r w:rsidR="00386A4E">
        <w:rPr>
          <w:rFonts w:ascii="Times New Roman" w:hAnsi="Times New Roman" w:cs="Times New Roman"/>
        </w:rPr>
        <w:t xml:space="preserve"> </w:t>
      </w:r>
      <w:r w:rsidR="009818C9">
        <w:rPr>
          <w:rFonts w:ascii="Times New Roman" w:hAnsi="Times New Roman" w:cs="Times New Roman"/>
        </w:rPr>
        <w:t>and schools</w:t>
      </w:r>
      <w:r w:rsidR="001A2B96">
        <w:rPr>
          <w:rFonts w:ascii="Times New Roman" w:hAnsi="Times New Roman" w:cs="Times New Roman"/>
        </w:rPr>
        <w:t xml:space="preserve"> (2</w:t>
      </w:r>
      <w:r w:rsidR="00CF6C00">
        <w:rPr>
          <w:rFonts w:ascii="Times New Roman" w:hAnsi="Times New Roman" w:cs="Times New Roman"/>
        </w:rPr>
        <w:t>2</w:t>
      </w:r>
      <w:r w:rsidR="001A2B96">
        <w:rPr>
          <w:rFonts w:ascii="Times New Roman" w:hAnsi="Times New Roman" w:cs="Times New Roman"/>
        </w:rPr>
        <w:t>%)</w:t>
      </w:r>
      <w:r w:rsidR="00681E84">
        <w:rPr>
          <w:rFonts w:ascii="Times New Roman" w:hAnsi="Times New Roman" w:cs="Times New Roman"/>
        </w:rPr>
        <w:t xml:space="preserve">, however, </w:t>
      </w:r>
      <w:r w:rsidR="00B64E49">
        <w:rPr>
          <w:rFonts w:ascii="Times New Roman" w:hAnsi="Times New Roman" w:cs="Times New Roman"/>
        </w:rPr>
        <w:t xml:space="preserve">the </w:t>
      </w:r>
      <w:r w:rsidR="002A7F5C">
        <w:rPr>
          <w:rFonts w:ascii="Times New Roman" w:hAnsi="Times New Roman" w:cs="Times New Roman"/>
        </w:rPr>
        <w:t>remaining 22% of responses indicate that t</w:t>
      </w:r>
      <w:r w:rsidR="00E87EEB">
        <w:rPr>
          <w:rFonts w:ascii="Times New Roman" w:hAnsi="Times New Roman" w:cs="Times New Roman"/>
        </w:rPr>
        <w:t>here is no support or training for</w:t>
      </w:r>
      <w:r w:rsidR="00A42B8C">
        <w:rPr>
          <w:rFonts w:ascii="Times New Roman" w:hAnsi="Times New Roman" w:cs="Times New Roman"/>
        </w:rPr>
        <w:t xml:space="preserve"> their school, hence, the moderate level of confidence </w:t>
      </w:r>
      <w:r w:rsidR="00CB2716">
        <w:rPr>
          <w:rFonts w:ascii="Times New Roman" w:hAnsi="Times New Roman" w:cs="Times New Roman"/>
        </w:rPr>
        <w:t>observed in Figure One.</w:t>
      </w:r>
    </w:p>
    <w:p w14:paraId="21D5C86B" w14:textId="718C480A" w:rsidR="002B64A2" w:rsidRDefault="003604D8" w:rsidP="00D41BB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However, the employment of EAL specialists such as SENCOs</w:t>
      </w:r>
      <w:r w:rsidR="006C0EAE">
        <w:rPr>
          <w:rFonts w:ascii="Times New Roman" w:hAnsi="Times New Roman" w:cs="Times New Roman"/>
        </w:rPr>
        <w:t xml:space="preserve"> may</w:t>
      </w:r>
      <w:r>
        <w:rPr>
          <w:rFonts w:ascii="Times New Roman" w:hAnsi="Times New Roman" w:cs="Times New Roman"/>
        </w:rPr>
        <w:t xml:space="preserve"> </w:t>
      </w:r>
      <w:r w:rsidR="003135CF">
        <w:rPr>
          <w:rFonts w:ascii="Times New Roman" w:hAnsi="Times New Roman" w:cs="Times New Roman"/>
        </w:rPr>
        <w:t>reduce</w:t>
      </w:r>
      <w:r w:rsidR="006C0EAE">
        <w:rPr>
          <w:rFonts w:ascii="Times New Roman" w:hAnsi="Times New Roman" w:cs="Times New Roman"/>
        </w:rPr>
        <w:t xml:space="preserve"> t</w:t>
      </w:r>
      <w:r w:rsidR="003135CF">
        <w:rPr>
          <w:rFonts w:ascii="Times New Roman" w:hAnsi="Times New Roman" w:cs="Times New Roman"/>
        </w:rPr>
        <w:t>he confidence o</w:t>
      </w:r>
      <w:r w:rsidR="00BB0A22">
        <w:rPr>
          <w:rFonts w:ascii="Times New Roman" w:hAnsi="Times New Roman" w:cs="Times New Roman"/>
        </w:rPr>
        <w:t xml:space="preserve">f </w:t>
      </w:r>
      <w:r w:rsidR="003135CF">
        <w:rPr>
          <w:rFonts w:ascii="Times New Roman" w:hAnsi="Times New Roman" w:cs="Times New Roman"/>
        </w:rPr>
        <w:t>class teachers</w:t>
      </w:r>
      <w:r w:rsidR="00AC72B2">
        <w:rPr>
          <w:rFonts w:ascii="Times New Roman" w:hAnsi="Times New Roman" w:cs="Times New Roman"/>
        </w:rPr>
        <w:t xml:space="preserve"> and teaching assistants</w:t>
      </w:r>
      <w:r w:rsidR="003135CF">
        <w:rPr>
          <w:rFonts w:ascii="Times New Roman" w:hAnsi="Times New Roman" w:cs="Times New Roman"/>
        </w:rPr>
        <w:t xml:space="preserve"> </w:t>
      </w:r>
      <w:r w:rsidR="00C83A1D">
        <w:rPr>
          <w:rFonts w:ascii="Times New Roman" w:hAnsi="Times New Roman" w:cs="Times New Roman"/>
        </w:rPr>
        <w:t>a</w:t>
      </w:r>
      <w:r w:rsidR="00BB0A22">
        <w:rPr>
          <w:rFonts w:ascii="Times New Roman" w:hAnsi="Times New Roman" w:cs="Times New Roman"/>
        </w:rPr>
        <w:t>pproaching the numerous stages of second language acquisition</w:t>
      </w:r>
      <w:r w:rsidR="000840EF">
        <w:rPr>
          <w:rFonts w:ascii="Times New Roman" w:hAnsi="Times New Roman" w:cs="Times New Roman"/>
        </w:rPr>
        <w:t xml:space="preserve"> (Brentnall et al, 2015).</w:t>
      </w:r>
      <w:r w:rsidR="00A950D5">
        <w:rPr>
          <w:rFonts w:ascii="Times New Roman" w:hAnsi="Times New Roman" w:cs="Times New Roman"/>
        </w:rPr>
        <w:t xml:space="preserve"> Despite this, Donaldson (2015) and </w:t>
      </w:r>
      <w:proofErr w:type="spellStart"/>
      <w:r w:rsidR="00A950D5">
        <w:rPr>
          <w:rFonts w:ascii="Times New Roman" w:hAnsi="Times New Roman" w:cs="Times New Roman"/>
        </w:rPr>
        <w:t>Dauncey</w:t>
      </w:r>
      <w:proofErr w:type="spellEnd"/>
      <w:r w:rsidR="00A950D5">
        <w:rPr>
          <w:rFonts w:ascii="Times New Roman" w:hAnsi="Times New Roman" w:cs="Times New Roman"/>
        </w:rPr>
        <w:t xml:space="preserve"> (2016) synthesise that </w:t>
      </w:r>
      <w:r w:rsidR="003F044D">
        <w:rPr>
          <w:rFonts w:ascii="Times New Roman" w:hAnsi="Times New Roman" w:cs="Times New Roman"/>
        </w:rPr>
        <w:t xml:space="preserve">in all schools, it is </w:t>
      </w:r>
      <w:r w:rsidR="00454289">
        <w:rPr>
          <w:rFonts w:ascii="Times New Roman" w:hAnsi="Times New Roman" w:cs="Times New Roman"/>
        </w:rPr>
        <w:t xml:space="preserve">a </w:t>
      </w:r>
      <w:r w:rsidR="003F044D">
        <w:rPr>
          <w:rFonts w:ascii="Times New Roman" w:hAnsi="Times New Roman" w:cs="Times New Roman"/>
        </w:rPr>
        <w:t>requir</w:t>
      </w:r>
      <w:r w:rsidR="006C0EAE">
        <w:rPr>
          <w:rFonts w:ascii="Times New Roman" w:hAnsi="Times New Roman" w:cs="Times New Roman"/>
        </w:rPr>
        <w:t xml:space="preserve">ement </w:t>
      </w:r>
      <w:r w:rsidR="003F044D">
        <w:rPr>
          <w:rFonts w:ascii="Times New Roman" w:hAnsi="Times New Roman" w:cs="Times New Roman"/>
        </w:rPr>
        <w:t xml:space="preserve">that SENCOs must be available to </w:t>
      </w:r>
      <w:r w:rsidR="00C074A4">
        <w:rPr>
          <w:rFonts w:ascii="Times New Roman" w:hAnsi="Times New Roman" w:cs="Times New Roman"/>
        </w:rPr>
        <w:t>accompany practitioners in teaching a child with an additional learning need</w:t>
      </w:r>
      <w:r w:rsidR="00B51C90">
        <w:rPr>
          <w:rFonts w:ascii="Times New Roman" w:hAnsi="Times New Roman" w:cs="Times New Roman"/>
        </w:rPr>
        <w:t xml:space="preserve">, </w:t>
      </w:r>
      <w:r w:rsidR="00AF32D2">
        <w:rPr>
          <w:rFonts w:ascii="Times New Roman" w:hAnsi="Times New Roman" w:cs="Times New Roman"/>
        </w:rPr>
        <w:t xml:space="preserve">whilst determining </w:t>
      </w:r>
      <w:r w:rsidR="00E55383">
        <w:rPr>
          <w:rFonts w:ascii="Times New Roman" w:hAnsi="Times New Roman" w:cs="Times New Roman"/>
        </w:rPr>
        <w:t>future stages of that child,</w:t>
      </w:r>
      <w:r w:rsidR="00596889">
        <w:rPr>
          <w:rFonts w:ascii="Times New Roman" w:hAnsi="Times New Roman" w:cs="Times New Roman"/>
        </w:rPr>
        <w:t xml:space="preserve"> which</w:t>
      </w:r>
      <w:r w:rsidR="0028463D">
        <w:rPr>
          <w:rFonts w:ascii="Times New Roman" w:hAnsi="Times New Roman" w:cs="Times New Roman"/>
        </w:rPr>
        <w:t xml:space="preserve"> thereby</w:t>
      </w:r>
      <w:r w:rsidR="00596889">
        <w:rPr>
          <w:rFonts w:ascii="Times New Roman" w:hAnsi="Times New Roman" w:cs="Times New Roman"/>
        </w:rPr>
        <w:t xml:space="preserve"> </w:t>
      </w:r>
      <w:r w:rsidR="002C1B65">
        <w:rPr>
          <w:rFonts w:ascii="Times New Roman" w:hAnsi="Times New Roman" w:cs="Times New Roman"/>
        </w:rPr>
        <w:t>increases</w:t>
      </w:r>
      <w:r w:rsidR="0093637D">
        <w:rPr>
          <w:rFonts w:ascii="Times New Roman" w:hAnsi="Times New Roman" w:cs="Times New Roman"/>
        </w:rPr>
        <w:t xml:space="preserve"> the</w:t>
      </w:r>
      <w:r w:rsidR="002C1B65">
        <w:rPr>
          <w:rFonts w:ascii="Times New Roman" w:hAnsi="Times New Roman" w:cs="Times New Roman"/>
        </w:rPr>
        <w:t xml:space="preserve"> confidence. </w:t>
      </w:r>
    </w:p>
    <w:p w14:paraId="19FA3DD1" w14:textId="49B2F599" w:rsidR="00C44E07" w:rsidRPr="00800940" w:rsidRDefault="00C44E07" w:rsidP="00D41BB0">
      <w:pPr>
        <w:spacing w:line="360" w:lineRule="auto"/>
        <w:jc w:val="both"/>
        <w:rPr>
          <w:rFonts w:ascii="Times New Roman" w:hAnsi="Times New Roman" w:cs="Times New Roman"/>
        </w:rPr>
      </w:pPr>
      <w:r w:rsidRPr="00800940">
        <w:rPr>
          <w:rFonts w:ascii="Times New Roman" w:hAnsi="Times New Roman" w:cs="Times New Roman"/>
        </w:rPr>
        <w:t>Figure One</w:t>
      </w:r>
    </w:p>
    <w:p w14:paraId="0B33D989" w14:textId="64EBE736" w:rsidR="00E04B28" w:rsidRDefault="00C44E07" w:rsidP="00D41BB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5C921251" wp14:editId="2926E9A2">
            <wp:extent cx="5609230" cy="3070746"/>
            <wp:effectExtent l="0" t="0" r="10795" b="15875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F111F09B-3B77-452E-9BCB-24A434BA584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2549B30C" w14:textId="1E645269" w:rsidR="006F4DBF" w:rsidRPr="00800940" w:rsidRDefault="006F4DBF" w:rsidP="00D41BB0">
      <w:pPr>
        <w:spacing w:line="360" w:lineRule="auto"/>
        <w:jc w:val="both"/>
        <w:rPr>
          <w:rFonts w:ascii="Times New Roman" w:hAnsi="Times New Roman" w:cs="Times New Roman"/>
        </w:rPr>
      </w:pPr>
      <w:r w:rsidRPr="00800940">
        <w:rPr>
          <w:rFonts w:ascii="Times New Roman" w:hAnsi="Times New Roman" w:cs="Times New Roman"/>
        </w:rPr>
        <w:t xml:space="preserve">Figure Two </w:t>
      </w:r>
    </w:p>
    <w:p w14:paraId="401FDEC5" w14:textId="601BB75B" w:rsidR="006F4DBF" w:rsidRDefault="006F4DBF" w:rsidP="00D41BB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225609E2" wp14:editId="35BEA846">
            <wp:extent cx="4572000" cy="2743200"/>
            <wp:effectExtent l="0" t="0" r="0" b="0"/>
            <wp:docPr id="2" name="Chart 2">
              <a:extLst xmlns:a="http://schemas.openxmlformats.org/drawingml/2006/main">
                <a:ext uri="{FF2B5EF4-FFF2-40B4-BE49-F238E27FC236}">
                  <a16:creationId xmlns:a16="http://schemas.microsoft.com/office/drawing/2014/main" id="{3201582E-A5A2-42B8-84E6-85F1A38A92C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65A62C5C" w14:textId="465C8819" w:rsidR="00996D46" w:rsidRDefault="00D77058" w:rsidP="00D41BB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similarity with this, </w:t>
      </w:r>
      <w:proofErr w:type="gramStart"/>
      <w:r w:rsidR="00A6503B">
        <w:rPr>
          <w:rFonts w:ascii="Times New Roman" w:hAnsi="Times New Roman" w:cs="Times New Roman"/>
        </w:rPr>
        <w:t>sufficient</w:t>
      </w:r>
      <w:proofErr w:type="gramEnd"/>
      <w:r w:rsidR="00A6503B">
        <w:rPr>
          <w:rFonts w:ascii="Times New Roman" w:hAnsi="Times New Roman" w:cs="Times New Roman"/>
        </w:rPr>
        <w:t xml:space="preserve"> support</w:t>
      </w:r>
      <w:r w:rsidR="00887B05">
        <w:rPr>
          <w:rFonts w:ascii="Times New Roman" w:hAnsi="Times New Roman" w:cs="Times New Roman"/>
        </w:rPr>
        <w:t xml:space="preserve">, training and confidence </w:t>
      </w:r>
      <w:r w:rsidR="00285121">
        <w:rPr>
          <w:rFonts w:ascii="Times New Roman" w:hAnsi="Times New Roman" w:cs="Times New Roman"/>
        </w:rPr>
        <w:t>in</w:t>
      </w:r>
      <w:r w:rsidR="00887B05">
        <w:rPr>
          <w:rFonts w:ascii="Times New Roman" w:hAnsi="Times New Roman" w:cs="Times New Roman"/>
        </w:rPr>
        <w:t xml:space="preserve"> teaching </w:t>
      </w:r>
      <w:r w:rsidR="00285121">
        <w:rPr>
          <w:rFonts w:ascii="Times New Roman" w:hAnsi="Times New Roman" w:cs="Times New Roman"/>
        </w:rPr>
        <w:t xml:space="preserve">learners with EAL provides education with </w:t>
      </w:r>
      <w:r w:rsidR="00FA39E0">
        <w:rPr>
          <w:rFonts w:ascii="Times New Roman" w:hAnsi="Times New Roman" w:cs="Times New Roman"/>
        </w:rPr>
        <w:t xml:space="preserve">appropriate resources and strategies to allow learners to exceed </w:t>
      </w:r>
      <w:r w:rsidR="009F5658">
        <w:rPr>
          <w:rFonts w:ascii="Times New Roman" w:hAnsi="Times New Roman" w:cs="Times New Roman"/>
        </w:rPr>
        <w:t xml:space="preserve">each stage </w:t>
      </w:r>
      <w:r w:rsidR="00C850DD">
        <w:rPr>
          <w:rFonts w:ascii="Times New Roman" w:hAnsi="Times New Roman" w:cs="Times New Roman"/>
        </w:rPr>
        <w:t>(Armstrong et al, 201</w:t>
      </w:r>
      <w:r w:rsidR="00C04FA4">
        <w:rPr>
          <w:rFonts w:ascii="Times New Roman" w:hAnsi="Times New Roman" w:cs="Times New Roman"/>
        </w:rPr>
        <w:t>0</w:t>
      </w:r>
      <w:r w:rsidR="00C850DD">
        <w:rPr>
          <w:rFonts w:ascii="Times New Roman" w:hAnsi="Times New Roman" w:cs="Times New Roman"/>
        </w:rPr>
        <w:t>; Armstrong and Squires, 2012).</w:t>
      </w:r>
      <w:r w:rsidR="00A812EC">
        <w:rPr>
          <w:rFonts w:ascii="Times New Roman" w:hAnsi="Times New Roman" w:cs="Times New Roman"/>
        </w:rPr>
        <w:t xml:space="preserve"> </w:t>
      </w:r>
      <w:r w:rsidR="003817AD">
        <w:rPr>
          <w:rFonts w:ascii="Times New Roman" w:hAnsi="Times New Roman" w:cs="Times New Roman"/>
        </w:rPr>
        <w:t>According to</w:t>
      </w:r>
      <w:r w:rsidR="00926936">
        <w:rPr>
          <w:rFonts w:ascii="Times New Roman" w:hAnsi="Times New Roman" w:cs="Times New Roman"/>
        </w:rPr>
        <w:t xml:space="preserve"> </w:t>
      </w:r>
      <w:r w:rsidR="00E9433A">
        <w:rPr>
          <w:rFonts w:ascii="Times New Roman" w:hAnsi="Times New Roman" w:cs="Times New Roman"/>
        </w:rPr>
        <w:t>P</w:t>
      </w:r>
      <w:r w:rsidR="003817AD">
        <w:rPr>
          <w:rFonts w:ascii="Times New Roman" w:hAnsi="Times New Roman" w:cs="Times New Roman"/>
        </w:rPr>
        <w:t>eer and Reid (</w:t>
      </w:r>
      <w:r w:rsidR="0035096B">
        <w:rPr>
          <w:rFonts w:ascii="Times New Roman" w:hAnsi="Times New Roman" w:cs="Times New Roman"/>
        </w:rPr>
        <w:t>2016)</w:t>
      </w:r>
      <w:r w:rsidR="009A71B2">
        <w:rPr>
          <w:rFonts w:ascii="Times New Roman" w:hAnsi="Times New Roman" w:cs="Times New Roman"/>
        </w:rPr>
        <w:t xml:space="preserve">, </w:t>
      </w:r>
      <w:r w:rsidR="00A50DA8">
        <w:rPr>
          <w:rFonts w:ascii="Times New Roman" w:hAnsi="Times New Roman" w:cs="Times New Roman"/>
        </w:rPr>
        <w:t>a child’s language development is a significant factor to</w:t>
      </w:r>
      <w:r w:rsidR="00E5420C">
        <w:rPr>
          <w:rFonts w:ascii="Times New Roman" w:hAnsi="Times New Roman" w:cs="Times New Roman"/>
        </w:rPr>
        <w:t xml:space="preserve"> improving</w:t>
      </w:r>
      <w:r w:rsidR="00A50DA8">
        <w:rPr>
          <w:rFonts w:ascii="Times New Roman" w:hAnsi="Times New Roman" w:cs="Times New Roman"/>
        </w:rPr>
        <w:t xml:space="preserve"> their literacy </w:t>
      </w:r>
      <w:r w:rsidR="00E5420C">
        <w:rPr>
          <w:rFonts w:ascii="Times New Roman" w:hAnsi="Times New Roman" w:cs="Times New Roman"/>
        </w:rPr>
        <w:t xml:space="preserve">as the </w:t>
      </w:r>
      <w:r w:rsidR="00F779C7">
        <w:rPr>
          <w:rFonts w:ascii="Times New Roman" w:hAnsi="Times New Roman" w:cs="Times New Roman"/>
        </w:rPr>
        <w:t xml:space="preserve">increase of linguistic </w:t>
      </w:r>
      <w:r w:rsidR="00E5420C">
        <w:rPr>
          <w:rFonts w:ascii="Times New Roman" w:hAnsi="Times New Roman" w:cs="Times New Roman"/>
        </w:rPr>
        <w:t xml:space="preserve">resources provided enhances the </w:t>
      </w:r>
      <w:r w:rsidR="00A246EB">
        <w:rPr>
          <w:rFonts w:ascii="Times New Roman" w:hAnsi="Times New Roman" w:cs="Times New Roman"/>
        </w:rPr>
        <w:t>engagement of the learner</w:t>
      </w:r>
      <w:r w:rsidR="008356A2">
        <w:rPr>
          <w:rFonts w:ascii="Times New Roman" w:hAnsi="Times New Roman" w:cs="Times New Roman"/>
        </w:rPr>
        <w:t xml:space="preserve"> over </w:t>
      </w:r>
      <w:r w:rsidR="00F779C7">
        <w:rPr>
          <w:rFonts w:ascii="Times New Roman" w:hAnsi="Times New Roman" w:cs="Times New Roman"/>
        </w:rPr>
        <w:t>a</w:t>
      </w:r>
      <w:r w:rsidR="00B71D8B">
        <w:rPr>
          <w:rFonts w:ascii="Times New Roman" w:hAnsi="Times New Roman" w:cs="Times New Roman"/>
        </w:rPr>
        <w:t xml:space="preserve"> specific</w:t>
      </w:r>
      <w:r w:rsidR="00F779C7">
        <w:rPr>
          <w:rFonts w:ascii="Times New Roman" w:hAnsi="Times New Roman" w:cs="Times New Roman"/>
        </w:rPr>
        <w:t xml:space="preserve"> period</w:t>
      </w:r>
      <w:r w:rsidR="008356A2">
        <w:rPr>
          <w:rFonts w:ascii="Times New Roman" w:hAnsi="Times New Roman" w:cs="Times New Roman"/>
        </w:rPr>
        <w:t>.</w:t>
      </w:r>
      <w:r w:rsidR="00A246EB">
        <w:rPr>
          <w:rFonts w:ascii="Times New Roman" w:hAnsi="Times New Roman" w:cs="Times New Roman"/>
        </w:rPr>
        <w:t xml:space="preserve"> </w:t>
      </w:r>
      <w:r w:rsidR="00F779C7">
        <w:rPr>
          <w:rFonts w:ascii="Times New Roman" w:hAnsi="Times New Roman" w:cs="Times New Roman"/>
        </w:rPr>
        <w:t>Suppo</w:t>
      </w:r>
      <w:r w:rsidR="009956EF">
        <w:rPr>
          <w:rFonts w:ascii="Times New Roman" w:hAnsi="Times New Roman" w:cs="Times New Roman"/>
        </w:rPr>
        <w:t xml:space="preserve">rting this, Leung and </w:t>
      </w:r>
      <w:proofErr w:type="spellStart"/>
      <w:r w:rsidR="009956EF">
        <w:rPr>
          <w:rFonts w:ascii="Times New Roman" w:hAnsi="Times New Roman" w:cs="Times New Roman"/>
        </w:rPr>
        <w:t>Creese</w:t>
      </w:r>
      <w:proofErr w:type="spellEnd"/>
      <w:r w:rsidR="009956EF">
        <w:rPr>
          <w:rFonts w:ascii="Times New Roman" w:hAnsi="Times New Roman" w:cs="Times New Roman"/>
        </w:rPr>
        <w:t xml:space="preserve"> (201</w:t>
      </w:r>
      <w:r w:rsidR="003C273C">
        <w:rPr>
          <w:rFonts w:ascii="Times New Roman" w:hAnsi="Times New Roman" w:cs="Times New Roman"/>
        </w:rPr>
        <w:t>0</w:t>
      </w:r>
      <w:r w:rsidR="009956EF">
        <w:rPr>
          <w:rFonts w:ascii="Times New Roman" w:hAnsi="Times New Roman" w:cs="Times New Roman"/>
        </w:rPr>
        <w:t xml:space="preserve">), </w:t>
      </w:r>
      <w:r w:rsidR="005846D8">
        <w:rPr>
          <w:rFonts w:ascii="Times New Roman" w:hAnsi="Times New Roman" w:cs="Times New Roman"/>
        </w:rPr>
        <w:t>emphasise the in</w:t>
      </w:r>
      <w:r w:rsidR="0010542D">
        <w:rPr>
          <w:rFonts w:ascii="Times New Roman" w:hAnsi="Times New Roman" w:cs="Times New Roman"/>
        </w:rPr>
        <w:t>clusion</w:t>
      </w:r>
      <w:r w:rsidR="005846D8">
        <w:rPr>
          <w:rFonts w:ascii="Times New Roman" w:hAnsi="Times New Roman" w:cs="Times New Roman"/>
        </w:rPr>
        <w:t xml:space="preserve"> of a ‘</w:t>
      </w:r>
      <w:r w:rsidR="00DA4ED1">
        <w:rPr>
          <w:rFonts w:ascii="Times New Roman" w:hAnsi="Times New Roman" w:cs="Times New Roman"/>
        </w:rPr>
        <w:t>Content</w:t>
      </w:r>
      <w:r w:rsidR="0010542D">
        <w:rPr>
          <w:rFonts w:ascii="Times New Roman" w:hAnsi="Times New Roman" w:cs="Times New Roman"/>
        </w:rPr>
        <w:t xml:space="preserve"> and </w:t>
      </w:r>
      <w:r w:rsidR="00DA4ED1">
        <w:rPr>
          <w:rFonts w:ascii="Times New Roman" w:hAnsi="Times New Roman" w:cs="Times New Roman"/>
        </w:rPr>
        <w:t>Language Integrated</w:t>
      </w:r>
      <w:r w:rsidR="0010542D">
        <w:rPr>
          <w:rFonts w:ascii="Times New Roman" w:hAnsi="Times New Roman" w:cs="Times New Roman"/>
        </w:rPr>
        <w:t xml:space="preserve"> </w:t>
      </w:r>
      <w:r w:rsidR="00DA4ED1">
        <w:rPr>
          <w:rFonts w:ascii="Times New Roman" w:hAnsi="Times New Roman" w:cs="Times New Roman"/>
        </w:rPr>
        <w:t>Learning’</w:t>
      </w:r>
      <w:r w:rsidR="0010542D">
        <w:rPr>
          <w:rFonts w:ascii="Times New Roman" w:hAnsi="Times New Roman" w:cs="Times New Roman"/>
        </w:rPr>
        <w:t xml:space="preserve"> </w:t>
      </w:r>
      <w:r w:rsidR="00D51CC0">
        <w:rPr>
          <w:rFonts w:ascii="Times New Roman" w:hAnsi="Times New Roman" w:cs="Times New Roman"/>
        </w:rPr>
        <w:t xml:space="preserve">(CLIL) </w:t>
      </w:r>
      <w:r w:rsidR="0010542D">
        <w:rPr>
          <w:rFonts w:ascii="Times New Roman" w:hAnsi="Times New Roman" w:cs="Times New Roman"/>
        </w:rPr>
        <w:t>approach</w:t>
      </w:r>
      <w:r w:rsidR="0039207A">
        <w:rPr>
          <w:rFonts w:ascii="Times New Roman" w:hAnsi="Times New Roman" w:cs="Times New Roman"/>
        </w:rPr>
        <w:t xml:space="preserve"> when teaching learners with EAL as </w:t>
      </w:r>
      <w:r w:rsidR="00A833C5">
        <w:rPr>
          <w:rFonts w:ascii="Times New Roman" w:hAnsi="Times New Roman" w:cs="Times New Roman"/>
        </w:rPr>
        <w:t xml:space="preserve">it may </w:t>
      </w:r>
      <w:r w:rsidR="00A12A6D">
        <w:rPr>
          <w:rFonts w:ascii="Times New Roman" w:hAnsi="Times New Roman" w:cs="Times New Roman"/>
        </w:rPr>
        <w:t>demonstrate the additional</w:t>
      </w:r>
      <w:r w:rsidR="00A833C5">
        <w:rPr>
          <w:rFonts w:ascii="Times New Roman" w:hAnsi="Times New Roman" w:cs="Times New Roman"/>
        </w:rPr>
        <w:t xml:space="preserve"> language </w:t>
      </w:r>
      <w:r w:rsidR="00A12A6D">
        <w:rPr>
          <w:rFonts w:ascii="Times New Roman" w:hAnsi="Times New Roman" w:cs="Times New Roman"/>
        </w:rPr>
        <w:t>with similarity of content</w:t>
      </w:r>
      <w:r w:rsidR="00DE797C">
        <w:rPr>
          <w:rFonts w:ascii="Times New Roman" w:hAnsi="Times New Roman" w:cs="Times New Roman"/>
        </w:rPr>
        <w:t xml:space="preserve"> and resources</w:t>
      </w:r>
      <w:r w:rsidR="00A12A6D">
        <w:rPr>
          <w:rFonts w:ascii="Times New Roman" w:hAnsi="Times New Roman" w:cs="Times New Roman"/>
        </w:rPr>
        <w:t xml:space="preserve"> from their first language</w:t>
      </w:r>
      <w:r w:rsidR="00C92A3C">
        <w:rPr>
          <w:rFonts w:ascii="Times New Roman" w:hAnsi="Times New Roman" w:cs="Times New Roman"/>
        </w:rPr>
        <w:t xml:space="preserve"> </w:t>
      </w:r>
      <w:r w:rsidR="00DE797C">
        <w:rPr>
          <w:rFonts w:ascii="Times New Roman" w:hAnsi="Times New Roman" w:cs="Times New Roman"/>
        </w:rPr>
        <w:t>in order to understand</w:t>
      </w:r>
      <w:r w:rsidR="00006233">
        <w:rPr>
          <w:rFonts w:ascii="Times New Roman" w:hAnsi="Times New Roman" w:cs="Times New Roman"/>
        </w:rPr>
        <w:t xml:space="preserve">. </w:t>
      </w:r>
      <w:r w:rsidR="006C1E72">
        <w:rPr>
          <w:rFonts w:ascii="Times New Roman" w:hAnsi="Times New Roman" w:cs="Times New Roman"/>
        </w:rPr>
        <w:t>Baker (201</w:t>
      </w:r>
      <w:r w:rsidR="00C42152">
        <w:rPr>
          <w:rFonts w:ascii="Times New Roman" w:hAnsi="Times New Roman" w:cs="Times New Roman"/>
        </w:rPr>
        <w:t>1</w:t>
      </w:r>
      <w:r w:rsidR="006C1E72">
        <w:rPr>
          <w:rFonts w:ascii="Times New Roman" w:hAnsi="Times New Roman" w:cs="Times New Roman"/>
        </w:rPr>
        <w:t xml:space="preserve">) states that </w:t>
      </w:r>
      <w:r w:rsidR="00DC0561">
        <w:rPr>
          <w:rFonts w:ascii="Times New Roman" w:hAnsi="Times New Roman" w:cs="Times New Roman"/>
        </w:rPr>
        <w:t xml:space="preserve">using this approach </w:t>
      </w:r>
      <w:r w:rsidR="00B7718A">
        <w:rPr>
          <w:rFonts w:ascii="Times New Roman" w:hAnsi="Times New Roman" w:cs="Times New Roman"/>
        </w:rPr>
        <w:t xml:space="preserve">requires learners to </w:t>
      </w:r>
      <w:r w:rsidR="005D0068">
        <w:rPr>
          <w:rFonts w:ascii="Times New Roman" w:hAnsi="Times New Roman" w:cs="Times New Roman"/>
        </w:rPr>
        <w:t xml:space="preserve">activate their prior </w:t>
      </w:r>
      <w:r w:rsidR="005D0068">
        <w:rPr>
          <w:rFonts w:ascii="Times New Roman" w:hAnsi="Times New Roman" w:cs="Times New Roman"/>
        </w:rPr>
        <w:lastRenderedPageBreak/>
        <w:t xml:space="preserve">knowledge and </w:t>
      </w:r>
      <w:r w:rsidR="004F5097">
        <w:rPr>
          <w:rFonts w:ascii="Times New Roman" w:hAnsi="Times New Roman" w:cs="Times New Roman"/>
        </w:rPr>
        <w:t xml:space="preserve">develop their cognitive thinking skills </w:t>
      </w:r>
      <w:r w:rsidR="00184389">
        <w:rPr>
          <w:rFonts w:ascii="Times New Roman" w:hAnsi="Times New Roman" w:cs="Times New Roman"/>
        </w:rPr>
        <w:t>simultaneously</w:t>
      </w:r>
      <w:r w:rsidR="00010E07">
        <w:rPr>
          <w:rFonts w:ascii="Times New Roman" w:hAnsi="Times New Roman" w:cs="Times New Roman"/>
        </w:rPr>
        <w:t>.</w:t>
      </w:r>
      <w:r w:rsidR="002B780A">
        <w:rPr>
          <w:rFonts w:ascii="Times New Roman" w:hAnsi="Times New Roman" w:cs="Times New Roman"/>
        </w:rPr>
        <w:t xml:space="preserve"> </w:t>
      </w:r>
      <w:r w:rsidR="00010E07">
        <w:rPr>
          <w:rFonts w:ascii="Times New Roman" w:hAnsi="Times New Roman" w:cs="Times New Roman"/>
        </w:rPr>
        <w:t xml:space="preserve">However, </w:t>
      </w:r>
      <w:r w:rsidR="00B71D8B">
        <w:rPr>
          <w:rFonts w:ascii="Times New Roman" w:hAnsi="Times New Roman" w:cs="Times New Roman"/>
        </w:rPr>
        <w:t>for</w:t>
      </w:r>
      <w:r w:rsidR="00010E07">
        <w:rPr>
          <w:rFonts w:ascii="Times New Roman" w:hAnsi="Times New Roman" w:cs="Times New Roman"/>
        </w:rPr>
        <w:t xml:space="preserve"> the learners to develop these particular skills, enhancement of teacher support is req</w:t>
      </w:r>
      <w:r w:rsidR="0082102C">
        <w:rPr>
          <w:rFonts w:ascii="Times New Roman" w:hAnsi="Times New Roman" w:cs="Times New Roman"/>
        </w:rPr>
        <w:t xml:space="preserve">uired to scaffold </w:t>
      </w:r>
      <w:r w:rsidR="008B66AE">
        <w:rPr>
          <w:rFonts w:ascii="Times New Roman" w:hAnsi="Times New Roman" w:cs="Times New Roman"/>
        </w:rPr>
        <w:t>understanding where Vygotsky’s (1962, cited in Baker, 201</w:t>
      </w:r>
      <w:r w:rsidR="00C42152">
        <w:rPr>
          <w:rFonts w:ascii="Times New Roman" w:hAnsi="Times New Roman" w:cs="Times New Roman"/>
        </w:rPr>
        <w:t>1</w:t>
      </w:r>
      <w:r w:rsidR="008B66AE">
        <w:rPr>
          <w:rFonts w:ascii="Times New Roman" w:hAnsi="Times New Roman" w:cs="Times New Roman"/>
        </w:rPr>
        <w:t>, p</w:t>
      </w:r>
      <w:r w:rsidR="00CD71F6">
        <w:rPr>
          <w:rFonts w:ascii="Times New Roman" w:hAnsi="Times New Roman" w:cs="Times New Roman"/>
        </w:rPr>
        <w:t xml:space="preserve">294-295) ‘Zone of Proximal Development’ </w:t>
      </w:r>
      <w:r w:rsidR="00886244">
        <w:rPr>
          <w:rFonts w:ascii="Times New Roman" w:hAnsi="Times New Roman" w:cs="Times New Roman"/>
        </w:rPr>
        <w:t xml:space="preserve">states that </w:t>
      </w:r>
      <w:r w:rsidR="009C23F4">
        <w:rPr>
          <w:rFonts w:ascii="Times New Roman" w:hAnsi="Times New Roman" w:cs="Times New Roman"/>
        </w:rPr>
        <w:t>successful language development</w:t>
      </w:r>
      <w:r w:rsidR="003B6E03">
        <w:rPr>
          <w:rFonts w:ascii="Times New Roman" w:hAnsi="Times New Roman" w:cs="Times New Roman"/>
        </w:rPr>
        <w:t xml:space="preserve"> </w:t>
      </w:r>
      <w:r w:rsidR="00537F9E">
        <w:rPr>
          <w:rFonts w:ascii="Times New Roman" w:hAnsi="Times New Roman" w:cs="Times New Roman"/>
        </w:rPr>
        <w:t xml:space="preserve">requires </w:t>
      </w:r>
      <w:r w:rsidR="008346E0">
        <w:rPr>
          <w:rFonts w:ascii="Times New Roman" w:hAnsi="Times New Roman" w:cs="Times New Roman"/>
        </w:rPr>
        <w:t xml:space="preserve">the learner to </w:t>
      </w:r>
      <w:r w:rsidR="00B05E74">
        <w:rPr>
          <w:rFonts w:ascii="Times New Roman" w:hAnsi="Times New Roman" w:cs="Times New Roman"/>
        </w:rPr>
        <w:t>inquire</w:t>
      </w:r>
      <w:r w:rsidR="001F4E66">
        <w:rPr>
          <w:rFonts w:ascii="Times New Roman" w:hAnsi="Times New Roman" w:cs="Times New Roman"/>
        </w:rPr>
        <w:t xml:space="preserve"> their ability</w:t>
      </w:r>
      <w:r w:rsidR="008B134E">
        <w:rPr>
          <w:rFonts w:ascii="Times New Roman" w:hAnsi="Times New Roman" w:cs="Times New Roman"/>
        </w:rPr>
        <w:t xml:space="preserve"> to learn</w:t>
      </w:r>
      <w:r w:rsidR="001F4E66">
        <w:rPr>
          <w:rFonts w:ascii="Times New Roman" w:hAnsi="Times New Roman" w:cs="Times New Roman"/>
        </w:rPr>
        <w:t xml:space="preserve"> alongside the help of their practitioner.</w:t>
      </w:r>
      <w:r w:rsidR="00324AD9" w:rsidRPr="00324AD9">
        <w:rPr>
          <w:rFonts w:ascii="Times New Roman" w:hAnsi="Times New Roman" w:cs="Times New Roman"/>
        </w:rPr>
        <w:t xml:space="preserve"> </w:t>
      </w:r>
      <w:r w:rsidR="0020662C">
        <w:rPr>
          <w:rFonts w:ascii="Times New Roman" w:hAnsi="Times New Roman" w:cs="Times New Roman"/>
        </w:rPr>
        <w:t>Although, t</w:t>
      </w:r>
      <w:r w:rsidR="003E35E2">
        <w:rPr>
          <w:rFonts w:ascii="Times New Roman" w:hAnsi="Times New Roman" w:cs="Times New Roman"/>
        </w:rPr>
        <w:t>his may</w:t>
      </w:r>
      <w:r w:rsidR="00324AD9">
        <w:rPr>
          <w:rFonts w:ascii="Times New Roman" w:hAnsi="Times New Roman" w:cs="Times New Roman"/>
        </w:rPr>
        <w:t xml:space="preserve"> be considered as a difficult attribute for learners with EAL as a result of a variety of cultures and views on education (Graham and Kelly, 2008).</w:t>
      </w:r>
    </w:p>
    <w:p w14:paraId="60C33802" w14:textId="4174944C" w:rsidR="002D46F5" w:rsidRDefault="00BB78C8" w:rsidP="00D41BB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Reflecting on this, </w:t>
      </w:r>
      <w:r w:rsidR="00EC37BB">
        <w:rPr>
          <w:rFonts w:ascii="Times New Roman" w:hAnsi="Times New Roman" w:cs="Times New Roman"/>
        </w:rPr>
        <w:t xml:space="preserve">it is </w:t>
      </w:r>
      <w:r w:rsidR="00F32BE5">
        <w:rPr>
          <w:rFonts w:ascii="Times New Roman" w:hAnsi="Times New Roman" w:cs="Times New Roman"/>
        </w:rPr>
        <w:t xml:space="preserve">significant to recognise strategies that </w:t>
      </w:r>
      <w:r w:rsidR="00F74608">
        <w:rPr>
          <w:rFonts w:ascii="Times New Roman" w:hAnsi="Times New Roman" w:cs="Times New Roman"/>
        </w:rPr>
        <w:t>benefit the learner</w:t>
      </w:r>
      <w:r w:rsidR="003E35E2">
        <w:rPr>
          <w:rFonts w:ascii="Times New Roman" w:hAnsi="Times New Roman" w:cs="Times New Roman"/>
        </w:rPr>
        <w:t xml:space="preserve"> </w:t>
      </w:r>
      <w:r w:rsidR="00C67BD5">
        <w:rPr>
          <w:rFonts w:ascii="Times New Roman" w:hAnsi="Times New Roman" w:cs="Times New Roman"/>
        </w:rPr>
        <w:t>using</w:t>
      </w:r>
      <w:r w:rsidR="006169E4">
        <w:rPr>
          <w:rFonts w:ascii="Times New Roman" w:hAnsi="Times New Roman" w:cs="Times New Roman"/>
        </w:rPr>
        <w:t xml:space="preserve"> their first language and additional</w:t>
      </w:r>
      <w:r w:rsidR="00167DFD">
        <w:rPr>
          <w:rFonts w:ascii="Times New Roman" w:hAnsi="Times New Roman" w:cs="Times New Roman"/>
        </w:rPr>
        <w:t xml:space="preserve"> </w:t>
      </w:r>
      <w:r w:rsidR="006B5FE6">
        <w:rPr>
          <w:rFonts w:ascii="Times New Roman" w:hAnsi="Times New Roman" w:cs="Times New Roman"/>
        </w:rPr>
        <w:t xml:space="preserve">language </w:t>
      </w:r>
      <w:r w:rsidR="00167DFD">
        <w:rPr>
          <w:rFonts w:ascii="Times New Roman" w:hAnsi="Times New Roman" w:cs="Times New Roman"/>
        </w:rPr>
        <w:t xml:space="preserve">(Graham and Kelly, 2010). Analysing the research shown in figure </w:t>
      </w:r>
      <w:r w:rsidR="0072660F">
        <w:rPr>
          <w:rFonts w:ascii="Times New Roman" w:hAnsi="Times New Roman" w:cs="Times New Roman"/>
        </w:rPr>
        <w:t>T</w:t>
      </w:r>
      <w:r w:rsidR="00167DFD">
        <w:rPr>
          <w:rFonts w:ascii="Times New Roman" w:hAnsi="Times New Roman" w:cs="Times New Roman"/>
        </w:rPr>
        <w:t xml:space="preserve">hree, </w:t>
      </w:r>
      <w:r w:rsidR="00C67BD5">
        <w:rPr>
          <w:rFonts w:ascii="Times New Roman" w:hAnsi="Times New Roman" w:cs="Times New Roman"/>
        </w:rPr>
        <w:t xml:space="preserve">the use of audio and visual resources </w:t>
      </w:r>
      <w:r w:rsidR="00FE3DBB">
        <w:rPr>
          <w:rFonts w:ascii="Times New Roman" w:hAnsi="Times New Roman" w:cs="Times New Roman"/>
        </w:rPr>
        <w:t>is</w:t>
      </w:r>
      <w:r w:rsidR="00CF01A7">
        <w:rPr>
          <w:rFonts w:ascii="Times New Roman" w:hAnsi="Times New Roman" w:cs="Times New Roman"/>
        </w:rPr>
        <w:t xml:space="preserve"> seen to be </w:t>
      </w:r>
      <w:r w:rsidR="00D97DA7">
        <w:rPr>
          <w:rFonts w:ascii="Times New Roman" w:hAnsi="Times New Roman" w:cs="Times New Roman"/>
        </w:rPr>
        <w:t xml:space="preserve">a </w:t>
      </w:r>
      <w:r w:rsidR="00CF01A7">
        <w:rPr>
          <w:rFonts w:ascii="Times New Roman" w:hAnsi="Times New Roman" w:cs="Times New Roman"/>
        </w:rPr>
        <w:t>beneficial</w:t>
      </w:r>
      <w:r w:rsidR="00D97DA7">
        <w:rPr>
          <w:rFonts w:ascii="Times New Roman" w:hAnsi="Times New Roman" w:cs="Times New Roman"/>
        </w:rPr>
        <w:t xml:space="preserve"> factor</w:t>
      </w:r>
      <w:r w:rsidR="00CF01A7">
        <w:rPr>
          <w:rFonts w:ascii="Times New Roman" w:hAnsi="Times New Roman" w:cs="Times New Roman"/>
        </w:rPr>
        <w:t xml:space="preserve"> for the respondents’ learners</w:t>
      </w:r>
      <w:r w:rsidR="00991DC6">
        <w:rPr>
          <w:rFonts w:ascii="Times New Roman" w:hAnsi="Times New Roman" w:cs="Times New Roman"/>
        </w:rPr>
        <w:t xml:space="preserve"> which supports Bandura</w:t>
      </w:r>
      <w:r w:rsidR="00380B47">
        <w:rPr>
          <w:rFonts w:ascii="Times New Roman" w:hAnsi="Times New Roman" w:cs="Times New Roman"/>
        </w:rPr>
        <w:t>’s</w:t>
      </w:r>
      <w:r w:rsidR="00187350">
        <w:rPr>
          <w:rFonts w:ascii="Times New Roman" w:hAnsi="Times New Roman" w:cs="Times New Roman"/>
        </w:rPr>
        <w:t xml:space="preserve"> </w:t>
      </w:r>
      <w:r w:rsidR="00991DC6">
        <w:rPr>
          <w:rFonts w:ascii="Times New Roman" w:hAnsi="Times New Roman" w:cs="Times New Roman"/>
        </w:rPr>
        <w:t>(</w:t>
      </w:r>
      <w:r w:rsidR="00187350">
        <w:rPr>
          <w:rFonts w:ascii="Times New Roman" w:hAnsi="Times New Roman" w:cs="Times New Roman"/>
        </w:rPr>
        <w:t xml:space="preserve">2015) </w:t>
      </w:r>
      <w:r w:rsidR="00380B47">
        <w:rPr>
          <w:rFonts w:ascii="Times New Roman" w:hAnsi="Times New Roman" w:cs="Times New Roman"/>
        </w:rPr>
        <w:t>analysis where</w:t>
      </w:r>
      <w:r w:rsidR="00BC25E6">
        <w:rPr>
          <w:rFonts w:ascii="Times New Roman" w:hAnsi="Times New Roman" w:cs="Times New Roman"/>
        </w:rPr>
        <w:t>by</w:t>
      </w:r>
      <w:r w:rsidR="00380B47">
        <w:rPr>
          <w:rFonts w:ascii="Times New Roman" w:hAnsi="Times New Roman" w:cs="Times New Roman"/>
        </w:rPr>
        <w:t xml:space="preserve"> </w:t>
      </w:r>
      <w:r w:rsidR="00870020">
        <w:rPr>
          <w:rFonts w:ascii="Times New Roman" w:hAnsi="Times New Roman" w:cs="Times New Roman"/>
        </w:rPr>
        <w:t xml:space="preserve">modelling resources socially acquires the appreciation and positive behaviour to learning. </w:t>
      </w:r>
      <w:r w:rsidR="00D50DD0">
        <w:rPr>
          <w:rFonts w:ascii="Times New Roman" w:hAnsi="Times New Roman" w:cs="Times New Roman"/>
        </w:rPr>
        <w:t xml:space="preserve">Moreover, </w:t>
      </w:r>
      <w:r w:rsidR="009D1F37">
        <w:rPr>
          <w:rFonts w:ascii="Times New Roman" w:hAnsi="Times New Roman" w:cs="Times New Roman"/>
        </w:rPr>
        <w:t>Graham and Kelly (2008</w:t>
      </w:r>
      <w:r w:rsidR="00E3306E">
        <w:rPr>
          <w:rFonts w:ascii="Times New Roman" w:hAnsi="Times New Roman" w:cs="Times New Roman"/>
        </w:rPr>
        <w:t>;20</w:t>
      </w:r>
      <w:r w:rsidR="00E125AF">
        <w:rPr>
          <w:rFonts w:ascii="Times New Roman" w:hAnsi="Times New Roman" w:cs="Times New Roman"/>
        </w:rPr>
        <w:t>10) indicate that learners</w:t>
      </w:r>
      <w:r w:rsidR="00BC25E6">
        <w:rPr>
          <w:rFonts w:ascii="Times New Roman" w:hAnsi="Times New Roman" w:cs="Times New Roman"/>
        </w:rPr>
        <w:t xml:space="preserve">, </w:t>
      </w:r>
      <w:r w:rsidR="00907069">
        <w:rPr>
          <w:rFonts w:ascii="Times New Roman" w:hAnsi="Times New Roman" w:cs="Times New Roman"/>
        </w:rPr>
        <w:t>particularly those who are bilingual</w:t>
      </w:r>
      <w:r w:rsidR="00BC25E6">
        <w:rPr>
          <w:rFonts w:ascii="Times New Roman" w:hAnsi="Times New Roman" w:cs="Times New Roman"/>
        </w:rPr>
        <w:t xml:space="preserve">, </w:t>
      </w:r>
      <w:r w:rsidR="00E125AF">
        <w:rPr>
          <w:rFonts w:ascii="Times New Roman" w:hAnsi="Times New Roman" w:cs="Times New Roman"/>
        </w:rPr>
        <w:t xml:space="preserve">need to be able to hear </w:t>
      </w:r>
      <w:r w:rsidR="00A40713">
        <w:rPr>
          <w:rFonts w:ascii="Times New Roman" w:hAnsi="Times New Roman" w:cs="Times New Roman"/>
        </w:rPr>
        <w:t xml:space="preserve">the language from </w:t>
      </w:r>
      <w:r w:rsidR="001F4CF7">
        <w:rPr>
          <w:rFonts w:ascii="Times New Roman" w:hAnsi="Times New Roman" w:cs="Times New Roman"/>
        </w:rPr>
        <w:t xml:space="preserve">fluent readers, </w:t>
      </w:r>
      <w:r w:rsidR="00686073">
        <w:rPr>
          <w:rFonts w:ascii="Times New Roman" w:hAnsi="Times New Roman" w:cs="Times New Roman"/>
        </w:rPr>
        <w:t>through</w:t>
      </w:r>
      <w:r w:rsidR="001F4CF7">
        <w:rPr>
          <w:rFonts w:ascii="Times New Roman" w:hAnsi="Times New Roman" w:cs="Times New Roman"/>
        </w:rPr>
        <w:t xml:space="preserve"> differentiated groups or with the practitioner, in order to identify how the language </w:t>
      </w:r>
      <w:r w:rsidR="00CD0E4A">
        <w:rPr>
          <w:rFonts w:ascii="Times New Roman" w:hAnsi="Times New Roman" w:cs="Times New Roman"/>
        </w:rPr>
        <w:t>is portrayed</w:t>
      </w:r>
      <w:r w:rsidR="00034EF1">
        <w:rPr>
          <w:rFonts w:ascii="Times New Roman" w:hAnsi="Times New Roman" w:cs="Times New Roman"/>
        </w:rPr>
        <w:t>.</w:t>
      </w:r>
      <w:r w:rsidR="00B76595">
        <w:rPr>
          <w:rFonts w:ascii="Times New Roman" w:hAnsi="Times New Roman" w:cs="Times New Roman"/>
        </w:rPr>
        <w:t xml:space="preserve"> </w:t>
      </w:r>
      <w:r w:rsidR="00CD0E4A">
        <w:rPr>
          <w:rFonts w:ascii="Times New Roman" w:hAnsi="Times New Roman" w:cs="Times New Roman"/>
        </w:rPr>
        <w:t xml:space="preserve"> </w:t>
      </w:r>
      <w:r w:rsidR="00C45B61">
        <w:rPr>
          <w:rFonts w:ascii="Times New Roman" w:hAnsi="Times New Roman" w:cs="Times New Roman"/>
        </w:rPr>
        <w:t xml:space="preserve">Despite </w:t>
      </w:r>
      <w:r w:rsidR="005A17FF">
        <w:rPr>
          <w:rFonts w:ascii="Times New Roman" w:hAnsi="Times New Roman" w:cs="Times New Roman"/>
        </w:rPr>
        <w:t>this</w:t>
      </w:r>
      <w:r w:rsidR="00C45B61">
        <w:rPr>
          <w:rFonts w:ascii="Times New Roman" w:hAnsi="Times New Roman" w:cs="Times New Roman"/>
        </w:rPr>
        <w:t xml:space="preserve">, </w:t>
      </w:r>
      <w:r w:rsidR="005A17FF">
        <w:rPr>
          <w:rFonts w:ascii="Times New Roman" w:hAnsi="Times New Roman" w:cs="Times New Roman"/>
        </w:rPr>
        <w:t xml:space="preserve">Jenkin (2018) </w:t>
      </w:r>
      <w:r w:rsidR="004E7388">
        <w:rPr>
          <w:rFonts w:ascii="Times New Roman" w:hAnsi="Times New Roman" w:cs="Times New Roman"/>
        </w:rPr>
        <w:t xml:space="preserve">emphasises </w:t>
      </w:r>
      <w:r w:rsidR="006B1824">
        <w:rPr>
          <w:rFonts w:ascii="Times New Roman" w:hAnsi="Times New Roman" w:cs="Times New Roman"/>
        </w:rPr>
        <w:t>that writing has been</w:t>
      </w:r>
      <w:r w:rsidR="00715351">
        <w:rPr>
          <w:rFonts w:ascii="Times New Roman" w:hAnsi="Times New Roman" w:cs="Times New Roman"/>
        </w:rPr>
        <w:t xml:space="preserve"> equally</w:t>
      </w:r>
      <w:r w:rsidR="006B1824">
        <w:rPr>
          <w:rFonts w:ascii="Times New Roman" w:hAnsi="Times New Roman" w:cs="Times New Roman"/>
        </w:rPr>
        <w:t xml:space="preserve"> identified a</w:t>
      </w:r>
      <w:r w:rsidR="001F1940">
        <w:rPr>
          <w:rFonts w:ascii="Times New Roman" w:hAnsi="Times New Roman" w:cs="Times New Roman"/>
        </w:rPr>
        <w:t xml:space="preserve"> beneficial </w:t>
      </w:r>
      <w:r w:rsidR="00187EE5">
        <w:rPr>
          <w:rFonts w:ascii="Times New Roman" w:hAnsi="Times New Roman" w:cs="Times New Roman"/>
        </w:rPr>
        <w:t xml:space="preserve">tool to </w:t>
      </w:r>
      <w:r w:rsidR="009E63BE">
        <w:rPr>
          <w:rFonts w:ascii="Times New Roman" w:hAnsi="Times New Roman" w:cs="Times New Roman"/>
        </w:rPr>
        <w:t xml:space="preserve">learning an additional language </w:t>
      </w:r>
      <w:r w:rsidR="00B32DC0">
        <w:rPr>
          <w:rFonts w:ascii="Times New Roman" w:hAnsi="Times New Roman" w:cs="Times New Roman"/>
        </w:rPr>
        <w:t>through structures and patterns</w:t>
      </w:r>
      <w:r w:rsidR="00270E30">
        <w:rPr>
          <w:rFonts w:ascii="Times New Roman" w:hAnsi="Times New Roman" w:cs="Times New Roman"/>
        </w:rPr>
        <w:t xml:space="preserve"> within grammar, a current difficulty for learners with EAL. </w:t>
      </w:r>
      <w:r w:rsidR="002B7195">
        <w:rPr>
          <w:rFonts w:ascii="Times New Roman" w:hAnsi="Times New Roman" w:cs="Times New Roman"/>
        </w:rPr>
        <w:t xml:space="preserve">Therefore, indicating that in order to develop language successfully, </w:t>
      </w:r>
      <w:r w:rsidR="00BF3D77">
        <w:rPr>
          <w:rFonts w:ascii="Times New Roman" w:hAnsi="Times New Roman" w:cs="Times New Roman"/>
        </w:rPr>
        <w:t xml:space="preserve">integration of the language strategies holistically </w:t>
      </w:r>
      <w:r w:rsidR="006513F6">
        <w:rPr>
          <w:rFonts w:ascii="Times New Roman" w:hAnsi="Times New Roman" w:cs="Times New Roman"/>
        </w:rPr>
        <w:t>is required in all areas of learning (</w:t>
      </w:r>
      <w:proofErr w:type="spellStart"/>
      <w:r w:rsidR="006513F6">
        <w:rPr>
          <w:rFonts w:ascii="Times New Roman" w:hAnsi="Times New Roman" w:cs="Times New Roman"/>
        </w:rPr>
        <w:t>Macblain</w:t>
      </w:r>
      <w:proofErr w:type="spellEnd"/>
      <w:r w:rsidR="006513F6">
        <w:rPr>
          <w:rFonts w:ascii="Times New Roman" w:hAnsi="Times New Roman" w:cs="Times New Roman"/>
        </w:rPr>
        <w:t>, 2014</w:t>
      </w:r>
      <w:r w:rsidR="00457C7B">
        <w:rPr>
          <w:rFonts w:ascii="Times New Roman" w:hAnsi="Times New Roman" w:cs="Times New Roman"/>
        </w:rPr>
        <w:t>; Peer and Reid, 2016</w:t>
      </w:r>
      <w:r w:rsidR="006513F6">
        <w:rPr>
          <w:rFonts w:ascii="Times New Roman" w:hAnsi="Times New Roman" w:cs="Times New Roman"/>
        </w:rPr>
        <w:t>).</w:t>
      </w:r>
      <w:r w:rsidR="00975DC9">
        <w:rPr>
          <w:rFonts w:ascii="Times New Roman" w:hAnsi="Times New Roman" w:cs="Times New Roman"/>
        </w:rPr>
        <w:t xml:space="preserve"> Additionally, Wittgenstein</w:t>
      </w:r>
      <w:r w:rsidR="000C5EA0">
        <w:rPr>
          <w:rFonts w:ascii="Times New Roman" w:hAnsi="Times New Roman" w:cs="Times New Roman"/>
        </w:rPr>
        <w:t>’s (1953</w:t>
      </w:r>
      <w:r w:rsidR="0066766B">
        <w:rPr>
          <w:rFonts w:ascii="Times New Roman" w:hAnsi="Times New Roman" w:cs="Times New Roman"/>
        </w:rPr>
        <w:t xml:space="preserve">, </w:t>
      </w:r>
      <w:r w:rsidR="0066766B" w:rsidRPr="00B27CB8">
        <w:rPr>
          <w:rFonts w:ascii="Times New Roman" w:hAnsi="Times New Roman" w:cs="Times New Roman"/>
        </w:rPr>
        <w:t>cited in Barker and Jane,</w:t>
      </w:r>
      <w:r w:rsidR="00B27CB8">
        <w:rPr>
          <w:rFonts w:ascii="Times New Roman" w:hAnsi="Times New Roman" w:cs="Times New Roman"/>
        </w:rPr>
        <w:t xml:space="preserve"> 2016</w:t>
      </w:r>
      <w:r w:rsidR="00EA772D">
        <w:rPr>
          <w:rFonts w:ascii="Times New Roman" w:hAnsi="Times New Roman" w:cs="Times New Roman"/>
        </w:rPr>
        <w:t>) theory of ‘language games’ supports this as language</w:t>
      </w:r>
      <w:r w:rsidR="00023B35">
        <w:rPr>
          <w:rFonts w:ascii="Times New Roman" w:hAnsi="Times New Roman" w:cs="Times New Roman"/>
        </w:rPr>
        <w:t xml:space="preserve"> development</w:t>
      </w:r>
      <w:r w:rsidR="00616B9A">
        <w:rPr>
          <w:rFonts w:ascii="Times New Roman" w:hAnsi="Times New Roman" w:cs="Times New Roman"/>
        </w:rPr>
        <w:t xml:space="preserve"> requires the </w:t>
      </w:r>
      <w:r w:rsidR="00023B35">
        <w:rPr>
          <w:rFonts w:ascii="Times New Roman" w:hAnsi="Times New Roman" w:cs="Times New Roman"/>
        </w:rPr>
        <w:t xml:space="preserve">senses in order to portray meaning to the words learnt. </w:t>
      </w:r>
      <w:r w:rsidR="0058708B">
        <w:rPr>
          <w:rFonts w:ascii="Times New Roman" w:hAnsi="Times New Roman" w:cs="Times New Roman"/>
        </w:rPr>
        <w:t xml:space="preserve">Although </w:t>
      </w:r>
      <w:r w:rsidR="00B6660B">
        <w:rPr>
          <w:rFonts w:ascii="Times New Roman" w:hAnsi="Times New Roman" w:cs="Times New Roman"/>
        </w:rPr>
        <w:t xml:space="preserve">a holistic approach may be required, Graham and Kelly (2010) </w:t>
      </w:r>
      <w:r w:rsidR="006F101B">
        <w:rPr>
          <w:rFonts w:ascii="Times New Roman" w:hAnsi="Times New Roman" w:cs="Times New Roman"/>
        </w:rPr>
        <w:t xml:space="preserve">emphasise the difference of transitioning learners </w:t>
      </w:r>
      <w:r w:rsidR="004D0413">
        <w:rPr>
          <w:rFonts w:ascii="Times New Roman" w:hAnsi="Times New Roman" w:cs="Times New Roman"/>
        </w:rPr>
        <w:t>from</w:t>
      </w:r>
      <w:r w:rsidR="006F101B">
        <w:rPr>
          <w:rFonts w:ascii="Times New Roman" w:hAnsi="Times New Roman" w:cs="Times New Roman"/>
        </w:rPr>
        <w:t xml:space="preserve"> speec</w:t>
      </w:r>
      <w:r w:rsidR="00E81E9D">
        <w:rPr>
          <w:rFonts w:ascii="Times New Roman" w:hAnsi="Times New Roman" w:cs="Times New Roman"/>
        </w:rPr>
        <w:t>h to written work</w:t>
      </w:r>
      <w:r w:rsidR="000B4C6A">
        <w:rPr>
          <w:rFonts w:ascii="Times New Roman" w:hAnsi="Times New Roman" w:cs="Times New Roman"/>
        </w:rPr>
        <w:t xml:space="preserve">, </w:t>
      </w:r>
      <w:r w:rsidR="00D26150">
        <w:rPr>
          <w:rFonts w:ascii="Times New Roman" w:hAnsi="Times New Roman" w:cs="Times New Roman"/>
        </w:rPr>
        <w:t>whereby</w:t>
      </w:r>
      <w:r w:rsidR="00E81E9D">
        <w:rPr>
          <w:rFonts w:ascii="Times New Roman" w:hAnsi="Times New Roman" w:cs="Times New Roman"/>
        </w:rPr>
        <w:t xml:space="preserve"> it is significant to acknowledge that learners with EAL are beginning to adapt to </w:t>
      </w:r>
      <w:r w:rsidR="00F7695B">
        <w:rPr>
          <w:rFonts w:ascii="Times New Roman" w:hAnsi="Times New Roman" w:cs="Times New Roman"/>
        </w:rPr>
        <w:t>basic skills of English</w:t>
      </w:r>
      <w:r w:rsidR="00BF17F1">
        <w:rPr>
          <w:rFonts w:ascii="Times New Roman" w:hAnsi="Times New Roman" w:cs="Times New Roman"/>
        </w:rPr>
        <w:t>.</w:t>
      </w:r>
      <w:r w:rsidR="0017597B">
        <w:rPr>
          <w:rFonts w:ascii="Times New Roman" w:hAnsi="Times New Roman" w:cs="Times New Roman"/>
        </w:rPr>
        <w:t xml:space="preserve"> </w:t>
      </w:r>
      <w:r w:rsidR="00BF17F1">
        <w:rPr>
          <w:rFonts w:ascii="Times New Roman" w:hAnsi="Times New Roman" w:cs="Times New Roman"/>
        </w:rPr>
        <w:t>Therefore,</w:t>
      </w:r>
      <w:r w:rsidR="0017597B">
        <w:rPr>
          <w:rFonts w:ascii="Times New Roman" w:hAnsi="Times New Roman" w:cs="Times New Roman"/>
        </w:rPr>
        <w:t xml:space="preserve"> </w:t>
      </w:r>
      <w:r w:rsidR="00534AA7">
        <w:rPr>
          <w:rFonts w:ascii="Times New Roman" w:hAnsi="Times New Roman" w:cs="Times New Roman"/>
        </w:rPr>
        <w:t xml:space="preserve">the level of written work will defer </w:t>
      </w:r>
      <w:r w:rsidR="00447A42">
        <w:rPr>
          <w:rFonts w:ascii="Times New Roman" w:hAnsi="Times New Roman" w:cs="Times New Roman"/>
        </w:rPr>
        <w:t>from most of their peers</w:t>
      </w:r>
      <w:r w:rsidR="00DA2A3A">
        <w:rPr>
          <w:rFonts w:ascii="Times New Roman" w:hAnsi="Times New Roman" w:cs="Times New Roman"/>
        </w:rPr>
        <w:t xml:space="preserve"> (Graham and Kelly, 2010)</w:t>
      </w:r>
      <w:r w:rsidR="00447A42">
        <w:rPr>
          <w:rFonts w:ascii="Times New Roman" w:hAnsi="Times New Roman" w:cs="Times New Roman"/>
        </w:rPr>
        <w:t>.</w:t>
      </w:r>
    </w:p>
    <w:p w14:paraId="25B82D04" w14:textId="31CF8C1E" w:rsidR="00CB3D0A" w:rsidRDefault="00E46892" w:rsidP="00817009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However, </w:t>
      </w:r>
      <w:r w:rsidR="00447A42">
        <w:rPr>
          <w:rFonts w:ascii="Times New Roman" w:hAnsi="Times New Roman" w:cs="Times New Roman"/>
        </w:rPr>
        <w:t>as a result of the</w:t>
      </w:r>
      <w:r w:rsidR="00BC26CD">
        <w:rPr>
          <w:rFonts w:ascii="Times New Roman" w:hAnsi="Times New Roman" w:cs="Times New Roman"/>
        </w:rPr>
        <w:t xml:space="preserve"> shortfall of respondents, </w:t>
      </w:r>
      <w:r w:rsidR="00D245F6">
        <w:rPr>
          <w:rFonts w:ascii="Times New Roman" w:hAnsi="Times New Roman" w:cs="Times New Roman"/>
        </w:rPr>
        <w:t xml:space="preserve">the </w:t>
      </w:r>
      <w:r w:rsidR="008F334E">
        <w:rPr>
          <w:rFonts w:ascii="Times New Roman" w:hAnsi="Times New Roman" w:cs="Times New Roman"/>
        </w:rPr>
        <w:t xml:space="preserve">percentage of beneficial </w:t>
      </w:r>
      <w:r w:rsidR="00D245F6">
        <w:rPr>
          <w:rFonts w:ascii="Times New Roman" w:hAnsi="Times New Roman" w:cs="Times New Roman"/>
        </w:rPr>
        <w:t>strategies</w:t>
      </w:r>
      <w:r w:rsidR="00AE487F">
        <w:rPr>
          <w:rFonts w:ascii="Times New Roman" w:hAnsi="Times New Roman" w:cs="Times New Roman"/>
        </w:rPr>
        <w:t xml:space="preserve"> within</w:t>
      </w:r>
      <w:r w:rsidR="00684BA1">
        <w:rPr>
          <w:rFonts w:ascii="Times New Roman" w:hAnsi="Times New Roman" w:cs="Times New Roman"/>
        </w:rPr>
        <w:t xml:space="preserve"> the questionnaire</w:t>
      </w:r>
      <w:r w:rsidR="00D245F6">
        <w:rPr>
          <w:rFonts w:ascii="Times New Roman" w:hAnsi="Times New Roman" w:cs="Times New Roman"/>
        </w:rPr>
        <w:t xml:space="preserve"> </w:t>
      </w:r>
      <w:r w:rsidR="008F334E">
        <w:rPr>
          <w:rFonts w:ascii="Times New Roman" w:hAnsi="Times New Roman" w:cs="Times New Roman"/>
        </w:rPr>
        <w:t xml:space="preserve">could be considered as biased compared to those who </w:t>
      </w:r>
      <w:r w:rsidR="008F7B4B">
        <w:rPr>
          <w:rFonts w:ascii="Times New Roman" w:hAnsi="Times New Roman" w:cs="Times New Roman"/>
        </w:rPr>
        <w:t xml:space="preserve">did not contribute. Therefore, </w:t>
      </w:r>
      <w:r w:rsidR="00C64FE0">
        <w:rPr>
          <w:rFonts w:ascii="Times New Roman" w:hAnsi="Times New Roman" w:cs="Times New Roman"/>
        </w:rPr>
        <w:t xml:space="preserve">the </w:t>
      </w:r>
      <w:r w:rsidR="000F6FD2">
        <w:rPr>
          <w:rFonts w:ascii="Times New Roman" w:hAnsi="Times New Roman" w:cs="Times New Roman"/>
        </w:rPr>
        <w:t>results received may not be as successful to supporting learners with EAL</w:t>
      </w:r>
      <w:r w:rsidR="00EC7333">
        <w:rPr>
          <w:rFonts w:ascii="Times New Roman" w:hAnsi="Times New Roman" w:cs="Times New Roman"/>
        </w:rPr>
        <w:t>,</w:t>
      </w:r>
      <w:r w:rsidR="00301814">
        <w:rPr>
          <w:rFonts w:ascii="Times New Roman" w:hAnsi="Times New Roman" w:cs="Times New Roman"/>
        </w:rPr>
        <w:t xml:space="preserve"> indicating a gap in the research</w:t>
      </w:r>
      <w:r w:rsidR="000F6FD2">
        <w:rPr>
          <w:rFonts w:ascii="Times New Roman" w:hAnsi="Times New Roman" w:cs="Times New Roman"/>
        </w:rPr>
        <w:t xml:space="preserve">. </w:t>
      </w:r>
      <w:r w:rsidR="00B627AD">
        <w:rPr>
          <w:rFonts w:ascii="Times New Roman" w:hAnsi="Times New Roman" w:cs="Times New Roman"/>
        </w:rPr>
        <w:t xml:space="preserve">In contrast with this, during </w:t>
      </w:r>
      <w:r w:rsidR="0059370F">
        <w:rPr>
          <w:rFonts w:ascii="Times New Roman" w:hAnsi="Times New Roman" w:cs="Times New Roman"/>
        </w:rPr>
        <w:t>Professional Teaching Practice, a multilingual chil</w:t>
      </w:r>
      <w:r w:rsidR="00DB770B">
        <w:rPr>
          <w:rFonts w:ascii="Times New Roman" w:hAnsi="Times New Roman" w:cs="Times New Roman"/>
        </w:rPr>
        <w:t xml:space="preserve">d, </w:t>
      </w:r>
      <w:r w:rsidR="000A4E0B">
        <w:rPr>
          <w:rFonts w:ascii="Times New Roman" w:hAnsi="Times New Roman" w:cs="Times New Roman"/>
        </w:rPr>
        <w:t>newly learning English</w:t>
      </w:r>
      <w:r w:rsidR="00DB770B">
        <w:rPr>
          <w:rFonts w:ascii="Times New Roman" w:hAnsi="Times New Roman" w:cs="Times New Roman"/>
        </w:rPr>
        <w:t>,</w:t>
      </w:r>
      <w:r w:rsidR="000A4E0B">
        <w:rPr>
          <w:rFonts w:ascii="Times New Roman" w:hAnsi="Times New Roman" w:cs="Times New Roman"/>
        </w:rPr>
        <w:t xml:space="preserve"> would support the findings shown in Figure Three</w:t>
      </w:r>
      <w:r w:rsidR="00DB770B">
        <w:rPr>
          <w:rFonts w:ascii="Times New Roman" w:hAnsi="Times New Roman" w:cs="Times New Roman"/>
        </w:rPr>
        <w:t xml:space="preserve"> </w:t>
      </w:r>
      <w:r w:rsidR="00A533E8">
        <w:rPr>
          <w:rFonts w:ascii="Times New Roman" w:hAnsi="Times New Roman" w:cs="Times New Roman"/>
        </w:rPr>
        <w:t xml:space="preserve">due to visualising </w:t>
      </w:r>
      <w:r w:rsidR="00F04AF6">
        <w:rPr>
          <w:rFonts w:ascii="Times New Roman" w:hAnsi="Times New Roman" w:cs="Times New Roman"/>
        </w:rPr>
        <w:t>actions and listening to peers</w:t>
      </w:r>
      <w:r w:rsidR="000F34A5">
        <w:rPr>
          <w:rFonts w:ascii="Times New Roman" w:hAnsi="Times New Roman" w:cs="Times New Roman"/>
        </w:rPr>
        <w:t xml:space="preserve"> being</w:t>
      </w:r>
      <w:r w:rsidR="00F04AF6">
        <w:rPr>
          <w:rFonts w:ascii="Times New Roman" w:hAnsi="Times New Roman" w:cs="Times New Roman"/>
        </w:rPr>
        <w:t xml:space="preserve"> </w:t>
      </w:r>
      <w:r w:rsidR="005D218E">
        <w:rPr>
          <w:rFonts w:ascii="Times New Roman" w:hAnsi="Times New Roman" w:cs="Times New Roman"/>
        </w:rPr>
        <w:t>benefi</w:t>
      </w:r>
      <w:r w:rsidR="000F34A5">
        <w:rPr>
          <w:rFonts w:ascii="Times New Roman" w:hAnsi="Times New Roman" w:cs="Times New Roman"/>
        </w:rPr>
        <w:t>cial to</w:t>
      </w:r>
      <w:r w:rsidR="005D218E">
        <w:rPr>
          <w:rFonts w:ascii="Times New Roman" w:hAnsi="Times New Roman" w:cs="Times New Roman"/>
        </w:rPr>
        <w:t xml:space="preserve"> the individual </w:t>
      </w:r>
      <w:r w:rsidR="000F34A5">
        <w:rPr>
          <w:rFonts w:ascii="Times New Roman" w:hAnsi="Times New Roman" w:cs="Times New Roman"/>
        </w:rPr>
        <w:t xml:space="preserve">in comparison to writing where modelling the words was required </w:t>
      </w:r>
      <w:r w:rsidR="00301814">
        <w:rPr>
          <w:rFonts w:ascii="Times New Roman" w:hAnsi="Times New Roman" w:cs="Times New Roman"/>
        </w:rPr>
        <w:t>within any piece of w</w:t>
      </w:r>
      <w:r w:rsidR="002929EE">
        <w:rPr>
          <w:rFonts w:ascii="Times New Roman" w:hAnsi="Times New Roman" w:cs="Times New Roman"/>
        </w:rPr>
        <w:t>ork</w:t>
      </w:r>
      <w:r w:rsidR="00301814">
        <w:rPr>
          <w:rFonts w:ascii="Times New Roman" w:hAnsi="Times New Roman" w:cs="Times New Roman"/>
        </w:rPr>
        <w:t xml:space="preserve">. </w:t>
      </w:r>
      <w:r w:rsidR="00A0244A">
        <w:rPr>
          <w:rFonts w:ascii="Times New Roman" w:hAnsi="Times New Roman" w:cs="Times New Roman"/>
        </w:rPr>
        <w:t xml:space="preserve">However, it was acknowledged that the learner’s written skills would </w:t>
      </w:r>
      <w:r w:rsidR="00A73478">
        <w:rPr>
          <w:rFonts w:ascii="Times New Roman" w:hAnsi="Times New Roman" w:cs="Times New Roman"/>
        </w:rPr>
        <w:t>improve whilst working with</w:t>
      </w:r>
      <w:r w:rsidR="00951924">
        <w:rPr>
          <w:rFonts w:ascii="Times New Roman" w:hAnsi="Times New Roman" w:cs="Times New Roman"/>
        </w:rPr>
        <w:t>in a group</w:t>
      </w:r>
      <w:r w:rsidR="003058DB">
        <w:rPr>
          <w:rFonts w:ascii="Times New Roman" w:hAnsi="Times New Roman" w:cs="Times New Roman"/>
        </w:rPr>
        <w:t xml:space="preserve">, </w:t>
      </w:r>
      <w:r w:rsidR="00104B46">
        <w:rPr>
          <w:rFonts w:ascii="Times New Roman" w:hAnsi="Times New Roman" w:cs="Times New Roman"/>
        </w:rPr>
        <w:t xml:space="preserve">which moderately supports research </w:t>
      </w:r>
      <w:r w:rsidR="00F40730">
        <w:rPr>
          <w:rFonts w:ascii="Times New Roman" w:hAnsi="Times New Roman" w:cs="Times New Roman"/>
        </w:rPr>
        <w:t>analysed in Figure Four</w:t>
      </w:r>
      <w:r w:rsidR="00BA4288">
        <w:rPr>
          <w:rFonts w:ascii="Times New Roman" w:hAnsi="Times New Roman" w:cs="Times New Roman"/>
        </w:rPr>
        <w:t>,</w:t>
      </w:r>
      <w:r w:rsidR="00F40730">
        <w:rPr>
          <w:rFonts w:ascii="Times New Roman" w:hAnsi="Times New Roman" w:cs="Times New Roman"/>
        </w:rPr>
        <w:t xml:space="preserve"> such that </w:t>
      </w:r>
      <w:r w:rsidR="00D72DBC">
        <w:rPr>
          <w:rFonts w:ascii="Times New Roman" w:hAnsi="Times New Roman" w:cs="Times New Roman"/>
        </w:rPr>
        <w:t>four responses</w:t>
      </w:r>
      <w:r w:rsidR="00553CB3">
        <w:rPr>
          <w:rFonts w:ascii="Times New Roman" w:hAnsi="Times New Roman" w:cs="Times New Roman"/>
        </w:rPr>
        <w:t>, out of the possible nine, support learners within groups</w:t>
      </w:r>
      <w:r w:rsidR="008F4225">
        <w:rPr>
          <w:rFonts w:ascii="Times New Roman" w:hAnsi="Times New Roman" w:cs="Times New Roman"/>
        </w:rPr>
        <w:t xml:space="preserve">. </w:t>
      </w:r>
      <w:r w:rsidR="00396BAC">
        <w:rPr>
          <w:rFonts w:ascii="Times New Roman" w:hAnsi="Times New Roman" w:cs="Times New Roman"/>
        </w:rPr>
        <w:t xml:space="preserve">Allowing learners with EAL to work collaboratively with peers </w:t>
      </w:r>
      <w:r w:rsidR="00682488" w:rsidRPr="00D81DBB">
        <w:rPr>
          <w:rFonts w:ascii="Times New Roman" w:hAnsi="Times New Roman" w:cs="Times New Roman"/>
        </w:rPr>
        <w:t>in groups</w:t>
      </w:r>
      <w:r w:rsidR="00D81DBB" w:rsidRPr="00D81DBB">
        <w:rPr>
          <w:rFonts w:ascii="Times New Roman" w:hAnsi="Times New Roman" w:cs="Times New Roman"/>
        </w:rPr>
        <w:t>,</w:t>
      </w:r>
      <w:r w:rsidR="00D81DBB">
        <w:rPr>
          <w:rFonts w:ascii="Times New Roman" w:hAnsi="Times New Roman" w:cs="Times New Roman"/>
        </w:rPr>
        <w:t xml:space="preserve"> </w:t>
      </w:r>
      <w:r w:rsidR="00682488" w:rsidRPr="00D81DBB">
        <w:rPr>
          <w:rFonts w:ascii="Times New Roman" w:hAnsi="Times New Roman" w:cs="Times New Roman"/>
        </w:rPr>
        <w:t>according to the teacher’s planning</w:t>
      </w:r>
      <w:r w:rsidR="00D81DBB">
        <w:rPr>
          <w:rFonts w:ascii="Times New Roman" w:hAnsi="Times New Roman" w:cs="Times New Roman"/>
        </w:rPr>
        <w:t>,</w:t>
      </w:r>
      <w:r w:rsidR="00682488">
        <w:rPr>
          <w:rFonts w:ascii="Times New Roman" w:hAnsi="Times New Roman" w:cs="Times New Roman"/>
        </w:rPr>
        <w:t xml:space="preserve"> is beneficial to the learner as it creates insight on the learning environment </w:t>
      </w:r>
      <w:r w:rsidR="00E5533E">
        <w:rPr>
          <w:rFonts w:ascii="Times New Roman" w:hAnsi="Times New Roman" w:cs="Times New Roman"/>
        </w:rPr>
        <w:t>whilst enabling practitioners to assess</w:t>
      </w:r>
      <w:r w:rsidR="009A1868">
        <w:rPr>
          <w:rFonts w:ascii="Times New Roman" w:hAnsi="Times New Roman" w:cs="Times New Roman"/>
        </w:rPr>
        <w:t xml:space="preserve"> the</w:t>
      </w:r>
      <w:r w:rsidR="00E5533E">
        <w:rPr>
          <w:rFonts w:ascii="Times New Roman" w:hAnsi="Times New Roman" w:cs="Times New Roman"/>
        </w:rPr>
        <w:t xml:space="preserve"> learners</w:t>
      </w:r>
      <w:r w:rsidR="009A1868">
        <w:rPr>
          <w:rFonts w:ascii="Times New Roman" w:hAnsi="Times New Roman" w:cs="Times New Roman"/>
        </w:rPr>
        <w:t xml:space="preserve">’ social abilities (Leung and </w:t>
      </w:r>
      <w:proofErr w:type="spellStart"/>
      <w:r w:rsidR="009A1868">
        <w:rPr>
          <w:rFonts w:ascii="Times New Roman" w:hAnsi="Times New Roman" w:cs="Times New Roman"/>
        </w:rPr>
        <w:t>Creese</w:t>
      </w:r>
      <w:proofErr w:type="spellEnd"/>
      <w:r w:rsidR="009A1868">
        <w:rPr>
          <w:rFonts w:ascii="Times New Roman" w:hAnsi="Times New Roman" w:cs="Times New Roman"/>
        </w:rPr>
        <w:t>,</w:t>
      </w:r>
      <w:r w:rsidR="0035313E">
        <w:rPr>
          <w:rFonts w:ascii="Times New Roman" w:hAnsi="Times New Roman" w:cs="Times New Roman"/>
        </w:rPr>
        <w:t xml:space="preserve"> </w:t>
      </w:r>
      <w:r w:rsidR="009A1868">
        <w:rPr>
          <w:rFonts w:ascii="Times New Roman" w:hAnsi="Times New Roman" w:cs="Times New Roman"/>
        </w:rPr>
        <w:t xml:space="preserve">2010). </w:t>
      </w:r>
      <w:r w:rsidR="00CD65E2">
        <w:rPr>
          <w:rFonts w:ascii="Times New Roman" w:hAnsi="Times New Roman" w:cs="Times New Roman"/>
        </w:rPr>
        <w:t>Su</w:t>
      </w:r>
      <w:r w:rsidR="0035747E">
        <w:rPr>
          <w:rFonts w:ascii="Times New Roman" w:hAnsi="Times New Roman" w:cs="Times New Roman"/>
        </w:rPr>
        <w:t xml:space="preserve">pporting this, </w:t>
      </w:r>
      <w:r w:rsidR="00D81DBB">
        <w:rPr>
          <w:rFonts w:ascii="Times New Roman" w:hAnsi="Times New Roman" w:cs="Times New Roman"/>
        </w:rPr>
        <w:t xml:space="preserve">useful materials to </w:t>
      </w:r>
      <w:r w:rsidR="00D81DBB">
        <w:rPr>
          <w:rFonts w:ascii="Times New Roman" w:hAnsi="Times New Roman" w:cs="Times New Roman"/>
        </w:rPr>
        <w:lastRenderedPageBreak/>
        <w:t xml:space="preserve">complement their abilities and prior experiences should be enhanced to extend their language acquisition through English and Welsh (Welsh Government, 2008). </w:t>
      </w:r>
      <w:r w:rsidR="0085608F">
        <w:rPr>
          <w:rFonts w:ascii="Times New Roman" w:hAnsi="Times New Roman" w:cs="Times New Roman"/>
        </w:rPr>
        <w:t xml:space="preserve">Arguably, </w:t>
      </w:r>
      <w:r w:rsidR="00403163">
        <w:rPr>
          <w:rFonts w:ascii="Times New Roman" w:hAnsi="Times New Roman" w:cs="Times New Roman"/>
        </w:rPr>
        <w:t xml:space="preserve">differentiating learners into small groups or working individually </w:t>
      </w:r>
      <w:r w:rsidR="004B6C1B">
        <w:rPr>
          <w:rFonts w:ascii="Times New Roman" w:hAnsi="Times New Roman" w:cs="Times New Roman"/>
        </w:rPr>
        <w:t xml:space="preserve">allows learners to </w:t>
      </w:r>
      <w:r w:rsidR="00E04B28">
        <w:rPr>
          <w:rFonts w:ascii="Times New Roman" w:hAnsi="Times New Roman" w:cs="Times New Roman"/>
        </w:rPr>
        <w:t>develop their social skills and to admire the help of peers (Grigg, 201</w:t>
      </w:r>
      <w:r w:rsidR="00353560">
        <w:rPr>
          <w:rFonts w:ascii="Times New Roman" w:hAnsi="Times New Roman" w:cs="Times New Roman"/>
        </w:rPr>
        <w:t>5</w:t>
      </w:r>
      <w:r w:rsidR="00E04B28">
        <w:rPr>
          <w:rFonts w:ascii="Times New Roman" w:hAnsi="Times New Roman" w:cs="Times New Roman"/>
        </w:rPr>
        <w:t xml:space="preserve">). </w:t>
      </w:r>
    </w:p>
    <w:p w14:paraId="7FF23543" w14:textId="7DF6C41D" w:rsidR="0006678B" w:rsidRPr="00800940" w:rsidRDefault="00CB3D0A" w:rsidP="00817009">
      <w:pPr>
        <w:spacing w:line="360" w:lineRule="auto"/>
        <w:jc w:val="both"/>
        <w:rPr>
          <w:rFonts w:ascii="Times New Roman" w:hAnsi="Times New Roman" w:cs="Times New Roman"/>
        </w:rPr>
      </w:pPr>
      <w:r w:rsidRPr="00800940">
        <w:rPr>
          <w:rFonts w:ascii="Times New Roman" w:hAnsi="Times New Roman" w:cs="Times New Roman"/>
        </w:rPr>
        <w:t>Figure</w:t>
      </w:r>
      <w:r w:rsidR="0006678B" w:rsidRPr="00800940">
        <w:rPr>
          <w:rFonts w:ascii="Times New Roman" w:hAnsi="Times New Roman" w:cs="Times New Roman"/>
        </w:rPr>
        <w:t xml:space="preserve"> </w:t>
      </w:r>
      <w:r w:rsidRPr="00800940">
        <w:rPr>
          <w:rFonts w:ascii="Times New Roman" w:hAnsi="Times New Roman" w:cs="Times New Roman"/>
        </w:rPr>
        <w:t>Three</w:t>
      </w:r>
    </w:p>
    <w:p w14:paraId="01B23146" w14:textId="77890B89" w:rsidR="00F00D88" w:rsidRDefault="00E04B28" w:rsidP="00817009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39039781" wp14:editId="59D803C8">
            <wp:extent cx="5663821" cy="2906973"/>
            <wp:effectExtent l="0" t="0" r="13335" b="8255"/>
            <wp:docPr id="3" name="Chart 3">
              <a:extLst xmlns:a="http://schemas.openxmlformats.org/drawingml/2006/main">
                <a:ext uri="{FF2B5EF4-FFF2-40B4-BE49-F238E27FC236}">
                  <a16:creationId xmlns:a16="http://schemas.microsoft.com/office/drawing/2014/main" id="{61A34513-81A2-410E-A07A-98944B1A72C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4BF8D638" w14:textId="7ECE96ED" w:rsidR="00080774" w:rsidRPr="00800940" w:rsidRDefault="00080774" w:rsidP="00817009">
      <w:pPr>
        <w:spacing w:line="360" w:lineRule="auto"/>
        <w:jc w:val="both"/>
        <w:rPr>
          <w:rFonts w:ascii="Times New Roman" w:hAnsi="Times New Roman" w:cs="Times New Roman"/>
        </w:rPr>
      </w:pPr>
      <w:r w:rsidRPr="00800940">
        <w:rPr>
          <w:rFonts w:ascii="Times New Roman" w:hAnsi="Times New Roman" w:cs="Times New Roman"/>
        </w:rPr>
        <w:t>Figure Four</w:t>
      </w:r>
      <w:r w:rsidR="009A1868" w:rsidRPr="00800940">
        <w:rPr>
          <w:rFonts w:ascii="Times New Roman" w:hAnsi="Times New Roman" w:cs="Times New Roman"/>
        </w:rPr>
        <w:t xml:space="preserve"> </w:t>
      </w:r>
    </w:p>
    <w:p w14:paraId="5780AB8E" w14:textId="75FF48B2" w:rsidR="00F00D88" w:rsidRDefault="00DE3242" w:rsidP="00DE3242">
      <w:pPr>
        <w:spacing w:line="360" w:lineRule="auto"/>
        <w:jc w:val="both"/>
      </w:pPr>
      <w:r>
        <w:rPr>
          <w:noProof/>
        </w:rPr>
        <w:drawing>
          <wp:inline distT="0" distB="0" distL="0" distR="0" wp14:anchorId="5D94CBB9" wp14:editId="4D624FD4">
            <wp:extent cx="4572000" cy="2743200"/>
            <wp:effectExtent l="0" t="0" r="0" b="0"/>
            <wp:docPr id="4" name="Chart 4">
              <a:extLst xmlns:a="http://schemas.openxmlformats.org/drawingml/2006/main">
                <a:ext uri="{FF2B5EF4-FFF2-40B4-BE49-F238E27FC236}">
                  <a16:creationId xmlns:a16="http://schemas.microsoft.com/office/drawing/2014/main" id="{0DC4F0FE-A4CB-458F-996A-BEB40C93296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6E78F479" w14:textId="1BDE7B56" w:rsidR="00F82C14" w:rsidRDefault="003173F5" w:rsidP="00817009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Furthermore, </w:t>
      </w:r>
      <w:r w:rsidR="00AB37A5">
        <w:rPr>
          <w:rFonts w:ascii="Times New Roman" w:hAnsi="Times New Roman" w:cs="Times New Roman"/>
        </w:rPr>
        <w:t xml:space="preserve">in order to enhance </w:t>
      </w:r>
      <w:r w:rsidR="00FF7321">
        <w:rPr>
          <w:rFonts w:ascii="Times New Roman" w:hAnsi="Times New Roman" w:cs="Times New Roman"/>
        </w:rPr>
        <w:t>language development, education is required to deliver inclusive teaching</w:t>
      </w:r>
      <w:r w:rsidR="001D123A">
        <w:rPr>
          <w:rFonts w:ascii="Times New Roman" w:hAnsi="Times New Roman" w:cs="Times New Roman"/>
        </w:rPr>
        <w:t xml:space="preserve"> and values</w:t>
      </w:r>
      <w:r w:rsidR="00521FCE">
        <w:rPr>
          <w:rFonts w:ascii="Times New Roman" w:hAnsi="Times New Roman" w:cs="Times New Roman"/>
        </w:rPr>
        <w:t xml:space="preserve"> demonstrating appreciation for social diversity</w:t>
      </w:r>
      <w:r w:rsidR="005D6536">
        <w:rPr>
          <w:rFonts w:ascii="Times New Roman" w:hAnsi="Times New Roman" w:cs="Times New Roman"/>
        </w:rPr>
        <w:t xml:space="preserve"> which will reflect on the school’s values</w:t>
      </w:r>
      <w:r w:rsidR="00521FCE">
        <w:rPr>
          <w:rFonts w:ascii="Times New Roman" w:hAnsi="Times New Roman" w:cs="Times New Roman"/>
        </w:rPr>
        <w:t xml:space="preserve"> </w:t>
      </w:r>
      <w:r w:rsidR="007B5714">
        <w:rPr>
          <w:rFonts w:ascii="Times New Roman" w:hAnsi="Times New Roman" w:cs="Times New Roman"/>
        </w:rPr>
        <w:t>(</w:t>
      </w:r>
      <w:proofErr w:type="spellStart"/>
      <w:r w:rsidR="007B5714">
        <w:rPr>
          <w:rFonts w:ascii="Times New Roman" w:hAnsi="Times New Roman" w:cs="Times New Roman"/>
        </w:rPr>
        <w:t>P</w:t>
      </w:r>
      <w:r w:rsidR="005D6536">
        <w:rPr>
          <w:rFonts w:ascii="Times New Roman" w:hAnsi="Times New Roman" w:cs="Times New Roman"/>
        </w:rPr>
        <w:t>estrescu</w:t>
      </w:r>
      <w:proofErr w:type="spellEnd"/>
      <w:r w:rsidR="005D6536">
        <w:rPr>
          <w:rFonts w:ascii="Times New Roman" w:hAnsi="Times New Roman" w:cs="Times New Roman"/>
        </w:rPr>
        <w:t>, 2013). Supporting this, the UNCRC</w:t>
      </w:r>
      <w:r w:rsidR="00673C89">
        <w:rPr>
          <w:rFonts w:ascii="Times New Roman" w:hAnsi="Times New Roman" w:cs="Times New Roman"/>
        </w:rPr>
        <w:t xml:space="preserve"> (1989) </w:t>
      </w:r>
      <w:r w:rsidR="00B20416">
        <w:rPr>
          <w:rFonts w:ascii="Times New Roman" w:hAnsi="Times New Roman" w:cs="Times New Roman"/>
        </w:rPr>
        <w:t xml:space="preserve">states that each child, despite </w:t>
      </w:r>
      <w:r w:rsidR="00863437">
        <w:rPr>
          <w:rFonts w:ascii="Times New Roman" w:hAnsi="Times New Roman" w:cs="Times New Roman"/>
        </w:rPr>
        <w:t>ethni</w:t>
      </w:r>
      <w:r w:rsidR="007903A8">
        <w:rPr>
          <w:rFonts w:ascii="Times New Roman" w:hAnsi="Times New Roman" w:cs="Times New Roman"/>
        </w:rPr>
        <w:t>city</w:t>
      </w:r>
      <w:r w:rsidR="007A1608">
        <w:rPr>
          <w:rFonts w:ascii="Times New Roman" w:hAnsi="Times New Roman" w:cs="Times New Roman"/>
        </w:rPr>
        <w:t xml:space="preserve"> or language spoken, acquire</w:t>
      </w:r>
      <w:r w:rsidR="006A2FCA">
        <w:rPr>
          <w:rFonts w:ascii="Times New Roman" w:hAnsi="Times New Roman" w:cs="Times New Roman"/>
        </w:rPr>
        <w:t>s</w:t>
      </w:r>
      <w:r w:rsidR="007A1608">
        <w:rPr>
          <w:rFonts w:ascii="Times New Roman" w:hAnsi="Times New Roman" w:cs="Times New Roman"/>
        </w:rPr>
        <w:t xml:space="preserve"> the right to educatio</w:t>
      </w:r>
      <w:r w:rsidR="004259EA">
        <w:rPr>
          <w:rFonts w:ascii="Times New Roman" w:hAnsi="Times New Roman" w:cs="Times New Roman"/>
        </w:rPr>
        <w:t xml:space="preserve">n whilst expressing their own values and language. </w:t>
      </w:r>
      <w:r w:rsidR="005B1F84">
        <w:rPr>
          <w:rFonts w:ascii="Times New Roman" w:hAnsi="Times New Roman" w:cs="Times New Roman"/>
        </w:rPr>
        <w:lastRenderedPageBreak/>
        <w:t xml:space="preserve">Therefore, emphasising that ensuring a learner with EAL is welcomed </w:t>
      </w:r>
      <w:r w:rsidR="005A3931">
        <w:rPr>
          <w:rFonts w:ascii="Times New Roman" w:hAnsi="Times New Roman" w:cs="Times New Roman"/>
        </w:rPr>
        <w:t>into the school</w:t>
      </w:r>
      <w:r w:rsidR="00B602C3">
        <w:rPr>
          <w:rFonts w:ascii="Times New Roman" w:hAnsi="Times New Roman" w:cs="Times New Roman"/>
        </w:rPr>
        <w:t>,</w:t>
      </w:r>
      <w:r w:rsidR="00153643">
        <w:rPr>
          <w:rFonts w:ascii="Times New Roman" w:hAnsi="Times New Roman" w:cs="Times New Roman"/>
        </w:rPr>
        <w:t xml:space="preserve"> </w:t>
      </w:r>
      <w:r w:rsidR="00B602C3">
        <w:rPr>
          <w:rFonts w:ascii="Times New Roman" w:hAnsi="Times New Roman" w:cs="Times New Roman"/>
        </w:rPr>
        <w:t>from the start of their transition,</w:t>
      </w:r>
      <w:r w:rsidR="005A3931">
        <w:rPr>
          <w:rFonts w:ascii="Times New Roman" w:hAnsi="Times New Roman" w:cs="Times New Roman"/>
        </w:rPr>
        <w:t xml:space="preserve"> is essential </w:t>
      </w:r>
      <w:r w:rsidR="004A346B">
        <w:rPr>
          <w:rFonts w:ascii="Times New Roman" w:hAnsi="Times New Roman" w:cs="Times New Roman"/>
        </w:rPr>
        <w:t xml:space="preserve">as learners </w:t>
      </w:r>
      <w:r w:rsidR="00E94C76">
        <w:rPr>
          <w:rFonts w:ascii="Times New Roman" w:hAnsi="Times New Roman" w:cs="Times New Roman"/>
        </w:rPr>
        <w:t>require acceptance</w:t>
      </w:r>
      <w:r w:rsidR="003C382B">
        <w:rPr>
          <w:rFonts w:ascii="Times New Roman" w:hAnsi="Times New Roman" w:cs="Times New Roman"/>
        </w:rPr>
        <w:t xml:space="preserve"> as part of the school’s community</w:t>
      </w:r>
      <w:r w:rsidR="0037632E">
        <w:rPr>
          <w:rFonts w:ascii="Times New Roman" w:hAnsi="Times New Roman" w:cs="Times New Roman"/>
        </w:rPr>
        <w:t xml:space="preserve"> and</w:t>
      </w:r>
      <w:r w:rsidR="001E3963">
        <w:rPr>
          <w:rFonts w:ascii="Times New Roman" w:hAnsi="Times New Roman" w:cs="Times New Roman"/>
        </w:rPr>
        <w:t xml:space="preserve"> </w:t>
      </w:r>
      <w:r w:rsidR="00821B57">
        <w:rPr>
          <w:rFonts w:ascii="Times New Roman" w:hAnsi="Times New Roman" w:cs="Times New Roman"/>
        </w:rPr>
        <w:t>being involved</w:t>
      </w:r>
      <w:r w:rsidR="001E3963">
        <w:rPr>
          <w:rFonts w:ascii="Times New Roman" w:hAnsi="Times New Roman" w:cs="Times New Roman"/>
        </w:rPr>
        <w:t xml:space="preserve"> in inclusive policies</w:t>
      </w:r>
      <w:r w:rsidR="0037632E">
        <w:rPr>
          <w:rFonts w:ascii="Times New Roman" w:hAnsi="Times New Roman" w:cs="Times New Roman"/>
        </w:rPr>
        <w:t xml:space="preserve"> </w:t>
      </w:r>
      <w:r w:rsidR="003C382B">
        <w:rPr>
          <w:rFonts w:ascii="Times New Roman" w:hAnsi="Times New Roman" w:cs="Times New Roman"/>
        </w:rPr>
        <w:t xml:space="preserve">(Armstrong and Squires, </w:t>
      </w:r>
      <w:r w:rsidR="001D1A92">
        <w:rPr>
          <w:rFonts w:ascii="Times New Roman" w:hAnsi="Times New Roman" w:cs="Times New Roman"/>
        </w:rPr>
        <w:t>2012).</w:t>
      </w:r>
      <w:r w:rsidR="001E3963">
        <w:rPr>
          <w:rFonts w:ascii="Times New Roman" w:hAnsi="Times New Roman" w:cs="Times New Roman"/>
        </w:rPr>
        <w:t xml:space="preserve"> For instance, Figure Five </w:t>
      </w:r>
      <w:r w:rsidR="00AD4CDB">
        <w:rPr>
          <w:rFonts w:ascii="Times New Roman" w:hAnsi="Times New Roman" w:cs="Times New Roman"/>
        </w:rPr>
        <w:t xml:space="preserve">demonstrates how </w:t>
      </w:r>
      <w:r w:rsidR="004560AB">
        <w:rPr>
          <w:rFonts w:ascii="Times New Roman" w:hAnsi="Times New Roman" w:cs="Times New Roman"/>
        </w:rPr>
        <w:t xml:space="preserve">a quantity of schools </w:t>
      </w:r>
      <w:r w:rsidR="00930D4B">
        <w:rPr>
          <w:rFonts w:ascii="Times New Roman" w:hAnsi="Times New Roman" w:cs="Times New Roman"/>
        </w:rPr>
        <w:t xml:space="preserve">in </w:t>
      </w:r>
      <w:r w:rsidR="00895D09">
        <w:rPr>
          <w:rFonts w:ascii="Times New Roman" w:hAnsi="Times New Roman" w:cs="Times New Roman"/>
        </w:rPr>
        <w:t xml:space="preserve">Wales include learners with EAL to which </w:t>
      </w:r>
      <w:r w:rsidR="00103795">
        <w:rPr>
          <w:rFonts w:ascii="Times New Roman" w:hAnsi="Times New Roman" w:cs="Times New Roman"/>
        </w:rPr>
        <w:t>most</w:t>
      </w:r>
      <w:r w:rsidR="00452179">
        <w:rPr>
          <w:rFonts w:ascii="Times New Roman" w:hAnsi="Times New Roman" w:cs="Times New Roman"/>
        </w:rPr>
        <w:t xml:space="preserve"> responses </w:t>
      </w:r>
      <w:r w:rsidR="00330387">
        <w:rPr>
          <w:rFonts w:ascii="Times New Roman" w:hAnsi="Times New Roman" w:cs="Times New Roman"/>
        </w:rPr>
        <w:t xml:space="preserve">embed the learners into the </w:t>
      </w:r>
      <w:r w:rsidR="000D4390">
        <w:rPr>
          <w:rFonts w:ascii="Times New Roman" w:hAnsi="Times New Roman" w:cs="Times New Roman"/>
        </w:rPr>
        <w:t>ethos of the school</w:t>
      </w:r>
      <w:r w:rsidR="00103795">
        <w:rPr>
          <w:rFonts w:ascii="Times New Roman" w:hAnsi="Times New Roman" w:cs="Times New Roman"/>
        </w:rPr>
        <w:t xml:space="preserve">, the policies and </w:t>
      </w:r>
      <w:r w:rsidR="00322DBC">
        <w:rPr>
          <w:rFonts w:ascii="Times New Roman" w:hAnsi="Times New Roman" w:cs="Times New Roman"/>
        </w:rPr>
        <w:t xml:space="preserve">provide displays within the class. </w:t>
      </w:r>
      <w:r w:rsidR="00AD03E7">
        <w:rPr>
          <w:rFonts w:ascii="Times New Roman" w:hAnsi="Times New Roman" w:cs="Times New Roman"/>
        </w:rPr>
        <w:t xml:space="preserve">Ofsted (2010) </w:t>
      </w:r>
      <w:r w:rsidR="0025632B">
        <w:rPr>
          <w:rFonts w:ascii="Times New Roman" w:hAnsi="Times New Roman" w:cs="Times New Roman"/>
        </w:rPr>
        <w:t xml:space="preserve">indicates the requirement that all schools must establish a whole school </w:t>
      </w:r>
      <w:r w:rsidR="000F303E">
        <w:rPr>
          <w:rFonts w:ascii="Times New Roman" w:hAnsi="Times New Roman" w:cs="Times New Roman"/>
        </w:rPr>
        <w:t>policy, including</w:t>
      </w:r>
      <w:r w:rsidR="0025632B">
        <w:rPr>
          <w:rFonts w:ascii="Times New Roman" w:hAnsi="Times New Roman" w:cs="Times New Roman"/>
        </w:rPr>
        <w:t xml:space="preserve"> those with </w:t>
      </w:r>
      <w:r w:rsidR="00A26EF1">
        <w:rPr>
          <w:rFonts w:ascii="Times New Roman" w:hAnsi="Times New Roman" w:cs="Times New Roman"/>
        </w:rPr>
        <w:t>additional learning</w:t>
      </w:r>
      <w:r w:rsidR="000F303E">
        <w:rPr>
          <w:rFonts w:ascii="Times New Roman" w:hAnsi="Times New Roman" w:cs="Times New Roman"/>
        </w:rPr>
        <w:t>, through both early provision and Key Stage Two in order to promote effective practice.</w:t>
      </w:r>
      <w:r w:rsidR="00E44DAE">
        <w:rPr>
          <w:rFonts w:ascii="Times New Roman" w:hAnsi="Times New Roman" w:cs="Times New Roman"/>
        </w:rPr>
        <w:t xml:space="preserve"> Therefore, it is essential </w:t>
      </w:r>
      <w:r w:rsidR="00A16777">
        <w:rPr>
          <w:rFonts w:ascii="Times New Roman" w:hAnsi="Times New Roman" w:cs="Times New Roman"/>
        </w:rPr>
        <w:t>to acknowledge all ethnicities positively thereby enhancing the engagement and achievement of all learners (Brentnall, 2017).</w:t>
      </w:r>
      <w:r w:rsidR="004C4B37">
        <w:rPr>
          <w:rFonts w:ascii="Times New Roman" w:hAnsi="Times New Roman" w:cs="Times New Roman"/>
        </w:rPr>
        <w:t xml:space="preserve"> In accordance with Grigg (201</w:t>
      </w:r>
      <w:r w:rsidR="00A83F9E">
        <w:rPr>
          <w:rFonts w:ascii="Times New Roman" w:hAnsi="Times New Roman" w:cs="Times New Roman"/>
        </w:rPr>
        <w:t>5</w:t>
      </w:r>
      <w:r w:rsidR="004C4B37">
        <w:rPr>
          <w:rFonts w:ascii="Times New Roman" w:hAnsi="Times New Roman" w:cs="Times New Roman"/>
        </w:rPr>
        <w:t xml:space="preserve">), an education that is successful in </w:t>
      </w:r>
      <w:r w:rsidR="00C76E09">
        <w:rPr>
          <w:rFonts w:ascii="Times New Roman" w:hAnsi="Times New Roman" w:cs="Times New Roman"/>
        </w:rPr>
        <w:t xml:space="preserve">effective attainment, have </w:t>
      </w:r>
      <w:r w:rsidR="00317CE4">
        <w:rPr>
          <w:rFonts w:ascii="Times New Roman" w:hAnsi="Times New Roman" w:cs="Times New Roman"/>
        </w:rPr>
        <w:t xml:space="preserve">dynamic </w:t>
      </w:r>
      <w:r w:rsidR="00411F10">
        <w:rPr>
          <w:rFonts w:ascii="Times New Roman" w:hAnsi="Times New Roman" w:cs="Times New Roman"/>
        </w:rPr>
        <w:t xml:space="preserve">policies that involve both parents and high expectations for all learners within their school. </w:t>
      </w:r>
      <w:r w:rsidR="002E6092">
        <w:rPr>
          <w:rFonts w:ascii="Times New Roman" w:hAnsi="Times New Roman" w:cs="Times New Roman"/>
        </w:rPr>
        <w:t xml:space="preserve">Regarding a learner’s attainment, it is essential that </w:t>
      </w:r>
      <w:r w:rsidR="000C7D11">
        <w:rPr>
          <w:rFonts w:ascii="Times New Roman" w:hAnsi="Times New Roman" w:cs="Times New Roman"/>
        </w:rPr>
        <w:t xml:space="preserve">the implementation of targeted grants such as the </w:t>
      </w:r>
      <w:r w:rsidR="00381868">
        <w:rPr>
          <w:rFonts w:ascii="Times New Roman" w:hAnsi="Times New Roman" w:cs="Times New Roman"/>
        </w:rPr>
        <w:t>Pupil D</w:t>
      </w:r>
      <w:r w:rsidR="004728B0">
        <w:rPr>
          <w:rFonts w:ascii="Times New Roman" w:hAnsi="Times New Roman" w:cs="Times New Roman"/>
        </w:rPr>
        <w:t>evelopment</w:t>
      </w:r>
      <w:r w:rsidR="00F87A5E">
        <w:rPr>
          <w:rFonts w:ascii="Times New Roman" w:hAnsi="Times New Roman" w:cs="Times New Roman"/>
        </w:rPr>
        <w:t xml:space="preserve"> Grant </w:t>
      </w:r>
      <w:r w:rsidR="005360AF">
        <w:rPr>
          <w:rFonts w:ascii="Times New Roman" w:hAnsi="Times New Roman" w:cs="Times New Roman"/>
        </w:rPr>
        <w:t xml:space="preserve">and </w:t>
      </w:r>
      <w:r w:rsidR="002B0AA8">
        <w:rPr>
          <w:rFonts w:ascii="Times New Roman" w:hAnsi="Times New Roman" w:cs="Times New Roman"/>
        </w:rPr>
        <w:t xml:space="preserve">engaging </w:t>
      </w:r>
      <w:r w:rsidR="00870E47">
        <w:rPr>
          <w:rFonts w:ascii="Times New Roman" w:hAnsi="Times New Roman" w:cs="Times New Roman"/>
        </w:rPr>
        <w:t xml:space="preserve">in the level of home language </w:t>
      </w:r>
      <w:r w:rsidR="0082769B">
        <w:rPr>
          <w:rFonts w:ascii="Times New Roman" w:hAnsi="Times New Roman" w:cs="Times New Roman"/>
        </w:rPr>
        <w:t xml:space="preserve">allows the effective communication to acquire attainment in the key areas of learning (Welsh Government, 2014). </w:t>
      </w:r>
      <w:r w:rsidR="00870E47">
        <w:rPr>
          <w:rFonts w:ascii="Times New Roman" w:hAnsi="Times New Roman" w:cs="Times New Roman"/>
        </w:rPr>
        <w:t xml:space="preserve">For instance, </w:t>
      </w:r>
      <w:r w:rsidR="004C62A0">
        <w:rPr>
          <w:rFonts w:ascii="Times New Roman" w:hAnsi="Times New Roman" w:cs="Times New Roman"/>
        </w:rPr>
        <w:t>with reference to question sixteen</w:t>
      </w:r>
      <w:r w:rsidR="00F3502E">
        <w:rPr>
          <w:rFonts w:ascii="Times New Roman" w:hAnsi="Times New Roman" w:cs="Times New Roman"/>
        </w:rPr>
        <w:t xml:space="preserve"> (see appendix</w:t>
      </w:r>
      <w:r w:rsidR="00BA4288">
        <w:rPr>
          <w:rFonts w:ascii="Times New Roman" w:hAnsi="Times New Roman" w:cs="Times New Roman"/>
        </w:rPr>
        <w:t xml:space="preserve"> three</w:t>
      </w:r>
      <w:r w:rsidR="00F3502E">
        <w:rPr>
          <w:rFonts w:ascii="Times New Roman" w:hAnsi="Times New Roman" w:cs="Times New Roman"/>
        </w:rPr>
        <w:t>)</w:t>
      </w:r>
      <w:r w:rsidR="004C62A0">
        <w:rPr>
          <w:rFonts w:ascii="Times New Roman" w:hAnsi="Times New Roman" w:cs="Times New Roman"/>
        </w:rPr>
        <w:t xml:space="preserve"> and </w:t>
      </w:r>
      <w:r w:rsidR="00F3502E">
        <w:rPr>
          <w:rFonts w:ascii="Times New Roman" w:hAnsi="Times New Roman" w:cs="Times New Roman"/>
        </w:rPr>
        <w:t>the Welsh Government (2014), encouraging the home language</w:t>
      </w:r>
      <w:r w:rsidR="002B420C">
        <w:rPr>
          <w:rFonts w:ascii="Times New Roman" w:hAnsi="Times New Roman" w:cs="Times New Roman"/>
        </w:rPr>
        <w:t xml:space="preserve"> and the additional language, allows the learners to </w:t>
      </w:r>
      <w:r w:rsidR="001D7392">
        <w:rPr>
          <w:rFonts w:ascii="Times New Roman" w:hAnsi="Times New Roman" w:cs="Times New Roman"/>
        </w:rPr>
        <w:t xml:space="preserve">achieve their potential using their familiarity </w:t>
      </w:r>
      <w:r w:rsidR="008C7978">
        <w:rPr>
          <w:rFonts w:ascii="Times New Roman" w:hAnsi="Times New Roman" w:cs="Times New Roman"/>
        </w:rPr>
        <w:t>on specific language</w:t>
      </w:r>
      <w:r w:rsidR="004030FD">
        <w:rPr>
          <w:rFonts w:ascii="Times New Roman" w:hAnsi="Times New Roman" w:cs="Times New Roman"/>
        </w:rPr>
        <w:t xml:space="preserve"> </w:t>
      </w:r>
      <w:r w:rsidR="006F26F1">
        <w:rPr>
          <w:rFonts w:ascii="Times New Roman" w:hAnsi="Times New Roman" w:cs="Times New Roman"/>
        </w:rPr>
        <w:t xml:space="preserve">particularly within Maths and Numeracy where 35% of respondents claimed that </w:t>
      </w:r>
      <w:r w:rsidR="00CD1F97">
        <w:rPr>
          <w:rFonts w:ascii="Times New Roman" w:hAnsi="Times New Roman" w:cs="Times New Roman"/>
        </w:rPr>
        <w:t>this area has</w:t>
      </w:r>
      <w:r w:rsidR="00CC69DB">
        <w:rPr>
          <w:rFonts w:ascii="Times New Roman" w:hAnsi="Times New Roman" w:cs="Times New Roman"/>
        </w:rPr>
        <w:t xml:space="preserve"> </w:t>
      </w:r>
      <w:r w:rsidR="003F2FC8">
        <w:rPr>
          <w:rFonts w:ascii="Times New Roman" w:hAnsi="Times New Roman" w:cs="Times New Roman"/>
        </w:rPr>
        <w:t xml:space="preserve">the highest attainment </w:t>
      </w:r>
      <w:r w:rsidR="0048716A">
        <w:rPr>
          <w:rFonts w:ascii="Times New Roman" w:hAnsi="Times New Roman" w:cs="Times New Roman"/>
        </w:rPr>
        <w:t xml:space="preserve">for their learners. </w:t>
      </w:r>
      <w:r w:rsidR="00FB1845">
        <w:rPr>
          <w:rFonts w:ascii="Times New Roman" w:hAnsi="Times New Roman" w:cs="Times New Roman"/>
        </w:rPr>
        <w:t>However, the Welsh Assembl</w:t>
      </w:r>
      <w:r w:rsidR="00D66A7B">
        <w:rPr>
          <w:rFonts w:ascii="Times New Roman" w:hAnsi="Times New Roman" w:cs="Times New Roman"/>
        </w:rPr>
        <w:t>y</w:t>
      </w:r>
      <w:r w:rsidR="00FB1845">
        <w:rPr>
          <w:rFonts w:ascii="Times New Roman" w:hAnsi="Times New Roman" w:cs="Times New Roman"/>
        </w:rPr>
        <w:t xml:space="preserve"> Government (2012) connotes that </w:t>
      </w:r>
      <w:r w:rsidR="008068A9">
        <w:rPr>
          <w:rFonts w:ascii="Times New Roman" w:hAnsi="Times New Roman" w:cs="Times New Roman"/>
        </w:rPr>
        <w:t xml:space="preserve">practitioners should not imply any stereotypical expectations towards the learners </w:t>
      </w:r>
      <w:r w:rsidR="00B97089">
        <w:rPr>
          <w:rFonts w:ascii="Times New Roman" w:hAnsi="Times New Roman" w:cs="Times New Roman"/>
        </w:rPr>
        <w:t xml:space="preserve">as this may enforce negative behaviour and reduce attainment. </w:t>
      </w:r>
    </w:p>
    <w:p w14:paraId="0FD49D0A" w14:textId="242846E3" w:rsidR="00CA4257" w:rsidRPr="00800940" w:rsidRDefault="00CA4257" w:rsidP="00817009">
      <w:pPr>
        <w:spacing w:line="360" w:lineRule="auto"/>
        <w:jc w:val="both"/>
        <w:rPr>
          <w:rFonts w:ascii="Times New Roman" w:hAnsi="Times New Roman" w:cs="Times New Roman"/>
        </w:rPr>
      </w:pPr>
      <w:r w:rsidRPr="00800940">
        <w:rPr>
          <w:rFonts w:ascii="Times New Roman" w:hAnsi="Times New Roman" w:cs="Times New Roman"/>
        </w:rPr>
        <w:t>Figure Five</w:t>
      </w:r>
    </w:p>
    <w:p w14:paraId="755C8A1A" w14:textId="6FE4D133" w:rsidR="005D1C83" w:rsidRPr="00E91406" w:rsidRDefault="00CA4257" w:rsidP="00817009">
      <w:pPr>
        <w:spacing w:line="360" w:lineRule="auto"/>
        <w:jc w:val="both"/>
      </w:pPr>
      <w:r>
        <w:rPr>
          <w:noProof/>
        </w:rPr>
        <mc:AlternateContent>
          <mc:Choice Requires="cx2">
            <w:drawing>
              <wp:inline distT="0" distB="0" distL="0" distR="0" wp14:anchorId="13C2B357" wp14:editId="2F66BCBD">
                <wp:extent cx="5725583" cy="3242925"/>
                <wp:effectExtent l="0" t="0" r="8890" b="15240"/>
                <wp:docPr id="5" name="Chart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7AA7F9D6-BE42-49BC-87FA-03FC63F258ED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drawing/2014/chartex">
                    <cx:chart xmlns:cx="http://schemas.microsoft.com/office/drawing/2014/chartex" xmlns:r="http://schemas.openxmlformats.org/officeDocument/2006/relationships" r:id="rId11"/>
                  </a:graphicData>
                </a:graphic>
              </wp:inline>
            </w:drawing>
          </mc:Choice>
          <mc:Fallback>
            <w:drawing>
              <wp:inline distT="0" distB="0" distL="0" distR="0" wp14:anchorId="13C2B357" wp14:editId="2F66BCBD">
                <wp:extent cx="5725583" cy="3242925"/>
                <wp:effectExtent l="0" t="0" r="8890" b="15240"/>
                <wp:docPr id="5" name="Chart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7AA7F9D6-BE42-49BC-87FA-03FC63F258ED}"/>
                    </a:ext>
                  </a:extLst>
                </wp:docPr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Chart 5">
                          <a:extLst>
                            <a:ext uri="{FF2B5EF4-FFF2-40B4-BE49-F238E27FC236}">
                              <a16:creationId xmlns:a16="http://schemas.microsoft.com/office/drawing/2014/main" id="{7AA7F9D6-BE42-49BC-87FA-03FC63F258ED}"/>
                            </a:ext>
                          </a:extLst>
                        </pic:cNvPr>
                        <pic:cNvPicPr>
                          <a:picLocks noGrp="1" noRot="1" noChangeAspect="1" noMove="1" noResize="1" noEditPoints="1" noAdjustHandles="1" noChangeArrowheads="1" noChangeShapeType="1"/>
                        </pic:cNvPicPr>
                      </pic:nvPicPr>
                      <pic:blipFill>
                        <a:blip r:embed="rId1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25160" cy="32423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Fallback>
        </mc:AlternateContent>
      </w:r>
    </w:p>
    <w:p w14:paraId="19035A49" w14:textId="29B0B8F0" w:rsidR="002664C1" w:rsidRDefault="005D1C83" w:rsidP="00817009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relation to parental involvement, </w:t>
      </w:r>
      <w:r w:rsidR="00401ACD">
        <w:rPr>
          <w:rFonts w:ascii="Times New Roman" w:hAnsi="Times New Roman" w:cs="Times New Roman"/>
        </w:rPr>
        <w:t>providing univers</w:t>
      </w:r>
      <w:r w:rsidR="008E580B">
        <w:rPr>
          <w:rFonts w:ascii="Times New Roman" w:hAnsi="Times New Roman" w:cs="Times New Roman"/>
        </w:rPr>
        <w:t>al and harmonious relationships with parents and guardians of learners</w:t>
      </w:r>
      <w:r w:rsidR="000D2A98">
        <w:rPr>
          <w:rFonts w:ascii="Times New Roman" w:hAnsi="Times New Roman" w:cs="Times New Roman"/>
        </w:rPr>
        <w:t xml:space="preserve"> with EAL</w:t>
      </w:r>
      <w:r w:rsidR="008E580B">
        <w:rPr>
          <w:rFonts w:ascii="Times New Roman" w:hAnsi="Times New Roman" w:cs="Times New Roman"/>
        </w:rPr>
        <w:t xml:space="preserve"> </w:t>
      </w:r>
      <w:r w:rsidR="0084166C">
        <w:rPr>
          <w:rFonts w:ascii="Times New Roman" w:hAnsi="Times New Roman" w:cs="Times New Roman"/>
        </w:rPr>
        <w:t xml:space="preserve">helps the learner </w:t>
      </w:r>
      <w:r w:rsidR="00E415E1">
        <w:rPr>
          <w:rFonts w:ascii="Times New Roman" w:hAnsi="Times New Roman" w:cs="Times New Roman"/>
        </w:rPr>
        <w:t>successfully</w:t>
      </w:r>
      <w:r w:rsidR="0084166C">
        <w:rPr>
          <w:rFonts w:ascii="Times New Roman" w:hAnsi="Times New Roman" w:cs="Times New Roman"/>
        </w:rPr>
        <w:t xml:space="preserve"> overcome any </w:t>
      </w:r>
      <w:r w:rsidR="002904B2">
        <w:rPr>
          <w:rFonts w:ascii="Times New Roman" w:hAnsi="Times New Roman" w:cs="Times New Roman"/>
        </w:rPr>
        <w:t xml:space="preserve">obstacles within their </w:t>
      </w:r>
      <w:r w:rsidR="004D65FD">
        <w:rPr>
          <w:rFonts w:ascii="Times New Roman" w:hAnsi="Times New Roman" w:cs="Times New Roman"/>
        </w:rPr>
        <w:t>learning (Grigg, 201</w:t>
      </w:r>
      <w:r w:rsidR="00A83F9E">
        <w:rPr>
          <w:rFonts w:ascii="Times New Roman" w:hAnsi="Times New Roman" w:cs="Times New Roman"/>
        </w:rPr>
        <w:t>5</w:t>
      </w:r>
      <w:r w:rsidR="004D65FD">
        <w:rPr>
          <w:rFonts w:ascii="Times New Roman" w:hAnsi="Times New Roman" w:cs="Times New Roman"/>
        </w:rPr>
        <w:t xml:space="preserve">). Illustrating this, figure six </w:t>
      </w:r>
      <w:r w:rsidR="00A45679">
        <w:rPr>
          <w:rFonts w:ascii="Times New Roman" w:hAnsi="Times New Roman" w:cs="Times New Roman"/>
        </w:rPr>
        <w:t xml:space="preserve">demonstrates that many </w:t>
      </w:r>
      <w:r w:rsidR="0009367A">
        <w:rPr>
          <w:rFonts w:ascii="Times New Roman" w:hAnsi="Times New Roman" w:cs="Times New Roman"/>
        </w:rPr>
        <w:t>responses</w:t>
      </w:r>
      <w:r w:rsidR="00A45679">
        <w:rPr>
          <w:rFonts w:ascii="Times New Roman" w:hAnsi="Times New Roman" w:cs="Times New Roman"/>
        </w:rPr>
        <w:t xml:space="preserve"> </w:t>
      </w:r>
      <w:r w:rsidR="00AA76C2">
        <w:rPr>
          <w:rFonts w:ascii="Times New Roman" w:hAnsi="Times New Roman" w:cs="Times New Roman"/>
        </w:rPr>
        <w:t xml:space="preserve">prefer to </w:t>
      </w:r>
      <w:r w:rsidR="00B86255">
        <w:rPr>
          <w:rFonts w:ascii="Times New Roman" w:hAnsi="Times New Roman" w:cs="Times New Roman"/>
        </w:rPr>
        <w:t xml:space="preserve">communicate through </w:t>
      </w:r>
      <w:r w:rsidR="00FC173E">
        <w:rPr>
          <w:rFonts w:ascii="Times New Roman" w:hAnsi="Times New Roman" w:cs="Times New Roman"/>
        </w:rPr>
        <w:t xml:space="preserve">a translator and </w:t>
      </w:r>
      <w:r w:rsidR="00B86255">
        <w:rPr>
          <w:rFonts w:ascii="Times New Roman" w:hAnsi="Times New Roman" w:cs="Times New Roman"/>
        </w:rPr>
        <w:t xml:space="preserve">translated letters </w:t>
      </w:r>
      <w:r w:rsidR="00FC173E">
        <w:rPr>
          <w:rFonts w:ascii="Times New Roman" w:hAnsi="Times New Roman" w:cs="Times New Roman"/>
        </w:rPr>
        <w:t>sent home</w:t>
      </w:r>
      <w:r w:rsidR="008A6239">
        <w:rPr>
          <w:rFonts w:ascii="Times New Roman" w:hAnsi="Times New Roman" w:cs="Times New Roman"/>
        </w:rPr>
        <w:t>. In accordance with this, the</w:t>
      </w:r>
      <w:r w:rsidR="004F4485">
        <w:rPr>
          <w:rFonts w:ascii="Times New Roman" w:hAnsi="Times New Roman" w:cs="Times New Roman"/>
        </w:rPr>
        <w:t xml:space="preserve"> Welsh Assembly Government</w:t>
      </w:r>
      <w:r w:rsidR="00693971">
        <w:rPr>
          <w:rFonts w:ascii="Times New Roman" w:hAnsi="Times New Roman" w:cs="Times New Roman"/>
        </w:rPr>
        <w:t xml:space="preserve"> (2010)</w:t>
      </w:r>
      <w:r w:rsidR="004F4485">
        <w:rPr>
          <w:rFonts w:ascii="Times New Roman" w:hAnsi="Times New Roman" w:cs="Times New Roman"/>
        </w:rPr>
        <w:t xml:space="preserve"> and the</w:t>
      </w:r>
      <w:r w:rsidR="008A6239">
        <w:rPr>
          <w:rFonts w:ascii="Times New Roman" w:hAnsi="Times New Roman" w:cs="Times New Roman"/>
        </w:rPr>
        <w:t xml:space="preserve"> Welsh Government (</w:t>
      </w:r>
      <w:r w:rsidR="001325FB">
        <w:rPr>
          <w:rFonts w:ascii="Times New Roman" w:hAnsi="Times New Roman" w:cs="Times New Roman"/>
        </w:rPr>
        <w:t>2014</w:t>
      </w:r>
      <w:r w:rsidR="008A6239">
        <w:rPr>
          <w:rFonts w:ascii="Times New Roman" w:hAnsi="Times New Roman" w:cs="Times New Roman"/>
        </w:rPr>
        <w:t xml:space="preserve">) support the </w:t>
      </w:r>
      <w:r w:rsidR="006D2748">
        <w:rPr>
          <w:rFonts w:ascii="Times New Roman" w:hAnsi="Times New Roman" w:cs="Times New Roman"/>
        </w:rPr>
        <w:t xml:space="preserve">inclusion of parents through similar strategies </w:t>
      </w:r>
      <w:r w:rsidR="00394022">
        <w:rPr>
          <w:rFonts w:ascii="Times New Roman" w:hAnsi="Times New Roman" w:cs="Times New Roman"/>
        </w:rPr>
        <w:t xml:space="preserve">as it engages parents to participate in </w:t>
      </w:r>
      <w:r w:rsidR="00C12D5B">
        <w:rPr>
          <w:rFonts w:ascii="Times New Roman" w:hAnsi="Times New Roman" w:cs="Times New Roman"/>
        </w:rPr>
        <w:t>various opportunities within the community</w:t>
      </w:r>
      <w:r w:rsidR="003F1AAD">
        <w:rPr>
          <w:rFonts w:ascii="Times New Roman" w:hAnsi="Times New Roman" w:cs="Times New Roman"/>
        </w:rPr>
        <w:t xml:space="preserve"> which encourages th</w:t>
      </w:r>
      <w:r w:rsidR="001325FB">
        <w:rPr>
          <w:rFonts w:ascii="Times New Roman" w:hAnsi="Times New Roman" w:cs="Times New Roman"/>
        </w:rPr>
        <w:t>e learners’ performance</w:t>
      </w:r>
      <w:r w:rsidR="00C12D5B">
        <w:rPr>
          <w:rFonts w:ascii="Times New Roman" w:hAnsi="Times New Roman" w:cs="Times New Roman"/>
        </w:rPr>
        <w:t xml:space="preserve">. </w:t>
      </w:r>
      <w:r w:rsidR="007768E0">
        <w:rPr>
          <w:rFonts w:ascii="Times New Roman" w:hAnsi="Times New Roman" w:cs="Times New Roman"/>
        </w:rPr>
        <w:t>Therefore, involv</w:t>
      </w:r>
      <w:r w:rsidR="0061392E">
        <w:rPr>
          <w:rFonts w:ascii="Times New Roman" w:hAnsi="Times New Roman" w:cs="Times New Roman"/>
        </w:rPr>
        <w:t xml:space="preserve">ement </w:t>
      </w:r>
      <w:r w:rsidR="007768E0">
        <w:rPr>
          <w:rFonts w:ascii="Times New Roman" w:hAnsi="Times New Roman" w:cs="Times New Roman"/>
        </w:rPr>
        <w:t>in extra-curricular activities</w:t>
      </w:r>
      <w:r w:rsidR="00D86727">
        <w:rPr>
          <w:rFonts w:ascii="Times New Roman" w:hAnsi="Times New Roman" w:cs="Times New Roman"/>
        </w:rPr>
        <w:t>, particularly</w:t>
      </w:r>
      <w:r w:rsidR="008E1973">
        <w:rPr>
          <w:rFonts w:ascii="Times New Roman" w:hAnsi="Times New Roman" w:cs="Times New Roman"/>
        </w:rPr>
        <w:t xml:space="preserve"> courses and meetings with the class teacher</w:t>
      </w:r>
      <w:r w:rsidR="0061392E">
        <w:rPr>
          <w:rFonts w:ascii="Times New Roman" w:hAnsi="Times New Roman" w:cs="Times New Roman"/>
        </w:rPr>
        <w:t>, emphasises strong partnerships with parents (Welsh</w:t>
      </w:r>
      <w:r w:rsidR="004F4485">
        <w:rPr>
          <w:rFonts w:ascii="Times New Roman" w:hAnsi="Times New Roman" w:cs="Times New Roman"/>
        </w:rPr>
        <w:t xml:space="preserve"> Assembly</w:t>
      </w:r>
      <w:r w:rsidR="0061392E">
        <w:rPr>
          <w:rFonts w:ascii="Times New Roman" w:hAnsi="Times New Roman" w:cs="Times New Roman"/>
        </w:rPr>
        <w:t xml:space="preserve"> Government</w:t>
      </w:r>
      <w:r w:rsidR="004F4485">
        <w:rPr>
          <w:rFonts w:ascii="Times New Roman" w:hAnsi="Times New Roman" w:cs="Times New Roman"/>
        </w:rPr>
        <w:t xml:space="preserve">, 2010). </w:t>
      </w:r>
      <w:r w:rsidR="00404C0F">
        <w:rPr>
          <w:rFonts w:ascii="Times New Roman" w:hAnsi="Times New Roman" w:cs="Times New Roman"/>
        </w:rPr>
        <w:t xml:space="preserve">Thus, parents require </w:t>
      </w:r>
      <w:r w:rsidR="007C24CC">
        <w:rPr>
          <w:rFonts w:ascii="Times New Roman" w:hAnsi="Times New Roman" w:cs="Times New Roman"/>
        </w:rPr>
        <w:t>guidance on how they can support their child to achieve their abilities (</w:t>
      </w:r>
      <w:r w:rsidR="009C24B2">
        <w:rPr>
          <w:rFonts w:ascii="Times New Roman" w:hAnsi="Times New Roman" w:cs="Times New Roman"/>
        </w:rPr>
        <w:t>Welsh Government, 2018)</w:t>
      </w:r>
      <w:r w:rsidR="007C24CC">
        <w:rPr>
          <w:rFonts w:ascii="Times New Roman" w:hAnsi="Times New Roman" w:cs="Times New Roman"/>
        </w:rPr>
        <w:t xml:space="preserve">. </w:t>
      </w:r>
      <w:r w:rsidR="00D3474F">
        <w:rPr>
          <w:rFonts w:ascii="Times New Roman" w:hAnsi="Times New Roman" w:cs="Times New Roman"/>
        </w:rPr>
        <w:t>However</w:t>
      </w:r>
      <w:r w:rsidR="00E65B14">
        <w:rPr>
          <w:rFonts w:ascii="Times New Roman" w:hAnsi="Times New Roman" w:cs="Times New Roman"/>
        </w:rPr>
        <w:t xml:space="preserve">, as acknowledged in figure six, </w:t>
      </w:r>
      <w:r w:rsidR="006874E4">
        <w:rPr>
          <w:rFonts w:ascii="Times New Roman" w:hAnsi="Times New Roman" w:cs="Times New Roman"/>
        </w:rPr>
        <w:t xml:space="preserve">it is significant to recognise the home language </w:t>
      </w:r>
      <w:r w:rsidR="00C82543">
        <w:rPr>
          <w:rFonts w:ascii="Times New Roman" w:hAnsi="Times New Roman" w:cs="Times New Roman"/>
        </w:rPr>
        <w:t xml:space="preserve">in order to </w:t>
      </w:r>
      <w:r w:rsidR="0076771E">
        <w:rPr>
          <w:rFonts w:ascii="Times New Roman" w:hAnsi="Times New Roman" w:cs="Times New Roman"/>
        </w:rPr>
        <w:t>ensure effective practice whilst valuing th</w:t>
      </w:r>
      <w:r w:rsidR="00F57E30">
        <w:rPr>
          <w:rFonts w:ascii="Times New Roman" w:hAnsi="Times New Roman" w:cs="Times New Roman"/>
        </w:rPr>
        <w:t>e encouragement of</w:t>
      </w:r>
      <w:r w:rsidR="0076771E">
        <w:rPr>
          <w:rFonts w:ascii="Times New Roman" w:hAnsi="Times New Roman" w:cs="Times New Roman"/>
        </w:rPr>
        <w:t xml:space="preserve"> parents conti</w:t>
      </w:r>
      <w:r w:rsidR="00F57E30">
        <w:rPr>
          <w:rFonts w:ascii="Times New Roman" w:hAnsi="Times New Roman" w:cs="Times New Roman"/>
        </w:rPr>
        <w:t>nuing to use the child’s first language may assist the learning of the second</w:t>
      </w:r>
      <w:r w:rsidR="00CA1A71">
        <w:rPr>
          <w:rFonts w:ascii="Times New Roman" w:hAnsi="Times New Roman" w:cs="Times New Roman"/>
        </w:rPr>
        <w:t xml:space="preserve"> language</w:t>
      </w:r>
      <w:r w:rsidR="0013783A">
        <w:rPr>
          <w:rFonts w:ascii="Times New Roman" w:hAnsi="Times New Roman" w:cs="Times New Roman"/>
        </w:rPr>
        <w:t xml:space="preserve"> and value their efforts</w:t>
      </w:r>
      <w:r w:rsidR="00BA40C4">
        <w:rPr>
          <w:rFonts w:ascii="Times New Roman" w:hAnsi="Times New Roman" w:cs="Times New Roman"/>
        </w:rPr>
        <w:t xml:space="preserve"> </w:t>
      </w:r>
      <w:r w:rsidR="00F57E30">
        <w:rPr>
          <w:rFonts w:ascii="Times New Roman" w:hAnsi="Times New Roman" w:cs="Times New Roman"/>
        </w:rPr>
        <w:t>(</w:t>
      </w:r>
      <w:r w:rsidR="0013783A">
        <w:rPr>
          <w:rFonts w:ascii="Times New Roman" w:hAnsi="Times New Roman" w:cs="Times New Roman"/>
        </w:rPr>
        <w:t>Epstein et al, 20</w:t>
      </w:r>
      <w:r w:rsidR="00FD5949">
        <w:rPr>
          <w:rFonts w:ascii="Times New Roman" w:hAnsi="Times New Roman" w:cs="Times New Roman"/>
        </w:rPr>
        <w:t>18</w:t>
      </w:r>
      <w:r w:rsidR="0013783A">
        <w:rPr>
          <w:rFonts w:ascii="Times New Roman" w:hAnsi="Times New Roman" w:cs="Times New Roman"/>
        </w:rPr>
        <w:t xml:space="preserve">; </w:t>
      </w:r>
      <w:r w:rsidR="00004F8D">
        <w:rPr>
          <w:rFonts w:ascii="Times New Roman" w:hAnsi="Times New Roman" w:cs="Times New Roman"/>
        </w:rPr>
        <w:t>Morrison, 2014).</w:t>
      </w:r>
      <w:r w:rsidR="0029722E">
        <w:rPr>
          <w:rFonts w:ascii="Times New Roman" w:hAnsi="Times New Roman" w:cs="Times New Roman"/>
        </w:rPr>
        <w:t xml:space="preserve"> </w:t>
      </w:r>
      <w:r w:rsidR="00BA40C4">
        <w:rPr>
          <w:rFonts w:ascii="Times New Roman" w:hAnsi="Times New Roman" w:cs="Times New Roman"/>
        </w:rPr>
        <w:t xml:space="preserve">Consequently, it is vital to </w:t>
      </w:r>
      <w:r w:rsidR="00156F14">
        <w:rPr>
          <w:rFonts w:ascii="Times New Roman" w:hAnsi="Times New Roman" w:cs="Times New Roman"/>
        </w:rPr>
        <w:t xml:space="preserve">integrate the home language as Leung and </w:t>
      </w:r>
      <w:proofErr w:type="spellStart"/>
      <w:r w:rsidR="00156F14">
        <w:rPr>
          <w:rFonts w:ascii="Times New Roman" w:hAnsi="Times New Roman" w:cs="Times New Roman"/>
        </w:rPr>
        <w:t>Creese</w:t>
      </w:r>
      <w:proofErr w:type="spellEnd"/>
      <w:r w:rsidR="00156F14">
        <w:rPr>
          <w:rFonts w:ascii="Times New Roman" w:hAnsi="Times New Roman" w:cs="Times New Roman"/>
        </w:rPr>
        <w:t xml:space="preserve"> (2010) indicate that there is a limitation when communicating with parents as a result of the lack of literacy skills</w:t>
      </w:r>
      <w:r w:rsidR="009C161E">
        <w:rPr>
          <w:rFonts w:ascii="Times New Roman" w:hAnsi="Times New Roman" w:cs="Times New Roman"/>
        </w:rPr>
        <w:t>.</w:t>
      </w:r>
      <w:r w:rsidR="00ED2CB3">
        <w:rPr>
          <w:rFonts w:ascii="Times New Roman" w:hAnsi="Times New Roman" w:cs="Times New Roman"/>
        </w:rPr>
        <w:t xml:space="preserve"> Despite this, it is a necessity for all practitioners,</w:t>
      </w:r>
      <w:r w:rsidR="00ED2875">
        <w:rPr>
          <w:rFonts w:ascii="Times New Roman" w:hAnsi="Times New Roman" w:cs="Times New Roman"/>
        </w:rPr>
        <w:t xml:space="preserve"> </w:t>
      </w:r>
      <w:r w:rsidR="00ED2CB3">
        <w:rPr>
          <w:rFonts w:ascii="Times New Roman" w:hAnsi="Times New Roman" w:cs="Times New Roman"/>
        </w:rPr>
        <w:t>regarding the QTS standard of S.1.4, to create positive relationships between the school and parents (Welsh Assembly Government, 2009).</w:t>
      </w:r>
      <w:r w:rsidR="009C161E">
        <w:rPr>
          <w:rFonts w:ascii="Times New Roman" w:hAnsi="Times New Roman" w:cs="Times New Roman"/>
        </w:rPr>
        <w:t xml:space="preserve"> Therefore, emphasising that ensuring that </w:t>
      </w:r>
      <w:r w:rsidR="00B62548">
        <w:rPr>
          <w:rFonts w:ascii="Times New Roman" w:hAnsi="Times New Roman" w:cs="Times New Roman"/>
        </w:rPr>
        <w:t xml:space="preserve">learning environments and </w:t>
      </w:r>
      <w:r w:rsidR="00751E08">
        <w:rPr>
          <w:rFonts w:ascii="Times New Roman" w:hAnsi="Times New Roman" w:cs="Times New Roman"/>
        </w:rPr>
        <w:t xml:space="preserve">communication is delivered through welcoming and </w:t>
      </w:r>
      <w:r w:rsidR="00667DFF">
        <w:rPr>
          <w:rFonts w:ascii="Times New Roman" w:hAnsi="Times New Roman" w:cs="Times New Roman"/>
        </w:rPr>
        <w:t xml:space="preserve">simplified </w:t>
      </w:r>
      <w:r w:rsidR="002D0ACF">
        <w:rPr>
          <w:rFonts w:ascii="Times New Roman" w:hAnsi="Times New Roman" w:cs="Times New Roman"/>
        </w:rPr>
        <w:t>measure</w:t>
      </w:r>
      <w:r w:rsidR="009C1EA0">
        <w:rPr>
          <w:rFonts w:ascii="Times New Roman" w:hAnsi="Times New Roman" w:cs="Times New Roman"/>
        </w:rPr>
        <w:t xml:space="preserve"> (</w:t>
      </w:r>
      <w:r w:rsidR="002D0ACF">
        <w:rPr>
          <w:rFonts w:ascii="Times New Roman" w:hAnsi="Times New Roman" w:cs="Times New Roman"/>
        </w:rPr>
        <w:t>Ofsted</w:t>
      </w:r>
      <w:r w:rsidR="009C1EA0">
        <w:rPr>
          <w:rFonts w:ascii="Times New Roman" w:hAnsi="Times New Roman" w:cs="Times New Roman"/>
        </w:rPr>
        <w:t>, 2010).</w:t>
      </w:r>
      <w:r w:rsidR="00CE475B">
        <w:rPr>
          <w:rFonts w:ascii="Times New Roman" w:hAnsi="Times New Roman" w:cs="Times New Roman"/>
        </w:rPr>
        <w:t xml:space="preserve"> </w:t>
      </w:r>
      <w:r w:rsidR="00FB11BA">
        <w:rPr>
          <w:rFonts w:ascii="Times New Roman" w:hAnsi="Times New Roman" w:cs="Times New Roman"/>
        </w:rPr>
        <w:t xml:space="preserve">Regarding promotion of the home language, the findings demonstrated in </w:t>
      </w:r>
      <w:r w:rsidR="004B3525" w:rsidRPr="009B20F0">
        <w:rPr>
          <w:rFonts w:ascii="Times New Roman" w:hAnsi="Times New Roman" w:cs="Times New Roman"/>
        </w:rPr>
        <w:t>question eight</w:t>
      </w:r>
      <w:r w:rsidR="00BA190E">
        <w:rPr>
          <w:rFonts w:ascii="Times New Roman" w:hAnsi="Times New Roman" w:cs="Times New Roman"/>
        </w:rPr>
        <w:t xml:space="preserve"> (see appendix</w:t>
      </w:r>
      <w:r w:rsidR="00BA4288">
        <w:rPr>
          <w:rFonts w:ascii="Times New Roman" w:hAnsi="Times New Roman" w:cs="Times New Roman"/>
        </w:rPr>
        <w:t xml:space="preserve"> four</w:t>
      </w:r>
      <w:r w:rsidR="00BA190E">
        <w:rPr>
          <w:rFonts w:ascii="Times New Roman" w:hAnsi="Times New Roman" w:cs="Times New Roman"/>
        </w:rPr>
        <w:t>)</w:t>
      </w:r>
      <w:r w:rsidR="004B3525">
        <w:rPr>
          <w:rFonts w:ascii="Times New Roman" w:hAnsi="Times New Roman" w:cs="Times New Roman"/>
        </w:rPr>
        <w:t xml:space="preserve"> states that 67% of </w:t>
      </w:r>
      <w:r w:rsidR="007F4114">
        <w:rPr>
          <w:rFonts w:ascii="Times New Roman" w:hAnsi="Times New Roman" w:cs="Times New Roman"/>
        </w:rPr>
        <w:t xml:space="preserve">responses </w:t>
      </w:r>
      <w:r w:rsidR="00475A2B">
        <w:rPr>
          <w:rFonts w:ascii="Times New Roman" w:hAnsi="Times New Roman" w:cs="Times New Roman"/>
        </w:rPr>
        <w:t>do not continue to implement the first language within their schools</w:t>
      </w:r>
      <w:r w:rsidR="006603DB">
        <w:rPr>
          <w:rFonts w:ascii="Times New Roman" w:hAnsi="Times New Roman" w:cs="Times New Roman"/>
        </w:rPr>
        <w:t>. Although, the evidence indicates that those who do</w:t>
      </w:r>
      <w:r w:rsidR="00FC73B1">
        <w:rPr>
          <w:rFonts w:ascii="Times New Roman" w:hAnsi="Times New Roman" w:cs="Times New Roman"/>
        </w:rPr>
        <w:t>,</w:t>
      </w:r>
      <w:r w:rsidR="006603DB">
        <w:rPr>
          <w:rFonts w:ascii="Times New Roman" w:hAnsi="Times New Roman" w:cs="Times New Roman"/>
        </w:rPr>
        <w:t xml:space="preserve"> promote the home language through inclusive routines and key </w:t>
      </w:r>
      <w:r w:rsidR="006603DB" w:rsidRPr="00BA4288">
        <w:rPr>
          <w:rFonts w:ascii="Times New Roman" w:hAnsi="Times New Roman" w:cs="Times New Roman"/>
        </w:rPr>
        <w:t>phrases.</w:t>
      </w:r>
      <w:r w:rsidR="004A4ACB">
        <w:rPr>
          <w:rFonts w:ascii="Times New Roman" w:hAnsi="Times New Roman" w:cs="Times New Roman"/>
        </w:rPr>
        <w:t xml:space="preserve"> However,</w:t>
      </w:r>
      <w:r w:rsidR="00E56D15">
        <w:rPr>
          <w:rFonts w:ascii="Times New Roman" w:hAnsi="Times New Roman" w:cs="Times New Roman"/>
        </w:rPr>
        <w:t xml:space="preserve"> with additional reference to figure </w:t>
      </w:r>
      <w:r w:rsidR="002E5904">
        <w:rPr>
          <w:rFonts w:ascii="Times New Roman" w:hAnsi="Times New Roman" w:cs="Times New Roman"/>
        </w:rPr>
        <w:t>three where</w:t>
      </w:r>
      <w:r w:rsidR="00AF28FB">
        <w:rPr>
          <w:rFonts w:ascii="Times New Roman" w:hAnsi="Times New Roman" w:cs="Times New Roman"/>
        </w:rPr>
        <w:t xml:space="preserve"> encouraging parents to enhance their language development holisticall</w:t>
      </w:r>
      <w:r w:rsidR="00252453">
        <w:rPr>
          <w:rFonts w:ascii="Times New Roman" w:hAnsi="Times New Roman" w:cs="Times New Roman"/>
        </w:rPr>
        <w:t xml:space="preserve">y particularly as </w:t>
      </w:r>
      <w:r w:rsidR="002664C1">
        <w:rPr>
          <w:rFonts w:ascii="Times New Roman" w:hAnsi="Times New Roman" w:cs="Times New Roman"/>
        </w:rPr>
        <w:t>aspects from one language can be applied to another (Graf, 2011).</w:t>
      </w:r>
      <w:r w:rsidR="009C1EA0">
        <w:rPr>
          <w:rFonts w:ascii="Times New Roman" w:hAnsi="Times New Roman" w:cs="Times New Roman"/>
        </w:rPr>
        <w:t xml:space="preserve"> </w:t>
      </w:r>
    </w:p>
    <w:p w14:paraId="19711036" w14:textId="6E0A1B35" w:rsidR="002664C1" w:rsidRDefault="004811E0" w:rsidP="00817009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According to Armstrong and Squires (2012)</w:t>
      </w:r>
      <w:r w:rsidR="00FB3D2E">
        <w:rPr>
          <w:rFonts w:ascii="Times New Roman" w:hAnsi="Times New Roman" w:cs="Times New Roman"/>
        </w:rPr>
        <w:t>, positive commitment towards communicating with p</w:t>
      </w:r>
      <w:r w:rsidR="00E56204">
        <w:rPr>
          <w:rFonts w:ascii="Times New Roman" w:hAnsi="Times New Roman" w:cs="Times New Roman"/>
        </w:rPr>
        <w:t>arent</w:t>
      </w:r>
      <w:r w:rsidR="00FB3D2E">
        <w:rPr>
          <w:rFonts w:ascii="Times New Roman" w:hAnsi="Times New Roman" w:cs="Times New Roman"/>
        </w:rPr>
        <w:t>s is required</w:t>
      </w:r>
      <w:r w:rsidR="00000372">
        <w:rPr>
          <w:rFonts w:ascii="Times New Roman" w:hAnsi="Times New Roman" w:cs="Times New Roman"/>
        </w:rPr>
        <w:t>, however, with reference to question twenty-one</w:t>
      </w:r>
      <w:r w:rsidR="00BA4288">
        <w:rPr>
          <w:rFonts w:ascii="Times New Roman" w:hAnsi="Times New Roman" w:cs="Times New Roman"/>
        </w:rPr>
        <w:t xml:space="preserve"> (see appendix five)</w:t>
      </w:r>
      <w:r w:rsidR="00000372">
        <w:rPr>
          <w:rFonts w:ascii="Times New Roman" w:hAnsi="Times New Roman" w:cs="Times New Roman"/>
        </w:rPr>
        <w:t xml:space="preserve">, </w:t>
      </w:r>
      <w:r w:rsidR="009E45C4">
        <w:rPr>
          <w:rFonts w:ascii="Times New Roman" w:hAnsi="Times New Roman" w:cs="Times New Roman"/>
        </w:rPr>
        <w:t>it is evident that many practitioners and teaching assistants lack in confidence when communicating with the family members of learners that are EAL</w:t>
      </w:r>
      <w:r w:rsidR="00D41613">
        <w:rPr>
          <w:rFonts w:ascii="Times New Roman" w:hAnsi="Times New Roman" w:cs="Times New Roman"/>
        </w:rPr>
        <w:t xml:space="preserve"> which </w:t>
      </w:r>
      <w:r w:rsidR="000D53B4">
        <w:rPr>
          <w:rFonts w:ascii="Times New Roman" w:hAnsi="Times New Roman" w:cs="Times New Roman"/>
        </w:rPr>
        <w:t>stimulates through the lack of training</w:t>
      </w:r>
      <w:r w:rsidR="007573AE">
        <w:rPr>
          <w:rFonts w:ascii="Times New Roman" w:hAnsi="Times New Roman" w:cs="Times New Roman"/>
        </w:rPr>
        <w:t xml:space="preserve"> of the class teacher in comparison to </w:t>
      </w:r>
      <w:r w:rsidR="007F7DF4">
        <w:rPr>
          <w:rFonts w:ascii="Times New Roman" w:hAnsi="Times New Roman" w:cs="Times New Roman"/>
        </w:rPr>
        <w:t xml:space="preserve">specialists. Additionally, Leung and </w:t>
      </w:r>
      <w:proofErr w:type="spellStart"/>
      <w:r w:rsidR="007F7DF4">
        <w:rPr>
          <w:rFonts w:ascii="Times New Roman" w:hAnsi="Times New Roman" w:cs="Times New Roman"/>
        </w:rPr>
        <w:t>Creese</w:t>
      </w:r>
      <w:proofErr w:type="spellEnd"/>
      <w:r w:rsidR="007F7DF4">
        <w:rPr>
          <w:rFonts w:ascii="Times New Roman" w:hAnsi="Times New Roman" w:cs="Times New Roman"/>
        </w:rPr>
        <w:t xml:space="preserve"> (2010) state </w:t>
      </w:r>
      <w:r w:rsidR="00D2472B">
        <w:rPr>
          <w:rFonts w:ascii="Times New Roman" w:hAnsi="Times New Roman" w:cs="Times New Roman"/>
        </w:rPr>
        <w:t xml:space="preserve">that many practitioners may lack confidence in communicating with parents </w:t>
      </w:r>
      <w:r w:rsidR="00D16637">
        <w:rPr>
          <w:rFonts w:ascii="Times New Roman" w:hAnsi="Times New Roman" w:cs="Times New Roman"/>
        </w:rPr>
        <w:t xml:space="preserve">with the implication that EAL specialists </w:t>
      </w:r>
      <w:r w:rsidR="00052410">
        <w:rPr>
          <w:rFonts w:ascii="Times New Roman" w:hAnsi="Times New Roman" w:cs="Times New Roman"/>
        </w:rPr>
        <w:t>experience</w:t>
      </w:r>
      <w:r w:rsidR="007C3CC7">
        <w:rPr>
          <w:rFonts w:ascii="Times New Roman" w:hAnsi="Times New Roman" w:cs="Times New Roman"/>
        </w:rPr>
        <w:t xml:space="preserve"> </w:t>
      </w:r>
      <w:r w:rsidR="006603DB">
        <w:rPr>
          <w:rFonts w:ascii="Times New Roman" w:hAnsi="Times New Roman" w:cs="Times New Roman"/>
        </w:rPr>
        <w:t>most of the</w:t>
      </w:r>
      <w:r w:rsidR="003356F0">
        <w:rPr>
          <w:rFonts w:ascii="Times New Roman" w:hAnsi="Times New Roman" w:cs="Times New Roman"/>
        </w:rPr>
        <w:t xml:space="preserve"> child’s language development. </w:t>
      </w:r>
      <w:r w:rsidR="00ED67A5">
        <w:rPr>
          <w:rFonts w:ascii="Times New Roman" w:hAnsi="Times New Roman" w:cs="Times New Roman"/>
        </w:rPr>
        <w:t xml:space="preserve">Hence, </w:t>
      </w:r>
      <w:r w:rsidR="002B1B73">
        <w:rPr>
          <w:rFonts w:ascii="Times New Roman" w:hAnsi="Times New Roman" w:cs="Times New Roman"/>
        </w:rPr>
        <w:t xml:space="preserve">the rise of confidence within practitioners and schools in general, relies on the </w:t>
      </w:r>
      <w:r w:rsidR="00781DCD">
        <w:rPr>
          <w:rFonts w:ascii="Times New Roman" w:hAnsi="Times New Roman" w:cs="Times New Roman"/>
        </w:rPr>
        <w:t xml:space="preserve">diplomatic structure </w:t>
      </w:r>
      <w:r w:rsidR="00B02DF0">
        <w:rPr>
          <w:rFonts w:ascii="Times New Roman" w:hAnsi="Times New Roman" w:cs="Times New Roman"/>
        </w:rPr>
        <w:t xml:space="preserve">and positivity </w:t>
      </w:r>
      <w:r w:rsidR="0079690D">
        <w:rPr>
          <w:rFonts w:ascii="Times New Roman" w:hAnsi="Times New Roman" w:cs="Times New Roman"/>
        </w:rPr>
        <w:t xml:space="preserve">of the approaches they deliver in order </w:t>
      </w:r>
      <w:r w:rsidR="00B02DF0">
        <w:rPr>
          <w:rFonts w:ascii="Times New Roman" w:hAnsi="Times New Roman" w:cs="Times New Roman"/>
        </w:rPr>
        <w:t>to welcome parents and learners (Brentnall. 2017).</w:t>
      </w:r>
    </w:p>
    <w:p w14:paraId="355819C2" w14:textId="77777777" w:rsidR="00E91406" w:rsidRDefault="00E91406" w:rsidP="00817009">
      <w:pPr>
        <w:spacing w:line="360" w:lineRule="auto"/>
        <w:jc w:val="both"/>
        <w:rPr>
          <w:rFonts w:ascii="Times New Roman" w:hAnsi="Times New Roman" w:cs="Times New Roman"/>
        </w:rPr>
      </w:pPr>
    </w:p>
    <w:p w14:paraId="46C868EA" w14:textId="77777777" w:rsidR="00E91406" w:rsidRDefault="00E91406" w:rsidP="00817009">
      <w:pPr>
        <w:spacing w:line="360" w:lineRule="auto"/>
        <w:jc w:val="both"/>
        <w:rPr>
          <w:rFonts w:ascii="Times New Roman" w:hAnsi="Times New Roman" w:cs="Times New Roman"/>
        </w:rPr>
      </w:pPr>
    </w:p>
    <w:p w14:paraId="5AC42E41" w14:textId="0FE106A4" w:rsidR="00E14D15" w:rsidRPr="00F729B8" w:rsidRDefault="00E14D15" w:rsidP="00817009">
      <w:pPr>
        <w:spacing w:line="360" w:lineRule="auto"/>
        <w:jc w:val="both"/>
        <w:rPr>
          <w:rFonts w:ascii="Times New Roman" w:hAnsi="Times New Roman" w:cs="Times New Roman"/>
        </w:rPr>
      </w:pPr>
      <w:r w:rsidRPr="00F729B8">
        <w:rPr>
          <w:rFonts w:ascii="Times New Roman" w:hAnsi="Times New Roman" w:cs="Times New Roman"/>
        </w:rPr>
        <w:t xml:space="preserve">Figure Six </w:t>
      </w:r>
    </w:p>
    <w:p w14:paraId="79EB9E44" w14:textId="11166E6E" w:rsidR="00E14D15" w:rsidRPr="00E14D15" w:rsidRDefault="00701911" w:rsidP="00817009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2497207E" wp14:editId="04D725FF">
            <wp:extent cx="5731510" cy="3286760"/>
            <wp:effectExtent l="0" t="0" r="2540" b="8890"/>
            <wp:docPr id="7" name="Chart 7">
              <a:extLst xmlns:a="http://schemas.openxmlformats.org/drawingml/2006/main">
                <a:ext uri="{FF2B5EF4-FFF2-40B4-BE49-F238E27FC236}">
                  <a16:creationId xmlns:a16="http://schemas.microsoft.com/office/drawing/2014/main" id="{467879CB-267E-43CC-B51D-9B3F089DCCB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56D37676" w14:textId="45FED075" w:rsidR="00996D46" w:rsidRDefault="009A4670" w:rsidP="00817009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 conclude, </w:t>
      </w:r>
      <w:r w:rsidR="00E000F5">
        <w:rPr>
          <w:rFonts w:ascii="Times New Roman" w:hAnsi="Times New Roman" w:cs="Times New Roman"/>
        </w:rPr>
        <w:t>learners wi</w:t>
      </w:r>
      <w:r w:rsidR="00A36BAB">
        <w:rPr>
          <w:rFonts w:ascii="Times New Roman" w:hAnsi="Times New Roman" w:cs="Times New Roman"/>
        </w:rPr>
        <w:t>th</w:t>
      </w:r>
      <w:r w:rsidR="00E000F5">
        <w:rPr>
          <w:rFonts w:ascii="Times New Roman" w:hAnsi="Times New Roman" w:cs="Times New Roman"/>
        </w:rPr>
        <w:t xml:space="preserve"> EAL require inclusive support from</w:t>
      </w:r>
      <w:r w:rsidR="008A6728">
        <w:rPr>
          <w:rFonts w:ascii="Times New Roman" w:hAnsi="Times New Roman" w:cs="Times New Roman"/>
        </w:rPr>
        <w:t xml:space="preserve"> education systems</w:t>
      </w:r>
      <w:r w:rsidR="00A36BAB">
        <w:rPr>
          <w:rFonts w:ascii="Times New Roman" w:hAnsi="Times New Roman" w:cs="Times New Roman"/>
        </w:rPr>
        <w:t xml:space="preserve"> that </w:t>
      </w:r>
      <w:r w:rsidR="007014DB">
        <w:rPr>
          <w:rFonts w:ascii="Times New Roman" w:hAnsi="Times New Roman" w:cs="Times New Roman"/>
        </w:rPr>
        <w:t>recognise all ethnicities and cultures</w:t>
      </w:r>
      <w:r w:rsidR="00463C65">
        <w:rPr>
          <w:rFonts w:ascii="Times New Roman" w:hAnsi="Times New Roman" w:cs="Times New Roman"/>
        </w:rPr>
        <w:t>,</w:t>
      </w:r>
      <w:r w:rsidR="007014DB">
        <w:rPr>
          <w:rFonts w:ascii="Times New Roman" w:hAnsi="Times New Roman" w:cs="Times New Roman"/>
        </w:rPr>
        <w:t xml:space="preserve"> </w:t>
      </w:r>
      <w:r w:rsidR="00A318BD">
        <w:rPr>
          <w:rFonts w:ascii="Times New Roman" w:hAnsi="Times New Roman" w:cs="Times New Roman"/>
        </w:rPr>
        <w:t xml:space="preserve">in order for learners to identify </w:t>
      </w:r>
      <w:r w:rsidR="00C117E0">
        <w:rPr>
          <w:rFonts w:ascii="Times New Roman" w:hAnsi="Times New Roman" w:cs="Times New Roman"/>
        </w:rPr>
        <w:t>and engage in their own values</w:t>
      </w:r>
      <w:r w:rsidR="00463C65">
        <w:rPr>
          <w:rFonts w:ascii="Times New Roman" w:hAnsi="Times New Roman" w:cs="Times New Roman"/>
        </w:rPr>
        <w:t>,</w:t>
      </w:r>
      <w:r w:rsidR="00E059DA">
        <w:rPr>
          <w:rFonts w:ascii="Times New Roman" w:hAnsi="Times New Roman" w:cs="Times New Roman"/>
        </w:rPr>
        <w:t xml:space="preserve"> </w:t>
      </w:r>
      <w:r w:rsidR="00DD09A6">
        <w:rPr>
          <w:rFonts w:ascii="Times New Roman" w:hAnsi="Times New Roman" w:cs="Times New Roman"/>
        </w:rPr>
        <w:t xml:space="preserve">complementing ‘article 29’ </w:t>
      </w:r>
      <w:r w:rsidR="00B774F0">
        <w:rPr>
          <w:rFonts w:ascii="Times New Roman" w:hAnsi="Times New Roman" w:cs="Times New Roman"/>
        </w:rPr>
        <w:t xml:space="preserve">(UNCRC, 1989) whereby </w:t>
      </w:r>
      <w:r w:rsidR="00BA59EF">
        <w:rPr>
          <w:rFonts w:ascii="Times New Roman" w:hAnsi="Times New Roman" w:cs="Times New Roman"/>
        </w:rPr>
        <w:t xml:space="preserve">emphasising </w:t>
      </w:r>
      <w:r w:rsidR="00E036B4">
        <w:rPr>
          <w:rFonts w:ascii="Times New Roman" w:hAnsi="Times New Roman" w:cs="Times New Roman"/>
        </w:rPr>
        <w:t xml:space="preserve">enhancing respect for </w:t>
      </w:r>
      <w:r w:rsidR="00810E65">
        <w:rPr>
          <w:rFonts w:ascii="Times New Roman" w:hAnsi="Times New Roman" w:cs="Times New Roman"/>
        </w:rPr>
        <w:t xml:space="preserve">the learner and their parents </w:t>
      </w:r>
      <w:r w:rsidR="00C74C70">
        <w:rPr>
          <w:rFonts w:ascii="Times New Roman" w:hAnsi="Times New Roman" w:cs="Times New Roman"/>
        </w:rPr>
        <w:t>whilst</w:t>
      </w:r>
      <w:r w:rsidR="003F1301">
        <w:rPr>
          <w:rFonts w:ascii="Times New Roman" w:hAnsi="Times New Roman" w:cs="Times New Roman"/>
        </w:rPr>
        <w:t xml:space="preserve"> </w:t>
      </w:r>
      <w:r w:rsidR="00A864CF">
        <w:rPr>
          <w:rFonts w:ascii="Times New Roman" w:hAnsi="Times New Roman" w:cs="Times New Roman"/>
        </w:rPr>
        <w:t xml:space="preserve">preparing all learners within the </w:t>
      </w:r>
      <w:r w:rsidR="00C77FAD">
        <w:rPr>
          <w:rFonts w:ascii="Times New Roman" w:hAnsi="Times New Roman" w:cs="Times New Roman"/>
        </w:rPr>
        <w:t>school for future stages of their lives. Additionally,</w:t>
      </w:r>
      <w:r w:rsidR="001B295B">
        <w:rPr>
          <w:rFonts w:ascii="Times New Roman" w:hAnsi="Times New Roman" w:cs="Times New Roman"/>
        </w:rPr>
        <w:t xml:space="preserve"> Donaldson (2015) synthesises with this </w:t>
      </w:r>
      <w:r w:rsidR="00AC3F97">
        <w:rPr>
          <w:rFonts w:ascii="Times New Roman" w:hAnsi="Times New Roman" w:cs="Times New Roman"/>
        </w:rPr>
        <w:t xml:space="preserve">whereby it is intended in the proposed curriculum </w:t>
      </w:r>
      <w:r w:rsidR="00074EBE">
        <w:rPr>
          <w:rFonts w:ascii="Times New Roman" w:hAnsi="Times New Roman" w:cs="Times New Roman"/>
        </w:rPr>
        <w:t xml:space="preserve">that </w:t>
      </w:r>
      <w:r w:rsidR="001808F1">
        <w:rPr>
          <w:rFonts w:ascii="Times New Roman" w:hAnsi="Times New Roman" w:cs="Times New Roman"/>
        </w:rPr>
        <w:t>for</w:t>
      </w:r>
      <w:r w:rsidR="00074EBE">
        <w:rPr>
          <w:rFonts w:ascii="Times New Roman" w:hAnsi="Times New Roman" w:cs="Times New Roman"/>
        </w:rPr>
        <w:t xml:space="preserve"> learners to be ‘ambitious, capable learners’ (Donaldson, 2015, p</w:t>
      </w:r>
      <w:r w:rsidR="00CC3170">
        <w:rPr>
          <w:rFonts w:ascii="Times New Roman" w:hAnsi="Times New Roman" w:cs="Times New Roman"/>
        </w:rPr>
        <w:t xml:space="preserve">49), </w:t>
      </w:r>
      <w:r w:rsidR="00C0280D">
        <w:rPr>
          <w:rFonts w:ascii="Times New Roman" w:hAnsi="Times New Roman" w:cs="Times New Roman"/>
        </w:rPr>
        <w:t>experiencing competence in both</w:t>
      </w:r>
      <w:r w:rsidR="00AD4EA8">
        <w:rPr>
          <w:rFonts w:ascii="Times New Roman" w:hAnsi="Times New Roman" w:cs="Times New Roman"/>
        </w:rPr>
        <w:t xml:space="preserve"> English and Welsh whilst embedding any additional languages is significant </w:t>
      </w:r>
      <w:r w:rsidR="001808F1">
        <w:rPr>
          <w:rFonts w:ascii="Times New Roman" w:hAnsi="Times New Roman" w:cs="Times New Roman"/>
        </w:rPr>
        <w:t>to exploring language. A</w:t>
      </w:r>
      <w:r w:rsidR="00C27A58">
        <w:rPr>
          <w:rFonts w:ascii="Times New Roman" w:hAnsi="Times New Roman" w:cs="Times New Roman"/>
        </w:rPr>
        <w:t xml:space="preserve">s summarised through research and data, it is evident that many schools </w:t>
      </w:r>
      <w:r w:rsidR="00061927">
        <w:rPr>
          <w:rFonts w:ascii="Times New Roman" w:hAnsi="Times New Roman" w:cs="Times New Roman"/>
        </w:rPr>
        <w:t xml:space="preserve">indicate that there is a lack of training and funding in order </w:t>
      </w:r>
      <w:r w:rsidR="00FE64FF">
        <w:rPr>
          <w:rFonts w:ascii="Times New Roman" w:hAnsi="Times New Roman" w:cs="Times New Roman"/>
        </w:rPr>
        <w:t xml:space="preserve">to support the individuals </w:t>
      </w:r>
      <w:r w:rsidR="0004218F">
        <w:rPr>
          <w:rFonts w:ascii="Times New Roman" w:hAnsi="Times New Roman" w:cs="Times New Roman"/>
        </w:rPr>
        <w:t xml:space="preserve">such that </w:t>
      </w:r>
      <w:proofErr w:type="spellStart"/>
      <w:r w:rsidR="00EE2D63">
        <w:rPr>
          <w:rFonts w:ascii="Times New Roman" w:hAnsi="Times New Roman" w:cs="Times New Roman"/>
        </w:rPr>
        <w:t>Brentall</w:t>
      </w:r>
      <w:proofErr w:type="spellEnd"/>
      <w:r w:rsidR="00EE2D63">
        <w:rPr>
          <w:rFonts w:ascii="Times New Roman" w:hAnsi="Times New Roman" w:cs="Times New Roman"/>
        </w:rPr>
        <w:t xml:space="preserve"> (2017) emphasises that there is a requirement for all teachers</w:t>
      </w:r>
      <w:r w:rsidR="00AA17EE">
        <w:rPr>
          <w:rFonts w:ascii="Times New Roman" w:hAnsi="Times New Roman" w:cs="Times New Roman"/>
        </w:rPr>
        <w:t xml:space="preserve">, as well as upcoming teachers, to receive training </w:t>
      </w:r>
      <w:r w:rsidR="00F350E6">
        <w:rPr>
          <w:rFonts w:ascii="Times New Roman" w:hAnsi="Times New Roman" w:cs="Times New Roman"/>
        </w:rPr>
        <w:t xml:space="preserve">in equality and diversity. However, Brentnall (2017) states that </w:t>
      </w:r>
      <w:r w:rsidR="00A52BD8">
        <w:rPr>
          <w:rFonts w:ascii="Times New Roman" w:hAnsi="Times New Roman" w:cs="Times New Roman"/>
        </w:rPr>
        <w:t xml:space="preserve">the current teaching training does </w:t>
      </w:r>
      <w:r w:rsidR="00A52BD8" w:rsidRPr="0057449F">
        <w:rPr>
          <w:rFonts w:ascii="Times New Roman" w:hAnsi="Times New Roman" w:cs="Times New Roman"/>
        </w:rPr>
        <w:t xml:space="preserve">not </w:t>
      </w:r>
      <w:r w:rsidR="0057449F">
        <w:rPr>
          <w:rFonts w:ascii="Times New Roman" w:hAnsi="Times New Roman" w:cs="Times New Roman"/>
        </w:rPr>
        <w:t xml:space="preserve">satisfy </w:t>
      </w:r>
      <w:r w:rsidR="00A52BD8">
        <w:rPr>
          <w:rFonts w:ascii="Times New Roman" w:hAnsi="Times New Roman" w:cs="Times New Roman"/>
        </w:rPr>
        <w:t>the expectations as a result of</w:t>
      </w:r>
      <w:r w:rsidR="005A24FB">
        <w:rPr>
          <w:rFonts w:ascii="Times New Roman" w:hAnsi="Times New Roman" w:cs="Times New Roman"/>
        </w:rPr>
        <w:t xml:space="preserve"> insufficient </w:t>
      </w:r>
      <w:r w:rsidR="00315158">
        <w:rPr>
          <w:rFonts w:ascii="Times New Roman" w:hAnsi="Times New Roman" w:cs="Times New Roman"/>
        </w:rPr>
        <w:t xml:space="preserve">coverage of ethnic minorities </w:t>
      </w:r>
      <w:r w:rsidR="00F90C0D">
        <w:rPr>
          <w:rFonts w:ascii="Times New Roman" w:hAnsi="Times New Roman" w:cs="Times New Roman"/>
        </w:rPr>
        <w:t xml:space="preserve">which </w:t>
      </w:r>
      <w:r w:rsidR="00AA7D46">
        <w:rPr>
          <w:rFonts w:ascii="Times New Roman" w:hAnsi="Times New Roman" w:cs="Times New Roman"/>
        </w:rPr>
        <w:t>is also highlighted through training within university</w:t>
      </w:r>
      <w:r w:rsidR="006B1BFF">
        <w:rPr>
          <w:rFonts w:ascii="Times New Roman" w:hAnsi="Times New Roman" w:cs="Times New Roman"/>
        </w:rPr>
        <w:t>,</w:t>
      </w:r>
      <w:r w:rsidR="00AA7D46">
        <w:rPr>
          <w:rFonts w:ascii="Times New Roman" w:hAnsi="Times New Roman" w:cs="Times New Roman"/>
        </w:rPr>
        <w:t xml:space="preserve"> where there is a shortage of time for trainee teachers. </w:t>
      </w:r>
      <w:r w:rsidR="00BD43D0">
        <w:rPr>
          <w:rFonts w:ascii="Times New Roman" w:hAnsi="Times New Roman" w:cs="Times New Roman"/>
        </w:rPr>
        <w:t xml:space="preserve">Hence, </w:t>
      </w:r>
      <w:r w:rsidR="00A83F9E">
        <w:rPr>
          <w:rFonts w:ascii="Times New Roman" w:hAnsi="Times New Roman" w:cs="Times New Roman"/>
        </w:rPr>
        <w:t xml:space="preserve">Graf (2010) and </w:t>
      </w:r>
      <w:r w:rsidR="00BD43D0">
        <w:rPr>
          <w:rFonts w:ascii="Times New Roman" w:hAnsi="Times New Roman" w:cs="Times New Roman"/>
        </w:rPr>
        <w:t>Grigg (201</w:t>
      </w:r>
      <w:r w:rsidR="00A83F9E">
        <w:rPr>
          <w:rFonts w:ascii="Times New Roman" w:hAnsi="Times New Roman" w:cs="Times New Roman"/>
        </w:rPr>
        <w:t>5</w:t>
      </w:r>
      <w:r w:rsidR="00BD43D0">
        <w:rPr>
          <w:rFonts w:ascii="Times New Roman" w:hAnsi="Times New Roman" w:cs="Times New Roman"/>
        </w:rPr>
        <w:t xml:space="preserve">) synthesise that inclusive strategies </w:t>
      </w:r>
      <w:r w:rsidR="00C162A4">
        <w:rPr>
          <w:rFonts w:ascii="Times New Roman" w:hAnsi="Times New Roman" w:cs="Times New Roman"/>
        </w:rPr>
        <w:t xml:space="preserve">in order to support learners through language acquisition, as well as </w:t>
      </w:r>
      <w:r w:rsidR="00571E1F">
        <w:rPr>
          <w:rFonts w:ascii="Times New Roman" w:hAnsi="Times New Roman" w:cs="Times New Roman"/>
        </w:rPr>
        <w:t xml:space="preserve">avoiding stereotypical </w:t>
      </w:r>
      <w:r w:rsidR="00C416D1">
        <w:rPr>
          <w:rFonts w:ascii="Times New Roman" w:hAnsi="Times New Roman" w:cs="Times New Roman"/>
        </w:rPr>
        <w:t xml:space="preserve">attitudes, is required </w:t>
      </w:r>
      <w:r w:rsidR="00FE17DB">
        <w:rPr>
          <w:rFonts w:ascii="Times New Roman" w:hAnsi="Times New Roman" w:cs="Times New Roman"/>
        </w:rPr>
        <w:t>to enhance knowledge and understanding of the learning environment</w:t>
      </w:r>
      <w:r w:rsidR="00D67187">
        <w:rPr>
          <w:rFonts w:ascii="Times New Roman" w:hAnsi="Times New Roman" w:cs="Times New Roman"/>
        </w:rPr>
        <w:t xml:space="preserve"> whilst increasing attainment. </w:t>
      </w:r>
      <w:r w:rsidR="003D6D55">
        <w:rPr>
          <w:rFonts w:ascii="Times New Roman" w:hAnsi="Times New Roman" w:cs="Times New Roman"/>
        </w:rPr>
        <w:t xml:space="preserve">In contrary to this, </w:t>
      </w:r>
      <w:r w:rsidR="00F615C4">
        <w:rPr>
          <w:rFonts w:ascii="Times New Roman" w:hAnsi="Times New Roman" w:cs="Times New Roman"/>
        </w:rPr>
        <w:t xml:space="preserve">ensuring effective practice is delivered to all learners is intended within the Qualified Teaching Standard S.1. where understanding each learning need is required </w:t>
      </w:r>
      <w:r w:rsidR="001641EB">
        <w:rPr>
          <w:rFonts w:ascii="Times New Roman" w:hAnsi="Times New Roman" w:cs="Times New Roman"/>
        </w:rPr>
        <w:t>for</w:t>
      </w:r>
      <w:r w:rsidR="00F615C4">
        <w:rPr>
          <w:rFonts w:ascii="Times New Roman" w:hAnsi="Times New Roman" w:cs="Times New Roman"/>
        </w:rPr>
        <w:t xml:space="preserve"> the learners to exceed their potentials (Welsh Government, 2015). </w:t>
      </w:r>
    </w:p>
    <w:p w14:paraId="35166C8A" w14:textId="2D31E885" w:rsidR="00496BA5" w:rsidRPr="00E91406" w:rsidRDefault="00A83F9E" w:rsidP="00817009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Word Count= 41</w:t>
      </w:r>
      <w:r w:rsidR="00830DFB">
        <w:rPr>
          <w:rFonts w:ascii="Times New Roman" w:hAnsi="Times New Roman" w:cs="Times New Roman"/>
        </w:rPr>
        <w:t>36</w:t>
      </w:r>
      <w:r w:rsidR="00E91406">
        <w:rPr>
          <w:rFonts w:ascii="Times New Roman" w:hAnsi="Times New Roman" w:cs="Times New Roman"/>
        </w:rPr>
        <w:t>.</w:t>
      </w:r>
    </w:p>
    <w:p w14:paraId="4BA52503" w14:textId="0FEA2BF3" w:rsidR="00E3742E" w:rsidRPr="00183487" w:rsidRDefault="00E3742E" w:rsidP="00817009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183487">
        <w:rPr>
          <w:rFonts w:ascii="Times New Roman" w:hAnsi="Times New Roman" w:cs="Times New Roman"/>
          <w:u w:val="single"/>
        </w:rPr>
        <w:t>Reference List</w:t>
      </w:r>
    </w:p>
    <w:p w14:paraId="372A0E63" w14:textId="408B7EA0" w:rsidR="00320DA7" w:rsidRPr="001354C1" w:rsidRDefault="00320DA7" w:rsidP="0040414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1354C1">
        <w:rPr>
          <w:rFonts w:ascii="Times New Roman" w:hAnsi="Times New Roman" w:cs="Times New Roman"/>
        </w:rPr>
        <w:t>Armstrong, A</w:t>
      </w:r>
      <w:r w:rsidR="00F02BA5" w:rsidRPr="001354C1">
        <w:rPr>
          <w:rFonts w:ascii="Times New Roman" w:hAnsi="Times New Roman" w:cs="Times New Roman"/>
        </w:rPr>
        <w:t>,</w:t>
      </w:r>
      <w:r w:rsidR="00ED2875">
        <w:rPr>
          <w:rFonts w:ascii="Times New Roman" w:hAnsi="Times New Roman" w:cs="Times New Roman"/>
        </w:rPr>
        <w:t xml:space="preserve"> </w:t>
      </w:r>
      <w:r w:rsidR="00F02BA5" w:rsidRPr="001354C1">
        <w:rPr>
          <w:rFonts w:ascii="Times New Roman" w:hAnsi="Times New Roman" w:cs="Times New Roman"/>
        </w:rPr>
        <w:t xml:space="preserve">C. et al (2010) </w:t>
      </w:r>
      <w:r w:rsidR="00F02BA5" w:rsidRPr="001354C1">
        <w:rPr>
          <w:rFonts w:ascii="Times New Roman" w:hAnsi="Times New Roman" w:cs="Times New Roman"/>
          <w:i/>
        </w:rPr>
        <w:t>Inclusive Education: International Policy and Practice</w:t>
      </w:r>
      <w:r w:rsidR="00003120" w:rsidRPr="001354C1">
        <w:rPr>
          <w:rFonts w:ascii="Times New Roman" w:hAnsi="Times New Roman" w:cs="Times New Roman"/>
          <w:i/>
        </w:rPr>
        <w:t xml:space="preserve">. </w:t>
      </w:r>
      <w:r w:rsidR="00003120" w:rsidRPr="001354C1">
        <w:rPr>
          <w:rFonts w:ascii="Times New Roman" w:hAnsi="Times New Roman" w:cs="Times New Roman"/>
        </w:rPr>
        <w:t>Los Angeles, Calif; London: SAGE.</w:t>
      </w:r>
    </w:p>
    <w:p w14:paraId="3C561210" w14:textId="26D58B2C" w:rsidR="00832AC3" w:rsidRDefault="00832AC3" w:rsidP="0040414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1354C1">
        <w:rPr>
          <w:rFonts w:ascii="Times New Roman" w:hAnsi="Times New Roman" w:cs="Times New Roman"/>
        </w:rPr>
        <w:t xml:space="preserve">Armstrong, </w:t>
      </w:r>
      <w:r w:rsidR="00166016" w:rsidRPr="001354C1">
        <w:rPr>
          <w:rFonts w:ascii="Times New Roman" w:hAnsi="Times New Roman" w:cs="Times New Roman"/>
        </w:rPr>
        <w:t xml:space="preserve">D. and Squires, G. (2012) </w:t>
      </w:r>
      <w:r w:rsidR="00166016" w:rsidRPr="001354C1">
        <w:rPr>
          <w:rFonts w:ascii="Times New Roman" w:hAnsi="Times New Roman" w:cs="Times New Roman"/>
          <w:i/>
        </w:rPr>
        <w:t xml:space="preserve">Contemporary Issues in Special Education Needs Considering the whole child. </w:t>
      </w:r>
      <w:r w:rsidR="005B5FD5" w:rsidRPr="001354C1">
        <w:rPr>
          <w:rFonts w:ascii="Times New Roman" w:hAnsi="Times New Roman" w:cs="Times New Roman"/>
        </w:rPr>
        <w:t>Maidenhead: McGraw Hill, Open University Press</w:t>
      </w:r>
      <w:r w:rsidR="008913D3" w:rsidRPr="001354C1">
        <w:rPr>
          <w:rFonts w:ascii="Times New Roman" w:hAnsi="Times New Roman" w:cs="Times New Roman"/>
        </w:rPr>
        <w:t xml:space="preserve"> 2012. </w:t>
      </w:r>
    </w:p>
    <w:p w14:paraId="6948DE2A" w14:textId="20AD49C7" w:rsidR="001037EC" w:rsidRDefault="001037EC" w:rsidP="0040414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Baker, C. (201</w:t>
      </w:r>
      <w:r w:rsidR="000A22D9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) </w:t>
      </w:r>
      <w:r w:rsidR="00ED1EF8">
        <w:rPr>
          <w:rFonts w:ascii="Times New Roman" w:hAnsi="Times New Roman" w:cs="Times New Roman"/>
          <w:i/>
        </w:rPr>
        <w:t xml:space="preserve">Foundations of Bilingual Education and Bilingualism. </w:t>
      </w:r>
      <w:r w:rsidR="0010258B">
        <w:rPr>
          <w:rFonts w:ascii="Times New Roman" w:hAnsi="Times New Roman" w:cs="Times New Roman"/>
        </w:rPr>
        <w:t>5</w:t>
      </w:r>
      <w:r w:rsidR="0010258B" w:rsidRPr="0010258B">
        <w:rPr>
          <w:rFonts w:ascii="Times New Roman" w:hAnsi="Times New Roman" w:cs="Times New Roman"/>
          <w:vertAlign w:val="superscript"/>
        </w:rPr>
        <w:t>th</w:t>
      </w:r>
      <w:r w:rsidR="0010258B">
        <w:rPr>
          <w:rFonts w:ascii="Times New Roman" w:hAnsi="Times New Roman" w:cs="Times New Roman"/>
        </w:rPr>
        <w:t xml:space="preserve"> </w:t>
      </w:r>
      <w:proofErr w:type="spellStart"/>
      <w:r w:rsidR="0010258B">
        <w:rPr>
          <w:rFonts w:ascii="Times New Roman" w:hAnsi="Times New Roman" w:cs="Times New Roman"/>
        </w:rPr>
        <w:t>edn</w:t>
      </w:r>
      <w:proofErr w:type="spellEnd"/>
      <w:r w:rsidR="0010258B">
        <w:rPr>
          <w:rFonts w:ascii="Times New Roman" w:hAnsi="Times New Roman" w:cs="Times New Roman"/>
        </w:rPr>
        <w:t xml:space="preserve">. </w:t>
      </w:r>
      <w:r w:rsidR="00C42152">
        <w:rPr>
          <w:rFonts w:ascii="Times New Roman" w:hAnsi="Times New Roman" w:cs="Times New Roman"/>
        </w:rPr>
        <w:t xml:space="preserve">Bristol: Multilingual Matters 2011. </w:t>
      </w:r>
    </w:p>
    <w:p w14:paraId="32F42D16" w14:textId="181A35F8" w:rsidR="00B40507" w:rsidRDefault="00B40507" w:rsidP="0040414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Barker, C. and Jane, E. (2016). </w:t>
      </w:r>
      <w:r>
        <w:rPr>
          <w:rFonts w:ascii="Times New Roman" w:hAnsi="Times New Roman" w:cs="Times New Roman"/>
          <w:i/>
        </w:rPr>
        <w:t xml:space="preserve">Cultural Studies: Theory and Practice. </w:t>
      </w:r>
      <w:r w:rsidR="00B27CB8" w:rsidRPr="00B27CB8">
        <w:rPr>
          <w:rFonts w:ascii="Times New Roman" w:hAnsi="Times New Roman" w:cs="Times New Roman"/>
        </w:rPr>
        <w:t>5</w:t>
      </w:r>
      <w:r w:rsidR="00B27CB8" w:rsidRPr="00B27CB8">
        <w:rPr>
          <w:rFonts w:ascii="Times New Roman" w:hAnsi="Times New Roman" w:cs="Times New Roman"/>
          <w:vertAlign w:val="superscript"/>
        </w:rPr>
        <w:t>th</w:t>
      </w:r>
      <w:r w:rsidR="00B27CB8" w:rsidRPr="00B27CB8">
        <w:rPr>
          <w:rFonts w:ascii="Times New Roman" w:hAnsi="Times New Roman" w:cs="Times New Roman"/>
        </w:rPr>
        <w:t xml:space="preserve"> </w:t>
      </w:r>
      <w:proofErr w:type="spellStart"/>
      <w:r w:rsidR="00B27CB8" w:rsidRPr="00B27CB8">
        <w:rPr>
          <w:rFonts w:ascii="Times New Roman" w:hAnsi="Times New Roman" w:cs="Times New Roman"/>
        </w:rPr>
        <w:t>edn</w:t>
      </w:r>
      <w:proofErr w:type="spellEnd"/>
      <w:r w:rsidR="00B27CB8" w:rsidRPr="00B27CB8">
        <w:rPr>
          <w:rFonts w:ascii="Times New Roman" w:hAnsi="Times New Roman" w:cs="Times New Roman"/>
        </w:rPr>
        <w:t>.</w:t>
      </w:r>
      <w:r w:rsidR="00B27CB8">
        <w:rPr>
          <w:rFonts w:ascii="Times New Roman" w:hAnsi="Times New Roman" w:cs="Times New Roman"/>
        </w:rPr>
        <w:t xml:space="preserve"> London: SAGE.</w:t>
      </w:r>
    </w:p>
    <w:p w14:paraId="26B2B284" w14:textId="1C57A64E" w:rsidR="00847223" w:rsidRPr="00C9011F" w:rsidRDefault="00847223" w:rsidP="0040414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Bandura, A (2015). </w:t>
      </w:r>
      <w:r>
        <w:rPr>
          <w:rFonts w:ascii="Times New Roman" w:hAnsi="Times New Roman" w:cs="Times New Roman"/>
          <w:i/>
        </w:rPr>
        <w:t>‘</w:t>
      </w:r>
      <w:r w:rsidR="0028596A">
        <w:rPr>
          <w:rFonts w:ascii="Times New Roman" w:hAnsi="Times New Roman" w:cs="Times New Roman"/>
          <w:i/>
        </w:rPr>
        <w:t xml:space="preserve">On Deconstructing Commentaries </w:t>
      </w:r>
      <w:r w:rsidR="00D23D4B">
        <w:rPr>
          <w:rFonts w:ascii="Times New Roman" w:hAnsi="Times New Roman" w:cs="Times New Roman"/>
          <w:i/>
        </w:rPr>
        <w:t>Regarding Alternative Theories of Self-Regulation’</w:t>
      </w:r>
      <w:r w:rsidR="004641AF">
        <w:rPr>
          <w:rFonts w:ascii="Times New Roman" w:hAnsi="Times New Roman" w:cs="Times New Roman"/>
          <w:i/>
        </w:rPr>
        <w:t xml:space="preserve">, </w:t>
      </w:r>
      <w:r w:rsidR="00BD3E60" w:rsidRPr="00C9011F">
        <w:rPr>
          <w:rFonts w:ascii="Times New Roman" w:hAnsi="Times New Roman" w:cs="Times New Roman"/>
        </w:rPr>
        <w:t>Journal of Management</w:t>
      </w:r>
      <w:r w:rsidR="00BD3E60">
        <w:rPr>
          <w:rFonts w:ascii="Times New Roman" w:hAnsi="Times New Roman" w:cs="Times New Roman"/>
          <w:i/>
        </w:rPr>
        <w:t>,</w:t>
      </w:r>
      <w:r w:rsidR="00762149">
        <w:rPr>
          <w:rFonts w:ascii="Times New Roman" w:hAnsi="Times New Roman" w:cs="Times New Roman"/>
        </w:rPr>
        <w:t xml:space="preserve"> May 2015,</w:t>
      </w:r>
      <w:r w:rsidR="00BD3E60">
        <w:rPr>
          <w:rFonts w:ascii="Times New Roman" w:hAnsi="Times New Roman" w:cs="Times New Roman"/>
          <w:i/>
        </w:rPr>
        <w:t xml:space="preserve"> </w:t>
      </w:r>
      <w:r w:rsidR="00C9011F" w:rsidRPr="00C9011F">
        <w:rPr>
          <w:rFonts w:ascii="Times New Roman" w:hAnsi="Times New Roman" w:cs="Times New Roman"/>
        </w:rPr>
        <w:t>Vol.</w:t>
      </w:r>
      <w:r w:rsidR="00BD3E60" w:rsidRPr="00C9011F">
        <w:rPr>
          <w:rFonts w:ascii="Times New Roman" w:hAnsi="Times New Roman" w:cs="Times New Roman"/>
        </w:rPr>
        <w:t>41</w:t>
      </w:r>
      <w:r w:rsidR="00C9011F" w:rsidRPr="00C9011F">
        <w:rPr>
          <w:rFonts w:ascii="Times New Roman" w:hAnsi="Times New Roman" w:cs="Times New Roman"/>
        </w:rPr>
        <w:t>(4)</w:t>
      </w:r>
      <w:r w:rsidR="00C9011F">
        <w:rPr>
          <w:rFonts w:ascii="Times New Roman" w:hAnsi="Times New Roman" w:cs="Times New Roman"/>
        </w:rPr>
        <w:t xml:space="preserve">, pp.1025-1044. DOI: </w:t>
      </w:r>
      <w:r w:rsidR="0098416C">
        <w:rPr>
          <w:rFonts w:ascii="Times New Roman" w:hAnsi="Times New Roman" w:cs="Times New Roman"/>
        </w:rPr>
        <w:t>10.1177/0149</w:t>
      </w:r>
      <w:r w:rsidR="007C54A8">
        <w:rPr>
          <w:rFonts w:ascii="Times New Roman" w:hAnsi="Times New Roman" w:cs="Times New Roman"/>
        </w:rPr>
        <w:t xml:space="preserve">206315572826. </w:t>
      </w:r>
    </w:p>
    <w:p w14:paraId="59A24B80" w14:textId="5EE30062" w:rsidR="00E14E9C" w:rsidRDefault="00E14E9C" w:rsidP="0040414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1354C1">
        <w:rPr>
          <w:rFonts w:ascii="Times New Roman" w:hAnsi="Times New Roman" w:cs="Times New Roman"/>
        </w:rPr>
        <w:t xml:space="preserve">Brace, I (2018). </w:t>
      </w:r>
      <w:r w:rsidR="003160A4" w:rsidRPr="001354C1">
        <w:rPr>
          <w:rFonts w:ascii="Times New Roman" w:hAnsi="Times New Roman" w:cs="Times New Roman"/>
          <w:i/>
        </w:rPr>
        <w:t xml:space="preserve">Questionnaire Design: How to Plan, Structure and Write Survey Material for </w:t>
      </w:r>
      <w:r w:rsidR="000E6256" w:rsidRPr="001354C1">
        <w:rPr>
          <w:rFonts w:ascii="Times New Roman" w:hAnsi="Times New Roman" w:cs="Times New Roman"/>
          <w:i/>
        </w:rPr>
        <w:t xml:space="preserve">effective Market Research. </w:t>
      </w:r>
      <w:r w:rsidR="000E6256" w:rsidRPr="001354C1">
        <w:rPr>
          <w:rFonts w:ascii="Times New Roman" w:hAnsi="Times New Roman" w:cs="Times New Roman"/>
        </w:rPr>
        <w:t>4</w:t>
      </w:r>
      <w:r w:rsidR="000E6256" w:rsidRPr="001354C1">
        <w:rPr>
          <w:rFonts w:ascii="Times New Roman" w:hAnsi="Times New Roman" w:cs="Times New Roman"/>
          <w:vertAlign w:val="superscript"/>
        </w:rPr>
        <w:t>th</w:t>
      </w:r>
      <w:r w:rsidR="000E6256" w:rsidRPr="001354C1">
        <w:rPr>
          <w:rFonts w:ascii="Times New Roman" w:hAnsi="Times New Roman" w:cs="Times New Roman"/>
        </w:rPr>
        <w:t xml:space="preserve"> </w:t>
      </w:r>
      <w:proofErr w:type="spellStart"/>
      <w:r w:rsidR="000E6256" w:rsidRPr="001354C1">
        <w:rPr>
          <w:rFonts w:ascii="Times New Roman" w:hAnsi="Times New Roman" w:cs="Times New Roman"/>
        </w:rPr>
        <w:t>edn</w:t>
      </w:r>
      <w:proofErr w:type="spellEnd"/>
      <w:r w:rsidR="000E6256" w:rsidRPr="001354C1">
        <w:rPr>
          <w:rFonts w:ascii="Times New Roman" w:hAnsi="Times New Roman" w:cs="Times New Roman"/>
        </w:rPr>
        <w:t xml:space="preserve">. </w:t>
      </w:r>
      <w:r w:rsidR="00203A97" w:rsidRPr="001354C1">
        <w:rPr>
          <w:rFonts w:ascii="Times New Roman" w:hAnsi="Times New Roman" w:cs="Times New Roman"/>
        </w:rPr>
        <w:t xml:space="preserve">London: Kogan Page. </w:t>
      </w:r>
    </w:p>
    <w:p w14:paraId="0C7675B7" w14:textId="77777777" w:rsidR="00D05942" w:rsidRDefault="00A5122B" w:rsidP="00D0594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Brentnall, J</w:t>
      </w:r>
      <w:r w:rsidR="00A1056D">
        <w:rPr>
          <w:rFonts w:ascii="Times New Roman" w:hAnsi="Times New Roman" w:cs="Times New Roman"/>
        </w:rPr>
        <w:t>. et al</w:t>
      </w:r>
      <w:r>
        <w:rPr>
          <w:rFonts w:ascii="Times New Roman" w:hAnsi="Times New Roman" w:cs="Times New Roman"/>
        </w:rPr>
        <w:t xml:space="preserve"> (2015) ‘</w:t>
      </w:r>
      <w:r>
        <w:rPr>
          <w:rFonts w:ascii="Times New Roman" w:hAnsi="Times New Roman" w:cs="Times New Roman"/>
          <w:i/>
        </w:rPr>
        <w:t>Identifying Challenges and good practic</w:t>
      </w:r>
      <w:r w:rsidR="0095011B">
        <w:rPr>
          <w:rFonts w:ascii="Times New Roman" w:hAnsi="Times New Roman" w:cs="Times New Roman"/>
          <w:i/>
        </w:rPr>
        <w:t xml:space="preserve">es in preparing trainee teachers in Wales to meet the needs of additional language learners’ </w:t>
      </w:r>
      <w:r w:rsidR="0095011B">
        <w:rPr>
          <w:rFonts w:ascii="Times New Roman" w:hAnsi="Times New Roman" w:cs="Times New Roman"/>
        </w:rPr>
        <w:t xml:space="preserve">British Council 2015. Available at: </w:t>
      </w:r>
    </w:p>
    <w:p w14:paraId="6548D8D4" w14:textId="28F50507" w:rsidR="00D05942" w:rsidRPr="00D05942" w:rsidRDefault="00A443C8" w:rsidP="00D05942">
      <w:pPr>
        <w:pStyle w:val="ListParagraph"/>
        <w:spacing w:line="360" w:lineRule="auto"/>
        <w:jc w:val="both"/>
        <w:rPr>
          <w:rFonts w:ascii="Times New Roman" w:hAnsi="Times New Roman" w:cs="Times New Roman"/>
        </w:rPr>
      </w:pPr>
      <w:hyperlink r:id="rId14" w:history="1">
        <w:r w:rsidR="00D05942" w:rsidRPr="00D05942">
          <w:rPr>
            <w:rStyle w:val="Hyperlink"/>
            <w:rFonts w:ascii="Times New Roman" w:hAnsi="Times New Roman" w:cs="Times New Roman"/>
          </w:rPr>
          <w:t>https://ealresources.bell-foundation.org.uk/sites/default/files/document-files/British%20Council%20EAL%20Nexus%20ITT%20and%20EAL%20WAL%20in%20Wales%20Report.pdf</w:t>
        </w:r>
      </w:hyperlink>
      <w:r w:rsidR="00D05942">
        <w:rPr>
          <w:rFonts w:ascii="Times New Roman" w:hAnsi="Times New Roman" w:cs="Times New Roman"/>
        </w:rPr>
        <w:t xml:space="preserve"> [Accessed: 16</w:t>
      </w:r>
      <w:r w:rsidR="00D05942" w:rsidRPr="00D05942">
        <w:rPr>
          <w:rFonts w:ascii="Times New Roman" w:hAnsi="Times New Roman" w:cs="Times New Roman"/>
          <w:vertAlign w:val="superscript"/>
        </w:rPr>
        <w:t>th</w:t>
      </w:r>
      <w:r w:rsidR="00D05942">
        <w:rPr>
          <w:rFonts w:ascii="Times New Roman" w:hAnsi="Times New Roman" w:cs="Times New Roman"/>
        </w:rPr>
        <w:t xml:space="preserve"> April 2019].</w:t>
      </w:r>
    </w:p>
    <w:p w14:paraId="2D49F7CF" w14:textId="77777777" w:rsidR="003D7DD8" w:rsidRDefault="00B02DF0" w:rsidP="003D7DD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Brentnall, J. (2017) </w:t>
      </w:r>
      <w:r w:rsidR="00897EA1">
        <w:rPr>
          <w:rFonts w:ascii="Times New Roman" w:hAnsi="Times New Roman" w:cs="Times New Roman"/>
          <w:i/>
        </w:rPr>
        <w:t xml:space="preserve">Promoting Engagement and academic achievement for black and mixed-ethnicity pupils in Wales. </w:t>
      </w:r>
      <w:r w:rsidR="003D7DD8" w:rsidRPr="003D7DD8">
        <w:rPr>
          <w:rFonts w:ascii="Times New Roman" w:hAnsi="Times New Roman" w:cs="Times New Roman"/>
        </w:rPr>
        <w:t xml:space="preserve">Crown. </w:t>
      </w:r>
      <w:r w:rsidR="003D7DD8">
        <w:rPr>
          <w:rFonts w:ascii="Times New Roman" w:hAnsi="Times New Roman" w:cs="Times New Roman"/>
        </w:rPr>
        <w:t xml:space="preserve"> </w:t>
      </w:r>
      <w:r w:rsidR="003D7DD8" w:rsidRPr="003D7DD8">
        <w:rPr>
          <w:rFonts w:ascii="Times New Roman" w:hAnsi="Times New Roman" w:cs="Times New Roman"/>
        </w:rPr>
        <w:t xml:space="preserve">Available at: </w:t>
      </w:r>
    </w:p>
    <w:p w14:paraId="5E7D5819" w14:textId="6FA2C860" w:rsidR="00B02DF0" w:rsidRPr="003D7DD8" w:rsidRDefault="00A443C8" w:rsidP="003D7DD8">
      <w:pPr>
        <w:pStyle w:val="ListParagraph"/>
        <w:spacing w:line="360" w:lineRule="auto"/>
        <w:jc w:val="both"/>
        <w:rPr>
          <w:rFonts w:ascii="Times New Roman" w:hAnsi="Times New Roman" w:cs="Times New Roman"/>
        </w:rPr>
      </w:pPr>
      <w:hyperlink r:id="rId15" w:history="1">
        <w:r w:rsidR="003D7DD8" w:rsidRPr="006C6540">
          <w:rPr>
            <w:rStyle w:val="Hyperlink"/>
            <w:rFonts w:ascii="Times New Roman" w:hAnsi="Times New Roman" w:cs="Times New Roman"/>
          </w:rPr>
          <w:t>https://gov.wales/sites/default/files/publications/2018-11/promoting-engagement-and-academic-achievement-for-black-and-mixed-ethnicity-pupils-in-wales.pdf</w:t>
        </w:r>
      </w:hyperlink>
      <w:r w:rsidR="003D7DD8">
        <w:rPr>
          <w:rFonts w:ascii="Times New Roman" w:hAnsi="Times New Roman" w:cs="Times New Roman"/>
        </w:rPr>
        <w:t xml:space="preserve"> [Accessed: </w:t>
      </w:r>
      <w:r w:rsidR="000F166C">
        <w:rPr>
          <w:rFonts w:ascii="Times New Roman" w:hAnsi="Times New Roman" w:cs="Times New Roman"/>
        </w:rPr>
        <w:t>27</w:t>
      </w:r>
      <w:r w:rsidR="000F166C" w:rsidRPr="000F166C">
        <w:rPr>
          <w:rFonts w:ascii="Times New Roman" w:hAnsi="Times New Roman" w:cs="Times New Roman"/>
          <w:vertAlign w:val="superscript"/>
        </w:rPr>
        <w:t>th</w:t>
      </w:r>
      <w:r w:rsidR="000F166C">
        <w:rPr>
          <w:rFonts w:ascii="Times New Roman" w:hAnsi="Times New Roman" w:cs="Times New Roman"/>
        </w:rPr>
        <w:t xml:space="preserve"> April 2019].</w:t>
      </w:r>
    </w:p>
    <w:p w14:paraId="1D6FB74A" w14:textId="458EEEAD" w:rsidR="009B4BE3" w:rsidRDefault="009B4BE3" w:rsidP="0040414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1354C1">
        <w:rPr>
          <w:rFonts w:ascii="Times New Roman" w:hAnsi="Times New Roman" w:cs="Times New Roman"/>
        </w:rPr>
        <w:t>Cologan</w:t>
      </w:r>
      <w:proofErr w:type="spellEnd"/>
      <w:r w:rsidRPr="001354C1">
        <w:rPr>
          <w:rFonts w:ascii="Times New Roman" w:hAnsi="Times New Roman" w:cs="Times New Roman"/>
        </w:rPr>
        <w:t xml:space="preserve">, K. (2014) </w:t>
      </w:r>
      <w:r w:rsidRPr="001354C1">
        <w:rPr>
          <w:rFonts w:ascii="Times New Roman" w:hAnsi="Times New Roman" w:cs="Times New Roman"/>
          <w:i/>
        </w:rPr>
        <w:t xml:space="preserve">Inclusive Education in Early Years: Right from the Start. </w:t>
      </w:r>
      <w:r w:rsidR="00DC681E" w:rsidRPr="001354C1">
        <w:rPr>
          <w:rFonts w:ascii="Times New Roman" w:hAnsi="Times New Roman" w:cs="Times New Roman"/>
        </w:rPr>
        <w:t xml:space="preserve">Sydney: </w:t>
      </w:r>
      <w:r w:rsidRPr="001354C1">
        <w:rPr>
          <w:rFonts w:ascii="Times New Roman" w:hAnsi="Times New Roman" w:cs="Times New Roman"/>
        </w:rPr>
        <w:t>Oxford Press University.</w:t>
      </w:r>
    </w:p>
    <w:p w14:paraId="17673C9E" w14:textId="522733E5" w:rsidR="00526CC1" w:rsidRPr="001354C1" w:rsidRDefault="00526CC1" w:rsidP="0040414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Daniels, H. and Hedegaard, M. (2011) </w:t>
      </w:r>
      <w:r>
        <w:rPr>
          <w:rFonts w:ascii="Times New Roman" w:hAnsi="Times New Roman" w:cs="Times New Roman"/>
          <w:i/>
        </w:rPr>
        <w:t xml:space="preserve">Vygotsky and Special Needs Education. </w:t>
      </w:r>
      <w:r w:rsidR="00D3489F">
        <w:rPr>
          <w:rFonts w:ascii="Times New Roman" w:hAnsi="Times New Roman" w:cs="Times New Roman"/>
        </w:rPr>
        <w:t xml:space="preserve">London: Continuum. </w:t>
      </w:r>
    </w:p>
    <w:p w14:paraId="01EEFD38" w14:textId="04B9A50F" w:rsidR="001E1576" w:rsidRPr="001354C1" w:rsidRDefault="001E1576" w:rsidP="0040414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1354C1">
        <w:rPr>
          <w:rFonts w:ascii="Times New Roman" w:hAnsi="Times New Roman" w:cs="Times New Roman"/>
        </w:rPr>
        <w:t>Daunc</w:t>
      </w:r>
      <w:r w:rsidR="00605884" w:rsidRPr="001354C1">
        <w:rPr>
          <w:rFonts w:ascii="Times New Roman" w:hAnsi="Times New Roman" w:cs="Times New Roman"/>
        </w:rPr>
        <w:t>e</w:t>
      </w:r>
      <w:r w:rsidRPr="001354C1">
        <w:rPr>
          <w:rFonts w:ascii="Times New Roman" w:hAnsi="Times New Roman" w:cs="Times New Roman"/>
        </w:rPr>
        <w:t>y</w:t>
      </w:r>
      <w:proofErr w:type="spellEnd"/>
      <w:r w:rsidRPr="001354C1">
        <w:rPr>
          <w:rFonts w:ascii="Times New Roman" w:hAnsi="Times New Roman" w:cs="Times New Roman"/>
        </w:rPr>
        <w:t xml:space="preserve">, M. (2016) </w:t>
      </w:r>
      <w:r w:rsidRPr="001354C1">
        <w:rPr>
          <w:rFonts w:ascii="Times New Roman" w:hAnsi="Times New Roman" w:cs="Times New Roman"/>
          <w:i/>
        </w:rPr>
        <w:t xml:space="preserve">Additional Learning Needs (ALN) in Wales. </w:t>
      </w:r>
      <w:r w:rsidRPr="001354C1">
        <w:rPr>
          <w:rFonts w:ascii="Times New Roman" w:hAnsi="Times New Roman" w:cs="Times New Roman"/>
        </w:rPr>
        <w:t xml:space="preserve">Cardiff: National Assembly for Wales. Available at: </w:t>
      </w:r>
    </w:p>
    <w:p w14:paraId="71B16FB6" w14:textId="2BFB9B23" w:rsidR="0000545A" w:rsidRPr="0000545A" w:rsidRDefault="00A443C8" w:rsidP="0000545A">
      <w:pPr>
        <w:pStyle w:val="ListParagraph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hyperlink r:id="rId16" w:history="1">
        <w:r w:rsidR="001E1576" w:rsidRPr="001354C1">
          <w:rPr>
            <w:rStyle w:val="Hyperlink"/>
            <w:rFonts w:ascii="Times New Roman" w:hAnsi="Times New Roman" w:cs="Times New Roman"/>
          </w:rPr>
          <w:t>http://www.assembly.wales/Research%20Documents/16-059%20SEN/16-059-Web-%20English.pdf</w:t>
        </w:r>
      </w:hyperlink>
      <w:r w:rsidR="001E1576" w:rsidRPr="001354C1">
        <w:rPr>
          <w:rStyle w:val="Hyperlink"/>
          <w:rFonts w:ascii="Times New Roman" w:hAnsi="Times New Roman" w:cs="Times New Roman"/>
        </w:rPr>
        <w:t xml:space="preserve">  </w:t>
      </w:r>
      <w:proofErr w:type="gramStart"/>
      <w:r w:rsidR="001E1576" w:rsidRPr="001354C1">
        <w:rPr>
          <w:rStyle w:val="Hyperlink"/>
          <w:rFonts w:ascii="Times New Roman" w:hAnsi="Times New Roman" w:cs="Times New Roman"/>
          <w:u w:val="none"/>
        </w:rPr>
        <w:t xml:space="preserve">   </w:t>
      </w:r>
      <w:r w:rsidR="001E1576" w:rsidRPr="001354C1">
        <w:rPr>
          <w:rStyle w:val="Hyperlink"/>
          <w:rFonts w:ascii="Times New Roman" w:hAnsi="Times New Roman" w:cs="Times New Roman"/>
          <w:color w:val="000000" w:themeColor="text1"/>
          <w:u w:val="none"/>
        </w:rPr>
        <w:t>[</w:t>
      </w:r>
      <w:proofErr w:type="gramEnd"/>
      <w:r w:rsidR="001E1576" w:rsidRPr="001354C1">
        <w:rPr>
          <w:rStyle w:val="Hyperlink"/>
          <w:rFonts w:ascii="Times New Roman" w:hAnsi="Times New Roman" w:cs="Times New Roman"/>
          <w:color w:val="000000" w:themeColor="text1"/>
          <w:u w:val="none"/>
        </w:rPr>
        <w:t>Accessed: 16</w:t>
      </w:r>
      <w:r w:rsidR="001E1576" w:rsidRPr="001354C1">
        <w:rPr>
          <w:rStyle w:val="Hyperlink"/>
          <w:rFonts w:ascii="Times New Roman" w:hAnsi="Times New Roman" w:cs="Times New Roman"/>
          <w:color w:val="000000" w:themeColor="text1"/>
          <w:u w:val="none"/>
          <w:vertAlign w:val="superscript"/>
        </w:rPr>
        <w:t>th</w:t>
      </w:r>
      <w:r w:rsidR="001E1576" w:rsidRPr="001354C1">
        <w:rPr>
          <w:rStyle w:val="Hyperlink"/>
          <w:rFonts w:ascii="Times New Roman" w:hAnsi="Times New Roman" w:cs="Times New Roman"/>
          <w:color w:val="000000" w:themeColor="text1"/>
          <w:u w:val="none"/>
        </w:rPr>
        <w:t xml:space="preserve"> April 2019]. </w:t>
      </w:r>
    </w:p>
    <w:p w14:paraId="0C5805C2" w14:textId="4573C97E" w:rsidR="0000545A" w:rsidRPr="00090A1D" w:rsidRDefault="0000545A" w:rsidP="0040414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Donaldson, G</w:t>
      </w:r>
      <w:r w:rsidR="00363258">
        <w:rPr>
          <w:rFonts w:ascii="Times New Roman" w:hAnsi="Times New Roman" w:cs="Times New Roman"/>
        </w:rPr>
        <w:t xml:space="preserve"> (2015) </w:t>
      </w:r>
      <w:r w:rsidR="00363258">
        <w:rPr>
          <w:rFonts w:ascii="Times New Roman" w:hAnsi="Times New Roman" w:cs="Times New Roman"/>
          <w:i/>
        </w:rPr>
        <w:t>Successful Futures</w:t>
      </w:r>
      <w:r w:rsidR="003512D5">
        <w:rPr>
          <w:rFonts w:ascii="Times New Roman" w:hAnsi="Times New Roman" w:cs="Times New Roman"/>
          <w:i/>
        </w:rPr>
        <w:t xml:space="preserve">. </w:t>
      </w:r>
      <w:r w:rsidR="003512D5">
        <w:rPr>
          <w:rFonts w:ascii="Times New Roman" w:hAnsi="Times New Roman" w:cs="Times New Roman"/>
        </w:rPr>
        <w:t>Cardiff: Crown. Availab</w:t>
      </w:r>
      <w:r w:rsidR="00614AAD">
        <w:rPr>
          <w:rFonts w:ascii="Times New Roman" w:hAnsi="Times New Roman" w:cs="Times New Roman"/>
        </w:rPr>
        <w:t xml:space="preserve">le at: </w:t>
      </w:r>
      <w:hyperlink r:id="rId17" w:history="1">
        <w:r w:rsidR="00090A1D" w:rsidRPr="00090A1D">
          <w:rPr>
            <w:rStyle w:val="Hyperlink"/>
            <w:rFonts w:ascii="Times New Roman" w:hAnsi="Times New Roman" w:cs="Times New Roman"/>
          </w:rPr>
          <w:t>https://gweddill.gov.wales/docs/dcells/publications/150225-successful-futures-en.pdf</w:t>
        </w:r>
      </w:hyperlink>
      <w:r w:rsidR="00090A1D" w:rsidRPr="00090A1D">
        <w:rPr>
          <w:rFonts w:ascii="Times New Roman" w:hAnsi="Times New Roman" w:cs="Times New Roman"/>
        </w:rPr>
        <w:t xml:space="preserve"> </w:t>
      </w:r>
      <w:r w:rsidR="00090A1D">
        <w:rPr>
          <w:rFonts w:ascii="Times New Roman" w:hAnsi="Times New Roman" w:cs="Times New Roman"/>
        </w:rPr>
        <w:t>[Accessed: 16</w:t>
      </w:r>
      <w:r w:rsidR="00090A1D" w:rsidRPr="00090A1D">
        <w:rPr>
          <w:rFonts w:ascii="Times New Roman" w:hAnsi="Times New Roman" w:cs="Times New Roman"/>
          <w:vertAlign w:val="superscript"/>
        </w:rPr>
        <w:t>th</w:t>
      </w:r>
      <w:r w:rsidR="00090A1D">
        <w:rPr>
          <w:rFonts w:ascii="Times New Roman" w:hAnsi="Times New Roman" w:cs="Times New Roman"/>
        </w:rPr>
        <w:t xml:space="preserve"> April 2019].</w:t>
      </w:r>
    </w:p>
    <w:p w14:paraId="3A0DFD66" w14:textId="6E7B5425" w:rsidR="00786519" w:rsidRDefault="00EF7D6C" w:rsidP="0040414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1354C1">
        <w:rPr>
          <w:rFonts w:ascii="Times New Roman" w:hAnsi="Times New Roman" w:cs="Times New Roman"/>
        </w:rPr>
        <w:t xml:space="preserve">EALAW (2003) </w:t>
      </w:r>
      <w:r w:rsidR="008A13CD">
        <w:rPr>
          <w:rFonts w:ascii="Times New Roman" w:hAnsi="Times New Roman" w:cs="Times New Roman"/>
          <w:i/>
        </w:rPr>
        <w:t xml:space="preserve">The Achievement of ethnic Minority </w:t>
      </w:r>
      <w:r w:rsidR="00DA5141">
        <w:rPr>
          <w:rFonts w:ascii="Times New Roman" w:hAnsi="Times New Roman" w:cs="Times New Roman"/>
          <w:i/>
        </w:rPr>
        <w:t>pupils in Wales: An EALAW Research Report for the Welsh</w:t>
      </w:r>
      <w:r w:rsidR="00705DB8">
        <w:rPr>
          <w:rFonts w:ascii="Times New Roman" w:hAnsi="Times New Roman" w:cs="Times New Roman"/>
          <w:i/>
        </w:rPr>
        <w:t xml:space="preserve"> Assembly Government. </w:t>
      </w:r>
      <w:r w:rsidR="00191287">
        <w:rPr>
          <w:rFonts w:ascii="Times New Roman" w:hAnsi="Times New Roman" w:cs="Times New Roman"/>
          <w:i/>
        </w:rPr>
        <w:t xml:space="preserve">Crown. Available at: </w:t>
      </w:r>
      <w:hyperlink r:id="rId18" w:history="1">
        <w:r w:rsidR="00FB1076" w:rsidRPr="00FB1076">
          <w:rPr>
            <w:rStyle w:val="Hyperlink"/>
            <w:rFonts w:ascii="Times New Roman" w:hAnsi="Times New Roman" w:cs="Times New Roman"/>
          </w:rPr>
          <w:t>https://learning.gov.wales/docs/learningwales/publications/121119ethnicminoritypupilsen.pdf</w:t>
        </w:r>
      </w:hyperlink>
      <w:r w:rsidR="00FB1076" w:rsidRPr="00FB1076">
        <w:rPr>
          <w:rFonts w:ascii="Times New Roman" w:hAnsi="Times New Roman" w:cs="Times New Roman"/>
        </w:rPr>
        <w:t xml:space="preserve"> [Accessed:</w:t>
      </w:r>
      <w:r w:rsidR="00FB1076">
        <w:t xml:space="preserve"> </w:t>
      </w:r>
      <w:r w:rsidR="00D369B5">
        <w:rPr>
          <w:rFonts w:ascii="Times New Roman" w:hAnsi="Times New Roman" w:cs="Times New Roman"/>
        </w:rPr>
        <w:t>23</w:t>
      </w:r>
      <w:r w:rsidR="00D369B5" w:rsidRPr="00D369B5">
        <w:rPr>
          <w:rFonts w:ascii="Times New Roman" w:hAnsi="Times New Roman" w:cs="Times New Roman"/>
          <w:vertAlign w:val="superscript"/>
        </w:rPr>
        <w:t>rd</w:t>
      </w:r>
      <w:r w:rsidR="00D369B5">
        <w:rPr>
          <w:rFonts w:ascii="Times New Roman" w:hAnsi="Times New Roman" w:cs="Times New Roman"/>
        </w:rPr>
        <w:t xml:space="preserve"> April 2019].</w:t>
      </w:r>
    </w:p>
    <w:p w14:paraId="3F31EE47" w14:textId="1E9F3727" w:rsidR="00B81A55" w:rsidRPr="00A83F9E" w:rsidRDefault="00B81A55" w:rsidP="0040414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A83F9E">
        <w:rPr>
          <w:rFonts w:ascii="Times New Roman" w:hAnsi="Times New Roman" w:cs="Times New Roman"/>
        </w:rPr>
        <w:t>Epstein,</w:t>
      </w:r>
      <w:r w:rsidR="008B0271" w:rsidRPr="00A83F9E">
        <w:rPr>
          <w:rFonts w:ascii="Times New Roman" w:hAnsi="Times New Roman" w:cs="Times New Roman"/>
        </w:rPr>
        <w:t xml:space="preserve"> J. L</w:t>
      </w:r>
      <w:r w:rsidR="00D05942" w:rsidRPr="00A83F9E">
        <w:rPr>
          <w:rFonts w:ascii="Times New Roman" w:hAnsi="Times New Roman" w:cs="Times New Roman"/>
        </w:rPr>
        <w:t>. et al (20</w:t>
      </w:r>
      <w:r w:rsidR="00356AF7" w:rsidRPr="00A83F9E">
        <w:rPr>
          <w:rFonts w:ascii="Times New Roman" w:hAnsi="Times New Roman" w:cs="Times New Roman"/>
        </w:rPr>
        <w:t>18</w:t>
      </w:r>
      <w:r w:rsidR="00D05942" w:rsidRPr="00A83F9E">
        <w:rPr>
          <w:rFonts w:ascii="Times New Roman" w:hAnsi="Times New Roman" w:cs="Times New Roman"/>
        </w:rPr>
        <w:t xml:space="preserve">). </w:t>
      </w:r>
      <w:r w:rsidR="008B0271" w:rsidRPr="00A83F9E">
        <w:rPr>
          <w:rFonts w:ascii="Times New Roman" w:hAnsi="Times New Roman" w:cs="Times New Roman"/>
          <w:i/>
        </w:rPr>
        <w:t xml:space="preserve">School, Family, and Community Partnerships: Preparing Educators </w:t>
      </w:r>
      <w:r w:rsidR="006A3B79" w:rsidRPr="00A83F9E">
        <w:rPr>
          <w:rFonts w:ascii="Times New Roman" w:hAnsi="Times New Roman" w:cs="Times New Roman"/>
          <w:i/>
        </w:rPr>
        <w:t xml:space="preserve">and Improving Schools. </w:t>
      </w:r>
      <w:r w:rsidR="006A3B79" w:rsidRPr="00A83F9E">
        <w:rPr>
          <w:rFonts w:ascii="Times New Roman" w:hAnsi="Times New Roman" w:cs="Times New Roman"/>
        </w:rPr>
        <w:t>2</w:t>
      </w:r>
      <w:r w:rsidR="006A3B79" w:rsidRPr="00A83F9E">
        <w:rPr>
          <w:rFonts w:ascii="Times New Roman" w:hAnsi="Times New Roman" w:cs="Times New Roman"/>
          <w:vertAlign w:val="superscript"/>
        </w:rPr>
        <w:t>nd</w:t>
      </w:r>
      <w:r w:rsidR="006A3B79" w:rsidRPr="00A83F9E">
        <w:rPr>
          <w:rFonts w:ascii="Times New Roman" w:hAnsi="Times New Roman" w:cs="Times New Roman"/>
        </w:rPr>
        <w:t xml:space="preserve"> </w:t>
      </w:r>
      <w:proofErr w:type="spellStart"/>
      <w:r w:rsidR="006A3B79" w:rsidRPr="00A83F9E">
        <w:rPr>
          <w:rFonts w:ascii="Times New Roman" w:hAnsi="Times New Roman" w:cs="Times New Roman"/>
        </w:rPr>
        <w:t>edn</w:t>
      </w:r>
      <w:proofErr w:type="spellEnd"/>
      <w:r w:rsidR="006A3B79" w:rsidRPr="00A83F9E">
        <w:rPr>
          <w:rFonts w:ascii="Times New Roman" w:hAnsi="Times New Roman" w:cs="Times New Roman"/>
        </w:rPr>
        <w:t xml:space="preserve">. </w:t>
      </w:r>
      <w:r w:rsidR="00FD5949" w:rsidRPr="00A83F9E">
        <w:rPr>
          <w:rFonts w:ascii="Times New Roman" w:hAnsi="Times New Roman" w:cs="Times New Roman"/>
        </w:rPr>
        <w:t>Oxon</w:t>
      </w:r>
      <w:r w:rsidR="00356AF7" w:rsidRPr="00A83F9E">
        <w:rPr>
          <w:rFonts w:ascii="Times New Roman" w:hAnsi="Times New Roman" w:cs="Times New Roman"/>
        </w:rPr>
        <w:t xml:space="preserve">: Routledge. </w:t>
      </w:r>
    </w:p>
    <w:p w14:paraId="1F454BC3" w14:textId="33C67F36" w:rsidR="00115397" w:rsidRDefault="00115397" w:rsidP="0040414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Florian, </w:t>
      </w:r>
      <w:r w:rsidR="00650D21">
        <w:rPr>
          <w:rFonts w:ascii="Times New Roman" w:hAnsi="Times New Roman" w:cs="Times New Roman"/>
        </w:rPr>
        <w:t>L</w:t>
      </w:r>
      <w:r>
        <w:rPr>
          <w:rFonts w:ascii="Times New Roman" w:hAnsi="Times New Roman" w:cs="Times New Roman"/>
        </w:rPr>
        <w:t xml:space="preserve">. and Hegarty, J. (2004) </w:t>
      </w:r>
      <w:r>
        <w:rPr>
          <w:rFonts w:ascii="Times New Roman" w:hAnsi="Times New Roman" w:cs="Times New Roman"/>
          <w:i/>
        </w:rPr>
        <w:t xml:space="preserve">ICT and Special Needs. </w:t>
      </w:r>
      <w:r>
        <w:rPr>
          <w:rFonts w:ascii="Times New Roman" w:hAnsi="Times New Roman" w:cs="Times New Roman"/>
        </w:rPr>
        <w:t>Maidenhead: Open University Press.</w:t>
      </w:r>
    </w:p>
    <w:p w14:paraId="610B03AC" w14:textId="6E0CBC1F" w:rsidR="00A47CED" w:rsidRDefault="00A47CED" w:rsidP="00A47CE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A47CED">
        <w:rPr>
          <w:rFonts w:ascii="Times New Roman" w:hAnsi="Times New Roman" w:cs="Times New Roman"/>
        </w:rPr>
        <w:t>Gershon, M. (2011) ‘</w:t>
      </w:r>
      <w:r w:rsidRPr="00A47CED">
        <w:rPr>
          <w:rFonts w:ascii="Times New Roman" w:hAnsi="Times New Roman" w:cs="Times New Roman"/>
          <w:i/>
        </w:rPr>
        <w:t>How to Succeed with EAL students in the classroom.</w:t>
      </w:r>
      <w:proofErr w:type="gramStart"/>
      <w:r w:rsidRPr="00A47CED">
        <w:rPr>
          <w:rFonts w:ascii="Times New Roman" w:hAnsi="Times New Roman" w:cs="Times New Roman"/>
          <w:i/>
        </w:rPr>
        <w:t xml:space="preserve">’ </w:t>
      </w:r>
      <w:r w:rsidR="004006EA">
        <w:rPr>
          <w:rFonts w:ascii="Times New Roman" w:hAnsi="Times New Roman" w:cs="Times New Roman"/>
          <w:i/>
        </w:rPr>
        <w:t>,</w:t>
      </w:r>
      <w:proofErr w:type="gramEnd"/>
      <w:r w:rsidR="004006EA">
        <w:rPr>
          <w:rFonts w:ascii="Times New Roman" w:hAnsi="Times New Roman" w:cs="Times New Roman"/>
          <w:i/>
        </w:rPr>
        <w:t xml:space="preserve"> </w:t>
      </w:r>
      <w:r w:rsidRPr="00A47CED">
        <w:rPr>
          <w:rFonts w:ascii="Times New Roman" w:hAnsi="Times New Roman" w:cs="Times New Roman"/>
          <w:i/>
        </w:rPr>
        <w:t>The Guardian.</w:t>
      </w:r>
      <w:r w:rsidR="004006EA">
        <w:rPr>
          <w:rFonts w:ascii="Times New Roman" w:hAnsi="Times New Roman" w:cs="Times New Roman"/>
          <w:i/>
        </w:rPr>
        <w:t xml:space="preserve">, </w:t>
      </w:r>
      <w:r w:rsidR="00157EE7">
        <w:rPr>
          <w:rFonts w:ascii="Times New Roman" w:hAnsi="Times New Roman" w:cs="Times New Roman"/>
          <w:i/>
        </w:rPr>
        <w:t>November 2011.</w:t>
      </w:r>
      <w:r w:rsidRPr="00A47CED">
        <w:rPr>
          <w:rFonts w:ascii="Times New Roman" w:hAnsi="Times New Roman" w:cs="Times New Roman"/>
          <w:i/>
        </w:rPr>
        <w:t xml:space="preserve">  </w:t>
      </w:r>
      <w:r w:rsidRPr="00A47CED">
        <w:rPr>
          <w:rFonts w:ascii="Times New Roman" w:hAnsi="Times New Roman" w:cs="Times New Roman"/>
        </w:rPr>
        <w:t xml:space="preserve">Available at: </w:t>
      </w:r>
      <w:hyperlink r:id="rId19" w:history="1">
        <w:r w:rsidRPr="00A47CED">
          <w:rPr>
            <w:rStyle w:val="Hyperlink"/>
            <w:rFonts w:ascii="Times New Roman" w:hAnsi="Times New Roman" w:cs="Times New Roman"/>
          </w:rPr>
          <w:t>https://www.theguardian.com/teacher-network/2011/nov/07/eal-students-classroom-teaching-resources</w:t>
        </w:r>
      </w:hyperlink>
      <w:r w:rsidRPr="00A47CED">
        <w:rPr>
          <w:rFonts w:ascii="Times New Roman" w:hAnsi="Times New Roman" w:cs="Times New Roman"/>
        </w:rPr>
        <w:t xml:space="preserve"> [ Accessed: 24</w:t>
      </w:r>
      <w:r w:rsidRPr="00A47CED">
        <w:rPr>
          <w:rFonts w:ascii="Times New Roman" w:hAnsi="Times New Roman" w:cs="Times New Roman"/>
          <w:vertAlign w:val="superscript"/>
        </w:rPr>
        <w:t>th</w:t>
      </w:r>
      <w:r w:rsidRPr="00A47CED">
        <w:rPr>
          <w:rFonts w:ascii="Times New Roman" w:hAnsi="Times New Roman" w:cs="Times New Roman"/>
        </w:rPr>
        <w:t xml:space="preserve"> April 2019].</w:t>
      </w:r>
    </w:p>
    <w:p w14:paraId="6FB9A41D" w14:textId="2324343A" w:rsidR="00A83F9E" w:rsidRPr="00A47CED" w:rsidRDefault="00A83F9E" w:rsidP="00A47CE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Gillham, B. (2008) </w:t>
      </w:r>
      <w:r>
        <w:rPr>
          <w:rFonts w:ascii="Times New Roman" w:hAnsi="Times New Roman" w:cs="Times New Roman"/>
          <w:i/>
        </w:rPr>
        <w:t xml:space="preserve">Developing a Questionnaire. </w:t>
      </w:r>
      <w:r>
        <w:rPr>
          <w:rFonts w:ascii="Times New Roman" w:hAnsi="Times New Roman" w:cs="Times New Roman"/>
        </w:rPr>
        <w:t>2</w:t>
      </w:r>
      <w:r w:rsidRPr="00A83F9E">
        <w:rPr>
          <w:rFonts w:ascii="Times New Roman" w:hAnsi="Times New Roman" w:cs="Times New Roman"/>
          <w:vertAlign w:val="superscript"/>
        </w:rPr>
        <w:t>nd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edn</w:t>
      </w:r>
      <w:proofErr w:type="spellEnd"/>
      <w:r>
        <w:rPr>
          <w:rFonts w:ascii="Times New Roman" w:hAnsi="Times New Roman" w:cs="Times New Roman"/>
        </w:rPr>
        <w:t xml:space="preserve">. London: Continuum. </w:t>
      </w:r>
    </w:p>
    <w:p w14:paraId="22B5975E" w14:textId="12D1BC11" w:rsidR="00AB4C89" w:rsidRPr="009B20F0" w:rsidRDefault="00AB4C89" w:rsidP="0040414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9B20F0">
        <w:rPr>
          <w:rFonts w:ascii="Times New Roman" w:hAnsi="Times New Roman" w:cs="Times New Roman"/>
        </w:rPr>
        <w:t>Graf,</w:t>
      </w:r>
      <w:r w:rsidR="002C57BB" w:rsidRPr="009B20F0">
        <w:rPr>
          <w:rFonts w:ascii="Times New Roman" w:hAnsi="Times New Roman" w:cs="Times New Roman"/>
        </w:rPr>
        <w:t xml:space="preserve"> M</w:t>
      </w:r>
      <w:r w:rsidRPr="009B20F0">
        <w:rPr>
          <w:rFonts w:ascii="Times New Roman" w:hAnsi="Times New Roman" w:cs="Times New Roman"/>
        </w:rPr>
        <w:t>. (2011)</w:t>
      </w:r>
      <w:r w:rsidR="002C57BB" w:rsidRPr="009B20F0">
        <w:rPr>
          <w:rFonts w:ascii="Times New Roman" w:hAnsi="Times New Roman" w:cs="Times New Roman"/>
        </w:rPr>
        <w:t xml:space="preserve"> </w:t>
      </w:r>
      <w:r w:rsidR="002C57BB" w:rsidRPr="009B20F0">
        <w:rPr>
          <w:rFonts w:ascii="Times New Roman" w:hAnsi="Times New Roman" w:cs="Times New Roman"/>
          <w:i/>
        </w:rPr>
        <w:t>Including and Supporting Learners of English Additional Language</w:t>
      </w:r>
      <w:r w:rsidR="00106728" w:rsidRPr="009B20F0">
        <w:rPr>
          <w:rFonts w:ascii="Times New Roman" w:hAnsi="Times New Roman" w:cs="Times New Roman"/>
          <w:i/>
        </w:rPr>
        <w:t xml:space="preserve">. </w:t>
      </w:r>
      <w:r w:rsidR="00106728" w:rsidRPr="009B20F0">
        <w:rPr>
          <w:rFonts w:ascii="Times New Roman" w:hAnsi="Times New Roman" w:cs="Times New Roman"/>
        </w:rPr>
        <w:t>London: Contin</w:t>
      </w:r>
      <w:r w:rsidR="00AE47D6" w:rsidRPr="009B20F0">
        <w:rPr>
          <w:rFonts w:ascii="Times New Roman" w:hAnsi="Times New Roman" w:cs="Times New Roman"/>
        </w:rPr>
        <w:t xml:space="preserve">uum. </w:t>
      </w:r>
    </w:p>
    <w:p w14:paraId="6C703FBA" w14:textId="210417D7" w:rsidR="00324AD9" w:rsidRDefault="00324AD9" w:rsidP="0040414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3E35E2">
        <w:rPr>
          <w:rFonts w:ascii="Times New Roman" w:hAnsi="Times New Roman" w:cs="Times New Roman"/>
        </w:rPr>
        <w:t xml:space="preserve">Graham, J. and Kelly, A. (2008) </w:t>
      </w:r>
      <w:r w:rsidRPr="003E35E2">
        <w:rPr>
          <w:rFonts w:ascii="Times New Roman" w:hAnsi="Times New Roman" w:cs="Times New Roman"/>
          <w:i/>
        </w:rPr>
        <w:t>Reading Under Control</w:t>
      </w:r>
      <w:r w:rsidRPr="003E35E2">
        <w:rPr>
          <w:rFonts w:ascii="Times New Roman" w:hAnsi="Times New Roman" w:cs="Times New Roman"/>
        </w:rPr>
        <w:t xml:space="preserve">. </w:t>
      </w:r>
      <w:r w:rsidR="00A70DF2" w:rsidRPr="00C04FC6">
        <w:rPr>
          <w:rFonts w:ascii="Times New Roman" w:hAnsi="Times New Roman" w:cs="Times New Roman"/>
        </w:rPr>
        <w:t>3</w:t>
      </w:r>
      <w:r w:rsidR="00A70DF2" w:rsidRPr="00C04FC6">
        <w:rPr>
          <w:rFonts w:ascii="Times New Roman" w:hAnsi="Times New Roman" w:cs="Times New Roman"/>
          <w:vertAlign w:val="superscript"/>
        </w:rPr>
        <w:t>rd</w:t>
      </w:r>
      <w:r w:rsidR="00A70DF2" w:rsidRPr="00C04FC6">
        <w:rPr>
          <w:rFonts w:ascii="Times New Roman" w:hAnsi="Times New Roman" w:cs="Times New Roman"/>
        </w:rPr>
        <w:t xml:space="preserve"> </w:t>
      </w:r>
      <w:proofErr w:type="spellStart"/>
      <w:r w:rsidR="00A70DF2" w:rsidRPr="00C04FC6">
        <w:rPr>
          <w:rFonts w:ascii="Times New Roman" w:hAnsi="Times New Roman" w:cs="Times New Roman"/>
        </w:rPr>
        <w:t>edn</w:t>
      </w:r>
      <w:proofErr w:type="spellEnd"/>
      <w:r w:rsidR="00A70DF2" w:rsidRPr="00C04FC6">
        <w:rPr>
          <w:rFonts w:ascii="Times New Roman" w:hAnsi="Times New Roman" w:cs="Times New Roman"/>
        </w:rPr>
        <w:t xml:space="preserve">. </w:t>
      </w:r>
      <w:r w:rsidR="003E35E2" w:rsidRPr="00C04FC6">
        <w:rPr>
          <w:rFonts w:ascii="Times New Roman" w:hAnsi="Times New Roman" w:cs="Times New Roman"/>
        </w:rPr>
        <w:t>Oxon: Routledge</w:t>
      </w:r>
      <w:r w:rsidR="003E35E2" w:rsidRPr="003E35E2">
        <w:rPr>
          <w:rFonts w:ascii="Times New Roman" w:hAnsi="Times New Roman" w:cs="Times New Roman"/>
        </w:rPr>
        <w:t xml:space="preserve">. </w:t>
      </w:r>
    </w:p>
    <w:p w14:paraId="351360CF" w14:textId="0A8FE810" w:rsidR="00F05C74" w:rsidRPr="00C04FC6" w:rsidRDefault="00F05C74" w:rsidP="0040414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Graham, J. and Kelly, A. (2010) </w:t>
      </w:r>
      <w:r>
        <w:rPr>
          <w:rFonts w:ascii="Times New Roman" w:hAnsi="Times New Roman" w:cs="Times New Roman"/>
          <w:i/>
        </w:rPr>
        <w:t>Writing Under Control.</w:t>
      </w:r>
      <w:r w:rsidR="00C04FC6">
        <w:rPr>
          <w:rFonts w:ascii="Times New Roman" w:hAnsi="Times New Roman" w:cs="Times New Roman"/>
          <w:i/>
        </w:rPr>
        <w:t xml:space="preserve"> </w:t>
      </w:r>
      <w:r w:rsidR="00C04FC6" w:rsidRPr="00C04FC6">
        <w:rPr>
          <w:rFonts w:ascii="Times New Roman" w:hAnsi="Times New Roman" w:cs="Times New Roman"/>
        </w:rPr>
        <w:t>3</w:t>
      </w:r>
      <w:r w:rsidR="00C04FC6" w:rsidRPr="00C04FC6">
        <w:rPr>
          <w:rFonts w:ascii="Times New Roman" w:hAnsi="Times New Roman" w:cs="Times New Roman"/>
          <w:vertAlign w:val="superscript"/>
        </w:rPr>
        <w:t>rd</w:t>
      </w:r>
      <w:r w:rsidR="00C04FC6" w:rsidRPr="00C04FC6">
        <w:rPr>
          <w:rFonts w:ascii="Times New Roman" w:hAnsi="Times New Roman" w:cs="Times New Roman"/>
        </w:rPr>
        <w:t xml:space="preserve"> </w:t>
      </w:r>
      <w:proofErr w:type="spellStart"/>
      <w:r w:rsidR="00C04FC6" w:rsidRPr="00C04FC6">
        <w:rPr>
          <w:rFonts w:ascii="Times New Roman" w:hAnsi="Times New Roman" w:cs="Times New Roman"/>
        </w:rPr>
        <w:t>edn</w:t>
      </w:r>
      <w:proofErr w:type="spellEnd"/>
      <w:r w:rsidR="00C04FC6" w:rsidRPr="00C04FC6">
        <w:rPr>
          <w:rFonts w:ascii="Times New Roman" w:hAnsi="Times New Roman" w:cs="Times New Roman"/>
        </w:rPr>
        <w:t>.</w:t>
      </w:r>
      <w:r w:rsidRPr="00C04FC6">
        <w:rPr>
          <w:rFonts w:ascii="Times New Roman" w:hAnsi="Times New Roman" w:cs="Times New Roman"/>
        </w:rPr>
        <w:t xml:space="preserve">  </w:t>
      </w:r>
      <w:proofErr w:type="spellStart"/>
      <w:proofErr w:type="gramStart"/>
      <w:r w:rsidRPr="00C04FC6">
        <w:rPr>
          <w:rFonts w:ascii="Times New Roman" w:hAnsi="Times New Roman" w:cs="Times New Roman"/>
        </w:rPr>
        <w:t>Oxon:Routledge</w:t>
      </w:r>
      <w:proofErr w:type="spellEnd"/>
      <w:proofErr w:type="gramEnd"/>
      <w:r w:rsidRPr="00C04FC6">
        <w:rPr>
          <w:rFonts w:ascii="Times New Roman" w:hAnsi="Times New Roman" w:cs="Times New Roman"/>
        </w:rPr>
        <w:t>.</w:t>
      </w:r>
    </w:p>
    <w:p w14:paraId="127380B9" w14:textId="13DC1CE3" w:rsidR="00257BD9" w:rsidRPr="00A83F9E" w:rsidRDefault="00257BD9" w:rsidP="0040414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A83F9E">
        <w:rPr>
          <w:rFonts w:ascii="Times New Roman" w:hAnsi="Times New Roman" w:cs="Times New Roman"/>
        </w:rPr>
        <w:t>Grigg, R. (201</w:t>
      </w:r>
      <w:r w:rsidR="00A83F9E" w:rsidRPr="00A83F9E">
        <w:rPr>
          <w:rFonts w:ascii="Times New Roman" w:hAnsi="Times New Roman" w:cs="Times New Roman"/>
        </w:rPr>
        <w:t>5</w:t>
      </w:r>
      <w:r w:rsidRPr="00A83F9E">
        <w:rPr>
          <w:rFonts w:ascii="Times New Roman" w:hAnsi="Times New Roman" w:cs="Times New Roman"/>
        </w:rPr>
        <w:t xml:space="preserve">) </w:t>
      </w:r>
      <w:r w:rsidR="006D48DC" w:rsidRPr="00A83F9E">
        <w:rPr>
          <w:rFonts w:ascii="Times New Roman" w:hAnsi="Times New Roman" w:cs="Times New Roman"/>
          <w:i/>
        </w:rPr>
        <w:t xml:space="preserve">Becoming an Outstanding Primary School Teacher. </w:t>
      </w:r>
      <w:r w:rsidR="00A83F9E" w:rsidRPr="00A83F9E">
        <w:rPr>
          <w:rFonts w:ascii="Times New Roman" w:hAnsi="Times New Roman" w:cs="Times New Roman"/>
        </w:rPr>
        <w:t>2</w:t>
      </w:r>
      <w:r w:rsidR="00A83F9E" w:rsidRPr="00A83F9E">
        <w:rPr>
          <w:rFonts w:ascii="Times New Roman" w:hAnsi="Times New Roman" w:cs="Times New Roman"/>
          <w:vertAlign w:val="superscript"/>
        </w:rPr>
        <w:t>nd</w:t>
      </w:r>
      <w:r w:rsidR="00A83F9E" w:rsidRPr="00A83F9E">
        <w:rPr>
          <w:rFonts w:ascii="Times New Roman" w:hAnsi="Times New Roman" w:cs="Times New Roman"/>
        </w:rPr>
        <w:t xml:space="preserve"> </w:t>
      </w:r>
      <w:proofErr w:type="spellStart"/>
      <w:r w:rsidR="00A83F9E" w:rsidRPr="00A83F9E">
        <w:rPr>
          <w:rFonts w:ascii="Times New Roman" w:hAnsi="Times New Roman" w:cs="Times New Roman"/>
        </w:rPr>
        <w:t>edn</w:t>
      </w:r>
      <w:proofErr w:type="spellEnd"/>
      <w:r w:rsidR="00A83F9E" w:rsidRPr="00A83F9E">
        <w:rPr>
          <w:rFonts w:ascii="Times New Roman" w:hAnsi="Times New Roman" w:cs="Times New Roman"/>
        </w:rPr>
        <w:t>. London: Routledge.</w:t>
      </w:r>
    </w:p>
    <w:p w14:paraId="5CB0059C" w14:textId="21F56519" w:rsidR="00004FC6" w:rsidRDefault="001B6BE7" w:rsidP="00004FC6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1B6BE7">
        <w:rPr>
          <w:rFonts w:ascii="Times New Roman" w:hAnsi="Times New Roman" w:cs="Times New Roman"/>
        </w:rPr>
        <w:lastRenderedPageBreak/>
        <w:t>Jenkin, M (2018)</w:t>
      </w:r>
      <w:r>
        <w:rPr>
          <w:rFonts w:ascii="Times New Roman" w:hAnsi="Times New Roman" w:cs="Times New Roman"/>
        </w:rPr>
        <w:t xml:space="preserve"> </w:t>
      </w:r>
      <w:r w:rsidR="006A50A7" w:rsidRPr="002F0CF3">
        <w:rPr>
          <w:rFonts w:ascii="Times New Roman" w:hAnsi="Times New Roman" w:cs="Times New Roman"/>
          <w:i/>
        </w:rPr>
        <w:t xml:space="preserve">‘How Handwriting is helping EAL pupils to </w:t>
      </w:r>
      <w:r w:rsidR="00A53591" w:rsidRPr="002F0CF3">
        <w:rPr>
          <w:rFonts w:ascii="Times New Roman" w:hAnsi="Times New Roman" w:cs="Times New Roman"/>
          <w:i/>
        </w:rPr>
        <w:t xml:space="preserve">leap the </w:t>
      </w:r>
      <w:r w:rsidR="002F0CF3" w:rsidRPr="002F0CF3">
        <w:rPr>
          <w:rFonts w:ascii="Times New Roman" w:hAnsi="Times New Roman" w:cs="Times New Roman"/>
          <w:i/>
        </w:rPr>
        <w:t>l</w:t>
      </w:r>
      <w:r w:rsidR="00A53591" w:rsidRPr="002F0CF3">
        <w:rPr>
          <w:rFonts w:ascii="Times New Roman" w:hAnsi="Times New Roman" w:cs="Times New Roman"/>
          <w:i/>
        </w:rPr>
        <w:t xml:space="preserve">anguage </w:t>
      </w:r>
      <w:r w:rsidR="002F0CF3" w:rsidRPr="002F0CF3">
        <w:rPr>
          <w:rFonts w:ascii="Times New Roman" w:hAnsi="Times New Roman" w:cs="Times New Roman"/>
          <w:i/>
        </w:rPr>
        <w:t>b</w:t>
      </w:r>
      <w:r w:rsidR="00A53591" w:rsidRPr="002F0CF3">
        <w:rPr>
          <w:rFonts w:ascii="Times New Roman" w:hAnsi="Times New Roman" w:cs="Times New Roman"/>
          <w:i/>
        </w:rPr>
        <w:t>arrier</w:t>
      </w:r>
      <w:r w:rsidR="002F0CF3" w:rsidRPr="002F0CF3">
        <w:rPr>
          <w:rFonts w:ascii="Times New Roman" w:hAnsi="Times New Roman" w:cs="Times New Roman"/>
          <w:i/>
        </w:rPr>
        <w:t>’</w:t>
      </w:r>
      <w:r w:rsidR="00431611">
        <w:rPr>
          <w:rFonts w:ascii="Times New Roman" w:hAnsi="Times New Roman" w:cs="Times New Roman"/>
          <w:i/>
        </w:rPr>
        <w:t>,</w:t>
      </w:r>
      <w:r w:rsidR="00A53591">
        <w:rPr>
          <w:rFonts w:ascii="Times New Roman" w:hAnsi="Times New Roman" w:cs="Times New Roman"/>
        </w:rPr>
        <w:t xml:space="preserve"> </w:t>
      </w:r>
      <w:r w:rsidR="002F0CF3">
        <w:rPr>
          <w:rFonts w:ascii="Times New Roman" w:hAnsi="Times New Roman" w:cs="Times New Roman"/>
        </w:rPr>
        <w:t>The Guardian</w:t>
      </w:r>
      <w:r w:rsidR="00BD5F5E">
        <w:rPr>
          <w:rFonts w:ascii="Times New Roman" w:hAnsi="Times New Roman" w:cs="Times New Roman"/>
        </w:rPr>
        <w:t>, March 2018</w:t>
      </w:r>
      <w:r w:rsidR="00431611">
        <w:rPr>
          <w:rFonts w:ascii="Times New Roman" w:hAnsi="Times New Roman" w:cs="Times New Roman"/>
        </w:rPr>
        <w:t>.</w:t>
      </w:r>
      <w:r w:rsidR="002F0CF3">
        <w:rPr>
          <w:rFonts w:ascii="Times New Roman" w:hAnsi="Times New Roman" w:cs="Times New Roman"/>
        </w:rPr>
        <w:t xml:space="preserve"> </w:t>
      </w:r>
      <w:r w:rsidR="002F0CF3" w:rsidRPr="00004FC6">
        <w:rPr>
          <w:rFonts w:ascii="Times New Roman" w:hAnsi="Times New Roman" w:cs="Times New Roman"/>
        </w:rPr>
        <w:t xml:space="preserve">Available at: </w:t>
      </w:r>
    </w:p>
    <w:p w14:paraId="1AEE5869" w14:textId="538E0142" w:rsidR="001B6BE7" w:rsidRPr="00004FC6" w:rsidRDefault="00A443C8" w:rsidP="00004FC6">
      <w:pPr>
        <w:pStyle w:val="ListParagraph"/>
        <w:spacing w:line="360" w:lineRule="auto"/>
        <w:jc w:val="both"/>
        <w:rPr>
          <w:rFonts w:ascii="Times New Roman" w:hAnsi="Times New Roman" w:cs="Times New Roman"/>
        </w:rPr>
      </w:pPr>
      <w:hyperlink r:id="rId20" w:history="1">
        <w:r w:rsidR="00004FC6" w:rsidRPr="001208A3">
          <w:rPr>
            <w:rStyle w:val="Hyperlink"/>
            <w:rFonts w:ascii="Times New Roman" w:hAnsi="Times New Roman" w:cs="Times New Roman"/>
          </w:rPr>
          <w:t>https://www.theguardian.com/teacher-network/2018/mar/15/handwriting-eal-pupils-language-barrier-teachers</w:t>
        </w:r>
      </w:hyperlink>
      <w:r w:rsidR="00004FC6">
        <w:t xml:space="preserve"> </w:t>
      </w:r>
      <w:r w:rsidR="00004FC6">
        <w:rPr>
          <w:rFonts w:ascii="Times New Roman" w:hAnsi="Times New Roman" w:cs="Times New Roman"/>
        </w:rPr>
        <w:t>[Accessed: 25</w:t>
      </w:r>
      <w:r w:rsidR="00004FC6" w:rsidRPr="00004FC6">
        <w:rPr>
          <w:rFonts w:ascii="Times New Roman" w:hAnsi="Times New Roman" w:cs="Times New Roman"/>
          <w:vertAlign w:val="superscript"/>
        </w:rPr>
        <w:t>th</w:t>
      </w:r>
      <w:r w:rsidR="00004FC6">
        <w:rPr>
          <w:rFonts w:ascii="Times New Roman" w:hAnsi="Times New Roman" w:cs="Times New Roman"/>
        </w:rPr>
        <w:t xml:space="preserve"> April 2019].</w:t>
      </w:r>
    </w:p>
    <w:p w14:paraId="183C0847" w14:textId="3E1F44B4" w:rsidR="008551BA" w:rsidRDefault="008551BA" w:rsidP="0040414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EC5DA9">
        <w:rPr>
          <w:rFonts w:ascii="Times New Roman" w:hAnsi="Times New Roman" w:cs="Times New Roman"/>
        </w:rPr>
        <w:t xml:space="preserve">Leung, C. and </w:t>
      </w:r>
      <w:proofErr w:type="spellStart"/>
      <w:r w:rsidRPr="00EC5DA9">
        <w:rPr>
          <w:rFonts w:ascii="Times New Roman" w:hAnsi="Times New Roman" w:cs="Times New Roman"/>
        </w:rPr>
        <w:t>Creese</w:t>
      </w:r>
      <w:proofErr w:type="spellEnd"/>
      <w:r w:rsidRPr="00EC5DA9">
        <w:rPr>
          <w:rFonts w:ascii="Times New Roman" w:hAnsi="Times New Roman" w:cs="Times New Roman"/>
        </w:rPr>
        <w:t xml:space="preserve">, A. (2010) </w:t>
      </w:r>
      <w:r w:rsidRPr="00EC5DA9">
        <w:rPr>
          <w:rFonts w:ascii="Times New Roman" w:hAnsi="Times New Roman" w:cs="Times New Roman"/>
          <w:i/>
        </w:rPr>
        <w:t xml:space="preserve">English as an Additional Language. </w:t>
      </w:r>
      <w:r w:rsidRPr="00EC5DA9">
        <w:rPr>
          <w:rFonts w:ascii="Times New Roman" w:hAnsi="Times New Roman" w:cs="Times New Roman"/>
        </w:rPr>
        <w:t>Los Angeles, Calif; London: SAGE.</w:t>
      </w:r>
    </w:p>
    <w:p w14:paraId="509B7193" w14:textId="0749178D" w:rsidR="006513F6" w:rsidRDefault="006513F6" w:rsidP="0040414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proofErr w:type="gramStart"/>
      <w:r>
        <w:rPr>
          <w:rFonts w:ascii="Times New Roman" w:hAnsi="Times New Roman" w:cs="Times New Roman"/>
        </w:rPr>
        <w:t>Macblain,S</w:t>
      </w:r>
      <w:proofErr w:type="spellEnd"/>
      <w:r>
        <w:rPr>
          <w:rFonts w:ascii="Times New Roman" w:hAnsi="Times New Roman" w:cs="Times New Roman"/>
        </w:rPr>
        <w:t>.</w:t>
      </w:r>
      <w:proofErr w:type="gramEnd"/>
      <w:r>
        <w:rPr>
          <w:rFonts w:ascii="Times New Roman" w:hAnsi="Times New Roman" w:cs="Times New Roman"/>
        </w:rPr>
        <w:t xml:space="preserve"> (2014) </w:t>
      </w:r>
      <w:r>
        <w:rPr>
          <w:rFonts w:ascii="Times New Roman" w:hAnsi="Times New Roman" w:cs="Times New Roman"/>
          <w:i/>
        </w:rPr>
        <w:t>How Children Learn</w:t>
      </w:r>
      <w:r w:rsidRPr="00004F8D">
        <w:rPr>
          <w:rFonts w:ascii="Times New Roman" w:hAnsi="Times New Roman" w:cs="Times New Roman"/>
        </w:rPr>
        <w:t xml:space="preserve">. </w:t>
      </w:r>
      <w:r w:rsidR="00004F8D" w:rsidRPr="00004F8D">
        <w:rPr>
          <w:rFonts w:ascii="Times New Roman" w:hAnsi="Times New Roman" w:cs="Times New Roman"/>
        </w:rPr>
        <w:t>London: SAGE.</w:t>
      </w:r>
    </w:p>
    <w:p w14:paraId="4FEB9D51" w14:textId="0F28358D" w:rsidR="00004F8D" w:rsidRPr="0029722E" w:rsidRDefault="00004F8D" w:rsidP="0040414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Morrison, N. (2014) </w:t>
      </w:r>
      <w:r>
        <w:rPr>
          <w:rFonts w:ascii="Times New Roman" w:hAnsi="Times New Roman" w:cs="Times New Roman"/>
          <w:i/>
        </w:rPr>
        <w:t xml:space="preserve">‘How Schools are breaking down the language barrier for EAL students’, The Guardian. </w:t>
      </w:r>
      <w:r w:rsidR="0029722E">
        <w:rPr>
          <w:rFonts w:ascii="Times New Roman" w:hAnsi="Times New Roman" w:cs="Times New Roman"/>
        </w:rPr>
        <w:t xml:space="preserve">Available at: </w:t>
      </w:r>
      <w:hyperlink r:id="rId21" w:history="1">
        <w:r w:rsidR="00E06EFE" w:rsidRPr="005E0C7C">
          <w:rPr>
            <w:rStyle w:val="Hyperlink"/>
            <w:rFonts w:ascii="Times New Roman" w:hAnsi="Times New Roman" w:cs="Times New Roman"/>
          </w:rPr>
          <w:t>https://www.theguardian.com/teacher-network/teacher-blog/2014/mar/05/teaching-eal-foreign-languages-students-integration-schools</w:t>
        </w:r>
      </w:hyperlink>
      <w:r w:rsidR="0029722E">
        <w:rPr>
          <w:rFonts w:ascii="Times New Roman" w:hAnsi="Times New Roman" w:cs="Times New Roman"/>
        </w:rPr>
        <w:t xml:space="preserve"> [Accessed: 27</w:t>
      </w:r>
      <w:r w:rsidR="0029722E" w:rsidRPr="0029722E">
        <w:rPr>
          <w:rFonts w:ascii="Times New Roman" w:hAnsi="Times New Roman" w:cs="Times New Roman"/>
          <w:vertAlign w:val="superscript"/>
        </w:rPr>
        <w:t>th</w:t>
      </w:r>
      <w:r w:rsidR="0029722E">
        <w:rPr>
          <w:rFonts w:ascii="Times New Roman" w:hAnsi="Times New Roman" w:cs="Times New Roman"/>
        </w:rPr>
        <w:t xml:space="preserve"> April 2019].</w:t>
      </w:r>
    </w:p>
    <w:p w14:paraId="07A62A8C" w14:textId="3BA06A6D" w:rsidR="00B311BB" w:rsidRDefault="00B311BB" w:rsidP="0040414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Naldic</w:t>
      </w:r>
      <w:proofErr w:type="spellEnd"/>
      <w:r>
        <w:rPr>
          <w:rFonts w:ascii="Times New Roman" w:hAnsi="Times New Roman" w:cs="Times New Roman"/>
        </w:rPr>
        <w:t xml:space="preserve"> (2015) </w:t>
      </w:r>
      <w:r>
        <w:rPr>
          <w:rFonts w:ascii="Times New Roman" w:hAnsi="Times New Roman" w:cs="Times New Roman"/>
          <w:i/>
        </w:rPr>
        <w:t xml:space="preserve">‘EAL pupils in schools: The </w:t>
      </w:r>
      <w:r w:rsidR="00BC3D65">
        <w:rPr>
          <w:rFonts w:ascii="Times New Roman" w:hAnsi="Times New Roman" w:cs="Times New Roman"/>
          <w:i/>
        </w:rPr>
        <w:t xml:space="preserve">latest statistics about EAL Learners in our schools.’ </w:t>
      </w:r>
      <w:r w:rsidR="00EE2A57">
        <w:rPr>
          <w:rFonts w:ascii="Times New Roman" w:hAnsi="Times New Roman" w:cs="Times New Roman"/>
        </w:rPr>
        <w:t xml:space="preserve">NALDIC 2015. Available at: </w:t>
      </w:r>
      <w:hyperlink r:id="rId22" w:history="1">
        <w:r w:rsidR="000C1E77" w:rsidRPr="000C1E77">
          <w:rPr>
            <w:rStyle w:val="Hyperlink"/>
            <w:rFonts w:ascii="Times New Roman" w:hAnsi="Times New Roman" w:cs="Times New Roman"/>
          </w:rPr>
          <w:t>http://www.naldic.org.uk/research-and-information/eal-statistics/eal-pupils/</w:t>
        </w:r>
      </w:hyperlink>
      <w:r w:rsidR="000C1E77">
        <w:rPr>
          <w:rFonts w:ascii="Times New Roman" w:hAnsi="Times New Roman" w:cs="Times New Roman"/>
        </w:rPr>
        <w:t xml:space="preserve"> [Accessed: 25</w:t>
      </w:r>
      <w:r w:rsidR="000C1E77" w:rsidRPr="000C1E77">
        <w:rPr>
          <w:rFonts w:ascii="Times New Roman" w:hAnsi="Times New Roman" w:cs="Times New Roman"/>
          <w:vertAlign w:val="superscript"/>
        </w:rPr>
        <w:t>th</w:t>
      </w:r>
      <w:r w:rsidR="000C1E77">
        <w:rPr>
          <w:rFonts w:ascii="Times New Roman" w:hAnsi="Times New Roman" w:cs="Times New Roman"/>
        </w:rPr>
        <w:t xml:space="preserve"> April 2019].</w:t>
      </w:r>
    </w:p>
    <w:p w14:paraId="141FA8F9" w14:textId="158FD4EB" w:rsidR="000E5439" w:rsidRPr="00A87774" w:rsidRDefault="000E5439" w:rsidP="0040414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A87774">
        <w:rPr>
          <w:rFonts w:ascii="Times New Roman" w:hAnsi="Times New Roman" w:cs="Times New Roman"/>
        </w:rPr>
        <w:t xml:space="preserve">NASUWT (2012) </w:t>
      </w:r>
      <w:r w:rsidR="005332E5" w:rsidRPr="00A87774">
        <w:rPr>
          <w:rFonts w:ascii="Times New Roman" w:hAnsi="Times New Roman" w:cs="Times New Roman"/>
          <w:i/>
        </w:rPr>
        <w:t>Ethnic Minority Achievement.</w:t>
      </w:r>
      <w:r w:rsidR="007C3244" w:rsidRPr="00A87774">
        <w:rPr>
          <w:rFonts w:ascii="Times New Roman" w:hAnsi="Times New Roman" w:cs="Times New Roman"/>
          <w:i/>
        </w:rPr>
        <w:t xml:space="preserve"> Equality Matters. Available at: </w:t>
      </w:r>
      <w:hyperlink r:id="rId23" w:history="1">
        <w:r w:rsidR="007C3244" w:rsidRPr="00A87774">
          <w:rPr>
            <w:rStyle w:val="Hyperlink"/>
            <w:rFonts w:ascii="Times New Roman" w:hAnsi="Times New Roman" w:cs="Times New Roman"/>
          </w:rPr>
          <w:t>https://www.naldic.org.uk/Resources/NALDIC/Research%20and%20Information/Documents/EMAG_Survey_Report.pdf</w:t>
        </w:r>
      </w:hyperlink>
      <w:r w:rsidR="007C3244" w:rsidRPr="00A87774">
        <w:rPr>
          <w:rFonts w:ascii="Times New Roman" w:hAnsi="Times New Roman" w:cs="Times New Roman"/>
        </w:rPr>
        <w:t xml:space="preserve"> [Accessed: 26</w:t>
      </w:r>
      <w:r w:rsidR="007C3244" w:rsidRPr="00A87774">
        <w:rPr>
          <w:rFonts w:ascii="Times New Roman" w:hAnsi="Times New Roman" w:cs="Times New Roman"/>
          <w:vertAlign w:val="superscript"/>
        </w:rPr>
        <w:t>th</w:t>
      </w:r>
      <w:r w:rsidR="007C3244" w:rsidRPr="00A87774">
        <w:rPr>
          <w:rFonts w:ascii="Times New Roman" w:hAnsi="Times New Roman" w:cs="Times New Roman"/>
        </w:rPr>
        <w:t xml:space="preserve"> April 2019].</w:t>
      </w:r>
    </w:p>
    <w:p w14:paraId="608FDEC4" w14:textId="41836E49" w:rsidR="002B3E26" w:rsidRPr="00A83F9E" w:rsidRDefault="002B3E26" w:rsidP="0040414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A83F9E">
        <w:rPr>
          <w:rFonts w:ascii="Times New Roman" w:hAnsi="Times New Roman" w:cs="Times New Roman"/>
        </w:rPr>
        <w:t>Nottingham, J</w:t>
      </w:r>
      <w:r w:rsidR="004A1766" w:rsidRPr="00A83F9E">
        <w:rPr>
          <w:rFonts w:ascii="Times New Roman" w:hAnsi="Times New Roman" w:cs="Times New Roman"/>
        </w:rPr>
        <w:t xml:space="preserve">. (2013) </w:t>
      </w:r>
      <w:r w:rsidR="004A1766" w:rsidRPr="00A83F9E">
        <w:rPr>
          <w:rFonts w:ascii="Times New Roman" w:hAnsi="Times New Roman" w:cs="Times New Roman"/>
          <w:i/>
        </w:rPr>
        <w:t>Encouraging Learning: How you can help children Learn</w:t>
      </w:r>
      <w:r w:rsidR="004A1766" w:rsidRPr="00A83F9E">
        <w:rPr>
          <w:rFonts w:ascii="Times New Roman" w:hAnsi="Times New Roman" w:cs="Times New Roman"/>
        </w:rPr>
        <w:t xml:space="preserve">. </w:t>
      </w:r>
      <w:r w:rsidR="00A83F9E" w:rsidRPr="00A83F9E">
        <w:rPr>
          <w:rFonts w:ascii="Times New Roman" w:hAnsi="Times New Roman" w:cs="Times New Roman"/>
        </w:rPr>
        <w:t>London: Routledge.</w:t>
      </w:r>
    </w:p>
    <w:p w14:paraId="5F467CBE" w14:textId="77777777" w:rsidR="003325F0" w:rsidRPr="00A83F9E" w:rsidRDefault="007054D7" w:rsidP="0040414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A83F9E">
        <w:rPr>
          <w:rFonts w:ascii="Times New Roman" w:hAnsi="Times New Roman" w:cs="Times New Roman"/>
        </w:rPr>
        <w:t xml:space="preserve">Ofsted (2010) </w:t>
      </w:r>
      <w:r w:rsidRPr="00A83F9E">
        <w:rPr>
          <w:rFonts w:ascii="Times New Roman" w:hAnsi="Times New Roman" w:cs="Times New Roman"/>
          <w:i/>
        </w:rPr>
        <w:t>‘The Special</w:t>
      </w:r>
      <w:r w:rsidR="003B1FBC" w:rsidRPr="00A83F9E">
        <w:rPr>
          <w:rFonts w:ascii="Times New Roman" w:hAnsi="Times New Roman" w:cs="Times New Roman"/>
          <w:i/>
        </w:rPr>
        <w:t xml:space="preserve"> education needs and disability review</w:t>
      </w:r>
      <w:r w:rsidR="00D53411" w:rsidRPr="00A83F9E">
        <w:rPr>
          <w:rFonts w:ascii="Times New Roman" w:hAnsi="Times New Roman" w:cs="Times New Roman"/>
          <w:i/>
        </w:rPr>
        <w:t xml:space="preserve">.’ </w:t>
      </w:r>
      <w:r w:rsidR="00D53411" w:rsidRPr="00A83F9E">
        <w:rPr>
          <w:rFonts w:ascii="Times New Roman" w:hAnsi="Times New Roman" w:cs="Times New Roman"/>
        </w:rPr>
        <w:t xml:space="preserve">Manchester: Crown. </w:t>
      </w:r>
    </w:p>
    <w:p w14:paraId="7B36C84D" w14:textId="77777777" w:rsidR="003325F0" w:rsidRDefault="00D53411" w:rsidP="003325F0">
      <w:pPr>
        <w:pStyle w:val="ListParagraph"/>
        <w:spacing w:line="360" w:lineRule="auto"/>
        <w:jc w:val="both"/>
        <w:rPr>
          <w:rFonts w:ascii="Times New Roman" w:hAnsi="Times New Roman" w:cs="Times New Roman"/>
        </w:rPr>
      </w:pPr>
      <w:r w:rsidRPr="00A83F9E">
        <w:rPr>
          <w:rFonts w:ascii="Times New Roman" w:hAnsi="Times New Roman" w:cs="Times New Roman"/>
        </w:rPr>
        <w:t xml:space="preserve">Available at: </w:t>
      </w:r>
    </w:p>
    <w:p w14:paraId="22A2F5D9" w14:textId="7238BDD7" w:rsidR="007054D7" w:rsidRPr="003325F0" w:rsidRDefault="00A443C8" w:rsidP="003325F0">
      <w:pPr>
        <w:pStyle w:val="ListParagraph"/>
        <w:spacing w:line="360" w:lineRule="auto"/>
        <w:jc w:val="both"/>
        <w:rPr>
          <w:rFonts w:ascii="Times New Roman" w:hAnsi="Times New Roman" w:cs="Times New Roman"/>
          <w:highlight w:val="yellow"/>
        </w:rPr>
      </w:pPr>
      <w:hyperlink r:id="rId24" w:history="1">
        <w:r w:rsidR="003325F0" w:rsidRPr="001208A3">
          <w:rPr>
            <w:rStyle w:val="Hyperlink"/>
            <w:rFonts w:ascii="Times New Roman" w:hAnsi="Times New Roman" w:cs="Times New Roman"/>
          </w:rPr>
          <w:t>https://assets.publishing.service.gov.uk/government/uploads/system/uploads/attachment_data/file/413814/Special_education_needs_and_disability_review.pdf</w:t>
        </w:r>
      </w:hyperlink>
      <w:r w:rsidR="003325F0">
        <w:rPr>
          <w:rFonts w:ascii="Times New Roman" w:hAnsi="Times New Roman" w:cs="Times New Roman"/>
        </w:rPr>
        <w:t xml:space="preserve"> [Accessed: </w:t>
      </w:r>
      <w:r w:rsidR="00620AC6">
        <w:rPr>
          <w:rFonts w:ascii="Times New Roman" w:hAnsi="Times New Roman" w:cs="Times New Roman"/>
        </w:rPr>
        <w:t>26</w:t>
      </w:r>
      <w:r w:rsidR="00620AC6" w:rsidRPr="00620AC6">
        <w:rPr>
          <w:rFonts w:ascii="Times New Roman" w:hAnsi="Times New Roman" w:cs="Times New Roman"/>
          <w:vertAlign w:val="superscript"/>
        </w:rPr>
        <w:t>th</w:t>
      </w:r>
      <w:r w:rsidR="00620AC6">
        <w:rPr>
          <w:rFonts w:ascii="Times New Roman" w:hAnsi="Times New Roman" w:cs="Times New Roman"/>
        </w:rPr>
        <w:t xml:space="preserve"> April 2019]</w:t>
      </w:r>
    </w:p>
    <w:p w14:paraId="6B13B52A" w14:textId="41E1CE4A" w:rsidR="00545F87" w:rsidRPr="00545F87" w:rsidRDefault="0042744C" w:rsidP="00545F8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A83F9E">
        <w:rPr>
          <w:rFonts w:ascii="Times New Roman" w:hAnsi="Times New Roman" w:cs="Times New Roman"/>
        </w:rPr>
        <w:t xml:space="preserve">Petrescu, </w:t>
      </w:r>
      <w:r w:rsidR="009B7709" w:rsidRPr="00A83F9E">
        <w:rPr>
          <w:rFonts w:ascii="Times New Roman" w:hAnsi="Times New Roman" w:cs="Times New Roman"/>
        </w:rPr>
        <w:t xml:space="preserve">C. (2013). </w:t>
      </w:r>
      <w:r w:rsidR="00697ADF" w:rsidRPr="00A83F9E">
        <w:rPr>
          <w:rFonts w:ascii="Times New Roman" w:hAnsi="Times New Roman" w:cs="Times New Roman"/>
          <w:i/>
        </w:rPr>
        <w:t xml:space="preserve">‘Inclusive Education.’ </w:t>
      </w:r>
      <w:proofErr w:type="spellStart"/>
      <w:r w:rsidR="00170CC1" w:rsidRPr="00A83F9E">
        <w:rPr>
          <w:rFonts w:ascii="Times New Roman" w:hAnsi="Times New Roman" w:cs="Times New Roman"/>
        </w:rPr>
        <w:t>Euroment</w:t>
      </w:r>
      <w:r w:rsidR="002C00BC" w:rsidRPr="00A83F9E">
        <w:rPr>
          <w:rFonts w:ascii="Times New Roman" w:hAnsi="Times New Roman" w:cs="Times New Roman"/>
        </w:rPr>
        <w:t>or</w:t>
      </w:r>
      <w:proofErr w:type="spellEnd"/>
      <w:r w:rsidR="00170CC1" w:rsidRPr="00A83F9E">
        <w:rPr>
          <w:rFonts w:ascii="Times New Roman" w:hAnsi="Times New Roman" w:cs="Times New Roman"/>
        </w:rPr>
        <w:t xml:space="preserve"> Journal</w:t>
      </w:r>
      <w:r w:rsidR="002C00BC" w:rsidRPr="00A83F9E">
        <w:rPr>
          <w:rFonts w:ascii="Times New Roman" w:hAnsi="Times New Roman" w:cs="Times New Roman"/>
        </w:rPr>
        <w:t>.</w:t>
      </w:r>
      <w:r w:rsidR="00D4528F" w:rsidRPr="00A83F9E">
        <w:rPr>
          <w:rFonts w:ascii="Times New Roman" w:hAnsi="Times New Roman" w:cs="Times New Roman"/>
        </w:rPr>
        <w:t xml:space="preserve"> Vol.4(2), pp.149-152.</w:t>
      </w:r>
      <w:r w:rsidR="0025203D">
        <w:rPr>
          <w:rFonts w:ascii="Times New Roman" w:hAnsi="Times New Roman" w:cs="Times New Roman"/>
        </w:rPr>
        <w:t xml:space="preserve"> </w:t>
      </w:r>
      <w:r w:rsidR="0025203D" w:rsidRPr="00545F87">
        <w:rPr>
          <w:rFonts w:ascii="Times New Roman" w:hAnsi="Times New Roman" w:cs="Times New Roman"/>
        </w:rPr>
        <w:t>Avail</w:t>
      </w:r>
      <w:r w:rsidR="00C40D09" w:rsidRPr="00545F87">
        <w:rPr>
          <w:rFonts w:ascii="Times New Roman" w:hAnsi="Times New Roman" w:cs="Times New Roman"/>
        </w:rPr>
        <w:t xml:space="preserve">able at: </w:t>
      </w:r>
    </w:p>
    <w:p w14:paraId="6032D818" w14:textId="570514C1" w:rsidR="00065789" w:rsidRPr="00065789" w:rsidRDefault="00545F87" w:rsidP="00065789">
      <w:pPr>
        <w:pStyle w:val="ListParagraph"/>
        <w:spacing w:line="360" w:lineRule="auto"/>
        <w:jc w:val="both"/>
        <w:rPr>
          <w:rFonts w:ascii="Times New Roman" w:hAnsi="Times New Roman" w:cs="Times New Roman"/>
        </w:rPr>
      </w:pPr>
      <w:hyperlink r:id="rId25" w:history="1">
        <w:r w:rsidRPr="00545F87">
          <w:rPr>
            <w:rStyle w:val="Hyperlink"/>
            <w:rFonts w:ascii="Times New Roman" w:hAnsi="Times New Roman" w:cs="Times New Roman"/>
          </w:rPr>
          <w:t>https://search-proquest-com.ezproxy.uwtsd.ac.uk/docview/1449574691/fulltextPDF/1AA2ECB085404ABAPQ/1?accountid=130472</w:t>
        </w:r>
      </w:hyperlink>
      <w:r w:rsidRPr="00545F8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[Accessed: </w:t>
      </w:r>
      <w:r w:rsidR="00604CE6">
        <w:rPr>
          <w:rFonts w:ascii="Times New Roman" w:hAnsi="Times New Roman" w:cs="Times New Roman"/>
        </w:rPr>
        <w:t>20</w:t>
      </w:r>
      <w:r w:rsidR="00604CE6" w:rsidRPr="00604CE6">
        <w:rPr>
          <w:rFonts w:ascii="Times New Roman" w:hAnsi="Times New Roman" w:cs="Times New Roman"/>
          <w:vertAlign w:val="superscript"/>
        </w:rPr>
        <w:t>th</w:t>
      </w:r>
      <w:r w:rsidR="00604CE6">
        <w:rPr>
          <w:rFonts w:ascii="Times New Roman" w:hAnsi="Times New Roman" w:cs="Times New Roman"/>
        </w:rPr>
        <w:t xml:space="preserve"> April 2019].</w:t>
      </w:r>
    </w:p>
    <w:p w14:paraId="2ED7BF39" w14:textId="565EB9E3" w:rsidR="00065789" w:rsidRDefault="00065789" w:rsidP="00DC248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Peer,</w:t>
      </w:r>
      <w:r w:rsidR="00EC2C8A">
        <w:rPr>
          <w:rFonts w:ascii="Times New Roman" w:hAnsi="Times New Roman" w:cs="Times New Roman"/>
        </w:rPr>
        <w:t xml:space="preserve"> L. </w:t>
      </w:r>
      <w:r>
        <w:rPr>
          <w:rFonts w:ascii="Times New Roman" w:hAnsi="Times New Roman" w:cs="Times New Roman"/>
        </w:rPr>
        <w:t>and Reid,</w:t>
      </w:r>
      <w:r w:rsidR="00EC2C8A">
        <w:rPr>
          <w:rFonts w:ascii="Times New Roman" w:hAnsi="Times New Roman" w:cs="Times New Roman"/>
        </w:rPr>
        <w:t xml:space="preserve"> G</w:t>
      </w:r>
      <w:r>
        <w:rPr>
          <w:rFonts w:ascii="Times New Roman" w:hAnsi="Times New Roman" w:cs="Times New Roman"/>
        </w:rPr>
        <w:t>. (</w:t>
      </w:r>
      <w:r w:rsidR="00627F22">
        <w:rPr>
          <w:rFonts w:ascii="Times New Roman" w:hAnsi="Times New Roman" w:cs="Times New Roman"/>
        </w:rPr>
        <w:t xml:space="preserve">2016) </w:t>
      </w:r>
      <w:r w:rsidR="00EC2C8A">
        <w:rPr>
          <w:rFonts w:ascii="Times New Roman" w:hAnsi="Times New Roman" w:cs="Times New Roman"/>
          <w:i/>
        </w:rPr>
        <w:t xml:space="preserve">Special Educational </w:t>
      </w:r>
      <w:r w:rsidR="00F03E12">
        <w:rPr>
          <w:rFonts w:ascii="Times New Roman" w:hAnsi="Times New Roman" w:cs="Times New Roman"/>
          <w:i/>
        </w:rPr>
        <w:t>Needs: A Guide for Inclusive Practice.</w:t>
      </w:r>
      <w:r w:rsidR="00F03E12">
        <w:rPr>
          <w:rFonts w:ascii="Times New Roman" w:hAnsi="Times New Roman" w:cs="Times New Roman"/>
        </w:rPr>
        <w:t>2</w:t>
      </w:r>
      <w:r w:rsidR="00F03E12" w:rsidRPr="00F03E12">
        <w:rPr>
          <w:rFonts w:ascii="Times New Roman" w:hAnsi="Times New Roman" w:cs="Times New Roman"/>
          <w:vertAlign w:val="superscript"/>
        </w:rPr>
        <w:t>nd</w:t>
      </w:r>
      <w:r w:rsidR="00F03E12">
        <w:rPr>
          <w:rFonts w:ascii="Times New Roman" w:hAnsi="Times New Roman" w:cs="Times New Roman"/>
        </w:rPr>
        <w:t xml:space="preserve"> </w:t>
      </w:r>
      <w:proofErr w:type="spellStart"/>
      <w:r w:rsidR="00F03E12">
        <w:rPr>
          <w:rFonts w:ascii="Times New Roman" w:hAnsi="Times New Roman" w:cs="Times New Roman"/>
        </w:rPr>
        <w:t>edn</w:t>
      </w:r>
      <w:proofErr w:type="spellEnd"/>
      <w:r w:rsidR="00F03E12">
        <w:rPr>
          <w:rFonts w:ascii="Times New Roman" w:hAnsi="Times New Roman" w:cs="Times New Roman"/>
        </w:rPr>
        <w:t>.</w:t>
      </w:r>
      <w:r w:rsidR="00A57792">
        <w:rPr>
          <w:rFonts w:ascii="Times New Roman" w:hAnsi="Times New Roman" w:cs="Times New Roman"/>
        </w:rPr>
        <w:t xml:space="preserve"> London: SAGE.</w:t>
      </w:r>
    </w:p>
    <w:p w14:paraId="5192962F" w14:textId="78FA212D" w:rsidR="00D87F13" w:rsidRDefault="00D87F13" w:rsidP="00DC248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1354C1">
        <w:rPr>
          <w:rFonts w:ascii="Times New Roman" w:hAnsi="Times New Roman" w:cs="Times New Roman"/>
        </w:rPr>
        <w:t xml:space="preserve">Ross, A. et al. (2015) </w:t>
      </w:r>
      <w:r w:rsidRPr="001354C1">
        <w:rPr>
          <w:rFonts w:ascii="Times New Roman" w:hAnsi="Times New Roman" w:cs="Times New Roman"/>
          <w:i/>
        </w:rPr>
        <w:t xml:space="preserve">Field Trials of Health Interventions: a tool box. </w:t>
      </w:r>
      <w:r w:rsidRPr="001354C1">
        <w:rPr>
          <w:rFonts w:ascii="Times New Roman" w:hAnsi="Times New Roman" w:cs="Times New Roman"/>
        </w:rPr>
        <w:t>3</w:t>
      </w:r>
      <w:r w:rsidRPr="001354C1">
        <w:rPr>
          <w:rFonts w:ascii="Times New Roman" w:hAnsi="Times New Roman" w:cs="Times New Roman"/>
          <w:vertAlign w:val="superscript"/>
        </w:rPr>
        <w:t>rd</w:t>
      </w:r>
      <w:r w:rsidRPr="001354C1">
        <w:rPr>
          <w:rFonts w:ascii="Times New Roman" w:hAnsi="Times New Roman" w:cs="Times New Roman"/>
        </w:rPr>
        <w:t xml:space="preserve"> </w:t>
      </w:r>
      <w:proofErr w:type="spellStart"/>
      <w:r w:rsidRPr="001354C1">
        <w:rPr>
          <w:rFonts w:ascii="Times New Roman" w:hAnsi="Times New Roman" w:cs="Times New Roman"/>
        </w:rPr>
        <w:t>edn</w:t>
      </w:r>
      <w:proofErr w:type="spellEnd"/>
      <w:r w:rsidRPr="001354C1">
        <w:rPr>
          <w:rFonts w:ascii="Times New Roman" w:hAnsi="Times New Roman" w:cs="Times New Roman"/>
        </w:rPr>
        <w:t xml:space="preserve">. </w:t>
      </w:r>
      <w:r w:rsidR="00FC65AD" w:rsidRPr="001354C1">
        <w:rPr>
          <w:rFonts w:ascii="Times New Roman" w:hAnsi="Times New Roman" w:cs="Times New Roman"/>
        </w:rPr>
        <w:t>Oxford University Press</w:t>
      </w:r>
      <w:r w:rsidR="00D369B5">
        <w:rPr>
          <w:rFonts w:ascii="Times New Roman" w:hAnsi="Times New Roman" w:cs="Times New Roman"/>
        </w:rPr>
        <w:t>.</w:t>
      </w:r>
    </w:p>
    <w:p w14:paraId="06CF6EBD" w14:textId="46513D32" w:rsidR="004A601C" w:rsidRPr="000F773C" w:rsidRDefault="004A601C" w:rsidP="00DC248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Stats Wales (2018) </w:t>
      </w:r>
      <w:r w:rsidR="003632FE">
        <w:rPr>
          <w:rFonts w:ascii="Times New Roman" w:hAnsi="Times New Roman" w:cs="Times New Roman"/>
          <w:i/>
        </w:rPr>
        <w:t>‘Pupils in Nursery, primary, middle and secondary schools acquiring English as an additional language by local authority and stage of development’</w:t>
      </w:r>
      <w:r w:rsidR="002B7476">
        <w:rPr>
          <w:rFonts w:ascii="Times New Roman" w:hAnsi="Times New Roman" w:cs="Times New Roman"/>
          <w:i/>
        </w:rPr>
        <w:t xml:space="preserve">, Welsh Government. </w:t>
      </w:r>
      <w:r w:rsidR="002B7476">
        <w:rPr>
          <w:rFonts w:ascii="Times New Roman" w:hAnsi="Times New Roman" w:cs="Times New Roman"/>
        </w:rPr>
        <w:t xml:space="preserve">Available at: </w:t>
      </w:r>
      <w:hyperlink r:id="rId26" w:history="1">
        <w:r w:rsidR="002B7476" w:rsidRPr="000F773C">
          <w:rPr>
            <w:rStyle w:val="Hyperlink"/>
            <w:rFonts w:ascii="Times New Roman" w:hAnsi="Times New Roman" w:cs="Times New Roman"/>
          </w:rPr>
          <w:t>https://statswales.gov.wales/Catalogue/Education-and-Skills/Schools-and-Teachers/Schools-Census/Pupil-Level-Annual-School-Census/Ethnicity-National-Identity-and-Language/pupilsacquiringenglishasadditionallanguage-by-localauthorityregion-stagedevelopment</w:t>
        </w:r>
      </w:hyperlink>
      <w:r w:rsidR="002B7476" w:rsidRPr="000F773C">
        <w:rPr>
          <w:rFonts w:ascii="Times New Roman" w:hAnsi="Times New Roman" w:cs="Times New Roman"/>
        </w:rPr>
        <w:t xml:space="preserve"> [Accessed: 2</w:t>
      </w:r>
      <w:r w:rsidR="000F773C" w:rsidRPr="000F773C">
        <w:rPr>
          <w:rFonts w:ascii="Times New Roman" w:hAnsi="Times New Roman" w:cs="Times New Roman"/>
        </w:rPr>
        <w:t>7</w:t>
      </w:r>
      <w:r w:rsidR="000F773C" w:rsidRPr="000F773C">
        <w:rPr>
          <w:rFonts w:ascii="Times New Roman" w:hAnsi="Times New Roman" w:cs="Times New Roman"/>
          <w:vertAlign w:val="superscript"/>
        </w:rPr>
        <w:t>th</w:t>
      </w:r>
      <w:r w:rsidR="000F773C" w:rsidRPr="000F773C">
        <w:rPr>
          <w:rFonts w:ascii="Times New Roman" w:hAnsi="Times New Roman" w:cs="Times New Roman"/>
        </w:rPr>
        <w:t xml:space="preserve"> April 2019].</w:t>
      </w:r>
    </w:p>
    <w:p w14:paraId="221F0114" w14:textId="6E569B65" w:rsidR="001828D1" w:rsidRPr="003374E8" w:rsidRDefault="001828D1" w:rsidP="00DC248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Bell Foundation (2017) </w:t>
      </w:r>
      <w:r w:rsidR="003108B0" w:rsidRPr="003108B0">
        <w:rPr>
          <w:rFonts w:ascii="Times New Roman" w:hAnsi="Times New Roman" w:cs="Times New Roman"/>
          <w:i/>
        </w:rPr>
        <w:t>‘Language Levels of EAL Learners</w:t>
      </w:r>
      <w:r w:rsidR="003108B0">
        <w:rPr>
          <w:rFonts w:ascii="Times New Roman" w:hAnsi="Times New Roman" w:cs="Times New Roman"/>
          <w:i/>
        </w:rPr>
        <w:t>.</w:t>
      </w:r>
      <w:r w:rsidR="003108B0" w:rsidRPr="003108B0">
        <w:rPr>
          <w:rFonts w:ascii="Times New Roman" w:hAnsi="Times New Roman" w:cs="Times New Roman"/>
          <w:i/>
        </w:rPr>
        <w:t>’</w:t>
      </w:r>
      <w:r w:rsidR="003108B0">
        <w:rPr>
          <w:rFonts w:ascii="Times New Roman" w:hAnsi="Times New Roman" w:cs="Times New Roman"/>
        </w:rPr>
        <w:t xml:space="preserve"> Available at: </w:t>
      </w:r>
      <w:hyperlink r:id="rId27" w:history="1">
        <w:r w:rsidR="003374E8" w:rsidRPr="003374E8">
          <w:rPr>
            <w:rStyle w:val="Hyperlink"/>
            <w:rFonts w:ascii="Times New Roman" w:hAnsi="Times New Roman" w:cs="Times New Roman"/>
          </w:rPr>
          <w:t>https://ealresources.bell-foundation.org.uk/school-leaders/language-levels-eal-learners</w:t>
        </w:r>
      </w:hyperlink>
      <w:r w:rsidR="003374E8" w:rsidRPr="003374E8">
        <w:rPr>
          <w:rFonts w:ascii="Times New Roman" w:hAnsi="Times New Roman" w:cs="Times New Roman"/>
        </w:rPr>
        <w:t xml:space="preserve"> </w:t>
      </w:r>
      <w:r w:rsidR="003374E8">
        <w:rPr>
          <w:rFonts w:ascii="Times New Roman" w:hAnsi="Times New Roman" w:cs="Times New Roman"/>
        </w:rPr>
        <w:t>[Accessed: 24</w:t>
      </w:r>
      <w:r w:rsidR="003374E8" w:rsidRPr="003374E8">
        <w:rPr>
          <w:rFonts w:ascii="Times New Roman" w:hAnsi="Times New Roman" w:cs="Times New Roman"/>
          <w:vertAlign w:val="superscript"/>
        </w:rPr>
        <w:t>th</w:t>
      </w:r>
      <w:r w:rsidR="003374E8">
        <w:rPr>
          <w:rFonts w:ascii="Times New Roman" w:hAnsi="Times New Roman" w:cs="Times New Roman"/>
        </w:rPr>
        <w:t xml:space="preserve"> April 2019].</w:t>
      </w:r>
    </w:p>
    <w:p w14:paraId="4A706F79" w14:textId="51F1326C" w:rsidR="00EC5DA9" w:rsidRPr="00A83F9E" w:rsidRDefault="00A658A4" w:rsidP="00D5425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A83F9E">
        <w:rPr>
          <w:rFonts w:ascii="Times New Roman" w:hAnsi="Times New Roman" w:cs="Times New Roman"/>
        </w:rPr>
        <w:lastRenderedPageBreak/>
        <w:t xml:space="preserve">The Guardian (2019). </w:t>
      </w:r>
      <w:r w:rsidRPr="00A83F9E">
        <w:rPr>
          <w:rFonts w:ascii="Times New Roman" w:hAnsi="Times New Roman" w:cs="Times New Roman"/>
          <w:i/>
        </w:rPr>
        <w:t>‘Special Educational Needs require Inclusion’</w:t>
      </w:r>
      <w:r w:rsidR="00157EE7">
        <w:rPr>
          <w:rFonts w:ascii="Times New Roman" w:hAnsi="Times New Roman" w:cs="Times New Roman"/>
          <w:i/>
        </w:rPr>
        <w:t>, March 2019.</w:t>
      </w:r>
      <w:r w:rsidRPr="00A83F9E">
        <w:rPr>
          <w:rFonts w:ascii="Times New Roman" w:hAnsi="Times New Roman" w:cs="Times New Roman"/>
          <w:i/>
        </w:rPr>
        <w:t xml:space="preserve"> </w:t>
      </w:r>
      <w:r w:rsidRPr="00A83F9E">
        <w:rPr>
          <w:rFonts w:ascii="Times New Roman" w:hAnsi="Times New Roman" w:cs="Times New Roman"/>
        </w:rPr>
        <w:t xml:space="preserve">Available at: </w:t>
      </w:r>
      <w:hyperlink r:id="rId28" w:history="1">
        <w:r w:rsidRPr="00A83F9E">
          <w:rPr>
            <w:rStyle w:val="Hyperlink"/>
            <w:rFonts w:ascii="Times New Roman" w:hAnsi="Times New Roman" w:cs="Times New Roman"/>
          </w:rPr>
          <w:t>https://www.theguardian.com/education/2019/mar/25/special-educational-needs-require-inclusion</w:t>
        </w:r>
      </w:hyperlink>
      <w:r w:rsidRPr="00A83F9E">
        <w:rPr>
          <w:rFonts w:ascii="Times New Roman" w:hAnsi="Times New Roman" w:cs="Times New Roman"/>
        </w:rPr>
        <w:t xml:space="preserve"> [Accessed: 22</w:t>
      </w:r>
      <w:r w:rsidRPr="00A83F9E">
        <w:rPr>
          <w:rFonts w:ascii="Times New Roman" w:hAnsi="Times New Roman" w:cs="Times New Roman"/>
          <w:vertAlign w:val="superscript"/>
        </w:rPr>
        <w:t>nd</w:t>
      </w:r>
      <w:r w:rsidRPr="00A83F9E">
        <w:rPr>
          <w:rFonts w:ascii="Times New Roman" w:hAnsi="Times New Roman" w:cs="Times New Roman"/>
        </w:rPr>
        <w:t xml:space="preserve"> April 2019].</w:t>
      </w:r>
    </w:p>
    <w:p w14:paraId="63FF32DA" w14:textId="631E268C" w:rsidR="005B1F84" w:rsidRPr="00A83F9E" w:rsidRDefault="00DC2489" w:rsidP="005B1F8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A83F9E">
        <w:rPr>
          <w:rFonts w:ascii="Times New Roman" w:hAnsi="Times New Roman" w:cs="Times New Roman"/>
        </w:rPr>
        <w:t>UNCRC (</w:t>
      </w:r>
      <w:r w:rsidR="00B27CB8" w:rsidRPr="00A83F9E">
        <w:rPr>
          <w:rFonts w:ascii="Times New Roman" w:hAnsi="Times New Roman" w:cs="Times New Roman"/>
        </w:rPr>
        <w:t>1989</w:t>
      </w:r>
      <w:r w:rsidRPr="00A83F9E">
        <w:rPr>
          <w:rFonts w:ascii="Times New Roman" w:hAnsi="Times New Roman" w:cs="Times New Roman"/>
        </w:rPr>
        <w:t xml:space="preserve">) </w:t>
      </w:r>
      <w:r w:rsidR="004259EA" w:rsidRPr="00A83F9E">
        <w:rPr>
          <w:rFonts w:ascii="Times New Roman" w:hAnsi="Times New Roman" w:cs="Times New Roman"/>
        </w:rPr>
        <w:t>United Nations Convention on the Rights of the Child</w:t>
      </w:r>
      <w:r w:rsidR="00C75630" w:rsidRPr="00A83F9E">
        <w:rPr>
          <w:rFonts w:ascii="Times New Roman" w:hAnsi="Times New Roman" w:cs="Times New Roman"/>
        </w:rPr>
        <w:t xml:space="preserve">. </w:t>
      </w:r>
      <w:proofErr w:type="spellStart"/>
      <w:r w:rsidR="00C75630" w:rsidRPr="00A83F9E">
        <w:rPr>
          <w:rFonts w:ascii="Times New Roman" w:hAnsi="Times New Roman" w:cs="Times New Roman"/>
        </w:rPr>
        <w:t>Unicef</w:t>
      </w:r>
      <w:proofErr w:type="spellEnd"/>
      <w:r w:rsidR="00C75630" w:rsidRPr="00A83F9E">
        <w:rPr>
          <w:rFonts w:ascii="Times New Roman" w:hAnsi="Times New Roman" w:cs="Times New Roman"/>
        </w:rPr>
        <w:t xml:space="preserve">. Available at: </w:t>
      </w:r>
    </w:p>
    <w:p w14:paraId="5664F901" w14:textId="53DC00D4" w:rsidR="00DC2489" w:rsidRPr="005B1F84" w:rsidRDefault="00A443C8" w:rsidP="005B1F84">
      <w:pPr>
        <w:pStyle w:val="ListParagraph"/>
        <w:spacing w:line="360" w:lineRule="auto"/>
        <w:jc w:val="both"/>
        <w:rPr>
          <w:rFonts w:ascii="Times New Roman" w:hAnsi="Times New Roman" w:cs="Times New Roman"/>
          <w:highlight w:val="yellow"/>
        </w:rPr>
      </w:pPr>
      <w:hyperlink r:id="rId29" w:history="1">
        <w:r w:rsidR="005B1F84" w:rsidRPr="001208A3">
          <w:rPr>
            <w:rStyle w:val="Hyperlink"/>
            <w:rFonts w:ascii="Times New Roman" w:hAnsi="Times New Roman" w:cs="Times New Roman"/>
          </w:rPr>
          <w:t>https://downloads.unicef.org.uk/wp-content/uploads/2010/05/UNCRC_united_nations_convention_on_the_rights_of_the_child.pdf?_ga=2.178849190.342959305.1556293209-431006848.1556020113</w:t>
        </w:r>
      </w:hyperlink>
      <w:r w:rsidR="005B1F84">
        <w:rPr>
          <w:rFonts w:ascii="Times New Roman" w:hAnsi="Times New Roman" w:cs="Times New Roman"/>
        </w:rPr>
        <w:t xml:space="preserve"> [Accessed: 22</w:t>
      </w:r>
      <w:r w:rsidR="005B1F84" w:rsidRPr="005B1F84">
        <w:rPr>
          <w:rFonts w:ascii="Times New Roman" w:hAnsi="Times New Roman" w:cs="Times New Roman"/>
          <w:vertAlign w:val="superscript"/>
        </w:rPr>
        <w:t>nd</w:t>
      </w:r>
      <w:r w:rsidR="005B1F84">
        <w:rPr>
          <w:rFonts w:ascii="Times New Roman" w:hAnsi="Times New Roman" w:cs="Times New Roman"/>
        </w:rPr>
        <w:t xml:space="preserve"> April 2019].</w:t>
      </w:r>
    </w:p>
    <w:p w14:paraId="57B4C6C4" w14:textId="7F036684" w:rsidR="00DC2489" w:rsidRDefault="00D36E31" w:rsidP="00DC248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1354C1">
        <w:rPr>
          <w:rFonts w:ascii="Times New Roman" w:hAnsi="Times New Roman" w:cs="Times New Roman"/>
        </w:rPr>
        <w:t>Unicef</w:t>
      </w:r>
      <w:proofErr w:type="spellEnd"/>
      <w:r w:rsidRPr="001354C1">
        <w:rPr>
          <w:rFonts w:ascii="Times New Roman" w:hAnsi="Times New Roman" w:cs="Times New Roman"/>
        </w:rPr>
        <w:t xml:space="preserve"> (2018) </w:t>
      </w:r>
      <w:r w:rsidR="00467BE5" w:rsidRPr="001354C1">
        <w:rPr>
          <w:rFonts w:ascii="Times New Roman" w:hAnsi="Times New Roman" w:cs="Times New Roman"/>
          <w:i/>
        </w:rPr>
        <w:t xml:space="preserve">School Questionnaires: Guidance. </w:t>
      </w:r>
      <w:r w:rsidR="00DC2489" w:rsidRPr="001354C1">
        <w:rPr>
          <w:rFonts w:ascii="Times New Roman" w:hAnsi="Times New Roman" w:cs="Times New Roman"/>
        </w:rPr>
        <w:t xml:space="preserve">Available at: </w:t>
      </w:r>
      <w:hyperlink r:id="rId30" w:history="1">
        <w:r w:rsidR="00DC2489" w:rsidRPr="001354C1">
          <w:rPr>
            <w:rStyle w:val="Hyperlink"/>
            <w:rFonts w:ascii="Times New Roman" w:hAnsi="Times New Roman" w:cs="Times New Roman"/>
          </w:rPr>
          <w:t>https://www.unicef.org.uk/rights-respecting-schools/wp-content/uploads/sites/4/2018/04/Measuring-our-impact_Guide-for-Schools_April-2018.pdf</w:t>
        </w:r>
      </w:hyperlink>
      <w:r w:rsidR="00DC2489" w:rsidRPr="001354C1">
        <w:rPr>
          <w:rFonts w:ascii="Times New Roman" w:hAnsi="Times New Roman" w:cs="Times New Roman"/>
        </w:rPr>
        <w:t xml:space="preserve"> [Accessed: 23</w:t>
      </w:r>
      <w:r w:rsidR="00DC2489" w:rsidRPr="001354C1">
        <w:rPr>
          <w:rFonts w:ascii="Times New Roman" w:hAnsi="Times New Roman" w:cs="Times New Roman"/>
          <w:vertAlign w:val="superscript"/>
        </w:rPr>
        <w:t>rd</w:t>
      </w:r>
      <w:r w:rsidR="00DC2489" w:rsidRPr="001354C1">
        <w:rPr>
          <w:rFonts w:ascii="Times New Roman" w:hAnsi="Times New Roman" w:cs="Times New Roman"/>
        </w:rPr>
        <w:t xml:space="preserve"> April 2019].</w:t>
      </w:r>
    </w:p>
    <w:p w14:paraId="51AD3E8B" w14:textId="517EC1FD" w:rsidR="00D81DBB" w:rsidRDefault="00D81DBB" w:rsidP="00DC248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Welsh Assembly Government (2008) </w:t>
      </w:r>
      <w:r>
        <w:rPr>
          <w:rFonts w:ascii="Times New Roman" w:hAnsi="Times New Roman" w:cs="Times New Roman"/>
          <w:i/>
        </w:rPr>
        <w:t>Personal and Social Education framework for 7 to 19-year-olds</w:t>
      </w:r>
      <w:r w:rsidR="00B0381C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in Wales. </w:t>
      </w:r>
      <w:r>
        <w:rPr>
          <w:rFonts w:ascii="Times New Roman" w:hAnsi="Times New Roman" w:cs="Times New Roman"/>
        </w:rPr>
        <w:t xml:space="preserve">Available at: </w:t>
      </w:r>
    </w:p>
    <w:p w14:paraId="4FDECE46" w14:textId="4C4E5A72" w:rsidR="00ED2CB3" w:rsidRPr="00ED2CB3" w:rsidRDefault="00A443C8" w:rsidP="00ED2CB3">
      <w:pPr>
        <w:pStyle w:val="ListParagraph"/>
        <w:spacing w:line="360" w:lineRule="auto"/>
        <w:jc w:val="both"/>
        <w:rPr>
          <w:rFonts w:ascii="Times New Roman" w:hAnsi="Times New Roman" w:cs="Times New Roman"/>
        </w:rPr>
      </w:pPr>
      <w:hyperlink r:id="rId31" w:history="1">
        <w:r w:rsidR="00D81DBB" w:rsidRPr="00D81DBB">
          <w:rPr>
            <w:rStyle w:val="Hyperlink"/>
            <w:rFonts w:ascii="Times New Roman" w:hAnsi="Times New Roman" w:cs="Times New Roman"/>
          </w:rPr>
          <w:t>https://learning.gov.wales/docs/learningwales/publications/130425-personal-and-social-education-framework-en.pdf</w:t>
        </w:r>
      </w:hyperlink>
      <w:r w:rsidR="00D81DBB">
        <w:rPr>
          <w:rFonts w:ascii="Times New Roman" w:hAnsi="Times New Roman" w:cs="Times New Roman"/>
        </w:rPr>
        <w:t xml:space="preserve"> [Accessed: 28</w:t>
      </w:r>
      <w:r w:rsidR="00D81DBB" w:rsidRPr="00D81DBB">
        <w:rPr>
          <w:rFonts w:ascii="Times New Roman" w:hAnsi="Times New Roman" w:cs="Times New Roman"/>
          <w:vertAlign w:val="superscript"/>
        </w:rPr>
        <w:t>th</w:t>
      </w:r>
      <w:r w:rsidR="00D81DBB">
        <w:rPr>
          <w:rFonts w:ascii="Times New Roman" w:hAnsi="Times New Roman" w:cs="Times New Roman"/>
        </w:rPr>
        <w:t xml:space="preserve"> April 2019].</w:t>
      </w:r>
    </w:p>
    <w:p w14:paraId="51D0E4F8" w14:textId="48E0A619" w:rsidR="00ED2CB3" w:rsidRDefault="00ED2CB3" w:rsidP="00DC248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Welsh Assembly Government (2009) </w:t>
      </w:r>
      <w:r>
        <w:rPr>
          <w:rFonts w:ascii="Times New Roman" w:hAnsi="Times New Roman" w:cs="Times New Roman"/>
          <w:i/>
        </w:rPr>
        <w:t xml:space="preserve">Becoming a Qualified Teacher: Handbook of Guidance. </w:t>
      </w:r>
      <w:r>
        <w:rPr>
          <w:rFonts w:ascii="Times New Roman" w:hAnsi="Times New Roman" w:cs="Times New Roman"/>
        </w:rPr>
        <w:t>Cardiff: Crown. Available at</w:t>
      </w:r>
      <w:r w:rsidRPr="00ED2CB3">
        <w:rPr>
          <w:rFonts w:ascii="Times New Roman" w:hAnsi="Times New Roman" w:cs="Times New Roman"/>
        </w:rPr>
        <w:t xml:space="preserve">: </w:t>
      </w:r>
      <w:hyperlink r:id="rId32" w:history="1">
        <w:r w:rsidRPr="00ED2CB3">
          <w:rPr>
            <w:rStyle w:val="Hyperlink"/>
            <w:rFonts w:ascii="Times New Roman" w:hAnsi="Times New Roman" w:cs="Times New Roman"/>
          </w:rPr>
          <w:t>https://www.discoverteaching.wales/media/2760/becoming-a-qualified-teacher.pdf</w:t>
        </w:r>
      </w:hyperlink>
      <w:r>
        <w:rPr>
          <w:rFonts w:ascii="Times New Roman" w:hAnsi="Times New Roman" w:cs="Times New Roman"/>
        </w:rPr>
        <w:t xml:space="preserve"> [Accessed: 28</w:t>
      </w:r>
      <w:r w:rsidRPr="00ED2CB3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April 2019].</w:t>
      </w:r>
    </w:p>
    <w:p w14:paraId="6D50ED70" w14:textId="1286548B" w:rsidR="00DD0B25" w:rsidRPr="0028120C" w:rsidRDefault="00DD0B25" w:rsidP="00DC248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Welsh Assembly Government (2010) </w:t>
      </w:r>
      <w:r>
        <w:rPr>
          <w:rFonts w:ascii="Times New Roman" w:hAnsi="Times New Roman" w:cs="Times New Roman"/>
          <w:i/>
        </w:rPr>
        <w:t xml:space="preserve">Unity and Diversity. </w:t>
      </w:r>
      <w:r>
        <w:rPr>
          <w:rFonts w:ascii="Times New Roman" w:hAnsi="Times New Roman" w:cs="Times New Roman"/>
        </w:rPr>
        <w:t xml:space="preserve">Cardiff: Crown. Available at: </w:t>
      </w:r>
      <w:hyperlink r:id="rId33" w:history="1">
        <w:r w:rsidR="0028120C" w:rsidRPr="0028120C">
          <w:rPr>
            <w:rStyle w:val="Hyperlink"/>
            <w:rFonts w:ascii="Times New Roman" w:hAnsi="Times New Roman" w:cs="Times New Roman"/>
          </w:rPr>
          <w:t>https://learning.gov.wales/docs/learningwales/publications/121115unityanddiversityen.pdf</w:t>
        </w:r>
      </w:hyperlink>
      <w:r w:rsidR="0028120C">
        <w:rPr>
          <w:rFonts w:ascii="Times New Roman" w:hAnsi="Times New Roman" w:cs="Times New Roman"/>
        </w:rPr>
        <w:t xml:space="preserve"> [Accessed: 16</w:t>
      </w:r>
      <w:r w:rsidR="0028120C" w:rsidRPr="0028120C">
        <w:rPr>
          <w:rFonts w:ascii="Times New Roman" w:hAnsi="Times New Roman" w:cs="Times New Roman"/>
          <w:vertAlign w:val="superscript"/>
        </w:rPr>
        <w:t>th</w:t>
      </w:r>
      <w:r w:rsidR="0028120C">
        <w:rPr>
          <w:rFonts w:ascii="Times New Roman" w:hAnsi="Times New Roman" w:cs="Times New Roman"/>
        </w:rPr>
        <w:t xml:space="preserve"> April 2019].</w:t>
      </w:r>
    </w:p>
    <w:p w14:paraId="4080DC73" w14:textId="0932FD7F" w:rsidR="00B45F94" w:rsidRDefault="00B45F94" w:rsidP="00DC248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Welsh Government (2014) </w:t>
      </w:r>
      <w:r>
        <w:rPr>
          <w:rFonts w:ascii="Times New Roman" w:hAnsi="Times New Roman" w:cs="Times New Roman"/>
          <w:i/>
        </w:rPr>
        <w:t>Minority</w:t>
      </w:r>
      <w:r w:rsidR="005929BB">
        <w:rPr>
          <w:rFonts w:ascii="Times New Roman" w:hAnsi="Times New Roman" w:cs="Times New Roman"/>
          <w:i/>
        </w:rPr>
        <w:t xml:space="preserve"> Ethnic</w:t>
      </w:r>
      <w:r>
        <w:rPr>
          <w:rFonts w:ascii="Times New Roman" w:hAnsi="Times New Roman" w:cs="Times New Roman"/>
          <w:i/>
        </w:rPr>
        <w:t xml:space="preserve"> Achievement </w:t>
      </w:r>
      <w:r w:rsidR="005929BB">
        <w:rPr>
          <w:rFonts w:ascii="Times New Roman" w:hAnsi="Times New Roman" w:cs="Times New Roman"/>
          <w:i/>
        </w:rPr>
        <w:t xml:space="preserve">in education in Wales. </w:t>
      </w:r>
      <w:r w:rsidR="00EB0B06">
        <w:rPr>
          <w:rFonts w:ascii="Times New Roman" w:hAnsi="Times New Roman" w:cs="Times New Roman"/>
        </w:rPr>
        <w:t xml:space="preserve">Cardiff: Crown. Available at: </w:t>
      </w:r>
      <w:hyperlink r:id="rId34" w:history="1">
        <w:r w:rsidR="00D5425A" w:rsidRPr="00D5425A">
          <w:rPr>
            <w:rStyle w:val="Hyperlink"/>
            <w:rFonts w:ascii="Times New Roman" w:hAnsi="Times New Roman" w:cs="Times New Roman"/>
          </w:rPr>
          <w:t>https://learning.gov.wales/docs/learningwales/publications/140327-minority-ethnic-achievement-in-wales-policy-statement-en.pdf</w:t>
        </w:r>
      </w:hyperlink>
      <w:r w:rsidR="00D5425A" w:rsidRPr="00D5425A">
        <w:rPr>
          <w:rFonts w:ascii="Times New Roman" w:hAnsi="Times New Roman" w:cs="Times New Roman"/>
        </w:rPr>
        <w:t xml:space="preserve"> </w:t>
      </w:r>
      <w:r w:rsidR="00D5425A">
        <w:rPr>
          <w:rFonts w:ascii="Times New Roman" w:hAnsi="Times New Roman" w:cs="Times New Roman"/>
        </w:rPr>
        <w:t xml:space="preserve"> [Accessed: 24</w:t>
      </w:r>
      <w:r w:rsidR="00D5425A" w:rsidRPr="00D5425A">
        <w:rPr>
          <w:rFonts w:ascii="Times New Roman" w:hAnsi="Times New Roman" w:cs="Times New Roman"/>
          <w:vertAlign w:val="superscript"/>
        </w:rPr>
        <w:t>th</w:t>
      </w:r>
      <w:r w:rsidR="00D5425A">
        <w:rPr>
          <w:rFonts w:ascii="Times New Roman" w:hAnsi="Times New Roman" w:cs="Times New Roman"/>
        </w:rPr>
        <w:t xml:space="preserve"> </w:t>
      </w:r>
      <w:r w:rsidR="009752E2">
        <w:rPr>
          <w:rFonts w:ascii="Times New Roman" w:hAnsi="Times New Roman" w:cs="Times New Roman"/>
        </w:rPr>
        <w:t>April</w:t>
      </w:r>
      <w:r w:rsidR="00D5425A">
        <w:rPr>
          <w:rFonts w:ascii="Times New Roman" w:hAnsi="Times New Roman" w:cs="Times New Roman"/>
        </w:rPr>
        <w:t xml:space="preserve"> 2019].</w:t>
      </w:r>
    </w:p>
    <w:p w14:paraId="043399FA" w14:textId="414B027C" w:rsidR="00B27BBC" w:rsidRDefault="00B27BBC" w:rsidP="00DC248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Welsh Government (2015) </w:t>
      </w:r>
      <w:r w:rsidR="0000365C">
        <w:rPr>
          <w:rFonts w:ascii="Times New Roman" w:hAnsi="Times New Roman" w:cs="Times New Roman"/>
          <w:i/>
        </w:rPr>
        <w:t xml:space="preserve">Evaluation report on capacity building approaches to support the delivery of English as an additional language in Wales. </w:t>
      </w:r>
      <w:r w:rsidR="0000365C">
        <w:rPr>
          <w:rFonts w:ascii="Times New Roman" w:hAnsi="Times New Roman" w:cs="Times New Roman"/>
        </w:rPr>
        <w:t xml:space="preserve">Cardiff: Crown. Available at: </w:t>
      </w:r>
      <w:hyperlink r:id="rId35" w:history="1">
        <w:r w:rsidR="00BB131F" w:rsidRPr="00BB131F">
          <w:rPr>
            <w:rStyle w:val="Hyperlink"/>
            <w:rFonts w:ascii="Times New Roman" w:hAnsi="Times New Roman" w:cs="Times New Roman"/>
          </w:rPr>
          <w:t>https://gov.wales/sites/default/files/publications/2018-11/evaluation-report-on-capacity-building-approaches-to-support-the-delivery-of-english-as-an-additional-language-in-wales.pdf</w:t>
        </w:r>
      </w:hyperlink>
      <w:r w:rsidR="00BB131F">
        <w:rPr>
          <w:rFonts w:ascii="Times New Roman" w:hAnsi="Times New Roman" w:cs="Times New Roman"/>
        </w:rPr>
        <w:t xml:space="preserve"> [Accessed: 24</w:t>
      </w:r>
      <w:r w:rsidR="00BB131F" w:rsidRPr="00BB131F">
        <w:rPr>
          <w:rFonts w:ascii="Times New Roman" w:hAnsi="Times New Roman" w:cs="Times New Roman"/>
          <w:vertAlign w:val="superscript"/>
        </w:rPr>
        <w:t>th</w:t>
      </w:r>
      <w:r w:rsidR="00BB131F">
        <w:rPr>
          <w:rFonts w:ascii="Times New Roman" w:hAnsi="Times New Roman" w:cs="Times New Roman"/>
        </w:rPr>
        <w:t xml:space="preserve"> April 2019].</w:t>
      </w:r>
    </w:p>
    <w:p w14:paraId="43FC65CD" w14:textId="263039F9" w:rsidR="00904033" w:rsidRPr="009752E2" w:rsidRDefault="00904033" w:rsidP="00DC248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Welsh Government (2016) </w:t>
      </w:r>
      <w:r>
        <w:rPr>
          <w:rFonts w:ascii="Times New Roman" w:hAnsi="Times New Roman" w:cs="Times New Roman"/>
          <w:i/>
        </w:rPr>
        <w:t>Inclusion and Pupil Support</w:t>
      </w:r>
      <w:r w:rsidR="001545D0">
        <w:rPr>
          <w:rFonts w:ascii="Times New Roman" w:hAnsi="Times New Roman" w:cs="Times New Roman"/>
          <w:i/>
        </w:rPr>
        <w:t xml:space="preserve">. </w:t>
      </w:r>
      <w:r w:rsidR="001545D0">
        <w:rPr>
          <w:rFonts w:ascii="Times New Roman" w:hAnsi="Times New Roman" w:cs="Times New Roman"/>
        </w:rPr>
        <w:t xml:space="preserve">Cardiff: Crown. Available at: </w:t>
      </w:r>
      <w:hyperlink r:id="rId36" w:history="1">
        <w:r w:rsidR="009752E2" w:rsidRPr="009752E2">
          <w:rPr>
            <w:rStyle w:val="Hyperlink"/>
            <w:rFonts w:ascii="Times New Roman" w:hAnsi="Times New Roman" w:cs="Times New Roman"/>
          </w:rPr>
          <w:t>https://gov.wales/sites/default/files/publications/2018-05/guidance-inclusion-and-pupil-support_0.pdf</w:t>
        </w:r>
      </w:hyperlink>
      <w:r w:rsidR="009752E2">
        <w:rPr>
          <w:rFonts w:ascii="Times New Roman" w:hAnsi="Times New Roman" w:cs="Times New Roman"/>
        </w:rPr>
        <w:t xml:space="preserve"> [Accessed: 24</w:t>
      </w:r>
      <w:r w:rsidR="009752E2" w:rsidRPr="009752E2">
        <w:rPr>
          <w:rFonts w:ascii="Times New Roman" w:hAnsi="Times New Roman" w:cs="Times New Roman"/>
          <w:vertAlign w:val="superscript"/>
        </w:rPr>
        <w:t>th</w:t>
      </w:r>
      <w:r w:rsidR="009752E2">
        <w:rPr>
          <w:rFonts w:ascii="Times New Roman" w:hAnsi="Times New Roman" w:cs="Times New Roman"/>
        </w:rPr>
        <w:t xml:space="preserve"> April 2019].</w:t>
      </w:r>
    </w:p>
    <w:p w14:paraId="3A5A69D7" w14:textId="1BFFCCBD" w:rsidR="006A50BD" w:rsidRPr="001354C1" w:rsidRDefault="000A7DF3" w:rsidP="006A50B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1354C1">
        <w:rPr>
          <w:rFonts w:ascii="Times New Roman" w:hAnsi="Times New Roman" w:cs="Times New Roman"/>
        </w:rPr>
        <w:t xml:space="preserve">Welsh Government (2018a) </w:t>
      </w:r>
      <w:r w:rsidRPr="001354C1">
        <w:rPr>
          <w:rFonts w:ascii="Times New Roman" w:hAnsi="Times New Roman" w:cs="Times New Roman"/>
          <w:i/>
        </w:rPr>
        <w:t>Additional Learning Needs and Educational Tribunal (WALES) Act: Explanatory Memorandum</w:t>
      </w:r>
      <w:r w:rsidR="007B2A7E" w:rsidRPr="001354C1">
        <w:rPr>
          <w:rFonts w:ascii="Times New Roman" w:hAnsi="Times New Roman" w:cs="Times New Roman"/>
          <w:i/>
        </w:rPr>
        <w:t>; Incorporating the Regulatory Impact</w:t>
      </w:r>
      <w:r w:rsidR="00B35573" w:rsidRPr="001354C1">
        <w:rPr>
          <w:rFonts w:ascii="Times New Roman" w:hAnsi="Times New Roman" w:cs="Times New Roman"/>
          <w:i/>
        </w:rPr>
        <w:t xml:space="preserve"> Assessment and Explanatory Notes. </w:t>
      </w:r>
      <w:r w:rsidR="00B35573" w:rsidRPr="001354C1">
        <w:rPr>
          <w:rFonts w:ascii="Times New Roman" w:hAnsi="Times New Roman" w:cs="Times New Roman"/>
        </w:rPr>
        <w:t xml:space="preserve">Available at: </w:t>
      </w:r>
      <w:hyperlink r:id="rId37" w:history="1">
        <w:r w:rsidR="00540529" w:rsidRPr="001354C1">
          <w:rPr>
            <w:rStyle w:val="Hyperlink"/>
            <w:rFonts w:ascii="Times New Roman" w:hAnsi="Times New Roman" w:cs="Times New Roman"/>
          </w:rPr>
          <w:t>https://gov.wales/sites/default/files/publications/2018-04/additional-learning-needs-and-education-tribunal-wales-act-2018-explanatory-memorandum.pdf</w:t>
        </w:r>
      </w:hyperlink>
      <w:r w:rsidR="00540529" w:rsidRPr="001354C1">
        <w:rPr>
          <w:rFonts w:ascii="Times New Roman" w:hAnsi="Times New Roman" w:cs="Times New Roman"/>
        </w:rPr>
        <w:t xml:space="preserve"> </w:t>
      </w:r>
    </w:p>
    <w:p w14:paraId="25A4B03E" w14:textId="7D78A1D9" w:rsidR="00E3742E" w:rsidRPr="001354C1" w:rsidRDefault="00397E72" w:rsidP="0040414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1354C1">
        <w:rPr>
          <w:rFonts w:ascii="Times New Roman" w:hAnsi="Times New Roman" w:cs="Times New Roman"/>
        </w:rPr>
        <w:lastRenderedPageBreak/>
        <w:t xml:space="preserve">Welsh </w:t>
      </w:r>
      <w:proofErr w:type="spellStart"/>
      <w:r w:rsidRPr="001354C1">
        <w:rPr>
          <w:rFonts w:ascii="Times New Roman" w:hAnsi="Times New Roman" w:cs="Times New Roman"/>
        </w:rPr>
        <w:t>Goverment</w:t>
      </w:r>
      <w:proofErr w:type="spellEnd"/>
      <w:r w:rsidRPr="001354C1">
        <w:rPr>
          <w:rFonts w:ascii="Times New Roman" w:hAnsi="Times New Roman" w:cs="Times New Roman"/>
        </w:rPr>
        <w:t xml:space="preserve"> (2018</w:t>
      </w:r>
      <w:r w:rsidR="00B35573" w:rsidRPr="001354C1">
        <w:rPr>
          <w:rFonts w:ascii="Times New Roman" w:hAnsi="Times New Roman" w:cs="Times New Roman"/>
        </w:rPr>
        <w:t>b</w:t>
      </w:r>
      <w:r w:rsidRPr="001354C1">
        <w:rPr>
          <w:rFonts w:ascii="Times New Roman" w:hAnsi="Times New Roman" w:cs="Times New Roman"/>
        </w:rPr>
        <w:t xml:space="preserve">) </w:t>
      </w:r>
      <w:r w:rsidR="00285841" w:rsidRPr="001354C1">
        <w:rPr>
          <w:rFonts w:ascii="Times New Roman" w:hAnsi="Times New Roman" w:cs="Times New Roman"/>
          <w:i/>
        </w:rPr>
        <w:t xml:space="preserve">Draft Additional Learning Needs </w:t>
      </w:r>
      <w:r w:rsidR="007D79A1" w:rsidRPr="001354C1">
        <w:rPr>
          <w:rFonts w:ascii="Times New Roman" w:hAnsi="Times New Roman" w:cs="Times New Roman"/>
          <w:i/>
        </w:rPr>
        <w:t xml:space="preserve">Code. </w:t>
      </w:r>
      <w:r w:rsidR="007D79A1" w:rsidRPr="001354C1">
        <w:rPr>
          <w:rFonts w:ascii="Times New Roman" w:hAnsi="Times New Roman" w:cs="Times New Roman"/>
        </w:rPr>
        <w:t xml:space="preserve">Cardiff: Crown. </w:t>
      </w:r>
      <w:r w:rsidR="00D87E0D">
        <w:rPr>
          <w:rFonts w:ascii="Times New Roman" w:hAnsi="Times New Roman" w:cs="Times New Roman"/>
        </w:rPr>
        <w:t xml:space="preserve">Available at: </w:t>
      </w:r>
      <w:hyperlink r:id="rId38" w:history="1">
        <w:r w:rsidR="00390149" w:rsidRPr="00390149">
          <w:rPr>
            <w:rStyle w:val="Hyperlink"/>
            <w:rFonts w:ascii="Times New Roman" w:hAnsi="Times New Roman" w:cs="Times New Roman"/>
          </w:rPr>
          <w:t>https://gov.wales/sites/default/files/consultations/2018-12/draft-additional-learning-needs-code-for-wales_0.pdf</w:t>
        </w:r>
      </w:hyperlink>
      <w:r w:rsidR="00390149" w:rsidRPr="00390149">
        <w:rPr>
          <w:rFonts w:ascii="Times New Roman" w:hAnsi="Times New Roman" w:cs="Times New Roman"/>
        </w:rPr>
        <w:t xml:space="preserve"> [Accessed: 16</w:t>
      </w:r>
      <w:r w:rsidR="00390149" w:rsidRPr="00390149">
        <w:rPr>
          <w:rFonts w:ascii="Times New Roman" w:hAnsi="Times New Roman" w:cs="Times New Roman"/>
          <w:vertAlign w:val="superscript"/>
        </w:rPr>
        <w:t>th</w:t>
      </w:r>
      <w:r w:rsidR="00390149" w:rsidRPr="00390149">
        <w:rPr>
          <w:rFonts w:ascii="Times New Roman" w:hAnsi="Times New Roman" w:cs="Times New Roman"/>
        </w:rPr>
        <w:t xml:space="preserve"> April 2019].</w:t>
      </w:r>
    </w:p>
    <w:p w14:paraId="7A3B3221" w14:textId="215F0491" w:rsidR="006A50BD" w:rsidRPr="001354C1" w:rsidRDefault="006A50BD" w:rsidP="0040414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1354C1">
        <w:rPr>
          <w:rFonts w:ascii="Times New Roman" w:hAnsi="Times New Roman" w:cs="Times New Roman"/>
        </w:rPr>
        <w:t xml:space="preserve">Welsh Government (2018c) </w:t>
      </w:r>
      <w:r w:rsidRPr="001354C1">
        <w:rPr>
          <w:rFonts w:ascii="Times New Roman" w:hAnsi="Times New Roman" w:cs="Times New Roman"/>
          <w:i/>
        </w:rPr>
        <w:t xml:space="preserve">Additional Learning Needs and Educational Tribunal </w:t>
      </w:r>
      <w:r w:rsidR="00D058F4" w:rsidRPr="001354C1">
        <w:rPr>
          <w:rFonts w:ascii="Times New Roman" w:hAnsi="Times New Roman" w:cs="Times New Roman"/>
          <w:i/>
        </w:rPr>
        <w:t xml:space="preserve">(Wales) Act: Factsheet 2. </w:t>
      </w:r>
      <w:r w:rsidR="00D058F4" w:rsidRPr="001354C1">
        <w:rPr>
          <w:rFonts w:ascii="Times New Roman" w:hAnsi="Times New Roman" w:cs="Times New Roman"/>
        </w:rPr>
        <w:t xml:space="preserve">Crown 2018. Available at: </w:t>
      </w:r>
      <w:hyperlink r:id="rId39" w:history="1">
        <w:r w:rsidR="00F17249" w:rsidRPr="001354C1">
          <w:rPr>
            <w:rStyle w:val="Hyperlink"/>
            <w:rFonts w:ascii="Times New Roman" w:hAnsi="Times New Roman" w:cs="Times New Roman"/>
          </w:rPr>
          <w:t>https://gov.wales/sites/default/files/publications/2018-06/aln-factsheet-how-will-the-act-affect-maintained-schools-including-maintained-nurseries.pdf</w:t>
        </w:r>
      </w:hyperlink>
      <w:r w:rsidR="00F17249" w:rsidRPr="001354C1">
        <w:rPr>
          <w:rFonts w:ascii="Times New Roman" w:hAnsi="Times New Roman" w:cs="Times New Roman"/>
        </w:rPr>
        <w:t xml:space="preserve"> [Accessed: 23</w:t>
      </w:r>
      <w:r w:rsidR="00F17249" w:rsidRPr="001354C1">
        <w:rPr>
          <w:rFonts w:ascii="Times New Roman" w:hAnsi="Times New Roman" w:cs="Times New Roman"/>
          <w:vertAlign w:val="superscript"/>
        </w:rPr>
        <w:t>rd</w:t>
      </w:r>
      <w:r w:rsidR="00F17249" w:rsidRPr="001354C1">
        <w:rPr>
          <w:rFonts w:ascii="Times New Roman" w:hAnsi="Times New Roman" w:cs="Times New Roman"/>
        </w:rPr>
        <w:t xml:space="preserve"> April 2019].</w:t>
      </w:r>
    </w:p>
    <w:p w14:paraId="3FA4D878" w14:textId="05D7C85C" w:rsidR="00BD1DFC" w:rsidRPr="001354C1" w:rsidRDefault="00F84413" w:rsidP="0040414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1354C1">
        <w:rPr>
          <w:rFonts w:ascii="Times New Roman" w:hAnsi="Times New Roman" w:cs="Times New Roman"/>
        </w:rPr>
        <w:t xml:space="preserve">Whittaker, </w:t>
      </w:r>
      <w:r w:rsidR="007460C2" w:rsidRPr="001354C1">
        <w:rPr>
          <w:rFonts w:ascii="Times New Roman" w:hAnsi="Times New Roman" w:cs="Times New Roman"/>
        </w:rPr>
        <w:t>N</w:t>
      </w:r>
      <w:r w:rsidRPr="001354C1">
        <w:rPr>
          <w:rFonts w:ascii="Times New Roman" w:hAnsi="Times New Roman" w:cs="Times New Roman"/>
        </w:rPr>
        <w:t xml:space="preserve">. (2018). </w:t>
      </w:r>
      <w:r w:rsidR="007460C2" w:rsidRPr="001354C1">
        <w:rPr>
          <w:rFonts w:ascii="Times New Roman" w:hAnsi="Times New Roman" w:cs="Times New Roman"/>
        </w:rPr>
        <w:t>‘High Standards</w:t>
      </w:r>
      <w:r w:rsidR="00ED51D7" w:rsidRPr="001354C1">
        <w:rPr>
          <w:rFonts w:ascii="Times New Roman" w:hAnsi="Times New Roman" w:cs="Times New Roman"/>
        </w:rPr>
        <w:t xml:space="preserve"> – and highly inclusive’.  Ofsted. </w:t>
      </w:r>
    </w:p>
    <w:p w14:paraId="3F085814" w14:textId="77777777" w:rsidR="00A83F9E" w:rsidRDefault="00ED51D7" w:rsidP="00BD1DFC">
      <w:pPr>
        <w:pStyle w:val="ListParagraph"/>
        <w:spacing w:line="360" w:lineRule="auto"/>
        <w:jc w:val="both"/>
        <w:rPr>
          <w:rFonts w:ascii="Times New Roman" w:hAnsi="Times New Roman" w:cs="Times New Roman"/>
        </w:rPr>
      </w:pPr>
      <w:r w:rsidRPr="001354C1">
        <w:rPr>
          <w:rFonts w:ascii="Times New Roman" w:hAnsi="Times New Roman" w:cs="Times New Roman"/>
        </w:rPr>
        <w:t xml:space="preserve">Available at: </w:t>
      </w:r>
    </w:p>
    <w:p w14:paraId="3A3DF8C9" w14:textId="0C2851CB" w:rsidR="00F84413" w:rsidRPr="001354C1" w:rsidRDefault="00A443C8" w:rsidP="00BD1DFC">
      <w:pPr>
        <w:pStyle w:val="ListParagraph"/>
        <w:spacing w:line="360" w:lineRule="auto"/>
        <w:jc w:val="both"/>
        <w:rPr>
          <w:rFonts w:ascii="Times New Roman" w:hAnsi="Times New Roman" w:cs="Times New Roman"/>
        </w:rPr>
      </w:pPr>
      <w:hyperlink r:id="rId40" w:history="1">
        <w:r w:rsidR="00A83F9E" w:rsidRPr="009103B3">
          <w:rPr>
            <w:rStyle w:val="Hyperlink"/>
            <w:rFonts w:ascii="Times New Roman" w:hAnsi="Times New Roman" w:cs="Times New Roman"/>
          </w:rPr>
          <w:t>https://educationinspection.blog.gov.uk/2018/09/10/inspecting-special-educational-needs-and-disabilities-provision/</w:t>
        </w:r>
      </w:hyperlink>
      <w:r w:rsidR="00BD1DFC" w:rsidRPr="001354C1">
        <w:rPr>
          <w:rFonts w:ascii="Times New Roman" w:hAnsi="Times New Roman" w:cs="Times New Roman"/>
        </w:rPr>
        <w:t xml:space="preserve">  [ Accessed: 22</w:t>
      </w:r>
      <w:r w:rsidR="00BD1DFC" w:rsidRPr="001354C1">
        <w:rPr>
          <w:rFonts w:ascii="Times New Roman" w:hAnsi="Times New Roman" w:cs="Times New Roman"/>
          <w:vertAlign w:val="superscript"/>
        </w:rPr>
        <w:t>nd</w:t>
      </w:r>
      <w:r w:rsidR="00BD1DFC" w:rsidRPr="001354C1">
        <w:rPr>
          <w:rFonts w:ascii="Times New Roman" w:hAnsi="Times New Roman" w:cs="Times New Roman"/>
        </w:rPr>
        <w:t xml:space="preserve"> A</w:t>
      </w:r>
      <w:r w:rsidR="000D4F79" w:rsidRPr="001354C1">
        <w:rPr>
          <w:rFonts w:ascii="Times New Roman" w:hAnsi="Times New Roman" w:cs="Times New Roman"/>
        </w:rPr>
        <w:t>p</w:t>
      </w:r>
      <w:r w:rsidR="00BD1DFC" w:rsidRPr="001354C1">
        <w:rPr>
          <w:rFonts w:ascii="Times New Roman" w:hAnsi="Times New Roman" w:cs="Times New Roman"/>
        </w:rPr>
        <w:t>ril 2019].</w:t>
      </w:r>
    </w:p>
    <w:p w14:paraId="64F9114C" w14:textId="459AFD45" w:rsidR="00E46018" w:rsidRPr="008B30D3" w:rsidRDefault="00A437C2" w:rsidP="00CE7DF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1354C1">
        <w:rPr>
          <w:rFonts w:ascii="Times New Roman" w:hAnsi="Times New Roman" w:cs="Times New Roman"/>
        </w:rPr>
        <w:t>Willis, C. (2009)</w:t>
      </w:r>
      <w:r w:rsidRPr="001354C1">
        <w:rPr>
          <w:rFonts w:ascii="Times New Roman" w:hAnsi="Times New Roman" w:cs="Times New Roman"/>
          <w:i/>
        </w:rPr>
        <w:t xml:space="preserve"> Creating Inclusive Environments for Young Children. </w:t>
      </w:r>
      <w:r w:rsidRPr="001354C1">
        <w:rPr>
          <w:rFonts w:ascii="Times New Roman" w:hAnsi="Times New Roman" w:cs="Times New Roman"/>
        </w:rPr>
        <w:t xml:space="preserve">SAGE: London. </w:t>
      </w:r>
    </w:p>
    <w:p w14:paraId="0E2B346E" w14:textId="1AB73CA0" w:rsidR="00CE7DFA" w:rsidRPr="00A83F9E" w:rsidRDefault="00CE7DFA" w:rsidP="00CE7DFA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A83F9E">
        <w:rPr>
          <w:rFonts w:ascii="Times New Roman" w:hAnsi="Times New Roman" w:cs="Times New Roman"/>
          <w:u w:val="single"/>
        </w:rPr>
        <w:t xml:space="preserve">Appendix </w:t>
      </w:r>
      <w:r w:rsidR="00E46018" w:rsidRPr="00A83F9E">
        <w:rPr>
          <w:rFonts w:ascii="Times New Roman" w:hAnsi="Times New Roman" w:cs="Times New Roman"/>
          <w:u w:val="single"/>
        </w:rPr>
        <w:t xml:space="preserve">One </w:t>
      </w:r>
    </w:p>
    <w:p w14:paraId="029D793B" w14:textId="7F931028" w:rsidR="00E46018" w:rsidRDefault="00E46018" w:rsidP="00CE7DF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47DFCFEF" wp14:editId="7A31C712">
            <wp:extent cx="6050487" cy="2417245"/>
            <wp:effectExtent l="0" t="0" r="762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6073231" cy="2426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BB0771" w14:textId="6910B1F8" w:rsidR="00E46018" w:rsidRDefault="00E46018" w:rsidP="00CE7DF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6305CAC8" wp14:editId="5F76BBD5">
            <wp:extent cx="5731510" cy="2490470"/>
            <wp:effectExtent l="0" t="0" r="2540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9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885DE5" w14:textId="204015A8" w:rsidR="00E46018" w:rsidRDefault="00E46018" w:rsidP="00CE7DFA">
      <w:pPr>
        <w:spacing w:line="360" w:lineRule="auto"/>
        <w:jc w:val="both"/>
        <w:rPr>
          <w:rFonts w:ascii="Times New Roman" w:hAnsi="Times New Roman" w:cs="Times New Roman"/>
        </w:rPr>
      </w:pPr>
    </w:p>
    <w:p w14:paraId="558B9D14" w14:textId="6815FA4E" w:rsidR="00E46018" w:rsidRDefault="00E46018" w:rsidP="00CE7DFA">
      <w:pPr>
        <w:spacing w:line="360" w:lineRule="auto"/>
        <w:jc w:val="both"/>
        <w:rPr>
          <w:rFonts w:ascii="Times New Roman" w:hAnsi="Times New Roman" w:cs="Times New Roman"/>
        </w:rPr>
      </w:pPr>
    </w:p>
    <w:p w14:paraId="2E306DB6" w14:textId="12ED9DC3" w:rsidR="00E46018" w:rsidRDefault="00E46018" w:rsidP="00CE7DFA">
      <w:pPr>
        <w:spacing w:line="360" w:lineRule="auto"/>
        <w:jc w:val="both"/>
        <w:rPr>
          <w:rFonts w:ascii="Times New Roman" w:hAnsi="Times New Roman" w:cs="Times New Roman"/>
        </w:rPr>
      </w:pPr>
    </w:p>
    <w:p w14:paraId="40C9EF9F" w14:textId="1DFA7FEE" w:rsidR="00E46018" w:rsidRDefault="00E46018" w:rsidP="00CE7DFA">
      <w:pPr>
        <w:spacing w:line="360" w:lineRule="auto"/>
        <w:jc w:val="both"/>
        <w:rPr>
          <w:rFonts w:ascii="Times New Roman" w:hAnsi="Times New Roman" w:cs="Times New Roman"/>
        </w:rPr>
      </w:pPr>
    </w:p>
    <w:p w14:paraId="2E0A86C8" w14:textId="64E17EC5" w:rsidR="00E46018" w:rsidRDefault="00E46018" w:rsidP="00CE7DFA">
      <w:pPr>
        <w:spacing w:line="360" w:lineRule="auto"/>
        <w:jc w:val="both"/>
        <w:rPr>
          <w:rFonts w:ascii="Times New Roman" w:hAnsi="Times New Roman" w:cs="Times New Roman"/>
        </w:rPr>
      </w:pPr>
    </w:p>
    <w:p w14:paraId="39C93CC9" w14:textId="782DB01A" w:rsidR="00E46018" w:rsidRDefault="00E46018" w:rsidP="00CE7DFA">
      <w:pPr>
        <w:spacing w:line="360" w:lineRule="auto"/>
        <w:jc w:val="both"/>
        <w:rPr>
          <w:rFonts w:ascii="Times New Roman" w:hAnsi="Times New Roman" w:cs="Times New Roman"/>
        </w:rPr>
      </w:pPr>
    </w:p>
    <w:p w14:paraId="0BC9C16C" w14:textId="560DF5F8" w:rsidR="00E46018" w:rsidRDefault="00E46018" w:rsidP="00CE7DFA">
      <w:pPr>
        <w:spacing w:line="360" w:lineRule="auto"/>
        <w:jc w:val="both"/>
        <w:rPr>
          <w:rFonts w:ascii="Times New Roman" w:hAnsi="Times New Roman" w:cs="Times New Roman"/>
        </w:rPr>
      </w:pPr>
    </w:p>
    <w:p w14:paraId="70A20B99" w14:textId="13A3EAFD" w:rsidR="00E46018" w:rsidRDefault="00E46018" w:rsidP="00CE7DFA">
      <w:pPr>
        <w:spacing w:line="360" w:lineRule="auto"/>
        <w:jc w:val="both"/>
        <w:rPr>
          <w:rFonts w:ascii="Times New Roman" w:hAnsi="Times New Roman" w:cs="Times New Roman"/>
        </w:rPr>
      </w:pPr>
    </w:p>
    <w:p w14:paraId="127AAFE0" w14:textId="07B9CE30" w:rsidR="00E46018" w:rsidRDefault="00E46018" w:rsidP="00CE7DFA">
      <w:pPr>
        <w:spacing w:line="360" w:lineRule="auto"/>
        <w:jc w:val="both"/>
        <w:rPr>
          <w:rFonts w:ascii="Times New Roman" w:hAnsi="Times New Roman" w:cs="Times New Roman"/>
        </w:rPr>
      </w:pPr>
    </w:p>
    <w:p w14:paraId="7E27C88C" w14:textId="1AF1E25D" w:rsidR="00E46018" w:rsidRPr="00A83F9E" w:rsidRDefault="00E46018" w:rsidP="00CE7DFA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A83F9E">
        <w:rPr>
          <w:rFonts w:ascii="Times New Roman" w:hAnsi="Times New Roman" w:cs="Times New Roman"/>
          <w:u w:val="single"/>
        </w:rPr>
        <w:t>Appendix Two</w:t>
      </w:r>
    </w:p>
    <w:p w14:paraId="4C85C08F" w14:textId="378D361F" w:rsidR="00E46018" w:rsidRDefault="00BA4288" w:rsidP="00CE7DF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4C41E5B8" wp14:editId="028EB39D">
            <wp:extent cx="5731510" cy="2486025"/>
            <wp:effectExtent l="0" t="0" r="254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86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6223EC" w14:textId="1822A71B" w:rsidR="00BA4288" w:rsidRDefault="00BA4288" w:rsidP="00CE7DF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40F14252" wp14:editId="3287A070">
            <wp:extent cx="5731510" cy="2366010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66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1760D" w14:textId="38F3883B" w:rsidR="00BA4288" w:rsidRDefault="00BA4288" w:rsidP="00CE7DFA">
      <w:pPr>
        <w:spacing w:line="360" w:lineRule="auto"/>
        <w:jc w:val="both"/>
        <w:rPr>
          <w:rFonts w:ascii="Times New Roman" w:hAnsi="Times New Roman" w:cs="Times New Roman"/>
        </w:rPr>
      </w:pPr>
    </w:p>
    <w:p w14:paraId="71BDFEE5" w14:textId="20E891A0" w:rsidR="00BA4288" w:rsidRDefault="00BA4288" w:rsidP="00CE7DFA">
      <w:pPr>
        <w:spacing w:line="360" w:lineRule="auto"/>
        <w:jc w:val="both"/>
        <w:rPr>
          <w:rFonts w:ascii="Times New Roman" w:hAnsi="Times New Roman" w:cs="Times New Roman"/>
        </w:rPr>
      </w:pPr>
    </w:p>
    <w:p w14:paraId="15277979" w14:textId="266BE256" w:rsidR="00BA4288" w:rsidRDefault="00BA4288" w:rsidP="00CE7DFA">
      <w:pPr>
        <w:spacing w:line="360" w:lineRule="auto"/>
        <w:jc w:val="both"/>
        <w:rPr>
          <w:rFonts w:ascii="Times New Roman" w:hAnsi="Times New Roman" w:cs="Times New Roman"/>
        </w:rPr>
      </w:pPr>
    </w:p>
    <w:p w14:paraId="13D6CCBE" w14:textId="32796426" w:rsidR="00BA4288" w:rsidRDefault="00BA4288" w:rsidP="00CE7DFA">
      <w:pPr>
        <w:spacing w:line="360" w:lineRule="auto"/>
        <w:jc w:val="both"/>
        <w:rPr>
          <w:rFonts w:ascii="Times New Roman" w:hAnsi="Times New Roman" w:cs="Times New Roman"/>
        </w:rPr>
      </w:pPr>
    </w:p>
    <w:p w14:paraId="7603D873" w14:textId="0C939B08" w:rsidR="00BA4288" w:rsidRDefault="00BA4288" w:rsidP="00CE7DFA">
      <w:pPr>
        <w:spacing w:line="360" w:lineRule="auto"/>
        <w:jc w:val="both"/>
        <w:rPr>
          <w:rFonts w:ascii="Times New Roman" w:hAnsi="Times New Roman" w:cs="Times New Roman"/>
        </w:rPr>
      </w:pPr>
    </w:p>
    <w:p w14:paraId="15AF4113" w14:textId="7F602E18" w:rsidR="00BA4288" w:rsidRDefault="00BA4288" w:rsidP="00CE7DFA">
      <w:pPr>
        <w:spacing w:line="360" w:lineRule="auto"/>
        <w:jc w:val="both"/>
        <w:rPr>
          <w:rFonts w:ascii="Times New Roman" w:hAnsi="Times New Roman" w:cs="Times New Roman"/>
        </w:rPr>
      </w:pPr>
    </w:p>
    <w:p w14:paraId="27D557C4" w14:textId="3E94B639" w:rsidR="00BA4288" w:rsidRDefault="00BA4288" w:rsidP="00CE7DFA">
      <w:pPr>
        <w:spacing w:line="360" w:lineRule="auto"/>
        <w:jc w:val="both"/>
        <w:rPr>
          <w:rFonts w:ascii="Times New Roman" w:hAnsi="Times New Roman" w:cs="Times New Roman"/>
        </w:rPr>
      </w:pPr>
    </w:p>
    <w:p w14:paraId="6A1F6F23" w14:textId="52F78807" w:rsidR="00BA4288" w:rsidRDefault="00BA4288" w:rsidP="00CE7DFA">
      <w:pPr>
        <w:spacing w:line="360" w:lineRule="auto"/>
        <w:jc w:val="both"/>
        <w:rPr>
          <w:rFonts w:ascii="Times New Roman" w:hAnsi="Times New Roman" w:cs="Times New Roman"/>
        </w:rPr>
      </w:pPr>
    </w:p>
    <w:p w14:paraId="7D2A471C" w14:textId="59F703D1" w:rsidR="00BA4288" w:rsidRDefault="00BA4288" w:rsidP="00CE7DFA">
      <w:pPr>
        <w:spacing w:line="360" w:lineRule="auto"/>
        <w:jc w:val="both"/>
        <w:rPr>
          <w:rFonts w:ascii="Times New Roman" w:hAnsi="Times New Roman" w:cs="Times New Roman"/>
        </w:rPr>
      </w:pPr>
    </w:p>
    <w:p w14:paraId="6DFC89CD" w14:textId="06385C38" w:rsidR="00BA4288" w:rsidRPr="00A83F9E" w:rsidRDefault="00BA4288" w:rsidP="00CE7DFA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A83F9E">
        <w:rPr>
          <w:rFonts w:ascii="Times New Roman" w:hAnsi="Times New Roman" w:cs="Times New Roman"/>
          <w:u w:val="single"/>
        </w:rPr>
        <w:t>Appendix Three</w:t>
      </w:r>
    </w:p>
    <w:p w14:paraId="3B3674C2" w14:textId="4F5DF386" w:rsidR="00BA4288" w:rsidRDefault="00BA4288" w:rsidP="00CE7DF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62542F26" wp14:editId="1DBD851C">
            <wp:extent cx="5731510" cy="2876550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58F2BB" w14:textId="7C64E5F1" w:rsidR="00BA4288" w:rsidRDefault="00BA4288" w:rsidP="00CE7DFA">
      <w:pPr>
        <w:spacing w:line="360" w:lineRule="auto"/>
        <w:jc w:val="both"/>
        <w:rPr>
          <w:rFonts w:ascii="Times New Roman" w:hAnsi="Times New Roman" w:cs="Times New Roman"/>
        </w:rPr>
      </w:pPr>
    </w:p>
    <w:p w14:paraId="45D6520D" w14:textId="5E8BA670" w:rsidR="00BA4288" w:rsidRDefault="00BA4288" w:rsidP="00CE7DF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2E7D0133" wp14:editId="56A00569">
            <wp:extent cx="5731510" cy="3151505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51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58F278" w14:textId="155AC02F" w:rsidR="00BA4288" w:rsidRDefault="00BA4288" w:rsidP="00CE7DFA">
      <w:pPr>
        <w:spacing w:line="360" w:lineRule="auto"/>
        <w:jc w:val="both"/>
        <w:rPr>
          <w:rFonts w:ascii="Times New Roman" w:hAnsi="Times New Roman" w:cs="Times New Roman"/>
        </w:rPr>
      </w:pPr>
    </w:p>
    <w:p w14:paraId="558B95B4" w14:textId="53FC80FC" w:rsidR="00BA4288" w:rsidRDefault="00BA4288" w:rsidP="00CE7DFA">
      <w:pPr>
        <w:spacing w:line="360" w:lineRule="auto"/>
        <w:jc w:val="both"/>
        <w:rPr>
          <w:rFonts w:ascii="Times New Roman" w:hAnsi="Times New Roman" w:cs="Times New Roman"/>
        </w:rPr>
      </w:pPr>
    </w:p>
    <w:p w14:paraId="18ED1658" w14:textId="3857B379" w:rsidR="00BA4288" w:rsidRDefault="00BA4288" w:rsidP="00CE7DFA">
      <w:pPr>
        <w:spacing w:line="360" w:lineRule="auto"/>
        <w:jc w:val="both"/>
        <w:rPr>
          <w:rFonts w:ascii="Times New Roman" w:hAnsi="Times New Roman" w:cs="Times New Roman"/>
        </w:rPr>
      </w:pPr>
    </w:p>
    <w:p w14:paraId="178D0CD7" w14:textId="19324C74" w:rsidR="00BA4288" w:rsidRDefault="00BA4288" w:rsidP="00CE7DFA">
      <w:pPr>
        <w:spacing w:line="360" w:lineRule="auto"/>
        <w:jc w:val="both"/>
        <w:rPr>
          <w:rFonts w:ascii="Times New Roman" w:hAnsi="Times New Roman" w:cs="Times New Roman"/>
        </w:rPr>
      </w:pPr>
    </w:p>
    <w:p w14:paraId="39ABC865" w14:textId="0E33A4C2" w:rsidR="00BA4288" w:rsidRDefault="00BA4288" w:rsidP="00CE7DFA">
      <w:pPr>
        <w:spacing w:line="360" w:lineRule="auto"/>
        <w:jc w:val="both"/>
        <w:rPr>
          <w:rFonts w:ascii="Times New Roman" w:hAnsi="Times New Roman" w:cs="Times New Roman"/>
        </w:rPr>
      </w:pPr>
    </w:p>
    <w:p w14:paraId="6E4466B0" w14:textId="0F2FDC1D" w:rsidR="00BA4288" w:rsidRPr="00A83F9E" w:rsidRDefault="00BA4288" w:rsidP="00CE7DFA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A83F9E">
        <w:rPr>
          <w:rFonts w:ascii="Times New Roman" w:hAnsi="Times New Roman" w:cs="Times New Roman"/>
          <w:u w:val="single"/>
        </w:rPr>
        <w:t xml:space="preserve">Appendix Four </w:t>
      </w:r>
    </w:p>
    <w:p w14:paraId="3A1BEDBF" w14:textId="1D026147" w:rsidR="00BA4288" w:rsidRDefault="00BA4288" w:rsidP="00CE7DF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1650661D" wp14:editId="2438402A">
            <wp:extent cx="5731510" cy="1256665"/>
            <wp:effectExtent l="0" t="0" r="2540" b="63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56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5AA859" w14:textId="7AFD68B3" w:rsidR="00BA4288" w:rsidRDefault="00BA4288" w:rsidP="00CE7DFA">
      <w:pPr>
        <w:spacing w:line="360" w:lineRule="auto"/>
        <w:jc w:val="both"/>
        <w:rPr>
          <w:rFonts w:ascii="Times New Roman" w:hAnsi="Times New Roman" w:cs="Times New Roman"/>
        </w:rPr>
      </w:pPr>
    </w:p>
    <w:p w14:paraId="66A6904A" w14:textId="7A97210B" w:rsidR="00BA4288" w:rsidRDefault="00BA4288" w:rsidP="00CE7DF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12DB8D19" wp14:editId="7EBB648C">
            <wp:extent cx="5731510" cy="1466215"/>
            <wp:effectExtent l="0" t="0" r="2540" b="63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66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F9D2CC" w14:textId="6218AB02" w:rsidR="00BA4288" w:rsidRDefault="00BA4288" w:rsidP="00CE7DFA">
      <w:pPr>
        <w:spacing w:line="360" w:lineRule="auto"/>
        <w:jc w:val="both"/>
        <w:rPr>
          <w:rFonts w:ascii="Times New Roman" w:hAnsi="Times New Roman" w:cs="Times New Roman"/>
        </w:rPr>
      </w:pPr>
    </w:p>
    <w:p w14:paraId="67B2B2A1" w14:textId="77777777" w:rsidR="00BA4288" w:rsidRDefault="00BA4288" w:rsidP="00CE7DFA">
      <w:pPr>
        <w:spacing w:line="36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14:paraId="23CD003E" w14:textId="7EE01E96" w:rsidR="00BA4288" w:rsidRDefault="00BA4288" w:rsidP="00CE7DFA">
      <w:pPr>
        <w:spacing w:line="360" w:lineRule="auto"/>
        <w:jc w:val="both"/>
        <w:rPr>
          <w:rFonts w:ascii="Times New Roman" w:hAnsi="Times New Roman" w:cs="Times New Roman"/>
        </w:rPr>
      </w:pPr>
    </w:p>
    <w:p w14:paraId="77025403" w14:textId="2F5DDC52" w:rsidR="004B11AB" w:rsidRDefault="004B11AB" w:rsidP="00CE7DFA">
      <w:pPr>
        <w:spacing w:line="360" w:lineRule="auto"/>
        <w:jc w:val="both"/>
        <w:rPr>
          <w:rFonts w:ascii="Times New Roman" w:hAnsi="Times New Roman" w:cs="Times New Roman"/>
        </w:rPr>
      </w:pPr>
    </w:p>
    <w:p w14:paraId="3ED9F88D" w14:textId="4B210CFE" w:rsidR="004B11AB" w:rsidRDefault="004B11AB" w:rsidP="00CE7DFA">
      <w:pPr>
        <w:spacing w:line="360" w:lineRule="auto"/>
        <w:jc w:val="both"/>
        <w:rPr>
          <w:rFonts w:ascii="Times New Roman" w:hAnsi="Times New Roman" w:cs="Times New Roman"/>
        </w:rPr>
      </w:pPr>
    </w:p>
    <w:p w14:paraId="4DFC48F6" w14:textId="6287D34A" w:rsidR="004B11AB" w:rsidRDefault="004B11AB" w:rsidP="00CE7DFA">
      <w:pPr>
        <w:spacing w:line="360" w:lineRule="auto"/>
        <w:jc w:val="both"/>
        <w:rPr>
          <w:rFonts w:ascii="Times New Roman" w:hAnsi="Times New Roman" w:cs="Times New Roman"/>
        </w:rPr>
      </w:pPr>
    </w:p>
    <w:p w14:paraId="0FC1BA7E" w14:textId="161C29E0" w:rsidR="004B11AB" w:rsidRDefault="004B11AB" w:rsidP="00CE7DFA">
      <w:pPr>
        <w:spacing w:line="360" w:lineRule="auto"/>
        <w:jc w:val="both"/>
        <w:rPr>
          <w:rFonts w:ascii="Times New Roman" w:hAnsi="Times New Roman" w:cs="Times New Roman"/>
        </w:rPr>
      </w:pPr>
    </w:p>
    <w:p w14:paraId="517F2F65" w14:textId="174A184D" w:rsidR="004B11AB" w:rsidRDefault="004B11AB" w:rsidP="00CE7DFA">
      <w:pPr>
        <w:spacing w:line="360" w:lineRule="auto"/>
        <w:jc w:val="both"/>
        <w:rPr>
          <w:rFonts w:ascii="Times New Roman" w:hAnsi="Times New Roman" w:cs="Times New Roman"/>
        </w:rPr>
      </w:pPr>
    </w:p>
    <w:p w14:paraId="1092F6F3" w14:textId="71188BDC" w:rsidR="004B11AB" w:rsidRDefault="004B11AB" w:rsidP="00CE7DFA">
      <w:pPr>
        <w:spacing w:line="360" w:lineRule="auto"/>
        <w:jc w:val="both"/>
        <w:rPr>
          <w:rFonts w:ascii="Times New Roman" w:hAnsi="Times New Roman" w:cs="Times New Roman"/>
        </w:rPr>
      </w:pPr>
    </w:p>
    <w:p w14:paraId="55BA70FB" w14:textId="6C8D22F9" w:rsidR="004B11AB" w:rsidRDefault="004B11AB" w:rsidP="00CE7DFA">
      <w:pPr>
        <w:spacing w:line="360" w:lineRule="auto"/>
        <w:jc w:val="both"/>
        <w:rPr>
          <w:rFonts w:ascii="Times New Roman" w:hAnsi="Times New Roman" w:cs="Times New Roman"/>
        </w:rPr>
      </w:pPr>
    </w:p>
    <w:p w14:paraId="7D83A9D5" w14:textId="3F17487D" w:rsidR="004B11AB" w:rsidRDefault="004B11AB" w:rsidP="00CE7DFA">
      <w:pPr>
        <w:spacing w:line="360" w:lineRule="auto"/>
        <w:jc w:val="both"/>
        <w:rPr>
          <w:rFonts w:ascii="Times New Roman" w:hAnsi="Times New Roman" w:cs="Times New Roman"/>
        </w:rPr>
      </w:pPr>
    </w:p>
    <w:p w14:paraId="7B44C3D7" w14:textId="181A068B" w:rsidR="004B11AB" w:rsidRDefault="004B11AB" w:rsidP="00CE7DFA">
      <w:pPr>
        <w:spacing w:line="360" w:lineRule="auto"/>
        <w:jc w:val="both"/>
        <w:rPr>
          <w:rFonts w:ascii="Times New Roman" w:hAnsi="Times New Roman" w:cs="Times New Roman"/>
        </w:rPr>
      </w:pPr>
    </w:p>
    <w:p w14:paraId="3979CAA7" w14:textId="10603F70" w:rsidR="004B11AB" w:rsidRDefault="004B11AB" w:rsidP="00CE7DFA">
      <w:pPr>
        <w:spacing w:line="360" w:lineRule="auto"/>
        <w:jc w:val="both"/>
        <w:rPr>
          <w:rFonts w:ascii="Times New Roman" w:hAnsi="Times New Roman" w:cs="Times New Roman"/>
        </w:rPr>
      </w:pPr>
    </w:p>
    <w:p w14:paraId="576E6C33" w14:textId="4239C96D" w:rsidR="004B11AB" w:rsidRDefault="004B11AB" w:rsidP="00CE7DFA">
      <w:pPr>
        <w:spacing w:line="360" w:lineRule="auto"/>
        <w:jc w:val="both"/>
        <w:rPr>
          <w:rFonts w:ascii="Times New Roman" w:hAnsi="Times New Roman" w:cs="Times New Roman"/>
        </w:rPr>
      </w:pPr>
    </w:p>
    <w:p w14:paraId="3DF13FD4" w14:textId="6B2A6AB3" w:rsidR="004B11AB" w:rsidRDefault="004B11AB" w:rsidP="00CE7DFA">
      <w:pPr>
        <w:spacing w:line="360" w:lineRule="auto"/>
        <w:jc w:val="both"/>
        <w:rPr>
          <w:rFonts w:ascii="Times New Roman" w:hAnsi="Times New Roman" w:cs="Times New Roman"/>
        </w:rPr>
      </w:pPr>
    </w:p>
    <w:p w14:paraId="73DBEE17" w14:textId="407F3FBD" w:rsidR="004B11AB" w:rsidRDefault="004B11AB" w:rsidP="00CE7DFA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4B11AB">
        <w:rPr>
          <w:rFonts w:ascii="Times New Roman" w:hAnsi="Times New Roman" w:cs="Times New Roman"/>
          <w:u w:val="single"/>
        </w:rPr>
        <w:t>Appendix Five</w:t>
      </w:r>
    </w:p>
    <w:p w14:paraId="6CBD0EBF" w14:textId="0213C5D9" w:rsidR="004B11AB" w:rsidRPr="004B11AB" w:rsidRDefault="00D86959" w:rsidP="00CE7DFA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>
        <w:rPr>
          <w:noProof/>
        </w:rPr>
        <w:drawing>
          <wp:inline distT="0" distB="0" distL="0" distR="0" wp14:anchorId="2D87148D" wp14:editId="0860A2DF">
            <wp:extent cx="5731510" cy="950595"/>
            <wp:effectExtent l="0" t="0" r="2540" b="190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50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43C8">
        <w:rPr>
          <w:noProof/>
        </w:rPr>
        <w:drawing>
          <wp:inline distT="0" distB="0" distL="0" distR="0" wp14:anchorId="4B99C004" wp14:editId="604821CD">
            <wp:extent cx="5731510" cy="994410"/>
            <wp:effectExtent l="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94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B11AB" w:rsidRPr="004B11AB">
      <w:headerReference w:type="default" r:id="rId51"/>
      <w:footerReference w:type="default" r:id="rId5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5ACEE2" w14:textId="77777777" w:rsidR="00DD22B7" w:rsidRDefault="00DD22B7" w:rsidP="00817009">
      <w:r>
        <w:separator/>
      </w:r>
    </w:p>
  </w:endnote>
  <w:endnote w:type="continuationSeparator" w:id="0">
    <w:p w14:paraId="0A208880" w14:textId="77777777" w:rsidR="00DD22B7" w:rsidRDefault="00DD22B7" w:rsidP="00817009">
      <w:r>
        <w:continuationSeparator/>
      </w:r>
    </w:p>
  </w:endnote>
  <w:endnote w:type="continuationNotice" w:id="1">
    <w:p w14:paraId="4FAB0E26" w14:textId="77777777" w:rsidR="00496BA5" w:rsidRDefault="00496BA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4551721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075903C" w14:textId="77777777" w:rsidR="00817009" w:rsidRDefault="0081700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92B0997" w14:textId="77777777" w:rsidR="00817009" w:rsidRDefault="008170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BC6285" w14:textId="77777777" w:rsidR="00DD22B7" w:rsidRDefault="00DD22B7" w:rsidP="00817009">
      <w:r>
        <w:separator/>
      </w:r>
    </w:p>
  </w:footnote>
  <w:footnote w:type="continuationSeparator" w:id="0">
    <w:p w14:paraId="0D840EFE" w14:textId="77777777" w:rsidR="00DD22B7" w:rsidRDefault="00DD22B7" w:rsidP="00817009">
      <w:r>
        <w:continuationSeparator/>
      </w:r>
    </w:p>
  </w:footnote>
  <w:footnote w:type="continuationNotice" w:id="1">
    <w:p w14:paraId="249D1347" w14:textId="77777777" w:rsidR="00496BA5" w:rsidRDefault="00496BA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228D76" w14:textId="77777777" w:rsidR="00817009" w:rsidRDefault="00817009">
    <w:pPr>
      <w:pStyle w:val="Header"/>
    </w:pPr>
    <w:r>
      <w:t>ECAD5003</w:t>
    </w:r>
    <w:r>
      <w:ptab w:relativeTo="margin" w:alignment="center" w:leader="none"/>
    </w:r>
    <w:r>
      <w:ptab w:relativeTo="margin" w:alignment="right" w:leader="none"/>
    </w:r>
    <w:r>
      <w:t>1701348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9C6DD8"/>
    <w:multiLevelType w:val="hybridMultilevel"/>
    <w:tmpl w:val="8CAADF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161169"/>
    <w:multiLevelType w:val="hybridMultilevel"/>
    <w:tmpl w:val="B5B20592"/>
    <w:lvl w:ilvl="0" w:tplc="B60EE07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009"/>
    <w:rsid w:val="00000372"/>
    <w:rsid w:val="00000F7A"/>
    <w:rsid w:val="00003120"/>
    <w:rsid w:val="0000365C"/>
    <w:rsid w:val="00004F8D"/>
    <w:rsid w:val="00004FC6"/>
    <w:rsid w:val="0000545A"/>
    <w:rsid w:val="00005A2A"/>
    <w:rsid w:val="00006233"/>
    <w:rsid w:val="000101E7"/>
    <w:rsid w:val="000104AD"/>
    <w:rsid w:val="00010E07"/>
    <w:rsid w:val="000126D6"/>
    <w:rsid w:val="00013C6A"/>
    <w:rsid w:val="0001507D"/>
    <w:rsid w:val="000151F1"/>
    <w:rsid w:val="00023B35"/>
    <w:rsid w:val="000328B3"/>
    <w:rsid w:val="00034EA3"/>
    <w:rsid w:val="00034EF1"/>
    <w:rsid w:val="00040EA3"/>
    <w:rsid w:val="00040FC2"/>
    <w:rsid w:val="0004218F"/>
    <w:rsid w:val="00042F02"/>
    <w:rsid w:val="00047EEE"/>
    <w:rsid w:val="00052410"/>
    <w:rsid w:val="000526E7"/>
    <w:rsid w:val="00061927"/>
    <w:rsid w:val="00065789"/>
    <w:rsid w:val="0006678B"/>
    <w:rsid w:val="00067C48"/>
    <w:rsid w:val="00074EBE"/>
    <w:rsid w:val="00080774"/>
    <w:rsid w:val="00081449"/>
    <w:rsid w:val="000840EF"/>
    <w:rsid w:val="00086C94"/>
    <w:rsid w:val="0009026E"/>
    <w:rsid w:val="00090A1D"/>
    <w:rsid w:val="00093463"/>
    <w:rsid w:val="0009367A"/>
    <w:rsid w:val="00093D16"/>
    <w:rsid w:val="000942D9"/>
    <w:rsid w:val="000A089D"/>
    <w:rsid w:val="000A22D9"/>
    <w:rsid w:val="000A288F"/>
    <w:rsid w:val="000A4E0B"/>
    <w:rsid w:val="000A5AD6"/>
    <w:rsid w:val="000A7DF3"/>
    <w:rsid w:val="000B4C6A"/>
    <w:rsid w:val="000B68AB"/>
    <w:rsid w:val="000B6C16"/>
    <w:rsid w:val="000C1E77"/>
    <w:rsid w:val="000C4B67"/>
    <w:rsid w:val="000C535F"/>
    <w:rsid w:val="000C5EA0"/>
    <w:rsid w:val="000C7D11"/>
    <w:rsid w:val="000D09B8"/>
    <w:rsid w:val="000D2A98"/>
    <w:rsid w:val="000D2CF1"/>
    <w:rsid w:val="000D4390"/>
    <w:rsid w:val="000D4F79"/>
    <w:rsid w:val="000D53B4"/>
    <w:rsid w:val="000E18FF"/>
    <w:rsid w:val="000E3641"/>
    <w:rsid w:val="000E5439"/>
    <w:rsid w:val="000E6256"/>
    <w:rsid w:val="000F141E"/>
    <w:rsid w:val="000F166C"/>
    <w:rsid w:val="000F303E"/>
    <w:rsid w:val="000F34A5"/>
    <w:rsid w:val="000F6FD2"/>
    <w:rsid w:val="000F773C"/>
    <w:rsid w:val="0010258B"/>
    <w:rsid w:val="00103795"/>
    <w:rsid w:val="001037EC"/>
    <w:rsid w:val="00104B46"/>
    <w:rsid w:val="001052BE"/>
    <w:rsid w:val="0010542D"/>
    <w:rsid w:val="00106728"/>
    <w:rsid w:val="001072BC"/>
    <w:rsid w:val="00111BF1"/>
    <w:rsid w:val="00111FF0"/>
    <w:rsid w:val="00112B02"/>
    <w:rsid w:val="00113A80"/>
    <w:rsid w:val="00115397"/>
    <w:rsid w:val="001265B2"/>
    <w:rsid w:val="001270B3"/>
    <w:rsid w:val="00131250"/>
    <w:rsid w:val="00131FB5"/>
    <w:rsid w:val="001325FB"/>
    <w:rsid w:val="001354C1"/>
    <w:rsid w:val="0013783A"/>
    <w:rsid w:val="001379F4"/>
    <w:rsid w:val="0015271C"/>
    <w:rsid w:val="00152CE6"/>
    <w:rsid w:val="00153643"/>
    <w:rsid w:val="001545D0"/>
    <w:rsid w:val="00155BE4"/>
    <w:rsid w:val="00156F14"/>
    <w:rsid w:val="00157EE7"/>
    <w:rsid w:val="00161C74"/>
    <w:rsid w:val="001641EB"/>
    <w:rsid w:val="00166016"/>
    <w:rsid w:val="00167DFD"/>
    <w:rsid w:val="00170CC1"/>
    <w:rsid w:val="001719C3"/>
    <w:rsid w:val="00174472"/>
    <w:rsid w:val="0017597B"/>
    <w:rsid w:val="00176CE3"/>
    <w:rsid w:val="001808F1"/>
    <w:rsid w:val="001828D1"/>
    <w:rsid w:val="00183218"/>
    <w:rsid w:val="00183487"/>
    <w:rsid w:val="00184389"/>
    <w:rsid w:val="0018476F"/>
    <w:rsid w:val="00187350"/>
    <w:rsid w:val="00187EE5"/>
    <w:rsid w:val="001909AA"/>
    <w:rsid w:val="00191287"/>
    <w:rsid w:val="00191D08"/>
    <w:rsid w:val="00192753"/>
    <w:rsid w:val="0019499F"/>
    <w:rsid w:val="00195CCB"/>
    <w:rsid w:val="001962A7"/>
    <w:rsid w:val="001A1AA4"/>
    <w:rsid w:val="001A27E9"/>
    <w:rsid w:val="001A2B01"/>
    <w:rsid w:val="001A2B96"/>
    <w:rsid w:val="001A2CFD"/>
    <w:rsid w:val="001B0572"/>
    <w:rsid w:val="001B295B"/>
    <w:rsid w:val="001B6BE7"/>
    <w:rsid w:val="001C23CC"/>
    <w:rsid w:val="001C2FFC"/>
    <w:rsid w:val="001C38C2"/>
    <w:rsid w:val="001C40E4"/>
    <w:rsid w:val="001C5523"/>
    <w:rsid w:val="001D0DF7"/>
    <w:rsid w:val="001D123A"/>
    <w:rsid w:val="001D1A92"/>
    <w:rsid w:val="001D313D"/>
    <w:rsid w:val="001D38E3"/>
    <w:rsid w:val="001D4F6F"/>
    <w:rsid w:val="001D7392"/>
    <w:rsid w:val="001E1576"/>
    <w:rsid w:val="001E1C87"/>
    <w:rsid w:val="001E2C2F"/>
    <w:rsid w:val="001E3963"/>
    <w:rsid w:val="001E69B4"/>
    <w:rsid w:val="001E7381"/>
    <w:rsid w:val="001E744E"/>
    <w:rsid w:val="001F1940"/>
    <w:rsid w:val="001F4CF7"/>
    <w:rsid w:val="001F4E66"/>
    <w:rsid w:val="00203A97"/>
    <w:rsid w:val="0020662C"/>
    <w:rsid w:val="00211ECB"/>
    <w:rsid w:val="00214F58"/>
    <w:rsid w:val="00216AE4"/>
    <w:rsid w:val="00222BB5"/>
    <w:rsid w:val="00230CB6"/>
    <w:rsid w:val="00235748"/>
    <w:rsid w:val="002367B4"/>
    <w:rsid w:val="0023791F"/>
    <w:rsid w:val="002442AD"/>
    <w:rsid w:val="00244B3B"/>
    <w:rsid w:val="00244BF9"/>
    <w:rsid w:val="0024526B"/>
    <w:rsid w:val="0024545B"/>
    <w:rsid w:val="002460B6"/>
    <w:rsid w:val="002519D4"/>
    <w:rsid w:val="0025203D"/>
    <w:rsid w:val="00252453"/>
    <w:rsid w:val="00252A8F"/>
    <w:rsid w:val="00252FCC"/>
    <w:rsid w:val="0025632B"/>
    <w:rsid w:val="00257BD9"/>
    <w:rsid w:val="00265F9B"/>
    <w:rsid w:val="002664C1"/>
    <w:rsid w:val="00270E30"/>
    <w:rsid w:val="0028120C"/>
    <w:rsid w:val="0028463D"/>
    <w:rsid w:val="00284D60"/>
    <w:rsid w:val="00285121"/>
    <w:rsid w:val="00285841"/>
    <w:rsid w:val="0028596A"/>
    <w:rsid w:val="00287857"/>
    <w:rsid w:val="002879FA"/>
    <w:rsid w:val="002904B2"/>
    <w:rsid w:val="002929EE"/>
    <w:rsid w:val="00292CE7"/>
    <w:rsid w:val="00296389"/>
    <w:rsid w:val="0029722E"/>
    <w:rsid w:val="002A01F6"/>
    <w:rsid w:val="002A0DD9"/>
    <w:rsid w:val="002A3E36"/>
    <w:rsid w:val="002A7503"/>
    <w:rsid w:val="002A7F5C"/>
    <w:rsid w:val="002B0AA8"/>
    <w:rsid w:val="002B1B73"/>
    <w:rsid w:val="002B36BA"/>
    <w:rsid w:val="002B3E26"/>
    <w:rsid w:val="002B420C"/>
    <w:rsid w:val="002B5702"/>
    <w:rsid w:val="002B64A2"/>
    <w:rsid w:val="002B7195"/>
    <w:rsid w:val="002B7476"/>
    <w:rsid w:val="002B780A"/>
    <w:rsid w:val="002C00BC"/>
    <w:rsid w:val="002C1B65"/>
    <w:rsid w:val="002C2CB5"/>
    <w:rsid w:val="002C3E27"/>
    <w:rsid w:val="002C57BB"/>
    <w:rsid w:val="002D0909"/>
    <w:rsid w:val="002D0ACF"/>
    <w:rsid w:val="002D1A59"/>
    <w:rsid w:val="002D45E7"/>
    <w:rsid w:val="002D46F5"/>
    <w:rsid w:val="002D57A0"/>
    <w:rsid w:val="002D5C72"/>
    <w:rsid w:val="002D5C7E"/>
    <w:rsid w:val="002D6622"/>
    <w:rsid w:val="002D7740"/>
    <w:rsid w:val="002D7B80"/>
    <w:rsid w:val="002E25BE"/>
    <w:rsid w:val="002E2741"/>
    <w:rsid w:val="002E5904"/>
    <w:rsid w:val="002E5A31"/>
    <w:rsid w:val="002E6092"/>
    <w:rsid w:val="002F0CF3"/>
    <w:rsid w:val="002F4582"/>
    <w:rsid w:val="002F7C87"/>
    <w:rsid w:val="00301814"/>
    <w:rsid w:val="003058DB"/>
    <w:rsid w:val="003108B0"/>
    <w:rsid w:val="00312C45"/>
    <w:rsid w:val="003135AB"/>
    <w:rsid w:val="003135CF"/>
    <w:rsid w:val="0031423C"/>
    <w:rsid w:val="00315158"/>
    <w:rsid w:val="003160A4"/>
    <w:rsid w:val="00316B97"/>
    <w:rsid w:val="003173F5"/>
    <w:rsid w:val="003175F2"/>
    <w:rsid w:val="00317CE4"/>
    <w:rsid w:val="00320DA7"/>
    <w:rsid w:val="003227D9"/>
    <w:rsid w:val="00322DBC"/>
    <w:rsid w:val="00324AD9"/>
    <w:rsid w:val="003253E2"/>
    <w:rsid w:val="003258D2"/>
    <w:rsid w:val="00330387"/>
    <w:rsid w:val="003325F0"/>
    <w:rsid w:val="00333A1D"/>
    <w:rsid w:val="003356F0"/>
    <w:rsid w:val="003374E8"/>
    <w:rsid w:val="00340183"/>
    <w:rsid w:val="003403AF"/>
    <w:rsid w:val="00344997"/>
    <w:rsid w:val="0034648E"/>
    <w:rsid w:val="00347EC2"/>
    <w:rsid w:val="0035096B"/>
    <w:rsid w:val="003512D5"/>
    <w:rsid w:val="00352099"/>
    <w:rsid w:val="0035313E"/>
    <w:rsid w:val="00353560"/>
    <w:rsid w:val="00355DBB"/>
    <w:rsid w:val="00356AF7"/>
    <w:rsid w:val="00356CAD"/>
    <w:rsid w:val="0035747E"/>
    <w:rsid w:val="003604D8"/>
    <w:rsid w:val="0036287B"/>
    <w:rsid w:val="00363258"/>
    <w:rsid w:val="003632FE"/>
    <w:rsid w:val="00363FB0"/>
    <w:rsid w:val="00366CDF"/>
    <w:rsid w:val="003710DC"/>
    <w:rsid w:val="00375900"/>
    <w:rsid w:val="0037632E"/>
    <w:rsid w:val="00376839"/>
    <w:rsid w:val="00380B47"/>
    <w:rsid w:val="0038133C"/>
    <w:rsid w:val="003817AD"/>
    <w:rsid w:val="00381868"/>
    <w:rsid w:val="00381BE8"/>
    <w:rsid w:val="00386A4E"/>
    <w:rsid w:val="00390149"/>
    <w:rsid w:val="0039117C"/>
    <w:rsid w:val="0039207A"/>
    <w:rsid w:val="00394022"/>
    <w:rsid w:val="00395456"/>
    <w:rsid w:val="00396BAC"/>
    <w:rsid w:val="00397E72"/>
    <w:rsid w:val="003A20BE"/>
    <w:rsid w:val="003A69DE"/>
    <w:rsid w:val="003A75D3"/>
    <w:rsid w:val="003B1178"/>
    <w:rsid w:val="003B1F58"/>
    <w:rsid w:val="003B1FBC"/>
    <w:rsid w:val="003B6E03"/>
    <w:rsid w:val="003C0047"/>
    <w:rsid w:val="003C273C"/>
    <w:rsid w:val="003C382B"/>
    <w:rsid w:val="003C43DF"/>
    <w:rsid w:val="003D4F4E"/>
    <w:rsid w:val="003D6D55"/>
    <w:rsid w:val="003D7DD8"/>
    <w:rsid w:val="003E04F0"/>
    <w:rsid w:val="003E071C"/>
    <w:rsid w:val="003E0EF7"/>
    <w:rsid w:val="003E35E2"/>
    <w:rsid w:val="003E389D"/>
    <w:rsid w:val="003E4ECE"/>
    <w:rsid w:val="003E6373"/>
    <w:rsid w:val="003E7954"/>
    <w:rsid w:val="003F044D"/>
    <w:rsid w:val="003F1301"/>
    <w:rsid w:val="003F1AAD"/>
    <w:rsid w:val="003F2368"/>
    <w:rsid w:val="003F2FC8"/>
    <w:rsid w:val="003F4A74"/>
    <w:rsid w:val="004006EA"/>
    <w:rsid w:val="00401ACD"/>
    <w:rsid w:val="004028BC"/>
    <w:rsid w:val="004030FD"/>
    <w:rsid w:val="00403163"/>
    <w:rsid w:val="0040414C"/>
    <w:rsid w:val="00404C0F"/>
    <w:rsid w:val="00405565"/>
    <w:rsid w:val="00406E07"/>
    <w:rsid w:val="00410BE3"/>
    <w:rsid w:val="0041117D"/>
    <w:rsid w:val="00411F10"/>
    <w:rsid w:val="00416433"/>
    <w:rsid w:val="004177C0"/>
    <w:rsid w:val="00420CC9"/>
    <w:rsid w:val="00420FE6"/>
    <w:rsid w:val="0042221E"/>
    <w:rsid w:val="00424280"/>
    <w:rsid w:val="004259EA"/>
    <w:rsid w:val="00425DFA"/>
    <w:rsid w:val="0042744C"/>
    <w:rsid w:val="00431611"/>
    <w:rsid w:val="00440C6A"/>
    <w:rsid w:val="00440EDD"/>
    <w:rsid w:val="00442405"/>
    <w:rsid w:val="0044309F"/>
    <w:rsid w:val="00443E93"/>
    <w:rsid w:val="00444258"/>
    <w:rsid w:val="00446427"/>
    <w:rsid w:val="00446835"/>
    <w:rsid w:val="00447A42"/>
    <w:rsid w:val="00451520"/>
    <w:rsid w:val="00452179"/>
    <w:rsid w:val="00454289"/>
    <w:rsid w:val="0045608C"/>
    <w:rsid w:val="004560AB"/>
    <w:rsid w:val="004572FD"/>
    <w:rsid w:val="00457C7B"/>
    <w:rsid w:val="00462025"/>
    <w:rsid w:val="00463C65"/>
    <w:rsid w:val="004641AF"/>
    <w:rsid w:val="004648C0"/>
    <w:rsid w:val="004658C4"/>
    <w:rsid w:val="00467BE5"/>
    <w:rsid w:val="004728B0"/>
    <w:rsid w:val="0047322E"/>
    <w:rsid w:val="00474671"/>
    <w:rsid w:val="00475A2B"/>
    <w:rsid w:val="004811E0"/>
    <w:rsid w:val="00482257"/>
    <w:rsid w:val="00482BE2"/>
    <w:rsid w:val="004864F2"/>
    <w:rsid w:val="0048716A"/>
    <w:rsid w:val="00494037"/>
    <w:rsid w:val="00496BA5"/>
    <w:rsid w:val="004A1766"/>
    <w:rsid w:val="004A346B"/>
    <w:rsid w:val="004A4ACB"/>
    <w:rsid w:val="004A5D00"/>
    <w:rsid w:val="004A601C"/>
    <w:rsid w:val="004B0266"/>
    <w:rsid w:val="004B11AB"/>
    <w:rsid w:val="004B3525"/>
    <w:rsid w:val="004B6C1B"/>
    <w:rsid w:val="004C0E72"/>
    <w:rsid w:val="004C4714"/>
    <w:rsid w:val="004C48ED"/>
    <w:rsid w:val="004C4B37"/>
    <w:rsid w:val="004C5AC9"/>
    <w:rsid w:val="004C62A0"/>
    <w:rsid w:val="004D01A1"/>
    <w:rsid w:val="004D0413"/>
    <w:rsid w:val="004D0689"/>
    <w:rsid w:val="004D1A74"/>
    <w:rsid w:val="004D227F"/>
    <w:rsid w:val="004D65FD"/>
    <w:rsid w:val="004D7BF6"/>
    <w:rsid w:val="004E1785"/>
    <w:rsid w:val="004E4559"/>
    <w:rsid w:val="004E4DBF"/>
    <w:rsid w:val="004E5908"/>
    <w:rsid w:val="004E7388"/>
    <w:rsid w:val="004F1A34"/>
    <w:rsid w:val="004F37E9"/>
    <w:rsid w:val="004F3E3B"/>
    <w:rsid w:val="004F4485"/>
    <w:rsid w:val="004F5097"/>
    <w:rsid w:val="004F7219"/>
    <w:rsid w:val="004F7332"/>
    <w:rsid w:val="005019B0"/>
    <w:rsid w:val="005023BA"/>
    <w:rsid w:val="00503093"/>
    <w:rsid w:val="00503CB0"/>
    <w:rsid w:val="005040C0"/>
    <w:rsid w:val="005046BA"/>
    <w:rsid w:val="00506AAE"/>
    <w:rsid w:val="00514264"/>
    <w:rsid w:val="00521FCE"/>
    <w:rsid w:val="00526CC1"/>
    <w:rsid w:val="00527678"/>
    <w:rsid w:val="005332E5"/>
    <w:rsid w:val="00534AA7"/>
    <w:rsid w:val="005360AF"/>
    <w:rsid w:val="00537F9E"/>
    <w:rsid w:val="005400C7"/>
    <w:rsid w:val="00540529"/>
    <w:rsid w:val="00541CDA"/>
    <w:rsid w:val="00542AF1"/>
    <w:rsid w:val="00545F87"/>
    <w:rsid w:val="00552CC7"/>
    <w:rsid w:val="00553CB3"/>
    <w:rsid w:val="0055445A"/>
    <w:rsid w:val="005607B8"/>
    <w:rsid w:val="00562FB7"/>
    <w:rsid w:val="00564AC5"/>
    <w:rsid w:val="00567E32"/>
    <w:rsid w:val="00571E1F"/>
    <w:rsid w:val="0057449F"/>
    <w:rsid w:val="00580EF3"/>
    <w:rsid w:val="00581BC3"/>
    <w:rsid w:val="005846D8"/>
    <w:rsid w:val="00586DE2"/>
    <w:rsid w:val="0058708B"/>
    <w:rsid w:val="00590D92"/>
    <w:rsid w:val="005929BB"/>
    <w:rsid w:val="00593497"/>
    <w:rsid w:val="0059370F"/>
    <w:rsid w:val="00596889"/>
    <w:rsid w:val="005A17FF"/>
    <w:rsid w:val="005A24FB"/>
    <w:rsid w:val="005A3931"/>
    <w:rsid w:val="005A4B24"/>
    <w:rsid w:val="005A5B01"/>
    <w:rsid w:val="005B0C2C"/>
    <w:rsid w:val="005B1C83"/>
    <w:rsid w:val="005B1F84"/>
    <w:rsid w:val="005B5FD5"/>
    <w:rsid w:val="005C4C0D"/>
    <w:rsid w:val="005C58A6"/>
    <w:rsid w:val="005C5C50"/>
    <w:rsid w:val="005D0068"/>
    <w:rsid w:val="005D092C"/>
    <w:rsid w:val="005D0D8A"/>
    <w:rsid w:val="005D1C83"/>
    <w:rsid w:val="005D218E"/>
    <w:rsid w:val="005D2B9D"/>
    <w:rsid w:val="005D6536"/>
    <w:rsid w:val="005E0943"/>
    <w:rsid w:val="005E20DC"/>
    <w:rsid w:val="005E6453"/>
    <w:rsid w:val="005F3057"/>
    <w:rsid w:val="00603326"/>
    <w:rsid w:val="00604CE6"/>
    <w:rsid w:val="006052FE"/>
    <w:rsid w:val="00605884"/>
    <w:rsid w:val="006130F5"/>
    <w:rsid w:val="0061392E"/>
    <w:rsid w:val="006149CE"/>
    <w:rsid w:val="00614AAD"/>
    <w:rsid w:val="006153FA"/>
    <w:rsid w:val="0061557F"/>
    <w:rsid w:val="00616949"/>
    <w:rsid w:val="006169E4"/>
    <w:rsid w:val="00616B9A"/>
    <w:rsid w:val="00617CEA"/>
    <w:rsid w:val="00620AC6"/>
    <w:rsid w:val="00622CA0"/>
    <w:rsid w:val="00626BD7"/>
    <w:rsid w:val="00627F22"/>
    <w:rsid w:val="0063183C"/>
    <w:rsid w:val="00634C99"/>
    <w:rsid w:val="00647240"/>
    <w:rsid w:val="00650D21"/>
    <w:rsid w:val="006513F6"/>
    <w:rsid w:val="00653990"/>
    <w:rsid w:val="006579E4"/>
    <w:rsid w:val="006603DB"/>
    <w:rsid w:val="00660CDF"/>
    <w:rsid w:val="00664FDD"/>
    <w:rsid w:val="0066766B"/>
    <w:rsid w:val="00667DFF"/>
    <w:rsid w:val="00673C89"/>
    <w:rsid w:val="006776EF"/>
    <w:rsid w:val="00681E84"/>
    <w:rsid w:val="00682488"/>
    <w:rsid w:val="006836A0"/>
    <w:rsid w:val="00684BA1"/>
    <w:rsid w:val="00686073"/>
    <w:rsid w:val="006874E4"/>
    <w:rsid w:val="006919A0"/>
    <w:rsid w:val="00693971"/>
    <w:rsid w:val="00697ADF"/>
    <w:rsid w:val="006A0CE1"/>
    <w:rsid w:val="006A2FCA"/>
    <w:rsid w:val="006A3B79"/>
    <w:rsid w:val="006A41A5"/>
    <w:rsid w:val="006A50A7"/>
    <w:rsid w:val="006A50BD"/>
    <w:rsid w:val="006A67CD"/>
    <w:rsid w:val="006B1824"/>
    <w:rsid w:val="006B1BFF"/>
    <w:rsid w:val="006B32F8"/>
    <w:rsid w:val="006B5FE6"/>
    <w:rsid w:val="006C0EAE"/>
    <w:rsid w:val="006C1E72"/>
    <w:rsid w:val="006C7004"/>
    <w:rsid w:val="006D1EE3"/>
    <w:rsid w:val="006D2748"/>
    <w:rsid w:val="006D48DC"/>
    <w:rsid w:val="006D6D33"/>
    <w:rsid w:val="006F101B"/>
    <w:rsid w:val="006F1591"/>
    <w:rsid w:val="006F174F"/>
    <w:rsid w:val="006F26F1"/>
    <w:rsid w:val="006F4DBF"/>
    <w:rsid w:val="006F69E1"/>
    <w:rsid w:val="007014DB"/>
    <w:rsid w:val="00701911"/>
    <w:rsid w:val="00703C1F"/>
    <w:rsid w:val="007054D7"/>
    <w:rsid w:val="00705DB8"/>
    <w:rsid w:val="0070798A"/>
    <w:rsid w:val="00715351"/>
    <w:rsid w:val="00717D76"/>
    <w:rsid w:val="007237E1"/>
    <w:rsid w:val="0072660F"/>
    <w:rsid w:val="0073029B"/>
    <w:rsid w:val="00731F85"/>
    <w:rsid w:val="00733107"/>
    <w:rsid w:val="00733326"/>
    <w:rsid w:val="007373C0"/>
    <w:rsid w:val="00743BC0"/>
    <w:rsid w:val="00745156"/>
    <w:rsid w:val="00745B80"/>
    <w:rsid w:val="007460C2"/>
    <w:rsid w:val="00747318"/>
    <w:rsid w:val="00751E08"/>
    <w:rsid w:val="007526CF"/>
    <w:rsid w:val="00753A5C"/>
    <w:rsid w:val="007573AE"/>
    <w:rsid w:val="00762149"/>
    <w:rsid w:val="00762272"/>
    <w:rsid w:val="0076497B"/>
    <w:rsid w:val="00767584"/>
    <w:rsid w:val="0076771E"/>
    <w:rsid w:val="007768E0"/>
    <w:rsid w:val="00781169"/>
    <w:rsid w:val="00781AE2"/>
    <w:rsid w:val="00781DCD"/>
    <w:rsid w:val="00781F4E"/>
    <w:rsid w:val="00782EBF"/>
    <w:rsid w:val="007832F8"/>
    <w:rsid w:val="00786519"/>
    <w:rsid w:val="00787E36"/>
    <w:rsid w:val="007903A8"/>
    <w:rsid w:val="00793A8F"/>
    <w:rsid w:val="0079690D"/>
    <w:rsid w:val="00797542"/>
    <w:rsid w:val="007A1608"/>
    <w:rsid w:val="007A2406"/>
    <w:rsid w:val="007A2CB2"/>
    <w:rsid w:val="007A4337"/>
    <w:rsid w:val="007A5C75"/>
    <w:rsid w:val="007B2A7E"/>
    <w:rsid w:val="007B2FEE"/>
    <w:rsid w:val="007B5714"/>
    <w:rsid w:val="007C24CC"/>
    <w:rsid w:val="007C3244"/>
    <w:rsid w:val="007C3CC7"/>
    <w:rsid w:val="007C54A8"/>
    <w:rsid w:val="007C5760"/>
    <w:rsid w:val="007C720E"/>
    <w:rsid w:val="007D3758"/>
    <w:rsid w:val="007D3AB4"/>
    <w:rsid w:val="007D7746"/>
    <w:rsid w:val="007D79A1"/>
    <w:rsid w:val="007E18DC"/>
    <w:rsid w:val="007F4114"/>
    <w:rsid w:val="007F7DF4"/>
    <w:rsid w:val="00800940"/>
    <w:rsid w:val="008012A0"/>
    <w:rsid w:val="00805BFB"/>
    <w:rsid w:val="0080615E"/>
    <w:rsid w:val="008068A9"/>
    <w:rsid w:val="0080742C"/>
    <w:rsid w:val="00810E65"/>
    <w:rsid w:val="008130CB"/>
    <w:rsid w:val="008146B3"/>
    <w:rsid w:val="00816DDD"/>
    <w:rsid w:val="00817009"/>
    <w:rsid w:val="00820788"/>
    <w:rsid w:val="0082102C"/>
    <w:rsid w:val="00821602"/>
    <w:rsid w:val="008219A1"/>
    <w:rsid w:val="00821B57"/>
    <w:rsid w:val="0082769B"/>
    <w:rsid w:val="00830DFB"/>
    <w:rsid w:val="00832AC3"/>
    <w:rsid w:val="008346E0"/>
    <w:rsid w:val="008356A2"/>
    <w:rsid w:val="00836C92"/>
    <w:rsid w:val="008405ED"/>
    <w:rsid w:val="0084166C"/>
    <w:rsid w:val="00842AF6"/>
    <w:rsid w:val="00845C0E"/>
    <w:rsid w:val="00847223"/>
    <w:rsid w:val="008536B4"/>
    <w:rsid w:val="008549FA"/>
    <w:rsid w:val="008551BA"/>
    <w:rsid w:val="0085608F"/>
    <w:rsid w:val="008560A4"/>
    <w:rsid w:val="00863437"/>
    <w:rsid w:val="00863B1C"/>
    <w:rsid w:val="00866488"/>
    <w:rsid w:val="008666B5"/>
    <w:rsid w:val="00870020"/>
    <w:rsid w:val="00870D1B"/>
    <w:rsid w:val="00870E47"/>
    <w:rsid w:val="008819B1"/>
    <w:rsid w:val="00885209"/>
    <w:rsid w:val="00886244"/>
    <w:rsid w:val="00887B05"/>
    <w:rsid w:val="008913D3"/>
    <w:rsid w:val="00892C65"/>
    <w:rsid w:val="00895D09"/>
    <w:rsid w:val="00897EA1"/>
    <w:rsid w:val="008A0DA5"/>
    <w:rsid w:val="008A13CD"/>
    <w:rsid w:val="008A4E45"/>
    <w:rsid w:val="008A607C"/>
    <w:rsid w:val="008A6239"/>
    <w:rsid w:val="008A6728"/>
    <w:rsid w:val="008A6F5E"/>
    <w:rsid w:val="008B0271"/>
    <w:rsid w:val="008B134E"/>
    <w:rsid w:val="008B30D3"/>
    <w:rsid w:val="008B3DAF"/>
    <w:rsid w:val="008B66AE"/>
    <w:rsid w:val="008C36B0"/>
    <w:rsid w:val="008C7978"/>
    <w:rsid w:val="008D0770"/>
    <w:rsid w:val="008D4066"/>
    <w:rsid w:val="008D5CCE"/>
    <w:rsid w:val="008D6954"/>
    <w:rsid w:val="008E1973"/>
    <w:rsid w:val="008E4EA8"/>
    <w:rsid w:val="008E580B"/>
    <w:rsid w:val="008E7AAF"/>
    <w:rsid w:val="008F0167"/>
    <w:rsid w:val="008F14BB"/>
    <w:rsid w:val="008F334E"/>
    <w:rsid w:val="008F4225"/>
    <w:rsid w:val="008F7B4B"/>
    <w:rsid w:val="00900F45"/>
    <w:rsid w:val="00904033"/>
    <w:rsid w:val="00907069"/>
    <w:rsid w:val="00920F2E"/>
    <w:rsid w:val="00923FCF"/>
    <w:rsid w:val="00924A9C"/>
    <w:rsid w:val="00925D43"/>
    <w:rsid w:val="00926936"/>
    <w:rsid w:val="00930D4B"/>
    <w:rsid w:val="0093247C"/>
    <w:rsid w:val="009356F0"/>
    <w:rsid w:val="0093637D"/>
    <w:rsid w:val="0094152D"/>
    <w:rsid w:val="00944361"/>
    <w:rsid w:val="00944D29"/>
    <w:rsid w:val="00946634"/>
    <w:rsid w:val="009466C0"/>
    <w:rsid w:val="0095011B"/>
    <w:rsid w:val="00950300"/>
    <w:rsid w:val="00951924"/>
    <w:rsid w:val="00952644"/>
    <w:rsid w:val="009573F5"/>
    <w:rsid w:val="00960BA0"/>
    <w:rsid w:val="009620FA"/>
    <w:rsid w:val="0096329F"/>
    <w:rsid w:val="0097132F"/>
    <w:rsid w:val="009752E2"/>
    <w:rsid w:val="00975DC9"/>
    <w:rsid w:val="00980477"/>
    <w:rsid w:val="009818C9"/>
    <w:rsid w:val="0098223C"/>
    <w:rsid w:val="0098416C"/>
    <w:rsid w:val="00984932"/>
    <w:rsid w:val="00985188"/>
    <w:rsid w:val="00991DC6"/>
    <w:rsid w:val="009928FF"/>
    <w:rsid w:val="00994E10"/>
    <w:rsid w:val="009956EF"/>
    <w:rsid w:val="00995990"/>
    <w:rsid w:val="00996D46"/>
    <w:rsid w:val="00997D16"/>
    <w:rsid w:val="009A1868"/>
    <w:rsid w:val="009A4670"/>
    <w:rsid w:val="009A51F8"/>
    <w:rsid w:val="009A548E"/>
    <w:rsid w:val="009A71B2"/>
    <w:rsid w:val="009B20F0"/>
    <w:rsid w:val="009B3CDA"/>
    <w:rsid w:val="009B4809"/>
    <w:rsid w:val="009B4BE3"/>
    <w:rsid w:val="009B7709"/>
    <w:rsid w:val="009C0B2C"/>
    <w:rsid w:val="009C161E"/>
    <w:rsid w:val="009C1EA0"/>
    <w:rsid w:val="009C23F4"/>
    <w:rsid w:val="009C24B2"/>
    <w:rsid w:val="009C2785"/>
    <w:rsid w:val="009C457A"/>
    <w:rsid w:val="009C642C"/>
    <w:rsid w:val="009D0CDA"/>
    <w:rsid w:val="009D1092"/>
    <w:rsid w:val="009D1F37"/>
    <w:rsid w:val="009D3049"/>
    <w:rsid w:val="009D35DB"/>
    <w:rsid w:val="009D5B94"/>
    <w:rsid w:val="009E0A7F"/>
    <w:rsid w:val="009E45C4"/>
    <w:rsid w:val="009E4997"/>
    <w:rsid w:val="009E63BE"/>
    <w:rsid w:val="009F33B5"/>
    <w:rsid w:val="009F5658"/>
    <w:rsid w:val="009F58FE"/>
    <w:rsid w:val="00A0244A"/>
    <w:rsid w:val="00A1056D"/>
    <w:rsid w:val="00A12A6D"/>
    <w:rsid w:val="00A16777"/>
    <w:rsid w:val="00A20FE0"/>
    <w:rsid w:val="00A2251F"/>
    <w:rsid w:val="00A246EB"/>
    <w:rsid w:val="00A24924"/>
    <w:rsid w:val="00A26EF1"/>
    <w:rsid w:val="00A318BD"/>
    <w:rsid w:val="00A34E3C"/>
    <w:rsid w:val="00A35F69"/>
    <w:rsid w:val="00A36B2A"/>
    <w:rsid w:val="00A36BAB"/>
    <w:rsid w:val="00A40713"/>
    <w:rsid w:val="00A4111B"/>
    <w:rsid w:val="00A418F2"/>
    <w:rsid w:val="00A42B8C"/>
    <w:rsid w:val="00A437C2"/>
    <w:rsid w:val="00A4395C"/>
    <w:rsid w:val="00A443C8"/>
    <w:rsid w:val="00A45679"/>
    <w:rsid w:val="00A46904"/>
    <w:rsid w:val="00A47CED"/>
    <w:rsid w:val="00A50DA8"/>
    <w:rsid w:val="00A51206"/>
    <w:rsid w:val="00A5122B"/>
    <w:rsid w:val="00A52BD8"/>
    <w:rsid w:val="00A533E8"/>
    <w:rsid w:val="00A53591"/>
    <w:rsid w:val="00A574C6"/>
    <w:rsid w:val="00A57792"/>
    <w:rsid w:val="00A608FE"/>
    <w:rsid w:val="00A617E8"/>
    <w:rsid w:val="00A61B36"/>
    <w:rsid w:val="00A6420A"/>
    <w:rsid w:val="00A6503B"/>
    <w:rsid w:val="00A658A4"/>
    <w:rsid w:val="00A67179"/>
    <w:rsid w:val="00A70DF2"/>
    <w:rsid w:val="00A71434"/>
    <w:rsid w:val="00A73478"/>
    <w:rsid w:val="00A766D2"/>
    <w:rsid w:val="00A7750F"/>
    <w:rsid w:val="00A77CC9"/>
    <w:rsid w:val="00A77F57"/>
    <w:rsid w:val="00A8064B"/>
    <w:rsid w:val="00A8092B"/>
    <w:rsid w:val="00A812EC"/>
    <w:rsid w:val="00A833C5"/>
    <w:rsid w:val="00A83F9E"/>
    <w:rsid w:val="00A864CF"/>
    <w:rsid w:val="00A876CD"/>
    <w:rsid w:val="00A87774"/>
    <w:rsid w:val="00A87C2A"/>
    <w:rsid w:val="00A93CC2"/>
    <w:rsid w:val="00A950D5"/>
    <w:rsid w:val="00A95349"/>
    <w:rsid w:val="00A954A6"/>
    <w:rsid w:val="00AA15DF"/>
    <w:rsid w:val="00AA17EE"/>
    <w:rsid w:val="00AA3F05"/>
    <w:rsid w:val="00AA76C2"/>
    <w:rsid w:val="00AA7D46"/>
    <w:rsid w:val="00AA7E70"/>
    <w:rsid w:val="00AB073A"/>
    <w:rsid w:val="00AB37A5"/>
    <w:rsid w:val="00AB4C89"/>
    <w:rsid w:val="00AC10C7"/>
    <w:rsid w:val="00AC1A1A"/>
    <w:rsid w:val="00AC3F97"/>
    <w:rsid w:val="00AC72B2"/>
    <w:rsid w:val="00AC7DAB"/>
    <w:rsid w:val="00AD03E7"/>
    <w:rsid w:val="00AD4CDB"/>
    <w:rsid w:val="00AD4EA8"/>
    <w:rsid w:val="00AE47D6"/>
    <w:rsid w:val="00AE487F"/>
    <w:rsid w:val="00AE6607"/>
    <w:rsid w:val="00AE7FB0"/>
    <w:rsid w:val="00AF28FB"/>
    <w:rsid w:val="00AF32D2"/>
    <w:rsid w:val="00AF7487"/>
    <w:rsid w:val="00AF7EC2"/>
    <w:rsid w:val="00B02DF0"/>
    <w:rsid w:val="00B0381C"/>
    <w:rsid w:val="00B0508F"/>
    <w:rsid w:val="00B05E74"/>
    <w:rsid w:val="00B109C5"/>
    <w:rsid w:val="00B16377"/>
    <w:rsid w:val="00B20416"/>
    <w:rsid w:val="00B21EDA"/>
    <w:rsid w:val="00B259D1"/>
    <w:rsid w:val="00B26CE9"/>
    <w:rsid w:val="00B270D8"/>
    <w:rsid w:val="00B27582"/>
    <w:rsid w:val="00B27BBC"/>
    <w:rsid w:val="00B27CB8"/>
    <w:rsid w:val="00B311BB"/>
    <w:rsid w:val="00B32DC0"/>
    <w:rsid w:val="00B33BE4"/>
    <w:rsid w:val="00B35573"/>
    <w:rsid w:val="00B35C57"/>
    <w:rsid w:val="00B37222"/>
    <w:rsid w:val="00B40507"/>
    <w:rsid w:val="00B411B6"/>
    <w:rsid w:val="00B43B96"/>
    <w:rsid w:val="00B44FD3"/>
    <w:rsid w:val="00B45F94"/>
    <w:rsid w:val="00B51C90"/>
    <w:rsid w:val="00B57D48"/>
    <w:rsid w:val="00B602C3"/>
    <w:rsid w:val="00B62548"/>
    <w:rsid w:val="00B627AD"/>
    <w:rsid w:val="00B63708"/>
    <w:rsid w:val="00B64E49"/>
    <w:rsid w:val="00B6660B"/>
    <w:rsid w:val="00B67BB8"/>
    <w:rsid w:val="00B71D8B"/>
    <w:rsid w:val="00B76595"/>
    <w:rsid w:val="00B768FE"/>
    <w:rsid w:val="00B7718A"/>
    <w:rsid w:val="00B774F0"/>
    <w:rsid w:val="00B81A55"/>
    <w:rsid w:val="00B850C0"/>
    <w:rsid w:val="00B86255"/>
    <w:rsid w:val="00B91B56"/>
    <w:rsid w:val="00B937E7"/>
    <w:rsid w:val="00B97089"/>
    <w:rsid w:val="00B979D1"/>
    <w:rsid w:val="00BA190E"/>
    <w:rsid w:val="00BA2C08"/>
    <w:rsid w:val="00BA40C4"/>
    <w:rsid w:val="00BA4288"/>
    <w:rsid w:val="00BA59EF"/>
    <w:rsid w:val="00BB0A22"/>
    <w:rsid w:val="00BB1023"/>
    <w:rsid w:val="00BB131F"/>
    <w:rsid w:val="00BB2C43"/>
    <w:rsid w:val="00BB6292"/>
    <w:rsid w:val="00BB78C8"/>
    <w:rsid w:val="00BB7F35"/>
    <w:rsid w:val="00BC21D8"/>
    <w:rsid w:val="00BC25E6"/>
    <w:rsid w:val="00BC26CD"/>
    <w:rsid w:val="00BC3D65"/>
    <w:rsid w:val="00BC4D59"/>
    <w:rsid w:val="00BC537D"/>
    <w:rsid w:val="00BC7505"/>
    <w:rsid w:val="00BD087D"/>
    <w:rsid w:val="00BD0E3E"/>
    <w:rsid w:val="00BD1DFC"/>
    <w:rsid w:val="00BD3E60"/>
    <w:rsid w:val="00BD43D0"/>
    <w:rsid w:val="00BD56EF"/>
    <w:rsid w:val="00BD5F5E"/>
    <w:rsid w:val="00BE1CC5"/>
    <w:rsid w:val="00BF029A"/>
    <w:rsid w:val="00BF17F1"/>
    <w:rsid w:val="00BF3D77"/>
    <w:rsid w:val="00BF7E1C"/>
    <w:rsid w:val="00C018A0"/>
    <w:rsid w:val="00C0280D"/>
    <w:rsid w:val="00C04FA4"/>
    <w:rsid w:val="00C04FC6"/>
    <w:rsid w:val="00C074A4"/>
    <w:rsid w:val="00C106DB"/>
    <w:rsid w:val="00C112A4"/>
    <w:rsid w:val="00C117E0"/>
    <w:rsid w:val="00C126BF"/>
    <w:rsid w:val="00C12D5B"/>
    <w:rsid w:val="00C13D3A"/>
    <w:rsid w:val="00C1571D"/>
    <w:rsid w:val="00C162A4"/>
    <w:rsid w:val="00C23C30"/>
    <w:rsid w:val="00C2564C"/>
    <w:rsid w:val="00C27A58"/>
    <w:rsid w:val="00C302AC"/>
    <w:rsid w:val="00C30379"/>
    <w:rsid w:val="00C32F00"/>
    <w:rsid w:val="00C32FDE"/>
    <w:rsid w:val="00C40D09"/>
    <w:rsid w:val="00C41691"/>
    <w:rsid w:val="00C416D1"/>
    <w:rsid w:val="00C41A30"/>
    <w:rsid w:val="00C41FB3"/>
    <w:rsid w:val="00C42152"/>
    <w:rsid w:val="00C422AA"/>
    <w:rsid w:val="00C44E07"/>
    <w:rsid w:val="00C45B61"/>
    <w:rsid w:val="00C5297B"/>
    <w:rsid w:val="00C567C6"/>
    <w:rsid w:val="00C620C2"/>
    <w:rsid w:val="00C64FE0"/>
    <w:rsid w:val="00C660C7"/>
    <w:rsid w:val="00C679D8"/>
    <w:rsid w:val="00C67BD5"/>
    <w:rsid w:val="00C73F66"/>
    <w:rsid w:val="00C74C70"/>
    <w:rsid w:val="00C75630"/>
    <w:rsid w:val="00C765DC"/>
    <w:rsid w:val="00C76E09"/>
    <w:rsid w:val="00C77FAD"/>
    <w:rsid w:val="00C8152F"/>
    <w:rsid w:val="00C82543"/>
    <w:rsid w:val="00C83A1D"/>
    <w:rsid w:val="00C850DD"/>
    <w:rsid w:val="00C9011F"/>
    <w:rsid w:val="00C92642"/>
    <w:rsid w:val="00C92A3C"/>
    <w:rsid w:val="00C967A8"/>
    <w:rsid w:val="00CA0DE3"/>
    <w:rsid w:val="00CA1A71"/>
    <w:rsid w:val="00CA4257"/>
    <w:rsid w:val="00CB1526"/>
    <w:rsid w:val="00CB1A88"/>
    <w:rsid w:val="00CB252D"/>
    <w:rsid w:val="00CB2716"/>
    <w:rsid w:val="00CB28EA"/>
    <w:rsid w:val="00CB3D0A"/>
    <w:rsid w:val="00CB456B"/>
    <w:rsid w:val="00CB4F22"/>
    <w:rsid w:val="00CB6A0D"/>
    <w:rsid w:val="00CB73D8"/>
    <w:rsid w:val="00CC3170"/>
    <w:rsid w:val="00CC69DB"/>
    <w:rsid w:val="00CD0E4A"/>
    <w:rsid w:val="00CD1F97"/>
    <w:rsid w:val="00CD406B"/>
    <w:rsid w:val="00CD4AA5"/>
    <w:rsid w:val="00CD4C09"/>
    <w:rsid w:val="00CD65E2"/>
    <w:rsid w:val="00CD71F6"/>
    <w:rsid w:val="00CE39BA"/>
    <w:rsid w:val="00CE475B"/>
    <w:rsid w:val="00CE7DFA"/>
    <w:rsid w:val="00CF0048"/>
    <w:rsid w:val="00CF01A7"/>
    <w:rsid w:val="00CF1B15"/>
    <w:rsid w:val="00CF32D9"/>
    <w:rsid w:val="00CF42C2"/>
    <w:rsid w:val="00CF5FB2"/>
    <w:rsid w:val="00CF6C00"/>
    <w:rsid w:val="00D00DF5"/>
    <w:rsid w:val="00D026BF"/>
    <w:rsid w:val="00D028DB"/>
    <w:rsid w:val="00D02FA8"/>
    <w:rsid w:val="00D03323"/>
    <w:rsid w:val="00D058F4"/>
    <w:rsid w:val="00D05942"/>
    <w:rsid w:val="00D0657C"/>
    <w:rsid w:val="00D16637"/>
    <w:rsid w:val="00D16DBA"/>
    <w:rsid w:val="00D17A9C"/>
    <w:rsid w:val="00D20C89"/>
    <w:rsid w:val="00D2148A"/>
    <w:rsid w:val="00D220BF"/>
    <w:rsid w:val="00D23D4B"/>
    <w:rsid w:val="00D245F6"/>
    <w:rsid w:val="00D2472B"/>
    <w:rsid w:val="00D24C60"/>
    <w:rsid w:val="00D26150"/>
    <w:rsid w:val="00D3474F"/>
    <w:rsid w:val="00D3489F"/>
    <w:rsid w:val="00D369B5"/>
    <w:rsid w:val="00D36E31"/>
    <w:rsid w:val="00D41613"/>
    <w:rsid w:val="00D41BB0"/>
    <w:rsid w:val="00D437F5"/>
    <w:rsid w:val="00D4528F"/>
    <w:rsid w:val="00D455A9"/>
    <w:rsid w:val="00D46C7F"/>
    <w:rsid w:val="00D50DD0"/>
    <w:rsid w:val="00D51CC0"/>
    <w:rsid w:val="00D53411"/>
    <w:rsid w:val="00D5425A"/>
    <w:rsid w:val="00D60E71"/>
    <w:rsid w:val="00D66A7B"/>
    <w:rsid w:val="00D67187"/>
    <w:rsid w:val="00D70959"/>
    <w:rsid w:val="00D72DBC"/>
    <w:rsid w:val="00D74146"/>
    <w:rsid w:val="00D74AF1"/>
    <w:rsid w:val="00D765B6"/>
    <w:rsid w:val="00D77058"/>
    <w:rsid w:val="00D81DBB"/>
    <w:rsid w:val="00D857A5"/>
    <w:rsid w:val="00D86727"/>
    <w:rsid w:val="00D86788"/>
    <w:rsid w:val="00D86959"/>
    <w:rsid w:val="00D87E0D"/>
    <w:rsid w:val="00D87F13"/>
    <w:rsid w:val="00D90080"/>
    <w:rsid w:val="00D90BE9"/>
    <w:rsid w:val="00D924A7"/>
    <w:rsid w:val="00D93866"/>
    <w:rsid w:val="00D94752"/>
    <w:rsid w:val="00D95B34"/>
    <w:rsid w:val="00D97DA7"/>
    <w:rsid w:val="00DA2A3A"/>
    <w:rsid w:val="00DA4ED1"/>
    <w:rsid w:val="00DA5141"/>
    <w:rsid w:val="00DA5357"/>
    <w:rsid w:val="00DA5B4E"/>
    <w:rsid w:val="00DA5CFB"/>
    <w:rsid w:val="00DB45F3"/>
    <w:rsid w:val="00DB770B"/>
    <w:rsid w:val="00DC00C3"/>
    <w:rsid w:val="00DC0561"/>
    <w:rsid w:val="00DC238E"/>
    <w:rsid w:val="00DC2489"/>
    <w:rsid w:val="00DC681E"/>
    <w:rsid w:val="00DD09A6"/>
    <w:rsid w:val="00DD0B25"/>
    <w:rsid w:val="00DD22B7"/>
    <w:rsid w:val="00DD3708"/>
    <w:rsid w:val="00DD4D0D"/>
    <w:rsid w:val="00DD5FF0"/>
    <w:rsid w:val="00DE3242"/>
    <w:rsid w:val="00DE3339"/>
    <w:rsid w:val="00DE4330"/>
    <w:rsid w:val="00DE47CC"/>
    <w:rsid w:val="00DE69B5"/>
    <w:rsid w:val="00DE7762"/>
    <w:rsid w:val="00DE797C"/>
    <w:rsid w:val="00DF16DC"/>
    <w:rsid w:val="00E000F5"/>
    <w:rsid w:val="00E036B4"/>
    <w:rsid w:val="00E04B28"/>
    <w:rsid w:val="00E059DA"/>
    <w:rsid w:val="00E06EFE"/>
    <w:rsid w:val="00E07413"/>
    <w:rsid w:val="00E115A9"/>
    <w:rsid w:val="00E12411"/>
    <w:rsid w:val="00E125AF"/>
    <w:rsid w:val="00E14D15"/>
    <w:rsid w:val="00E14E9C"/>
    <w:rsid w:val="00E2170F"/>
    <w:rsid w:val="00E2626E"/>
    <w:rsid w:val="00E3306E"/>
    <w:rsid w:val="00E33463"/>
    <w:rsid w:val="00E34797"/>
    <w:rsid w:val="00E3742E"/>
    <w:rsid w:val="00E415E1"/>
    <w:rsid w:val="00E44DAE"/>
    <w:rsid w:val="00E454DD"/>
    <w:rsid w:val="00E46018"/>
    <w:rsid w:val="00E46892"/>
    <w:rsid w:val="00E50837"/>
    <w:rsid w:val="00E5420C"/>
    <w:rsid w:val="00E5533E"/>
    <w:rsid w:val="00E55383"/>
    <w:rsid w:val="00E56204"/>
    <w:rsid w:val="00E56D15"/>
    <w:rsid w:val="00E57815"/>
    <w:rsid w:val="00E65B14"/>
    <w:rsid w:val="00E67BE2"/>
    <w:rsid w:val="00E75F90"/>
    <w:rsid w:val="00E77338"/>
    <w:rsid w:val="00E77692"/>
    <w:rsid w:val="00E81E9D"/>
    <w:rsid w:val="00E87EEB"/>
    <w:rsid w:val="00E91406"/>
    <w:rsid w:val="00E93A48"/>
    <w:rsid w:val="00E9433A"/>
    <w:rsid w:val="00E94443"/>
    <w:rsid w:val="00E94C29"/>
    <w:rsid w:val="00E94C76"/>
    <w:rsid w:val="00E96555"/>
    <w:rsid w:val="00EA20A7"/>
    <w:rsid w:val="00EA772D"/>
    <w:rsid w:val="00EA778D"/>
    <w:rsid w:val="00EB032F"/>
    <w:rsid w:val="00EB0B06"/>
    <w:rsid w:val="00EC2C8A"/>
    <w:rsid w:val="00EC37BB"/>
    <w:rsid w:val="00EC5DA9"/>
    <w:rsid w:val="00EC7333"/>
    <w:rsid w:val="00EC7AB1"/>
    <w:rsid w:val="00ED1EF8"/>
    <w:rsid w:val="00ED2875"/>
    <w:rsid w:val="00ED2CB3"/>
    <w:rsid w:val="00ED3948"/>
    <w:rsid w:val="00ED406C"/>
    <w:rsid w:val="00ED51D7"/>
    <w:rsid w:val="00ED552C"/>
    <w:rsid w:val="00ED5729"/>
    <w:rsid w:val="00ED67A5"/>
    <w:rsid w:val="00ED755B"/>
    <w:rsid w:val="00ED7BAB"/>
    <w:rsid w:val="00EE2A57"/>
    <w:rsid w:val="00EE2D63"/>
    <w:rsid w:val="00EE6DB1"/>
    <w:rsid w:val="00EF0736"/>
    <w:rsid w:val="00EF22FD"/>
    <w:rsid w:val="00EF43A6"/>
    <w:rsid w:val="00EF4B53"/>
    <w:rsid w:val="00EF50BE"/>
    <w:rsid w:val="00EF78EC"/>
    <w:rsid w:val="00EF7D6C"/>
    <w:rsid w:val="00F00D88"/>
    <w:rsid w:val="00F02BA5"/>
    <w:rsid w:val="00F030F9"/>
    <w:rsid w:val="00F03E12"/>
    <w:rsid w:val="00F04AF6"/>
    <w:rsid w:val="00F05C74"/>
    <w:rsid w:val="00F10FEE"/>
    <w:rsid w:val="00F11099"/>
    <w:rsid w:val="00F17249"/>
    <w:rsid w:val="00F21E5A"/>
    <w:rsid w:val="00F23F8F"/>
    <w:rsid w:val="00F266AF"/>
    <w:rsid w:val="00F26F77"/>
    <w:rsid w:val="00F26F98"/>
    <w:rsid w:val="00F31668"/>
    <w:rsid w:val="00F319CA"/>
    <w:rsid w:val="00F31B38"/>
    <w:rsid w:val="00F32BE5"/>
    <w:rsid w:val="00F3502E"/>
    <w:rsid w:val="00F35037"/>
    <w:rsid w:val="00F350E6"/>
    <w:rsid w:val="00F40730"/>
    <w:rsid w:val="00F50DD6"/>
    <w:rsid w:val="00F50FDC"/>
    <w:rsid w:val="00F56565"/>
    <w:rsid w:val="00F57E30"/>
    <w:rsid w:val="00F615C4"/>
    <w:rsid w:val="00F65AF2"/>
    <w:rsid w:val="00F661E9"/>
    <w:rsid w:val="00F67187"/>
    <w:rsid w:val="00F729B8"/>
    <w:rsid w:val="00F74608"/>
    <w:rsid w:val="00F7695B"/>
    <w:rsid w:val="00F779C7"/>
    <w:rsid w:val="00F8061F"/>
    <w:rsid w:val="00F82C14"/>
    <w:rsid w:val="00F8316A"/>
    <w:rsid w:val="00F84413"/>
    <w:rsid w:val="00F85FF6"/>
    <w:rsid w:val="00F86C97"/>
    <w:rsid w:val="00F87A5E"/>
    <w:rsid w:val="00F87D64"/>
    <w:rsid w:val="00F90C0D"/>
    <w:rsid w:val="00F912D3"/>
    <w:rsid w:val="00F93AAA"/>
    <w:rsid w:val="00F96448"/>
    <w:rsid w:val="00FA39E0"/>
    <w:rsid w:val="00FA5BF6"/>
    <w:rsid w:val="00FA6E56"/>
    <w:rsid w:val="00FB1076"/>
    <w:rsid w:val="00FB11BA"/>
    <w:rsid w:val="00FB1845"/>
    <w:rsid w:val="00FB2A0D"/>
    <w:rsid w:val="00FB3D2E"/>
    <w:rsid w:val="00FC173E"/>
    <w:rsid w:val="00FC475B"/>
    <w:rsid w:val="00FC65AD"/>
    <w:rsid w:val="00FC73B1"/>
    <w:rsid w:val="00FC761F"/>
    <w:rsid w:val="00FC76DD"/>
    <w:rsid w:val="00FD2DC7"/>
    <w:rsid w:val="00FD31AD"/>
    <w:rsid w:val="00FD5949"/>
    <w:rsid w:val="00FD5B20"/>
    <w:rsid w:val="00FD78E9"/>
    <w:rsid w:val="00FE17DB"/>
    <w:rsid w:val="00FE35D0"/>
    <w:rsid w:val="00FE3C42"/>
    <w:rsid w:val="00FE3DBB"/>
    <w:rsid w:val="00FE605C"/>
    <w:rsid w:val="00FE64FF"/>
    <w:rsid w:val="00FE7CEB"/>
    <w:rsid w:val="00FF1C45"/>
    <w:rsid w:val="00FF7321"/>
    <w:rsid w:val="00FF7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4570E4CE"/>
  <w15:chartTrackingRefBased/>
  <w15:docId w15:val="{BF7063C0-3631-4B94-B9D6-B55CC9364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D6C"/>
  </w:style>
  <w:style w:type="paragraph" w:styleId="Heading1">
    <w:name w:val="heading 1"/>
    <w:basedOn w:val="Normal"/>
    <w:next w:val="Normal"/>
    <w:link w:val="Heading1Char"/>
    <w:uiPriority w:val="9"/>
    <w:qFormat/>
    <w:rsid w:val="00EF7D6C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F7D6C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7D6C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7D6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7D6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7D6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7D6C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7D6C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7D6C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700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7009"/>
  </w:style>
  <w:style w:type="paragraph" w:styleId="Footer">
    <w:name w:val="footer"/>
    <w:basedOn w:val="Normal"/>
    <w:link w:val="FooterChar"/>
    <w:uiPriority w:val="99"/>
    <w:unhideWhenUsed/>
    <w:rsid w:val="0081700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7009"/>
  </w:style>
  <w:style w:type="paragraph" w:styleId="ListParagraph">
    <w:name w:val="List Paragraph"/>
    <w:basedOn w:val="Normal"/>
    <w:uiPriority w:val="34"/>
    <w:qFormat/>
    <w:rsid w:val="0040414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E157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1576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EF7D6C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F7D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7D6C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7D6C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7D6C"/>
    <w:rPr>
      <w:rFonts w:asciiTheme="majorHAnsi" w:eastAsiaTheme="majorEastAsia" w:hAnsiTheme="majorHAnsi" w:cstheme="majorBidi"/>
      <w:cap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7D6C"/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7D6C"/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7D6C"/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7D6C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EF7D6C"/>
    <w:pPr>
      <w:spacing w:line="240" w:lineRule="auto"/>
    </w:pPr>
    <w:rPr>
      <w:b/>
      <w:bCs/>
      <w:smallCaps/>
      <w:color w:val="44546A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EF7D6C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EF7D6C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7D6C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F7D6C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EF7D6C"/>
    <w:rPr>
      <w:b/>
      <w:bCs/>
    </w:rPr>
  </w:style>
  <w:style w:type="character" w:styleId="Emphasis">
    <w:name w:val="Emphasis"/>
    <w:basedOn w:val="DefaultParagraphFont"/>
    <w:uiPriority w:val="20"/>
    <w:qFormat/>
    <w:rsid w:val="00EF7D6C"/>
    <w:rPr>
      <w:i/>
      <w:iCs/>
    </w:rPr>
  </w:style>
  <w:style w:type="paragraph" w:styleId="NoSpacing">
    <w:name w:val="No Spacing"/>
    <w:uiPriority w:val="1"/>
    <w:qFormat/>
    <w:rsid w:val="00EF7D6C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EF7D6C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EF7D6C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7D6C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7D6C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EF7D6C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EF7D6C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EF7D6C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EF7D6C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EF7D6C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F7D6C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44E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4E07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94663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094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hart" Target="charts/chart5.xml"/><Relationship Id="rId18" Type="http://schemas.openxmlformats.org/officeDocument/2006/relationships/hyperlink" Target="https://learning.gov.wales/docs/learningwales/publications/121119ethnicminoritypupilsen.pdf" TargetMode="External"/><Relationship Id="rId26" Type="http://schemas.openxmlformats.org/officeDocument/2006/relationships/hyperlink" Target="https://statswales.gov.wales/Catalogue/Education-and-Skills/Schools-and-Teachers/Schools-Census/Pupil-Level-Annual-School-Census/Ethnicity-National-Identity-and-Language/pupilsacquiringenglishasadditionallanguage-by-localauthorityregion-stagedevelopment" TargetMode="External"/><Relationship Id="rId39" Type="http://schemas.openxmlformats.org/officeDocument/2006/relationships/hyperlink" Target="https://gov.wales/sites/default/files/publications/2018-06/aln-factsheet-how-will-the-act-affect-maintained-schools-including-maintained-nurseries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theguardian.com/teacher-network/teacher-blog/2014/mar/05/teaching-eal-foreign-languages-students-integration-schools" TargetMode="External"/><Relationship Id="rId34" Type="http://schemas.openxmlformats.org/officeDocument/2006/relationships/hyperlink" Target="https://learning.gov.wales/docs/learningwales/publications/140327-minority-ethnic-achievement-in-wales-policy-statement-en.pdf" TargetMode="External"/><Relationship Id="rId42" Type="http://schemas.openxmlformats.org/officeDocument/2006/relationships/image" Target="media/image3.png"/><Relationship Id="rId47" Type="http://schemas.openxmlformats.org/officeDocument/2006/relationships/image" Target="media/image8.png"/><Relationship Id="rId50" Type="http://schemas.openxmlformats.org/officeDocument/2006/relationships/image" Target="media/image11.png"/><Relationship Id="rId7" Type="http://schemas.openxmlformats.org/officeDocument/2006/relationships/chart" Target="charts/chart1.xml"/><Relationship Id="rId12" Type="http://schemas.openxmlformats.org/officeDocument/2006/relationships/image" Target="media/image1.png"/><Relationship Id="rId17" Type="http://schemas.openxmlformats.org/officeDocument/2006/relationships/hyperlink" Target="https://gweddill.gov.wales/docs/dcells/publications/150225-successful-futures-en.pdf" TargetMode="External"/><Relationship Id="rId25" Type="http://schemas.openxmlformats.org/officeDocument/2006/relationships/hyperlink" Target="https://search-proquest-com.ezproxy.uwtsd.ac.uk/docview/1449574691/fulltextPDF/1AA2ECB085404ABAPQ/1?accountid=130472" TargetMode="External"/><Relationship Id="rId33" Type="http://schemas.openxmlformats.org/officeDocument/2006/relationships/hyperlink" Target="https://learning.gov.wales/docs/learningwales/publications/121115unityanddiversityen.pdf" TargetMode="External"/><Relationship Id="rId38" Type="http://schemas.openxmlformats.org/officeDocument/2006/relationships/hyperlink" Target="https://gov.wales/sites/default/files/consultations/2018-12/draft-additional-learning-needs-code-for-wales_0.pdf" TargetMode="External"/><Relationship Id="rId46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hyperlink" Target="http://www.assembly.wales/Research%20Documents/16-059%20SEN/16-059-Web-%20English.pdf" TargetMode="External"/><Relationship Id="rId20" Type="http://schemas.openxmlformats.org/officeDocument/2006/relationships/hyperlink" Target="https://www.theguardian.com/teacher-network/2018/mar/15/handwriting-eal-pupils-language-barrier-teachers" TargetMode="External"/><Relationship Id="rId29" Type="http://schemas.openxmlformats.org/officeDocument/2006/relationships/hyperlink" Target="https://downloads.unicef.org.uk/wp-content/uploads/2010/05/UNCRC_united_nations_convention_on_the_rights_of_the_child.pdf?_ga=2.178849190.342959305.1556293209-431006848.1556020113" TargetMode="External"/><Relationship Id="rId41" Type="http://schemas.openxmlformats.org/officeDocument/2006/relationships/image" Target="media/image2.png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4/relationships/chartEx" Target="charts/chartEx1.xml"/><Relationship Id="rId24" Type="http://schemas.openxmlformats.org/officeDocument/2006/relationships/hyperlink" Target="https://assets.publishing.service.gov.uk/government/uploads/system/uploads/attachment_data/file/413814/Special_education_needs_and_disability_review.pdf" TargetMode="External"/><Relationship Id="rId32" Type="http://schemas.openxmlformats.org/officeDocument/2006/relationships/hyperlink" Target="https://www.discoverteaching.wales/media/2760/becoming-a-qualified-teacher.pdf" TargetMode="External"/><Relationship Id="rId37" Type="http://schemas.openxmlformats.org/officeDocument/2006/relationships/hyperlink" Target="https://gov.wales/sites/default/files/publications/2018-04/additional-learning-needs-and-education-tribunal-wales-act-2018-explanatory-memorandum.pdf" TargetMode="External"/><Relationship Id="rId40" Type="http://schemas.openxmlformats.org/officeDocument/2006/relationships/hyperlink" Target="https://educationinspection.blog.gov.uk/2018/09/10/inspecting-special-educational-needs-and-disabilities-provision/" TargetMode="External"/><Relationship Id="rId45" Type="http://schemas.openxmlformats.org/officeDocument/2006/relationships/image" Target="media/image6.png"/><Relationship Id="rId53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gov.wales/sites/default/files/publications/2018-11/promoting-engagement-and-academic-achievement-for-black-and-mixed-ethnicity-pupils-in-wales.pdf" TargetMode="External"/><Relationship Id="rId23" Type="http://schemas.openxmlformats.org/officeDocument/2006/relationships/hyperlink" Target="https://www.naldic.org.uk/Resources/NALDIC/Research%20and%20Information/Documents/EMAG_Survey_Report.pdf" TargetMode="External"/><Relationship Id="rId28" Type="http://schemas.openxmlformats.org/officeDocument/2006/relationships/hyperlink" Target="https://www.theguardian.com/education/2019/mar/25/special-educational-needs-require-inclusion" TargetMode="External"/><Relationship Id="rId36" Type="http://schemas.openxmlformats.org/officeDocument/2006/relationships/hyperlink" Target="https://gov.wales/sites/default/files/publications/2018-05/guidance-inclusion-and-pupil-support_0.pdf" TargetMode="External"/><Relationship Id="rId49" Type="http://schemas.openxmlformats.org/officeDocument/2006/relationships/image" Target="media/image10.png"/><Relationship Id="rId10" Type="http://schemas.openxmlformats.org/officeDocument/2006/relationships/chart" Target="charts/chart4.xml"/><Relationship Id="rId19" Type="http://schemas.openxmlformats.org/officeDocument/2006/relationships/hyperlink" Target="https://www.theguardian.com/teacher-network/2011/nov/07/eal-students-classroom-teaching-resources" TargetMode="External"/><Relationship Id="rId31" Type="http://schemas.openxmlformats.org/officeDocument/2006/relationships/hyperlink" Target="https://learning.gov.wales/docs/learningwales/publications/130425-personal-and-social-education-framework-en.pdf" TargetMode="External"/><Relationship Id="rId44" Type="http://schemas.openxmlformats.org/officeDocument/2006/relationships/image" Target="media/image5.png"/><Relationship Id="rId52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chart" Target="charts/chart3.xml"/><Relationship Id="rId14" Type="http://schemas.openxmlformats.org/officeDocument/2006/relationships/hyperlink" Target="https://ealresources.bell-foundation.org.uk/sites/default/files/document-files/British%20Council%20EAL%20Nexus%20ITT%20and%20EAL%20WAL%20in%20Wales%20Report.pdf" TargetMode="External"/><Relationship Id="rId22" Type="http://schemas.openxmlformats.org/officeDocument/2006/relationships/hyperlink" Target="http://www.naldic.org.uk/research-and-information/eal-statistics/eal-pupils/" TargetMode="External"/><Relationship Id="rId27" Type="http://schemas.openxmlformats.org/officeDocument/2006/relationships/hyperlink" Target="https://ealresources.bell-foundation.org.uk/school-leaders/language-levels-eal-learners" TargetMode="External"/><Relationship Id="rId30" Type="http://schemas.openxmlformats.org/officeDocument/2006/relationships/hyperlink" Target="https://www.unicef.org.uk/rights-respecting-schools/wp-content/uploads/sites/4/2018/04/Measuring-our-impact_Guide-for-Schools_April-2018.pdf" TargetMode="External"/><Relationship Id="rId35" Type="http://schemas.openxmlformats.org/officeDocument/2006/relationships/hyperlink" Target="https://gov.wales/sites/default/files/publications/2018-11/evaluation-report-on-capacity-building-approaches-to-support-the-delivery-of-english-as-an-additional-language-in-wales.pdf" TargetMode="External"/><Relationship Id="rId43" Type="http://schemas.openxmlformats.org/officeDocument/2006/relationships/image" Target="media/image4.png"/><Relationship Id="rId48" Type="http://schemas.openxmlformats.org/officeDocument/2006/relationships/image" Target="media/image9.png"/><Relationship Id="rId8" Type="http://schemas.openxmlformats.org/officeDocument/2006/relationships/chart" Target="charts/chart2.xml"/><Relationship Id="rId51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shann\Downloads\English%20as%20an%20Additional%20Language%20(EAL)%20research%20(1-9)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shann\AppData\Local\Packages\Microsoft.Office.Desktop_8wekyb3d8bbwe\LocalCache\Roaming\Microsoft\Excel\English%20as%20an%20Additional%20Language%20(EAL)%20research%20(1-9)%20(version%201).xlsb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shann\AppData\Local\Packages\Microsoft.Office.Desktop_8wekyb3d8bbwe\LocalCache\Roaming\Microsoft\Excel\English%20as%20an%20Additional%20Language%20(EAL)%20research%20(1-9)%20(version%201).xlsb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shann\Downloads\English%20as%20an%20Additional%20Language%20(EAL)%20research%20(1-9)%20(version%201)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shann\AppData\Local\Packages\Microsoft.Office.Desktop_8wekyb3d8bbwe\LocalCache\Roaming\Microsoft\Excel\English%20as%20an%20Additional%20Language%20(EAL)%20research%20(1-9)%20(version%201)%20(version%201).xlsb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Ex1.xml.rels><?xml version="1.0" encoding="UTF-8" standalone="yes"?>
<Relationships xmlns="http://schemas.openxmlformats.org/package/2006/relationships"><Relationship Id="rId3" Type="http://schemas.microsoft.com/office/2011/relationships/chartColorStyle" Target="colors5.xml"/><Relationship Id="rId2" Type="http://schemas.microsoft.com/office/2011/relationships/chartStyle" Target="style5.xml"/><Relationship Id="rId1" Type="http://schemas.openxmlformats.org/officeDocument/2006/relationships/oleObject" Target="file:///C:\Users\shann\Downloads\English%20as%20an%20Additional%20Language%20(EAL)%20research%20(1-9)%20(version%201)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>
                <a:latin typeface="Times New Roman" panose="02020603050405020304" pitchFamily="18" charset="0"/>
                <a:cs typeface="Times New Roman" panose="02020603050405020304" pitchFamily="18" charset="0"/>
              </a:rPr>
              <a:t>A bar chart to demonstrate</a:t>
            </a:r>
            <a:r>
              <a:rPr lang="en-GB" baseline="0">
                <a:latin typeface="Times New Roman" panose="02020603050405020304" pitchFamily="18" charset="0"/>
                <a:cs typeface="Times New Roman" panose="02020603050405020304" pitchFamily="18" charset="0"/>
              </a:rPr>
              <a:t> confidence in teaching learners with English as an Additional Language.</a:t>
            </a:r>
            <a:endParaRPr lang="en-GB"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v>Response 1</c:v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Sheet1!$K$1</c:f>
              <c:strCache>
                <c:ptCount val="1"/>
                <c:pt idx="0">
                  <c:v>How confident are you on a scale of 1-5 in teaching learners with EAL?</c:v>
                </c:pt>
              </c:strCache>
            </c:strRef>
          </c:cat>
          <c:val>
            <c:numRef>
              <c:f>Sheet1!$K$2</c:f>
              <c:numCache>
                <c:formatCode>General</c:formatCode>
                <c:ptCount val="1"/>
                <c:pt idx="0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48E-4400-9464-18103407D573}"/>
            </c:ext>
          </c:extLst>
        </c:ser>
        <c:ser>
          <c:idx val="1"/>
          <c:order val="1"/>
          <c:tx>
            <c:v>Response 2 </c:v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Sheet1!$K$1</c:f>
              <c:strCache>
                <c:ptCount val="1"/>
                <c:pt idx="0">
                  <c:v>How confident are you on a scale of 1-5 in teaching learners with EAL?</c:v>
                </c:pt>
              </c:strCache>
            </c:strRef>
          </c:cat>
          <c:val>
            <c:numRef>
              <c:f>Sheet1!$K$3</c:f>
              <c:numCache>
                <c:formatCode>General</c:formatCode>
                <c:ptCount val="1"/>
                <c:pt idx="0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48E-4400-9464-18103407D573}"/>
            </c:ext>
          </c:extLst>
        </c:ser>
        <c:ser>
          <c:idx val="2"/>
          <c:order val="2"/>
          <c:tx>
            <c:v>Response 3</c:v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Sheet1!$K$1</c:f>
              <c:strCache>
                <c:ptCount val="1"/>
                <c:pt idx="0">
                  <c:v>How confident are you on a scale of 1-5 in teaching learners with EAL?</c:v>
                </c:pt>
              </c:strCache>
            </c:strRef>
          </c:cat>
          <c:val>
            <c:numRef>
              <c:f>Sheet1!$K$4</c:f>
              <c:numCache>
                <c:formatCode>General</c:formatCode>
                <c:ptCount val="1"/>
                <c:pt idx="0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48E-4400-9464-18103407D573}"/>
            </c:ext>
          </c:extLst>
        </c:ser>
        <c:ser>
          <c:idx val="3"/>
          <c:order val="3"/>
          <c:tx>
            <c:v>Response 4</c:v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Sheet1!$K$1</c:f>
              <c:strCache>
                <c:ptCount val="1"/>
                <c:pt idx="0">
                  <c:v>How confident are you on a scale of 1-5 in teaching learners with EAL?</c:v>
                </c:pt>
              </c:strCache>
            </c:strRef>
          </c:cat>
          <c:val>
            <c:numRef>
              <c:f>Sheet1!$K$5</c:f>
              <c:numCache>
                <c:formatCode>General</c:formatCode>
                <c:ptCount val="1"/>
                <c:pt idx="0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448E-4400-9464-18103407D573}"/>
            </c:ext>
          </c:extLst>
        </c:ser>
        <c:ser>
          <c:idx val="4"/>
          <c:order val="4"/>
          <c:tx>
            <c:v>Response 5</c:v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Sheet1!$K$1</c:f>
              <c:strCache>
                <c:ptCount val="1"/>
                <c:pt idx="0">
                  <c:v>How confident are you on a scale of 1-5 in teaching learners with EAL?</c:v>
                </c:pt>
              </c:strCache>
            </c:strRef>
          </c:cat>
          <c:val>
            <c:numRef>
              <c:f>Sheet1!$K$6</c:f>
              <c:numCache>
                <c:formatCode>General</c:formatCode>
                <c:ptCount val="1"/>
                <c:pt idx="0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448E-4400-9464-18103407D573}"/>
            </c:ext>
          </c:extLst>
        </c:ser>
        <c:ser>
          <c:idx val="5"/>
          <c:order val="5"/>
          <c:tx>
            <c:v>Response 6</c:v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Sheet1!$K$1</c:f>
              <c:strCache>
                <c:ptCount val="1"/>
                <c:pt idx="0">
                  <c:v>How confident are you on a scale of 1-5 in teaching learners with EAL?</c:v>
                </c:pt>
              </c:strCache>
            </c:strRef>
          </c:cat>
          <c:val>
            <c:numRef>
              <c:f>Sheet1!$K$7</c:f>
              <c:numCache>
                <c:formatCode>General</c:formatCode>
                <c:ptCount val="1"/>
                <c:pt idx="0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448E-4400-9464-18103407D573}"/>
            </c:ext>
          </c:extLst>
        </c:ser>
        <c:ser>
          <c:idx val="6"/>
          <c:order val="6"/>
          <c:tx>
            <c:v>Response 7</c:v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Sheet1!$K$1</c:f>
              <c:strCache>
                <c:ptCount val="1"/>
                <c:pt idx="0">
                  <c:v>How confident are you on a scale of 1-5 in teaching learners with EAL?</c:v>
                </c:pt>
              </c:strCache>
            </c:strRef>
          </c:cat>
          <c:val>
            <c:numRef>
              <c:f>Sheet1!$K$8</c:f>
              <c:numCache>
                <c:formatCode>General</c:formatCode>
                <c:ptCount val="1"/>
                <c:pt idx="0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448E-4400-9464-18103407D573}"/>
            </c:ext>
          </c:extLst>
        </c:ser>
        <c:ser>
          <c:idx val="7"/>
          <c:order val="7"/>
          <c:tx>
            <c:v>Response 8</c:v>
          </c:tx>
          <c:spPr>
            <a:solidFill>
              <a:schemeClr val="accent2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Sheet1!$K$1</c:f>
              <c:strCache>
                <c:ptCount val="1"/>
                <c:pt idx="0">
                  <c:v>How confident are you on a scale of 1-5 in teaching learners with EAL?</c:v>
                </c:pt>
              </c:strCache>
            </c:strRef>
          </c:cat>
          <c:val>
            <c:numRef>
              <c:f>Sheet1!$K$9</c:f>
              <c:numCache>
                <c:formatCode>General</c:formatCode>
                <c:ptCount val="1"/>
                <c:pt idx="0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448E-4400-9464-18103407D573}"/>
            </c:ext>
          </c:extLst>
        </c:ser>
        <c:ser>
          <c:idx val="8"/>
          <c:order val="8"/>
          <c:tx>
            <c:v>Response 9</c:v>
          </c:tx>
          <c:spPr>
            <a:solidFill>
              <a:schemeClr val="accent3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Sheet1!$K$1</c:f>
              <c:strCache>
                <c:ptCount val="1"/>
                <c:pt idx="0">
                  <c:v>How confident are you on a scale of 1-5 in teaching learners with EAL?</c:v>
                </c:pt>
              </c:strCache>
            </c:strRef>
          </c:cat>
          <c:val>
            <c:numRef>
              <c:f>Sheet1!$K$10</c:f>
              <c:numCache>
                <c:formatCode>General</c:formatCode>
                <c:ptCount val="1"/>
                <c:pt idx="0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448E-4400-9464-18103407D57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72800752"/>
        <c:axId val="472798832"/>
      </c:barChart>
      <c:catAx>
        <c:axId val="472800752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en-GB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Number</a:t>
                </a:r>
                <a:r>
                  <a:rPr lang="en-GB" baseline="0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 of responses</a:t>
                </a:r>
                <a:endParaRPr lang="en-GB">
                  <a:latin typeface="Times New Roman" panose="02020603050405020304" pitchFamily="18" charset="0"/>
                  <a:cs typeface="Times New Roman" panose="02020603050405020304" pitchFamily="18" charset="0"/>
                </a:endParaRP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Times New Roman" panose="02020603050405020304" pitchFamily="18" charset="0"/>
                  <a:ea typeface="+mn-ea"/>
                  <a:cs typeface="Times New Roman" panose="02020603050405020304" pitchFamily="18" charset="0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472798832"/>
        <c:crosses val="autoZero"/>
        <c:auto val="1"/>
        <c:lblAlgn val="ctr"/>
        <c:lblOffset val="100"/>
        <c:noMultiLvlLbl val="0"/>
      </c:catAx>
      <c:valAx>
        <c:axId val="472798832"/>
        <c:scaling>
          <c:orientation val="minMax"/>
          <c:max val="5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en-US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Scal</a:t>
                </a:r>
                <a:r>
                  <a:rPr lang="en-US" baseline="0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e of confidence</a:t>
                </a:r>
                <a:endParaRPr lang="en-US">
                  <a:latin typeface="Times New Roman" panose="02020603050405020304" pitchFamily="18" charset="0"/>
                  <a:cs typeface="Times New Roman" panose="02020603050405020304" pitchFamily="18" charset="0"/>
                </a:endParaRP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Times New Roman" panose="02020603050405020304" pitchFamily="18" charset="0"/>
                  <a:ea typeface="+mn-ea"/>
                  <a:cs typeface="Times New Roman" panose="02020603050405020304" pitchFamily="18" charset="0"/>
                </a:defRPr>
              </a:pPr>
              <a:endParaRPr lang="en-US"/>
            </a:p>
          </c:txPr>
        </c:title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472800752"/>
        <c:crosses val="autoZero"/>
        <c:crossBetween val="between"/>
        <c:minorUnit val="1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A clustered</a:t>
            </a:r>
            <a:r>
              <a:rPr lang="en-US" baseline="0"/>
              <a:t> bar graph</a:t>
            </a:r>
            <a:r>
              <a:rPr lang="en-US"/>
              <a:t> to</a:t>
            </a:r>
            <a:r>
              <a:rPr lang="en-US" baseline="0"/>
              <a:t> demonstrate the organisations</a:t>
            </a:r>
          </a:p>
          <a:p>
            <a:pPr>
              <a:defRPr/>
            </a:pPr>
            <a:r>
              <a:rPr lang="en-US"/>
              <a:t> who provide training to staff to support learners with EAL.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Sheet2!$B$15</c:f>
              <c:strCache>
                <c:ptCount val="1"/>
                <c:pt idx="0">
                  <c:v>Count of Who provides training to staff to support learners with EAL?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Sheet2!$A$16:$A$21</c:f>
              <c:strCache>
                <c:ptCount val="6"/>
                <c:pt idx="0">
                  <c:v>other</c:v>
                </c:pt>
                <c:pt idx="1">
                  <c:v>None</c:v>
                </c:pt>
                <c:pt idx="2">
                  <c:v>Partnership Programs</c:v>
                </c:pt>
                <c:pt idx="3">
                  <c:v>The school</c:v>
                </c:pt>
                <c:pt idx="4">
                  <c:v>External Companies</c:v>
                </c:pt>
                <c:pt idx="5">
                  <c:v>Local authority </c:v>
                </c:pt>
              </c:strCache>
            </c:strRef>
          </c:cat>
          <c:val>
            <c:numRef>
              <c:f>Sheet2!$B$16:$B$21</c:f>
              <c:numCache>
                <c:formatCode>General</c:formatCode>
                <c:ptCount val="6"/>
                <c:pt idx="0">
                  <c:v>0</c:v>
                </c:pt>
                <c:pt idx="1">
                  <c:v>2</c:v>
                </c:pt>
                <c:pt idx="2">
                  <c:v>0</c:v>
                </c:pt>
                <c:pt idx="3">
                  <c:v>2</c:v>
                </c:pt>
                <c:pt idx="4">
                  <c:v>0</c:v>
                </c:pt>
                <c:pt idx="5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6FB-4854-8BF5-50CA7DA385F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491365112"/>
        <c:axId val="491371512"/>
      </c:barChart>
      <c:catAx>
        <c:axId val="491365112"/>
        <c:scaling>
          <c:orientation val="minMax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Types</a:t>
                </a:r>
                <a:r>
                  <a:rPr lang="en-GB" baseline="0"/>
                  <a:t> of funding streams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91371512"/>
        <c:crosses val="autoZero"/>
        <c:auto val="1"/>
        <c:lblAlgn val="ctr"/>
        <c:lblOffset val="100"/>
        <c:noMultiLvlLbl val="0"/>
      </c:catAx>
      <c:valAx>
        <c:axId val="49137151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Number</a:t>
                </a:r>
                <a:r>
                  <a:rPr lang="en-GB" baseline="0"/>
                  <a:t> of responses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9136511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3"/>
    </mc:Choice>
    <mc:Fallback>
      <c:style val="3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>
                <a:latin typeface="Times New Roman" panose="02020603050405020304" pitchFamily="18" charset="0"/>
                <a:cs typeface="Times New Roman" panose="02020603050405020304" pitchFamily="18" charset="0"/>
              </a:rPr>
              <a:t>A Pie Chart to show the learning strategies schools find most beneficial for their learners</a:t>
            </a:r>
            <a:r>
              <a:rPr lang="en-GB"/>
              <a:t>.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Sheet4!$E$12</c:f>
              <c:strCache>
                <c:ptCount val="1"/>
                <c:pt idx="0">
                  <c:v>total</c:v>
                </c:pt>
              </c:strCache>
            </c:strRef>
          </c:tx>
          <c:dPt>
            <c:idx val="0"/>
            <c:bubble3D val="0"/>
            <c:spPr>
              <a:solidFill>
                <a:srgbClr val="00B0F0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8365-4E54-BA1A-D44874AD44E8}"/>
              </c:ext>
            </c:extLst>
          </c:dPt>
          <c:dPt>
            <c:idx val="1"/>
            <c:bubble3D val="0"/>
            <c:spPr>
              <a:solidFill>
                <a:srgbClr val="FF993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8365-4E54-BA1A-D44874AD44E8}"/>
              </c:ext>
            </c:extLst>
          </c:dPt>
          <c:dPt>
            <c:idx val="2"/>
            <c:bubble3D val="0"/>
            <c:spPr>
              <a:solidFill>
                <a:srgbClr val="92D050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8365-4E54-BA1A-D44874AD44E8}"/>
              </c:ext>
            </c:extLst>
          </c:dPt>
          <c:dPt>
            <c:idx val="3"/>
            <c:bubble3D val="0"/>
            <c:spPr>
              <a:solidFill>
                <a:srgbClr val="7030A0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8365-4E54-BA1A-D44874AD44E8}"/>
              </c:ext>
            </c:extLst>
          </c:dPt>
          <c:dLbls>
            <c:dLbl>
              <c:idx val="2"/>
              <c:layout>
                <c:manualLayout>
                  <c:x val="-0.22742562698057392"/>
                  <c:y val="0.1112499723290357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8365-4E54-BA1A-D44874AD44E8}"/>
                </c:ext>
              </c:extLst>
            </c:dLbl>
            <c:dLbl>
              <c:idx val="3"/>
              <c:layout>
                <c:manualLayout>
                  <c:x val="0.31661004748988314"/>
                  <c:y val="0.140190545515155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8365-4E54-BA1A-D44874AD44E8}"/>
                </c:ext>
              </c:extLst>
            </c:dLbl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pattFill prst="pct75">
                    <a:fgClr>
                      <a:schemeClr val="dk1">
                        <a:lumMod val="75000"/>
                        <a:lumOff val="25000"/>
                      </a:schemeClr>
                    </a:fgClr>
                    <a:bgClr>
                      <a:schemeClr val="dk1">
                        <a:lumMod val="65000"/>
                        <a:lumOff val="35000"/>
                      </a:schemeClr>
                    </a:bgClr>
                  </a:pattFill>
                  <a:ln>
                    <a:noFill/>
                  </a:ln>
                </c15:spPr>
              </c:ext>
            </c:extLst>
          </c:dLbls>
          <c:cat>
            <c:strRef>
              <c:f>Sheet4!$D$13:$D$16</c:f>
              <c:strCache>
                <c:ptCount val="4"/>
                <c:pt idx="0">
                  <c:v>Visual</c:v>
                </c:pt>
                <c:pt idx="1">
                  <c:v>Audio</c:v>
                </c:pt>
                <c:pt idx="2">
                  <c:v>Kinesthetic</c:v>
                </c:pt>
                <c:pt idx="3">
                  <c:v>Reading/ Writing</c:v>
                </c:pt>
              </c:strCache>
            </c:strRef>
          </c:cat>
          <c:val>
            <c:numRef>
              <c:f>Sheet4!$E$13:$E$16</c:f>
              <c:numCache>
                <c:formatCode>General</c:formatCode>
                <c:ptCount val="4"/>
                <c:pt idx="0">
                  <c:v>2</c:v>
                </c:pt>
                <c:pt idx="1">
                  <c:v>7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8365-4E54-BA1A-D44874AD44E8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en-US">
                <a:latin typeface="Times New Roman" panose="02020603050405020304" pitchFamily="18" charset="0"/>
                <a:cs typeface="Times New Roman" panose="02020603050405020304" pitchFamily="18" charset="0"/>
              </a:rPr>
              <a:t>A bar</a:t>
            </a:r>
            <a:r>
              <a:rPr lang="en-US" baseline="0">
                <a:latin typeface="Times New Roman" panose="02020603050405020304" pitchFamily="18" charset="0"/>
                <a:cs typeface="Times New Roman" panose="02020603050405020304" pitchFamily="18" charset="0"/>
              </a:rPr>
              <a:t> graph to demonstrate how learners with EAL are supported within their class.</a:t>
            </a:r>
            <a:endParaRPr lang="en-US"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Sheet1!$T$13</c:f>
              <c:strCache>
                <c:ptCount val="1"/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4">
                  <a:lumMod val="40000"/>
                  <a:lumOff val="6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E52F-4E70-A945-2721531C0DB0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6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E52F-4E70-A945-2721531C0DB0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1">
                  <a:lumMod val="40000"/>
                  <a:lumOff val="6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E52F-4E70-A945-2721531C0DB0}"/>
              </c:ext>
            </c:extLst>
          </c:dPt>
          <c:dPt>
            <c:idx val="3"/>
            <c:invertIfNegative val="0"/>
            <c:bubble3D val="0"/>
            <c:spPr>
              <a:solidFill>
                <a:srgbClr val="FFCCFF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E52F-4E70-A945-2721531C0DB0}"/>
              </c:ext>
            </c:extLst>
          </c:dPt>
          <c:cat>
            <c:strRef>
              <c:f>Sheet1!$S$14:$S$18</c:f>
              <c:strCache>
                <c:ptCount val="5"/>
                <c:pt idx="0">
                  <c:v>Individually</c:v>
                </c:pt>
                <c:pt idx="1">
                  <c:v>In pairs</c:v>
                </c:pt>
                <c:pt idx="2">
                  <c:v>In groups</c:v>
                </c:pt>
                <c:pt idx="3">
                  <c:v>Whole class</c:v>
                </c:pt>
                <c:pt idx="4">
                  <c:v>Other</c:v>
                </c:pt>
              </c:strCache>
            </c:strRef>
          </c:cat>
          <c:val>
            <c:numRef>
              <c:f>Sheet1!$T$14:$T$18</c:f>
              <c:numCache>
                <c:formatCode>General</c:formatCode>
                <c:ptCount val="5"/>
                <c:pt idx="0">
                  <c:v>7</c:v>
                </c:pt>
                <c:pt idx="1">
                  <c:v>2</c:v>
                </c:pt>
                <c:pt idx="2">
                  <c:v>4</c:v>
                </c:pt>
                <c:pt idx="3">
                  <c:v>2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E52F-4E70-A945-2721531C0DB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64115448"/>
        <c:axId val="464112888"/>
      </c:barChart>
      <c:catAx>
        <c:axId val="464115448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en-GB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Method of Support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Times New Roman" panose="02020603050405020304" pitchFamily="18" charset="0"/>
                  <a:ea typeface="+mn-ea"/>
                  <a:cs typeface="Times New Roman" panose="02020603050405020304" pitchFamily="18" charset="0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464112888"/>
        <c:crosses val="autoZero"/>
        <c:auto val="1"/>
        <c:lblAlgn val="ctr"/>
        <c:lblOffset val="100"/>
        <c:noMultiLvlLbl val="0"/>
      </c:catAx>
      <c:valAx>
        <c:axId val="46411288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en-GB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Number</a:t>
                </a:r>
                <a:r>
                  <a:rPr lang="en-GB" baseline="0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 of responses</a:t>
                </a:r>
                <a:endParaRPr lang="en-GB">
                  <a:latin typeface="Times New Roman" panose="02020603050405020304" pitchFamily="18" charset="0"/>
                  <a:cs typeface="Times New Roman" panose="02020603050405020304" pitchFamily="18" charset="0"/>
                </a:endParaRP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Times New Roman" panose="02020603050405020304" pitchFamily="18" charset="0"/>
                  <a:ea typeface="+mn-ea"/>
                  <a:cs typeface="Times New Roman" panose="02020603050405020304" pitchFamily="18" charset="0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46411544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en-GB">
                <a:latin typeface="Times New Roman" panose="02020603050405020304" pitchFamily="18" charset="0"/>
                <a:cs typeface="Times New Roman" panose="02020603050405020304" pitchFamily="18" charset="0"/>
              </a:rPr>
              <a:t>A bar</a:t>
            </a:r>
            <a:r>
              <a:rPr lang="en-GB" baseline="0">
                <a:latin typeface="Times New Roman" panose="02020603050405020304" pitchFamily="18" charset="0"/>
                <a:cs typeface="Times New Roman" panose="02020603050405020304" pitchFamily="18" charset="0"/>
              </a:rPr>
              <a:t> graph to show how schools provide support to parents and guardians of learners with EAL. </a:t>
            </a:r>
            <a:endParaRPr lang="en-GB"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00B0F0"/>
              </a:solidFill>
              <a:ln>
                <a:solidFill>
                  <a:sysClr val="windowText" lastClr="000000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22C4-49B0-A1D6-A16684527018}"/>
              </c:ext>
            </c:extLst>
          </c:dPt>
          <c:dPt>
            <c:idx val="2"/>
            <c:invertIfNegative val="0"/>
            <c:bubble3D val="0"/>
            <c:spPr>
              <a:solidFill>
                <a:srgbClr val="FF9933"/>
              </a:solidFill>
              <a:ln>
                <a:solidFill>
                  <a:schemeClr val="tx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22C4-49B0-A1D6-A16684527018}"/>
              </c:ext>
            </c:extLst>
          </c:dPt>
          <c:dPt>
            <c:idx val="4"/>
            <c:invertIfNegative val="0"/>
            <c:bubble3D val="0"/>
            <c:spPr>
              <a:solidFill>
                <a:schemeClr val="accent6">
                  <a:lumMod val="60000"/>
                  <a:lumOff val="40000"/>
                </a:schemeClr>
              </a:solidFill>
              <a:ln>
                <a:solidFill>
                  <a:schemeClr val="tx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22C4-49B0-A1D6-A16684527018}"/>
              </c:ext>
            </c:extLst>
          </c:dPt>
          <c:dPt>
            <c:idx val="5"/>
            <c:invertIfNegative val="0"/>
            <c:bubble3D val="0"/>
            <c:spPr>
              <a:solidFill>
                <a:srgbClr val="7030A0"/>
              </a:solidFill>
              <a:ln>
                <a:solidFill>
                  <a:schemeClr val="tx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22C4-49B0-A1D6-A16684527018}"/>
              </c:ext>
            </c:extLst>
          </c:dPt>
          <c:dPt>
            <c:idx val="6"/>
            <c:invertIfNegative val="0"/>
            <c:bubble3D val="0"/>
            <c:spPr>
              <a:solidFill>
                <a:srgbClr val="9966FF"/>
              </a:solidFill>
              <a:ln>
                <a:solidFill>
                  <a:sysClr val="windowText" lastClr="000000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22C4-49B0-A1D6-A16684527018}"/>
              </c:ext>
            </c:extLst>
          </c:dPt>
          <c:cat>
            <c:strRef>
              <c:f>Sheet3!$I$11:$I$18</c:f>
              <c:strCache>
                <c:ptCount val="7"/>
                <c:pt idx="0">
                  <c:v>Letters sent home are translated </c:v>
                </c:pt>
                <c:pt idx="1">
                  <c:v>Interventions in school</c:v>
                </c:pt>
                <c:pt idx="2">
                  <c:v>Induction meetings</c:v>
                </c:pt>
                <c:pt idx="3">
                  <c:v>English language meetings</c:v>
                </c:pt>
                <c:pt idx="4">
                  <c:v>Via translator</c:v>
                </c:pt>
                <c:pt idx="5">
                  <c:v>Via online translator</c:v>
                </c:pt>
                <c:pt idx="6">
                  <c:v>other</c:v>
                </c:pt>
              </c:strCache>
              <c:extLst/>
            </c:strRef>
          </c:cat>
          <c:val>
            <c:numRef>
              <c:f>Sheet3!$J$11:$J$18</c:f>
              <c:numCache>
                <c:formatCode>General</c:formatCode>
                <c:ptCount val="7"/>
                <c:pt idx="0">
                  <c:v>3</c:v>
                </c:pt>
                <c:pt idx="1">
                  <c:v>0</c:v>
                </c:pt>
                <c:pt idx="2">
                  <c:v>2</c:v>
                </c:pt>
                <c:pt idx="3">
                  <c:v>0</c:v>
                </c:pt>
                <c:pt idx="4">
                  <c:v>4</c:v>
                </c:pt>
                <c:pt idx="5">
                  <c:v>1</c:v>
                </c:pt>
                <c:pt idx="6">
                  <c:v>3</c:v>
                </c:pt>
              </c:numCache>
              <c:extLst/>
            </c:numRef>
          </c:val>
          <c:extLst>
            <c:ext xmlns:c16="http://schemas.microsoft.com/office/drawing/2014/chart" uri="{C3380CC4-5D6E-409C-BE32-E72D297353CC}">
              <c16:uniqueId val="{0000000A-22C4-49B0-A1D6-A1668452701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36"/>
        <c:overlap val="-27"/>
        <c:axId val="476679032"/>
        <c:axId val="476676152"/>
      </c:barChart>
      <c:catAx>
        <c:axId val="476679032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en-GB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Support strategies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Times New Roman" panose="02020603050405020304" pitchFamily="18" charset="0"/>
                  <a:ea typeface="+mn-ea"/>
                  <a:cs typeface="Times New Roman" panose="02020603050405020304" pitchFamily="18" charset="0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476676152"/>
        <c:crosses val="autoZero"/>
        <c:auto val="1"/>
        <c:lblAlgn val="ctr"/>
        <c:lblOffset val="100"/>
        <c:noMultiLvlLbl val="0"/>
      </c:catAx>
      <c:valAx>
        <c:axId val="476676152"/>
        <c:scaling>
          <c:orientation val="minMax"/>
          <c:max val="4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en-GB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Number</a:t>
                </a:r>
                <a:r>
                  <a:rPr lang="en-GB" baseline="0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 of responses</a:t>
                </a:r>
                <a:endParaRPr lang="en-GB">
                  <a:latin typeface="Times New Roman" panose="02020603050405020304" pitchFamily="18" charset="0"/>
                  <a:cs typeface="Times New Roman" panose="02020603050405020304" pitchFamily="18" charset="0"/>
                </a:endParaRPr>
              </a:p>
            </c:rich>
          </c:tx>
          <c:layout>
            <c:manualLayout>
              <c:xMode val="edge"/>
              <c:yMode val="edge"/>
              <c:x val="2.169332269278702E-2"/>
              <c:y val="0.28138333707612839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Times New Roman" panose="02020603050405020304" pitchFamily="18" charset="0"/>
                  <a:ea typeface="+mn-ea"/>
                  <a:cs typeface="Times New Roman" panose="02020603050405020304" pitchFamily="18" charset="0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476679032"/>
        <c:crosses val="autoZero"/>
        <c:crossBetween val="between"/>
        <c:minorUnit val="1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Ex1.xml><?xml version="1.0" encoding="utf-8"?>
<cx:chartSpace xmlns:a="http://schemas.openxmlformats.org/drawingml/2006/main" xmlns:r="http://schemas.openxmlformats.org/officeDocument/2006/relationships" xmlns:cx="http://schemas.microsoft.com/office/drawing/2014/chartex">
  <cx:chartData>
    <cx:externalData r:id="rId1" cx:autoUpdate="0"/>
    <cx:data id="0">
      <cx:strDim type="cat">
        <cx:f>Sheet2!$H$16:$H$21</cx:f>
        <cx:lvl ptCount="6">
          <cx:pt idx="0">Include EAL within school ethos</cx:pt>
          <cx:pt idx="1">Whole school policies</cx:pt>
          <cx:pt idx="2">Displays</cx:pt>
          <cx:pt idx="3">Family Intervention Support</cx:pt>
          <cx:pt idx="4">Access to in-class translator</cx:pt>
          <cx:pt idx="5">Other</cx:pt>
        </cx:lvl>
      </cx:strDim>
      <cx:numDim type="val">
        <cx:f>Sheet2!$I$16:$I$21</cx:f>
        <cx:lvl ptCount="6" formatCode="General">
          <cx:pt idx="0">7</cx:pt>
          <cx:pt idx="1">7</cx:pt>
          <cx:pt idx="2">4</cx:pt>
          <cx:pt idx="3">1</cx:pt>
          <cx:pt idx="4">0</cx:pt>
          <cx:pt idx="5">1</cx:pt>
        </cx:lvl>
      </cx:numDim>
    </cx:data>
  </cx:chartData>
  <cx:chart>
    <cx:title pos="t" align="ctr" overlay="0">
      <cx:tx>
        <cx:txData>
          <cx:v>A funnel chart to show how the number of responses promote inclusion of learners with EAL</cx:v>
        </cx:txData>
      </cx:tx>
      <cx:txPr>
        <a:bodyPr spcFirstLastPara="1" vertOverflow="ellipsis" horzOverflow="overflow" wrap="square" lIns="0" tIns="0" rIns="0" bIns="0" anchor="ctr" anchorCtr="1"/>
        <a:lstStyle/>
        <a:p>
          <a:pPr algn="ctr" rtl="0">
            <a:defRPr/>
          </a:pPr>
          <a:r>
            <a:rPr lang="en-US" sz="1400" b="0" i="0" u="none" strike="noStrike" baseline="0">
              <a:solidFill>
                <a:sysClr val="windowText" lastClr="000000">
                  <a:lumMod val="65000"/>
                  <a:lumOff val="35000"/>
                </a:sysClr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A funnel chart to show how the number of responses promote inclusion of learners with EAL</a:t>
          </a:r>
        </a:p>
      </cx:txPr>
    </cx:title>
    <cx:plotArea>
      <cx:plotAreaRegion>
        <cx:series layoutId="funnel" uniqueId="{B45EE732-52E2-4907-AA5E-87EFAEF700C5}">
          <cx:dataPt idx="0">
            <cx:spPr>
              <a:solidFill>
                <a:srgbClr val="00B0F0"/>
              </a:solidFill>
            </cx:spPr>
          </cx:dataPt>
          <cx:dataPt idx="1">
            <cx:spPr>
              <a:solidFill>
                <a:srgbClr val="92D050"/>
              </a:solidFill>
            </cx:spPr>
          </cx:dataPt>
          <cx:dataPt idx="2">
            <cx:spPr>
              <a:solidFill>
                <a:srgbClr val="FFC000">
                  <a:lumMod val="60000"/>
                  <a:lumOff val="40000"/>
                </a:srgbClr>
              </a:solidFill>
            </cx:spPr>
          </cx:dataPt>
          <cx:dataPt idx="3">
            <cx:spPr>
              <a:solidFill>
                <a:srgbClr val="FF5050"/>
              </a:solidFill>
            </cx:spPr>
          </cx:dataPt>
          <cx:dataPt idx="5">
            <cx:spPr>
              <a:solidFill>
                <a:srgbClr val="FF6600"/>
              </a:solidFill>
            </cx:spPr>
          </cx:dataPt>
          <cx:dataLabels>
            <cx:txPr>
              <a:bodyPr spcFirstLastPara="1" vertOverflow="ellipsis" horzOverflow="overflow" wrap="square" lIns="0" tIns="0" rIns="0" bIns="0" anchor="ctr" anchorCtr="1"/>
              <a:lstStyle/>
              <a:p>
                <a:pPr algn="ctr" rtl="0">
                  <a:defRPr>
                    <a:latin typeface="Times New Roman" panose="02020603050405020304" pitchFamily="18" charset="0"/>
                    <a:ea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en-US" sz="900" b="0" i="0" u="none" strike="noStrike" baseline="0">
                  <a:solidFill>
                    <a:sysClr val="windowText" lastClr="000000">
                      <a:lumMod val="65000"/>
                      <a:lumOff val="35000"/>
                    </a:sysClr>
                  </a:solidFill>
                  <a:latin typeface="Times New Roman" panose="02020603050405020304" pitchFamily="18" charset="0"/>
                  <a:cs typeface="Times New Roman" panose="02020603050405020304" pitchFamily="18" charset="0"/>
                </a:endParaRPr>
              </a:p>
            </cx:txPr>
            <cx:visibility seriesName="0" categoryName="0" value="1"/>
          </cx:dataLabels>
          <cx:dataId val="0"/>
        </cx:series>
      </cx:plotAreaRegion>
      <cx:axis id="0">
        <cx:catScaling gapWidth="0.0599999987"/>
        <cx:title>
          <cx:tx>
            <cx:txData>
              <cx:v>Methods of Inclusion</cx:v>
            </cx:txData>
          </cx:tx>
          <cx:txPr>
            <a:bodyPr spcFirstLastPara="1" vertOverflow="ellipsis" horzOverflow="overflow" wrap="square" lIns="0" tIns="0" rIns="0" bIns="0" anchor="ctr" anchorCtr="1"/>
            <a:lstStyle/>
            <a:p>
              <a:pPr algn="ctr" rtl="0">
                <a:defRPr>
                  <a:latin typeface="Times New Roman" panose="02020603050405020304" pitchFamily="18" charset="0"/>
                  <a:ea typeface="Times New Roman" panose="02020603050405020304" pitchFamily="18" charset="0"/>
                  <a:cs typeface="Times New Roman" panose="02020603050405020304" pitchFamily="18" charset="0"/>
                </a:defRPr>
              </a:pPr>
              <a:r>
                <a:rPr lang="en-US" sz="900" b="0" i="0" u="none" strike="noStrike" baseline="0">
                  <a:solidFill>
                    <a:sysClr val="windowText" lastClr="000000">
                      <a:lumMod val="65000"/>
                      <a:lumOff val="35000"/>
                    </a:sysClr>
                  </a:solidFill>
                  <a:latin typeface="Times New Roman" panose="02020603050405020304" pitchFamily="18" charset="0"/>
                  <a:cs typeface="Times New Roman" panose="02020603050405020304" pitchFamily="18" charset="0"/>
                </a:rPr>
                <a:t>Methods of Inclusion</a:t>
              </a:r>
            </a:p>
          </cx:txPr>
        </cx:title>
        <cx:tickLabels/>
        <cx:txPr>
          <a:bodyPr spcFirstLastPara="1" vertOverflow="ellipsis" horzOverflow="overflow" wrap="square" lIns="0" tIns="0" rIns="0" bIns="0" anchor="ctr" anchorCtr="1"/>
          <a:lstStyle/>
          <a:p>
            <a:pPr algn="ctr" rtl="0">
              <a:defRPr>
                <a:latin typeface="Times New Roman" panose="02020603050405020304" pitchFamily="18" charset="0"/>
                <a:ea typeface="Times New Roman" panose="02020603050405020304" pitchFamily="18" charset="0"/>
                <a:cs typeface="Times New Roman" panose="02020603050405020304" pitchFamily="18" charset="0"/>
              </a:defRPr>
            </a:pPr>
            <a:endParaRPr lang="en-US" sz="900" b="0" i="0" u="none" strike="noStrike" baseline="0">
              <a:solidFill>
                <a:sysClr val="windowText" lastClr="000000">
                  <a:lumMod val="65000"/>
                  <a:lumOff val="35000"/>
                </a:sysClr>
              </a:solidFill>
              <a:latin typeface="Times New Roman" panose="02020603050405020304" pitchFamily="18" charset="0"/>
              <a:cs typeface="Times New Roman" panose="02020603050405020304" pitchFamily="18" charset="0"/>
            </a:endParaRPr>
          </a:p>
        </cx:txPr>
      </cx:axis>
    </cx:plotArea>
  </cx:chart>
</cx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withinLinearReversed" id="21">
  <a:schemeClr val="accent1"/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41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/>
  </cs:chartArea>
  <cs:dataLabel>
    <cs:lnRef idx="0"/>
    <cs:fillRef idx="0"/>
    <cs:effectRef idx="0"/>
    <cs:fontRef idx="minor">
      <a:schemeClr val="tx1">
        <a:lumMod val="65000"/>
        <a:lumOff val="35000"/>
      </a:schemeClr>
    </cs:fontRef>
    <cs:defRPr sz="9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/>
  </cs:seriesAxis>
  <cs:seriesLine>
    <cs:lnRef idx="0"/>
    <cs:fillRef idx="0"/>
    <cs:effectRef idx="0"/>
    <cs:fontRef idx="minor">
      <a:schemeClr val="tx1"/>
    </cs:fontRef>
    <cs:spPr>
      <a:ln w="9525" cap="flat">
        <a:solidFill>
          <a:srgbClr val="D9D9D9"/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/>
  </cs:valueAxis>
  <cs:wall>
    <cs:lnRef idx="0"/>
    <cs:fillRef idx="0"/>
    <cs:effectRef idx="0"/>
    <cs:fontRef idx="minor">
      <a:schemeClr val="tx1"/>
    </cs:fontRef>
  </cs:wall>
</cs:chartStyle>
</file>

<file path=word/charts/style6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2388</TotalTime>
  <Pages>20</Pages>
  <Words>6258</Words>
  <Characters>35674</Characters>
  <Application>Microsoft Office Word</Application>
  <DocSecurity>0</DocSecurity>
  <Lines>297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McCann</dc:creator>
  <cp:keywords/>
  <dc:description/>
  <cp:lastModifiedBy>Shannon McCann</cp:lastModifiedBy>
  <cp:revision>774</cp:revision>
  <dcterms:created xsi:type="dcterms:W3CDTF">2019-04-24T14:23:00Z</dcterms:created>
  <dcterms:modified xsi:type="dcterms:W3CDTF">2019-04-30T02:13:00Z</dcterms:modified>
</cp:coreProperties>
</file>