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5C7FD" w14:textId="446C27BF" w:rsidR="00AE0074" w:rsidRDefault="00AE0074" w:rsidP="00AE0074">
      <w:pPr>
        <w:pStyle w:val="NormalWeb"/>
        <w:spacing w:before="0" w:beforeAutospacing="0" w:after="0" w:afterAutospacing="0"/>
        <w:ind w:right="-334"/>
      </w:pPr>
      <w:r>
        <w:rPr>
          <w:noProof/>
        </w:rPr>
        <w:drawing>
          <wp:inline distT="0" distB="0" distL="0" distR="0" wp14:anchorId="1ECF4852" wp14:editId="64B11BD7">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01F628AE" w14:textId="77777777" w:rsidR="00AE0074" w:rsidRDefault="00AE0074" w:rsidP="00AE0074">
      <w:pPr>
        <w:pStyle w:val="NormalWeb"/>
        <w:spacing w:before="0" w:beforeAutospacing="0" w:after="0" w:afterAutospacing="0"/>
        <w:ind w:left="-180" w:right="-334"/>
      </w:pPr>
    </w:p>
    <w:p w14:paraId="5B8340AC" w14:textId="77777777" w:rsidR="00AE0074" w:rsidRDefault="00AE0074" w:rsidP="00AE0074">
      <w:pPr>
        <w:pStyle w:val="NormalWeb"/>
        <w:spacing w:before="0" w:beforeAutospacing="0" w:after="0" w:afterAutospacing="0"/>
        <w:ind w:left="-180" w:right="-334"/>
      </w:pPr>
    </w:p>
    <w:p w14:paraId="5554FFCB" w14:textId="77777777" w:rsidR="00AE0074" w:rsidRDefault="00AE0074" w:rsidP="00AE007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8E60283" w14:textId="77777777" w:rsidR="00AE0074" w:rsidRPr="00230F35" w:rsidRDefault="00AE0074" w:rsidP="00AE007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AFB276A" w14:textId="77777777" w:rsidR="00AE0074" w:rsidRPr="00230F35" w:rsidRDefault="00AE0074" w:rsidP="00AE0074">
      <w:pPr>
        <w:rPr>
          <w:rFonts w:ascii="Arial" w:hAnsi="Arial" w:cs="Arial"/>
          <w:sz w:val="28"/>
          <w:szCs w:val="28"/>
          <w:lang w:val="cy-GB"/>
        </w:rPr>
      </w:pPr>
    </w:p>
    <w:p w14:paraId="402406D1" w14:textId="77777777" w:rsidR="00AE0074" w:rsidRDefault="00AE0074" w:rsidP="00AE0074">
      <w:pPr>
        <w:pStyle w:val="Heading3"/>
        <w:jc w:val="center"/>
        <w:rPr>
          <w:lang w:val="cy-GB"/>
        </w:rPr>
      </w:pPr>
      <w:r>
        <w:rPr>
          <w:lang w:val="cy-GB"/>
        </w:rPr>
        <w:t>THIS SHEET MUST BE THE FIRST PAGE OF THE ASSIGNMENT YOU ARE SUBMITTING  (DO NOT SEND AS A SEPARATE FILE)</w:t>
      </w:r>
    </w:p>
    <w:p w14:paraId="41265CC3" w14:textId="77777777" w:rsidR="00AE0074" w:rsidRDefault="00AE0074" w:rsidP="00AE007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E0074" w:rsidRPr="00230F35" w14:paraId="55734764" w14:textId="77777777" w:rsidTr="00BD74F8">
        <w:trPr>
          <w:trHeight w:val="614"/>
        </w:trPr>
        <w:tc>
          <w:tcPr>
            <w:tcW w:w="8856" w:type="dxa"/>
            <w:gridSpan w:val="5"/>
          </w:tcPr>
          <w:p w14:paraId="77C180B3" w14:textId="77777777"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E0074" w:rsidRPr="00230F35" w14:paraId="42DF62C4" w14:textId="77777777" w:rsidTr="00BD74F8">
        <w:trPr>
          <w:trHeight w:val="718"/>
        </w:trPr>
        <w:tc>
          <w:tcPr>
            <w:tcW w:w="8856" w:type="dxa"/>
            <w:gridSpan w:val="5"/>
          </w:tcPr>
          <w:p w14:paraId="4286A49D" w14:textId="77F6EB73" w:rsidR="00AE0074"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sz w:val="22"/>
                <w:szCs w:val="22"/>
              </w:rPr>
              <w:t xml:space="preserve">Adele Walker </w:t>
            </w:r>
          </w:p>
          <w:p w14:paraId="4265FA58" w14:textId="77777777" w:rsidR="00AE0074" w:rsidRPr="00230F35" w:rsidRDefault="00AE0074" w:rsidP="00BD74F8">
            <w:pPr>
              <w:pStyle w:val="NormalWeb"/>
              <w:spacing w:before="0" w:beforeAutospacing="0" w:after="0" w:afterAutospacing="0"/>
              <w:ind w:right="34"/>
              <w:rPr>
                <w:rFonts w:ascii="Arial" w:hAnsi="Arial" w:cs="Arial"/>
                <w:sz w:val="22"/>
                <w:szCs w:val="22"/>
              </w:rPr>
            </w:pPr>
          </w:p>
          <w:p w14:paraId="5D41DD9B" w14:textId="6EAD046D"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2430164@student.uwtsd.ac.uk</w:t>
            </w:r>
          </w:p>
        </w:tc>
      </w:tr>
      <w:tr w:rsidR="00AE0074" w:rsidRPr="00230F35" w14:paraId="1289BC3D" w14:textId="77777777" w:rsidTr="00BD74F8">
        <w:trPr>
          <w:trHeight w:val="849"/>
        </w:trPr>
        <w:tc>
          <w:tcPr>
            <w:tcW w:w="4788" w:type="dxa"/>
          </w:tcPr>
          <w:p w14:paraId="0EDCE2C8" w14:textId="18C6D713" w:rsidR="00AE0074"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sz w:val="22"/>
                <w:szCs w:val="22"/>
              </w:rPr>
              <w:t>HPCA</w:t>
            </w:r>
            <w:r w:rsidR="006766BE">
              <w:rPr>
                <w:rFonts w:ascii="Arial" w:hAnsi="Arial" w:cs="Arial"/>
                <w:sz w:val="22"/>
                <w:szCs w:val="22"/>
              </w:rPr>
              <w:t>7028</w:t>
            </w:r>
          </w:p>
          <w:p w14:paraId="4AF4C382" w14:textId="77777777" w:rsidR="00AE0074" w:rsidRPr="00230F35" w:rsidRDefault="00AE0074" w:rsidP="00BD74F8">
            <w:pPr>
              <w:pStyle w:val="NormalWeb"/>
              <w:spacing w:before="0" w:beforeAutospacing="0" w:after="0" w:afterAutospacing="0"/>
              <w:ind w:right="34"/>
              <w:rPr>
                <w:rFonts w:ascii="Arial" w:hAnsi="Arial" w:cs="Arial"/>
                <w:sz w:val="22"/>
                <w:szCs w:val="22"/>
              </w:rPr>
            </w:pPr>
          </w:p>
          <w:p w14:paraId="2AFD3C8D" w14:textId="7387B980" w:rsidR="00AE0074"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6766BE">
              <w:rPr>
                <w:rFonts w:ascii="Arial" w:hAnsi="Arial" w:cs="Arial"/>
                <w:sz w:val="22"/>
                <w:szCs w:val="22"/>
              </w:rPr>
              <w:t>Sacred Skies</w:t>
            </w:r>
          </w:p>
          <w:p w14:paraId="5008BD65" w14:textId="77777777" w:rsidR="00AE0074" w:rsidRPr="00230F35" w:rsidRDefault="00AE0074" w:rsidP="00BD74F8">
            <w:pPr>
              <w:pStyle w:val="NormalWeb"/>
              <w:spacing w:before="0" w:beforeAutospacing="0" w:after="0" w:afterAutospacing="0"/>
              <w:ind w:right="34"/>
              <w:rPr>
                <w:rFonts w:ascii="Arial" w:hAnsi="Arial" w:cs="Arial"/>
                <w:sz w:val="22"/>
                <w:szCs w:val="22"/>
              </w:rPr>
            </w:pPr>
          </w:p>
        </w:tc>
        <w:tc>
          <w:tcPr>
            <w:tcW w:w="2266" w:type="dxa"/>
            <w:gridSpan w:val="3"/>
          </w:tcPr>
          <w:p w14:paraId="14BE8D1F" w14:textId="77777777" w:rsidR="00AE0074"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7A56B32A" w14:textId="7862CCE7" w:rsidR="006766BE" w:rsidRPr="00230F35" w:rsidRDefault="006766BE" w:rsidP="00BD74F8">
            <w:pPr>
              <w:pStyle w:val="NormalWeb"/>
              <w:spacing w:before="0" w:beforeAutospacing="0" w:after="0" w:afterAutospacing="0"/>
              <w:ind w:right="34"/>
              <w:rPr>
                <w:rFonts w:ascii="Arial" w:hAnsi="Arial" w:cs="Arial"/>
                <w:sz w:val="22"/>
                <w:szCs w:val="22"/>
              </w:rPr>
            </w:pPr>
            <w:r>
              <w:rPr>
                <w:rFonts w:ascii="Arial" w:hAnsi="Arial" w:cs="Arial"/>
                <w:sz w:val="22"/>
                <w:szCs w:val="22"/>
              </w:rPr>
              <w:t>2430164</w:t>
            </w:r>
          </w:p>
        </w:tc>
        <w:tc>
          <w:tcPr>
            <w:tcW w:w="1802" w:type="dxa"/>
          </w:tcPr>
          <w:p w14:paraId="6B244C8A" w14:textId="77777777"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A9934C1" w14:textId="108BD9EA" w:rsidR="00AE0074" w:rsidRPr="00230F35" w:rsidRDefault="00AE0074" w:rsidP="00BD74F8">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AE0074" w:rsidRPr="00230F35" w14:paraId="0FE680F0" w14:textId="77777777" w:rsidTr="00BD74F8">
        <w:trPr>
          <w:trHeight w:val="1139"/>
        </w:trPr>
        <w:tc>
          <w:tcPr>
            <w:tcW w:w="8856" w:type="dxa"/>
            <w:gridSpan w:val="5"/>
          </w:tcPr>
          <w:p w14:paraId="490727C2" w14:textId="40499B92"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6766BE">
              <w:rPr>
                <w:rFonts w:ascii="Arial" w:hAnsi="Arial" w:cs="Arial"/>
                <w:sz w:val="22"/>
                <w:szCs w:val="22"/>
              </w:rPr>
              <w:t>A Critical Examination of the Sky in Relation to Material Culture</w:t>
            </w:r>
          </w:p>
          <w:p w14:paraId="328D0EC6" w14:textId="77777777" w:rsidR="00AE0074" w:rsidRDefault="00AE0074" w:rsidP="00BD74F8">
            <w:pPr>
              <w:pStyle w:val="NormalWeb"/>
              <w:spacing w:before="0" w:beforeAutospacing="0" w:after="0" w:afterAutospacing="0"/>
              <w:ind w:right="34"/>
              <w:rPr>
                <w:rFonts w:ascii="Arial" w:hAnsi="Arial" w:cs="Arial"/>
                <w:sz w:val="22"/>
                <w:szCs w:val="22"/>
              </w:rPr>
            </w:pPr>
          </w:p>
          <w:p w14:paraId="687C9ED7" w14:textId="7538EDB0"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24/07/2025</w:t>
            </w:r>
          </w:p>
        </w:tc>
      </w:tr>
      <w:tr w:rsidR="00AE0074" w:rsidRPr="00230F35" w14:paraId="60E606C2" w14:textId="77777777" w:rsidTr="00BD74F8">
        <w:trPr>
          <w:trHeight w:val="978"/>
        </w:trPr>
        <w:tc>
          <w:tcPr>
            <w:tcW w:w="8856" w:type="dxa"/>
            <w:gridSpan w:val="5"/>
            <w:tcBorders>
              <w:bottom w:val="single" w:sz="4" w:space="0" w:color="000000"/>
            </w:tcBorders>
          </w:tcPr>
          <w:p w14:paraId="18ED4112" w14:textId="37D9AB9F" w:rsidR="00AE0074" w:rsidRPr="00230F35" w:rsidRDefault="00AE0074" w:rsidP="00BD74F8">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Pr>
                <w:rFonts w:ascii="Arial" w:hAnsi="Arial" w:cs="Arial"/>
                <w:vertAlign w:val="superscript"/>
              </w:rPr>
              <w:t>X</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E0074" w:rsidRPr="00230F35" w14:paraId="47FD32D8" w14:textId="77777777" w:rsidTr="00BD74F8">
        <w:trPr>
          <w:trHeight w:val="978"/>
        </w:trPr>
        <w:tc>
          <w:tcPr>
            <w:tcW w:w="8856" w:type="dxa"/>
            <w:gridSpan w:val="5"/>
            <w:shd w:val="clear" w:color="auto" w:fill="D9D9D9"/>
          </w:tcPr>
          <w:p w14:paraId="739E3BA8" w14:textId="77777777" w:rsidR="00AE0074" w:rsidRPr="00B728EA"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18638D8D" w14:textId="77777777" w:rsidR="00AE0074" w:rsidRPr="00B728EA"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3E3A14E4" w14:textId="77777777" w:rsidR="00AE0074" w:rsidRPr="00B728EA" w:rsidRDefault="00AE0074" w:rsidP="00BD74F8">
            <w:pPr>
              <w:pStyle w:val="NormalWeb"/>
              <w:spacing w:before="0" w:beforeAutospacing="0" w:after="0" w:afterAutospacing="0"/>
              <w:ind w:right="34"/>
              <w:rPr>
                <w:rFonts w:ascii="Arial" w:hAnsi="Arial" w:cs="Arial"/>
                <w:sz w:val="22"/>
                <w:szCs w:val="22"/>
              </w:rPr>
            </w:pPr>
          </w:p>
          <w:p w14:paraId="55405148" w14:textId="77777777" w:rsidR="00AE0074" w:rsidRPr="00B728EA"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1F7B2AEC" w14:textId="77777777" w:rsidR="00AE0074" w:rsidRPr="00B728EA" w:rsidRDefault="00AE0074" w:rsidP="00BD74F8">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 xml:space="preserve">including rephrasing of your own work within specific </w:t>
            </w:r>
            <w:proofErr w:type="gramStart"/>
            <w:r w:rsidRPr="00B728EA">
              <w:rPr>
                <w:rFonts w:ascii="Arial" w:hAnsi="Arial" w:cs="Arial"/>
                <w:color w:val="000000" w:themeColor="text1"/>
                <w:sz w:val="22"/>
                <w:szCs w:val="22"/>
              </w:rPr>
              <w:t>standards.*</w:t>
            </w:r>
            <w:proofErr w:type="gramEnd"/>
          </w:p>
          <w:p w14:paraId="532A6B90" w14:textId="77777777" w:rsidR="00AE0074" w:rsidRPr="00B728EA" w:rsidRDefault="00AE0074" w:rsidP="00BD74F8">
            <w:pPr>
              <w:pStyle w:val="NormalWeb"/>
              <w:spacing w:before="0" w:beforeAutospacing="0" w:after="0" w:afterAutospacing="0"/>
              <w:ind w:right="34"/>
              <w:rPr>
                <w:rFonts w:ascii="Arial" w:hAnsi="Arial" w:cs="Arial"/>
                <w:color w:val="000000" w:themeColor="text1"/>
                <w:sz w:val="22"/>
                <w:szCs w:val="22"/>
              </w:rPr>
            </w:pPr>
          </w:p>
          <w:p w14:paraId="1D6D4643" w14:textId="77777777" w:rsidR="00AE0074" w:rsidRPr="00B728EA" w:rsidRDefault="00AE0074" w:rsidP="00BD74F8">
            <w:pPr>
              <w:pStyle w:val="NormalWeb"/>
              <w:spacing w:before="0" w:beforeAutospacing="0" w:after="0" w:afterAutospacing="0"/>
              <w:ind w:right="34"/>
              <w:rPr>
                <w:color w:val="000000" w:themeColor="text1"/>
                <w:sz w:val="22"/>
                <w:szCs w:val="22"/>
              </w:rPr>
            </w:pPr>
            <w:r w:rsidRPr="00B728EA">
              <w:rPr>
                <w:color w:val="000000" w:themeColor="text1"/>
                <w:sz w:val="22"/>
                <w:szCs w:val="22"/>
              </w:rPr>
              <w:t>*See separate guidance in the MA Writing Guidelines</w:t>
            </w:r>
          </w:p>
          <w:p w14:paraId="042D2EBE" w14:textId="77777777" w:rsidR="00AE0074" w:rsidRPr="00B728EA" w:rsidRDefault="00AE0074" w:rsidP="00BD74F8">
            <w:pPr>
              <w:pStyle w:val="NormalWeb"/>
              <w:spacing w:before="0" w:beforeAutospacing="0" w:after="0" w:afterAutospacing="0"/>
              <w:ind w:right="34"/>
              <w:rPr>
                <w:rFonts w:ascii="Arial" w:hAnsi="Arial" w:cs="Arial"/>
                <w:sz w:val="22"/>
                <w:szCs w:val="22"/>
              </w:rPr>
            </w:pPr>
          </w:p>
          <w:p w14:paraId="5466DD8E" w14:textId="77777777" w:rsidR="00AE0074" w:rsidRPr="00B728EA"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94E62B6" w14:textId="77777777" w:rsidR="00AE0074" w:rsidRPr="00B728EA" w:rsidRDefault="00AE0074" w:rsidP="00BD74F8">
            <w:pPr>
              <w:pStyle w:val="NormalWeb"/>
              <w:spacing w:before="0" w:beforeAutospacing="0" w:after="0" w:afterAutospacing="0"/>
              <w:ind w:right="34"/>
              <w:rPr>
                <w:rFonts w:ascii="Arial" w:hAnsi="Arial" w:cs="Arial"/>
                <w:sz w:val="22"/>
                <w:szCs w:val="22"/>
              </w:rPr>
            </w:pPr>
          </w:p>
          <w:p w14:paraId="1F2D9698" w14:textId="674E880A" w:rsidR="00AE0074"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w:t>
            </w:r>
            <w:r>
              <w:rPr>
                <w:rFonts w:ascii="Arial" w:hAnsi="Arial" w:cs="Arial"/>
                <w:sz w:val="22"/>
                <w:szCs w:val="22"/>
              </w:rPr>
              <w:t>Adele Walker</w:t>
            </w:r>
          </w:p>
          <w:p w14:paraId="32F6FAB8" w14:textId="77777777" w:rsidR="00AE0074" w:rsidRPr="00230F35" w:rsidRDefault="00AE0074" w:rsidP="00BD74F8">
            <w:pPr>
              <w:pStyle w:val="NormalWeb"/>
              <w:spacing w:before="0" w:beforeAutospacing="0" w:after="0" w:afterAutospacing="0"/>
              <w:ind w:right="34"/>
              <w:rPr>
                <w:rFonts w:ascii="Arial" w:hAnsi="Arial" w:cs="Arial"/>
                <w:sz w:val="22"/>
                <w:szCs w:val="22"/>
              </w:rPr>
            </w:pPr>
          </w:p>
        </w:tc>
      </w:tr>
      <w:tr w:rsidR="00AE0074" w:rsidRPr="00230F35" w14:paraId="5DBC15A4" w14:textId="77777777" w:rsidTr="00BD74F8">
        <w:trPr>
          <w:trHeight w:val="3972"/>
        </w:trPr>
        <w:tc>
          <w:tcPr>
            <w:tcW w:w="8856" w:type="dxa"/>
            <w:gridSpan w:val="5"/>
          </w:tcPr>
          <w:p w14:paraId="579465AE" w14:textId="77777777" w:rsidR="00AE0074" w:rsidRDefault="00AE0074" w:rsidP="00BD74F8">
            <w:pPr>
              <w:rPr>
                <w:rFonts w:ascii="Arial" w:hAnsi="Arial"/>
                <w:b/>
              </w:rPr>
            </w:pPr>
          </w:p>
          <w:p w14:paraId="730D9C8C" w14:textId="77777777" w:rsidR="00AE0074" w:rsidRPr="00116CE6" w:rsidRDefault="00AE0074" w:rsidP="00BD74F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E0074" w:rsidRPr="00116CE6" w14:paraId="049B9ECE" w14:textId="77777777" w:rsidTr="00BD74F8">
              <w:tc>
                <w:tcPr>
                  <w:tcW w:w="6970" w:type="dxa"/>
                </w:tcPr>
                <w:p w14:paraId="6C3BACFB" w14:textId="77777777" w:rsidR="00AE0074" w:rsidRPr="00116CE6" w:rsidRDefault="00AE0074" w:rsidP="00BD74F8">
                  <w:pPr>
                    <w:rPr>
                      <w:rFonts w:ascii="Arial" w:hAnsi="Arial"/>
                      <w:sz w:val="20"/>
                      <w:szCs w:val="20"/>
                    </w:rPr>
                  </w:pPr>
                </w:p>
                <w:p w14:paraId="4867F844" w14:textId="77777777" w:rsidR="00AE0074" w:rsidRPr="00116CE6" w:rsidRDefault="00AE0074" w:rsidP="00BD74F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7AC35DF" w14:textId="77777777" w:rsidR="00AE0074" w:rsidRPr="00116CE6" w:rsidRDefault="00AE0074" w:rsidP="00BD74F8">
                  <w:pPr>
                    <w:rPr>
                      <w:rFonts w:ascii="Arial" w:hAnsi="Arial"/>
                      <w:sz w:val="20"/>
                      <w:szCs w:val="20"/>
                    </w:rPr>
                  </w:pPr>
                </w:p>
              </w:tc>
            </w:tr>
            <w:tr w:rsidR="00AE0074" w:rsidRPr="00116CE6" w14:paraId="2D9F718D" w14:textId="77777777" w:rsidTr="00BD74F8">
              <w:tc>
                <w:tcPr>
                  <w:tcW w:w="6970" w:type="dxa"/>
                </w:tcPr>
                <w:p w14:paraId="612802CD" w14:textId="77777777" w:rsidR="00AE0074" w:rsidRPr="00116CE6" w:rsidRDefault="00AE0074" w:rsidP="00BD74F8">
                  <w:pPr>
                    <w:rPr>
                      <w:rFonts w:ascii="Arial" w:hAnsi="Arial"/>
                      <w:sz w:val="20"/>
                      <w:szCs w:val="20"/>
                    </w:rPr>
                  </w:pPr>
                </w:p>
                <w:p w14:paraId="570054A1" w14:textId="77777777" w:rsidR="00AE0074" w:rsidRPr="00116CE6" w:rsidRDefault="00AE0074" w:rsidP="00BD74F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2BB7C61" w14:textId="77777777" w:rsidR="00AE0074" w:rsidRPr="00116CE6" w:rsidRDefault="00AE0074" w:rsidP="00BD74F8">
                  <w:pPr>
                    <w:rPr>
                      <w:rFonts w:ascii="Arial" w:hAnsi="Arial"/>
                      <w:sz w:val="20"/>
                      <w:szCs w:val="20"/>
                    </w:rPr>
                  </w:pPr>
                </w:p>
              </w:tc>
            </w:tr>
            <w:tr w:rsidR="00AE0074" w:rsidRPr="00116CE6" w14:paraId="2C6ACD34" w14:textId="77777777" w:rsidTr="00BD74F8">
              <w:tc>
                <w:tcPr>
                  <w:tcW w:w="6970" w:type="dxa"/>
                </w:tcPr>
                <w:p w14:paraId="58D3FFAB" w14:textId="77777777" w:rsidR="00AE0074" w:rsidRPr="00116CE6" w:rsidRDefault="00AE0074" w:rsidP="00BD74F8">
                  <w:pPr>
                    <w:rPr>
                      <w:rFonts w:ascii="Arial" w:hAnsi="Arial"/>
                      <w:sz w:val="20"/>
                      <w:szCs w:val="20"/>
                    </w:rPr>
                  </w:pPr>
                </w:p>
                <w:p w14:paraId="58042DF8" w14:textId="77777777" w:rsidR="00AE0074" w:rsidRPr="00116CE6" w:rsidRDefault="00AE0074" w:rsidP="00BD74F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3645DAF" w14:textId="77777777" w:rsidR="00AE0074" w:rsidRPr="00116CE6" w:rsidRDefault="00AE0074" w:rsidP="00BD74F8">
                  <w:pPr>
                    <w:rPr>
                      <w:rFonts w:ascii="Arial" w:hAnsi="Arial"/>
                      <w:sz w:val="20"/>
                      <w:szCs w:val="20"/>
                    </w:rPr>
                  </w:pPr>
                </w:p>
              </w:tc>
            </w:tr>
            <w:tr w:rsidR="00AE0074" w:rsidRPr="00116CE6" w14:paraId="471CCD21" w14:textId="77777777" w:rsidTr="00BD74F8">
              <w:tc>
                <w:tcPr>
                  <w:tcW w:w="6970" w:type="dxa"/>
                </w:tcPr>
                <w:p w14:paraId="184F1A70" w14:textId="77777777" w:rsidR="00AE0074" w:rsidRDefault="00AE0074" w:rsidP="00BD74F8">
                  <w:pPr>
                    <w:rPr>
                      <w:rFonts w:ascii="Arial" w:hAnsi="Arial"/>
                      <w:sz w:val="20"/>
                      <w:szCs w:val="20"/>
                    </w:rPr>
                  </w:pPr>
                </w:p>
                <w:p w14:paraId="2DB5E64C" w14:textId="77777777" w:rsidR="00AE0074" w:rsidRPr="00022345" w:rsidRDefault="00AE0074" w:rsidP="00BD74F8">
                  <w:pPr>
                    <w:rPr>
                      <w:rFonts w:ascii="Arial" w:hAnsi="Arial"/>
                      <w:b/>
                      <w:sz w:val="20"/>
                      <w:szCs w:val="20"/>
                    </w:rPr>
                  </w:pPr>
                  <w:r w:rsidRPr="00022345">
                    <w:rPr>
                      <w:rFonts w:ascii="Arial" w:hAnsi="Arial"/>
                      <w:b/>
                      <w:sz w:val="20"/>
                      <w:szCs w:val="20"/>
                    </w:rPr>
                    <w:t>Final Mark</w:t>
                  </w:r>
                </w:p>
                <w:p w14:paraId="3650C083" w14:textId="77777777" w:rsidR="00AE0074" w:rsidRPr="00116CE6" w:rsidRDefault="00AE0074" w:rsidP="00BD74F8">
                  <w:pPr>
                    <w:rPr>
                      <w:rFonts w:ascii="Arial" w:hAnsi="Arial"/>
                      <w:sz w:val="20"/>
                      <w:szCs w:val="20"/>
                    </w:rPr>
                  </w:pPr>
                </w:p>
              </w:tc>
              <w:tc>
                <w:tcPr>
                  <w:tcW w:w="1660" w:type="dxa"/>
                </w:tcPr>
                <w:p w14:paraId="52F61F54" w14:textId="77777777" w:rsidR="00AE0074" w:rsidRPr="00116CE6" w:rsidRDefault="00AE0074" w:rsidP="00BD74F8">
                  <w:pPr>
                    <w:rPr>
                      <w:rFonts w:ascii="Arial" w:hAnsi="Arial"/>
                      <w:sz w:val="20"/>
                      <w:szCs w:val="20"/>
                    </w:rPr>
                  </w:pPr>
                </w:p>
              </w:tc>
            </w:tr>
          </w:tbl>
          <w:p w14:paraId="36F64F3E" w14:textId="77777777" w:rsidR="00AE0074" w:rsidRDefault="00AE0074" w:rsidP="00BD74F8">
            <w:pPr>
              <w:pStyle w:val="NormalWeb"/>
              <w:spacing w:before="0" w:beforeAutospacing="0" w:after="0" w:afterAutospacing="0"/>
              <w:ind w:left="142" w:right="34"/>
              <w:rPr>
                <w:rFonts w:ascii="Arial" w:hAnsi="Arial" w:cs="Arial"/>
                <w:b/>
                <w:sz w:val="22"/>
                <w:szCs w:val="22"/>
              </w:rPr>
            </w:pPr>
          </w:p>
          <w:p w14:paraId="224AD8B7" w14:textId="77777777" w:rsidR="00AE0074" w:rsidRPr="00230F35" w:rsidRDefault="00AE0074" w:rsidP="00BD74F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C689A21" w14:textId="77777777" w:rsidR="00AE0074" w:rsidRDefault="00AE0074" w:rsidP="00BD74F8">
            <w:pPr>
              <w:pStyle w:val="NormalWeb"/>
              <w:spacing w:before="0" w:beforeAutospacing="0" w:after="0" w:afterAutospacing="0"/>
              <w:rPr>
                <w:rFonts w:ascii="Arial" w:hAnsi="Arial" w:cs="Arial"/>
                <w:b/>
                <w:sz w:val="22"/>
                <w:szCs w:val="22"/>
              </w:rPr>
            </w:pPr>
          </w:p>
          <w:p w14:paraId="43EDBFED" w14:textId="77777777" w:rsidR="00AE0074" w:rsidRDefault="00AE0074" w:rsidP="00BD74F8">
            <w:pPr>
              <w:pStyle w:val="NormalWeb"/>
              <w:spacing w:before="0" w:beforeAutospacing="0" w:after="0" w:afterAutospacing="0"/>
              <w:rPr>
                <w:rFonts w:ascii="Arial" w:hAnsi="Arial" w:cs="Arial"/>
                <w:b/>
                <w:sz w:val="22"/>
                <w:szCs w:val="22"/>
              </w:rPr>
            </w:pPr>
          </w:p>
          <w:p w14:paraId="12E8BC12" w14:textId="77777777" w:rsidR="00AE0074" w:rsidRDefault="00AE0074" w:rsidP="00BD74F8">
            <w:pPr>
              <w:pStyle w:val="NormalWeb"/>
              <w:spacing w:before="0" w:beforeAutospacing="0" w:after="0" w:afterAutospacing="0"/>
              <w:rPr>
                <w:rFonts w:ascii="Arial" w:hAnsi="Arial" w:cs="Arial"/>
                <w:b/>
                <w:sz w:val="22"/>
                <w:szCs w:val="22"/>
              </w:rPr>
            </w:pPr>
          </w:p>
          <w:p w14:paraId="0583B145" w14:textId="77777777" w:rsidR="00AE0074" w:rsidRDefault="00AE0074" w:rsidP="00BD74F8">
            <w:pPr>
              <w:pStyle w:val="NormalWeb"/>
              <w:spacing w:before="0" w:beforeAutospacing="0" w:after="0" w:afterAutospacing="0"/>
              <w:rPr>
                <w:rFonts w:ascii="Arial" w:hAnsi="Arial" w:cs="Arial"/>
                <w:b/>
                <w:sz w:val="22"/>
                <w:szCs w:val="22"/>
              </w:rPr>
            </w:pPr>
          </w:p>
          <w:p w14:paraId="2834566C" w14:textId="77777777" w:rsidR="00AE0074" w:rsidRDefault="00AE0074" w:rsidP="00BD74F8">
            <w:pPr>
              <w:pStyle w:val="NormalWeb"/>
              <w:spacing w:before="0" w:beforeAutospacing="0" w:after="0" w:afterAutospacing="0"/>
              <w:rPr>
                <w:rFonts w:ascii="Arial" w:hAnsi="Arial" w:cs="Arial"/>
                <w:b/>
                <w:sz w:val="22"/>
                <w:szCs w:val="22"/>
              </w:rPr>
            </w:pPr>
          </w:p>
          <w:p w14:paraId="7AE4231B" w14:textId="77777777" w:rsidR="00AE0074" w:rsidRPr="00230F35" w:rsidRDefault="00AE0074" w:rsidP="00BD74F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D23B3A7" w14:textId="77777777" w:rsidR="00AE0074" w:rsidRDefault="00AE0074" w:rsidP="00BD74F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DAFD645" w14:textId="77777777" w:rsidR="00AE0074" w:rsidRPr="00001C3B" w:rsidRDefault="00AE0074" w:rsidP="00BD74F8">
            <w:pPr>
              <w:pStyle w:val="NormalWeb"/>
              <w:rPr>
                <w:rFonts w:ascii="Arial" w:hAnsi="Arial" w:cs="Arial"/>
                <w:sz w:val="22"/>
                <w:szCs w:val="22"/>
              </w:rPr>
            </w:pPr>
          </w:p>
        </w:tc>
      </w:tr>
      <w:tr w:rsidR="00AE0074" w:rsidRPr="00230F35" w14:paraId="6FD41EF6" w14:textId="77777777" w:rsidTr="00BD74F8">
        <w:trPr>
          <w:trHeight w:val="492"/>
        </w:trPr>
        <w:tc>
          <w:tcPr>
            <w:tcW w:w="6768" w:type="dxa"/>
            <w:gridSpan w:val="3"/>
          </w:tcPr>
          <w:p w14:paraId="13972918" w14:textId="77777777" w:rsidR="00AE0074" w:rsidRPr="00230F35" w:rsidRDefault="00AE0074" w:rsidP="00BD74F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9104281" w14:textId="77777777" w:rsidR="00AE0074" w:rsidRPr="00230F35" w:rsidRDefault="00AE0074" w:rsidP="00BD74F8">
            <w:pPr>
              <w:pStyle w:val="NormalWeb"/>
              <w:spacing w:after="0"/>
              <w:ind w:left="142" w:right="34"/>
              <w:rPr>
                <w:rFonts w:ascii="Arial" w:hAnsi="Arial" w:cs="Arial"/>
                <w:sz w:val="22"/>
                <w:szCs w:val="22"/>
              </w:rPr>
            </w:pPr>
            <w:r w:rsidRPr="00230F35">
              <w:rPr>
                <w:rFonts w:ascii="Arial" w:hAnsi="Arial" w:cs="Arial"/>
                <w:sz w:val="22"/>
                <w:szCs w:val="22"/>
              </w:rPr>
              <w:t>Date:</w:t>
            </w:r>
          </w:p>
        </w:tc>
      </w:tr>
      <w:tr w:rsidR="00AE0074" w:rsidRPr="002F467C" w14:paraId="64487665" w14:textId="77777777" w:rsidTr="00BD74F8">
        <w:tc>
          <w:tcPr>
            <w:tcW w:w="8856" w:type="dxa"/>
            <w:gridSpan w:val="5"/>
          </w:tcPr>
          <w:p w14:paraId="37B4A3E0" w14:textId="77777777" w:rsidR="00AE0074" w:rsidRPr="00230F35" w:rsidRDefault="00AE0074" w:rsidP="00BD74F8">
            <w:pPr>
              <w:pStyle w:val="NormalWeb"/>
              <w:spacing w:before="0" w:beforeAutospacing="0" w:after="0" w:afterAutospacing="0"/>
              <w:ind w:right="-334"/>
              <w:rPr>
                <w:rFonts w:ascii="Arial" w:hAnsi="Arial" w:cs="Arial"/>
                <w:bCs/>
                <w:i/>
                <w:sz w:val="22"/>
                <w:szCs w:val="22"/>
              </w:rPr>
            </w:pPr>
          </w:p>
          <w:p w14:paraId="27FFA06B" w14:textId="77777777" w:rsidR="00AE0074" w:rsidRPr="00230F35" w:rsidRDefault="00AE0074" w:rsidP="00BD74F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4B9ECC2" w14:textId="77777777" w:rsidR="00AE0074" w:rsidRPr="00230F35" w:rsidRDefault="00AE0074" w:rsidP="00BD74F8">
            <w:pPr>
              <w:pStyle w:val="NormalWeb"/>
              <w:spacing w:before="0" w:beforeAutospacing="0" w:after="0" w:afterAutospacing="0"/>
              <w:ind w:right="-334"/>
              <w:rPr>
                <w:rFonts w:ascii="Arial" w:hAnsi="Arial" w:cs="Arial"/>
                <w:b/>
                <w:bCs/>
                <w:sz w:val="22"/>
                <w:szCs w:val="22"/>
              </w:rPr>
            </w:pPr>
          </w:p>
          <w:p w14:paraId="3BBC97A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D13D9C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0D97ADB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0EF1402C"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58378BE9"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65FF3EC3"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0C17A5D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02430620"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604EB03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45CC4AB0" w14:textId="77777777" w:rsidR="00AE0074" w:rsidRDefault="00AE0074" w:rsidP="00BD74F8">
            <w:pPr>
              <w:pStyle w:val="NormalWeb"/>
              <w:spacing w:before="0" w:beforeAutospacing="0" w:after="0" w:afterAutospacing="0"/>
              <w:ind w:right="-334"/>
              <w:rPr>
                <w:rFonts w:ascii="Arial" w:hAnsi="Arial" w:cs="Arial"/>
                <w:bCs/>
                <w:sz w:val="22"/>
                <w:szCs w:val="22"/>
              </w:rPr>
            </w:pPr>
          </w:p>
          <w:p w14:paraId="495A1EB3"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21588DEC"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5D4968DB"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tc>
      </w:tr>
      <w:tr w:rsidR="00AE0074" w:rsidRPr="002F467C" w14:paraId="4EBDB4B4" w14:textId="77777777" w:rsidTr="00BD74F8">
        <w:trPr>
          <w:trHeight w:val="720"/>
        </w:trPr>
        <w:tc>
          <w:tcPr>
            <w:tcW w:w="5211" w:type="dxa"/>
            <w:gridSpan w:val="2"/>
          </w:tcPr>
          <w:p w14:paraId="4AF2DC8E"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2040196"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E0074" w:rsidRPr="002F467C" w14:paraId="2A3FFCF1" w14:textId="77777777" w:rsidTr="00BD74F8">
        <w:trPr>
          <w:trHeight w:val="720"/>
        </w:trPr>
        <w:tc>
          <w:tcPr>
            <w:tcW w:w="8856" w:type="dxa"/>
            <w:gridSpan w:val="5"/>
          </w:tcPr>
          <w:p w14:paraId="5ECA35BB" w14:textId="77777777" w:rsidR="00AE0074" w:rsidRPr="00B34964" w:rsidRDefault="00AE0074" w:rsidP="00BD74F8">
            <w:pPr>
              <w:rPr>
                <w:rFonts w:ascii="Arial" w:hAnsi="Arial" w:cs="Arial"/>
                <w:b/>
              </w:rPr>
            </w:pPr>
            <w:r w:rsidRPr="00B34964">
              <w:rPr>
                <w:rFonts w:ascii="Arial" w:hAnsi="Arial" w:cs="Arial"/>
                <w:b/>
              </w:rPr>
              <w:t>External Examiner’s comments (if relevant)</w:t>
            </w:r>
          </w:p>
          <w:p w14:paraId="0E7C26B2"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4BE53362"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32F123B3"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67F34F7C"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7C3D307E"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527A59EB"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3AD867DC"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1B153472"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1789C4DF" w14:textId="77777777" w:rsidR="00AE0074" w:rsidRDefault="00AE0074" w:rsidP="00BD74F8">
            <w:pPr>
              <w:pStyle w:val="NormalWeb"/>
              <w:spacing w:before="0" w:beforeAutospacing="0" w:after="0" w:afterAutospacing="0"/>
              <w:ind w:right="-334"/>
              <w:rPr>
                <w:rFonts w:ascii="Arial" w:hAnsi="Arial" w:cs="Arial"/>
                <w:bCs/>
                <w:sz w:val="22"/>
                <w:szCs w:val="22"/>
              </w:rPr>
            </w:pPr>
          </w:p>
          <w:p w14:paraId="1B524F1E"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3FB1FCE7"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tc>
      </w:tr>
      <w:tr w:rsidR="00AE0074" w:rsidRPr="002F467C" w14:paraId="31225BF0" w14:textId="77777777" w:rsidTr="00BD74F8">
        <w:trPr>
          <w:trHeight w:val="720"/>
        </w:trPr>
        <w:tc>
          <w:tcPr>
            <w:tcW w:w="5211" w:type="dxa"/>
            <w:gridSpan w:val="2"/>
          </w:tcPr>
          <w:p w14:paraId="73D766EA" w14:textId="77777777" w:rsidR="00AE0074" w:rsidRPr="00230F35" w:rsidRDefault="00AE0074" w:rsidP="00BD74F8">
            <w:pPr>
              <w:rPr>
                <w:rFonts w:ascii="Arial" w:hAnsi="Arial" w:cs="Arial"/>
              </w:rPr>
            </w:pPr>
            <w:r w:rsidRPr="00230F35">
              <w:rPr>
                <w:rFonts w:ascii="Arial" w:hAnsi="Arial" w:cs="Arial"/>
              </w:rPr>
              <w:t>External Examiner’s Signature:</w:t>
            </w:r>
          </w:p>
        </w:tc>
        <w:tc>
          <w:tcPr>
            <w:tcW w:w="3645" w:type="dxa"/>
            <w:gridSpan w:val="3"/>
          </w:tcPr>
          <w:p w14:paraId="29941625" w14:textId="77777777" w:rsidR="00AE0074" w:rsidRPr="00230F35" w:rsidRDefault="00AE0074" w:rsidP="00BD74F8">
            <w:pPr>
              <w:rPr>
                <w:rFonts w:ascii="Arial" w:hAnsi="Arial" w:cs="Arial"/>
              </w:rPr>
            </w:pPr>
            <w:r w:rsidRPr="00230F35">
              <w:rPr>
                <w:rFonts w:ascii="Arial" w:hAnsi="Arial" w:cs="Arial"/>
              </w:rPr>
              <w:t>Date:</w:t>
            </w:r>
          </w:p>
        </w:tc>
      </w:tr>
    </w:tbl>
    <w:p w14:paraId="0E2DDF81" w14:textId="77777777" w:rsidR="00AE0074" w:rsidRDefault="00AE0074" w:rsidP="00AE0074"/>
    <w:p w14:paraId="10E41F20" w14:textId="77777777" w:rsidR="00AE0074" w:rsidRDefault="00AE0074" w:rsidP="00AE0074"/>
    <w:p w14:paraId="1A8AB823" w14:textId="77777777" w:rsidR="00AE0074" w:rsidRDefault="00AE0074" w:rsidP="00AE0074"/>
    <w:p w14:paraId="56C6E251" w14:textId="77777777" w:rsidR="00AE0074" w:rsidRDefault="00AE0074" w:rsidP="00AE0074"/>
    <w:p w14:paraId="26E521D5" w14:textId="77777777" w:rsidR="00AE0074" w:rsidRDefault="00AE0074" w:rsidP="00AE0074"/>
    <w:p w14:paraId="3F4FAB24" w14:textId="77777777" w:rsidR="00AE0074" w:rsidRDefault="00AE0074" w:rsidP="00AE0074"/>
    <w:p w14:paraId="6E6557D8" w14:textId="77777777" w:rsidR="00AE0074" w:rsidRDefault="00AE0074" w:rsidP="00AE0074"/>
    <w:p w14:paraId="377F3EA6" w14:textId="40E7FC85" w:rsidR="006511AB" w:rsidRDefault="006511AB">
      <w:pPr>
        <w:spacing w:after="160" w:line="278" w:lineRule="auto"/>
        <w:rPr>
          <w:rFonts w:ascii="Helvetica" w:hAnsi="Helvetica"/>
          <w:sz w:val="28"/>
          <w:szCs w:val="28"/>
        </w:rPr>
      </w:pPr>
    </w:p>
    <w:p w14:paraId="4E029D86" w14:textId="77777777" w:rsidR="00AE0074" w:rsidRDefault="00AE0074">
      <w:pPr>
        <w:spacing w:after="160" w:line="278" w:lineRule="auto"/>
        <w:rPr>
          <w:rFonts w:ascii="Helvetica" w:hAnsi="Helvetica"/>
          <w:sz w:val="28"/>
          <w:szCs w:val="28"/>
        </w:rPr>
      </w:pPr>
      <w:r>
        <w:rPr>
          <w:rFonts w:ascii="Helvetica" w:hAnsi="Helvetica"/>
          <w:sz w:val="28"/>
          <w:szCs w:val="28"/>
        </w:rPr>
        <w:br w:type="page"/>
      </w:r>
    </w:p>
    <w:p w14:paraId="2218C3D0" w14:textId="043DB2D7" w:rsidR="00B966A0" w:rsidRPr="00783BA0" w:rsidRDefault="00B966A0" w:rsidP="00335038">
      <w:pPr>
        <w:rPr>
          <w:rFonts w:ascii="Helvetica" w:hAnsi="Helvetica"/>
          <w:sz w:val="22"/>
          <w:szCs w:val="22"/>
        </w:rPr>
      </w:pPr>
      <w:r w:rsidRPr="00B966A0">
        <w:rPr>
          <w:rFonts w:ascii="Helvetica" w:hAnsi="Helvetica"/>
          <w:sz w:val="28"/>
          <w:szCs w:val="28"/>
        </w:rPr>
        <w:lastRenderedPageBreak/>
        <w:t xml:space="preserve">Title: </w:t>
      </w:r>
      <w:r w:rsidR="00D14430">
        <w:rPr>
          <w:rFonts w:ascii="Helvetica" w:hAnsi="Helvetica"/>
          <w:sz w:val="28"/>
          <w:szCs w:val="28"/>
        </w:rPr>
        <w:t>A critical examination of the Sky in relation to Material Culture</w:t>
      </w:r>
      <w:r>
        <w:rPr>
          <w:rFonts w:ascii="Helvetica" w:hAnsi="Helvetica"/>
          <w:sz w:val="28"/>
          <w:szCs w:val="28"/>
        </w:rPr>
        <w:t>.</w:t>
      </w:r>
    </w:p>
    <w:p w14:paraId="0DE57720" w14:textId="28EC1201" w:rsidR="00B966A0" w:rsidRDefault="00B966A0" w:rsidP="00335038">
      <w:pPr>
        <w:rPr>
          <w:rFonts w:ascii="Helvetica" w:hAnsi="Helvetica"/>
          <w:sz w:val="22"/>
          <w:szCs w:val="22"/>
        </w:rPr>
      </w:pPr>
      <w:r>
        <w:rPr>
          <w:rFonts w:ascii="Helvetica" w:hAnsi="Helvetica"/>
          <w:sz w:val="22"/>
          <w:szCs w:val="22"/>
        </w:rPr>
        <w:t>Word Count:</w:t>
      </w:r>
      <w:r w:rsidR="00442D69">
        <w:rPr>
          <w:rFonts w:ascii="Helvetica" w:hAnsi="Helvetica"/>
          <w:sz w:val="22"/>
          <w:szCs w:val="22"/>
        </w:rPr>
        <w:t xml:space="preserve"> 4</w:t>
      </w:r>
    </w:p>
    <w:p w14:paraId="180FDD5E" w14:textId="3E4FEB13" w:rsidR="00B966A0" w:rsidRDefault="00B966A0" w:rsidP="00335038">
      <w:pPr>
        <w:rPr>
          <w:rFonts w:ascii="Helvetica" w:hAnsi="Helvetica"/>
          <w:sz w:val="32"/>
          <w:szCs w:val="32"/>
        </w:rPr>
      </w:pPr>
      <w:r w:rsidRPr="00B966A0">
        <w:rPr>
          <w:rFonts w:ascii="Helvetica" w:hAnsi="Helvetica"/>
          <w:sz w:val="32"/>
          <w:szCs w:val="32"/>
        </w:rPr>
        <w:t>I</w:t>
      </w:r>
      <w:r w:rsidRPr="00C451D9">
        <w:rPr>
          <w:rFonts w:ascii="Helvetica" w:hAnsi="Helvetica"/>
          <w:sz w:val="32"/>
          <w:szCs w:val="32"/>
          <w:u w:val="single"/>
        </w:rPr>
        <w:t>ntroduction</w:t>
      </w:r>
      <w:r w:rsidR="00B34962" w:rsidRPr="00C451D9">
        <w:rPr>
          <w:rFonts w:ascii="Helvetica" w:hAnsi="Helvetica"/>
          <w:sz w:val="32"/>
          <w:szCs w:val="32"/>
          <w:u w:val="single"/>
        </w:rPr>
        <w:t xml:space="preserve"> </w:t>
      </w:r>
    </w:p>
    <w:p w14:paraId="382BE3B3" w14:textId="1BE48249" w:rsidR="00A16806" w:rsidRPr="00A01DD8" w:rsidRDefault="00B966A0" w:rsidP="00A16806">
      <w:pPr>
        <w:rPr>
          <w:rFonts w:ascii="Helvetica" w:hAnsi="Helvetica"/>
          <w:sz w:val="22"/>
          <w:szCs w:val="22"/>
        </w:rPr>
      </w:pPr>
      <w:r>
        <w:rPr>
          <w:rFonts w:ascii="Helvetica" w:hAnsi="Helvetica"/>
          <w:sz w:val="22"/>
          <w:szCs w:val="22"/>
        </w:rPr>
        <w:t>This essay will critically examine the cultural representation of the sky in</w:t>
      </w:r>
      <w:r w:rsidR="00D14430">
        <w:rPr>
          <w:rFonts w:ascii="Helvetica" w:hAnsi="Helvetica"/>
          <w:sz w:val="22"/>
          <w:szCs w:val="22"/>
        </w:rPr>
        <w:t xml:space="preserve"> </w:t>
      </w:r>
      <w:r>
        <w:rPr>
          <w:rFonts w:ascii="Helvetica" w:hAnsi="Helvetica"/>
          <w:sz w:val="22"/>
          <w:szCs w:val="22"/>
        </w:rPr>
        <w:t>the Italian fresco</w:t>
      </w:r>
      <w:r w:rsidR="004F4811">
        <w:rPr>
          <w:rFonts w:ascii="Helvetica" w:hAnsi="Helvetica"/>
          <w:sz w:val="22"/>
          <w:szCs w:val="22"/>
        </w:rPr>
        <w:t xml:space="preserve"> </w:t>
      </w:r>
      <w:r w:rsidRPr="00B33579">
        <w:rPr>
          <w:rFonts w:ascii="Helvetica" w:hAnsi="Helvetica"/>
          <w:i/>
          <w:iCs/>
          <w:sz w:val="22"/>
          <w:szCs w:val="22"/>
        </w:rPr>
        <w:t>The Creation of Adam</w:t>
      </w:r>
      <w:r>
        <w:rPr>
          <w:rFonts w:ascii="Helvetica" w:hAnsi="Helvetica"/>
          <w:sz w:val="22"/>
          <w:szCs w:val="22"/>
        </w:rPr>
        <w:t xml:space="preserve"> (Fig. 1), and the </w:t>
      </w:r>
      <w:r w:rsidR="005460BA">
        <w:rPr>
          <w:rFonts w:ascii="Helvetica" w:hAnsi="Helvetica"/>
          <w:sz w:val="22"/>
          <w:szCs w:val="22"/>
        </w:rPr>
        <w:t>Navajo</w:t>
      </w:r>
      <w:r>
        <w:rPr>
          <w:rFonts w:ascii="Helvetica" w:hAnsi="Helvetica"/>
          <w:sz w:val="22"/>
          <w:szCs w:val="22"/>
        </w:rPr>
        <w:t xml:space="preserve"> Sandpainting of </w:t>
      </w:r>
      <w:r w:rsidR="005460BA" w:rsidRPr="00B33579">
        <w:rPr>
          <w:rFonts w:ascii="Helvetica" w:hAnsi="Helvetica"/>
          <w:i/>
          <w:iCs/>
          <w:sz w:val="22"/>
          <w:szCs w:val="22"/>
        </w:rPr>
        <w:t>Father Sky</w:t>
      </w:r>
      <w:r w:rsidR="005460BA">
        <w:rPr>
          <w:rFonts w:ascii="Helvetica" w:hAnsi="Helvetica"/>
          <w:sz w:val="22"/>
          <w:szCs w:val="22"/>
        </w:rPr>
        <w:t xml:space="preserve"> (Fig. 2)</w:t>
      </w:r>
      <w:r w:rsidR="00442D69">
        <w:rPr>
          <w:rFonts w:ascii="Helvetica" w:hAnsi="Helvetica"/>
          <w:sz w:val="22"/>
          <w:szCs w:val="22"/>
        </w:rPr>
        <w:t xml:space="preserve">. </w:t>
      </w:r>
      <w:r w:rsidRPr="00442D69">
        <w:rPr>
          <w:rFonts w:ascii="Helvetica" w:hAnsi="Helvetica"/>
          <w:sz w:val="22"/>
          <w:szCs w:val="22"/>
        </w:rPr>
        <w:t xml:space="preserve">The Creation of Adam is </w:t>
      </w:r>
      <w:r>
        <w:rPr>
          <w:rFonts w:ascii="Helvetica" w:hAnsi="Helvetica"/>
          <w:sz w:val="22"/>
          <w:szCs w:val="22"/>
        </w:rPr>
        <w:t>a</w:t>
      </w:r>
      <w:r w:rsidR="00B34962">
        <w:rPr>
          <w:rFonts w:ascii="Helvetica" w:hAnsi="Helvetica"/>
          <w:sz w:val="22"/>
          <w:szCs w:val="22"/>
        </w:rPr>
        <w:t xml:space="preserve">n </w:t>
      </w:r>
      <w:r w:rsidR="00F43503">
        <w:rPr>
          <w:rFonts w:ascii="Helvetica" w:hAnsi="Helvetica"/>
          <w:sz w:val="22"/>
          <w:szCs w:val="22"/>
        </w:rPr>
        <w:t xml:space="preserve">iconic </w:t>
      </w:r>
      <w:r>
        <w:rPr>
          <w:rFonts w:ascii="Helvetica" w:hAnsi="Helvetica"/>
          <w:sz w:val="22"/>
          <w:szCs w:val="22"/>
        </w:rPr>
        <w:t>piece of ar</w:t>
      </w:r>
      <w:r w:rsidR="00F43503">
        <w:rPr>
          <w:rFonts w:ascii="Helvetica" w:hAnsi="Helvetica"/>
          <w:sz w:val="22"/>
          <w:szCs w:val="22"/>
        </w:rPr>
        <w:t xml:space="preserve">t </w:t>
      </w:r>
      <w:r w:rsidR="00A01DD8">
        <w:rPr>
          <w:rFonts w:ascii="Helvetica" w:hAnsi="Helvetica"/>
          <w:sz w:val="22"/>
          <w:szCs w:val="22"/>
        </w:rPr>
        <w:t>created</w:t>
      </w:r>
      <w:r w:rsidR="00F43503">
        <w:rPr>
          <w:rFonts w:ascii="Helvetica" w:hAnsi="Helvetica"/>
          <w:sz w:val="22"/>
          <w:szCs w:val="22"/>
        </w:rPr>
        <w:t xml:space="preserve"> over 500 years ago by Michelangelo Buonarotti</w:t>
      </w:r>
      <w:r w:rsidR="00A01DD8">
        <w:rPr>
          <w:rFonts w:ascii="Helvetica" w:hAnsi="Helvetica"/>
          <w:sz w:val="22"/>
          <w:szCs w:val="22"/>
        </w:rPr>
        <w:t xml:space="preserve"> as part of a larger commission by Pope Julius II. I</w:t>
      </w:r>
      <w:r w:rsidR="00F43503">
        <w:rPr>
          <w:rFonts w:ascii="Helvetica" w:hAnsi="Helvetica"/>
          <w:sz w:val="22"/>
          <w:szCs w:val="22"/>
        </w:rPr>
        <w:t xml:space="preserve">t’s imagery </w:t>
      </w:r>
      <w:r w:rsidR="00B34962">
        <w:rPr>
          <w:rFonts w:ascii="Helvetica" w:hAnsi="Helvetica"/>
          <w:sz w:val="22"/>
          <w:szCs w:val="22"/>
        </w:rPr>
        <w:t>of two figures</w:t>
      </w:r>
      <w:r w:rsidR="00A01DD8">
        <w:rPr>
          <w:rFonts w:ascii="Helvetica" w:hAnsi="Helvetica"/>
          <w:sz w:val="22"/>
          <w:szCs w:val="22"/>
        </w:rPr>
        <w:t xml:space="preserve"> reaching towards each other </w:t>
      </w:r>
      <w:r w:rsidR="00B34962">
        <w:rPr>
          <w:rFonts w:ascii="Helvetica" w:hAnsi="Helvetica"/>
          <w:sz w:val="22"/>
          <w:szCs w:val="22"/>
        </w:rPr>
        <w:t>has become ubiquitous in modern culture</w:t>
      </w:r>
      <w:r w:rsidR="005460BA">
        <w:rPr>
          <w:rFonts w:ascii="Helvetica" w:hAnsi="Helvetica"/>
          <w:sz w:val="22"/>
          <w:szCs w:val="22"/>
        </w:rPr>
        <w:t xml:space="preserve">. </w:t>
      </w:r>
      <w:r w:rsidR="00A16806" w:rsidRPr="00442D69">
        <w:rPr>
          <w:rFonts w:ascii="Helvetica" w:hAnsi="Helvetica"/>
          <w:sz w:val="22"/>
          <w:szCs w:val="22"/>
        </w:rPr>
        <w:t>Father Sky</w:t>
      </w:r>
      <w:r w:rsidR="005460BA">
        <w:rPr>
          <w:rFonts w:ascii="Helvetica" w:hAnsi="Helvetica"/>
          <w:sz w:val="22"/>
          <w:szCs w:val="22"/>
        </w:rPr>
        <w:t xml:space="preserve"> is a </w:t>
      </w:r>
      <w:r w:rsidR="00A01DD8">
        <w:rPr>
          <w:rFonts w:ascii="Helvetica" w:hAnsi="Helvetica"/>
          <w:sz w:val="22"/>
          <w:szCs w:val="22"/>
        </w:rPr>
        <w:t xml:space="preserve">sacred </w:t>
      </w:r>
      <w:r w:rsidR="005460BA">
        <w:rPr>
          <w:rFonts w:ascii="Helvetica" w:hAnsi="Helvetica"/>
          <w:sz w:val="22"/>
          <w:szCs w:val="22"/>
        </w:rPr>
        <w:t>depiction of the heavens created by the Navajo people through the craft of sandpainting</w:t>
      </w:r>
      <w:r w:rsidR="00A01DD8">
        <w:rPr>
          <w:rFonts w:ascii="Helvetica" w:hAnsi="Helvetica"/>
          <w:sz w:val="22"/>
          <w:szCs w:val="22"/>
        </w:rPr>
        <w:t xml:space="preserve">. It is </w:t>
      </w:r>
      <w:r w:rsidR="005460BA">
        <w:rPr>
          <w:rFonts w:ascii="Helvetica" w:hAnsi="Helvetica"/>
          <w:sz w:val="22"/>
          <w:szCs w:val="22"/>
        </w:rPr>
        <w:t xml:space="preserve">considered one of the most powerful ‘living entities’ </w:t>
      </w:r>
      <w:r w:rsidR="00442D69">
        <w:rPr>
          <w:rFonts w:ascii="Helvetica" w:hAnsi="Helvetica"/>
          <w:sz w:val="22"/>
          <w:szCs w:val="22"/>
        </w:rPr>
        <w:t>used</w:t>
      </w:r>
      <w:r w:rsidR="005460BA">
        <w:rPr>
          <w:rFonts w:ascii="Helvetica" w:hAnsi="Helvetica"/>
          <w:sz w:val="22"/>
          <w:szCs w:val="22"/>
        </w:rPr>
        <w:t xml:space="preserve"> </w:t>
      </w:r>
      <w:r w:rsidR="00A01DD8">
        <w:rPr>
          <w:rFonts w:ascii="Helvetica" w:hAnsi="Helvetica"/>
          <w:sz w:val="22"/>
          <w:szCs w:val="22"/>
        </w:rPr>
        <w:t>in a ceremonial context</w:t>
      </w:r>
      <w:r w:rsidR="00870375">
        <w:rPr>
          <w:rFonts w:ascii="Helvetica" w:hAnsi="Helvetica"/>
          <w:sz w:val="22"/>
          <w:szCs w:val="22"/>
        </w:rPr>
        <w:t>,</w:t>
      </w:r>
      <w:r w:rsidR="005460BA">
        <w:rPr>
          <w:rFonts w:ascii="Helvetica" w:hAnsi="Helvetica"/>
          <w:sz w:val="22"/>
          <w:szCs w:val="22"/>
        </w:rPr>
        <w:t xml:space="preserve"> with the intent to </w:t>
      </w:r>
      <w:r w:rsidR="00A01DD8">
        <w:rPr>
          <w:rFonts w:ascii="Helvetica" w:hAnsi="Helvetica"/>
          <w:sz w:val="22"/>
          <w:szCs w:val="22"/>
        </w:rPr>
        <w:t xml:space="preserve">bring psychological </w:t>
      </w:r>
      <w:r w:rsidR="005460BA">
        <w:rPr>
          <w:rFonts w:ascii="Helvetica" w:hAnsi="Helvetica"/>
          <w:sz w:val="22"/>
          <w:szCs w:val="22"/>
        </w:rPr>
        <w:t>heal</w:t>
      </w:r>
      <w:r w:rsidR="00A01DD8">
        <w:rPr>
          <w:rFonts w:ascii="Helvetica" w:hAnsi="Helvetica"/>
          <w:sz w:val="22"/>
          <w:szCs w:val="22"/>
        </w:rPr>
        <w:t>ing</w:t>
      </w:r>
      <w:r w:rsidR="005460BA">
        <w:rPr>
          <w:rFonts w:ascii="Helvetica" w:hAnsi="Helvetica"/>
          <w:sz w:val="22"/>
          <w:szCs w:val="22"/>
        </w:rPr>
        <w:t xml:space="preserve"> </w:t>
      </w:r>
      <w:r w:rsidR="00A01DD8" w:rsidRPr="00433495">
        <w:rPr>
          <w:rFonts w:ascii="Helvetica" w:hAnsi="Helvetica"/>
          <w:sz w:val="22"/>
          <w:szCs w:val="22"/>
        </w:rPr>
        <w:t>by restoring wholeness</w:t>
      </w:r>
      <w:r w:rsidR="00336765">
        <w:rPr>
          <w:rFonts w:ascii="Helvetica" w:hAnsi="Helvetica"/>
          <w:sz w:val="22"/>
          <w:szCs w:val="22"/>
        </w:rPr>
        <w:t xml:space="preserve"> through its </w:t>
      </w:r>
      <w:r w:rsidR="00442D69">
        <w:rPr>
          <w:rFonts w:ascii="Helvetica" w:hAnsi="Helvetica"/>
          <w:sz w:val="22"/>
          <w:szCs w:val="22"/>
        </w:rPr>
        <w:t>symbolic</w:t>
      </w:r>
      <w:r w:rsidR="00336765">
        <w:rPr>
          <w:rFonts w:ascii="Helvetica" w:hAnsi="Helvetica"/>
          <w:sz w:val="22"/>
          <w:szCs w:val="22"/>
        </w:rPr>
        <w:t xml:space="preserve"> representation.</w:t>
      </w:r>
    </w:p>
    <w:p w14:paraId="7550E649" w14:textId="77777777" w:rsidR="005460BA" w:rsidRDefault="005460BA" w:rsidP="00A16806">
      <w:pPr>
        <w:rPr>
          <w:rFonts w:ascii="Helvetica" w:hAnsi="Helvetica"/>
          <w:sz w:val="22"/>
          <w:szCs w:val="22"/>
        </w:rPr>
      </w:pPr>
    </w:p>
    <w:p w14:paraId="21AC23CD" w14:textId="23868D09" w:rsidR="00832E3A" w:rsidRPr="00870375" w:rsidRDefault="00310BED" w:rsidP="00870375">
      <w:pPr>
        <w:rPr>
          <w:rFonts w:ascii="Helvetica" w:hAnsi="Helvetica"/>
          <w:sz w:val="22"/>
          <w:szCs w:val="22"/>
        </w:rPr>
      </w:pPr>
      <w:r w:rsidRPr="00B34962">
        <w:rPr>
          <w:rFonts w:ascii="Helvetica" w:hAnsi="Helvetica"/>
          <w:sz w:val="22"/>
          <w:szCs w:val="22"/>
        </w:rPr>
        <w:t xml:space="preserve">This essay will explore the </w:t>
      </w:r>
      <w:r w:rsidR="006364BA" w:rsidRPr="00B34962">
        <w:rPr>
          <w:rFonts w:ascii="Helvetica" w:hAnsi="Helvetica"/>
          <w:sz w:val="22"/>
          <w:szCs w:val="22"/>
        </w:rPr>
        <w:t xml:space="preserve">cultural </w:t>
      </w:r>
      <w:r w:rsidRPr="00B34962">
        <w:rPr>
          <w:rFonts w:ascii="Helvetica" w:hAnsi="Helvetica"/>
          <w:sz w:val="22"/>
          <w:szCs w:val="22"/>
        </w:rPr>
        <w:t>context in which these images</w:t>
      </w:r>
      <w:r w:rsidR="006364BA" w:rsidRPr="00B34962">
        <w:rPr>
          <w:rFonts w:ascii="Helvetica" w:hAnsi="Helvetica"/>
          <w:sz w:val="22"/>
          <w:szCs w:val="22"/>
        </w:rPr>
        <w:t xml:space="preserve"> came into being as</w:t>
      </w:r>
      <w:r w:rsidRPr="00B34962">
        <w:rPr>
          <w:rFonts w:ascii="Helvetica" w:hAnsi="Helvetica"/>
          <w:sz w:val="22"/>
          <w:szCs w:val="22"/>
        </w:rPr>
        <w:t xml:space="preserve"> responses to the sky,</w:t>
      </w:r>
      <w:r>
        <w:rPr>
          <w:rFonts w:ascii="Helvetica" w:hAnsi="Helvetica"/>
          <w:sz w:val="22"/>
          <w:szCs w:val="22"/>
        </w:rPr>
        <w:t xml:space="preserve"> as well as connections </w:t>
      </w:r>
      <w:r w:rsidRPr="00AD1C80">
        <w:rPr>
          <w:rFonts w:ascii="Helvetica" w:hAnsi="Helvetica"/>
          <w:sz w:val="22"/>
          <w:szCs w:val="22"/>
        </w:rPr>
        <w:t>and contrasts</w:t>
      </w:r>
      <w:r>
        <w:rPr>
          <w:rFonts w:ascii="Helvetica" w:hAnsi="Helvetica"/>
          <w:sz w:val="22"/>
          <w:szCs w:val="22"/>
        </w:rPr>
        <w:t xml:space="preserve"> between their </w:t>
      </w:r>
      <w:r w:rsidR="00A01DD8">
        <w:rPr>
          <w:rFonts w:ascii="Helvetica" w:hAnsi="Helvetica"/>
          <w:sz w:val="22"/>
          <w:szCs w:val="22"/>
        </w:rPr>
        <w:t>imagery and meaning through</w:t>
      </w:r>
      <w:r w:rsidR="00D14430">
        <w:rPr>
          <w:rFonts w:ascii="Helvetica" w:hAnsi="Helvetica"/>
          <w:sz w:val="22"/>
          <w:szCs w:val="22"/>
        </w:rPr>
        <w:t xml:space="preserve"> the following themes.</w:t>
      </w:r>
      <w:r>
        <w:rPr>
          <w:rFonts w:ascii="Helvetica" w:hAnsi="Helvetica"/>
          <w:sz w:val="22"/>
          <w:szCs w:val="22"/>
        </w:rPr>
        <w:t xml:space="preserve"> </w:t>
      </w:r>
      <w:r w:rsidR="00FE2FA1">
        <w:rPr>
          <w:rFonts w:ascii="Helvetica" w:hAnsi="Helvetica"/>
          <w:sz w:val="22"/>
          <w:szCs w:val="22"/>
        </w:rPr>
        <w:t>It will explore each culture</w:t>
      </w:r>
      <w:r w:rsidR="00AD1C80">
        <w:rPr>
          <w:rFonts w:ascii="Helvetica" w:hAnsi="Helvetica"/>
          <w:sz w:val="22"/>
          <w:szCs w:val="22"/>
        </w:rPr>
        <w:t>’s</w:t>
      </w:r>
      <w:r w:rsidR="00FE2FA1">
        <w:rPr>
          <w:rFonts w:ascii="Helvetica" w:hAnsi="Helvetica"/>
          <w:sz w:val="22"/>
          <w:szCs w:val="22"/>
        </w:rPr>
        <w:t xml:space="preserve"> relation</w:t>
      </w:r>
      <w:r w:rsidR="00AD1C80">
        <w:rPr>
          <w:rFonts w:ascii="Helvetica" w:hAnsi="Helvetica"/>
          <w:sz w:val="22"/>
          <w:szCs w:val="22"/>
        </w:rPr>
        <w:t>ship</w:t>
      </w:r>
      <w:r w:rsidR="00FE2FA1">
        <w:rPr>
          <w:rFonts w:ascii="Helvetica" w:hAnsi="Helvetica"/>
          <w:sz w:val="22"/>
          <w:szCs w:val="22"/>
        </w:rPr>
        <w:t xml:space="preserve"> </w:t>
      </w:r>
      <w:r w:rsidR="00AD1C80">
        <w:rPr>
          <w:rFonts w:ascii="Helvetica" w:hAnsi="Helvetica"/>
          <w:sz w:val="22"/>
          <w:szCs w:val="22"/>
        </w:rPr>
        <w:t>with</w:t>
      </w:r>
      <w:r w:rsidR="00A01DD8">
        <w:rPr>
          <w:rFonts w:ascii="Helvetica" w:hAnsi="Helvetica"/>
          <w:sz w:val="22"/>
          <w:szCs w:val="22"/>
        </w:rPr>
        <w:t xml:space="preserve"> the</w:t>
      </w:r>
      <w:r w:rsidR="00FE2FA1">
        <w:rPr>
          <w:rFonts w:ascii="Helvetica" w:hAnsi="Helvetica"/>
          <w:sz w:val="22"/>
          <w:szCs w:val="22"/>
        </w:rPr>
        <w:t xml:space="preserve"> sky</w:t>
      </w:r>
      <w:r w:rsidR="00442D69">
        <w:rPr>
          <w:rFonts w:ascii="Helvetica" w:hAnsi="Helvetica"/>
          <w:sz w:val="22"/>
          <w:szCs w:val="22"/>
        </w:rPr>
        <w:t xml:space="preserve"> – </w:t>
      </w:r>
      <w:r w:rsidR="00AD1C80">
        <w:rPr>
          <w:rFonts w:ascii="Helvetica" w:hAnsi="Helvetica"/>
          <w:sz w:val="22"/>
          <w:szCs w:val="22"/>
        </w:rPr>
        <w:t xml:space="preserve">viewing it as </w:t>
      </w:r>
      <w:r w:rsidR="00442D69">
        <w:rPr>
          <w:rFonts w:ascii="Helvetica" w:hAnsi="Helvetica"/>
          <w:sz w:val="22"/>
          <w:szCs w:val="22"/>
        </w:rPr>
        <w:t>either as</w:t>
      </w:r>
      <w:r w:rsidR="00FE2FA1">
        <w:rPr>
          <w:rFonts w:ascii="Helvetica" w:hAnsi="Helvetica"/>
          <w:sz w:val="22"/>
          <w:szCs w:val="22"/>
        </w:rPr>
        <w:t xml:space="preserve"> </w:t>
      </w:r>
      <w:r w:rsidR="00FE2FA1" w:rsidRPr="00AD1C80">
        <w:rPr>
          <w:rFonts w:ascii="Helvetica" w:hAnsi="Helvetica"/>
          <w:sz w:val="22"/>
          <w:szCs w:val="22"/>
        </w:rPr>
        <w:t xml:space="preserve">part of a </w:t>
      </w:r>
      <w:r w:rsidR="00442D69" w:rsidRPr="00AD1C80">
        <w:rPr>
          <w:rFonts w:ascii="Helvetica" w:hAnsi="Helvetica"/>
          <w:sz w:val="22"/>
          <w:szCs w:val="22"/>
        </w:rPr>
        <w:t xml:space="preserve">greater </w:t>
      </w:r>
      <w:r w:rsidR="00FE2FA1" w:rsidRPr="00AD1C80">
        <w:rPr>
          <w:rFonts w:ascii="Helvetica" w:hAnsi="Helvetica"/>
          <w:sz w:val="22"/>
          <w:szCs w:val="22"/>
        </w:rPr>
        <w:t>whole</w:t>
      </w:r>
      <w:r w:rsidR="00442D69">
        <w:rPr>
          <w:rFonts w:ascii="Helvetica" w:hAnsi="Helvetica"/>
          <w:sz w:val="22"/>
          <w:szCs w:val="22"/>
        </w:rPr>
        <w:t xml:space="preserve"> </w:t>
      </w:r>
      <w:r w:rsidR="00FE2FA1">
        <w:rPr>
          <w:rFonts w:ascii="Helvetica" w:hAnsi="Helvetica"/>
          <w:sz w:val="22"/>
          <w:szCs w:val="22"/>
        </w:rPr>
        <w:t>or as separate from the individual</w:t>
      </w:r>
      <w:r w:rsidR="00442D69">
        <w:rPr>
          <w:rFonts w:ascii="Helvetica" w:hAnsi="Helvetica"/>
          <w:sz w:val="22"/>
          <w:szCs w:val="22"/>
        </w:rPr>
        <w:t xml:space="preserve"> - </w:t>
      </w:r>
      <w:r w:rsidR="00FE2FA1" w:rsidRPr="00433495">
        <w:rPr>
          <w:rFonts w:ascii="Helvetica" w:hAnsi="Helvetica"/>
          <w:sz w:val="22"/>
          <w:szCs w:val="22"/>
        </w:rPr>
        <w:t xml:space="preserve">and </w:t>
      </w:r>
      <w:r w:rsidR="00442D69">
        <w:rPr>
          <w:rFonts w:ascii="Helvetica" w:hAnsi="Helvetica"/>
          <w:sz w:val="22"/>
          <w:szCs w:val="22"/>
        </w:rPr>
        <w:t>use these insights</w:t>
      </w:r>
      <w:r w:rsidR="00FE2FA1" w:rsidRPr="00433495">
        <w:rPr>
          <w:rFonts w:ascii="Helvetica" w:hAnsi="Helvetica"/>
          <w:sz w:val="22"/>
          <w:szCs w:val="22"/>
        </w:rPr>
        <w:t xml:space="preserve"> to analyse the </w:t>
      </w:r>
      <w:r w:rsidR="00442D69">
        <w:rPr>
          <w:rFonts w:ascii="Helvetica" w:hAnsi="Helvetica"/>
          <w:sz w:val="22"/>
          <w:szCs w:val="22"/>
        </w:rPr>
        <w:t>resulting</w:t>
      </w:r>
      <w:r w:rsidR="00A01DD8" w:rsidRPr="00433495">
        <w:rPr>
          <w:rFonts w:ascii="Helvetica" w:hAnsi="Helvetica"/>
          <w:sz w:val="22"/>
          <w:szCs w:val="22"/>
        </w:rPr>
        <w:t xml:space="preserve"> </w:t>
      </w:r>
      <w:r w:rsidR="00FE2FA1" w:rsidRPr="00433495">
        <w:rPr>
          <w:rFonts w:ascii="Helvetica" w:hAnsi="Helvetica"/>
          <w:sz w:val="22"/>
          <w:szCs w:val="22"/>
        </w:rPr>
        <w:t>artwork</w:t>
      </w:r>
      <w:r w:rsidR="00AD1C80">
        <w:rPr>
          <w:rFonts w:ascii="Helvetica" w:hAnsi="Helvetica"/>
          <w:sz w:val="22"/>
          <w:szCs w:val="22"/>
        </w:rPr>
        <w:t xml:space="preserve"> with regards to their cultural reception and deeper meaning</w:t>
      </w:r>
      <w:r w:rsidR="00FE2FA1" w:rsidRPr="00433495">
        <w:rPr>
          <w:rFonts w:ascii="Helvetica" w:hAnsi="Helvetica"/>
          <w:sz w:val="22"/>
          <w:szCs w:val="22"/>
        </w:rPr>
        <w:t>.</w:t>
      </w:r>
      <w:r w:rsidR="00336765">
        <w:rPr>
          <w:rFonts w:ascii="Helvetica" w:hAnsi="Helvetica"/>
          <w:sz w:val="22"/>
          <w:szCs w:val="22"/>
        </w:rPr>
        <w:t xml:space="preserve"> </w:t>
      </w:r>
      <w:r>
        <w:rPr>
          <w:rFonts w:ascii="Helvetica" w:hAnsi="Helvetica"/>
          <w:sz w:val="22"/>
          <w:szCs w:val="22"/>
        </w:rPr>
        <w:t xml:space="preserve">For Michelangelo’s </w:t>
      </w:r>
      <w:r>
        <w:rPr>
          <w:rFonts w:ascii="Helvetica" w:hAnsi="Helvetica"/>
          <w:i/>
          <w:iCs/>
          <w:sz w:val="22"/>
          <w:szCs w:val="22"/>
        </w:rPr>
        <w:t>Creation of Adam</w:t>
      </w:r>
      <w:r>
        <w:rPr>
          <w:rFonts w:ascii="Helvetica" w:hAnsi="Helvetica"/>
          <w:sz w:val="22"/>
          <w:szCs w:val="22"/>
        </w:rPr>
        <w:t xml:space="preserve"> this </w:t>
      </w:r>
      <w:r w:rsidR="006364BA">
        <w:rPr>
          <w:rFonts w:ascii="Helvetica" w:hAnsi="Helvetica"/>
          <w:sz w:val="22"/>
          <w:szCs w:val="22"/>
        </w:rPr>
        <w:t xml:space="preserve">will </w:t>
      </w:r>
      <w:r>
        <w:rPr>
          <w:rFonts w:ascii="Helvetica" w:hAnsi="Helvetica"/>
          <w:sz w:val="22"/>
          <w:szCs w:val="22"/>
        </w:rPr>
        <w:t>include</w:t>
      </w:r>
      <w:r w:rsidR="00C500EA">
        <w:rPr>
          <w:rFonts w:ascii="Helvetica" w:hAnsi="Helvetica"/>
          <w:sz w:val="22"/>
          <w:szCs w:val="22"/>
        </w:rPr>
        <w:t xml:space="preserve"> Christian </w:t>
      </w:r>
      <w:r w:rsidR="00A01DD8">
        <w:rPr>
          <w:rFonts w:ascii="Helvetica" w:hAnsi="Helvetica"/>
          <w:sz w:val="22"/>
          <w:szCs w:val="22"/>
        </w:rPr>
        <w:t xml:space="preserve">theology </w:t>
      </w:r>
      <w:r w:rsidR="00C500EA">
        <w:rPr>
          <w:rFonts w:ascii="Helvetica" w:hAnsi="Helvetica"/>
          <w:sz w:val="22"/>
          <w:szCs w:val="22"/>
        </w:rPr>
        <w:t>of Renaissance Italy</w:t>
      </w:r>
      <w:r w:rsidR="00AD1C80">
        <w:rPr>
          <w:rFonts w:ascii="Helvetica" w:hAnsi="Helvetica"/>
          <w:sz w:val="22"/>
          <w:szCs w:val="22"/>
        </w:rPr>
        <w:t xml:space="preserve">, </w:t>
      </w:r>
      <w:r w:rsidR="006364BA">
        <w:rPr>
          <w:rFonts w:ascii="Helvetica" w:hAnsi="Helvetica"/>
          <w:sz w:val="22"/>
          <w:szCs w:val="22"/>
        </w:rPr>
        <w:t>the influence of</w:t>
      </w:r>
      <w:r w:rsidR="00D14430">
        <w:rPr>
          <w:rFonts w:ascii="Helvetica" w:hAnsi="Helvetica"/>
          <w:sz w:val="22"/>
          <w:szCs w:val="22"/>
        </w:rPr>
        <w:t xml:space="preserve"> </w:t>
      </w:r>
      <w:r w:rsidR="00B34962">
        <w:rPr>
          <w:rFonts w:ascii="Helvetica" w:hAnsi="Helvetica"/>
          <w:sz w:val="22"/>
          <w:szCs w:val="22"/>
        </w:rPr>
        <w:t>Humanism</w:t>
      </w:r>
      <w:r w:rsidR="006364BA">
        <w:rPr>
          <w:rFonts w:ascii="Helvetica" w:hAnsi="Helvetica"/>
          <w:sz w:val="22"/>
          <w:szCs w:val="22"/>
        </w:rPr>
        <w:t xml:space="preserve"> on Renaissance art</w:t>
      </w:r>
      <w:r w:rsidR="00AD1C80">
        <w:rPr>
          <w:rFonts w:ascii="Helvetica" w:hAnsi="Helvetica"/>
          <w:sz w:val="22"/>
          <w:szCs w:val="22"/>
        </w:rPr>
        <w:t xml:space="preserve"> and a modern interpretation of the fresco’s imagery</w:t>
      </w:r>
      <w:r w:rsidR="00433495">
        <w:rPr>
          <w:rFonts w:ascii="Helvetica" w:hAnsi="Helvetica"/>
          <w:sz w:val="22"/>
          <w:szCs w:val="22"/>
        </w:rPr>
        <w:t xml:space="preserve">. </w:t>
      </w:r>
      <w:r w:rsidR="00860894">
        <w:rPr>
          <w:rFonts w:ascii="Helvetica" w:hAnsi="Helvetica"/>
          <w:sz w:val="22"/>
          <w:szCs w:val="22"/>
        </w:rPr>
        <w:t>For</w:t>
      </w:r>
      <w:r w:rsidR="006364BA">
        <w:rPr>
          <w:rFonts w:ascii="Helvetica" w:hAnsi="Helvetica"/>
          <w:sz w:val="22"/>
          <w:szCs w:val="22"/>
        </w:rPr>
        <w:t xml:space="preserve"> Navajo Sandpaintings, this will </w:t>
      </w:r>
      <w:r w:rsidR="00860894">
        <w:rPr>
          <w:rFonts w:ascii="Helvetica" w:hAnsi="Helvetica"/>
          <w:sz w:val="22"/>
          <w:szCs w:val="22"/>
        </w:rPr>
        <w:t>explore the unique</w:t>
      </w:r>
      <w:r w:rsidR="00870375">
        <w:rPr>
          <w:rFonts w:ascii="Helvetica" w:hAnsi="Helvetica"/>
          <w:sz w:val="22"/>
          <w:szCs w:val="22"/>
        </w:rPr>
        <w:t xml:space="preserve"> cultural</w:t>
      </w:r>
      <w:r w:rsidR="00860894">
        <w:rPr>
          <w:rFonts w:ascii="Helvetica" w:hAnsi="Helvetica"/>
          <w:sz w:val="22"/>
          <w:szCs w:val="22"/>
        </w:rPr>
        <w:t xml:space="preserve"> view of time and space</w:t>
      </w:r>
      <w:r w:rsidR="00442D69">
        <w:rPr>
          <w:rFonts w:ascii="Helvetica" w:hAnsi="Helvetica"/>
          <w:sz w:val="22"/>
          <w:szCs w:val="22"/>
        </w:rPr>
        <w:t xml:space="preserve"> and </w:t>
      </w:r>
      <w:r w:rsidR="00433495">
        <w:rPr>
          <w:rFonts w:ascii="Helvetica" w:hAnsi="Helvetica"/>
          <w:sz w:val="22"/>
          <w:szCs w:val="22"/>
        </w:rPr>
        <w:t>the familial relationship the</w:t>
      </w:r>
      <w:r w:rsidR="00870375">
        <w:rPr>
          <w:rFonts w:ascii="Helvetica" w:hAnsi="Helvetica"/>
          <w:sz w:val="22"/>
          <w:szCs w:val="22"/>
        </w:rPr>
        <w:t>y</w:t>
      </w:r>
      <w:r w:rsidR="00433495">
        <w:rPr>
          <w:rFonts w:ascii="Helvetica" w:hAnsi="Helvetica"/>
          <w:sz w:val="22"/>
          <w:szCs w:val="22"/>
        </w:rPr>
        <w:t xml:space="preserve"> have with the environment</w:t>
      </w:r>
      <w:r w:rsidR="00433495" w:rsidRPr="00AD1C80">
        <w:rPr>
          <w:rFonts w:ascii="Helvetica" w:hAnsi="Helvetica"/>
          <w:sz w:val="22"/>
          <w:szCs w:val="22"/>
        </w:rPr>
        <w:t>.</w:t>
      </w:r>
      <w:r w:rsidR="00AD1C80">
        <w:rPr>
          <w:rFonts w:ascii="Helvetica" w:hAnsi="Helvetica"/>
          <w:sz w:val="22"/>
          <w:szCs w:val="22"/>
        </w:rPr>
        <w:t xml:space="preserve"> </w:t>
      </w:r>
      <w:r w:rsidR="00B33579">
        <w:rPr>
          <w:rFonts w:ascii="Helvetica" w:hAnsi="Helvetica"/>
          <w:sz w:val="22"/>
          <w:szCs w:val="22"/>
        </w:rPr>
        <w:t>Through a comparative analysis, this essay will explore the cultural and symbolic references in each work and, despite significant differences in artistic style and belief systems, explore the underlying concepts that reveal shared themes between the two creations.</w:t>
      </w:r>
    </w:p>
    <w:p w14:paraId="78B687ED" w14:textId="05C6CDD0" w:rsidR="00E20C50" w:rsidRDefault="00E20C50" w:rsidP="00335038">
      <w:pPr>
        <w:rPr>
          <w:rFonts w:ascii="Helvetica" w:hAnsi="Helvetica"/>
          <w:sz w:val="22"/>
          <w:szCs w:val="22"/>
        </w:rPr>
      </w:pPr>
    </w:p>
    <w:p w14:paraId="2C157825" w14:textId="0DBC6A75" w:rsidR="00B966A0" w:rsidRPr="00C451D9" w:rsidRDefault="00B966A0" w:rsidP="00335038">
      <w:pPr>
        <w:rPr>
          <w:rFonts w:ascii="Helvetica" w:hAnsi="Helvetica"/>
          <w:sz w:val="22"/>
          <w:szCs w:val="22"/>
          <w:u w:val="single"/>
        </w:rPr>
      </w:pPr>
      <w:r w:rsidRPr="00C451D9">
        <w:rPr>
          <w:rFonts w:ascii="Helvetica" w:hAnsi="Helvetica"/>
          <w:sz w:val="32"/>
          <w:szCs w:val="32"/>
          <w:u w:val="single"/>
        </w:rPr>
        <w:t>Background</w:t>
      </w:r>
    </w:p>
    <w:p w14:paraId="6031FE11" w14:textId="24210BFB" w:rsidR="007A2091" w:rsidRDefault="007A2091" w:rsidP="00911578">
      <w:pPr>
        <w:spacing w:after="120"/>
        <w:ind w:firstLine="720"/>
        <w:rPr>
          <w:rFonts w:ascii="Helvetica" w:hAnsi="Helvetica"/>
          <w:sz w:val="22"/>
          <w:szCs w:val="22"/>
        </w:rPr>
      </w:pPr>
      <w:r w:rsidRPr="00294746">
        <w:rPr>
          <w:rFonts w:ascii="Helvetica" w:hAnsi="Helvetica"/>
          <w:sz w:val="22"/>
          <w:szCs w:val="22"/>
        </w:rPr>
        <w:t>Michelangelo di Lodovico Buonarroti Simoni</w:t>
      </w:r>
      <w:r>
        <w:rPr>
          <w:rFonts w:ascii="Helvetica" w:hAnsi="Helvetica"/>
          <w:sz w:val="22"/>
          <w:szCs w:val="22"/>
        </w:rPr>
        <w:t xml:space="preserve"> (1475 – 1564)</w:t>
      </w:r>
      <w:r w:rsidRPr="00294746">
        <w:rPr>
          <w:rFonts w:ascii="Helvetica" w:hAnsi="Helvetica"/>
          <w:sz w:val="22"/>
          <w:szCs w:val="22"/>
        </w:rPr>
        <w:t xml:space="preserve">, known </w:t>
      </w:r>
      <w:proofErr w:type="spellStart"/>
      <w:r w:rsidRPr="00294746">
        <w:rPr>
          <w:rFonts w:ascii="Helvetica" w:hAnsi="Helvetica"/>
          <w:sz w:val="22"/>
          <w:szCs w:val="22"/>
        </w:rPr>
        <w:t>mononymously</w:t>
      </w:r>
      <w:proofErr w:type="spellEnd"/>
      <w:r w:rsidRPr="00294746">
        <w:rPr>
          <w:rFonts w:ascii="Helvetica" w:hAnsi="Helvetica"/>
          <w:sz w:val="22"/>
          <w:szCs w:val="22"/>
        </w:rPr>
        <w:t xml:space="preserve"> as Michelangelo</w:t>
      </w:r>
      <w:r>
        <w:rPr>
          <w:rFonts w:ascii="Helvetica" w:hAnsi="Helvetica"/>
          <w:sz w:val="22"/>
          <w:szCs w:val="22"/>
        </w:rPr>
        <w:t xml:space="preserve"> is</w:t>
      </w:r>
      <w:r w:rsidRPr="00294746">
        <w:rPr>
          <w:rFonts w:ascii="Helvetica" w:hAnsi="Helvetica"/>
          <w:sz w:val="22"/>
          <w:szCs w:val="22"/>
        </w:rPr>
        <w:t xml:space="preserve"> </w:t>
      </w:r>
      <w:r w:rsidR="00E640FC">
        <w:rPr>
          <w:rFonts w:ascii="Helvetica" w:hAnsi="Helvetica"/>
          <w:sz w:val="22"/>
          <w:szCs w:val="22"/>
        </w:rPr>
        <w:t>recognised</w:t>
      </w:r>
      <w:r>
        <w:rPr>
          <w:rFonts w:ascii="Helvetica" w:hAnsi="Helvetica"/>
          <w:sz w:val="22"/>
          <w:szCs w:val="22"/>
        </w:rPr>
        <w:t xml:space="preserve"> as </w:t>
      </w:r>
      <w:r w:rsidRPr="00294746">
        <w:rPr>
          <w:rFonts w:ascii="Helvetica" w:hAnsi="Helvetica"/>
          <w:sz w:val="22"/>
          <w:szCs w:val="22"/>
        </w:rPr>
        <w:t xml:space="preserve">one of the </w:t>
      </w:r>
      <w:r>
        <w:rPr>
          <w:rFonts w:ascii="Helvetica" w:hAnsi="Helvetica"/>
          <w:sz w:val="22"/>
          <w:szCs w:val="22"/>
        </w:rPr>
        <w:t>most exquisite</w:t>
      </w:r>
      <w:r w:rsidRPr="00294746">
        <w:rPr>
          <w:rFonts w:ascii="Helvetica" w:hAnsi="Helvetica"/>
          <w:sz w:val="22"/>
          <w:szCs w:val="22"/>
        </w:rPr>
        <w:t xml:space="preserve"> artists </w:t>
      </w:r>
      <w:r>
        <w:rPr>
          <w:rFonts w:ascii="Helvetica" w:hAnsi="Helvetica"/>
          <w:sz w:val="22"/>
          <w:szCs w:val="22"/>
        </w:rPr>
        <w:t>to come out of the Italian Renaissance</w:t>
      </w:r>
      <w:r w:rsidR="00B251F1">
        <w:rPr>
          <w:rFonts w:ascii="Helvetica" w:hAnsi="Helvetica"/>
          <w:sz w:val="22"/>
          <w:szCs w:val="22"/>
        </w:rPr>
        <w:t>.</w:t>
      </w:r>
      <w:r>
        <w:rPr>
          <w:rStyle w:val="FootnoteReference"/>
          <w:rFonts w:ascii="Helvetica" w:hAnsi="Helvetica"/>
          <w:sz w:val="22"/>
          <w:szCs w:val="22"/>
        </w:rPr>
        <w:footnoteReference w:id="1"/>
      </w:r>
      <w:r>
        <w:rPr>
          <w:rFonts w:ascii="Helvetica" w:hAnsi="Helvetica"/>
          <w:sz w:val="22"/>
          <w:szCs w:val="22"/>
        </w:rPr>
        <w:t xml:space="preserve"> Born in Tuscany, Italy,</w:t>
      </w:r>
      <w:r w:rsidR="00F465F7">
        <w:rPr>
          <w:rFonts w:ascii="Helvetica" w:hAnsi="Helvetica"/>
          <w:sz w:val="22"/>
          <w:szCs w:val="22"/>
        </w:rPr>
        <w:t xml:space="preserve"> Michelangelo </w:t>
      </w:r>
      <w:r w:rsidR="00613577">
        <w:rPr>
          <w:rFonts w:ascii="Helvetica" w:hAnsi="Helvetica"/>
          <w:sz w:val="22"/>
          <w:szCs w:val="22"/>
        </w:rPr>
        <w:t>possessed an affinity for the arts from a young age</w:t>
      </w:r>
      <w:r w:rsidR="00BA096C">
        <w:rPr>
          <w:rFonts w:ascii="Helvetica" w:hAnsi="Helvetica"/>
          <w:sz w:val="22"/>
          <w:szCs w:val="22"/>
        </w:rPr>
        <w:t xml:space="preserve"> and </w:t>
      </w:r>
      <w:r w:rsidR="005A107D" w:rsidRPr="005A107D">
        <w:rPr>
          <w:rFonts w:ascii="Helvetica" w:hAnsi="Helvetica"/>
          <w:sz w:val="22"/>
          <w:szCs w:val="22"/>
        </w:rPr>
        <w:t xml:space="preserve">found himself gravitating towards peers who were apprenticed to masters in painting and sculpture. </w:t>
      </w:r>
      <w:r w:rsidR="005A107D">
        <w:rPr>
          <w:rFonts w:ascii="Helvetica" w:hAnsi="Helvetica"/>
          <w:sz w:val="22"/>
          <w:szCs w:val="22"/>
        </w:rPr>
        <w:t>By</w:t>
      </w:r>
      <w:r w:rsidR="00F45F61">
        <w:rPr>
          <w:rFonts w:ascii="Helvetica" w:hAnsi="Helvetica"/>
          <w:sz w:val="22"/>
          <w:szCs w:val="22"/>
        </w:rPr>
        <w:t xml:space="preserve"> </w:t>
      </w:r>
      <w:r w:rsidR="00BA096C">
        <w:rPr>
          <w:rFonts w:ascii="Helvetica" w:hAnsi="Helvetica"/>
          <w:sz w:val="22"/>
          <w:szCs w:val="22"/>
        </w:rPr>
        <w:t xml:space="preserve">the age of </w:t>
      </w:r>
      <w:r w:rsidR="006E1A13">
        <w:rPr>
          <w:rFonts w:ascii="Helvetica" w:hAnsi="Helvetica"/>
          <w:sz w:val="22"/>
          <w:szCs w:val="22"/>
        </w:rPr>
        <w:t>24</w:t>
      </w:r>
      <w:r w:rsidR="000216EA">
        <w:rPr>
          <w:rFonts w:ascii="Helvetica" w:hAnsi="Helvetica"/>
          <w:sz w:val="22"/>
          <w:szCs w:val="22"/>
        </w:rPr>
        <w:t>,</w:t>
      </w:r>
      <w:r w:rsidR="00F45F61">
        <w:rPr>
          <w:rFonts w:ascii="Helvetica" w:hAnsi="Helvetica"/>
          <w:sz w:val="22"/>
          <w:szCs w:val="22"/>
        </w:rPr>
        <w:t xml:space="preserve"> he had</w:t>
      </w:r>
      <w:r w:rsidR="00A904E0">
        <w:rPr>
          <w:rFonts w:ascii="Helvetica" w:hAnsi="Helvetica"/>
          <w:sz w:val="22"/>
          <w:szCs w:val="22"/>
        </w:rPr>
        <w:t xml:space="preserve"> </w:t>
      </w:r>
      <w:r w:rsidR="000A180B">
        <w:rPr>
          <w:rFonts w:ascii="Helvetica" w:hAnsi="Helvetica"/>
          <w:sz w:val="22"/>
          <w:szCs w:val="22"/>
        </w:rPr>
        <w:t>produce</w:t>
      </w:r>
      <w:r w:rsidR="00A904E0">
        <w:rPr>
          <w:rFonts w:ascii="Helvetica" w:hAnsi="Helvetica"/>
          <w:sz w:val="22"/>
          <w:szCs w:val="22"/>
        </w:rPr>
        <w:t>d</w:t>
      </w:r>
      <w:r w:rsidR="000A180B">
        <w:rPr>
          <w:rFonts w:ascii="Helvetica" w:hAnsi="Helvetica"/>
          <w:sz w:val="22"/>
          <w:szCs w:val="22"/>
        </w:rPr>
        <w:t xml:space="preserve"> his first </w:t>
      </w:r>
      <w:r w:rsidR="000A180B" w:rsidRPr="006E3BB2">
        <w:rPr>
          <w:rFonts w:ascii="Helvetica" w:hAnsi="Helvetica"/>
          <w:sz w:val="22"/>
          <w:szCs w:val="22"/>
        </w:rPr>
        <w:t>notable</w:t>
      </w:r>
      <w:r w:rsidR="000A180B">
        <w:rPr>
          <w:rFonts w:ascii="Helvetica" w:hAnsi="Helvetica"/>
          <w:sz w:val="22"/>
          <w:szCs w:val="22"/>
        </w:rPr>
        <w:t xml:space="preserve"> marble sculpture</w:t>
      </w:r>
      <w:r w:rsidR="006E1A13">
        <w:rPr>
          <w:rFonts w:ascii="Helvetica" w:hAnsi="Helvetica"/>
          <w:sz w:val="22"/>
          <w:szCs w:val="22"/>
        </w:rPr>
        <w:t xml:space="preserve">: </w:t>
      </w:r>
      <w:r w:rsidR="000A180B">
        <w:rPr>
          <w:rFonts w:ascii="Helvetica" w:hAnsi="Helvetica"/>
          <w:sz w:val="22"/>
          <w:szCs w:val="22"/>
        </w:rPr>
        <w:t xml:space="preserve">the </w:t>
      </w:r>
      <w:r w:rsidR="000A180B" w:rsidRPr="000A180B">
        <w:rPr>
          <w:rFonts w:ascii="Helvetica" w:hAnsi="Helvetica"/>
          <w:i/>
          <w:iCs/>
          <w:sz w:val="22"/>
          <w:szCs w:val="22"/>
        </w:rPr>
        <w:t>Madonna della Pietà</w:t>
      </w:r>
      <w:r w:rsidR="006E1A13">
        <w:rPr>
          <w:rFonts w:ascii="Helvetica" w:hAnsi="Helvetica"/>
          <w:sz w:val="22"/>
          <w:szCs w:val="22"/>
        </w:rPr>
        <w:t>.</w:t>
      </w:r>
      <w:r w:rsidR="000A180B">
        <w:rPr>
          <w:rFonts w:ascii="Helvetica" w:hAnsi="Helvetica"/>
          <w:sz w:val="22"/>
          <w:szCs w:val="22"/>
        </w:rPr>
        <w:t xml:space="preserve"> Symonds expresses</w:t>
      </w:r>
      <w:r w:rsidR="004F705A">
        <w:rPr>
          <w:rFonts w:ascii="Helvetica" w:hAnsi="Helvetica"/>
          <w:sz w:val="22"/>
          <w:szCs w:val="22"/>
        </w:rPr>
        <w:t xml:space="preserve"> it as being the </w:t>
      </w:r>
      <w:r w:rsidR="000A180B" w:rsidRPr="000A180B">
        <w:rPr>
          <w:rFonts w:ascii="Helvetica" w:hAnsi="Helvetica"/>
          <w:sz w:val="22"/>
          <w:szCs w:val="22"/>
        </w:rPr>
        <w:t>‘</w:t>
      </w:r>
      <w:r w:rsidR="000A180B" w:rsidRPr="000A180B">
        <w:rPr>
          <w:rFonts w:ascii="Helvetica" w:hAnsi="Helvetica"/>
          <w:color w:val="000000"/>
          <w:sz w:val="22"/>
          <w:szCs w:val="22"/>
        </w:rPr>
        <w:t>first germ of that sweet and winning majesty which Buonarroti was destined to develop’</w:t>
      </w:r>
      <w:r w:rsidR="00911578">
        <w:rPr>
          <w:rFonts w:ascii="Helvetica" w:hAnsi="Helvetica"/>
          <w:color w:val="000000"/>
          <w:sz w:val="22"/>
          <w:szCs w:val="22"/>
        </w:rPr>
        <w:t>.</w:t>
      </w:r>
      <w:r w:rsidR="000A180B">
        <w:rPr>
          <w:rStyle w:val="FootnoteReference"/>
          <w:rFonts w:ascii="Helvetica" w:hAnsi="Helvetica"/>
          <w:color w:val="000000"/>
          <w:sz w:val="22"/>
          <w:szCs w:val="22"/>
        </w:rPr>
        <w:footnoteReference w:id="2"/>
      </w:r>
      <w:r w:rsidR="00911578">
        <w:rPr>
          <w:rFonts w:ascii="Helvetica" w:hAnsi="Helvetica"/>
          <w:color w:val="000000"/>
          <w:sz w:val="22"/>
          <w:szCs w:val="22"/>
        </w:rPr>
        <w:t xml:space="preserve"> </w:t>
      </w:r>
      <w:r w:rsidR="000A180B">
        <w:rPr>
          <w:rFonts w:ascii="Helvetica" w:hAnsi="Helvetica"/>
          <w:sz w:val="22"/>
          <w:szCs w:val="22"/>
        </w:rPr>
        <w:t>Michelangelo</w:t>
      </w:r>
      <w:r w:rsidR="00C25018">
        <w:rPr>
          <w:rFonts w:ascii="Helvetica" w:hAnsi="Helvetica"/>
          <w:sz w:val="22"/>
          <w:szCs w:val="22"/>
        </w:rPr>
        <w:t xml:space="preserve"> </w:t>
      </w:r>
      <w:r>
        <w:rPr>
          <w:rFonts w:ascii="Helvetica" w:hAnsi="Helvetica"/>
          <w:sz w:val="22"/>
          <w:szCs w:val="22"/>
        </w:rPr>
        <w:t>dedicate his life to his artistic endeavours</w:t>
      </w:r>
      <w:r w:rsidR="00BA096C">
        <w:rPr>
          <w:rFonts w:ascii="Helvetica" w:hAnsi="Helvetica"/>
          <w:sz w:val="22"/>
          <w:szCs w:val="22"/>
        </w:rPr>
        <w:t>,</w:t>
      </w:r>
      <w:r>
        <w:rPr>
          <w:rFonts w:ascii="Helvetica" w:hAnsi="Helvetica"/>
          <w:sz w:val="22"/>
          <w:szCs w:val="22"/>
        </w:rPr>
        <w:t xml:space="preserve"> </w:t>
      </w:r>
      <w:r w:rsidR="00C25018">
        <w:rPr>
          <w:rFonts w:ascii="Helvetica" w:hAnsi="Helvetica"/>
          <w:sz w:val="22"/>
          <w:szCs w:val="22"/>
        </w:rPr>
        <w:t>encompass</w:t>
      </w:r>
      <w:r w:rsidR="00E640FC">
        <w:rPr>
          <w:rFonts w:ascii="Helvetica" w:hAnsi="Helvetica"/>
          <w:sz w:val="22"/>
          <w:szCs w:val="22"/>
        </w:rPr>
        <w:t>ing</w:t>
      </w:r>
      <w:r w:rsidR="00C25018">
        <w:rPr>
          <w:rFonts w:ascii="Helvetica" w:hAnsi="Helvetica"/>
          <w:sz w:val="22"/>
          <w:szCs w:val="22"/>
        </w:rPr>
        <w:t xml:space="preserve"> </w:t>
      </w:r>
      <w:r>
        <w:rPr>
          <w:rFonts w:ascii="Helvetica" w:hAnsi="Helvetica"/>
          <w:sz w:val="22"/>
          <w:szCs w:val="22"/>
        </w:rPr>
        <w:t>decades of laborious work in the service of no fewer than eight popes and, upon the end of his life, became a revered character, praised</w:t>
      </w:r>
      <w:r w:rsidR="00F45F61">
        <w:rPr>
          <w:rFonts w:ascii="Helvetica" w:hAnsi="Helvetica"/>
          <w:sz w:val="22"/>
          <w:szCs w:val="22"/>
        </w:rPr>
        <w:t xml:space="preserve"> as</w:t>
      </w:r>
      <w:r>
        <w:rPr>
          <w:rFonts w:ascii="Helvetica" w:hAnsi="Helvetica"/>
          <w:sz w:val="22"/>
          <w:szCs w:val="22"/>
        </w:rPr>
        <w:t xml:space="preserve"> ‘divine’ by </w:t>
      </w:r>
      <w:r w:rsidRPr="00761E46">
        <w:rPr>
          <w:rFonts w:ascii="Helvetica" w:hAnsi="Helvetica"/>
          <w:sz w:val="22"/>
          <w:szCs w:val="22"/>
        </w:rPr>
        <w:t>society</w:t>
      </w:r>
      <w:r w:rsidR="00911578">
        <w:rPr>
          <w:rFonts w:ascii="Helvetica" w:hAnsi="Helvetica"/>
          <w:sz w:val="22"/>
          <w:szCs w:val="22"/>
        </w:rPr>
        <w:t>.</w:t>
      </w:r>
      <w:r>
        <w:rPr>
          <w:rStyle w:val="FootnoteReference"/>
          <w:rFonts w:ascii="Helvetica" w:hAnsi="Helvetica"/>
          <w:sz w:val="22"/>
          <w:szCs w:val="22"/>
        </w:rPr>
        <w:footnoteReference w:id="3"/>
      </w:r>
      <w:r w:rsidR="006E3BB2">
        <w:rPr>
          <w:rFonts w:ascii="Helvetica" w:hAnsi="Helvetica"/>
          <w:sz w:val="22"/>
          <w:szCs w:val="22"/>
        </w:rPr>
        <w:t xml:space="preserve"> </w:t>
      </w:r>
      <w:r w:rsidR="004F4440">
        <w:rPr>
          <w:rFonts w:ascii="Helvetica" w:hAnsi="Helvetica"/>
          <w:sz w:val="22"/>
          <w:szCs w:val="22"/>
        </w:rPr>
        <w:t xml:space="preserve"> </w:t>
      </w:r>
    </w:p>
    <w:p w14:paraId="67BCF714" w14:textId="10554222" w:rsidR="00E640FC" w:rsidRDefault="004D6EDB" w:rsidP="00AD1C80">
      <w:pPr>
        <w:spacing w:after="120"/>
        <w:ind w:firstLine="720"/>
        <w:rPr>
          <w:rFonts w:ascii="Helvetica" w:hAnsi="Helvetica"/>
          <w:sz w:val="22"/>
          <w:szCs w:val="22"/>
        </w:rPr>
      </w:pPr>
      <w:r>
        <w:rPr>
          <w:rFonts w:ascii="Helvetica" w:hAnsi="Helvetica"/>
          <w:sz w:val="22"/>
          <w:szCs w:val="22"/>
        </w:rPr>
        <w:t>In 1508,</w:t>
      </w:r>
      <w:r w:rsidR="00A67F8D">
        <w:rPr>
          <w:rFonts w:ascii="Helvetica" w:hAnsi="Helvetica"/>
          <w:sz w:val="22"/>
          <w:szCs w:val="22"/>
        </w:rPr>
        <w:t xml:space="preserve"> Michelangelo began what would turn out to be one of his most </w:t>
      </w:r>
      <w:r w:rsidR="0051420E">
        <w:rPr>
          <w:rFonts w:ascii="Helvetica" w:hAnsi="Helvetica"/>
          <w:sz w:val="22"/>
          <w:szCs w:val="22"/>
        </w:rPr>
        <w:t>renowned</w:t>
      </w:r>
      <w:r w:rsidR="00761E46">
        <w:rPr>
          <w:rFonts w:ascii="Helvetica" w:hAnsi="Helvetica"/>
          <w:sz w:val="22"/>
          <w:szCs w:val="22"/>
        </w:rPr>
        <w:t xml:space="preserve"> </w:t>
      </w:r>
      <w:r w:rsidR="006D7D24">
        <w:rPr>
          <w:rFonts w:ascii="Helvetica" w:hAnsi="Helvetica"/>
          <w:sz w:val="22"/>
          <w:szCs w:val="22"/>
        </w:rPr>
        <w:t>works of art</w:t>
      </w:r>
      <w:r w:rsidR="00761E46">
        <w:rPr>
          <w:rFonts w:ascii="Helvetica" w:hAnsi="Helvetica"/>
          <w:sz w:val="22"/>
          <w:szCs w:val="22"/>
        </w:rPr>
        <w:t xml:space="preserve"> - </w:t>
      </w:r>
      <w:r w:rsidR="004961F3">
        <w:rPr>
          <w:rFonts w:ascii="Helvetica" w:hAnsi="Helvetica"/>
          <w:sz w:val="22"/>
          <w:szCs w:val="22"/>
        </w:rPr>
        <w:t xml:space="preserve">his </w:t>
      </w:r>
      <w:r w:rsidR="00726BDF">
        <w:rPr>
          <w:rFonts w:ascii="Helvetica" w:hAnsi="Helvetica"/>
          <w:sz w:val="22"/>
          <w:szCs w:val="22"/>
        </w:rPr>
        <w:t>frescoes</w:t>
      </w:r>
      <w:r w:rsidR="004961F3">
        <w:rPr>
          <w:rFonts w:ascii="Helvetica" w:hAnsi="Helvetica"/>
          <w:sz w:val="22"/>
          <w:szCs w:val="22"/>
        </w:rPr>
        <w:t xml:space="preserve"> throughout the Sistine Chapel</w:t>
      </w:r>
      <w:r w:rsidR="006E3BB2">
        <w:rPr>
          <w:rFonts w:ascii="Helvetica" w:hAnsi="Helvetica"/>
          <w:sz w:val="22"/>
          <w:szCs w:val="22"/>
        </w:rPr>
        <w:t xml:space="preserve"> -</w:t>
      </w:r>
      <w:r w:rsidR="004961F3">
        <w:rPr>
          <w:rFonts w:ascii="Helvetica" w:hAnsi="Helvetica"/>
          <w:sz w:val="22"/>
          <w:szCs w:val="22"/>
        </w:rPr>
        <w:t xml:space="preserve"> situated in the </w:t>
      </w:r>
      <w:r w:rsidR="00AF6605">
        <w:rPr>
          <w:rFonts w:ascii="Helvetica" w:hAnsi="Helvetica"/>
          <w:sz w:val="22"/>
          <w:szCs w:val="22"/>
        </w:rPr>
        <w:t>Vatican City</w:t>
      </w:r>
      <w:r w:rsidR="004961F3">
        <w:rPr>
          <w:rFonts w:ascii="Helvetica" w:hAnsi="Helvetica"/>
          <w:sz w:val="22"/>
          <w:szCs w:val="22"/>
        </w:rPr>
        <w:t>,</w:t>
      </w:r>
      <w:r w:rsidR="004961F3" w:rsidRPr="00294746">
        <w:rPr>
          <w:rFonts w:ascii="Helvetica" w:hAnsi="Helvetica"/>
          <w:sz w:val="22"/>
          <w:szCs w:val="22"/>
        </w:rPr>
        <w:t xml:space="preserve"> Rome</w:t>
      </w:r>
      <w:r w:rsidR="004961F3" w:rsidRPr="00AD1C80">
        <w:rPr>
          <w:rFonts w:ascii="Helvetica" w:hAnsi="Helvetica"/>
          <w:sz w:val="22"/>
          <w:szCs w:val="22"/>
        </w:rPr>
        <w:t>.</w:t>
      </w:r>
      <w:r w:rsidR="004961F3" w:rsidRPr="00AD1C80">
        <w:rPr>
          <w:rFonts w:ascii="Helvetica" w:hAnsi="Helvetica"/>
          <w:i/>
          <w:iCs/>
          <w:color w:val="000000"/>
          <w:sz w:val="22"/>
          <w:szCs w:val="22"/>
        </w:rPr>
        <w:t xml:space="preserve"> </w:t>
      </w:r>
      <w:r w:rsidR="006E1E88" w:rsidRPr="00AD1C80">
        <w:rPr>
          <w:rFonts w:ascii="Helvetica" w:hAnsi="Helvetica"/>
          <w:sz w:val="22"/>
          <w:szCs w:val="22"/>
        </w:rPr>
        <w:t xml:space="preserve">The Sistine Chapel is a reconstruction of the earlier chapel </w:t>
      </w:r>
      <w:r w:rsidR="006E1E88" w:rsidRPr="00AD1C80">
        <w:rPr>
          <w:rFonts w:ascii="Helvetica" w:hAnsi="Helvetica"/>
          <w:i/>
          <w:iCs/>
          <w:sz w:val="22"/>
          <w:szCs w:val="22"/>
        </w:rPr>
        <w:t xml:space="preserve">Capella Magna, </w:t>
      </w:r>
      <w:r w:rsidR="006E1E88" w:rsidRPr="00AD1C80">
        <w:rPr>
          <w:rFonts w:ascii="Helvetica" w:hAnsi="Helvetica"/>
          <w:sz w:val="22"/>
          <w:szCs w:val="22"/>
        </w:rPr>
        <w:t>which had fallen into disrepair. The rebuilding took place under the direction of Pope Sixtus IV, after whom the chapel is named. After the death of the pope, newly elected</w:t>
      </w:r>
      <w:r w:rsidR="006E1E88">
        <w:rPr>
          <w:rFonts w:ascii="Helvetica" w:hAnsi="Helvetica"/>
          <w:sz w:val="22"/>
          <w:szCs w:val="22"/>
        </w:rPr>
        <w:t xml:space="preserve"> Pope Julius II, upon hearing of Michelangelo’s proficiency in the arts as well as his </w:t>
      </w:r>
      <w:r w:rsidR="006E1E88" w:rsidRPr="004961F3">
        <w:rPr>
          <w:rFonts w:ascii="Helvetica" w:hAnsi="Helvetica"/>
          <w:sz w:val="22"/>
          <w:szCs w:val="22"/>
        </w:rPr>
        <w:t xml:space="preserve">religious background </w:t>
      </w:r>
      <w:r w:rsidR="006E1E88" w:rsidRPr="004961F3">
        <w:rPr>
          <w:rFonts w:ascii="Helvetica" w:hAnsi="Helvetica"/>
          <w:sz w:val="22"/>
          <w:szCs w:val="22"/>
        </w:rPr>
        <w:lastRenderedPageBreak/>
        <w:t>and</w:t>
      </w:r>
      <w:r w:rsidR="006E1E88">
        <w:rPr>
          <w:rFonts w:ascii="Helvetica" w:hAnsi="Helvetica"/>
          <w:sz w:val="22"/>
          <w:szCs w:val="22"/>
        </w:rPr>
        <w:t xml:space="preserve"> familiarity with the scriptures,</w:t>
      </w:r>
      <w:r w:rsidR="006E1E88">
        <w:rPr>
          <w:rStyle w:val="FootnoteReference"/>
          <w:rFonts w:ascii="Helvetica" w:hAnsi="Helvetica"/>
          <w:sz w:val="22"/>
          <w:szCs w:val="22"/>
        </w:rPr>
        <w:footnoteReference w:id="4"/>
      </w:r>
      <w:r w:rsidR="006E1E88">
        <w:rPr>
          <w:rFonts w:ascii="Helvetica" w:hAnsi="Helvetica"/>
          <w:sz w:val="22"/>
          <w:szCs w:val="22"/>
        </w:rPr>
        <w:t xml:space="preserve"> commissioned Michelangelo to undertake the </w:t>
      </w:r>
      <w:r w:rsidR="006E1E88" w:rsidRPr="004961F3">
        <w:rPr>
          <w:rFonts w:ascii="Helvetica" w:hAnsi="Helvetica"/>
          <w:sz w:val="22"/>
          <w:szCs w:val="22"/>
        </w:rPr>
        <w:t>creation</w:t>
      </w:r>
      <w:r w:rsidR="006E1E88">
        <w:rPr>
          <w:rFonts w:ascii="Helvetica" w:hAnsi="Helvetica"/>
          <w:sz w:val="22"/>
          <w:szCs w:val="22"/>
        </w:rPr>
        <w:t xml:space="preserve"> of his tomb. Due to the collective ambitious nature of both Michelangelo and the Pope, the work expanded outside his chosen artistic medium of sculpture, to frescoes on the </w:t>
      </w:r>
      <w:r w:rsidR="006E1E88" w:rsidRPr="00870375">
        <w:rPr>
          <w:rFonts w:ascii="Helvetica" w:hAnsi="Helvetica"/>
          <w:sz w:val="22"/>
          <w:szCs w:val="22"/>
        </w:rPr>
        <w:t>lunettes</w:t>
      </w:r>
      <w:r w:rsidR="00442D69">
        <w:rPr>
          <w:rFonts w:ascii="Helvetica" w:hAnsi="Helvetica"/>
          <w:sz w:val="22"/>
          <w:szCs w:val="22"/>
        </w:rPr>
        <w:t xml:space="preserve">, later encompassing </w:t>
      </w:r>
      <w:r w:rsidR="006E1E88">
        <w:rPr>
          <w:rFonts w:ascii="Helvetica" w:hAnsi="Helvetica"/>
          <w:sz w:val="22"/>
          <w:szCs w:val="22"/>
        </w:rPr>
        <w:t>the ceiling in its entirety - depicting narratives from the Old Testament in the Holy Bible.</w:t>
      </w:r>
      <w:r w:rsidR="006E1E88">
        <w:rPr>
          <w:rStyle w:val="FootnoteReference"/>
          <w:rFonts w:ascii="Helvetica" w:hAnsi="Helvetica"/>
          <w:sz w:val="22"/>
          <w:szCs w:val="22"/>
        </w:rPr>
        <w:footnoteReference w:id="5"/>
      </w:r>
      <w:r w:rsidR="006E1E88">
        <w:rPr>
          <w:rFonts w:ascii="Helvetica" w:hAnsi="Helvetica"/>
          <w:sz w:val="22"/>
          <w:szCs w:val="22"/>
        </w:rPr>
        <w:t xml:space="preserve"> </w:t>
      </w:r>
      <w:r w:rsidR="00726BDF">
        <w:rPr>
          <w:rFonts w:ascii="Helvetica" w:hAnsi="Helvetica"/>
          <w:sz w:val="22"/>
          <w:szCs w:val="22"/>
        </w:rPr>
        <w:t xml:space="preserve">This technique of mural painting employed during the Italian Renaissance is one where the artist works exclusively upon wet lime plaster with dry powder pigment, producing an image of the most imperishable, thereby embedding itself as an integral part of the building. </w:t>
      </w:r>
      <w:r w:rsidR="00761E46">
        <w:rPr>
          <w:rFonts w:ascii="Helvetica" w:hAnsi="Helvetica"/>
          <w:sz w:val="22"/>
          <w:szCs w:val="22"/>
        </w:rPr>
        <w:t xml:space="preserve">The decoration of the </w:t>
      </w:r>
      <w:r w:rsidR="00761E46" w:rsidRPr="00AD1C80">
        <w:rPr>
          <w:rFonts w:ascii="Helvetica" w:hAnsi="Helvetica"/>
          <w:sz w:val="22"/>
          <w:szCs w:val="22"/>
        </w:rPr>
        <w:t>chapel, undertaken by not only Michelangelo, but other highly regarded painters of the 15</w:t>
      </w:r>
      <w:r w:rsidR="00761E46" w:rsidRPr="00AD1C80">
        <w:rPr>
          <w:rFonts w:ascii="Helvetica" w:hAnsi="Helvetica"/>
          <w:sz w:val="22"/>
          <w:szCs w:val="22"/>
          <w:vertAlign w:val="superscript"/>
        </w:rPr>
        <w:t>th</w:t>
      </w:r>
      <w:r w:rsidR="00761E46" w:rsidRPr="00AD1C80">
        <w:rPr>
          <w:rFonts w:ascii="Helvetica" w:hAnsi="Helvetica"/>
          <w:sz w:val="22"/>
          <w:szCs w:val="22"/>
        </w:rPr>
        <w:t xml:space="preserve"> </w:t>
      </w:r>
      <w:r w:rsidR="006E3BB2" w:rsidRPr="00AD1C80">
        <w:rPr>
          <w:rFonts w:ascii="Helvetica" w:hAnsi="Helvetica"/>
          <w:sz w:val="22"/>
          <w:szCs w:val="22"/>
        </w:rPr>
        <w:t>and 16</w:t>
      </w:r>
      <w:r w:rsidR="006E3BB2" w:rsidRPr="00AD1C80">
        <w:rPr>
          <w:rFonts w:ascii="Helvetica" w:hAnsi="Helvetica"/>
          <w:sz w:val="22"/>
          <w:szCs w:val="22"/>
          <w:vertAlign w:val="superscript"/>
        </w:rPr>
        <w:t>th</w:t>
      </w:r>
      <w:r w:rsidR="006E3BB2" w:rsidRPr="00AD1C80">
        <w:rPr>
          <w:rFonts w:ascii="Helvetica" w:hAnsi="Helvetica"/>
          <w:sz w:val="22"/>
          <w:szCs w:val="22"/>
        </w:rPr>
        <w:t xml:space="preserve"> </w:t>
      </w:r>
      <w:r w:rsidR="00761E46" w:rsidRPr="00AD1C80">
        <w:rPr>
          <w:rFonts w:ascii="Helvetica" w:hAnsi="Helvetica"/>
          <w:sz w:val="22"/>
          <w:szCs w:val="22"/>
        </w:rPr>
        <w:t>century such as Botticelli, Ghirlandaio and Perugino,</w:t>
      </w:r>
      <w:r w:rsidR="00761E46">
        <w:rPr>
          <w:rFonts w:ascii="Helvetica" w:hAnsi="Helvetica"/>
          <w:sz w:val="22"/>
          <w:szCs w:val="22"/>
        </w:rPr>
        <w:t xml:space="preserve"> </w:t>
      </w:r>
      <w:r w:rsidR="00DD0C9C">
        <w:rPr>
          <w:rFonts w:ascii="Helvetica" w:hAnsi="Helvetica"/>
          <w:sz w:val="22"/>
          <w:szCs w:val="22"/>
        </w:rPr>
        <w:t xml:space="preserve">sought to </w:t>
      </w:r>
      <w:r w:rsidR="00761E46">
        <w:rPr>
          <w:rFonts w:ascii="Helvetica" w:hAnsi="Helvetica"/>
          <w:sz w:val="22"/>
          <w:szCs w:val="22"/>
        </w:rPr>
        <w:t xml:space="preserve">convey foundational </w:t>
      </w:r>
      <w:r w:rsidR="00DD0C9C">
        <w:rPr>
          <w:rFonts w:ascii="Helvetica" w:hAnsi="Helvetica"/>
          <w:sz w:val="22"/>
          <w:szCs w:val="22"/>
        </w:rPr>
        <w:t>elements of the Catholic doctrine</w:t>
      </w:r>
      <w:r w:rsidR="00A235D9">
        <w:rPr>
          <w:rFonts w:ascii="Helvetica" w:hAnsi="Helvetica"/>
          <w:sz w:val="22"/>
          <w:szCs w:val="22"/>
        </w:rPr>
        <w:t xml:space="preserve"> </w:t>
      </w:r>
      <w:r w:rsidR="005541B4" w:rsidRPr="005541B4">
        <w:rPr>
          <w:rFonts w:ascii="Helvetica" w:hAnsi="Helvetica"/>
          <w:sz w:val="22"/>
          <w:szCs w:val="22"/>
        </w:rPr>
        <w:t>to</w:t>
      </w:r>
      <w:r w:rsidR="00DD0C9C" w:rsidRPr="005541B4">
        <w:rPr>
          <w:rFonts w:ascii="Helvetica" w:hAnsi="Helvetica"/>
          <w:sz w:val="22"/>
          <w:szCs w:val="22"/>
        </w:rPr>
        <w:t xml:space="preserve"> glorify the church</w:t>
      </w:r>
      <w:r w:rsidR="00256674">
        <w:rPr>
          <w:rFonts w:ascii="Helvetica" w:hAnsi="Helvetica"/>
          <w:sz w:val="22"/>
          <w:szCs w:val="22"/>
        </w:rPr>
        <w:t>.</w:t>
      </w:r>
    </w:p>
    <w:p w14:paraId="4874D3FC" w14:textId="14D4BE60" w:rsidR="00DD2240" w:rsidRPr="00335038" w:rsidRDefault="00DD2240" w:rsidP="00DD2240">
      <w:pPr>
        <w:spacing w:after="120"/>
        <w:ind w:firstLine="720"/>
        <w:rPr>
          <w:rFonts w:ascii="Helvetica" w:hAnsi="Helvetica"/>
          <w:sz w:val="22"/>
          <w:szCs w:val="22"/>
        </w:rPr>
      </w:pPr>
      <w:r>
        <w:rPr>
          <w:rFonts w:ascii="Helvetica" w:hAnsi="Helvetica"/>
          <w:sz w:val="22"/>
          <w:szCs w:val="22"/>
        </w:rPr>
        <w:t>The Navajo</w:t>
      </w:r>
      <w:r w:rsidR="00F16B8D">
        <w:rPr>
          <w:rFonts w:ascii="Helvetica" w:hAnsi="Helvetica"/>
          <w:sz w:val="22"/>
          <w:szCs w:val="22"/>
        </w:rPr>
        <w:t>,</w:t>
      </w:r>
      <w:r>
        <w:rPr>
          <w:rFonts w:ascii="Helvetica" w:hAnsi="Helvetica"/>
          <w:sz w:val="22"/>
          <w:szCs w:val="22"/>
        </w:rPr>
        <w:t xml:space="preserve"> </w:t>
      </w:r>
      <w:r w:rsidRPr="00F16B8D">
        <w:rPr>
          <w:rFonts w:ascii="Helvetica" w:hAnsi="Helvetica"/>
          <w:sz w:val="22"/>
          <w:szCs w:val="22"/>
        </w:rPr>
        <w:t>or Diné</w:t>
      </w:r>
      <w:r w:rsidR="00F16B8D">
        <w:rPr>
          <w:rFonts w:ascii="Helvetica" w:hAnsi="Helvetica"/>
          <w:sz w:val="22"/>
          <w:szCs w:val="22"/>
        </w:rPr>
        <w:t>,</w:t>
      </w:r>
      <w:r>
        <w:rPr>
          <w:rFonts w:ascii="Helvetica" w:hAnsi="Helvetica"/>
          <w:sz w:val="22"/>
          <w:szCs w:val="22"/>
        </w:rPr>
        <w:t xml:space="preserve"> are an indigenous people originating from Northwest Canada</w:t>
      </w:r>
      <w:r w:rsidR="00086474">
        <w:rPr>
          <w:rFonts w:ascii="Helvetica" w:hAnsi="Helvetica"/>
          <w:sz w:val="22"/>
          <w:szCs w:val="22"/>
        </w:rPr>
        <w:t>.</w:t>
      </w:r>
      <w:r>
        <w:rPr>
          <w:rFonts w:ascii="Helvetica" w:hAnsi="Helvetica"/>
          <w:sz w:val="22"/>
          <w:szCs w:val="22"/>
        </w:rPr>
        <w:t xml:space="preserve"> </w:t>
      </w:r>
      <w:r w:rsidR="00086474">
        <w:rPr>
          <w:rFonts w:ascii="Helvetica" w:hAnsi="Helvetica"/>
          <w:sz w:val="22"/>
          <w:szCs w:val="22"/>
        </w:rPr>
        <w:t>I</w:t>
      </w:r>
      <w:r>
        <w:rPr>
          <w:rFonts w:ascii="Helvetica" w:hAnsi="Helvetica"/>
          <w:sz w:val="22"/>
          <w:szCs w:val="22"/>
        </w:rPr>
        <w:t>n the 11</w:t>
      </w:r>
      <w:r w:rsidRPr="000802FC">
        <w:rPr>
          <w:rFonts w:ascii="Helvetica" w:hAnsi="Helvetica"/>
          <w:sz w:val="22"/>
          <w:szCs w:val="22"/>
          <w:vertAlign w:val="superscript"/>
        </w:rPr>
        <w:t>th</w:t>
      </w:r>
      <w:r>
        <w:rPr>
          <w:rFonts w:ascii="Helvetica" w:hAnsi="Helvetica"/>
          <w:sz w:val="22"/>
          <w:szCs w:val="22"/>
        </w:rPr>
        <w:t xml:space="preserve"> and 12</w:t>
      </w:r>
      <w:r w:rsidRPr="000802FC">
        <w:rPr>
          <w:rFonts w:ascii="Helvetica" w:hAnsi="Helvetica"/>
          <w:sz w:val="22"/>
          <w:szCs w:val="22"/>
          <w:vertAlign w:val="superscript"/>
        </w:rPr>
        <w:t>th</w:t>
      </w:r>
      <w:r>
        <w:rPr>
          <w:rFonts w:ascii="Helvetica" w:hAnsi="Helvetica"/>
          <w:sz w:val="22"/>
          <w:szCs w:val="22"/>
        </w:rPr>
        <w:t xml:space="preserve"> century</w:t>
      </w:r>
      <w:r w:rsidR="00086474">
        <w:rPr>
          <w:rFonts w:ascii="Helvetica" w:hAnsi="Helvetica"/>
          <w:sz w:val="22"/>
          <w:szCs w:val="22"/>
        </w:rPr>
        <w:t xml:space="preserve"> t</w:t>
      </w:r>
      <w:r>
        <w:rPr>
          <w:rFonts w:ascii="Helvetica" w:hAnsi="Helvetica"/>
          <w:sz w:val="22"/>
          <w:szCs w:val="22"/>
        </w:rPr>
        <w:t xml:space="preserve">hey migrated and settled in areas such as New Mexico and Arizona of Southwest America - </w:t>
      </w:r>
      <w:r w:rsidRPr="00F16B8D">
        <w:rPr>
          <w:rFonts w:ascii="Helvetica" w:hAnsi="Helvetica"/>
          <w:sz w:val="22"/>
          <w:szCs w:val="22"/>
        </w:rPr>
        <w:t>the world of</w:t>
      </w:r>
      <w:r>
        <w:rPr>
          <w:rFonts w:ascii="Helvetica" w:hAnsi="Helvetica"/>
          <w:sz w:val="22"/>
          <w:szCs w:val="22"/>
        </w:rPr>
        <w:t xml:space="preserve"> the Pueblo Indians. </w:t>
      </w:r>
      <w:r w:rsidR="00D31192">
        <w:rPr>
          <w:rFonts w:ascii="Helvetica" w:hAnsi="Helvetica"/>
          <w:sz w:val="22"/>
          <w:szCs w:val="22"/>
        </w:rPr>
        <w:t>As primarily a</w:t>
      </w:r>
      <w:r>
        <w:rPr>
          <w:rFonts w:ascii="Helvetica" w:hAnsi="Helvetica"/>
          <w:sz w:val="22"/>
          <w:szCs w:val="22"/>
        </w:rPr>
        <w:t xml:space="preserve"> nomadic people, they incorporated parts of the Pueblo ritualistic and mythological modalities and adapted them to their own way of life. </w:t>
      </w:r>
      <w:r w:rsidR="008F0BE9">
        <w:rPr>
          <w:rFonts w:ascii="Helvetica" w:hAnsi="Helvetica"/>
          <w:sz w:val="22"/>
          <w:szCs w:val="22"/>
        </w:rPr>
        <w:t>As</w:t>
      </w:r>
      <w:r>
        <w:rPr>
          <w:rFonts w:ascii="Helvetica" w:hAnsi="Helvetica"/>
          <w:sz w:val="22"/>
          <w:szCs w:val="22"/>
        </w:rPr>
        <w:t xml:space="preserve"> Pueblo Indians carried their rituals out in a priest society, the Navajo presented a more individualistic means </w:t>
      </w:r>
      <w:r w:rsidR="00870375">
        <w:rPr>
          <w:rFonts w:ascii="Helvetica" w:hAnsi="Helvetica"/>
          <w:sz w:val="22"/>
          <w:szCs w:val="22"/>
        </w:rPr>
        <w:t>to</w:t>
      </w:r>
      <w:r>
        <w:rPr>
          <w:rFonts w:ascii="Helvetica" w:hAnsi="Helvetica"/>
          <w:sz w:val="22"/>
          <w:szCs w:val="22"/>
        </w:rPr>
        <w:t xml:space="preserve"> emanat</w:t>
      </w:r>
      <w:r w:rsidR="00870375">
        <w:rPr>
          <w:rFonts w:ascii="Helvetica" w:hAnsi="Helvetica"/>
          <w:sz w:val="22"/>
          <w:szCs w:val="22"/>
        </w:rPr>
        <w:t>e</w:t>
      </w:r>
      <w:r>
        <w:rPr>
          <w:rFonts w:ascii="Helvetica" w:hAnsi="Helvetica"/>
          <w:sz w:val="22"/>
          <w:szCs w:val="22"/>
        </w:rPr>
        <w:t xml:space="preserve"> their culture into the physical world</w:t>
      </w:r>
      <w:r w:rsidR="008F0BE9">
        <w:rPr>
          <w:rFonts w:ascii="Helvetica" w:hAnsi="Helvetica"/>
          <w:sz w:val="22"/>
          <w:szCs w:val="22"/>
        </w:rPr>
        <w:t xml:space="preserve"> </w:t>
      </w:r>
      <w:r>
        <w:rPr>
          <w:rFonts w:ascii="Helvetica" w:hAnsi="Helvetica"/>
          <w:sz w:val="22"/>
          <w:szCs w:val="22"/>
        </w:rPr>
        <w:t>- that of medicine men and singers</w:t>
      </w:r>
      <w:r w:rsidR="006E1E88">
        <w:rPr>
          <w:rFonts w:ascii="Helvetica" w:hAnsi="Helvetica"/>
          <w:sz w:val="22"/>
          <w:szCs w:val="22"/>
        </w:rPr>
        <w:t>.</w:t>
      </w:r>
      <w:r>
        <w:rPr>
          <w:rStyle w:val="FootnoteReference"/>
          <w:rFonts w:ascii="Helvetica" w:hAnsi="Helvetica"/>
          <w:sz w:val="22"/>
          <w:szCs w:val="22"/>
        </w:rPr>
        <w:footnoteReference w:id="6"/>
      </w:r>
      <w:r w:rsidR="00DF5DE2">
        <w:rPr>
          <w:rFonts w:ascii="Helvetica" w:hAnsi="Helvetica"/>
          <w:color w:val="000000" w:themeColor="text1"/>
          <w:sz w:val="22"/>
          <w:szCs w:val="22"/>
        </w:rPr>
        <w:t xml:space="preserve"> </w:t>
      </w:r>
      <w:r>
        <w:rPr>
          <w:rFonts w:ascii="Helvetica" w:hAnsi="Helvetica"/>
          <w:sz w:val="22"/>
          <w:szCs w:val="22"/>
        </w:rPr>
        <w:t>One adaptation is the Pueblo Indian tradition of sandpainting</w:t>
      </w:r>
      <w:r w:rsidR="009C2FE8">
        <w:rPr>
          <w:rFonts w:ascii="Helvetica" w:hAnsi="Helvetica"/>
          <w:sz w:val="22"/>
          <w:szCs w:val="22"/>
        </w:rPr>
        <w:t>,</w:t>
      </w:r>
      <w:r>
        <w:rPr>
          <w:rFonts w:ascii="Helvetica" w:hAnsi="Helvetica"/>
          <w:sz w:val="22"/>
          <w:szCs w:val="22"/>
        </w:rPr>
        <w:t xml:space="preserve"> </w:t>
      </w:r>
      <w:r w:rsidR="007046F9">
        <w:rPr>
          <w:rFonts w:ascii="Helvetica" w:hAnsi="Helvetica"/>
          <w:sz w:val="22"/>
          <w:szCs w:val="22"/>
        </w:rPr>
        <w:t>t</w:t>
      </w:r>
      <w:r>
        <w:rPr>
          <w:rFonts w:ascii="Helvetica" w:hAnsi="Helvetica"/>
          <w:sz w:val="22"/>
          <w:szCs w:val="22"/>
        </w:rPr>
        <w:t xml:space="preserve">he Navajo people </w:t>
      </w:r>
      <w:r w:rsidR="007046F9">
        <w:rPr>
          <w:rFonts w:ascii="Helvetica" w:hAnsi="Helvetica"/>
          <w:sz w:val="22"/>
          <w:szCs w:val="22"/>
        </w:rPr>
        <w:t>elaborated</w:t>
      </w:r>
      <w:r w:rsidR="00CF6DC0">
        <w:rPr>
          <w:rFonts w:ascii="Helvetica" w:hAnsi="Helvetica"/>
          <w:sz w:val="22"/>
          <w:szCs w:val="22"/>
        </w:rPr>
        <w:t xml:space="preserve"> on</w:t>
      </w:r>
      <w:r w:rsidR="007046F9">
        <w:rPr>
          <w:rFonts w:ascii="Helvetica" w:hAnsi="Helvetica"/>
          <w:sz w:val="22"/>
          <w:szCs w:val="22"/>
        </w:rPr>
        <w:t xml:space="preserve"> the relatively simple Pueblo designs with more complexity and </w:t>
      </w:r>
      <w:r w:rsidR="00FF0368">
        <w:rPr>
          <w:rFonts w:ascii="Helvetica" w:hAnsi="Helvetica"/>
          <w:sz w:val="22"/>
          <w:szCs w:val="22"/>
        </w:rPr>
        <w:t>used</w:t>
      </w:r>
      <w:r w:rsidR="007046F9">
        <w:rPr>
          <w:rFonts w:ascii="Helvetica" w:hAnsi="Helvetica"/>
          <w:sz w:val="22"/>
          <w:szCs w:val="22"/>
        </w:rPr>
        <w:t xml:space="preserve"> </w:t>
      </w:r>
      <w:r w:rsidR="0045256E">
        <w:rPr>
          <w:rFonts w:ascii="Helvetica" w:hAnsi="Helvetica"/>
          <w:sz w:val="22"/>
          <w:szCs w:val="22"/>
        </w:rPr>
        <w:t xml:space="preserve">them </w:t>
      </w:r>
      <w:r w:rsidR="00E640FC">
        <w:rPr>
          <w:rFonts w:ascii="Helvetica" w:hAnsi="Helvetica"/>
          <w:sz w:val="22"/>
          <w:szCs w:val="22"/>
        </w:rPr>
        <w:t>in</w:t>
      </w:r>
      <w:r w:rsidR="007046F9">
        <w:rPr>
          <w:rFonts w:ascii="Helvetica" w:hAnsi="Helvetica"/>
          <w:sz w:val="22"/>
          <w:szCs w:val="22"/>
        </w:rPr>
        <w:t xml:space="preserve"> a</w:t>
      </w:r>
      <w:r w:rsidR="00FF0368">
        <w:rPr>
          <w:rFonts w:ascii="Helvetica" w:hAnsi="Helvetica"/>
          <w:sz w:val="22"/>
          <w:szCs w:val="22"/>
        </w:rPr>
        <w:t xml:space="preserve"> sacred</w:t>
      </w:r>
      <w:r w:rsidR="007046F9">
        <w:rPr>
          <w:rFonts w:ascii="Helvetica" w:hAnsi="Helvetica"/>
          <w:sz w:val="22"/>
          <w:szCs w:val="22"/>
        </w:rPr>
        <w:t xml:space="preserve"> ceremonial contex</w:t>
      </w:r>
      <w:r w:rsidR="008F0BE9">
        <w:rPr>
          <w:rFonts w:ascii="Helvetica" w:hAnsi="Helvetica"/>
          <w:sz w:val="22"/>
          <w:szCs w:val="22"/>
        </w:rPr>
        <w:t>t.</w:t>
      </w:r>
    </w:p>
    <w:p w14:paraId="2EDF8182" w14:textId="1FFE4935" w:rsidR="005550DA" w:rsidRDefault="00DD2240" w:rsidP="006502FD">
      <w:pPr>
        <w:pStyle w:val="NormalWeb"/>
        <w:shd w:val="clear" w:color="auto" w:fill="FFFFFF"/>
        <w:spacing w:before="0" w:beforeAutospacing="0" w:after="120" w:afterAutospacing="0"/>
        <w:ind w:firstLine="720"/>
        <w:rPr>
          <w:rFonts w:ascii="Helvetica" w:hAnsi="Helvetica"/>
          <w:sz w:val="22"/>
          <w:szCs w:val="22"/>
        </w:rPr>
      </w:pPr>
      <w:r w:rsidRPr="00726BDF">
        <w:rPr>
          <w:rFonts w:ascii="Helvetica" w:hAnsi="Helvetica"/>
          <w:sz w:val="22"/>
          <w:szCs w:val="22"/>
        </w:rPr>
        <w:t xml:space="preserve">The paintings are not composed in a conventional way, </w:t>
      </w:r>
      <w:r w:rsidR="006D7D24" w:rsidRPr="00726BDF">
        <w:rPr>
          <w:rFonts w:ascii="Helvetica" w:hAnsi="Helvetica"/>
          <w:sz w:val="22"/>
          <w:szCs w:val="22"/>
        </w:rPr>
        <w:t xml:space="preserve">they are </w:t>
      </w:r>
      <w:r w:rsidRPr="00726BDF">
        <w:rPr>
          <w:rFonts w:ascii="Helvetica" w:hAnsi="Helvetica"/>
          <w:sz w:val="22"/>
          <w:szCs w:val="22"/>
        </w:rPr>
        <w:t xml:space="preserve">created </w:t>
      </w:r>
      <w:r w:rsidR="005550DA" w:rsidRPr="00726BDF">
        <w:rPr>
          <w:rFonts w:ascii="Helvetica" w:hAnsi="Helvetica"/>
          <w:sz w:val="22"/>
          <w:szCs w:val="22"/>
        </w:rPr>
        <w:t>by</w:t>
      </w:r>
      <w:r w:rsidR="00AF6605" w:rsidRPr="00726BDF">
        <w:rPr>
          <w:rFonts w:ascii="Helvetica" w:hAnsi="Helvetica"/>
          <w:sz w:val="22"/>
          <w:szCs w:val="22"/>
        </w:rPr>
        <w:t xml:space="preserve"> placing </w:t>
      </w:r>
      <w:r w:rsidR="00313B84" w:rsidRPr="00726BDF">
        <w:rPr>
          <w:rFonts w:ascii="Helvetica" w:hAnsi="Helvetica"/>
          <w:sz w:val="22"/>
          <w:szCs w:val="22"/>
        </w:rPr>
        <w:t xml:space="preserve">a mixture of </w:t>
      </w:r>
      <w:r w:rsidR="00AF6605" w:rsidRPr="00726BDF">
        <w:rPr>
          <w:rFonts w:ascii="Helvetica" w:hAnsi="Helvetica"/>
          <w:sz w:val="22"/>
          <w:szCs w:val="22"/>
        </w:rPr>
        <w:t>ground and sifted sandstone</w:t>
      </w:r>
      <w:r w:rsidR="00313B84" w:rsidRPr="00726BDF">
        <w:rPr>
          <w:rFonts w:ascii="Helvetica" w:hAnsi="Helvetica"/>
          <w:sz w:val="22"/>
          <w:szCs w:val="22"/>
        </w:rPr>
        <w:t>, charcoal and clay</w:t>
      </w:r>
      <w:r w:rsidR="00726BDF">
        <w:rPr>
          <w:rFonts w:ascii="Helvetica" w:hAnsi="Helvetica"/>
          <w:sz w:val="22"/>
          <w:szCs w:val="22"/>
        </w:rPr>
        <w:t xml:space="preserve"> </w:t>
      </w:r>
      <w:r w:rsidR="00F16B8D" w:rsidRPr="00726BDF">
        <w:rPr>
          <w:rFonts w:ascii="Helvetica" w:hAnsi="Helvetica"/>
          <w:sz w:val="22"/>
          <w:szCs w:val="22"/>
        </w:rPr>
        <w:t>straight onto the ground</w:t>
      </w:r>
      <w:r w:rsidR="006E1E88" w:rsidRPr="00726BDF">
        <w:rPr>
          <w:rFonts w:ascii="Helvetica" w:hAnsi="Helvetica"/>
          <w:sz w:val="22"/>
          <w:szCs w:val="22"/>
        </w:rPr>
        <w:t xml:space="preserve"> with meticulous intricacy</w:t>
      </w:r>
      <w:r w:rsidR="005550DA" w:rsidRPr="00726BDF">
        <w:rPr>
          <w:rFonts w:ascii="Helvetica" w:hAnsi="Helvetica"/>
          <w:sz w:val="22"/>
          <w:szCs w:val="22"/>
        </w:rPr>
        <w:t xml:space="preserve">, </w:t>
      </w:r>
      <w:r w:rsidR="005550DA" w:rsidRPr="00AD1C80">
        <w:rPr>
          <w:rFonts w:ascii="Helvetica" w:hAnsi="Helvetica"/>
          <w:sz w:val="22"/>
          <w:szCs w:val="22"/>
        </w:rPr>
        <w:t xml:space="preserve">requiring multiple people to </w:t>
      </w:r>
      <w:r w:rsidR="006E1E88" w:rsidRPr="00AD1C80">
        <w:rPr>
          <w:rFonts w:ascii="Helvetica" w:hAnsi="Helvetica"/>
          <w:sz w:val="22"/>
          <w:szCs w:val="22"/>
        </w:rPr>
        <w:t>creat</w:t>
      </w:r>
      <w:r w:rsidR="005550DA" w:rsidRPr="00AD1C80">
        <w:rPr>
          <w:rFonts w:ascii="Helvetica" w:hAnsi="Helvetica"/>
          <w:sz w:val="22"/>
          <w:szCs w:val="22"/>
        </w:rPr>
        <w:t>e</w:t>
      </w:r>
      <w:r w:rsidR="006E1E88" w:rsidRPr="00AD1C80">
        <w:rPr>
          <w:rFonts w:ascii="Helvetica" w:hAnsi="Helvetica"/>
          <w:sz w:val="22"/>
          <w:szCs w:val="22"/>
        </w:rPr>
        <w:t xml:space="preserve"> </w:t>
      </w:r>
      <w:r w:rsidR="005550DA" w:rsidRPr="00AD1C80">
        <w:rPr>
          <w:rFonts w:ascii="Helvetica" w:hAnsi="Helvetica"/>
          <w:sz w:val="22"/>
          <w:szCs w:val="22"/>
        </w:rPr>
        <w:t>an</w:t>
      </w:r>
      <w:r w:rsidR="006E1E88" w:rsidRPr="00AD1C80">
        <w:rPr>
          <w:rFonts w:ascii="Helvetica" w:hAnsi="Helvetica"/>
          <w:sz w:val="22"/>
          <w:szCs w:val="22"/>
        </w:rPr>
        <w:t xml:space="preserve"> im</w:t>
      </w:r>
      <w:r w:rsidR="005550DA" w:rsidRPr="00AD1C80">
        <w:rPr>
          <w:rFonts w:ascii="Helvetica" w:hAnsi="Helvetica"/>
          <w:sz w:val="22"/>
          <w:szCs w:val="22"/>
        </w:rPr>
        <w:t>age roughly ten by ten feet.</w:t>
      </w:r>
      <w:r w:rsidR="005550DA" w:rsidRPr="00726BDF">
        <w:rPr>
          <w:rFonts w:ascii="Helvetica" w:hAnsi="Helvetica"/>
          <w:sz w:val="22"/>
          <w:szCs w:val="22"/>
        </w:rPr>
        <w:t xml:space="preserve"> </w:t>
      </w:r>
      <w:r w:rsidRPr="00726BDF">
        <w:rPr>
          <w:rFonts w:ascii="Helvetica" w:hAnsi="Helvetica"/>
          <w:sz w:val="22"/>
          <w:szCs w:val="22"/>
        </w:rPr>
        <w:t xml:space="preserve">Within Navajo </w:t>
      </w:r>
      <w:r w:rsidR="00F16B8D" w:rsidRPr="00726BDF">
        <w:rPr>
          <w:rFonts w:ascii="Helvetica" w:hAnsi="Helvetica"/>
          <w:sz w:val="22"/>
          <w:szCs w:val="22"/>
        </w:rPr>
        <w:t>cosmology</w:t>
      </w:r>
      <w:r w:rsidRPr="00726BDF">
        <w:rPr>
          <w:rFonts w:ascii="Helvetica" w:hAnsi="Helvetica"/>
          <w:sz w:val="22"/>
          <w:szCs w:val="22"/>
        </w:rPr>
        <w:t xml:space="preserve"> the sandpainting is a mythological realm in which the person in need of healing becomes part of, thus leaving the realm of normal life</w:t>
      </w:r>
      <w:r w:rsidR="005550DA" w:rsidRPr="00726BDF">
        <w:rPr>
          <w:rFonts w:ascii="Helvetica" w:hAnsi="Helvetica"/>
          <w:sz w:val="22"/>
          <w:szCs w:val="22"/>
        </w:rPr>
        <w:t>.</w:t>
      </w:r>
      <w:r w:rsidR="00726BDF">
        <w:rPr>
          <w:rStyle w:val="FootnoteReference"/>
          <w:rFonts w:ascii="Helvetica" w:hAnsi="Helvetica"/>
          <w:sz w:val="22"/>
          <w:szCs w:val="22"/>
        </w:rPr>
        <w:footnoteReference w:id="7"/>
      </w:r>
      <w:r w:rsidR="005550DA" w:rsidRPr="00726BDF">
        <w:rPr>
          <w:rFonts w:ascii="Helvetica" w:hAnsi="Helvetica"/>
          <w:sz w:val="22"/>
          <w:szCs w:val="22"/>
        </w:rPr>
        <w:t xml:space="preserve"> It is within their power as sacred living entities that these ceremonies are able to restore hózhó </w:t>
      </w:r>
      <w:r w:rsidR="00D31192" w:rsidRPr="00726BDF">
        <w:rPr>
          <w:rFonts w:ascii="Helvetica" w:hAnsi="Helvetica"/>
          <w:sz w:val="22"/>
          <w:szCs w:val="22"/>
        </w:rPr>
        <w:t>–</w:t>
      </w:r>
      <w:r w:rsidR="000C3152" w:rsidRPr="00726BDF">
        <w:rPr>
          <w:rFonts w:ascii="Helvetica" w:hAnsi="Helvetica"/>
          <w:sz w:val="22"/>
          <w:szCs w:val="22"/>
        </w:rPr>
        <w:t xml:space="preserve"> </w:t>
      </w:r>
      <w:r w:rsidR="000C3152">
        <w:rPr>
          <w:rFonts w:ascii="Helvetica" w:hAnsi="Helvetica"/>
          <w:sz w:val="22"/>
          <w:szCs w:val="22"/>
        </w:rPr>
        <w:t>meaning balance, beauty and</w:t>
      </w:r>
      <w:r w:rsidR="005550DA">
        <w:rPr>
          <w:rFonts w:ascii="Helvetica" w:hAnsi="Helvetica"/>
          <w:i/>
          <w:iCs/>
          <w:sz w:val="22"/>
          <w:szCs w:val="22"/>
        </w:rPr>
        <w:t xml:space="preserve"> </w:t>
      </w:r>
      <w:r w:rsidR="005550DA">
        <w:rPr>
          <w:rFonts w:ascii="Helvetica" w:hAnsi="Helvetica"/>
          <w:sz w:val="22"/>
          <w:szCs w:val="22"/>
        </w:rPr>
        <w:t>harmony</w:t>
      </w:r>
      <w:r w:rsidR="000216EA">
        <w:rPr>
          <w:rFonts w:ascii="Helvetica" w:hAnsi="Helvetica"/>
          <w:sz w:val="22"/>
          <w:szCs w:val="22"/>
        </w:rPr>
        <w:t xml:space="preserve"> -</w:t>
      </w:r>
      <w:r w:rsidR="005550DA">
        <w:rPr>
          <w:rFonts w:ascii="Helvetica" w:hAnsi="Helvetica"/>
          <w:sz w:val="22"/>
          <w:szCs w:val="22"/>
        </w:rPr>
        <w:t xml:space="preserve"> </w:t>
      </w:r>
      <w:r w:rsidR="00D31192">
        <w:rPr>
          <w:rFonts w:ascii="Helvetica" w:hAnsi="Helvetica"/>
          <w:sz w:val="22"/>
          <w:szCs w:val="22"/>
        </w:rPr>
        <w:t>to the individual in which the ceremony and sandpainting is tailored towards.</w:t>
      </w:r>
      <w:r w:rsidR="00D31192">
        <w:rPr>
          <w:rStyle w:val="FootnoteReference"/>
          <w:rFonts w:ascii="Helvetica" w:hAnsi="Helvetica"/>
          <w:sz w:val="22"/>
          <w:szCs w:val="22"/>
        </w:rPr>
        <w:footnoteReference w:id="8"/>
      </w:r>
      <w:r w:rsidR="000C3152">
        <w:rPr>
          <w:rFonts w:ascii="Helvetica" w:hAnsi="Helvetica"/>
          <w:sz w:val="22"/>
          <w:szCs w:val="22"/>
        </w:rPr>
        <w:t xml:space="preserve"> </w:t>
      </w:r>
      <w:r w:rsidR="00EB74C5">
        <w:rPr>
          <w:rFonts w:ascii="Helvetica" w:hAnsi="Helvetica"/>
          <w:sz w:val="22"/>
          <w:szCs w:val="22"/>
        </w:rPr>
        <w:t>The Sandpainting</w:t>
      </w:r>
      <w:r w:rsidR="000F67A4">
        <w:rPr>
          <w:rFonts w:ascii="Helvetica" w:hAnsi="Helvetica"/>
          <w:sz w:val="22"/>
          <w:szCs w:val="22"/>
        </w:rPr>
        <w:t>s</w:t>
      </w:r>
      <w:r w:rsidR="00EB74C5">
        <w:rPr>
          <w:rFonts w:ascii="Helvetica" w:hAnsi="Helvetica"/>
          <w:sz w:val="22"/>
          <w:szCs w:val="22"/>
        </w:rPr>
        <w:t xml:space="preserve"> are not considered ‘art’ in a Western sense – they are created </w:t>
      </w:r>
      <w:r w:rsidR="000F67A4">
        <w:rPr>
          <w:rFonts w:ascii="Helvetica" w:hAnsi="Helvetica"/>
          <w:sz w:val="22"/>
          <w:szCs w:val="22"/>
        </w:rPr>
        <w:t xml:space="preserve">with the intention </w:t>
      </w:r>
      <w:r w:rsidR="00DA00AE">
        <w:rPr>
          <w:rFonts w:ascii="Helvetica" w:hAnsi="Helvetica"/>
          <w:sz w:val="22"/>
          <w:szCs w:val="22"/>
        </w:rPr>
        <w:t xml:space="preserve">to restore harmony </w:t>
      </w:r>
      <w:r w:rsidR="00EB74C5">
        <w:rPr>
          <w:rFonts w:ascii="Helvetica" w:hAnsi="Helvetica"/>
          <w:sz w:val="22"/>
          <w:szCs w:val="22"/>
        </w:rPr>
        <w:t>and</w:t>
      </w:r>
      <w:r w:rsidR="00EB74C5">
        <w:rPr>
          <w:rFonts w:ascii="Helvetica" w:hAnsi="Helvetica"/>
          <w:sz w:val="22"/>
          <w:szCs w:val="22"/>
        </w:rPr>
        <w:t xml:space="preserve"> destroyed </w:t>
      </w:r>
      <w:r w:rsidR="00DA00AE">
        <w:rPr>
          <w:rFonts w:ascii="Helvetica" w:hAnsi="Helvetica"/>
          <w:sz w:val="22"/>
          <w:szCs w:val="22"/>
        </w:rPr>
        <w:t xml:space="preserve">to mark the end of the </w:t>
      </w:r>
      <w:r w:rsidR="00EB74C5">
        <w:rPr>
          <w:rFonts w:ascii="Helvetica" w:hAnsi="Helvetica"/>
          <w:sz w:val="22"/>
          <w:szCs w:val="22"/>
        </w:rPr>
        <w:t>ceremonial process</w:t>
      </w:r>
      <w:r w:rsidR="00EB74C5">
        <w:rPr>
          <w:rFonts w:ascii="Helvetica" w:hAnsi="Helvetica"/>
          <w:sz w:val="22"/>
          <w:szCs w:val="22"/>
        </w:rPr>
        <w:t xml:space="preserve">. </w:t>
      </w:r>
      <w:r w:rsidR="000C3152">
        <w:rPr>
          <w:rFonts w:ascii="Helvetica" w:hAnsi="Helvetica" w:cs="Calibri"/>
          <w:color w:val="000000" w:themeColor="text1"/>
          <w:sz w:val="22"/>
          <w:szCs w:val="22"/>
          <w:shd w:val="clear" w:color="auto" w:fill="FFFFFF"/>
        </w:rPr>
        <w:t>The craft is t</w:t>
      </w:r>
      <w:r w:rsidR="000C3152" w:rsidRPr="00BF0458">
        <w:rPr>
          <w:rFonts w:ascii="Helvetica" w:hAnsi="Helvetica" w:cs="Calibri"/>
          <w:color w:val="000000" w:themeColor="text1"/>
          <w:sz w:val="22"/>
          <w:szCs w:val="22"/>
          <w:shd w:val="clear" w:color="auto" w:fill="FFFFFF"/>
        </w:rPr>
        <w:t>radition</w:t>
      </w:r>
      <w:r w:rsidR="000C3152">
        <w:rPr>
          <w:rFonts w:ascii="Helvetica" w:hAnsi="Helvetica" w:cs="Calibri"/>
          <w:color w:val="000000" w:themeColor="text1"/>
          <w:sz w:val="22"/>
          <w:szCs w:val="22"/>
          <w:shd w:val="clear" w:color="auto" w:fill="FFFFFF"/>
        </w:rPr>
        <w:t>ally</w:t>
      </w:r>
      <w:r w:rsidR="000C3152" w:rsidRPr="00BF0458">
        <w:rPr>
          <w:rFonts w:ascii="Helvetica" w:hAnsi="Helvetica" w:cs="Calibri"/>
          <w:color w:val="000000" w:themeColor="text1"/>
          <w:sz w:val="22"/>
          <w:szCs w:val="22"/>
          <w:shd w:val="clear" w:color="auto" w:fill="FFFFFF"/>
        </w:rPr>
        <w:t xml:space="preserve"> held within families</w:t>
      </w:r>
      <w:r w:rsidR="00B94F18">
        <w:rPr>
          <w:rFonts w:ascii="Helvetica" w:hAnsi="Helvetica" w:cs="Calibri"/>
          <w:color w:val="000000" w:themeColor="text1"/>
          <w:sz w:val="22"/>
          <w:szCs w:val="22"/>
          <w:shd w:val="clear" w:color="auto" w:fill="FFFFFF"/>
        </w:rPr>
        <w:t>, handed down throughout the generations</w:t>
      </w:r>
      <w:r w:rsidR="008F0BE9">
        <w:rPr>
          <w:rFonts w:ascii="Helvetica" w:hAnsi="Helvetica" w:cs="Calibri"/>
          <w:color w:val="000000" w:themeColor="text1"/>
          <w:sz w:val="22"/>
          <w:szCs w:val="22"/>
          <w:shd w:val="clear" w:color="auto" w:fill="FFFFFF"/>
        </w:rPr>
        <w:t xml:space="preserve"> by word of mouth</w:t>
      </w:r>
      <w:r w:rsidR="00B94F18">
        <w:rPr>
          <w:rFonts w:ascii="Helvetica" w:hAnsi="Helvetica" w:cs="Calibri"/>
          <w:color w:val="000000" w:themeColor="text1"/>
          <w:sz w:val="22"/>
          <w:szCs w:val="22"/>
          <w:shd w:val="clear" w:color="auto" w:fill="FFFFFF"/>
        </w:rPr>
        <w:t xml:space="preserve">, </w:t>
      </w:r>
      <w:r w:rsidR="000C3152">
        <w:rPr>
          <w:rFonts w:ascii="Helvetica" w:hAnsi="Helvetica" w:cs="Calibri"/>
          <w:color w:val="000000" w:themeColor="text1"/>
          <w:sz w:val="22"/>
          <w:szCs w:val="22"/>
          <w:shd w:val="clear" w:color="auto" w:fill="FFFFFF"/>
        </w:rPr>
        <w:t xml:space="preserve">with </w:t>
      </w:r>
      <w:r w:rsidR="000C3152" w:rsidRPr="00BF0458">
        <w:rPr>
          <w:rFonts w:ascii="Helvetica" w:hAnsi="Helvetica" w:cs="Calibri"/>
          <w:color w:val="000000" w:themeColor="text1"/>
          <w:sz w:val="22"/>
          <w:szCs w:val="22"/>
          <w:shd w:val="clear" w:color="auto" w:fill="FFFFFF"/>
        </w:rPr>
        <w:t>no information shared with outsiders</w:t>
      </w:r>
      <w:r w:rsidR="00CF6DC0">
        <w:rPr>
          <w:rFonts w:ascii="Helvetica" w:hAnsi="Helvetica" w:cs="Calibri"/>
          <w:color w:val="000000" w:themeColor="text1"/>
          <w:sz w:val="22"/>
          <w:szCs w:val="22"/>
          <w:shd w:val="clear" w:color="auto" w:fill="FFFFFF"/>
        </w:rPr>
        <w:t>.</w:t>
      </w:r>
      <w:r w:rsidR="000216EA">
        <w:rPr>
          <w:rFonts w:ascii="Helvetica" w:hAnsi="Helvetica" w:cs="Calibri"/>
          <w:color w:val="000000" w:themeColor="text1"/>
          <w:sz w:val="22"/>
          <w:szCs w:val="22"/>
          <w:shd w:val="clear" w:color="auto" w:fill="FFFFFF"/>
        </w:rPr>
        <w:t xml:space="preserve"> </w:t>
      </w:r>
    </w:p>
    <w:p w14:paraId="44F54775" w14:textId="53CBF9C2" w:rsidR="00DD2240" w:rsidRDefault="00DD2240" w:rsidP="00DD2240">
      <w:pPr>
        <w:ind w:firstLine="720"/>
        <w:rPr>
          <w:rFonts w:ascii="Helvetica" w:hAnsi="Helvetica" w:cs="Calibri"/>
          <w:color w:val="000000" w:themeColor="text1"/>
          <w:sz w:val="22"/>
          <w:szCs w:val="22"/>
          <w:shd w:val="clear" w:color="auto" w:fill="FFFFFF"/>
        </w:rPr>
      </w:pPr>
      <w:r>
        <w:rPr>
          <w:rFonts w:ascii="Helvetica" w:hAnsi="Helvetica"/>
          <w:sz w:val="22"/>
          <w:szCs w:val="22"/>
        </w:rPr>
        <w:t xml:space="preserve">Given the ephemeral nature of </w:t>
      </w:r>
      <w:r w:rsidR="00AF6605">
        <w:rPr>
          <w:rFonts w:ascii="Helvetica" w:hAnsi="Helvetica"/>
          <w:sz w:val="22"/>
          <w:szCs w:val="22"/>
        </w:rPr>
        <w:t>these Navajo creations</w:t>
      </w:r>
      <w:r>
        <w:rPr>
          <w:rFonts w:ascii="Helvetica" w:hAnsi="Helvetica"/>
          <w:sz w:val="22"/>
          <w:szCs w:val="22"/>
        </w:rPr>
        <w:t xml:space="preserve">, the </w:t>
      </w:r>
      <w:r w:rsidR="00F16B8D">
        <w:rPr>
          <w:rFonts w:ascii="Helvetica" w:hAnsi="Helvetica"/>
          <w:sz w:val="22"/>
          <w:szCs w:val="22"/>
        </w:rPr>
        <w:t xml:space="preserve">primary </w:t>
      </w:r>
      <w:r>
        <w:rPr>
          <w:rFonts w:ascii="Helvetica" w:hAnsi="Helvetica"/>
          <w:sz w:val="22"/>
          <w:szCs w:val="22"/>
        </w:rPr>
        <w:t xml:space="preserve">image </w:t>
      </w:r>
      <w:r w:rsidR="006502FD">
        <w:rPr>
          <w:rFonts w:ascii="Helvetica" w:hAnsi="Helvetica"/>
          <w:sz w:val="22"/>
          <w:szCs w:val="22"/>
        </w:rPr>
        <w:t>used</w:t>
      </w:r>
      <w:r w:rsidRPr="00F16B8D">
        <w:rPr>
          <w:rFonts w:ascii="Helvetica" w:hAnsi="Helvetica"/>
          <w:sz w:val="22"/>
          <w:szCs w:val="22"/>
        </w:rPr>
        <w:t xml:space="preserve"> for this essay</w:t>
      </w:r>
      <w:r>
        <w:rPr>
          <w:rFonts w:ascii="Helvetica" w:hAnsi="Helvetica"/>
          <w:sz w:val="22"/>
          <w:szCs w:val="22"/>
        </w:rPr>
        <w:t xml:space="preserve"> </w:t>
      </w:r>
      <w:r w:rsidR="006502FD">
        <w:rPr>
          <w:rFonts w:ascii="Helvetica" w:hAnsi="Helvetica"/>
          <w:sz w:val="22"/>
          <w:szCs w:val="22"/>
        </w:rPr>
        <w:t xml:space="preserve">serves as a portal into their </w:t>
      </w:r>
      <w:r>
        <w:rPr>
          <w:rFonts w:ascii="Helvetica" w:hAnsi="Helvetica"/>
          <w:sz w:val="22"/>
          <w:szCs w:val="22"/>
        </w:rPr>
        <w:t xml:space="preserve">ceremonial </w:t>
      </w:r>
      <w:r w:rsidR="0045256E">
        <w:rPr>
          <w:rFonts w:ascii="Helvetica" w:hAnsi="Helvetica"/>
          <w:sz w:val="22"/>
          <w:szCs w:val="22"/>
        </w:rPr>
        <w:t>context</w:t>
      </w:r>
      <w:r>
        <w:rPr>
          <w:rFonts w:ascii="Helvetica" w:hAnsi="Helvetica"/>
          <w:sz w:val="22"/>
          <w:szCs w:val="22"/>
        </w:rPr>
        <w:t xml:space="preserve">, in a way, reflecting </w:t>
      </w:r>
      <w:r w:rsidR="006502FD">
        <w:rPr>
          <w:rFonts w:ascii="Helvetica" w:hAnsi="Helvetica"/>
          <w:sz w:val="22"/>
          <w:szCs w:val="22"/>
        </w:rPr>
        <w:t>the</w:t>
      </w:r>
      <w:r>
        <w:rPr>
          <w:rFonts w:ascii="Helvetica" w:hAnsi="Helvetica"/>
          <w:sz w:val="22"/>
          <w:szCs w:val="22"/>
        </w:rPr>
        <w:t xml:space="preserve"> role of its predecessors. The image</w:t>
      </w:r>
      <w:r w:rsidR="006D7D24">
        <w:rPr>
          <w:rFonts w:ascii="Helvetica" w:hAnsi="Helvetica"/>
          <w:sz w:val="22"/>
          <w:szCs w:val="22"/>
        </w:rPr>
        <w:t xml:space="preserve"> of Father Sky (Fig. 2)</w:t>
      </w:r>
      <w:r>
        <w:rPr>
          <w:rFonts w:ascii="Helvetica" w:hAnsi="Helvetica"/>
          <w:sz w:val="22"/>
          <w:szCs w:val="22"/>
        </w:rPr>
        <w:t xml:space="preserve"> </w:t>
      </w:r>
      <w:r w:rsidR="00EB74C5">
        <w:rPr>
          <w:rFonts w:ascii="Helvetica" w:hAnsi="Helvetica"/>
          <w:sz w:val="22"/>
          <w:szCs w:val="22"/>
        </w:rPr>
        <w:t xml:space="preserve">is held in an art </w:t>
      </w:r>
      <w:r w:rsidR="00DA00AE">
        <w:rPr>
          <w:rFonts w:ascii="Helvetica" w:hAnsi="Helvetica"/>
          <w:sz w:val="22"/>
          <w:szCs w:val="22"/>
        </w:rPr>
        <w:t>gallery</w:t>
      </w:r>
      <w:r w:rsidR="00EB74C5">
        <w:rPr>
          <w:rFonts w:ascii="Helvetica" w:hAnsi="Helvetica"/>
          <w:sz w:val="22"/>
          <w:szCs w:val="22"/>
        </w:rPr>
        <w:t xml:space="preserve"> in France </w:t>
      </w:r>
      <w:r w:rsidR="00DA00AE">
        <w:rPr>
          <w:rFonts w:ascii="Helvetica" w:hAnsi="Helvetica"/>
          <w:sz w:val="22"/>
          <w:szCs w:val="22"/>
        </w:rPr>
        <w:t xml:space="preserve">called </w:t>
      </w:r>
      <w:r w:rsidR="00EB74C5">
        <w:rPr>
          <w:rFonts w:ascii="Helvetica" w:hAnsi="Helvetica"/>
          <w:sz w:val="22"/>
          <w:szCs w:val="22"/>
        </w:rPr>
        <w:t xml:space="preserve">Galerie Vent des </w:t>
      </w:r>
      <w:proofErr w:type="spellStart"/>
      <w:r w:rsidR="00EB74C5">
        <w:rPr>
          <w:rFonts w:ascii="Helvetica" w:hAnsi="Helvetica"/>
          <w:sz w:val="22"/>
          <w:szCs w:val="22"/>
        </w:rPr>
        <w:t>Cimes</w:t>
      </w:r>
      <w:proofErr w:type="spellEnd"/>
      <w:r w:rsidR="00EB74C5">
        <w:rPr>
          <w:rFonts w:ascii="Helvetica" w:hAnsi="Helvetica"/>
          <w:sz w:val="22"/>
          <w:szCs w:val="22"/>
        </w:rPr>
        <w:t xml:space="preserve">. </w:t>
      </w:r>
      <w:r w:rsidR="00DA00AE">
        <w:rPr>
          <w:rFonts w:ascii="Helvetica" w:hAnsi="Helvetica"/>
          <w:sz w:val="22"/>
          <w:szCs w:val="22"/>
        </w:rPr>
        <w:t xml:space="preserve">The image </w:t>
      </w:r>
      <w:r>
        <w:rPr>
          <w:rFonts w:ascii="Helvetica" w:hAnsi="Helvetica"/>
          <w:sz w:val="22"/>
          <w:szCs w:val="22"/>
        </w:rPr>
        <w:t>was c</w:t>
      </w:r>
      <w:r>
        <w:rPr>
          <w:rFonts w:ascii="Helvetica" w:hAnsi="Helvetica" w:cs="Calibri"/>
          <w:color w:val="000000" w:themeColor="text1"/>
          <w:sz w:val="22"/>
          <w:szCs w:val="22"/>
          <w:shd w:val="clear" w:color="auto" w:fill="FFFFFF"/>
        </w:rPr>
        <w:t>reated by Orlando Myerson,</w:t>
      </w:r>
      <w:r w:rsidRPr="00BF0458">
        <w:rPr>
          <w:rFonts w:ascii="Helvetica" w:hAnsi="Helvetica" w:cs="Calibri"/>
          <w:color w:val="000000" w:themeColor="text1"/>
          <w:sz w:val="22"/>
          <w:szCs w:val="22"/>
          <w:shd w:val="clear" w:color="auto" w:fill="FFFFFF"/>
        </w:rPr>
        <w:t xml:space="preserve"> a Navajo Indian from Shiprock, New Mexico</w:t>
      </w:r>
      <w:r w:rsidR="006502FD">
        <w:rPr>
          <w:rFonts w:ascii="Helvetica" w:hAnsi="Helvetica" w:cs="Calibri"/>
          <w:color w:val="000000" w:themeColor="text1"/>
          <w:sz w:val="22"/>
          <w:szCs w:val="22"/>
          <w:shd w:val="clear" w:color="auto" w:fill="FFFFFF"/>
        </w:rPr>
        <w:t xml:space="preserve"> – using a glue</w:t>
      </w:r>
      <w:r w:rsidR="00901406">
        <w:rPr>
          <w:rFonts w:ascii="Helvetica" w:hAnsi="Helvetica" w:cs="Calibri"/>
          <w:color w:val="000000" w:themeColor="text1"/>
          <w:sz w:val="22"/>
          <w:szCs w:val="22"/>
          <w:shd w:val="clear" w:color="auto" w:fill="FFFFFF"/>
        </w:rPr>
        <w:t xml:space="preserve"> to keep the sand in its intended positioning</w:t>
      </w:r>
      <w:r w:rsidR="006502FD">
        <w:rPr>
          <w:rFonts w:ascii="Helvetica" w:hAnsi="Helvetica" w:cs="Calibri"/>
          <w:color w:val="000000" w:themeColor="text1"/>
          <w:sz w:val="22"/>
          <w:szCs w:val="22"/>
          <w:shd w:val="clear" w:color="auto" w:fill="FFFFFF"/>
        </w:rPr>
        <w:t xml:space="preserve">. </w:t>
      </w:r>
      <w:r>
        <w:rPr>
          <w:rFonts w:ascii="Helvetica" w:hAnsi="Helvetica" w:cs="Calibri"/>
          <w:color w:val="000000" w:themeColor="text1"/>
          <w:sz w:val="22"/>
          <w:szCs w:val="22"/>
          <w:shd w:val="clear" w:color="auto" w:fill="FFFFFF"/>
        </w:rPr>
        <w:t>H</w:t>
      </w:r>
      <w:r w:rsidRPr="00BF0458">
        <w:rPr>
          <w:rFonts w:ascii="Helvetica" w:hAnsi="Helvetica" w:cs="Calibri"/>
          <w:color w:val="000000" w:themeColor="text1"/>
          <w:sz w:val="22"/>
          <w:szCs w:val="22"/>
          <w:shd w:val="clear" w:color="auto" w:fill="FFFFFF"/>
        </w:rPr>
        <w:t>e and his brothers Sammy and Frederick create intricate paintings that</w:t>
      </w:r>
      <w:r>
        <w:rPr>
          <w:rFonts w:ascii="Helvetica" w:hAnsi="Helvetica" w:cs="Calibri"/>
          <w:color w:val="000000" w:themeColor="text1"/>
          <w:sz w:val="22"/>
          <w:szCs w:val="22"/>
          <w:shd w:val="clear" w:color="auto" w:fill="FFFFFF"/>
        </w:rPr>
        <w:t xml:space="preserve"> closely replicate the ceremonial sanpaintings</w:t>
      </w:r>
      <w:r w:rsidR="008F0BE9">
        <w:rPr>
          <w:rFonts w:ascii="Helvetica" w:hAnsi="Helvetica" w:cs="Calibri"/>
          <w:color w:val="000000" w:themeColor="text1"/>
          <w:sz w:val="22"/>
          <w:szCs w:val="22"/>
          <w:shd w:val="clear" w:color="auto" w:fill="FFFFFF"/>
        </w:rPr>
        <w:t xml:space="preserve">, with </w:t>
      </w:r>
      <w:r w:rsidR="008F0BE9" w:rsidRPr="00BF0458">
        <w:rPr>
          <w:rFonts w:ascii="Helvetica" w:hAnsi="Helvetica" w:cs="Calibri"/>
          <w:color w:val="000000" w:themeColor="text1"/>
          <w:sz w:val="22"/>
          <w:szCs w:val="22"/>
          <w:shd w:val="clear" w:color="auto" w:fill="FFFFFF"/>
        </w:rPr>
        <w:t>all three</w:t>
      </w:r>
      <w:r w:rsidR="008F0BE9">
        <w:rPr>
          <w:rFonts w:ascii="Helvetica" w:hAnsi="Helvetica" w:cs="Calibri"/>
          <w:color w:val="000000" w:themeColor="text1"/>
          <w:sz w:val="22"/>
          <w:szCs w:val="22"/>
          <w:shd w:val="clear" w:color="auto" w:fill="FFFFFF"/>
        </w:rPr>
        <w:t xml:space="preserve"> brothers</w:t>
      </w:r>
      <w:r w:rsidR="008F0BE9" w:rsidRPr="00BF0458">
        <w:rPr>
          <w:rFonts w:ascii="Helvetica" w:hAnsi="Helvetica" w:cs="Calibri"/>
          <w:color w:val="000000" w:themeColor="text1"/>
          <w:sz w:val="22"/>
          <w:szCs w:val="22"/>
          <w:shd w:val="clear" w:color="auto" w:fill="FFFFFF"/>
        </w:rPr>
        <w:t xml:space="preserve"> learn</w:t>
      </w:r>
      <w:r w:rsidR="00870375">
        <w:rPr>
          <w:rFonts w:ascii="Helvetica" w:hAnsi="Helvetica" w:cs="Calibri"/>
          <w:color w:val="000000" w:themeColor="text1"/>
          <w:sz w:val="22"/>
          <w:szCs w:val="22"/>
          <w:shd w:val="clear" w:color="auto" w:fill="FFFFFF"/>
        </w:rPr>
        <w:t>ing</w:t>
      </w:r>
      <w:r w:rsidR="008F0BE9" w:rsidRPr="00BF0458">
        <w:rPr>
          <w:rFonts w:ascii="Helvetica" w:hAnsi="Helvetica" w:cs="Calibri"/>
          <w:color w:val="000000" w:themeColor="text1"/>
          <w:sz w:val="22"/>
          <w:szCs w:val="22"/>
          <w:shd w:val="clear" w:color="auto" w:fill="FFFFFF"/>
        </w:rPr>
        <w:t xml:space="preserve"> their craft from their late father Cecil Myerson</w:t>
      </w:r>
      <w:r>
        <w:rPr>
          <w:rFonts w:ascii="Helvetica" w:hAnsi="Helvetica" w:cs="Calibri"/>
          <w:color w:val="000000" w:themeColor="text1"/>
          <w:sz w:val="22"/>
          <w:szCs w:val="22"/>
          <w:shd w:val="clear" w:color="auto" w:fill="FFFFFF"/>
        </w:rPr>
        <w:t>.</w:t>
      </w:r>
      <w:r w:rsidR="00F16B8D">
        <w:rPr>
          <w:rFonts w:ascii="Helvetica" w:hAnsi="Helvetica" w:cs="Calibri"/>
          <w:color w:val="000000" w:themeColor="text1"/>
          <w:sz w:val="22"/>
          <w:szCs w:val="22"/>
          <w:shd w:val="clear" w:color="auto" w:fill="FFFFFF"/>
        </w:rPr>
        <w:t xml:space="preserve"> </w:t>
      </w:r>
    </w:p>
    <w:p w14:paraId="1FF21B0B" w14:textId="6A6D3F89" w:rsidR="001F7E7A" w:rsidRPr="003F1CAE" w:rsidRDefault="00AD1C80" w:rsidP="00AD1C80">
      <w:pPr>
        <w:rPr>
          <w:rFonts w:ascii="Helvetica" w:hAnsi="Helvetica" w:cs="Calibri"/>
          <w:color w:val="000000" w:themeColor="text1"/>
          <w:sz w:val="22"/>
          <w:szCs w:val="22"/>
          <w:shd w:val="clear" w:color="auto" w:fill="FFFFFF"/>
        </w:rPr>
      </w:pPr>
      <w:r>
        <w:rPr>
          <w:rFonts w:ascii="Helvetica" w:hAnsi="Helvetica" w:cs="Calibri"/>
          <w:color w:val="000000" w:themeColor="text1"/>
          <w:sz w:val="22"/>
          <w:szCs w:val="22"/>
          <w:shd w:val="clear" w:color="auto" w:fill="FFFFFF"/>
        </w:rPr>
        <w:t xml:space="preserve">Primary source for </w:t>
      </w:r>
      <w:r w:rsidRPr="003F1CAE">
        <w:rPr>
          <w:rFonts w:ascii="Helvetica" w:hAnsi="Helvetica" w:cs="Calibri"/>
          <w:color w:val="000000" w:themeColor="text1"/>
          <w:sz w:val="22"/>
          <w:szCs w:val="22"/>
          <w:shd w:val="clear" w:color="auto" w:fill="FFFFFF"/>
        </w:rPr>
        <w:t>The Creation of Ada</w:t>
      </w:r>
      <w:r w:rsidR="003F1CAE" w:rsidRPr="003F1CAE">
        <w:rPr>
          <w:rFonts w:ascii="Helvetica" w:hAnsi="Helvetica" w:cs="Calibri"/>
          <w:color w:val="000000" w:themeColor="text1"/>
          <w:sz w:val="22"/>
          <w:szCs w:val="22"/>
          <w:shd w:val="clear" w:color="auto" w:fill="FFFFFF"/>
        </w:rPr>
        <w:t>m</w:t>
      </w:r>
      <w:r w:rsidR="003F1CAE">
        <w:rPr>
          <w:rFonts w:ascii="Helvetica" w:hAnsi="Helvetica" w:cs="Calibri"/>
          <w:i/>
          <w:iCs/>
          <w:color w:val="000000" w:themeColor="text1"/>
          <w:sz w:val="22"/>
          <w:szCs w:val="22"/>
          <w:shd w:val="clear" w:color="auto" w:fill="FFFFFF"/>
        </w:rPr>
        <w:t xml:space="preserve"> </w:t>
      </w:r>
      <w:r w:rsidR="003F1CAE">
        <w:rPr>
          <w:rFonts w:ascii="Helvetica" w:hAnsi="Helvetica" w:cs="Calibri"/>
          <w:color w:val="000000" w:themeColor="text1"/>
          <w:sz w:val="22"/>
          <w:szCs w:val="22"/>
          <w:shd w:val="clear" w:color="auto" w:fill="FFFFFF"/>
        </w:rPr>
        <w:t>is an image of the fresco after the 20</w:t>
      </w:r>
      <w:r w:rsidR="003F1CAE" w:rsidRPr="003F1CAE">
        <w:rPr>
          <w:rFonts w:ascii="Helvetica" w:hAnsi="Helvetica" w:cs="Calibri"/>
          <w:color w:val="000000" w:themeColor="text1"/>
          <w:sz w:val="22"/>
          <w:szCs w:val="22"/>
          <w:shd w:val="clear" w:color="auto" w:fill="FFFFFF"/>
          <w:vertAlign w:val="superscript"/>
        </w:rPr>
        <w:t>th</w:t>
      </w:r>
      <w:r w:rsidR="003F1CAE">
        <w:rPr>
          <w:rFonts w:ascii="Helvetica" w:hAnsi="Helvetica" w:cs="Calibri"/>
          <w:color w:val="000000" w:themeColor="text1"/>
          <w:sz w:val="22"/>
          <w:szCs w:val="22"/>
          <w:shd w:val="clear" w:color="auto" w:fill="FFFFFF"/>
        </w:rPr>
        <w:t xml:space="preserve"> century restoration, provided by Erich Lessing Culture and Fine Arts Archive through the JSTOR scholarly platform. </w:t>
      </w:r>
    </w:p>
    <w:p w14:paraId="3B1F58CC" w14:textId="403B51C6" w:rsidR="00AD1C80" w:rsidRDefault="00AD1C80">
      <w:pPr>
        <w:rPr>
          <w:rFonts w:ascii="Helvetica" w:hAnsi="Helvetica" w:cs="Calibri"/>
          <w:color w:val="000000" w:themeColor="text1"/>
          <w:sz w:val="22"/>
          <w:szCs w:val="22"/>
          <w:shd w:val="clear" w:color="auto" w:fill="FFFFFF"/>
        </w:rPr>
      </w:pPr>
      <w:r>
        <w:rPr>
          <w:rFonts w:ascii="Helvetica" w:hAnsi="Helvetica" w:cs="Calibri"/>
          <w:color w:val="000000" w:themeColor="text1"/>
          <w:sz w:val="22"/>
          <w:szCs w:val="22"/>
          <w:shd w:val="clear" w:color="auto" w:fill="FFFFFF"/>
        </w:rPr>
        <w:br w:type="page"/>
      </w:r>
    </w:p>
    <w:p w14:paraId="3EBCE44F" w14:textId="65FEA274" w:rsidR="00524C39" w:rsidRDefault="00C0274B" w:rsidP="00DD2240">
      <w:pPr>
        <w:ind w:firstLine="720"/>
        <w:rPr>
          <w:rFonts w:ascii="Helvetica" w:hAnsi="Helvetica" w:cs="Calibri"/>
          <w:color w:val="000000" w:themeColor="text1"/>
          <w:sz w:val="22"/>
          <w:szCs w:val="22"/>
          <w:shd w:val="clear" w:color="auto" w:fill="FFFFFF"/>
        </w:rPr>
      </w:pPr>
      <w:r>
        <w:rPr>
          <w:noProof/>
        </w:rPr>
        <w:lastRenderedPageBreak/>
        <mc:AlternateContent>
          <mc:Choice Requires="wps">
            <w:drawing>
              <wp:anchor distT="0" distB="0" distL="114300" distR="114300" simplePos="0" relativeHeight="251661312" behindDoc="1" locked="0" layoutInCell="1" allowOverlap="1" wp14:anchorId="2EA87D8B" wp14:editId="54C0FA95">
                <wp:simplePos x="0" y="0"/>
                <wp:positionH relativeFrom="column">
                  <wp:posOffset>114300</wp:posOffset>
                </wp:positionH>
                <wp:positionV relativeFrom="paragraph">
                  <wp:posOffset>3317240</wp:posOffset>
                </wp:positionV>
                <wp:extent cx="5160645" cy="635"/>
                <wp:effectExtent l="0" t="0" r="0" b="5080"/>
                <wp:wrapNone/>
                <wp:docPr id="1482188712" name="Text Box 1"/>
                <wp:cNvGraphicFramePr/>
                <a:graphic xmlns:a="http://schemas.openxmlformats.org/drawingml/2006/main">
                  <a:graphicData uri="http://schemas.microsoft.com/office/word/2010/wordprocessingShape">
                    <wps:wsp>
                      <wps:cNvSpPr txBox="1"/>
                      <wps:spPr>
                        <a:xfrm>
                          <a:off x="0" y="0"/>
                          <a:ext cx="5160645" cy="635"/>
                        </a:xfrm>
                        <a:prstGeom prst="rect">
                          <a:avLst/>
                        </a:prstGeom>
                        <a:solidFill>
                          <a:prstClr val="white"/>
                        </a:solidFill>
                        <a:ln>
                          <a:noFill/>
                        </a:ln>
                      </wps:spPr>
                      <wps:txbx>
                        <w:txbxContent>
                          <w:p w14:paraId="12112D51" w14:textId="72307C47" w:rsidR="00EF7E1B" w:rsidRPr="002232F4" w:rsidRDefault="00EF7E1B" w:rsidP="00EF7E1B">
                            <w:pPr>
                              <w:pStyle w:val="Caption"/>
                              <w:rPr>
                                <w:rFonts w:ascii="Helvetica" w:hAnsi="Helvetica"/>
                                <w:i w:val="0"/>
                                <w:iCs w:val="0"/>
                                <w:noProof/>
                                <w:sz w:val="22"/>
                                <w:szCs w:val="22"/>
                              </w:rPr>
                            </w:pPr>
                            <w:r w:rsidRPr="002232F4">
                              <w:rPr>
                                <w:rFonts w:ascii="Helvetica" w:hAnsi="Helvetica"/>
                                <w:i w:val="0"/>
                                <w:iCs w:val="0"/>
                              </w:rPr>
                              <w:t>Figure 1</w:t>
                            </w:r>
                            <w:r w:rsidR="00DA00AE" w:rsidRPr="002232F4">
                              <w:rPr>
                                <w:rFonts w:ascii="Helvetica" w:hAnsi="Helvetica"/>
                                <w:i w:val="0"/>
                                <w:iCs w:val="0"/>
                              </w:rPr>
                              <w:t>.</w:t>
                            </w:r>
                            <w:r w:rsidRPr="002232F4">
                              <w:rPr>
                                <w:rFonts w:ascii="Helvetica" w:hAnsi="Helvetica"/>
                                <w:i w:val="0"/>
                                <w:iCs w:val="0"/>
                              </w:rPr>
                              <w:t xml:space="preserve"> Michelangelo</w:t>
                            </w:r>
                            <w:r w:rsidR="00DA00AE" w:rsidRPr="002232F4">
                              <w:rPr>
                                <w:rFonts w:ascii="Helvetica" w:hAnsi="Helvetica"/>
                                <w:i w:val="0"/>
                                <w:iCs w:val="0"/>
                              </w:rPr>
                              <w:t xml:space="preserve">, </w:t>
                            </w:r>
                            <w:r w:rsidR="00DA00AE" w:rsidRPr="003F1CAE">
                              <w:rPr>
                                <w:rFonts w:ascii="Helvetica" w:hAnsi="Helvetica"/>
                              </w:rPr>
                              <w:t>The Creation of Adam</w:t>
                            </w:r>
                            <w:r w:rsidR="002232F4" w:rsidRPr="002232F4">
                              <w:rPr>
                                <w:rFonts w:ascii="Helvetica" w:hAnsi="Helvetica"/>
                                <w:i w:val="0"/>
                                <w:iCs w:val="0"/>
                              </w:rPr>
                              <w:t xml:space="preserve"> [fresco]</w:t>
                            </w:r>
                            <w:r w:rsidR="00DA00AE" w:rsidRPr="002232F4">
                              <w:rPr>
                                <w:rFonts w:ascii="Helvetica" w:hAnsi="Helvetica"/>
                                <w:i w:val="0"/>
                                <w:iCs w:val="0"/>
                              </w:rPr>
                              <w:t xml:space="preserve"> </w:t>
                            </w:r>
                            <w:r w:rsidR="002232F4" w:rsidRPr="002232F4">
                              <w:rPr>
                                <w:rFonts w:ascii="Helvetica" w:hAnsi="Helvetica"/>
                                <w:i w:val="0"/>
                                <w:iCs w:val="0"/>
                              </w:rPr>
                              <w:t>(</w:t>
                            </w:r>
                            <w:r w:rsidR="00DA00AE" w:rsidRPr="002232F4">
                              <w:rPr>
                                <w:rFonts w:ascii="Helvetica" w:hAnsi="Helvetica"/>
                                <w:i w:val="0"/>
                                <w:iCs w:val="0"/>
                              </w:rPr>
                              <w:t>150</w:t>
                            </w:r>
                            <w:r w:rsidR="002232F4" w:rsidRPr="002232F4">
                              <w:rPr>
                                <w:rFonts w:ascii="Helvetica" w:hAnsi="Helvetica"/>
                                <w:i w:val="0"/>
                                <w:iCs w:val="0"/>
                              </w:rPr>
                              <w:t>8</w:t>
                            </w:r>
                            <w:r w:rsidR="00DA00AE" w:rsidRPr="002232F4">
                              <w:rPr>
                                <w:rFonts w:ascii="Helvetica" w:hAnsi="Helvetica"/>
                                <w:i w:val="0"/>
                                <w:iCs w:val="0"/>
                              </w:rPr>
                              <w:t xml:space="preserve"> </w:t>
                            </w:r>
                            <w:r w:rsidR="002232F4" w:rsidRPr="002232F4">
                              <w:rPr>
                                <w:rFonts w:ascii="Helvetica" w:hAnsi="Helvetica"/>
                                <w:i w:val="0"/>
                                <w:iCs w:val="0"/>
                              </w:rPr>
                              <w:t>–</w:t>
                            </w:r>
                            <w:r w:rsidR="00DA00AE" w:rsidRPr="002232F4">
                              <w:rPr>
                                <w:rFonts w:ascii="Helvetica" w:hAnsi="Helvetica"/>
                                <w:i w:val="0"/>
                                <w:iCs w:val="0"/>
                              </w:rPr>
                              <w:t xml:space="preserve"> 1512</w:t>
                            </w:r>
                            <w:r w:rsidR="002232F4" w:rsidRPr="002232F4">
                              <w:rPr>
                                <w:rFonts w:ascii="Helvetica" w:hAnsi="Helvetica"/>
                                <w:i w:val="0"/>
                                <w:iCs w:val="0"/>
                              </w:rPr>
                              <w:t>)</w:t>
                            </w:r>
                            <w:r w:rsidR="00DA00AE" w:rsidRPr="002232F4">
                              <w:rPr>
                                <w:rFonts w:ascii="Helvetica" w:hAnsi="Helvetica"/>
                                <w:i w:val="0"/>
                                <w:iCs w:val="0"/>
                              </w:rPr>
                              <w:t xml:space="preserve"> </w:t>
                            </w:r>
                            <w:r w:rsidR="002232F4">
                              <w:rPr>
                                <w:rFonts w:ascii="Helvetica" w:hAnsi="Helvetica"/>
                                <w:i w:val="0"/>
                                <w:iCs w:val="0"/>
                              </w:rPr>
                              <w:t>&lt;</w:t>
                            </w:r>
                            <w:r w:rsidR="002232F4" w:rsidRPr="002232F4">
                              <w:rPr>
                                <w:rFonts w:ascii="Helvetica" w:hAnsi="Helvetica"/>
                                <w:i w:val="0"/>
                                <w:iCs w:val="0"/>
                                <w:color w:val="343332"/>
                                <w:spacing w:val="-5"/>
                              </w:rPr>
                              <w:t>https://ez</w:t>
                            </w:r>
                            <w:r w:rsidR="002232F4">
                              <w:rPr>
                                <w:rFonts w:ascii="Helvetica" w:hAnsi="Helvetica"/>
                                <w:i w:val="0"/>
                                <w:iCs w:val="0"/>
                                <w:color w:val="343332"/>
                                <w:spacing w:val="-5"/>
                              </w:rPr>
                              <w:t xml:space="preserve"> </w:t>
                            </w:r>
                            <w:r w:rsidR="002232F4" w:rsidRPr="002232F4">
                              <w:rPr>
                                <w:rFonts w:ascii="Helvetica" w:hAnsi="Helvetica"/>
                                <w:i w:val="0"/>
                                <w:iCs w:val="0"/>
                                <w:color w:val="343332"/>
                                <w:spacing w:val="-5"/>
                              </w:rPr>
                              <w:t>proxy.uwtsd.ac.uk/login?url=https://www.jstor.org/stable/community.18122590</w:t>
                            </w:r>
                            <w:r w:rsidR="002232F4">
                              <w:rPr>
                                <w:rFonts w:ascii="Helvetica" w:hAnsi="Helvetica"/>
                                <w:i w:val="0"/>
                                <w:iCs w:val="0"/>
                                <w:color w:val="343332"/>
                                <w:spacing w:val="-5"/>
                              </w:rPr>
                              <w:t>&gt;</w:t>
                            </w:r>
                            <w:r w:rsidR="00C0274B">
                              <w:rPr>
                                <w:rFonts w:ascii="Helvetica" w:hAnsi="Helvetica"/>
                                <w:i w:val="0"/>
                                <w:iCs w:val="0"/>
                                <w:color w:val="343332"/>
                                <w:spacing w:val="-5"/>
                              </w:rPr>
                              <w:t xml:space="preserve"> [accessed 4 July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EA87D8B" id="_x0000_t202" coordsize="21600,21600" o:spt="202" path="m,l,21600r21600,l21600,xe">
                <v:stroke joinstyle="miter"/>
                <v:path gradientshapeok="t" o:connecttype="rect"/>
              </v:shapetype>
              <v:shape id="Text Box 1" o:spid="_x0000_s1026" type="#_x0000_t202" style="position:absolute;left:0;text-align:left;margin-left:9pt;margin-top:261.2pt;width:406.35pt;height:.0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" stroked="f">
                <v:textbox style="mso-fit-shape-to-text:t" inset="0,0,0,0">
                  <w:txbxContent>
                    <w:p w14:paraId="12112D51" w14:textId="72307C47" w:rsidR="00EF7E1B" w:rsidRPr="002232F4" w:rsidRDefault="00EF7E1B" w:rsidP="00EF7E1B">
                      <w:pPr>
                        <w:pStyle w:val="Caption"/>
                        <w:rPr>
                          <w:rFonts w:ascii="Helvetica" w:hAnsi="Helvetica"/>
                          <w:i w:val="0"/>
                          <w:iCs w:val="0"/>
                          <w:noProof/>
                          <w:sz w:val="22"/>
                          <w:szCs w:val="22"/>
                        </w:rPr>
                      </w:pPr>
                      <w:r w:rsidRPr="002232F4">
                        <w:rPr>
                          <w:rFonts w:ascii="Helvetica" w:hAnsi="Helvetica"/>
                          <w:i w:val="0"/>
                          <w:iCs w:val="0"/>
                        </w:rPr>
                        <w:t>Figure 1</w:t>
                      </w:r>
                      <w:r w:rsidR="00DA00AE" w:rsidRPr="002232F4">
                        <w:rPr>
                          <w:rFonts w:ascii="Helvetica" w:hAnsi="Helvetica"/>
                          <w:i w:val="0"/>
                          <w:iCs w:val="0"/>
                        </w:rPr>
                        <w:t>.</w:t>
                      </w:r>
                      <w:r w:rsidRPr="002232F4">
                        <w:rPr>
                          <w:rFonts w:ascii="Helvetica" w:hAnsi="Helvetica"/>
                          <w:i w:val="0"/>
                          <w:iCs w:val="0"/>
                        </w:rPr>
                        <w:t xml:space="preserve"> Michelangelo</w:t>
                      </w:r>
                      <w:r w:rsidR="00DA00AE" w:rsidRPr="002232F4">
                        <w:rPr>
                          <w:rFonts w:ascii="Helvetica" w:hAnsi="Helvetica"/>
                          <w:i w:val="0"/>
                          <w:iCs w:val="0"/>
                        </w:rPr>
                        <w:t xml:space="preserve">, </w:t>
                      </w:r>
                      <w:r w:rsidR="00DA00AE" w:rsidRPr="003F1CAE">
                        <w:rPr>
                          <w:rFonts w:ascii="Helvetica" w:hAnsi="Helvetica"/>
                        </w:rPr>
                        <w:t>The Creation of Adam</w:t>
                      </w:r>
                      <w:r w:rsidR="002232F4" w:rsidRPr="002232F4">
                        <w:rPr>
                          <w:rFonts w:ascii="Helvetica" w:hAnsi="Helvetica"/>
                          <w:i w:val="0"/>
                          <w:iCs w:val="0"/>
                        </w:rPr>
                        <w:t xml:space="preserve"> [fresco]</w:t>
                      </w:r>
                      <w:r w:rsidR="00DA00AE" w:rsidRPr="002232F4">
                        <w:rPr>
                          <w:rFonts w:ascii="Helvetica" w:hAnsi="Helvetica"/>
                          <w:i w:val="0"/>
                          <w:iCs w:val="0"/>
                        </w:rPr>
                        <w:t xml:space="preserve"> </w:t>
                      </w:r>
                      <w:r w:rsidR="002232F4" w:rsidRPr="002232F4">
                        <w:rPr>
                          <w:rFonts w:ascii="Helvetica" w:hAnsi="Helvetica"/>
                          <w:i w:val="0"/>
                          <w:iCs w:val="0"/>
                        </w:rPr>
                        <w:t>(</w:t>
                      </w:r>
                      <w:r w:rsidR="00DA00AE" w:rsidRPr="002232F4">
                        <w:rPr>
                          <w:rFonts w:ascii="Helvetica" w:hAnsi="Helvetica"/>
                          <w:i w:val="0"/>
                          <w:iCs w:val="0"/>
                        </w:rPr>
                        <w:t>150</w:t>
                      </w:r>
                      <w:r w:rsidR="002232F4" w:rsidRPr="002232F4">
                        <w:rPr>
                          <w:rFonts w:ascii="Helvetica" w:hAnsi="Helvetica"/>
                          <w:i w:val="0"/>
                          <w:iCs w:val="0"/>
                        </w:rPr>
                        <w:t>8</w:t>
                      </w:r>
                      <w:r w:rsidR="00DA00AE" w:rsidRPr="002232F4">
                        <w:rPr>
                          <w:rFonts w:ascii="Helvetica" w:hAnsi="Helvetica"/>
                          <w:i w:val="0"/>
                          <w:iCs w:val="0"/>
                        </w:rPr>
                        <w:t xml:space="preserve"> </w:t>
                      </w:r>
                      <w:r w:rsidR="002232F4" w:rsidRPr="002232F4">
                        <w:rPr>
                          <w:rFonts w:ascii="Helvetica" w:hAnsi="Helvetica"/>
                          <w:i w:val="0"/>
                          <w:iCs w:val="0"/>
                        </w:rPr>
                        <w:t>–</w:t>
                      </w:r>
                      <w:r w:rsidR="00DA00AE" w:rsidRPr="002232F4">
                        <w:rPr>
                          <w:rFonts w:ascii="Helvetica" w:hAnsi="Helvetica"/>
                          <w:i w:val="0"/>
                          <w:iCs w:val="0"/>
                        </w:rPr>
                        <w:t xml:space="preserve"> 1512</w:t>
                      </w:r>
                      <w:r w:rsidR="002232F4" w:rsidRPr="002232F4">
                        <w:rPr>
                          <w:rFonts w:ascii="Helvetica" w:hAnsi="Helvetica"/>
                          <w:i w:val="0"/>
                          <w:iCs w:val="0"/>
                        </w:rPr>
                        <w:t>)</w:t>
                      </w:r>
                      <w:r w:rsidR="00DA00AE" w:rsidRPr="002232F4">
                        <w:rPr>
                          <w:rFonts w:ascii="Helvetica" w:hAnsi="Helvetica"/>
                          <w:i w:val="0"/>
                          <w:iCs w:val="0"/>
                        </w:rPr>
                        <w:t xml:space="preserve"> </w:t>
                      </w:r>
                      <w:r w:rsidR="002232F4">
                        <w:rPr>
                          <w:rFonts w:ascii="Helvetica" w:hAnsi="Helvetica"/>
                          <w:i w:val="0"/>
                          <w:iCs w:val="0"/>
                        </w:rPr>
                        <w:t>&lt;</w:t>
                      </w:r>
                      <w:r w:rsidR="002232F4" w:rsidRPr="002232F4">
                        <w:rPr>
                          <w:rFonts w:ascii="Helvetica" w:hAnsi="Helvetica"/>
                          <w:i w:val="0"/>
                          <w:iCs w:val="0"/>
                          <w:color w:val="343332"/>
                          <w:spacing w:val="-5"/>
                        </w:rPr>
                        <w:t>https://ez</w:t>
                      </w:r>
                      <w:r w:rsidR="002232F4">
                        <w:rPr>
                          <w:rFonts w:ascii="Helvetica" w:hAnsi="Helvetica"/>
                          <w:i w:val="0"/>
                          <w:iCs w:val="0"/>
                          <w:color w:val="343332"/>
                          <w:spacing w:val="-5"/>
                        </w:rPr>
                        <w:t xml:space="preserve"> </w:t>
                      </w:r>
                      <w:r w:rsidR="002232F4" w:rsidRPr="002232F4">
                        <w:rPr>
                          <w:rFonts w:ascii="Helvetica" w:hAnsi="Helvetica"/>
                          <w:i w:val="0"/>
                          <w:iCs w:val="0"/>
                          <w:color w:val="343332"/>
                          <w:spacing w:val="-5"/>
                        </w:rPr>
                        <w:t>proxy.uwtsd.ac.uk/login?url=https://www.jstor.org/stable/community.18122590</w:t>
                      </w:r>
                      <w:r w:rsidR="002232F4">
                        <w:rPr>
                          <w:rFonts w:ascii="Helvetica" w:hAnsi="Helvetica"/>
                          <w:i w:val="0"/>
                          <w:iCs w:val="0"/>
                          <w:color w:val="343332"/>
                          <w:spacing w:val="-5"/>
                        </w:rPr>
                        <w:t>&gt;</w:t>
                      </w:r>
                      <w:r w:rsidR="00C0274B">
                        <w:rPr>
                          <w:rFonts w:ascii="Helvetica" w:hAnsi="Helvetica"/>
                          <w:i w:val="0"/>
                          <w:iCs w:val="0"/>
                          <w:color w:val="343332"/>
                          <w:spacing w:val="-5"/>
                        </w:rPr>
                        <w:t xml:space="preserve"> [accessed 4 July 2025].</w:t>
                      </w:r>
                    </w:p>
                  </w:txbxContent>
                </v:textbox>
              </v:shape>
            </w:pict>
          </mc:Fallback>
        </mc:AlternateContent>
      </w:r>
      <w:r>
        <w:rPr>
          <w:rFonts w:ascii="Helvetica" w:hAnsi="Helvetica"/>
          <w:noProof/>
          <w:sz w:val="22"/>
          <w:szCs w:val="22"/>
        </w:rPr>
        <w:drawing>
          <wp:anchor distT="0" distB="0" distL="114300" distR="114300" simplePos="0" relativeHeight="251662336" behindDoc="0" locked="0" layoutInCell="1" allowOverlap="1" wp14:anchorId="2F88043F" wp14:editId="7C98F62C">
            <wp:simplePos x="0" y="0"/>
            <wp:positionH relativeFrom="column">
              <wp:posOffset>114299</wp:posOffset>
            </wp:positionH>
            <wp:positionV relativeFrom="paragraph">
              <wp:posOffset>518</wp:posOffset>
            </wp:positionV>
            <wp:extent cx="5160645" cy="3317357"/>
            <wp:effectExtent l="0" t="0" r="0" b="0"/>
            <wp:wrapTopAndBottom/>
            <wp:docPr id="220894369" name="Picture 2" descr="A painting of the creation of ad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94369" name="Picture 2" descr="A painting of the creation of ad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72107" cy="3324725"/>
                    </a:xfrm>
                    <a:prstGeom prst="rect">
                      <a:avLst/>
                    </a:prstGeom>
                  </pic:spPr>
                </pic:pic>
              </a:graphicData>
            </a:graphic>
            <wp14:sizeRelH relativeFrom="page">
              <wp14:pctWidth>0</wp14:pctWidth>
            </wp14:sizeRelH>
            <wp14:sizeRelV relativeFrom="page">
              <wp14:pctHeight>0</wp14:pctHeight>
            </wp14:sizeRelV>
          </wp:anchor>
        </w:drawing>
      </w:r>
    </w:p>
    <w:p w14:paraId="53A42609" w14:textId="261BE62A" w:rsidR="00D2612E" w:rsidRDefault="00C0274B" w:rsidP="00DD2240">
      <w:pPr>
        <w:ind w:firstLine="720"/>
        <w:rPr>
          <w:rFonts w:ascii="Helvetica" w:hAnsi="Helvetica" w:cs="Calibri"/>
          <w:color w:val="000000" w:themeColor="text1"/>
          <w:sz w:val="22"/>
          <w:szCs w:val="22"/>
          <w:shd w:val="clear" w:color="auto" w:fill="FFFFFF"/>
        </w:rPr>
      </w:pPr>
      <w:r>
        <w:rPr>
          <w:rFonts w:ascii="Helvetica" w:hAnsi="Helvetica"/>
          <w:noProof/>
          <w:sz w:val="22"/>
          <w:szCs w:val="22"/>
        </w:rPr>
        <w:drawing>
          <wp:anchor distT="0" distB="0" distL="114300" distR="114300" simplePos="0" relativeHeight="251658240" behindDoc="1" locked="0" layoutInCell="1" allowOverlap="1" wp14:anchorId="735053CD" wp14:editId="569EFC34">
            <wp:simplePos x="0" y="0"/>
            <wp:positionH relativeFrom="column">
              <wp:posOffset>1485900</wp:posOffset>
            </wp:positionH>
            <wp:positionV relativeFrom="paragraph">
              <wp:posOffset>247650</wp:posOffset>
            </wp:positionV>
            <wp:extent cx="2362200" cy="4223385"/>
            <wp:effectExtent l="0" t="0" r="0" b="5715"/>
            <wp:wrapTight wrapText="bothSides">
              <wp:wrapPolygon edited="0">
                <wp:start x="0" y="0"/>
                <wp:lineTo x="0" y="21564"/>
                <wp:lineTo x="21484" y="21564"/>
                <wp:lineTo x="21484" y="0"/>
                <wp:lineTo x="0" y="0"/>
              </wp:wrapPolygon>
            </wp:wrapTight>
            <wp:docPr id="708624735" name="Picture 1" descr="A painting of a person with a face and a st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24735" name="Picture 1" descr="A painting of a person with a face and a sta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62200" cy="4223385"/>
                    </a:xfrm>
                    <a:prstGeom prst="rect">
                      <a:avLst/>
                    </a:prstGeom>
                  </pic:spPr>
                </pic:pic>
              </a:graphicData>
            </a:graphic>
            <wp14:sizeRelH relativeFrom="page">
              <wp14:pctWidth>0</wp14:pctWidth>
            </wp14:sizeRelH>
            <wp14:sizeRelV relativeFrom="page">
              <wp14:pctHeight>0</wp14:pctHeight>
            </wp14:sizeRelV>
          </wp:anchor>
        </w:drawing>
      </w:r>
    </w:p>
    <w:p w14:paraId="26156D9C" w14:textId="3411B365" w:rsidR="00F16B8D" w:rsidRPr="00C451D9" w:rsidRDefault="00C0274B" w:rsidP="007B7566">
      <w:pPr>
        <w:rPr>
          <w:rFonts w:ascii="Helvetica" w:hAnsi="Helvetica" w:cs="Calibri"/>
          <w:color w:val="000000" w:themeColor="text1"/>
          <w:sz w:val="22"/>
          <w:szCs w:val="22"/>
          <w:u w:val="single"/>
          <w:shd w:val="clear" w:color="auto" w:fill="FFFFFF"/>
        </w:rPr>
      </w:pPr>
      <w:r>
        <w:rPr>
          <w:noProof/>
        </w:rPr>
        <mc:AlternateContent>
          <mc:Choice Requires="wps">
            <w:drawing>
              <wp:anchor distT="0" distB="0" distL="114300" distR="114300" simplePos="0" relativeHeight="251664384" behindDoc="1" locked="0" layoutInCell="1" allowOverlap="1" wp14:anchorId="3896EEC4" wp14:editId="12A418B7">
                <wp:simplePos x="0" y="0"/>
                <wp:positionH relativeFrom="column">
                  <wp:posOffset>1485900</wp:posOffset>
                </wp:positionH>
                <wp:positionV relativeFrom="paragraph">
                  <wp:posOffset>4170680</wp:posOffset>
                </wp:positionV>
                <wp:extent cx="2362200" cy="723900"/>
                <wp:effectExtent l="0" t="0" r="0" b="0"/>
                <wp:wrapTight wrapText="bothSides">
                  <wp:wrapPolygon edited="0">
                    <wp:start x="0" y="0"/>
                    <wp:lineTo x="0" y="21221"/>
                    <wp:lineTo x="21484" y="21221"/>
                    <wp:lineTo x="21484" y="0"/>
                    <wp:lineTo x="0" y="0"/>
                  </wp:wrapPolygon>
                </wp:wrapTight>
                <wp:docPr id="364729520" name="Text Box 1"/>
                <wp:cNvGraphicFramePr/>
                <a:graphic xmlns:a="http://schemas.openxmlformats.org/drawingml/2006/main">
                  <a:graphicData uri="http://schemas.microsoft.com/office/word/2010/wordprocessingShape">
                    <wps:wsp>
                      <wps:cNvSpPr txBox="1"/>
                      <wps:spPr>
                        <a:xfrm>
                          <a:off x="0" y="0"/>
                          <a:ext cx="2362200" cy="723900"/>
                        </a:xfrm>
                        <a:prstGeom prst="rect">
                          <a:avLst/>
                        </a:prstGeom>
                        <a:solidFill>
                          <a:prstClr val="white"/>
                        </a:solidFill>
                        <a:ln>
                          <a:noFill/>
                        </a:ln>
                      </wps:spPr>
                      <wps:txbx>
                        <w:txbxContent>
                          <w:p w14:paraId="2DA2BD55" w14:textId="5D4A59A6" w:rsidR="00C0274B" w:rsidRPr="00C0274B" w:rsidRDefault="00C0274B" w:rsidP="00C0274B">
                            <w:pPr>
                              <w:pStyle w:val="Caption"/>
                              <w:rPr>
                                <w:rFonts w:ascii="Helvetica" w:eastAsiaTheme="minorHAnsi" w:hAnsi="Helvetica"/>
                                <w:i w:val="0"/>
                                <w:iCs w:val="0"/>
                                <w:noProof/>
                                <w:sz w:val="22"/>
                                <w:szCs w:val="22"/>
                                <w:lang w:eastAsia="en-US"/>
                              </w:rPr>
                            </w:pPr>
                            <w:r>
                              <w:rPr>
                                <w:i w:val="0"/>
                                <w:iCs w:val="0"/>
                              </w:rPr>
                              <w:t xml:space="preserve">Figure 2. Orlando Myerson, </w:t>
                            </w:r>
                            <w:r>
                              <w:t>Father Sky</w:t>
                            </w:r>
                            <w:r>
                              <w:rPr>
                                <w:i w:val="0"/>
                                <w:iCs w:val="0"/>
                              </w:rPr>
                              <w:t xml:space="preserve"> [Sandpainting on canvas] &lt;</w:t>
                            </w:r>
                            <w:r w:rsidRPr="00C0274B">
                              <w:t xml:space="preserve"> </w:t>
                            </w:r>
                            <w:hyperlink r:id="rId10" w:history="1">
                              <w:r w:rsidRPr="00E9607F">
                                <w:rPr>
                                  <w:rStyle w:val="Hyperlink"/>
                                  <w:i w:val="0"/>
                                  <w:iCs w:val="0"/>
                                </w:rPr>
                                <w:t>https://galerie-ventdescimes.com/produit/father-sky-mother-earth/</w:t>
                              </w:r>
                            </w:hyperlink>
                            <w:r>
                              <w:rPr>
                                <w:i w:val="0"/>
                                <w:iCs w:val="0"/>
                              </w:rPr>
                              <w:t>&gt; [accessed</w:t>
                            </w:r>
                            <w:r w:rsidR="003F1CAE">
                              <w:rPr>
                                <w:i w:val="0"/>
                                <w:iCs w:val="0"/>
                              </w:rPr>
                              <w:t xml:space="preserve"> 4 July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6EEC4" id="_x0000_s1027" type="#_x0000_t202" style="position:absolute;margin-left:117pt;margin-top:328.4pt;width:186pt;height:57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" stroked="f">
                <v:textbox inset="0,0,0,0">
                  <w:txbxContent>
                    <w:p w14:paraId="2DA2BD55" w14:textId="5D4A59A6" w:rsidR="00C0274B" w:rsidRPr="00C0274B" w:rsidRDefault="00C0274B" w:rsidP="00C0274B">
                      <w:pPr>
                        <w:pStyle w:val="Caption"/>
                        <w:rPr>
                          <w:rFonts w:ascii="Helvetica" w:eastAsiaTheme="minorHAnsi" w:hAnsi="Helvetica"/>
                          <w:i w:val="0"/>
                          <w:iCs w:val="0"/>
                          <w:noProof/>
                          <w:sz w:val="22"/>
                          <w:szCs w:val="22"/>
                          <w:lang w:eastAsia="en-US"/>
                        </w:rPr>
                      </w:pPr>
                      <w:r>
                        <w:rPr>
                          <w:i w:val="0"/>
                          <w:iCs w:val="0"/>
                        </w:rPr>
                        <w:t xml:space="preserve">Figure 2. Orlando Myerson, </w:t>
                      </w:r>
                      <w:r>
                        <w:t>Father Sky</w:t>
                      </w:r>
                      <w:r>
                        <w:rPr>
                          <w:i w:val="0"/>
                          <w:iCs w:val="0"/>
                        </w:rPr>
                        <w:t xml:space="preserve"> [Sandpainting on canvas] &lt;</w:t>
                      </w:r>
                      <w:r w:rsidRPr="00C0274B">
                        <w:t xml:space="preserve"> </w:t>
                      </w:r>
                      <w:hyperlink r:id="rId11" w:history="1">
                        <w:r w:rsidRPr="00E9607F">
                          <w:rPr>
                            <w:rStyle w:val="Hyperlink"/>
                            <w:i w:val="0"/>
                            <w:iCs w:val="0"/>
                          </w:rPr>
                          <w:t>https://galerie-ventdescimes.com/produit/father-sky-mother-earth/</w:t>
                        </w:r>
                      </w:hyperlink>
                      <w:r>
                        <w:rPr>
                          <w:i w:val="0"/>
                          <w:iCs w:val="0"/>
                        </w:rPr>
                        <w:t>&gt; [accessed</w:t>
                      </w:r>
                      <w:r w:rsidR="003F1CAE">
                        <w:rPr>
                          <w:i w:val="0"/>
                          <w:iCs w:val="0"/>
                        </w:rPr>
                        <w:t xml:space="preserve"> 4 July 2025]</w:t>
                      </w:r>
                    </w:p>
                  </w:txbxContent>
                </v:textbox>
                <w10:wrap type="tight"/>
              </v:shape>
            </w:pict>
          </mc:Fallback>
        </mc:AlternateContent>
      </w:r>
      <w:r w:rsidR="00524C39">
        <w:rPr>
          <w:rFonts w:ascii="Helvetica" w:hAnsi="Helvetica" w:cs="Calibri"/>
          <w:color w:val="000000" w:themeColor="text1"/>
          <w:sz w:val="22"/>
          <w:szCs w:val="22"/>
          <w:shd w:val="clear" w:color="auto" w:fill="FFFFFF"/>
        </w:rPr>
        <w:br w:type="page"/>
      </w:r>
      <w:r w:rsidR="00F16B8D" w:rsidRPr="00C451D9">
        <w:rPr>
          <w:rFonts w:ascii="Helvetica" w:hAnsi="Helvetica"/>
          <w:sz w:val="32"/>
          <w:szCs w:val="32"/>
          <w:u w:val="single"/>
        </w:rPr>
        <w:lastRenderedPageBreak/>
        <w:t>Literature Review</w:t>
      </w:r>
    </w:p>
    <w:p w14:paraId="2FDDF3F1" w14:textId="33463CBD" w:rsidR="002E6CE5" w:rsidRPr="00537F7F" w:rsidRDefault="00974D26" w:rsidP="00DD2240">
      <w:pPr>
        <w:ind w:firstLine="720"/>
        <w:rPr>
          <w:rFonts w:ascii="Helvetica" w:hAnsi="Helvetica" w:cs="Calibri"/>
          <w:color w:val="000000" w:themeColor="text1"/>
          <w:sz w:val="22"/>
          <w:szCs w:val="22"/>
          <w:shd w:val="clear" w:color="auto" w:fill="FFFFFF"/>
        </w:rPr>
      </w:pPr>
      <w:r>
        <w:rPr>
          <w:rFonts w:ascii="Helvetica" w:hAnsi="Helvetica" w:cs="Calibri"/>
          <w:color w:val="000000" w:themeColor="text1"/>
          <w:sz w:val="22"/>
          <w:szCs w:val="22"/>
          <w:shd w:val="clear" w:color="auto" w:fill="FFFFFF"/>
        </w:rPr>
        <w:t xml:space="preserve">Secondary resources are scholarly sources of </w:t>
      </w:r>
      <w:r w:rsidR="00F16B8D">
        <w:rPr>
          <w:rFonts w:ascii="Helvetica" w:hAnsi="Helvetica" w:cs="Calibri"/>
          <w:color w:val="000000" w:themeColor="text1"/>
          <w:sz w:val="22"/>
          <w:szCs w:val="22"/>
          <w:shd w:val="clear" w:color="auto" w:fill="FFFFFF"/>
        </w:rPr>
        <w:t>M</w:t>
      </w:r>
      <w:r>
        <w:rPr>
          <w:rFonts w:ascii="Helvetica" w:hAnsi="Helvetica" w:cs="Calibri"/>
          <w:color w:val="000000" w:themeColor="text1"/>
          <w:sz w:val="22"/>
          <w:szCs w:val="22"/>
          <w:shd w:val="clear" w:color="auto" w:fill="FFFFFF"/>
        </w:rPr>
        <w:t>ichelangelo’s</w:t>
      </w:r>
      <w:r w:rsidR="00AF6605">
        <w:rPr>
          <w:rFonts w:ascii="Helvetica" w:hAnsi="Helvetica" w:cs="Calibri"/>
          <w:color w:val="000000" w:themeColor="text1"/>
          <w:sz w:val="22"/>
          <w:szCs w:val="22"/>
          <w:shd w:val="clear" w:color="auto" w:fill="FFFFFF"/>
        </w:rPr>
        <w:t xml:space="preserve"> </w:t>
      </w:r>
      <w:r w:rsidR="00524C39">
        <w:rPr>
          <w:rFonts w:ascii="Helvetica" w:hAnsi="Helvetica" w:cs="Calibri"/>
          <w:color w:val="000000" w:themeColor="text1"/>
          <w:sz w:val="22"/>
          <w:szCs w:val="22"/>
          <w:shd w:val="clear" w:color="auto" w:fill="FFFFFF"/>
        </w:rPr>
        <w:t>life</w:t>
      </w:r>
      <w:r w:rsidR="00AC004C">
        <w:rPr>
          <w:rFonts w:ascii="Helvetica" w:hAnsi="Helvetica" w:cs="Calibri"/>
          <w:color w:val="000000" w:themeColor="text1"/>
          <w:sz w:val="22"/>
          <w:szCs w:val="22"/>
          <w:shd w:val="clear" w:color="auto" w:fill="FFFFFF"/>
        </w:rPr>
        <w:t xml:space="preserve"> </w:t>
      </w:r>
      <w:r w:rsidR="00E73122">
        <w:rPr>
          <w:rFonts w:ascii="Helvetica" w:hAnsi="Helvetica" w:cs="Calibri"/>
          <w:color w:val="000000" w:themeColor="text1"/>
          <w:sz w:val="22"/>
          <w:szCs w:val="22"/>
          <w:shd w:val="clear" w:color="auto" w:fill="FFFFFF"/>
        </w:rPr>
        <w:t>written</w:t>
      </w:r>
      <w:r w:rsidR="001F0FB1">
        <w:rPr>
          <w:rFonts w:ascii="Helvetica" w:hAnsi="Helvetica" w:cs="Calibri"/>
          <w:color w:val="000000" w:themeColor="text1"/>
          <w:sz w:val="22"/>
          <w:szCs w:val="22"/>
          <w:shd w:val="clear" w:color="auto" w:fill="FFFFFF"/>
        </w:rPr>
        <w:t xml:space="preserve"> in the book </w:t>
      </w:r>
      <w:r w:rsidR="001F0FB1">
        <w:rPr>
          <w:rFonts w:ascii="Helvetica" w:hAnsi="Helvetica" w:cs="Calibri"/>
          <w:i/>
          <w:iCs/>
          <w:color w:val="000000" w:themeColor="text1"/>
          <w:sz w:val="22"/>
          <w:szCs w:val="22"/>
          <w:shd w:val="clear" w:color="auto" w:fill="FFFFFF"/>
        </w:rPr>
        <w:t xml:space="preserve">The Life of Michelangelo </w:t>
      </w:r>
      <w:r w:rsidR="001F0FB1">
        <w:rPr>
          <w:rFonts w:ascii="Helvetica" w:hAnsi="Helvetica"/>
          <w:i/>
          <w:iCs/>
          <w:sz w:val="22"/>
          <w:szCs w:val="22"/>
        </w:rPr>
        <w:t>Buonarroti</w:t>
      </w:r>
      <w:r w:rsidR="001F0FB1">
        <w:rPr>
          <w:rFonts w:ascii="Helvetica" w:hAnsi="Helvetica" w:cs="Calibri"/>
          <w:i/>
          <w:iCs/>
          <w:color w:val="000000" w:themeColor="text1"/>
          <w:sz w:val="22"/>
          <w:szCs w:val="22"/>
          <w:shd w:val="clear" w:color="auto" w:fill="FFFFFF"/>
        </w:rPr>
        <w:t xml:space="preserve"> </w:t>
      </w:r>
      <w:r w:rsidR="00E73122">
        <w:rPr>
          <w:rFonts w:ascii="Helvetica" w:hAnsi="Helvetica" w:cs="Calibri"/>
          <w:color w:val="000000" w:themeColor="text1"/>
          <w:sz w:val="22"/>
          <w:szCs w:val="22"/>
          <w:shd w:val="clear" w:color="auto" w:fill="FFFFFF"/>
        </w:rPr>
        <w:t>by John</w:t>
      </w:r>
      <w:r w:rsidR="000C6FF8">
        <w:rPr>
          <w:rFonts w:ascii="Helvetica" w:hAnsi="Helvetica" w:cs="Calibri"/>
          <w:color w:val="000000" w:themeColor="text1"/>
          <w:sz w:val="22"/>
          <w:szCs w:val="22"/>
          <w:shd w:val="clear" w:color="auto" w:fill="FFFFFF"/>
        </w:rPr>
        <w:t xml:space="preserve"> Addington Symonds</w:t>
      </w:r>
      <w:r w:rsidR="006B5841">
        <w:rPr>
          <w:rFonts w:ascii="Helvetica" w:hAnsi="Helvetica" w:cs="Calibri"/>
          <w:color w:val="000000" w:themeColor="text1"/>
          <w:sz w:val="22"/>
          <w:szCs w:val="22"/>
          <w:shd w:val="clear" w:color="auto" w:fill="FFFFFF"/>
        </w:rPr>
        <w:t>, a British cultural historian specialising in the Renaissance</w:t>
      </w:r>
      <w:r w:rsidR="008F0BE9">
        <w:rPr>
          <w:rFonts w:ascii="Helvetica" w:hAnsi="Helvetica" w:cs="Calibri"/>
          <w:color w:val="000000" w:themeColor="text1"/>
          <w:sz w:val="22"/>
          <w:szCs w:val="22"/>
          <w:shd w:val="clear" w:color="auto" w:fill="FFFFFF"/>
        </w:rPr>
        <w:t xml:space="preserve">, amongst other </w:t>
      </w:r>
      <w:r w:rsidR="003F1CAE">
        <w:rPr>
          <w:rFonts w:ascii="Helvetica" w:hAnsi="Helvetica" w:cs="Calibri"/>
          <w:color w:val="000000" w:themeColor="text1"/>
          <w:sz w:val="22"/>
          <w:szCs w:val="22"/>
          <w:shd w:val="clear" w:color="auto" w:fill="FFFFFF"/>
        </w:rPr>
        <w:t xml:space="preserve">appropriate </w:t>
      </w:r>
      <w:r w:rsidR="00E640FC">
        <w:rPr>
          <w:rFonts w:ascii="Helvetica" w:hAnsi="Helvetica" w:cs="Calibri"/>
          <w:color w:val="000000" w:themeColor="text1"/>
          <w:sz w:val="22"/>
          <w:szCs w:val="22"/>
          <w:shd w:val="clear" w:color="auto" w:fill="FFFFFF"/>
        </w:rPr>
        <w:t>scholarly</w:t>
      </w:r>
      <w:r w:rsidR="008F0BE9">
        <w:rPr>
          <w:rFonts w:ascii="Helvetica" w:hAnsi="Helvetica" w:cs="Calibri"/>
          <w:color w:val="000000" w:themeColor="text1"/>
          <w:sz w:val="22"/>
          <w:szCs w:val="22"/>
          <w:shd w:val="clear" w:color="auto" w:fill="FFFFFF"/>
        </w:rPr>
        <w:t xml:space="preserve"> journals</w:t>
      </w:r>
      <w:r w:rsidR="00E73122">
        <w:rPr>
          <w:rFonts w:ascii="Helvetica" w:hAnsi="Helvetica" w:cs="Calibri"/>
          <w:color w:val="000000" w:themeColor="text1"/>
          <w:sz w:val="22"/>
          <w:szCs w:val="22"/>
          <w:shd w:val="clear" w:color="auto" w:fill="FFFFFF"/>
        </w:rPr>
        <w:t xml:space="preserve">. </w:t>
      </w:r>
      <w:r w:rsidR="00E73122" w:rsidRPr="00E915B7">
        <w:rPr>
          <w:rFonts w:ascii="Helvetica" w:hAnsi="Helvetica" w:cs="Calibri"/>
          <w:i/>
          <w:iCs/>
          <w:color w:val="000000" w:themeColor="text1"/>
          <w:sz w:val="22"/>
          <w:szCs w:val="22"/>
          <w:shd w:val="clear" w:color="auto" w:fill="FFFFFF"/>
        </w:rPr>
        <w:t xml:space="preserve">The </w:t>
      </w:r>
      <w:r w:rsidR="00E915B7" w:rsidRPr="00E915B7">
        <w:rPr>
          <w:rFonts w:ascii="Helvetica" w:hAnsi="Helvetica" w:cs="Calibri"/>
          <w:i/>
          <w:iCs/>
          <w:color w:val="000000" w:themeColor="text1"/>
          <w:sz w:val="22"/>
          <w:szCs w:val="22"/>
          <w:shd w:val="clear" w:color="auto" w:fill="FFFFFF"/>
        </w:rPr>
        <w:t>O</w:t>
      </w:r>
      <w:r w:rsidR="00E73122" w:rsidRPr="00E915B7">
        <w:rPr>
          <w:rFonts w:ascii="Helvetica" w:hAnsi="Helvetica" w:cs="Calibri"/>
          <w:i/>
          <w:iCs/>
          <w:color w:val="000000" w:themeColor="text1"/>
          <w:sz w:val="22"/>
          <w:szCs w:val="22"/>
          <w:shd w:val="clear" w:color="auto" w:fill="FFFFFF"/>
        </w:rPr>
        <w:t>xford history of the Renaissance</w:t>
      </w:r>
      <w:r w:rsidR="003F1CAE">
        <w:rPr>
          <w:rFonts w:ascii="Helvetica" w:hAnsi="Helvetica" w:cs="Calibri"/>
          <w:i/>
          <w:iCs/>
          <w:color w:val="000000" w:themeColor="text1"/>
          <w:sz w:val="22"/>
          <w:szCs w:val="22"/>
          <w:shd w:val="clear" w:color="auto" w:fill="FFFFFF"/>
        </w:rPr>
        <w:t xml:space="preserve">, </w:t>
      </w:r>
      <w:r w:rsidR="001138FA">
        <w:rPr>
          <w:rFonts w:ascii="Helvetica" w:hAnsi="Helvetica" w:cs="Calibri"/>
          <w:i/>
          <w:iCs/>
          <w:color w:val="000000" w:themeColor="text1"/>
          <w:sz w:val="22"/>
          <w:szCs w:val="22"/>
          <w:shd w:val="clear" w:color="auto" w:fill="FFFFFF"/>
        </w:rPr>
        <w:t>The Oxford Handbook of Humanism</w:t>
      </w:r>
      <w:r w:rsidR="003F1CAE">
        <w:rPr>
          <w:rFonts w:ascii="Helvetica" w:hAnsi="Helvetica" w:cs="Calibri"/>
          <w:i/>
          <w:iCs/>
          <w:color w:val="000000" w:themeColor="text1"/>
          <w:sz w:val="22"/>
          <w:szCs w:val="22"/>
          <w:shd w:val="clear" w:color="auto" w:fill="FFFFFF"/>
        </w:rPr>
        <w:t xml:space="preserve"> </w:t>
      </w:r>
      <w:r w:rsidR="003F1CAE" w:rsidRPr="00537F7F">
        <w:rPr>
          <w:rFonts w:ascii="Helvetica" w:hAnsi="Helvetica" w:cs="Calibri"/>
          <w:color w:val="000000" w:themeColor="text1"/>
          <w:sz w:val="22"/>
          <w:szCs w:val="22"/>
          <w:shd w:val="clear" w:color="auto" w:fill="FFFFFF"/>
        </w:rPr>
        <w:t>and</w:t>
      </w:r>
      <w:r w:rsidR="003F1CAE">
        <w:rPr>
          <w:rFonts w:ascii="Helvetica" w:hAnsi="Helvetica" w:cs="Calibri"/>
          <w:i/>
          <w:iCs/>
          <w:color w:val="000000" w:themeColor="text1"/>
          <w:sz w:val="22"/>
          <w:szCs w:val="22"/>
          <w:shd w:val="clear" w:color="auto" w:fill="FFFFFF"/>
        </w:rPr>
        <w:t xml:space="preserve"> </w:t>
      </w:r>
      <w:r w:rsidR="003F1CAE" w:rsidRPr="00AE5505">
        <w:rPr>
          <w:rFonts w:ascii="Helvetica" w:hAnsi="Helvetica" w:cs="Calibri"/>
          <w:color w:val="000000" w:themeColor="text1"/>
          <w:sz w:val="22"/>
          <w:szCs w:val="22"/>
          <w:shd w:val="clear" w:color="auto" w:fill="FFFFFF"/>
        </w:rPr>
        <w:t>Marieke J.E van den Doel</w:t>
      </w:r>
      <w:r w:rsidR="00537F7F">
        <w:rPr>
          <w:rFonts w:ascii="Helvetica" w:hAnsi="Helvetica" w:cs="Calibri"/>
          <w:color w:val="000000" w:themeColor="text1"/>
          <w:sz w:val="22"/>
          <w:szCs w:val="22"/>
          <w:shd w:val="clear" w:color="auto" w:fill="FFFFFF"/>
        </w:rPr>
        <w:t xml:space="preserve">’s </w:t>
      </w:r>
      <w:r w:rsidR="003F1CAE" w:rsidRPr="00AE5505">
        <w:rPr>
          <w:rFonts w:ascii="Helvetica" w:hAnsi="Helvetica" w:cs="Calibri"/>
          <w:color w:val="000000" w:themeColor="text1"/>
          <w:sz w:val="22"/>
          <w:szCs w:val="22"/>
          <w:shd w:val="clear" w:color="auto" w:fill="FFFFFF"/>
        </w:rPr>
        <w:t xml:space="preserve">book </w:t>
      </w:r>
      <w:r w:rsidR="003F1CAE" w:rsidRPr="00AE5505">
        <w:rPr>
          <w:rFonts w:ascii="Helvetica" w:hAnsi="Helvetica" w:cs="Calibri"/>
          <w:i/>
          <w:iCs/>
          <w:color w:val="000000" w:themeColor="text1"/>
          <w:sz w:val="22"/>
          <w:szCs w:val="22"/>
          <w:shd w:val="clear" w:color="auto" w:fill="FFFFFF"/>
        </w:rPr>
        <w:t>Ficino and Fantasy</w:t>
      </w:r>
      <w:r w:rsidR="00E73122" w:rsidRPr="00E915B7">
        <w:rPr>
          <w:rFonts w:ascii="Helvetica" w:hAnsi="Helvetica" w:cs="Calibri"/>
          <w:i/>
          <w:iCs/>
          <w:color w:val="000000" w:themeColor="text1"/>
          <w:sz w:val="22"/>
          <w:szCs w:val="22"/>
          <w:shd w:val="clear" w:color="auto" w:fill="FFFFFF"/>
        </w:rPr>
        <w:t xml:space="preserve"> </w:t>
      </w:r>
      <w:r w:rsidR="00E73122">
        <w:rPr>
          <w:rFonts w:ascii="Helvetica" w:hAnsi="Helvetica" w:cs="Calibri"/>
          <w:color w:val="000000" w:themeColor="text1"/>
          <w:sz w:val="22"/>
          <w:szCs w:val="22"/>
          <w:shd w:val="clear" w:color="auto" w:fill="FFFFFF"/>
        </w:rPr>
        <w:t xml:space="preserve">outline </w:t>
      </w:r>
      <w:r w:rsidR="00AC004C">
        <w:rPr>
          <w:rFonts w:ascii="Helvetica" w:hAnsi="Helvetica" w:cs="Calibri"/>
          <w:color w:val="000000" w:themeColor="text1"/>
          <w:sz w:val="22"/>
          <w:szCs w:val="22"/>
          <w:shd w:val="clear" w:color="auto" w:fill="FFFFFF"/>
        </w:rPr>
        <w:t>the</w:t>
      </w:r>
      <w:r w:rsidR="00E73122">
        <w:rPr>
          <w:rFonts w:ascii="Helvetica" w:hAnsi="Helvetica" w:cs="Calibri"/>
          <w:color w:val="000000" w:themeColor="text1"/>
          <w:sz w:val="22"/>
          <w:szCs w:val="22"/>
          <w:shd w:val="clear" w:color="auto" w:fill="FFFFFF"/>
        </w:rPr>
        <w:t xml:space="preserve"> culture surrounding </w:t>
      </w:r>
      <w:r w:rsidR="0090323E">
        <w:rPr>
          <w:rFonts w:ascii="Helvetica" w:hAnsi="Helvetica" w:cs="Calibri"/>
          <w:color w:val="000000" w:themeColor="text1"/>
          <w:sz w:val="22"/>
          <w:szCs w:val="22"/>
          <w:shd w:val="clear" w:color="auto" w:fill="FFFFFF"/>
        </w:rPr>
        <w:t>Renaissance Italy</w:t>
      </w:r>
      <w:r w:rsidR="00537F7F">
        <w:rPr>
          <w:rFonts w:ascii="Helvetica" w:hAnsi="Helvetica" w:cs="Calibri"/>
          <w:color w:val="000000" w:themeColor="text1"/>
          <w:sz w:val="22"/>
          <w:szCs w:val="22"/>
          <w:shd w:val="clear" w:color="auto" w:fill="FFFFFF"/>
        </w:rPr>
        <w:t xml:space="preserve"> at the time of the fresco’s creation</w:t>
      </w:r>
      <w:r w:rsidR="008A2F0F">
        <w:rPr>
          <w:rFonts w:ascii="Helvetica" w:hAnsi="Helvetica" w:cs="Calibri"/>
          <w:color w:val="000000" w:themeColor="text1"/>
          <w:sz w:val="22"/>
          <w:szCs w:val="22"/>
          <w:shd w:val="clear" w:color="auto" w:fill="FFFFFF"/>
        </w:rPr>
        <w:t>.</w:t>
      </w:r>
      <w:r w:rsidR="00882FD4" w:rsidRPr="00AE5505">
        <w:rPr>
          <w:rFonts w:ascii="Helvetica" w:hAnsi="Helvetica" w:cs="Calibri"/>
          <w:color w:val="000000" w:themeColor="text1"/>
          <w:sz w:val="22"/>
          <w:szCs w:val="22"/>
          <w:shd w:val="clear" w:color="auto" w:fill="FFFFFF"/>
        </w:rPr>
        <w:t xml:space="preserve"> </w:t>
      </w:r>
      <w:r w:rsidR="00537F7F">
        <w:rPr>
          <w:rFonts w:ascii="Helvetica" w:hAnsi="Helvetica" w:cs="Calibri"/>
          <w:color w:val="000000" w:themeColor="text1"/>
          <w:sz w:val="22"/>
          <w:szCs w:val="22"/>
          <w:shd w:val="clear" w:color="auto" w:fill="FFFFFF"/>
        </w:rPr>
        <w:t xml:space="preserve">Further scholarly research includes </w:t>
      </w:r>
      <w:r w:rsidR="00537F7F">
        <w:rPr>
          <w:rFonts w:ascii="Helvetica" w:hAnsi="Helvetica"/>
          <w:sz w:val="22"/>
          <w:szCs w:val="22"/>
        </w:rPr>
        <w:t xml:space="preserve">Gods physical description throughout history provided by </w:t>
      </w:r>
      <w:r w:rsidR="00537F7F">
        <w:rPr>
          <w:rFonts w:ascii="Helvetica" w:hAnsi="Helvetica"/>
          <w:sz w:val="22"/>
          <w:szCs w:val="22"/>
        </w:rPr>
        <w:t xml:space="preserve">Francesca Stavrakopoulo </w:t>
      </w:r>
      <w:r w:rsidR="00537F7F">
        <w:rPr>
          <w:rFonts w:ascii="Helvetica" w:hAnsi="Helvetica"/>
          <w:sz w:val="22"/>
          <w:szCs w:val="22"/>
        </w:rPr>
        <w:t xml:space="preserve">in her </w:t>
      </w:r>
      <w:r w:rsidR="00537F7F">
        <w:rPr>
          <w:rFonts w:ascii="Helvetica" w:hAnsi="Helvetica"/>
          <w:sz w:val="22"/>
          <w:szCs w:val="22"/>
        </w:rPr>
        <w:t xml:space="preserve">book </w:t>
      </w:r>
      <w:r w:rsidR="00537F7F">
        <w:rPr>
          <w:rFonts w:ascii="Helvetica" w:hAnsi="Helvetica"/>
          <w:i/>
          <w:iCs/>
          <w:sz w:val="22"/>
          <w:szCs w:val="22"/>
        </w:rPr>
        <w:t>God: An Anatomy</w:t>
      </w:r>
      <w:r w:rsidR="00537F7F">
        <w:rPr>
          <w:rFonts w:ascii="Helvetica" w:hAnsi="Helvetica"/>
          <w:i/>
          <w:iCs/>
          <w:sz w:val="22"/>
          <w:szCs w:val="22"/>
        </w:rPr>
        <w:t>,</w:t>
      </w:r>
      <w:r w:rsidR="00537F7F">
        <w:rPr>
          <w:rFonts w:ascii="Helvetica" w:hAnsi="Helvetica"/>
          <w:sz w:val="22"/>
          <w:szCs w:val="22"/>
        </w:rPr>
        <w:t xml:space="preserve"> </w:t>
      </w:r>
      <w:r w:rsidR="000F67A4">
        <w:rPr>
          <w:rFonts w:ascii="Helvetica" w:hAnsi="Helvetica"/>
          <w:sz w:val="22"/>
          <w:szCs w:val="22"/>
        </w:rPr>
        <w:t xml:space="preserve">as well as </w:t>
      </w:r>
      <w:r w:rsidR="00537F7F">
        <w:rPr>
          <w:rFonts w:ascii="Helvetica" w:hAnsi="Helvetica"/>
          <w:sz w:val="22"/>
          <w:szCs w:val="22"/>
        </w:rPr>
        <w:t xml:space="preserve">modern interpretations of The Creation of Adam. </w:t>
      </w:r>
    </w:p>
    <w:p w14:paraId="384AB9F0" w14:textId="0F6D7621" w:rsidR="00FE2FA1" w:rsidRPr="00FE2FA1" w:rsidRDefault="00B20FA7" w:rsidP="000216EA">
      <w:pPr>
        <w:ind w:firstLine="720"/>
        <w:rPr>
          <w:rFonts w:ascii="Helvetica" w:hAnsi="Helvetica" w:cs="Calibri"/>
          <w:color w:val="000000" w:themeColor="text1"/>
          <w:sz w:val="22"/>
          <w:szCs w:val="22"/>
          <w:shd w:val="clear" w:color="auto" w:fill="FFFFFF"/>
        </w:rPr>
      </w:pPr>
      <w:r>
        <w:rPr>
          <w:rFonts w:ascii="Helvetica" w:hAnsi="Helvetica" w:cs="Calibri"/>
          <w:color w:val="000000" w:themeColor="text1"/>
          <w:sz w:val="22"/>
          <w:szCs w:val="22"/>
          <w:shd w:val="clear" w:color="auto" w:fill="FFFFFF"/>
        </w:rPr>
        <w:t>For the Navajo Sandpaintings,</w:t>
      </w:r>
      <w:r w:rsidR="004033D4">
        <w:rPr>
          <w:rFonts w:ascii="Helvetica" w:hAnsi="Helvetica" w:cs="Calibri"/>
          <w:color w:val="000000" w:themeColor="text1"/>
          <w:sz w:val="22"/>
          <w:szCs w:val="22"/>
          <w:shd w:val="clear" w:color="auto" w:fill="FFFFFF"/>
        </w:rPr>
        <w:t xml:space="preserve"> secondary sources</w:t>
      </w:r>
      <w:r w:rsidR="005C6562">
        <w:rPr>
          <w:rFonts w:ascii="Helvetica" w:hAnsi="Helvetica" w:cs="Calibri"/>
          <w:color w:val="000000" w:themeColor="text1"/>
          <w:sz w:val="22"/>
          <w:szCs w:val="22"/>
          <w:shd w:val="clear" w:color="auto" w:fill="FFFFFF"/>
        </w:rPr>
        <w:t xml:space="preserve"> </w:t>
      </w:r>
      <w:r w:rsidR="000C3152">
        <w:rPr>
          <w:rFonts w:ascii="Helvetica" w:hAnsi="Helvetica" w:cs="Calibri"/>
          <w:color w:val="000000" w:themeColor="text1"/>
          <w:sz w:val="22"/>
          <w:szCs w:val="22"/>
          <w:shd w:val="clear" w:color="auto" w:fill="FFFFFF"/>
        </w:rPr>
        <w:t>include</w:t>
      </w:r>
      <w:r w:rsidR="005C6562">
        <w:rPr>
          <w:rFonts w:ascii="Helvetica" w:hAnsi="Helvetica" w:cs="Calibri"/>
          <w:color w:val="000000" w:themeColor="text1"/>
          <w:sz w:val="22"/>
          <w:szCs w:val="22"/>
          <w:shd w:val="clear" w:color="auto" w:fill="FFFFFF"/>
        </w:rPr>
        <w:t xml:space="preserve"> Trudy Griffin-Pierce’s book </w:t>
      </w:r>
      <w:r>
        <w:rPr>
          <w:rFonts w:ascii="Helvetica" w:hAnsi="Helvetica" w:cs="Calibri"/>
          <w:i/>
          <w:iCs/>
          <w:color w:val="000000" w:themeColor="text1"/>
          <w:sz w:val="22"/>
          <w:szCs w:val="22"/>
          <w:shd w:val="clear" w:color="auto" w:fill="FFFFFF"/>
        </w:rPr>
        <w:t>E</w:t>
      </w:r>
      <w:r w:rsidR="004033D4" w:rsidRPr="00B20FA7">
        <w:rPr>
          <w:rFonts w:ascii="Helvetica" w:hAnsi="Helvetica" w:cs="Calibri"/>
          <w:i/>
          <w:iCs/>
          <w:color w:val="000000" w:themeColor="text1"/>
          <w:sz w:val="22"/>
          <w:szCs w:val="22"/>
          <w:shd w:val="clear" w:color="auto" w:fill="FFFFFF"/>
        </w:rPr>
        <w:t xml:space="preserve">arth </w:t>
      </w:r>
      <w:r w:rsidR="005C6562">
        <w:rPr>
          <w:rFonts w:ascii="Helvetica" w:hAnsi="Helvetica" w:cs="Calibri"/>
          <w:i/>
          <w:iCs/>
          <w:color w:val="000000" w:themeColor="text1"/>
          <w:sz w:val="22"/>
          <w:szCs w:val="22"/>
          <w:shd w:val="clear" w:color="auto" w:fill="FFFFFF"/>
        </w:rPr>
        <w:t xml:space="preserve">as </w:t>
      </w:r>
      <w:r w:rsidR="004033D4" w:rsidRPr="00B20FA7">
        <w:rPr>
          <w:rFonts w:ascii="Helvetica" w:hAnsi="Helvetica" w:cs="Calibri"/>
          <w:i/>
          <w:iCs/>
          <w:color w:val="000000" w:themeColor="text1"/>
          <w:sz w:val="22"/>
          <w:szCs w:val="22"/>
          <w:shd w:val="clear" w:color="auto" w:fill="FFFFFF"/>
        </w:rPr>
        <w:t xml:space="preserve">my </w:t>
      </w:r>
      <w:proofErr w:type="gramStart"/>
      <w:r>
        <w:rPr>
          <w:rFonts w:ascii="Helvetica" w:hAnsi="Helvetica" w:cs="Calibri"/>
          <w:i/>
          <w:iCs/>
          <w:color w:val="000000" w:themeColor="text1"/>
          <w:sz w:val="22"/>
          <w:szCs w:val="22"/>
          <w:shd w:val="clear" w:color="auto" w:fill="FFFFFF"/>
        </w:rPr>
        <w:t>M</w:t>
      </w:r>
      <w:r w:rsidR="004033D4" w:rsidRPr="00B20FA7">
        <w:rPr>
          <w:rFonts w:ascii="Helvetica" w:hAnsi="Helvetica" w:cs="Calibri"/>
          <w:i/>
          <w:iCs/>
          <w:color w:val="000000" w:themeColor="text1"/>
          <w:sz w:val="22"/>
          <w:szCs w:val="22"/>
          <w:shd w:val="clear" w:color="auto" w:fill="FFFFFF"/>
        </w:rPr>
        <w:t>other</w:t>
      </w:r>
      <w:proofErr w:type="gramEnd"/>
      <w:r w:rsidR="004033D4" w:rsidRPr="00B20FA7">
        <w:rPr>
          <w:rFonts w:ascii="Helvetica" w:hAnsi="Helvetica" w:cs="Calibri"/>
          <w:i/>
          <w:iCs/>
          <w:color w:val="000000" w:themeColor="text1"/>
          <w:sz w:val="22"/>
          <w:szCs w:val="22"/>
          <w:shd w:val="clear" w:color="auto" w:fill="FFFFFF"/>
        </w:rPr>
        <w:t xml:space="preserve">, </w:t>
      </w:r>
      <w:r>
        <w:rPr>
          <w:rFonts w:ascii="Helvetica" w:hAnsi="Helvetica" w:cs="Calibri"/>
          <w:i/>
          <w:iCs/>
          <w:color w:val="000000" w:themeColor="text1"/>
          <w:sz w:val="22"/>
          <w:szCs w:val="22"/>
          <w:shd w:val="clear" w:color="auto" w:fill="FFFFFF"/>
        </w:rPr>
        <w:t>S</w:t>
      </w:r>
      <w:r w:rsidR="004033D4" w:rsidRPr="00B20FA7">
        <w:rPr>
          <w:rFonts w:ascii="Helvetica" w:hAnsi="Helvetica" w:cs="Calibri"/>
          <w:i/>
          <w:iCs/>
          <w:color w:val="000000" w:themeColor="text1"/>
          <w:sz w:val="22"/>
          <w:szCs w:val="22"/>
          <w:shd w:val="clear" w:color="auto" w:fill="FFFFFF"/>
        </w:rPr>
        <w:t>ky</w:t>
      </w:r>
      <w:r w:rsidR="005C6562">
        <w:rPr>
          <w:rFonts w:ascii="Helvetica" w:hAnsi="Helvetica" w:cs="Calibri"/>
          <w:i/>
          <w:iCs/>
          <w:color w:val="000000" w:themeColor="text1"/>
          <w:sz w:val="22"/>
          <w:szCs w:val="22"/>
          <w:shd w:val="clear" w:color="auto" w:fill="FFFFFF"/>
        </w:rPr>
        <w:t xml:space="preserve"> as</w:t>
      </w:r>
      <w:r w:rsidR="004033D4" w:rsidRPr="00B20FA7">
        <w:rPr>
          <w:rFonts w:ascii="Helvetica" w:hAnsi="Helvetica" w:cs="Calibri"/>
          <w:i/>
          <w:iCs/>
          <w:color w:val="000000" w:themeColor="text1"/>
          <w:sz w:val="22"/>
          <w:szCs w:val="22"/>
          <w:shd w:val="clear" w:color="auto" w:fill="FFFFFF"/>
        </w:rPr>
        <w:t xml:space="preserve"> my </w:t>
      </w:r>
      <w:r>
        <w:rPr>
          <w:rFonts w:ascii="Helvetica" w:hAnsi="Helvetica" w:cs="Calibri"/>
          <w:i/>
          <w:iCs/>
          <w:color w:val="000000" w:themeColor="text1"/>
          <w:sz w:val="22"/>
          <w:szCs w:val="22"/>
          <w:shd w:val="clear" w:color="auto" w:fill="FFFFFF"/>
        </w:rPr>
        <w:t>F</w:t>
      </w:r>
      <w:r w:rsidR="004033D4" w:rsidRPr="00B20FA7">
        <w:rPr>
          <w:rFonts w:ascii="Helvetica" w:hAnsi="Helvetica" w:cs="Calibri"/>
          <w:i/>
          <w:iCs/>
          <w:color w:val="000000" w:themeColor="text1"/>
          <w:sz w:val="22"/>
          <w:szCs w:val="22"/>
          <w:shd w:val="clear" w:color="auto" w:fill="FFFFFF"/>
        </w:rPr>
        <w:t>ather</w:t>
      </w:r>
      <w:r w:rsidR="005C6562">
        <w:rPr>
          <w:rFonts w:ascii="Helvetica" w:hAnsi="Helvetica" w:cs="Calibri"/>
          <w:i/>
          <w:iCs/>
          <w:color w:val="000000" w:themeColor="text1"/>
          <w:sz w:val="22"/>
          <w:szCs w:val="22"/>
          <w:shd w:val="clear" w:color="auto" w:fill="FFFFFF"/>
        </w:rPr>
        <w:t xml:space="preserve">: Space, Time, and Astronomy in Navajo Sandpaintings </w:t>
      </w:r>
      <w:r w:rsidR="008F0631">
        <w:rPr>
          <w:rFonts w:ascii="Helvetica" w:hAnsi="Helvetica" w:cs="Calibri"/>
          <w:color w:val="000000" w:themeColor="text1"/>
          <w:sz w:val="22"/>
          <w:szCs w:val="22"/>
          <w:shd w:val="clear" w:color="auto" w:fill="FFFFFF"/>
        </w:rPr>
        <w:t xml:space="preserve">in which she emulates her intimate understanding of Navajo culture through both her Native American heritage and her immersion in their world </w:t>
      </w:r>
      <w:r w:rsidR="00702D6E">
        <w:rPr>
          <w:rFonts w:ascii="Helvetica" w:hAnsi="Helvetica" w:cs="Calibri"/>
          <w:color w:val="000000" w:themeColor="text1"/>
          <w:sz w:val="22"/>
          <w:szCs w:val="22"/>
          <w:shd w:val="clear" w:color="auto" w:fill="FFFFFF"/>
        </w:rPr>
        <w:t>as an informally adopted daughter</w:t>
      </w:r>
      <w:r w:rsidR="008F0631">
        <w:rPr>
          <w:rFonts w:ascii="Helvetica" w:hAnsi="Helvetica" w:cs="Calibri"/>
          <w:color w:val="000000" w:themeColor="text1"/>
          <w:sz w:val="22"/>
          <w:szCs w:val="22"/>
          <w:shd w:val="clear" w:color="auto" w:fill="FFFFFF"/>
        </w:rPr>
        <w:t>.</w:t>
      </w:r>
      <w:r w:rsidR="000C3152">
        <w:rPr>
          <w:rFonts w:ascii="Helvetica" w:hAnsi="Helvetica" w:cs="Calibri"/>
          <w:color w:val="000000" w:themeColor="text1"/>
          <w:sz w:val="22"/>
          <w:szCs w:val="22"/>
          <w:shd w:val="clear" w:color="auto" w:fill="FFFFFF"/>
        </w:rPr>
        <w:t xml:space="preserve"> Further understanding comes through </w:t>
      </w:r>
      <w:r w:rsidR="00537F7F">
        <w:rPr>
          <w:rFonts w:ascii="Helvetica" w:hAnsi="Helvetica" w:cs="Calibri"/>
          <w:color w:val="000000" w:themeColor="text1"/>
          <w:sz w:val="22"/>
          <w:szCs w:val="22"/>
          <w:shd w:val="clear" w:color="auto" w:fill="FFFFFF"/>
        </w:rPr>
        <w:t xml:space="preserve">video lectures </w:t>
      </w:r>
      <w:r w:rsidR="000C3152">
        <w:rPr>
          <w:rFonts w:ascii="Helvetica" w:hAnsi="Helvetica" w:cs="Calibri"/>
          <w:color w:val="000000" w:themeColor="text1"/>
          <w:sz w:val="22"/>
          <w:szCs w:val="22"/>
          <w:shd w:val="clear" w:color="auto" w:fill="FFFFFF"/>
        </w:rPr>
        <w:t>on the Navajo</w:t>
      </w:r>
      <w:r w:rsidR="00537F7F">
        <w:rPr>
          <w:rFonts w:ascii="Helvetica" w:hAnsi="Helvetica" w:cs="Calibri"/>
          <w:color w:val="000000" w:themeColor="text1"/>
          <w:sz w:val="22"/>
          <w:szCs w:val="22"/>
          <w:shd w:val="clear" w:color="auto" w:fill="FFFFFF"/>
        </w:rPr>
        <w:t xml:space="preserve"> through the Joseph Campbell Foundation</w:t>
      </w:r>
      <w:r w:rsidR="00AC004C">
        <w:rPr>
          <w:rFonts w:ascii="Helvetica" w:hAnsi="Helvetica" w:cs="Calibri"/>
          <w:color w:val="000000" w:themeColor="text1"/>
          <w:sz w:val="22"/>
          <w:szCs w:val="22"/>
          <w:shd w:val="clear" w:color="auto" w:fill="FFFFFF"/>
        </w:rPr>
        <w:t xml:space="preserve">. </w:t>
      </w:r>
      <w:r w:rsidR="008F0BE9">
        <w:rPr>
          <w:rFonts w:ascii="Helvetica" w:hAnsi="Helvetica" w:cs="Calibri"/>
          <w:color w:val="000000" w:themeColor="text1"/>
          <w:sz w:val="22"/>
          <w:szCs w:val="22"/>
          <w:shd w:val="clear" w:color="auto" w:fill="FFFFFF"/>
        </w:rPr>
        <w:t>Also</w:t>
      </w:r>
      <w:r w:rsidR="00FE2FA1">
        <w:rPr>
          <w:rFonts w:ascii="Helvetica" w:hAnsi="Helvetica" w:cs="Calibri"/>
          <w:color w:val="000000" w:themeColor="text1"/>
          <w:sz w:val="22"/>
          <w:szCs w:val="22"/>
          <w:shd w:val="clear" w:color="auto" w:fill="FFFFFF"/>
        </w:rPr>
        <w:t xml:space="preserve"> </w:t>
      </w:r>
      <w:r w:rsidR="008F0BE9">
        <w:rPr>
          <w:rFonts w:ascii="Helvetica" w:hAnsi="Helvetica" w:cs="Calibri"/>
          <w:color w:val="000000" w:themeColor="text1"/>
          <w:sz w:val="22"/>
          <w:szCs w:val="22"/>
          <w:shd w:val="clear" w:color="auto" w:fill="FFFFFF"/>
        </w:rPr>
        <w:t xml:space="preserve">included </w:t>
      </w:r>
      <w:r w:rsidR="00BA096C">
        <w:rPr>
          <w:rFonts w:ascii="Helvetica" w:hAnsi="Helvetica" w:cs="Calibri"/>
          <w:color w:val="000000" w:themeColor="text1"/>
          <w:sz w:val="22"/>
          <w:szCs w:val="22"/>
          <w:shd w:val="clear" w:color="auto" w:fill="FFFFFF"/>
        </w:rPr>
        <w:t>is the b</w:t>
      </w:r>
      <w:r w:rsidR="00FE2FA1">
        <w:rPr>
          <w:rFonts w:ascii="Helvetica" w:hAnsi="Helvetica" w:cs="Calibri"/>
          <w:color w:val="000000" w:themeColor="text1"/>
          <w:sz w:val="22"/>
          <w:szCs w:val="22"/>
          <w:shd w:val="clear" w:color="auto" w:fill="FFFFFF"/>
        </w:rPr>
        <w:t xml:space="preserve">ook </w:t>
      </w:r>
      <w:r w:rsidR="00FE2FA1">
        <w:rPr>
          <w:rFonts w:ascii="Helvetica" w:hAnsi="Helvetica" w:cs="Calibri"/>
          <w:i/>
          <w:iCs/>
          <w:color w:val="000000" w:themeColor="text1"/>
          <w:sz w:val="22"/>
          <w:szCs w:val="22"/>
          <w:shd w:val="clear" w:color="auto" w:fill="FFFFFF"/>
        </w:rPr>
        <w:t>Sky and Psyche</w:t>
      </w:r>
      <w:r w:rsidR="00FE2FA1">
        <w:rPr>
          <w:rFonts w:ascii="Helvetica" w:hAnsi="Helvetica" w:cs="Calibri"/>
          <w:color w:val="000000" w:themeColor="text1"/>
          <w:sz w:val="22"/>
          <w:szCs w:val="22"/>
          <w:shd w:val="clear" w:color="auto" w:fill="FFFFFF"/>
        </w:rPr>
        <w:t xml:space="preserve"> – edited by Nicholas Campion and Patrick Curry –</w:t>
      </w:r>
      <w:r w:rsidR="00BA096C">
        <w:rPr>
          <w:rFonts w:ascii="Helvetica" w:hAnsi="Helvetica" w:cs="Calibri"/>
          <w:color w:val="000000" w:themeColor="text1"/>
          <w:sz w:val="22"/>
          <w:szCs w:val="22"/>
          <w:shd w:val="clear" w:color="auto" w:fill="FFFFFF"/>
        </w:rPr>
        <w:t xml:space="preserve"> </w:t>
      </w:r>
      <w:r w:rsidR="007A21C6">
        <w:rPr>
          <w:rFonts w:ascii="Helvetica" w:hAnsi="Helvetica" w:cs="Calibri"/>
          <w:color w:val="000000" w:themeColor="text1"/>
          <w:sz w:val="22"/>
          <w:szCs w:val="22"/>
          <w:shd w:val="clear" w:color="auto" w:fill="FFFFFF"/>
        </w:rPr>
        <w:t>offering a</w:t>
      </w:r>
      <w:r w:rsidR="000216EA">
        <w:rPr>
          <w:rFonts w:ascii="Helvetica" w:hAnsi="Helvetica" w:cs="Calibri"/>
          <w:color w:val="000000" w:themeColor="text1"/>
          <w:sz w:val="22"/>
          <w:szCs w:val="22"/>
          <w:shd w:val="clear" w:color="auto" w:fill="FFFFFF"/>
        </w:rPr>
        <w:t xml:space="preserve"> broader </w:t>
      </w:r>
      <w:r w:rsidR="007A21C6">
        <w:rPr>
          <w:rFonts w:ascii="Helvetica" w:hAnsi="Helvetica" w:cs="Calibri"/>
          <w:color w:val="000000" w:themeColor="text1"/>
          <w:sz w:val="22"/>
          <w:szCs w:val="22"/>
          <w:shd w:val="clear" w:color="auto" w:fill="FFFFFF"/>
        </w:rPr>
        <w:t>context</w:t>
      </w:r>
      <w:r w:rsidR="000216EA">
        <w:rPr>
          <w:rFonts w:ascii="Helvetica" w:hAnsi="Helvetica" w:cs="Calibri"/>
          <w:color w:val="000000" w:themeColor="text1"/>
          <w:sz w:val="22"/>
          <w:szCs w:val="22"/>
          <w:shd w:val="clear" w:color="auto" w:fill="FFFFFF"/>
        </w:rPr>
        <w:t xml:space="preserve"> </w:t>
      </w:r>
      <w:r w:rsidR="001F7E7A">
        <w:rPr>
          <w:rFonts w:ascii="Helvetica" w:hAnsi="Helvetica" w:cs="Calibri"/>
          <w:color w:val="000000" w:themeColor="text1"/>
          <w:sz w:val="22"/>
          <w:szCs w:val="22"/>
          <w:shd w:val="clear" w:color="auto" w:fill="FFFFFF"/>
        </w:rPr>
        <w:t>on</w:t>
      </w:r>
      <w:r w:rsidR="000216EA">
        <w:rPr>
          <w:rFonts w:ascii="Helvetica" w:hAnsi="Helvetica" w:cs="Calibri"/>
          <w:color w:val="000000" w:themeColor="text1"/>
          <w:sz w:val="22"/>
          <w:szCs w:val="22"/>
          <w:shd w:val="clear" w:color="auto" w:fill="FFFFFF"/>
        </w:rPr>
        <w:t xml:space="preserve"> humanities</w:t>
      </w:r>
      <w:r w:rsidR="00700106">
        <w:rPr>
          <w:rFonts w:ascii="Helvetica" w:hAnsi="Helvetica" w:cs="Calibri"/>
          <w:color w:val="000000" w:themeColor="text1"/>
          <w:sz w:val="22"/>
          <w:szCs w:val="22"/>
          <w:shd w:val="clear" w:color="auto" w:fill="FFFFFF"/>
        </w:rPr>
        <w:t xml:space="preserve"> relationship</w:t>
      </w:r>
      <w:r w:rsidR="000216EA">
        <w:rPr>
          <w:rFonts w:ascii="Helvetica" w:hAnsi="Helvetica" w:cs="Calibri"/>
          <w:color w:val="000000" w:themeColor="text1"/>
          <w:sz w:val="22"/>
          <w:szCs w:val="22"/>
          <w:shd w:val="clear" w:color="auto" w:fill="FFFFFF"/>
        </w:rPr>
        <w:t xml:space="preserve"> with the sky</w:t>
      </w:r>
      <w:r w:rsidR="007A21C6">
        <w:rPr>
          <w:rFonts w:ascii="Helvetica" w:hAnsi="Helvetica" w:cs="Calibri"/>
          <w:color w:val="000000" w:themeColor="text1"/>
          <w:sz w:val="22"/>
          <w:szCs w:val="22"/>
          <w:shd w:val="clear" w:color="auto" w:fill="FFFFFF"/>
        </w:rPr>
        <w:t>.</w:t>
      </w:r>
    </w:p>
    <w:p w14:paraId="01BB6ACC" w14:textId="63FBC462" w:rsidR="0090323E" w:rsidRDefault="00190816" w:rsidP="00CD3B6E">
      <w:pPr>
        <w:spacing w:after="120"/>
        <w:ind w:firstLine="720"/>
        <w:rPr>
          <w:rFonts w:ascii="Helvetica" w:hAnsi="Helvetica"/>
          <w:sz w:val="22"/>
          <w:szCs w:val="22"/>
        </w:rPr>
      </w:pPr>
      <w:r>
        <w:rPr>
          <w:rFonts w:ascii="Helvetica" w:hAnsi="Helvetica"/>
          <w:sz w:val="22"/>
          <w:szCs w:val="22"/>
        </w:rPr>
        <w:t xml:space="preserve">In </w:t>
      </w:r>
      <w:r w:rsidRPr="006F2A21">
        <w:rPr>
          <w:rFonts w:ascii="Helvetica" w:hAnsi="Helvetica"/>
          <w:sz w:val="22"/>
          <w:szCs w:val="22"/>
        </w:rPr>
        <w:t>Richard</w:t>
      </w:r>
      <w:r>
        <w:rPr>
          <w:rFonts w:ascii="Helvetica" w:hAnsi="Helvetica"/>
          <w:sz w:val="22"/>
          <w:szCs w:val="22"/>
        </w:rPr>
        <w:t xml:space="preserve"> Tarnas </w:t>
      </w:r>
      <w:r w:rsidR="002E6952">
        <w:rPr>
          <w:rFonts w:ascii="Helvetica" w:hAnsi="Helvetica"/>
          <w:sz w:val="22"/>
          <w:szCs w:val="22"/>
        </w:rPr>
        <w:t xml:space="preserve">chapter on </w:t>
      </w:r>
      <w:r w:rsidR="002E6952" w:rsidRPr="002E6952">
        <w:rPr>
          <w:rFonts w:ascii="Helvetica" w:hAnsi="Helvetica"/>
          <w:i/>
          <w:iCs/>
          <w:sz w:val="22"/>
          <w:szCs w:val="22"/>
        </w:rPr>
        <w:t>Understanding</w:t>
      </w:r>
      <w:r w:rsidR="002E6952">
        <w:rPr>
          <w:rFonts w:ascii="Helvetica" w:hAnsi="Helvetica"/>
          <w:sz w:val="22"/>
          <w:szCs w:val="22"/>
        </w:rPr>
        <w:t xml:space="preserve"> </w:t>
      </w:r>
      <w:r w:rsidR="002E6952">
        <w:rPr>
          <w:rFonts w:ascii="Helvetica" w:hAnsi="Helvetica"/>
          <w:i/>
          <w:iCs/>
          <w:sz w:val="22"/>
          <w:szCs w:val="22"/>
        </w:rPr>
        <w:t>the Modern Disenchantment of the Cosmos</w:t>
      </w:r>
      <w:r w:rsidR="002E6952">
        <w:rPr>
          <w:rFonts w:ascii="Helvetica" w:hAnsi="Helvetica"/>
          <w:sz w:val="22"/>
          <w:szCs w:val="22"/>
        </w:rPr>
        <w:t xml:space="preserve"> the book </w:t>
      </w:r>
      <w:r w:rsidR="002E6952">
        <w:rPr>
          <w:rFonts w:ascii="Helvetica" w:hAnsi="Helvetica"/>
          <w:i/>
          <w:iCs/>
          <w:sz w:val="22"/>
          <w:szCs w:val="22"/>
        </w:rPr>
        <w:t xml:space="preserve">Sky and Psyche, </w:t>
      </w:r>
      <w:r w:rsidR="002E6952">
        <w:rPr>
          <w:rFonts w:ascii="Helvetica" w:hAnsi="Helvetica"/>
          <w:sz w:val="22"/>
          <w:szCs w:val="22"/>
        </w:rPr>
        <w:t xml:space="preserve">he </w:t>
      </w:r>
      <w:r w:rsidR="00870375">
        <w:rPr>
          <w:rFonts w:ascii="Helvetica" w:hAnsi="Helvetica"/>
          <w:sz w:val="22"/>
          <w:szCs w:val="22"/>
        </w:rPr>
        <w:t>writes how</w:t>
      </w:r>
      <w:r>
        <w:rPr>
          <w:rFonts w:ascii="Helvetica" w:hAnsi="Helvetica"/>
          <w:sz w:val="22"/>
          <w:szCs w:val="22"/>
        </w:rPr>
        <w:t xml:space="preserve"> </w:t>
      </w:r>
      <w:r w:rsidR="002350C9">
        <w:rPr>
          <w:rFonts w:ascii="Helvetica" w:hAnsi="Helvetica"/>
          <w:sz w:val="22"/>
          <w:szCs w:val="22"/>
        </w:rPr>
        <w:t xml:space="preserve">the </w:t>
      </w:r>
      <w:r>
        <w:rPr>
          <w:rFonts w:ascii="Helvetica" w:hAnsi="Helvetica"/>
          <w:sz w:val="22"/>
          <w:szCs w:val="22"/>
        </w:rPr>
        <w:t>relationship</w:t>
      </w:r>
      <w:r w:rsidR="002350C9">
        <w:rPr>
          <w:rFonts w:ascii="Helvetica" w:hAnsi="Helvetica"/>
          <w:sz w:val="22"/>
          <w:szCs w:val="22"/>
        </w:rPr>
        <w:t xml:space="preserve"> a culture has</w:t>
      </w:r>
      <w:r>
        <w:rPr>
          <w:rFonts w:ascii="Helvetica" w:hAnsi="Helvetica"/>
          <w:sz w:val="22"/>
          <w:szCs w:val="22"/>
        </w:rPr>
        <w:t xml:space="preserve"> with the sky </w:t>
      </w:r>
      <w:r w:rsidR="002350C9">
        <w:rPr>
          <w:rFonts w:ascii="Helvetica" w:hAnsi="Helvetica"/>
          <w:sz w:val="22"/>
          <w:szCs w:val="22"/>
        </w:rPr>
        <w:t>as</w:t>
      </w:r>
      <w:r w:rsidR="00FE2FA1">
        <w:rPr>
          <w:rFonts w:ascii="Helvetica" w:hAnsi="Helvetica"/>
          <w:sz w:val="22"/>
          <w:szCs w:val="22"/>
        </w:rPr>
        <w:t xml:space="preserve"> </w:t>
      </w:r>
      <w:r>
        <w:rPr>
          <w:rFonts w:ascii="Helvetica" w:hAnsi="Helvetica"/>
          <w:sz w:val="22"/>
          <w:szCs w:val="22"/>
        </w:rPr>
        <w:t>defin</w:t>
      </w:r>
      <w:r w:rsidR="002350C9">
        <w:rPr>
          <w:rFonts w:ascii="Helvetica" w:hAnsi="Helvetica"/>
          <w:sz w:val="22"/>
          <w:szCs w:val="22"/>
        </w:rPr>
        <w:t xml:space="preserve">ing its </w:t>
      </w:r>
      <w:r>
        <w:rPr>
          <w:rFonts w:ascii="Helvetica" w:hAnsi="Helvetica"/>
          <w:sz w:val="22"/>
          <w:szCs w:val="22"/>
        </w:rPr>
        <w:t xml:space="preserve">cosmology </w:t>
      </w:r>
      <w:r w:rsidR="00C179FF">
        <w:rPr>
          <w:rFonts w:ascii="Helvetica" w:hAnsi="Helvetica"/>
          <w:sz w:val="22"/>
          <w:szCs w:val="22"/>
        </w:rPr>
        <w:t xml:space="preserve">by providing </w:t>
      </w:r>
      <w:r>
        <w:rPr>
          <w:rFonts w:ascii="Helvetica" w:hAnsi="Helvetica"/>
          <w:sz w:val="22"/>
          <w:szCs w:val="22"/>
        </w:rPr>
        <w:t>‘a framework of assumptions and underlying principles</w:t>
      </w:r>
      <w:r w:rsidR="002E6952">
        <w:rPr>
          <w:rFonts w:ascii="Helvetica" w:hAnsi="Helvetica"/>
          <w:sz w:val="22"/>
          <w:szCs w:val="22"/>
        </w:rPr>
        <w:t xml:space="preserve">’, </w:t>
      </w:r>
      <w:r w:rsidR="00C179FF">
        <w:rPr>
          <w:rFonts w:ascii="Helvetica" w:hAnsi="Helvetica"/>
          <w:sz w:val="22"/>
          <w:szCs w:val="22"/>
        </w:rPr>
        <w:t>thereby influencing every statement, action and belief of its inhabitants.</w:t>
      </w:r>
      <w:r>
        <w:rPr>
          <w:rStyle w:val="FootnoteReference"/>
          <w:rFonts w:ascii="Helvetica" w:hAnsi="Helvetica"/>
          <w:sz w:val="22"/>
          <w:szCs w:val="22"/>
        </w:rPr>
        <w:footnoteReference w:id="9"/>
      </w:r>
      <w:r>
        <w:rPr>
          <w:rFonts w:ascii="Helvetica" w:hAnsi="Helvetica"/>
          <w:sz w:val="22"/>
          <w:szCs w:val="22"/>
        </w:rPr>
        <w:t xml:space="preserve"> Tarnas writes of how different a world view human being</w:t>
      </w:r>
      <w:r w:rsidR="00C179FF">
        <w:rPr>
          <w:rFonts w:ascii="Helvetica" w:hAnsi="Helvetica"/>
          <w:sz w:val="22"/>
          <w:szCs w:val="22"/>
        </w:rPr>
        <w:t>s</w:t>
      </w:r>
      <w:r>
        <w:rPr>
          <w:rFonts w:ascii="Helvetica" w:hAnsi="Helvetica"/>
          <w:sz w:val="22"/>
          <w:szCs w:val="22"/>
        </w:rPr>
        <w:t xml:space="preserve"> can have when they see the sky and the psyche as separate,</w:t>
      </w:r>
      <w:r w:rsidR="002350C9">
        <w:rPr>
          <w:rFonts w:ascii="Helvetica" w:hAnsi="Helvetica"/>
          <w:sz w:val="22"/>
          <w:szCs w:val="22"/>
        </w:rPr>
        <w:t xml:space="preserve"> claim</w:t>
      </w:r>
      <w:r w:rsidR="00C77E12">
        <w:rPr>
          <w:rFonts w:ascii="Helvetica" w:hAnsi="Helvetica"/>
          <w:sz w:val="22"/>
          <w:szCs w:val="22"/>
        </w:rPr>
        <w:t>ing</w:t>
      </w:r>
      <w:r w:rsidR="002350C9">
        <w:rPr>
          <w:rFonts w:ascii="Helvetica" w:hAnsi="Helvetica"/>
          <w:sz w:val="22"/>
          <w:szCs w:val="22"/>
        </w:rPr>
        <w:t xml:space="preserve"> the modern mind </w:t>
      </w:r>
      <w:r w:rsidR="0045256E" w:rsidRPr="001F7E7A">
        <w:rPr>
          <w:rFonts w:ascii="Helvetica" w:hAnsi="Helvetica"/>
          <w:sz w:val="22"/>
          <w:szCs w:val="22"/>
        </w:rPr>
        <w:t>concurs</w:t>
      </w:r>
      <w:r w:rsidR="00B94F18" w:rsidRPr="001F7E7A">
        <w:rPr>
          <w:rFonts w:ascii="Helvetica" w:hAnsi="Helvetica"/>
          <w:sz w:val="22"/>
          <w:szCs w:val="22"/>
        </w:rPr>
        <w:t xml:space="preserve"> the</w:t>
      </w:r>
      <w:r w:rsidR="00F01272" w:rsidRPr="001F7E7A">
        <w:rPr>
          <w:rFonts w:ascii="Helvetica" w:hAnsi="Helvetica"/>
          <w:sz w:val="22"/>
          <w:szCs w:val="22"/>
        </w:rPr>
        <w:t xml:space="preserve"> two</w:t>
      </w:r>
      <w:r w:rsidR="002350C9" w:rsidRPr="001F7E7A">
        <w:rPr>
          <w:rFonts w:ascii="Helvetica" w:hAnsi="Helvetica"/>
          <w:sz w:val="22"/>
          <w:szCs w:val="22"/>
        </w:rPr>
        <w:t xml:space="preserve"> as being</w:t>
      </w:r>
      <w:r w:rsidR="002350C9">
        <w:rPr>
          <w:rFonts w:ascii="Helvetica" w:hAnsi="Helvetica"/>
          <w:sz w:val="22"/>
          <w:szCs w:val="22"/>
        </w:rPr>
        <w:t xml:space="preserve"> ‘categorically distant from each other’ – </w:t>
      </w:r>
      <w:r w:rsidR="004443C0">
        <w:rPr>
          <w:rFonts w:ascii="Helvetica" w:hAnsi="Helvetica"/>
          <w:sz w:val="22"/>
          <w:szCs w:val="22"/>
        </w:rPr>
        <w:t>viewing</w:t>
      </w:r>
      <w:r w:rsidR="002350C9">
        <w:rPr>
          <w:rFonts w:ascii="Helvetica" w:hAnsi="Helvetica"/>
          <w:sz w:val="22"/>
          <w:szCs w:val="22"/>
        </w:rPr>
        <w:t xml:space="preserve"> </w:t>
      </w:r>
      <w:r w:rsidR="00E52C9B">
        <w:rPr>
          <w:rFonts w:ascii="Helvetica" w:hAnsi="Helvetica"/>
          <w:sz w:val="22"/>
          <w:szCs w:val="22"/>
        </w:rPr>
        <w:t xml:space="preserve">the cosmos </w:t>
      </w:r>
      <w:r w:rsidR="002350C9">
        <w:rPr>
          <w:rFonts w:ascii="Helvetica" w:hAnsi="Helvetica"/>
          <w:sz w:val="22"/>
          <w:szCs w:val="22"/>
        </w:rPr>
        <w:t xml:space="preserve">as objective and </w:t>
      </w:r>
      <w:r w:rsidR="00E52C9B">
        <w:rPr>
          <w:rFonts w:ascii="Helvetica" w:hAnsi="Helvetica"/>
          <w:sz w:val="22"/>
          <w:szCs w:val="22"/>
        </w:rPr>
        <w:t xml:space="preserve">psyche </w:t>
      </w:r>
      <w:r w:rsidR="002350C9">
        <w:rPr>
          <w:rFonts w:ascii="Helvetica" w:hAnsi="Helvetica"/>
          <w:sz w:val="22"/>
          <w:szCs w:val="22"/>
        </w:rPr>
        <w:t>subjective.</w:t>
      </w:r>
      <w:r w:rsidR="00D14142">
        <w:rPr>
          <w:rFonts w:ascii="Helvetica" w:hAnsi="Helvetica"/>
          <w:sz w:val="22"/>
          <w:szCs w:val="22"/>
        </w:rPr>
        <w:t xml:space="preserve"> </w:t>
      </w:r>
      <w:r w:rsidR="00CD3B6E">
        <w:rPr>
          <w:rFonts w:ascii="Helvetica" w:hAnsi="Helvetica"/>
          <w:sz w:val="22"/>
          <w:szCs w:val="22"/>
        </w:rPr>
        <w:t xml:space="preserve">Kline writes in </w:t>
      </w:r>
      <w:r w:rsidR="00CD3B6E">
        <w:rPr>
          <w:rFonts w:ascii="Helvetica" w:hAnsi="Helvetica"/>
          <w:i/>
          <w:iCs/>
          <w:sz w:val="22"/>
          <w:szCs w:val="22"/>
        </w:rPr>
        <w:t xml:space="preserve">The Oxford Handbook of Humanism </w:t>
      </w:r>
      <w:r w:rsidR="00CD3B6E">
        <w:rPr>
          <w:rFonts w:ascii="Helvetica" w:hAnsi="Helvetica"/>
          <w:sz w:val="22"/>
          <w:szCs w:val="22"/>
        </w:rPr>
        <w:t xml:space="preserve">of Christianity as viewing earth ‘as literally standing below the heavens in a separate and subordinate </w:t>
      </w:r>
      <w:r w:rsidR="00CD3B6E">
        <w:rPr>
          <w:rFonts w:ascii="Helvetica" w:hAnsi="Helvetica"/>
          <w:i/>
          <w:iCs/>
          <w:sz w:val="22"/>
          <w:szCs w:val="22"/>
        </w:rPr>
        <w:t xml:space="preserve">fallen </w:t>
      </w:r>
      <w:r w:rsidR="00CD3B6E">
        <w:rPr>
          <w:rFonts w:ascii="Helvetica" w:hAnsi="Helvetica"/>
          <w:sz w:val="22"/>
          <w:szCs w:val="22"/>
        </w:rPr>
        <w:t>realm’.</w:t>
      </w:r>
      <w:r w:rsidR="00CD3B6E">
        <w:rPr>
          <w:rStyle w:val="FootnoteReference"/>
          <w:rFonts w:ascii="Helvetica" w:hAnsi="Helvetica"/>
          <w:sz w:val="22"/>
          <w:szCs w:val="22"/>
        </w:rPr>
        <w:footnoteReference w:id="10"/>
      </w:r>
      <w:r w:rsidR="00CD3B6E">
        <w:rPr>
          <w:rFonts w:ascii="Helvetica" w:hAnsi="Helvetica"/>
          <w:sz w:val="22"/>
          <w:szCs w:val="22"/>
        </w:rPr>
        <w:t xml:space="preserve"> This was much the case in Renaissance Italy before the reformation</w:t>
      </w:r>
      <w:r w:rsidR="00D24F4C">
        <w:rPr>
          <w:rFonts w:ascii="Helvetica" w:hAnsi="Helvetica"/>
          <w:sz w:val="22"/>
          <w:szCs w:val="22"/>
        </w:rPr>
        <w:t xml:space="preserve"> </w:t>
      </w:r>
      <w:r w:rsidR="00CD3B6E">
        <w:rPr>
          <w:rFonts w:ascii="Helvetica" w:hAnsi="Helvetica"/>
          <w:sz w:val="22"/>
          <w:szCs w:val="22"/>
        </w:rPr>
        <w:t xml:space="preserve">– the time </w:t>
      </w:r>
      <w:r w:rsidR="00537F7F">
        <w:rPr>
          <w:rFonts w:ascii="Helvetica" w:hAnsi="Helvetica"/>
          <w:sz w:val="22"/>
          <w:szCs w:val="22"/>
        </w:rPr>
        <w:t xml:space="preserve">in which </w:t>
      </w:r>
      <w:r w:rsidR="00CD3B6E">
        <w:rPr>
          <w:rFonts w:ascii="Helvetica" w:hAnsi="Helvetica"/>
          <w:sz w:val="22"/>
          <w:szCs w:val="22"/>
        </w:rPr>
        <w:t>Michelangelo created his ceiling frescos. Held within culture was the dichotomy of the sky and the earth, one represented as heaven and one as hell.</w:t>
      </w:r>
      <w:r w:rsidR="003555AD">
        <w:rPr>
          <w:rFonts w:ascii="Helvetica" w:hAnsi="Helvetica"/>
          <w:sz w:val="22"/>
          <w:szCs w:val="22"/>
        </w:rPr>
        <w:t xml:space="preserve"> Conversely, Tarnas writes of how Native American tribes recognise the cosmos as being infused with meaning and purpose by viewing the outer world as a continuation of the inner self.</w:t>
      </w:r>
      <w:r w:rsidR="003555AD" w:rsidRPr="001F7E7A">
        <w:rPr>
          <w:rStyle w:val="FootnoteReference"/>
          <w:rFonts w:ascii="Helvetica" w:hAnsi="Helvetica"/>
          <w:sz w:val="22"/>
          <w:szCs w:val="22"/>
        </w:rPr>
        <w:footnoteReference w:id="11"/>
      </w:r>
      <w:r w:rsidR="00537F7F">
        <w:rPr>
          <w:rFonts w:ascii="Helvetica" w:hAnsi="Helvetica"/>
          <w:sz w:val="22"/>
          <w:szCs w:val="22"/>
        </w:rPr>
        <w:t xml:space="preserve"> Representing a</w:t>
      </w:r>
      <w:r w:rsidR="002B2CA8">
        <w:rPr>
          <w:rFonts w:ascii="Helvetica" w:hAnsi="Helvetica"/>
          <w:sz w:val="22"/>
          <w:szCs w:val="22"/>
        </w:rPr>
        <w:t xml:space="preserve"> more unified approach to perceiving </w:t>
      </w:r>
      <w:r w:rsidR="006671B5">
        <w:rPr>
          <w:rFonts w:ascii="Helvetica" w:hAnsi="Helvetica"/>
          <w:sz w:val="22"/>
          <w:szCs w:val="22"/>
        </w:rPr>
        <w:t>our</w:t>
      </w:r>
      <w:r w:rsidR="002B2CA8">
        <w:rPr>
          <w:rFonts w:ascii="Helvetica" w:hAnsi="Helvetica"/>
          <w:sz w:val="22"/>
          <w:szCs w:val="22"/>
        </w:rPr>
        <w:t xml:space="preserve"> environment.</w:t>
      </w:r>
    </w:p>
    <w:p w14:paraId="7496AA33" w14:textId="4036EF7E" w:rsidR="008F0BE9" w:rsidRDefault="00FE2FA1" w:rsidP="001716E8">
      <w:pPr>
        <w:spacing w:after="120"/>
        <w:ind w:firstLine="720"/>
        <w:rPr>
          <w:rFonts w:ascii="Helvetica" w:hAnsi="Helvetica"/>
          <w:sz w:val="22"/>
          <w:szCs w:val="22"/>
        </w:rPr>
      </w:pPr>
      <w:r>
        <w:rPr>
          <w:rFonts w:ascii="Helvetica" w:hAnsi="Helvetica"/>
          <w:sz w:val="22"/>
          <w:szCs w:val="22"/>
        </w:rPr>
        <w:t xml:space="preserve">In Griffin-Pierce’s book on </w:t>
      </w:r>
      <w:r w:rsidR="006671B5">
        <w:rPr>
          <w:rFonts w:ascii="Helvetica" w:hAnsi="Helvetica"/>
          <w:sz w:val="22"/>
          <w:szCs w:val="22"/>
        </w:rPr>
        <w:t xml:space="preserve">the </w:t>
      </w:r>
      <w:r>
        <w:rPr>
          <w:rFonts w:ascii="Helvetica" w:hAnsi="Helvetica"/>
          <w:sz w:val="22"/>
          <w:szCs w:val="22"/>
        </w:rPr>
        <w:t xml:space="preserve">Navajo, she writes of Navajo </w:t>
      </w:r>
      <w:r w:rsidR="008F0BE9">
        <w:rPr>
          <w:rFonts w:ascii="Helvetica" w:hAnsi="Helvetica"/>
          <w:sz w:val="22"/>
          <w:szCs w:val="22"/>
        </w:rPr>
        <w:t xml:space="preserve">culture, </w:t>
      </w:r>
      <w:r>
        <w:rPr>
          <w:rFonts w:ascii="Helvetica" w:hAnsi="Helvetica"/>
          <w:sz w:val="22"/>
          <w:szCs w:val="22"/>
        </w:rPr>
        <w:t>cosmology, mythology and unique world view. Central to Navajo culture is the interconnectedness of time, and humanity to the natural world</w:t>
      </w:r>
      <w:r w:rsidR="00702D6E">
        <w:rPr>
          <w:rFonts w:ascii="Helvetica" w:hAnsi="Helvetica"/>
          <w:sz w:val="22"/>
          <w:szCs w:val="22"/>
        </w:rPr>
        <w:t>. A</w:t>
      </w:r>
      <w:r>
        <w:rPr>
          <w:rFonts w:ascii="Helvetica" w:hAnsi="Helvetica"/>
          <w:sz w:val="22"/>
          <w:szCs w:val="22"/>
        </w:rPr>
        <w:t xml:space="preserve">spects of nature </w:t>
      </w:r>
      <w:r w:rsidR="00702D6E">
        <w:rPr>
          <w:rFonts w:ascii="Helvetica" w:hAnsi="Helvetica"/>
          <w:sz w:val="22"/>
          <w:szCs w:val="22"/>
        </w:rPr>
        <w:t xml:space="preserve">are </w:t>
      </w:r>
      <w:r>
        <w:rPr>
          <w:rFonts w:ascii="Helvetica" w:hAnsi="Helvetica"/>
          <w:sz w:val="22"/>
          <w:szCs w:val="22"/>
        </w:rPr>
        <w:t>considered in such kinship they are personified as family members</w:t>
      </w:r>
      <w:r w:rsidR="00702D6E">
        <w:rPr>
          <w:rFonts w:ascii="Helvetica" w:hAnsi="Helvetica"/>
          <w:sz w:val="22"/>
          <w:szCs w:val="22"/>
        </w:rPr>
        <w:t>,</w:t>
      </w:r>
      <w:r>
        <w:rPr>
          <w:rFonts w:ascii="Helvetica" w:hAnsi="Helvetica"/>
          <w:sz w:val="22"/>
          <w:szCs w:val="22"/>
        </w:rPr>
        <w:t xml:space="preserve"> emphasising reciprocity and good treatment of the planet, skies and universe as a whole.</w:t>
      </w:r>
      <w:r>
        <w:rPr>
          <w:rStyle w:val="FootnoteReference"/>
          <w:rFonts w:ascii="Helvetica" w:hAnsi="Helvetica"/>
          <w:sz w:val="22"/>
          <w:szCs w:val="22"/>
        </w:rPr>
        <w:footnoteReference w:id="12"/>
      </w:r>
      <w:r>
        <w:rPr>
          <w:rFonts w:ascii="Helvetica" w:hAnsi="Helvetica"/>
          <w:sz w:val="22"/>
          <w:szCs w:val="22"/>
        </w:rPr>
        <w:t xml:space="preserve"> The Navajo regard the celestial landscape of the night sky as a means for divination, with </w:t>
      </w:r>
      <w:r w:rsidR="008F0BE9">
        <w:rPr>
          <w:rFonts w:ascii="Helvetica" w:hAnsi="Helvetica"/>
          <w:sz w:val="22"/>
          <w:szCs w:val="22"/>
        </w:rPr>
        <w:t xml:space="preserve">the practice of </w:t>
      </w:r>
      <w:r>
        <w:rPr>
          <w:rFonts w:ascii="Helvetica" w:hAnsi="Helvetica"/>
          <w:sz w:val="22"/>
          <w:szCs w:val="22"/>
        </w:rPr>
        <w:t xml:space="preserve">Stargazing </w:t>
      </w:r>
      <w:r w:rsidR="008F0BE9">
        <w:rPr>
          <w:rFonts w:ascii="Helvetica" w:hAnsi="Helvetica"/>
          <w:sz w:val="22"/>
          <w:szCs w:val="22"/>
        </w:rPr>
        <w:t>used</w:t>
      </w:r>
      <w:r>
        <w:rPr>
          <w:rFonts w:ascii="Helvetica" w:hAnsi="Helvetica"/>
          <w:sz w:val="22"/>
          <w:szCs w:val="22"/>
        </w:rPr>
        <w:t xml:space="preserve"> to discover the etiology of an illness, location of a mission item or determining a reason for misfortune.</w:t>
      </w:r>
      <w:r>
        <w:rPr>
          <w:rStyle w:val="FootnoteReference"/>
          <w:rFonts w:ascii="Helvetica" w:hAnsi="Helvetica"/>
          <w:sz w:val="22"/>
          <w:szCs w:val="22"/>
        </w:rPr>
        <w:footnoteReference w:id="13"/>
      </w:r>
      <w:r>
        <w:rPr>
          <w:rFonts w:ascii="Helvetica" w:hAnsi="Helvetica"/>
          <w:sz w:val="22"/>
          <w:szCs w:val="22"/>
        </w:rPr>
        <w:t xml:space="preserve"> If one was to request a healing ceremony they would first consult with a Stargazer</w:t>
      </w:r>
      <w:r w:rsidR="00AC004C">
        <w:rPr>
          <w:rFonts w:ascii="Helvetica" w:hAnsi="Helvetica"/>
          <w:sz w:val="22"/>
          <w:szCs w:val="22"/>
        </w:rPr>
        <w:t xml:space="preserve"> -</w:t>
      </w:r>
      <w:r>
        <w:rPr>
          <w:rFonts w:ascii="Helvetica" w:hAnsi="Helvetica"/>
          <w:sz w:val="22"/>
          <w:szCs w:val="22"/>
        </w:rPr>
        <w:t xml:space="preserve"> who acts as a Shaman</w:t>
      </w:r>
      <w:r w:rsidR="00AC004C">
        <w:rPr>
          <w:rFonts w:ascii="Helvetica" w:hAnsi="Helvetica"/>
          <w:sz w:val="22"/>
          <w:szCs w:val="22"/>
        </w:rPr>
        <w:t>. The Stargazer</w:t>
      </w:r>
      <w:r>
        <w:rPr>
          <w:rFonts w:ascii="Helvetica" w:hAnsi="Helvetica"/>
          <w:sz w:val="22"/>
          <w:szCs w:val="22"/>
        </w:rPr>
        <w:t xml:space="preserve"> receiv</w:t>
      </w:r>
      <w:r w:rsidR="00AC004C">
        <w:rPr>
          <w:rFonts w:ascii="Helvetica" w:hAnsi="Helvetica"/>
          <w:sz w:val="22"/>
          <w:szCs w:val="22"/>
        </w:rPr>
        <w:t>es</w:t>
      </w:r>
      <w:r>
        <w:rPr>
          <w:rFonts w:ascii="Helvetica" w:hAnsi="Helvetica"/>
          <w:sz w:val="22"/>
          <w:szCs w:val="22"/>
        </w:rPr>
        <w:t xml:space="preserve"> information in a trance state </w:t>
      </w:r>
      <w:r w:rsidRPr="002B2CA8">
        <w:rPr>
          <w:rFonts w:ascii="Helvetica" w:hAnsi="Helvetica"/>
          <w:sz w:val="22"/>
          <w:szCs w:val="22"/>
        </w:rPr>
        <w:t>by establishing a kin relationship with stars to enlist their help,</w:t>
      </w:r>
      <w:r>
        <w:rPr>
          <w:rFonts w:ascii="Helvetica" w:hAnsi="Helvetica"/>
          <w:sz w:val="22"/>
          <w:szCs w:val="22"/>
        </w:rPr>
        <w:t xml:space="preserve"> thereby determining which sandpaintings and rituals are needed to restore harmony</w:t>
      </w:r>
      <w:r w:rsidR="002B2CA8">
        <w:rPr>
          <w:rFonts w:ascii="Helvetica" w:hAnsi="Helvetica"/>
          <w:sz w:val="22"/>
          <w:szCs w:val="22"/>
        </w:rPr>
        <w:t xml:space="preserve"> </w:t>
      </w:r>
      <w:r>
        <w:rPr>
          <w:rFonts w:ascii="Helvetica" w:hAnsi="Helvetica"/>
          <w:sz w:val="22"/>
          <w:szCs w:val="22"/>
        </w:rPr>
        <w:t xml:space="preserve">– </w:t>
      </w:r>
      <w:r>
        <w:rPr>
          <w:rFonts w:ascii="Helvetica" w:hAnsi="Helvetica"/>
          <w:i/>
          <w:iCs/>
          <w:sz w:val="22"/>
          <w:szCs w:val="22"/>
        </w:rPr>
        <w:t>hózhó</w:t>
      </w:r>
      <w:r>
        <w:rPr>
          <w:rFonts w:ascii="Helvetica" w:hAnsi="Helvetica"/>
          <w:sz w:val="22"/>
          <w:szCs w:val="22"/>
        </w:rPr>
        <w:t xml:space="preserve"> - to the patient</w:t>
      </w:r>
      <w:r w:rsidR="00870375">
        <w:rPr>
          <w:rFonts w:ascii="Helvetica" w:hAnsi="Helvetica"/>
          <w:sz w:val="22"/>
          <w:szCs w:val="22"/>
        </w:rPr>
        <w:t>,</w:t>
      </w:r>
      <w:r>
        <w:rPr>
          <w:rStyle w:val="FootnoteReference"/>
          <w:rFonts w:ascii="Helvetica" w:hAnsi="Helvetica"/>
          <w:sz w:val="22"/>
          <w:szCs w:val="22"/>
        </w:rPr>
        <w:footnoteReference w:id="14"/>
      </w:r>
      <w:r>
        <w:rPr>
          <w:rFonts w:ascii="Helvetica" w:hAnsi="Helvetica"/>
          <w:sz w:val="22"/>
          <w:szCs w:val="22"/>
        </w:rPr>
        <w:t xml:space="preserve"> </w:t>
      </w:r>
      <w:r w:rsidR="00870375">
        <w:rPr>
          <w:rFonts w:ascii="Helvetica" w:hAnsi="Helvetica"/>
          <w:sz w:val="22"/>
          <w:szCs w:val="22"/>
        </w:rPr>
        <w:t>o</w:t>
      </w:r>
      <w:r w:rsidR="008F0BE9">
        <w:rPr>
          <w:rFonts w:ascii="Helvetica" w:hAnsi="Helvetica"/>
          <w:sz w:val="22"/>
          <w:szCs w:val="22"/>
        </w:rPr>
        <w:t xml:space="preserve">ne </w:t>
      </w:r>
      <w:r w:rsidR="006671B5">
        <w:rPr>
          <w:rFonts w:ascii="Helvetica" w:hAnsi="Helvetica"/>
          <w:sz w:val="22"/>
          <w:szCs w:val="22"/>
        </w:rPr>
        <w:t>of which is</w:t>
      </w:r>
      <w:r w:rsidR="008F0BE9">
        <w:rPr>
          <w:rFonts w:ascii="Helvetica" w:hAnsi="Helvetica"/>
          <w:sz w:val="22"/>
          <w:szCs w:val="22"/>
        </w:rPr>
        <w:t xml:space="preserve"> </w:t>
      </w:r>
      <w:r w:rsidR="005419FB" w:rsidRPr="00AC004C">
        <w:rPr>
          <w:rFonts w:ascii="Helvetica" w:hAnsi="Helvetica"/>
          <w:sz w:val="22"/>
          <w:szCs w:val="22"/>
        </w:rPr>
        <w:t xml:space="preserve">Father Sky </w:t>
      </w:r>
      <w:r w:rsidR="005419FB">
        <w:rPr>
          <w:rFonts w:ascii="Helvetica" w:hAnsi="Helvetica"/>
          <w:sz w:val="22"/>
          <w:szCs w:val="22"/>
        </w:rPr>
        <w:lastRenderedPageBreak/>
        <w:t>(Fig. 2)</w:t>
      </w:r>
      <w:r w:rsidR="00870375">
        <w:rPr>
          <w:rFonts w:ascii="Helvetica" w:hAnsi="Helvetica"/>
          <w:sz w:val="22"/>
          <w:szCs w:val="22"/>
        </w:rPr>
        <w:t>. T</w:t>
      </w:r>
      <w:r w:rsidR="008F0BE9">
        <w:rPr>
          <w:rFonts w:ascii="Helvetica" w:hAnsi="Helvetica"/>
          <w:sz w:val="22"/>
          <w:szCs w:val="22"/>
        </w:rPr>
        <w:t>his figure</w:t>
      </w:r>
      <w:r w:rsidR="005419FB">
        <w:rPr>
          <w:rFonts w:ascii="Helvetica" w:hAnsi="Helvetica"/>
          <w:sz w:val="22"/>
          <w:szCs w:val="22"/>
        </w:rPr>
        <w:t xml:space="preserve"> is the counterpart to Mother Earth</w:t>
      </w:r>
      <w:r w:rsidR="006671B5">
        <w:rPr>
          <w:rFonts w:ascii="Helvetica" w:hAnsi="Helvetica"/>
          <w:sz w:val="22"/>
          <w:szCs w:val="22"/>
        </w:rPr>
        <w:t xml:space="preserve">, </w:t>
      </w:r>
      <w:r w:rsidR="005419FB">
        <w:rPr>
          <w:rFonts w:ascii="Helvetica" w:hAnsi="Helvetica"/>
          <w:sz w:val="22"/>
          <w:szCs w:val="22"/>
        </w:rPr>
        <w:t>both created together as one sandpainting</w:t>
      </w:r>
      <w:r w:rsidR="006671B5">
        <w:rPr>
          <w:rFonts w:ascii="Helvetica" w:hAnsi="Helvetica"/>
          <w:sz w:val="22"/>
          <w:szCs w:val="22"/>
        </w:rPr>
        <w:t>,</w:t>
      </w:r>
      <w:r w:rsidR="001F7E7A">
        <w:rPr>
          <w:rFonts w:ascii="Helvetica" w:hAnsi="Helvetica"/>
          <w:sz w:val="22"/>
          <w:szCs w:val="22"/>
        </w:rPr>
        <w:t xml:space="preserve"> according to Griffin-Pierce,</w:t>
      </w:r>
      <w:r w:rsidR="005419FB">
        <w:rPr>
          <w:rFonts w:ascii="Helvetica" w:hAnsi="Helvetica"/>
          <w:sz w:val="22"/>
          <w:szCs w:val="22"/>
        </w:rPr>
        <w:t xml:space="preserve"> </w:t>
      </w:r>
      <w:r w:rsidR="00C77E12">
        <w:rPr>
          <w:rFonts w:ascii="Helvetica" w:hAnsi="Helvetica"/>
          <w:sz w:val="22"/>
          <w:szCs w:val="22"/>
        </w:rPr>
        <w:t xml:space="preserve">to </w:t>
      </w:r>
      <w:r w:rsidR="005419FB">
        <w:rPr>
          <w:rFonts w:ascii="Helvetica" w:hAnsi="Helvetica"/>
          <w:sz w:val="22"/>
          <w:szCs w:val="22"/>
        </w:rPr>
        <w:t>represent ‘two halves of a whole creation’</w:t>
      </w:r>
      <w:r w:rsidR="00123462">
        <w:rPr>
          <w:rFonts w:ascii="Helvetica" w:hAnsi="Helvetica"/>
          <w:sz w:val="22"/>
          <w:szCs w:val="22"/>
        </w:rPr>
        <w:t>,</w:t>
      </w:r>
      <w:r w:rsidR="005419FB">
        <w:rPr>
          <w:rStyle w:val="FootnoteReference"/>
          <w:rFonts w:ascii="Helvetica" w:hAnsi="Helvetica"/>
          <w:sz w:val="22"/>
          <w:szCs w:val="22"/>
        </w:rPr>
        <w:footnoteReference w:id="15"/>
      </w:r>
      <w:r w:rsidR="00702D6E">
        <w:rPr>
          <w:rFonts w:ascii="Helvetica" w:hAnsi="Helvetica"/>
          <w:sz w:val="22"/>
          <w:szCs w:val="22"/>
        </w:rPr>
        <w:t xml:space="preserve"> </w:t>
      </w:r>
      <w:r w:rsidR="00123462">
        <w:rPr>
          <w:rFonts w:ascii="Helvetica" w:hAnsi="Helvetica"/>
          <w:sz w:val="22"/>
          <w:szCs w:val="22"/>
        </w:rPr>
        <w:t xml:space="preserve">exemplifying their wholistic belief system. </w:t>
      </w:r>
      <w:r w:rsidR="0012554E">
        <w:rPr>
          <w:rFonts w:ascii="Helvetica" w:hAnsi="Helvetica"/>
          <w:sz w:val="22"/>
          <w:szCs w:val="22"/>
        </w:rPr>
        <w:t>By viewing the sky as a source for divination infuses the entire universe with meaning which in turn created a feeling of reciprocity between its inhabitants and nature</w:t>
      </w:r>
      <w:r w:rsidR="0012554E">
        <w:rPr>
          <w:rFonts w:ascii="Helvetica" w:hAnsi="Helvetica"/>
          <w:sz w:val="22"/>
          <w:szCs w:val="22"/>
        </w:rPr>
        <w:t>.</w:t>
      </w:r>
    </w:p>
    <w:p w14:paraId="7E70C372" w14:textId="383DB1B9" w:rsidR="00AE2F31" w:rsidRPr="0012554E" w:rsidRDefault="001716E8" w:rsidP="0012554E">
      <w:pPr>
        <w:spacing w:after="160"/>
        <w:ind w:firstLine="720"/>
        <w:rPr>
          <w:rFonts w:asciiTheme="minorHAnsi" w:hAnsiTheme="minorHAnsi"/>
        </w:rPr>
      </w:pPr>
      <w:r>
        <w:rPr>
          <w:rFonts w:ascii="Helvetica" w:hAnsi="Helvetica"/>
          <w:sz w:val="22"/>
          <w:szCs w:val="22"/>
        </w:rPr>
        <w:t>Griffin-Pierce</w:t>
      </w:r>
      <w:r w:rsidR="00FE2FA1">
        <w:rPr>
          <w:rFonts w:ascii="Helvetica" w:hAnsi="Helvetica"/>
          <w:sz w:val="22"/>
          <w:szCs w:val="22"/>
        </w:rPr>
        <w:t xml:space="preserve"> </w:t>
      </w:r>
      <w:r w:rsidR="003403D9">
        <w:rPr>
          <w:rFonts w:ascii="Helvetica" w:hAnsi="Helvetica"/>
          <w:sz w:val="22"/>
          <w:szCs w:val="22"/>
        </w:rPr>
        <w:t xml:space="preserve">suggests that </w:t>
      </w:r>
      <w:r w:rsidR="00FE2FA1">
        <w:rPr>
          <w:rFonts w:ascii="Helvetica" w:hAnsi="Helvetica"/>
          <w:sz w:val="22"/>
          <w:szCs w:val="22"/>
        </w:rPr>
        <w:t xml:space="preserve">Sandpaintings </w:t>
      </w:r>
      <w:r w:rsidR="003403D9">
        <w:rPr>
          <w:rFonts w:ascii="Helvetica" w:hAnsi="Helvetica"/>
          <w:sz w:val="22"/>
          <w:szCs w:val="22"/>
        </w:rPr>
        <w:t xml:space="preserve">can only be fully appreciated by discerning the Navajo’s view of </w:t>
      </w:r>
      <w:r w:rsidR="00FE2FA1">
        <w:rPr>
          <w:rFonts w:ascii="Helvetica" w:hAnsi="Helvetica"/>
          <w:sz w:val="22"/>
          <w:szCs w:val="22"/>
        </w:rPr>
        <w:t>time and space – an understanding that challenges the singular worldview offered by Newtonian physics.</w:t>
      </w:r>
      <w:r w:rsidR="00FE2FA1">
        <w:rPr>
          <w:rStyle w:val="FootnoteReference"/>
          <w:rFonts w:ascii="Helvetica" w:hAnsi="Helvetica"/>
          <w:sz w:val="22"/>
          <w:szCs w:val="22"/>
        </w:rPr>
        <w:footnoteReference w:id="16"/>
      </w:r>
      <w:r w:rsidR="00FE2FA1">
        <w:rPr>
          <w:rFonts w:ascii="Helvetica" w:hAnsi="Helvetica"/>
          <w:sz w:val="22"/>
          <w:szCs w:val="22"/>
        </w:rPr>
        <w:t xml:space="preserve"> A concept held within Navajo mythology is the idea </w:t>
      </w:r>
      <w:r w:rsidR="00702D6E">
        <w:rPr>
          <w:rFonts w:ascii="Helvetica" w:hAnsi="Helvetica"/>
          <w:sz w:val="22"/>
          <w:szCs w:val="22"/>
        </w:rPr>
        <w:t>of</w:t>
      </w:r>
      <w:r w:rsidR="00FE2FA1">
        <w:rPr>
          <w:rFonts w:ascii="Helvetica" w:hAnsi="Helvetica"/>
          <w:sz w:val="22"/>
          <w:szCs w:val="22"/>
        </w:rPr>
        <w:t xml:space="preserve"> </w:t>
      </w:r>
      <w:r w:rsidR="00702D6E">
        <w:rPr>
          <w:rFonts w:ascii="Helvetica" w:hAnsi="Helvetica"/>
          <w:sz w:val="22"/>
          <w:szCs w:val="22"/>
        </w:rPr>
        <w:t xml:space="preserve">the </w:t>
      </w:r>
      <w:r w:rsidR="00FE2FA1">
        <w:rPr>
          <w:rFonts w:ascii="Helvetica" w:hAnsi="Helvetica"/>
          <w:sz w:val="22"/>
          <w:szCs w:val="22"/>
        </w:rPr>
        <w:t xml:space="preserve">universe </w:t>
      </w:r>
      <w:r w:rsidR="00702D6E">
        <w:rPr>
          <w:rFonts w:ascii="Helvetica" w:hAnsi="Helvetica"/>
          <w:sz w:val="22"/>
          <w:szCs w:val="22"/>
        </w:rPr>
        <w:t xml:space="preserve">being </w:t>
      </w:r>
      <w:r w:rsidR="00FE2FA1">
        <w:rPr>
          <w:rFonts w:ascii="Helvetica" w:hAnsi="Helvetica"/>
          <w:sz w:val="22"/>
          <w:szCs w:val="22"/>
        </w:rPr>
        <w:t>in constant motion</w:t>
      </w:r>
      <w:r w:rsidR="00702D6E">
        <w:rPr>
          <w:rFonts w:ascii="Helvetica" w:hAnsi="Helvetica"/>
          <w:sz w:val="22"/>
          <w:szCs w:val="22"/>
        </w:rPr>
        <w:t>,</w:t>
      </w:r>
      <w:r w:rsidR="00FE2FA1">
        <w:rPr>
          <w:rFonts w:ascii="Helvetica" w:hAnsi="Helvetica"/>
          <w:sz w:val="22"/>
          <w:szCs w:val="22"/>
        </w:rPr>
        <w:t xml:space="preserve"> which means that ‘no state of being is permanently fixed’</w:t>
      </w:r>
      <w:r w:rsidR="00702D6E">
        <w:rPr>
          <w:rFonts w:ascii="Helvetica" w:hAnsi="Helvetica"/>
          <w:sz w:val="22"/>
          <w:szCs w:val="22"/>
        </w:rPr>
        <w:t>.</w:t>
      </w:r>
      <w:r w:rsidR="00FE2FA1">
        <w:rPr>
          <w:rStyle w:val="FootnoteReference"/>
          <w:rFonts w:ascii="Helvetica" w:hAnsi="Helvetica"/>
          <w:sz w:val="22"/>
          <w:szCs w:val="22"/>
        </w:rPr>
        <w:footnoteReference w:id="17"/>
      </w:r>
      <w:r w:rsidR="00FE2FA1">
        <w:rPr>
          <w:rFonts w:ascii="Helvetica" w:hAnsi="Helvetica"/>
          <w:sz w:val="22"/>
          <w:szCs w:val="22"/>
        </w:rPr>
        <w:t xml:space="preserve"> </w:t>
      </w:r>
      <w:r w:rsidR="00702D6E">
        <w:rPr>
          <w:rFonts w:ascii="Helvetica" w:hAnsi="Helvetica"/>
          <w:sz w:val="22"/>
          <w:szCs w:val="22"/>
        </w:rPr>
        <w:t>T</w:t>
      </w:r>
      <w:r w:rsidR="00FE2FA1">
        <w:rPr>
          <w:rFonts w:ascii="Helvetica" w:hAnsi="Helvetica"/>
          <w:sz w:val="22"/>
          <w:szCs w:val="22"/>
        </w:rPr>
        <w:t>he Navajo believe that the conditions one finds themselves in are continuously recreated and renewed, emphasising the power of thought as a creative act. To fully enter the world of the Navajo one must let go of the Western tendency to define reality solely through measurement, the notion of time as linear, and remain open to a new possibility on how the world operates.</w:t>
      </w:r>
      <w:r w:rsidR="00FE2FA1">
        <w:rPr>
          <w:rStyle w:val="FootnoteReference"/>
          <w:rFonts w:ascii="Helvetica" w:hAnsi="Helvetica"/>
          <w:sz w:val="22"/>
          <w:szCs w:val="22"/>
        </w:rPr>
        <w:footnoteReference w:id="18"/>
      </w:r>
      <w:r w:rsidR="00FE2FA1">
        <w:rPr>
          <w:rFonts w:ascii="Helvetica" w:hAnsi="Helvetica"/>
          <w:sz w:val="22"/>
          <w:szCs w:val="22"/>
        </w:rPr>
        <w:t xml:space="preserve"> It is through this world view that the Sandpaintings can be recognised as living entities with the </w:t>
      </w:r>
      <w:r w:rsidR="00FE2FA1" w:rsidRPr="00123462">
        <w:rPr>
          <w:rFonts w:ascii="Helvetica" w:hAnsi="Helvetica"/>
          <w:sz w:val="22"/>
          <w:szCs w:val="22"/>
        </w:rPr>
        <w:t>power</w:t>
      </w:r>
      <w:r w:rsidR="00FE2FA1">
        <w:rPr>
          <w:rFonts w:ascii="Helvetica" w:hAnsi="Helvetica"/>
          <w:sz w:val="22"/>
          <w:szCs w:val="22"/>
        </w:rPr>
        <w:t xml:space="preserve"> to </w:t>
      </w:r>
      <w:r w:rsidR="00FE2FA1" w:rsidRPr="00AF724F">
        <w:rPr>
          <w:rFonts w:ascii="Helvetica" w:hAnsi="Helvetica"/>
          <w:sz w:val="22"/>
          <w:szCs w:val="22"/>
        </w:rPr>
        <w:t xml:space="preserve">positively change the state of being of </w:t>
      </w:r>
      <w:r w:rsidR="000216EA">
        <w:rPr>
          <w:rFonts w:ascii="Helvetica" w:hAnsi="Helvetica"/>
          <w:sz w:val="22"/>
          <w:szCs w:val="22"/>
        </w:rPr>
        <w:t>an</w:t>
      </w:r>
      <w:r w:rsidR="00FE2FA1" w:rsidRPr="00AF724F">
        <w:rPr>
          <w:rFonts w:ascii="Helvetica" w:hAnsi="Helvetica"/>
          <w:sz w:val="22"/>
          <w:szCs w:val="22"/>
        </w:rPr>
        <w:t xml:space="preserve"> individual</w:t>
      </w:r>
      <w:r w:rsidR="00123462">
        <w:rPr>
          <w:rFonts w:ascii="Helvetica" w:hAnsi="Helvetica"/>
          <w:sz w:val="22"/>
          <w:szCs w:val="22"/>
        </w:rPr>
        <w:t>,</w:t>
      </w:r>
      <w:r w:rsidR="00C77E12">
        <w:rPr>
          <w:rFonts w:ascii="Helvetica" w:hAnsi="Helvetica"/>
          <w:sz w:val="22"/>
          <w:szCs w:val="22"/>
        </w:rPr>
        <w:t xml:space="preserve"> </w:t>
      </w:r>
      <w:r w:rsidR="00702D6E">
        <w:rPr>
          <w:rFonts w:ascii="Helvetica" w:hAnsi="Helvetica"/>
          <w:sz w:val="22"/>
          <w:szCs w:val="22"/>
        </w:rPr>
        <w:t>by fusing time together as one</w:t>
      </w:r>
      <w:r w:rsidR="00123462">
        <w:rPr>
          <w:rFonts w:ascii="Helvetica" w:hAnsi="Helvetica"/>
          <w:sz w:val="22"/>
          <w:szCs w:val="22"/>
        </w:rPr>
        <w:t xml:space="preserve"> and </w:t>
      </w:r>
      <w:r w:rsidR="00702D6E">
        <w:rPr>
          <w:rFonts w:ascii="Helvetica" w:hAnsi="Helvetica"/>
          <w:sz w:val="22"/>
          <w:szCs w:val="22"/>
        </w:rPr>
        <w:t xml:space="preserve">bringing intention and </w:t>
      </w:r>
      <w:r w:rsidR="00C77E12">
        <w:rPr>
          <w:rFonts w:ascii="Helvetica" w:hAnsi="Helvetica"/>
          <w:sz w:val="22"/>
          <w:szCs w:val="22"/>
        </w:rPr>
        <w:t xml:space="preserve">meaning </w:t>
      </w:r>
      <w:r w:rsidR="00702D6E">
        <w:rPr>
          <w:rFonts w:ascii="Helvetica" w:hAnsi="Helvetica"/>
          <w:sz w:val="22"/>
          <w:szCs w:val="22"/>
        </w:rPr>
        <w:t>to</w:t>
      </w:r>
      <w:r w:rsidR="00C77E12">
        <w:rPr>
          <w:rFonts w:ascii="Helvetica" w:hAnsi="Helvetica"/>
          <w:sz w:val="22"/>
          <w:szCs w:val="22"/>
        </w:rPr>
        <w:t xml:space="preserve"> the ceremony</w:t>
      </w:r>
      <w:r w:rsidR="00FE2FA1" w:rsidRPr="00AF724F">
        <w:rPr>
          <w:rFonts w:ascii="Helvetica" w:hAnsi="Helvetica"/>
          <w:sz w:val="22"/>
          <w:szCs w:val="22"/>
        </w:rPr>
        <w:t>.</w:t>
      </w:r>
      <w:r w:rsidR="002350A6">
        <w:rPr>
          <w:rFonts w:ascii="Helvetica" w:hAnsi="Helvetica"/>
          <w:sz w:val="22"/>
          <w:szCs w:val="22"/>
        </w:rPr>
        <w:t xml:space="preserve"> </w:t>
      </w:r>
      <w:r w:rsidR="000216EA">
        <w:rPr>
          <w:rFonts w:ascii="Helvetica" w:hAnsi="Helvetica"/>
          <w:sz w:val="22"/>
          <w:szCs w:val="22"/>
        </w:rPr>
        <w:t>This</w:t>
      </w:r>
      <w:r>
        <w:rPr>
          <w:rFonts w:ascii="Helvetica" w:hAnsi="Helvetica"/>
          <w:sz w:val="22"/>
          <w:szCs w:val="22"/>
        </w:rPr>
        <w:t xml:space="preserve"> </w:t>
      </w:r>
      <w:r w:rsidR="000216EA">
        <w:rPr>
          <w:rFonts w:ascii="Helvetica" w:hAnsi="Helvetica"/>
          <w:sz w:val="22"/>
          <w:szCs w:val="22"/>
        </w:rPr>
        <w:t>world view</w:t>
      </w:r>
      <w:r w:rsidR="002350A6">
        <w:rPr>
          <w:rFonts w:ascii="Helvetica" w:hAnsi="Helvetica"/>
          <w:sz w:val="22"/>
          <w:szCs w:val="22"/>
        </w:rPr>
        <w:t xml:space="preserve"> </w:t>
      </w:r>
      <w:r w:rsidR="0045256E">
        <w:rPr>
          <w:rFonts w:ascii="Helvetica" w:hAnsi="Helvetica"/>
          <w:sz w:val="22"/>
          <w:szCs w:val="22"/>
        </w:rPr>
        <w:t>goes against the grain of the modern beliefs</w:t>
      </w:r>
      <w:r w:rsidR="00B94F18">
        <w:rPr>
          <w:rFonts w:ascii="Helvetica" w:hAnsi="Helvetica"/>
          <w:sz w:val="22"/>
          <w:szCs w:val="22"/>
        </w:rPr>
        <w:t xml:space="preserve"> by</w:t>
      </w:r>
      <w:r w:rsidR="0045256E">
        <w:rPr>
          <w:rFonts w:ascii="Helvetica" w:hAnsi="Helvetica"/>
          <w:sz w:val="22"/>
          <w:szCs w:val="22"/>
        </w:rPr>
        <w:t xml:space="preserve"> viewing</w:t>
      </w:r>
      <w:r w:rsidR="002350A6">
        <w:rPr>
          <w:rFonts w:ascii="Helvetica" w:hAnsi="Helvetica"/>
          <w:sz w:val="22"/>
          <w:szCs w:val="22"/>
        </w:rPr>
        <w:t xml:space="preserve"> </w:t>
      </w:r>
      <w:r w:rsidR="00015904">
        <w:rPr>
          <w:rFonts w:ascii="Helvetica" w:hAnsi="Helvetica"/>
          <w:sz w:val="22"/>
          <w:szCs w:val="22"/>
        </w:rPr>
        <w:t>nature, including</w:t>
      </w:r>
      <w:r w:rsidR="00B94F18">
        <w:rPr>
          <w:rFonts w:ascii="Helvetica" w:hAnsi="Helvetica"/>
          <w:sz w:val="22"/>
          <w:szCs w:val="22"/>
        </w:rPr>
        <w:t xml:space="preserve"> the</w:t>
      </w:r>
      <w:r w:rsidR="00521D76">
        <w:rPr>
          <w:rFonts w:ascii="Helvetica" w:hAnsi="Helvetica"/>
          <w:sz w:val="22"/>
          <w:szCs w:val="22"/>
        </w:rPr>
        <w:t xml:space="preserve"> </w:t>
      </w:r>
      <w:r w:rsidR="00521D76" w:rsidRPr="00015904">
        <w:rPr>
          <w:rFonts w:ascii="Helvetica" w:hAnsi="Helvetica"/>
          <w:sz w:val="22"/>
          <w:szCs w:val="22"/>
        </w:rPr>
        <w:t>sky</w:t>
      </w:r>
      <w:r w:rsidR="00015904" w:rsidRPr="00015904">
        <w:rPr>
          <w:rFonts w:ascii="Helvetica" w:hAnsi="Helvetica"/>
          <w:sz w:val="22"/>
          <w:szCs w:val="22"/>
        </w:rPr>
        <w:t>,</w:t>
      </w:r>
      <w:r w:rsidR="00521D76" w:rsidRPr="00015904">
        <w:rPr>
          <w:rFonts w:ascii="Helvetica" w:hAnsi="Helvetica"/>
          <w:sz w:val="22"/>
          <w:szCs w:val="22"/>
        </w:rPr>
        <w:t xml:space="preserve"> </w:t>
      </w:r>
      <w:r w:rsidR="002350A6">
        <w:rPr>
          <w:rFonts w:ascii="Helvetica" w:hAnsi="Helvetica"/>
          <w:sz w:val="22"/>
          <w:szCs w:val="22"/>
        </w:rPr>
        <w:t>as</w:t>
      </w:r>
      <w:r w:rsidR="00521D76" w:rsidRPr="00015904">
        <w:rPr>
          <w:rFonts w:ascii="Helvetica" w:hAnsi="Helvetica"/>
          <w:sz w:val="22"/>
          <w:szCs w:val="22"/>
        </w:rPr>
        <w:t xml:space="preserve"> an integral part of the individual</w:t>
      </w:r>
      <w:r w:rsidR="000216EA" w:rsidRPr="00015904">
        <w:rPr>
          <w:rFonts w:ascii="Helvetica" w:hAnsi="Helvetica"/>
          <w:sz w:val="22"/>
          <w:szCs w:val="22"/>
        </w:rPr>
        <w:t>.</w:t>
      </w:r>
      <w:r w:rsidR="0057655A" w:rsidRPr="0057655A">
        <w:rPr>
          <w:rFonts w:ascii="Helvetica" w:hAnsi="Helvetica"/>
          <w:sz w:val="22"/>
          <w:szCs w:val="22"/>
        </w:rPr>
        <w:t xml:space="preserve"> </w:t>
      </w:r>
    </w:p>
    <w:p w14:paraId="2D9BD20E" w14:textId="743507C4" w:rsidR="00DE5590" w:rsidRDefault="00C179FF" w:rsidP="00DC563B">
      <w:pPr>
        <w:spacing w:after="120"/>
        <w:ind w:firstLine="720"/>
        <w:rPr>
          <w:rFonts w:ascii="Helvetica" w:hAnsi="Helvetica"/>
          <w:sz w:val="22"/>
          <w:szCs w:val="22"/>
        </w:rPr>
      </w:pPr>
      <w:r>
        <w:rPr>
          <w:rFonts w:ascii="Helvetica" w:hAnsi="Helvetica"/>
          <w:sz w:val="22"/>
          <w:szCs w:val="22"/>
        </w:rPr>
        <w:t xml:space="preserve">The sky </w:t>
      </w:r>
      <w:r w:rsidR="003403D9">
        <w:rPr>
          <w:rFonts w:ascii="Helvetica" w:hAnsi="Helvetica"/>
          <w:sz w:val="22"/>
          <w:szCs w:val="22"/>
        </w:rPr>
        <w:t xml:space="preserve">also </w:t>
      </w:r>
      <w:r>
        <w:rPr>
          <w:rFonts w:ascii="Helvetica" w:hAnsi="Helvetica"/>
          <w:sz w:val="22"/>
          <w:szCs w:val="22"/>
        </w:rPr>
        <w:t>holds significance in biblical doctrine, with medieval Christian</w:t>
      </w:r>
      <w:r w:rsidR="00E91503">
        <w:rPr>
          <w:rFonts w:ascii="Helvetica" w:hAnsi="Helvetica"/>
          <w:sz w:val="22"/>
          <w:szCs w:val="22"/>
        </w:rPr>
        <w:t>s</w:t>
      </w:r>
      <w:r>
        <w:rPr>
          <w:rFonts w:ascii="Helvetica" w:hAnsi="Helvetica"/>
          <w:sz w:val="22"/>
          <w:szCs w:val="22"/>
        </w:rPr>
        <w:t xml:space="preserve"> envisioning heaven as existing beyond the stars</w:t>
      </w:r>
      <w:r w:rsidR="00015904">
        <w:rPr>
          <w:rFonts w:ascii="Helvetica" w:hAnsi="Helvetica"/>
          <w:sz w:val="22"/>
          <w:szCs w:val="22"/>
        </w:rPr>
        <w:t>,</w:t>
      </w:r>
      <w:r>
        <w:rPr>
          <w:rStyle w:val="FootnoteReference"/>
          <w:rFonts w:ascii="Helvetica" w:hAnsi="Helvetica"/>
          <w:sz w:val="22"/>
          <w:szCs w:val="22"/>
        </w:rPr>
        <w:footnoteReference w:id="19"/>
      </w:r>
      <w:r w:rsidR="00AE2F31">
        <w:rPr>
          <w:rFonts w:ascii="Helvetica" w:hAnsi="Helvetica"/>
          <w:sz w:val="22"/>
          <w:szCs w:val="22"/>
        </w:rPr>
        <w:t xml:space="preserve"> </w:t>
      </w:r>
      <w:r w:rsidR="00015904">
        <w:rPr>
          <w:rFonts w:ascii="Helvetica" w:hAnsi="Helvetica"/>
          <w:sz w:val="22"/>
          <w:szCs w:val="22"/>
        </w:rPr>
        <w:t xml:space="preserve">a place </w:t>
      </w:r>
      <w:r w:rsidR="00C60311">
        <w:rPr>
          <w:rFonts w:ascii="Helvetica" w:hAnsi="Helvetica"/>
          <w:sz w:val="22"/>
          <w:szCs w:val="22"/>
        </w:rPr>
        <w:t xml:space="preserve">reserved </w:t>
      </w:r>
      <w:r w:rsidR="00015904">
        <w:rPr>
          <w:rFonts w:ascii="Helvetica" w:hAnsi="Helvetica"/>
          <w:sz w:val="22"/>
          <w:szCs w:val="22"/>
        </w:rPr>
        <w:t>for the blessed after the death of the body.</w:t>
      </w:r>
      <w:r w:rsidR="00015904">
        <w:rPr>
          <w:rStyle w:val="FootnoteReference"/>
          <w:rFonts w:ascii="Helvetica" w:hAnsi="Helvetica"/>
          <w:sz w:val="22"/>
          <w:szCs w:val="22"/>
        </w:rPr>
        <w:footnoteReference w:id="20"/>
      </w:r>
      <w:r w:rsidR="00CD56BE">
        <w:rPr>
          <w:rFonts w:ascii="Helvetica" w:hAnsi="Helvetica"/>
          <w:sz w:val="22"/>
          <w:szCs w:val="22"/>
        </w:rPr>
        <w:t xml:space="preserve"> </w:t>
      </w:r>
      <w:r w:rsidR="001716E8" w:rsidRPr="00FA65AD">
        <w:rPr>
          <w:rFonts w:ascii="Helvetica" w:hAnsi="Helvetica"/>
          <w:i/>
          <w:iCs/>
          <w:sz w:val="22"/>
          <w:szCs w:val="22"/>
        </w:rPr>
        <w:t>The Creation of Adam</w:t>
      </w:r>
      <w:r w:rsidR="001716E8" w:rsidRPr="00283DBB">
        <w:rPr>
          <w:rFonts w:ascii="Helvetica" w:hAnsi="Helvetica"/>
          <w:sz w:val="22"/>
          <w:szCs w:val="22"/>
        </w:rPr>
        <w:t xml:space="preserve"> </w:t>
      </w:r>
      <w:r w:rsidR="001716E8">
        <w:rPr>
          <w:rFonts w:ascii="Helvetica" w:hAnsi="Helvetica"/>
          <w:sz w:val="22"/>
          <w:szCs w:val="22"/>
        </w:rPr>
        <w:t xml:space="preserve">was </w:t>
      </w:r>
      <w:r w:rsidR="001716E8" w:rsidRPr="00283DBB">
        <w:rPr>
          <w:rFonts w:ascii="Helvetica" w:hAnsi="Helvetica"/>
          <w:sz w:val="22"/>
          <w:szCs w:val="22"/>
        </w:rPr>
        <w:t xml:space="preserve">commissioned during a period deeply focused on Christian themes, including </w:t>
      </w:r>
      <w:r w:rsidR="001716E8">
        <w:rPr>
          <w:rFonts w:ascii="Helvetica" w:hAnsi="Helvetica"/>
          <w:sz w:val="22"/>
          <w:szCs w:val="22"/>
        </w:rPr>
        <w:t>Gods</w:t>
      </w:r>
      <w:r w:rsidR="001716E8" w:rsidRPr="00283DBB">
        <w:rPr>
          <w:rFonts w:ascii="Helvetica" w:hAnsi="Helvetica"/>
          <w:sz w:val="22"/>
          <w:szCs w:val="22"/>
        </w:rPr>
        <w:t xml:space="preserve"> Incarnation and </w:t>
      </w:r>
      <w:r w:rsidR="00FF0368">
        <w:rPr>
          <w:rFonts w:ascii="Helvetica" w:hAnsi="Helvetica"/>
          <w:sz w:val="22"/>
          <w:szCs w:val="22"/>
        </w:rPr>
        <w:t xml:space="preserve">the </w:t>
      </w:r>
      <w:r w:rsidR="001716E8" w:rsidRPr="00283DBB">
        <w:rPr>
          <w:rFonts w:ascii="Helvetica" w:hAnsi="Helvetica"/>
          <w:sz w:val="22"/>
          <w:szCs w:val="22"/>
        </w:rPr>
        <w:t xml:space="preserve">salvation </w:t>
      </w:r>
      <w:r w:rsidR="00FF0368">
        <w:rPr>
          <w:rFonts w:ascii="Helvetica" w:hAnsi="Helvetica"/>
          <w:sz w:val="22"/>
          <w:szCs w:val="22"/>
        </w:rPr>
        <w:t>of</w:t>
      </w:r>
      <w:r w:rsidR="001716E8" w:rsidRPr="00283DBB">
        <w:rPr>
          <w:rFonts w:ascii="Helvetica" w:hAnsi="Helvetica"/>
          <w:sz w:val="22"/>
          <w:szCs w:val="22"/>
        </w:rPr>
        <w:t xml:space="preserve"> humankin</w:t>
      </w:r>
      <w:r w:rsidR="001716E8">
        <w:rPr>
          <w:rFonts w:ascii="Helvetica" w:hAnsi="Helvetica"/>
          <w:sz w:val="22"/>
          <w:szCs w:val="22"/>
        </w:rPr>
        <w:t>d</w:t>
      </w:r>
      <w:r w:rsidR="001716E8" w:rsidRPr="00283DBB">
        <w:rPr>
          <w:rFonts w:ascii="Helvetica" w:hAnsi="Helvetica"/>
          <w:sz w:val="22"/>
          <w:szCs w:val="22"/>
        </w:rPr>
        <w:t>.</w:t>
      </w:r>
      <w:r w:rsidR="001716E8">
        <w:rPr>
          <w:rFonts w:ascii="Helvetica" w:hAnsi="Helvetica"/>
          <w:sz w:val="22"/>
          <w:szCs w:val="22"/>
        </w:rPr>
        <w:t xml:space="preserve"> In Christian theology this </w:t>
      </w:r>
      <w:r w:rsidR="00123462">
        <w:rPr>
          <w:rFonts w:ascii="Helvetica" w:hAnsi="Helvetica"/>
          <w:sz w:val="22"/>
          <w:szCs w:val="22"/>
        </w:rPr>
        <w:t>narrative portrays</w:t>
      </w:r>
      <w:r w:rsidR="001716E8">
        <w:rPr>
          <w:rFonts w:ascii="Helvetica" w:hAnsi="Helvetica"/>
          <w:sz w:val="22"/>
          <w:szCs w:val="22"/>
        </w:rPr>
        <w:t xml:space="preserve"> God </w:t>
      </w:r>
      <w:r w:rsidR="00123462">
        <w:rPr>
          <w:rFonts w:ascii="Helvetica" w:hAnsi="Helvetica"/>
          <w:sz w:val="22"/>
          <w:szCs w:val="22"/>
        </w:rPr>
        <w:t>descending</w:t>
      </w:r>
      <w:r w:rsidR="001716E8">
        <w:rPr>
          <w:rFonts w:ascii="Helvetica" w:hAnsi="Helvetica"/>
          <w:sz w:val="22"/>
          <w:szCs w:val="22"/>
        </w:rPr>
        <w:t xml:space="preserve"> from heaven</w:t>
      </w:r>
      <w:r w:rsidR="00CD3B6E">
        <w:rPr>
          <w:rFonts w:ascii="Helvetica" w:hAnsi="Helvetica"/>
          <w:sz w:val="22"/>
          <w:szCs w:val="22"/>
        </w:rPr>
        <w:t xml:space="preserve"> in </w:t>
      </w:r>
      <w:r w:rsidR="00123462">
        <w:rPr>
          <w:rFonts w:ascii="Helvetica" w:hAnsi="Helvetica"/>
          <w:sz w:val="22"/>
          <w:szCs w:val="22"/>
        </w:rPr>
        <w:t>human form</w:t>
      </w:r>
      <w:r w:rsidR="001716E8">
        <w:rPr>
          <w:rFonts w:ascii="Helvetica" w:hAnsi="Helvetica"/>
          <w:sz w:val="22"/>
          <w:szCs w:val="22"/>
        </w:rPr>
        <w:t xml:space="preserve">, his crucifixion and subsequent rise back to heaven </w:t>
      </w:r>
      <w:r w:rsidR="00123462">
        <w:rPr>
          <w:rFonts w:ascii="Helvetica" w:hAnsi="Helvetica"/>
          <w:sz w:val="22"/>
          <w:szCs w:val="22"/>
        </w:rPr>
        <w:t>in an act of atonement for</w:t>
      </w:r>
      <w:r w:rsidR="001716E8">
        <w:rPr>
          <w:rFonts w:ascii="Helvetica" w:hAnsi="Helvetica"/>
          <w:sz w:val="22"/>
          <w:szCs w:val="22"/>
        </w:rPr>
        <w:t xml:space="preserve"> human sin</w:t>
      </w:r>
      <w:r w:rsidR="00123462">
        <w:rPr>
          <w:rFonts w:ascii="Helvetica" w:hAnsi="Helvetica"/>
          <w:sz w:val="22"/>
          <w:szCs w:val="22"/>
        </w:rPr>
        <w:t>,</w:t>
      </w:r>
      <w:r w:rsidR="001716E8">
        <w:rPr>
          <w:rFonts w:ascii="Helvetica" w:hAnsi="Helvetica"/>
          <w:sz w:val="22"/>
          <w:szCs w:val="22"/>
        </w:rPr>
        <w:t xml:space="preserve"> </w:t>
      </w:r>
      <w:r w:rsidR="00123462">
        <w:rPr>
          <w:rFonts w:ascii="Helvetica" w:hAnsi="Helvetica"/>
          <w:sz w:val="22"/>
          <w:szCs w:val="22"/>
        </w:rPr>
        <w:t>reinforcing a</w:t>
      </w:r>
      <w:r w:rsidR="001716E8">
        <w:rPr>
          <w:rFonts w:ascii="Helvetica" w:hAnsi="Helvetica"/>
          <w:sz w:val="22"/>
          <w:szCs w:val="22"/>
        </w:rPr>
        <w:t xml:space="preserve"> cultural emphasis on church authority and the importance of sacraments. </w:t>
      </w:r>
      <w:r w:rsidR="000E1F15">
        <w:rPr>
          <w:rFonts w:ascii="Helvetica" w:hAnsi="Helvetica"/>
          <w:sz w:val="22"/>
          <w:szCs w:val="22"/>
        </w:rPr>
        <w:t xml:space="preserve">Joseph Campbell comments on the biblical condemnation of nature in his book </w:t>
      </w:r>
      <w:r w:rsidR="000E1F15">
        <w:rPr>
          <w:rFonts w:ascii="Helvetica" w:hAnsi="Helvetica"/>
          <w:i/>
          <w:iCs/>
          <w:sz w:val="22"/>
          <w:szCs w:val="22"/>
        </w:rPr>
        <w:t>The Power of Myth,</w:t>
      </w:r>
      <w:r w:rsidR="001716E8">
        <w:rPr>
          <w:rFonts w:ascii="Helvetica" w:hAnsi="Helvetica"/>
          <w:i/>
          <w:iCs/>
          <w:sz w:val="22"/>
          <w:szCs w:val="22"/>
        </w:rPr>
        <w:t xml:space="preserve"> </w:t>
      </w:r>
      <w:r w:rsidR="001716E8">
        <w:rPr>
          <w:rFonts w:ascii="Helvetica" w:hAnsi="Helvetica"/>
          <w:sz w:val="22"/>
          <w:szCs w:val="22"/>
        </w:rPr>
        <w:t>he writes,</w:t>
      </w:r>
      <w:r w:rsidR="000E1F15">
        <w:rPr>
          <w:rFonts w:ascii="Helvetica" w:hAnsi="Helvetica"/>
          <w:i/>
          <w:iCs/>
          <w:sz w:val="22"/>
          <w:szCs w:val="22"/>
        </w:rPr>
        <w:t xml:space="preserve"> </w:t>
      </w:r>
      <w:r w:rsidR="000E1F15">
        <w:rPr>
          <w:rFonts w:ascii="Helvetica" w:hAnsi="Helvetica"/>
          <w:sz w:val="22"/>
          <w:szCs w:val="22"/>
        </w:rPr>
        <w:t>‘God is separate from nature, and nature is condemned of God. It’s right there in Genesis: we are to be the masters of the world’</w:t>
      </w:r>
      <w:r w:rsidR="001716E8">
        <w:rPr>
          <w:rFonts w:ascii="Helvetica" w:hAnsi="Helvetica"/>
          <w:sz w:val="22"/>
          <w:szCs w:val="22"/>
        </w:rPr>
        <w:t>.</w:t>
      </w:r>
      <w:r w:rsidR="000E1F15">
        <w:rPr>
          <w:rStyle w:val="FootnoteReference"/>
          <w:rFonts w:ascii="Helvetica" w:hAnsi="Helvetica"/>
          <w:sz w:val="22"/>
          <w:szCs w:val="22"/>
        </w:rPr>
        <w:footnoteReference w:id="21"/>
      </w:r>
      <w:r w:rsidR="001716E8">
        <w:rPr>
          <w:rFonts w:ascii="Helvetica" w:hAnsi="Helvetica"/>
          <w:sz w:val="22"/>
          <w:szCs w:val="22"/>
        </w:rPr>
        <w:t xml:space="preserve"> </w:t>
      </w:r>
      <w:bookmarkStart w:id="4" w:name="_Hlk203997874"/>
    </w:p>
    <w:bookmarkEnd w:id="4"/>
    <w:p w14:paraId="4E6EEF6D" w14:textId="59FCA7EE" w:rsidR="00053F01" w:rsidRDefault="00053F01" w:rsidP="00053F01">
      <w:pPr>
        <w:ind w:firstLine="720"/>
        <w:rPr>
          <w:rFonts w:ascii="Helvetica" w:hAnsi="Helvetica"/>
          <w:color w:val="000000"/>
          <w:sz w:val="22"/>
          <w:szCs w:val="22"/>
        </w:rPr>
      </w:pPr>
      <w:r>
        <w:rPr>
          <w:rFonts w:ascii="Helvetica" w:hAnsi="Helvetica"/>
          <w:sz w:val="22"/>
          <w:szCs w:val="22"/>
        </w:rPr>
        <w:t xml:space="preserve">In his book </w:t>
      </w:r>
      <w:proofErr w:type="gramStart"/>
      <w:r>
        <w:rPr>
          <w:rFonts w:ascii="Helvetica" w:hAnsi="Helvetica"/>
          <w:i/>
          <w:iCs/>
          <w:sz w:val="22"/>
          <w:szCs w:val="22"/>
        </w:rPr>
        <w:t>The</w:t>
      </w:r>
      <w:proofErr w:type="gramEnd"/>
      <w:r>
        <w:rPr>
          <w:rFonts w:ascii="Helvetica" w:hAnsi="Helvetica"/>
          <w:i/>
          <w:iCs/>
          <w:sz w:val="22"/>
          <w:szCs w:val="22"/>
        </w:rPr>
        <w:t xml:space="preserve"> life of Michelangelo Buonarroti, </w:t>
      </w:r>
      <w:r>
        <w:rPr>
          <w:rFonts w:ascii="Helvetica" w:hAnsi="Helvetica"/>
          <w:sz w:val="22"/>
          <w:szCs w:val="22"/>
        </w:rPr>
        <w:t xml:space="preserve">Symonds writes of the young artists rise to fame. During his formative years, </w:t>
      </w:r>
      <w:r w:rsidRPr="00123462">
        <w:rPr>
          <w:rFonts w:ascii="Helvetica" w:hAnsi="Helvetica"/>
          <w:sz w:val="22"/>
          <w:szCs w:val="22"/>
        </w:rPr>
        <w:t xml:space="preserve">Michelangelo was apprenticed under Domenico </w:t>
      </w:r>
      <w:r w:rsidRPr="00123462">
        <w:rPr>
          <w:rFonts w:ascii="Helvetica" w:hAnsi="Helvetica" w:cs="Calibri"/>
          <w:color w:val="000000" w:themeColor="text1"/>
          <w:sz w:val="22"/>
          <w:szCs w:val="22"/>
          <w:shd w:val="clear" w:color="auto" w:fill="FFFFFF"/>
        </w:rPr>
        <w:t>Ghirlandaio</w:t>
      </w:r>
      <w:r w:rsidRPr="00123462">
        <w:rPr>
          <w:rFonts w:ascii="Helvetica" w:hAnsi="Helvetica"/>
          <w:sz w:val="22"/>
          <w:szCs w:val="22"/>
        </w:rPr>
        <w:t xml:space="preserve"> where, at the age of 18, his talent </w:t>
      </w:r>
      <w:r w:rsidRPr="00123462">
        <w:rPr>
          <w:rFonts w:ascii="Helvetica" w:hAnsi="Helvetica" w:cs="Calibri"/>
          <w:color w:val="000000" w:themeColor="text1"/>
          <w:sz w:val="22"/>
          <w:szCs w:val="22"/>
          <w:shd w:val="clear" w:color="auto" w:fill="FFFFFF"/>
        </w:rPr>
        <w:t>was recognised and he was selected by the Medici family</w:t>
      </w:r>
      <w:r w:rsidR="00123462">
        <w:rPr>
          <w:rFonts w:ascii="Helvetica" w:hAnsi="Helvetica" w:cs="Calibri"/>
          <w:color w:val="000000" w:themeColor="text1"/>
          <w:sz w:val="22"/>
          <w:szCs w:val="22"/>
          <w:shd w:val="clear" w:color="auto" w:fill="FFFFFF"/>
        </w:rPr>
        <w:t xml:space="preserve"> – a wealthy </w:t>
      </w:r>
      <w:r w:rsidR="00D24F4C">
        <w:rPr>
          <w:rFonts w:ascii="Helvetica" w:hAnsi="Helvetica" w:cs="Calibri"/>
          <w:color w:val="000000" w:themeColor="text1"/>
          <w:sz w:val="22"/>
          <w:szCs w:val="22"/>
          <w:shd w:val="clear" w:color="auto" w:fill="FFFFFF"/>
        </w:rPr>
        <w:t>dynasty known to have</w:t>
      </w:r>
      <w:r w:rsidR="006671B5">
        <w:rPr>
          <w:rFonts w:ascii="Helvetica" w:hAnsi="Helvetica" w:cs="Calibri"/>
          <w:color w:val="000000" w:themeColor="text1"/>
          <w:sz w:val="22"/>
          <w:szCs w:val="22"/>
          <w:shd w:val="clear" w:color="auto" w:fill="FFFFFF"/>
        </w:rPr>
        <w:t xml:space="preserve"> greatly</w:t>
      </w:r>
      <w:r w:rsidR="00123462">
        <w:rPr>
          <w:rFonts w:ascii="Helvetica" w:hAnsi="Helvetica" w:cs="Calibri"/>
          <w:color w:val="000000" w:themeColor="text1"/>
          <w:sz w:val="22"/>
          <w:szCs w:val="22"/>
          <w:shd w:val="clear" w:color="auto" w:fill="FFFFFF"/>
        </w:rPr>
        <w:t xml:space="preserve"> </w:t>
      </w:r>
      <w:r w:rsidR="00D24F4C">
        <w:rPr>
          <w:rFonts w:ascii="Helvetica" w:hAnsi="Helvetica" w:cs="Calibri"/>
          <w:color w:val="000000" w:themeColor="text1"/>
          <w:sz w:val="22"/>
          <w:szCs w:val="22"/>
          <w:shd w:val="clear" w:color="auto" w:fill="FFFFFF"/>
        </w:rPr>
        <w:t xml:space="preserve">influenced </w:t>
      </w:r>
      <w:r w:rsidR="00123462">
        <w:rPr>
          <w:rFonts w:ascii="Helvetica" w:hAnsi="Helvetica" w:cs="Calibri"/>
          <w:color w:val="000000" w:themeColor="text1"/>
          <w:sz w:val="22"/>
          <w:szCs w:val="22"/>
          <w:shd w:val="clear" w:color="auto" w:fill="FFFFFF"/>
        </w:rPr>
        <w:t xml:space="preserve">Renaissance art and culture - </w:t>
      </w:r>
      <w:r w:rsidRPr="00123462">
        <w:rPr>
          <w:rFonts w:ascii="Helvetica" w:hAnsi="Helvetica" w:cs="Calibri"/>
          <w:color w:val="000000" w:themeColor="text1"/>
          <w:sz w:val="22"/>
          <w:szCs w:val="22"/>
          <w:shd w:val="clear" w:color="auto" w:fill="FFFFFF"/>
        </w:rPr>
        <w:t>to continue his study of the arts, specialising in sculpture.</w:t>
      </w:r>
      <w:r w:rsidRPr="00123462">
        <w:rPr>
          <w:rStyle w:val="FootnoteReference"/>
          <w:rFonts w:ascii="Helvetica" w:hAnsi="Helvetica" w:cs="Calibri"/>
          <w:color w:val="000000" w:themeColor="text1"/>
          <w:sz w:val="22"/>
          <w:szCs w:val="22"/>
          <w:shd w:val="clear" w:color="auto" w:fill="FFFFFF"/>
        </w:rPr>
        <w:footnoteReference w:id="22"/>
      </w:r>
      <w:r>
        <w:rPr>
          <w:rFonts w:ascii="Helvetica" w:hAnsi="Helvetica" w:cs="Calibri"/>
          <w:color w:val="000000" w:themeColor="text1"/>
          <w:sz w:val="22"/>
          <w:szCs w:val="22"/>
          <w:shd w:val="clear" w:color="auto" w:fill="FFFFFF"/>
        </w:rPr>
        <w:t xml:space="preserve"> Symonds describes the influential characters he </w:t>
      </w:r>
      <w:r w:rsidRPr="00053F01">
        <w:rPr>
          <w:rFonts w:ascii="Helvetica" w:hAnsi="Helvetica" w:cs="Calibri"/>
          <w:color w:val="000000" w:themeColor="text1"/>
          <w:sz w:val="22"/>
          <w:szCs w:val="22"/>
          <w:shd w:val="clear" w:color="auto" w:fill="FFFFFF"/>
        </w:rPr>
        <w:t>would meet under the Medici patronage as leaders in intellectual movements such as Humanism and Neoplatonism</w:t>
      </w:r>
      <w:r w:rsidRPr="00053F01">
        <w:rPr>
          <w:rFonts w:ascii="Helvetica" w:hAnsi="Helvetica"/>
          <w:color w:val="000000"/>
          <w:sz w:val="22"/>
          <w:szCs w:val="22"/>
        </w:rPr>
        <w:t>.</w:t>
      </w:r>
      <w:r w:rsidRPr="00053F01">
        <w:rPr>
          <w:rStyle w:val="FootnoteReference"/>
          <w:rFonts w:ascii="Helvetica" w:hAnsi="Helvetica"/>
          <w:color w:val="000000"/>
          <w:sz w:val="22"/>
          <w:szCs w:val="22"/>
        </w:rPr>
        <w:footnoteReference w:id="23"/>
      </w:r>
    </w:p>
    <w:p w14:paraId="5EE1C1F8" w14:textId="2CE39D48" w:rsidR="00AE5505" w:rsidRDefault="00CD3B6E" w:rsidP="00702D6E">
      <w:pPr>
        <w:ind w:firstLine="720"/>
        <w:rPr>
          <w:rFonts w:ascii="Helvetica" w:hAnsi="Helvetica"/>
          <w:sz w:val="22"/>
          <w:szCs w:val="22"/>
        </w:rPr>
      </w:pPr>
      <w:r>
        <w:rPr>
          <w:rFonts w:ascii="Helvetica" w:hAnsi="Helvetica"/>
          <w:sz w:val="22"/>
          <w:szCs w:val="22"/>
        </w:rPr>
        <w:t>The</w:t>
      </w:r>
      <w:r w:rsidR="00D0333B">
        <w:rPr>
          <w:rFonts w:ascii="Helvetica" w:hAnsi="Helvetica"/>
          <w:sz w:val="22"/>
          <w:szCs w:val="22"/>
        </w:rPr>
        <w:t xml:space="preserve"> Humanism movement rediscovered and translated ancient text and </w:t>
      </w:r>
      <w:r>
        <w:rPr>
          <w:rFonts w:ascii="Helvetica" w:hAnsi="Helvetica"/>
          <w:sz w:val="22"/>
          <w:szCs w:val="22"/>
        </w:rPr>
        <w:t>appropriated</w:t>
      </w:r>
      <w:r w:rsidR="00D0333B">
        <w:rPr>
          <w:rFonts w:ascii="Helvetica" w:hAnsi="Helvetica"/>
          <w:sz w:val="22"/>
          <w:szCs w:val="22"/>
        </w:rPr>
        <w:t xml:space="preserve"> the contents with Christian doctrine</w:t>
      </w:r>
      <w:r w:rsidR="008A2F0F">
        <w:rPr>
          <w:rFonts w:ascii="Helvetica" w:hAnsi="Helvetica"/>
          <w:sz w:val="22"/>
          <w:szCs w:val="22"/>
        </w:rPr>
        <w:t>.</w:t>
      </w:r>
      <w:r w:rsidR="008A2F0F">
        <w:rPr>
          <w:rStyle w:val="FootnoteReference"/>
          <w:rFonts w:ascii="Helvetica" w:hAnsi="Helvetica"/>
          <w:sz w:val="22"/>
          <w:szCs w:val="22"/>
        </w:rPr>
        <w:footnoteReference w:id="24"/>
      </w:r>
      <w:r w:rsidR="00D14142">
        <w:rPr>
          <w:rFonts w:ascii="Helvetica" w:hAnsi="Helvetica"/>
          <w:sz w:val="22"/>
          <w:szCs w:val="22"/>
        </w:rPr>
        <w:t xml:space="preserve"> Doel</w:t>
      </w:r>
      <w:r w:rsidR="008A2F0F" w:rsidRPr="00D0333B">
        <w:rPr>
          <w:rStyle w:val="FootnoteReference"/>
          <w:rFonts w:ascii="Helvetica" w:hAnsi="Helvetica"/>
          <w:sz w:val="22"/>
          <w:szCs w:val="22"/>
        </w:rPr>
        <w:footnoteReference w:id="25"/>
      </w:r>
      <w:r w:rsidR="00D14142">
        <w:rPr>
          <w:rFonts w:ascii="Helvetica" w:hAnsi="Helvetica"/>
          <w:sz w:val="22"/>
          <w:szCs w:val="22"/>
        </w:rPr>
        <w:t xml:space="preserve"> </w:t>
      </w:r>
      <w:r w:rsidR="003555AD">
        <w:rPr>
          <w:rFonts w:ascii="Helvetica" w:hAnsi="Helvetica"/>
          <w:sz w:val="22"/>
          <w:szCs w:val="22"/>
        </w:rPr>
        <w:t xml:space="preserve">in his book </w:t>
      </w:r>
      <w:r w:rsidR="003555AD">
        <w:rPr>
          <w:rFonts w:ascii="Helvetica" w:hAnsi="Helvetica"/>
          <w:i/>
          <w:iCs/>
          <w:sz w:val="22"/>
          <w:szCs w:val="22"/>
        </w:rPr>
        <w:t xml:space="preserve">Ficino and Fantasy </w:t>
      </w:r>
      <w:r w:rsidR="008A2F0F">
        <w:rPr>
          <w:rFonts w:ascii="Helvetica" w:hAnsi="Helvetica"/>
          <w:sz w:val="22"/>
          <w:szCs w:val="22"/>
        </w:rPr>
        <w:t>states</w:t>
      </w:r>
      <w:r w:rsidR="00D14142">
        <w:rPr>
          <w:rFonts w:ascii="Helvetica" w:hAnsi="Helvetica"/>
          <w:sz w:val="22"/>
          <w:szCs w:val="22"/>
        </w:rPr>
        <w:t xml:space="preserve"> </w:t>
      </w:r>
      <w:r w:rsidR="00E91503">
        <w:rPr>
          <w:rFonts w:ascii="Helvetica" w:hAnsi="Helvetica"/>
          <w:sz w:val="22"/>
          <w:szCs w:val="22"/>
        </w:rPr>
        <w:lastRenderedPageBreak/>
        <w:t>Humanism</w:t>
      </w:r>
      <w:r w:rsidR="00D14142">
        <w:rPr>
          <w:rFonts w:ascii="Helvetica" w:hAnsi="Helvetica"/>
          <w:sz w:val="22"/>
          <w:szCs w:val="22"/>
        </w:rPr>
        <w:t xml:space="preserve"> played</w:t>
      </w:r>
      <w:r w:rsidR="00D0333B" w:rsidRPr="00D0333B">
        <w:rPr>
          <w:rFonts w:ascii="Helvetica" w:hAnsi="Helvetica"/>
          <w:sz w:val="22"/>
          <w:szCs w:val="22"/>
        </w:rPr>
        <w:t xml:space="preserve"> a key role in the ‘emergence of new genres and themes in painting and the reinvention of traditional ones’</w:t>
      </w:r>
      <w:r w:rsidR="008A2F0F">
        <w:rPr>
          <w:rFonts w:ascii="Helvetica" w:hAnsi="Helvetica"/>
          <w:sz w:val="22"/>
          <w:szCs w:val="22"/>
        </w:rPr>
        <w:t>,</w:t>
      </w:r>
      <w:r w:rsidR="00D0333B" w:rsidRPr="00D0333B">
        <w:rPr>
          <w:rFonts w:ascii="Helvetica" w:hAnsi="Helvetica"/>
          <w:sz w:val="22"/>
          <w:szCs w:val="22"/>
        </w:rPr>
        <w:t xml:space="preserve"> producing a time of ‘rapid, ground – breaking changes in multiple </w:t>
      </w:r>
      <w:r w:rsidR="008A2F0F" w:rsidRPr="00D0333B">
        <w:rPr>
          <w:rFonts w:ascii="Helvetica" w:hAnsi="Helvetica"/>
          <w:sz w:val="22"/>
          <w:szCs w:val="22"/>
        </w:rPr>
        <w:t>domains</w:t>
      </w:r>
      <w:r w:rsidR="008A2F0F">
        <w:rPr>
          <w:rFonts w:ascii="Helvetica" w:hAnsi="Helvetica"/>
          <w:sz w:val="22"/>
          <w:szCs w:val="22"/>
        </w:rPr>
        <w:t>’</w:t>
      </w:r>
      <w:r w:rsidR="00D0333B" w:rsidRPr="00D0333B">
        <w:rPr>
          <w:rFonts w:ascii="Helvetica" w:hAnsi="Helvetica"/>
          <w:sz w:val="22"/>
          <w:szCs w:val="22"/>
        </w:rPr>
        <w:t>.</w:t>
      </w:r>
      <w:r w:rsidR="00702D6E">
        <w:rPr>
          <w:rFonts w:ascii="Helvetica" w:hAnsi="Helvetica"/>
          <w:sz w:val="22"/>
          <w:szCs w:val="22"/>
        </w:rPr>
        <w:t xml:space="preserve"> </w:t>
      </w:r>
      <w:r w:rsidR="00702D6E" w:rsidRPr="006C3C11">
        <w:rPr>
          <w:rFonts w:ascii="Helvetica" w:hAnsi="Helvetica"/>
          <w:sz w:val="22"/>
          <w:szCs w:val="22"/>
        </w:rPr>
        <w:t>This scholarly movement, according to Mack, sought ‘to become, and to enable others to become better people, through their understanding of the greatness of the classical past’</w:t>
      </w:r>
      <w:r w:rsidR="005F164E">
        <w:rPr>
          <w:rFonts w:ascii="Helvetica" w:hAnsi="Helvetica"/>
          <w:sz w:val="22"/>
          <w:szCs w:val="22"/>
        </w:rPr>
        <w:t>.</w:t>
      </w:r>
      <w:r w:rsidR="00702D6E" w:rsidRPr="006C3C11">
        <w:rPr>
          <w:rStyle w:val="FootnoteReference"/>
          <w:rFonts w:ascii="Helvetica" w:hAnsi="Helvetica"/>
          <w:sz w:val="22"/>
          <w:szCs w:val="22"/>
        </w:rPr>
        <w:footnoteReference w:id="26"/>
      </w:r>
      <w:r w:rsidR="00702D6E">
        <w:rPr>
          <w:rFonts w:ascii="Helvetica" w:hAnsi="Helvetica"/>
          <w:sz w:val="22"/>
          <w:szCs w:val="22"/>
        </w:rPr>
        <w:t xml:space="preserve"> </w:t>
      </w:r>
      <w:r w:rsidR="00AE5505" w:rsidRPr="00C77E12">
        <w:rPr>
          <w:rFonts w:ascii="Helvetica" w:hAnsi="Helvetica"/>
          <w:sz w:val="22"/>
          <w:szCs w:val="22"/>
        </w:rPr>
        <w:t>It was period of enquiry into human potential</w:t>
      </w:r>
      <w:r w:rsidR="00AE5505">
        <w:rPr>
          <w:rFonts w:ascii="Helvetica" w:hAnsi="Helvetica"/>
          <w:sz w:val="22"/>
          <w:szCs w:val="22"/>
        </w:rPr>
        <w:t xml:space="preserve"> </w:t>
      </w:r>
      <w:r w:rsidR="00837387">
        <w:rPr>
          <w:rFonts w:ascii="Helvetica" w:hAnsi="Helvetica"/>
          <w:sz w:val="22"/>
          <w:szCs w:val="22"/>
        </w:rPr>
        <w:t>by evoking a human centric universal experience, much in line with the geocentric model of the cosmos that was understood to be true during the start of the 16</w:t>
      </w:r>
      <w:r w:rsidR="00837387" w:rsidRPr="00DE5590">
        <w:rPr>
          <w:rFonts w:ascii="Helvetica" w:hAnsi="Helvetica"/>
          <w:sz w:val="22"/>
          <w:szCs w:val="22"/>
          <w:vertAlign w:val="superscript"/>
        </w:rPr>
        <w:t>th</w:t>
      </w:r>
      <w:r w:rsidR="00837387">
        <w:rPr>
          <w:rFonts w:ascii="Helvetica" w:hAnsi="Helvetica"/>
          <w:sz w:val="22"/>
          <w:szCs w:val="22"/>
        </w:rPr>
        <w:t xml:space="preserve"> century</w:t>
      </w:r>
      <w:r w:rsidR="00837387" w:rsidRPr="006C3C11">
        <w:rPr>
          <w:rFonts w:ascii="Helvetica" w:hAnsi="Helvetica"/>
          <w:sz w:val="22"/>
          <w:szCs w:val="22"/>
        </w:rPr>
        <w:t xml:space="preserve">. </w:t>
      </w:r>
      <w:r w:rsidR="00702D6E" w:rsidRPr="00377402">
        <w:rPr>
          <w:rFonts w:ascii="Helvetica" w:hAnsi="Helvetica"/>
          <w:sz w:val="22"/>
          <w:szCs w:val="22"/>
        </w:rPr>
        <w:t xml:space="preserve">This period marked the </w:t>
      </w:r>
      <w:r w:rsidR="003F5BD9">
        <w:rPr>
          <w:rFonts w:ascii="Helvetica" w:hAnsi="Helvetica"/>
          <w:sz w:val="22"/>
          <w:szCs w:val="22"/>
        </w:rPr>
        <w:t>final phase of the middle</w:t>
      </w:r>
      <w:r w:rsidR="001423A9">
        <w:rPr>
          <w:rFonts w:ascii="Helvetica" w:hAnsi="Helvetica"/>
          <w:sz w:val="22"/>
          <w:szCs w:val="22"/>
        </w:rPr>
        <w:t>-</w:t>
      </w:r>
      <w:r w:rsidR="003F5BD9">
        <w:rPr>
          <w:rFonts w:ascii="Helvetica" w:hAnsi="Helvetica"/>
          <w:sz w:val="22"/>
          <w:szCs w:val="22"/>
        </w:rPr>
        <w:t>ages</w:t>
      </w:r>
      <w:r w:rsidR="008A2F0F">
        <w:rPr>
          <w:rFonts w:ascii="Helvetica" w:hAnsi="Helvetica"/>
          <w:sz w:val="22"/>
          <w:szCs w:val="22"/>
        </w:rPr>
        <w:t>,</w:t>
      </w:r>
      <w:r w:rsidR="003F5BD9">
        <w:rPr>
          <w:rFonts w:ascii="Helvetica" w:hAnsi="Helvetica"/>
          <w:sz w:val="22"/>
          <w:szCs w:val="22"/>
        </w:rPr>
        <w:t xml:space="preserve"> </w:t>
      </w:r>
      <w:r w:rsidR="001423A9">
        <w:rPr>
          <w:rFonts w:ascii="Helvetica" w:hAnsi="Helvetica"/>
          <w:sz w:val="22"/>
          <w:szCs w:val="22"/>
        </w:rPr>
        <w:t xml:space="preserve">just </w:t>
      </w:r>
      <w:r w:rsidR="003F5BD9">
        <w:rPr>
          <w:rFonts w:ascii="Helvetica" w:hAnsi="Helvetica"/>
          <w:sz w:val="22"/>
          <w:szCs w:val="22"/>
        </w:rPr>
        <w:t xml:space="preserve">before the </w:t>
      </w:r>
      <w:r w:rsidR="008A2F0F">
        <w:rPr>
          <w:rFonts w:ascii="Helvetica" w:hAnsi="Helvetica"/>
          <w:sz w:val="22"/>
          <w:szCs w:val="22"/>
        </w:rPr>
        <w:t>onset</w:t>
      </w:r>
      <w:r w:rsidR="003F5BD9">
        <w:rPr>
          <w:rFonts w:ascii="Helvetica" w:hAnsi="Helvetica"/>
          <w:sz w:val="22"/>
          <w:szCs w:val="22"/>
        </w:rPr>
        <w:t xml:space="preserve"> of </w:t>
      </w:r>
      <w:r w:rsidR="008A2F0F">
        <w:rPr>
          <w:rFonts w:ascii="Helvetica" w:hAnsi="Helvetica"/>
          <w:sz w:val="22"/>
          <w:szCs w:val="22"/>
        </w:rPr>
        <w:t xml:space="preserve">the </w:t>
      </w:r>
      <w:r w:rsidR="003F5BD9">
        <w:rPr>
          <w:rFonts w:ascii="Helvetica" w:hAnsi="Helvetica"/>
          <w:sz w:val="22"/>
          <w:szCs w:val="22"/>
        </w:rPr>
        <w:t xml:space="preserve">modern </w:t>
      </w:r>
      <w:r w:rsidR="008A2F0F">
        <w:rPr>
          <w:rFonts w:ascii="Helvetica" w:hAnsi="Helvetica"/>
          <w:sz w:val="22"/>
          <w:szCs w:val="22"/>
        </w:rPr>
        <w:t>era</w:t>
      </w:r>
      <w:r w:rsidR="003F5BD9">
        <w:rPr>
          <w:rFonts w:ascii="Helvetica" w:hAnsi="Helvetica"/>
          <w:sz w:val="22"/>
          <w:szCs w:val="22"/>
        </w:rPr>
        <w:t>.</w:t>
      </w:r>
      <w:r w:rsidR="003F5BD9">
        <w:rPr>
          <w:rStyle w:val="FootnoteReference"/>
          <w:rFonts w:ascii="Helvetica" w:hAnsi="Helvetica"/>
          <w:sz w:val="22"/>
          <w:szCs w:val="22"/>
        </w:rPr>
        <w:footnoteReference w:id="27"/>
      </w:r>
    </w:p>
    <w:p w14:paraId="1A6E8957" w14:textId="77777777" w:rsidR="00C451D9" w:rsidRDefault="00C451D9" w:rsidP="00702D6E">
      <w:pPr>
        <w:ind w:firstLine="720"/>
        <w:rPr>
          <w:rFonts w:ascii="Helvetica" w:hAnsi="Helvetica"/>
          <w:sz w:val="22"/>
          <w:szCs w:val="22"/>
        </w:rPr>
      </w:pPr>
    </w:p>
    <w:p w14:paraId="185C2CB5" w14:textId="61A0C013" w:rsidR="00F16B8D" w:rsidRPr="00C451D9" w:rsidRDefault="00F16B8D" w:rsidP="00F16B8D">
      <w:pPr>
        <w:rPr>
          <w:rFonts w:ascii="Helvetica" w:hAnsi="Helvetica" w:cs="Calibri"/>
          <w:color w:val="000000" w:themeColor="text1"/>
          <w:sz w:val="32"/>
          <w:szCs w:val="32"/>
          <w:u w:val="single"/>
          <w:shd w:val="clear" w:color="auto" w:fill="FFFFFF"/>
        </w:rPr>
      </w:pPr>
      <w:r w:rsidRPr="00C451D9">
        <w:rPr>
          <w:rFonts w:ascii="Helvetica" w:hAnsi="Helvetica" w:cs="Calibri"/>
          <w:color w:val="000000" w:themeColor="text1"/>
          <w:sz w:val="32"/>
          <w:szCs w:val="32"/>
          <w:u w:val="single"/>
          <w:shd w:val="clear" w:color="auto" w:fill="FFFFFF"/>
        </w:rPr>
        <w:t>Analysis</w:t>
      </w:r>
    </w:p>
    <w:p w14:paraId="6B5B9A3A" w14:textId="355E8466" w:rsidR="00B449B4" w:rsidRPr="00B449B4" w:rsidRDefault="002659BA" w:rsidP="00F16B8D">
      <w:pPr>
        <w:rPr>
          <w:rFonts w:ascii="Helvetica" w:hAnsi="Helvetica" w:cs="Calibri"/>
          <w:color w:val="000000" w:themeColor="text1"/>
          <w:sz w:val="28"/>
          <w:szCs w:val="28"/>
          <w:u w:val="single"/>
          <w:shd w:val="clear" w:color="auto" w:fill="FFFFFF"/>
        </w:rPr>
      </w:pPr>
      <w:r>
        <w:rPr>
          <w:rFonts w:ascii="Helvetica" w:hAnsi="Helvetica" w:cs="Calibri"/>
          <w:color w:val="000000" w:themeColor="text1"/>
          <w:sz w:val="28"/>
          <w:szCs w:val="28"/>
          <w:u w:val="single"/>
          <w:shd w:val="clear" w:color="auto" w:fill="FFFFFF"/>
        </w:rPr>
        <w:t xml:space="preserve">A suggestive </w:t>
      </w:r>
      <w:r w:rsidR="00B449B4" w:rsidRPr="00B449B4">
        <w:rPr>
          <w:rFonts w:ascii="Helvetica" w:hAnsi="Helvetica" w:cs="Calibri"/>
          <w:color w:val="000000" w:themeColor="text1"/>
          <w:sz w:val="28"/>
          <w:szCs w:val="28"/>
          <w:u w:val="single"/>
          <w:shd w:val="clear" w:color="auto" w:fill="FFFFFF"/>
        </w:rPr>
        <w:t xml:space="preserve">alignment with sky </w:t>
      </w:r>
      <w:r w:rsidR="001A7644">
        <w:rPr>
          <w:rFonts w:ascii="Helvetica" w:hAnsi="Helvetica" w:cs="Calibri"/>
          <w:color w:val="000000" w:themeColor="text1"/>
          <w:sz w:val="28"/>
          <w:szCs w:val="28"/>
          <w:u w:val="single"/>
          <w:shd w:val="clear" w:color="auto" w:fill="FFFFFF"/>
        </w:rPr>
        <w:t>and</w:t>
      </w:r>
      <w:r w:rsidR="00B449B4" w:rsidRPr="00B449B4">
        <w:rPr>
          <w:rFonts w:ascii="Helvetica" w:hAnsi="Helvetica" w:cs="Calibri"/>
          <w:color w:val="000000" w:themeColor="text1"/>
          <w:sz w:val="28"/>
          <w:szCs w:val="28"/>
          <w:u w:val="single"/>
          <w:shd w:val="clear" w:color="auto" w:fill="FFFFFF"/>
        </w:rPr>
        <w:t xml:space="preserve"> humanity</w:t>
      </w:r>
    </w:p>
    <w:p w14:paraId="7FB3F7B7" w14:textId="08358485" w:rsidR="00354054" w:rsidRDefault="00C3606D" w:rsidP="001F00A8">
      <w:pPr>
        <w:ind w:firstLine="720"/>
        <w:rPr>
          <w:rFonts w:ascii="Helvetica" w:hAnsi="Helvetica"/>
          <w:sz w:val="22"/>
          <w:szCs w:val="22"/>
        </w:rPr>
      </w:pPr>
      <w:r>
        <w:rPr>
          <w:rFonts w:ascii="Helvetica" w:hAnsi="Helvetica"/>
          <w:i/>
          <w:iCs/>
          <w:sz w:val="22"/>
          <w:szCs w:val="22"/>
        </w:rPr>
        <w:t>The Creation of Adam</w:t>
      </w:r>
      <w:r w:rsidR="00311856">
        <w:rPr>
          <w:rFonts w:ascii="Helvetica" w:hAnsi="Helvetica"/>
          <w:sz w:val="22"/>
          <w:szCs w:val="22"/>
        </w:rPr>
        <w:t xml:space="preserve"> is </w:t>
      </w:r>
      <w:r>
        <w:rPr>
          <w:rFonts w:ascii="Helvetica" w:hAnsi="Helvetica"/>
          <w:sz w:val="22"/>
          <w:szCs w:val="22"/>
        </w:rPr>
        <w:t>based on verse 1:27 from the book of Genesis</w:t>
      </w:r>
      <w:r w:rsidR="00311856">
        <w:rPr>
          <w:rFonts w:ascii="Helvetica" w:hAnsi="Helvetica"/>
          <w:sz w:val="22"/>
          <w:szCs w:val="22"/>
        </w:rPr>
        <w:t xml:space="preserve">, </w:t>
      </w:r>
      <w:r w:rsidR="00311856" w:rsidRPr="0034313D">
        <w:rPr>
          <w:rFonts w:ascii="Helvetica" w:hAnsi="Helvetica"/>
          <w:sz w:val="22"/>
          <w:szCs w:val="22"/>
        </w:rPr>
        <w:t>written in Greek between the mid</w:t>
      </w:r>
      <w:r w:rsidR="00023DCB" w:rsidRPr="0034313D">
        <w:rPr>
          <w:rFonts w:ascii="Helvetica" w:hAnsi="Helvetica"/>
          <w:sz w:val="22"/>
          <w:szCs w:val="22"/>
        </w:rPr>
        <w:t>-</w:t>
      </w:r>
      <w:r w:rsidR="00311856" w:rsidRPr="0034313D">
        <w:rPr>
          <w:rFonts w:ascii="Helvetica" w:hAnsi="Helvetica"/>
          <w:sz w:val="22"/>
          <w:szCs w:val="22"/>
        </w:rPr>
        <w:t>first and early second century, which</w:t>
      </w:r>
      <w:r w:rsidR="00311856">
        <w:rPr>
          <w:rFonts w:ascii="Helvetica" w:hAnsi="Helvetica"/>
          <w:sz w:val="22"/>
          <w:szCs w:val="22"/>
        </w:rPr>
        <w:t xml:space="preserve"> states, </w:t>
      </w:r>
      <w:r w:rsidR="00D462B3">
        <w:rPr>
          <w:rFonts w:ascii="Helvetica" w:hAnsi="Helvetica"/>
          <w:sz w:val="22"/>
          <w:szCs w:val="22"/>
        </w:rPr>
        <w:t>‘So God created man in his own image, in the image of God he created him; male and female he created them’</w:t>
      </w:r>
      <w:r w:rsidR="00CC387B">
        <w:rPr>
          <w:rFonts w:ascii="Helvetica" w:hAnsi="Helvetica"/>
          <w:sz w:val="22"/>
          <w:szCs w:val="22"/>
        </w:rPr>
        <w:t>.</w:t>
      </w:r>
      <w:r w:rsidR="00B601D5">
        <w:rPr>
          <w:rStyle w:val="FootnoteReference"/>
          <w:rFonts w:ascii="Helvetica" w:hAnsi="Helvetica"/>
          <w:sz w:val="22"/>
          <w:szCs w:val="22"/>
        </w:rPr>
        <w:footnoteReference w:id="28"/>
      </w:r>
      <w:r w:rsidR="00874673">
        <w:rPr>
          <w:rFonts w:ascii="Helvetica" w:hAnsi="Helvetica"/>
          <w:sz w:val="22"/>
          <w:szCs w:val="22"/>
        </w:rPr>
        <w:t xml:space="preserve"> </w:t>
      </w:r>
      <w:r w:rsidR="005A107D">
        <w:rPr>
          <w:rFonts w:ascii="Helvetica" w:hAnsi="Helvetica"/>
          <w:sz w:val="22"/>
          <w:szCs w:val="22"/>
        </w:rPr>
        <w:t xml:space="preserve">In </w:t>
      </w:r>
      <w:r w:rsidR="00354054">
        <w:rPr>
          <w:rFonts w:ascii="Helvetica" w:hAnsi="Helvetica"/>
          <w:sz w:val="22"/>
          <w:szCs w:val="22"/>
        </w:rPr>
        <w:t xml:space="preserve">Francesca </w:t>
      </w:r>
      <w:proofErr w:type="spellStart"/>
      <w:r w:rsidR="00354054">
        <w:rPr>
          <w:rFonts w:ascii="Helvetica" w:hAnsi="Helvetica"/>
          <w:sz w:val="22"/>
          <w:szCs w:val="22"/>
        </w:rPr>
        <w:t>Stavrakopoulo</w:t>
      </w:r>
      <w:r w:rsidR="00023DCB">
        <w:rPr>
          <w:rFonts w:ascii="Helvetica" w:hAnsi="Helvetica"/>
          <w:sz w:val="22"/>
          <w:szCs w:val="22"/>
        </w:rPr>
        <w:t>’s</w:t>
      </w:r>
      <w:proofErr w:type="spellEnd"/>
      <w:r w:rsidR="00311856">
        <w:rPr>
          <w:rFonts w:ascii="Helvetica" w:hAnsi="Helvetica"/>
          <w:sz w:val="22"/>
          <w:szCs w:val="22"/>
        </w:rPr>
        <w:t xml:space="preserve"> book </w:t>
      </w:r>
      <w:r w:rsidR="00311856">
        <w:rPr>
          <w:rFonts w:ascii="Helvetica" w:hAnsi="Helvetica"/>
          <w:i/>
          <w:iCs/>
          <w:sz w:val="22"/>
          <w:szCs w:val="22"/>
        </w:rPr>
        <w:t xml:space="preserve">God: An Anatomy, </w:t>
      </w:r>
      <w:r w:rsidR="00354054">
        <w:rPr>
          <w:rFonts w:ascii="Helvetica" w:hAnsi="Helvetica"/>
          <w:sz w:val="22"/>
          <w:szCs w:val="22"/>
        </w:rPr>
        <w:t xml:space="preserve">she </w:t>
      </w:r>
      <w:r w:rsidR="00311856">
        <w:rPr>
          <w:rFonts w:ascii="Helvetica" w:hAnsi="Helvetica"/>
          <w:sz w:val="22"/>
          <w:szCs w:val="22"/>
        </w:rPr>
        <w:t xml:space="preserve">writes how </w:t>
      </w:r>
      <w:r w:rsidR="00CC387B">
        <w:rPr>
          <w:rFonts w:ascii="Helvetica" w:hAnsi="Helvetica"/>
          <w:sz w:val="22"/>
          <w:szCs w:val="22"/>
        </w:rPr>
        <w:t>‘God’s body is nowhere denied in the Bible. It is simply assumed’,</w:t>
      </w:r>
      <w:r w:rsidR="00CC387B">
        <w:rPr>
          <w:rStyle w:val="FootnoteReference"/>
          <w:rFonts w:ascii="Helvetica" w:hAnsi="Helvetica"/>
          <w:sz w:val="22"/>
          <w:szCs w:val="22"/>
        </w:rPr>
        <w:footnoteReference w:id="29"/>
      </w:r>
      <w:r w:rsidR="00CC387B">
        <w:rPr>
          <w:rFonts w:ascii="Helvetica" w:hAnsi="Helvetica"/>
          <w:sz w:val="22"/>
          <w:szCs w:val="22"/>
        </w:rPr>
        <w:t xml:space="preserve"> </w:t>
      </w:r>
      <w:r w:rsidR="008A2F0F">
        <w:rPr>
          <w:rFonts w:ascii="Helvetica" w:hAnsi="Helvetica"/>
          <w:sz w:val="22"/>
          <w:szCs w:val="22"/>
        </w:rPr>
        <w:t xml:space="preserve">she </w:t>
      </w:r>
      <w:r w:rsidR="00702D6E">
        <w:rPr>
          <w:rFonts w:ascii="Helvetica" w:hAnsi="Helvetica"/>
          <w:sz w:val="22"/>
          <w:szCs w:val="22"/>
        </w:rPr>
        <w:t>continu</w:t>
      </w:r>
      <w:r w:rsidR="008A2F0F">
        <w:rPr>
          <w:rFonts w:ascii="Helvetica" w:hAnsi="Helvetica"/>
          <w:sz w:val="22"/>
          <w:szCs w:val="22"/>
        </w:rPr>
        <w:t>es</w:t>
      </w:r>
      <w:r w:rsidR="00CC387B">
        <w:rPr>
          <w:rFonts w:ascii="Helvetica" w:hAnsi="Helvetica"/>
          <w:sz w:val="22"/>
          <w:szCs w:val="22"/>
        </w:rPr>
        <w:t xml:space="preserve"> </w:t>
      </w:r>
      <w:r w:rsidR="008A2F0F">
        <w:rPr>
          <w:rFonts w:ascii="Helvetica" w:hAnsi="Helvetica"/>
          <w:sz w:val="22"/>
          <w:szCs w:val="22"/>
        </w:rPr>
        <w:t xml:space="preserve">to </w:t>
      </w:r>
      <w:r w:rsidR="00702D6E">
        <w:rPr>
          <w:rFonts w:ascii="Helvetica" w:hAnsi="Helvetica"/>
          <w:sz w:val="22"/>
          <w:szCs w:val="22"/>
        </w:rPr>
        <w:t>descri</w:t>
      </w:r>
      <w:r w:rsidR="00E91503">
        <w:rPr>
          <w:rFonts w:ascii="Helvetica" w:hAnsi="Helvetica"/>
          <w:sz w:val="22"/>
          <w:szCs w:val="22"/>
        </w:rPr>
        <w:t>b</w:t>
      </w:r>
      <w:r w:rsidR="008A2F0F">
        <w:rPr>
          <w:rFonts w:ascii="Helvetica" w:hAnsi="Helvetica"/>
          <w:sz w:val="22"/>
          <w:szCs w:val="22"/>
        </w:rPr>
        <w:t>e</w:t>
      </w:r>
      <w:r w:rsidR="00CC387B">
        <w:rPr>
          <w:rFonts w:ascii="Helvetica" w:hAnsi="Helvetica"/>
          <w:sz w:val="22"/>
          <w:szCs w:val="22"/>
        </w:rPr>
        <w:t xml:space="preserve"> multiple biblical stories in which it was a given that God had a bod</w:t>
      </w:r>
      <w:r w:rsidR="00702D6E">
        <w:rPr>
          <w:rFonts w:ascii="Helvetica" w:hAnsi="Helvetica"/>
          <w:sz w:val="22"/>
          <w:szCs w:val="22"/>
        </w:rPr>
        <w:t>y.</w:t>
      </w:r>
      <w:r w:rsidR="00CC387B">
        <w:rPr>
          <w:rFonts w:ascii="Helvetica" w:hAnsi="Helvetica"/>
          <w:sz w:val="22"/>
          <w:szCs w:val="22"/>
        </w:rPr>
        <w:t xml:space="preserve"> </w:t>
      </w:r>
      <w:r w:rsidR="00702D6E">
        <w:rPr>
          <w:rFonts w:ascii="Helvetica" w:hAnsi="Helvetica"/>
          <w:sz w:val="22"/>
          <w:szCs w:val="22"/>
        </w:rPr>
        <w:t>F</w:t>
      </w:r>
      <w:r w:rsidR="00CC387B">
        <w:rPr>
          <w:rFonts w:ascii="Helvetica" w:hAnsi="Helvetica"/>
          <w:sz w:val="22"/>
          <w:szCs w:val="22"/>
        </w:rPr>
        <w:t xml:space="preserve">or example, Abraham </w:t>
      </w:r>
      <w:r w:rsidR="00CC387B" w:rsidRPr="00F75624">
        <w:rPr>
          <w:rFonts w:ascii="Helvetica" w:hAnsi="Helvetica"/>
          <w:i/>
          <w:iCs/>
          <w:sz w:val="22"/>
          <w:szCs w:val="22"/>
        </w:rPr>
        <w:t>walking alongside him</w:t>
      </w:r>
      <w:r w:rsidR="00CC387B">
        <w:rPr>
          <w:rFonts w:ascii="Helvetica" w:hAnsi="Helvetica"/>
          <w:sz w:val="22"/>
          <w:szCs w:val="22"/>
        </w:rPr>
        <w:t xml:space="preserve"> and a committee of Israelite elders seeing Gods </w:t>
      </w:r>
      <w:r w:rsidR="00CC387B" w:rsidRPr="00F75624">
        <w:rPr>
          <w:rFonts w:ascii="Helvetica" w:hAnsi="Helvetica"/>
          <w:i/>
          <w:iCs/>
          <w:sz w:val="22"/>
          <w:szCs w:val="22"/>
        </w:rPr>
        <w:t>feet</w:t>
      </w:r>
      <w:r w:rsidR="00CC387B">
        <w:rPr>
          <w:rFonts w:ascii="Helvetica" w:hAnsi="Helvetica"/>
          <w:sz w:val="22"/>
          <w:szCs w:val="22"/>
        </w:rPr>
        <w:t xml:space="preserve"> moments before the deity himself</w:t>
      </w:r>
      <w:r w:rsidR="00AA03D3">
        <w:rPr>
          <w:rFonts w:ascii="Helvetica" w:hAnsi="Helvetica"/>
          <w:sz w:val="22"/>
          <w:szCs w:val="22"/>
        </w:rPr>
        <w:t xml:space="preserve">, </w:t>
      </w:r>
      <w:r w:rsidR="00354054">
        <w:rPr>
          <w:rFonts w:ascii="Helvetica" w:hAnsi="Helvetica"/>
          <w:sz w:val="22"/>
          <w:szCs w:val="22"/>
        </w:rPr>
        <w:t>with the only descriptio</w:t>
      </w:r>
      <w:r w:rsidR="00023DCB">
        <w:rPr>
          <w:rFonts w:ascii="Helvetica" w:hAnsi="Helvetica"/>
          <w:sz w:val="22"/>
          <w:szCs w:val="22"/>
        </w:rPr>
        <w:t>n</w:t>
      </w:r>
      <w:r w:rsidR="00354054">
        <w:rPr>
          <w:rFonts w:ascii="Helvetica" w:hAnsi="Helvetica"/>
          <w:sz w:val="22"/>
          <w:szCs w:val="22"/>
        </w:rPr>
        <w:t xml:space="preserve"> </w:t>
      </w:r>
      <w:r w:rsidR="00874673">
        <w:rPr>
          <w:rFonts w:ascii="Helvetica" w:hAnsi="Helvetica"/>
          <w:sz w:val="22"/>
          <w:szCs w:val="22"/>
        </w:rPr>
        <w:t xml:space="preserve">of physical characteristics </w:t>
      </w:r>
      <w:r w:rsidR="00023DCB">
        <w:rPr>
          <w:rFonts w:ascii="Helvetica" w:hAnsi="Helvetica"/>
          <w:sz w:val="22"/>
          <w:szCs w:val="22"/>
        </w:rPr>
        <w:t>of</w:t>
      </w:r>
      <w:r w:rsidR="00354054">
        <w:rPr>
          <w:rFonts w:ascii="Helvetica" w:hAnsi="Helvetica"/>
          <w:sz w:val="22"/>
          <w:szCs w:val="22"/>
        </w:rPr>
        <w:t xml:space="preserve"> </w:t>
      </w:r>
      <w:r w:rsidR="00023DCB">
        <w:rPr>
          <w:rFonts w:ascii="Helvetica" w:hAnsi="Helvetica"/>
          <w:sz w:val="22"/>
          <w:szCs w:val="22"/>
        </w:rPr>
        <w:t xml:space="preserve">God </w:t>
      </w:r>
      <w:r w:rsidR="00874673">
        <w:rPr>
          <w:rFonts w:ascii="Helvetica" w:hAnsi="Helvetica"/>
          <w:sz w:val="22"/>
          <w:szCs w:val="22"/>
        </w:rPr>
        <w:t xml:space="preserve">presented in the book of Daniel and the book of Revelation </w:t>
      </w:r>
      <w:r w:rsidR="00F75624">
        <w:rPr>
          <w:rFonts w:ascii="Helvetica" w:hAnsi="Helvetica"/>
          <w:sz w:val="22"/>
          <w:szCs w:val="22"/>
        </w:rPr>
        <w:t>–</w:t>
      </w:r>
      <w:r w:rsidR="00874673">
        <w:rPr>
          <w:rFonts w:ascii="Helvetica" w:hAnsi="Helvetica"/>
          <w:sz w:val="22"/>
          <w:szCs w:val="22"/>
        </w:rPr>
        <w:t xml:space="preserve"> </w:t>
      </w:r>
      <w:r w:rsidR="00F75624">
        <w:rPr>
          <w:rFonts w:ascii="Helvetica" w:hAnsi="Helvetica"/>
          <w:sz w:val="22"/>
          <w:szCs w:val="22"/>
        </w:rPr>
        <w:t xml:space="preserve">depicting God </w:t>
      </w:r>
      <w:r w:rsidR="00874673">
        <w:rPr>
          <w:rFonts w:ascii="Helvetica" w:hAnsi="Helvetica"/>
          <w:sz w:val="22"/>
          <w:szCs w:val="22"/>
        </w:rPr>
        <w:t>as having white hair.</w:t>
      </w:r>
      <w:r w:rsidR="00AA03D3">
        <w:rPr>
          <w:rStyle w:val="FootnoteReference"/>
          <w:rFonts w:ascii="Helvetica" w:hAnsi="Helvetica"/>
          <w:sz w:val="22"/>
          <w:szCs w:val="22"/>
        </w:rPr>
        <w:footnoteReference w:id="30"/>
      </w:r>
      <w:r w:rsidR="00AA03D3">
        <w:rPr>
          <w:rFonts w:ascii="Helvetica" w:hAnsi="Helvetica"/>
          <w:sz w:val="22"/>
          <w:szCs w:val="22"/>
        </w:rPr>
        <w:t xml:space="preserve"> </w:t>
      </w:r>
      <w:r w:rsidR="005A107D" w:rsidRPr="008A2F0F">
        <w:rPr>
          <w:rFonts w:ascii="Helvetica" w:hAnsi="Helvetica"/>
          <w:sz w:val="22"/>
          <w:szCs w:val="22"/>
        </w:rPr>
        <w:t>It is generally understood that the anthropomorphic language</w:t>
      </w:r>
      <w:r w:rsidR="005F7324" w:rsidRPr="008A2F0F">
        <w:rPr>
          <w:rFonts w:ascii="Helvetica" w:hAnsi="Helvetica"/>
          <w:sz w:val="22"/>
          <w:szCs w:val="22"/>
        </w:rPr>
        <w:t xml:space="preserve"> used in the Bible</w:t>
      </w:r>
      <w:r w:rsidR="005A107D" w:rsidRPr="008A2F0F">
        <w:rPr>
          <w:rFonts w:ascii="Helvetica" w:hAnsi="Helvetica"/>
          <w:sz w:val="22"/>
          <w:szCs w:val="22"/>
        </w:rPr>
        <w:t xml:space="preserve"> is figurative or symbolic to help humanity understand </w:t>
      </w:r>
      <w:r w:rsidR="00702D6E" w:rsidRPr="008A2F0F">
        <w:rPr>
          <w:rFonts w:ascii="Helvetica" w:hAnsi="Helvetica"/>
          <w:sz w:val="22"/>
          <w:szCs w:val="22"/>
        </w:rPr>
        <w:t>G</w:t>
      </w:r>
      <w:r w:rsidR="005A107D" w:rsidRPr="008A2F0F">
        <w:rPr>
          <w:rFonts w:ascii="Helvetica" w:hAnsi="Helvetica"/>
          <w:sz w:val="22"/>
          <w:szCs w:val="22"/>
        </w:rPr>
        <w:t xml:space="preserve">ods </w:t>
      </w:r>
      <w:r w:rsidR="000275E3" w:rsidRPr="008A2F0F">
        <w:rPr>
          <w:rFonts w:ascii="Helvetica" w:hAnsi="Helvetica"/>
          <w:sz w:val="22"/>
          <w:szCs w:val="22"/>
        </w:rPr>
        <w:t>attributes</w:t>
      </w:r>
      <w:r w:rsidR="006C3C11" w:rsidRPr="008A2F0F">
        <w:rPr>
          <w:rFonts w:ascii="Helvetica" w:hAnsi="Helvetica"/>
          <w:sz w:val="22"/>
          <w:szCs w:val="22"/>
        </w:rPr>
        <w:t>,</w:t>
      </w:r>
      <w:r w:rsidR="005F7324" w:rsidRPr="008A2F0F">
        <w:rPr>
          <w:rFonts w:ascii="Helvetica" w:hAnsi="Helvetica"/>
          <w:sz w:val="22"/>
          <w:szCs w:val="22"/>
        </w:rPr>
        <w:t xml:space="preserve"> with white hair </w:t>
      </w:r>
      <w:r w:rsidR="00CF1D65" w:rsidRPr="008A2F0F">
        <w:rPr>
          <w:rFonts w:ascii="Helvetica" w:hAnsi="Helvetica"/>
          <w:sz w:val="22"/>
          <w:szCs w:val="22"/>
        </w:rPr>
        <w:t xml:space="preserve">as </w:t>
      </w:r>
      <w:r w:rsidR="005F7324" w:rsidRPr="008A2F0F">
        <w:rPr>
          <w:rFonts w:ascii="Helvetica" w:hAnsi="Helvetica"/>
          <w:sz w:val="22"/>
          <w:szCs w:val="22"/>
        </w:rPr>
        <w:t xml:space="preserve">symbolic for </w:t>
      </w:r>
      <w:r w:rsidR="00557509" w:rsidRPr="008A2F0F">
        <w:rPr>
          <w:rFonts w:ascii="Helvetica" w:hAnsi="Helvetica"/>
          <w:sz w:val="22"/>
          <w:szCs w:val="22"/>
        </w:rPr>
        <w:t xml:space="preserve">the </w:t>
      </w:r>
      <w:r w:rsidR="005F7324" w:rsidRPr="008A2F0F">
        <w:rPr>
          <w:rFonts w:ascii="Helvetica" w:hAnsi="Helvetica"/>
          <w:sz w:val="22"/>
          <w:szCs w:val="22"/>
        </w:rPr>
        <w:t>wisdom</w:t>
      </w:r>
      <w:r w:rsidR="00557509" w:rsidRPr="008A2F0F">
        <w:rPr>
          <w:rFonts w:ascii="Helvetica" w:hAnsi="Helvetica"/>
          <w:sz w:val="22"/>
          <w:szCs w:val="22"/>
        </w:rPr>
        <w:t xml:space="preserve"> one acquires later in life</w:t>
      </w:r>
      <w:r w:rsidR="005F7324" w:rsidRPr="008A2F0F">
        <w:rPr>
          <w:rFonts w:ascii="Helvetica" w:hAnsi="Helvetica"/>
          <w:sz w:val="22"/>
          <w:szCs w:val="22"/>
        </w:rPr>
        <w:t>.</w:t>
      </w:r>
      <w:r w:rsidR="005A107D">
        <w:rPr>
          <w:rFonts w:ascii="Helvetica" w:hAnsi="Helvetica"/>
          <w:sz w:val="22"/>
          <w:szCs w:val="22"/>
        </w:rPr>
        <w:t xml:space="preserve"> </w:t>
      </w:r>
      <w:r w:rsidR="0019400C">
        <w:rPr>
          <w:rFonts w:ascii="Helvetica" w:hAnsi="Helvetica"/>
          <w:sz w:val="22"/>
          <w:szCs w:val="22"/>
        </w:rPr>
        <w:t>T</w:t>
      </w:r>
      <w:r w:rsidR="00023DCB">
        <w:rPr>
          <w:rFonts w:ascii="Helvetica" w:hAnsi="Helvetica"/>
          <w:sz w:val="22"/>
          <w:szCs w:val="22"/>
        </w:rPr>
        <w:t xml:space="preserve">his description </w:t>
      </w:r>
      <w:r w:rsidR="001F760E">
        <w:rPr>
          <w:rFonts w:ascii="Helvetica" w:hAnsi="Helvetica"/>
          <w:sz w:val="22"/>
          <w:szCs w:val="22"/>
        </w:rPr>
        <w:t xml:space="preserve">in the Bible </w:t>
      </w:r>
      <w:r w:rsidR="00023DCB">
        <w:rPr>
          <w:rFonts w:ascii="Helvetica" w:hAnsi="Helvetica"/>
          <w:sz w:val="22"/>
          <w:szCs w:val="22"/>
        </w:rPr>
        <w:t>greatly i</w:t>
      </w:r>
      <w:r w:rsidR="00AA03D3">
        <w:rPr>
          <w:rFonts w:ascii="Helvetica" w:hAnsi="Helvetica"/>
          <w:sz w:val="22"/>
          <w:szCs w:val="22"/>
        </w:rPr>
        <w:t>nfluenced how God is visually depicted in the Western world</w:t>
      </w:r>
      <w:r w:rsidR="00557509">
        <w:rPr>
          <w:rFonts w:ascii="Helvetica" w:hAnsi="Helvetica"/>
          <w:sz w:val="22"/>
          <w:szCs w:val="22"/>
        </w:rPr>
        <w:t xml:space="preserve">, </w:t>
      </w:r>
      <w:r w:rsidR="00CF1D65">
        <w:rPr>
          <w:rFonts w:ascii="Helvetica" w:hAnsi="Helvetica"/>
          <w:sz w:val="22"/>
          <w:szCs w:val="22"/>
        </w:rPr>
        <w:t xml:space="preserve">as a </w:t>
      </w:r>
      <w:r w:rsidR="00AA03D3">
        <w:rPr>
          <w:rFonts w:ascii="Helvetica" w:hAnsi="Helvetica"/>
          <w:sz w:val="22"/>
          <w:szCs w:val="22"/>
        </w:rPr>
        <w:t>‘white haired sovereign elder of the cosmos’</w:t>
      </w:r>
      <w:r w:rsidR="009B2F01">
        <w:rPr>
          <w:rFonts w:ascii="Helvetica" w:hAnsi="Helvetica"/>
          <w:sz w:val="22"/>
          <w:szCs w:val="22"/>
        </w:rPr>
        <w:t xml:space="preserve"> </w:t>
      </w:r>
      <w:r w:rsidR="00702D6E">
        <w:rPr>
          <w:rFonts w:ascii="Helvetica" w:hAnsi="Helvetica"/>
          <w:sz w:val="22"/>
          <w:szCs w:val="22"/>
        </w:rPr>
        <w:t>–</w:t>
      </w:r>
      <w:r w:rsidR="00D24F4C">
        <w:rPr>
          <w:rFonts w:ascii="Helvetica" w:hAnsi="Helvetica"/>
          <w:sz w:val="22"/>
          <w:szCs w:val="22"/>
        </w:rPr>
        <w:t xml:space="preserve"> </w:t>
      </w:r>
      <w:r w:rsidR="009B2F01">
        <w:rPr>
          <w:rFonts w:ascii="Helvetica" w:hAnsi="Helvetica"/>
          <w:sz w:val="22"/>
          <w:szCs w:val="22"/>
        </w:rPr>
        <w:t>observ</w:t>
      </w:r>
      <w:r w:rsidR="003555AD">
        <w:rPr>
          <w:rFonts w:ascii="Helvetica" w:hAnsi="Helvetica"/>
          <w:sz w:val="22"/>
          <w:szCs w:val="22"/>
        </w:rPr>
        <w:t>ed</w:t>
      </w:r>
      <w:r w:rsidR="009B2F01">
        <w:rPr>
          <w:rFonts w:ascii="Helvetica" w:hAnsi="Helvetica"/>
          <w:sz w:val="22"/>
          <w:szCs w:val="22"/>
        </w:rPr>
        <w:t xml:space="preserve"> by Stavrakopoulo.</w:t>
      </w:r>
      <w:r w:rsidR="00AA03D3">
        <w:rPr>
          <w:rStyle w:val="FootnoteReference"/>
          <w:rFonts w:ascii="Helvetica" w:hAnsi="Helvetica"/>
          <w:sz w:val="22"/>
          <w:szCs w:val="22"/>
        </w:rPr>
        <w:footnoteReference w:id="31"/>
      </w:r>
      <w:r w:rsidR="00874673">
        <w:rPr>
          <w:rFonts w:ascii="Helvetica" w:hAnsi="Helvetica"/>
          <w:sz w:val="22"/>
          <w:szCs w:val="22"/>
        </w:rPr>
        <w:t xml:space="preserve"> </w:t>
      </w:r>
      <w:r w:rsidR="00AA5EF2">
        <w:rPr>
          <w:rFonts w:ascii="Helvetica" w:hAnsi="Helvetica"/>
          <w:sz w:val="22"/>
          <w:szCs w:val="22"/>
        </w:rPr>
        <w:t>During</w:t>
      </w:r>
      <w:r w:rsidR="00C7797C">
        <w:rPr>
          <w:rFonts w:ascii="Helvetica" w:hAnsi="Helvetica"/>
          <w:sz w:val="22"/>
          <w:szCs w:val="22"/>
        </w:rPr>
        <w:t xml:space="preserve"> the time Michelangelo</w:t>
      </w:r>
      <w:r w:rsidR="00874673">
        <w:rPr>
          <w:rFonts w:ascii="Helvetica" w:hAnsi="Helvetica"/>
          <w:sz w:val="22"/>
          <w:szCs w:val="22"/>
        </w:rPr>
        <w:t xml:space="preserve"> </w:t>
      </w:r>
      <w:r w:rsidR="00713F88">
        <w:rPr>
          <w:rFonts w:ascii="Helvetica" w:hAnsi="Helvetica"/>
          <w:sz w:val="22"/>
          <w:szCs w:val="22"/>
        </w:rPr>
        <w:t xml:space="preserve">created his </w:t>
      </w:r>
      <w:r w:rsidR="00C7797C">
        <w:rPr>
          <w:rFonts w:ascii="Helvetica" w:hAnsi="Helvetica"/>
          <w:sz w:val="22"/>
          <w:szCs w:val="22"/>
        </w:rPr>
        <w:t>ceiling frescoes</w:t>
      </w:r>
      <w:r w:rsidR="00AA5EF2">
        <w:rPr>
          <w:rFonts w:ascii="Helvetica" w:hAnsi="Helvetica"/>
          <w:sz w:val="22"/>
          <w:szCs w:val="22"/>
        </w:rPr>
        <w:t>,</w:t>
      </w:r>
      <w:r w:rsidR="00C7797C">
        <w:rPr>
          <w:rFonts w:ascii="Helvetica" w:hAnsi="Helvetica"/>
          <w:sz w:val="22"/>
          <w:szCs w:val="22"/>
        </w:rPr>
        <w:t xml:space="preserve"> </w:t>
      </w:r>
      <w:r w:rsidR="00874673">
        <w:rPr>
          <w:rFonts w:ascii="Helvetica" w:hAnsi="Helvetica"/>
          <w:sz w:val="22"/>
          <w:szCs w:val="22"/>
        </w:rPr>
        <w:t>this image of God</w:t>
      </w:r>
      <w:r w:rsidR="0008381A">
        <w:rPr>
          <w:rFonts w:ascii="Helvetica" w:hAnsi="Helvetica"/>
          <w:sz w:val="22"/>
          <w:szCs w:val="22"/>
        </w:rPr>
        <w:t xml:space="preserve"> as an elder</w:t>
      </w:r>
      <w:r w:rsidR="00CF1D65">
        <w:rPr>
          <w:rFonts w:ascii="Helvetica" w:hAnsi="Helvetica"/>
          <w:sz w:val="22"/>
          <w:szCs w:val="22"/>
        </w:rPr>
        <w:t xml:space="preserve"> male</w:t>
      </w:r>
      <w:r w:rsidR="0008381A">
        <w:rPr>
          <w:rFonts w:ascii="Helvetica" w:hAnsi="Helvetica"/>
          <w:sz w:val="22"/>
          <w:szCs w:val="22"/>
        </w:rPr>
        <w:t xml:space="preserve"> figure coming from the sky</w:t>
      </w:r>
      <w:r w:rsidR="00874673">
        <w:rPr>
          <w:rFonts w:ascii="Helvetica" w:hAnsi="Helvetica"/>
          <w:sz w:val="22"/>
          <w:szCs w:val="22"/>
        </w:rPr>
        <w:t xml:space="preserve"> was already</w:t>
      </w:r>
      <w:r w:rsidR="00702D6E">
        <w:rPr>
          <w:rFonts w:ascii="Helvetica" w:hAnsi="Helvetica"/>
          <w:sz w:val="22"/>
          <w:szCs w:val="22"/>
        </w:rPr>
        <w:t xml:space="preserve"> </w:t>
      </w:r>
      <w:r w:rsidR="00C7797C">
        <w:rPr>
          <w:rFonts w:ascii="Helvetica" w:hAnsi="Helvetica"/>
          <w:sz w:val="22"/>
          <w:szCs w:val="22"/>
        </w:rPr>
        <w:t>pre</w:t>
      </w:r>
      <w:r w:rsidR="0008381A">
        <w:rPr>
          <w:rFonts w:ascii="Helvetica" w:hAnsi="Helvetica"/>
          <w:sz w:val="22"/>
          <w:szCs w:val="22"/>
        </w:rPr>
        <w:t>sent</w:t>
      </w:r>
      <w:r w:rsidR="00702D6E">
        <w:rPr>
          <w:rFonts w:ascii="Helvetica" w:hAnsi="Helvetica"/>
          <w:sz w:val="22"/>
          <w:szCs w:val="22"/>
        </w:rPr>
        <w:t>,</w:t>
      </w:r>
      <w:r w:rsidR="00C7797C">
        <w:rPr>
          <w:rFonts w:ascii="Helvetica" w:hAnsi="Helvetica"/>
          <w:sz w:val="22"/>
          <w:szCs w:val="22"/>
        </w:rPr>
        <w:t xml:space="preserve"> </w:t>
      </w:r>
      <w:r w:rsidR="00874673">
        <w:rPr>
          <w:rFonts w:ascii="Helvetica" w:hAnsi="Helvetica"/>
          <w:sz w:val="22"/>
          <w:szCs w:val="22"/>
        </w:rPr>
        <w:t xml:space="preserve">but </w:t>
      </w:r>
      <w:r w:rsidR="00C7797C">
        <w:rPr>
          <w:rFonts w:ascii="Helvetica" w:hAnsi="Helvetica"/>
          <w:sz w:val="22"/>
          <w:szCs w:val="22"/>
        </w:rPr>
        <w:t xml:space="preserve">his depiction, with focus on </w:t>
      </w:r>
      <w:r w:rsidR="00F75624">
        <w:rPr>
          <w:rFonts w:ascii="Helvetica" w:hAnsi="Helvetica"/>
          <w:sz w:val="22"/>
          <w:szCs w:val="22"/>
        </w:rPr>
        <w:t>beauty</w:t>
      </w:r>
      <w:r w:rsidR="00CF1D65">
        <w:rPr>
          <w:rFonts w:ascii="Helvetica" w:hAnsi="Helvetica"/>
          <w:sz w:val="22"/>
          <w:szCs w:val="22"/>
        </w:rPr>
        <w:t xml:space="preserve"> and dignity</w:t>
      </w:r>
      <w:r w:rsidR="00ED1E25">
        <w:rPr>
          <w:rFonts w:ascii="Helvetica" w:hAnsi="Helvetica"/>
          <w:sz w:val="22"/>
          <w:szCs w:val="22"/>
        </w:rPr>
        <w:t xml:space="preserve"> of the human form</w:t>
      </w:r>
      <w:r w:rsidR="00CF1D65">
        <w:rPr>
          <w:rFonts w:ascii="Helvetica" w:hAnsi="Helvetica"/>
          <w:sz w:val="22"/>
          <w:szCs w:val="22"/>
        </w:rPr>
        <w:t>,</w:t>
      </w:r>
      <w:r w:rsidR="000275E3">
        <w:rPr>
          <w:rFonts w:ascii="Helvetica" w:hAnsi="Helvetica"/>
          <w:sz w:val="22"/>
          <w:szCs w:val="22"/>
        </w:rPr>
        <w:t xml:space="preserve"> </w:t>
      </w:r>
      <w:r w:rsidR="00D24F4C">
        <w:rPr>
          <w:rFonts w:ascii="Helvetica" w:hAnsi="Helvetica"/>
          <w:sz w:val="22"/>
          <w:szCs w:val="22"/>
        </w:rPr>
        <w:t>reflects</w:t>
      </w:r>
      <w:r w:rsidR="003555AD">
        <w:rPr>
          <w:rFonts w:ascii="Helvetica" w:hAnsi="Helvetica"/>
          <w:sz w:val="22"/>
          <w:szCs w:val="22"/>
        </w:rPr>
        <w:t xml:space="preserve"> the Humanist culture in which he </w:t>
      </w:r>
      <w:r w:rsidR="00D24F4C">
        <w:rPr>
          <w:rFonts w:ascii="Helvetica" w:hAnsi="Helvetica"/>
          <w:sz w:val="22"/>
          <w:szCs w:val="22"/>
        </w:rPr>
        <w:t xml:space="preserve">was </w:t>
      </w:r>
      <w:r w:rsidR="003555AD">
        <w:rPr>
          <w:rFonts w:ascii="Helvetica" w:hAnsi="Helvetica"/>
          <w:sz w:val="22"/>
          <w:szCs w:val="22"/>
        </w:rPr>
        <w:t>assimilated.</w:t>
      </w:r>
      <w:r w:rsidR="001D7F41">
        <w:rPr>
          <w:rFonts w:ascii="Helvetica" w:hAnsi="Helvetica"/>
          <w:sz w:val="22"/>
          <w:szCs w:val="22"/>
        </w:rPr>
        <w:t xml:space="preserve"> </w:t>
      </w:r>
    </w:p>
    <w:p w14:paraId="6592BB25" w14:textId="2E57E476" w:rsidR="005156FC" w:rsidRDefault="000275E3" w:rsidP="0021412F">
      <w:pPr>
        <w:spacing w:after="120"/>
        <w:ind w:firstLine="720"/>
        <w:rPr>
          <w:rFonts w:ascii="Helvetica" w:hAnsi="Helvetica"/>
          <w:sz w:val="22"/>
          <w:szCs w:val="22"/>
        </w:rPr>
      </w:pPr>
      <w:r>
        <w:rPr>
          <w:rFonts w:ascii="Helvetica" w:hAnsi="Helvetica"/>
          <w:sz w:val="22"/>
          <w:szCs w:val="22"/>
        </w:rPr>
        <w:t>Michelangelo’s exposure to th</w:t>
      </w:r>
      <w:r w:rsidR="003555AD">
        <w:rPr>
          <w:rFonts w:ascii="Helvetica" w:hAnsi="Helvetica"/>
          <w:sz w:val="22"/>
          <w:szCs w:val="22"/>
        </w:rPr>
        <w:t>is</w:t>
      </w:r>
      <w:r w:rsidR="00930DD0">
        <w:rPr>
          <w:rFonts w:ascii="Helvetica" w:hAnsi="Helvetica"/>
          <w:sz w:val="22"/>
          <w:szCs w:val="22"/>
        </w:rPr>
        <w:t xml:space="preserve"> intellectual </w:t>
      </w:r>
      <w:r>
        <w:rPr>
          <w:rFonts w:ascii="Helvetica" w:hAnsi="Helvetica"/>
          <w:sz w:val="22"/>
          <w:szCs w:val="22"/>
        </w:rPr>
        <w:t xml:space="preserve">movement allows context to understand his visual interpretation of God </w:t>
      </w:r>
      <w:r w:rsidR="00557915">
        <w:rPr>
          <w:rFonts w:ascii="Helvetica" w:hAnsi="Helvetica"/>
          <w:sz w:val="22"/>
          <w:szCs w:val="22"/>
        </w:rPr>
        <w:t>and Adam</w:t>
      </w:r>
      <w:r>
        <w:rPr>
          <w:rFonts w:ascii="Helvetica" w:hAnsi="Helvetica"/>
          <w:sz w:val="22"/>
          <w:szCs w:val="22"/>
        </w:rPr>
        <w:t xml:space="preserve"> in </w:t>
      </w:r>
      <w:r w:rsidR="00557915">
        <w:rPr>
          <w:rFonts w:ascii="Helvetica" w:hAnsi="Helvetica"/>
          <w:sz w:val="22"/>
          <w:szCs w:val="22"/>
        </w:rPr>
        <w:t>the biblical fresco</w:t>
      </w:r>
      <w:r>
        <w:rPr>
          <w:rFonts w:ascii="Helvetica" w:hAnsi="Helvetica"/>
          <w:i/>
          <w:iCs/>
          <w:sz w:val="22"/>
          <w:szCs w:val="22"/>
        </w:rPr>
        <w:t xml:space="preserve">. </w:t>
      </w:r>
      <w:r w:rsidRPr="00160685">
        <w:rPr>
          <w:rFonts w:ascii="Helvetica" w:hAnsi="Helvetica"/>
          <w:sz w:val="22"/>
          <w:szCs w:val="22"/>
        </w:rPr>
        <w:t>When analysing the image,</w:t>
      </w:r>
      <w:r>
        <w:rPr>
          <w:rFonts w:ascii="Helvetica" w:hAnsi="Helvetica"/>
          <w:sz w:val="22"/>
          <w:szCs w:val="22"/>
        </w:rPr>
        <w:t xml:space="preserve"> </w:t>
      </w:r>
      <w:r w:rsidRPr="00160685">
        <w:rPr>
          <w:rFonts w:ascii="Helvetica" w:hAnsi="Helvetica"/>
          <w:sz w:val="22"/>
          <w:szCs w:val="22"/>
        </w:rPr>
        <w:t>we see two adult male figures</w:t>
      </w:r>
      <w:r w:rsidR="00BC2BB7">
        <w:rPr>
          <w:rFonts w:ascii="Helvetica" w:hAnsi="Helvetica"/>
          <w:sz w:val="22"/>
          <w:szCs w:val="22"/>
        </w:rPr>
        <w:t xml:space="preserve"> reaching out to one another</w:t>
      </w:r>
      <w:r w:rsidR="001423A9">
        <w:rPr>
          <w:rFonts w:ascii="Helvetica" w:hAnsi="Helvetica"/>
          <w:sz w:val="22"/>
          <w:szCs w:val="22"/>
        </w:rPr>
        <w:t xml:space="preserve"> -</w:t>
      </w:r>
      <w:r w:rsidRPr="00160685">
        <w:rPr>
          <w:rFonts w:ascii="Helvetica" w:hAnsi="Helvetica"/>
          <w:sz w:val="22"/>
          <w:szCs w:val="22"/>
        </w:rPr>
        <w:t xml:space="preserve"> both of impeccable for</w:t>
      </w:r>
      <w:r w:rsidR="001423A9">
        <w:rPr>
          <w:rFonts w:ascii="Helvetica" w:hAnsi="Helvetica"/>
          <w:sz w:val="22"/>
          <w:szCs w:val="22"/>
        </w:rPr>
        <w:t>m -</w:t>
      </w:r>
      <w:r w:rsidR="00BC2BB7">
        <w:rPr>
          <w:rFonts w:ascii="Helvetica" w:hAnsi="Helvetica"/>
          <w:sz w:val="22"/>
          <w:szCs w:val="22"/>
        </w:rPr>
        <w:t xml:space="preserve"> </w:t>
      </w:r>
      <w:r>
        <w:rPr>
          <w:rFonts w:ascii="Helvetica" w:hAnsi="Helvetica"/>
          <w:sz w:val="22"/>
          <w:szCs w:val="22"/>
        </w:rPr>
        <w:t xml:space="preserve">capturing </w:t>
      </w:r>
      <w:r w:rsidRPr="00160685">
        <w:rPr>
          <w:rFonts w:ascii="Helvetica" w:hAnsi="Helvetica"/>
          <w:sz w:val="22"/>
          <w:szCs w:val="22"/>
        </w:rPr>
        <w:t>the moment before the</w:t>
      </w:r>
      <w:r>
        <w:rPr>
          <w:rFonts w:ascii="Helvetica" w:hAnsi="Helvetica"/>
          <w:sz w:val="22"/>
          <w:szCs w:val="22"/>
        </w:rPr>
        <w:t xml:space="preserve">ir </w:t>
      </w:r>
      <w:r w:rsidRPr="00160685">
        <w:rPr>
          <w:rFonts w:ascii="Helvetica" w:hAnsi="Helvetica"/>
          <w:sz w:val="22"/>
          <w:szCs w:val="22"/>
        </w:rPr>
        <w:t xml:space="preserve">index fingers make contact. </w:t>
      </w:r>
      <w:r>
        <w:rPr>
          <w:rFonts w:ascii="Helvetica" w:hAnsi="Helvetica"/>
          <w:sz w:val="22"/>
          <w:szCs w:val="22"/>
        </w:rPr>
        <w:t>God</w:t>
      </w:r>
      <w:r w:rsidR="004D64A2">
        <w:rPr>
          <w:rFonts w:ascii="Helvetica" w:hAnsi="Helvetica"/>
          <w:sz w:val="22"/>
          <w:szCs w:val="22"/>
        </w:rPr>
        <w:t xml:space="preserve"> is seen in the sky</w:t>
      </w:r>
      <w:r>
        <w:rPr>
          <w:rFonts w:ascii="Helvetica" w:hAnsi="Helvetica"/>
          <w:sz w:val="22"/>
          <w:szCs w:val="22"/>
        </w:rPr>
        <w:t>,</w:t>
      </w:r>
      <w:r w:rsidRPr="00160685">
        <w:rPr>
          <w:rFonts w:ascii="Helvetica" w:hAnsi="Helvetica"/>
          <w:sz w:val="22"/>
          <w:szCs w:val="22"/>
        </w:rPr>
        <w:t xml:space="preserve"> </w:t>
      </w:r>
      <w:r w:rsidR="004D64A2">
        <w:rPr>
          <w:rFonts w:ascii="Helvetica" w:hAnsi="Helvetica"/>
          <w:sz w:val="22"/>
          <w:szCs w:val="22"/>
        </w:rPr>
        <w:t>with</w:t>
      </w:r>
      <w:r w:rsidRPr="00160685">
        <w:rPr>
          <w:rFonts w:ascii="Helvetica" w:hAnsi="Helvetica"/>
          <w:sz w:val="22"/>
          <w:szCs w:val="22"/>
        </w:rPr>
        <w:t xml:space="preserve"> </w:t>
      </w:r>
      <w:r>
        <w:rPr>
          <w:rFonts w:ascii="Helvetica" w:hAnsi="Helvetica"/>
          <w:sz w:val="22"/>
          <w:szCs w:val="22"/>
        </w:rPr>
        <w:t>shoulder length</w:t>
      </w:r>
      <w:r w:rsidRPr="00160685">
        <w:rPr>
          <w:rFonts w:ascii="Helvetica" w:hAnsi="Helvetica"/>
          <w:sz w:val="22"/>
          <w:szCs w:val="22"/>
        </w:rPr>
        <w:t xml:space="preserve"> grey hair and a beard, he is simply clothed in an off</w:t>
      </w:r>
      <w:r>
        <w:rPr>
          <w:rFonts w:ascii="Helvetica" w:hAnsi="Helvetica"/>
          <w:sz w:val="22"/>
          <w:szCs w:val="22"/>
        </w:rPr>
        <w:t>-</w:t>
      </w:r>
      <w:r w:rsidRPr="00160685">
        <w:rPr>
          <w:rFonts w:ascii="Helvetica" w:hAnsi="Helvetica"/>
          <w:sz w:val="22"/>
          <w:szCs w:val="22"/>
        </w:rPr>
        <w:t>white tunic</w:t>
      </w:r>
      <w:r>
        <w:rPr>
          <w:rFonts w:ascii="Helvetica" w:hAnsi="Helvetica"/>
          <w:sz w:val="22"/>
          <w:szCs w:val="22"/>
        </w:rPr>
        <w:t xml:space="preserve"> and </w:t>
      </w:r>
      <w:r w:rsidR="001423A9">
        <w:rPr>
          <w:rFonts w:ascii="Helvetica" w:hAnsi="Helvetica"/>
          <w:sz w:val="22"/>
          <w:szCs w:val="22"/>
        </w:rPr>
        <w:t>is depicted</w:t>
      </w:r>
      <w:r w:rsidRPr="00160685">
        <w:rPr>
          <w:rFonts w:ascii="Helvetica" w:hAnsi="Helvetica"/>
          <w:sz w:val="22"/>
          <w:szCs w:val="22"/>
        </w:rPr>
        <w:t xml:space="preserve"> reaching out </w:t>
      </w:r>
      <w:r>
        <w:rPr>
          <w:rFonts w:ascii="Helvetica" w:hAnsi="Helvetica"/>
          <w:sz w:val="22"/>
          <w:szCs w:val="22"/>
        </w:rPr>
        <w:t xml:space="preserve">to Adam </w:t>
      </w:r>
      <w:r w:rsidRPr="00160685">
        <w:rPr>
          <w:rFonts w:ascii="Helvetica" w:hAnsi="Helvetica"/>
          <w:sz w:val="22"/>
          <w:szCs w:val="22"/>
        </w:rPr>
        <w:t>with</w:t>
      </w:r>
      <w:r>
        <w:rPr>
          <w:rFonts w:ascii="Helvetica" w:hAnsi="Helvetica"/>
          <w:sz w:val="22"/>
          <w:szCs w:val="22"/>
        </w:rPr>
        <w:t xml:space="preserve"> palpable </w:t>
      </w:r>
      <w:r w:rsidRPr="00160685">
        <w:rPr>
          <w:rFonts w:ascii="Helvetica" w:hAnsi="Helvetica"/>
          <w:sz w:val="22"/>
          <w:szCs w:val="22"/>
        </w:rPr>
        <w:t>intensity</w:t>
      </w:r>
      <w:r>
        <w:rPr>
          <w:rFonts w:ascii="Helvetica" w:hAnsi="Helvetica"/>
          <w:sz w:val="22"/>
          <w:szCs w:val="22"/>
        </w:rPr>
        <w:t xml:space="preserve">. God is </w:t>
      </w:r>
      <w:r w:rsidRPr="00160685">
        <w:rPr>
          <w:rFonts w:ascii="Helvetica" w:hAnsi="Helvetica"/>
          <w:sz w:val="22"/>
          <w:szCs w:val="22"/>
        </w:rPr>
        <w:t xml:space="preserve">surrounded by </w:t>
      </w:r>
      <w:r>
        <w:rPr>
          <w:rFonts w:ascii="Helvetica" w:hAnsi="Helvetica"/>
          <w:sz w:val="22"/>
          <w:szCs w:val="22"/>
        </w:rPr>
        <w:t>multiple</w:t>
      </w:r>
      <w:r w:rsidRPr="00160685">
        <w:rPr>
          <w:rFonts w:ascii="Helvetica" w:hAnsi="Helvetica"/>
          <w:sz w:val="22"/>
          <w:szCs w:val="22"/>
        </w:rPr>
        <w:t xml:space="preserve"> </w:t>
      </w:r>
      <w:r>
        <w:rPr>
          <w:rFonts w:ascii="Helvetica" w:hAnsi="Helvetica"/>
          <w:sz w:val="22"/>
          <w:szCs w:val="22"/>
        </w:rPr>
        <w:t>ignudi – nude youths, as well as a female figure, all of which are contained within a red shape in the sky. Adam</w:t>
      </w:r>
      <w:r w:rsidRPr="00160685">
        <w:rPr>
          <w:rFonts w:ascii="Helvetica" w:hAnsi="Helvetica"/>
          <w:sz w:val="22"/>
          <w:szCs w:val="22"/>
        </w:rPr>
        <w:t xml:space="preserve"> is</w:t>
      </w:r>
      <w:r>
        <w:rPr>
          <w:rFonts w:ascii="Helvetica" w:hAnsi="Helvetica"/>
          <w:sz w:val="22"/>
          <w:szCs w:val="22"/>
        </w:rPr>
        <w:t xml:space="preserve"> depicted </w:t>
      </w:r>
      <w:r w:rsidR="00EC2905">
        <w:rPr>
          <w:rFonts w:ascii="Helvetica" w:hAnsi="Helvetica"/>
          <w:sz w:val="22"/>
          <w:szCs w:val="22"/>
        </w:rPr>
        <w:t xml:space="preserve">fully </w:t>
      </w:r>
      <w:r>
        <w:rPr>
          <w:rFonts w:ascii="Helvetica" w:hAnsi="Helvetica"/>
          <w:sz w:val="22"/>
          <w:szCs w:val="22"/>
        </w:rPr>
        <w:t>naked and</w:t>
      </w:r>
      <w:r w:rsidRPr="00160685">
        <w:rPr>
          <w:rFonts w:ascii="Helvetica" w:hAnsi="Helvetica"/>
          <w:sz w:val="22"/>
          <w:szCs w:val="22"/>
        </w:rPr>
        <w:t xml:space="preserve"> lying </w:t>
      </w:r>
      <w:r>
        <w:rPr>
          <w:rFonts w:ascii="Helvetica" w:hAnsi="Helvetica"/>
          <w:sz w:val="22"/>
          <w:szCs w:val="22"/>
        </w:rPr>
        <w:t>back onto the ground,</w:t>
      </w:r>
      <w:r w:rsidR="00052943">
        <w:rPr>
          <w:rFonts w:ascii="Helvetica" w:hAnsi="Helvetica"/>
          <w:sz w:val="22"/>
          <w:szCs w:val="22"/>
        </w:rPr>
        <w:t xml:space="preserve"> </w:t>
      </w:r>
      <w:r w:rsidR="00DE5590">
        <w:rPr>
          <w:rFonts w:ascii="Helvetica" w:hAnsi="Helvetica"/>
          <w:sz w:val="22"/>
          <w:szCs w:val="22"/>
        </w:rPr>
        <w:t xml:space="preserve">assuming a similar shape to </w:t>
      </w:r>
      <w:r w:rsidR="00052943">
        <w:rPr>
          <w:rFonts w:ascii="Helvetica" w:hAnsi="Helvetica"/>
          <w:sz w:val="22"/>
          <w:szCs w:val="22"/>
        </w:rPr>
        <w:t>Gods body</w:t>
      </w:r>
      <w:r>
        <w:rPr>
          <w:rFonts w:ascii="Helvetica" w:hAnsi="Helvetica"/>
          <w:sz w:val="22"/>
          <w:szCs w:val="22"/>
        </w:rPr>
        <w:t>. He is clearly</w:t>
      </w:r>
      <w:r w:rsidRPr="00160685">
        <w:rPr>
          <w:rFonts w:ascii="Helvetica" w:hAnsi="Helvetica"/>
          <w:sz w:val="22"/>
          <w:szCs w:val="22"/>
        </w:rPr>
        <w:t xml:space="preserve"> younger, with </w:t>
      </w:r>
      <w:r>
        <w:rPr>
          <w:rFonts w:ascii="Helvetica" w:hAnsi="Helvetica"/>
          <w:sz w:val="22"/>
          <w:szCs w:val="22"/>
        </w:rPr>
        <w:t xml:space="preserve">light </w:t>
      </w:r>
      <w:r w:rsidRPr="00160685">
        <w:rPr>
          <w:rFonts w:ascii="Helvetica" w:hAnsi="Helvetica"/>
          <w:sz w:val="22"/>
          <w:szCs w:val="22"/>
        </w:rPr>
        <w:t>brown hair</w:t>
      </w:r>
      <w:r w:rsidR="00CF1D65">
        <w:rPr>
          <w:rFonts w:ascii="Helvetica" w:hAnsi="Helvetica"/>
          <w:sz w:val="22"/>
          <w:szCs w:val="22"/>
        </w:rPr>
        <w:t xml:space="preserve"> and no sign of a beard</w:t>
      </w:r>
      <w:r>
        <w:rPr>
          <w:rFonts w:ascii="Helvetica" w:hAnsi="Helvetica"/>
          <w:sz w:val="22"/>
          <w:szCs w:val="22"/>
        </w:rPr>
        <w:t xml:space="preserve">. </w:t>
      </w:r>
      <w:r w:rsidRPr="00160685">
        <w:rPr>
          <w:rFonts w:ascii="Helvetica" w:hAnsi="Helvetica"/>
          <w:sz w:val="22"/>
          <w:szCs w:val="22"/>
        </w:rPr>
        <w:t>The background is a scene of nature</w:t>
      </w:r>
      <w:r>
        <w:rPr>
          <w:rFonts w:ascii="Helvetica" w:hAnsi="Helvetica"/>
          <w:sz w:val="22"/>
          <w:szCs w:val="22"/>
        </w:rPr>
        <w:t xml:space="preserve"> but is predominantly sky or clouds within the sky. </w:t>
      </w:r>
    </w:p>
    <w:p w14:paraId="2A3A322A" w14:textId="0BA41550" w:rsidR="00557915" w:rsidRDefault="00EC2905" w:rsidP="0021412F">
      <w:pPr>
        <w:spacing w:after="120"/>
        <w:ind w:firstLine="720"/>
        <w:rPr>
          <w:rFonts w:ascii="Helvetica" w:hAnsi="Helvetica"/>
          <w:i/>
          <w:iCs/>
          <w:sz w:val="22"/>
          <w:szCs w:val="22"/>
        </w:rPr>
      </w:pPr>
      <w:r w:rsidRPr="00D24F4C">
        <w:rPr>
          <w:rFonts w:ascii="Helvetica" w:hAnsi="Helvetica"/>
          <w:i/>
          <w:iCs/>
          <w:sz w:val="22"/>
          <w:szCs w:val="22"/>
        </w:rPr>
        <w:t>The</w:t>
      </w:r>
      <w:r w:rsidRPr="00EC2905">
        <w:rPr>
          <w:rFonts w:ascii="Helvetica" w:hAnsi="Helvetica"/>
          <w:sz w:val="22"/>
          <w:szCs w:val="22"/>
        </w:rPr>
        <w:t xml:space="preserve"> </w:t>
      </w:r>
      <w:r w:rsidRPr="00EC2905">
        <w:rPr>
          <w:rFonts w:ascii="Helvetica" w:hAnsi="Helvetica"/>
          <w:i/>
          <w:iCs/>
          <w:sz w:val="22"/>
          <w:szCs w:val="22"/>
        </w:rPr>
        <w:t>Creation of Adam</w:t>
      </w:r>
      <w:r w:rsidRPr="00EC2905">
        <w:rPr>
          <w:rFonts w:ascii="Helvetica" w:hAnsi="Helvetica"/>
          <w:sz w:val="22"/>
          <w:szCs w:val="22"/>
        </w:rPr>
        <w:t xml:space="preserve"> is the fourth of nine frescos situated in a chronological manner on the ceiling</w:t>
      </w:r>
      <w:r>
        <w:rPr>
          <w:rFonts w:ascii="Helvetica" w:hAnsi="Helvetica"/>
          <w:sz w:val="22"/>
          <w:szCs w:val="22"/>
        </w:rPr>
        <w:t xml:space="preserve">. </w:t>
      </w:r>
      <w:r w:rsidRPr="00EC2905">
        <w:rPr>
          <w:rFonts w:ascii="Helvetica" w:hAnsi="Helvetica"/>
          <w:sz w:val="22"/>
          <w:szCs w:val="22"/>
        </w:rPr>
        <w:t xml:space="preserve">The nine paintings tell the story of </w:t>
      </w:r>
      <w:r w:rsidRPr="00EC2905">
        <w:rPr>
          <w:rFonts w:ascii="Helvetica" w:hAnsi="Helvetica"/>
          <w:i/>
          <w:iCs/>
          <w:sz w:val="22"/>
          <w:szCs w:val="22"/>
        </w:rPr>
        <w:t>The Creation of the Heavens and Earth</w:t>
      </w:r>
      <w:r w:rsidRPr="00EC2905">
        <w:rPr>
          <w:rFonts w:ascii="Helvetica" w:hAnsi="Helvetica"/>
          <w:sz w:val="22"/>
          <w:szCs w:val="22"/>
        </w:rPr>
        <w:t xml:space="preserve">, </w:t>
      </w:r>
      <w:r w:rsidRPr="00EC2905">
        <w:rPr>
          <w:rFonts w:ascii="Helvetica" w:hAnsi="Helvetica"/>
          <w:i/>
          <w:iCs/>
          <w:sz w:val="22"/>
          <w:szCs w:val="22"/>
        </w:rPr>
        <w:t>The Creation of Adam and Eve</w:t>
      </w:r>
      <w:r w:rsidRPr="00EC2905">
        <w:rPr>
          <w:rFonts w:ascii="Helvetica" w:hAnsi="Helvetica"/>
          <w:sz w:val="22"/>
          <w:szCs w:val="22"/>
        </w:rPr>
        <w:t xml:space="preserve"> and the </w:t>
      </w:r>
      <w:r w:rsidRPr="00EC2905">
        <w:rPr>
          <w:rFonts w:ascii="Helvetica" w:hAnsi="Helvetica"/>
          <w:i/>
          <w:iCs/>
          <w:sz w:val="22"/>
          <w:szCs w:val="22"/>
        </w:rPr>
        <w:t xml:space="preserve">Expulsion from the Garden of Eden </w:t>
      </w:r>
      <w:r w:rsidRPr="00EC2905">
        <w:rPr>
          <w:rFonts w:ascii="Helvetica" w:hAnsi="Helvetica"/>
          <w:sz w:val="22"/>
          <w:szCs w:val="22"/>
        </w:rPr>
        <w:t xml:space="preserve">and finally depicting the story of </w:t>
      </w:r>
      <w:r w:rsidRPr="00EC2905">
        <w:rPr>
          <w:rFonts w:ascii="Helvetica" w:hAnsi="Helvetica"/>
          <w:i/>
          <w:iCs/>
          <w:sz w:val="22"/>
          <w:szCs w:val="22"/>
        </w:rPr>
        <w:t>Noah and the Great Flood</w:t>
      </w:r>
      <w:r w:rsidR="001423A9">
        <w:rPr>
          <w:rFonts w:ascii="Helvetica" w:hAnsi="Helvetica"/>
          <w:i/>
          <w:iCs/>
          <w:sz w:val="22"/>
          <w:szCs w:val="22"/>
        </w:rPr>
        <w:t>,</w:t>
      </w:r>
      <w:r w:rsidR="003C689D">
        <w:rPr>
          <w:rFonts w:ascii="Helvetica" w:hAnsi="Helvetica"/>
          <w:i/>
          <w:iCs/>
          <w:sz w:val="22"/>
          <w:szCs w:val="22"/>
        </w:rPr>
        <w:t xml:space="preserve"> </w:t>
      </w:r>
      <w:r w:rsidR="003C689D">
        <w:rPr>
          <w:rFonts w:ascii="Helvetica" w:hAnsi="Helvetica"/>
          <w:sz w:val="22"/>
          <w:szCs w:val="22"/>
        </w:rPr>
        <w:t xml:space="preserve">as </w:t>
      </w:r>
      <w:r w:rsidR="00450035">
        <w:rPr>
          <w:rFonts w:ascii="Helvetica" w:hAnsi="Helvetica"/>
          <w:sz w:val="22"/>
          <w:szCs w:val="22"/>
        </w:rPr>
        <w:t>written</w:t>
      </w:r>
      <w:r w:rsidR="003C689D">
        <w:rPr>
          <w:rFonts w:ascii="Helvetica" w:hAnsi="Helvetica"/>
          <w:sz w:val="22"/>
          <w:szCs w:val="22"/>
        </w:rPr>
        <w:t xml:space="preserve"> in the book of Genesis</w:t>
      </w:r>
      <w:r>
        <w:rPr>
          <w:rFonts w:ascii="Helvetica" w:hAnsi="Helvetica"/>
          <w:sz w:val="22"/>
          <w:szCs w:val="22"/>
        </w:rPr>
        <w:t>. The image is</w:t>
      </w:r>
      <w:r w:rsidR="003C689D">
        <w:rPr>
          <w:rFonts w:ascii="Helvetica" w:hAnsi="Helvetica"/>
          <w:sz w:val="22"/>
          <w:szCs w:val="22"/>
        </w:rPr>
        <w:t xml:space="preserve"> therefore</w:t>
      </w:r>
      <w:r>
        <w:rPr>
          <w:rFonts w:ascii="Helvetica" w:hAnsi="Helvetica"/>
          <w:sz w:val="22"/>
          <w:szCs w:val="22"/>
        </w:rPr>
        <w:t xml:space="preserve"> fundamentally rooted in Christian theology</w:t>
      </w:r>
      <w:r w:rsidR="003C689D">
        <w:rPr>
          <w:rFonts w:ascii="Helvetica" w:hAnsi="Helvetica"/>
          <w:sz w:val="22"/>
          <w:szCs w:val="22"/>
        </w:rPr>
        <w:t xml:space="preserve">. </w:t>
      </w:r>
      <w:r w:rsidR="00052943">
        <w:rPr>
          <w:rFonts w:ascii="Helvetica" w:hAnsi="Helvetica"/>
          <w:sz w:val="22"/>
          <w:szCs w:val="22"/>
        </w:rPr>
        <w:t>However,</w:t>
      </w:r>
      <w:r w:rsidR="009B2F01">
        <w:rPr>
          <w:rFonts w:ascii="Helvetica" w:hAnsi="Helvetica"/>
          <w:sz w:val="22"/>
          <w:szCs w:val="22"/>
        </w:rPr>
        <w:t xml:space="preserve"> </w:t>
      </w:r>
      <w:r w:rsidR="001D7F41">
        <w:rPr>
          <w:rFonts w:ascii="Helvetica" w:hAnsi="Helvetica"/>
          <w:sz w:val="22"/>
          <w:szCs w:val="22"/>
        </w:rPr>
        <w:t>t</w:t>
      </w:r>
      <w:r w:rsidR="00052943">
        <w:rPr>
          <w:rFonts w:ascii="Helvetica" w:hAnsi="Helvetica"/>
          <w:sz w:val="22"/>
          <w:szCs w:val="22"/>
        </w:rPr>
        <w:t>he</w:t>
      </w:r>
      <w:r w:rsidR="001D7F41">
        <w:rPr>
          <w:rFonts w:ascii="Helvetica" w:hAnsi="Helvetica"/>
          <w:sz w:val="22"/>
          <w:szCs w:val="22"/>
        </w:rPr>
        <w:t xml:space="preserve"> way in which </w:t>
      </w:r>
      <w:r w:rsidR="001D7F41">
        <w:rPr>
          <w:rFonts w:ascii="Helvetica" w:hAnsi="Helvetica"/>
          <w:sz w:val="22"/>
          <w:szCs w:val="22"/>
        </w:rPr>
        <w:lastRenderedPageBreak/>
        <w:t>God and Adam have been</w:t>
      </w:r>
      <w:r w:rsidR="003C689D">
        <w:rPr>
          <w:rFonts w:ascii="Helvetica" w:hAnsi="Helvetica"/>
          <w:sz w:val="22"/>
          <w:szCs w:val="22"/>
        </w:rPr>
        <w:t xml:space="preserve"> depicted</w:t>
      </w:r>
      <w:r w:rsidR="009B2F01">
        <w:rPr>
          <w:rFonts w:ascii="Helvetica" w:hAnsi="Helvetica"/>
          <w:sz w:val="22"/>
          <w:szCs w:val="22"/>
        </w:rPr>
        <w:t xml:space="preserve"> -</w:t>
      </w:r>
      <w:r w:rsidR="003C689D">
        <w:rPr>
          <w:rFonts w:ascii="Helvetica" w:hAnsi="Helvetica"/>
          <w:sz w:val="22"/>
          <w:szCs w:val="22"/>
        </w:rPr>
        <w:t xml:space="preserve"> both central </w:t>
      </w:r>
      <w:r w:rsidR="00450035">
        <w:rPr>
          <w:rFonts w:ascii="Helvetica" w:hAnsi="Helvetica"/>
          <w:sz w:val="22"/>
          <w:szCs w:val="22"/>
        </w:rPr>
        <w:t>of</w:t>
      </w:r>
      <w:r w:rsidR="003C689D">
        <w:rPr>
          <w:rFonts w:ascii="Helvetica" w:hAnsi="Helvetica"/>
          <w:sz w:val="22"/>
          <w:szCs w:val="22"/>
        </w:rPr>
        <w:t xml:space="preserve"> the composition in near-equal scale, </w:t>
      </w:r>
      <w:r w:rsidR="00450035">
        <w:rPr>
          <w:rFonts w:ascii="Helvetica" w:hAnsi="Helvetica"/>
          <w:sz w:val="22"/>
          <w:szCs w:val="22"/>
        </w:rPr>
        <w:t>almost in direct connection</w:t>
      </w:r>
      <w:r w:rsidR="009B2F01">
        <w:rPr>
          <w:rFonts w:ascii="Helvetica" w:hAnsi="Helvetica"/>
          <w:sz w:val="22"/>
          <w:szCs w:val="22"/>
        </w:rPr>
        <w:t xml:space="preserve"> -</w:t>
      </w:r>
      <w:r w:rsidR="00450035">
        <w:rPr>
          <w:rFonts w:ascii="Helvetica" w:hAnsi="Helvetica"/>
          <w:sz w:val="22"/>
          <w:szCs w:val="22"/>
        </w:rPr>
        <w:t xml:space="preserve"> </w:t>
      </w:r>
      <w:r w:rsidR="003C689D">
        <w:rPr>
          <w:rFonts w:ascii="Helvetica" w:hAnsi="Helvetica"/>
          <w:sz w:val="22"/>
          <w:szCs w:val="22"/>
        </w:rPr>
        <w:t>lies an elevation of humanity dignity.</w:t>
      </w:r>
      <w:r w:rsidR="00557915">
        <w:rPr>
          <w:rFonts w:ascii="Helvetica" w:hAnsi="Helvetica"/>
          <w:sz w:val="22"/>
          <w:szCs w:val="22"/>
        </w:rPr>
        <w:t xml:space="preserve"> Pinn writes of this elevation </w:t>
      </w:r>
      <w:r w:rsidR="00EE0B08">
        <w:rPr>
          <w:rFonts w:ascii="Helvetica" w:hAnsi="Helvetica"/>
          <w:sz w:val="22"/>
          <w:szCs w:val="22"/>
        </w:rPr>
        <w:t>expressed in the visual arts</w:t>
      </w:r>
      <w:r w:rsidR="00557509">
        <w:rPr>
          <w:rFonts w:ascii="Helvetica" w:hAnsi="Helvetica"/>
          <w:sz w:val="22"/>
          <w:szCs w:val="22"/>
        </w:rPr>
        <w:t xml:space="preserve"> during the Renaissance</w:t>
      </w:r>
      <w:r w:rsidR="003A7F9D">
        <w:rPr>
          <w:rFonts w:ascii="Helvetica" w:hAnsi="Helvetica"/>
          <w:sz w:val="22"/>
          <w:szCs w:val="22"/>
        </w:rPr>
        <w:t xml:space="preserve"> period</w:t>
      </w:r>
      <w:r w:rsidR="00EE0B08">
        <w:rPr>
          <w:rFonts w:ascii="Helvetica" w:hAnsi="Helvetica"/>
          <w:sz w:val="22"/>
          <w:szCs w:val="22"/>
        </w:rPr>
        <w:t xml:space="preserve"> </w:t>
      </w:r>
      <w:r w:rsidR="00557915">
        <w:rPr>
          <w:rFonts w:ascii="Helvetica" w:hAnsi="Helvetica"/>
          <w:sz w:val="22"/>
          <w:szCs w:val="22"/>
        </w:rPr>
        <w:t xml:space="preserve">in the </w:t>
      </w:r>
      <w:r w:rsidR="00557915">
        <w:rPr>
          <w:rFonts w:ascii="Helvetica" w:hAnsi="Helvetica"/>
          <w:i/>
          <w:iCs/>
          <w:sz w:val="22"/>
          <w:szCs w:val="22"/>
        </w:rPr>
        <w:t>Oxford Handbook of Humanism:</w:t>
      </w:r>
    </w:p>
    <w:p w14:paraId="1CA08CFC" w14:textId="39DF76AA" w:rsidR="00557915" w:rsidRDefault="00557915" w:rsidP="00557915">
      <w:pPr>
        <w:ind w:left="720"/>
        <w:rPr>
          <w:rFonts w:ascii="Helvetica" w:hAnsi="Helvetica"/>
          <w:sz w:val="22"/>
          <w:szCs w:val="22"/>
        </w:rPr>
      </w:pPr>
      <w:r>
        <w:rPr>
          <w:rFonts w:ascii="Helvetica" w:hAnsi="Helvetica"/>
          <w:sz w:val="22"/>
          <w:szCs w:val="22"/>
        </w:rPr>
        <w:t>T</w:t>
      </w:r>
      <w:r w:rsidRPr="00216373">
        <w:rPr>
          <w:rFonts w:ascii="Helvetica" w:hAnsi="Helvetica"/>
          <w:sz w:val="22"/>
          <w:szCs w:val="22"/>
        </w:rPr>
        <w:t>he visual arts’ greatest contribution to Renaissance Humanism was to instantiate that vision of humanity in marble, paint, and plaster with an accuracy of visual and existential perspective that reflected the dignity and beauty of the human form and experience.</w:t>
      </w:r>
      <w:r w:rsidRPr="00216373">
        <w:rPr>
          <w:rStyle w:val="FootnoteReference"/>
          <w:rFonts w:ascii="Helvetica" w:hAnsi="Helvetica"/>
          <w:sz w:val="22"/>
          <w:szCs w:val="22"/>
        </w:rPr>
        <w:footnoteReference w:id="32"/>
      </w:r>
    </w:p>
    <w:p w14:paraId="32C5D72C" w14:textId="1D9785C1" w:rsidR="00B449B4" w:rsidRDefault="00450035" w:rsidP="0021412F">
      <w:pPr>
        <w:spacing w:after="120"/>
        <w:rPr>
          <w:rFonts w:ascii="Helvetica" w:hAnsi="Helvetica"/>
          <w:sz w:val="22"/>
          <w:szCs w:val="22"/>
        </w:rPr>
      </w:pPr>
      <w:r>
        <w:rPr>
          <w:rFonts w:ascii="Helvetica" w:hAnsi="Helvetica"/>
          <w:sz w:val="22"/>
          <w:szCs w:val="22"/>
        </w:rPr>
        <w:t xml:space="preserve"> </w:t>
      </w:r>
      <w:r w:rsidR="00557509">
        <w:rPr>
          <w:rFonts w:ascii="Helvetica" w:hAnsi="Helvetica"/>
          <w:sz w:val="22"/>
          <w:szCs w:val="22"/>
        </w:rPr>
        <w:tab/>
      </w:r>
      <w:r w:rsidR="00557915">
        <w:rPr>
          <w:rFonts w:ascii="Helvetica" w:hAnsi="Helvetica"/>
          <w:sz w:val="22"/>
          <w:szCs w:val="22"/>
        </w:rPr>
        <w:t>B</w:t>
      </w:r>
      <w:r w:rsidR="00052943">
        <w:rPr>
          <w:rFonts w:ascii="Helvetica" w:hAnsi="Helvetica"/>
          <w:sz w:val="22"/>
          <w:szCs w:val="22"/>
        </w:rPr>
        <w:t xml:space="preserve">y elevating the human form as opposed to a </w:t>
      </w:r>
      <w:r w:rsidR="00557915">
        <w:rPr>
          <w:rFonts w:ascii="Helvetica" w:hAnsi="Helvetica"/>
          <w:sz w:val="22"/>
          <w:szCs w:val="22"/>
        </w:rPr>
        <w:t xml:space="preserve">portraying it as </w:t>
      </w:r>
      <w:r w:rsidR="0021412F">
        <w:rPr>
          <w:rFonts w:ascii="Helvetica" w:hAnsi="Helvetica"/>
          <w:sz w:val="22"/>
          <w:szCs w:val="22"/>
        </w:rPr>
        <w:t xml:space="preserve">a </w:t>
      </w:r>
      <w:r w:rsidR="00052943">
        <w:rPr>
          <w:rFonts w:ascii="Helvetica" w:hAnsi="Helvetica"/>
          <w:sz w:val="22"/>
          <w:szCs w:val="22"/>
        </w:rPr>
        <w:t>sinful entity</w:t>
      </w:r>
      <w:r w:rsidR="004D327F">
        <w:rPr>
          <w:rFonts w:ascii="Helvetica" w:hAnsi="Helvetica"/>
          <w:sz w:val="22"/>
          <w:szCs w:val="22"/>
        </w:rPr>
        <w:t xml:space="preserve"> create</w:t>
      </w:r>
      <w:r w:rsidR="00DE5590">
        <w:rPr>
          <w:rFonts w:ascii="Helvetica" w:hAnsi="Helvetica"/>
          <w:sz w:val="22"/>
          <w:szCs w:val="22"/>
        </w:rPr>
        <w:t>s</w:t>
      </w:r>
      <w:r w:rsidR="004D327F">
        <w:rPr>
          <w:rFonts w:ascii="Helvetica" w:hAnsi="Helvetica"/>
          <w:sz w:val="22"/>
          <w:szCs w:val="22"/>
        </w:rPr>
        <w:t xml:space="preserve"> a more optimistic view of humanity:</w:t>
      </w:r>
      <w:r w:rsidR="00557915">
        <w:rPr>
          <w:rFonts w:ascii="Helvetica" w:hAnsi="Helvetica"/>
          <w:sz w:val="22"/>
          <w:szCs w:val="22"/>
        </w:rPr>
        <w:t xml:space="preserve"> </w:t>
      </w:r>
      <w:r w:rsidR="00052943">
        <w:rPr>
          <w:rFonts w:ascii="Helvetica" w:hAnsi="Helvetica"/>
          <w:sz w:val="22"/>
          <w:szCs w:val="22"/>
        </w:rPr>
        <w:t xml:space="preserve">man is </w:t>
      </w:r>
      <w:r w:rsidR="004D327F">
        <w:rPr>
          <w:rFonts w:ascii="Helvetica" w:hAnsi="Helvetica"/>
          <w:sz w:val="22"/>
          <w:szCs w:val="22"/>
        </w:rPr>
        <w:t>no</w:t>
      </w:r>
      <w:r w:rsidR="00EE0B08">
        <w:rPr>
          <w:rFonts w:ascii="Helvetica" w:hAnsi="Helvetica"/>
          <w:sz w:val="22"/>
          <w:szCs w:val="22"/>
        </w:rPr>
        <w:t>t</w:t>
      </w:r>
      <w:r w:rsidR="004D327F">
        <w:rPr>
          <w:rFonts w:ascii="Helvetica" w:hAnsi="Helvetica"/>
          <w:sz w:val="22"/>
          <w:szCs w:val="22"/>
        </w:rPr>
        <w:t xml:space="preserve"> </w:t>
      </w:r>
      <w:r w:rsidR="00557915">
        <w:rPr>
          <w:rFonts w:ascii="Helvetica" w:hAnsi="Helvetica"/>
          <w:sz w:val="22"/>
          <w:szCs w:val="22"/>
        </w:rPr>
        <w:t xml:space="preserve">regarded as </w:t>
      </w:r>
      <w:r w:rsidR="00052943">
        <w:rPr>
          <w:rFonts w:ascii="Helvetica" w:hAnsi="Helvetica"/>
          <w:sz w:val="22"/>
          <w:szCs w:val="22"/>
        </w:rPr>
        <w:t>a fallen creature</w:t>
      </w:r>
      <w:r w:rsidR="00557915">
        <w:rPr>
          <w:rFonts w:ascii="Helvetica" w:hAnsi="Helvetica"/>
          <w:sz w:val="22"/>
          <w:szCs w:val="22"/>
        </w:rPr>
        <w:t>,</w:t>
      </w:r>
      <w:r w:rsidR="00052943">
        <w:rPr>
          <w:rFonts w:ascii="Helvetica" w:hAnsi="Helvetica"/>
          <w:sz w:val="22"/>
          <w:szCs w:val="22"/>
        </w:rPr>
        <w:t xml:space="preserve"> but dignified</w:t>
      </w:r>
      <w:r w:rsidR="00D761BC">
        <w:rPr>
          <w:rFonts w:ascii="Helvetica" w:hAnsi="Helvetica"/>
          <w:sz w:val="22"/>
          <w:szCs w:val="22"/>
        </w:rPr>
        <w:t xml:space="preserve"> and</w:t>
      </w:r>
      <w:r w:rsidR="00052943">
        <w:rPr>
          <w:rFonts w:ascii="Helvetica" w:hAnsi="Helvetica"/>
          <w:sz w:val="22"/>
          <w:szCs w:val="22"/>
        </w:rPr>
        <w:t xml:space="preserve"> beautiful</w:t>
      </w:r>
      <w:r w:rsidR="00E91503">
        <w:rPr>
          <w:rFonts w:ascii="Helvetica" w:hAnsi="Helvetica"/>
          <w:sz w:val="22"/>
          <w:szCs w:val="22"/>
        </w:rPr>
        <w:t>.</w:t>
      </w:r>
      <w:r w:rsidR="00D761BC">
        <w:rPr>
          <w:rFonts w:ascii="Helvetica" w:hAnsi="Helvetica"/>
          <w:sz w:val="22"/>
          <w:szCs w:val="22"/>
        </w:rPr>
        <w:t xml:space="preserve"> </w:t>
      </w:r>
      <w:r w:rsidR="004D64A2">
        <w:rPr>
          <w:rFonts w:ascii="Helvetica" w:hAnsi="Helvetica"/>
          <w:sz w:val="22"/>
          <w:szCs w:val="22"/>
        </w:rPr>
        <w:t xml:space="preserve">This </w:t>
      </w:r>
      <w:r w:rsidR="00E91503">
        <w:rPr>
          <w:rFonts w:ascii="Helvetica" w:hAnsi="Helvetica"/>
          <w:sz w:val="22"/>
          <w:szCs w:val="22"/>
        </w:rPr>
        <w:t xml:space="preserve">feature of the painting suggests a more </w:t>
      </w:r>
      <w:r w:rsidR="00D13914">
        <w:rPr>
          <w:rFonts w:ascii="Helvetica" w:hAnsi="Helvetica"/>
          <w:sz w:val="22"/>
          <w:szCs w:val="22"/>
        </w:rPr>
        <w:t>holistic</w:t>
      </w:r>
      <w:r w:rsidR="00E91503">
        <w:rPr>
          <w:rFonts w:ascii="Helvetica" w:hAnsi="Helvetica"/>
          <w:sz w:val="22"/>
          <w:szCs w:val="22"/>
        </w:rPr>
        <w:t xml:space="preserve"> view of the cosmos and humanit</w:t>
      </w:r>
      <w:r w:rsidR="00066E63">
        <w:rPr>
          <w:rFonts w:ascii="Helvetica" w:hAnsi="Helvetica"/>
          <w:sz w:val="22"/>
          <w:szCs w:val="22"/>
        </w:rPr>
        <w:t>y.</w:t>
      </w:r>
      <w:r w:rsidR="00D13914">
        <w:rPr>
          <w:rFonts w:ascii="Helvetica" w:hAnsi="Helvetica"/>
          <w:sz w:val="22"/>
          <w:szCs w:val="22"/>
        </w:rPr>
        <w:t xml:space="preserve"> </w:t>
      </w:r>
      <w:r w:rsidR="00066E63">
        <w:rPr>
          <w:rFonts w:ascii="Helvetica" w:hAnsi="Helvetica"/>
          <w:sz w:val="22"/>
          <w:szCs w:val="22"/>
        </w:rPr>
        <w:t>With the portrayal of</w:t>
      </w:r>
      <w:r w:rsidR="00D13914">
        <w:rPr>
          <w:rFonts w:ascii="Helvetica" w:hAnsi="Helvetica"/>
          <w:sz w:val="22"/>
          <w:szCs w:val="22"/>
        </w:rPr>
        <w:t xml:space="preserve"> sky and humanity more closely reflect</w:t>
      </w:r>
      <w:r w:rsidR="00066E63">
        <w:rPr>
          <w:rFonts w:ascii="Helvetica" w:hAnsi="Helvetica"/>
          <w:sz w:val="22"/>
          <w:szCs w:val="22"/>
        </w:rPr>
        <w:t xml:space="preserve">ing </w:t>
      </w:r>
      <w:r w:rsidR="00D13914">
        <w:rPr>
          <w:rFonts w:ascii="Helvetica" w:hAnsi="Helvetica"/>
          <w:sz w:val="22"/>
          <w:szCs w:val="22"/>
        </w:rPr>
        <w:t>the cultur</w:t>
      </w:r>
      <w:r w:rsidR="00066E63">
        <w:rPr>
          <w:rFonts w:ascii="Helvetica" w:hAnsi="Helvetica"/>
          <w:sz w:val="22"/>
          <w:szCs w:val="22"/>
        </w:rPr>
        <w:t>al beliefs</w:t>
      </w:r>
      <w:r w:rsidR="00D13914">
        <w:rPr>
          <w:rFonts w:ascii="Helvetica" w:hAnsi="Helvetica"/>
          <w:sz w:val="22"/>
          <w:szCs w:val="22"/>
        </w:rPr>
        <w:t xml:space="preserve"> </w:t>
      </w:r>
      <w:r w:rsidR="00D24F4C" w:rsidRPr="00D13914">
        <w:rPr>
          <w:rFonts w:ascii="Helvetica" w:hAnsi="Helvetica"/>
          <w:sz w:val="22"/>
          <w:szCs w:val="22"/>
        </w:rPr>
        <w:t xml:space="preserve">that </w:t>
      </w:r>
      <w:r w:rsidR="00D13914">
        <w:rPr>
          <w:rFonts w:ascii="Helvetica" w:hAnsi="Helvetica"/>
          <w:sz w:val="22"/>
          <w:szCs w:val="22"/>
        </w:rPr>
        <w:t>produced the figure of</w:t>
      </w:r>
      <w:r w:rsidR="00D24F4C" w:rsidRPr="00D13914">
        <w:rPr>
          <w:rFonts w:ascii="Helvetica" w:hAnsi="Helvetica"/>
          <w:sz w:val="22"/>
          <w:szCs w:val="22"/>
        </w:rPr>
        <w:t xml:space="preserve"> </w:t>
      </w:r>
      <w:r w:rsidR="00D24F4C" w:rsidRPr="00D13914">
        <w:rPr>
          <w:rFonts w:ascii="Helvetica" w:hAnsi="Helvetica"/>
          <w:i/>
          <w:iCs/>
          <w:sz w:val="22"/>
          <w:szCs w:val="22"/>
        </w:rPr>
        <w:t>Father Sky</w:t>
      </w:r>
      <w:r w:rsidR="00066E63">
        <w:rPr>
          <w:rFonts w:ascii="Helvetica" w:hAnsi="Helvetica"/>
          <w:i/>
          <w:iCs/>
          <w:sz w:val="22"/>
          <w:szCs w:val="22"/>
        </w:rPr>
        <w:t xml:space="preserve"> </w:t>
      </w:r>
      <w:r w:rsidR="00066E63">
        <w:rPr>
          <w:rFonts w:ascii="Helvetica" w:hAnsi="Helvetica"/>
          <w:sz w:val="22"/>
          <w:szCs w:val="22"/>
        </w:rPr>
        <w:t>in contrast to Christian theology of the times</w:t>
      </w:r>
      <w:r w:rsidR="00066E63">
        <w:rPr>
          <w:rFonts w:ascii="Helvetica" w:hAnsi="Helvetica"/>
          <w:sz w:val="22"/>
          <w:szCs w:val="22"/>
        </w:rPr>
        <w:t>.</w:t>
      </w:r>
    </w:p>
    <w:p w14:paraId="6DF34FE3" w14:textId="0A491230" w:rsidR="00B449B4" w:rsidRPr="00B449B4" w:rsidRDefault="002659BA" w:rsidP="0021412F">
      <w:pPr>
        <w:spacing w:after="120"/>
        <w:rPr>
          <w:rFonts w:ascii="Helvetica" w:hAnsi="Helvetica"/>
          <w:i/>
          <w:iCs/>
          <w:sz w:val="28"/>
          <w:szCs w:val="28"/>
          <w:u w:val="single"/>
        </w:rPr>
      </w:pPr>
      <w:r>
        <w:rPr>
          <w:rFonts w:ascii="Helvetica" w:hAnsi="Helvetica"/>
          <w:sz w:val="28"/>
          <w:szCs w:val="28"/>
          <w:u w:val="single"/>
        </w:rPr>
        <w:t>I</w:t>
      </w:r>
      <w:r w:rsidR="00B449B4" w:rsidRPr="00B449B4">
        <w:rPr>
          <w:rFonts w:ascii="Helvetica" w:hAnsi="Helvetica"/>
          <w:sz w:val="28"/>
          <w:szCs w:val="28"/>
          <w:u w:val="single"/>
        </w:rPr>
        <w:t xml:space="preserve">mages created </w:t>
      </w:r>
      <w:r>
        <w:rPr>
          <w:rFonts w:ascii="Helvetica" w:hAnsi="Helvetica"/>
          <w:sz w:val="28"/>
          <w:szCs w:val="28"/>
          <w:u w:val="single"/>
        </w:rPr>
        <w:t xml:space="preserve">to elicit cognitive or emotional shifts in the observer </w:t>
      </w:r>
    </w:p>
    <w:p w14:paraId="1CC93B63" w14:textId="48A96BCA" w:rsidR="00FB6CE5" w:rsidRDefault="00FB6CE5" w:rsidP="0057655A">
      <w:pPr>
        <w:spacing w:after="120"/>
        <w:ind w:firstLine="720"/>
        <w:rPr>
          <w:rFonts w:ascii="Helvetica" w:hAnsi="Helvetica"/>
          <w:sz w:val="22"/>
          <w:szCs w:val="22"/>
        </w:rPr>
      </w:pPr>
      <w:r w:rsidRPr="00D24F4C">
        <w:rPr>
          <w:rFonts w:ascii="Helvetica" w:hAnsi="Helvetica"/>
          <w:i/>
          <w:iCs/>
          <w:sz w:val="22"/>
          <w:szCs w:val="22"/>
        </w:rPr>
        <w:t>Father Sky</w:t>
      </w:r>
      <w:r w:rsidRPr="002C34B3">
        <w:rPr>
          <w:rFonts w:ascii="Helvetica" w:hAnsi="Helvetica"/>
          <w:sz w:val="22"/>
          <w:szCs w:val="22"/>
        </w:rPr>
        <w:t xml:space="preserve"> is depicted by the Navajo as a representation of cosmological order</w:t>
      </w:r>
      <w:r w:rsidR="00306C68">
        <w:rPr>
          <w:rFonts w:ascii="Helvetica" w:hAnsi="Helvetica"/>
          <w:sz w:val="22"/>
          <w:szCs w:val="22"/>
        </w:rPr>
        <w:t>.</w:t>
      </w:r>
      <w:r w:rsidR="001C239A">
        <w:rPr>
          <w:rStyle w:val="FootnoteReference"/>
          <w:rFonts w:ascii="Helvetica" w:hAnsi="Helvetica"/>
          <w:sz w:val="22"/>
          <w:szCs w:val="22"/>
        </w:rPr>
        <w:footnoteReference w:id="33"/>
      </w:r>
      <w:r w:rsidR="00306C68" w:rsidRPr="00306C68">
        <w:rPr>
          <w:rFonts w:ascii="Helvetica" w:hAnsi="Helvetica"/>
          <w:sz w:val="22"/>
          <w:szCs w:val="22"/>
        </w:rPr>
        <w:t xml:space="preserve"> </w:t>
      </w:r>
      <w:r w:rsidR="00306C68">
        <w:rPr>
          <w:rFonts w:ascii="Helvetica" w:hAnsi="Helvetica"/>
          <w:sz w:val="22"/>
          <w:szCs w:val="22"/>
        </w:rPr>
        <w:t>Held within his</w:t>
      </w:r>
      <w:r w:rsidR="00306B40">
        <w:rPr>
          <w:rFonts w:ascii="Helvetica" w:hAnsi="Helvetica"/>
          <w:sz w:val="22"/>
          <w:szCs w:val="22"/>
        </w:rPr>
        <w:t xml:space="preserve"> anthropomorphised</w:t>
      </w:r>
      <w:r w:rsidR="00306C68">
        <w:rPr>
          <w:rFonts w:ascii="Helvetica" w:hAnsi="Helvetica"/>
          <w:sz w:val="22"/>
          <w:szCs w:val="22"/>
        </w:rPr>
        <w:t xml:space="preserve"> body are the major constellations</w:t>
      </w:r>
      <w:r w:rsidR="0057655A">
        <w:rPr>
          <w:rFonts w:ascii="Helvetica" w:hAnsi="Helvetica"/>
          <w:sz w:val="22"/>
          <w:szCs w:val="22"/>
        </w:rPr>
        <w:t xml:space="preserve"> </w:t>
      </w:r>
      <w:r w:rsidR="00306C68">
        <w:rPr>
          <w:rFonts w:ascii="Helvetica" w:hAnsi="Helvetica"/>
          <w:sz w:val="22"/>
          <w:szCs w:val="22"/>
        </w:rPr>
        <w:t>as recognised by the Navajo</w:t>
      </w:r>
      <w:r w:rsidR="00E91503">
        <w:rPr>
          <w:rFonts w:ascii="Helvetica" w:hAnsi="Helvetica"/>
          <w:sz w:val="22"/>
          <w:szCs w:val="22"/>
        </w:rPr>
        <w:t>,</w:t>
      </w:r>
      <w:r w:rsidR="0034313D">
        <w:rPr>
          <w:rFonts w:ascii="Helvetica" w:hAnsi="Helvetica"/>
          <w:sz w:val="22"/>
          <w:szCs w:val="22"/>
        </w:rPr>
        <w:t xml:space="preserve"> </w:t>
      </w:r>
      <w:r w:rsidR="00F36071">
        <w:rPr>
          <w:rFonts w:ascii="Helvetica" w:hAnsi="Helvetica"/>
          <w:sz w:val="22"/>
          <w:szCs w:val="22"/>
        </w:rPr>
        <w:t>including the milky way, the sun and the moon</w:t>
      </w:r>
      <w:r w:rsidR="005F164E">
        <w:rPr>
          <w:rFonts w:ascii="Helvetica" w:hAnsi="Helvetica"/>
          <w:sz w:val="22"/>
          <w:szCs w:val="22"/>
        </w:rPr>
        <w:t xml:space="preserve"> -</w:t>
      </w:r>
      <w:r w:rsidR="00F36071">
        <w:rPr>
          <w:rFonts w:ascii="Helvetica" w:hAnsi="Helvetica"/>
          <w:sz w:val="22"/>
          <w:szCs w:val="22"/>
        </w:rPr>
        <w:t xml:space="preserve"> </w:t>
      </w:r>
      <w:r w:rsidR="0034313D">
        <w:rPr>
          <w:rFonts w:ascii="Helvetica" w:hAnsi="Helvetica"/>
          <w:sz w:val="22"/>
          <w:szCs w:val="22"/>
        </w:rPr>
        <w:t>using</w:t>
      </w:r>
      <w:r w:rsidR="00306C68">
        <w:rPr>
          <w:rFonts w:ascii="Helvetica" w:hAnsi="Helvetica"/>
          <w:sz w:val="22"/>
          <w:szCs w:val="22"/>
        </w:rPr>
        <w:t xml:space="preserve"> simple geometric shapes and symmetry</w:t>
      </w:r>
      <w:r w:rsidR="009B2F01">
        <w:rPr>
          <w:rFonts w:ascii="Helvetica" w:hAnsi="Helvetica"/>
          <w:sz w:val="22"/>
          <w:szCs w:val="22"/>
        </w:rPr>
        <w:t xml:space="preserve"> as visual language</w:t>
      </w:r>
      <w:r w:rsidR="00D13914">
        <w:rPr>
          <w:rFonts w:ascii="Helvetica" w:hAnsi="Helvetica"/>
          <w:sz w:val="22"/>
          <w:szCs w:val="22"/>
        </w:rPr>
        <w:t xml:space="preserve">. </w:t>
      </w:r>
      <w:r w:rsidR="00306C68">
        <w:rPr>
          <w:rFonts w:ascii="Helvetica" w:hAnsi="Helvetica"/>
          <w:sz w:val="22"/>
          <w:szCs w:val="22"/>
        </w:rPr>
        <w:t>T</w:t>
      </w:r>
      <w:r w:rsidRPr="002C34B3">
        <w:rPr>
          <w:rFonts w:ascii="Helvetica" w:hAnsi="Helvetica"/>
          <w:sz w:val="22"/>
          <w:szCs w:val="22"/>
        </w:rPr>
        <w:t xml:space="preserve">he process of creating such </w:t>
      </w:r>
      <w:r w:rsidR="00BE74D9">
        <w:rPr>
          <w:rFonts w:ascii="Helvetica" w:hAnsi="Helvetica"/>
          <w:sz w:val="22"/>
          <w:szCs w:val="22"/>
        </w:rPr>
        <w:t>a</w:t>
      </w:r>
      <w:r w:rsidRPr="002C34B3">
        <w:rPr>
          <w:rFonts w:ascii="Helvetica" w:hAnsi="Helvetica"/>
          <w:sz w:val="22"/>
          <w:szCs w:val="22"/>
        </w:rPr>
        <w:t xml:space="preserve"> </w:t>
      </w:r>
      <w:r w:rsidR="00306C68">
        <w:rPr>
          <w:rFonts w:ascii="Helvetica" w:hAnsi="Helvetica"/>
          <w:sz w:val="22"/>
          <w:szCs w:val="22"/>
        </w:rPr>
        <w:t xml:space="preserve">symmetrical </w:t>
      </w:r>
      <w:r w:rsidRPr="002C34B3">
        <w:rPr>
          <w:rFonts w:ascii="Helvetica" w:hAnsi="Helvetica"/>
          <w:sz w:val="22"/>
          <w:szCs w:val="22"/>
        </w:rPr>
        <w:t>figure, according to Griffin-Pierce, ‘focusses everyone’s thoughts on the principles of balance and order’.</w:t>
      </w:r>
      <w:r w:rsidRPr="002C34B3">
        <w:rPr>
          <w:rStyle w:val="FootnoteReference"/>
          <w:rFonts w:ascii="Helvetica" w:hAnsi="Helvetica"/>
          <w:sz w:val="22"/>
          <w:szCs w:val="22"/>
        </w:rPr>
        <w:footnoteReference w:id="34"/>
      </w:r>
      <w:r w:rsidRPr="002C34B3">
        <w:rPr>
          <w:rFonts w:ascii="Helvetica" w:hAnsi="Helvetica"/>
          <w:sz w:val="22"/>
          <w:szCs w:val="22"/>
        </w:rPr>
        <w:t xml:space="preserve"> This </w:t>
      </w:r>
      <w:r w:rsidR="005F164E">
        <w:rPr>
          <w:rFonts w:ascii="Helvetica" w:hAnsi="Helvetica"/>
          <w:sz w:val="22"/>
          <w:szCs w:val="22"/>
        </w:rPr>
        <w:t>reflects the Navajo</w:t>
      </w:r>
      <w:r w:rsidRPr="002C34B3">
        <w:rPr>
          <w:rFonts w:ascii="Helvetica" w:hAnsi="Helvetica"/>
          <w:sz w:val="22"/>
          <w:szCs w:val="22"/>
        </w:rPr>
        <w:t xml:space="preserve"> belie</w:t>
      </w:r>
      <w:r w:rsidR="00306C68">
        <w:rPr>
          <w:rFonts w:ascii="Helvetica" w:hAnsi="Helvetica"/>
          <w:sz w:val="22"/>
          <w:szCs w:val="22"/>
        </w:rPr>
        <w:t>f</w:t>
      </w:r>
      <w:r w:rsidR="00B449B4">
        <w:rPr>
          <w:rFonts w:ascii="Helvetica" w:hAnsi="Helvetica"/>
          <w:sz w:val="22"/>
          <w:szCs w:val="22"/>
        </w:rPr>
        <w:t xml:space="preserve"> in </w:t>
      </w:r>
      <w:r w:rsidR="009B2F01">
        <w:rPr>
          <w:rFonts w:ascii="Helvetica" w:hAnsi="Helvetica"/>
          <w:sz w:val="22"/>
          <w:szCs w:val="22"/>
        </w:rPr>
        <w:t xml:space="preserve">the interconnectedness of </w:t>
      </w:r>
      <w:r w:rsidR="00AA5EF2">
        <w:rPr>
          <w:rFonts w:ascii="Helvetica" w:hAnsi="Helvetica"/>
          <w:sz w:val="22"/>
          <w:szCs w:val="22"/>
        </w:rPr>
        <w:t>reality</w:t>
      </w:r>
      <w:r w:rsidR="001C239A">
        <w:rPr>
          <w:rFonts w:ascii="Helvetica" w:hAnsi="Helvetica"/>
          <w:sz w:val="22"/>
          <w:szCs w:val="22"/>
        </w:rPr>
        <w:t xml:space="preserve"> and the power of</w:t>
      </w:r>
      <w:r w:rsidR="00B449B4">
        <w:rPr>
          <w:rFonts w:ascii="Helvetica" w:hAnsi="Helvetica"/>
          <w:sz w:val="22"/>
          <w:szCs w:val="22"/>
        </w:rPr>
        <w:t xml:space="preserve"> </w:t>
      </w:r>
      <w:r w:rsidR="001C239A">
        <w:rPr>
          <w:rFonts w:ascii="Helvetica" w:hAnsi="Helvetica"/>
          <w:sz w:val="22"/>
          <w:szCs w:val="22"/>
        </w:rPr>
        <w:t>imagination</w:t>
      </w:r>
      <w:r w:rsidR="0021412F">
        <w:rPr>
          <w:rFonts w:ascii="Helvetica" w:hAnsi="Helvetica"/>
          <w:sz w:val="22"/>
          <w:szCs w:val="22"/>
        </w:rPr>
        <w:t>:</w:t>
      </w:r>
      <w:r w:rsidR="00306C68">
        <w:rPr>
          <w:rFonts w:ascii="Helvetica" w:hAnsi="Helvetica"/>
          <w:sz w:val="22"/>
          <w:szCs w:val="22"/>
        </w:rPr>
        <w:t xml:space="preserve"> b</w:t>
      </w:r>
      <w:r w:rsidRPr="002C34B3">
        <w:rPr>
          <w:rFonts w:ascii="Helvetica" w:hAnsi="Helvetica"/>
          <w:sz w:val="22"/>
          <w:szCs w:val="22"/>
        </w:rPr>
        <w:t>y establishing order in the sandpainting, one reestablishe</w:t>
      </w:r>
      <w:r>
        <w:rPr>
          <w:rFonts w:ascii="Helvetica" w:hAnsi="Helvetica"/>
          <w:sz w:val="22"/>
          <w:szCs w:val="22"/>
        </w:rPr>
        <w:t>s</w:t>
      </w:r>
      <w:r w:rsidRPr="002C34B3">
        <w:rPr>
          <w:rFonts w:ascii="Helvetica" w:hAnsi="Helvetica"/>
          <w:sz w:val="22"/>
          <w:szCs w:val="22"/>
        </w:rPr>
        <w:t xml:space="preserve"> order in the spiritual real</w:t>
      </w:r>
      <w:r w:rsidR="00306C68">
        <w:rPr>
          <w:rFonts w:ascii="Helvetica" w:hAnsi="Helvetica"/>
          <w:sz w:val="22"/>
          <w:szCs w:val="22"/>
        </w:rPr>
        <w:t>m</w:t>
      </w:r>
      <w:r w:rsidRPr="002C34B3">
        <w:rPr>
          <w:rFonts w:ascii="Helvetica" w:hAnsi="Helvetica"/>
          <w:sz w:val="22"/>
          <w:szCs w:val="22"/>
        </w:rPr>
        <w:t>s and thus the physical world of the patient</w:t>
      </w:r>
      <w:r>
        <w:rPr>
          <w:rFonts w:ascii="Helvetica" w:hAnsi="Helvetica"/>
          <w:sz w:val="22"/>
          <w:szCs w:val="22"/>
        </w:rPr>
        <w:t xml:space="preserve"> is also restored in its wholeness</w:t>
      </w:r>
      <w:r w:rsidR="001C239A">
        <w:rPr>
          <w:rFonts w:ascii="Helvetica" w:hAnsi="Helvetica"/>
          <w:sz w:val="22"/>
          <w:szCs w:val="22"/>
        </w:rPr>
        <w:t>.</w:t>
      </w:r>
      <w:r w:rsidR="0057655A">
        <w:rPr>
          <w:rStyle w:val="FootnoteReference"/>
          <w:rFonts w:ascii="Helvetica" w:hAnsi="Helvetica"/>
          <w:sz w:val="22"/>
          <w:szCs w:val="22"/>
        </w:rPr>
        <w:footnoteReference w:id="35"/>
      </w:r>
      <w:r w:rsidR="00D13914">
        <w:rPr>
          <w:rFonts w:ascii="Helvetica" w:hAnsi="Helvetica"/>
          <w:sz w:val="22"/>
          <w:szCs w:val="22"/>
        </w:rPr>
        <w:t xml:space="preserve"> </w:t>
      </w:r>
    </w:p>
    <w:p w14:paraId="7F2A142E" w14:textId="067FC251" w:rsidR="006C3C11" w:rsidRDefault="00306C68" w:rsidP="003A7F9D">
      <w:pPr>
        <w:ind w:firstLine="720"/>
        <w:rPr>
          <w:rFonts w:ascii="Helvetica" w:hAnsi="Helvetica"/>
          <w:sz w:val="22"/>
          <w:szCs w:val="22"/>
        </w:rPr>
      </w:pPr>
      <w:bookmarkStart w:id="5" w:name="_Hlk203670185"/>
      <w:r>
        <w:rPr>
          <w:rFonts w:ascii="Helvetica" w:hAnsi="Helvetica"/>
          <w:sz w:val="22"/>
          <w:szCs w:val="22"/>
        </w:rPr>
        <w:t xml:space="preserve">This </w:t>
      </w:r>
      <w:r w:rsidRPr="00AA5EF2">
        <w:rPr>
          <w:rFonts w:ascii="Helvetica" w:hAnsi="Helvetica"/>
          <w:sz w:val="22"/>
          <w:szCs w:val="22"/>
        </w:rPr>
        <w:t>sentiment</w:t>
      </w:r>
      <w:r>
        <w:rPr>
          <w:rFonts w:ascii="Helvetica" w:hAnsi="Helvetica"/>
          <w:sz w:val="22"/>
          <w:szCs w:val="22"/>
        </w:rPr>
        <w:t xml:space="preserve"> of </w:t>
      </w:r>
      <w:r w:rsidR="009B2F01">
        <w:rPr>
          <w:rFonts w:ascii="Helvetica" w:hAnsi="Helvetica"/>
          <w:sz w:val="22"/>
          <w:szCs w:val="22"/>
        </w:rPr>
        <w:t>creating a</w:t>
      </w:r>
      <w:r w:rsidR="00E117B8">
        <w:rPr>
          <w:rFonts w:ascii="Helvetica" w:hAnsi="Helvetica"/>
          <w:sz w:val="22"/>
          <w:szCs w:val="22"/>
        </w:rPr>
        <w:t xml:space="preserve"> symbolic i</w:t>
      </w:r>
      <w:r w:rsidR="009B2F01">
        <w:rPr>
          <w:rFonts w:ascii="Helvetica" w:hAnsi="Helvetica"/>
          <w:sz w:val="22"/>
          <w:szCs w:val="22"/>
        </w:rPr>
        <w:t>mage</w:t>
      </w:r>
      <w:r w:rsidR="00B449B4">
        <w:rPr>
          <w:rFonts w:ascii="Helvetica" w:hAnsi="Helvetica"/>
          <w:sz w:val="22"/>
          <w:szCs w:val="22"/>
        </w:rPr>
        <w:t xml:space="preserve"> to</w:t>
      </w:r>
      <w:r w:rsidR="00306B40">
        <w:rPr>
          <w:rFonts w:ascii="Helvetica" w:hAnsi="Helvetica"/>
          <w:sz w:val="22"/>
          <w:szCs w:val="22"/>
        </w:rPr>
        <w:t xml:space="preserve"> instigat</w:t>
      </w:r>
      <w:r w:rsidR="00AA5EF2">
        <w:rPr>
          <w:rFonts w:ascii="Helvetica" w:hAnsi="Helvetica"/>
          <w:sz w:val="22"/>
          <w:szCs w:val="22"/>
        </w:rPr>
        <w:t>ing</w:t>
      </w:r>
      <w:r w:rsidR="00413A78">
        <w:rPr>
          <w:rFonts w:ascii="Helvetica" w:hAnsi="Helvetica"/>
          <w:sz w:val="22"/>
          <w:szCs w:val="22"/>
        </w:rPr>
        <w:t xml:space="preserve"> </w:t>
      </w:r>
      <w:r w:rsidR="002A5C52">
        <w:rPr>
          <w:rFonts w:ascii="Helvetica" w:hAnsi="Helvetica"/>
          <w:sz w:val="22"/>
          <w:szCs w:val="22"/>
        </w:rPr>
        <w:t xml:space="preserve">a </w:t>
      </w:r>
      <w:r w:rsidR="00E117B8">
        <w:rPr>
          <w:rFonts w:ascii="Helvetica" w:hAnsi="Helvetica"/>
          <w:sz w:val="22"/>
          <w:szCs w:val="22"/>
        </w:rPr>
        <w:t xml:space="preserve">change of </w:t>
      </w:r>
      <w:r w:rsidR="00413A78">
        <w:rPr>
          <w:rFonts w:ascii="Helvetica" w:hAnsi="Helvetica"/>
          <w:sz w:val="22"/>
          <w:szCs w:val="22"/>
        </w:rPr>
        <w:t>state</w:t>
      </w:r>
      <w:r w:rsidR="002A5C52">
        <w:rPr>
          <w:rFonts w:ascii="Helvetica" w:hAnsi="Helvetica"/>
          <w:sz w:val="22"/>
          <w:szCs w:val="22"/>
        </w:rPr>
        <w:t xml:space="preserve"> </w:t>
      </w:r>
      <w:r w:rsidR="00713F88">
        <w:rPr>
          <w:rFonts w:ascii="Helvetica" w:hAnsi="Helvetica"/>
          <w:sz w:val="22"/>
          <w:szCs w:val="22"/>
        </w:rPr>
        <w:t>with</w:t>
      </w:r>
      <w:r w:rsidR="00306B40">
        <w:rPr>
          <w:rFonts w:ascii="Helvetica" w:hAnsi="Helvetica"/>
          <w:sz w:val="22"/>
          <w:szCs w:val="22"/>
        </w:rPr>
        <w:t xml:space="preserve">in </w:t>
      </w:r>
      <w:r w:rsidR="00D761BC">
        <w:rPr>
          <w:rFonts w:ascii="Helvetica" w:hAnsi="Helvetica"/>
          <w:sz w:val="22"/>
          <w:szCs w:val="22"/>
        </w:rPr>
        <w:t xml:space="preserve">the </w:t>
      </w:r>
      <w:r w:rsidR="00B44FA0">
        <w:rPr>
          <w:rFonts w:ascii="Helvetica" w:hAnsi="Helvetica"/>
          <w:sz w:val="22"/>
          <w:szCs w:val="22"/>
        </w:rPr>
        <w:t xml:space="preserve">intended </w:t>
      </w:r>
      <w:r w:rsidR="00306B40">
        <w:rPr>
          <w:rFonts w:ascii="Helvetica" w:hAnsi="Helvetica"/>
          <w:sz w:val="22"/>
          <w:szCs w:val="22"/>
        </w:rPr>
        <w:t>participant</w:t>
      </w:r>
      <w:r w:rsidR="00E117B8">
        <w:rPr>
          <w:rFonts w:ascii="Helvetica" w:hAnsi="Helvetica"/>
          <w:sz w:val="22"/>
          <w:szCs w:val="22"/>
        </w:rPr>
        <w:t xml:space="preserve"> </w:t>
      </w:r>
      <w:r>
        <w:rPr>
          <w:rFonts w:ascii="Helvetica" w:hAnsi="Helvetica"/>
          <w:sz w:val="22"/>
          <w:szCs w:val="22"/>
        </w:rPr>
        <w:t>can</w:t>
      </w:r>
      <w:r w:rsidR="006C3C11">
        <w:rPr>
          <w:rFonts w:ascii="Helvetica" w:hAnsi="Helvetica"/>
          <w:sz w:val="22"/>
          <w:szCs w:val="22"/>
        </w:rPr>
        <w:t xml:space="preserve"> </w:t>
      </w:r>
      <w:r w:rsidR="0021412F">
        <w:rPr>
          <w:rFonts w:ascii="Helvetica" w:hAnsi="Helvetica"/>
          <w:sz w:val="22"/>
          <w:szCs w:val="22"/>
        </w:rPr>
        <w:t xml:space="preserve">also </w:t>
      </w:r>
      <w:r>
        <w:rPr>
          <w:rFonts w:ascii="Helvetica" w:hAnsi="Helvetica"/>
          <w:sz w:val="22"/>
          <w:szCs w:val="22"/>
        </w:rPr>
        <w:t xml:space="preserve">be </w:t>
      </w:r>
      <w:r w:rsidR="0021412F">
        <w:rPr>
          <w:rFonts w:ascii="Helvetica" w:hAnsi="Helvetica"/>
          <w:sz w:val="22"/>
          <w:szCs w:val="22"/>
        </w:rPr>
        <w:t>applied</w:t>
      </w:r>
      <w:r>
        <w:rPr>
          <w:rFonts w:ascii="Helvetica" w:hAnsi="Helvetica"/>
          <w:sz w:val="22"/>
          <w:szCs w:val="22"/>
        </w:rPr>
        <w:t xml:space="preserve"> to </w:t>
      </w:r>
      <w:r>
        <w:rPr>
          <w:rFonts w:ascii="Helvetica" w:hAnsi="Helvetica"/>
          <w:i/>
          <w:iCs/>
          <w:sz w:val="22"/>
          <w:szCs w:val="22"/>
        </w:rPr>
        <w:t>The Creation of Adam</w:t>
      </w:r>
      <w:r w:rsidR="009B2F01">
        <w:rPr>
          <w:rFonts w:ascii="Helvetica" w:hAnsi="Helvetica"/>
          <w:i/>
          <w:iCs/>
          <w:sz w:val="22"/>
          <w:szCs w:val="22"/>
        </w:rPr>
        <w:t>.</w:t>
      </w:r>
      <w:r>
        <w:rPr>
          <w:rFonts w:ascii="Helvetica" w:hAnsi="Helvetica"/>
          <w:i/>
          <w:iCs/>
          <w:sz w:val="22"/>
          <w:szCs w:val="22"/>
        </w:rPr>
        <w:t xml:space="preserve"> </w:t>
      </w:r>
      <w:bookmarkEnd w:id="5"/>
      <w:r>
        <w:rPr>
          <w:rFonts w:ascii="Helvetica" w:hAnsi="Helvetica"/>
          <w:sz w:val="22"/>
          <w:szCs w:val="22"/>
        </w:rPr>
        <w:t xml:space="preserve">Dixon writes in </w:t>
      </w:r>
      <w:r>
        <w:rPr>
          <w:rFonts w:ascii="Helvetica" w:hAnsi="Helvetica"/>
          <w:i/>
          <w:iCs/>
          <w:sz w:val="22"/>
          <w:szCs w:val="22"/>
        </w:rPr>
        <w:t xml:space="preserve">The Christology of Michelangelo </w:t>
      </w:r>
      <w:r w:rsidR="009B2F01">
        <w:rPr>
          <w:rFonts w:ascii="Helvetica" w:hAnsi="Helvetica"/>
          <w:sz w:val="22"/>
          <w:szCs w:val="22"/>
        </w:rPr>
        <w:t xml:space="preserve">of the fresco as not just a great work of art in </w:t>
      </w:r>
      <w:r w:rsidR="00713F88">
        <w:rPr>
          <w:rFonts w:ascii="Helvetica" w:hAnsi="Helvetica"/>
          <w:sz w:val="22"/>
          <w:szCs w:val="22"/>
        </w:rPr>
        <w:t>its</w:t>
      </w:r>
      <w:r w:rsidR="009B2F01">
        <w:rPr>
          <w:rFonts w:ascii="Helvetica" w:hAnsi="Helvetica"/>
          <w:sz w:val="22"/>
          <w:szCs w:val="22"/>
        </w:rPr>
        <w:t xml:space="preserve"> conception and execution but </w:t>
      </w:r>
      <w:r w:rsidR="002A5C52">
        <w:rPr>
          <w:rFonts w:ascii="Helvetica" w:hAnsi="Helvetica"/>
          <w:sz w:val="22"/>
          <w:szCs w:val="22"/>
        </w:rPr>
        <w:t xml:space="preserve">as </w:t>
      </w:r>
      <w:r w:rsidR="009B2F01">
        <w:rPr>
          <w:rFonts w:ascii="Helvetica" w:hAnsi="Helvetica"/>
          <w:sz w:val="22"/>
          <w:szCs w:val="22"/>
        </w:rPr>
        <w:t>hold</w:t>
      </w:r>
      <w:r w:rsidR="002A5C52">
        <w:rPr>
          <w:rFonts w:ascii="Helvetica" w:hAnsi="Helvetica"/>
          <w:sz w:val="22"/>
          <w:szCs w:val="22"/>
        </w:rPr>
        <w:t>ing</w:t>
      </w:r>
      <w:r w:rsidR="009B2F01">
        <w:rPr>
          <w:rFonts w:ascii="Helvetica" w:hAnsi="Helvetica"/>
          <w:sz w:val="22"/>
          <w:szCs w:val="22"/>
        </w:rPr>
        <w:t xml:space="preserve"> deeper significance as a ‘Christian liturgical act’</w:t>
      </w:r>
      <w:r w:rsidR="00E117B8">
        <w:rPr>
          <w:rFonts w:ascii="Helvetica" w:hAnsi="Helvetica"/>
          <w:sz w:val="22"/>
          <w:szCs w:val="22"/>
        </w:rPr>
        <w:t>,</w:t>
      </w:r>
      <w:r w:rsidR="00D761BC">
        <w:rPr>
          <w:rStyle w:val="FootnoteReference"/>
          <w:rFonts w:ascii="Helvetica" w:hAnsi="Helvetica"/>
          <w:sz w:val="22"/>
          <w:szCs w:val="22"/>
        </w:rPr>
        <w:footnoteReference w:id="36"/>
      </w:r>
      <w:r w:rsidR="009B2F01" w:rsidRPr="0051420E">
        <w:rPr>
          <w:rFonts w:ascii="Helvetica" w:hAnsi="Helvetica"/>
          <w:sz w:val="22"/>
          <w:szCs w:val="22"/>
        </w:rPr>
        <w:t xml:space="preserve"> referring to the</w:t>
      </w:r>
      <w:r w:rsidR="002A5C52">
        <w:rPr>
          <w:rFonts w:ascii="Helvetica" w:hAnsi="Helvetica"/>
          <w:sz w:val="22"/>
          <w:szCs w:val="22"/>
        </w:rPr>
        <w:t xml:space="preserve"> </w:t>
      </w:r>
      <w:r w:rsidR="003A7F9D">
        <w:rPr>
          <w:rFonts w:ascii="Helvetica" w:hAnsi="Helvetica"/>
          <w:sz w:val="22"/>
          <w:szCs w:val="22"/>
        </w:rPr>
        <w:t xml:space="preserve">nine </w:t>
      </w:r>
      <w:r w:rsidR="002A5C52">
        <w:rPr>
          <w:rFonts w:ascii="Helvetica" w:hAnsi="Helvetica"/>
          <w:sz w:val="22"/>
          <w:szCs w:val="22"/>
        </w:rPr>
        <w:t>ceiling</w:t>
      </w:r>
      <w:r w:rsidR="009B2F01" w:rsidRPr="0051420E">
        <w:rPr>
          <w:rFonts w:ascii="Helvetica" w:hAnsi="Helvetica"/>
          <w:sz w:val="22"/>
          <w:szCs w:val="22"/>
        </w:rPr>
        <w:t xml:space="preserve"> </w:t>
      </w:r>
      <w:r w:rsidR="002A5C52">
        <w:rPr>
          <w:rFonts w:ascii="Helvetica" w:hAnsi="Helvetica"/>
          <w:sz w:val="22"/>
          <w:szCs w:val="22"/>
        </w:rPr>
        <w:t>frescoes</w:t>
      </w:r>
      <w:r w:rsidR="009B2F01" w:rsidRPr="0051420E">
        <w:rPr>
          <w:rFonts w:ascii="Helvetica" w:hAnsi="Helvetica"/>
          <w:sz w:val="22"/>
          <w:szCs w:val="22"/>
        </w:rPr>
        <w:t xml:space="preserve"> </w:t>
      </w:r>
      <w:r w:rsidR="00B44FA0">
        <w:rPr>
          <w:rFonts w:ascii="Helvetica" w:hAnsi="Helvetica"/>
          <w:sz w:val="22"/>
          <w:szCs w:val="22"/>
        </w:rPr>
        <w:t xml:space="preserve">as containing ‘a kind of unity and coherence’ later describing them as </w:t>
      </w:r>
      <w:r w:rsidR="009B2F01" w:rsidRPr="0051420E">
        <w:rPr>
          <w:rFonts w:ascii="Helvetica" w:hAnsi="Helvetica"/>
          <w:sz w:val="22"/>
          <w:szCs w:val="22"/>
        </w:rPr>
        <w:t>‘manifestations of human wholeness and completeness’</w:t>
      </w:r>
      <w:r w:rsidR="009B2F01">
        <w:rPr>
          <w:rFonts w:ascii="Helvetica" w:hAnsi="Helvetica"/>
          <w:sz w:val="22"/>
          <w:szCs w:val="22"/>
        </w:rPr>
        <w:t>.</w:t>
      </w:r>
      <w:r w:rsidR="009B2F01" w:rsidRPr="0051420E">
        <w:rPr>
          <w:rStyle w:val="FootnoteReference"/>
          <w:rFonts w:ascii="Helvetica" w:hAnsi="Helvetica"/>
          <w:sz w:val="22"/>
          <w:szCs w:val="22"/>
        </w:rPr>
        <w:footnoteReference w:id="37"/>
      </w:r>
      <w:r w:rsidR="009B2F01">
        <w:rPr>
          <w:rFonts w:ascii="Helvetica" w:hAnsi="Helvetica"/>
          <w:sz w:val="22"/>
          <w:szCs w:val="22"/>
        </w:rPr>
        <w:t xml:space="preserve"> </w:t>
      </w:r>
      <w:r w:rsidR="002A5C52">
        <w:rPr>
          <w:rFonts w:ascii="Helvetica" w:hAnsi="Helvetica"/>
          <w:sz w:val="22"/>
          <w:szCs w:val="22"/>
        </w:rPr>
        <w:t xml:space="preserve">He </w:t>
      </w:r>
      <w:r w:rsidR="00306B40">
        <w:rPr>
          <w:rFonts w:ascii="Helvetica" w:hAnsi="Helvetica"/>
          <w:sz w:val="22"/>
          <w:szCs w:val="22"/>
        </w:rPr>
        <w:t xml:space="preserve">discusses a </w:t>
      </w:r>
      <w:r w:rsidR="0057238B">
        <w:rPr>
          <w:rFonts w:ascii="Helvetica" w:hAnsi="Helvetica"/>
          <w:sz w:val="22"/>
          <w:szCs w:val="22"/>
        </w:rPr>
        <w:t>form of</w:t>
      </w:r>
      <w:r w:rsidR="00306B40">
        <w:rPr>
          <w:rFonts w:ascii="Helvetica" w:hAnsi="Helvetica"/>
          <w:sz w:val="22"/>
          <w:szCs w:val="22"/>
        </w:rPr>
        <w:t xml:space="preserve"> </w:t>
      </w:r>
      <w:r w:rsidR="0057238B">
        <w:rPr>
          <w:rFonts w:ascii="Helvetica" w:hAnsi="Helvetica"/>
          <w:sz w:val="22"/>
          <w:szCs w:val="22"/>
        </w:rPr>
        <w:t>transaction</w:t>
      </w:r>
      <w:r w:rsidR="00306B40">
        <w:rPr>
          <w:rFonts w:ascii="Helvetica" w:hAnsi="Helvetica"/>
          <w:sz w:val="22"/>
          <w:szCs w:val="22"/>
        </w:rPr>
        <w:t xml:space="preserve"> </w:t>
      </w:r>
      <w:r w:rsidR="003A7F9D">
        <w:rPr>
          <w:rFonts w:ascii="Helvetica" w:hAnsi="Helvetica"/>
          <w:sz w:val="22"/>
          <w:szCs w:val="22"/>
        </w:rPr>
        <w:t>exist</w:t>
      </w:r>
      <w:r w:rsidR="0057238B">
        <w:rPr>
          <w:rFonts w:ascii="Helvetica" w:hAnsi="Helvetica"/>
          <w:sz w:val="22"/>
          <w:szCs w:val="22"/>
        </w:rPr>
        <w:t>ing</w:t>
      </w:r>
      <w:r w:rsidR="003A7F9D">
        <w:rPr>
          <w:rFonts w:ascii="Helvetica" w:hAnsi="Helvetica"/>
          <w:sz w:val="22"/>
          <w:szCs w:val="22"/>
        </w:rPr>
        <w:t xml:space="preserve"> </w:t>
      </w:r>
      <w:r w:rsidR="00306B40">
        <w:rPr>
          <w:rFonts w:ascii="Helvetica" w:hAnsi="Helvetica"/>
          <w:sz w:val="22"/>
          <w:szCs w:val="22"/>
        </w:rPr>
        <w:t>between painting</w:t>
      </w:r>
      <w:r w:rsidR="0057238B">
        <w:rPr>
          <w:rFonts w:ascii="Helvetica" w:hAnsi="Helvetica"/>
          <w:sz w:val="22"/>
          <w:szCs w:val="22"/>
        </w:rPr>
        <w:t>s</w:t>
      </w:r>
      <w:r w:rsidR="00306B40">
        <w:rPr>
          <w:rFonts w:ascii="Helvetica" w:hAnsi="Helvetica"/>
          <w:sz w:val="22"/>
          <w:szCs w:val="22"/>
        </w:rPr>
        <w:t xml:space="preserve"> </w:t>
      </w:r>
      <w:r w:rsidR="003A7F9D">
        <w:rPr>
          <w:rFonts w:ascii="Helvetica" w:hAnsi="Helvetica"/>
          <w:sz w:val="22"/>
          <w:szCs w:val="22"/>
        </w:rPr>
        <w:t xml:space="preserve">and </w:t>
      </w:r>
      <w:r w:rsidR="0057238B">
        <w:rPr>
          <w:rFonts w:ascii="Helvetica" w:hAnsi="Helvetica"/>
          <w:sz w:val="22"/>
          <w:szCs w:val="22"/>
        </w:rPr>
        <w:t>their</w:t>
      </w:r>
      <w:r w:rsidR="003A7F9D">
        <w:rPr>
          <w:rFonts w:ascii="Helvetica" w:hAnsi="Helvetica"/>
          <w:sz w:val="22"/>
          <w:szCs w:val="22"/>
        </w:rPr>
        <w:t xml:space="preserve"> intended audience as an exchange </w:t>
      </w:r>
      <w:r w:rsidR="00306B40">
        <w:rPr>
          <w:rFonts w:ascii="Helvetica" w:hAnsi="Helvetica"/>
          <w:sz w:val="22"/>
          <w:szCs w:val="22"/>
        </w:rPr>
        <w:t>which ‘shape the imagination’</w:t>
      </w:r>
      <w:r w:rsidR="003A7F9D">
        <w:rPr>
          <w:rFonts w:ascii="Helvetica" w:hAnsi="Helvetica"/>
          <w:sz w:val="22"/>
          <w:szCs w:val="22"/>
        </w:rPr>
        <w:t xml:space="preserve"> of those who participate</w:t>
      </w:r>
      <w:r w:rsidR="00B449B4">
        <w:rPr>
          <w:rFonts w:ascii="Helvetica" w:hAnsi="Helvetica"/>
          <w:sz w:val="22"/>
          <w:szCs w:val="22"/>
        </w:rPr>
        <w:t>’</w:t>
      </w:r>
      <w:r w:rsidR="00713F88">
        <w:rPr>
          <w:rFonts w:ascii="Helvetica" w:hAnsi="Helvetica"/>
          <w:sz w:val="22"/>
          <w:szCs w:val="22"/>
        </w:rPr>
        <w:t>.</w:t>
      </w:r>
      <w:r w:rsidR="00306B40">
        <w:rPr>
          <w:rStyle w:val="FootnoteReference"/>
          <w:rFonts w:ascii="Helvetica" w:hAnsi="Helvetica"/>
          <w:sz w:val="22"/>
          <w:szCs w:val="22"/>
        </w:rPr>
        <w:footnoteReference w:id="38"/>
      </w:r>
      <w:r w:rsidR="00713F88">
        <w:rPr>
          <w:rFonts w:ascii="Helvetica" w:hAnsi="Helvetica"/>
          <w:sz w:val="22"/>
          <w:szCs w:val="22"/>
        </w:rPr>
        <w:t xml:space="preserve"> He continues:</w:t>
      </w:r>
      <w:r w:rsidR="003A7F9D" w:rsidRPr="003A7F9D">
        <w:rPr>
          <w:rFonts w:ascii="Helvetica" w:hAnsi="Helvetica"/>
          <w:sz w:val="22"/>
          <w:szCs w:val="22"/>
        </w:rPr>
        <w:t xml:space="preserve"> </w:t>
      </w:r>
    </w:p>
    <w:p w14:paraId="286E676D" w14:textId="120E7B21" w:rsidR="0057238B" w:rsidRDefault="0057238B" w:rsidP="00B44FA0">
      <w:pPr>
        <w:ind w:left="720"/>
        <w:rPr>
          <w:rFonts w:ascii="Helvetica" w:hAnsi="Helvetica"/>
          <w:sz w:val="22"/>
          <w:szCs w:val="22"/>
        </w:rPr>
      </w:pPr>
      <w:r w:rsidRPr="0057238B">
        <w:rPr>
          <w:rFonts w:ascii="Helvetica" w:hAnsi="Helvetica"/>
          <w:sz w:val="22"/>
          <w:szCs w:val="22"/>
        </w:rPr>
        <w:t>By that participation, it effects a discipline and a</w:t>
      </w:r>
      <w:r>
        <w:rPr>
          <w:rFonts w:ascii="Helvetica" w:hAnsi="Helvetica"/>
          <w:sz w:val="22"/>
          <w:szCs w:val="22"/>
        </w:rPr>
        <w:t xml:space="preserve"> </w:t>
      </w:r>
      <w:r w:rsidRPr="0057238B">
        <w:rPr>
          <w:rFonts w:ascii="Helvetica" w:hAnsi="Helvetica"/>
          <w:sz w:val="22"/>
          <w:szCs w:val="22"/>
        </w:rPr>
        <w:t>transformation of the responding</w:t>
      </w:r>
      <w:r>
        <w:rPr>
          <w:rFonts w:ascii="Helvetica" w:hAnsi="Helvetica"/>
          <w:sz w:val="22"/>
          <w:szCs w:val="22"/>
        </w:rPr>
        <w:t xml:space="preserve"> </w:t>
      </w:r>
      <w:r w:rsidRPr="0057238B">
        <w:rPr>
          <w:rFonts w:ascii="Helvetica" w:hAnsi="Helvetica"/>
          <w:sz w:val="22"/>
          <w:szCs w:val="22"/>
        </w:rPr>
        <w:t>flesh, and by way of flesh, which is</w:t>
      </w:r>
      <w:r>
        <w:rPr>
          <w:rFonts w:ascii="Helvetica" w:hAnsi="Helvetica"/>
          <w:sz w:val="22"/>
          <w:szCs w:val="22"/>
        </w:rPr>
        <w:t xml:space="preserve"> </w:t>
      </w:r>
      <w:r w:rsidRPr="0057238B">
        <w:rPr>
          <w:rFonts w:ascii="Helvetica" w:hAnsi="Helvetica"/>
          <w:sz w:val="22"/>
          <w:szCs w:val="22"/>
        </w:rPr>
        <w:t>also spirit, it effects a transformation of the s</w:t>
      </w:r>
      <w:r w:rsidR="00B44FA0">
        <w:rPr>
          <w:rFonts w:ascii="Helvetica" w:hAnsi="Helvetica"/>
          <w:sz w:val="22"/>
          <w:szCs w:val="22"/>
        </w:rPr>
        <w:t>oul.</w:t>
      </w:r>
      <w:r w:rsidR="00B44FA0">
        <w:rPr>
          <w:rStyle w:val="FootnoteReference"/>
          <w:rFonts w:ascii="Helvetica" w:hAnsi="Helvetica"/>
          <w:sz w:val="22"/>
          <w:szCs w:val="22"/>
        </w:rPr>
        <w:footnoteReference w:id="39"/>
      </w:r>
    </w:p>
    <w:p w14:paraId="2AF0A8C1" w14:textId="4E6BD3D7" w:rsidR="00344495" w:rsidRDefault="00B44FA0" w:rsidP="0024063D">
      <w:pPr>
        <w:ind w:firstLine="720"/>
        <w:rPr>
          <w:rFonts w:ascii="Helvetica" w:hAnsi="Helvetica"/>
          <w:sz w:val="22"/>
          <w:szCs w:val="22"/>
        </w:rPr>
      </w:pPr>
      <w:r>
        <w:rPr>
          <w:rFonts w:ascii="Helvetica" w:hAnsi="Helvetica"/>
          <w:sz w:val="22"/>
          <w:szCs w:val="22"/>
        </w:rPr>
        <w:t>Dixon is suggesting that this painting acts as a catalyst to a deeper transformation</w:t>
      </w:r>
      <w:r w:rsidR="00B826F3">
        <w:rPr>
          <w:rFonts w:ascii="Helvetica" w:hAnsi="Helvetica"/>
          <w:sz w:val="22"/>
          <w:szCs w:val="22"/>
        </w:rPr>
        <w:t xml:space="preserve"> through an active process of participation</w:t>
      </w:r>
      <w:r w:rsidR="00BE0775">
        <w:rPr>
          <w:rFonts w:ascii="Helvetica" w:hAnsi="Helvetica"/>
          <w:sz w:val="22"/>
          <w:szCs w:val="22"/>
        </w:rPr>
        <w:t>.</w:t>
      </w:r>
      <w:r w:rsidR="0024063D" w:rsidRPr="0024063D">
        <w:rPr>
          <w:rFonts w:ascii="Helvetica" w:hAnsi="Helvetica"/>
          <w:sz w:val="22"/>
          <w:szCs w:val="22"/>
        </w:rPr>
        <w:t xml:space="preserve"> </w:t>
      </w:r>
      <w:r w:rsidR="00F36071">
        <w:rPr>
          <w:rFonts w:ascii="Helvetica" w:hAnsi="Helvetica"/>
          <w:sz w:val="22"/>
          <w:szCs w:val="22"/>
        </w:rPr>
        <w:t xml:space="preserve">Quiviger writes in </w:t>
      </w:r>
      <w:r w:rsidR="00F36071">
        <w:rPr>
          <w:rFonts w:ascii="Helvetica" w:hAnsi="Helvetica"/>
          <w:i/>
          <w:iCs/>
          <w:sz w:val="22"/>
          <w:szCs w:val="22"/>
        </w:rPr>
        <w:t xml:space="preserve">The Oxford History of the Renaissance </w:t>
      </w:r>
      <w:r w:rsidR="00F36071">
        <w:rPr>
          <w:rFonts w:ascii="Helvetica" w:hAnsi="Helvetica"/>
          <w:sz w:val="22"/>
          <w:szCs w:val="22"/>
        </w:rPr>
        <w:t>that one of the Churches intentions was</w:t>
      </w:r>
      <w:r w:rsidR="00D13914">
        <w:rPr>
          <w:rFonts w:ascii="Helvetica" w:hAnsi="Helvetica"/>
          <w:sz w:val="22"/>
          <w:szCs w:val="22"/>
        </w:rPr>
        <w:t xml:space="preserve"> indeed</w:t>
      </w:r>
      <w:r w:rsidR="00F36071">
        <w:rPr>
          <w:rFonts w:ascii="Helvetica" w:hAnsi="Helvetica"/>
          <w:sz w:val="22"/>
          <w:szCs w:val="22"/>
        </w:rPr>
        <w:t xml:space="preserve"> to provide</w:t>
      </w:r>
      <w:r w:rsidR="00E117B8" w:rsidRPr="00E117B8">
        <w:rPr>
          <w:rFonts w:ascii="Helvetica" w:hAnsi="Helvetica"/>
          <w:sz w:val="22"/>
          <w:szCs w:val="22"/>
        </w:rPr>
        <w:t xml:space="preserve"> images</w:t>
      </w:r>
      <w:r w:rsidR="00F36071">
        <w:rPr>
          <w:rFonts w:ascii="Helvetica" w:hAnsi="Helvetica"/>
          <w:sz w:val="22"/>
          <w:szCs w:val="22"/>
        </w:rPr>
        <w:t xml:space="preserve"> that were</w:t>
      </w:r>
      <w:r w:rsidR="00E117B8" w:rsidRPr="00E117B8">
        <w:rPr>
          <w:rFonts w:ascii="Helvetica" w:hAnsi="Helvetica"/>
          <w:sz w:val="22"/>
          <w:szCs w:val="22"/>
        </w:rPr>
        <w:t xml:space="preserve"> ‘didactic, mnemonic, and inspirationa</w:t>
      </w:r>
      <w:r w:rsidR="00D13914">
        <w:rPr>
          <w:rFonts w:ascii="Helvetica" w:hAnsi="Helvetica"/>
          <w:sz w:val="22"/>
          <w:szCs w:val="22"/>
        </w:rPr>
        <w:t>l’ which activated ‘</w:t>
      </w:r>
      <w:r w:rsidR="00E117B8" w:rsidRPr="00E117B8">
        <w:rPr>
          <w:rFonts w:ascii="Helvetica" w:hAnsi="Helvetica"/>
          <w:sz w:val="22"/>
          <w:szCs w:val="22"/>
        </w:rPr>
        <w:t>the three faculties of intellect, memory, and will’</w:t>
      </w:r>
      <w:r w:rsidR="00E117B8">
        <w:rPr>
          <w:rFonts w:ascii="Helvetica" w:hAnsi="Helvetica"/>
          <w:sz w:val="22"/>
          <w:szCs w:val="22"/>
        </w:rPr>
        <w:t>.</w:t>
      </w:r>
      <w:r w:rsidR="00E117B8">
        <w:rPr>
          <w:rStyle w:val="FootnoteReference"/>
          <w:rFonts w:ascii="Helvetica" w:hAnsi="Helvetica"/>
          <w:sz w:val="22"/>
          <w:szCs w:val="22"/>
        </w:rPr>
        <w:footnoteReference w:id="40"/>
      </w:r>
      <w:r w:rsidR="00ED0A64">
        <w:rPr>
          <w:rFonts w:ascii="Helvetica" w:hAnsi="Helvetica"/>
          <w:sz w:val="22"/>
          <w:szCs w:val="22"/>
        </w:rPr>
        <w:t xml:space="preserve"> </w:t>
      </w:r>
      <w:r w:rsidR="00B449B4">
        <w:rPr>
          <w:rFonts w:ascii="Helvetica" w:hAnsi="Helvetica"/>
          <w:sz w:val="22"/>
          <w:szCs w:val="22"/>
        </w:rPr>
        <w:t xml:space="preserve">The cultural reception of </w:t>
      </w:r>
      <w:r w:rsidR="00B449B4">
        <w:rPr>
          <w:rFonts w:ascii="Helvetica" w:hAnsi="Helvetica"/>
          <w:i/>
          <w:iCs/>
          <w:sz w:val="22"/>
          <w:szCs w:val="22"/>
        </w:rPr>
        <w:t>The Creation of Adam</w:t>
      </w:r>
      <w:r w:rsidR="00B449B4">
        <w:rPr>
          <w:rFonts w:ascii="Helvetica" w:hAnsi="Helvetica"/>
          <w:i/>
          <w:iCs/>
          <w:sz w:val="22"/>
          <w:szCs w:val="22"/>
        </w:rPr>
        <w:t xml:space="preserve"> </w:t>
      </w:r>
      <w:r w:rsidR="00B449B4">
        <w:rPr>
          <w:rFonts w:ascii="Helvetica" w:hAnsi="Helvetica"/>
          <w:sz w:val="22"/>
          <w:szCs w:val="22"/>
        </w:rPr>
        <w:t>is</w:t>
      </w:r>
      <w:r w:rsidR="00B449B4">
        <w:rPr>
          <w:rFonts w:ascii="Helvetica" w:hAnsi="Helvetica"/>
          <w:sz w:val="22"/>
          <w:szCs w:val="22"/>
        </w:rPr>
        <w:t xml:space="preserve"> therefore aligned with the practice of Navajo ceremonial Sandpaintings, </w:t>
      </w:r>
      <w:r w:rsidR="00B449B4" w:rsidRPr="00082CF3">
        <w:rPr>
          <w:rFonts w:ascii="Helvetica" w:hAnsi="Helvetica"/>
          <w:sz w:val="22"/>
          <w:szCs w:val="22"/>
        </w:rPr>
        <w:t xml:space="preserve">albeit in a more covert manner with major </w:t>
      </w:r>
      <w:r w:rsidR="00B449B4" w:rsidRPr="00082CF3">
        <w:rPr>
          <w:rFonts w:ascii="Helvetica" w:hAnsi="Helvetica"/>
          <w:sz w:val="22"/>
          <w:szCs w:val="22"/>
        </w:rPr>
        <w:lastRenderedPageBreak/>
        <w:t>contrasts in the style of composition, cultural belief systems, and intended lifespan of the artwork.</w:t>
      </w:r>
      <w:r w:rsidR="00B449B4">
        <w:rPr>
          <w:rFonts w:ascii="Helvetica" w:hAnsi="Helvetica"/>
          <w:sz w:val="22"/>
          <w:szCs w:val="22"/>
        </w:rPr>
        <w:t xml:space="preserve"> </w:t>
      </w:r>
    </w:p>
    <w:p w14:paraId="04796838" w14:textId="77777777" w:rsidR="002659BA" w:rsidRDefault="002659BA" w:rsidP="0024063D">
      <w:pPr>
        <w:ind w:firstLine="720"/>
        <w:rPr>
          <w:rFonts w:ascii="Helvetica" w:hAnsi="Helvetica"/>
          <w:sz w:val="22"/>
          <w:szCs w:val="22"/>
        </w:rPr>
      </w:pPr>
    </w:p>
    <w:p w14:paraId="09C058C4" w14:textId="514EBD90" w:rsidR="00B449B4" w:rsidRPr="002659BA" w:rsidRDefault="002659BA" w:rsidP="00B449B4">
      <w:pPr>
        <w:rPr>
          <w:rFonts w:ascii="Helvetica" w:hAnsi="Helvetica"/>
          <w:sz w:val="28"/>
          <w:szCs w:val="28"/>
          <w:u w:val="single"/>
        </w:rPr>
      </w:pPr>
      <w:r w:rsidRPr="002659BA">
        <w:rPr>
          <w:rFonts w:ascii="Helvetica" w:hAnsi="Helvetica"/>
          <w:sz w:val="28"/>
          <w:szCs w:val="28"/>
          <w:u w:val="single"/>
        </w:rPr>
        <w:t xml:space="preserve">Both images </w:t>
      </w:r>
      <w:r w:rsidR="00C451D9">
        <w:rPr>
          <w:rFonts w:ascii="Helvetica" w:hAnsi="Helvetica"/>
          <w:sz w:val="28"/>
          <w:szCs w:val="28"/>
          <w:u w:val="single"/>
        </w:rPr>
        <w:t>imply</w:t>
      </w:r>
      <w:r>
        <w:rPr>
          <w:rFonts w:ascii="Helvetica" w:hAnsi="Helvetica"/>
          <w:sz w:val="28"/>
          <w:szCs w:val="28"/>
          <w:u w:val="single"/>
        </w:rPr>
        <w:t xml:space="preserve"> a degree of free will</w:t>
      </w:r>
    </w:p>
    <w:p w14:paraId="3B322255" w14:textId="205FC54E" w:rsidR="005D7153" w:rsidRDefault="006B151F" w:rsidP="005D7153">
      <w:pPr>
        <w:ind w:firstLine="720"/>
        <w:rPr>
          <w:rFonts w:ascii="Helvetica" w:hAnsi="Helvetica"/>
          <w:sz w:val="22"/>
          <w:szCs w:val="22"/>
        </w:rPr>
      </w:pPr>
      <w:r w:rsidRPr="005755A1">
        <w:rPr>
          <w:rFonts w:ascii="Helvetica" w:hAnsi="Helvetica"/>
          <w:sz w:val="22"/>
          <w:szCs w:val="22"/>
        </w:rPr>
        <w:t>A</w:t>
      </w:r>
      <w:r w:rsidR="005D7153">
        <w:rPr>
          <w:rFonts w:ascii="Helvetica" w:hAnsi="Helvetica"/>
          <w:sz w:val="22"/>
          <w:szCs w:val="22"/>
        </w:rPr>
        <w:t xml:space="preserve"> modern interpretation of The Creation of Adam allows further comparison</w:t>
      </w:r>
      <w:r w:rsidRPr="005755A1">
        <w:rPr>
          <w:rFonts w:ascii="Helvetica" w:hAnsi="Helvetica"/>
          <w:sz w:val="22"/>
          <w:szCs w:val="22"/>
        </w:rPr>
        <w:t xml:space="preserve"> </w:t>
      </w:r>
      <w:r w:rsidR="00082CF3">
        <w:rPr>
          <w:rFonts w:ascii="Helvetica" w:hAnsi="Helvetica"/>
          <w:sz w:val="22"/>
          <w:szCs w:val="22"/>
        </w:rPr>
        <w:t>in the conceptual framework of both images</w:t>
      </w:r>
      <w:r w:rsidR="005D7153">
        <w:rPr>
          <w:rFonts w:ascii="Helvetica" w:hAnsi="Helvetica"/>
          <w:sz w:val="22"/>
          <w:szCs w:val="22"/>
        </w:rPr>
        <w:t>. The extensive cleaning of the Sistine Chapel ceiling undertaken in the 20</w:t>
      </w:r>
      <w:r w:rsidR="005D7153" w:rsidRPr="005F7729">
        <w:rPr>
          <w:rFonts w:ascii="Helvetica" w:hAnsi="Helvetica"/>
          <w:sz w:val="22"/>
          <w:szCs w:val="22"/>
          <w:vertAlign w:val="superscript"/>
        </w:rPr>
        <w:t>th</w:t>
      </w:r>
      <w:r w:rsidR="005D7153">
        <w:rPr>
          <w:rFonts w:ascii="Helvetica" w:hAnsi="Helvetica"/>
          <w:sz w:val="22"/>
          <w:szCs w:val="22"/>
        </w:rPr>
        <w:t xml:space="preserve"> century, followed by a </w:t>
      </w:r>
      <w:r w:rsidR="005D7153" w:rsidRPr="00160685">
        <w:rPr>
          <w:rFonts w:ascii="Helvetica" w:hAnsi="Helvetica"/>
          <w:sz w:val="22"/>
          <w:szCs w:val="22"/>
        </w:rPr>
        <w:t>1990</w:t>
      </w:r>
      <w:r w:rsidR="005D7153">
        <w:rPr>
          <w:rFonts w:ascii="Helvetica" w:hAnsi="Helvetica"/>
          <w:sz w:val="22"/>
          <w:szCs w:val="22"/>
        </w:rPr>
        <w:t xml:space="preserve"> paper by</w:t>
      </w:r>
      <w:r w:rsidR="005D7153" w:rsidRPr="00160685">
        <w:rPr>
          <w:rFonts w:ascii="Helvetica" w:hAnsi="Helvetica"/>
          <w:sz w:val="22"/>
          <w:szCs w:val="22"/>
        </w:rPr>
        <w:t xml:space="preserve"> Frank Lynn Meshberger</w:t>
      </w:r>
      <w:r w:rsidR="00D761BC">
        <w:rPr>
          <w:rFonts w:ascii="Helvetica" w:hAnsi="Helvetica"/>
          <w:sz w:val="22"/>
          <w:szCs w:val="22"/>
        </w:rPr>
        <w:t xml:space="preserve"> </w:t>
      </w:r>
      <w:r w:rsidR="005D7153">
        <w:rPr>
          <w:rFonts w:ascii="Helvetica" w:hAnsi="Helvetica"/>
          <w:sz w:val="22"/>
          <w:szCs w:val="22"/>
        </w:rPr>
        <w:t>brought a new theory to the fore</w:t>
      </w:r>
      <w:r w:rsidR="00B92FB3">
        <w:rPr>
          <w:rFonts w:ascii="Helvetica" w:hAnsi="Helvetica"/>
          <w:sz w:val="22"/>
          <w:szCs w:val="22"/>
        </w:rPr>
        <w:t>ground</w:t>
      </w:r>
      <w:r w:rsidR="005D7153">
        <w:rPr>
          <w:rFonts w:ascii="Helvetica" w:hAnsi="Helvetica"/>
          <w:sz w:val="22"/>
          <w:szCs w:val="22"/>
        </w:rPr>
        <w:t>. Meshberger suggested th</w:t>
      </w:r>
      <w:r w:rsidR="005D7153" w:rsidRPr="00160685">
        <w:rPr>
          <w:rFonts w:ascii="Helvetica" w:hAnsi="Helvetica"/>
          <w:sz w:val="22"/>
          <w:szCs w:val="22"/>
        </w:rPr>
        <w:t xml:space="preserve">e </w:t>
      </w:r>
      <w:r w:rsidR="005D7153">
        <w:rPr>
          <w:rFonts w:ascii="Helvetica" w:hAnsi="Helvetica"/>
          <w:sz w:val="22"/>
          <w:szCs w:val="22"/>
        </w:rPr>
        <w:t>red cloth</w:t>
      </w:r>
      <w:r w:rsidR="005D7153" w:rsidRPr="00160685">
        <w:rPr>
          <w:rFonts w:ascii="Helvetica" w:hAnsi="Helvetica"/>
          <w:sz w:val="22"/>
          <w:szCs w:val="22"/>
        </w:rPr>
        <w:t xml:space="preserve"> </w:t>
      </w:r>
      <w:r w:rsidR="005D7153">
        <w:rPr>
          <w:rFonts w:ascii="Helvetica" w:hAnsi="Helvetica"/>
          <w:sz w:val="22"/>
          <w:szCs w:val="22"/>
        </w:rPr>
        <w:t>surrounding</w:t>
      </w:r>
      <w:r w:rsidR="005D7153" w:rsidRPr="00160685">
        <w:rPr>
          <w:rFonts w:ascii="Helvetica" w:hAnsi="Helvetica"/>
          <w:sz w:val="22"/>
          <w:szCs w:val="22"/>
        </w:rPr>
        <w:t xml:space="preserve"> the figure of God </w:t>
      </w:r>
      <w:r w:rsidR="005D7153">
        <w:rPr>
          <w:rFonts w:ascii="Helvetica" w:hAnsi="Helvetica"/>
          <w:sz w:val="22"/>
          <w:szCs w:val="22"/>
        </w:rPr>
        <w:t>resembled</w:t>
      </w:r>
      <w:r w:rsidR="005D7153" w:rsidRPr="00160685">
        <w:rPr>
          <w:rFonts w:ascii="Helvetica" w:hAnsi="Helvetica"/>
          <w:sz w:val="22"/>
          <w:szCs w:val="22"/>
        </w:rPr>
        <w:t xml:space="preserve"> </w:t>
      </w:r>
      <w:r w:rsidR="00B92FB3">
        <w:rPr>
          <w:rFonts w:ascii="Helvetica" w:hAnsi="Helvetica"/>
          <w:sz w:val="22"/>
          <w:szCs w:val="22"/>
        </w:rPr>
        <w:t>a</w:t>
      </w:r>
      <w:r w:rsidR="005D7153" w:rsidRPr="00160685">
        <w:rPr>
          <w:rFonts w:ascii="Helvetica" w:hAnsi="Helvetica"/>
          <w:sz w:val="22"/>
          <w:szCs w:val="22"/>
        </w:rPr>
        <w:t xml:space="preserve"> sagittal section of </w:t>
      </w:r>
      <w:r w:rsidR="00B92FB3">
        <w:rPr>
          <w:rFonts w:ascii="Helvetica" w:hAnsi="Helvetica"/>
          <w:sz w:val="22"/>
          <w:szCs w:val="22"/>
        </w:rPr>
        <w:t>the</w:t>
      </w:r>
      <w:r w:rsidR="005D7153" w:rsidRPr="00160685">
        <w:rPr>
          <w:rFonts w:ascii="Helvetica" w:hAnsi="Helvetica"/>
          <w:sz w:val="22"/>
          <w:szCs w:val="22"/>
        </w:rPr>
        <w:t xml:space="preserve"> human brain</w:t>
      </w:r>
      <w:r w:rsidR="005D7153">
        <w:rPr>
          <w:rFonts w:ascii="Helvetica" w:hAnsi="Helvetica"/>
          <w:sz w:val="22"/>
          <w:szCs w:val="22"/>
        </w:rPr>
        <w:t xml:space="preserve">. He hypothesised there was a message hidden in the anatomy of the brain, </w:t>
      </w:r>
      <w:r w:rsidR="005D7153" w:rsidRPr="00AC771B">
        <w:rPr>
          <w:rFonts w:ascii="Helvetica" w:hAnsi="Helvetica"/>
          <w:sz w:val="22"/>
          <w:szCs w:val="22"/>
        </w:rPr>
        <w:t>with the opinion that the</w:t>
      </w:r>
      <w:r w:rsidR="005D7153">
        <w:rPr>
          <w:rFonts w:ascii="Helvetica" w:hAnsi="Helvetica"/>
          <w:sz w:val="22"/>
          <w:szCs w:val="22"/>
        </w:rPr>
        <w:t xml:space="preserve"> </w:t>
      </w:r>
      <w:r w:rsidR="005D7153" w:rsidRPr="00AC771B">
        <w:rPr>
          <w:rFonts w:ascii="Helvetica" w:hAnsi="Helvetica"/>
          <w:sz w:val="22"/>
          <w:szCs w:val="22"/>
        </w:rPr>
        <w:t>brain gives man his spirit</w:t>
      </w:r>
      <w:r w:rsidR="005D7153">
        <w:rPr>
          <w:rFonts w:ascii="Helvetica" w:hAnsi="Helvetica"/>
          <w:sz w:val="22"/>
          <w:szCs w:val="22"/>
        </w:rPr>
        <w:t xml:space="preserve"> and in it contained the ability to discern good vs evil.</w:t>
      </w:r>
      <w:r w:rsidR="005D7153">
        <w:rPr>
          <w:rStyle w:val="FootnoteReference"/>
          <w:rFonts w:ascii="Helvetica" w:hAnsi="Helvetica"/>
          <w:sz w:val="22"/>
          <w:szCs w:val="22"/>
        </w:rPr>
        <w:footnoteReference w:id="41"/>
      </w:r>
      <w:r w:rsidR="005D7153">
        <w:rPr>
          <w:rFonts w:ascii="Helvetica" w:hAnsi="Helvetica"/>
          <w:sz w:val="22"/>
          <w:szCs w:val="22"/>
        </w:rPr>
        <w:t xml:space="preserve"> When reanalysing the image through this lens, God is seen to be reaching to Adam through the frontal lobe</w:t>
      </w:r>
      <w:r w:rsidR="00ED0A64">
        <w:rPr>
          <w:rFonts w:ascii="Helvetica" w:hAnsi="Helvetica"/>
          <w:sz w:val="22"/>
          <w:szCs w:val="22"/>
        </w:rPr>
        <w:t xml:space="preserve"> – the region of the brain which, a</w:t>
      </w:r>
      <w:r w:rsidR="000B48EC">
        <w:rPr>
          <w:rFonts w:ascii="Helvetica" w:hAnsi="Helvetica"/>
          <w:sz w:val="22"/>
          <w:szCs w:val="22"/>
        </w:rPr>
        <w:t xml:space="preserve">ccording to contemporary </w:t>
      </w:r>
      <w:r w:rsidR="00C03888">
        <w:rPr>
          <w:rFonts w:ascii="Helvetica" w:hAnsi="Helvetica"/>
          <w:sz w:val="22"/>
          <w:szCs w:val="22"/>
        </w:rPr>
        <w:t>neuro</w:t>
      </w:r>
      <w:r w:rsidR="000B48EC">
        <w:rPr>
          <w:rFonts w:ascii="Helvetica" w:hAnsi="Helvetica"/>
          <w:sz w:val="22"/>
          <w:szCs w:val="22"/>
        </w:rPr>
        <w:t>science,</w:t>
      </w:r>
      <w:r w:rsidR="00ED0A64">
        <w:rPr>
          <w:rFonts w:ascii="Helvetica" w:hAnsi="Helvetica"/>
          <w:sz w:val="22"/>
          <w:szCs w:val="22"/>
        </w:rPr>
        <w:t xml:space="preserve"> governs </w:t>
      </w:r>
      <w:r w:rsidR="00C03888">
        <w:rPr>
          <w:rFonts w:ascii="Helvetica" w:hAnsi="Helvetica"/>
          <w:sz w:val="22"/>
          <w:szCs w:val="22"/>
        </w:rPr>
        <w:t>reasoning, judgement</w:t>
      </w:r>
      <w:r w:rsidR="00ED0A64">
        <w:rPr>
          <w:rFonts w:ascii="Helvetica" w:hAnsi="Helvetica"/>
          <w:sz w:val="22"/>
          <w:szCs w:val="22"/>
        </w:rPr>
        <w:t xml:space="preserve">, </w:t>
      </w:r>
      <w:r w:rsidR="00C03888">
        <w:rPr>
          <w:rFonts w:ascii="Helvetica" w:hAnsi="Helvetica"/>
          <w:sz w:val="22"/>
          <w:szCs w:val="22"/>
        </w:rPr>
        <w:t xml:space="preserve">decision making </w:t>
      </w:r>
      <w:r w:rsidR="00ED0A64">
        <w:rPr>
          <w:rFonts w:ascii="Helvetica" w:hAnsi="Helvetica"/>
          <w:sz w:val="22"/>
          <w:szCs w:val="22"/>
        </w:rPr>
        <w:t>and</w:t>
      </w:r>
      <w:r w:rsidR="00C03888">
        <w:rPr>
          <w:rFonts w:ascii="Helvetica" w:hAnsi="Helvetica"/>
          <w:sz w:val="22"/>
          <w:szCs w:val="22"/>
        </w:rPr>
        <w:t xml:space="preserve"> conscious action</w:t>
      </w:r>
      <w:r w:rsidR="000B48EC">
        <w:rPr>
          <w:rFonts w:ascii="Helvetica" w:hAnsi="Helvetica"/>
          <w:sz w:val="22"/>
          <w:szCs w:val="22"/>
        </w:rPr>
        <w:t xml:space="preserve">. </w:t>
      </w:r>
      <w:r w:rsidR="005D7153" w:rsidRPr="00DB2946">
        <w:rPr>
          <w:rFonts w:ascii="Helvetica" w:hAnsi="Helvetica"/>
          <w:sz w:val="22"/>
          <w:szCs w:val="22"/>
        </w:rPr>
        <w:t xml:space="preserve">Ashford and Tatem </w:t>
      </w:r>
      <w:r w:rsidR="003C340C">
        <w:rPr>
          <w:rFonts w:ascii="Helvetica" w:hAnsi="Helvetica"/>
          <w:sz w:val="22"/>
          <w:szCs w:val="22"/>
        </w:rPr>
        <w:t>call</w:t>
      </w:r>
      <w:r w:rsidR="00E117B8">
        <w:rPr>
          <w:rFonts w:ascii="Helvetica" w:hAnsi="Helvetica"/>
          <w:sz w:val="22"/>
          <w:szCs w:val="22"/>
        </w:rPr>
        <w:t>ed</w:t>
      </w:r>
      <w:r w:rsidR="003C340C">
        <w:rPr>
          <w:rFonts w:ascii="Helvetica" w:hAnsi="Helvetica"/>
          <w:sz w:val="22"/>
          <w:szCs w:val="22"/>
        </w:rPr>
        <w:t xml:space="preserve"> </w:t>
      </w:r>
      <w:proofErr w:type="spellStart"/>
      <w:r w:rsidR="00D761BC">
        <w:rPr>
          <w:rFonts w:ascii="Helvetica" w:hAnsi="Helvetica"/>
          <w:sz w:val="22"/>
          <w:szCs w:val="22"/>
        </w:rPr>
        <w:t>Meshberger’s</w:t>
      </w:r>
      <w:proofErr w:type="spellEnd"/>
      <w:r w:rsidR="00D761BC">
        <w:rPr>
          <w:rFonts w:ascii="Helvetica" w:hAnsi="Helvetica"/>
          <w:sz w:val="22"/>
          <w:szCs w:val="22"/>
        </w:rPr>
        <w:t xml:space="preserve"> observations</w:t>
      </w:r>
      <w:r w:rsidR="003C340C">
        <w:rPr>
          <w:rFonts w:ascii="Helvetica" w:hAnsi="Helvetica"/>
          <w:sz w:val="22"/>
          <w:szCs w:val="22"/>
        </w:rPr>
        <w:t xml:space="preserve"> </w:t>
      </w:r>
      <w:r w:rsidR="005D7153" w:rsidRPr="00DB2946">
        <w:rPr>
          <w:rFonts w:ascii="Helvetica" w:hAnsi="Helvetica"/>
          <w:sz w:val="22"/>
          <w:szCs w:val="22"/>
        </w:rPr>
        <w:t>a modern cultural interpretation</w:t>
      </w:r>
      <w:r w:rsidR="005D7153">
        <w:rPr>
          <w:rFonts w:ascii="Helvetica" w:hAnsi="Helvetica"/>
          <w:sz w:val="22"/>
          <w:szCs w:val="22"/>
        </w:rPr>
        <w:t xml:space="preserve"> emanating ideas surrounding the ‘relevance of the brain to man’s evolution, spirit and decision-making capacities’.</w:t>
      </w:r>
      <w:r w:rsidR="005D7153">
        <w:rPr>
          <w:rStyle w:val="FootnoteReference"/>
          <w:rFonts w:ascii="Helvetica" w:hAnsi="Helvetica"/>
          <w:sz w:val="22"/>
          <w:szCs w:val="22"/>
        </w:rPr>
        <w:footnoteReference w:id="42"/>
      </w:r>
    </w:p>
    <w:p w14:paraId="138EBC7B" w14:textId="20224C7A" w:rsidR="00B1773E" w:rsidRDefault="00E117B8" w:rsidP="00AC3241">
      <w:pPr>
        <w:ind w:firstLine="720"/>
        <w:rPr>
          <w:rFonts w:ascii="Helvetica" w:hAnsi="Helvetica"/>
          <w:sz w:val="22"/>
          <w:szCs w:val="22"/>
        </w:rPr>
      </w:pPr>
      <w:r>
        <w:rPr>
          <w:rFonts w:ascii="Helvetica" w:hAnsi="Helvetica"/>
          <w:sz w:val="22"/>
          <w:szCs w:val="22"/>
        </w:rPr>
        <w:t>At their core, t</w:t>
      </w:r>
      <w:r w:rsidR="000B48EC">
        <w:rPr>
          <w:rFonts w:ascii="Helvetica" w:hAnsi="Helvetica"/>
          <w:sz w:val="22"/>
          <w:szCs w:val="22"/>
        </w:rPr>
        <w:t xml:space="preserve">hese ‘decision-making capacities’ </w:t>
      </w:r>
      <w:r>
        <w:rPr>
          <w:rFonts w:ascii="Helvetica" w:hAnsi="Helvetica"/>
          <w:sz w:val="22"/>
          <w:szCs w:val="22"/>
        </w:rPr>
        <w:t xml:space="preserve">imply a </w:t>
      </w:r>
      <w:r w:rsidR="00817FB7">
        <w:rPr>
          <w:rFonts w:ascii="Helvetica" w:hAnsi="Helvetica"/>
          <w:sz w:val="22"/>
          <w:szCs w:val="22"/>
        </w:rPr>
        <w:t>degree</w:t>
      </w:r>
      <w:r>
        <w:rPr>
          <w:rFonts w:ascii="Helvetica" w:hAnsi="Helvetica"/>
          <w:sz w:val="22"/>
          <w:szCs w:val="22"/>
        </w:rPr>
        <w:t xml:space="preserve"> of free will</w:t>
      </w:r>
      <w:r w:rsidR="00817FB7">
        <w:rPr>
          <w:rFonts w:ascii="Helvetica" w:hAnsi="Helvetica"/>
          <w:sz w:val="22"/>
          <w:szCs w:val="22"/>
        </w:rPr>
        <w:t xml:space="preserve"> – an element that holds deep significance</w:t>
      </w:r>
      <w:r w:rsidR="000B48EC">
        <w:rPr>
          <w:rFonts w:ascii="Helvetica" w:hAnsi="Helvetica"/>
          <w:sz w:val="22"/>
          <w:szCs w:val="22"/>
        </w:rPr>
        <w:t xml:space="preserve"> </w:t>
      </w:r>
      <w:r w:rsidR="00817FB7">
        <w:rPr>
          <w:rFonts w:ascii="Helvetica" w:hAnsi="Helvetica"/>
          <w:sz w:val="22"/>
          <w:szCs w:val="22"/>
        </w:rPr>
        <w:t>within</w:t>
      </w:r>
      <w:r w:rsidR="00082CF3">
        <w:rPr>
          <w:rFonts w:ascii="Helvetica" w:hAnsi="Helvetica"/>
          <w:sz w:val="22"/>
          <w:szCs w:val="22"/>
        </w:rPr>
        <w:t xml:space="preserve"> Navajo </w:t>
      </w:r>
      <w:r w:rsidR="004474A5">
        <w:rPr>
          <w:rFonts w:ascii="Helvetica" w:hAnsi="Helvetica"/>
          <w:sz w:val="22"/>
          <w:szCs w:val="22"/>
        </w:rPr>
        <w:t>culture</w:t>
      </w:r>
      <w:r>
        <w:rPr>
          <w:rFonts w:ascii="Helvetica" w:hAnsi="Helvetica"/>
          <w:sz w:val="22"/>
          <w:szCs w:val="22"/>
        </w:rPr>
        <w:t xml:space="preserve"> and </w:t>
      </w:r>
      <w:r w:rsidR="00817FB7">
        <w:rPr>
          <w:rFonts w:ascii="Helvetica" w:hAnsi="Helvetica"/>
          <w:sz w:val="22"/>
          <w:szCs w:val="22"/>
        </w:rPr>
        <w:t>plays a vital role in the creation</w:t>
      </w:r>
      <w:r>
        <w:rPr>
          <w:rFonts w:ascii="Helvetica" w:hAnsi="Helvetica"/>
          <w:sz w:val="22"/>
          <w:szCs w:val="22"/>
        </w:rPr>
        <w:t xml:space="preserve"> of Father Sky</w:t>
      </w:r>
      <w:r w:rsidR="000B48EC">
        <w:rPr>
          <w:rFonts w:ascii="Helvetica" w:hAnsi="Helvetica"/>
          <w:sz w:val="22"/>
          <w:szCs w:val="22"/>
        </w:rPr>
        <w:t>. As described earlier, the Navajo believe that one chooses their reality by viewing thought as a creative act</w:t>
      </w:r>
      <w:r w:rsidR="004474A5">
        <w:rPr>
          <w:rFonts w:ascii="Helvetica" w:hAnsi="Helvetica"/>
          <w:sz w:val="22"/>
          <w:szCs w:val="22"/>
        </w:rPr>
        <w:t>, t</w:t>
      </w:r>
      <w:r w:rsidR="000B48EC">
        <w:rPr>
          <w:rFonts w:ascii="Helvetica" w:hAnsi="Helvetica"/>
          <w:sz w:val="22"/>
          <w:szCs w:val="22"/>
        </w:rPr>
        <w:t xml:space="preserve">his concept is reflected in the imagery of Father Sky </w:t>
      </w:r>
      <w:r w:rsidR="00E659D9">
        <w:rPr>
          <w:rFonts w:ascii="Helvetica" w:hAnsi="Helvetica"/>
          <w:sz w:val="22"/>
          <w:szCs w:val="22"/>
        </w:rPr>
        <w:t>by</w:t>
      </w:r>
      <w:r w:rsidR="000B48EC">
        <w:rPr>
          <w:rFonts w:ascii="Helvetica" w:hAnsi="Helvetica"/>
          <w:sz w:val="22"/>
          <w:szCs w:val="22"/>
        </w:rPr>
        <w:t xml:space="preserve"> the inclusion of feathers. Griffin-Pierce explains the feathers are symbolic for ‘the power of clear thought and good judgement’.</w:t>
      </w:r>
      <w:r w:rsidR="000B48EC">
        <w:rPr>
          <w:rStyle w:val="FootnoteReference"/>
          <w:rFonts w:ascii="Helvetica" w:hAnsi="Helvetica"/>
          <w:sz w:val="22"/>
          <w:szCs w:val="22"/>
        </w:rPr>
        <w:footnoteReference w:id="43"/>
      </w:r>
      <w:r w:rsidR="000B48EC">
        <w:rPr>
          <w:rFonts w:ascii="Helvetica" w:hAnsi="Helvetica"/>
          <w:sz w:val="22"/>
          <w:szCs w:val="22"/>
        </w:rPr>
        <w:t xml:space="preserve"> </w:t>
      </w:r>
      <w:r w:rsidR="004474A5">
        <w:rPr>
          <w:rFonts w:ascii="Helvetica" w:hAnsi="Helvetica"/>
          <w:sz w:val="22"/>
          <w:szCs w:val="22"/>
        </w:rPr>
        <w:t>T</w:t>
      </w:r>
      <w:r w:rsidR="00AC3241">
        <w:rPr>
          <w:rFonts w:ascii="Helvetica" w:hAnsi="Helvetica"/>
          <w:sz w:val="22"/>
          <w:szCs w:val="22"/>
        </w:rPr>
        <w:t xml:space="preserve">his tendency toward proper conduct held in </w:t>
      </w:r>
      <w:r w:rsidR="004474A5">
        <w:rPr>
          <w:rFonts w:ascii="Helvetica" w:hAnsi="Helvetica"/>
          <w:sz w:val="22"/>
          <w:szCs w:val="22"/>
        </w:rPr>
        <w:t>the Navajo worldview</w:t>
      </w:r>
      <w:r w:rsidR="00AC3241">
        <w:rPr>
          <w:rFonts w:ascii="Helvetica" w:hAnsi="Helvetica"/>
          <w:sz w:val="22"/>
          <w:szCs w:val="22"/>
        </w:rPr>
        <w:t xml:space="preserve"> is further exemplified through their connection to the night sky: </w:t>
      </w:r>
      <w:r w:rsidR="004474A5">
        <w:rPr>
          <w:rFonts w:ascii="Helvetica" w:hAnsi="Helvetica"/>
          <w:sz w:val="22"/>
          <w:szCs w:val="22"/>
        </w:rPr>
        <w:t xml:space="preserve">the constellations </w:t>
      </w:r>
      <w:r w:rsidR="00AC3241">
        <w:rPr>
          <w:rFonts w:ascii="Helvetica" w:hAnsi="Helvetica"/>
          <w:sz w:val="22"/>
          <w:szCs w:val="22"/>
        </w:rPr>
        <w:t xml:space="preserve">are seen as </w:t>
      </w:r>
      <w:r w:rsidR="004474A5">
        <w:rPr>
          <w:rFonts w:ascii="Helvetica" w:hAnsi="Helvetica"/>
          <w:sz w:val="22"/>
          <w:szCs w:val="22"/>
        </w:rPr>
        <w:t>depict</w:t>
      </w:r>
      <w:r w:rsidR="00156F4D">
        <w:rPr>
          <w:rFonts w:ascii="Helvetica" w:hAnsi="Helvetica"/>
          <w:sz w:val="22"/>
          <w:szCs w:val="22"/>
        </w:rPr>
        <w:t>ing t</w:t>
      </w:r>
      <w:r w:rsidR="004474A5">
        <w:rPr>
          <w:rFonts w:ascii="Helvetica" w:hAnsi="Helvetica"/>
          <w:sz w:val="22"/>
          <w:szCs w:val="22"/>
        </w:rPr>
        <w:t xml:space="preserve">raditional narratives that evoke a level of morality, serving as a reminder of the </w:t>
      </w:r>
      <w:r w:rsidR="00AC3241">
        <w:rPr>
          <w:rFonts w:ascii="Helvetica" w:hAnsi="Helvetica"/>
          <w:sz w:val="22"/>
          <w:szCs w:val="22"/>
        </w:rPr>
        <w:t xml:space="preserve">right way to live </w:t>
      </w:r>
      <w:r w:rsidR="00C03888">
        <w:rPr>
          <w:rFonts w:ascii="Helvetica" w:hAnsi="Helvetica"/>
          <w:sz w:val="22"/>
          <w:szCs w:val="22"/>
        </w:rPr>
        <w:t>one’s</w:t>
      </w:r>
      <w:r w:rsidR="00AC3241">
        <w:rPr>
          <w:rFonts w:ascii="Helvetica" w:hAnsi="Helvetica"/>
          <w:sz w:val="22"/>
          <w:szCs w:val="22"/>
        </w:rPr>
        <w:t xml:space="preserve"> life</w:t>
      </w:r>
      <w:r w:rsidR="00156F4D">
        <w:rPr>
          <w:rFonts w:ascii="Helvetica" w:hAnsi="Helvetica"/>
          <w:sz w:val="22"/>
          <w:szCs w:val="22"/>
        </w:rPr>
        <w:t>,</w:t>
      </w:r>
      <w:r w:rsidR="00AC3241">
        <w:rPr>
          <w:rStyle w:val="FootnoteReference"/>
          <w:rFonts w:ascii="Helvetica" w:hAnsi="Helvetica"/>
          <w:sz w:val="22"/>
          <w:szCs w:val="22"/>
        </w:rPr>
        <w:footnoteReference w:id="44"/>
      </w:r>
      <w:r w:rsidR="00C03888">
        <w:rPr>
          <w:rFonts w:ascii="Helvetica" w:hAnsi="Helvetica"/>
          <w:sz w:val="22"/>
          <w:szCs w:val="22"/>
        </w:rPr>
        <w:t xml:space="preserve"> highlighting</w:t>
      </w:r>
      <w:r w:rsidR="00241903">
        <w:rPr>
          <w:rFonts w:ascii="Helvetica" w:hAnsi="Helvetica"/>
          <w:sz w:val="22"/>
          <w:szCs w:val="22"/>
        </w:rPr>
        <w:t xml:space="preserve"> </w:t>
      </w:r>
      <w:r w:rsidR="00156F4D" w:rsidRPr="00C03888">
        <w:rPr>
          <w:rFonts w:ascii="Helvetica" w:hAnsi="Helvetica"/>
          <w:sz w:val="22"/>
          <w:szCs w:val="22"/>
        </w:rPr>
        <w:t>the power of choice.</w:t>
      </w:r>
      <w:r w:rsidR="00AC3241">
        <w:rPr>
          <w:rFonts w:ascii="Helvetica" w:hAnsi="Helvetica"/>
          <w:sz w:val="22"/>
          <w:szCs w:val="22"/>
        </w:rPr>
        <w:t xml:space="preserve"> </w:t>
      </w:r>
      <w:r w:rsidR="003C340C">
        <w:rPr>
          <w:rFonts w:ascii="Helvetica" w:hAnsi="Helvetica"/>
          <w:sz w:val="22"/>
          <w:szCs w:val="22"/>
        </w:rPr>
        <w:t>Furthermore, w</w:t>
      </w:r>
      <w:r w:rsidR="000B48EC">
        <w:rPr>
          <w:rFonts w:ascii="Helvetica" w:hAnsi="Helvetica"/>
          <w:sz w:val="22"/>
          <w:szCs w:val="22"/>
        </w:rPr>
        <w:t xml:space="preserve">hen a patient takes part in a healing ceremony, they must actively </w:t>
      </w:r>
      <w:r w:rsidR="000B48EC" w:rsidRPr="00241903">
        <w:rPr>
          <w:rFonts w:ascii="Helvetica" w:hAnsi="Helvetica"/>
          <w:sz w:val="22"/>
          <w:szCs w:val="22"/>
        </w:rPr>
        <w:t>choose</w:t>
      </w:r>
      <w:r w:rsidR="000B48EC">
        <w:rPr>
          <w:rFonts w:ascii="Helvetica" w:hAnsi="Helvetica"/>
          <w:sz w:val="22"/>
          <w:szCs w:val="22"/>
        </w:rPr>
        <w:t xml:space="preserve"> to be well</w:t>
      </w:r>
      <w:r w:rsidR="00241903">
        <w:rPr>
          <w:rFonts w:ascii="Helvetica" w:hAnsi="Helvetica"/>
          <w:sz w:val="22"/>
          <w:szCs w:val="22"/>
        </w:rPr>
        <w:t>,</w:t>
      </w:r>
      <w:r w:rsidR="000B48EC">
        <w:rPr>
          <w:rStyle w:val="FootnoteReference"/>
          <w:rFonts w:ascii="Helvetica" w:hAnsi="Helvetica"/>
          <w:sz w:val="22"/>
          <w:szCs w:val="22"/>
        </w:rPr>
        <w:footnoteReference w:id="45"/>
      </w:r>
      <w:r w:rsidR="000B48EC">
        <w:rPr>
          <w:rFonts w:ascii="Helvetica" w:hAnsi="Helvetica"/>
          <w:sz w:val="22"/>
          <w:szCs w:val="22"/>
        </w:rPr>
        <w:t xml:space="preserve"> </w:t>
      </w:r>
      <w:r w:rsidR="00241903">
        <w:rPr>
          <w:rFonts w:ascii="Helvetica" w:hAnsi="Helvetica"/>
          <w:sz w:val="22"/>
          <w:szCs w:val="22"/>
        </w:rPr>
        <w:t xml:space="preserve">with the </w:t>
      </w:r>
      <w:r w:rsidR="000B48EC">
        <w:rPr>
          <w:rFonts w:ascii="Helvetica" w:hAnsi="Helvetica"/>
          <w:sz w:val="22"/>
          <w:szCs w:val="22"/>
        </w:rPr>
        <w:t>sandpaintings serv</w:t>
      </w:r>
      <w:r w:rsidR="00241903">
        <w:rPr>
          <w:rFonts w:ascii="Helvetica" w:hAnsi="Helvetica"/>
          <w:sz w:val="22"/>
          <w:szCs w:val="22"/>
        </w:rPr>
        <w:t>ing</w:t>
      </w:r>
      <w:r w:rsidR="000B48EC">
        <w:rPr>
          <w:rFonts w:ascii="Helvetica" w:hAnsi="Helvetica"/>
          <w:sz w:val="22"/>
          <w:szCs w:val="22"/>
        </w:rPr>
        <w:t xml:space="preserve"> as a reminder to the participant that the thoughts and subsequent actions that one chooses have a profound impact on the world around them</w:t>
      </w:r>
      <w:r w:rsidR="003C340C">
        <w:rPr>
          <w:rFonts w:ascii="Helvetica" w:hAnsi="Helvetica"/>
          <w:sz w:val="22"/>
          <w:szCs w:val="22"/>
        </w:rPr>
        <w:t xml:space="preserve"> and hold the power to effect one</w:t>
      </w:r>
      <w:r w:rsidR="00C03888">
        <w:rPr>
          <w:rFonts w:ascii="Helvetica" w:hAnsi="Helvetica"/>
          <w:sz w:val="22"/>
          <w:szCs w:val="22"/>
        </w:rPr>
        <w:t>’</w:t>
      </w:r>
      <w:r w:rsidR="003C340C">
        <w:rPr>
          <w:rFonts w:ascii="Helvetica" w:hAnsi="Helvetica"/>
          <w:sz w:val="22"/>
          <w:szCs w:val="22"/>
        </w:rPr>
        <w:t>s health.</w:t>
      </w:r>
      <w:r w:rsidR="00156F4D">
        <w:rPr>
          <w:rFonts w:ascii="Helvetica" w:hAnsi="Helvetica"/>
          <w:sz w:val="22"/>
          <w:szCs w:val="22"/>
        </w:rPr>
        <w:t xml:space="preserve"> </w:t>
      </w:r>
    </w:p>
    <w:p w14:paraId="514E09BC" w14:textId="6F6C13A6" w:rsidR="0012554E" w:rsidRPr="00C451D9" w:rsidRDefault="002659BA" w:rsidP="00C451D9">
      <w:pPr>
        <w:ind w:firstLine="720"/>
        <w:rPr>
          <w:rFonts w:ascii="Helvetica" w:hAnsi="Helvetica"/>
          <w:sz w:val="22"/>
          <w:szCs w:val="22"/>
        </w:rPr>
      </w:pPr>
      <w:r>
        <w:rPr>
          <w:rFonts w:ascii="Helvetica" w:hAnsi="Helvetica"/>
          <w:sz w:val="22"/>
          <w:szCs w:val="22"/>
        </w:rPr>
        <w:t>Modern interpretations of The Creation of Adam suggest</w:t>
      </w:r>
      <w:r w:rsidR="0069449F">
        <w:rPr>
          <w:rFonts w:ascii="Helvetica" w:hAnsi="Helvetica"/>
          <w:sz w:val="22"/>
          <w:szCs w:val="22"/>
        </w:rPr>
        <w:t xml:space="preserve"> </w:t>
      </w:r>
      <w:r>
        <w:rPr>
          <w:rFonts w:ascii="Helvetica" w:hAnsi="Helvetica"/>
          <w:sz w:val="22"/>
          <w:szCs w:val="22"/>
        </w:rPr>
        <w:t>an emphasis on humanit</w:t>
      </w:r>
      <w:r w:rsidR="0069449F">
        <w:rPr>
          <w:rFonts w:ascii="Helvetica" w:hAnsi="Helvetica"/>
          <w:sz w:val="22"/>
          <w:szCs w:val="22"/>
        </w:rPr>
        <w:t>ies</w:t>
      </w:r>
      <w:r>
        <w:rPr>
          <w:rFonts w:ascii="Helvetica" w:hAnsi="Helvetica"/>
          <w:sz w:val="22"/>
          <w:szCs w:val="22"/>
        </w:rPr>
        <w:t xml:space="preserve"> ability of discernment and taking appropriate action, with </w:t>
      </w:r>
      <w:r w:rsidRPr="00BE0775">
        <w:rPr>
          <w:rFonts w:ascii="Helvetica" w:hAnsi="Helvetica"/>
          <w:sz w:val="22"/>
          <w:szCs w:val="22"/>
        </w:rPr>
        <w:t>Dixon stating</w:t>
      </w:r>
      <w:r>
        <w:rPr>
          <w:rFonts w:ascii="Helvetica" w:hAnsi="Helvetica"/>
          <w:sz w:val="22"/>
          <w:szCs w:val="22"/>
        </w:rPr>
        <w:t xml:space="preserve"> even before the publication of </w:t>
      </w:r>
      <w:proofErr w:type="spellStart"/>
      <w:r>
        <w:rPr>
          <w:rFonts w:ascii="Helvetica" w:hAnsi="Helvetica"/>
          <w:sz w:val="22"/>
          <w:szCs w:val="22"/>
        </w:rPr>
        <w:t>Meshbergers</w:t>
      </w:r>
      <w:proofErr w:type="spellEnd"/>
      <w:r>
        <w:rPr>
          <w:rFonts w:ascii="Helvetica" w:hAnsi="Helvetica"/>
          <w:sz w:val="22"/>
          <w:szCs w:val="22"/>
        </w:rPr>
        <w:t xml:space="preserve"> paper,</w:t>
      </w:r>
      <w:r w:rsidRPr="00BE0775">
        <w:rPr>
          <w:rFonts w:ascii="Helvetica" w:hAnsi="Helvetica"/>
          <w:sz w:val="22"/>
          <w:szCs w:val="22"/>
        </w:rPr>
        <w:t xml:space="preserve"> </w:t>
      </w:r>
      <w:r w:rsidRPr="00BE0775">
        <w:rPr>
          <w:rFonts w:ascii="Helvetica" w:hAnsi="Helvetica"/>
          <w:i/>
          <w:iCs/>
          <w:sz w:val="22"/>
          <w:szCs w:val="22"/>
        </w:rPr>
        <w:t>The Creation of Adam</w:t>
      </w:r>
      <w:r w:rsidRPr="00BE0775">
        <w:rPr>
          <w:rFonts w:ascii="Helvetica" w:hAnsi="Helvetica"/>
          <w:sz w:val="22"/>
          <w:szCs w:val="22"/>
        </w:rPr>
        <w:t xml:space="preserve"> ‘makes clear that human will is a gift from God’</w:t>
      </w:r>
      <w:r>
        <w:rPr>
          <w:rFonts w:ascii="Helvetica" w:hAnsi="Helvetica"/>
          <w:sz w:val="22"/>
          <w:szCs w:val="22"/>
        </w:rPr>
        <w:t>.</w:t>
      </w:r>
      <w:r w:rsidRPr="00BE0775">
        <w:rPr>
          <w:rStyle w:val="FootnoteReference"/>
          <w:rFonts w:ascii="Helvetica" w:hAnsi="Helvetica"/>
          <w:sz w:val="22"/>
          <w:szCs w:val="22"/>
        </w:rPr>
        <w:footnoteReference w:id="46"/>
      </w:r>
      <w:r>
        <w:rPr>
          <w:rFonts w:ascii="Helvetica" w:hAnsi="Helvetica"/>
          <w:sz w:val="22"/>
          <w:szCs w:val="22"/>
        </w:rPr>
        <w:t xml:space="preserve"> The</w:t>
      </w:r>
      <w:r w:rsidR="0069449F">
        <w:rPr>
          <w:rFonts w:ascii="Helvetica" w:hAnsi="Helvetica"/>
          <w:sz w:val="22"/>
          <w:szCs w:val="22"/>
        </w:rPr>
        <w:t xml:space="preserve"> Humanistic</w:t>
      </w:r>
      <w:r>
        <w:rPr>
          <w:rFonts w:ascii="Helvetica" w:hAnsi="Helvetica"/>
          <w:sz w:val="22"/>
          <w:szCs w:val="22"/>
        </w:rPr>
        <w:t xml:space="preserve"> culture surrounding this fresco</w:t>
      </w:r>
      <w:r w:rsidR="0069449F">
        <w:rPr>
          <w:rFonts w:ascii="Helvetica" w:hAnsi="Helvetica"/>
          <w:sz w:val="22"/>
          <w:szCs w:val="22"/>
        </w:rPr>
        <w:t xml:space="preserve"> aimed to inspire individuals towards moral and intellectual improvement, with </w:t>
      </w:r>
      <w:r w:rsidR="00EB1555">
        <w:rPr>
          <w:rFonts w:ascii="Helvetica" w:hAnsi="Helvetica"/>
          <w:sz w:val="22"/>
          <w:szCs w:val="22"/>
        </w:rPr>
        <w:t>M</w:t>
      </w:r>
      <w:r w:rsidR="0069449F">
        <w:rPr>
          <w:rFonts w:ascii="Helvetica" w:hAnsi="Helvetica"/>
          <w:sz w:val="22"/>
          <w:szCs w:val="22"/>
        </w:rPr>
        <w:t xml:space="preserve">ack stating </w:t>
      </w:r>
      <w:r w:rsidR="00EB1555">
        <w:rPr>
          <w:rFonts w:ascii="Helvetica" w:hAnsi="Helvetica"/>
          <w:sz w:val="22"/>
          <w:szCs w:val="22"/>
        </w:rPr>
        <w:t xml:space="preserve">‘the educational reforms instigated by the </w:t>
      </w:r>
      <w:r w:rsidR="0069449F">
        <w:rPr>
          <w:rFonts w:ascii="Helvetica" w:hAnsi="Helvetica"/>
          <w:sz w:val="22"/>
          <w:szCs w:val="22"/>
        </w:rPr>
        <w:t>Humani</w:t>
      </w:r>
      <w:r w:rsidR="00EB1555">
        <w:rPr>
          <w:rFonts w:ascii="Helvetica" w:hAnsi="Helvetica"/>
          <w:sz w:val="22"/>
          <w:szCs w:val="22"/>
        </w:rPr>
        <w:t xml:space="preserve">sts </w:t>
      </w:r>
      <w:r w:rsidR="0069449F">
        <w:t>altered the lives and ways of thinking</w:t>
      </w:r>
      <w:r w:rsidR="00EB1555">
        <w:t xml:space="preserve"> of elites throughout Europe</w:t>
      </w:r>
      <w:r w:rsidR="0012554E">
        <w:t xml:space="preserve"> and the new world of America</w:t>
      </w:r>
      <w:r w:rsidR="0069449F">
        <w:t>’</w:t>
      </w:r>
      <w:r w:rsidR="00EB1555">
        <w:t>.</w:t>
      </w:r>
      <w:r w:rsidR="0069449F">
        <w:rPr>
          <w:rStyle w:val="FootnoteReference"/>
        </w:rPr>
        <w:footnoteReference w:id="47"/>
      </w:r>
      <w:r w:rsidR="0069449F">
        <w:t xml:space="preserve"> </w:t>
      </w:r>
      <w:r w:rsidR="00EB1555">
        <w:t xml:space="preserve"> Macks statement </w:t>
      </w:r>
      <w:r w:rsidR="0012554E">
        <w:t xml:space="preserve">suggests a global change in </w:t>
      </w:r>
      <w:r w:rsidR="00EB1555">
        <w:t>perspective</w:t>
      </w:r>
      <w:r w:rsidR="0012554E">
        <w:t xml:space="preserve">, </w:t>
      </w:r>
      <w:r w:rsidR="00EB1555">
        <w:t xml:space="preserve"> </w:t>
      </w:r>
      <w:r w:rsidR="00EB1555" w:rsidRPr="0069449F">
        <w:rPr>
          <w:rFonts w:ascii="Helvetica" w:hAnsi="Helvetica"/>
          <w:sz w:val="22"/>
          <w:szCs w:val="22"/>
        </w:rPr>
        <w:t>with Dixon</w:t>
      </w:r>
      <w:r w:rsidR="0012554E">
        <w:rPr>
          <w:rFonts w:ascii="Helvetica" w:hAnsi="Helvetica"/>
          <w:sz w:val="22"/>
          <w:szCs w:val="22"/>
        </w:rPr>
        <w:t xml:space="preserve"> also</w:t>
      </w:r>
      <w:r w:rsidR="00EB1555" w:rsidRPr="0069449F">
        <w:rPr>
          <w:rFonts w:ascii="Helvetica" w:hAnsi="Helvetica"/>
          <w:sz w:val="22"/>
          <w:szCs w:val="22"/>
        </w:rPr>
        <w:t xml:space="preserve"> commenting, ‘By a variety of devices, the renaissance artists </w:t>
      </w:r>
      <w:proofErr w:type="spellStart"/>
      <w:r w:rsidR="00EB1555" w:rsidRPr="0069449F">
        <w:rPr>
          <w:rFonts w:ascii="Helvetica" w:hAnsi="Helvetica"/>
          <w:sz w:val="22"/>
          <w:szCs w:val="22"/>
        </w:rPr>
        <w:t>analyzed</w:t>
      </w:r>
      <w:proofErr w:type="spellEnd"/>
      <w:r w:rsidR="00EB1555" w:rsidRPr="0069449F">
        <w:rPr>
          <w:rFonts w:ascii="Helvetica" w:hAnsi="Helvetica"/>
          <w:sz w:val="22"/>
          <w:szCs w:val="22"/>
        </w:rPr>
        <w:t xml:space="preserve"> the fundamental modes of our perceptual-intellectual dialogue with the world’</w:t>
      </w:r>
      <w:r w:rsidR="0012554E">
        <w:rPr>
          <w:rFonts w:ascii="Helvetica" w:hAnsi="Helvetica"/>
          <w:sz w:val="22"/>
          <w:szCs w:val="22"/>
        </w:rPr>
        <w:t>.</w:t>
      </w:r>
      <w:r w:rsidR="00EB1555" w:rsidRPr="0069449F">
        <w:rPr>
          <w:rStyle w:val="FootnoteReference"/>
          <w:rFonts w:ascii="Helvetica" w:hAnsi="Helvetica"/>
          <w:sz w:val="22"/>
          <w:szCs w:val="22"/>
        </w:rPr>
        <w:footnoteReference w:id="48"/>
      </w:r>
      <w:r w:rsidR="0012554E">
        <w:t xml:space="preserve"> </w:t>
      </w:r>
      <w:r w:rsidR="0012554E">
        <w:rPr>
          <w:rFonts w:ascii="Helvetica" w:hAnsi="Helvetica"/>
          <w:sz w:val="22"/>
          <w:szCs w:val="22"/>
        </w:rPr>
        <w:t>It is this change in perspective that</w:t>
      </w:r>
      <w:r w:rsidR="00E659D9">
        <w:rPr>
          <w:rFonts w:ascii="Helvetica" w:hAnsi="Helvetica"/>
          <w:sz w:val="22"/>
          <w:szCs w:val="22"/>
        </w:rPr>
        <w:t xml:space="preserve"> Trudy Griffin-Pierce</w:t>
      </w:r>
      <w:r w:rsidR="0012554E">
        <w:rPr>
          <w:rFonts w:ascii="Helvetica" w:hAnsi="Helvetica"/>
          <w:sz w:val="22"/>
          <w:szCs w:val="22"/>
        </w:rPr>
        <w:t xml:space="preserve"> </w:t>
      </w:r>
      <w:r w:rsidR="00EE32CE">
        <w:rPr>
          <w:rFonts w:ascii="Helvetica" w:hAnsi="Helvetica"/>
          <w:sz w:val="22"/>
          <w:szCs w:val="22"/>
        </w:rPr>
        <w:t>emphasis</w:t>
      </w:r>
      <w:r w:rsidR="0012554E">
        <w:rPr>
          <w:rFonts w:ascii="Helvetica" w:hAnsi="Helvetica"/>
          <w:sz w:val="22"/>
          <w:szCs w:val="22"/>
        </w:rPr>
        <w:t xml:space="preserve">es in her writings on the Navajo way of living: </w:t>
      </w:r>
      <w:r w:rsidR="00B33579">
        <w:rPr>
          <w:rFonts w:ascii="Helvetica" w:hAnsi="Helvetica"/>
          <w:sz w:val="22"/>
          <w:szCs w:val="22"/>
        </w:rPr>
        <w:t>solutions to problems</w:t>
      </w:r>
      <w:r w:rsidR="00EE32CE">
        <w:rPr>
          <w:rFonts w:ascii="Helvetica" w:hAnsi="Helvetica"/>
          <w:sz w:val="22"/>
          <w:szCs w:val="22"/>
        </w:rPr>
        <w:t xml:space="preserve"> arise through shifts in perception.</w:t>
      </w:r>
      <w:r w:rsidR="00EE32CE">
        <w:rPr>
          <w:rStyle w:val="FootnoteReference"/>
          <w:rFonts w:ascii="Helvetica" w:hAnsi="Helvetica"/>
          <w:sz w:val="22"/>
          <w:szCs w:val="22"/>
        </w:rPr>
        <w:footnoteReference w:id="49"/>
      </w:r>
      <w:r w:rsidR="00EE32CE">
        <w:rPr>
          <w:rFonts w:ascii="Helvetica" w:hAnsi="Helvetica"/>
          <w:sz w:val="22"/>
          <w:szCs w:val="22"/>
        </w:rPr>
        <w:t xml:space="preserve"> </w:t>
      </w:r>
      <w:r w:rsidR="0012554E" w:rsidRPr="0012554E">
        <w:rPr>
          <w:rFonts w:ascii="Helvetica" w:hAnsi="Helvetica"/>
          <w:color w:val="000000"/>
          <w:sz w:val="22"/>
          <w:szCs w:val="22"/>
        </w:rPr>
        <w:t xml:space="preserve">Both the </w:t>
      </w:r>
      <w:r w:rsidR="0012554E" w:rsidRPr="0012554E">
        <w:rPr>
          <w:rFonts w:ascii="Helvetica" w:hAnsi="Helvetica"/>
          <w:color w:val="000000"/>
          <w:sz w:val="22"/>
          <w:szCs w:val="22"/>
        </w:rPr>
        <w:lastRenderedPageBreak/>
        <w:t>Navajo and Michelangelo’s imagery convey an underlying emphasis on human agency and the power of choice. In both cultural contexts, this expression is closely tied to moral conduct, reflecting a shared concern with ethical responsibility and the individual's role within a larger cosmological or spiritual framework</w:t>
      </w:r>
      <w:r w:rsidR="00570733">
        <w:rPr>
          <w:rFonts w:ascii="Helvetica" w:hAnsi="Helvetica"/>
          <w:color w:val="000000"/>
          <w:sz w:val="22"/>
          <w:szCs w:val="22"/>
        </w:rPr>
        <w:t>.</w:t>
      </w:r>
    </w:p>
    <w:p w14:paraId="3E849F73" w14:textId="34004F12" w:rsidR="00AA02C6" w:rsidRDefault="00AA02C6" w:rsidP="00AC3241">
      <w:pPr>
        <w:ind w:firstLine="720"/>
        <w:rPr>
          <w:rFonts w:ascii="Helvetica" w:hAnsi="Helvetica"/>
          <w:sz w:val="22"/>
          <w:szCs w:val="22"/>
        </w:rPr>
      </w:pPr>
    </w:p>
    <w:p w14:paraId="4998B5AC" w14:textId="282BBCB5" w:rsidR="00135655" w:rsidRPr="00C451D9" w:rsidRDefault="00F35946">
      <w:pPr>
        <w:rPr>
          <w:rFonts w:ascii="Helvetica" w:hAnsi="Helvetica"/>
          <w:u w:val="single"/>
        </w:rPr>
      </w:pPr>
      <w:r w:rsidRPr="00C451D9">
        <w:rPr>
          <w:rFonts w:ascii="Helvetica" w:hAnsi="Helvetica"/>
          <w:sz w:val="28"/>
          <w:szCs w:val="28"/>
          <w:u w:val="single"/>
        </w:rPr>
        <w:t>Conclusion</w:t>
      </w:r>
    </w:p>
    <w:p w14:paraId="6EC8DD17" w14:textId="0D62EF2F" w:rsidR="00604B97" w:rsidRDefault="0074537C" w:rsidP="0014639C">
      <w:pPr>
        <w:rPr>
          <w:rFonts w:ascii="Helvetica" w:hAnsi="Helvetica"/>
          <w:sz w:val="22"/>
          <w:szCs w:val="22"/>
        </w:rPr>
      </w:pPr>
      <w:r>
        <w:rPr>
          <w:rFonts w:ascii="Helvetica" w:hAnsi="Helvetica"/>
          <w:sz w:val="22"/>
          <w:szCs w:val="22"/>
        </w:rPr>
        <w:t xml:space="preserve">This essay has </w:t>
      </w:r>
      <w:r w:rsidR="004C7035">
        <w:rPr>
          <w:rFonts w:ascii="Helvetica" w:hAnsi="Helvetica"/>
          <w:sz w:val="22"/>
          <w:szCs w:val="22"/>
        </w:rPr>
        <w:t xml:space="preserve">analysed the interpretation of the sky </w:t>
      </w:r>
      <w:r w:rsidR="00AB2E56">
        <w:rPr>
          <w:rFonts w:ascii="Helvetica" w:hAnsi="Helvetica"/>
          <w:sz w:val="22"/>
          <w:szCs w:val="22"/>
        </w:rPr>
        <w:t>through</w:t>
      </w:r>
      <w:r w:rsidR="005E69BF">
        <w:rPr>
          <w:rFonts w:ascii="Helvetica" w:hAnsi="Helvetica"/>
          <w:sz w:val="22"/>
          <w:szCs w:val="22"/>
        </w:rPr>
        <w:t xml:space="preserve"> the art of</w:t>
      </w:r>
      <w:r w:rsidR="00817FB7">
        <w:rPr>
          <w:rFonts w:ascii="Helvetica" w:hAnsi="Helvetica"/>
          <w:sz w:val="22"/>
          <w:szCs w:val="22"/>
        </w:rPr>
        <w:t xml:space="preserve"> </w:t>
      </w:r>
      <w:r w:rsidR="00AB2E56">
        <w:rPr>
          <w:rFonts w:ascii="Helvetica" w:hAnsi="Helvetica"/>
          <w:sz w:val="22"/>
          <w:szCs w:val="22"/>
        </w:rPr>
        <w:t xml:space="preserve">Michelangelo’s fresco, </w:t>
      </w:r>
      <w:r w:rsidR="005E69BF" w:rsidRPr="00AA02C6">
        <w:rPr>
          <w:rFonts w:ascii="Helvetica" w:hAnsi="Helvetica"/>
          <w:i/>
          <w:iCs/>
          <w:sz w:val="22"/>
          <w:szCs w:val="22"/>
        </w:rPr>
        <w:t>The Creation of Adam</w:t>
      </w:r>
      <w:r w:rsidR="005E69BF">
        <w:rPr>
          <w:rFonts w:ascii="Helvetica" w:hAnsi="Helvetica"/>
          <w:sz w:val="22"/>
          <w:szCs w:val="22"/>
        </w:rPr>
        <w:t xml:space="preserve"> </w:t>
      </w:r>
      <w:r w:rsidR="004C7035">
        <w:rPr>
          <w:rFonts w:ascii="Helvetica" w:hAnsi="Helvetica"/>
          <w:sz w:val="22"/>
          <w:szCs w:val="22"/>
        </w:rPr>
        <w:t>a</w:t>
      </w:r>
      <w:r w:rsidR="005E69BF">
        <w:rPr>
          <w:rFonts w:ascii="Helvetica" w:hAnsi="Helvetica"/>
          <w:sz w:val="22"/>
          <w:szCs w:val="22"/>
        </w:rPr>
        <w:t xml:space="preserve">nd </w:t>
      </w:r>
      <w:r w:rsidR="00AA02C6">
        <w:rPr>
          <w:rFonts w:ascii="Helvetica" w:hAnsi="Helvetica"/>
          <w:sz w:val="22"/>
          <w:szCs w:val="22"/>
        </w:rPr>
        <w:t>the</w:t>
      </w:r>
      <w:r w:rsidR="00AB2E56">
        <w:rPr>
          <w:rFonts w:ascii="Helvetica" w:hAnsi="Helvetica"/>
          <w:sz w:val="22"/>
          <w:szCs w:val="22"/>
        </w:rPr>
        <w:t xml:space="preserve"> Navajo Sandpainting</w:t>
      </w:r>
      <w:r w:rsidR="00AA02C6">
        <w:rPr>
          <w:rFonts w:ascii="Helvetica" w:hAnsi="Helvetica"/>
          <w:sz w:val="22"/>
          <w:szCs w:val="22"/>
        </w:rPr>
        <w:t xml:space="preserve"> of</w:t>
      </w:r>
      <w:r w:rsidR="00AB2E56">
        <w:rPr>
          <w:rFonts w:ascii="Helvetica" w:hAnsi="Helvetica"/>
          <w:sz w:val="22"/>
          <w:szCs w:val="22"/>
        </w:rPr>
        <w:t xml:space="preserve"> </w:t>
      </w:r>
      <w:r w:rsidR="00AC3241" w:rsidRPr="00AA02C6">
        <w:rPr>
          <w:rFonts w:ascii="Helvetica" w:hAnsi="Helvetica"/>
          <w:i/>
          <w:iCs/>
          <w:sz w:val="22"/>
          <w:szCs w:val="22"/>
        </w:rPr>
        <w:t>Father Sky</w:t>
      </w:r>
      <w:r w:rsidR="004C7035">
        <w:rPr>
          <w:rFonts w:ascii="Helvetica" w:hAnsi="Helvetica"/>
          <w:sz w:val="22"/>
          <w:szCs w:val="22"/>
        </w:rPr>
        <w:t xml:space="preserve">. </w:t>
      </w:r>
      <w:r w:rsidR="00AC3241">
        <w:rPr>
          <w:rFonts w:ascii="Helvetica" w:hAnsi="Helvetica"/>
          <w:sz w:val="22"/>
          <w:szCs w:val="22"/>
        </w:rPr>
        <w:t xml:space="preserve">It has </w:t>
      </w:r>
      <w:r w:rsidR="00AB2E56">
        <w:rPr>
          <w:rFonts w:ascii="Helvetica" w:hAnsi="Helvetica"/>
          <w:sz w:val="22"/>
          <w:szCs w:val="22"/>
        </w:rPr>
        <w:t>explored</w:t>
      </w:r>
      <w:r w:rsidR="00156F4D">
        <w:rPr>
          <w:rFonts w:ascii="Helvetica" w:hAnsi="Helvetica"/>
          <w:sz w:val="22"/>
          <w:szCs w:val="22"/>
        </w:rPr>
        <w:t xml:space="preserve"> </w:t>
      </w:r>
      <w:r w:rsidR="00AB2E56">
        <w:rPr>
          <w:rFonts w:ascii="Helvetica" w:hAnsi="Helvetica"/>
          <w:sz w:val="22"/>
          <w:szCs w:val="22"/>
        </w:rPr>
        <w:t>each</w:t>
      </w:r>
      <w:r w:rsidR="00156F4D">
        <w:rPr>
          <w:rFonts w:ascii="Helvetica" w:hAnsi="Helvetica"/>
          <w:sz w:val="22"/>
          <w:szCs w:val="22"/>
        </w:rPr>
        <w:t xml:space="preserve"> cultures connection with the sky</w:t>
      </w:r>
      <w:r w:rsidR="001A7644">
        <w:rPr>
          <w:rFonts w:ascii="Helvetica" w:hAnsi="Helvetica"/>
          <w:sz w:val="22"/>
          <w:szCs w:val="22"/>
        </w:rPr>
        <w:t xml:space="preserve"> considering </w:t>
      </w:r>
      <w:r w:rsidR="00AA02C6">
        <w:rPr>
          <w:rFonts w:ascii="Helvetica" w:hAnsi="Helvetica"/>
          <w:sz w:val="22"/>
          <w:szCs w:val="22"/>
        </w:rPr>
        <w:t>preexisting</w:t>
      </w:r>
      <w:r w:rsidR="005E69BF">
        <w:rPr>
          <w:rFonts w:ascii="Helvetica" w:hAnsi="Helvetica"/>
          <w:sz w:val="22"/>
          <w:szCs w:val="22"/>
        </w:rPr>
        <w:t xml:space="preserve"> religious and spiritual </w:t>
      </w:r>
      <w:r w:rsidR="00AB2E56">
        <w:rPr>
          <w:rFonts w:ascii="Helvetica" w:hAnsi="Helvetica"/>
          <w:sz w:val="22"/>
          <w:szCs w:val="22"/>
        </w:rPr>
        <w:t>beliefs</w:t>
      </w:r>
      <w:r w:rsidR="0014639C">
        <w:rPr>
          <w:rFonts w:ascii="Helvetica" w:hAnsi="Helvetica"/>
          <w:sz w:val="22"/>
          <w:szCs w:val="22"/>
        </w:rPr>
        <w:t>. It highlighted</w:t>
      </w:r>
      <w:r w:rsidR="00AA02C6">
        <w:rPr>
          <w:rFonts w:ascii="Helvetica" w:hAnsi="Helvetica"/>
          <w:sz w:val="22"/>
          <w:szCs w:val="22"/>
        </w:rPr>
        <w:t xml:space="preserve"> a dichotomy within Christian theology </w:t>
      </w:r>
      <w:r w:rsidR="0014639C">
        <w:rPr>
          <w:rFonts w:ascii="Helvetica" w:hAnsi="Helvetica"/>
          <w:sz w:val="22"/>
          <w:szCs w:val="22"/>
        </w:rPr>
        <w:t>towards the sky</w:t>
      </w:r>
      <w:r w:rsidR="00604B97">
        <w:rPr>
          <w:rFonts w:ascii="Helvetica" w:hAnsi="Helvetica"/>
          <w:sz w:val="22"/>
          <w:szCs w:val="22"/>
        </w:rPr>
        <w:t>,</w:t>
      </w:r>
      <w:r w:rsidR="0014639C">
        <w:rPr>
          <w:rFonts w:ascii="Helvetica" w:hAnsi="Helvetica"/>
          <w:sz w:val="22"/>
          <w:szCs w:val="22"/>
        </w:rPr>
        <w:t xml:space="preserve"> represented </w:t>
      </w:r>
      <w:r w:rsidR="00604B97">
        <w:rPr>
          <w:rFonts w:ascii="Helvetica" w:hAnsi="Helvetica"/>
          <w:sz w:val="22"/>
          <w:szCs w:val="22"/>
        </w:rPr>
        <w:t>through</w:t>
      </w:r>
      <w:r w:rsidR="0014639C">
        <w:rPr>
          <w:rFonts w:ascii="Helvetica" w:hAnsi="Helvetica"/>
          <w:sz w:val="22"/>
          <w:szCs w:val="22"/>
        </w:rPr>
        <w:t xml:space="preserve"> the concept of heaven and hell, </w:t>
      </w:r>
      <w:r w:rsidR="00AA02C6">
        <w:rPr>
          <w:rFonts w:ascii="Helvetica" w:hAnsi="Helvetica"/>
          <w:sz w:val="22"/>
          <w:szCs w:val="22"/>
        </w:rPr>
        <w:t xml:space="preserve">and a more unifying </w:t>
      </w:r>
      <w:r w:rsidR="0014639C">
        <w:rPr>
          <w:rFonts w:ascii="Helvetica" w:hAnsi="Helvetica"/>
          <w:sz w:val="22"/>
          <w:szCs w:val="22"/>
        </w:rPr>
        <w:t xml:space="preserve">belief </w:t>
      </w:r>
      <w:r w:rsidR="00AA02C6">
        <w:rPr>
          <w:rFonts w:ascii="Helvetica" w:hAnsi="Helvetica"/>
          <w:sz w:val="22"/>
          <w:szCs w:val="22"/>
        </w:rPr>
        <w:t>held within Navajo culture</w:t>
      </w:r>
      <w:r w:rsidR="00604B97">
        <w:rPr>
          <w:rFonts w:ascii="Helvetica" w:hAnsi="Helvetica"/>
          <w:sz w:val="22"/>
          <w:szCs w:val="22"/>
        </w:rPr>
        <w:t>,</w:t>
      </w:r>
      <w:r w:rsidR="0014639C">
        <w:rPr>
          <w:rFonts w:ascii="Helvetica" w:hAnsi="Helvetica"/>
          <w:sz w:val="22"/>
          <w:szCs w:val="22"/>
        </w:rPr>
        <w:t xml:space="preserve"> </w:t>
      </w:r>
      <w:r w:rsidR="00604B97">
        <w:rPr>
          <w:rFonts w:ascii="Helvetica" w:hAnsi="Helvetica"/>
          <w:sz w:val="22"/>
          <w:szCs w:val="22"/>
        </w:rPr>
        <w:t>expressing</w:t>
      </w:r>
      <w:r w:rsidR="0014639C">
        <w:rPr>
          <w:rFonts w:ascii="Helvetica" w:hAnsi="Helvetica"/>
          <w:sz w:val="22"/>
          <w:szCs w:val="22"/>
        </w:rPr>
        <w:t xml:space="preserve"> an element of interrelated totality towards all that exists</w:t>
      </w:r>
      <w:r w:rsidR="00AA02C6">
        <w:rPr>
          <w:rFonts w:ascii="Helvetica" w:hAnsi="Helvetica"/>
          <w:sz w:val="22"/>
          <w:szCs w:val="22"/>
        </w:rPr>
        <w:t xml:space="preserve">. </w:t>
      </w:r>
      <w:r w:rsidR="0014639C">
        <w:rPr>
          <w:rFonts w:ascii="Helvetica" w:hAnsi="Helvetica"/>
          <w:sz w:val="22"/>
          <w:szCs w:val="22"/>
        </w:rPr>
        <w:t>This essay found that</w:t>
      </w:r>
      <w:r w:rsidR="00821D0D">
        <w:rPr>
          <w:rFonts w:ascii="Helvetica" w:hAnsi="Helvetica"/>
          <w:sz w:val="22"/>
          <w:szCs w:val="22"/>
        </w:rPr>
        <w:t>,</w:t>
      </w:r>
      <w:r w:rsidR="0014639C">
        <w:rPr>
          <w:rFonts w:ascii="Helvetica" w:hAnsi="Helvetica"/>
          <w:sz w:val="22"/>
          <w:szCs w:val="22"/>
        </w:rPr>
        <w:t xml:space="preserve"> despite the major visual </w:t>
      </w:r>
      <w:r w:rsidR="00604B97">
        <w:rPr>
          <w:rFonts w:ascii="Helvetica" w:hAnsi="Helvetica"/>
          <w:sz w:val="22"/>
          <w:szCs w:val="22"/>
        </w:rPr>
        <w:t xml:space="preserve">and </w:t>
      </w:r>
      <w:r w:rsidR="00821D0D">
        <w:rPr>
          <w:rFonts w:ascii="Helvetica" w:hAnsi="Helvetica"/>
          <w:sz w:val="22"/>
          <w:szCs w:val="22"/>
        </w:rPr>
        <w:t>cosmological</w:t>
      </w:r>
      <w:r w:rsidR="00604B97">
        <w:rPr>
          <w:rFonts w:ascii="Helvetica" w:hAnsi="Helvetica"/>
          <w:sz w:val="22"/>
          <w:szCs w:val="22"/>
        </w:rPr>
        <w:t xml:space="preserve"> </w:t>
      </w:r>
      <w:r w:rsidR="0014639C">
        <w:rPr>
          <w:rFonts w:ascii="Helvetica" w:hAnsi="Helvetica"/>
          <w:sz w:val="22"/>
          <w:szCs w:val="22"/>
        </w:rPr>
        <w:t xml:space="preserve">differences </w:t>
      </w:r>
      <w:r w:rsidR="00604B97">
        <w:rPr>
          <w:rFonts w:ascii="Helvetica" w:hAnsi="Helvetica"/>
          <w:sz w:val="22"/>
          <w:szCs w:val="22"/>
        </w:rPr>
        <w:t>between the two images</w:t>
      </w:r>
      <w:r w:rsidR="0014639C">
        <w:rPr>
          <w:rFonts w:ascii="Helvetica" w:hAnsi="Helvetica"/>
          <w:sz w:val="22"/>
          <w:szCs w:val="22"/>
        </w:rPr>
        <w:t xml:space="preserve">, </w:t>
      </w:r>
      <w:r w:rsidR="00821D0D">
        <w:rPr>
          <w:rFonts w:ascii="Helvetica" w:hAnsi="Helvetica"/>
          <w:sz w:val="22"/>
          <w:szCs w:val="22"/>
        </w:rPr>
        <w:t>the</w:t>
      </w:r>
      <w:r w:rsidR="001A7644">
        <w:rPr>
          <w:rFonts w:ascii="Helvetica" w:hAnsi="Helvetica"/>
          <w:sz w:val="22"/>
          <w:szCs w:val="22"/>
        </w:rPr>
        <w:t>y share</w:t>
      </w:r>
      <w:r w:rsidR="00821D0D">
        <w:rPr>
          <w:rFonts w:ascii="Helvetica" w:hAnsi="Helvetica"/>
          <w:sz w:val="22"/>
          <w:szCs w:val="22"/>
        </w:rPr>
        <w:t xml:space="preserve"> </w:t>
      </w:r>
      <w:r w:rsidR="001A7644">
        <w:rPr>
          <w:rFonts w:ascii="Helvetica" w:hAnsi="Helvetica"/>
          <w:sz w:val="22"/>
          <w:szCs w:val="22"/>
        </w:rPr>
        <w:t>conceptual</w:t>
      </w:r>
      <w:r w:rsidR="00821D0D">
        <w:rPr>
          <w:rFonts w:ascii="Helvetica" w:hAnsi="Helvetica"/>
          <w:sz w:val="22"/>
          <w:szCs w:val="22"/>
        </w:rPr>
        <w:t xml:space="preserve"> similarities in their </w:t>
      </w:r>
      <w:r w:rsidR="001A7644">
        <w:rPr>
          <w:rFonts w:ascii="Helvetica" w:hAnsi="Helvetica"/>
          <w:sz w:val="22"/>
          <w:szCs w:val="22"/>
        </w:rPr>
        <w:t xml:space="preserve">alignment with the sky, their </w:t>
      </w:r>
      <w:r w:rsidR="00821D0D">
        <w:rPr>
          <w:rFonts w:ascii="Helvetica" w:hAnsi="Helvetica"/>
          <w:sz w:val="22"/>
          <w:szCs w:val="22"/>
        </w:rPr>
        <w:t xml:space="preserve">intended cultural impact, </w:t>
      </w:r>
      <w:r w:rsidR="001A7644">
        <w:rPr>
          <w:rFonts w:ascii="Helvetica" w:hAnsi="Helvetica"/>
          <w:sz w:val="22"/>
          <w:szCs w:val="22"/>
        </w:rPr>
        <w:t xml:space="preserve">and their </w:t>
      </w:r>
      <w:r w:rsidR="0014639C">
        <w:rPr>
          <w:rFonts w:ascii="Helvetica" w:hAnsi="Helvetica"/>
          <w:sz w:val="22"/>
          <w:szCs w:val="22"/>
        </w:rPr>
        <w:t>emphasis</w:t>
      </w:r>
      <w:r w:rsidR="001A7644">
        <w:rPr>
          <w:rFonts w:ascii="Helvetica" w:hAnsi="Helvetica"/>
          <w:sz w:val="22"/>
          <w:szCs w:val="22"/>
        </w:rPr>
        <w:t xml:space="preserve"> on</w:t>
      </w:r>
      <w:r w:rsidR="0014639C">
        <w:rPr>
          <w:rFonts w:ascii="Helvetica" w:hAnsi="Helvetica"/>
          <w:sz w:val="22"/>
          <w:szCs w:val="22"/>
        </w:rPr>
        <w:t xml:space="preserve"> human </w:t>
      </w:r>
      <w:r w:rsidR="00604B97">
        <w:rPr>
          <w:rFonts w:ascii="Helvetica" w:hAnsi="Helvetica"/>
          <w:sz w:val="22"/>
          <w:szCs w:val="22"/>
        </w:rPr>
        <w:t xml:space="preserve">morality </w:t>
      </w:r>
      <w:r w:rsidR="001E3659">
        <w:rPr>
          <w:rFonts w:ascii="Helvetica" w:hAnsi="Helvetica"/>
          <w:sz w:val="22"/>
          <w:szCs w:val="22"/>
        </w:rPr>
        <w:t xml:space="preserve">– as expressed in both cultures </w:t>
      </w:r>
      <w:r w:rsidR="00604B97">
        <w:rPr>
          <w:rFonts w:ascii="Helvetica" w:hAnsi="Helvetica"/>
          <w:sz w:val="22"/>
          <w:szCs w:val="22"/>
        </w:rPr>
        <w:t>and fre</w:t>
      </w:r>
      <w:r w:rsidR="001A7644">
        <w:rPr>
          <w:rFonts w:ascii="Helvetica" w:hAnsi="Helvetica"/>
          <w:sz w:val="22"/>
          <w:szCs w:val="22"/>
        </w:rPr>
        <w:t>e will</w:t>
      </w:r>
      <w:r w:rsidR="001E3659">
        <w:rPr>
          <w:rFonts w:ascii="Helvetica" w:hAnsi="Helvetica"/>
          <w:sz w:val="22"/>
          <w:szCs w:val="22"/>
        </w:rPr>
        <w:t xml:space="preserve"> – as symbolised in the image.</w:t>
      </w:r>
    </w:p>
    <w:p w14:paraId="0E4DBC1C" w14:textId="469FDAE5" w:rsidR="00CE490C" w:rsidRDefault="0014639C" w:rsidP="0014639C">
      <w:pPr>
        <w:rPr>
          <w:rFonts w:ascii="Helvetica" w:hAnsi="Helvetica"/>
          <w:sz w:val="22"/>
          <w:szCs w:val="22"/>
        </w:rPr>
      </w:pPr>
      <w:r>
        <w:rPr>
          <w:rFonts w:ascii="Helvetica" w:hAnsi="Helvetica"/>
          <w:sz w:val="22"/>
          <w:szCs w:val="22"/>
        </w:rPr>
        <w:t xml:space="preserve">This essay has </w:t>
      </w:r>
      <w:r w:rsidR="00604B97">
        <w:rPr>
          <w:rFonts w:ascii="Helvetica" w:hAnsi="Helvetica"/>
          <w:sz w:val="22"/>
          <w:szCs w:val="22"/>
        </w:rPr>
        <w:t>shown</w:t>
      </w:r>
      <w:r>
        <w:rPr>
          <w:rFonts w:ascii="Helvetica" w:hAnsi="Helvetica"/>
          <w:sz w:val="22"/>
          <w:szCs w:val="22"/>
        </w:rPr>
        <w:t xml:space="preserve"> that </w:t>
      </w:r>
      <w:r w:rsidR="00604B97">
        <w:rPr>
          <w:rFonts w:ascii="Helvetica" w:hAnsi="Helvetica"/>
          <w:sz w:val="22"/>
          <w:szCs w:val="22"/>
        </w:rPr>
        <w:t xml:space="preserve">both images are better understood as an </w:t>
      </w:r>
      <w:r w:rsidR="00604B97">
        <w:rPr>
          <w:rFonts w:ascii="Helvetica" w:hAnsi="Helvetica"/>
          <w:sz w:val="22"/>
          <w:szCs w:val="22"/>
        </w:rPr>
        <w:t xml:space="preserve">active process </w:t>
      </w:r>
      <w:r w:rsidR="00604B97">
        <w:rPr>
          <w:rFonts w:ascii="Helvetica" w:hAnsi="Helvetica"/>
          <w:sz w:val="22"/>
          <w:szCs w:val="22"/>
        </w:rPr>
        <w:t xml:space="preserve">rather </w:t>
      </w:r>
      <w:r w:rsidR="00604B97">
        <w:rPr>
          <w:rFonts w:ascii="Helvetica" w:hAnsi="Helvetica"/>
          <w:sz w:val="22"/>
          <w:szCs w:val="22"/>
        </w:rPr>
        <w:t>tha</w:t>
      </w:r>
      <w:r w:rsidR="00604B97">
        <w:rPr>
          <w:rFonts w:ascii="Helvetica" w:hAnsi="Helvetica"/>
          <w:sz w:val="22"/>
          <w:szCs w:val="22"/>
        </w:rPr>
        <w:t>n</w:t>
      </w:r>
      <w:r w:rsidR="00604B97">
        <w:rPr>
          <w:rFonts w:ascii="Helvetica" w:hAnsi="Helvetica"/>
          <w:sz w:val="22"/>
          <w:szCs w:val="22"/>
        </w:rPr>
        <w:t xml:space="preserve"> static product</w:t>
      </w:r>
      <w:r w:rsidR="00604B97">
        <w:rPr>
          <w:rFonts w:ascii="Helvetica" w:hAnsi="Helvetica"/>
          <w:sz w:val="22"/>
          <w:szCs w:val="22"/>
        </w:rPr>
        <w:t xml:space="preserve"> </w:t>
      </w:r>
      <w:r w:rsidR="00821D0D">
        <w:rPr>
          <w:rFonts w:ascii="Helvetica" w:hAnsi="Helvetica"/>
          <w:sz w:val="22"/>
          <w:szCs w:val="22"/>
        </w:rPr>
        <w:t>in</w:t>
      </w:r>
      <w:r w:rsidR="00604B97">
        <w:rPr>
          <w:rFonts w:ascii="Helvetica" w:hAnsi="Helvetica"/>
          <w:sz w:val="22"/>
          <w:szCs w:val="22"/>
        </w:rPr>
        <w:t xml:space="preserve"> </w:t>
      </w:r>
      <w:r w:rsidR="00821D0D">
        <w:rPr>
          <w:rFonts w:ascii="Helvetica" w:hAnsi="Helvetica"/>
          <w:sz w:val="22"/>
          <w:szCs w:val="22"/>
        </w:rPr>
        <w:t>their cultural reception</w:t>
      </w:r>
      <w:r w:rsidR="00CE490C">
        <w:rPr>
          <w:rFonts w:ascii="Helvetica" w:hAnsi="Helvetica"/>
          <w:sz w:val="22"/>
          <w:szCs w:val="22"/>
        </w:rPr>
        <w:t xml:space="preserve"> due to their engagement of the human imagination.</w:t>
      </w:r>
      <w:r w:rsidR="00821D0D">
        <w:rPr>
          <w:rFonts w:ascii="Helvetica" w:hAnsi="Helvetica"/>
          <w:sz w:val="22"/>
          <w:szCs w:val="22"/>
        </w:rPr>
        <w:t xml:space="preserve"> B</w:t>
      </w:r>
      <w:r w:rsidR="00604B97">
        <w:rPr>
          <w:rFonts w:ascii="Helvetica" w:hAnsi="Helvetica"/>
          <w:sz w:val="22"/>
          <w:szCs w:val="22"/>
        </w:rPr>
        <w:t xml:space="preserve">oth </w:t>
      </w:r>
      <w:r w:rsidR="00821D0D">
        <w:rPr>
          <w:rFonts w:ascii="Helvetica" w:hAnsi="Helvetica"/>
          <w:sz w:val="22"/>
          <w:szCs w:val="22"/>
        </w:rPr>
        <w:t xml:space="preserve">can be seen as a ritualistic act of faith with an underlying intention to </w:t>
      </w:r>
      <w:r w:rsidR="00604B97">
        <w:rPr>
          <w:rFonts w:ascii="Helvetica" w:hAnsi="Helvetica"/>
          <w:sz w:val="22"/>
          <w:szCs w:val="22"/>
        </w:rPr>
        <w:t>transform</w:t>
      </w:r>
      <w:r w:rsidR="00821D0D">
        <w:rPr>
          <w:rFonts w:ascii="Helvetica" w:hAnsi="Helvetica"/>
          <w:sz w:val="22"/>
          <w:szCs w:val="22"/>
        </w:rPr>
        <w:t xml:space="preserve"> the inner world of the participant</w:t>
      </w:r>
      <w:r w:rsidR="00570733">
        <w:rPr>
          <w:rFonts w:ascii="Helvetica" w:hAnsi="Helvetica"/>
          <w:sz w:val="22"/>
          <w:szCs w:val="22"/>
        </w:rPr>
        <w:t xml:space="preserve">: </w:t>
      </w:r>
      <w:r w:rsidR="00821D0D">
        <w:rPr>
          <w:rFonts w:ascii="Helvetica" w:hAnsi="Helvetica"/>
          <w:sz w:val="22"/>
          <w:szCs w:val="22"/>
        </w:rPr>
        <w:t xml:space="preserve">represented in the Navajo </w:t>
      </w:r>
      <w:r w:rsidR="00B7473F">
        <w:rPr>
          <w:rFonts w:ascii="Helvetica" w:hAnsi="Helvetica"/>
          <w:sz w:val="22"/>
          <w:szCs w:val="22"/>
        </w:rPr>
        <w:t xml:space="preserve">worldview </w:t>
      </w:r>
      <w:r w:rsidR="00570733">
        <w:rPr>
          <w:rFonts w:ascii="Helvetica" w:hAnsi="Helvetica"/>
          <w:sz w:val="22"/>
          <w:szCs w:val="22"/>
        </w:rPr>
        <w:t>as</w:t>
      </w:r>
      <w:r w:rsidR="00B7473F">
        <w:rPr>
          <w:rFonts w:ascii="Helvetica" w:hAnsi="Helvetica"/>
          <w:sz w:val="22"/>
          <w:szCs w:val="22"/>
        </w:rPr>
        <w:t xml:space="preserve"> </w:t>
      </w:r>
      <w:r w:rsidR="00821D0D">
        <w:rPr>
          <w:rFonts w:ascii="Helvetica" w:hAnsi="Helvetica"/>
          <w:sz w:val="22"/>
          <w:szCs w:val="22"/>
        </w:rPr>
        <w:t>restor</w:t>
      </w:r>
      <w:r w:rsidR="00570733">
        <w:rPr>
          <w:rFonts w:ascii="Helvetica" w:hAnsi="Helvetica"/>
          <w:sz w:val="22"/>
          <w:szCs w:val="22"/>
        </w:rPr>
        <w:t>ing</w:t>
      </w:r>
      <w:r w:rsidR="00821D0D">
        <w:rPr>
          <w:rFonts w:ascii="Helvetica" w:hAnsi="Helvetica"/>
          <w:sz w:val="22"/>
          <w:szCs w:val="22"/>
        </w:rPr>
        <w:t xml:space="preserve"> an individual to a state of harmony, </w:t>
      </w:r>
      <w:r w:rsidR="00CE490C">
        <w:rPr>
          <w:rFonts w:ascii="Helvetica" w:hAnsi="Helvetica"/>
          <w:sz w:val="22"/>
          <w:szCs w:val="22"/>
        </w:rPr>
        <w:t xml:space="preserve">and the Church intention to inspire acts of piety. </w:t>
      </w:r>
      <w:r w:rsidR="00CE490C">
        <w:rPr>
          <w:rFonts w:ascii="Helvetica" w:hAnsi="Helvetica"/>
          <w:sz w:val="22"/>
          <w:szCs w:val="22"/>
        </w:rPr>
        <w:t>Furthermore, both images have taken known aspects of previous cultures and appropriated them to be in line with the religious or spiritual beliefs.</w:t>
      </w:r>
    </w:p>
    <w:p w14:paraId="07870B20" w14:textId="62C27243" w:rsidR="00790BFA" w:rsidRDefault="00790BFA">
      <w:pPr>
        <w:rPr>
          <w:rFonts w:ascii="Helvetica" w:hAnsi="Helvetica"/>
          <w:sz w:val="22"/>
          <w:szCs w:val="22"/>
        </w:rPr>
      </w:pPr>
      <w:r>
        <w:rPr>
          <w:rFonts w:ascii="Helvetica" w:hAnsi="Helvetica"/>
          <w:sz w:val="22"/>
          <w:szCs w:val="22"/>
        </w:rPr>
        <w:br w:type="page"/>
      </w:r>
    </w:p>
    <w:p w14:paraId="0CFEBEC7" w14:textId="3761222D" w:rsidR="006511AB" w:rsidRPr="00C451D9" w:rsidRDefault="006511AB" w:rsidP="006511AB">
      <w:pPr>
        <w:ind w:hanging="480"/>
        <w:rPr>
          <w:rFonts w:ascii="Helvetica" w:hAnsi="Helvetica"/>
          <w:sz w:val="28"/>
          <w:szCs w:val="28"/>
          <w:u w:val="single"/>
        </w:rPr>
      </w:pPr>
      <w:r w:rsidRPr="00C451D9">
        <w:rPr>
          <w:rFonts w:ascii="Helvetica" w:hAnsi="Helvetica"/>
          <w:sz w:val="28"/>
          <w:szCs w:val="28"/>
          <w:u w:val="single"/>
        </w:rPr>
        <w:lastRenderedPageBreak/>
        <w:t>Bibliography</w:t>
      </w:r>
    </w:p>
    <w:p w14:paraId="403DFD1D" w14:textId="77777777" w:rsidR="006511AB" w:rsidRPr="006511AB" w:rsidRDefault="006511AB" w:rsidP="006511AB">
      <w:pPr>
        <w:ind w:hanging="480"/>
        <w:rPr>
          <w:rFonts w:ascii="Helvetica" w:hAnsi="Helvetica"/>
          <w:sz w:val="28"/>
          <w:szCs w:val="28"/>
        </w:rPr>
      </w:pPr>
    </w:p>
    <w:p w14:paraId="100E88AF" w14:textId="4A507E01" w:rsid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Campion, Nicolas, and Patrick Curry, </w:t>
      </w:r>
      <w:r w:rsidRPr="006511AB">
        <w:rPr>
          <w:rFonts w:ascii="Helvetica" w:hAnsi="Helvetica"/>
          <w:i/>
          <w:iCs/>
          <w:sz w:val="22"/>
          <w:szCs w:val="22"/>
        </w:rPr>
        <w:t>Sky and Psyche: The Relationship Between Cosmos and Consciousness</w:t>
      </w:r>
      <w:r w:rsidRPr="006511AB">
        <w:rPr>
          <w:rFonts w:ascii="Helvetica" w:hAnsi="Helvetica"/>
          <w:sz w:val="22"/>
          <w:szCs w:val="22"/>
        </w:rPr>
        <w:t xml:space="preserve"> (Floris Books, 2018)</w:t>
      </w:r>
    </w:p>
    <w:p w14:paraId="028029D8" w14:textId="55498E00" w:rsidR="00F7389E" w:rsidRPr="006511AB" w:rsidRDefault="00F7389E" w:rsidP="006511AB">
      <w:pPr>
        <w:spacing w:after="120"/>
        <w:ind w:hanging="480"/>
        <w:rPr>
          <w:rFonts w:ascii="Helvetica" w:hAnsi="Helvetica"/>
          <w:sz w:val="22"/>
          <w:szCs w:val="22"/>
        </w:rPr>
      </w:pPr>
      <w:r w:rsidRPr="00EE2958">
        <w:rPr>
          <w:rStyle w:val="contributors"/>
          <w:rFonts w:ascii="Helvetica" w:eastAsiaTheme="majorEastAsia" w:hAnsi="Helvetica"/>
          <w:color w:val="2A2A2A"/>
          <w:sz w:val="22"/>
          <w:szCs w:val="22"/>
          <w:bdr w:val="none" w:sz="0" w:space="0" w:color="auto" w:frame="1"/>
          <w:shd w:val="clear" w:color="auto" w:fill="FFFFFF"/>
        </w:rPr>
        <w:t>Campbell, Gordon (ed.), </w:t>
      </w:r>
      <w:r w:rsidRPr="00EE2958">
        <w:rPr>
          <w:rStyle w:val="Emphasis"/>
          <w:rFonts w:ascii="Helvetica" w:eastAsiaTheme="majorEastAsia" w:hAnsi="Helvetica"/>
          <w:color w:val="2A2A2A"/>
          <w:sz w:val="22"/>
          <w:szCs w:val="22"/>
          <w:bdr w:val="none" w:sz="0" w:space="0" w:color="auto" w:frame="1"/>
          <w:shd w:val="clear" w:color="auto" w:fill="FFFFFF"/>
        </w:rPr>
        <w:t>The Oxford History of the Renaissance</w:t>
      </w:r>
      <w:r w:rsidRPr="00EE2958">
        <w:rPr>
          <w:rFonts w:ascii="Helvetica" w:hAnsi="Helvetica"/>
          <w:color w:val="2A2A2A"/>
          <w:sz w:val="22"/>
          <w:szCs w:val="22"/>
          <w:shd w:val="clear" w:color="auto" w:fill="FFFFFF"/>
        </w:rPr>
        <w:t> (</w:t>
      </w:r>
      <w:r w:rsidRPr="00EE2958">
        <w:rPr>
          <w:rStyle w:val="publisher-location"/>
          <w:rFonts w:ascii="Helvetica" w:eastAsiaTheme="majorEastAsia" w:hAnsi="Helvetica"/>
          <w:color w:val="2A2A2A"/>
          <w:sz w:val="22"/>
          <w:szCs w:val="22"/>
          <w:bdr w:val="none" w:sz="0" w:space="0" w:color="auto" w:frame="1"/>
          <w:shd w:val="clear" w:color="auto" w:fill="FFFFFF"/>
        </w:rPr>
        <w:t>Oxford, </w:t>
      </w:r>
      <w:r w:rsidRPr="00EE2958">
        <w:rPr>
          <w:rStyle w:val="print-publication-date"/>
          <w:rFonts w:ascii="Helvetica" w:eastAsiaTheme="majorEastAsia" w:hAnsi="Helvetica"/>
          <w:color w:val="2A2A2A"/>
          <w:sz w:val="22"/>
          <w:szCs w:val="22"/>
          <w:bdr w:val="none" w:sz="0" w:space="0" w:color="auto" w:frame="1"/>
          <w:shd w:val="clear" w:color="auto" w:fill="FFFFFF"/>
        </w:rPr>
        <w:t>2023; </w:t>
      </w:r>
      <w:r w:rsidRPr="00EE2958">
        <w:rPr>
          <w:rStyle w:val="online-edition"/>
          <w:rFonts w:ascii="Helvetica" w:eastAsiaTheme="majorEastAsia" w:hAnsi="Helvetica"/>
          <w:color w:val="2A2A2A"/>
          <w:sz w:val="22"/>
          <w:szCs w:val="22"/>
          <w:bdr w:val="none" w:sz="0" w:space="0" w:color="auto" w:frame="1"/>
          <w:shd w:val="clear" w:color="auto" w:fill="FFFFFF"/>
        </w:rPr>
        <w:t xml:space="preserve">online </w:t>
      </w:r>
      <w:proofErr w:type="spellStart"/>
      <w:r w:rsidRPr="00EE2958">
        <w:rPr>
          <w:rStyle w:val="online-edition"/>
          <w:rFonts w:ascii="Helvetica" w:eastAsiaTheme="majorEastAsia" w:hAnsi="Helvetica"/>
          <w:color w:val="2A2A2A"/>
          <w:sz w:val="22"/>
          <w:szCs w:val="22"/>
          <w:bdr w:val="none" w:sz="0" w:space="0" w:color="auto" w:frame="1"/>
          <w:shd w:val="clear" w:color="auto" w:fill="FFFFFF"/>
        </w:rPr>
        <w:t>edn</w:t>
      </w:r>
      <w:proofErr w:type="spellEnd"/>
      <w:r w:rsidRPr="00EE2958">
        <w:rPr>
          <w:rStyle w:val="online-edition"/>
          <w:rFonts w:ascii="Helvetica" w:eastAsiaTheme="majorEastAsia" w:hAnsi="Helvetica"/>
          <w:color w:val="2A2A2A"/>
          <w:sz w:val="22"/>
          <w:szCs w:val="22"/>
          <w:bdr w:val="none" w:sz="0" w:space="0" w:color="auto" w:frame="1"/>
          <w:shd w:val="clear" w:color="auto" w:fill="FFFFFF"/>
        </w:rPr>
        <w:t>, </w:t>
      </w:r>
      <w:r w:rsidRPr="00EE2958">
        <w:rPr>
          <w:rStyle w:val="containing-site"/>
          <w:rFonts w:ascii="Helvetica" w:eastAsiaTheme="majorEastAsia" w:hAnsi="Helvetica"/>
          <w:color w:val="2A2A2A"/>
          <w:sz w:val="22"/>
          <w:szCs w:val="22"/>
          <w:bdr w:val="none" w:sz="0" w:space="0" w:color="auto" w:frame="1"/>
          <w:shd w:val="clear" w:color="auto" w:fill="FFFFFF"/>
        </w:rPr>
        <w:t>Oxford Academic</w:t>
      </w:r>
      <w:r w:rsidRPr="00EE2958">
        <w:rPr>
          <w:rStyle w:val="online-publication-date"/>
          <w:rFonts w:ascii="Helvetica" w:eastAsiaTheme="majorEastAsia" w:hAnsi="Helvetica"/>
          <w:color w:val="2A2A2A"/>
          <w:sz w:val="22"/>
          <w:szCs w:val="22"/>
          <w:bdr w:val="none" w:sz="0" w:space="0" w:color="auto" w:frame="1"/>
          <w:shd w:val="clear" w:color="auto" w:fill="FFFFFF"/>
        </w:rPr>
        <w:t>, 22 June</w:t>
      </w:r>
      <w:r w:rsidR="00EE2958">
        <w:rPr>
          <w:rStyle w:val="online-publication-date"/>
          <w:rFonts w:ascii="Helvetica" w:eastAsiaTheme="majorEastAsia" w:hAnsi="Helvetica"/>
          <w:color w:val="2A2A2A"/>
          <w:sz w:val="22"/>
          <w:szCs w:val="22"/>
          <w:bdr w:val="none" w:sz="0" w:space="0" w:color="auto" w:frame="1"/>
          <w:shd w:val="clear" w:color="auto" w:fill="FFFFFF"/>
        </w:rPr>
        <w:t xml:space="preserve"> </w:t>
      </w:r>
      <w:r w:rsidRPr="00EE2958">
        <w:rPr>
          <w:rStyle w:val="online-publication-date"/>
          <w:rFonts w:ascii="Helvetica" w:eastAsiaTheme="majorEastAsia" w:hAnsi="Helvetica"/>
          <w:color w:val="2A2A2A"/>
          <w:sz w:val="22"/>
          <w:szCs w:val="22"/>
          <w:bdr w:val="none" w:sz="0" w:space="0" w:color="auto" w:frame="1"/>
          <w:shd w:val="clear" w:color="auto" w:fill="FFFFFF"/>
        </w:rPr>
        <w:t>2023</w:t>
      </w:r>
      <w:r w:rsidRPr="00EE2958">
        <w:rPr>
          <w:rFonts w:ascii="Helvetica" w:hAnsi="Helvetica"/>
          <w:color w:val="2A2A2A"/>
          <w:sz w:val="22"/>
          <w:szCs w:val="22"/>
          <w:shd w:val="clear" w:color="auto" w:fill="FFFFFF"/>
        </w:rPr>
        <w:t>), </w:t>
      </w:r>
      <w:hyperlink r:id="rId12" w:history="1">
        <w:r w:rsidRPr="00EE2958">
          <w:rPr>
            <w:rStyle w:val="Hyperlink"/>
            <w:rFonts w:ascii="Helvetica" w:hAnsi="Helvetica"/>
            <w:color w:val="006FB7"/>
            <w:sz w:val="22"/>
            <w:szCs w:val="22"/>
            <w:bdr w:val="none" w:sz="0" w:space="0" w:color="auto" w:frame="1"/>
            <w:shd w:val="clear" w:color="auto" w:fill="FFFFFF"/>
          </w:rPr>
          <w:t>https://doi.org/10.1093/oso/9780192886699.001.0001</w:t>
        </w:r>
      </w:hyperlink>
      <w:r w:rsidRPr="00EE2958">
        <w:rPr>
          <w:rFonts w:ascii="Helvetica" w:hAnsi="Helvetica"/>
          <w:color w:val="2A2A2A"/>
          <w:sz w:val="22"/>
          <w:szCs w:val="22"/>
          <w:shd w:val="clear" w:color="auto" w:fill="FFFFFF"/>
        </w:rPr>
        <w:t>, </w:t>
      </w:r>
      <w:r w:rsidRPr="00EE2958">
        <w:rPr>
          <w:rStyle w:val="accessed-date"/>
          <w:rFonts w:ascii="Helvetica" w:hAnsi="Helvetica"/>
          <w:color w:val="2A2A2A"/>
          <w:sz w:val="22"/>
          <w:szCs w:val="22"/>
          <w:bdr w:val="none" w:sz="0" w:space="0" w:color="auto" w:frame="1"/>
          <w:shd w:val="clear" w:color="auto" w:fill="FFFFFF"/>
        </w:rPr>
        <w:t>accessed 22 July 2025.</w:t>
      </w:r>
    </w:p>
    <w:p w14:paraId="189E677C"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Dixon, John W., ‘The Christology of Michelangelo: The Sistine Chapel’, </w:t>
      </w:r>
      <w:r w:rsidRPr="006511AB">
        <w:rPr>
          <w:rFonts w:ascii="Helvetica" w:hAnsi="Helvetica"/>
          <w:i/>
          <w:iCs/>
          <w:sz w:val="22"/>
          <w:szCs w:val="22"/>
        </w:rPr>
        <w:t>Journal of the American Academy of Religion</w:t>
      </w:r>
      <w:r w:rsidRPr="006511AB">
        <w:rPr>
          <w:rFonts w:ascii="Helvetica" w:hAnsi="Helvetica"/>
          <w:sz w:val="22"/>
          <w:szCs w:val="22"/>
        </w:rPr>
        <w:t>, 55.3 (1987), pp. 503–33</w:t>
      </w:r>
    </w:p>
    <w:p w14:paraId="0FF4C595"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Doel, Marieke J. E. van den, </w:t>
      </w:r>
      <w:r w:rsidRPr="006511AB">
        <w:rPr>
          <w:rFonts w:ascii="Helvetica" w:hAnsi="Helvetica"/>
          <w:i/>
          <w:iCs/>
          <w:sz w:val="22"/>
          <w:szCs w:val="22"/>
        </w:rPr>
        <w:t>Ficino and Fantasy</w:t>
      </w:r>
      <w:r w:rsidRPr="006511AB">
        <w:rPr>
          <w:rFonts w:ascii="Helvetica" w:hAnsi="Helvetica"/>
          <w:sz w:val="22"/>
          <w:szCs w:val="22"/>
        </w:rPr>
        <w:t xml:space="preserve"> (Brill, 2021) &lt;</w:t>
      </w:r>
      <w:hyperlink r:id="rId13" w:history="1">
        <w:r w:rsidRPr="006511AB">
          <w:rPr>
            <w:rFonts w:ascii="Helvetica" w:hAnsi="Helvetica"/>
            <w:color w:val="0000FF"/>
            <w:sz w:val="22"/>
            <w:szCs w:val="22"/>
            <w:u w:val="single"/>
          </w:rPr>
          <w:t>https://brill.com/display/title/59910</w:t>
        </w:r>
      </w:hyperlink>
      <w:r w:rsidRPr="006511AB">
        <w:rPr>
          <w:rFonts w:ascii="Helvetica" w:hAnsi="Helvetica"/>
          <w:sz w:val="22"/>
          <w:szCs w:val="22"/>
        </w:rPr>
        <w:t>&gt; [accessed 7 May 2025]</w:t>
      </w:r>
    </w:p>
    <w:p w14:paraId="64C31EBC" w14:textId="3C8D8D3B"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Gayford, Martin, ‘The Death and Life of Michelangelo’, BOOKS, </w:t>
      </w:r>
      <w:r w:rsidRPr="006511AB">
        <w:rPr>
          <w:rFonts w:ascii="Helvetica" w:hAnsi="Helvetica"/>
          <w:i/>
          <w:iCs/>
          <w:sz w:val="22"/>
          <w:szCs w:val="22"/>
        </w:rPr>
        <w:t>New Statesman</w:t>
      </w:r>
      <w:r w:rsidRPr="006511AB">
        <w:rPr>
          <w:rFonts w:ascii="Helvetica" w:hAnsi="Helvetica"/>
          <w:sz w:val="22"/>
          <w:szCs w:val="22"/>
        </w:rPr>
        <w:t xml:space="preserve"> (London, United Kingdom), 142.5185 (2013), pp. 48-51</w:t>
      </w:r>
    </w:p>
    <w:p w14:paraId="2C7EEE16" w14:textId="77777777" w:rsidR="006511AB" w:rsidRPr="006511AB" w:rsidRDefault="006511AB" w:rsidP="006511AB">
      <w:pPr>
        <w:spacing w:after="120"/>
        <w:ind w:hanging="480"/>
        <w:rPr>
          <w:rFonts w:ascii="Helvetica" w:hAnsi="Helvetica"/>
          <w:sz w:val="22"/>
          <w:szCs w:val="22"/>
        </w:rPr>
      </w:pPr>
      <w:proofErr w:type="spellStart"/>
      <w:r w:rsidRPr="006511AB">
        <w:rPr>
          <w:rFonts w:ascii="Helvetica" w:hAnsi="Helvetica"/>
          <w:sz w:val="22"/>
          <w:szCs w:val="22"/>
        </w:rPr>
        <w:t>Goffen</w:t>
      </w:r>
      <w:proofErr w:type="spellEnd"/>
      <w:r w:rsidRPr="006511AB">
        <w:rPr>
          <w:rFonts w:ascii="Helvetica" w:hAnsi="Helvetica"/>
          <w:sz w:val="22"/>
          <w:szCs w:val="22"/>
        </w:rPr>
        <w:t xml:space="preserve">, Rona, ‘Friar Sixtus IV and the Sistine Chapel’, </w:t>
      </w:r>
      <w:r w:rsidRPr="006511AB">
        <w:rPr>
          <w:rFonts w:ascii="Helvetica" w:hAnsi="Helvetica"/>
          <w:i/>
          <w:iCs/>
          <w:sz w:val="22"/>
          <w:szCs w:val="22"/>
        </w:rPr>
        <w:t>Renaissance Quarterly</w:t>
      </w:r>
      <w:r w:rsidRPr="006511AB">
        <w:rPr>
          <w:rFonts w:ascii="Helvetica" w:hAnsi="Helvetica"/>
          <w:sz w:val="22"/>
          <w:szCs w:val="22"/>
        </w:rPr>
        <w:t>, 39.2 (1986), pp. 218–62, doi:</w:t>
      </w:r>
      <w:hyperlink r:id="rId14" w:history="1">
        <w:r w:rsidRPr="006511AB">
          <w:rPr>
            <w:rFonts w:ascii="Helvetica" w:hAnsi="Helvetica"/>
            <w:color w:val="0000FF"/>
            <w:sz w:val="22"/>
            <w:szCs w:val="22"/>
            <w:u w:val="single"/>
          </w:rPr>
          <w:t>10.2307/2862115</w:t>
        </w:r>
      </w:hyperlink>
    </w:p>
    <w:p w14:paraId="1C808907"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Griffin-Pierce, Trudy, </w:t>
      </w:r>
      <w:r w:rsidRPr="006511AB">
        <w:rPr>
          <w:rFonts w:ascii="Helvetica" w:hAnsi="Helvetica"/>
          <w:i/>
          <w:iCs/>
          <w:sz w:val="22"/>
          <w:szCs w:val="22"/>
        </w:rPr>
        <w:t>Earth Is My Mother, Sky Is My Father: Space, Time, and Astronomy in Navajo Sandpainting</w:t>
      </w:r>
      <w:r w:rsidRPr="006511AB">
        <w:rPr>
          <w:rFonts w:ascii="Helvetica" w:hAnsi="Helvetica"/>
          <w:sz w:val="22"/>
          <w:szCs w:val="22"/>
        </w:rPr>
        <w:t xml:space="preserve"> (UNM Press, 1995)</w:t>
      </w:r>
    </w:p>
    <w:p w14:paraId="0A158C84"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Joseph Campbell Foundation (dir.), </w:t>
      </w:r>
      <w:r w:rsidRPr="006511AB">
        <w:rPr>
          <w:rFonts w:ascii="Helvetica" w:hAnsi="Helvetica"/>
          <w:i/>
          <w:iCs/>
          <w:sz w:val="22"/>
          <w:szCs w:val="22"/>
        </w:rPr>
        <w:t>The Mythic World of the Navajo: Myth and Sand Paintings</w:t>
      </w:r>
      <w:r w:rsidRPr="006511AB">
        <w:rPr>
          <w:rFonts w:ascii="Helvetica" w:hAnsi="Helvetica"/>
          <w:sz w:val="22"/>
          <w:szCs w:val="22"/>
        </w:rPr>
        <w:t xml:space="preserve"> (2018) &lt;</w:t>
      </w:r>
      <w:hyperlink r:id="rId15" w:history="1">
        <w:r w:rsidRPr="006511AB">
          <w:rPr>
            <w:rFonts w:ascii="Helvetica" w:hAnsi="Helvetica"/>
            <w:color w:val="0000FF"/>
            <w:sz w:val="22"/>
            <w:szCs w:val="22"/>
            <w:u w:val="single"/>
          </w:rPr>
          <w:t>https://www.youtube.com/watch?v=CmG5jU-4sYA</w:t>
        </w:r>
      </w:hyperlink>
      <w:r w:rsidRPr="006511AB">
        <w:rPr>
          <w:rFonts w:ascii="Helvetica" w:hAnsi="Helvetica"/>
          <w:sz w:val="22"/>
          <w:szCs w:val="22"/>
        </w:rPr>
        <w:t>&gt; [accessed 10 June 2025]</w:t>
      </w:r>
    </w:p>
    <w:p w14:paraId="77BC558D"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 (dir.), </w:t>
      </w:r>
      <w:r w:rsidRPr="006511AB">
        <w:rPr>
          <w:rFonts w:ascii="Helvetica" w:hAnsi="Helvetica"/>
          <w:i/>
          <w:iCs/>
          <w:sz w:val="22"/>
          <w:szCs w:val="22"/>
        </w:rPr>
        <w:t>The Mythic World of the Navajo: Sand Painting Rituals</w:t>
      </w:r>
      <w:r w:rsidRPr="006511AB">
        <w:rPr>
          <w:rFonts w:ascii="Helvetica" w:hAnsi="Helvetica"/>
          <w:sz w:val="22"/>
          <w:szCs w:val="22"/>
        </w:rPr>
        <w:t xml:space="preserve"> (2019) &lt;</w:t>
      </w:r>
      <w:hyperlink r:id="rId16" w:history="1">
        <w:r w:rsidRPr="006511AB">
          <w:rPr>
            <w:rFonts w:ascii="Helvetica" w:hAnsi="Helvetica"/>
            <w:color w:val="0000FF"/>
            <w:sz w:val="22"/>
            <w:szCs w:val="22"/>
            <w:u w:val="single"/>
          </w:rPr>
          <w:t>https://www.youtube.com/watch?v=Pt0mdzO0rg4</w:t>
        </w:r>
      </w:hyperlink>
      <w:r w:rsidRPr="006511AB">
        <w:rPr>
          <w:rFonts w:ascii="Helvetica" w:hAnsi="Helvetica"/>
          <w:sz w:val="22"/>
          <w:szCs w:val="22"/>
        </w:rPr>
        <w:t>&gt; [accessed 10 June 2025]</w:t>
      </w:r>
    </w:p>
    <w:p w14:paraId="5A14478B" w14:textId="6D321257" w:rsidR="00F7389E" w:rsidRPr="006511AB" w:rsidRDefault="00F7389E" w:rsidP="006511AB">
      <w:pPr>
        <w:spacing w:after="120"/>
        <w:ind w:hanging="480"/>
        <w:rPr>
          <w:rFonts w:ascii="Helvetica" w:hAnsi="Helvetica"/>
          <w:sz w:val="22"/>
          <w:szCs w:val="22"/>
        </w:rPr>
      </w:pPr>
      <w:r w:rsidRPr="00EE2958">
        <w:rPr>
          <w:rStyle w:val="contributors"/>
          <w:rFonts w:ascii="Helvetica" w:eastAsiaTheme="majorEastAsia" w:hAnsi="Helvetica"/>
          <w:color w:val="2A2A2A"/>
          <w:sz w:val="22"/>
          <w:szCs w:val="22"/>
          <w:bdr w:val="none" w:sz="0" w:space="0" w:color="auto" w:frame="1"/>
          <w:shd w:val="clear" w:color="auto" w:fill="FFFFFF"/>
        </w:rPr>
        <w:t>Pinn, Anthony B. (ed.), </w:t>
      </w:r>
      <w:r w:rsidRPr="00EE2958">
        <w:rPr>
          <w:rStyle w:val="Emphasis"/>
          <w:rFonts w:ascii="Helvetica" w:eastAsiaTheme="majorEastAsia" w:hAnsi="Helvetica"/>
          <w:color w:val="2A2A2A"/>
          <w:sz w:val="22"/>
          <w:szCs w:val="22"/>
          <w:bdr w:val="none" w:sz="0" w:space="0" w:color="auto" w:frame="1"/>
          <w:shd w:val="clear" w:color="auto" w:fill="FFFFFF"/>
        </w:rPr>
        <w:t>The Oxford Handbook of Humanism</w:t>
      </w:r>
      <w:r w:rsidRPr="00EE2958">
        <w:rPr>
          <w:rFonts w:ascii="Helvetica" w:hAnsi="Helvetica"/>
          <w:color w:val="2A2A2A"/>
          <w:sz w:val="22"/>
          <w:szCs w:val="22"/>
          <w:shd w:val="clear" w:color="auto" w:fill="FFFFFF"/>
        </w:rPr>
        <w:t> (</w:t>
      </w:r>
      <w:r w:rsidRPr="00EE2958">
        <w:rPr>
          <w:rStyle w:val="print-publication-date"/>
          <w:rFonts w:ascii="Helvetica" w:eastAsiaTheme="majorEastAsia" w:hAnsi="Helvetica"/>
          <w:color w:val="2A2A2A"/>
          <w:sz w:val="22"/>
          <w:szCs w:val="22"/>
          <w:bdr w:val="none" w:sz="0" w:space="0" w:color="auto" w:frame="1"/>
          <w:shd w:val="clear" w:color="auto" w:fill="FFFFFF"/>
        </w:rPr>
        <w:t>2021; </w:t>
      </w:r>
      <w:r w:rsidRPr="00EE2958">
        <w:rPr>
          <w:rStyle w:val="online-edition"/>
          <w:rFonts w:ascii="Helvetica" w:eastAsiaTheme="majorEastAsia" w:hAnsi="Helvetica"/>
          <w:color w:val="2A2A2A"/>
          <w:sz w:val="22"/>
          <w:szCs w:val="22"/>
          <w:bdr w:val="none" w:sz="0" w:space="0" w:color="auto" w:frame="1"/>
          <w:shd w:val="clear" w:color="auto" w:fill="FFFFFF"/>
        </w:rPr>
        <w:t xml:space="preserve">online </w:t>
      </w:r>
      <w:proofErr w:type="spellStart"/>
      <w:r w:rsidRPr="00EE2958">
        <w:rPr>
          <w:rStyle w:val="online-edition"/>
          <w:rFonts w:ascii="Helvetica" w:eastAsiaTheme="majorEastAsia" w:hAnsi="Helvetica"/>
          <w:color w:val="2A2A2A"/>
          <w:sz w:val="22"/>
          <w:szCs w:val="22"/>
          <w:bdr w:val="none" w:sz="0" w:space="0" w:color="auto" w:frame="1"/>
          <w:shd w:val="clear" w:color="auto" w:fill="FFFFFF"/>
        </w:rPr>
        <w:t>edn</w:t>
      </w:r>
      <w:proofErr w:type="spellEnd"/>
      <w:r w:rsidRPr="00EE2958">
        <w:rPr>
          <w:rStyle w:val="online-edition"/>
          <w:rFonts w:ascii="Helvetica" w:eastAsiaTheme="majorEastAsia" w:hAnsi="Helvetica"/>
          <w:color w:val="2A2A2A"/>
          <w:sz w:val="22"/>
          <w:szCs w:val="22"/>
          <w:bdr w:val="none" w:sz="0" w:space="0" w:color="auto" w:frame="1"/>
          <w:shd w:val="clear" w:color="auto" w:fill="FFFFFF"/>
        </w:rPr>
        <w:t>, </w:t>
      </w:r>
      <w:r w:rsidRPr="00EE2958">
        <w:rPr>
          <w:rStyle w:val="containing-site"/>
          <w:rFonts w:ascii="Helvetica" w:eastAsiaTheme="majorEastAsia" w:hAnsi="Helvetica"/>
          <w:color w:val="2A2A2A"/>
          <w:sz w:val="22"/>
          <w:szCs w:val="22"/>
          <w:bdr w:val="none" w:sz="0" w:space="0" w:color="auto" w:frame="1"/>
          <w:shd w:val="clear" w:color="auto" w:fill="FFFFFF"/>
        </w:rPr>
        <w:t>Oxford Academic</w:t>
      </w:r>
      <w:r w:rsidRPr="00EE2958">
        <w:rPr>
          <w:rStyle w:val="online-publication-date"/>
          <w:rFonts w:ascii="Helvetica" w:eastAsiaTheme="majorEastAsia" w:hAnsi="Helvetica"/>
          <w:color w:val="2A2A2A"/>
          <w:sz w:val="22"/>
          <w:szCs w:val="22"/>
          <w:bdr w:val="none" w:sz="0" w:space="0" w:color="auto" w:frame="1"/>
          <w:shd w:val="clear" w:color="auto" w:fill="FFFFFF"/>
        </w:rPr>
        <w:t>, 4 Oct. 2019</w:t>
      </w:r>
      <w:r w:rsidRPr="00EE2958">
        <w:rPr>
          <w:rFonts w:ascii="Helvetica" w:hAnsi="Helvetica"/>
          <w:color w:val="2A2A2A"/>
          <w:sz w:val="22"/>
          <w:szCs w:val="22"/>
          <w:shd w:val="clear" w:color="auto" w:fill="FFFFFF"/>
        </w:rPr>
        <w:t>), </w:t>
      </w:r>
      <w:hyperlink r:id="rId17" w:history="1">
        <w:r w:rsidRPr="00EE2958">
          <w:rPr>
            <w:rStyle w:val="Hyperlink"/>
            <w:rFonts w:ascii="Helvetica" w:eastAsiaTheme="majorEastAsia" w:hAnsi="Helvetica"/>
            <w:color w:val="006FB7"/>
            <w:sz w:val="22"/>
            <w:szCs w:val="22"/>
            <w:bdr w:val="none" w:sz="0" w:space="0" w:color="auto" w:frame="1"/>
            <w:shd w:val="clear" w:color="auto" w:fill="FFFFFF"/>
          </w:rPr>
          <w:t>https://doi.org/10.1093/oxfordhb/9780190921538.001.0001</w:t>
        </w:r>
      </w:hyperlink>
      <w:r w:rsidRPr="00EE2958">
        <w:rPr>
          <w:rFonts w:ascii="Helvetica" w:hAnsi="Helvetica"/>
          <w:color w:val="2A2A2A"/>
          <w:sz w:val="22"/>
          <w:szCs w:val="22"/>
          <w:shd w:val="clear" w:color="auto" w:fill="FFFFFF"/>
        </w:rPr>
        <w:t>, </w:t>
      </w:r>
      <w:r w:rsidRPr="00EE2958">
        <w:rPr>
          <w:rStyle w:val="accessed-date"/>
          <w:rFonts w:ascii="Helvetica" w:eastAsiaTheme="majorEastAsia" w:hAnsi="Helvetica"/>
          <w:color w:val="2A2A2A"/>
          <w:sz w:val="22"/>
          <w:szCs w:val="22"/>
          <w:bdr w:val="none" w:sz="0" w:space="0" w:color="auto" w:frame="1"/>
          <w:shd w:val="clear" w:color="auto" w:fill="FFFFFF"/>
        </w:rPr>
        <w:t>accessed 23 July 2025.</w:t>
      </w:r>
    </w:p>
    <w:p w14:paraId="7BB8D1B5" w14:textId="77777777" w:rsidR="006511AB" w:rsidRPr="006511AB" w:rsidRDefault="006511AB" w:rsidP="006511AB">
      <w:pPr>
        <w:spacing w:after="120"/>
        <w:ind w:hanging="480"/>
        <w:rPr>
          <w:rFonts w:ascii="Helvetica" w:hAnsi="Helvetica"/>
          <w:sz w:val="22"/>
          <w:szCs w:val="22"/>
        </w:rPr>
      </w:pPr>
      <w:proofErr w:type="spellStart"/>
      <w:r w:rsidRPr="006511AB">
        <w:rPr>
          <w:rFonts w:ascii="Helvetica" w:hAnsi="Helvetica"/>
          <w:sz w:val="22"/>
          <w:szCs w:val="22"/>
        </w:rPr>
        <w:t>Rzepińska</w:t>
      </w:r>
      <w:proofErr w:type="spellEnd"/>
      <w:r w:rsidRPr="006511AB">
        <w:rPr>
          <w:rFonts w:ascii="Helvetica" w:hAnsi="Helvetica"/>
          <w:sz w:val="22"/>
          <w:szCs w:val="22"/>
        </w:rPr>
        <w:t xml:space="preserve">, Maria, ‘The Divine Wisdom of Michelangelo in “The Creation of Adam”’, </w:t>
      </w:r>
      <w:proofErr w:type="spellStart"/>
      <w:r w:rsidRPr="006511AB">
        <w:rPr>
          <w:rFonts w:ascii="Helvetica" w:hAnsi="Helvetica"/>
          <w:i/>
          <w:iCs/>
          <w:sz w:val="22"/>
          <w:szCs w:val="22"/>
        </w:rPr>
        <w:t>Artibus</w:t>
      </w:r>
      <w:proofErr w:type="spellEnd"/>
      <w:r w:rsidRPr="006511AB">
        <w:rPr>
          <w:rFonts w:ascii="Helvetica" w:hAnsi="Helvetica"/>
          <w:i/>
          <w:iCs/>
          <w:sz w:val="22"/>
          <w:szCs w:val="22"/>
        </w:rPr>
        <w:t xml:space="preserve"> et Historiae</w:t>
      </w:r>
      <w:r w:rsidRPr="006511AB">
        <w:rPr>
          <w:rFonts w:ascii="Helvetica" w:hAnsi="Helvetica"/>
          <w:sz w:val="22"/>
          <w:szCs w:val="22"/>
        </w:rPr>
        <w:t>, 15.29 (1994), pp. 181–87, doi:</w:t>
      </w:r>
      <w:hyperlink r:id="rId18" w:history="1">
        <w:r w:rsidRPr="006511AB">
          <w:rPr>
            <w:rFonts w:ascii="Helvetica" w:hAnsi="Helvetica"/>
            <w:color w:val="0000FF"/>
            <w:sz w:val="22"/>
            <w:szCs w:val="22"/>
            <w:u w:val="single"/>
          </w:rPr>
          <w:t>10.2307/1483492</w:t>
        </w:r>
      </w:hyperlink>
    </w:p>
    <w:p w14:paraId="7C51F487" w14:textId="77777777" w:rsidR="006511AB" w:rsidRPr="006511AB" w:rsidRDefault="006511AB" w:rsidP="006511AB">
      <w:pPr>
        <w:spacing w:after="120"/>
        <w:ind w:hanging="480"/>
        <w:rPr>
          <w:rFonts w:ascii="Helvetica" w:hAnsi="Helvetica"/>
          <w:sz w:val="22"/>
          <w:szCs w:val="22"/>
        </w:rPr>
      </w:pPr>
      <w:proofErr w:type="spellStart"/>
      <w:r w:rsidRPr="006511AB">
        <w:rPr>
          <w:rFonts w:ascii="Helvetica" w:hAnsi="Helvetica"/>
          <w:sz w:val="22"/>
          <w:szCs w:val="22"/>
        </w:rPr>
        <w:t>Stavrakopoulou</w:t>
      </w:r>
      <w:proofErr w:type="spellEnd"/>
      <w:r w:rsidRPr="006511AB">
        <w:rPr>
          <w:rFonts w:ascii="Helvetica" w:hAnsi="Helvetica"/>
          <w:sz w:val="22"/>
          <w:szCs w:val="22"/>
        </w:rPr>
        <w:t xml:space="preserve">, Francesca, </w:t>
      </w:r>
      <w:r w:rsidRPr="006511AB">
        <w:rPr>
          <w:rFonts w:ascii="Helvetica" w:hAnsi="Helvetica"/>
          <w:i/>
          <w:iCs/>
          <w:sz w:val="22"/>
          <w:szCs w:val="22"/>
        </w:rPr>
        <w:t>God: An Anatomy</w:t>
      </w:r>
      <w:r w:rsidRPr="006511AB">
        <w:rPr>
          <w:rFonts w:ascii="Helvetica" w:hAnsi="Helvetica"/>
          <w:sz w:val="22"/>
          <w:szCs w:val="22"/>
        </w:rPr>
        <w:t xml:space="preserve"> (Picador, 2021)</w:t>
      </w:r>
    </w:p>
    <w:p w14:paraId="6F1ECEE9"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Symonds, John Addington, </w:t>
      </w:r>
      <w:r w:rsidRPr="006511AB">
        <w:rPr>
          <w:rFonts w:ascii="Helvetica" w:hAnsi="Helvetica"/>
          <w:i/>
          <w:iCs/>
          <w:sz w:val="22"/>
          <w:szCs w:val="22"/>
        </w:rPr>
        <w:t>The Life of Michelangelo Buonarroti</w:t>
      </w:r>
      <w:r w:rsidRPr="006511AB">
        <w:rPr>
          <w:rFonts w:ascii="Helvetica" w:hAnsi="Helvetica"/>
          <w:sz w:val="22"/>
          <w:szCs w:val="22"/>
        </w:rPr>
        <w:t xml:space="preserve"> (2004) &lt;</w:t>
      </w:r>
      <w:hyperlink r:id="rId19" w:history="1">
        <w:r w:rsidRPr="006511AB">
          <w:rPr>
            <w:rFonts w:ascii="Helvetica" w:hAnsi="Helvetica"/>
            <w:color w:val="0000FF"/>
            <w:sz w:val="22"/>
            <w:szCs w:val="22"/>
            <w:u w:val="single"/>
          </w:rPr>
          <w:t>https://www.gutenberg.org/ebooks/11242</w:t>
        </w:r>
      </w:hyperlink>
      <w:r w:rsidRPr="006511AB">
        <w:rPr>
          <w:rFonts w:ascii="Helvetica" w:hAnsi="Helvetica"/>
          <w:sz w:val="22"/>
          <w:szCs w:val="22"/>
        </w:rPr>
        <w:t>&gt; [accessed 25 April 2025]</w:t>
      </w:r>
    </w:p>
    <w:p w14:paraId="0BF4A1D4" w14:textId="77777777" w:rsidR="006511AB" w:rsidRPr="006511AB" w:rsidRDefault="006511AB" w:rsidP="006511AB">
      <w:pPr>
        <w:spacing w:after="120"/>
        <w:ind w:hanging="480"/>
        <w:rPr>
          <w:rFonts w:ascii="Helvetica" w:hAnsi="Helvetica"/>
          <w:sz w:val="22"/>
          <w:szCs w:val="22"/>
        </w:rPr>
      </w:pPr>
      <w:r w:rsidRPr="006511AB">
        <w:rPr>
          <w:rFonts w:ascii="Helvetica" w:hAnsi="Helvetica"/>
          <w:i/>
          <w:iCs/>
          <w:sz w:val="22"/>
          <w:szCs w:val="22"/>
        </w:rPr>
        <w:t xml:space="preserve">The </w:t>
      </w:r>
      <w:proofErr w:type="gramStart"/>
      <w:r w:rsidRPr="006511AB">
        <w:rPr>
          <w:rFonts w:ascii="Helvetica" w:hAnsi="Helvetica"/>
          <w:i/>
          <w:iCs/>
          <w:sz w:val="22"/>
          <w:szCs w:val="22"/>
        </w:rPr>
        <w:t>Every Day</w:t>
      </w:r>
      <w:proofErr w:type="gramEnd"/>
      <w:r w:rsidRPr="006511AB">
        <w:rPr>
          <w:rFonts w:ascii="Helvetica" w:hAnsi="Helvetica"/>
          <w:i/>
          <w:iCs/>
          <w:sz w:val="22"/>
          <w:szCs w:val="22"/>
        </w:rPr>
        <w:t xml:space="preserve"> Devotional Bible</w:t>
      </w:r>
      <w:r w:rsidRPr="006511AB">
        <w:rPr>
          <w:rFonts w:ascii="Helvetica" w:hAnsi="Helvetica"/>
          <w:sz w:val="22"/>
          <w:szCs w:val="22"/>
        </w:rPr>
        <w:t>, New International Version, edited by Selwyn Hughes (International Bible Society, 1991)</w:t>
      </w:r>
    </w:p>
    <w:p w14:paraId="58A6518D" w14:textId="77777777" w:rsidR="00790BFA" w:rsidRPr="006511AB" w:rsidRDefault="00790BFA" w:rsidP="006511AB">
      <w:pPr>
        <w:spacing w:after="120"/>
        <w:rPr>
          <w:rFonts w:ascii="Helvetica" w:hAnsi="Helvetica"/>
          <w:sz w:val="22"/>
          <w:szCs w:val="22"/>
        </w:rPr>
      </w:pPr>
    </w:p>
    <w:p w14:paraId="0007748F" w14:textId="557F55F2" w:rsidR="00E81E12" w:rsidRPr="00AA02C6" w:rsidRDefault="00E81E12">
      <w:pPr>
        <w:rPr>
          <w:rFonts w:ascii="Helvetica" w:hAnsi="Helvetica"/>
          <w:sz w:val="22"/>
          <w:szCs w:val="22"/>
        </w:rPr>
      </w:pPr>
    </w:p>
    <w:sectPr w:rsidR="00E81E12" w:rsidRPr="00AA02C6">
      <w:headerReference w:type="even" r:id="rId2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26DBE" w14:textId="77777777" w:rsidR="005A1D60" w:rsidRDefault="005A1D60" w:rsidP="00BD08F0">
      <w:r>
        <w:separator/>
      </w:r>
    </w:p>
  </w:endnote>
  <w:endnote w:type="continuationSeparator" w:id="0">
    <w:p w14:paraId="0253E21A" w14:textId="77777777" w:rsidR="005A1D60" w:rsidRDefault="005A1D60" w:rsidP="00BD08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69C03" w14:textId="77777777" w:rsidR="005A1D60" w:rsidRDefault="005A1D60" w:rsidP="00BD08F0">
      <w:r>
        <w:separator/>
      </w:r>
    </w:p>
  </w:footnote>
  <w:footnote w:type="continuationSeparator" w:id="0">
    <w:p w14:paraId="1380CF2A" w14:textId="77777777" w:rsidR="005A1D60" w:rsidRDefault="005A1D60" w:rsidP="00BD08F0">
      <w:r>
        <w:continuationSeparator/>
      </w:r>
    </w:p>
  </w:footnote>
  <w:footnote w:id="1">
    <w:p w14:paraId="026DE57F" w14:textId="651C0D72" w:rsidR="007A2091" w:rsidRDefault="007A2091">
      <w:pPr>
        <w:pStyle w:val="FootnoteText"/>
      </w:pPr>
      <w:r>
        <w:rPr>
          <w:rStyle w:val="FootnoteReference"/>
        </w:rPr>
        <w:footnoteRef/>
      </w:r>
      <w:r>
        <w:t xml:space="preserve"> </w:t>
      </w:r>
      <w:r>
        <w:fldChar w:fldCharType="begin"/>
      </w:r>
      <w:r w:rsidR="00726BDF">
        <w:instrText xml:space="preserve"> ADDIN ZOTERO_ITEM CSL_CITATION {"citationID":"SGE6wIgr","properties":{"formattedCitation":"Roger Porter, {\\i{}A Reflection and Analysis on the \\uc0\\u8216{}Creation of Adam\\uc0\\u8217{} Sistine Chapel Fresco}, n.d.","plainCitation":"Roger Porter, A Reflection and Analysis on the ‘Creation of Adam’ Sistine Chapel Fresco, n.d.","noteIndex":1},"citationItems":[{"id":47,"uris":["http://zotero.org/users/local/1xgBhuM1/items/HB7Y7Z5N"],"itemData":{"id":47,"type":"article-journal","abstract":"One of the best-known images from the Sistine Chapel ceiling is Michelangelo’s 'Creation of Adam' in which God stretches out his finger to bestow Adam with life. This paper analyses Michelangelo’s work observing how deeply held religious convictions provide catalysis for theological reflection. Reflection on religious artwork assists the development of analytical skills and comprehension of the Christian faith. This is realized through the engagement of artistic creations within a theological and aesthetic framework. Accordingly, analysis enhances an appreciation for the role of art in the study of theology and the broader aspects of knowledge and learning, particularly the conduit between art and religion.","language":"en","source":"Zotero","title":"A Reflection and Analysis on the ‘Creation of Adam’ Sistine Chapel Fresco","author":[{"family":"Porter","given":"Roger"}]}}],"schema":"https://github.com/citation-style-language/schema/raw/master/csl-citation.json"} </w:instrText>
      </w:r>
      <w:r>
        <w:fldChar w:fldCharType="separate"/>
      </w:r>
      <w:r w:rsidR="00726BDF" w:rsidRPr="00726BDF">
        <w:rPr>
          <w:rFonts w:ascii="Aptos"/>
        </w:rPr>
        <w:t xml:space="preserve">Roger Porter, </w:t>
      </w:r>
      <w:r w:rsidR="00726BDF" w:rsidRPr="00726BDF">
        <w:rPr>
          <w:rFonts w:ascii="Aptos"/>
          <w:i/>
          <w:iCs/>
        </w:rPr>
        <w:t xml:space="preserve">A Reflection and Analysis on the </w:t>
      </w:r>
      <w:r w:rsidR="00726BDF" w:rsidRPr="00726BDF">
        <w:rPr>
          <w:rFonts w:ascii="Aptos"/>
          <w:i/>
          <w:iCs/>
        </w:rPr>
        <w:t>‘</w:t>
      </w:r>
      <w:r w:rsidR="00726BDF" w:rsidRPr="00726BDF">
        <w:rPr>
          <w:rFonts w:ascii="Aptos"/>
          <w:i/>
          <w:iCs/>
        </w:rPr>
        <w:t>Creation of Adam</w:t>
      </w:r>
      <w:r w:rsidR="00726BDF" w:rsidRPr="00726BDF">
        <w:rPr>
          <w:rFonts w:ascii="Aptos"/>
          <w:i/>
          <w:iCs/>
        </w:rPr>
        <w:t>’</w:t>
      </w:r>
      <w:r w:rsidR="00726BDF" w:rsidRPr="00726BDF">
        <w:rPr>
          <w:rFonts w:ascii="Aptos"/>
          <w:i/>
          <w:iCs/>
        </w:rPr>
        <w:t xml:space="preserve"> Sistine Chapel Fresco</w:t>
      </w:r>
      <w:r w:rsidR="00726BDF" w:rsidRPr="00726BDF">
        <w:rPr>
          <w:rFonts w:ascii="Aptos"/>
        </w:rPr>
        <w:t>, n.d.</w:t>
      </w:r>
      <w:r>
        <w:fldChar w:fldCharType="end"/>
      </w:r>
      <w:r>
        <w:t xml:space="preserve"> P</w:t>
      </w:r>
      <w:r w:rsidR="00FF0368">
        <w:t xml:space="preserve"> </w:t>
      </w:r>
      <w:r>
        <w:t>1</w:t>
      </w:r>
    </w:p>
  </w:footnote>
  <w:footnote w:id="2">
    <w:p w14:paraId="4436590A" w14:textId="6A0FAA5A" w:rsidR="000A180B" w:rsidRDefault="000A180B">
      <w:pPr>
        <w:pStyle w:val="FootnoteText"/>
      </w:pPr>
      <w:r>
        <w:rPr>
          <w:rStyle w:val="FootnoteReference"/>
        </w:rPr>
        <w:footnoteRef/>
      </w:r>
      <w:r>
        <w:t xml:space="preserve"> </w:t>
      </w:r>
      <w:r>
        <w:fldChar w:fldCharType="begin"/>
      </w:r>
      <w:r w:rsidR="00726BDF">
        <w:instrText xml:space="preserve"> ADDIN ZOTERO_ITEM CSL_CITATION {"citationID":"rmAG0YLP","properties":{"formattedCitation":"John Addington Symonds, \\uc0\\u8216{}The Life of Michelangelo Buonarroti\\uc0\\u8217{}, Https://Www.Gutenberg.Org/Files/11242/11242-8.Txt, n.d. &lt;https://www.gutenberg.org/cache/epub/11242/pg11242-images.html&gt; [accessed 20 April 2025].","plainCitation":"John Addington Symonds, ‘The Life of Michelangelo Buonarroti’, Https://Www.Gutenberg.Org/Files/11242/11242-8.Txt, n.d. &lt;https://www.gutenberg.org/cache/epub/11242/pg11242-images.html&gt; [accessed 20 April 2025].","noteIndex":2},"citationItems":[{"id":39,"uris":["http://zotero.org/users/local/1xgBhuM1/items/Q7JL3LR4"],"itemData":{"id":39,"type":"webpage","container-title":"https://www.gutenberg.org/files/11242/11242-8.txt","language":"en","license":"Public domain in the USA.","note":"Last Modified: 2024-11-05T13:34:46.332650+00:00","title":"The Life of Michelangelo Buonarroti","URL":"https://www.gutenberg.org/cache/epub/11242/pg11242-images.html","author":[{"family":"Symonds","given":"John Addington"}],"accessed":{"date-parts":[["2025",4,20]]}}}],"schema":"https://github.com/citation-style-language/schema/raw/master/csl-citation.json"} </w:instrText>
      </w:r>
      <w:r>
        <w:fldChar w:fldCharType="separate"/>
      </w:r>
      <w:r w:rsidR="00726BDF" w:rsidRPr="00726BDF">
        <w:rPr>
          <w:rFonts w:ascii="Aptos"/>
        </w:rPr>
        <w:t xml:space="preserve">John Addington Symonds, </w:t>
      </w:r>
      <w:r w:rsidR="00726BDF" w:rsidRPr="00726BDF">
        <w:rPr>
          <w:rFonts w:ascii="Aptos"/>
        </w:rPr>
        <w:t>‘</w:t>
      </w:r>
      <w:r w:rsidR="00726BDF" w:rsidRPr="00726BDF">
        <w:rPr>
          <w:rFonts w:ascii="Aptos"/>
        </w:rPr>
        <w:t>The Life of Michelangelo Buonarroti</w:t>
      </w:r>
      <w:r w:rsidR="00726BDF" w:rsidRPr="00726BDF">
        <w:rPr>
          <w:rFonts w:ascii="Aptos"/>
        </w:rPr>
        <w:t>’</w:t>
      </w:r>
      <w:r w:rsidR="00726BDF" w:rsidRPr="00726BDF">
        <w:rPr>
          <w:rFonts w:ascii="Aptos"/>
        </w:rPr>
        <w:t>, Https://Www.Gutenberg.Org/Files/11242/11242-8.Txt, n.d. &lt;https://www.gutenberg.org/cache/epub/11242/pg11242-images.html&gt; [accessed 20 April 2025].</w:t>
      </w:r>
      <w:r>
        <w:fldChar w:fldCharType="end"/>
      </w:r>
    </w:p>
  </w:footnote>
  <w:footnote w:id="3">
    <w:p w14:paraId="01B9C1EC" w14:textId="21E51A5C" w:rsidR="007A2091" w:rsidRDefault="007A2091" w:rsidP="007A2091">
      <w:pPr>
        <w:pStyle w:val="FootnoteText"/>
      </w:pPr>
      <w:r>
        <w:rPr>
          <w:rStyle w:val="FootnoteReference"/>
        </w:rPr>
        <w:footnoteRef/>
      </w:r>
      <w:r>
        <w:t xml:space="preserve"> </w:t>
      </w:r>
      <w:r>
        <w:fldChar w:fldCharType="begin"/>
      </w:r>
      <w:r w:rsidR="00726BDF">
        <w:instrText xml:space="preserve"> ADDIN ZOTERO_ITEM CSL_CITATION {"citationID":"27ayzr2N","properties":{"formattedCitation":"Martin Gayford, \\uc0\\u8216{}The Death and Life of Michelangelo\\uc0\\u8217{}, {\\i{}New Statesman} (New Statesman Ltd., 22 November 2013), pp. 48-49,51.","plainCitation":"Martin Gayford, ‘The Death and Life of Michelangelo’, New Statesman (New Statesman Ltd., 22 November 2013), pp. 48-49,51.","dontUpdate":true,"noteIndex":3},"citationItems":[{"id":87,"uris":["http://zotero.org/users/local/1xgBhuM1/items/6Q9NWXWB"],"itemData":{"id":87,"type":"article-magazine","abstract":"Michelangelo wrote no formal will but made a terse statement of his last wishes: \"I commit my soul into the hands of God, my body to the earth and my possessions to my nearest relatives, enjoining them when their hour comes to meditate on the sufferings of Jesus.\" For a while, he followed the last of those recommendations himself, listening to his friends reading from the Gospels, passages concerning the Passion of Christ. [...]ended the mortal existence of the most celebrated artist who had ever lived, indeed by many measures the most renowned to have existed until the present day.","container-title":"New Statesman","ISSN":"13647431","issue":"5185","language":"English","license":"Copyright New Statesman Ltd. Nov 22-Nov 28, 2013","note":"number-of-pages: 3\npublisher-place: London, United Kingdom\npublisher: New Statesman Ltd.\nsection: BOOKS","page":"48-49,51","source":"ProQuest","title":"The death and life of Michelangelo","volume":"142","author":[{"family":"Gayford","given":"Martin"}],"issued":{"date-parts":[["2013",11,22]]}}}],"schema":"https://github.com/citation-style-language/schema/raw/master/csl-citation.json"} </w:instrText>
      </w:r>
      <w:r>
        <w:fldChar w:fldCharType="separate"/>
      </w:r>
      <w:r w:rsidRPr="0040251D">
        <w:rPr>
          <w:rFonts w:ascii="Aptos"/>
        </w:rPr>
        <w:t xml:space="preserve">Martin Gayford, </w:t>
      </w:r>
      <w:r w:rsidRPr="0040251D">
        <w:rPr>
          <w:rFonts w:ascii="Aptos"/>
        </w:rPr>
        <w:t>‘</w:t>
      </w:r>
      <w:r w:rsidRPr="0040251D">
        <w:rPr>
          <w:rFonts w:ascii="Aptos"/>
        </w:rPr>
        <w:t>The Death and Life of Michelangelo</w:t>
      </w:r>
      <w:r w:rsidRPr="0040251D">
        <w:rPr>
          <w:rFonts w:ascii="Aptos"/>
        </w:rPr>
        <w:t>’</w:t>
      </w:r>
      <w:r w:rsidRPr="0040251D">
        <w:rPr>
          <w:rFonts w:ascii="Aptos"/>
        </w:rPr>
        <w:t xml:space="preserve">, </w:t>
      </w:r>
      <w:r w:rsidRPr="0040251D">
        <w:rPr>
          <w:rFonts w:ascii="Aptos"/>
          <w:i/>
          <w:iCs/>
        </w:rPr>
        <w:t>New Statesman</w:t>
      </w:r>
      <w:r w:rsidRPr="0040251D">
        <w:rPr>
          <w:rFonts w:ascii="Aptos"/>
        </w:rPr>
        <w:t xml:space="preserve"> (New Statesman Ltd., 22 November 2013), p.49.</w:t>
      </w:r>
      <w:r>
        <w:fldChar w:fldCharType="end"/>
      </w:r>
    </w:p>
  </w:footnote>
  <w:footnote w:id="4">
    <w:p w14:paraId="2D0A8474" w14:textId="562F61A3" w:rsidR="006E1E88" w:rsidRDefault="006E1E88" w:rsidP="006E1E88">
      <w:pPr>
        <w:pStyle w:val="FootnoteText"/>
      </w:pPr>
      <w:r>
        <w:rPr>
          <w:rStyle w:val="FootnoteReference"/>
        </w:rPr>
        <w:footnoteRef/>
      </w:r>
      <w:r>
        <w:t xml:space="preserve"> </w:t>
      </w:r>
      <w:r>
        <w:fldChar w:fldCharType="begin"/>
      </w:r>
      <w:r w:rsidR="00726BDF">
        <w:instrText xml:space="preserve"> ADDIN ZOTERO_ITEM CSL_CITATION {"citationID":"w3Arcn1R","properties":{"formattedCitation":"Maria Rzepi\\uc0\\u324{}ska, \\uc0\\u8216{}The Divine Wisdom of Michelangelo in \\uc0\\u8220{}The Creation of Adam\\uc0\\u8221{}\\uc0\\u8217{}, {\\i{}Artibus et Historiae}, 15.29 (1994), pp. 181\\uc0\\u8211{}87, doi:10.2307/1483492.","plainCitation":"Maria Rzepińska, ‘The Divine Wisdom of Michelangelo in “The Creation of Adam”’, Artibus et Historiae, 15.29 (1994), pp. 181–87, doi:10.2307/1483492.","noteIndex":5},"citationItems":[{"id":86,"uris":["http://zotero.org/users/local/1xgBhuM1/items/VJY7KAPK"],"itemData":{"id":86,"type":"article-journal","abstract":"The recent cleaning of the frescoes on the ceiling of the Sistine Chapel revealed, among other long obscured details, a lovely female figure within the embrace of God the Father in \"The Creation of Adam\". She has been variously interpreted as the \"idea\" of Eve and as the Shekhina, the female component of the divine nature. In view of the fact that Michelangelo was deeply religious and enjoyed the pope's confidence, his source of inspiration is more likely to have been the Holy Scriptures that he knew so well, rather than either Neoplatonism or the Cabala. Therefore, the female figure is identified here, on the basis of a passage in the Book of Proverbs (VIII:22-31), as Sophia, or Divine Wisdom, who accompanied the Lord from the beginning of Creation.","container-title":"Artibus et Historiae","DOI":"10.2307/1483492","ISSN":"0391-9064","issue":"29","note":"publisher: IRSA s.c.","page":"181-187","source":"JSTOR","title":"The Divine Wisdom of Michelangelo in \"The Creation of Adam\"","volume":"15","author":[{"family":"Rzepińska","given":"Maria"}],"issued":{"date-parts":[["1994"]]}}}],"schema":"https://github.com/citation-style-language/schema/raw/master/csl-citation.json"} </w:instrText>
      </w:r>
      <w:r>
        <w:fldChar w:fldCharType="separate"/>
      </w:r>
      <w:r w:rsidR="00726BDF" w:rsidRPr="00726BDF">
        <w:rPr>
          <w:rFonts w:ascii="Aptos"/>
        </w:rPr>
        <w:t xml:space="preserve">Maria </w:t>
      </w:r>
      <w:proofErr w:type="spellStart"/>
      <w:r w:rsidR="00726BDF" w:rsidRPr="00726BDF">
        <w:rPr>
          <w:rFonts w:ascii="Aptos"/>
        </w:rPr>
        <w:t>Rzepi</w:t>
      </w:r>
      <w:r w:rsidR="00726BDF" w:rsidRPr="00726BDF">
        <w:rPr>
          <w:rFonts w:ascii="Aptos"/>
        </w:rPr>
        <w:t>ń</w:t>
      </w:r>
      <w:r w:rsidR="00726BDF" w:rsidRPr="00726BDF">
        <w:rPr>
          <w:rFonts w:ascii="Aptos"/>
        </w:rPr>
        <w:t>ska</w:t>
      </w:r>
      <w:proofErr w:type="spellEnd"/>
      <w:r w:rsidR="00726BDF" w:rsidRPr="00726BDF">
        <w:rPr>
          <w:rFonts w:ascii="Aptos"/>
        </w:rPr>
        <w:t xml:space="preserve">, </w:t>
      </w:r>
      <w:r w:rsidR="00726BDF" w:rsidRPr="00726BDF">
        <w:rPr>
          <w:rFonts w:ascii="Aptos"/>
        </w:rPr>
        <w:t>‘</w:t>
      </w:r>
      <w:r w:rsidR="00726BDF" w:rsidRPr="00726BDF">
        <w:rPr>
          <w:rFonts w:ascii="Aptos"/>
        </w:rPr>
        <w:t xml:space="preserve">The Divine Wisdom of Michelangelo in </w:t>
      </w:r>
      <w:r w:rsidR="00726BDF" w:rsidRPr="00726BDF">
        <w:rPr>
          <w:rFonts w:ascii="Aptos"/>
        </w:rPr>
        <w:t>“</w:t>
      </w:r>
      <w:r w:rsidR="00726BDF" w:rsidRPr="00726BDF">
        <w:rPr>
          <w:rFonts w:ascii="Aptos"/>
        </w:rPr>
        <w:t>The Creation of Adam</w:t>
      </w:r>
      <w:r w:rsidR="00726BDF" w:rsidRPr="00726BDF">
        <w:rPr>
          <w:rFonts w:ascii="Aptos"/>
        </w:rPr>
        <w:t>”’</w:t>
      </w:r>
      <w:r w:rsidR="00726BDF" w:rsidRPr="00726BDF">
        <w:rPr>
          <w:rFonts w:ascii="Aptos"/>
        </w:rPr>
        <w:t xml:space="preserve">, </w:t>
      </w:r>
      <w:proofErr w:type="spellStart"/>
      <w:r w:rsidR="00726BDF" w:rsidRPr="00726BDF">
        <w:rPr>
          <w:rFonts w:ascii="Aptos"/>
          <w:i/>
          <w:iCs/>
        </w:rPr>
        <w:t>Artibus</w:t>
      </w:r>
      <w:proofErr w:type="spellEnd"/>
      <w:r w:rsidR="00726BDF" w:rsidRPr="00726BDF">
        <w:rPr>
          <w:rFonts w:ascii="Aptos"/>
          <w:i/>
          <w:iCs/>
        </w:rPr>
        <w:t xml:space="preserve"> et Historiae</w:t>
      </w:r>
      <w:r w:rsidR="00726BDF" w:rsidRPr="00726BDF">
        <w:rPr>
          <w:rFonts w:ascii="Aptos"/>
        </w:rPr>
        <w:t>, 15.29 (1994), p. 18</w:t>
      </w:r>
      <w:r w:rsidR="00D10737">
        <w:rPr>
          <w:rFonts w:ascii="Aptos"/>
        </w:rPr>
        <w:t>5</w:t>
      </w:r>
      <w:r w:rsidR="00726BDF" w:rsidRPr="00726BDF">
        <w:rPr>
          <w:rFonts w:ascii="Aptos"/>
        </w:rPr>
        <w:t>, doi:10.2307/1483492.</w:t>
      </w:r>
      <w:r>
        <w:fldChar w:fldCharType="end"/>
      </w:r>
    </w:p>
  </w:footnote>
  <w:footnote w:id="5">
    <w:p w14:paraId="0788214C" w14:textId="080A36B5" w:rsidR="006E1E88" w:rsidRDefault="006E1E88" w:rsidP="006E1E88">
      <w:pPr>
        <w:pStyle w:val="FootnoteText"/>
      </w:pPr>
      <w:r>
        <w:rPr>
          <w:rStyle w:val="FootnoteReference"/>
        </w:rPr>
        <w:footnoteRef/>
      </w:r>
      <w:r>
        <w:t xml:space="preserve"> </w:t>
      </w:r>
      <w:r>
        <w:fldChar w:fldCharType="begin"/>
      </w:r>
      <w:r w:rsidR="00306B40">
        <w:instrText xml:space="preserve"> ADDIN ZOTERO_ITEM CSL_CITATION {"citationID":"e6445OYz","properties":{"formattedCitation":"Symonds, \\uc0\\u8216{}The Life of Michelangelo Buonarroti\\uc0\\u8217{}.","plainCitation":"Symonds, ‘The Life of Michelangelo Buonarroti’.","noteIndex":6},"citationItems":[{"id":39,"uris":["http://zotero.org/users/local/1xgBhuM1/items/Q7JL3LR4"],"itemData":{"id":39,"type":"webpage","container-title":"https://www.gutenberg.org/files/11242/11242-8.txt","language":"en","license":"Public domain in the USA.","note":"Last Modified: 2024-11-05T13:34:46.332650+00:00","title":"The Life of Michelangelo Buonarroti","URL":"https://www.gutenberg.org/cache/epub/11242/pg11242-images.html","author":[{"family":"Symonds","given":"John Addington"}],"accessed":{"date-parts":[["2025",4,20]]}}}],"schema":"https://github.com/citation-style-language/schema/raw/master/csl-citation.json"} </w:instrText>
      </w:r>
      <w:r>
        <w:fldChar w:fldCharType="separate"/>
      </w:r>
      <w:r w:rsidRPr="00C25018">
        <w:rPr>
          <w:rFonts w:ascii="Aptos"/>
        </w:rPr>
        <w:t xml:space="preserve">Symonds, </w:t>
      </w:r>
      <w:r w:rsidRPr="00C25018">
        <w:rPr>
          <w:rFonts w:ascii="Aptos"/>
        </w:rPr>
        <w:t>‘</w:t>
      </w:r>
      <w:r w:rsidRPr="00C25018">
        <w:rPr>
          <w:rFonts w:ascii="Aptos"/>
        </w:rPr>
        <w:t>The Life of Michelangelo Buonarroti</w:t>
      </w:r>
      <w:r w:rsidRPr="00C25018">
        <w:rPr>
          <w:rFonts w:ascii="Aptos"/>
        </w:rPr>
        <w:t>’</w:t>
      </w:r>
      <w:r w:rsidRPr="00C25018">
        <w:rPr>
          <w:rFonts w:ascii="Aptos"/>
        </w:rPr>
        <w:t>.</w:t>
      </w:r>
      <w:r>
        <w:fldChar w:fldCharType="end"/>
      </w:r>
    </w:p>
  </w:footnote>
  <w:footnote w:id="6">
    <w:p w14:paraId="30B776A7" w14:textId="067156A0" w:rsidR="00DD2240" w:rsidRDefault="00DD2240" w:rsidP="00DD2240">
      <w:pPr>
        <w:pStyle w:val="FootnoteText"/>
      </w:pPr>
      <w:r>
        <w:rPr>
          <w:rStyle w:val="FootnoteReference"/>
        </w:rPr>
        <w:footnoteRef/>
      </w:r>
      <w:r>
        <w:t xml:space="preserve"> </w:t>
      </w:r>
      <w:r>
        <w:fldChar w:fldCharType="begin"/>
      </w:r>
      <w:r w:rsidR="00726BDF">
        <w:instrText xml:space="preserve"> ADDIN ZOTERO_ITEM CSL_CITATION {"citationID":"2grzxeNH","properties":{"formattedCitation":"{\\i{}The Mythic World of the Navajo: Sand Painting Rituals}, dir. by Joseph Campbell Foundation (2019) &lt;https://www.youtube.com/watch?v=Pt0mdzO0rg4&gt; [accessed 10 June 2025].","plainCitation":"The Mythic World of the Navajo: Sand Painting Rituals, dir. by Joseph Campbell Foundation (2019) &lt;https://www.youtube.com/watch?v=Pt0mdzO0rg4&gt; [accessed 10 June 2025].","noteIndex":7},"citationItems":[{"id":99,"uris":["http://zotero.org/users/local/1xgBhuM1/items/8A5U3N9W"],"itemData":{"id":99,"type":"motion_picture","dimensions":"02:47","source":"YouTube","title":"The Mythic World of the Navajo: Sand Painting Rituals","title-short":"The Mythic World of the Navajo","URL":"https://www.youtube.com/watch?v=Pt0mdzO0rg4","director":[{"literal":"Joseph Campbell Foundation"}],"accessed":{"date-parts":[["2025",6,10]]},"issued":{"date-parts":[["2019",12,22]]}}}],"schema":"https://github.com/citation-style-language/schema/raw/master/csl-citation.json"} </w:instrText>
      </w:r>
      <w:r>
        <w:fldChar w:fldCharType="separate"/>
      </w:r>
      <w:r w:rsidR="00726BDF" w:rsidRPr="00726BDF">
        <w:rPr>
          <w:rFonts w:ascii="Aptos"/>
          <w:i/>
          <w:iCs/>
        </w:rPr>
        <w:t>The Mythic World of the Navajo: Sand Painting Rituals</w:t>
      </w:r>
      <w:r w:rsidR="00726BDF" w:rsidRPr="00726BDF">
        <w:rPr>
          <w:rFonts w:ascii="Aptos"/>
        </w:rPr>
        <w:t>, dir. by Joseph Campbell Foundation (2019) &lt;https://www.youtube.com/watch?v=Pt0mdzO0rg4&gt; [accessed 10 June 2025].</w:t>
      </w:r>
      <w:r>
        <w:fldChar w:fldCharType="end"/>
      </w:r>
    </w:p>
  </w:footnote>
  <w:footnote w:id="7">
    <w:p w14:paraId="213602A9" w14:textId="01197F41" w:rsidR="00726BDF" w:rsidRDefault="00726BDF">
      <w:pPr>
        <w:pStyle w:val="FootnoteText"/>
      </w:pPr>
      <w:r>
        <w:rPr>
          <w:rStyle w:val="FootnoteReference"/>
        </w:rPr>
        <w:footnoteRef/>
      </w:r>
      <w:r>
        <w:t xml:space="preserve"> </w:t>
      </w:r>
      <w:r>
        <w:fldChar w:fldCharType="begin"/>
      </w:r>
      <w:r>
        <w:instrText xml:space="preserve"> ADDIN ZOTERO_ITEM CSL_CITATION {"citationID":"YM83deL1","properties":{"formattedCitation":"{\\i{}The Mythic World of the Navajo: Myth and Sand Paintings}, dir. by Joseph Campbell Foundation (2018) &lt;https://www.youtube.com/watch?v=CmG5jU-4sYA&gt; [accessed 10 June 2025].","plainCitation":"The Mythic World of the Navajo: Myth and Sand Paintings, dir. by Joseph Campbell Foundation (2018) &lt;https://www.youtube.com/watch?v=CmG5jU-4sYA&gt; [accessed 10 June 2025].","noteIndex":8},"citationItems":[{"id":100,"uris":["http://zotero.org/users/local/1xgBhuM1/items/CNNCR38P"],"itemData":{"id":100,"type":"motion_picture","dimensions":"04:59","source":"YouTube","title":"The Mythic World of the Navajo: Myth and Sand Paintings","title-short":"The Mythic World of the Navajo","URL":"https://www.youtube.com/watch?v=CmG5jU-4sYA","director":[{"literal":"Joseph Campbell Foundation"}],"accessed":{"date-parts":[["2025",6,10]]},"issued":{"date-parts":[["2018",12,9]]}}}],"schema":"https://github.com/citation-style-language/schema/raw/master/csl-citation.json"} </w:instrText>
      </w:r>
      <w:r>
        <w:fldChar w:fldCharType="separate"/>
      </w:r>
      <w:r w:rsidRPr="00726BDF">
        <w:rPr>
          <w:rFonts w:ascii="Aptos"/>
          <w:i/>
          <w:iCs/>
        </w:rPr>
        <w:t>The Mythic World of the Navajo: Myth and Sand Paintings</w:t>
      </w:r>
      <w:r w:rsidRPr="00726BDF">
        <w:rPr>
          <w:rFonts w:ascii="Aptos"/>
        </w:rPr>
        <w:t>, dir. by Joseph Campbell Foundation (2018) &lt;https://www.youtube.com/watch?v=CmG5jU-4sYA&gt; [accessed 10 June 2025].</w:t>
      </w:r>
      <w:r>
        <w:fldChar w:fldCharType="end"/>
      </w:r>
    </w:p>
  </w:footnote>
  <w:footnote w:id="8">
    <w:p w14:paraId="0694969E" w14:textId="3CACC337" w:rsidR="00D31192" w:rsidRDefault="00D31192">
      <w:pPr>
        <w:pStyle w:val="FootnoteText"/>
      </w:pPr>
      <w:r>
        <w:rPr>
          <w:rStyle w:val="FootnoteReference"/>
        </w:rPr>
        <w:footnoteRef/>
      </w:r>
      <w:r>
        <w:t xml:space="preserve"> </w:t>
      </w:r>
      <w:r>
        <w:fldChar w:fldCharType="begin"/>
      </w:r>
      <w:r w:rsidR="0069449F">
        <w:instrText xml:space="preserve"> ADDIN ZOTERO_ITEM CSL_CITATION {"citationID":"7ex7ELmp","properties":{"formattedCitation":"Trudy Griffin-Pierce, {\\i{}Earth Is My Mother, Sky Is My Father: Space, Time, and Astronomy in Navajo Sandpainting} (UNM Press, 1995).","plainCitation":"Trudy Griffin-Pierce, Earth Is My Mother, Sky Is My Father: Space, Time, and Astronomy in Navajo Sandpainting (UNM Press, 1995).","noteIndex":8},"citationItems":[{"id":81,"uris":["http://zotero.org/users/local/1xgBhuM1/items/Q7EGZQ7K"],"itemData":{"id":81,"type":"book","abstract":"To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00306B40" w:rsidRPr="00306B40">
        <w:rPr>
          <w:rFonts w:ascii="Aptos"/>
        </w:rPr>
        <w:t xml:space="preserve">Trudy Griffin-Pierce, </w:t>
      </w:r>
      <w:r w:rsidR="00306B40" w:rsidRPr="00306B40">
        <w:rPr>
          <w:rFonts w:ascii="Aptos"/>
          <w:i/>
          <w:iCs/>
        </w:rPr>
        <w:t>Earth Is My Mother, Sky Is My Father: Space, Time, and Astronomy in Navajo Sandpainting</w:t>
      </w:r>
      <w:r w:rsidR="00306B40" w:rsidRPr="00306B40">
        <w:rPr>
          <w:rFonts w:ascii="Aptos"/>
        </w:rPr>
        <w:t xml:space="preserve"> (UNM Press, 1995).</w:t>
      </w:r>
      <w:r>
        <w:fldChar w:fldCharType="end"/>
      </w:r>
      <w:r>
        <w:t xml:space="preserve"> P.6</w:t>
      </w:r>
    </w:p>
  </w:footnote>
  <w:footnote w:id="9">
    <w:p w14:paraId="2122D720" w14:textId="2F9D6B53" w:rsidR="00190816" w:rsidRDefault="00190816" w:rsidP="00190816">
      <w:pPr>
        <w:pStyle w:val="FootnoteText"/>
      </w:pPr>
      <w:r>
        <w:rPr>
          <w:rStyle w:val="FootnoteReference"/>
        </w:rPr>
        <w:footnoteRef/>
      </w:r>
      <w:r>
        <w:t xml:space="preserve"> </w:t>
      </w:r>
      <w:r>
        <w:fldChar w:fldCharType="begin"/>
      </w:r>
      <w:r w:rsidR="0069449F">
        <w:instrText xml:space="preserve"> ADDIN ZOTERO_ITEM CSL_CITATION {"citationID":"GBAHdwRu","properties":{"formattedCitation":"Nicolas Campion and Patrick Curry, {\\i{}Sky and Psyche: The Relationship Between Cosmos and Consciousness} (Floris Books, 2018).","plainCitation":"Nicolas Campion and Patrick Curry, Sky and Psyche: The Relationship Between Cosmos and Consciousness (Floris Books, 2018).","noteIndex":9},"citationItems":[{"id":124,"uris":["http://zotero.org/users/local/1xgBhuM1/items/GKUQNJCQ"],"itemData":{"id":124,"type":"book","event-place":"Edinburgh","publisher":"Floris Books","publisher-place":"Edinburgh","title":"Sky and Psyche: The Relationship Between Cosmos and Consciousness","author":[{"family":"Campion","given":"Nicolas"},{"family":"Curry","given":"Patrick"}],"issued":{"date-parts":[["2018"]]}}}],"schema":"https://github.com/citation-style-language/schema/raw/master/csl-citation.json"} </w:instrText>
      </w:r>
      <w:r>
        <w:fldChar w:fldCharType="separate"/>
      </w:r>
      <w:r w:rsidRPr="008F61D7">
        <w:rPr>
          <w:rFonts w:ascii="Aptos"/>
        </w:rPr>
        <w:t xml:space="preserve">Nicolas Campion and Patrick Curry, </w:t>
      </w:r>
      <w:r w:rsidRPr="008F61D7">
        <w:rPr>
          <w:rFonts w:ascii="Aptos"/>
          <w:i/>
          <w:iCs/>
        </w:rPr>
        <w:t>Sky and Psyche: The Relationship Between Cosmos and Consciousness</w:t>
      </w:r>
      <w:r w:rsidRPr="008F61D7">
        <w:rPr>
          <w:rFonts w:ascii="Aptos"/>
        </w:rPr>
        <w:t xml:space="preserve"> (Floris Books, 2018).</w:t>
      </w:r>
      <w:r>
        <w:fldChar w:fldCharType="end"/>
      </w:r>
      <w:r>
        <w:t xml:space="preserve"> P</w:t>
      </w:r>
      <w:r w:rsidR="002B2CA8">
        <w:t>.</w:t>
      </w:r>
      <w:r>
        <w:t xml:space="preserve"> 183</w:t>
      </w:r>
    </w:p>
  </w:footnote>
  <w:footnote w:id="10">
    <w:p w14:paraId="46B508C2" w14:textId="7E88CF46" w:rsidR="00CD3B6E" w:rsidRDefault="00CD3B6E" w:rsidP="00CD3B6E">
      <w:pPr>
        <w:pStyle w:val="FootnoteText"/>
      </w:pPr>
      <w:r>
        <w:rPr>
          <w:rStyle w:val="FootnoteReference"/>
        </w:rPr>
        <w:footnoteRef/>
      </w:r>
      <w:r>
        <w:t xml:space="preserve"> </w:t>
      </w:r>
      <w:r>
        <w:fldChar w:fldCharType="begin"/>
      </w:r>
      <w:r w:rsidR="00AC3241">
        <w:instrText xml:space="preserve"> ADDIN ZOTERO_ITEM CSL_CITATION {"citationID":"gfDEuMWU","properties":{"formattedCitation":"David Kline, \\uc0\\u8216{}Humanism Against Religion\\uc0\\u8217{}, in {\\i{}The Oxford Handbook of Humanism}, ed. by Anthony B. Pinn (Oxford University Press, 2021), p. 0, doi:10.1093/oxfordhb/9780190921538.013.19.","plainCitation":"David Kline, ‘Humanism Against Religion’, in The Oxford Handbook of Humanism, ed. by Anthony B. Pinn (Oxford University Press, 2021), p. 0, doi:10.1093/oxfordhb/9780190921538.013.19.","noteIndex":11},"citationItems":[{"id":125,"uris":["http://zotero.org/users/local/1xgBhuM1/items/73EIN2VH"],"itemData":{"id":125,"type":"chapter","abstract":"Focusing on the broad epistemological and political effects of humanism in the modern West beginning in the European humanist movements of the fifteenth and sixteenth centuries, this chapter will trance the emergence of a rudimentary discourse of “humanism against religion” that is rooted in the historical emergence of the modern state as a deconstructive movement against the theo-political order of Medieval Christian Europe. The chapter argues that the emergence of both a human-centric discourse of knowledge and the modern “secular” state out of medieval Christian Europe provide the most significant cultural and political conditions for the rise of western humanism and its wide-ranging critical perspectives of religion. Following this account of the discourse of humanism in the west, the chapter surveys a small sample of modern perspectives and authors that have offered direct humanist critiques of religion toward the service of explicit humanist philosophies or worldviews.","container-title":"The Oxford Handbook of Humanism","ISBN":"978-0-19-092153-8","note":"DOI: 10.1093/oxfordhb/9780190921538.013.19","page":"0","publisher":"Oxford University Press","source":"Silverchair","title":"Humanism Against Religion","URL":"https://doi.org/10.1093/oxfordhb/9780190921538.013.19","author":[{"family":"Kline","given":"David"}],"editor":[{"family":"Pinn","given":"Anthony B."}],"accessed":{"date-parts":[["2025",7,12]]},"issued":{"date-parts":[["2021",9,9]]}}}],"schema":"https://github.com/citation-style-language/schema/raw/master/csl-citation.json"} </w:instrText>
      </w:r>
      <w:r>
        <w:fldChar w:fldCharType="separate"/>
      </w:r>
      <w:r w:rsidRPr="0090323E">
        <w:rPr>
          <w:rFonts w:ascii="Aptos"/>
        </w:rPr>
        <w:t xml:space="preserve">David Kline, </w:t>
      </w:r>
      <w:r w:rsidRPr="0090323E">
        <w:rPr>
          <w:rFonts w:ascii="Aptos"/>
        </w:rPr>
        <w:t>‘</w:t>
      </w:r>
      <w:r w:rsidRPr="0090323E">
        <w:rPr>
          <w:rFonts w:ascii="Aptos"/>
        </w:rPr>
        <w:t>Humanism Against Religion</w:t>
      </w:r>
      <w:r w:rsidRPr="0090323E">
        <w:rPr>
          <w:rFonts w:ascii="Aptos"/>
        </w:rPr>
        <w:t>’</w:t>
      </w:r>
      <w:r w:rsidRPr="0090323E">
        <w:rPr>
          <w:rFonts w:ascii="Aptos"/>
        </w:rPr>
        <w:t xml:space="preserve">, in </w:t>
      </w:r>
      <w:r w:rsidRPr="0090323E">
        <w:rPr>
          <w:rFonts w:ascii="Aptos"/>
          <w:i/>
          <w:iCs/>
        </w:rPr>
        <w:t>The Oxford Handbook of Humanism</w:t>
      </w:r>
      <w:r w:rsidRPr="0090323E">
        <w:rPr>
          <w:rFonts w:ascii="Aptos"/>
        </w:rPr>
        <w:t xml:space="preserve">, ed. by Anthony B. Pinn (Oxford University Press, 2021), p. </w:t>
      </w:r>
      <w:r w:rsidR="006671B5">
        <w:rPr>
          <w:rFonts w:ascii="Aptos"/>
        </w:rPr>
        <w:t>5</w:t>
      </w:r>
      <w:r w:rsidRPr="0090323E">
        <w:rPr>
          <w:rFonts w:ascii="Aptos"/>
        </w:rPr>
        <w:t>, doi:10.1093/</w:t>
      </w:r>
      <w:proofErr w:type="spellStart"/>
      <w:r w:rsidRPr="0090323E">
        <w:rPr>
          <w:rFonts w:ascii="Aptos"/>
        </w:rPr>
        <w:t>oxfordhb</w:t>
      </w:r>
      <w:proofErr w:type="spellEnd"/>
      <w:r w:rsidRPr="0090323E">
        <w:rPr>
          <w:rFonts w:ascii="Aptos"/>
        </w:rPr>
        <w:t>/9780190921538.013.19.</w:t>
      </w:r>
      <w:r>
        <w:fldChar w:fldCharType="end"/>
      </w:r>
    </w:p>
  </w:footnote>
  <w:footnote w:id="11">
    <w:p w14:paraId="0F690352" w14:textId="3CB833C5" w:rsidR="003555AD" w:rsidRDefault="003555AD" w:rsidP="003555AD">
      <w:pPr>
        <w:pStyle w:val="FootnoteText"/>
      </w:pPr>
      <w:r>
        <w:rPr>
          <w:rStyle w:val="FootnoteReference"/>
        </w:rPr>
        <w:footnoteRef/>
      </w:r>
      <w:r>
        <w:t xml:space="preserve"> </w:t>
      </w:r>
      <w:r>
        <w:fldChar w:fldCharType="begin"/>
      </w:r>
      <w:r w:rsidR="0069449F">
        <w:instrText xml:space="preserve"> ADDIN ZOTERO_ITEM CSL_CITATION {"citationID":"n4pfy0Ec","properties":{"formattedCitation":"Campion and Curry, {\\i{}Sky and Psyche: The Relationship Between Cosmos and Consciousness}.","plainCitation":"Campion and Curry, Sky and Psyche: The Relationship Between Cosmos and Consciousness.","noteIndex":11},"citationItems":[{"id":124,"uris":["http://zotero.org/users/local/1xgBhuM1/items/GKUQNJCQ"],"itemData":{"id":124,"type":"book","event-place":"Edinburgh","publisher":"Floris Books","publisher-place":"Edinburgh","title":"Sky and Psyche: The Relationship Between Cosmos and Consciousness","author":[{"family":"Campion","given":"Nicolas"},{"family":"Curry","given":"Patrick"}],"issued":{"date-parts":[["2018"]]}}}],"schema":"https://github.com/citation-style-language/schema/raw/master/csl-citation.json"} </w:instrText>
      </w:r>
      <w:r>
        <w:fldChar w:fldCharType="separate"/>
      </w:r>
      <w:r w:rsidRPr="004443C0">
        <w:rPr>
          <w:rFonts w:ascii="Aptos"/>
        </w:rPr>
        <w:t xml:space="preserve">Campion and Curry, </w:t>
      </w:r>
      <w:r w:rsidRPr="004443C0">
        <w:rPr>
          <w:rFonts w:ascii="Aptos"/>
          <w:i/>
          <w:iCs/>
        </w:rPr>
        <w:t>Sky and Psyche: The Relationship Between Cosmos and Consciousness</w:t>
      </w:r>
      <w:r w:rsidRPr="004443C0">
        <w:rPr>
          <w:rFonts w:ascii="Aptos"/>
        </w:rPr>
        <w:t>.</w:t>
      </w:r>
      <w:r>
        <w:fldChar w:fldCharType="end"/>
      </w:r>
      <w:r>
        <w:t xml:space="preserve"> P</w:t>
      </w:r>
      <w:r w:rsidR="002B2CA8">
        <w:t>.</w:t>
      </w:r>
      <w:r>
        <w:t xml:space="preserve"> 185</w:t>
      </w:r>
    </w:p>
  </w:footnote>
  <w:footnote w:id="12">
    <w:p w14:paraId="598736D8" w14:textId="4BFC6D84" w:rsidR="00FE2FA1" w:rsidRDefault="00FE2FA1" w:rsidP="00FE2FA1">
      <w:pPr>
        <w:pStyle w:val="FootnoteText"/>
      </w:pPr>
      <w:r>
        <w:rPr>
          <w:rStyle w:val="FootnoteReference"/>
        </w:rPr>
        <w:footnoteRef/>
      </w:r>
      <w:r>
        <w:t xml:space="preserve"> </w:t>
      </w:r>
      <w:r>
        <w:fldChar w:fldCharType="begin"/>
      </w:r>
      <w:r w:rsidR="0069449F">
        <w:instrText xml:space="preserve"> ADDIN ZOTERO_ITEM CSL_CITATION {"citationID":"TKrqrETb","properties":{"formattedCitation":"Griffin-Pierce, {\\i{}Earth Is My Mother, Sky Is My Father}.","plainCitation":"Griffin-Pierce, Earth Is My Mother, Sky Is My Father.","noteIndex":12},"citationItems":[{"id":81,"uris":["http://zotero.org/users/local/1xgBhuM1/items/Q7EGZQ7K"],"itemData":{"id":81,"type":"book","abstract":"To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CD61CC">
        <w:rPr>
          <w:rFonts w:ascii="Aptos"/>
        </w:rPr>
        <w:t xml:space="preserve">Griffin-Pierce, </w:t>
      </w:r>
      <w:r w:rsidRPr="00CD61CC">
        <w:rPr>
          <w:rFonts w:ascii="Aptos"/>
          <w:i/>
          <w:iCs/>
        </w:rPr>
        <w:t>Earth Is My Mother, Sky Is My Father</w:t>
      </w:r>
      <w:r w:rsidRPr="00CD61CC">
        <w:rPr>
          <w:rFonts w:ascii="Aptos"/>
        </w:rPr>
        <w:t>.</w:t>
      </w:r>
      <w:r>
        <w:fldChar w:fldCharType="end"/>
      </w:r>
      <w:r>
        <w:t xml:space="preserve"> P</w:t>
      </w:r>
      <w:r w:rsidR="002B2CA8">
        <w:t>.</w:t>
      </w:r>
      <w:r>
        <w:t xml:space="preserve"> 27</w:t>
      </w:r>
    </w:p>
  </w:footnote>
  <w:footnote w:id="13">
    <w:p w14:paraId="334FE84B" w14:textId="639F1965" w:rsidR="00FE2FA1" w:rsidRDefault="00FE2FA1" w:rsidP="00FE2FA1">
      <w:pPr>
        <w:pStyle w:val="FootnoteText"/>
      </w:pPr>
      <w:r>
        <w:rPr>
          <w:rStyle w:val="FootnoteReference"/>
        </w:rPr>
        <w:footnoteRef/>
      </w:r>
      <w:r>
        <w:t xml:space="preserve"> </w:t>
      </w:r>
      <w:r>
        <w:fldChar w:fldCharType="begin"/>
      </w:r>
      <w:r w:rsidR="0069449F">
        <w:instrText xml:space="preserve"> ADDIN ZOTERO_ITEM CSL_CITATION {"citationID":"edPxbRTl","properties":{"formattedCitation":"Griffin-Pierce, {\\i{}Earth Is My Mother, Sky Is My Father}.","plainCitation":"Griffin-Pierce, Earth Is My Mother, Sky Is My Father.","noteIndex":13},"citationItems":[{"id":81,"uris":["http://zotero.org/users/local/1xgBhuM1/items/Q7EGZQ7K"],"itemData":{"id":81,"type":"book","abstract":"To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DF5DE2">
        <w:rPr>
          <w:rFonts w:ascii="Aptos"/>
        </w:rPr>
        <w:t xml:space="preserve">Griffin-Pierce, </w:t>
      </w:r>
      <w:r w:rsidRPr="00DF5DE2">
        <w:rPr>
          <w:rFonts w:ascii="Aptos"/>
          <w:i/>
          <w:iCs/>
        </w:rPr>
        <w:t>Earth Is My Mother, Sky Is My Father</w:t>
      </w:r>
      <w:r w:rsidRPr="00DF5DE2">
        <w:rPr>
          <w:rFonts w:ascii="Aptos"/>
        </w:rPr>
        <w:t>.</w:t>
      </w:r>
      <w:r>
        <w:fldChar w:fldCharType="end"/>
      </w:r>
      <w:r>
        <w:t xml:space="preserve"> P.143</w:t>
      </w:r>
    </w:p>
  </w:footnote>
  <w:footnote w:id="14">
    <w:p w14:paraId="1B8F4756" w14:textId="75BE71CA" w:rsidR="00FE2FA1" w:rsidRDefault="00FE2FA1" w:rsidP="00FE2FA1">
      <w:pPr>
        <w:pStyle w:val="FootnoteText"/>
      </w:pPr>
      <w:r>
        <w:rPr>
          <w:rStyle w:val="FootnoteReference"/>
        </w:rPr>
        <w:footnoteRef/>
      </w:r>
      <w:r>
        <w:t xml:space="preserve"> </w:t>
      </w:r>
      <w:r>
        <w:fldChar w:fldCharType="begin"/>
      </w:r>
      <w:r w:rsidR="0069449F">
        <w:instrText xml:space="preserve"> ADDIN ZOTERO_ITEM CSL_CITATION {"citationID":"miDEXecK","properties":{"formattedCitation":"Griffin-Pierce, {\\i{}Earth Is My Mother, Sky Is My Father}.","plainCitation":"Griffin-Pierce, Earth Is My Mother, Sky Is My Father.","noteIndex":14},"citationItems":[{"id":81,"uris":["http://zotero.org/users/local/1xgBhuM1/items/Q7EGZQ7K"],"itemData":{"id":81,"type":"book","abstract":"To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886D24">
        <w:rPr>
          <w:rFonts w:ascii="Aptos"/>
        </w:rPr>
        <w:t xml:space="preserve">Griffin-Pierce, </w:t>
      </w:r>
      <w:r w:rsidRPr="00886D24">
        <w:rPr>
          <w:rFonts w:ascii="Aptos"/>
          <w:i/>
          <w:iCs/>
        </w:rPr>
        <w:t>Earth Is My Mother, Sky Is My Father</w:t>
      </w:r>
      <w:r w:rsidRPr="00886D24">
        <w:rPr>
          <w:rFonts w:ascii="Aptos"/>
        </w:rPr>
        <w:t>.</w:t>
      </w:r>
      <w:r>
        <w:fldChar w:fldCharType="end"/>
      </w:r>
      <w:r>
        <w:t xml:space="preserve"> P</w:t>
      </w:r>
      <w:r w:rsidR="002B2CA8">
        <w:t>.</w:t>
      </w:r>
      <w:r>
        <w:t xml:space="preserve"> 142 – 143, 146</w:t>
      </w:r>
    </w:p>
  </w:footnote>
  <w:footnote w:id="15">
    <w:p w14:paraId="47506BEE" w14:textId="590FCB32" w:rsidR="005419FB" w:rsidRDefault="005419FB">
      <w:pPr>
        <w:pStyle w:val="FootnoteText"/>
      </w:pPr>
      <w:r>
        <w:rPr>
          <w:rStyle w:val="FootnoteReference"/>
        </w:rPr>
        <w:footnoteRef/>
      </w:r>
      <w:r>
        <w:t xml:space="preserve"> </w:t>
      </w:r>
      <w:r>
        <w:fldChar w:fldCharType="begin"/>
      </w:r>
      <w:r w:rsidR="0069449F">
        <w:instrText xml:space="preserve"> ADDIN ZOTERO_ITEM CSL_CITATION {"citationID":"ofSxVkxr","properties":{"formattedCitation":"Griffin-Pierce, {\\i{}Earth Is My Mother, Sky Is My Father}.","plainCitation":"Griffin-Pierce, Earth Is My Mother, Sky Is My Father.","noteIndex":15},"citationItems":[{"id":81,"uris":["http://zotero.org/users/local/1xgBhuM1/items/Q7EGZQ7K"],"itemData":{"id":81,"type":"book","abstract":"To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5419FB">
        <w:rPr>
          <w:rFonts w:ascii="Aptos"/>
        </w:rPr>
        <w:t xml:space="preserve">Griffin-Pierce, </w:t>
      </w:r>
      <w:r w:rsidRPr="005419FB">
        <w:rPr>
          <w:rFonts w:ascii="Aptos"/>
          <w:i/>
          <w:iCs/>
        </w:rPr>
        <w:t>Earth Is My Mother, Sky Is My Father</w:t>
      </w:r>
      <w:r w:rsidRPr="005419FB">
        <w:rPr>
          <w:rFonts w:ascii="Aptos"/>
        </w:rPr>
        <w:t>.</w:t>
      </w:r>
      <w:r>
        <w:fldChar w:fldCharType="end"/>
      </w:r>
      <w:r>
        <w:t xml:space="preserve"> P</w:t>
      </w:r>
      <w:r w:rsidR="002B2CA8">
        <w:t>.</w:t>
      </w:r>
      <w:r>
        <w:t xml:space="preserve"> 177</w:t>
      </w:r>
    </w:p>
  </w:footnote>
  <w:footnote w:id="16">
    <w:p w14:paraId="24D253CF" w14:textId="11E302BE" w:rsidR="00FE2FA1" w:rsidRDefault="00FE2FA1" w:rsidP="00FE2FA1">
      <w:pPr>
        <w:pStyle w:val="FootnoteText"/>
      </w:pPr>
      <w:r>
        <w:rPr>
          <w:rStyle w:val="FootnoteReference"/>
        </w:rPr>
        <w:footnoteRef/>
      </w:r>
      <w:r>
        <w:t xml:space="preserve"> </w:t>
      </w:r>
      <w:r>
        <w:fldChar w:fldCharType="begin"/>
      </w:r>
      <w:r w:rsidR="0069449F">
        <w:instrText xml:space="preserve"> ADDIN ZOTERO_ITEM CSL_CITATION {"citationID":"i4zF0R24","properties":{"formattedCitation":"Griffin-Pierce, {\\i{}Earth Is My Mother, Sky Is My Father}.","plainCitation":"Griffin-Pierce, Earth Is My Mother, Sky Is My Father.","noteIndex":16},"citationItems":[{"id":81,"uris":["http://zotero.org/users/local/1xgBhuM1/items/Q7EGZQ7K"],"itemData":{"id":81,"type":"book","abstract":"To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773A8A">
        <w:rPr>
          <w:rFonts w:ascii="Aptos"/>
        </w:rPr>
        <w:t xml:space="preserve">Griffin-Pierce, </w:t>
      </w:r>
      <w:r w:rsidRPr="00773A8A">
        <w:rPr>
          <w:rFonts w:ascii="Aptos"/>
          <w:i/>
          <w:iCs/>
        </w:rPr>
        <w:t>Earth Is My Mother, Sky Is My Father</w:t>
      </w:r>
      <w:r w:rsidRPr="00773A8A">
        <w:rPr>
          <w:rFonts w:ascii="Aptos"/>
        </w:rPr>
        <w:t>.</w:t>
      </w:r>
      <w:r>
        <w:fldChar w:fldCharType="end"/>
      </w:r>
      <w:r>
        <w:t xml:space="preserve"> P. 7</w:t>
      </w:r>
    </w:p>
  </w:footnote>
  <w:footnote w:id="17">
    <w:p w14:paraId="33E5F6C1" w14:textId="2638D697" w:rsidR="00FE2FA1" w:rsidRDefault="00FE2FA1" w:rsidP="00FE2FA1">
      <w:pPr>
        <w:pStyle w:val="FootnoteText"/>
      </w:pPr>
      <w:r>
        <w:rPr>
          <w:rStyle w:val="FootnoteReference"/>
        </w:rPr>
        <w:footnoteRef/>
      </w:r>
      <w:r>
        <w:t xml:space="preserve"> </w:t>
      </w:r>
      <w:r>
        <w:fldChar w:fldCharType="begin"/>
      </w:r>
      <w:r w:rsidR="0069449F">
        <w:instrText xml:space="preserve"> ADDIN ZOTERO_ITEM CSL_CITATION {"citationID":"MfzB8ezK","properties":{"formattedCitation":"Griffin-Pierce, {\\i{}Earth Is My Mother, Sky Is My Father}.","plainCitation":"Griffin-Pierce, Earth Is My Mother, Sky Is My Father.","noteIndex":17},"citationItems":[{"id":81,"uris":["http://zotero.org/users/local/1xgBhuM1/items/Q7EGZQ7K"],"itemData":{"id":81,"type":"book","abstract":"To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CF6DC0">
        <w:rPr>
          <w:rFonts w:ascii="Aptos"/>
        </w:rPr>
        <w:t xml:space="preserve">Griffin-Pierce, </w:t>
      </w:r>
      <w:r w:rsidRPr="00CF6DC0">
        <w:rPr>
          <w:rFonts w:ascii="Aptos"/>
          <w:i/>
          <w:iCs/>
        </w:rPr>
        <w:t>Earth Is My Mother, Sky Is My Father</w:t>
      </w:r>
      <w:r w:rsidRPr="00CF6DC0">
        <w:rPr>
          <w:rFonts w:ascii="Aptos"/>
        </w:rPr>
        <w:t>.</w:t>
      </w:r>
      <w:r>
        <w:fldChar w:fldCharType="end"/>
      </w:r>
      <w:r>
        <w:t xml:space="preserve"> P</w:t>
      </w:r>
      <w:r w:rsidR="002B2CA8">
        <w:t>.</w:t>
      </w:r>
      <w:r>
        <w:t xml:space="preserve"> 25</w:t>
      </w:r>
    </w:p>
  </w:footnote>
  <w:footnote w:id="18">
    <w:p w14:paraId="183819B1" w14:textId="5BFC8A29" w:rsidR="00FE2FA1" w:rsidRDefault="00FE2FA1" w:rsidP="00FE2FA1">
      <w:pPr>
        <w:pStyle w:val="FootnoteText"/>
      </w:pPr>
      <w:r>
        <w:rPr>
          <w:rStyle w:val="FootnoteReference"/>
        </w:rPr>
        <w:footnoteRef/>
      </w:r>
      <w:r>
        <w:t xml:space="preserve"> </w:t>
      </w:r>
      <w:r>
        <w:fldChar w:fldCharType="begin"/>
      </w:r>
      <w:r w:rsidR="0069449F">
        <w:instrText xml:space="preserve"> ADDIN ZOTERO_ITEM CSL_CITATION {"citationID":"cdPKErXH","properties":{"formattedCitation":"Griffin-Pierce, {\\i{}Earth Is My Mother, Sky Is My Father}.","plainCitation":"Griffin-Pierce, Earth Is My Mother, Sky Is My Father.","noteIndex":18},"citationItems":[{"id":81,"uris":["http://zotero.org/users/local/1xgBhuM1/items/Q7EGZQ7K"],"itemData":{"id":81,"type":"book","abstract":"To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CD61CC">
        <w:rPr>
          <w:rFonts w:ascii="Aptos"/>
        </w:rPr>
        <w:t xml:space="preserve">Griffin-Pierce, </w:t>
      </w:r>
      <w:r w:rsidRPr="00CD61CC">
        <w:rPr>
          <w:rFonts w:ascii="Aptos"/>
          <w:i/>
          <w:iCs/>
        </w:rPr>
        <w:t>Earth Is My Mother, Sky Is My Father</w:t>
      </w:r>
      <w:r w:rsidRPr="00CD61CC">
        <w:rPr>
          <w:rFonts w:ascii="Aptos"/>
        </w:rPr>
        <w:t>.</w:t>
      </w:r>
      <w:r>
        <w:fldChar w:fldCharType="end"/>
      </w:r>
      <w:r>
        <w:t xml:space="preserve"> P. 7</w:t>
      </w:r>
    </w:p>
  </w:footnote>
  <w:footnote w:id="19">
    <w:p w14:paraId="69F46FD0" w14:textId="0CC96538" w:rsidR="00C179FF" w:rsidRDefault="00C179FF" w:rsidP="00C179FF">
      <w:pPr>
        <w:pStyle w:val="FootnoteText"/>
      </w:pPr>
      <w:r>
        <w:rPr>
          <w:rStyle w:val="FootnoteReference"/>
        </w:rPr>
        <w:footnoteRef/>
      </w:r>
      <w:r>
        <w:t xml:space="preserve"> </w:t>
      </w:r>
      <w:r>
        <w:fldChar w:fldCharType="begin"/>
      </w:r>
      <w:r w:rsidR="0069449F">
        <w:instrText xml:space="preserve"> ADDIN ZOTERO_ITEM CSL_CITATION {"citationID":"olmeZKXQ","properties":{"formattedCitation":"Campion and Curry, {\\i{}Sky and Psyche: The Relationship Between Cosmos and Consciousness}.","plainCitation":"Campion and Curry, Sky and Psyche: The Relationship Between Cosmos and Consciousness.","noteIndex":19},"citationItems":[{"id":124,"uris":["http://zotero.org/users/local/1xgBhuM1/items/GKUQNJCQ"],"itemData":{"id":124,"type":"book","event-place":"Edinburgh","publisher":"Floris Books","publisher-place":"Edinburgh","title":"Sky and Psyche: The Relationship Between Cosmos and Consciousness","author":[{"family":"Campion","given":"Nicolas"},{"family":"Curry","given":"Patrick"}],"issued":{"date-parts":[["2018"]]}}}],"schema":"https://github.com/citation-style-language/schema/raw/master/csl-citation.json"} </w:instrText>
      </w:r>
      <w:r>
        <w:fldChar w:fldCharType="separate"/>
      </w:r>
      <w:r w:rsidRPr="008F61D7">
        <w:rPr>
          <w:rFonts w:ascii="Aptos"/>
        </w:rPr>
        <w:t xml:space="preserve">Campion and Curry, </w:t>
      </w:r>
      <w:r w:rsidRPr="008F61D7">
        <w:rPr>
          <w:rFonts w:ascii="Aptos"/>
          <w:i/>
          <w:iCs/>
        </w:rPr>
        <w:t>Sky and Psyche: The Relationship Between Cosmos and Consciousness</w:t>
      </w:r>
      <w:r w:rsidRPr="008F61D7">
        <w:rPr>
          <w:rFonts w:ascii="Aptos"/>
        </w:rPr>
        <w:t>.</w:t>
      </w:r>
      <w:r>
        <w:fldChar w:fldCharType="end"/>
      </w:r>
      <w:r>
        <w:t xml:space="preserve"> P</w:t>
      </w:r>
      <w:r w:rsidR="00123462">
        <w:t>.</w:t>
      </w:r>
      <w:r>
        <w:t xml:space="preserve"> 9</w:t>
      </w:r>
    </w:p>
  </w:footnote>
  <w:footnote w:id="20">
    <w:p w14:paraId="3907C00D" w14:textId="690765A1" w:rsidR="00015904" w:rsidRDefault="00015904">
      <w:pPr>
        <w:pStyle w:val="FootnoteText"/>
      </w:pPr>
      <w:r>
        <w:rPr>
          <w:rStyle w:val="FootnoteReference"/>
        </w:rPr>
        <w:footnoteRef/>
      </w:r>
      <w:r>
        <w:t xml:space="preserve"> </w:t>
      </w:r>
      <w:r>
        <w:fldChar w:fldCharType="begin"/>
      </w:r>
      <w:r w:rsidR="00EE32CE">
        <w:instrText xml:space="preserve"> ADDIN ZOTERO_ITEM CSL_CITATION {"citationID":"UQcLSF2n","properties":{"formattedCitation":"Stella Fletcher, \\uc0\\u8216{}Religion\\uc0\\u8217{}, in {\\i{}The Oxford History of the Renaissance}, ed. by Gordon Campbell (Oxford University Press, 2023), p. 0, doi:10.1093/oso/9780192886699.003.0003.","plainCitation":"Stella Fletcher, ‘Religion’, in The Oxford History of the Renaissance, ed. by Gordon Campbell (Oxford University Press, 2023), p. 0, doi:10.1093/oso/9780192886699.003.0003.","noteIndex":21},"citationItems":[{"id":120,"uris":["http://zotero.org/users/local/1xgBhuM1/items/AJDJLMU3"],"itemData":{"id":120,"type":"chapter","abstract":"This chapter begins with those aspects of religious experience which were shared by the inhabitants of Christian Europe and ends with minority interests and experiences, whether in the elite or popular ranges of the social and cultural spectrum. The spirituality of the period is explored with reference to concepts of holiness and sanctity, including cults such as that of Mary, the choice of candidates for canonisation, and the understanding of contemporary events through the prism of religious belief. Liturgy was part of the lives of all Christians, so patterns of changes and continuity in worship are explored, which leads to a consideration of texts (including biblical scholarship), music, and architectural settings.","container-title":"The Oxford History of the Renaissance","ISBN":"978-0-19-288669-9","note":"DOI: 10.1093/oso/9780192886699.003.0003","page":"0","publisher":"Oxford University Press","source":"Silverchair","title":"Religion","URL":"https://doi.org/10.1093/oso/9780192886699.003.0003","author":[{"family":"Fletcher","given":"Stella"}],"editor":[{"family":"Campbell","given":"Gordon"}],"accessed":{"date-parts":[["2025",7,8]]},"issued":{"date-parts":[["2023",5,26]]}}}],"schema":"https://github.com/citation-style-language/schema/raw/master/csl-citation.json"} </w:instrText>
      </w:r>
      <w:r>
        <w:fldChar w:fldCharType="separate"/>
      </w:r>
      <w:r w:rsidR="0090323E" w:rsidRPr="0090323E">
        <w:rPr>
          <w:rFonts w:ascii="Aptos"/>
        </w:rPr>
        <w:t xml:space="preserve">Stella Fletcher, </w:t>
      </w:r>
      <w:r w:rsidR="0090323E" w:rsidRPr="0090323E">
        <w:rPr>
          <w:rFonts w:ascii="Aptos"/>
        </w:rPr>
        <w:t>‘</w:t>
      </w:r>
      <w:r w:rsidR="0090323E" w:rsidRPr="0090323E">
        <w:rPr>
          <w:rFonts w:ascii="Aptos"/>
        </w:rPr>
        <w:t>Religion</w:t>
      </w:r>
      <w:r w:rsidR="0090323E" w:rsidRPr="0090323E">
        <w:rPr>
          <w:rFonts w:ascii="Aptos"/>
        </w:rPr>
        <w:t>’</w:t>
      </w:r>
      <w:r w:rsidR="0090323E" w:rsidRPr="0090323E">
        <w:rPr>
          <w:rFonts w:ascii="Aptos"/>
        </w:rPr>
        <w:t xml:space="preserve">, in </w:t>
      </w:r>
      <w:r w:rsidR="0090323E" w:rsidRPr="0090323E">
        <w:rPr>
          <w:rFonts w:ascii="Aptos"/>
          <w:i/>
          <w:iCs/>
        </w:rPr>
        <w:t>The Oxford History of the Renaissance</w:t>
      </w:r>
      <w:r w:rsidR="0090323E" w:rsidRPr="0090323E">
        <w:rPr>
          <w:rFonts w:ascii="Aptos"/>
        </w:rPr>
        <w:t xml:space="preserve">, ed. by Gordon Campbell (Oxford University Press, 2023), p. </w:t>
      </w:r>
      <w:r w:rsidR="006671B5">
        <w:rPr>
          <w:rFonts w:ascii="Aptos"/>
        </w:rPr>
        <w:t>88</w:t>
      </w:r>
      <w:r w:rsidR="0090323E" w:rsidRPr="0090323E">
        <w:rPr>
          <w:rFonts w:ascii="Aptos"/>
        </w:rPr>
        <w:t>, doi:10.1093/</w:t>
      </w:r>
      <w:proofErr w:type="spellStart"/>
      <w:r w:rsidR="0090323E" w:rsidRPr="0090323E">
        <w:rPr>
          <w:rFonts w:ascii="Aptos"/>
        </w:rPr>
        <w:t>oso</w:t>
      </w:r>
      <w:proofErr w:type="spellEnd"/>
      <w:r w:rsidR="0090323E" w:rsidRPr="0090323E">
        <w:rPr>
          <w:rFonts w:ascii="Aptos"/>
        </w:rPr>
        <w:t>/9780192886699.003.0003.</w:t>
      </w:r>
      <w:r>
        <w:fldChar w:fldCharType="end"/>
      </w:r>
    </w:p>
  </w:footnote>
  <w:footnote w:id="21">
    <w:p w14:paraId="7C6BE78F" w14:textId="42D64409" w:rsidR="000E1F15" w:rsidRDefault="000E1F15">
      <w:pPr>
        <w:pStyle w:val="FootnoteText"/>
      </w:pPr>
      <w:r>
        <w:rPr>
          <w:rStyle w:val="FootnoteReference"/>
        </w:rPr>
        <w:footnoteRef/>
      </w:r>
      <w:r>
        <w:t xml:space="preserve"> </w:t>
      </w:r>
      <w:r>
        <w:fldChar w:fldCharType="begin"/>
      </w:r>
      <w:r w:rsidR="00EE32CE">
        <w:instrText xml:space="preserve"> ADDIN ZOTERO_ITEM CSL_CITATION {"citationID":"BXxad1gm","properties":{"formattedCitation":"Joseph Campbell and Bill Moyers, {\\i{}The Power of Myth} (Knopf Doubleday Publishing Group, 2011).","plainCitation":"Joseph Campbell and Bill Moyers, The Power of Myth (Knopf Doubleday Publishing Group, 2011).","noteIndex":22},"citationItems":[{"id":127,"uris":["http://zotero.org/users/local/1xgBhuM1/items/8UC57FV9"],"itemData":{"id":127,"type":"book","abstract":"NATIONAL BESTSELLER • An extraordinary book that reveals how the themes and symbols of ancient narratives continue to bring meaning to birth, death, love, and war.“Campbell has become the rarest of intellectuals in American life: a serious thinker who has been embraced by the popular culture.”—NewsweekThe Power of Myth launched an extraordinary resurgence of interest in Joseph Campbell and his work. A preeminent scholar, writer, and teacher, he has had a profound influence on millions of people, including Star Wars creator George Lucas. To Campbell, mythology was the “song of the universe, the music of the spheres.” With Bill Moyers, one of America’s most prominent journalists, as his thoughtful and engaging interviewer, The Power of Myth touches on subjects from modern marriage to virgin births, from Jesus to John Lennon, offering a brilliant combination of intelligence and wit.From stories of the gods and goddesses of ancient Greece and Rome to traditions of Buddhism, Hinduism and Christianity, a broad array of themes are considered that together identify the universality of human experience across time and culture. An impeccable match of interviewer and subject, a timeless distillation of Campbell’s work, The Power of Myth continues to exert a profound influence on our culture.","ISBN":"978-0-307-79472-7","language":"en","note":"Google-Books-ID: 2GOIGuh5GJ4C","number-of-pages":"317","publisher":"Knopf Doubleday Publishing Group","source":"Google Books","title":"The Power of Myth","author":[{"family":"Campbell","given":"Joseph"},{"family":"Moyers","given":"Bill"}],"issued":{"date-parts":[["2011",5,18]]}}}],"schema":"https://github.com/citation-style-language/schema/raw/master/csl-citation.json"} </w:instrText>
      </w:r>
      <w:r>
        <w:fldChar w:fldCharType="separate"/>
      </w:r>
      <w:r w:rsidRPr="000E1F15">
        <w:rPr>
          <w:rFonts w:ascii="Aptos"/>
        </w:rPr>
        <w:t xml:space="preserve">Joseph Campbell and Bill Moyers, </w:t>
      </w:r>
      <w:r w:rsidRPr="000E1F15">
        <w:rPr>
          <w:rFonts w:ascii="Aptos"/>
          <w:i/>
          <w:iCs/>
        </w:rPr>
        <w:t>The Power of Myth</w:t>
      </w:r>
      <w:r w:rsidRPr="000E1F15">
        <w:rPr>
          <w:rFonts w:ascii="Aptos"/>
        </w:rPr>
        <w:t xml:space="preserve"> (Knopf Doubleday Publishing Group, 2011).</w:t>
      </w:r>
      <w:r>
        <w:fldChar w:fldCharType="end"/>
      </w:r>
      <w:r>
        <w:t xml:space="preserve"> Pp. 40</w:t>
      </w:r>
    </w:p>
  </w:footnote>
  <w:footnote w:id="22">
    <w:p w14:paraId="10E413D3" w14:textId="564A2EB8" w:rsidR="00053F01" w:rsidRDefault="00053F01" w:rsidP="00053F01">
      <w:pPr>
        <w:pStyle w:val="FootnoteText"/>
      </w:pPr>
      <w:r>
        <w:rPr>
          <w:rStyle w:val="FootnoteReference"/>
        </w:rPr>
        <w:footnoteRef/>
      </w:r>
      <w:r>
        <w:t xml:space="preserve"> </w:t>
      </w:r>
      <w:r>
        <w:fldChar w:fldCharType="begin"/>
      </w:r>
      <w:r w:rsidR="00726BDF">
        <w:instrText xml:space="preserve"> ADDIN ZOTERO_ITEM CSL_CITATION {"citationID":"nCObQre4","properties":{"formattedCitation":"Symonds, \\uc0\\u8216{}The Life of Michelangelo Buonarroti\\uc0\\u8217{}.","plainCitation":"Symonds, ‘The Life of Michelangelo Buonarroti’.","noteIndex":23},"citationItems":[{"id":39,"uris":["http://zotero.org/users/local/1xgBhuM1/items/Q7JL3LR4"],"itemData":{"id":39,"type":"webpage","container-title":"https://www.gutenberg.org/files/11242/11242-8.txt","language":"en","license":"Public domain in the USA.","note":"Last Modified: 2024-11-05T13:34:46.332650+00:00","title":"The Life of Michelangelo Buonarroti","URL":"https://www.gutenberg.org/cache/epub/11242/pg11242-images.html","author":[{"family":"Symonds","given":"John Addington"}],"accessed":{"date-parts":[["2025",4,20]]}}}],"schema":"https://github.com/citation-style-language/schema/raw/master/csl-citation.json"} </w:instrText>
      </w:r>
      <w:r>
        <w:fldChar w:fldCharType="separate"/>
      </w:r>
      <w:r w:rsidRPr="003E1F1D">
        <w:rPr>
          <w:rFonts w:ascii="Aptos"/>
        </w:rPr>
        <w:t xml:space="preserve">Symonds, </w:t>
      </w:r>
      <w:r w:rsidRPr="003E1F1D">
        <w:rPr>
          <w:rFonts w:ascii="Aptos"/>
        </w:rPr>
        <w:t>‘</w:t>
      </w:r>
      <w:r w:rsidRPr="003E1F1D">
        <w:rPr>
          <w:rFonts w:ascii="Aptos"/>
        </w:rPr>
        <w:t>The Life of Michelangelo Buonarroti</w:t>
      </w:r>
      <w:r w:rsidRPr="003E1F1D">
        <w:rPr>
          <w:rFonts w:ascii="Aptos"/>
        </w:rPr>
        <w:t>’</w:t>
      </w:r>
      <w:r w:rsidRPr="003E1F1D">
        <w:rPr>
          <w:rFonts w:ascii="Aptos"/>
        </w:rPr>
        <w:t>.</w:t>
      </w:r>
      <w:r>
        <w:fldChar w:fldCharType="end"/>
      </w:r>
    </w:p>
  </w:footnote>
  <w:footnote w:id="23">
    <w:p w14:paraId="18D9365C" w14:textId="4DDFDE00" w:rsidR="00053F01" w:rsidRDefault="00053F01" w:rsidP="00053F01">
      <w:pPr>
        <w:pStyle w:val="FootnoteText"/>
      </w:pPr>
      <w:r>
        <w:rPr>
          <w:rStyle w:val="FootnoteReference"/>
        </w:rPr>
        <w:footnoteRef/>
      </w:r>
      <w:r>
        <w:t xml:space="preserve"> </w:t>
      </w:r>
      <w:r>
        <w:fldChar w:fldCharType="begin"/>
      </w:r>
      <w:r w:rsidR="00726BDF">
        <w:instrText xml:space="preserve"> ADDIN ZOTERO_ITEM CSL_CITATION {"citationID":"LLpKBRQo","properties":{"formattedCitation":"Symonds, \\uc0\\u8216{}The Life of Michelangelo Buonarroti\\uc0\\u8217{}.","plainCitation":"Symonds, ‘The Life of Michelangelo Buonarroti’.","noteIndex":24},"citationItems":[{"id":39,"uris":["http://zotero.org/users/local/1xgBhuM1/items/Q7JL3LR4"],"itemData":{"id":39,"type":"webpage","container-title":"https://www.gutenberg.org/files/11242/11242-8.txt","language":"en","license":"Public domain in the USA.","note":"Last Modified: 2024-11-05T13:34:46.332650+00:00","title":"The Life of Michelangelo Buonarroti","URL":"https://www.gutenberg.org/cache/epub/11242/pg11242-images.html","author":[{"family":"Symonds","given":"John Addington"}],"accessed":{"date-parts":[["2025",4,20]]}}}],"schema":"https://github.com/citation-style-language/schema/raw/master/csl-citation.json"} </w:instrText>
      </w:r>
      <w:r>
        <w:fldChar w:fldCharType="separate"/>
      </w:r>
      <w:r w:rsidRPr="006B5841">
        <w:rPr>
          <w:rFonts w:ascii="Aptos"/>
        </w:rPr>
        <w:t xml:space="preserve">Symonds, </w:t>
      </w:r>
      <w:r w:rsidRPr="006B5841">
        <w:rPr>
          <w:rFonts w:ascii="Aptos"/>
        </w:rPr>
        <w:t>‘</w:t>
      </w:r>
      <w:r w:rsidRPr="006B5841">
        <w:rPr>
          <w:rFonts w:ascii="Aptos"/>
        </w:rPr>
        <w:t>The Life of Michelangelo Buonarroti</w:t>
      </w:r>
      <w:r w:rsidRPr="006B5841">
        <w:rPr>
          <w:rFonts w:ascii="Aptos"/>
        </w:rPr>
        <w:t>’</w:t>
      </w:r>
      <w:r w:rsidRPr="006B5841">
        <w:rPr>
          <w:rFonts w:ascii="Aptos"/>
        </w:rPr>
        <w:t>.</w:t>
      </w:r>
      <w:r>
        <w:fldChar w:fldCharType="end"/>
      </w:r>
    </w:p>
  </w:footnote>
  <w:footnote w:id="24">
    <w:p w14:paraId="3C95C055" w14:textId="6F3568A7" w:rsidR="008A2F0F" w:rsidRDefault="008A2F0F">
      <w:pPr>
        <w:pStyle w:val="FootnoteText"/>
      </w:pPr>
      <w:r>
        <w:rPr>
          <w:rStyle w:val="FootnoteReference"/>
        </w:rPr>
        <w:footnoteRef/>
      </w:r>
      <w:r>
        <w:t xml:space="preserve"> </w:t>
      </w:r>
      <w:r>
        <w:fldChar w:fldCharType="begin"/>
      </w:r>
      <w:r w:rsidR="0069449F">
        <w:instrText xml:space="preserve"> ADDIN ZOTERO_ITEM CSL_CITATION {"citationID":"sadwYNQN","properties":{"formattedCitation":"Peter Mack, \\uc0\\u8216{}Humanism and the Classical Tradition\\uc0\\u8217{}, in {\\i{}The Oxford History of the Renaissance}, ed. by Gordon Campbell (Oxford University Press, 2023), pp. 10\\uc0\\u8211{}47, doi:10.1093/oso/9780192886699.003.0001.","plainCitation":"Peter Mack, ‘Humanism and the Classical Tradition’, in The Oxford History of the Renaissance, ed. by Gordon Campbell (Oxford University Press, 2023), pp. 10–47, doi:10.1093/oso/9780192886699.003.0001.","dontUpdate":true,"noteIndex":24},"citationItems":[{"id":115,"uris":["http://zotero.org/users/local/1xgBhuM1/items/UUZSKWSY"],"itemData":{"id":115,"type":"chapter","abstract":"Renaissance humanism was a scholarly movement which profoundly changed European society and intellectual life. Its impact is particularly apparent in educational reforms, which shaped the thinking of elites in Europe and settler societies in the Americas. The chapter begins with an account of the origins of humanism (with particular attention to Petrarch) and then turns to Italian humanism in the fifteenth century. The recovery of the Latin and Greek texts of classical antiquity is discussed, as is the role of wealthy patrons who founded libraries and schools and financed scholarly activities. Particular attention is given to Lorenzo Valla, Angelo Poliziano, and Pico della Mirandola. The focus then shifts to humanism in northern Europe and Spain, and to figures such as Erasmus, Sir Thomas More, and Jean Luis Vives. The chapter concludes with an account of the broader impact of humanism.","container-title":"The Oxford History of the Renaissance","ISBN":"978-0-19-288669-9","note":"DOI: 10.1093/oso/9780192886699.003.0001","page":"10 - 47","publisher":"Oxford University Press","source":"Silverchair","title":"Humanism and the Classical Tradition","URL":"https://doi.org/10.1093/oso/9780192886699.003.0001","author":[{"family":"Mack","given":"Peter"}],"editor":[{"family":"Campbell","given":"Gordon"}],"accessed":{"date-parts":[["2025",7,3]]},"issued":{"date-parts":[["2023",5,26]]}}}],"schema":"https://github.com/citation-style-language/schema/raw/master/csl-citation.json"} </w:instrText>
      </w:r>
      <w:r>
        <w:fldChar w:fldCharType="separate"/>
      </w:r>
      <w:r w:rsidR="00AC3241" w:rsidRPr="00AC3241">
        <w:rPr>
          <w:rFonts w:ascii="Aptos"/>
        </w:rPr>
        <w:t xml:space="preserve">Peter Mack, </w:t>
      </w:r>
      <w:r w:rsidR="00AC3241" w:rsidRPr="00AC3241">
        <w:rPr>
          <w:rFonts w:ascii="Aptos"/>
        </w:rPr>
        <w:t>‘</w:t>
      </w:r>
      <w:r w:rsidR="00AC3241" w:rsidRPr="00AC3241">
        <w:rPr>
          <w:rFonts w:ascii="Aptos"/>
        </w:rPr>
        <w:t>Humanism and the Classical Tradition</w:t>
      </w:r>
      <w:r w:rsidR="00AC3241" w:rsidRPr="00AC3241">
        <w:rPr>
          <w:rFonts w:ascii="Aptos"/>
        </w:rPr>
        <w:t>’</w:t>
      </w:r>
      <w:r w:rsidR="00AC3241" w:rsidRPr="00AC3241">
        <w:rPr>
          <w:rFonts w:ascii="Aptos"/>
        </w:rPr>
        <w:t xml:space="preserve">, in </w:t>
      </w:r>
      <w:r w:rsidR="00AC3241" w:rsidRPr="00AC3241">
        <w:rPr>
          <w:rFonts w:ascii="Aptos"/>
          <w:i/>
          <w:iCs/>
        </w:rPr>
        <w:t>The Oxford History of the Renaissance</w:t>
      </w:r>
      <w:r w:rsidR="00AC3241" w:rsidRPr="00AC3241">
        <w:rPr>
          <w:rFonts w:ascii="Aptos"/>
        </w:rPr>
        <w:t>, ed. by Gordon Campbell (Oxford University Press, 2023), p. 10, doi:10.1093/</w:t>
      </w:r>
      <w:proofErr w:type="spellStart"/>
      <w:r w:rsidR="00AC3241" w:rsidRPr="00AC3241">
        <w:rPr>
          <w:rFonts w:ascii="Aptos"/>
        </w:rPr>
        <w:t>oso</w:t>
      </w:r>
      <w:proofErr w:type="spellEnd"/>
      <w:r w:rsidR="00AC3241" w:rsidRPr="00AC3241">
        <w:rPr>
          <w:rFonts w:ascii="Aptos"/>
        </w:rPr>
        <w:t>/9780192886699.003.0001.</w:t>
      </w:r>
      <w:r>
        <w:fldChar w:fldCharType="end"/>
      </w:r>
    </w:p>
  </w:footnote>
  <w:footnote w:id="25">
    <w:p w14:paraId="16B6A9AC" w14:textId="2855A40C" w:rsidR="008A2F0F" w:rsidRDefault="008A2F0F" w:rsidP="008A2F0F">
      <w:pPr>
        <w:pStyle w:val="FootnoteText"/>
      </w:pPr>
      <w:r>
        <w:rPr>
          <w:rStyle w:val="FootnoteReference"/>
        </w:rPr>
        <w:footnoteRef/>
      </w:r>
      <w:r>
        <w:t xml:space="preserve"> </w:t>
      </w:r>
      <w:r>
        <w:fldChar w:fldCharType="begin"/>
      </w:r>
      <w:r w:rsidR="00EE32CE">
        <w:instrText xml:space="preserve"> ADDIN ZOTERO_ITEM CSL_CITATION {"citationID":"81Burtzp","properties":{"formattedCitation":"Marieke J. E. van den Doel, {\\i{}Ficino and Fantasy} (Brill, 2021) &lt;https://brill.com/display/title/59910&gt; [accessed 7 May 2025].","plainCitation":"Marieke J. E. van den Doel, Ficino and Fantasy (Brill, 2021) &lt;https://brill.com/display/title/59910&gt; [accessed 7 May 2025].","noteIndex":26},"citationItems":[{"id":89,"uris":["http://zotero.org/users/local/1xgBhuM1/items/469LXZVI"],"itemData":{"id":89,"type":"chapter","ISBN":"978-90-04-45968-7","language":"en","publisher":"Brill","source":"brill-com.ezproxy.uwtsd.ac.uk","title":"Ficino and Fantasy","URL":"https://brill.com/display/title/59910","author":[{"family":"Doel","given":"Marieke J. E.","dropping-particle":"van den"}],"accessed":{"date-parts":[["2025",5,7]]},"issued":{"date-parts":[["2021",12,13]]}}}],"schema":"https://github.com/citation-style-language/schema/raw/master/csl-citation.json"} </w:instrText>
      </w:r>
      <w:r>
        <w:fldChar w:fldCharType="separate"/>
      </w:r>
      <w:r w:rsidRPr="00726BDF">
        <w:rPr>
          <w:rFonts w:ascii="Aptos"/>
        </w:rPr>
        <w:t xml:space="preserve">Marieke J. E. van den Doel, </w:t>
      </w:r>
      <w:r w:rsidRPr="00726BDF">
        <w:rPr>
          <w:rFonts w:ascii="Aptos"/>
          <w:i/>
          <w:iCs/>
        </w:rPr>
        <w:t>Ficino and Fantasy</w:t>
      </w:r>
      <w:r w:rsidRPr="00726BDF">
        <w:rPr>
          <w:rFonts w:ascii="Aptos"/>
        </w:rPr>
        <w:t xml:space="preserve"> (Brill, 2021) &lt;https://brill.com/display/title/59910&gt; [accessed 7 May 2025].</w:t>
      </w:r>
      <w:r>
        <w:fldChar w:fldCharType="end"/>
      </w:r>
      <w:r>
        <w:t xml:space="preserve"> P</w:t>
      </w:r>
      <w:r w:rsidR="003555AD">
        <w:t xml:space="preserve">. </w:t>
      </w:r>
      <w:r>
        <w:t>1</w:t>
      </w:r>
    </w:p>
  </w:footnote>
  <w:footnote w:id="26">
    <w:p w14:paraId="5809EB7C" w14:textId="5EE100A8" w:rsidR="00702D6E" w:rsidRDefault="00702D6E" w:rsidP="00702D6E">
      <w:pPr>
        <w:pStyle w:val="FootnoteText"/>
      </w:pPr>
      <w:r>
        <w:rPr>
          <w:rStyle w:val="FootnoteReference"/>
        </w:rPr>
        <w:footnoteRef/>
      </w:r>
      <w:r>
        <w:t xml:space="preserve"> </w:t>
      </w:r>
      <w:r>
        <w:fldChar w:fldCharType="begin"/>
      </w:r>
      <w:r w:rsidR="0069449F">
        <w:instrText xml:space="preserve"> ADDIN ZOTERO_ITEM CSL_CITATION {"citationID":"AQiM1naM","properties":{"formattedCitation":"Mack, \\uc0\\u8216{}Humanism and the Classical Tradition\\uc0\\u8217{}.","plainCitation":"Mack, ‘Humanism and the Classical Tradition’.","noteIndex":26},"citationItems":[{"id":115,"uris":["http://zotero.org/users/local/1xgBhuM1/items/UUZSKWSY"],"itemData":{"id":115,"type":"chapter","abstract":"Renaissance humanism was a scholarly movement which profoundly changed European society and intellectual life. Its impact is particularly apparent in educational reforms, which shaped the thinking of elites in Europe and settler societies in the Americas. The chapter begins with an account of the origins of humanism (with particular attention to Petrarch) and then turns to Italian humanism in the fifteenth century. The recovery of the Latin and Greek texts of classical antiquity is discussed, as is the role of wealthy patrons who founded libraries and schools and financed scholarly activities. Particular attention is given to Lorenzo Valla, Angelo Poliziano, and Pico della Mirandola. The focus then shifts to humanism in northern Europe and Spain, and to figures such as Erasmus, Sir Thomas More, and Jean Luis Vives. The chapter concludes with an account of the broader impact of humanism.","container-title":"The Oxford History of the Renaissance","ISBN":"978-0-19-288669-9","note":"DOI: 10.1093/oso/9780192886699.003.0001","page":"10 - 47","publisher":"Oxford University Press","source":"Silverchair","title":"Humanism and the Classical Tradition","URL":"https://doi.org/10.1093/oso/9780192886699.003.0001","author":[{"family":"Mack","given":"Peter"}],"editor":[{"family":"Campbell","given":"Gordon"}],"accessed":{"date-parts":[["2025",7,3]]},"issued":{"date-parts":[["2023",5,26]]}}}],"schema":"https://github.com/citation-style-language/schema/raw/master/csl-citation.json"} </w:instrText>
      </w:r>
      <w:r>
        <w:fldChar w:fldCharType="separate"/>
      </w:r>
      <w:r w:rsidR="008A2F0F" w:rsidRPr="008A2F0F">
        <w:rPr>
          <w:rFonts w:ascii="Aptos"/>
        </w:rPr>
        <w:t xml:space="preserve">Mack, </w:t>
      </w:r>
      <w:r w:rsidR="008A2F0F" w:rsidRPr="008A2F0F">
        <w:rPr>
          <w:rFonts w:ascii="Aptos"/>
        </w:rPr>
        <w:t>‘</w:t>
      </w:r>
      <w:r w:rsidR="008A2F0F" w:rsidRPr="008A2F0F">
        <w:rPr>
          <w:rFonts w:ascii="Aptos"/>
        </w:rPr>
        <w:t>Humanism and the Classical Tradition</w:t>
      </w:r>
      <w:r w:rsidR="008A2F0F" w:rsidRPr="008A2F0F">
        <w:rPr>
          <w:rFonts w:ascii="Aptos"/>
        </w:rPr>
        <w:t>’</w:t>
      </w:r>
      <w:r w:rsidR="008A2F0F" w:rsidRPr="008A2F0F">
        <w:rPr>
          <w:rFonts w:ascii="Aptos"/>
        </w:rPr>
        <w:t>.</w:t>
      </w:r>
      <w:r>
        <w:fldChar w:fldCharType="end"/>
      </w:r>
      <w:r w:rsidR="008A2F0F">
        <w:t xml:space="preserve"> P. 10</w:t>
      </w:r>
    </w:p>
  </w:footnote>
  <w:footnote w:id="27">
    <w:p w14:paraId="63CEF1BE" w14:textId="6C71EC23" w:rsidR="003F5BD9" w:rsidRDefault="003F5BD9">
      <w:pPr>
        <w:pStyle w:val="FootnoteText"/>
      </w:pPr>
      <w:r>
        <w:rPr>
          <w:rStyle w:val="FootnoteReference"/>
        </w:rPr>
        <w:footnoteRef/>
      </w:r>
      <w:r>
        <w:t xml:space="preserve"> </w:t>
      </w:r>
      <w:r>
        <w:fldChar w:fldCharType="begin"/>
      </w:r>
      <w:r w:rsidR="00EE32CE">
        <w:instrText xml:space="preserve"> ADDIN ZOTERO_ITEM CSL_CITATION {"citationID":"InyasHjz","properties":{"formattedCitation":"John Monfasani, \\uc0\\u8216{}Humanism and the Renaissance\\uc0\\u8217{}, in {\\i{}The Oxford Handbook of Humanism}, ed. by Anthony B. Pinn (Oxford University Press, 2021), p. 0, doi:10.1093/oxfordhb/9780190921538.013.30.","plainCitation":"John Monfasani, ‘Humanism and the Renaissance’, in The Oxford Handbook of Humanism, ed. by Anthony B. Pinn (Oxford University Press, 2021), p. 0, doi:10.1093/oxfordhb/9780190921538.013.30.","dontUpdate":true,"noteIndex":28},"citationItems":[{"id":131,"uris":["http://zotero.org/users/local/1xgBhuM1/items/I36WYG52"],"itemData":{"id":131,"type":"chapter","abstract":"Both the Renaissance and humanism have anachronistically taken on meanings today that betray their historical reality. Emerging from the peculiar lay professional culture of medieval Italy, humanism joined in the Renaissance with other elements of medieval Italian culture to dominate the educated world of sixteenth- and seventeenth-century Europe. The Renaissance humanists constituted, in the words of Paul Oskar Kristeller, “a characteristic phase in what may be called the rhetorical tradition in Western culture.” Renaissance humanism created not an ideology or philosophy, but a dynamic set of educated interests and methods dominated by rhetorical and literary interests and focused on imitation of classical eloquence and literature. The humanists would in time powerfully reshape European learning, education, and, ultimately, self-conception. A non-trivial residue of Renaissance humanism is our understanding of the disciplines that make up the humanities and that we view as essential to educated culture.","container-title":"The Oxford Handbook of Humanism","ISBN":"978-0-19-092153-8","note":"DOI: 10.1093/oxfordhb/9780190921538.013.30","page":"0","publisher":"Oxford University Press","source":"Silverchair","title":"Humanism and the Renaissance","URL":"https://doi.org/10.1093/oxfordhb/9780190921538.013.30","author":[{"family":"Monfasani","given":"John"}],"editor":[{"family":"Pinn","given":"Anthony B."}],"accessed":{"date-parts":[["2025",7,21]]},"issued":{"date-parts":[["2021",9,9]]}}}],"schema":"https://github.com/citation-style-language/schema/raw/master/csl-citation.json"} </w:instrText>
      </w:r>
      <w:r>
        <w:fldChar w:fldCharType="separate"/>
      </w:r>
      <w:r w:rsidRPr="003F5BD9">
        <w:rPr>
          <w:rFonts w:ascii="Aptos"/>
        </w:rPr>
        <w:t xml:space="preserve">John </w:t>
      </w:r>
      <w:proofErr w:type="spellStart"/>
      <w:r w:rsidRPr="003F5BD9">
        <w:rPr>
          <w:rFonts w:ascii="Aptos"/>
        </w:rPr>
        <w:t>Monfasani</w:t>
      </w:r>
      <w:proofErr w:type="spellEnd"/>
      <w:r w:rsidRPr="003F5BD9">
        <w:rPr>
          <w:rFonts w:ascii="Aptos"/>
        </w:rPr>
        <w:t xml:space="preserve">, </w:t>
      </w:r>
      <w:r w:rsidRPr="003F5BD9">
        <w:rPr>
          <w:rFonts w:ascii="Aptos"/>
        </w:rPr>
        <w:t>‘</w:t>
      </w:r>
      <w:r w:rsidRPr="003F5BD9">
        <w:rPr>
          <w:rFonts w:ascii="Aptos"/>
        </w:rPr>
        <w:t>Humanism and the Renaissance</w:t>
      </w:r>
      <w:r w:rsidRPr="003F5BD9">
        <w:rPr>
          <w:rFonts w:ascii="Aptos"/>
        </w:rPr>
        <w:t>’</w:t>
      </w:r>
      <w:r w:rsidRPr="003F5BD9">
        <w:rPr>
          <w:rFonts w:ascii="Aptos"/>
        </w:rPr>
        <w:t xml:space="preserve">, in </w:t>
      </w:r>
      <w:r w:rsidRPr="003F5BD9">
        <w:rPr>
          <w:rFonts w:ascii="Aptos"/>
          <w:i/>
          <w:iCs/>
        </w:rPr>
        <w:t>The Oxford Handbook of Humanism</w:t>
      </w:r>
      <w:r w:rsidRPr="003F5BD9">
        <w:rPr>
          <w:rFonts w:ascii="Aptos"/>
        </w:rPr>
        <w:t xml:space="preserve">, ed. by Anthony B. Pinn (Oxford University Press, 2021), p. </w:t>
      </w:r>
      <w:r>
        <w:rPr>
          <w:rFonts w:ascii="Aptos"/>
        </w:rPr>
        <w:t>1</w:t>
      </w:r>
      <w:r w:rsidRPr="003F5BD9">
        <w:rPr>
          <w:rFonts w:ascii="Aptos"/>
        </w:rPr>
        <w:t>, doi:10.1093/oxfordhb/9780190921538.013.30.</w:t>
      </w:r>
      <w:r>
        <w:fldChar w:fldCharType="end"/>
      </w:r>
    </w:p>
  </w:footnote>
  <w:footnote w:id="28">
    <w:p w14:paraId="13A3A8BD" w14:textId="12C0C852" w:rsidR="00B601D5" w:rsidRDefault="00B601D5">
      <w:pPr>
        <w:pStyle w:val="FootnoteText"/>
      </w:pPr>
      <w:r>
        <w:rPr>
          <w:rStyle w:val="FootnoteReference"/>
        </w:rPr>
        <w:footnoteRef/>
      </w:r>
      <w:r>
        <w:t xml:space="preserve"> </w:t>
      </w:r>
      <w:r>
        <w:fldChar w:fldCharType="begin"/>
      </w:r>
      <w:r w:rsidR="0069449F">
        <w:instrText xml:space="preserve"> ADDIN ZOTERO_ITEM CSL_CITATION {"citationID":"kjGi7Y5U","properties":{"formattedCitation":"{\\i{}The Every Day Devotional Bible}, New International Version, edited by Selwyn Hughes (International Bible Society, 1991).","plainCitation":"The Every Day Devotional Bible, New International Version, edited by Selwyn Hughes (International Bible Society, 1991).","noteIndex":28},"citationItems":[{"id":118,"uris":["http://zotero.org/users/local/1xgBhuM1/items/I5L8AFMM"],"itemData":{"id":118,"type":"book","edition":"New International Version, edited by Selwyn Hughes","event-place":"Colorado Springs","publisher":"International Bible Society","publisher-place":"Colorado Springs","title":"The Every Day Devotional Bible","issued":{"date-parts":[["1991"]]}}}],"schema":"https://github.com/citation-style-language/schema/raw/master/csl-citation.json"} </w:instrText>
      </w:r>
      <w:r>
        <w:fldChar w:fldCharType="separate"/>
      </w:r>
      <w:r w:rsidRPr="00B601D5">
        <w:rPr>
          <w:rFonts w:ascii="Aptos"/>
          <w:i/>
          <w:iCs/>
        </w:rPr>
        <w:t xml:space="preserve">The </w:t>
      </w:r>
      <w:proofErr w:type="gramStart"/>
      <w:r w:rsidRPr="00B601D5">
        <w:rPr>
          <w:rFonts w:ascii="Aptos"/>
          <w:i/>
          <w:iCs/>
        </w:rPr>
        <w:t>Every Day</w:t>
      </w:r>
      <w:proofErr w:type="gramEnd"/>
      <w:r w:rsidRPr="00B601D5">
        <w:rPr>
          <w:rFonts w:ascii="Aptos"/>
          <w:i/>
          <w:iCs/>
        </w:rPr>
        <w:t xml:space="preserve"> Devotional Bible</w:t>
      </w:r>
      <w:r w:rsidRPr="00B601D5">
        <w:rPr>
          <w:rFonts w:ascii="Aptos"/>
        </w:rPr>
        <w:t>, New International Version, edited by Selwyn Hughes (International Bible Society, 1991).</w:t>
      </w:r>
      <w:r>
        <w:fldChar w:fldCharType="end"/>
      </w:r>
      <w:r>
        <w:t xml:space="preserve"> Genesis 1:27</w:t>
      </w:r>
    </w:p>
  </w:footnote>
  <w:footnote w:id="29">
    <w:p w14:paraId="5DA720C6" w14:textId="39BF96AB" w:rsidR="00CC387B" w:rsidRDefault="00CC387B">
      <w:pPr>
        <w:pStyle w:val="FootnoteText"/>
      </w:pPr>
      <w:r>
        <w:rPr>
          <w:rStyle w:val="FootnoteReference"/>
        </w:rPr>
        <w:footnoteRef/>
      </w:r>
      <w:r>
        <w:t xml:space="preserve"> </w:t>
      </w:r>
      <w:r>
        <w:fldChar w:fldCharType="begin"/>
      </w:r>
      <w:r w:rsidR="0069449F">
        <w:instrText xml:space="preserve"> ADDIN ZOTERO_ITEM CSL_CITATION {"citationID":"MLURwAfK","properties":{"formattedCitation":"Francesca Stavrakopoulou, {\\i{}God: An Anatomy} (Picador, 2021).","plainCitation":"Francesca Stavrakopoulou, God: An Anatomy (Picador, 2021).","noteIndex":29},"citationItems":[{"id":119,"uris":["http://zotero.org/users/local/1xgBhuM1/items/F9PT42QV"],"itemData":{"id":119,"type":"book","event-place":"London","publisher":"Picador","publisher-place":"London","title":"God: An Anatomy","author":[{"family":"Stavrakopoulou","given":"Francesca"}],"issued":{"date-parts":[["2021"]]}}}],"schema":"https://github.com/citation-style-language/schema/raw/master/csl-citation.json"} </w:instrText>
      </w:r>
      <w:r>
        <w:fldChar w:fldCharType="separate"/>
      </w:r>
      <w:r w:rsidRPr="00CC387B">
        <w:rPr>
          <w:rFonts w:ascii="Aptos"/>
        </w:rPr>
        <w:t xml:space="preserve">Francesca </w:t>
      </w:r>
      <w:proofErr w:type="spellStart"/>
      <w:r w:rsidRPr="00CC387B">
        <w:rPr>
          <w:rFonts w:ascii="Aptos"/>
        </w:rPr>
        <w:t>Stavrakopoulou</w:t>
      </w:r>
      <w:proofErr w:type="spellEnd"/>
      <w:r w:rsidRPr="00CC387B">
        <w:rPr>
          <w:rFonts w:ascii="Aptos"/>
        </w:rPr>
        <w:t xml:space="preserve">, </w:t>
      </w:r>
      <w:r w:rsidRPr="00CC387B">
        <w:rPr>
          <w:rFonts w:ascii="Aptos"/>
          <w:i/>
          <w:iCs/>
        </w:rPr>
        <w:t>God: An Anatomy</w:t>
      </w:r>
      <w:r w:rsidRPr="00CC387B">
        <w:rPr>
          <w:rFonts w:ascii="Aptos"/>
        </w:rPr>
        <w:t xml:space="preserve"> (Picador, 2021).</w:t>
      </w:r>
      <w:r>
        <w:fldChar w:fldCharType="end"/>
      </w:r>
      <w:r>
        <w:t xml:space="preserve"> P</w:t>
      </w:r>
      <w:r w:rsidR="008A2F0F">
        <w:t xml:space="preserve">. </w:t>
      </w:r>
      <w:r>
        <w:t>16</w:t>
      </w:r>
    </w:p>
  </w:footnote>
  <w:footnote w:id="30">
    <w:p w14:paraId="69D99D2B" w14:textId="7B2399D3" w:rsidR="00AA03D3" w:rsidRDefault="00AA03D3">
      <w:pPr>
        <w:pStyle w:val="FootnoteText"/>
      </w:pPr>
      <w:r>
        <w:rPr>
          <w:rStyle w:val="FootnoteReference"/>
        </w:rPr>
        <w:footnoteRef/>
      </w:r>
      <w:r>
        <w:t xml:space="preserve"> </w:t>
      </w:r>
      <w:r>
        <w:fldChar w:fldCharType="begin"/>
      </w:r>
      <w:r w:rsidR="0069449F">
        <w:instrText xml:space="preserve"> ADDIN ZOTERO_ITEM CSL_CITATION {"citationID":"NOSpFsbz","properties":{"formattedCitation":"{\\i{}The Every Day Devotional Bible}.","plainCitation":"The Every Day Devotional Bible.","noteIndex":30},"citationItems":[{"id":118,"uris":["http://zotero.org/users/local/1xgBhuM1/items/I5L8AFMM"],"itemData":{"id":118,"type":"book","edition":"New International Version, edited by Selwyn Hughes","event-place":"Colorado Springs","publisher":"International Bible Society","publisher-place":"Colorado Springs","title":"The Every Day Devotional Bible","issued":{"date-parts":[["1991"]]}}}],"schema":"https://github.com/citation-style-language/schema/raw/master/csl-citation.json"} </w:instrText>
      </w:r>
      <w:r>
        <w:fldChar w:fldCharType="separate"/>
      </w:r>
      <w:r w:rsidRPr="00AA03D3">
        <w:rPr>
          <w:rFonts w:ascii="Aptos"/>
          <w:i/>
          <w:iCs/>
        </w:rPr>
        <w:t xml:space="preserve">The </w:t>
      </w:r>
      <w:proofErr w:type="gramStart"/>
      <w:r w:rsidRPr="00AA03D3">
        <w:rPr>
          <w:rFonts w:ascii="Aptos"/>
          <w:i/>
          <w:iCs/>
        </w:rPr>
        <w:t>Every Day</w:t>
      </w:r>
      <w:proofErr w:type="gramEnd"/>
      <w:r w:rsidRPr="00AA03D3">
        <w:rPr>
          <w:rFonts w:ascii="Aptos"/>
          <w:i/>
          <w:iCs/>
        </w:rPr>
        <w:t xml:space="preserve"> Devotional Bible</w:t>
      </w:r>
      <w:r w:rsidRPr="00AA03D3">
        <w:rPr>
          <w:rFonts w:ascii="Aptos"/>
        </w:rPr>
        <w:t>.</w:t>
      </w:r>
      <w:r>
        <w:fldChar w:fldCharType="end"/>
      </w:r>
      <w:r>
        <w:t xml:space="preserve"> Daniel 7:9, Revelation 1:14.</w:t>
      </w:r>
    </w:p>
  </w:footnote>
  <w:footnote w:id="31">
    <w:p w14:paraId="4593E817" w14:textId="6E5CB9E1" w:rsidR="00AA03D3" w:rsidRDefault="00AA03D3">
      <w:pPr>
        <w:pStyle w:val="FootnoteText"/>
      </w:pPr>
      <w:r>
        <w:rPr>
          <w:rStyle w:val="FootnoteReference"/>
        </w:rPr>
        <w:footnoteRef/>
      </w:r>
      <w:r>
        <w:t xml:space="preserve"> </w:t>
      </w:r>
      <w:r>
        <w:fldChar w:fldCharType="begin"/>
      </w:r>
      <w:r w:rsidR="0069449F">
        <w:instrText xml:space="preserve"> ADDIN ZOTERO_ITEM CSL_CITATION {"citationID":"3R7lDdX1","properties":{"formattedCitation":"Stavrakopoulou, {\\i{}God: An Anatomy}.","plainCitation":"Stavrakopoulou, God: An Anatomy.","noteIndex":31},"citationItems":[{"id":119,"uris":["http://zotero.org/users/local/1xgBhuM1/items/F9PT42QV"],"itemData":{"id":119,"type":"book","event-place":"London","publisher":"Picador","publisher-place":"London","title":"God: An Anatomy","author":[{"family":"Stavrakopoulou","given":"Francesca"}],"issued":{"date-parts":[["2021"]]}}}],"schema":"https://github.com/citation-style-language/schema/raw/master/csl-citation.json"} </w:instrText>
      </w:r>
      <w:r>
        <w:fldChar w:fldCharType="separate"/>
      </w:r>
      <w:proofErr w:type="spellStart"/>
      <w:r w:rsidRPr="00AA03D3">
        <w:rPr>
          <w:rFonts w:ascii="Aptos"/>
        </w:rPr>
        <w:t>Stavrakopoulou</w:t>
      </w:r>
      <w:proofErr w:type="spellEnd"/>
      <w:r w:rsidRPr="00AA03D3">
        <w:rPr>
          <w:rFonts w:ascii="Aptos"/>
        </w:rPr>
        <w:t xml:space="preserve">, </w:t>
      </w:r>
      <w:r w:rsidRPr="00AA03D3">
        <w:rPr>
          <w:rFonts w:ascii="Aptos"/>
          <w:i/>
          <w:iCs/>
        </w:rPr>
        <w:t>God: An Anatomy</w:t>
      </w:r>
      <w:r w:rsidRPr="00AA03D3">
        <w:rPr>
          <w:rFonts w:ascii="Aptos"/>
        </w:rPr>
        <w:t>.</w:t>
      </w:r>
      <w:r>
        <w:fldChar w:fldCharType="end"/>
      </w:r>
      <w:r>
        <w:t xml:space="preserve"> P</w:t>
      </w:r>
      <w:r w:rsidR="003555AD">
        <w:t xml:space="preserve">. </w:t>
      </w:r>
      <w:r>
        <w:t>347</w:t>
      </w:r>
    </w:p>
  </w:footnote>
  <w:footnote w:id="32">
    <w:p w14:paraId="246D7E5B" w14:textId="0F16BB79" w:rsidR="00557915" w:rsidRDefault="00557915" w:rsidP="00557915">
      <w:pPr>
        <w:pStyle w:val="FootnoteText"/>
      </w:pPr>
      <w:r>
        <w:rPr>
          <w:rStyle w:val="FootnoteReference"/>
        </w:rPr>
        <w:footnoteRef/>
      </w:r>
      <w:r>
        <w:t xml:space="preserve"> </w:t>
      </w:r>
      <w:r>
        <w:fldChar w:fldCharType="begin"/>
      </w:r>
      <w:r w:rsidR="00EE32CE">
        <w:instrText xml:space="preserve"> ADDIN ZOTERO_ITEM CSL_CITATION {"citationID":"DTEMXlDx","properties":{"formattedCitation":"Pinn Anthony B, {\\i{}The Oxford Handbook of Humanism}, Oxford Handbooks Online, 1st ed. (Oxford University Press, 2019).","plainCitation":"Pinn Anthony B, The Oxford Handbook of Humanism, Oxford Handbooks Online, 1st ed. (Oxford University Press, 2019).","noteIndex":33},"citationItems":[{"id":123,"uris":["http://zotero.org/users/local/1xgBhuM1/items/ZBAIYFWW"],"itemData":{"id":123,"type":"book","abstract":"The Oxford Handbook of Humanism aims to cover the history, the philosophical development, and the influence humanist thought and culture. As a system of thought that values human needs and experiences over supernatural concerns, humanism has gained greater attention amid the rapidly shifting demographics of religious communities, especially in Europe and North America. This outlook on the world has taken on global dimensions as well, with activists, artists, and thinkers forming a humanistic response not only to traditional religion, but to the pressing social and political issues of the 21st century. To address these areas, the chapters in this volume discuss humanism as a global phenomenon-an approach that has often been neglected in more Western-focused works.","collection-title":"Oxford handbooks online","edition":"1st ed.","event-place":"New York","ISBN":"978-0-19-092156-9","language":"eng","publisher":"Oxford University Press","publisher-place":"New York","source":"librarysearch.uwtsd.ac.uk","title":"The Oxford handbook of humanism","author":[{"literal":"Pinn Anthony B"}],"issued":{"date-parts":[["2019"]]}}}],"schema":"https://github.com/citation-style-language/schema/raw/master/csl-citation.json"} </w:instrText>
      </w:r>
      <w:r>
        <w:fldChar w:fldCharType="separate"/>
      </w:r>
      <w:r w:rsidR="008A2F0F" w:rsidRPr="008A2F0F">
        <w:rPr>
          <w:rFonts w:ascii="Aptos"/>
        </w:rPr>
        <w:t xml:space="preserve">Pinn Anthony B, </w:t>
      </w:r>
      <w:r w:rsidR="008A2F0F" w:rsidRPr="008A2F0F">
        <w:rPr>
          <w:rFonts w:ascii="Aptos"/>
          <w:i/>
          <w:iCs/>
        </w:rPr>
        <w:t>The Oxford Handbook of Humanism</w:t>
      </w:r>
      <w:r w:rsidR="008A2F0F" w:rsidRPr="008A2F0F">
        <w:rPr>
          <w:rFonts w:ascii="Aptos"/>
        </w:rPr>
        <w:t>, Oxford Handbooks Online, 1st ed. (Oxford University Press, 2019).</w:t>
      </w:r>
      <w:r>
        <w:fldChar w:fldCharType="end"/>
      </w:r>
      <w:r>
        <w:t xml:space="preserve"> Pp. 7</w:t>
      </w:r>
    </w:p>
  </w:footnote>
  <w:footnote w:id="33">
    <w:p w14:paraId="3C4FCF04" w14:textId="7864036F" w:rsidR="001C239A" w:rsidRDefault="001C239A">
      <w:pPr>
        <w:pStyle w:val="FootnoteText"/>
      </w:pPr>
      <w:r>
        <w:rPr>
          <w:rStyle w:val="FootnoteReference"/>
        </w:rPr>
        <w:footnoteRef/>
      </w:r>
      <w:r>
        <w:t xml:space="preserve"> </w:t>
      </w:r>
      <w:r>
        <w:fldChar w:fldCharType="begin"/>
      </w:r>
      <w:r w:rsidR="0069449F">
        <w:instrText xml:space="preserve"> ADDIN ZOTERO_ITEM CSL_CITATION {"citationID":"BNr8dwqB","properties":{"formattedCitation":"Griffin-Pierce, {\\i{}Earth Is My Mother, Sky Is My Father}.","plainCitation":"Griffin-Pierce, Earth Is My Mother, Sky Is My Father.","noteIndex":33},"citationItems":[{"id":81,"uris":["http://zotero.org/users/local/1xgBhuM1/items/Q7EGZQ7K"],"itemData":{"id":81,"type":"book","abstract":"To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1C239A">
        <w:rPr>
          <w:rFonts w:ascii="Aptos"/>
        </w:rPr>
        <w:t xml:space="preserve">Griffin-Pierce, </w:t>
      </w:r>
      <w:r w:rsidRPr="001C239A">
        <w:rPr>
          <w:rFonts w:ascii="Aptos"/>
          <w:i/>
          <w:iCs/>
        </w:rPr>
        <w:t>Earth Is My Mother, Sky Is My Father</w:t>
      </w:r>
      <w:r w:rsidRPr="001C239A">
        <w:rPr>
          <w:rFonts w:ascii="Aptos"/>
        </w:rPr>
        <w:t>.</w:t>
      </w:r>
      <w:r>
        <w:fldChar w:fldCharType="end"/>
      </w:r>
      <w:r>
        <w:t xml:space="preserve"> P 174-175</w:t>
      </w:r>
    </w:p>
  </w:footnote>
  <w:footnote w:id="34">
    <w:p w14:paraId="3E5866CE" w14:textId="78BFF7DC" w:rsidR="00FB6CE5" w:rsidRDefault="00FB6CE5" w:rsidP="00FB6CE5">
      <w:pPr>
        <w:pStyle w:val="FootnoteText"/>
      </w:pPr>
      <w:r>
        <w:rPr>
          <w:rStyle w:val="FootnoteReference"/>
        </w:rPr>
        <w:footnoteRef/>
      </w:r>
      <w:r>
        <w:t xml:space="preserve"> </w:t>
      </w:r>
      <w:r>
        <w:fldChar w:fldCharType="begin"/>
      </w:r>
      <w:r w:rsidR="0069449F">
        <w:instrText xml:space="preserve"> ADDIN ZOTERO_ITEM CSL_CITATION {"citationID":"ZxebjLkx","properties":{"formattedCitation":"Griffin-Pierce, {\\i{}Earth Is My Mother, Sky Is My Father}.","plainCitation":"Griffin-Pierce, Earth Is My Mother, Sky Is My Father.","noteIndex":34},"citationItems":[{"id":81,"uris":["http://zotero.org/users/local/1xgBhuM1/items/Q7EGZQ7K"],"itemData":{"id":81,"type":"book","abstract":"To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313B84">
        <w:rPr>
          <w:rFonts w:ascii="Aptos"/>
        </w:rPr>
        <w:t xml:space="preserve">Griffin-Pierce, </w:t>
      </w:r>
      <w:r w:rsidRPr="00313B84">
        <w:rPr>
          <w:rFonts w:ascii="Aptos"/>
          <w:i/>
          <w:iCs/>
        </w:rPr>
        <w:t>Earth Is My Mother, Sky Is My Father</w:t>
      </w:r>
      <w:r w:rsidRPr="00313B84">
        <w:rPr>
          <w:rFonts w:ascii="Aptos"/>
        </w:rPr>
        <w:t>.</w:t>
      </w:r>
      <w:r>
        <w:fldChar w:fldCharType="end"/>
      </w:r>
      <w:r>
        <w:t xml:space="preserve"> P 177</w:t>
      </w:r>
    </w:p>
  </w:footnote>
  <w:footnote w:id="35">
    <w:p w14:paraId="3AEED22B" w14:textId="0E7F198B" w:rsidR="0057655A" w:rsidRDefault="0057655A">
      <w:pPr>
        <w:pStyle w:val="FootnoteText"/>
      </w:pPr>
      <w:r>
        <w:rPr>
          <w:rStyle w:val="FootnoteReference"/>
        </w:rPr>
        <w:footnoteRef/>
      </w:r>
      <w:r>
        <w:t xml:space="preserve"> </w:t>
      </w:r>
      <w:r>
        <w:fldChar w:fldCharType="begin"/>
      </w:r>
      <w:r w:rsidR="0069449F">
        <w:instrText xml:space="preserve"> ADDIN ZOTERO_ITEM CSL_CITATION {"citationID":"88Xb7S45","properties":{"formattedCitation":"Griffin-Pierce, {\\i{}Earth Is My Mother, Sky Is My Father}.","plainCitation":"Griffin-Pierce, Earth Is My Mother, Sky Is My Father.","noteIndex":35},"citationItems":[{"id":81,"uris":["http://zotero.org/users/local/1xgBhuM1/items/Q7EGZQ7K"],"itemData":{"id":81,"type":"book","abstract":"To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57655A">
        <w:rPr>
          <w:rFonts w:ascii="Aptos"/>
        </w:rPr>
        <w:t xml:space="preserve">Griffin-Pierce, </w:t>
      </w:r>
      <w:r w:rsidRPr="0057655A">
        <w:rPr>
          <w:rFonts w:ascii="Aptos"/>
          <w:i/>
          <w:iCs/>
        </w:rPr>
        <w:t>Earth Is My Mother, Sky Is My Father</w:t>
      </w:r>
      <w:r w:rsidRPr="0057655A">
        <w:rPr>
          <w:rFonts w:ascii="Aptos"/>
        </w:rPr>
        <w:t>.</w:t>
      </w:r>
      <w:r>
        <w:fldChar w:fldCharType="end"/>
      </w:r>
      <w:r>
        <w:t xml:space="preserve"> P 177</w:t>
      </w:r>
    </w:p>
  </w:footnote>
  <w:footnote w:id="36">
    <w:p w14:paraId="0E047171" w14:textId="01ADB7EC" w:rsidR="00D761BC" w:rsidRDefault="00D761BC">
      <w:pPr>
        <w:pStyle w:val="FootnoteText"/>
      </w:pPr>
      <w:r>
        <w:rPr>
          <w:rStyle w:val="FootnoteReference"/>
        </w:rPr>
        <w:footnoteRef/>
      </w:r>
      <w:r>
        <w:t xml:space="preserve"> </w:t>
      </w:r>
      <w:r>
        <w:fldChar w:fldCharType="begin"/>
      </w:r>
      <w:r w:rsidR="0069449F">
        <w:instrText xml:space="preserve"> ADDIN ZOTERO_ITEM CSL_CITATION {"citationID":"4syA6tRD","properties":{"formattedCitation":"John W. Dixon, \\uc0\\u8216{}The Christology of Michelangelo: The Sistine Chapel\\uc0\\u8217{}, {\\i{}Journal of the American Academy of Religion}, 55.3 (1987), pp. 503\\uc0\\u8211{}33.","plainCitation":"John W. Dixon, ‘The Christology of Michelangelo: The Sistine Chapel’, Journal of the American Academy of Religion, 55.3 (1987), pp. 503–33.","dontUpdate":true,"noteIndex":36},"citationItems":[{"id":85,"uris":["http://zotero.org/users/local/1xgBhuM1/items/YV4THNK7"],"itemData":{"id":85,"type":"article-journal","container-title":"Journal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00AC3241" w:rsidRPr="00AC3241">
        <w:rPr>
          <w:rFonts w:ascii="Aptos"/>
        </w:rPr>
        <w:t xml:space="preserve">John W. Dixon, </w:t>
      </w:r>
      <w:r w:rsidR="00AC3241" w:rsidRPr="00AC3241">
        <w:rPr>
          <w:rFonts w:ascii="Aptos"/>
        </w:rPr>
        <w:t>‘</w:t>
      </w:r>
      <w:r w:rsidR="00AC3241" w:rsidRPr="00AC3241">
        <w:rPr>
          <w:rFonts w:ascii="Aptos"/>
        </w:rPr>
        <w:t>The Christology of Michelangelo: The Sistine Chapel</w:t>
      </w:r>
      <w:r w:rsidR="00AC3241" w:rsidRPr="00AC3241">
        <w:rPr>
          <w:rFonts w:ascii="Aptos"/>
        </w:rPr>
        <w:t>’</w:t>
      </w:r>
      <w:r w:rsidR="00AC3241" w:rsidRPr="00AC3241">
        <w:rPr>
          <w:rFonts w:ascii="Aptos"/>
        </w:rPr>
        <w:t xml:space="preserve">, </w:t>
      </w:r>
      <w:r w:rsidR="00AC3241" w:rsidRPr="00AC3241">
        <w:rPr>
          <w:rFonts w:ascii="Aptos"/>
          <w:i/>
          <w:iCs/>
        </w:rPr>
        <w:t>Journal of the American Academy of Religion</w:t>
      </w:r>
      <w:r w:rsidR="00AC3241" w:rsidRPr="00AC3241">
        <w:rPr>
          <w:rFonts w:ascii="Aptos"/>
        </w:rPr>
        <w:t>, 55.3 (1987), p. 503.</w:t>
      </w:r>
      <w:r>
        <w:fldChar w:fldCharType="end"/>
      </w:r>
    </w:p>
  </w:footnote>
  <w:footnote w:id="37">
    <w:p w14:paraId="1CC60FF0" w14:textId="00A721A1" w:rsidR="009B2F01" w:rsidRDefault="009B2F01" w:rsidP="009B2F01">
      <w:pPr>
        <w:pStyle w:val="FootnoteText"/>
      </w:pPr>
      <w:r>
        <w:rPr>
          <w:rStyle w:val="FootnoteReference"/>
        </w:rPr>
        <w:footnoteRef/>
      </w:r>
      <w:r>
        <w:t xml:space="preserve"> </w:t>
      </w:r>
      <w:r>
        <w:fldChar w:fldCharType="begin"/>
      </w:r>
      <w:r w:rsidR="0069449F">
        <w:instrText xml:space="preserve"> ADDIN ZOTERO_ITEM CSL_CITATION {"citationID":"lWjlZSBl","properties":{"formattedCitation":"Dixon, \\uc0\\u8216{}The Christology of Michelangelo\\uc0\\u8217{}.","plainCitation":"Dixon, ‘The Christology of Michelangelo’.","noteIndex":37},"citationItems":[{"id":85,"uris":["http://zotero.org/users/local/1xgBhuM1/items/YV4THNK7"],"itemData":{"id":85,"type":"article-journal","container-title":"Journal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00D761BC" w:rsidRPr="00D761BC">
        <w:rPr>
          <w:rFonts w:ascii="Aptos"/>
        </w:rPr>
        <w:t xml:space="preserve">Dixon, </w:t>
      </w:r>
      <w:r w:rsidR="00D761BC" w:rsidRPr="00D761BC">
        <w:rPr>
          <w:rFonts w:ascii="Aptos"/>
        </w:rPr>
        <w:t>‘</w:t>
      </w:r>
      <w:r w:rsidR="00D761BC" w:rsidRPr="00D761BC">
        <w:rPr>
          <w:rFonts w:ascii="Aptos"/>
        </w:rPr>
        <w:t>The Christology of Michelangelo</w:t>
      </w:r>
      <w:r w:rsidR="00D761BC" w:rsidRPr="00D761BC">
        <w:rPr>
          <w:rFonts w:ascii="Aptos"/>
        </w:rPr>
        <w:t>’</w:t>
      </w:r>
      <w:r w:rsidR="00D761BC" w:rsidRPr="00D761BC">
        <w:rPr>
          <w:rFonts w:ascii="Aptos"/>
        </w:rPr>
        <w:t>.</w:t>
      </w:r>
      <w:r>
        <w:fldChar w:fldCharType="end"/>
      </w:r>
      <w:r w:rsidR="00D761BC">
        <w:t xml:space="preserve"> P 508</w:t>
      </w:r>
    </w:p>
  </w:footnote>
  <w:footnote w:id="38">
    <w:p w14:paraId="694F9A82" w14:textId="0930BDCD" w:rsidR="00306B40" w:rsidRDefault="00306B40">
      <w:pPr>
        <w:pStyle w:val="FootnoteText"/>
      </w:pPr>
      <w:r>
        <w:rPr>
          <w:rStyle w:val="FootnoteReference"/>
        </w:rPr>
        <w:footnoteRef/>
      </w:r>
      <w:r>
        <w:t xml:space="preserve"> </w:t>
      </w:r>
      <w:r>
        <w:fldChar w:fldCharType="begin"/>
      </w:r>
      <w:r w:rsidR="0069449F">
        <w:instrText xml:space="preserve"> ADDIN ZOTERO_ITEM CSL_CITATION {"citationID":"2rfBTUec","properties":{"formattedCitation":"Dixon, \\uc0\\u8216{}The Christology of Michelangelo\\uc0\\u8217{}.","plainCitation":"Dixon, ‘The Christology of Michelangelo’.","noteIndex":38},"citationItems":[{"id":85,"uris":["http://zotero.org/users/local/1xgBhuM1/items/YV4THNK7"],"itemData":{"id":85,"type":"article-journal","container-title":"Journal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Pr="00306B40">
        <w:rPr>
          <w:rFonts w:ascii="Aptos"/>
        </w:rPr>
        <w:t xml:space="preserve">Dixon, </w:t>
      </w:r>
      <w:r w:rsidRPr="00306B40">
        <w:rPr>
          <w:rFonts w:ascii="Aptos"/>
        </w:rPr>
        <w:t>‘</w:t>
      </w:r>
      <w:r w:rsidRPr="00306B40">
        <w:rPr>
          <w:rFonts w:ascii="Aptos"/>
        </w:rPr>
        <w:t>The Christology of Michelangelo</w:t>
      </w:r>
      <w:r w:rsidRPr="00306B40">
        <w:rPr>
          <w:rFonts w:ascii="Aptos"/>
        </w:rPr>
        <w:t>’</w:t>
      </w:r>
      <w:r w:rsidRPr="00306B40">
        <w:rPr>
          <w:rFonts w:ascii="Aptos"/>
        </w:rPr>
        <w:t>.</w:t>
      </w:r>
      <w:r>
        <w:fldChar w:fldCharType="end"/>
      </w:r>
      <w:r>
        <w:t xml:space="preserve"> P 511</w:t>
      </w:r>
    </w:p>
  </w:footnote>
  <w:footnote w:id="39">
    <w:p w14:paraId="2560950D" w14:textId="1CC58DCF" w:rsidR="00B44FA0" w:rsidRDefault="00B44FA0">
      <w:pPr>
        <w:pStyle w:val="FootnoteText"/>
      </w:pPr>
      <w:r>
        <w:rPr>
          <w:rStyle w:val="FootnoteReference"/>
        </w:rPr>
        <w:footnoteRef/>
      </w:r>
      <w:r>
        <w:t xml:space="preserve"> </w:t>
      </w:r>
      <w:r>
        <w:fldChar w:fldCharType="begin"/>
      </w:r>
      <w:r w:rsidR="0069449F">
        <w:instrText xml:space="preserve"> ADDIN ZOTERO_ITEM CSL_CITATION {"citationID":"49kROeol","properties":{"formattedCitation":"Dixon, \\uc0\\u8216{}The Christology of Michelangelo\\uc0\\u8217{}.","plainCitation":"Dixon, ‘The Christology of Michelangelo’.","noteIndex":39},"citationItems":[{"id":85,"uris":["http://zotero.org/users/local/1xgBhuM1/items/YV4THNK7"],"itemData":{"id":85,"type":"article-journal","container-title":"Journal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Pr="00B44FA0">
        <w:rPr>
          <w:rFonts w:ascii="Aptos"/>
        </w:rPr>
        <w:t xml:space="preserve">Dixon, </w:t>
      </w:r>
      <w:r w:rsidRPr="00B44FA0">
        <w:rPr>
          <w:rFonts w:ascii="Aptos"/>
        </w:rPr>
        <w:t>‘</w:t>
      </w:r>
      <w:r w:rsidRPr="00B44FA0">
        <w:rPr>
          <w:rFonts w:ascii="Aptos"/>
        </w:rPr>
        <w:t>The Christology of Michelangelo</w:t>
      </w:r>
      <w:r w:rsidRPr="00B44FA0">
        <w:rPr>
          <w:rFonts w:ascii="Aptos"/>
        </w:rPr>
        <w:t>’</w:t>
      </w:r>
      <w:r w:rsidRPr="00B44FA0">
        <w:rPr>
          <w:rFonts w:ascii="Aptos"/>
        </w:rPr>
        <w:t>.</w:t>
      </w:r>
      <w:r>
        <w:fldChar w:fldCharType="end"/>
      </w:r>
      <w:r>
        <w:t xml:space="preserve"> P 513</w:t>
      </w:r>
    </w:p>
  </w:footnote>
  <w:footnote w:id="40">
    <w:p w14:paraId="222220E0" w14:textId="746E07DB" w:rsidR="00E117B8" w:rsidRDefault="00E117B8" w:rsidP="00E117B8">
      <w:pPr>
        <w:pStyle w:val="FootnoteText"/>
      </w:pPr>
      <w:r>
        <w:rPr>
          <w:rStyle w:val="FootnoteReference"/>
        </w:rPr>
        <w:footnoteRef/>
      </w:r>
      <w:r>
        <w:t xml:space="preserve"> </w:t>
      </w:r>
      <w:r>
        <w:fldChar w:fldCharType="begin"/>
      </w:r>
      <w:r w:rsidR="00EE32CE">
        <w:instrText xml:space="preserve"> ADDIN ZOTERO_ITEM CSL_CITATION {"citationID":"ZTs3zPbg","properties":{"formattedCitation":"Fran\\uc0\\u231{}ois Quiviger, \\uc0\\u8216{}The Civilization of the Renaissance\\uc0\\u8217{}, in {\\i{}The Oxford History of the Renaissance}, ed. by Gordon Campbell (Oxford University Press, 2023), p. 0, doi:10.1093/oso/9780192886699.003.0004.","plainCitation":"François Quiviger, ‘The Civilization of the Renaissance’, in The Oxford History of the Renaissance, ed. by Gordon Campbell (Oxford University Press, 2023), p. 0, doi:10.1093/oso/9780192886699.003.0004.","dontUpdate":true,"noteIndex":41},"citationItems":[{"id":134,"uris":["http://zotero.org/users/local/1xgBhuM1/items/RFQYC33K"],"itemData":{"id":134,"type":"chapter","abstract":"This chapter is a conceptual analysis of the Renaissance. It begins with a consideration of identity and individualism in Renaissance civilization, including a reassessment of the model proposed by Jacob Burckhardt. There is an analysis of the ways in which the people of early modern Europe experienced and ordered the world, particularly in fields such as medicine, philosophy, and religion. The clearest expressions of the tastes, ideas, aspirations, and pleasures of religious and political elites are to be found in the arts of the Renaissance and in social gatherings such as academies. Visual representations of women by male artists are seen as a prism through which subjects such as female spirituality and pornography can be understood. The arts of the banquet, which include silverware, casting, folding, table decoration, the sequence of courses, wine, and performing staff, are used to show how such activities can reflect the attitudes of participants and observers.","container-title":"The Oxford History of the Renaissance","ISBN":"978-0-19-288669-9","note":"DOI: 10.1093/oso/9780192886699.003.0004","page":"0","publisher":"Oxford University Press","source":"Silverchair","title":"The Civilization of the Renaissance","URL":"https://doi.org/10.1093/oso/9780192886699.003.0004","author":[{"family":"Quiviger","given":"François"}],"editor":[{"family":"Campbell","given":"Gordon"}],"accessed":{"date-parts":[["2025",7,21]]},"issued":{"date-parts":[["2023",5,26]]}}}],"schema":"https://github.com/citation-style-language/schema/raw/master/csl-citation.json"} </w:instrText>
      </w:r>
      <w:r>
        <w:fldChar w:fldCharType="separate"/>
      </w:r>
      <w:r w:rsidRPr="00E117B8">
        <w:rPr>
          <w:rFonts w:ascii="Aptos"/>
        </w:rPr>
        <w:t>Fran</w:t>
      </w:r>
      <w:r w:rsidRPr="00E117B8">
        <w:rPr>
          <w:rFonts w:ascii="Aptos"/>
        </w:rPr>
        <w:t>ç</w:t>
      </w:r>
      <w:r w:rsidRPr="00E117B8">
        <w:rPr>
          <w:rFonts w:ascii="Aptos"/>
        </w:rPr>
        <w:t xml:space="preserve">ois Quiviger, </w:t>
      </w:r>
      <w:r w:rsidRPr="00E117B8">
        <w:rPr>
          <w:rFonts w:ascii="Aptos"/>
        </w:rPr>
        <w:t>‘</w:t>
      </w:r>
      <w:r w:rsidRPr="00E117B8">
        <w:rPr>
          <w:rFonts w:ascii="Aptos"/>
        </w:rPr>
        <w:t>The Civilization of the Renaissance</w:t>
      </w:r>
      <w:r w:rsidRPr="00E117B8">
        <w:rPr>
          <w:rFonts w:ascii="Aptos"/>
        </w:rPr>
        <w:t>’</w:t>
      </w:r>
      <w:r w:rsidRPr="00E117B8">
        <w:rPr>
          <w:rFonts w:ascii="Aptos"/>
        </w:rPr>
        <w:t xml:space="preserve">, in </w:t>
      </w:r>
      <w:r w:rsidRPr="00E117B8">
        <w:rPr>
          <w:rFonts w:ascii="Aptos"/>
          <w:i/>
          <w:iCs/>
        </w:rPr>
        <w:t>The Oxford History of the Renaissance</w:t>
      </w:r>
      <w:r w:rsidRPr="00E117B8">
        <w:rPr>
          <w:rFonts w:ascii="Aptos"/>
        </w:rPr>
        <w:t xml:space="preserve">, ed. by Gordon Campbell (Oxford University Press, 2023), p. </w:t>
      </w:r>
      <w:r>
        <w:rPr>
          <w:rFonts w:ascii="Aptos"/>
        </w:rPr>
        <w:t>130</w:t>
      </w:r>
      <w:r w:rsidRPr="00E117B8">
        <w:rPr>
          <w:rFonts w:ascii="Aptos"/>
        </w:rPr>
        <w:t>, doi:10.1093/oso/9780192886699.003.0004.</w:t>
      </w:r>
      <w:r>
        <w:fldChar w:fldCharType="end"/>
      </w:r>
    </w:p>
  </w:footnote>
  <w:footnote w:id="41">
    <w:p w14:paraId="194E8A1E" w14:textId="2DCCCDE0" w:rsidR="005D7153" w:rsidRDefault="005D7153" w:rsidP="005D7153">
      <w:pPr>
        <w:pStyle w:val="FootnoteText"/>
      </w:pPr>
      <w:r>
        <w:rPr>
          <w:rStyle w:val="FootnoteReference"/>
        </w:rPr>
        <w:footnoteRef/>
      </w:r>
      <w:r>
        <w:t xml:space="preserve"> </w:t>
      </w:r>
      <w:r>
        <w:fldChar w:fldCharType="begin"/>
      </w:r>
      <w:r w:rsidR="00EE32CE">
        <w:instrText xml:space="preserve"> ADDIN ZOTERO_ITEM CSL_CITATION {"citationID":"lbR978hq","properties":{"formattedCitation":"Frank Lynn Meshberger, \\uc0\\u8216{}An Interpretation of Michelangelo\\uc0\\u8217{}s Creation of Adam Based on Neuroanatomy\\uc0\\u8217{}, {\\i{}JAMA}, 264.14 (1990), pp. 1837\\uc0\\u8211{}41, doi:10.1001/jama.1990.03450140059034.","plainCitation":"Frank Lynn Meshberger, ‘An Interpretation of Michelangelo’s Creation of Adam Based on Neuroanatomy’, JAMA, 264.14 (1990), pp. 1837–41, doi:10.1001/jama.1990.03450140059034.","noteIndex":42},"citationItems":[{"id":42,"uris":["http://zotero.org/users/local/1xgBhuM1/items/IMV4ZC48"],"itemData":{"id":42,"type":"article-journal","abstract":"THE BRILLIANT Italian Renaissance artist Michelangelo Buonarroti painted magnificent frescoes on the ceiling of the Vatican's Sistine Chapel, laboring from 1508 to 1512. Commissioned by Pope Julius II, Michelangelo performed this work himself without assistance. Scholars debate whether he had any guidance from the Church in the selection of the scenes, and what meaning the scenes were to convey. In the fresco traditionally called the Creation of Adam, but which might be more aptly titled the Endowment of Adam, I believe that Michelangelo encoded a special message. It is a message consistent with thoughts he expressed in his sonnets. Supreme in sculpture and painting, he understood that his skill was in his brain and not in his hands. He believed that the \"divine part\" we \"receive\" from God is the \"intellect.\" In the following sonnet, Michelangelo explains how he creates sculpture and painting and how, I believe, God himself gave man the gift of intellect1:","container-title":"JAMA","DOI":"10.1001/jama.1990.03450140059034","ISSN":"0098-7484","issue":"14","journalAbbreviation":"JAMA","page":"1837-1841","source":"Silverchair","title":"An Interpretation of Michelangelo's Creation of Adam Based on Neuroanatomy","volume":"264","author":[{"family":"Meshberger","given":"Frank Lynn"}],"issued":{"date-parts":[["1990",10,10]]}}}],"schema":"https://github.com/citation-style-language/schema/raw/master/csl-citation.json"} </w:instrText>
      </w:r>
      <w:r>
        <w:fldChar w:fldCharType="separate"/>
      </w:r>
      <w:r w:rsidRPr="00794B61">
        <w:rPr>
          <w:rFonts w:ascii="Aptos"/>
        </w:rPr>
        <w:t xml:space="preserve">Frank Lynn Meshberger, </w:t>
      </w:r>
      <w:r w:rsidRPr="00794B61">
        <w:rPr>
          <w:rFonts w:ascii="Aptos"/>
        </w:rPr>
        <w:t>‘</w:t>
      </w:r>
      <w:r w:rsidRPr="00794B61">
        <w:rPr>
          <w:rFonts w:ascii="Aptos"/>
        </w:rPr>
        <w:t>An Interpretation of Michelangelo</w:t>
      </w:r>
      <w:r w:rsidRPr="00794B61">
        <w:rPr>
          <w:rFonts w:ascii="Aptos"/>
        </w:rPr>
        <w:t>’</w:t>
      </w:r>
      <w:r w:rsidRPr="00794B61">
        <w:rPr>
          <w:rFonts w:ascii="Aptos"/>
        </w:rPr>
        <w:t>s Creation of Adam Based on Neuroanatomy</w:t>
      </w:r>
      <w:r w:rsidRPr="00794B61">
        <w:rPr>
          <w:rFonts w:ascii="Aptos"/>
        </w:rPr>
        <w:t>’</w:t>
      </w:r>
      <w:r w:rsidRPr="00794B61">
        <w:rPr>
          <w:rFonts w:ascii="Aptos"/>
        </w:rPr>
        <w:t xml:space="preserve">, </w:t>
      </w:r>
      <w:r w:rsidRPr="00794B61">
        <w:rPr>
          <w:rFonts w:ascii="Aptos"/>
          <w:i/>
          <w:iCs/>
        </w:rPr>
        <w:t>JAMA</w:t>
      </w:r>
      <w:r w:rsidRPr="00794B61">
        <w:rPr>
          <w:rFonts w:ascii="Aptos"/>
        </w:rPr>
        <w:t>, 264.14 (1990), pp. 1837</w:t>
      </w:r>
      <w:r w:rsidRPr="00794B61">
        <w:rPr>
          <w:rFonts w:ascii="Aptos"/>
        </w:rPr>
        <w:t>–</w:t>
      </w:r>
      <w:r w:rsidRPr="00794B61">
        <w:rPr>
          <w:rFonts w:ascii="Aptos"/>
        </w:rPr>
        <w:t>41, doi:10.1001/jama.1990.03450140059034.</w:t>
      </w:r>
      <w:r>
        <w:fldChar w:fldCharType="end"/>
      </w:r>
    </w:p>
  </w:footnote>
  <w:footnote w:id="42">
    <w:p w14:paraId="4DE85D55" w14:textId="3FE4DCEF" w:rsidR="005D7153" w:rsidRDefault="005D7153" w:rsidP="005D7153">
      <w:pPr>
        <w:pStyle w:val="FootnoteText"/>
      </w:pPr>
      <w:r>
        <w:rPr>
          <w:rStyle w:val="FootnoteReference"/>
        </w:rPr>
        <w:footnoteRef/>
      </w:r>
      <w:r>
        <w:t xml:space="preserve"> </w:t>
      </w:r>
      <w:r>
        <w:fldChar w:fldCharType="begin"/>
      </w:r>
      <w:r w:rsidR="00EE32CE">
        <w:instrText xml:space="preserve"> ADDIN ZOTERO_ITEM CSL_CITATION {"citationID":"EsDyqozd","properties":{"formattedCitation":"J. Wesson Ashford and Sue Binkley and Tatem, \\uc0\\u8216{}Michelangelo\\uc0\\u8217{}s Sistine Chapel Frescoes: Communications about the Brain\\uc0\\u8217{}, {\\i{}Neurocase}, 26.5 (2020), pp. 293\\uc0\\u8211{}98, doi:10.1080/13554794.2020.1813477.","plainCitation":"J. Wesson Ashford and Sue Binkley and Tatem, ‘Michelangelo’s Sistine Chapel Frescoes: Communications about the Brain’, Neurocase, 26.5 (2020), pp. 293–98, doi:10.1080/13554794.2020.1813477.","noteIndex":43},"citationItems":[{"id":41,"uris":["http://zotero.org/users/local/1xgBhuM1/items/YKPEK84C"],"itemData":{"id":41,"type":"article-journal","abstract":"In a 1990 JAMA cover story Frank Meshberger reported that Michelangelo’s central composition on the Sistine Chapel ceiling (1508–1512), The Creation of Adam, portrays God in the form of a brain. The present report suggests that Michelangelo’s images on the chapel ceiling depicting Creation describe the course of vertebrate brain development. Further, on the front wall of the Sistine Chapel, within the work titled The Last Judgment (1525–1541), the central ellipse, where Jesus is making judgments about good and evil, represents a mid-coronal cross-section of a human brain, implying that the brain is man’s instrument for making decisions.","container-title":"Neurocase","DOI":"10.1080/13554794.2020.1813477","ISSN":"1355-4794","issue":"5","note":"publisher: Routledge\n_eprint: https://doi.org/10.1080/13554794.2020.1813477\nPMID: 32886575","page":"293-298","source":"Taylor and Francis+NEJM","title":"Michelangelo’s Sistine Chapel Frescoes: communications about the brain","title-short":"Michelangelo’s Sistine Chapel Frescoes","volume":"26","author":[{"family":"Ashford","given":"J. Wesson"},{"family":"Tatem","given":"Sue Binkley","non-dropping-particle":"and"}],"issued":{"date-parts":[["2020",9,2]]}}}],"schema":"https://github.com/citation-style-language/schema/raw/master/csl-citation.json"} </w:instrText>
      </w:r>
      <w:r>
        <w:fldChar w:fldCharType="separate"/>
      </w:r>
      <w:r w:rsidR="00726BDF" w:rsidRPr="00726BDF">
        <w:rPr>
          <w:rFonts w:ascii="Aptos"/>
        </w:rPr>
        <w:t xml:space="preserve">J. Wesson Ashford and Sue Binkley and Tatem, </w:t>
      </w:r>
      <w:r w:rsidR="00726BDF" w:rsidRPr="00726BDF">
        <w:rPr>
          <w:rFonts w:ascii="Aptos"/>
        </w:rPr>
        <w:t>‘</w:t>
      </w:r>
      <w:r w:rsidR="00726BDF" w:rsidRPr="00726BDF">
        <w:rPr>
          <w:rFonts w:ascii="Aptos"/>
        </w:rPr>
        <w:t>Michelangelo</w:t>
      </w:r>
      <w:r w:rsidR="00726BDF" w:rsidRPr="00726BDF">
        <w:rPr>
          <w:rFonts w:ascii="Aptos"/>
        </w:rPr>
        <w:t>’</w:t>
      </w:r>
      <w:r w:rsidR="00726BDF" w:rsidRPr="00726BDF">
        <w:rPr>
          <w:rFonts w:ascii="Aptos"/>
        </w:rPr>
        <w:t>s Sistine Chapel Frescoes: Communications about the Brain</w:t>
      </w:r>
      <w:r w:rsidR="00726BDF" w:rsidRPr="00726BDF">
        <w:rPr>
          <w:rFonts w:ascii="Aptos"/>
        </w:rPr>
        <w:t>’</w:t>
      </w:r>
      <w:r w:rsidR="00726BDF" w:rsidRPr="00726BDF">
        <w:rPr>
          <w:rFonts w:ascii="Aptos"/>
        </w:rPr>
        <w:t xml:space="preserve">, </w:t>
      </w:r>
      <w:proofErr w:type="spellStart"/>
      <w:r w:rsidR="00726BDF" w:rsidRPr="00726BDF">
        <w:rPr>
          <w:rFonts w:ascii="Aptos"/>
          <w:i/>
          <w:iCs/>
        </w:rPr>
        <w:t>Neurocase</w:t>
      </w:r>
      <w:proofErr w:type="spellEnd"/>
      <w:r w:rsidR="00726BDF" w:rsidRPr="00726BDF">
        <w:rPr>
          <w:rFonts w:ascii="Aptos"/>
        </w:rPr>
        <w:t>, 26.5 (2020), p. 29</w:t>
      </w:r>
      <w:r w:rsidR="0018336C">
        <w:rPr>
          <w:rFonts w:ascii="Aptos"/>
        </w:rPr>
        <w:t>7</w:t>
      </w:r>
      <w:r w:rsidR="00726BDF" w:rsidRPr="00726BDF">
        <w:rPr>
          <w:rFonts w:ascii="Aptos"/>
        </w:rPr>
        <w:t>, doi:10.1080/13554794.2020.1813477.</w:t>
      </w:r>
      <w:r>
        <w:fldChar w:fldCharType="end"/>
      </w:r>
    </w:p>
  </w:footnote>
  <w:footnote w:id="43">
    <w:p w14:paraId="53109058" w14:textId="1DDEF39C" w:rsidR="000B48EC" w:rsidRDefault="000B48EC" w:rsidP="000B48EC">
      <w:pPr>
        <w:pStyle w:val="FootnoteText"/>
      </w:pPr>
      <w:r>
        <w:rPr>
          <w:rStyle w:val="FootnoteReference"/>
        </w:rPr>
        <w:footnoteRef/>
      </w:r>
      <w:r>
        <w:t xml:space="preserve"> </w:t>
      </w:r>
      <w:r>
        <w:fldChar w:fldCharType="begin"/>
      </w:r>
      <w:r w:rsidR="0069449F">
        <w:instrText xml:space="preserve"> ADDIN ZOTERO_ITEM CSL_CITATION {"citationID":"ju6xn3wU","properties":{"formattedCitation":"Griffin-Pierce, {\\i{}Earth Is My Mother, Sky Is My Father}.","plainCitation":"Griffin-Pierce, Earth Is My Mother, Sky Is My Father.","noteIndex":43},"citationItems":[{"id":81,"uris":["http://zotero.org/users/local/1xgBhuM1/items/Q7EGZQ7K"],"itemData":{"id":81,"type":"book","abstract":"To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34313D">
        <w:rPr>
          <w:rFonts w:ascii="Aptos"/>
        </w:rPr>
        <w:t xml:space="preserve">Griffin-Pierce, </w:t>
      </w:r>
      <w:r w:rsidRPr="0034313D">
        <w:rPr>
          <w:rFonts w:ascii="Aptos"/>
          <w:i/>
          <w:iCs/>
        </w:rPr>
        <w:t>Earth Is My Mother, Sky Is My Father</w:t>
      </w:r>
      <w:r w:rsidRPr="0034313D">
        <w:rPr>
          <w:rFonts w:ascii="Aptos"/>
        </w:rPr>
        <w:t>.</w:t>
      </w:r>
      <w:r>
        <w:fldChar w:fldCharType="end"/>
      </w:r>
      <w:r>
        <w:t xml:space="preserve"> P</w:t>
      </w:r>
      <w:r w:rsidR="004474A5">
        <w:t xml:space="preserve">. </w:t>
      </w:r>
      <w:r>
        <w:t>180</w:t>
      </w:r>
    </w:p>
  </w:footnote>
  <w:footnote w:id="44">
    <w:p w14:paraId="3A5AD52D" w14:textId="016B49E3" w:rsidR="00AC3241" w:rsidRDefault="00AC3241">
      <w:pPr>
        <w:pStyle w:val="FootnoteText"/>
      </w:pPr>
      <w:r>
        <w:rPr>
          <w:rStyle w:val="FootnoteReference"/>
        </w:rPr>
        <w:footnoteRef/>
      </w:r>
      <w:r>
        <w:t xml:space="preserve"> </w:t>
      </w:r>
      <w:r>
        <w:fldChar w:fldCharType="begin"/>
      </w:r>
      <w:r w:rsidR="0069449F">
        <w:instrText xml:space="preserve"> ADDIN ZOTERO_ITEM CSL_CITATION {"citationID":"AkPSGsKt","properties":{"formattedCitation":"Griffin-Pierce, {\\i{}Earth Is My Mother, Sky Is My Father}.","plainCitation":"Griffin-Pierce, Earth Is My Mother, Sky Is My Father.","noteIndex":44},"citationItems":[{"id":81,"uris":["http://zotero.org/users/local/1xgBhuM1/items/Q7EGZQ7K"],"itemData":{"id":81,"type":"book","abstract":"To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AC3241">
        <w:rPr>
          <w:rFonts w:ascii="Aptos"/>
        </w:rPr>
        <w:t xml:space="preserve">Griffin-Pierce, </w:t>
      </w:r>
      <w:r w:rsidRPr="00AC3241">
        <w:rPr>
          <w:rFonts w:ascii="Aptos"/>
          <w:i/>
          <w:iCs/>
        </w:rPr>
        <w:t>Earth Is My Mother, Sky Is My Father</w:t>
      </w:r>
      <w:r w:rsidRPr="00AC3241">
        <w:rPr>
          <w:rFonts w:ascii="Aptos"/>
        </w:rPr>
        <w:t>.</w:t>
      </w:r>
      <w:r>
        <w:fldChar w:fldCharType="end"/>
      </w:r>
      <w:r>
        <w:t xml:space="preserve"> P. 198</w:t>
      </w:r>
    </w:p>
  </w:footnote>
  <w:footnote w:id="45">
    <w:p w14:paraId="10247C6D" w14:textId="2C4843BB" w:rsidR="000B48EC" w:rsidRDefault="000B48EC" w:rsidP="000B48EC">
      <w:pPr>
        <w:pStyle w:val="FootnoteText"/>
      </w:pPr>
      <w:r>
        <w:rPr>
          <w:rStyle w:val="FootnoteReference"/>
        </w:rPr>
        <w:footnoteRef/>
      </w:r>
      <w:r>
        <w:t xml:space="preserve"> </w:t>
      </w:r>
      <w:r>
        <w:fldChar w:fldCharType="begin"/>
      </w:r>
      <w:r w:rsidR="0069449F">
        <w:instrText xml:space="preserve"> ADDIN ZOTERO_ITEM CSL_CITATION {"citationID":"FjvKHvxj","properties":{"formattedCitation":"Griffin-Pierce, {\\i{}Earth Is My Mother, Sky Is My Father}.","plainCitation":"Griffin-Pierce, Earth Is My Mother, Sky Is My Father.","noteIndex":45},"citationItems":[{"id":81,"uris":["http://zotero.org/users/local/1xgBhuM1/items/Q7EGZQ7K"],"itemData":{"id":81,"type":"book","abstract":"To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F85725">
        <w:rPr>
          <w:rFonts w:ascii="Aptos"/>
        </w:rPr>
        <w:t xml:space="preserve">Griffin-Pierce, </w:t>
      </w:r>
      <w:r w:rsidRPr="00F85725">
        <w:rPr>
          <w:rFonts w:ascii="Aptos"/>
          <w:i/>
          <w:iCs/>
        </w:rPr>
        <w:t>Earth Is My Mother, Sky Is My Father</w:t>
      </w:r>
      <w:r w:rsidRPr="00F85725">
        <w:rPr>
          <w:rFonts w:ascii="Aptos"/>
        </w:rPr>
        <w:t>.</w:t>
      </w:r>
      <w:r>
        <w:fldChar w:fldCharType="end"/>
      </w:r>
      <w:r>
        <w:t xml:space="preserve"> P</w:t>
      </w:r>
      <w:r w:rsidR="004474A5">
        <w:t xml:space="preserve">. </w:t>
      </w:r>
      <w:r>
        <w:t>35</w:t>
      </w:r>
    </w:p>
  </w:footnote>
  <w:footnote w:id="46">
    <w:p w14:paraId="57B45C44" w14:textId="501B5E10" w:rsidR="002659BA" w:rsidRDefault="002659BA" w:rsidP="002659BA">
      <w:pPr>
        <w:pStyle w:val="FootnoteText"/>
      </w:pPr>
      <w:r>
        <w:rPr>
          <w:rStyle w:val="FootnoteReference"/>
        </w:rPr>
        <w:footnoteRef/>
      </w:r>
      <w:r>
        <w:t xml:space="preserve"> </w:t>
      </w:r>
      <w:r>
        <w:fldChar w:fldCharType="begin"/>
      </w:r>
      <w:r w:rsidR="0069449F">
        <w:instrText xml:space="preserve"> ADDIN ZOTERO_ITEM CSL_CITATION {"citationID":"SoSsraX0","properties":{"formattedCitation":"Dixon, \\uc0\\u8216{}The Christology of Michelangelo\\uc0\\u8217{}.","plainCitation":"Dixon, ‘The Christology of Michelangelo’.","noteIndex":46},"citationItems":[{"id":85,"uris":["http://zotero.org/users/local/1xgBhuM1/items/YV4THNK7"],"itemData":{"id":85,"type":"article-journal","container-title":"Journal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Pr="00E55DF1">
        <w:rPr>
          <w:rFonts w:ascii="Aptos"/>
        </w:rPr>
        <w:t xml:space="preserve">Dixon, </w:t>
      </w:r>
      <w:r w:rsidRPr="00E55DF1">
        <w:rPr>
          <w:rFonts w:ascii="Aptos"/>
        </w:rPr>
        <w:t>‘</w:t>
      </w:r>
      <w:r w:rsidRPr="00E55DF1">
        <w:rPr>
          <w:rFonts w:ascii="Aptos"/>
        </w:rPr>
        <w:t>The Christology of Michelangelo</w:t>
      </w:r>
      <w:r w:rsidRPr="00E55DF1">
        <w:rPr>
          <w:rFonts w:ascii="Aptos"/>
        </w:rPr>
        <w:t>’</w:t>
      </w:r>
      <w:r w:rsidRPr="00E55DF1">
        <w:rPr>
          <w:rFonts w:ascii="Aptos"/>
        </w:rPr>
        <w:t>.</w:t>
      </w:r>
      <w:r>
        <w:fldChar w:fldCharType="end"/>
      </w:r>
      <w:r>
        <w:t xml:space="preserve"> P. 510 </w:t>
      </w:r>
    </w:p>
  </w:footnote>
  <w:footnote w:id="47">
    <w:p w14:paraId="50AC193E" w14:textId="63FF8D18" w:rsidR="0069449F" w:rsidRDefault="0069449F">
      <w:pPr>
        <w:pStyle w:val="FootnoteText"/>
      </w:pPr>
      <w:r>
        <w:rPr>
          <w:rStyle w:val="FootnoteReference"/>
        </w:rPr>
        <w:footnoteRef/>
      </w:r>
      <w:r>
        <w:t xml:space="preserve"> </w:t>
      </w:r>
      <w:r>
        <w:fldChar w:fldCharType="begin"/>
      </w:r>
      <w:r>
        <w:instrText xml:space="preserve"> ADDIN ZOTERO_ITEM CSL_CITATION {"citationID":"eyaLet1T","properties":{"formattedCitation":"Mack, \\uc0\\u8216{}Humanism and the Classical Tradition\\uc0\\u8217{}.","plainCitation":"Mack, ‘Humanism and the Classical Tradition’.","noteIndex":47},"citationItems":[{"id":115,"uris":["http://zotero.org/users/local/1xgBhuM1/items/UUZSKWSY"],"itemData":{"id":115,"type":"chapter","abstract":"Renaissance humanism was a scholarly movement which profoundly changed European society and intellectual life. Its impact is particularly apparent in educational reforms, which shaped the thinking of elites in Europe and settler societies in the Americas. The chapter begins with an account of the origins of humanism (with particular attention to Petrarch) and then turns to Italian humanism in the fifteenth century. The recovery of the Latin and Greek texts of classical antiquity is discussed, as is the role of wealthy patrons who founded libraries and schools and financed scholarly activities. Particular attention is given to Lorenzo Valla, Angelo Poliziano, and Pico della Mirandola. The focus then shifts to humanism in northern Europe and Spain, and to figures such as Erasmus, Sir Thomas More, and Jean Luis Vives. The chapter concludes with an account of the broader impact of humanism.","container-title":"The Oxford History of the Renaissance","ISBN":"978-0-19-288669-9","note":"DOI: 10.1093/oso/9780192886699.003.0001","page":"10 - 47","publisher":"Oxford University Press","source":"Silverchair","title":"Humanism and the Classical Tradition","URL":"https://doi.org/10.1093/oso/9780192886699.003.0001","author":[{"family":"Mack","given":"Peter"}],"editor":[{"family":"Campbell","given":"Gordon"}],"accessed":{"date-parts":[["2025",7,3]]},"issued":{"date-parts":[["2023",5,26]]}}}],"schema":"https://github.com/citation-style-language/schema/raw/master/csl-citation.json"} </w:instrText>
      </w:r>
      <w:r>
        <w:fldChar w:fldCharType="separate"/>
      </w:r>
      <w:r w:rsidRPr="0069449F">
        <w:rPr>
          <w:rFonts w:ascii="Aptos" w:hAnsiTheme="minorHAnsi"/>
        </w:rPr>
        <w:t>Mack, ‘Humanism and the Classical Tradition’.</w:t>
      </w:r>
      <w:r>
        <w:fldChar w:fldCharType="end"/>
      </w:r>
      <w:r>
        <w:t xml:space="preserve"> P. 10</w:t>
      </w:r>
    </w:p>
  </w:footnote>
  <w:footnote w:id="48">
    <w:p w14:paraId="4C472024" w14:textId="5C4F98F0" w:rsidR="00EB1555" w:rsidRDefault="00EB1555" w:rsidP="00EB1555">
      <w:pPr>
        <w:pStyle w:val="FootnoteText"/>
      </w:pPr>
      <w:r>
        <w:rPr>
          <w:rStyle w:val="FootnoteReference"/>
        </w:rPr>
        <w:footnoteRef/>
      </w:r>
      <w:r>
        <w:t xml:space="preserve"> </w:t>
      </w:r>
      <w:r>
        <w:fldChar w:fldCharType="begin"/>
      </w:r>
      <w:r>
        <w:instrText xml:space="preserve"> ADDIN ZOTERO_ITEM CSL_CITATION {"citationID":"ppksPfbm","properties":{"formattedCitation":"Dixon, \\uc0\\u8216{}The Christology of Michelangelo\\uc0\\u8217{}.","plainCitation":"Dixon, ‘The Christology of Michelangelo’.","noteIndex":48},"citationItems":[{"id":85,"uris":["http://zotero.org/users/local/1xgBhuM1/items/YV4THNK7"],"itemData":{"id":85,"type":"article-journal","container-title":"Journal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Pr="004F4440">
        <w:rPr>
          <w:rFonts w:ascii="Aptos"/>
        </w:rPr>
        <w:t xml:space="preserve">Dixon, </w:t>
      </w:r>
      <w:r w:rsidRPr="004F4440">
        <w:rPr>
          <w:rFonts w:ascii="Aptos"/>
        </w:rPr>
        <w:t>‘</w:t>
      </w:r>
      <w:r w:rsidRPr="004F4440">
        <w:rPr>
          <w:rFonts w:ascii="Aptos"/>
        </w:rPr>
        <w:t>The Christology of Michelangelo</w:t>
      </w:r>
      <w:r w:rsidRPr="004F4440">
        <w:rPr>
          <w:rFonts w:ascii="Aptos"/>
        </w:rPr>
        <w:t>’</w:t>
      </w:r>
      <w:r w:rsidRPr="004F4440">
        <w:rPr>
          <w:rFonts w:ascii="Aptos"/>
        </w:rPr>
        <w:t>.</w:t>
      </w:r>
      <w:r>
        <w:fldChar w:fldCharType="end"/>
      </w:r>
      <w:r w:rsidR="00570733">
        <w:t xml:space="preserve"> P. 512</w:t>
      </w:r>
    </w:p>
  </w:footnote>
  <w:footnote w:id="49">
    <w:p w14:paraId="2F397823" w14:textId="75F78C24" w:rsidR="00EE32CE" w:rsidRDefault="00EE32CE">
      <w:pPr>
        <w:pStyle w:val="FootnoteText"/>
      </w:pPr>
      <w:r>
        <w:rPr>
          <w:rStyle w:val="FootnoteReference"/>
        </w:rPr>
        <w:footnoteRef/>
      </w:r>
      <w:r>
        <w:t xml:space="preserve"> </w:t>
      </w:r>
      <w:r>
        <w:fldChar w:fldCharType="begin"/>
      </w:r>
      <w:r w:rsidR="0069449F">
        <w:instrText xml:space="preserve"> ADDIN ZOTERO_ITEM CSL_CITATION {"citationID":"9X1bawFG","properties":{"formattedCitation":"Griffin-Pierce, {\\i{}Earth Is My Mother, Sky Is My Father}.","plainCitation":"Griffin-Pierce, Earth Is My Mother, Sky Is My Father.","noteIndex":49},"citationItems":[{"id":81,"uris":["http://zotero.org/users/local/1xgBhuM1/items/Q7EGZQ7K"],"itemData":{"id":81,"type":"book","abstract":"To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EE32CE">
        <w:rPr>
          <w:rFonts w:ascii="Aptos" w:hAnsiTheme="minorHAnsi"/>
        </w:rPr>
        <w:t xml:space="preserve">Griffin-Pierce, </w:t>
      </w:r>
      <w:r w:rsidRPr="00EE32CE">
        <w:rPr>
          <w:rFonts w:ascii="Aptos" w:hAnsiTheme="minorHAnsi"/>
          <w:i/>
          <w:iCs/>
        </w:rPr>
        <w:t>Earth Is My Mother, Sky Is My Father</w:t>
      </w:r>
      <w:r w:rsidRPr="00EE32CE">
        <w:rPr>
          <w:rFonts w:ascii="Aptos" w:hAnsiTheme="minorHAnsi"/>
        </w:rPr>
        <w:t>.</w:t>
      </w:r>
      <w:r>
        <w:fldChar w:fldCharType="end"/>
      </w:r>
      <w:r>
        <w:t xml:space="preserve"> P. 197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5590045"/>
      <w:docPartObj>
        <w:docPartGallery w:val="Page Numbers (Top of Page)"/>
        <w:docPartUnique/>
      </w:docPartObj>
    </w:sdtPr>
    <w:sdtContent>
      <w:p w14:paraId="3C94AFB1" w14:textId="372342AA" w:rsidR="00310BED" w:rsidRDefault="00310BED" w:rsidP="001178A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D8ADEA" w14:textId="77777777" w:rsidR="00310BED" w:rsidRDefault="00310BED" w:rsidP="00310BE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5734189"/>
      <w:docPartObj>
        <w:docPartGallery w:val="Page Numbers (Top of Page)"/>
        <w:docPartUnique/>
      </w:docPartObj>
    </w:sdtPr>
    <w:sdtContent>
      <w:p w14:paraId="089B80E5" w14:textId="2BA4DDD0" w:rsidR="00310BED" w:rsidRDefault="00310BED" w:rsidP="001178A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698EE3" w14:textId="77777777" w:rsidR="00310BED" w:rsidRDefault="00310BED" w:rsidP="00310BED">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669"/>
    <w:rsid w:val="000125B5"/>
    <w:rsid w:val="00015904"/>
    <w:rsid w:val="0002026B"/>
    <w:rsid w:val="000216EA"/>
    <w:rsid w:val="00021771"/>
    <w:rsid w:val="00023DCB"/>
    <w:rsid w:val="000275E3"/>
    <w:rsid w:val="000402A9"/>
    <w:rsid w:val="00045977"/>
    <w:rsid w:val="000524FF"/>
    <w:rsid w:val="00052943"/>
    <w:rsid w:val="00053F01"/>
    <w:rsid w:val="00066378"/>
    <w:rsid w:val="00066E63"/>
    <w:rsid w:val="00072809"/>
    <w:rsid w:val="000802FC"/>
    <w:rsid w:val="0008293E"/>
    <w:rsid w:val="00082CF3"/>
    <w:rsid w:val="0008381A"/>
    <w:rsid w:val="000859B3"/>
    <w:rsid w:val="00086474"/>
    <w:rsid w:val="000977DD"/>
    <w:rsid w:val="000A1407"/>
    <w:rsid w:val="000A180B"/>
    <w:rsid w:val="000B33FB"/>
    <w:rsid w:val="000B48EC"/>
    <w:rsid w:val="000C3152"/>
    <w:rsid w:val="000C5813"/>
    <w:rsid w:val="000C6FF8"/>
    <w:rsid w:val="000E0155"/>
    <w:rsid w:val="000E1F15"/>
    <w:rsid w:val="000E4776"/>
    <w:rsid w:val="000F0F91"/>
    <w:rsid w:val="000F1DF2"/>
    <w:rsid w:val="000F37AC"/>
    <w:rsid w:val="000F4418"/>
    <w:rsid w:val="000F67A4"/>
    <w:rsid w:val="00105186"/>
    <w:rsid w:val="001110EB"/>
    <w:rsid w:val="00113070"/>
    <w:rsid w:val="001138FA"/>
    <w:rsid w:val="0011397C"/>
    <w:rsid w:val="0011510C"/>
    <w:rsid w:val="00123462"/>
    <w:rsid w:val="0012554E"/>
    <w:rsid w:val="00135655"/>
    <w:rsid w:val="001423A9"/>
    <w:rsid w:val="001456A0"/>
    <w:rsid w:val="00145AD3"/>
    <w:rsid w:val="0014639C"/>
    <w:rsid w:val="00152935"/>
    <w:rsid w:val="00156F4D"/>
    <w:rsid w:val="00160685"/>
    <w:rsid w:val="00170FFD"/>
    <w:rsid w:val="001716E8"/>
    <w:rsid w:val="0018336C"/>
    <w:rsid w:val="001900EF"/>
    <w:rsid w:val="00190816"/>
    <w:rsid w:val="0019400C"/>
    <w:rsid w:val="001A0055"/>
    <w:rsid w:val="001A7644"/>
    <w:rsid w:val="001B4BCE"/>
    <w:rsid w:val="001C239A"/>
    <w:rsid w:val="001D7F41"/>
    <w:rsid w:val="001E3659"/>
    <w:rsid w:val="001F00A8"/>
    <w:rsid w:val="001F0FB1"/>
    <w:rsid w:val="001F760E"/>
    <w:rsid w:val="001F7E7A"/>
    <w:rsid w:val="00203557"/>
    <w:rsid w:val="00204A9D"/>
    <w:rsid w:val="0021412F"/>
    <w:rsid w:val="00216097"/>
    <w:rsid w:val="00216373"/>
    <w:rsid w:val="00222327"/>
    <w:rsid w:val="002232F4"/>
    <w:rsid w:val="00224AC4"/>
    <w:rsid w:val="002321EF"/>
    <w:rsid w:val="002330A3"/>
    <w:rsid w:val="002350A6"/>
    <w:rsid w:val="002350C9"/>
    <w:rsid w:val="0024063D"/>
    <w:rsid w:val="00241903"/>
    <w:rsid w:val="0025468D"/>
    <w:rsid w:val="00256674"/>
    <w:rsid w:val="00256E2D"/>
    <w:rsid w:val="00260283"/>
    <w:rsid w:val="0026210C"/>
    <w:rsid w:val="002659BA"/>
    <w:rsid w:val="00265D27"/>
    <w:rsid w:val="00276236"/>
    <w:rsid w:val="00276FDB"/>
    <w:rsid w:val="00277308"/>
    <w:rsid w:val="00280C70"/>
    <w:rsid w:val="00283DBB"/>
    <w:rsid w:val="00285D1F"/>
    <w:rsid w:val="002900F9"/>
    <w:rsid w:val="00294746"/>
    <w:rsid w:val="00294D4E"/>
    <w:rsid w:val="002A4282"/>
    <w:rsid w:val="002A59BD"/>
    <w:rsid w:val="002A5C52"/>
    <w:rsid w:val="002B2CA8"/>
    <w:rsid w:val="002B7271"/>
    <w:rsid w:val="002C0C8C"/>
    <w:rsid w:val="002C34B3"/>
    <w:rsid w:val="002C7E5D"/>
    <w:rsid w:val="002D0999"/>
    <w:rsid w:val="002D294E"/>
    <w:rsid w:val="002E2220"/>
    <w:rsid w:val="002E6952"/>
    <w:rsid w:val="002E6CE5"/>
    <w:rsid w:val="002E7D5F"/>
    <w:rsid w:val="002F0A2A"/>
    <w:rsid w:val="002F54ED"/>
    <w:rsid w:val="00306B40"/>
    <w:rsid w:val="00306C68"/>
    <w:rsid w:val="00310BED"/>
    <w:rsid w:val="00311856"/>
    <w:rsid w:val="00313B84"/>
    <w:rsid w:val="003220AC"/>
    <w:rsid w:val="00322762"/>
    <w:rsid w:val="0032533B"/>
    <w:rsid w:val="00330AD2"/>
    <w:rsid w:val="00335038"/>
    <w:rsid w:val="00336765"/>
    <w:rsid w:val="003403D9"/>
    <w:rsid w:val="00342BB6"/>
    <w:rsid w:val="0034313D"/>
    <w:rsid w:val="00344495"/>
    <w:rsid w:val="00354054"/>
    <w:rsid w:val="003555AD"/>
    <w:rsid w:val="0035610A"/>
    <w:rsid w:val="00362DD8"/>
    <w:rsid w:val="003631E4"/>
    <w:rsid w:val="00371A70"/>
    <w:rsid w:val="00377402"/>
    <w:rsid w:val="00382F6C"/>
    <w:rsid w:val="003879D9"/>
    <w:rsid w:val="00387EDB"/>
    <w:rsid w:val="003A0B69"/>
    <w:rsid w:val="003A1617"/>
    <w:rsid w:val="003A31F4"/>
    <w:rsid w:val="003A7F9D"/>
    <w:rsid w:val="003B3590"/>
    <w:rsid w:val="003B4F23"/>
    <w:rsid w:val="003C340C"/>
    <w:rsid w:val="003C689D"/>
    <w:rsid w:val="003E1F1D"/>
    <w:rsid w:val="003F1CAE"/>
    <w:rsid w:val="003F5BD9"/>
    <w:rsid w:val="0040120C"/>
    <w:rsid w:val="0040251D"/>
    <w:rsid w:val="00403310"/>
    <w:rsid w:val="004033D4"/>
    <w:rsid w:val="0041129B"/>
    <w:rsid w:val="00413A78"/>
    <w:rsid w:val="00433495"/>
    <w:rsid w:val="00442D69"/>
    <w:rsid w:val="004443C0"/>
    <w:rsid w:val="004474A5"/>
    <w:rsid w:val="00450035"/>
    <w:rsid w:val="0045256E"/>
    <w:rsid w:val="0046072F"/>
    <w:rsid w:val="00460737"/>
    <w:rsid w:val="00463AC1"/>
    <w:rsid w:val="0046503A"/>
    <w:rsid w:val="004708B2"/>
    <w:rsid w:val="004708BA"/>
    <w:rsid w:val="00470FD8"/>
    <w:rsid w:val="004762EB"/>
    <w:rsid w:val="004810F6"/>
    <w:rsid w:val="0048488D"/>
    <w:rsid w:val="00492186"/>
    <w:rsid w:val="004961F3"/>
    <w:rsid w:val="00497776"/>
    <w:rsid w:val="004A3A08"/>
    <w:rsid w:val="004A797A"/>
    <w:rsid w:val="004C7035"/>
    <w:rsid w:val="004D327F"/>
    <w:rsid w:val="004D64A2"/>
    <w:rsid w:val="004D6EDB"/>
    <w:rsid w:val="004D7489"/>
    <w:rsid w:val="004E33E0"/>
    <w:rsid w:val="004E5103"/>
    <w:rsid w:val="004F41A6"/>
    <w:rsid w:val="004F41B3"/>
    <w:rsid w:val="004F4440"/>
    <w:rsid w:val="004F4811"/>
    <w:rsid w:val="004F705A"/>
    <w:rsid w:val="0050503D"/>
    <w:rsid w:val="00505673"/>
    <w:rsid w:val="0051420E"/>
    <w:rsid w:val="005156FC"/>
    <w:rsid w:val="005169B2"/>
    <w:rsid w:val="00516BDA"/>
    <w:rsid w:val="00521D76"/>
    <w:rsid w:val="00524C39"/>
    <w:rsid w:val="00532545"/>
    <w:rsid w:val="00535A68"/>
    <w:rsid w:val="00536E31"/>
    <w:rsid w:val="00537F7F"/>
    <w:rsid w:val="005419FB"/>
    <w:rsid w:val="005460BA"/>
    <w:rsid w:val="005541B4"/>
    <w:rsid w:val="005550DA"/>
    <w:rsid w:val="00557509"/>
    <w:rsid w:val="00557915"/>
    <w:rsid w:val="005637C8"/>
    <w:rsid w:val="005641F8"/>
    <w:rsid w:val="00570733"/>
    <w:rsid w:val="0057238B"/>
    <w:rsid w:val="00572FEE"/>
    <w:rsid w:val="00574B1F"/>
    <w:rsid w:val="005755A1"/>
    <w:rsid w:val="0057629D"/>
    <w:rsid w:val="0057655A"/>
    <w:rsid w:val="005857A0"/>
    <w:rsid w:val="005A107D"/>
    <w:rsid w:val="005A1D60"/>
    <w:rsid w:val="005B19EC"/>
    <w:rsid w:val="005B7080"/>
    <w:rsid w:val="005C3990"/>
    <w:rsid w:val="005C615B"/>
    <w:rsid w:val="005C6562"/>
    <w:rsid w:val="005D7153"/>
    <w:rsid w:val="005E69BF"/>
    <w:rsid w:val="005F164E"/>
    <w:rsid w:val="005F43A9"/>
    <w:rsid w:val="005F7324"/>
    <w:rsid w:val="005F7729"/>
    <w:rsid w:val="00600620"/>
    <w:rsid w:val="006034F9"/>
    <w:rsid w:val="00604B97"/>
    <w:rsid w:val="00606F96"/>
    <w:rsid w:val="00612112"/>
    <w:rsid w:val="00613577"/>
    <w:rsid w:val="00622FFD"/>
    <w:rsid w:val="00623BE1"/>
    <w:rsid w:val="00626F14"/>
    <w:rsid w:val="006321DD"/>
    <w:rsid w:val="00632A15"/>
    <w:rsid w:val="00635F13"/>
    <w:rsid w:val="006364BA"/>
    <w:rsid w:val="00636783"/>
    <w:rsid w:val="00644D19"/>
    <w:rsid w:val="00647771"/>
    <w:rsid w:val="006502FD"/>
    <w:rsid w:val="006511AB"/>
    <w:rsid w:val="006671B5"/>
    <w:rsid w:val="006766BE"/>
    <w:rsid w:val="00687F82"/>
    <w:rsid w:val="0069336C"/>
    <w:rsid w:val="0069449F"/>
    <w:rsid w:val="006B151F"/>
    <w:rsid w:val="006B375F"/>
    <w:rsid w:val="006B5841"/>
    <w:rsid w:val="006C3C11"/>
    <w:rsid w:val="006C47CD"/>
    <w:rsid w:val="006D7D24"/>
    <w:rsid w:val="006E1A13"/>
    <w:rsid w:val="006E1E88"/>
    <w:rsid w:val="006E1EC2"/>
    <w:rsid w:val="006E3BB2"/>
    <w:rsid w:val="006E6394"/>
    <w:rsid w:val="006F0E33"/>
    <w:rsid w:val="006F133C"/>
    <w:rsid w:val="006F29CA"/>
    <w:rsid w:val="006F2A21"/>
    <w:rsid w:val="006F7961"/>
    <w:rsid w:val="00700106"/>
    <w:rsid w:val="00702D6E"/>
    <w:rsid w:val="007046F9"/>
    <w:rsid w:val="00711BEF"/>
    <w:rsid w:val="00713F88"/>
    <w:rsid w:val="00722669"/>
    <w:rsid w:val="007235D8"/>
    <w:rsid w:val="00726BDF"/>
    <w:rsid w:val="00732A70"/>
    <w:rsid w:val="0074537C"/>
    <w:rsid w:val="00761E46"/>
    <w:rsid w:val="0077310C"/>
    <w:rsid w:val="00773A8A"/>
    <w:rsid w:val="00783BA0"/>
    <w:rsid w:val="0079026A"/>
    <w:rsid w:val="00790BFA"/>
    <w:rsid w:val="00793453"/>
    <w:rsid w:val="00794B61"/>
    <w:rsid w:val="007A2091"/>
    <w:rsid w:val="007A21C6"/>
    <w:rsid w:val="007A3150"/>
    <w:rsid w:val="007B0C00"/>
    <w:rsid w:val="007B7566"/>
    <w:rsid w:val="007D44C5"/>
    <w:rsid w:val="007E3FD9"/>
    <w:rsid w:val="007F36B5"/>
    <w:rsid w:val="007F4219"/>
    <w:rsid w:val="007F7276"/>
    <w:rsid w:val="00805DA4"/>
    <w:rsid w:val="00806F95"/>
    <w:rsid w:val="00817FB7"/>
    <w:rsid w:val="00821D0D"/>
    <w:rsid w:val="00832E3A"/>
    <w:rsid w:val="00834953"/>
    <w:rsid w:val="00837387"/>
    <w:rsid w:val="00846ED5"/>
    <w:rsid w:val="008477FE"/>
    <w:rsid w:val="00853C23"/>
    <w:rsid w:val="00857AA7"/>
    <w:rsid w:val="00860894"/>
    <w:rsid w:val="00870375"/>
    <w:rsid w:val="00874673"/>
    <w:rsid w:val="00874B8D"/>
    <w:rsid w:val="00876815"/>
    <w:rsid w:val="00882FD4"/>
    <w:rsid w:val="0088302A"/>
    <w:rsid w:val="00886D24"/>
    <w:rsid w:val="00892C24"/>
    <w:rsid w:val="00896EA4"/>
    <w:rsid w:val="008A0BFE"/>
    <w:rsid w:val="008A2F0F"/>
    <w:rsid w:val="008D1021"/>
    <w:rsid w:val="008D16AB"/>
    <w:rsid w:val="008D3D8D"/>
    <w:rsid w:val="008D7428"/>
    <w:rsid w:val="008E11DC"/>
    <w:rsid w:val="008F0631"/>
    <w:rsid w:val="008F0BE9"/>
    <w:rsid w:val="008F50D3"/>
    <w:rsid w:val="008F61D7"/>
    <w:rsid w:val="00900509"/>
    <w:rsid w:val="00901406"/>
    <w:rsid w:val="0090259F"/>
    <w:rsid w:val="0090323E"/>
    <w:rsid w:val="00911578"/>
    <w:rsid w:val="00913E21"/>
    <w:rsid w:val="00930DD0"/>
    <w:rsid w:val="00965925"/>
    <w:rsid w:val="00967ED9"/>
    <w:rsid w:val="00974D26"/>
    <w:rsid w:val="0098035C"/>
    <w:rsid w:val="00983640"/>
    <w:rsid w:val="0098397E"/>
    <w:rsid w:val="00986A43"/>
    <w:rsid w:val="00991841"/>
    <w:rsid w:val="009919D8"/>
    <w:rsid w:val="0099521C"/>
    <w:rsid w:val="009A31EE"/>
    <w:rsid w:val="009B2F01"/>
    <w:rsid w:val="009B2F4C"/>
    <w:rsid w:val="009B4B1B"/>
    <w:rsid w:val="009B4E0F"/>
    <w:rsid w:val="009B57C2"/>
    <w:rsid w:val="009B610B"/>
    <w:rsid w:val="009C2FE8"/>
    <w:rsid w:val="009C43E2"/>
    <w:rsid w:val="009E0149"/>
    <w:rsid w:val="009E0980"/>
    <w:rsid w:val="009E4BF3"/>
    <w:rsid w:val="009E6FB5"/>
    <w:rsid w:val="009F2E5C"/>
    <w:rsid w:val="009F324D"/>
    <w:rsid w:val="00A01DD8"/>
    <w:rsid w:val="00A0237A"/>
    <w:rsid w:val="00A05280"/>
    <w:rsid w:val="00A16806"/>
    <w:rsid w:val="00A235D9"/>
    <w:rsid w:val="00A3047F"/>
    <w:rsid w:val="00A362DC"/>
    <w:rsid w:val="00A475FF"/>
    <w:rsid w:val="00A51FFC"/>
    <w:rsid w:val="00A5242C"/>
    <w:rsid w:val="00A55B08"/>
    <w:rsid w:val="00A56349"/>
    <w:rsid w:val="00A601A1"/>
    <w:rsid w:val="00A67F8D"/>
    <w:rsid w:val="00A703C8"/>
    <w:rsid w:val="00A7632B"/>
    <w:rsid w:val="00A904E0"/>
    <w:rsid w:val="00AA02C6"/>
    <w:rsid w:val="00AA03D3"/>
    <w:rsid w:val="00AA5EF2"/>
    <w:rsid w:val="00AB089B"/>
    <w:rsid w:val="00AB1594"/>
    <w:rsid w:val="00AB2E56"/>
    <w:rsid w:val="00AC004C"/>
    <w:rsid w:val="00AC0ACD"/>
    <w:rsid w:val="00AC2AA2"/>
    <w:rsid w:val="00AC3241"/>
    <w:rsid w:val="00AC771B"/>
    <w:rsid w:val="00AD1C80"/>
    <w:rsid w:val="00AE0074"/>
    <w:rsid w:val="00AE2F31"/>
    <w:rsid w:val="00AE369A"/>
    <w:rsid w:val="00AE5505"/>
    <w:rsid w:val="00AF6605"/>
    <w:rsid w:val="00AF724F"/>
    <w:rsid w:val="00B0141B"/>
    <w:rsid w:val="00B064CE"/>
    <w:rsid w:val="00B107EC"/>
    <w:rsid w:val="00B1773E"/>
    <w:rsid w:val="00B20FA7"/>
    <w:rsid w:val="00B2448A"/>
    <w:rsid w:val="00B251F1"/>
    <w:rsid w:val="00B25DF0"/>
    <w:rsid w:val="00B33579"/>
    <w:rsid w:val="00B34962"/>
    <w:rsid w:val="00B449B4"/>
    <w:rsid w:val="00B44FA0"/>
    <w:rsid w:val="00B56BC3"/>
    <w:rsid w:val="00B601D5"/>
    <w:rsid w:val="00B7473F"/>
    <w:rsid w:val="00B81C94"/>
    <w:rsid w:val="00B826F3"/>
    <w:rsid w:val="00B92FB3"/>
    <w:rsid w:val="00B94F18"/>
    <w:rsid w:val="00B96686"/>
    <w:rsid w:val="00B966A0"/>
    <w:rsid w:val="00BA096C"/>
    <w:rsid w:val="00BA135E"/>
    <w:rsid w:val="00BB772C"/>
    <w:rsid w:val="00BC1EE8"/>
    <w:rsid w:val="00BC2BB7"/>
    <w:rsid w:val="00BC7F84"/>
    <w:rsid w:val="00BD08F0"/>
    <w:rsid w:val="00BE0775"/>
    <w:rsid w:val="00BE74D9"/>
    <w:rsid w:val="00BF0458"/>
    <w:rsid w:val="00BF6EC8"/>
    <w:rsid w:val="00BF765E"/>
    <w:rsid w:val="00C00302"/>
    <w:rsid w:val="00C01B63"/>
    <w:rsid w:val="00C0274B"/>
    <w:rsid w:val="00C03888"/>
    <w:rsid w:val="00C179FF"/>
    <w:rsid w:val="00C20F8D"/>
    <w:rsid w:val="00C25018"/>
    <w:rsid w:val="00C250A9"/>
    <w:rsid w:val="00C357F6"/>
    <w:rsid w:val="00C3606D"/>
    <w:rsid w:val="00C37D09"/>
    <w:rsid w:val="00C451D9"/>
    <w:rsid w:val="00C500EA"/>
    <w:rsid w:val="00C50C76"/>
    <w:rsid w:val="00C56449"/>
    <w:rsid w:val="00C57986"/>
    <w:rsid w:val="00C60311"/>
    <w:rsid w:val="00C63018"/>
    <w:rsid w:val="00C64BCF"/>
    <w:rsid w:val="00C66461"/>
    <w:rsid w:val="00C66AE0"/>
    <w:rsid w:val="00C67293"/>
    <w:rsid w:val="00C71457"/>
    <w:rsid w:val="00C7797C"/>
    <w:rsid w:val="00C77E12"/>
    <w:rsid w:val="00C84AA0"/>
    <w:rsid w:val="00C9405C"/>
    <w:rsid w:val="00CA2DA7"/>
    <w:rsid w:val="00CA362E"/>
    <w:rsid w:val="00CC387B"/>
    <w:rsid w:val="00CC57DB"/>
    <w:rsid w:val="00CC70C6"/>
    <w:rsid w:val="00CD3B6E"/>
    <w:rsid w:val="00CD56BE"/>
    <w:rsid w:val="00CD61CC"/>
    <w:rsid w:val="00CD6B60"/>
    <w:rsid w:val="00CE490C"/>
    <w:rsid w:val="00CF178D"/>
    <w:rsid w:val="00CF1D65"/>
    <w:rsid w:val="00CF5529"/>
    <w:rsid w:val="00CF621D"/>
    <w:rsid w:val="00CF6DC0"/>
    <w:rsid w:val="00D00370"/>
    <w:rsid w:val="00D0103E"/>
    <w:rsid w:val="00D0333B"/>
    <w:rsid w:val="00D07733"/>
    <w:rsid w:val="00D10737"/>
    <w:rsid w:val="00D11BFF"/>
    <w:rsid w:val="00D13914"/>
    <w:rsid w:val="00D14142"/>
    <w:rsid w:val="00D14430"/>
    <w:rsid w:val="00D225EF"/>
    <w:rsid w:val="00D23428"/>
    <w:rsid w:val="00D24F4C"/>
    <w:rsid w:val="00D2612E"/>
    <w:rsid w:val="00D276C8"/>
    <w:rsid w:val="00D31192"/>
    <w:rsid w:val="00D36BB7"/>
    <w:rsid w:val="00D412A8"/>
    <w:rsid w:val="00D462B3"/>
    <w:rsid w:val="00D473EF"/>
    <w:rsid w:val="00D55854"/>
    <w:rsid w:val="00D7296C"/>
    <w:rsid w:val="00D753BB"/>
    <w:rsid w:val="00D761BC"/>
    <w:rsid w:val="00D8199B"/>
    <w:rsid w:val="00D90155"/>
    <w:rsid w:val="00DA00AE"/>
    <w:rsid w:val="00DB2946"/>
    <w:rsid w:val="00DC40C1"/>
    <w:rsid w:val="00DC563B"/>
    <w:rsid w:val="00DD0C9C"/>
    <w:rsid w:val="00DD2240"/>
    <w:rsid w:val="00DD4EF7"/>
    <w:rsid w:val="00DE3635"/>
    <w:rsid w:val="00DE4D20"/>
    <w:rsid w:val="00DE5590"/>
    <w:rsid w:val="00DE5B73"/>
    <w:rsid w:val="00DE640F"/>
    <w:rsid w:val="00DF2ECA"/>
    <w:rsid w:val="00DF471E"/>
    <w:rsid w:val="00DF5DE2"/>
    <w:rsid w:val="00E06980"/>
    <w:rsid w:val="00E07BA2"/>
    <w:rsid w:val="00E117B8"/>
    <w:rsid w:val="00E140CB"/>
    <w:rsid w:val="00E16D9E"/>
    <w:rsid w:val="00E20C50"/>
    <w:rsid w:val="00E25936"/>
    <w:rsid w:val="00E270F8"/>
    <w:rsid w:val="00E36F4C"/>
    <w:rsid w:val="00E52C9B"/>
    <w:rsid w:val="00E55DF1"/>
    <w:rsid w:val="00E640FC"/>
    <w:rsid w:val="00E659D9"/>
    <w:rsid w:val="00E6649C"/>
    <w:rsid w:val="00E70B48"/>
    <w:rsid w:val="00E73122"/>
    <w:rsid w:val="00E73F55"/>
    <w:rsid w:val="00E81E12"/>
    <w:rsid w:val="00E91503"/>
    <w:rsid w:val="00E915B7"/>
    <w:rsid w:val="00EA5022"/>
    <w:rsid w:val="00EB1555"/>
    <w:rsid w:val="00EB5427"/>
    <w:rsid w:val="00EB74C5"/>
    <w:rsid w:val="00EC2905"/>
    <w:rsid w:val="00ED072C"/>
    <w:rsid w:val="00ED0A64"/>
    <w:rsid w:val="00ED1E25"/>
    <w:rsid w:val="00EE0B08"/>
    <w:rsid w:val="00EE2958"/>
    <w:rsid w:val="00EE2EB4"/>
    <w:rsid w:val="00EE32CE"/>
    <w:rsid w:val="00EF363C"/>
    <w:rsid w:val="00EF7E1B"/>
    <w:rsid w:val="00F01272"/>
    <w:rsid w:val="00F0683F"/>
    <w:rsid w:val="00F07302"/>
    <w:rsid w:val="00F16B8D"/>
    <w:rsid w:val="00F21EFE"/>
    <w:rsid w:val="00F2279E"/>
    <w:rsid w:val="00F331DA"/>
    <w:rsid w:val="00F35946"/>
    <w:rsid w:val="00F36071"/>
    <w:rsid w:val="00F43503"/>
    <w:rsid w:val="00F45F61"/>
    <w:rsid w:val="00F465F7"/>
    <w:rsid w:val="00F669B4"/>
    <w:rsid w:val="00F72D30"/>
    <w:rsid w:val="00F7389E"/>
    <w:rsid w:val="00F75624"/>
    <w:rsid w:val="00F85725"/>
    <w:rsid w:val="00F90B1D"/>
    <w:rsid w:val="00F97D47"/>
    <w:rsid w:val="00FA4D6F"/>
    <w:rsid w:val="00FA65AD"/>
    <w:rsid w:val="00FB0226"/>
    <w:rsid w:val="00FB1E57"/>
    <w:rsid w:val="00FB4682"/>
    <w:rsid w:val="00FB6CE5"/>
    <w:rsid w:val="00FC5157"/>
    <w:rsid w:val="00FC5D69"/>
    <w:rsid w:val="00FE2FA1"/>
    <w:rsid w:val="00FF0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5882E"/>
  <w15:chartTrackingRefBased/>
  <w15:docId w15:val="{D811ED11-4BF1-EE49-8122-70C4C3C0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1A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226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6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6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6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6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6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6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6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6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6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6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6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6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6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6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6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6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669"/>
    <w:rPr>
      <w:rFonts w:eastAsiaTheme="majorEastAsia" w:cstheme="majorBidi"/>
      <w:color w:val="272727" w:themeColor="text1" w:themeTint="D8"/>
    </w:rPr>
  </w:style>
  <w:style w:type="paragraph" w:styleId="Title">
    <w:name w:val="Title"/>
    <w:basedOn w:val="Normal"/>
    <w:next w:val="Normal"/>
    <w:link w:val="TitleChar"/>
    <w:uiPriority w:val="10"/>
    <w:qFormat/>
    <w:rsid w:val="007226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6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6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6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669"/>
    <w:pPr>
      <w:spacing w:before="160"/>
      <w:jc w:val="center"/>
    </w:pPr>
    <w:rPr>
      <w:i/>
      <w:iCs/>
      <w:color w:val="404040" w:themeColor="text1" w:themeTint="BF"/>
    </w:rPr>
  </w:style>
  <w:style w:type="character" w:customStyle="1" w:styleId="QuoteChar">
    <w:name w:val="Quote Char"/>
    <w:basedOn w:val="DefaultParagraphFont"/>
    <w:link w:val="Quote"/>
    <w:uiPriority w:val="29"/>
    <w:rsid w:val="00722669"/>
    <w:rPr>
      <w:i/>
      <w:iCs/>
      <w:color w:val="404040" w:themeColor="text1" w:themeTint="BF"/>
    </w:rPr>
  </w:style>
  <w:style w:type="paragraph" w:styleId="ListParagraph">
    <w:name w:val="List Paragraph"/>
    <w:basedOn w:val="Normal"/>
    <w:uiPriority w:val="34"/>
    <w:qFormat/>
    <w:rsid w:val="00722669"/>
    <w:pPr>
      <w:ind w:left="720"/>
      <w:contextualSpacing/>
    </w:pPr>
  </w:style>
  <w:style w:type="character" w:styleId="IntenseEmphasis">
    <w:name w:val="Intense Emphasis"/>
    <w:basedOn w:val="DefaultParagraphFont"/>
    <w:uiPriority w:val="21"/>
    <w:qFormat/>
    <w:rsid w:val="00722669"/>
    <w:rPr>
      <w:i/>
      <w:iCs/>
      <w:color w:val="0F4761" w:themeColor="accent1" w:themeShade="BF"/>
    </w:rPr>
  </w:style>
  <w:style w:type="paragraph" w:styleId="IntenseQuote">
    <w:name w:val="Intense Quote"/>
    <w:basedOn w:val="Normal"/>
    <w:next w:val="Normal"/>
    <w:link w:val="IntenseQuoteChar"/>
    <w:uiPriority w:val="30"/>
    <w:qFormat/>
    <w:rsid w:val="007226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669"/>
    <w:rPr>
      <w:i/>
      <w:iCs/>
      <w:color w:val="0F4761" w:themeColor="accent1" w:themeShade="BF"/>
    </w:rPr>
  </w:style>
  <w:style w:type="character" w:styleId="IntenseReference">
    <w:name w:val="Intense Reference"/>
    <w:basedOn w:val="DefaultParagraphFont"/>
    <w:uiPriority w:val="32"/>
    <w:qFormat/>
    <w:rsid w:val="00722669"/>
    <w:rPr>
      <w:b/>
      <w:bCs/>
      <w:smallCaps/>
      <w:color w:val="0F4761" w:themeColor="accent1" w:themeShade="BF"/>
      <w:spacing w:val="5"/>
    </w:rPr>
  </w:style>
  <w:style w:type="paragraph" w:styleId="FootnoteText">
    <w:name w:val="footnote text"/>
    <w:basedOn w:val="Normal"/>
    <w:link w:val="FootnoteTextChar"/>
    <w:uiPriority w:val="99"/>
    <w:semiHidden/>
    <w:unhideWhenUsed/>
    <w:rsid w:val="00BD08F0"/>
    <w:rPr>
      <w:sz w:val="20"/>
      <w:szCs w:val="20"/>
    </w:rPr>
  </w:style>
  <w:style w:type="character" w:customStyle="1" w:styleId="FootnoteTextChar">
    <w:name w:val="Footnote Text Char"/>
    <w:basedOn w:val="DefaultParagraphFont"/>
    <w:link w:val="FootnoteText"/>
    <w:uiPriority w:val="99"/>
    <w:semiHidden/>
    <w:rsid w:val="00BD08F0"/>
    <w:rPr>
      <w:sz w:val="20"/>
      <w:szCs w:val="20"/>
    </w:rPr>
  </w:style>
  <w:style w:type="character" w:styleId="FootnoteReference">
    <w:name w:val="footnote reference"/>
    <w:basedOn w:val="DefaultParagraphFont"/>
    <w:uiPriority w:val="99"/>
    <w:semiHidden/>
    <w:unhideWhenUsed/>
    <w:rsid w:val="00BD08F0"/>
    <w:rPr>
      <w:vertAlign w:val="superscript"/>
    </w:rPr>
  </w:style>
  <w:style w:type="paragraph" w:styleId="NormalWeb">
    <w:name w:val="Normal (Web)"/>
    <w:basedOn w:val="Normal"/>
    <w:uiPriority w:val="99"/>
    <w:unhideWhenUsed/>
    <w:rsid w:val="00DE640F"/>
    <w:pPr>
      <w:spacing w:before="100" w:beforeAutospacing="1" w:after="100" w:afterAutospacing="1"/>
    </w:pPr>
  </w:style>
  <w:style w:type="character" w:customStyle="1" w:styleId="apple-converted-space">
    <w:name w:val="apple-converted-space"/>
    <w:basedOn w:val="DefaultParagraphFont"/>
    <w:rsid w:val="00C01B63"/>
  </w:style>
  <w:style w:type="character" w:styleId="Hyperlink">
    <w:name w:val="Hyperlink"/>
    <w:basedOn w:val="DefaultParagraphFont"/>
    <w:uiPriority w:val="99"/>
    <w:unhideWhenUsed/>
    <w:rsid w:val="00C01B63"/>
    <w:rPr>
      <w:color w:val="0000FF"/>
      <w:u w:val="single"/>
    </w:rPr>
  </w:style>
  <w:style w:type="character" w:customStyle="1" w:styleId="cite-bracket">
    <w:name w:val="cite-bracket"/>
    <w:basedOn w:val="DefaultParagraphFont"/>
    <w:rsid w:val="00C01B63"/>
  </w:style>
  <w:style w:type="paragraph" w:styleId="Header">
    <w:name w:val="header"/>
    <w:basedOn w:val="Normal"/>
    <w:link w:val="HeaderChar"/>
    <w:uiPriority w:val="99"/>
    <w:unhideWhenUsed/>
    <w:rsid w:val="00310BED"/>
    <w:pPr>
      <w:tabs>
        <w:tab w:val="center" w:pos="4513"/>
        <w:tab w:val="right" w:pos="9026"/>
      </w:tabs>
    </w:pPr>
  </w:style>
  <w:style w:type="character" w:customStyle="1" w:styleId="HeaderChar">
    <w:name w:val="Header Char"/>
    <w:basedOn w:val="DefaultParagraphFont"/>
    <w:link w:val="Header"/>
    <w:uiPriority w:val="99"/>
    <w:rsid w:val="00310BED"/>
  </w:style>
  <w:style w:type="character" w:styleId="PageNumber">
    <w:name w:val="page number"/>
    <w:basedOn w:val="DefaultParagraphFont"/>
    <w:uiPriority w:val="99"/>
    <w:semiHidden/>
    <w:unhideWhenUsed/>
    <w:rsid w:val="00310BED"/>
  </w:style>
  <w:style w:type="character" w:styleId="Emphasis">
    <w:name w:val="Emphasis"/>
    <w:basedOn w:val="DefaultParagraphFont"/>
    <w:uiPriority w:val="20"/>
    <w:qFormat/>
    <w:rsid w:val="00E20C50"/>
    <w:rPr>
      <w:i/>
      <w:iCs/>
    </w:rPr>
  </w:style>
  <w:style w:type="paragraph" w:styleId="Caption">
    <w:name w:val="caption"/>
    <w:basedOn w:val="Normal"/>
    <w:next w:val="Normal"/>
    <w:uiPriority w:val="35"/>
    <w:unhideWhenUsed/>
    <w:qFormat/>
    <w:rsid w:val="00EF7E1B"/>
    <w:pPr>
      <w:spacing w:after="200"/>
    </w:pPr>
    <w:rPr>
      <w:i/>
      <w:iCs/>
      <w:color w:val="0E2841" w:themeColor="text2"/>
      <w:sz w:val="18"/>
      <w:szCs w:val="18"/>
    </w:rPr>
  </w:style>
  <w:style w:type="character" w:styleId="Strong">
    <w:name w:val="Strong"/>
    <w:basedOn w:val="DefaultParagraphFont"/>
    <w:uiPriority w:val="22"/>
    <w:qFormat/>
    <w:rsid w:val="0035610A"/>
    <w:rPr>
      <w:b/>
      <w:bCs/>
    </w:rPr>
  </w:style>
  <w:style w:type="character" w:styleId="UnresolvedMention">
    <w:name w:val="Unresolved Mention"/>
    <w:basedOn w:val="DefaultParagraphFont"/>
    <w:uiPriority w:val="99"/>
    <w:semiHidden/>
    <w:unhideWhenUsed/>
    <w:rsid w:val="002232F4"/>
    <w:rPr>
      <w:color w:val="605E5C"/>
      <w:shd w:val="clear" w:color="auto" w:fill="E1DFDD"/>
    </w:rPr>
  </w:style>
  <w:style w:type="character" w:customStyle="1" w:styleId="contributors">
    <w:name w:val="contributors"/>
    <w:basedOn w:val="DefaultParagraphFont"/>
    <w:rsid w:val="00F7389E"/>
  </w:style>
  <w:style w:type="character" w:customStyle="1" w:styleId="publisher-location">
    <w:name w:val="publisher-location"/>
    <w:basedOn w:val="DefaultParagraphFont"/>
    <w:rsid w:val="00F7389E"/>
  </w:style>
  <w:style w:type="character" w:customStyle="1" w:styleId="print-publication-date">
    <w:name w:val="print-publication-date"/>
    <w:basedOn w:val="DefaultParagraphFont"/>
    <w:rsid w:val="00F7389E"/>
  </w:style>
  <w:style w:type="character" w:customStyle="1" w:styleId="online-edition">
    <w:name w:val="online-edition"/>
    <w:basedOn w:val="DefaultParagraphFont"/>
    <w:rsid w:val="00F7389E"/>
  </w:style>
  <w:style w:type="character" w:customStyle="1" w:styleId="containing-site">
    <w:name w:val="containing-site"/>
    <w:basedOn w:val="DefaultParagraphFont"/>
    <w:rsid w:val="00F7389E"/>
  </w:style>
  <w:style w:type="character" w:customStyle="1" w:styleId="online-publication-date">
    <w:name w:val="online-publication-date"/>
    <w:basedOn w:val="DefaultParagraphFont"/>
    <w:rsid w:val="00F7389E"/>
  </w:style>
  <w:style w:type="character" w:customStyle="1" w:styleId="accessed-date">
    <w:name w:val="accessed-date"/>
    <w:basedOn w:val="DefaultParagraphFont"/>
    <w:rsid w:val="00F73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8839">
      <w:bodyDiv w:val="1"/>
      <w:marLeft w:val="0"/>
      <w:marRight w:val="0"/>
      <w:marTop w:val="0"/>
      <w:marBottom w:val="0"/>
      <w:divBdr>
        <w:top w:val="none" w:sz="0" w:space="0" w:color="auto"/>
        <w:left w:val="none" w:sz="0" w:space="0" w:color="auto"/>
        <w:bottom w:val="none" w:sz="0" w:space="0" w:color="auto"/>
        <w:right w:val="none" w:sz="0" w:space="0" w:color="auto"/>
      </w:divBdr>
      <w:divsChild>
        <w:div w:id="56514903">
          <w:marLeft w:val="0"/>
          <w:marRight w:val="0"/>
          <w:marTop w:val="0"/>
          <w:marBottom w:val="0"/>
          <w:divBdr>
            <w:top w:val="none" w:sz="0" w:space="0" w:color="auto"/>
            <w:left w:val="none" w:sz="0" w:space="0" w:color="auto"/>
            <w:bottom w:val="none" w:sz="0" w:space="0" w:color="auto"/>
            <w:right w:val="none" w:sz="0" w:space="0" w:color="auto"/>
          </w:divBdr>
          <w:divsChild>
            <w:div w:id="1605922837">
              <w:marLeft w:val="0"/>
              <w:marRight w:val="0"/>
              <w:marTop w:val="0"/>
              <w:marBottom w:val="0"/>
              <w:divBdr>
                <w:top w:val="none" w:sz="0" w:space="0" w:color="auto"/>
                <w:left w:val="none" w:sz="0" w:space="0" w:color="auto"/>
                <w:bottom w:val="none" w:sz="0" w:space="0" w:color="auto"/>
                <w:right w:val="none" w:sz="0" w:space="0" w:color="auto"/>
              </w:divBdr>
              <w:divsChild>
                <w:div w:id="171068761">
                  <w:marLeft w:val="0"/>
                  <w:marRight w:val="0"/>
                  <w:marTop w:val="0"/>
                  <w:marBottom w:val="0"/>
                  <w:divBdr>
                    <w:top w:val="none" w:sz="0" w:space="0" w:color="auto"/>
                    <w:left w:val="none" w:sz="0" w:space="0" w:color="auto"/>
                    <w:bottom w:val="none" w:sz="0" w:space="0" w:color="auto"/>
                    <w:right w:val="none" w:sz="0" w:space="0" w:color="auto"/>
                  </w:divBdr>
                  <w:divsChild>
                    <w:div w:id="19551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2835">
      <w:bodyDiv w:val="1"/>
      <w:marLeft w:val="0"/>
      <w:marRight w:val="0"/>
      <w:marTop w:val="0"/>
      <w:marBottom w:val="0"/>
      <w:divBdr>
        <w:top w:val="none" w:sz="0" w:space="0" w:color="auto"/>
        <w:left w:val="none" w:sz="0" w:space="0" w:color="auto"/>
        <w:bottom w:val="none" w:sz="0" w:space="0" w:color="auto"/>
        <w:right w:val="none" w:sz="0" w:space="0" w:color="auto"/>
      </w:divBdr>
      <w:divsChild>
        <w:div w:id="1952780266">
          <w:marLeft w:val="0"/>
          <w:marRight w:val="0"/>
          <w:marTop w:val="0"/>
          <w:marBottom w:val="0"/>
          <w:divBdr>
            <w:top w:val="none" w:sz="0" w:space="0" w:color="auto"/>
            <w:left w:val="none" w:sz="0" w:space="0" w:color="auto"/>
            <w:bottom w:val="none" w:sz="0" w:space="0" w:color="auto"/>
            <w:right w:val="none" w:sz="0" w:space="0" w:color="auto"/>
          </w:divBdr>
          <w:divsChild>
            <w:div w:id="1729260361">
              <w:marLeft w:val="0"/>
              <w:marRight w:val="0"/>
              <w:marTop w:val="0"/>
              <w:marBottom w:val="0"/>
              <w:divBdr>
                <w:top w:val="none" w:sz="0" w:space="0" w:color="auto"/>
                <w:left w:val="none" w:sz="0" w:space="0" w:color="auto"/>
                <w:bottom w:val="none" w:sz="0" w:space="0" w:color="auto"/>
                <w:right w:val="none" w:sz="0" w:space="0" w:color="auto"/>
              </w:divBdr>
              <w:divsChild>
                <w:div w:id="934098433">
                  <w:marLeft w:val="0"/>
                  <w:marRight w:val="0"/>
                  <w:marTop w:val="0"/>
                  <w:marBottom w:val="0"/>
                  <w:divBdr>
                    <w:top w:val="none" w:sz="0" w:space="0" w:color="auto"/>
                    <w:left w:val="none" w:sz="0" w:space="0" w:color="auto"/>
                    <w:bottom w:val="none" w:sz="0" w:space="0" w:color="auto"/>
                    <w:right w:val="none" w:sz="0" w:space="0" w:color="auto"/>
                  </w:divBdr>
                  <w:divsChild>
                    <w:div w:id="141770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32355">
      <w:bodyDiv w:val="1"/>
      <w:marLeft w:val="0"/>
      <w:marRight w:val="0"/>
      <w:marTop w:val="0"/>
      <w:marBottom w:val="0"/>
      <w:divBdr>
        <w:top w:val="none" w:sz="0" w:space="0" w:color="auto"/>
        <w:left w:val="none" w:sz="0" w:space="0" w:color="auto"/>
        <w:bottom w:val="none" w:sz="0" w:space="0" w:color="auto"/>
        <w:right w:val="none" w:sz="0" w:space="0" w:color="auto"/>
      </w:divBdr>
    </w:div>
    <w:div w:id="210922337">
      <w:bodyDiv w:val="1"/>
      <w:marLeft w:val="0"/>
      <w:marRight w:val="0"/>
      <w:marTop w:val="0"/>
      <w:marBottom w:val="0"/>
      <w:divBdr>
        <w:top w:val="none" w:sz="0" w:space="0" w:color="auto"/>
        <w:left w:val="none" w:sz="0" w:space="0" w:color="auto"/>
        <w:bottom w:val="none" w:sz="0" w:space="0" w:color="auto"/>
        <w:right w:val="none" w:sz="0" w:space="0" w:color="auto"/>
      </w:divBdr>
      <w:divsChild>
        <w:div w:id="2002731380">
          <w:marLeft w:val="0"/>
          <w:marRight w:val="0"/>
          <w:marTop w:val="0"/>
          <w:marBottom w:val="0"/>
          <w:divBdr>
            <w:top w:val="none" w:sz="0" w:space="0" w:color="auto"/>
            <w:left w:val="none" w:sz="0" w:space="0" w:color="auto"/>
            <w:bottom w:val="none" w:sz="0" w:space="0" w:color="auto"/>
            <w:right w:val="none" w:sz="0" w:space="0" w:color="auto"/>
          </w:divBdr>
          <w:divsChild>
            <w:div w:id="374432398">
              <w:marLeft w:val="0"/>
              <w:marRight w:val="0"/>
              <w:marTop w:val="0"/>
              <w:marBottom w:val="0"/>
              <w:divBdr>
                <w:top w:val="none" w:sz="0" w:space="0" w:color="auto"/>
                <w:left w:val="none" w:sz="0" w:space="0" w:color="auto"/>
                <w:bottom w:val="none" w:sz="0" w:space="0" w:color="auto"/>
                <w:right w:val="none" w:sz="0" w:space="0" w:color="auto"/>
              </w:divBdr>
              <w:divsChild>
                <w:div w:id="2098213098">
                  <w:marLeft w:val="0"/>
                  <w:marRight w:val="0"/>
                  <w:marTop w:val="0"/>
                  <w:marBottom w:val="0"/>
                  <w:divBdr>
                    <w:top w:val="none" w:sz="0" w:space="0" w:color="auto"/>
                    <w:left w:val="none" w:sz="0" w:space="0" w:color="auto"/>
                    <w:bottom w:val="none" w:sz="0" w:space="0" w:color="auto"/>
                    <w:right w:val="none" w:sz="0" w:space="0" w:color="auto"/>
                  </w:divBdr>
                  <w:divsChild>
                    <w:div w:id="79255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528958">
      <w:bodyDiv w:val="1"/>
      <w:marLeft w:val="0"/>
      <w:marRight w:val="0"/>
      <w:marTop w:val="0"/>
      <w:marBottom w:val="0"/>
      <w:divBdr>
        <w:top w:val="none" w:sz="0" w:space="0" w:color="auto"/>
        <w:left w:val="none" w:sz="0" w:space="0" w:color="auto"/>
        <w:bottom w:val="none" w:sz="0" w:space="0" w:color="auto"/>
        <w:right w:val="none" w:sz="0" w:space="0" w:color="auto"/>
      </w:divBdr>
      <w:divsChild>
        <w:div w:id="1073309171">
          <w:marLeft w:val="0"/>
          <w:marRight w:val="0"/>
          <w:marTop w:val="0"/>
          <w:marBottom w:val="0"/>
          <w:divBdr>
            <w:top w:val="none" w:sz="0" w:space="0" w:color="auto"/>
            <w:left w:val="none" w:sz="0" w:space="0" w:color="auto"/>
            <w:bottom w:val="none" w:sz="0" w:space="0" w:color="auto"/>
            <w:right w:val="none" w:sz="0" w:space="0" w:color="auto"/>
          </w:divBdr>
          <w:divsChild>
            <w:div w:id="348603515">
              <w:marLeft w:val="0"/>
              <w:marRight w:val="0"/>
              <w:marTop w:val="0"/>
              <w:marBottom w:val="0"/>
              <w:divBdr>
                <w:top w:val="none" w:sz="0" w:space="0" w:color="auto"/>
                <w:left w:val="none" w:sz="0" w:space="0" w:color="auto"/>
                <w:bottom w:val="none" w:sz="0" w:space="0" w:color="auto"/>
                <w:right w:val="none" w:sz="0" w:space="0" w:color="auto"/>
              </w:divBdr>
              <w:divsChild>
                <w:div w:id="1657953273">
                  <w:marLeft w:val="0"/>
                  <w:marRight w:val="0"/>
                  <w:marTop w:val="0"/>
                  <w:marBottom w:val="0"/>
                  <w:divBdr>
                    <w:top w:val="none" w:sz="0" w:space="0" w:color="auto"/>
                    <w:left w:val="none" w:sz="0" w:space="0" w:color="auto"/>
                    <w:bottom w:val="none" w:sz="0" w:space="0" w:color="auto"/>
                    <w:right w:val="none" w:sz="0" w:space="0" w:color="auto"/>
                  </w:divBdr>
                  <w:divsChild>
                    <w:div w:id="38726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319569">
      <w:bodyDiv w:val="1"/>
      <w:marLeft w:val="0"/>
      <w:marRight w:val="0"/>
      <w:marTop w:val="0"/>
      <w:marBottom w:val="0"/>
      <w:divBdr>
        <w:top w:val="none" w:sz="0" w:space="0" w:color="auto"/>
        <w:left w:val="none" w:sz="0" w:space="0" w:color="auto"/>
        <w:bottom w:val="none" w:sz="0" w:space="0" w:color="auto"/>
        <w:right w:val="none" w:sz="0" w:space="0" w:color="auto"/>
      </w:divBdr>
      <w:divsChild>
        <w:div w:id="417605913">
          <w:marLeft w:val="0"/>
          <w:marRight w:val="0"/>
          <w:marTop w:val="0"/>
          <w:marBottom w:val="0"/>
          <w:divBdr>
            <w:top w:val="none" w:sz="0" w:space="0" w:color="auto"/>
            <w:left w:val="none" w:sz="0" w:space="0" w:color="auto"/>
            <w:bottom w:val="none" w:sz="0" w:space="0" w:color="auto"/>
            <w:right w:val="none" w:sz="0" w:space="0" w:color="auto"/>
          </w:divBdr>
          <w:divsChild>
            <w:div w:id="1679189623">
              <w:marLeft w:val="0"/>
              <w:marRight w:val="0"/>
              <w:marTop w:val="0"/>
              <w:marBottom w:val="0"/>
              <w:divBdr>
                <w:top w:val="none" w:sz="0" w:space="0" w:color="auto"/>
                <w:left w:val="none" w:sz="0" w:space="0" w:color="auto"/>
                <w:bottom w:val="none" w:sz="0" w:space="0" w:color="auto"/>
                <w:right w:val="none" w:sz="0" w:space="0" w:color="auto"/>
              </w:divBdr>
              <w:divsChild>
                <w:div w:id="1466584896">
                  <w:marLeft w:val="0"/>
                  <w:marRight w:val="0"/>
                  <w:marTop w:val="0"/>
                  <w:marBottom w:val="0"/>
                  <w:divBdr>
                    <w:top w:val="none" w:sz="0" w:space="0" w:color="auto"/>
                    <w:left w:val="none" w:sz="0" w:space="0" w:color="auto"/>
                    <w:bottom w:val="none" w:sz="0" w:space="0" w:color="auto"/>
                    <w:right w:val="none" w:sz="0" w:space="0" w:color="auto"/>
                  </w:divBdr>
                  <w:divsChild>
                    <w:div w:id="201152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004483">
      <w:bodyDiv w:val="1"/>
      <w:marLeft w:val="0"/>
      <w:marRight w:val="0"/>
      <w:marTop w:val="0"/>
      <w:marBottom w:val="0"/>
      <w:divBdr>
        <w:top w:val="none" w:sz="0" w:space="0" w:color="auto"/>
        <w:left w:val="none" w:sz="0" w:space="0" w:color="auto"/>
        <w:bottom w:val="none" w:sz="0" w:space="0" w:color="auto"/>
        <w:right w:val="none" w:sz="0" w:space="0" w:color="auto"/>
      </w:divBdr>
      <w:divsChild>
        <w:div w:id="2110082722">
          <w:marLeft w:val="0"/>
          <w:marRight w:val="0"/>
          <w:marTop w:val="0"/>
          <w:marBottom w:val="0"/>
          <w:divBdr>
            <w:top w:val="none" w:sz="0" w:space="0" w:color="auto"/>
            <w:left w:val="none" w:sz="0" w:space="0" w:color="auto"/>
            <w:bottom w:val="none" w:sz="0" w:space="0" w:color="auto"/>
            <w:right w:val="none" w:sz="0" w:space="0" w:color="auto"/>
          </w:divBdr>
          <w:divsChild>
            <w:div w:id="1909345035">
              <w:marLeft w:val="0"/>
              <w:marRight w:val="0"/>
              <w:marTop w:val="0"/>
              <w:marBottom w:val="0"/>
              <w:divBdr>
                <w:top w:val="none" w:sz="0" w:space="0" w:color="auto"/>
                <w:left w:val="none" w:sz="0" w:space="0" w:color="auto"/>
                <w:bottom w:val="none" w:sz="0" w:space="0" w:color="auto"/>
                <w:right w:val="none" w:sz="0" w:space="0" w:color="auto"/>
              </w:divBdr>
              <w:divsChild>
                <w:div w:id="1284775491">
                  <w:marLeft w:val="0"/>
                  <w:marRight w:val="0"/>
                  <w:marTop w:val="0"/>
                  <w:marBottom w:val="0"/>
                  <w:divBdr>
                    <w:top w:val="none" w:sz="0" w:space="0" w:color="auto"/>
                    <w:left w:val="none" w:sz="0" w:space="0" w:color="auto"/>
                    <w:bottom w:val="none" w:sz="0" w:space="0" w:color="auto"/>
                    <w:right w:val="none" w:sz="0" w:space="0" w:color="auto"/>
                  </w:divBdr>
                  <w:divsChild>
                    <w:div w:id="78473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383581">
      <w:bodyDiv w:val="1"/>
      <w:marLeft w:val="0"/>
      <w:marRight w:val="0"/>
      <w:marTop w:val="0"/>
      <w:marBottom w:val="0"/>
      <w:divBdr>
        <w:top w:val="none" w:sz="0" w:space="0" w:color="auto"/>
        <w:left w:val="none" w:sz="0" w:space="0" w:color="auto"/>
        <w:bottom w:val="none" w:sz="0" w:space="0" w:color="auto"/>
        <w:right w:val="none" w:sz="0" w:space="0" w:color="auto"/>
      </w:divBdr>
      <w:divsChild>
        <w:div w:id="472675692">
          <w:marLeft w:val="0"/>
          <w:marRight w:val="0"/>
          <w:marTop w:val="0"/>
          <w:marBottom w:val="0"/>
          <w:divBdr>
            <w:top w:val="none" w:sz="0" w:space="0" w:color="auto"/>
            <w:left w:val="none" w:sz="0" w:space="0" w:color="auto"/>
            <w:bottom w:val="none" w:sz="0" w:space="0" w:color="auto"/>
            <w:right w:val="none" w:sz="0" w:space="0" w:color="auto"/>
          </w:divBdr>
          <w:divsChild>
            <w:div w:id="2120827773">
              <w:marLeft w:val="0"/>
              <w:marRight w:val="0"/>
              <w:marTop w:val="0"/>
              <w:marBottom w:val="0"/>
              <w:divBdr>
                <w:top w:val="none" w:sz="0" w:space="0" w:color="auto"/>
                <w:left w:val="none" w:sz="0" w:space="0" w:color="auto"/>
                <w:bottom w:val="none" w:sz="0" w:space="0" w:color="auto"/>
                <w:right w:val="none" w:sz="0" w:space="0" w:color="auto"/>
              </w:divBdr>
              <w:divsChild>
                <w:div w:id="909076657">
                  <w:marLeft w:val="0"/>
                  <w:marRight w:val="0"/>
                  <w:marTop w:val="0"/>
                  <w:marBottom w:val="0"/>
                  <w:divBdr>
                    <w:top w:val="none" w:sz="0" w:space="0" w:color="auto"/>
                    <w:left w:val="none" w:sz="0" w:space="0" w:color="auto"/>
                    <w:bottom w:val="none" w:sz="0" w:space="0" w:color="auto"/>
                    <w:right w:val="none" w:sz="0" w:space="0" w:color="auto"/>
                  </w:divBdr>
                  <w:divsChild>
                    <w:div w:id="55045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186997">
      <w:bodyDiv w:val="1"/>
      <w:marLeft w:val="0"/>
      <w:marRight w:val="0"/>
      <w:marTop w:val="0"/>
      <w:marBottom w:val="0"/>
      <w:divBdr>
        <w:top w:val="none" w:sz="0" w:space="0" w:color="auto"/>
        <w:left w:val="none" w:sz="0" w:space="0" w:color="auto"/>
        <w:bottom w:val="none" w:sz="0" w:space="0" w:color="auto"/>
        <w:right w:val="none" w:sz="0" w:space="0" w:color="auto"/>
      </w:divBdr>
      <w:divsChild>
        <w:div w:id="1621105271">
          <w:marLeft w:val="0"/>
          <w:marRight w:val="0"/>
          <w:marTop w:val="0"/>
          <w:marBottom w:val="0"/>
          <w:divBdr>
            <w:top w:val="none" w:sz="0" w:space="0" w:color="auto"/>
            <w:left w:val="none" w:sz="0" w:space="0" w:color="auto"/>
            <w:bottom w:val="none" w:sz="0" w:space="0" w:color="auto"/>
            <w:right w:val="none" w:sz="0" w:space="0" w:color="auto"/>
          </w:divBdr>
          <w:divsChild>
            <w:div w:id="262498944">
              <w:marLeft w:val="0"/>
              <w:marRight w:val="0"/>
              <w:marTop w:val="0"/>
              <w:marBottom w:val="0"/>
              <w:divBdr>
                <w:top w:val="none" w:sz="0" w:space="0" w:color="auto"/>
                <w:left w:val="none" w:sz="0" w:space="0" w:color="auto"/>
                <w:bottom w:val="none" w:sz="0" w:space="0" w:color="auto"/>
                <w:right w:val="none" w:sz="0" w:space="0" w:color="auto"/>
              </w:divBdr>
              <w:divsChild>
                <w:div w:id="1237284255">
                  <w:marLeft w:val="0"/>
                  <w:marRight w:val="0"/>
                  <w:marTop w:val="0"/>
                  <w:marBottom w:val="0"/>
                  <w:divBdr>
                    <w:top w:val="none" w:sz="0" w:space="0" w:color="auto"/>
                    <w:left w:val="none" w:sz="0" w:space="0" w:color="auto"/>
                    <w:bottom w:val="none" w:sz="0" w:space="0" w:color="auto"/>
                    <w:right w:val="none" w:sz="0" w:space="0" w:color="auto"/>
                  </w:divBdr>
                  <w:divsChild>
                    <w:div w:id="99965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410539">
      <w:bodyDiv w:val="1"/>
      <w:marLeft w:val="0"/>
      <w:marRight w:val="0"/>
      <w:marTop w:val="0"/>
      <w:marBottom w:val="0"/>
      <w:divBdr>
        <w:top w:val="none" w:sz="0" w:space="0" w:color="auto"/>
        <w:left w:val="none" w:sz="0" w:space="0" w:color="auto"/>
        <w:bottom w:val="none" w:sz="0" w:space="0" w:color="auto"/>
        <w:right w:val="none" w:sz="0" w:space="0" w:color="auto"/>
      </w:divBdr>
      <w:divsChild>
        <w:div w:id="1132282910">
          <w:marLeft w:val="0"/>
          <w:marRight w:val="0"/>
          <w:marTop w:val="0"/>
          <w:marBottom w:val="0"/>
          <w:divBdr>
            <w:top w:val="none" w:sz="0" w:space="0" w:color="auto"/>
            <w:left w:val="none" w:sz="0" w:space="0" w:color="auto"/>
            <w:bottom w:val="none" w:sz="0" w:space="0" w:color="auto"/>
            <w:right w:val="none" w:sz="0" w:space="0" w:color="auto"/>
          </w:divBdr>
          <w:divsChild>
            <w:div w:id="806901854">
              <w:marLeft w:val="0"/>
              <w:marRight w:val="0"/>
              <w:marTop w:val="0"/>
              <w:marBottom w:val="0"/>
              <w:divBdr>
                <w:top w:val="none" w:sz="0" w:space="0" w:color="auto"/>
                <w:left w:val="none" w:sz="0" w:space="0" w:color="auto"/>
                <w:bottom w:val="none" w:sz="0" w:space="0" w:color="auto"/>
                <w:right w:val="none" w:sz="0" w:space="0" w:color="auto"/>
              </w:divBdr>
              <w:divsChild>
                <w:div w:id="13507407">
                  <w:marLeft w:val="0"/>
                  <w:marRight w:val="0"/>
                  <w:marTop w:val="0"/>
                  <w:marBottom w:val="0"/>
                  <w:divBdr>
                    <w:top w:val="none" w:sz="0" w:space="0" w:color="auto"/>
                    <w:left w:val="none" w:sz="0" w:space="0" w:color="auto"/>
                    <w:bottom w:val="none" w:sz="0" w:space="0" w:color="auto"/>
                    <w:right w:val="none" w:sz="0" w:space="0" w:color="auto"/>
                  </w:divBdr>
                  <w:divsChild>
                    <w:div w:id="211420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052139">
      <w:bodyDiv w:val="1"/>
      <w:marLeft w:val="0"/>
      <w:marRight w:val="0"/>
      <w:marTop w:val="0"/>
      <w:marBottom w:val="0"/>
      <w:divBdr>
        <w:top w:val="none" w:sz="0" w:space="0" w:color="auto"/>
        <w:left w:val="none" w:sz="0" w:space="0" w:color="auto"/>
        <w:bottom w:val="none" w:sz="0" w:space="0" w:color="auto"/>
        <w:right w:val="none" w:sz="0" w:space="0" w:color="auto"/>
      </w:divBdr>
      <w:divsChild>
        <w:div w:id="240793990">
          <w:marLeft w:val="0"/>
          <w:marRight w:val="0"/>
          <w:marTop w:val="0"/>
          <w:marBottom w:val="0"/>
          <w:divBdr>
            <w:top w:val="none" w:sz="0" w:space="0" w:color="auto"/>
            <w:left w:val="none" w:sz="0" w:space="0" w:color="auto"/>
            <w:bottom w:val="none" w:sz="0" w:space="0" w:color="auto"/>
            <w:right w:val="none" w:sz="0" w:space="0" w:color="auto"/>
          </w:divBdr>
          <w:divsChild>
            <w:div w:id="400754088">
              <w:marLeft w:val="0"/>
              <w:marRight w:val="0"/>
              <w:marTop w:val="0"/>
              <w:marBottom w:val="0"/>
              <w:divBdr>
                <w:top w:val="none" w:sz="0" w:space="0" w:color="auto"/>
                <w:left w:val="none" w:sz="0" w:space="0" w:color="auto"/>
                <w:bottom w:val="none" w:sz="0" w:space="0" w:color="auto"/>
                <w:right w:val="none" w:sz="0" w:space="0" w:color="auto"/>
              </w:divBdr>
              <w:divsChild>
                <w:div w:id="1062406962">
                  <w:marLeft w:val="0"/>
                  <w:marRight w:val="0"/>
                  <w:marTop w:val="0"/>
                  <w:marBottom w:val="0"/>
                  <w:divBdr>
                    <w:top w:val="none" w:sz="0" w:space="0" w:color="auto"/>
                    <w:left w:val="none" w:sz="0" w:space="0" w:color="auto"/>
                    <w:bottom w:val="none" w:sz="0" w:space="0" w:color="auto"/>
                    <w:right w:val="none" w:sz="0" w:space="0" w:color="auto"/>
                  </w:divBdr>
                  <w:divsChild>
                    <w:div w:id="120864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477414">
      <w:bodyDiv w:val="1"/>
      <w:marLeft w:val="0"/>
      <w:marRight w:val="0"/>
      <w:marTop w:val="0"/>
      <w:marBottom w:val="0"/>
      <w:divBdr>
        <w:top w:val="none" w:sz="0" w:space="0" w:color="auto"/>
        <w:left w:val="none" w:sz="0" w:space="0" w:color="auto"/>
        <w:bottom w:val="none" w:sz="0" w:space="0" w:color="auto"/>
        <w:right w:val="none" w:sz="0" w:space="0" w:color="auto"/>
      </w:divBdr>
      <w:divsChild>
        <w:div w:id="1849060042">
          <w:marLeft w:val="0"/>
          <w:marRight w:val="0"/>
          <w:marTop w:val="0"/>
          <w:marBottom w:val="0"/>
          <w:divBdr>
            <w:top w:val="none" w:sz="0" w:space="0" w:color="auto"/>
            <w:left w:val="none" w:sz="0" w:space="0" w:color="auto"/>
            <w:bottom w:val="none" w:sz="0" w:space="0" w:color="auto"/>
            <w:right w:val="none" w:sz="0" w:space="0" w:color="auto"/>
          </w:divBdr>
          <w:divsChild>
            <w:div w:id="1786805029">
              <w:marLeft w:val="0"/>
              <w:marRight w:val="0"/>
              <w:marTop w:val="0"/>
              <w:marBottom w:val="0"/>
              <w:divBdr>
                <w:top w:val="none" w:sz="0" w:space="0" w:color="auto"/>
                <w:left w:val="none" w:sz="0" w:space="0" w:color="auto"/>
                <w:bottom w:val="none" w:sz="0" w:space="0" w:color="auto"/>
                <w:right w:val="none" w:sz="0" w:space="0" w:color="auto"/>
              </w:divBdr>
              <w:divsChild>
                <w:div w:id="2137486987">
                  <w:marLeft w:val="0"/>
                  <w:marRight w:val="0"/>
                  <w:marTop w:val="0"/>
                  <w:marBottom w:val="0"/>
                  <w:divBdr>
                    <w:top w:val="none" w:sz="0" w:space="0" w:color="auto"/>
                    <w:left w:val="none" w:sz="0" w:space="0" w:color="auto"/>
                    <w:bottom w:val="none" w:sz="0" w:space="0" w:color="auto"/>
                    <w:right w:val="none" w:sz="0" w:space="0" w:color="auto"/>
                  </w:divBdr>
                  <w:divsChild>
                    <w:div w:id="18482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925332">
      <w:bodyDiv w:val="1"/>
      <w:marLeft w:val="0"/>
      <w:marRight w:val="0"/>
      <w:marTop w:val="0"/>
      <w:marBottom w:val="0"/>
      <w:divBdr>
        <w:top w:val="none" w:sz="0" w:space="0" w:color="auto"/>
        <w:left w:val="none" w:sz="0" w:space="0" w:color="auto"/>
        <w:bottom w:val="none" w:sz="0" w:space="0" w:color="auto"/>
        <w:right w:val="none" w:sz="0" w:space="0" w:color="auto"/>
      </w:divBdr>
      <w:divsChild>
        <w:div w:id="1779596156">
          <w:marLeft w:val="0"/>
          <w:marRight w:val="0"/>
          <w:marTop w:val="0"/>
          <w:marBottom w:val="0"/>
          <w:divBdr>
            <w:top w:val="none" w:sz="0" w:space="0" w:color="auto"/>
            <w:left w:val="none" w:sz="0" w:space="0" w:color="auto"/>
            <w:bottom w:val="none" w:sz="0" w:space="0" w:color="auto"/>
            <w:right w:val="none" w:sz="0" w:space="0" w:color="auto"/>
          </w:divBdr>
          <w:divsChild>
            <w:div w:id="1127427358">
              <w:marLeft w:val="0"/>
              <w:marRight w:val="0"/>
              <w:marTop w:val="0"/>
              <w:marBottom w:val="0"/>
              <w:divBdr>
                <w:top w:val="none" w:sz="0" w:space="0" w:color="auto"/>
                <w:left w:val="none" w:sz="0" w:space="0" w:color="auto"/>
                <w:bottom w:val="none" w:sz="0" w:space="0" w:color="auto"/>
                <w:right w:val="none" w:sz="0" w:space="0" w:color="auto"/>
              </w:divBdr>
              <w:divsChild>
                <w:div w:id="1325325">
                  <w:marLeft w:val="0"/>
                  <w:marRight w:val="0"/>
                  <w:marTop w:val="0"/>
                  <w:marBottom w:val="0"/>
                  <w:divBdr>
                    <w:top w:val="none" w:sz="0" w:space="0" w:color="auto"/>
                    <w:left w:val="none" w:sz="0" w:space="0" w:color="auto"/>
                    <w:bottom w:val="none" w:sz="0" w:space="0" w:color="auto"/>
                    <w:right w:val="none" w:sz="0" w:space="0" w:color="auto"/>
                  </w:divBdr>
                  <w:divsChild>
                    <w:div w:id="6454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266566">
      <w:bodyDiv w:val="1"/>
      <w:marLeft w:val="0"/>
      <w:marRight w:val="0"/>
      <w:marTop w:val="0"/>
      <w:marBottom w:val="0"/>
      <w:divBdr>
        <w:top w:val="none" w:sz="0" w:space="0" w:color="auto"/>
        <w:left w:val="none" w:sz="0" w:space="0" w:color="auto"/>
        <w:bottom w:val="none" w:sz="0" w:space="0" w:color="auto"/>
        <w:right w:val="none" w:sz="0" w:space="0" w:color="auto"/>
      </w:divBdr>
      <w:divsChild>
        <w:div w:id="918294535">
          <w:marLeft w:val="0"/>
          <w:marRight w:val="0"/>
          <w:marTop w:val="0"/>
          <w:marBottom w:val="0"/>
          <w:divBdr>
            <w:top w:val="none" w:sz="0" w:space="0" w:color="auto"/>
            <w:left w:val="none" w:sz="0" w:space="0" w:color="auto"/>
            <w:bottom w:val="none" w:sz="0" w:space="0" w:color="auto"/>
            <w:right w:val="none" w:sz="0" w:space="0" w:color="auto"/>
          </w:divBdr>
          <w:divsChild>
            <w:div w:id="1748727708">
              <w:marLeft w:val="0"/>
              <w:marRight w:val="0"/>
              <w:marTop w:val="0"/>
              <w:marBottom w:val="0"/>
              <w:divBdr>
                <w:top w:val="none" w:sz="0" w:space="0" w:color="auto"/>
                <w:left w:val="none" w:sz="0" w:space="0" w:color="auto"/>
                <w:bottom w:val="none" w:sz="0" w:space="0" w:color="auto"/>
                <w:right w:val="none" w:sz="0" w:space="0" w:color="auto"/>
              </w:divBdr>
              <w:divsChild>
                <w:div w:id="1550141691">
                  <w:marLeft w:val="0"/>
                  <w:marRight w:val="0"/>
                  <w:marTop w:val="0"/>
                  <w:marBottom w:val="0"/>
                  <w:divBdr>
                    <w:top w:val="none" w:sz="0" w:space="0" w:color="auto"/>
                    <w:left w:val="none" w:sz="0" w:space="0" w:color="auto"/>
                    <w:bottom w:val="none" w:sz="0" w:space="0" w:color="auto"/>
                    <w:right w:val="none" w:sz="0" w:space="0" w:color="auto"/>
                  </w:divBdr>
                  <w:divsChild>
                    <w:div w:id="103037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056028">
      <w:bodyDiv w:val="1"/>
      <w:marLeft w:val="0"/>
      <w:marRight w:val="0"/>
      <w:marTop w:val="0"/>
      <w:marBottom w:val="0"/>
      <w:divBdr>
        <w:top w:val="none" w:sz="0" w:space="0" w:color="auto"/>
        <w:left w:val="none" w:sz="0" w:space="0" w:color="auto"/>
        <w:bottom w:val="none" w:sz="0" w:space="0" w:color="auto"/>
        <w:right w:val="none" w:sz="0" w:space="0" w:color="auto"/>
      </w:divBdr>
      <w:divsChild>
        <w:div w:id="32775559">
          <w:marLeft w:val="0"/>
          <w:marRight w:val="0"/>
          <w:marTop w:val="0"/>
          <w:marBottom w:val="0"/>
          <w:divBdr>
            <w:top w:val="none" w:sz="0" w:space="0" w:color="auto"/>
            <w:left w:val="none" w:sz="0" w:space="0" w:color="auto"/>
            <w:bottom w:val="none" w:sz="0" w:space="0" w:color="auto"/>
            <w:right w:val="none" w:sz="0" w:space="0" w:color="auto"/>
          </w:divBdr>
          <w:divsChild>
            <w:div w:id="1334720319">
              <w:marLeft w:val="0"/>
              <w:marRight w:val="0"/>
              <w:marTop w:val="0"/>
              <w:marBottom w:val="0"/>
              <w:divBdr>
                <w:top w:val="none" w:sz="0" w:space="0" w:color="auto"/>
                <w:left w:val="none" w:sz="0" w:space="0" w:color="auto"/>
                <w:bottom w:val="none" w:sz="0" w:space="0" w:color="auto"/>
                <w:right w:val="none" w:sz="0" w:space="0" w:color="auto"/>
              </w:divBdr>
              <w:divsChild>
                <w:div w:id="159776960">
                  <w:marLeft w:val="0"/>
                  <w:marRight w:val="0"/>
                  <w:marTop w:val="0"/>
                  <w:marBottom w:val="0"/>
                  <w:divBdr>
                    <w:top w:val="none" w:sz="0" w:space="0" w:color="auto"/>
                    <w:left w:val="none" w:sz="0" w:space="0" w:color="auto"/>
                    <w:bottom w:val="none" w:sz="0" w:space="0" w:color="auto"/>
                    <w:right w:val="none" w:sz="0" w:space="0" w:color="auto"/>
                  </w:divBdr>
                  <w:divsChild>
                    <w:div w:id="208432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445489">
      <w:bodyDiv w:val="1"/>
      <w:marLeft w:val="0"/>
      <w:marRight w:val="0"/>
      <w:marTop w:val="0"/>
      <w:marBottom w:val="0"/>
      <w:divBdr>
        <w:top w:val="none" w:sz="0" w:space="0" w:color="auto"/>
        <w:left w:val="none" w:sz="0" w:space="0" w:color="auto"/>
        <w:bottom w:val="none" w:sz="0" w:space="0" w:color="auto"/>
        <w:right w:val="none" w:sz="0" w:space="0" w:color="auto"/>
      </w:divBdr>
      <w:divsChild>
        <w:div w:id="1835297902">
          <w:marLeft w:val="480"/>
          <w:marRight w:val="0"/>
          <w:marTop w:val="0"/>
          <w:marBottom w:val="0"/>
          <w:divBdr>
            <w:top w:val="none" w:sz="0" w:space="0" w:color="auto"/>
            <w:left w:val="none" w:sz="0" w:space="0" w:color="auto"/>
            <w:bottom w:val="none" w:sz="0" w:space="0" w:color="auto"/>
            <w:right w:val="none" w:sz="0" w:space="0" w:color="auto"/>
          </w:divBdr>
          <w:divsChild>
            <w:div w:id="12153682">
              <w:marLeft w:val="0"/>
              <w:marRight w:val="0"/>
              <w:marTop w:val="0"/>
              <w:marBottom w:val="240"/>
              <w:divBdr>
                <w:top w:val="none" w:sz="0" w:space="0" w:color="auto"/>
                <w:left w:val="none" w:sz="0" w:space="0" w:color="auto"/>
                <w:bottom w:val="none" w:sz="0" w:space="0" w:color="auto"/>
                <w:right w:val="none" w:sz="0" w:space="0" w:color="auto"/>
              </w:divBdr>
            </w:div>
            <w:div w:id="1250428037">
              <w:marLeft w:val="0"/>
              <w:marRight w:val="0"/>
              <w:marTop w:val="0"/>
              <w:marBottom w:val="240"/>
              <w:divBdr>
                <w:top w:val="none" w:sz="0" w:space="0" w:color="auto"/>
                <w:left w:val="none" w:sz="0" w:space="0" w:color="auto"/>
                <w:bottom w:val="none" w:sz="0" w:space="0" w:color="auto"/>
                <w:right w:val="none" w:sz="0" w:space="0" w:color="auto"/>
              </w:divBdr>
            </w:div>
            <w:div w:id="1974556291">
              <w:marLeft w:val="0"/>
              <w:marRight w:val="0"/>
              <w:marTop w:val="0"/>
              <w:marBottom w:val="240"/>
              <w:divBdr>
                <w:top w:val="none" w:sz="0" w:space="0" w:color="auto"/>
                <w:left w:val="none" w:sz="0" w:space="0" w:color="auto"/>
                <w:bottom w:val="none" w:sz="0" w:space="0" w:color="auto"/>
                <w:right w:val="none" w:sz="0" w:space="0" w:color="auto"/>
              </w:divBdr>
            </w:div>
            <w:div w:id="2039430930">
              <w:marLeft w:val="0"/>
              <w:marRight w:val="0"/>
              <w:marTop w:val="0"/>
              <w:marBottom w:val="240"/>
              <w:divBdr>
                <w:top w:val="none" w:sz="0" w:space="0" w:color="auto"/>
                <w:left w:val="none" w:sz="0" w:space="0" w:color="auto"/>
                <w:bottom w:val="none" w:sz="0" w:space="0" w:color="auto"/>
                <w:right w:val="none" w:sz="0" w:space="0" w:color="auto"/>
              </w:divBdr>
            </w:div>
            <w:div w:id="516584161">
              <w:marLeft w:val="0"/>
              <w:marRight w:val="0"/>
              <w:marTop w:val="0"/>
              <w:marBottom w:val="240"/>
              <w:divBdr>
                <w:top w:val="none" w:sz="0" w:space="0" w:color="auto"/>
                <w:left w:val="none" w:sz="0" w:space="0" w:color="auto"/>
                <w:bottom w:val="none" w:sz="0" w:space="0" w:color="auto"/>
                <w:right w:val="none" w:sz="0" w:space="0" w:color="auto"/>
              </w:divBdr>
            </w:div>
            <w:div w:id="1324747188">
              <w:marLeft w:val="0"/>
              <w:marRight w:val="0"/>
              <w:marTop w:val="0"/>
              <w:marBottom w:val="240"/>
              <w:divBdr>
                <w:top w:val="none" w:sz="0" w:space="0" w:color="auto"/>
                <w:left w:val="none" w:sz="0" w:space="0" w:color="auto"/>
                <w:bottom w:val="none" w:sz="0" w:space="0" w:color="auto"/>
                <w:right w:val="none" w:sz="0" w:space="0" w:color="auto"/>
              </w:divBdr>
            </w:div>
            <w:div w:id="1414085687">
              <w:marLeft w:val="0"/>
              <w:marRight w:val="0"/>
              <w:marTop w:val="0"/>
              <w:marBottom w:val="240"/>
              <w:divBdr>
                <w:top w:val="none" w:sz="0" w:space="0" w:color="auto"/>
                <w:left w:val="none" w:sz="0" w:space="0" w:color="auto"/>
                <w:bottom w:val="none" w:sz="0" w:space="0" w:color="auto"/>
                <w:right w:val="none" w:sz="0" w:space="0" w:color="auto"/>
              </w:divBdr>
            </w:div>
            <w:div w:id="809832552">
              <w:marLeft w:val="0"/>
              <w:marRight w:val="0"/>
              <w:marTop w:val="0"/>
              <w:marBottom w:val="240"/>
              <w:divBdr>
                <w:top w:val="none" w:sz="0" w:space="0" w:color="auto"/>
                <w:left w:val="none" w:sz="0" w:space="0" w:color="auto"/>
                <w:bottom w:val="none" w:sz="0" w:space="0" w:color="auto"/>
                <w:right w:val="none" w:sz="0" w:space="0" w:color="auto"/>
              </w:divBdr>
            </w:div>
            <w:div w:id="2139957052">
              <w:marLeft w:val="0"/>
              <w:marRight w:val="0"/>
              <w:marTop w:val="0"/>
              <w:marBottom w:val="240"/>
              <w:divBdr>
                <w:top w:val="none" w:sz="0" w:space="0" w:color="auto"/>
                <w:left w:val="none" w:sz="0" w:space="0" w:color="auto"/>
                <w:bottom w:val="none" w:sz="0" w:space="0" w:color="auto"/>
                <w:right w:val="none" w:sz="0" w:space="0" w:color="auto"/>
              </w:divBdr>
            </w:div>
            <w:div w:id="737240847">
              <w:marLeft w:val="0"/>
              <w:marRight w:val="0"/>
              <w:marTop w:val="0"/>
              <w:marBottom w:val="240"/>
              <w:divBdr>
                <w:top w:val="none" w:sz="0" w:space="0" w:color="auto"/>
                <w:left w:val="none" w:sz="0" w:space="0" w:color="auto"/>
                <w:bottom w:val="none" w:sz="0" w:space="0" w:color="auto"/>
                <w:right w:val="none" w:sz="0" w:space="0" w:color="auto"/>
              </w:divBdr>
            </w:div>
            <w:div w:id="1493372212">
              <w:marLeft w:val="0"/>
              <w:marRight w:val="0"/>
              <w:marTop w:val="0"/>
              <w:marBottom w:val="240"/>
              <w:divBdr>
                <w:top w:val="none" w:sz="0" w:space="0" w:color="auto"/>
                <w:left w:val="none" w:sz="0" w:space="0" w:color="auto"/>
                <w:bottom w:val="none" w:sz="0" w:space="0" w:color="auto"/>
                <w:right w:val="none" w:sz="0" w:space="0" w:color="auto"/>
              </w:divBdr>
            </w:div>
            <w:div w:id="277029992">
              <w:marLeft w:val="0"/>
              <w:marRight w:val="0"/>
              <w:marTop w:val="0"/>
              <w:marBottom w:val="240"/>
              <w:divBdr>
                <w:top w:val="none" w:sz="0" w:space="0" w:color="auto"/>
                <w:left w:val="none" w:sz="0" w:space="0" w:color="auto"/>
                <w:bottom w:val="none" w:sz="0" w:space="0" w:color="auto"/>
                <w:right w:val="none" w:sz="0" w:space="0" w:color="auto"/>
              </w:divBdr>
            </w:div>
            <w:div w:id="749615211">
              <w:marLeft w:val="0"/>
              <w:marRight w:val="0"/>
              <w:marTop w:val="0"/>
              <w:marBottom w:val="240"/>
              <w:divBdr>
                <w:top w:val="none" w:sz="0" w:space="0" w:color="auto"/>
                <w:left w:val="none" w:sz="0" w:space="0" w:color="auto"/>
                <w:bottom w:val="none" w:sz="0" w:space="0" w:color="auto"/>
                <w:right w:val="none" w:sz="0" w:space="0" w:color="auto"/>
              </w:divBdr>
            </w:div>
            <w:div w:id="1792632056">
              <w:marLeft w:val="0"/>
              <w:marRight w:val="0"/>
              <w:marTop w:val="0"/>
              <w:marBottom w:val="240"/>
              <w:divBdr>
                <w:top w:val="none" w:sz="0" w:space="0" w:color="auto"/>
                <w:left w:val="none" w:sz="0" w:space="0" w:color="auto"/>
                <w:bottom w:val="none" w:sz="0" w:space="0" w:color="auto"/>
                <w:right w:val="none" w:sz="0" w:space="0" w:color="auto"/>
              </w:divBdr>
            </w:div>
            <w:div w:id="692191626">
              <w:marLeft w:val="0"/>
              <w:marRight w:val="0"/>
              <w:marTop w:val="0"/>
              <w:marBottom w:val="240"/>
              <w:divBdr>
                <w:top w:val="none" w:sz="0" w:space="0" w:color="auto"/>
                <w:left w:val="none" w:sz="0" w:space="0" w:color="auto"/>
                <w:bottom w:val="none" w:sz="0" w:space="0" w:color="auto"/>
                <w:right w:val="none" w:sz="0" w:space="0" w:color="auto"/>
              </w:divBdr>
            </w:div>
            <w:div w:id="514734072">
              <w:marLeft w:val="0"/>
              <w:marRight w:val="0"/>
              <w:marTop w:val="0"/>
              <w:marBottom w:val="240"/>
              <w:divBdr>
                <w:top w:val="none" w:sz="0" w:space="0" w:color="auto"/>
                <w:left w:val="none" w:sz="0" w:space="0" w:color="auto"/>
                <w:bottom w:val="none" w:sz="0" w:space="0" w:color="auto"/>
                <w:right w:val="none" w:sz="0" w:space="0" w:color="auto"/>
              </w:divBdr>
            </w:div>
            <w:div w:id="846671959">
              <w:marLeft w:val="0"/>
              <w:marRight w:val="0"/>
              <w:marTop w:val="0"/>
              <w:marBottom w:val="240"/>
              <w:divBdr>
                <w:top w:val="none" w:sz="0" w:space="0" w:color="auto"/>
                <w:left w:val="none" w:sz="0" w:space="0" w:color="auto"/>
                <w:bottom w:val="none" w:sz="0" w:space="0" w:color="auto"/>
                <w:right w:val="none" w:sz="0" w:space="0" w:color="auto"/>
              </w:divBdr>
            </w:div>
            <w:div w:id="42291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346508">
      <w:bodyDiv w:val="1"/>
      <w:marLeft w:val="0"/>
      <w:marRight w:val="0"/>
      <w:marTop w:val="0"/>
      <w:marBottom w:val="0"/>
      <w:divBdr>
        <w:top w:val="none" w:sz="0" w:space="0" w:color="auto"/>
        <w:left w:val="none" w:sz="0" w:space="0" w:color="auto"/>
        <w:bottom w:val="none" w:sz="0" w:space="0" w:color="auto"/>
        <w:right w:val="none" w:sz="0" w:space="0" w:color="auto"/>
      </w:divBdr>
      <w:divsChild>
        <w:div w:id="910506638">
          <w:marLeft w:val="0"/>
          <w:marRight w:val="0"/>
          <w:marTop w:val="0"/>
          <w:marBottom w:val="0"/>
          <w:divBdr>
            <w:top w:val="none" w:sz="0" w:space="0" w:color="auto"/>
            <w:left w:val="none" w:sz="0" w:space="0" w:color="auto"/>
            <w:bottom w:val="none" w:sz="0" w:space="0" w:color="auto"/>
            <w:right w:val="none" w:sz="0" w:space="0" w:color="auto"/>
          </w:divBdr>
          <w:divsChild>
            <w:div w:id="489712369">
              <w:marLeft w:val="0"/>
              <w:marRight w:val="0"/>
              <w:marTop w:val="0"/>
              <w:marBottom w:val="0"/>
              <w:divBdr>
                <w:top w:val="none" w:sz="0" w:space="0" w:color="auto"/>
                <w:left w:val="none" w:sz="0" w:space="0" w:color="auto"/>
                <w:bottom w:val="none" w:sz="0" w:space="0" w:color="auto"/>
                <w:right w:val="none" w:sz="0" w:space="0" w:color="auto"/>
              </w:divBdr>
              <w:divsChild>
                <w:div w:id="930284208">
                  <w:marLeft w:val="0"/>
                  <w:marRight w:val="0"/>
                  <w:marTop w:val="0"/>
                  <w:marBottom w:val="0"/>
                  <w:divBdr>
                    <w:top w:val="none" w:sz="0" w:space="0" w:color="auto"/>
                    <w:left w:val="none" w:sz="0" w:space="0" w:color="auto"/>
                    <w:bottom w:val="none" w:sz="0" w:space="0" w:color="auto"/>
                    <w:right w:val="none" w:sz="0" w:space="0" w:color="auto"/>
                  </w:divBdr>
                  <w:divsChild>
                    <w:div w:id="28377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013640">
      <w:bodyDiv w:val="1"/>
      <w:marLeft w:val="0"/>
      <w:marRight w:val="0"/>
      <w:marTop w:val="0"/>
      <w:marBottom w:val="0"/>
      <w:divBdr>
        <w:top w:val="none" w:sz="0" w:space="0" w:color="auto"/>
        <w:left w:val="none" w:sz="0" w:space="0" w:color="auto"/>
        <w:bottom w:val="none" w:sz="0" w:space="0" w:color="auto"/>
        <w:right w:val="none" w:sz="0" w:space="0" w:color="auto"/>
      </w:divBdr>
      <w:divsChild>
        <w:div w:id="1005205090">
          <w:marLeft w:val="0"/>
          <w:marRight w:val="0"/>
          <w:marTop w:val="0"/>
          <w:marBottom w:val="0"/>
          <w:divBdr>
            <w:top w:val="none" w:sz="0" w:space="0" w:color="auto"/>
            <w:left w:val="none" w:sz="0" w:space="0" w:color="auto"/>
            <w:bottom w:val="none" w:sz="0" w:space="0" w:color="auto"/>
            <w:right w:val="none" w:sz="0" w:space="0" w:color="auto"/>
          </w:divBdr>
          <w:divsChild>
            <w:div w:id="2092385700">
              <w:marLeft w:val="0"/>
              <w:marRight w:val="0"/>
              <w:marTop w:val="0"/>
              <w:marBottom w:val="0"/>
              <w:divBdr>
                <w:top w:val="none" w:sz="0" w:space="0" w:color="auto"/>
                <w:left w:val="none" w:sz="0" w:space="0" w:color="auto"/>
                <w:bottom w:val="none" w:sz="0" w:space="0" w:color="auto"/>
                <w:right w:val="none" w:sz="0" w:space="0" w:color="auto"/>
              </w:divBdr>
              <w:divsChild>
                <w:div w:id="972373443">
                  <w:marLeft w:val="0"/>
                  <w:marRight w:val="0"/>
                  <w:marTop w:val="0"/>
                  <w:marBottom w:val="0"/>
                  <w:divBdr>
                    <w:top w:val="none" w:sz="0" w:space="0" w:color="auto"/>
                    <w:left w:val="none" w:sz="0" w:space="0" w:color="auto"/>
                    <w:bottom w:val="none" w:sz="0" w:space="0" w:color="auto"/>
                    <w:right w:val="none" w:sz="0" w:space="0" w:color="auto"/>
                  </w:divBdr>
                  <w:divsChild>
                    <w:div w:id="170744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rill.com/display/title/59910" TargetMode="External"/><Relationship Id="rId18" Type="http://schemas.openxmlformats.org/officeDocument/2006/relationships/hyperlink" Target="https://doi.org/10.2307/1483492" TargetMode="Externa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doi.org/10.1093/oso/9780192886699.001.0001" TargetMode="External"/><Relationship Id="rId17" Type="http://schemas.openxmlformats.org/officeDocument/2006/relationships/hyperlink" Target="https://doi.org/10.1093/oxfordhb/9780190921538.001.0001" TargetMode="External"/><Relationship Id="rId2" Type="http://schemas.openxmlformats.org/officeDocument/2006/relationships/styles" Target="styles.xml"/><Relationship Id="rId16" Type="http://schemas.openxmlformats.org/officeDocument/2006/relationships/hyperlink" Target="https://www.youtube.com/watch?v=Pt0mdzO0rg4"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alerie-ventdescimes.com/produit/father-sky-mother-earth/" TargetMode="External"/><Relationship Id="rId5" Type="http://schemas.openxmlformats.org/officeDocument/2006/relationships/footnotes" Target="footnotes.xml"/><Relationship Id="rId15" Type="http://schemas.openxmlformats.org/officeDocument/2006/relationships/hyperlink" Target="https://www.youtube.com/watch?v=CmG5jU-4sYA" TargetMode="External"/><Relationship Id="rId23" Type="http://schemas.openxmlformats.org/officeDocument/2006/relationships/theme" Target="theme/theme1.xml"/><Relationship Id="rId10" Type="http://schemas.openxmlformats.org/officeDocument/2006/relationships/hyperlink" Target="https://galerie-ventdescimes.com/produit/father-sky-mother-earth/" TargetMode="External"/><Relationship Id="rId19" Type="http://schemas.openxmlformats.org/officeDocument/2006/relationships/hyperlink" Target="https://www.gutenberg.org/ebooks/1124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2307/286211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EE33A-85BE-234A-B945-163CFB46C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4419</Words>
  <Characters>25194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Walker (2430164)</dc:creator>
  <cp:keywords/>
  <dc:description/>
  <cp:lastModifiedBy>Adele Walker (2430164)</cp:lastModifiedBy>
  <cp:revision>4</cp:revision>
  <dcterms:created xsi:type="dcterms:W3CDTF">2025-07-23T16:02:00Z</dcterms:created>
  <dcterms:modified xsi:type="dcterms:W3CDTF">2025-07-23T16:11:00Z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zotero-version="7.0.21"&gt;&lt;session id="aZLKHwVO"/&gt;&lt;style id="http://www.zotero.org/styles/modern-humanities-research-association-notes" hasBibliography="1" bibliographyStyleHasBeenSet="0"/&gt;&lt;prefs&gt;&lt;pref name="fieldType" value="Field"/&gt;</vt:lpwstr>
  </property>
  <property fmtid="{D5CDD505-2E9C-101B-9397-08002B2CF9AE}" pid="3" name="ZOTERO_PREF_2">
    <vt:lpwstr>&lt;pref name="automaticJournalAbbreviations" value="true"/&gt;&lt;pref name="noteType" value="1"/&gt;&lt;/prefs&gt;&lt;/data&gt;</vt:lpwstr>
  </property>
</Properties>
</file>