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919AC" w14:textId="77777777" w:rsidR="00894734" w:rsidRDefault="00894734" w:rsidP="00894734">
      <w:pPr>
        <w:spacing w:line="257" w:lineRule="auto"/>
        <w:jc w:val="center"/>
        <w:rPr>
          <w:rFonts w:ascii="Arial" w:eastAsia="Arial" w:hAnsi="Arial" w:cs="Arial"/>
          <w:b/>
          <w:bCs/>
          <w:sz w:val="24"/>
          <w:szCs w:val="24"/>
        </w:rPr>
      </w:pPr>
      <w:r>
        <w:rPr>
          <w:rFonts w:ascii="Arial" w:eastAsia="Arial" w:hAnsi="Arial" w:cs="Arial"/>
          <w:b/>
          <w:bCs/>
          <w:sz w:val="24"/>
          <w:szCs w:val="24"/>
        </w:rPr>
        <w:t xml:space="preserve">Template </w:t>
      </w:r>
    </w:p>
    <w:p w14:paraId="2A54316C" w14:textId="1B7E5ED7" w:rsidR="00894734" w:rsidRDefault="00894734" w:rsidP="00894734">
      <w:pPr>
        <w:spacing w:line="257" w:lineRule="auto"/>
        <w:jc w:val="center"/>
        <w:rPr>
          <w:rFonts w:ascii="Arial" w:eastAsia="Arial" w:hAnsi="Arial" w:cs="Arial"/>
          <w:b/>
          <w:bCs/>
          <w:sz w:val="24"/>
          <w:szCs w:val="24"/>
        </w:rPr>
      </w:pPr>
      <w:r w:rsidRPr="64CF99BC">
        <w:rPr>
          <w:rFonts w:ascii="Arial" w:eastAsia="Arial" w:hAnsi="Arial" w:cs="Arial"/>
          <w:b/>
          <w:bCs/>
          <w:sz w:val="24"/>
          <w:szCs w:val="24"/>
        </w:rPr>
        <w:t xml:space="preserve">Assessment Component 2 – Practical Skills </w:t>
      </w:r>
    </w:p>
    <w:p w14:paraId="19C5C8EF" w14:textId="77777777" w:rsidR="00894734" w:rsidRPr="000646E1" w:rsidRDefault="00894734" w:rsidP="00894734">
      <w:pPr>
        <w:spacing w:line="257" w:lineRule="auto"/>
        <w:jc w:val="both"/>
        <w:rPr>
          <w:rFonts w:ascii="Arial" w:eastAsia="Arial" w:hAnsi="Arial" w:cs="Arial"/>
          <w:b/>
          <w:bCs/>
          <w:sz w:val="22"/>
          <w:szCs w:val="22"/>
        </w:rPr>
      </w:pPr>
    </w:p>
    <w:p w14:paraId="53BA4780" w14:textId="77777777" w:rsidR="00894734" w:rsidRPr="000646E1" w:rsidRDefault="00894734" w:rsidP="00894734">
      <w:pPr>
        <w:spacing w:line="257" w:lineRule="auto"/>
      </w:pPr>
      <w:r w:rsidRPr="64CF99BC">
        <w:rPr>
          <w:rFonts w:ascii="Arial" w:eastAsia="Arial" w:hAnsi="Arial" w:cs="Arial"/>
          <w:b/>
          <w:bCs/>
          <w:sz w:val="22"/>
          <w:szCs w:val="22"/>
        </w:rPr>
        <w:t xml:space="preserve">Please submit the following assessment template through </w:t>
      </w:r>
      <w:proofErr w:type="spellStart"/>
      <w:r w:rsidRPr="64CF99BC">
        <w:rPr>
          <w:rFonts w:ascii="Arial" w:eastAsia="Arial" w:hAnsi="Arial" w:cs="Arial"/>
          <w:b/>
          <w:bCs/>
          <w:sz w:val="22"/>
          <w:szCs w:val="22"/>
        </w:rPr>
        <w:t>turnitin</w:t>
      </w:r>
      <w:proofErr w:type="spellEnd"/>
      <w:r w:rsidRPr="64CF99BC">
        <w:rPr>
          <w:rFonts w:ascii="Arial" w:eastAsia="Arial" w:hAnsi="Arial" w:cs="Arial"/>
          <w:b/>
          <w:bCs/>
          <w:sz w:val="22"/>
          <w:szCs w:val="22"/>
        </w:rPr>
        <w:t xml:space="preserve"> </w:t>
      </w:r>
      <w:r w:rsidRPr="64CF99BC">
        <w:rPr>
          <w:rFonts w:ascii="Arial" w:eastAsia="Arial" w:hAnsi="Arial" w:cs="Arial"/>
          <w:i/>
          <w:iCs/>
          <w:sz w:val="22"/>
          <w:szCs w:val="22"/>
        </w:rPr>
        <w:t>(See word Document on Moodle)</w:t>
      </w:r>
      <w:r w:rsidRPr="64CF99BC">
        <w:rPr>
          <w:rFonts w:ascii="Arial" w:eastAsia="Arial" w:hAnsi="Arial" w:cs="Arial"/>
          <w:b/>
          <w:bCs/>
          <w:sz w:val="22"/>
          <w:szCs w:val="22"/>
        </w:rPr>
        <w:t xml:space="preserve"> </w:t>
      </w:r>
    </w:p>
    <w:tbl>
      <w:tblPr>
        <w:tblStyle w:val="TableGrid"/>
        <w:tblW w:w="9075" w:type="dxa"/>
        <w:tblLayout w:type="fixed"/>
        <w:tblLook w:val="04A0" w:firstRow="1" w:lastRow="0" w:firstColumn="1" w:lastColumn="0" w:noHBand="0" w:noVBand="1"/>
      </w:tblPr>
      <w:tblGrid>
        <w:gridCol w:w="2700"/>
        <w:gridCol w:w="6375"/>
      </w:tblGrid>
      <w:tr w:rsidR="00894734" w14:paraId="6B994332"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3818FAB6" w14:textId="77777777" w:rsidR="00894734" w:rsidRDefault="00894734" w:rsidP="00881668">
            <w:r w:rsidRPr="64CF99BC">
              <w:rPr>
                <w:rFonts w:ascii="Calibri" w:eastAsia="Calibri" w:hAnsi="Calibri" w:cs="Calibri"/>
                <w:b/>
                <w:bCs/>
                <w:sz w:val="24"/>
                <w:szCs w:val="24"/>
              </w:rPr>
              <w:t>General Counselling Skills (maximum 500 words</w:t>
            </w:r>
            <w:r w:rsidRPr="64CF99BC">
              <w:rPr>
                <w:rFonts w:ascii="Calibri" w:eastAsia="Calibri" w:hAnsi="Calibri" w:cs="Calibri"/>
                <w:sz w:val="24"/>
                <w:szCs w:val="24"/>
              </w:rPr>
              <w:t xml:space="preserve">) </w:t>
            </w:r>
          </w:p>
          <w:p w14:paraId="3156D795" w14:textId="77777777" w:rsidR="00894734" w:rsidRDefault="00894734" w:rsidP="00881668">
            <w:r w:rsidRPr="64CF99BC">
              <w:rPr>
                <w:rFonts w:ascii="Calibri" w:eastAsia="Calibri" w:hAnsi="Calibri" w:cs="Calibri"/>
                <w:sz w:val="22"/>
                <w:szCs w:val="22"/>
              </w:rPr>
              <w:t xml:space="preserve"> </w:t>
            </w:r>
          </w:p>
        </w:tc>
      </w:tr>
      <w:tr w:rsidR="00894734" w14:paraId="473B3CE5" w14:textId="77777777" w:rsidTr="00894734">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1B3CDB9" w14:textId="77777777" w:rsidR="00894734" w:rsidRDefault="00894734" w:rsidP="00881668">
            <w:r w:rsidRPr="64CF99BC">
              <w:rPr>
                <w:rFonts w:ascii="Arial" w:eastAsia="Arial" w:hAnsi="Arial" w:cs="Arial"/>
                <w:b/>
                <w:bCs/>
                <w:i/>
                <w:iCs/>
                <w:sz w:val="24"/>
                <w:szCs w:val="24"/>
              </w:rPr>
              <w:t>Example: Empathy</w:t>
            </w:r>
          </w:p>
        </w:tc>
        <w:tc>
          <w:tcPr>
            <w:tcW w:w="6375" w:type="dxa"/>
            <w:tcBorders>
              <w:top w:val="nil"/>
              <w:left w:val="single" w:sz="8" w:space="0" w:color="auto"/>
              <w:bottom w:val="single" w:sz="8" w:space="0" w:color="auto"/>
              <w:right w:val="single" w:sz="8" w:space="0" w:color="auto"/>
            </w:tcBorders>
            <w:shd w:val="clear" w:color="auto" w:fill="F2F2F2" w:themeFill="background1" w:themeFillShade="F2"/>
          </w:tcPr>
          <w:p w14:paraId="19E81617" w14:textId="77777777" w:rsidR="00894734" w:rsidRDefault="00894734" w:rsidP="00881668">
            <w:r w:rsidRPr="64CF99BC">
              <w:rPr>
                <w:rFonts w:ascii="Arial" w:eastAsia="Arial" w:hAnsi="Arial" w:cs="Arial"/>
                <w:i/>
                <w:iCs/>
                <w:sz w:val="24"/>
                <w:szCs w:val="24"/>
              </w:rPr>
              <w:t>Poor: I felt that there was very little empathy shown in this encounter, the counsellor almost seemed to mock the client when they admitted their lack of self-control</w:t>
            </w:r>
          </w:p>
          <w:p w14:paraId="77A428C6" w14:textId="77777777" w:rsidR="00894734" w:rsidRDefault="00894734" w:rsidP="00881668">
            <w:proofErr w:type="gramStart"/>
            <w:r w:rsidRPr="64CF99BC">
              <w:rPr>
                <w:rFonts w:ascii="Arial" w:eastAsia="Arial" w:hAnsi="Arial" w:cs="Arial"/>
                <w:i/>
                <w:iCs/>
                <w:sz w:val="24"/>
                <w:szCs w:val="24"/>
              </w:rPr>
              <w:t>e.g.</w:t>
            </w:r>
            <w:proofErr w:type="gramEnd"/>
            <w:r w:rsidRPr="64CF99BC">
              <w:rPr>
                <w:rFonts w:ascii="Arial" w:eastAsia="Arial" w:hAnsi="Arial" w:cs="Arial"/>
                <w:i/>
                <w:iCs/>
                <w:sz w:val="24"/>
                <w:szCs w:val="24"/>
              </w:rPr>
              <w:t xml:space="preserve"> 3.20mins into video “so you haven’t really tried very hard yet”.</w:t>
            </w:r>
          </w:p>
          <w:p w14:paraId="6FBD2B83" w14:textId="77777777" w:rsidR="00894734" w:rsidRDefault="00894734" w:rsidP="00881668">
            <w:r w:rsidRPr="64CF99BC">
              <w:rPr>
                <w:rFonts w:ascii="Arial" w:eastAsia="Arial" w:hAnsi="Arial" w:cs="Arial"/>
                <w:b/>
                <w:bCs/>
                <w:sz w:val="24"/>
                <w:szCs w:val="24"/>
              </w:rPr>
              <w:t xml:space="preserve"> </w:t>
            </w:r>
          </w:p>
        </w:tc>
      </w:tr>
      <w:tr w:rsidR="00894734" w14:paraId="330B36E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9C0438" w14:textId="7F9810B0" w:rsidR="00894734" w:rsidRDefault="00894734" w:rsidP="00881668">
            <w:r w:rsidRPr="64CF99BC">
              <w:rPr>
                <w:rFonts w:ascii="Calibri" w:eastAsia="Calibri" w:hAnsi="Calibri" w:cs="Calibri"/>
                <w:b/>
                <w:bCs/>
                <w:sz w:val="22"/>
                <w:szCs w:val="22"/>
              </w:rPr>
              <w:t>Establishing a rapport and Developing a Relationship</w:t>
            </w:r>
          </w:p>
          <w:p w14:paraId="6A5AA8D1" w14:textId="77777777" w:rsidR="00894734" w:rsidRDefault="00894734" w:rsidP="00881668">
            <w:r w:rsidRPr="64CF99BC">
              <w:rPr>
                <w:rFonts w:ascii="Calibri" w:eastAsia="Calibri" w:hAnsi="Calibri" w:cs="Calibri"/>
                <w:sz w:val="22"/>
                <w:szCs w:val="22"/>
              </w:rPr>
              <w:t xml:space="preserve"> </w:t>
            </w:r>
          </w:p>
        </w:tc>
      </w:tr>
      <w:tr w:rsidR="00894734" w14:paraId="1F30C337" w14:textId="77777777" w:rsidTr="00894734">
        <w:tc>
          <w:tcPr>
            <w:tcW w:w="2700" w:type="dxa"/>
            <w:tcBorders>
              <w:top w:val="single" w:sz="8" w:space="0" w:color="auto"/>
              <w:left w:val="single" w:sz="8" w:space="0" w:color="auto"/>
              <w:bottom w:val="single" w:sz="8" w:space="0" w:color="auto"/>
              <w:right w:val="single" w:sz="8" w:space="0" w:color="auto"/>
            </w:tcBorders>
          </w:tcPr>
          <w:p w14:paraId="50467271" w14:textId="77777777" w:rsidR="00894734" w:rsidRDefault="00894734" w:rsidP="00881668">
            <w:r w:rsidRPr="64CF99BC">
              <w:rPr>
                <w:rFonts w:ascii="Calibri" w:eastAsia="Calibri" w:hAnsi="Calibri" w:cs="Calibri"/>
                <w:sz w:val="22"/>
                <w:szCs w:val="22"/>
              </w:rPr>
              <w:t>Awareness of Boundaries</w:t>
            </w:r>
          </w:p>
          <w:p w14:paraId="39A1452C"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7AE786F1" w14:textId="224DD343" w:rsidR="00894734" w:rsidRDefault="000C2FBC" w:rsidP="00881668">
            <w:r>
              <w:rPr>
                <w:rFonts w:ascii="Calibri" w:eastAsia="Calibri" w:hAnsi="Calibri" w:cs="Calibri"/>
                <w:sz w:val="22"/>
                <w:szCs w:val="22"/>
              </w:rPr>
              <w:t xml:space="preserve">The counsellor set out, what the aims of the session were between the client and what they can discuss within the boundaries (such as not serious harm to himself or others). I assume </w:t>
            </w:r>
            <w:r w:rsidR="00855236">
              <w:rPr>
                <w:rFonts w:ascii="Calibri" w:eastAsia="Calibri" w:hAnsi="Calibri" w:cs="Calibri"/>
                <w:sz w:val="22"/>
                <w:szCs w:val="22"/>
              </w:rPr>
              <w:t>another boundary as well</w:t>
            </w:r>
            <w:r>
              <w:rPr>
                <w:rFonts w:ascii="Calibri" w:eastAsia="Calibri" w:hAnsi="Calibri" w:cs="Calibri"/>
                <w:sz w:val="22"/>
                <w:szCs w:val="22"/>
              </w:rPr>
              <w:t xml:space="preserve"> which could arise later is if he was racist, she would set it out that it </w:t>
            </w:r>
            <w:r w:rsidR="00B34E8C">
              <w:rPr>
                <w:rFonts w:ascii="Calibri" w:eastAsia="Calibri" w:hAnsi="Calibri" w:cs="Calibri"/>
                <w:sz w:val="22"/>
                <w:szCs w:val="22"/>
              </w:rPr>
              <w:t>wasn’t</w:t>
            </w:r>
            <w:r>
              <w:rPr>
                <w:rFonts w:ascii="Calibri" w:eastAsia="Calibri" w:hAnsi="Calibri" w:cs="Calibri"/>
                <w:sz w:val="22"/>
                <w:szCs w:val="22"/>
              </w:rPr>
              <w:t xml:space="preserve"> acceptable despite his views</w:t>
            </w:r>
            <w:r w:rsidR="0098088A">
              <w:rPr>
                <w:rFonts w:ascii="Calibri" w:eastAsia="Calibri" w:hAnsi="Calibri" w:cs="Calibri"/>
                <w:sz w:val="22"/>
                <w:szCs w:val="22"/>
              </w:rPr>
              <w:t xml:space="preserve"> </w:t>
            </w:r>
            <w:r w:rsidR="0098088A" w:rsidRPr="0098088A">
              <w:rPr>
                <w:rFonts w:ascii="Calibri" w:eastAsia="Calibri" w:hAnsi="Calibri" w:cs="Calibri"/>
                <w:sz w:val="22"/>
                <w:szCs w:val="22"/>
                <w:highlight w:val="yellow"/>
              </w:rPr>
              <w:t>6:16</w:t>
            </w:r>
          </w:p>
        </w:tc>
      </w:tr>
      <w:tr w:rsidR="00894734" w14:paraId="3971B667" w14:textId="77777777" w:rsidTr="00894734">
        <w:tc>
          <w:tcPr>
            <w:tcW w:w="2700" w:type="dxa"/>
            <w:tcBorders>
              <w:top w:val="single" w:sz="8" w:space="0" w:color="auto"/>
              <w:left w:val="single" w:sz="8" w:space="0" w:color="auto"/>
              <w:bottom w:val="single" w:sz="8" w:space="0" w:color="auto"/>
              <w:right w:val="single" w:sz="8" w:space="0" w:color="auto"/>
            </w:tcBorders>
          </w:tcPr>
          <w:p w14:paraId="2CBDCB9B" w14:textId="77777777" w:rsidR="00894734" w:rsidRDefault="00894734" w:rsidP="00881668">
            <w:r w:rsidRPr="64CF99BC">
              <w:rPr>
                <w:rFonts w:ascii="Calibri" w:eastAsia="Calibri" w:hAnsi="Calibri" w:cs="Calibri"/>
                <w:sz w:val="22"/>
                <w:szCs w:val="22"/>
              </w:rPr>
              <w:t xml:space="preserve">Ethical framework – creating a safe </w:t>
            </w:r>
            <w:proofErr w:type="gramStart"/>
            <w:r w:rsidRPr="64CF99BC">
              <w:rPr>
                <w:rFonts w:ascii="Calibri" w:eastAsia="Calibri" w:hAnsi="Calibri" w:cs="Calibri"/>
                <w:sz w:val="22"/>
                <w:szCs w:val="22"/>
              </w:rPr>
              <w:t>space</w:t>
            </w:r>
            <w:proofErr w:type="gramEnd"/>
          </w:p>
          <w:p w14:paraId="0838BCBF"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03ADB126" w14:textId="73DEC0C5" w:rsidR="00894734" w:rsidRDefault="001D6580" w:rsidP="00881668">
            <w:r>
              <w:rPr>
                <w:rFonts w:ascii="Calibri" w:eastAsia="Calibri" w:hAnsi="Calibri" w:cs="Calibri"/>
                <w:sz w:val="22"/>
                <w:szCs w:val="22"/>
              </w:rPr>
              <w:t>S</w:t>
            </w:r>
            <w:r w:rsidR="00BD67E1">
              <w:rPr>
                <w:rFonts w:ascii="Calibri" w:eastAsia="Calibri" w:hAnsi="Calibri" w:cs="Calibri"/>
                <w:sz w:val="22"/>
                <w:szCs w:val="22"/>
              </w:rPr>
              <w:t>et right at the start of the session, the counsellor set out her contract with the client in a safe, easy, and compatible way. None of the counsellor’s language was difficult to digest or understand – this was received well by the client</w:t>
            </w:r>
            <w:r w:rsidR="00B34E8C">
              <w:rPr>
                <w:rFonts w:ascii="Calibri" w:eastAsia="Calibri" w:hAnsi="Calibri" w:cs="Calibri"/>
                <w:sz w:val="22"/>
                <w:szCs w:val="22"/>
              </w:rPr>
              <w:t xml:space="preserve"> </w:t>
            </w:r>
            <w:r w:rsidR="00B34E8C" w:rsidRPr="00B34E8C">
              <w:rPr>
                <w:rFonts w:ascii="Calibri" w:eastAsia="Calibri" w:hAnsi="Calibri" w:cs="Calibri"/>
                <w:sz w:val="22"/>
                <w:szCs w:val="22"/>
                <w:highlight w:val="yellow"/>
              </w:rPr>
              <w:t>0:43</w:t>
            </w:r>
            <w:r w:rsidR="00BD67E1" w:rsidRPr="00B34E8C">
              <w:rPr>
                <w:rFonts w:ascii="Calibri" w:eastAsia="Calibri" w:hAnsi="Calibri" w:cs="Calibri"/>
                <w:sz w:val="22"/>
                <w:szCs w:val="22"/>
                <w:highlight w:val="yellow"/>
              </w:rPr>
              <w:t>.</w:t>
            </w:r>
            <w:r w:rsidR="00BD67E1">
              <w:rPr>
                <w:rFonts w:ascii="Calibri" w:eastAsia="Calibri" w:hAnsi="Calibri" w:cs="Calibri"/>
                <w:sz w:val="22"/>
                <w:szCs w:val="22"/>
              </w:rPr>
              <w:t xml:space="preserve"> Also, the client accepted this and was at ease knowing the session was about what he ‘brought to the session’ nothing was pushed. This created a safe, easy environment for a therapeutic relationship to take place.</w:t>
            </w:r>
          </w:p>
        </w:tc>
      </w:tr>
      <w:tr w:rsidR="00894734" w14:paraId="489D07EF" w14:textId="77777777" w:rsidTr="00894734">
        <w:tc>
          <w:tcPr>
            <w:tcW w:w="2700" w:type="dxa"/>
            <w:tcBorders>
              <w:top w:val="single" w:sz="8" w:space="0" w:color="auto"/>
              <w:left w:val="single" w:sz="8" w:space="0" w:color="auto"/>
              <w:bottom w:val="single" w:sz="8" w:space="0" w:color="auto"/>
              <w:right w:val="single" w:sz="8" w:space="0" w:color="auto"/>
            </w:tcBorders>
          </w:tcPr>
          <w:p w14:paraId="5A6F5EB7" w14:textId="77777777" w:rsidR="00894734" w:rsidRDefault="00894734" w:rsidP="00881668">
            <w:r w:rsidRPr="64CF99BC">
              <w:rPr>
                <w:rFonts w:ascii="Calibri" w:eastAsia="Calibri" w:hAnsi="Calibri" w:cs="Calibri"/>
                <w:sz w:val="22"/>
                <w:szCs w:val="22"/>
              </w:rPr>
              <w:t>Active Listening Skills</w:t>
            </w:r>
          </w:p>
          <w:p w14:paraId="7D916F63" w14:textId="77777777" w:rsidR="00894734" w:rsidRDefault="00894734" w:rsidP="00881668">
            <w:r w:rsidRPr="64CF99BC">
              <w:rPr>
                <w:rFonts w:ascii="Calibri" w:eastAsia="Calibri" w:hAnsi="Calibri" w:cs="Calibri"/>
                <w:sz w:val="22"/>
                <w:szCs w:val="22"/>
              </w:rPr>
              <w:t>SOLER</w:t>
            </w:r>
          </w:p>
          <w:p w14:paraId="4F6B3228" w14:textId="77777777" w:rsidR="00894734" w:rsidRDefault="00894734" w:rsidP="00881668">
            <w:r w:rsidRPr="64CF99BC">
              <w:rPr>
                <w:rFonts w:ascii="Calibri" w:eastAsia="Calibri" w:hAnsi="Calibri" w:cs="Calibri"/>
                <w:sz w:val="22"/>
                <w:szCs w:val="22"/>
              </w:rPr>
              <w:t xml:space="preserve">                                   S</w:t>
            </w:r>
          </w:p>
          <w:p w14:paraId="5E7018D9" w14:textId="77777777" w:rsidR="00894734" w:rsidRDefault="00894734" w:rsidP="00881668">
            <w:r w:rsidRPr="64CF99BC">
              <w:rPr>
                <w:rFonts w:ascii="Calibri" w:eastAsia="Calibri" w:hAnsi="Calibri" w:cs="Calibri"/>
                <w:sz w:val="22"/>
                <w:szCs w:val="22"/>
              </w:rPr>
              <w:t xml:space="preserve"> </w:t>
            </w:r>
          </w:p>
          <w:p w14:paraId="0D762164" w14:textId="77777777" w:rsidR="00894734" w:rsidRDefault="00894734" w:rsidP="00881668">
            <w:r w:rsidRPr="64CF99BC">
              <w:rPr>
                <w:rFonts w:ascii="Calibri" w:eastAsia="Calibri" w:hAnsi="Calibri" w:cs="Calibri"/>
                <w:sz w:val="22"/>
                <w:szCs w:val="22"/>
              </w:rPr>
              <w:t xml:space="preserve">                                   O</w:t>
            </w:r>
          </w:p>
          <w:p w14:paraId="07EBA3AB" w14:textId="77777777" w:rsidR="00894734" w:rsidRDefault="00894734" w:rsidP="00881668">
            <w:r w:rsidRPr="64CF99BC">
              <w:rPr>
                <w:rFonts w:ascii="Calibri" w:eastAsia="Calibri" w:hAnsi="Calibri" w:cs="Calibri"/>
                <w:sz w:val="22"/>
                <w:szCs w:val="22"/>
              </w:rPr>
              <w:t xml:space="preserve"> </w:t>
            </w:r>
          </w:p>
          <w:p w14:paraId="75F27C48" w14:textId="77777777" w:rsidR="00894734" w:rsidRDefault="00894734" w:rsidP="00881668">
            <w:r w:rsidRPr="64CF99BC">
              <w:rPr>
                <w:rFonts w:ascii="Calibri" w:eastAsia="Calibri" w:hAnsi="Calibri" w:cs="Calibri"/>
                <w:sz w:val="22"/>
                <w:szCs w:val="22"/>
              </w:rPr>
              <w:t xml:space="preserve">                                    L</w:t>
            </w:r>
          </w:p>
          <w:p w14:paraId="7296D9F4" w14:textId="77777777" w:rsidR="00894734" w:rsidRDefault="00894734" w:rsidP="00881668">
            <w:r w:rsidRPr="64CF99BC">
              <w:rPr>
                <w:rFonts w:ascii="Calibri" w:eastAsia="Calibri" w:hAnsi="Calibri" w:cs="Calibri"/>
                <w:sz w:val="22"/>
                <w:szCs w:val="22"/>
              </w:rPr>
              <w:t xml:space="preserve"> </w:t>
            </w:r>
          </w:p>
          <w:p w14:paraId="203452F7" w14:textId="77777777" w:rsidR="00894734" w:rsidRDefault="00894734" w:rsidP="00881668">
            <w:r w:rsidRPr="64CF99BC">
              <w:rPr>
                <w:rFonts w:ascii="Calibri" w:eastAsia="Calibri" w:hAnsi="Calibri" w:cs="Calibri"/>
                <w:sz w:val="22"/>
                <w:szCs w:val="22"/>
              </w:rPr>
              <w:t xml:space="preserve">                                    E</w:t>
            </w:r>
          </w:p>
          <w:p w14:paraId="125F81CF" w14:textId="77777777" w:rsidR="00894734" w:rsidRDefault="00894734" w:rsidP="00881668">
            <w:r w:rsidRPr="64CF99BC">
              <w:rPr>
                <w:rFonts w:ascii="Calibri" w:eastAsia="Calibri" w:hAnsi="Calibri" w:cs="Calibri"/>
                <w:sz w:val="22"/>
                <w:szCs w:val="22"/>
              </w:rPr>
              <w:t xml:space="preserve"> </w:t>
            </w:r>
          </w:p>
          <w:p w14:paraId="75039EE3" w14:textId="77777777" w:rsidR="00894734" w:rsidRDefault="00894734" w:rsidP="00881668">
            <w:r w:rsidRPr="64CF99BC">
              <w:rPr>
                <w:rFonts w:ascii="Calibri" w:eastAsia="Calibri" w:hAnsi="Calibri" w:cs="Calibri"/>
                <w:sz w:val="22"/>
                <w:szCs w:val="22"/>
              </w:rPr>
              <w:t xml:space="preserve">                                    R</w:t>
            </w:r>
          </w:p>
          <w:p w14:paraId="26F36F9D" w14:textId="77777777" w:rsidR="00894734" w:rsidRDefault="00894734" w:rsidP="00881668">
            <w:r w:rsidRPr="64CF99BC">
              <w:rPr>
                <w:rFonts w:ascii="Calibri" w:eastAsia="Calibri" w:hAnsi="Calibri" w:cs="Calibri"/>
                <w:sz w:val="22"/>
                <w:szCs w:val="22"/>
              </w:rPr>
              <w:t xml:space="preserve"> </w:t>
            </w:r>
          </w:p>
          <w:p w14:paraId="640DAB55" w14:textId="77777777" w:rsidR="00894734" w:rsidRDefault="00894734" w:rsidP="00881668">
            <w:r w:rsidRPr="64CF99BC">
              <w:rPr>
                <w:rFonts w:ascii="Calibri" w:eastAsia="Calibri" w:hAnsi="Calibri" w:cs="Calibri"/>
                <w:sz w:val="22"/>
                <w:szCs w:val="22"/>
              </w:rPr>
              <w:t xml:space="preserve">                                           </w:t>
            </w:r>
          </w:p>
          <w:p w14:paraId="7B72B8C9"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20017190" w14:textId="591160F7" w:rsidR="00894734" w:rsidRDefault="00BD67E1" w:rsidP="00881668">
            <w:pPr>
              <w:rPr>
                <w:rFonts w:ascii="Calibri" w:eastAsia="Calibri" w:hAnsi="Calibri" w:cs="Calibri"/>
                <w:sz w:val="22"/>
                <w:szCs w:val="22"/>
              </w:rPr>
            </w:pPr>
            <w:r w:rsidRPr="00395255">
              <w:rPr>
                <w:rFonts w:ascii="Calibri" w:eastAsia="Calibri" w:hAnsi="Calibri" w:cs="Calibri"/>
                <w:sz w:val="22"/>
                <w:szCs w:val="22"/>
                <w:highlight w:val="yellow"/>
              </w:rPr>
              <w:t>S-</w:t>
            </w:r>
            <w:r>
              <w:rPr>
                <w:rFonts w:ascii="Calibri" w:eastAsia="Calibri" w:hAnsi="Calibri" w:cs="Calibri"/>
                <w:sz w:val="22"/>
                <w:szCs w:val="22"/>
              </w:rPr>
              <w:t xml:space="preserve"> Both the counsellor and client are sitting very comfortable with some notions of hand movements; at times the client does show uneasy movement with hand gestures – such as potential ‘sweaty palms’.</w:t>
            </w:r>
          </w:p>
          <w:p w14:paraId="21F6775C" w14:textId="63BC71E1" w:rsidR="00BD67E1" w:rsidRDefault="00BD67E1" w:rsidP="00881668">
            <w:pPr>
              <w:rPr>
                <w:rFonts w:ascii="Calibri" w:eastAsia="Calibri" w:hAnsi="Calibri" w:cs="Calibri"/>
                <w:sz w:val="22"/>
                <w:szCs w:val="22"/>
              </w:rPr>
            </w:pPr>
            <w:r w:rsidRPr="00395255">
              <w:rPr>
                <w:rFonts w:ascii="Calibri" w:eastAsia="Calibri" w:hAnsi="Calibri" w:cs="Calibri"/>
                <w:sz w:val="22"/>
                <w:szCs w:val="22"/>
                <w:highlight w:val="yellow"/>
              </w:rPr>
              <w:t>O-</w:t>
            </w:r>
            <w:r>
              <w:rPr>
                <w:rFonts w:ascii="Calibri" w:eastAsia="Calibri" w:hAnsi="Calibri" w:cs="Calibri"/>
                <w:sz w:val="22"/>
                <w:szCs w:val="22"/>
              </w:rPr>
              <w:t xml:space="preserve"> The counsellor does have her hands crossed during all/most the session however the client doesn’t seem to be affected by this. Again, the client is sat open, plenty of hand movement but some uneasy gestures with his hands</w:t>
            </w:r>
            <w:r w:rsidR="00B34E8C">
              <w:rPr>
                <w:rFonts w:ascii="Calibri" w:eastAsia="Calibri" w:hAnsi="Calibri" w:cs="Calibri"/>
                <w:sz w:val="22"/>
                <w:szCs w:val="22"/>
              </w:rPr>
              <w:t>.</w:t>
            </w:r>
          </w:p>
          <w:p w14:paraId="6E1C0824" w14:textId="034795DA" w:rsidR="00BD67E1" w:rsidRDefault="00BD67E1" w:rsidP="00881668">
            <w:pPr>
              <w:rPr>
                <w:rFonts w:ascii="Calibri" w:eastAsia="Calibri" w:hAnsi="Calibri" w:cs="Calibri"/>
                <w:sz w:val="22"/>
                <w:szCs w:val="22"/>
              </w:rPr>
            </w:pPr>
            <w:r w:rsidRPr="00395255">
              <w:rPr>
                <w:rFonts w:ascii="Calibri" w:eastAsia="Calibri" w:hAnsi="Calibri" w:cs="Calibri"/>
                <w:sz w:val="22"/>
                <w:szCs w:val="22"/>
                <w:highlight w:val="yellow"/>
              </w:rPr>
              <w:t>L-</w:t>
            </w:r>
            <w:r>
              <w:rPr>
                <w:rFonts w:ascii="Calibri" w:eastAsia="Calibri" w:hAnsi="Calibri" w:cs="Calibri"/>
                <w:sz w:val="22"/>
                <w:szCs w:val="22"/>
              </w:rPr>
              <w:t xml:space="preserve"> The counsellor at </w:t>
            </w:r>
            <w:r w:rsidRPr="00F85A06">
              <w:rPr>
                <w:rFonts w:ascii="Calibri" w:eastAsia="Calibri" w:hAnsi="Calibri" w:cs="Calibri"/>
                <w:sz w:val="22"/>
                <w:szCs w:val="22"/>
                <w:highlight w:val="yellow"/>
              </w:rPr>
              <w:t>7:46</w:t>
            </w:r>
            <w:r>
              <w:rPr>
                <w:rFonts w:ascii="Calibri" w:eastAsia="Calibri" w:hAnsi="Calibri" w:cs="Calibri"/>
                <w:sz w:val="22"/>
                <w:szCs w:val="22"/>
              </w:rPr>
              <w:t xml:space="preserve"> does use the language ‘I invite you to bring whatever it is you feel’ and does move considerably and this only prompts the conversation to blossom more. </w:t>
            </w:r>
            <w:r w:rsidR="00395255">
              <w:rPr>
                <w:rFonts w:ascii="Calibri" w:eastAsia="Calibri" w:hAnsi="Calibri" w:cs="Calibri"/>
                <w:sz w:val="22"/>
                <w:szCs w:val="22"/>
              </w:rPr>
              <w:t>The counsellor genuinely seems interested, interested to help unpack the feelings the client is feeling.</w:t>
            </w:r>
          </w:p>
          <w:p w14:paraId="21FD038F" w14:textId="77777777" w:rsidR="00BD67E1" w:rsidRDefault="00BD67E1" w:rsidP="00881668">
            <w:pPr>
              <w:rPr>
                <w:rFonts w:ascii="Calibri" w:eastAsia="Calibri" w:hAnsi="Calibri" w:cs="Calibri"/>
                <w:sz w:val="22"/>
                <w:szCs w:val="22"/>
              </w:rPr>
            </w:pPr>
            <w:r w:rsidRPr="00395255">
              <w:rPr>
                <w:rFonts w:ascii="Calibri" w:eastAsia="Calibri" w:hAnsi="Calibri" w:cs="Calibri"/>
                <w:sz w:val="22"/>
                <w:szCs w:val="22"/>
                <w:highlight w:val="yellow"/>
              </w:rPr>
              <w:t>E-</w:t>
            </w:r>
            <w:r>
              <w:rPr>
                <w:rFonts w:ascii="Calibri" w:eastAsia="Calibri" w:hAnsi="Calibri" w:cs="Calibri"/>
                <w:sz w:val="22"/>
                <w:szCs w:val="22"/>
              </w:rPr>
              <w:t xml:space="preserve"> The counsellor and the client without eye contact 90% of the conversation in this short amount of time. In some conversations should it be longer than 15 minutes this may adapt and change when more emotion is let out.</w:t>
            </w:r>
          </w:p>
          <w:p w14:paraId="7B280036" w14:textId="40DCCC95" w:rsidR="00395255" w:rsidRPr="00395255" w:rsidRDefault="00BD67E1" w:rsidP="00881668">
            <w:pPr>
              <w:rPr>
                <w:rFonts w:ascii="Calibri" w:eastAsia="Calibri" w:hAnsi="Calibri" w:cs="Calibri"/>
                <w:sz w:val="22"/>
                <w:szCs w:val="22"/>
              </w:rPr>
            </w:pPr>
            <w:r w:rsidRPr="00395255">
              <w:rPr>
                <w:rFonts w:ascii="Calibri" w:eastAsia="Calibri" w:hAnsi="Calibri" w:cs="Calibri"/>
                <w:sz w:val="22"/>
                <w:szCs w:val="22"/>
                <w:highlight w:val="yellow"/>
              </w:rPr>
              <w:t>R-</w:t>
            </w:r>
            <w:r>
              <w:rPr>
                <w:rFonts w:ascii="Calibri" w:eastAsia="Calibri" w:hAnsi="Calibri" w:cs="Calibri"/>
                <w:sz w:val="22"/>
                <w:szCs w:val="22"/>
              </w:rPr>
              <w:t xml:space="preserve"> </w:t>
            </w:r>
            <w:r w:rsidR="00395255">
              <w:rPr>
                <w:rFonts w:ascii="Calibri" w:eastAsia="Calibri" w:hAnsi="Calibri" w:cs="Calibri"/>
                <w:sz w:val="22"/>
                <w:szCs w:val="22"/>
              </w:rPr>
              <w:t xml:space="preserve">The client does comment he feels relaxed about talking about the issues today which he has brought to the session, later at </w:t>
            </w:r>
            <w:r w:rsidR="00395255" w:rsidRPr="00F85A06">
              <w:rPr>
                <w:rFonts w:ascii="Calibri" w:eastAsia="Calibri" w:hAnsi="Calibri" w:cs="Calibri"/>
                <w:sz w:val="22"/>
                <w:szCs w:val="22"/>
                <w:highlight w:val="yellow"/>
              </w:rPr>
              <w:t>11:54</w:t>
            </w:r>
            <w:r w:rsidR="00395255">
              <w:rPr>
                <w:rFonts w:ascii="Calibri" w:eastAsia="Calibri" w:hAnsi="Calibri" w:cs="Calibri"/>
                <w:sz w:val="22"/>
                <w:szCs w:val="22"/>
              </w:rPr>
              <w:t xml:space="preserve"> the counsellor asks, “in terms of what you have expressed, does it still feel difficult to have that conversation with Claudette” and the client responds with, things seem easier sat here with you now. This suggests he feels relaxed in this session and will likely keep letting his feelings flow.</w:t>
            </w:r>
          </w:p>
        </w:tc>
      </w:tr>
      <w:tr w:rsidR="00894734" w14:paraId="08F6A9A0" w14:textId="77777777" w:rsidTr="00894734">
        <w:tc>
          <w:tcPr>
            <w:tcW w:w="2700" w:type="dxa"/>
            <w:tcBorders>
              <w:top w:val="single" w:sz="8" w:space="0" w:color="auto"/>
              <w:left w:val="single" w:sz="8" w:space="0" w:color="auto"/>
              <w:bottom w:val="single" w:sz="8" w:space="0" w:color="auto"/>
              <w:right w:val="single" w:sz="8" w:space="0" w:color="auto"/>
            </w:tcBorders>
          </w:tcPr>
          <w:p w14:paraId="4B464074" w14:textId="77777777" w:rsidR="00894734" w:rsidRDefault="00894734" w:rsidP="00881668">
            <w:r w:rsidRPr="64CF99BC">
              <w:rPr>
                <w:rFonts w:ascii="Calibri" w:eastAsia="Calibri" w:hAnsi="Calibri" w:cs="Calibri"/>
                <w:sz w:val="22"/>
                <w:szCs w:val="22"/>
              </w:rPr>
              <w:lastRenderedPageBreak/>
              <w:t>Minimal encouragers</w:t>
            </w:r>
          </w:p>
          <w:p w14:paraId="612379CE" w14:textId="77777777" w:rsidR="00894734" w:rsidRDefault="00894734" w:rsidP="00881668">
            <w:r w:rsidRPr="64CF99BC">
              <w:rPr>
                <w:rFonts w:ascii="Calibri" w:eastAsia="Calibri" w:hAnsi="Calibri" w:cs="Calibri"/>
                <w:sz w:val="22"/>
                <w:szCs w:val="22"/>
              </w:rPr>
              <w:t xml:space="preserve"> </w:t>
            </w:r>
          </w:p>
          <w:p w14:paraId="2904C19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4C01BFE" w14:textId="77777777" w:rsidR="00894734" w:rsidRDefault="00894734" w:rsidP="00881668">
            <w:pPr>
              <w:rPr>
                <w:rFonts w:ascii="Calibri" w:eastAsia="Calibri" w:hAnsi="Calibri" w:cs="Calibri"/>
                <w:sz w:val="22"/>
                <w:szCs w:val="22"/>
              </w:rPr>
            </w:pPr>
            <w:r w:rsidRPr="64CF99BC">
              <w:rPr>
                <w:rFonts w:ascii="Calibri" w:eastAsia="Calibri" w:hAnsi="Calibri" w:cs="Calibri"/>
                <w:sz w:val="22"/>
                <w:szCs w:val="22"/>
              </w:rPr>
              <w:t xml:space="preserve"> </w:t>
            </w:r>
            <w:r w:rsidR="00395255">
              <w:rPr>
                <w:rFonts w:ascii="Calibri" w:eastAsia="Calibri" w:hAnsi="Calibri" w:cs="Calibri"/>
                <w:sz w:val="22"/>
                <w:szCs w:val="22"/>
              </w:rPr>
              <w:t>The counsellor isn’t pushy, allows space for the client to feel and think in the safe space. She asks questions such as</w:t>
            </w:r>
          </w:p>
          <w:p w14:paraId="7827AA64" w14:textId="77777777" w:rsidR="00395255" w:rsidRDefault="00395255" w:rsidP="00881668">
            <w:pPr>
              <w:rPr>
                <w:rFonts w:ascii="Calibri" w:eastAsia="Calibri" w:hAnsi="Calibri" w:cs="Calibri"/>
                <w:sz w:val="22"/>
                <w:szCs w:val="22"/>
              </w:rPr>
            </w:pPr>
          </w:p>
          <w:p w14:paraId="79203B19" w14:textId="1676D3F9" w:rsidR="00395255" w:rsidRDefault="00395255" w:rsidP="00881668">
            <w:pPr>
              <w:rPr>
                <w:rFonts w:ascii="Calibri" w:eastAsia="Calibri" w:hAnsi="Calibri" w:cs="Calibri"/>
                <w:sz w:val="22"/>
                <w:szCs w:val="22"/>
              </w:rPr>
            </w:pPr>
            <w:r>
              <w:rPr>
                <w:rFonts w:ascii="Calibri" w:eastAsia="Calibri" w:hAnsi="Calibri" w:cs="Calibri"/>
                <w:sz w:val="22"/>
                <w:szCs w:val="22"/>
              </w:rPr>
              <w:t>“Is that how you feel?”</w:t>
            </w:r>
          </w:p>
          <w:p w14:paraId="73754916" w14:textId="77777777" w:rsidR="00A41FE6" w:rsidRDefault="00A41FE6" w:rsidP="00881668">
            <w:pPr>
              <w:rPr>
                <w:rFonts w:ascii="Calibri" w:eastAsia="Calibri" w:hAnsi="Calibri" w:cs="Calibri"/>
                <w:sz w:val="22"/>
                <w:szCs w:val="22"/>
              </w:rPr>
            </w:pPr>
          </w:p>
          <w:p w14:paraId="0F4C0809" w14:textId="14C8026C" w:rsidR="00A41FE6" w:rsidRDefault="00A41FE6" w:rsidP="00881668">
            <w:pPr>
              <w:rPr>
                <w:rFonts w:ascii="Calibri" w:eastAsia="Calibri" w:hAnsi="Calibri" w:cs="Calibri"/>
                <w:sz w:val="22"/>
                <w:szCs w:val="22"/>
              </w:rPr>
            </w:pPr>
            <w:r>
              <w:rPr>
                <w:rFonts w:ascii="Calibri" w:eastAsia="Calibri" w:hAnsi="Calibri" w:cs="Calibri"/>
                <w:sz w:val="22"/>
                <w:szCs w:val="22"/>
              </w:rPr>
              <w:t xml:space="preserve">“Do you want to say more about that?” </w:t>
            </w:r>
            <w:r w:rsidRPr="00A41FE6">
              <w:rPr>
                <w:rFonts w:ascii="Calibri" w:eastAsia="Calibri" w:hAnsi="Calibri" w:cs="Calibri"/>
                <w:sz w:val="22"/>
                <w:szCs w:val="22"/>
                <w:highlight w:val="yellow"/>
              </w:rPr>
              <w:t>3:14</w:t>
            </w:r>
          </w:p>
          <w:p w14:paraId="54A9F79E" w14:textId="77777777" w:rsidR="00395255" w:rsidRDefault="00395255" w:rsidP="00881668">
            <w:pPr>
              <w:rPr>
                <w:rFonts w:ascii="Calibri" w:eastAsia="Calibri" w:hAnsi="Calibri" w:cs="Calibri"/>
                <w:sz w:val="22"/>
                <w:szCs w:val="22"/>
              </w:rPr>
            </w:pPr>
          </w:p>
          <w:p w14:paraId="4F4E85B3" w14:textId="079B62BC" w:rsidR="00395255" w:rsidRDefault="00395255" w:rsidP="00881668">
            <w:pPr>
              <w:rPr>
                <w:rFonts w:ascii="Calibri" w:eastAsia="Calibri" w:hAnsi="Calibri" w:cs="Calibri"/>
                <w:sz w:val="22"/>
                <w:szCs w:val="22"/>
              </w:rPr>
            </w:pPr>
            <w:r>
              <w:rPr>
                <w:rFonts w:ascii="Calibri" w:eastAsia="Calibri" w:hAnsi="Calibri" w:cs="Calibri"/>
                <w:sz w:val="22"/>
                <w:szCs w:val="22"/>
              </w:rPr>
              <w:t>“Is that in terms of how you are feeling?”</w:t>
            </w:r>
            <w:r w:rsidR="00A41FE6">
              <w:rPr>
                <w:rFonts w:ascii="Calibri" w:eastAsia="Calibri" w:hAnsi="Calibri" w:cs="Calibri"/>
                <w:sz w:val="22"/>
                <w:szCs w:val="22"/>
              </w:rPr>
              <w:t xml:space="preserve"> </w:t>
            </w:r>
            <w:r w:rsidR="00A41FE6" w:rsidRPr="00A41FE6">
              <w:rPr>
                <w:rFonts w:ascii="Calibri" w:eastAsia="Calibri" w:hAnsi="Calibri" w:cs="Calibri"/>
                <w:sz w:val="22"/>
                <w:szCs w:val="22"/>
                <w:highlight w:val="yellow"/>
              </w:rPr>
              <w:t>13:47</w:t>
            </w:r>
          </w:p>
          <w:p w14:paraId="57A5D4E6" w14:textId="77777777" w:rsidR="00395255" w:rsidRDefault="00395255" w:rsidP="00881668">
            <w:pPr>
              <w:rPr>
                <w:rFonts w:ascii="Calibri" w:eastAsia="Calibri" w:hAnsi="Calibri" w:cs="Calibri"/>
                <w:sz w:val="22"/>
                <w:szCs w:val="22"/>
              </w:rPr>
            </w:pPr>
          </w:p>
          <w:p w14:paraId="00A97AF0" w14:textId="0C75AF92" w:rsidR="00395255" w:rsidRDefault="005F686A" w:rsidP="00881668">
            <w:pPr>
              <w:rPr>
                <w:rFonts w:ascii="Calibri" w:eastAsia="Calibri" w:hAnsi="Calibri" w:cs="Calibri"/>
                <w:sz w:val="22"/>
                <w:szCs w:val="22"/>
              </w:rPr>
            </w:pPr>
            <w:r>
              <w:rPr>
                <w:rFonts w:ascii="Calibri" w:eastAsia="Calibri" w:hAnsi="Calibri" w:cs="Calibri"/>
                <w:sz w:val="22"/>
                <w:szCs w:val="22"/>
              </w:rPr>
              <w:t>There is plenty of head nods, sounds of affirmation, confirmation of feelings relaying back to the client throughout.</w:t>
            </w:r>
          </w:p>
          <w:p w14:paraId="3684351F" w14:textId="11E7785A" w:rsidR="00395255" w:rsidRDefault="00395255" w:rsidP="00881668"/>
        </w:tc>
      </w:tr>
      <w:tr w:rsidR="00894734" w14:paraId="79134F5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D61DE9" w14:textId="77777777" w:rsidR="00894734" w:rsidRDefault="00894734" w:rsidP="00881668">
            <w:r w:rsidRPr="64CF99BC">
              <w:rPr>
                <w:rFonts w:ascii="Calibri" w:eastAsia="Calibri" w:hAnsi="Calibri" w:cs="Calibri"/>
                <w:b/>
                <w:bCs/>
                <w:sz w:val="22"/>
                <w:szCs w:val="22"/>
              </w:rPr>
              <w:t>Reflective Skills</w:t>
            </w:r>
          </w:p>
          <w:p w14:paraId="26467C17" w14:textId="77777777" w:rsidR="00894734" w:rsidRDefault="00894734" w:rsidP="00881668">
            <w:r w:rsidRPr="64CF99BC">
              <w:rPr>
                <w:rFonts w:ascii="Calibri" w:eastAsia="Calibri" w:hAnsi="Calibri" w:cs="Calibri"/>
                <w:sz w:val="22"/>
                <w:szCs w:val="22"/>
              </w:rPr>
              <w:t xml:space="preserve"> </w:t>
            </w:r>
          </w:p>
        </w:tc>
      </w:tr>
      <w:tr w:rsidR="00894734" w14:paraId="02BB07DA" w14:textId="77777777" w:rsidTr="00894734">
        <w:tc>
          <w:tcPr>
            <w:tcW w:w="2700" w:type="dxa"/>
            <w:tcBorders>
              <w:top w:val="single" w:sz="8" w:space="0" w:color="auto"/>
              <w:left w:val="single" w:sz="8" w:space="0" w:color="auto"/>
              <w:bottom w:val="single" w:sz="8" w:space="0" w:color="auto"/>
              <w:right w:val="single" w:sz="8" w:space="0" w:color="auto"/>
            </w:tcBorders>
          </w:tcPr>
          <w:p w14:paraId="74D81718" w14:textId="77777777" w:rsidR="00894734" w:rsidRDefault="00894734" w:rsidP="00881668">
            <w:r w:rsidRPr="64CF99BC">
              <w:rPr>
                <w:rFonts w:ascii="Calibri" w:eastAsia="Calibri" w:hAnsi="Calibri" w:cs="Calibri"/>
                <w:sz w:val="22"/>
                <w:szCs w:val="22"/>
              </w:rPr>
              <w:t xml:space="preserve">Restating – A word or Phrase </w:t>
            </w:r>
          </w:p>
          <w:p w14:paraId="20FAE709"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0476EA45" w14:textId="44630A7F" w:rsidR="005F686A" w:rsidRDefault="00F85A06" w:rsidP="00881668">
            <w:pPr>
              <w:rPr>
                <w:rFonts w:ascii="Calibri" w:eastAsia="Calibri" w:hAnsi="Calibri" w:cs="Calibri"/>
                <w:sz w:val="22"/>
                <w:szCs w:val="22"/>
              </w:rPr>
            </w:pPr>
            <w:r>
              <w:rPr>
                <w:rFonts w:ascii="Calibri" w:eastAsia="Calibri" w:hAnsi="Calibri" w:cs="Calibri"/>
                <w:sz w:val="22"/>
                <w:szCs w:val="22"/>
              </w:rPr>
              <w:t xml:space="preserve">The counsellor didn’t really </w:t>
            </w:r>
            <w:r w:rsidR="00536F01">
              <w:rPr>
                <w:rFonts w:ascii="Calibri" w:eastAsia="Calibri" w:hAnsi="Calibri" w:cs="Calibri"/>
                <w:sz w:val="22"/>
                <w:szCs w:val="22"/>
              </w:rPr>
              <w:t xml:space="preserve">emphasise any particular words however demonstrated clear restating of phrases such as </w:t>
            </w:r>
            <w:r w:rsidR="005F686A">
              <w:rPr>
                <w:rFonts w:ascii="Calibri" w:eastAsia="Calibri" w:hAnsi="Calibri" w:cs="Calibri"/>
                <w:sz w:val="22"/>
                <w:szCs w:val="22"/>
              </w:rPr>
              <w:t xml:space="preserve">“Sounds like you feel that difficult to talk about” </w:t>
            </w:r>
            <w:r w:rsidR="005F686A" w:rsidRPr="00F85A06">
              <w:rPr>
                <w:rFonts w:ascii="Calibri" w:eastAsia="Calibri" w:hAnsi="Calibri" w:cs="Calibri"/>
                <w:sz w:val="22"/>
                <w:szCs w:val="22"/>
                <w:highlight w:val="yellow"/>
              </w:rPr>
              <w:t>3:50</w:t>
            </w:r>
            <w:r w:rsidR="00536F01">
              <w:rPr>
                <w:rFonts w:ascii="Calibri" w:eastAsia="Calibri" w:hAnsi="Calibri" w:cs="Calibri"/>
                <w:sz w:val="22"/>
                <w:szCs w:val="22"/>
              </w:rPr>
              <w:t xml:space="preserve">. The enabled the client to either confirm or deny the feeling/restating phrase. When the client opened up more, the emotions and raw feeling surfaced and the counsellor dived in with </w:t>
            </w:r>
            <w:r w:rsidR="005F686A">
              <w:rPr>
                <w:rFonts w:ascii="Calibri" w:eastAsia="Calibri" w:hAnsi="Calibri" w:cs="Calibri"/>
                <w:sz w:val="22"/>
                <w:szCs w:val="22"/>
              </w:rPr>
              <w:t>“Someone’s going to call you a racist</w:t>
            </w:r>
            <w:r w:rsidR="00536F01">
              <w:rPr>
                <w:rFonts w:ascii="Calibri" w:eastAsia="Calibri" w:hAnsi="Calibri" w:cs="Calibri"/>
                <w:sz w:val="22"/>
                <w:szCs w:val="22"/>
              </w:rPr>
              <w:t>?</w:t>
            </w:r>
            <w:r w:rsidR="005F686A">
              <w:rPr>
                <w:rFonts w:ascii="Calibri" w:eastAsia="Calibri" w:hAnsi="Calibri" w:cs="Calibri"/>
                <w:sz w:val="22"/>
                <w:szCs w:val="22"/>
              </w:rPr>
              <w:t xml:space="preserve">” </w:t>
            </w:r>
            <w:r w:rsidR="005F686A" w:rsidRPr="00F85A06">
              <w:rPr>
                <w:rFonts w:ascii="Calibri" w:eastAsia="Calibri" w:hAnsi="Calibri" w:cs="Calibri"/>
                <w:sz w:val="22"/>
                <w:szCs w:val="22"/>
                <w:highlight w:val="yellow"/>
              </w:rPr>
              <w:t>5:13</w:t>
            </w:r>
            <w:r w:rsidR="00536F01">
              <w:rPr>
                <w:rFonts w:ascii="Calibri" w:eastAsia="Calibri" w:hAnsi="Calibri" w:cs="Calibri"/>
                <w:sz w:val="22"/>
                <w:szCs w:val="22"/>
              </w:rPr>
              <w:t xml:space="preserve"> and she said this as it was a question – at to which the client, confirmed by non-verbal language. The counsellor couldn’t really pick up separate words due to few single feelings surface.</w:t>
            </w:r>
          </w:p>
          <w:p w14:paraId="547E0CB9" w14:textId="77777777" w:rsidR="005F686A" w:rsidRPr="005F686A" w:rsidRDefault="005F686A" w:rsidP="005F686A"/>
        </w:tc>
      </w:tr>
      <w:tr w:rsidR="00894734" w14:paraId="2E083AEE" w14:textId="77777777" w:rsidTr="00894734">
        <w:tc>
          <w:tcPr>
            <w:tcW w:w="2700" w:type="dxa"/>
            <w:tcBorders>
              <w:top w:val="single" w:sz="8" w:space="0" w:color="auto"/>
              <w:left w:val="single" w:sz="8" w:space="0" w:color="auto"/>
              <w:bottom w:val="single" w:sz="8" w:space="0" w:color="auto"/>
              <w:right w:val="single" w:sz="8" w:space="0" w:color="auto"/>
            </w:tcBorders>
          </w:tcPr>
          <w:p w14:paraId="5C28E639" w14:textId="77777777" w:rsidR="00894734" w:rsidRDefault="00894734" w:rsidP="00881668">
            <w:r w:rsidRPr="64CF99BC">
              <w:rPr>
                <w:rFonts w:ascii="Calibri" w:eastAsia="Calibri" w:hAnsi="Calibri" w:cs="Calibri"/>
                <w:sz w:val="22"/>
                <w:szCs w:val="22"/>
              </w:rPr>
              <w:t>Paraphrasing/Reframing</w:t>
            </w:r>
          </w:p>
          <w:p w14:paraId="2815031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492510F4" w14:textId="7A6B3658" w:rsidR="005F686A" w:rsidRPr="00536F01" w:rsidRDefault="00894734" w:rsidP="00881668">
            <w:pPr>
              <w:rPr>
                <w:rFonts w:ascii="Calibri" w:eastAsia="Calibri" w:hAnsi="Calibri" w:cs="Calibri"/>
                <w:sz w:val="22"/>
                <w:szCs w:val="22"/>
              </w:rPr>
            </w:pPr>
            <w:r w:rsidRPr="64CF99BC">
              <w:rPr>
                <w:rFonts w:ascii="Calibri" w:eastAsia="Calibri" w:hAnsi="Calibri" w:cs="Calibri"/>
                <w:sz w:val="22"/>
                <w:szCs w:val="22"/>
              </w:rPr>
              <w:t xml:space="preserve"> </w:t>
            </w:r>
            <w:r w:rsidR="00536F01">
              <w:rPr>
                <w:rFonts w:ascii="Calibri" w:eastAsia="Calibri" w:hAnsi="Calibri" w:cs="Calibri"/>
                <w:sz w:val="22"/>
                <w:szCs w:val="22"/>
              </w:rPr>
              <w:t xml:space="preserve">The client explains the surface level situation and then rephrases this to the client </w:t>
            </w:r>
            <w:r w:rsidR="005F686A">
              <w:rPr>
                <w:rFonts w:ascii="Calibri" w:eastAsia="Calibri" w:hAnsi="Calibri" w:cs="Calibri"/>
                <w:sz w:val="22"/>
                <w:szCs w:val="22"/>
              </w:rPr>
              <w:t xml:space="preserve">“She doesn’t do what’s </w:t>
            </w:r>
            <w:r w:rsidR="00536F01">
              <w:rPr>
                <w:rFonts w:ascii="Calibri" w:eastAsia="Calibri" w:hAnsi="Calibri" w:cs="Calibri"/>
                <w:sz w:val="22"/>
                <w:szCs w:val="22"/>
              </w:rPr>
              <w:t>expected and</w:t>
            </w:r>
            <w:r w:rsidR="005F686A">
              <w:rPr>
                <w:rFonts w:ascii="Calibri" w:eastAsia="Calibri" w:hAnsi="Calibri" w:cs="Calibri"/>
                <w:sz w:val="22"/>
                <w:szCs w:val="22"/>
              </w:rPr>
              <w:t xml:space="preserve"> leaves it for you?” </w:t>
            </w:r>
            <w:r w:rsidR="005F686A" w:rsidRPr="00F85A06">
              <w:rPr>
                <w:rFonts w:ascii="Calibri" w:eastAsia="Calibri" w:hAnsi="Calibri" w:cs="Calibri"/>
                <w:sz w:val="22"/>
                <w:szCs w:val="22"/>
                <w:highlight w:val="yellow"/>
              </w:rPr>
              <w:t>2:45</w:t>
            </w:r>
            <w:r w:rsidR="00536F01">
              <w:rPr>
                <w:rFonts w:ascii="Calibri" w:eastAsia="Calibri" w:hAnsi="Calibri" w:cs="Calibri"/>
                <w:sz w:val="22"/>
                <w:szCs w:val="22"/>
              </w:rPr>
              <w:t xml:space="preserve"> as to which he confirms. Later on, the counsellor summarises the raw issue more defined once she has gained more of an insight into the feelings/problem paraphrasing “</w:t>
            </w:r>
            <w:r w:rsidR="00F85A06">
              <w:rPr>
                <w:rFonts w:ascii="Calibri" w:eastAsia="Calibri" w:hAnsi="Calibri" w:cs="Calibri"/>
                <w:sz w:val="22"/>
                <w:szCs w:val="22"/>
              </w:rPr>
              <w:t>So,</w:t>
            </w:r>
            <w:r w:rsidR="005F686A">
              <w:rPr>
                <w:rFonts w:ascii="Calibri" w:eastAsia="Calibri" w:hAnsi="Calibri" w:cs="Calibri"/>
                <w:sz w:val="22"/>
                <w:szCs w:val="22"/>
              </w:rPr>
              <w:t xml:space="preserve"> there’s a conflict with a colleague and you fear when you express how you feel </w:t>
            </w:r>
            <w:r w:rsidR="00536F01">
              <w:rPr>
                <w:rFonts w:ascii="Calibri" w:eastAsia="Calibri" w:hAnsi="Calibri" w:cs="Calibri"/>
                <w:sz w:val="22"/>
                <w:szCs w:val="22"/>
              </w:rPr>
              <w:t>inside,</w:t>
            </w:r>
            <w:r w:rsidR="005F686A">
              <w:rPr>
                <w:rFonts w:ascii="Calibri" w:eastAsia="Calibri" w:hAnsi="Calibri" w:cs="Calibri"/>
                <w:sz w:val="22"/>
                <w:szCs w:val="22"/>
              </w:rPr>
              <w:t xml:space="preserve"> you’ll be called racist?”</w:t>
            </w:r>
            <w:r w:rsidR="00536F01">
              <w:rPr>
                <w:rFonts w:ascii="Calibri" w:eastAsia="Calibri" w:hAnsi="Calibri" w:cs="Calibri"/>
                <w:sz w:val="22"/>
                <w:szCs w:val="22"/>
              </w:rPr>
              <w:t xml:space="preserve"> – Which seemed to really help the client say those difficult words after potentially being judged as a ‘racist’ so with the counsellor paraphrasing and defining his feelings, with confirmation it seemed he felt heard, listened too and not judged.</w:t>
            </w:r>
          </w:p>
        </w:tc>
      </w:tr>
      <w:tr w:rsidR="00894734" w14:paraId="41389654" w14:textId="77777777" w:rsidTr="00894734">
        <w:tc>
          <w:tcPr>
            <w:tcW w:w="2700" w:type="dxa"/>
            <w:tcBorders>
              <w:top w:val="single" w:sz="8" w:space="0" w:color="auto"/>
              <w:left w:val="single" w:sz="8" w:space="0" w:color="auto"/>
              <w:bottom w:val="single" w:sz="8" w:space="0" w:color="auto"/>
              <w:right w:val="single" w:sz="8" w:space="0" w:color="auto"/>
            </w:tcBorders>
          </w:tcPr>
          <w:p w14:paraId="0CC99195" w14:textId="77777777" w:rsidR="00894734" w:rsidRDefault="00894734" w:rsidP="00881668">
            <w:r w:rsidRPr="64CF99BC">
              <w:rPr>
                <w:rFonts w:ascii="Calibri" w:eastAsia="Calibri" w:hAnsi="Calibri" w:cs="Calibri"/>
                <w:sz w:val="22"/>
                <w:szCs w:val="22"/>
              </w:rPr>
              <w:t xml:space="preserve">Summarising </w:t>
            </w:r>
          </w:p>
          <w:p w14:paraId="2BE2C1CB"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35315938" w14:textId="1CDF1053" w:rsidR="005F686A" w:rsidRPr="005F686A" w:rsidRDefault="00176CBC" w:rsidP="005F686A">
            <w:pPr>
              <w:rPr>
                <w:rFonts w:ascii="Calibri" w:eastAsia="Calibri" w:hAnsi="Calibri" w:cs="Calibri"/>
                <w:sz w:val="22"/>
                <w:szCs w:val="22"/>
              </w:rPr>
            </w:pPr>
            <w:r>
              <w:rPr>
                <w:rFonts w:ascii="Calibri" w:eastAsia="Calibri" w:hAnsi="Calibri" w:cs="Calibri"/>
                <w:sz w:val="22"/>
                <w:szCs w:val="22"/>
              </w:rPr>
              <w:t xml:space="preserve">Excellent use of summarisation techniques </w:t>
            </w:r>
            <w:r w:rsidR="005F686A">
              <w:rPr>
                <w:rFonts w:ascii="Calibri" w:eastAsia="Calibri" w:hAnsi="Calibri" w:cs="Calibri"/>
                <w:sz w:val="22"/>
                <w:szCs w:val="22"/>
              </w:rPr>
              <w:t>“</w:t>
            </w:r>
            <w:r w:rsidR="00F85A06">
              <w:rPr>
                <w:rFonts w:ascii="Calibri" w:eastAsia="Calibri" w:hAnsi="Calibri" w:cs="Calibri"/>
                <w:sz w:val="22"/>
                <w:szCs w:val="22"/>
              </w:rPr>
              <w:t>So,</w:t>
            </w:r>
            <w:r w:rsidR="005F686A">
              <w:rPr>
                <w:rFonts w:ascii="Calibri" w:eastAsia="Calibri" w:hAnsi="Calibri" w:cs="Calibri"/>
                <w:sz w:val="22"/>
                <w:szCs w:val="22"/>
              </w:rPr>
              <w:t xml:space="preserve"> it feels that Claudette is a </w:t>
            </w:r>
            <w:r w:rsidR="00F85A06">
              <w:rPr>
                <w:rFonts w:ascii="Calibri" w:eastAsia="Calibri" w:hAnsi="Calibri" w:cs="Calibri"/>
                <w:sz w:val="22"/>
                <w:szCs w:val="22"/>
              </w:rPr>
              <w:t>black woman</w:t>
            </w:r>
            <w:r w:rsidR="005F686A">
              <w:rPr>
                <w:rFonts w:ascii="Calibri" w:eastAsia="Calibri" w:hAnsi="Calibri" w:cs="Calibri"/>
                <w:sz w:val="22"/>
                <w:szCs w:val="22"/>
              </w:rPr>
              <w:t xml:space="preserve"> within your organisation and </w:t>
            </w:r>
            <w:r w:rsidR="00F85A06">
              <w:rPr>
                <w:rFonts w:ascii="Calibri" w:eastAsia="Calibri" w:hAnsi="Calibri" w:cs="Calibri"/>
                <w:sz w:val="22"/>
                <w:szCs w:val="22"/>
              </w:rPr>
              <w:t>you’re</w:t>
            </w:r>
            <w:r w:rsidR="005F686A">
              <w:rPr>
                <w:rFonts w:ascii="Calibri" w:eastAsia="Calibri" w:hAnsi="Calibri" w:cs="Calibri"/>
                <w:sz w:val="22"/>
                <w:szCs w:val="22"/>
              </w:rPr>
              <w:t xml:space="preserve"> not getting </w:t>
            </w:r>
            <w:r w:rsidR="00F85A06">
              <w:rPr>
                <w:rFonts w:ascii="Calibri" w:eastAsia="Calibri" w:hAnsi="Calibri" w:cs="Calibri"/>
                <w:sz w:val="22"/>
                <w:szCs w:val="22"/>
              </w:rPr>
              <w:t>on and</w:t>
            </w:r>
            <w:r w:rsidR="005F686A">
              <w:rPr>
                <w:rFonts w:ascii="Calibri" w:eastAsia="Calibri" w:hAnsi="Calibri" w:cs="Calibri"/>
                <w:sz w:val="22"/>
                <w:szCs w:val="22"/>
              </w:rPr>
              <w:t xml:space="preserve"> leaves a lot </w:t>
            </w:r>
            <w:r w:rsidR="00F85A06">
              <w:rPr>
                <w:rFonts w:ascii="Calibri" w:eastAsia="Calibri" w:hAnsi="Calibri" w:cs="Calibri"/>
                <w:sz w:val="22"/>
                <w:szCs w:val="22"/>
              </w:rPr>
              <w:t>for you to do. So, I sense she’s not fulfilling her role and its difficult for you talk about and potentially to talk about to me as I’m a black woman is that correct”.</w:t>
            </w:r>
            <w:r>
              <w:rPr>
                <w:rFonts w:ascii="Calibri" w:eastAsia="Calibri" w:hAnsi="Calibri" w:cs="Calibri"/>
                <w:sz w:val="22"/>
                <w:szCs w:val="22"/>
              </w:rPr>
              <w:t xml:space="preserve"> </w:t>
            </w:r>
            <w:r w:rsidR="005F686A" w:rsidRPr="00176CBC">
              <w:rPr>
                <w:rFonts w:ascii="Calibri" w:eastAsia="Calibri" w:hAnsi="Calibri" w:cs="Calibri"/>
                <w:sz w:val="22"/>
                <w:szCs w:val="22"/>
                <w:highlight w:val="yellow"/>
              </w:rPr>
              <w:t>3:36</w:t>
            </w:r>
            <w:r>
              <w:rPr>
                <w:rFonts w:ascii="Calibri" w:eastAsia="Calibri" w:hAnsi="Calibri" w:cs="Calibri"/>
                <w:sz w:val="22"/>
                <w:szCs w:val="22"/>
              </w:rPr>
              <w:t xml:space="preserve"> this summarisation is later confirmed with many </w:t>
            </w:r>
            <w:r w:rsidR="00A01235">
              <w:rPr>
                <w:rFonts w:ascii="Calibri" w:eastAsia="Calibri" w:hAnsi="Calibri" w:cs="Calibri"/>
                <w:sz w:val="22"/>
                <w:szCs w:val="22"/>
              </w:rPr>
              <w:t>nods</w:t>
            </w:r>
            <w:r>
              <w:rPr>
                <w:rFonts w:ascii="Calibri" w:eastAsia="Calibri" w:hAnsi="Calibri" w:cs="Calibri"/>
                <w:sz w:val="22"/>
                <w:szCs w:val="22"/>
              </w:rPr>
              <w:t xml:space="preserve"> of the heads from the client, which persuades the counsellor to continue summarising.</w:t>
            </w:r>
          </w:p>
        </w:tc>
      </w:tr>
      <w:tr w:rsidR="00894734" w14:paraId="5D86FC08" w14:textId="77777777" w:rsidTr="00894734">
        <w:tc>
          <w:tcPr>
            <w:tcW w:w="2700" w:type="dxa"/>
            <w:tcBorders>
              <w:top w:val="single" w:sz="8" w:space="0" w:color="auto"/>
              <w:left w:val="single" w:sz="8" w:space="0" w:color="auto"/>
              <w:bottom w:val="single" w:sz="8" w:space="0" w:color="auto"/>
              <w:right w:val="single" w:sz="8" w:space="0" w:color="auto"/>
            </w:tcBorders>
          </w:tcPr>
          <w:p w14:paraId="32EBFE51" w14:textId="77777777" w:rsidR="00894734" w:rsidRDefault="00894734" w:rsidP="00881668">
            <w:r w:rsidRPr="64CF99BC">
              <w:rPr>
                <w:rFonts w:ascii="Calibri" w:eastAsia="Calibri" w:hAnsi="Calibri" w:cs="Calibri"/>
                <w:sz w:val="22"/>
                <w:szCs w:val="22"/>
              </w:rPr>
              <w:t xml:space="preserve">Use of question or other skills </w:t>
            </w:r>
          </w:p>
        </w:tc>
        <w:tc>
          <w:tcPr>
            <w:tcW w:w="6375" w:type="dxa"/>
            <w:tcBorders>
              <w:top w:val="single" w:sz="8" w:space="0" w:color="auto"/>
              <w:left w:val="single" w:sz="8" w:space="0" w:color="auto"/>
              <w:bottom w:val="single" w:sz="8" w:space="0" w:color="auto"/>
              <w:right w:val="single" w:sz="8" w:space="0" w:color="auto"/>
            </w:tcBorders>
          </w:tcPr>
          <w:p w14:paraId="595C76E5" w14:textId="77777777" w:rsidR="00894734" w:rsidRDefault="00894734" w:rsidP="00881668">
            <w:pPr>
              <w:rPr>
                <w:rFonts w:ascii="Calibri" w:eastAsia="Calibri" w:hAnsi="Calibri" w:cs="Calibri"/>
                <w:sz w:val="22"/>
                <w:szCs w:val="22"/>
              </w:rPr>
            </w:pPr>
            <w:r w:rsidRPr="64CF99BC">
              <w:rPr>
                <w:rFonts w:ascii="Calibri" w:eastAsia="Calibri" w:hAnsi="Calibri" w:cs="Calibri"/>
                <w:sz w:val="22"/>
                <w:szCs w:val="22"/>
              </w:rPr>
              <w:t xml:space="preserve"> </w:t>
            </w:r>
            <w:r w:rsidR="005F686A">
              <w:rPr>
                <w:rFonts w:ascii="Calibri" w:eastAsia="Calibri" w:hAnsi="Calibri" w:cs="Calibri"/>
                <w:sz w:val="22"/>
                <w:szCs w:val="22"/>
              </w:rPr>
              <w:t xml:space="preserve">“Do you feel I will perceive you as a racist?” </w:t>
            </w:r>
            <w:r w:rsidR="005F686A" w:rsidRPr="00F85A06">
              <w:rPr>
                <w:rFonts w:ascii="Calibri" w:eastAsia="Calibri" w:hAnsi="Calibri" w:cs="Calibri"/>
                <w:sz w:val="22"/>
                <w:szCs w:val="22"/>
                <w:highlight w:val="yellow"/>
              </w:rPr>
              <w:t>5:20</w:t>
            </w:r>
          </w:p>
          <w:p w14:paraId="73BEF8C3" w14:textId="77777777" w:rsidR="00176CBC" w:rsidRDefault="00176CBC" w:rsidP="00881668">
            <w:pPr>
              <w:rPr>
                <w:rFonts w:ascii="Calibri" w:eastAsia="Calibri" w:hAnsi="Calibri" w:cs="Calibri"/>
                <w:sz w:val="22"/>
                <w:szCs w:val="22"/>
              </w:rPr>
            </w:pPr>
          </w:p>
          <w:p w14:paraId="480502E7" w14:textId="77777777" w:rsidR="00176CBC" w:rsidRDefault="00176CBC" w:rsidP="00881668">
            <w:pPr>
              <w:rPr>
                <w:rFonts w:ascii="Calibri" w:eastAsia="Calibri" w:hAnsi="Calibri" w:cs="Calibri"/>
                <w:sz w:val="22"/>
                <w:szCs w:val="22"/>
              </w:rPr>
            </w:pPr>
            <w:r>
              <w:rPr>
                <w:rFonts w:ascii="Calibri" w:eastAsia="Calibri" w:hAnsi="Calibri" w:cs="Calibri"/>
                <w:sz w:val="22"/>
                <w:szCs w:val="22"/>
              </w:rPr>
              <w:t xml:space="preserve">I feel as though the counsellor really makes the client feel comfortable and reassures the client </w:t>
            </w:r>
            <w:r w:rsidRPr="001D6580">
              <w:rPr>
                <w:rFonts w:ascii="Calibri" w:eastAsia="Calibri" w:hAnsi="Calibri" w:cs="Calibri"/>
                <w:sz w:val="22"/>
                <w:szCs w:val="22"/>
                <w:highlight w:val="yellow"/>
              </w:rPr>
              <w:t>4:03</w:t>
            </w:r>
            <w:r>
              <w:rPr>
                <w:rFonts w:ascii="Calibri" w:eastAsia="Calibri" w:hAnsi="Calibri" w:cs="Calibri"/>
                <w:sz w:val="22"/>
                <w:szCs w:val="22"/>
              </w:rPr>
              <w:t xml:space="preserve"> and this only helps the client feel they can digest and ‘spill’ how they are feeling. </w:t>
            </w:r>
          </w:p>
          <w:p w14:paraId="4307B652" w14:textId="77777777" w:rsidR="00176CBC" w:rsidRDefault="00176CBC" w:rsidP="00881668">
            <w:pPr>
              <w:rPr>
                <w:rFonts w:ascii="Calibri" w:eastAsia="Calibri" w:hAnsi="Calibri" w:cs="Calibri"/>
                <w:sz w:val="22"/>
                <w:szCs w:val="22"/>
              </w:rPr>
            </w:pPr>
          </w:p>
          <w:p w14:paraId="491840B1" w14:textId="77777777" w:rsidR="00176CBC" w:rsidRDefault="00176CBC" w:rsidP="00881668">
            <w:pPr>
              <w:rPr>
                <w:rFonts w:ascii="Calibri" w:eastAsia="Calibri" w:hAnsi="Calibri" w:cs="Calibri"/>
                <w:sz w:val="22"/>
                <w:szCs w:val="22"/>
              </w:rPr>
            </w:pPr>
            <w:r>
              <w:rPr>
                <w:rFonts w:ascii="Calibri" w:eastAsia="Calibri" w:hAnsi="Calibri" w:cs="Calibri"/>
                <w:sz w:val="22"/>
                <w:szCs w:val="22"/>
              </w:rPr>
              <w:t xml:space="preserve">At </w:t>
            </w:r>
            <w:r w:rsidRPr="000C2FBC">
              <w:rPr>
                <w:rFonts w:ascii="Calibri" w:eastAsia="Calibri" w:hAnsi="Calibri" w:cs="Calibri"/>
                <w:sz w:val="22"/>
                <w:szCs w:val="22"/>
                <w:highlight w:val="yellow"/>
              </w:rPr>
              <w:t>15.12</w:t>
            </w:r>
            <w:r>
              <w:rPr>
                <w:rFonts w:ascii="Calibri" w:eastAsia="Calibri" w:hAnsi="Calibri" w:cs="Calibri"/>
                <w:sz w:val="22"/>
                <w:szCs w:val="22"/>
              </w:rPr>
              <w:t xml:space="preserve"> the counsellor gives the client some ‘hope’ about the potential next session at looking at/diving into his feelings and thoughts around if he feels he is racist. And he takes to this well – </w:t>
            </w:r>
            <w:r>
              <w:rPr>
                <w:rFonts w:ascii="Calibri" w:eastAsia="Calibri" w:hAnsi="Calibri" w:cs="Calibri"/>
                <w:sz w:val="22"/>
                <w:szCs w:val="22"/>
              </w:rPr>
              <w:lastRenderedPageBreak/>
              <w:t>again provides him with hope and comfort that they can discuss these tricky conversations.</w:t>
            </w:r>
          </w:p>
          <w:p w14:paraId="22882F30" w14:textId="317E33E7" w:rsidR="00CF567D" w:rsidRDefault="00CF567D" w:rsidP="00881668">
            <w:r>
              <w:rPr>
                <w:rFonts w:ascii="Calibri" w:eastAsia="Calibri" w:hAnsi="Calibri" w:cs="Calibri"/>
                <w:sz w:val="22"/>
                <w:szCs w:val="22"/>
              </w:rPr>
              <w:t xml:space="preserve">My only critism is I felt the counsellor used to many non-verbal gestures – such as the humming and ‘yes’ personally I feel this would annoy me if a counsellor used to many noises, and non-verbal </w:t>
            </w:r>
            <w:r w:rsidR="00F40E76">
              <w:rPr>
                <w:rFonts w:ascii="Calibri" w:eastAsia="Calibri" w:hAnsi="Calibri" w:cs="Calibri"/>
                <w:sz w:val="22"/>
                <w:szCs w:val="22"/>
              </w:rPr>
              <w:t>gestures.</w:t>
            </w:r>
          </w:p>
        </w:tc>
      </w:tr>
      <w:tr w:rsidR="00894734" w14:paraId="1EC21E53"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E7E6E6"/>
          </w:tcPr>
          <w:p w14:paraId="1E7FB692" w14:textId="77777777" w:rsidR="00894734" w:rsidRDefault="00894734" w:rsidP="00881668">
            <w:r w:rsidRPr="64CF99BC">
              <w:rPr>
                <w:rFonts w:ascii="Calibri" w:eastAsia="Calibri" w:hAnsi="Calibri" w:cs="Calibri"/>
                <w:b/>
                <w:bCs/>
                <w:sz w:val="22"/>
                <w:szCs w:val="22"/>
              </w:rPr>
              <w:lastRenderedPageBreak/>
              <w:t xml:space="preserve">Demonstrating Core Conditions </w:t>
            </w:r>
          </w:p>
          <w:p w14:paraId="248BB597" w14:textId="77777777" w:rsidR="00894734" w:rsidRDefault="00894734" w:rsidP="00881668">
            <w:r w:rsidRPr="64CF99BC">
              <w:rPr>
                <w:rFonts w:ascii="Calibri" w:eastAsia="Calibri" w:hAnsi="Calibri" w:cs="Calibri"/>
                <w:sz w:val="22"/>
                <w:szCs w:val="22"/>
              </w:rPr>
              <w:t xml:space="preserve"> </w:t>
            </w:r>
          </w:p>
        </w:tc>
      </w:tr>
      <w:tr w:rsidR="00894734" w14:paraId="63697D78" w14:textId="77777777" w:rsidTr="00894734">
        <w:tc>
          <w:tcPr>
            <w:tcW w:w="2700" w:type="dxa"/>
            <w:tcBorders>
              <w:top w:val="single" w:sz="8" w:space="0" w:color="auto"/>
              <w:left w:val="single" w:sz="8" w:space="0" w:color="auto"/>
              <w:bottom w:val="single" w:sz="8" w:space="0" w:color="auto"/>
              <w:right w:val="single" w:sz="8" w:space="0" w:color="auto"/>
            </w:tcBorders>
          </w:tcPr>
          <w:p w14:paraId="18122009" w14:textId="77777777" w:rsidR="00894734" w:rsidRDefault="00894734" w:rsidP="00881668">
            <w:r w:rsidRPr="64CF99BC">
              <w:rPr>
                <w:rFonts w:ascii="Calibri" w:eastAsia="Calibri" w:hAnsi="Calibri" w:cs="Calibri"/>
                <w:b/>
                <w:bCs/>
                <w:sz w:val="22"/>
                <w:szCs w:val="22"/>
              </w:rPr>
              <w:t>Empathy,</w:t>
            </w:r>
          </w:p>
          <w:p w14:paraId="0A63B07F" w14:textId="77777777" w:rsidR="00894734" w:rsidRDefault="00894734" w:rsidP="00881668">
            <w:r w:rsidRPr="64CF99BC">
              <w:rPr>
                <w:rFonts w:ascii="Calibri" w:eastAsia="Calibri" w:hAnsi="Calibri" w:cs="Calibri"/>
                <w:b/>
                <w:bCs/>
                <w:sz w:val="22"/>
                <w:szCs w:val="22"/>
              </w:rPr>
              <w:t>Unconditional Positive Regard</w:t>
            </w:r>
          </w:p>
          <w:p w14:paraId="2D76A698" w14:textId="77777777" w:rsidR="00894734" w:rsidRDefault="00894734" w:rsidP="00881668">
            <w:r w:rsidRPr="64CF99BC">
              <w:rPr>
                <w:rFonts w:ascii="Calibri" w:eastAsia="Calibri" w:hAnsi="Calibri" w:cs="Calibri"/>
                <w:b/>
                <w:bCs/>
                <w:sz w:val="22"/>
                <w:szCs w:val="22"/>
              </w:rPr>
              <w:t>Congruence</w:t>
            </w:r>
          </w:p>
        </w:tc>
        <w:tc>
          <w:tcPr>
            <w:tcW w:w="6375" w:type="dxa"/>
            <w:tcBorders>
              <w:top w:val="nil"/>
              <w:left w:val="single" w:sz="8" w:space="0" w:color="auto"/>
              <w:bottom w:val="single" w:sz="8" w:space="0" w:color="auto"/>
              <w:right w:val="single" w:sz="8" w:space="0" w:color="auto"/>
            </w:tcBorders>
          </w:tcPr>
          <w:p w14:paraId="3BE1E05F" w14:textId="236AF2D8" w:rsidR="00894734" w:rsidRDefault="00894734" w:rsidP="00881668">
            <w:r w:rsidRPr="64CF99BC">
              <w:rPr>
                <w:rFonts w:ascii="Calibri" w:eastAsia="Calibri" w:hAnsi="Calibri" w:cs="Calibri"/>
                <w:sz w:val="22"/>
                <w:szCs w:val="22"/>
              </w:rPr>
              <w:t xml:space="preserve"> </w:t>
            </w:r>
            <w:r w:rsidR="008831B5">
              <w:rPr>
                <w:rFonts w:ascii="Calibri" w:eastAsia="Calibri" w:hAnsi="Calibri" w:cs="Calibri"/>
                <w:sz w:val="22"/>
                <w:szCs w:val="22"/>
              </w:rPr>
              <w:t>The counsellor and client were both surprisingly empathetic due to it being a sensitive topic between both the counsellor and client. The counsellor being of colour and the topic which the client discussed involved discussions around colour, racism, and conflicting factors at the workplace. The counsellor remained empathetic towards the client throughout – towards the end the counsellor used UPR (unconditional positive regards) suggesting she hadn’t felt he was ‘racist towards her in this session and she felt he was pleasant’ which only boosted him in the session</w:t>
            </w:r>
            <w:r w:rsidR="0098088A">
              <w:rPr>
                <w:rFonts w:ascii="Calibri" w:eastAsia="Calibri" w:hAnsi="Calibri" w:cs="Calibri"/>
                <w:sz w:val="22"/>
                <w:szCs w:val="22"/>
              </w:rPr>
              <w:t xml:space="preserve">. </w:t>
            </w:r>
            <w:r w:rsidR="008831B5">
              <w:rPr>
                <w:rFonts w:ascii="Calibri" w:eastAsia="Calibri" w:hAnsi="Calibri" w:cs="Calibri"/>
                <w:sz w:val="22"/>
                <w:szCs w:val="22"/>
              </w:rPr>
              <w:t xml:space="preserve">I felt the counsellor remained true to herself and wanted to continue exploring his feelings despite the difficulty which comes with the subject. </w:t>
            </w:r>
            <w:r w:rsidR="0098088A">
              <w:rPr>
                <w:rFonts w:ascii="Calibri" w:eastAsia="Calibri" w:hAnsi="Calibri" w:cs="Calibri"/>
                <w:sz w:val="22"/>
                <w:szCs w:val="22"/>
              </w:rPr>
              <w:t>Also,</w:t>
            </w:r>
            <w:r w:rsidR="008831B5">
              <w:rPr>
                <w:rFonts w:ascii="Calibri" w:eastAsia="Calibri" w:hAnsi="Calibri" w:cs="Calibri"/>
                <w:sz w:val="22"/>
                <w:szCs w:val="22"/>
              </w:rPr>
              <w:t xml:space="preserve"> the counsellor never put her views, perceptions or anything which conflicted the </w:t>
            </w:r>
            <w:r w:rsidR="00CB0FB2">
              <w:rPr>
                <w:rFonts w:ascii="Calibri" w:eastAsia="Calibri" w:hAnsi="Calibri" w:cs="Calibri"/>
                <w:sz w:val="22"/>
                <w:szCs w:val="22"/>
              </w:rPr>
              <w:t>clients’</w:t>
            </w:r>
            <w:r w:rsidR="008831B5">
              <w:rPr>
                <w:rFonts w:ascii="Calibri" w:eastAsia="Calibri" w:hAnsi="Calibri" w:cs="Calibri"/>
                <w:sz w:val="22"/>
                <w:szCs w:val="22"/>
              </w:rPr>
              <w:t xml:space="preserve"> feelings or views – she allowed him to ‘feel’ and let him express the views. </w:t>
            </w:r>
            <w:r w:rsidR="0098088A">
              <w:rPr>
                <w:rFonts w:ascii="Calibri" w:eastAsia="Calibri" w:hAnsi="Calibri" w:cs="Calibri"/>
                <w:sz w:val="22"/>
                <w:szCs w:val="22"/>
              </w:rPr>
              <w:t xml:space="preserve">“I want to invite you to bring whatever you feel here" </w:t>
            </w:r>
            <w:r w:rsidR="0098088A" w:rsidRPr="0098088A">
              <w:rPr>
                <w:rFonts w:ascii="Calibri" w:eastAsia="Calibri" w:hAnsi="Calibri" w:cs="Calibri"/>
                <w:sz w:val="22"/>
                <w:szCs w:val="22"/>
                <w:highlight w:val="yellow"/>
              </w:rPr>
              <w:t>7:34</w:t>
            </w:r>
            <w:r w:rsidR="0098088A">
              <w:rPr>
                <w:rFonts w:ascii="Calibri" w:eastAsia="Calibri" w:hAnsi="Calibri" w:cs="Calibri"/>
                <w:sz w:val="22"/>
                <w:szCs w:val="22"/>
              </w:rPr>
              <w:t xml:space="preserve"> and he replied “this feels really good actually” </w:t>
            </w:r>
            <w:r w:rsidR="0098088A" w:rsidRPr="0098088A">
              <w:rPr>
                <w:rFonts w:ascii="Calibri" w:eastAsia="Calibri" w:hAnsi="Calibri" w:cs="Calibri"/>
                <w:sz w:val="22"/>
                <w:szCs w:val="22"/>
                <w:highlight w:val="yellow"/>
              </w:rPr>
              <w:t>7:50</w:t>
            </w:r>
          </w:p>
        </w:tc>
      </w:tr>
      <w:tr w:rsidR="00894734" w14:paraId="0C43E829"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60FF4014" w14:textId="77777777" w:rsidR="00894734" w:rsidRDefault="00894734" w:rsidP="00881668">
            <w:pPr>
              <w:rPr>
                <w:rFonts w:ascii="Arial" w:eastAsia="Arial" w:hAnsi="Arial" w:cs="Arial"/>
                <w:i/>
                <w:iCs/>
                <w:sz w:val="24"/>
                <w:szCs w:val="24"/>
              </w:rPr>
            </w:pPr>
            <w:r w:rsidRPr="1B4FCFB1">
              <w:rPr>
                <w:rFonts w:ascii="Arial" w:eastAsia="Arial" w:hAnsi="Arial" w:cs="Arial"/>
                <w:b/>
                <w:bCs/>
                <w:sz w:val="24"/>
                <w:szCs w:val="24"/>
              </w:rPr>
              <w:t xml:space="preserve">Reflective Commentary:  </w:t>
            </w:r>
            <w:r w:rsidRPr="1B4FCFB1">
              <w:rPr>
                <w:rFonts w:ascii="Arial" w:eastAsia="Arial" w:hAnsi="Arial" w:cs="Arial"/>
                <w:i/>
                <w:iCs/>
                <w:sz w:val="24"/>
                <w:szCs w:val="24"/>
              </w:rPr>
              <w:t xml:space="preserve">A Self-reflection (maximum1000 words): </w:t>
            </w:r>
          </w:p>
          <w:p w14:paraId="3B4A3727" w14:textId="77777777" w:rsidR="00894734" w:rsidRDefault="00894734" w:rsidP="00881668">
            <w:pPr>
              <w:spacing w:line="259" w:lineRule="auto"/>
              <w:rPr>
                <w:rFonts w:ascii="Arial" w:eastAsia="Arial" w:hAnsi="Arial" w:cs="Arial"/>
                <w:b/>
                <w:bCs/>
                <w:sz w:val="24"/>
                <w:szCs w:val="24"/>
              </w:rPr>
            </w:pPr>
            <w:r w:rsidRPr="1B4FCFB1">
              <w:rPr>
                <w:rFonts w:ascii="Arial" w:eastAsia="Arial" w:hAnsi="Arial" w:cs="Arial"/>
                <w:b/>
                <w:bCs/>
                <w:sz w:val="24"/>
                <w:szCs w:val="24"/>
              </w:rPr>
              <w:t xml:space="preserve">Reflect on your own skills and development. </w:t>
            </w:r>
          </w:p>
          <w:p w14:paraId="29329E9F" w14:textId="77777777" w:rsidR="00894734" w:rsidRDefault="00894734" w:rsidP="00881668">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do you feel you would be most competent in?  and </w:t>
            </w:r>
            <w:proofErr w:type="gramStart"/>
            <w:r w:rsidRPr="1B4FCFB1">
              <w:rPr>
                <w:rFonts w:ascii="Arial" w:eastAsia="Arial" w:hAnsi="Arial" w:cs="Arial"/>
                <w:sz w:val="24"/>
                <w:szCs w:val="24"/>
              </w:rPr>
              <w:t>Why</w:t>
            </w:r>
            <w:proofErr w:type="gramEnd"/>
            <w:r w:rsidRPr="1B4FCFB1">
              <w:rPr>
                <w:rFonts w:ascii="Arial" w:eastAsia="Arial" w:hAnsi="Arial" w:cs="Arial"/>
                <w:sz w:val="24"/>
                <w:szCs w:val="24"/>
              </w:rPr>
              <w:t>?</w:t>
            </w:r>
          </w:p>
          <w:p w14:paraId="15FC103B" w14:textId="77777777" w:rsidR="00894734" w:rsidRDefault="00894734" w:rsidP="00881668">
            <w:pPr>
              <w:pStyle w:val="ListParagraph"/>
              <w:numPr>
                <w:ilvl w:val="0"/>
                <w:numId w:val="1"/>
              </w:numPr>
              <w:rPr>
                <w:rFonts w:ascii="Arial" w:eastAsia="Arial" w:hAnsi="Arial" w:cs="Arial"/>
                <w:sz w:val="24"/>
                <w:szCs w:val="24"/>
              </w:rPr>
            </w:pPr>
            <w:r w:rsidRPr="1B4FCFB1">
              <w:rPr>
                <w:rFonts w:ascii="Arial" w:eastAsia="Arial" w:hAnsi="Arial" w:cs="Arial"/>
                <w:sz w:val="24"/>
                <w:szCs w:val="24"/>
              </w:rPr>
              <w:t xml:space="preserve">What skills would you struggle with the most? </w:t>
            </w:r>
          </w:p>
          <w:p w14:paraId="02077271" w14:textId="77777777" w:rsidR="00894734" w:rsidRDefault="00894734" w:rsidP="00881668">
            <w:pPr>
              <w:pStyle w:val="ListParagraph"/>
              <w:numPr>
                <w:ilvl w:val="0"/>
                <w:numId w:val="1"/>
              </w:numPr>
              <w:rPr>
                <w:sz w:val="24"/>
                <w:szCs w:val="24"/>
              </w:rPr>
            </w:pPr>
            <w:r w:rsidRPr="1B4FCFB1">
              <w:rPr>
                <w:rFonts w:ascii="Arial" w:eastAsia="Arial" w:hAnsi="Arial" w:cs="Arial"/>
                <w:sz w:val="24"/>
                <w:szCs w:val="24"/>
              </w:rPr>
              <w:t xml:space="preserve">What are some considerations for future growth? </w:t>
            </w:r>
          </w:p>
          <w:p w14:paraId="72BE05B5" w14:textId="77777777" w:rsidR="00894734" w:rsidRDefault="00894734" w:rsidP="00881668">
            <w:r w:rsidRPr="64CF99BC">
              <w:rPr>
                <w:rFonts w:ascii="Arial" w:eastAsia="Arial" w:hAnsi="Arial" w:cs="Arial"/>
                <w:sz w:val="24"/>
                <w:szCs w:val="24"/>
              </w:rPr>
              <w:t xml:space="preserve"> </w:t>
            </w:r>
          </w:p>
          <w:p w14:paraId="7EEDD47B" w14:textId="77777777" w:rsidR="00894734" w:rsidRDefault="00894734" w:rsidP="00881668">
            <w:r w:rsidRPr="1B4FCFB1">
              <w:rPr>
                <w:rFonts w:ascii="Arial" w:eastAsia="Arial" w:hAnsi="Arial" w:cs="Arial"/>
                <w:b/>
                <w:bCs/>
                <w:i/>
                <w:iCs/>
                <w:sz w:val="24"/>
                <w:szCs w:val="24"/>
              </w:rPr>
              <w:t>Use the Gibbs Cycle of reflection as a guide: Reference Support is required</w:t>
            </w:r>
            <w:r w:rsidRPr="1B4FCFB1">
              <w:rPr>
                <w:rFonts w:ascii="Arial" w:eastAsia="Arial" w:hAnsi="Arial" w:cs="Arial"/>
                <w:b/>
                <w:bCs/>
                <w:sz w:val="24"/>
                <w:szCs w:val="24"/>
              </w:rPr>
              <w:t xml:space="preserve">: </w:t>
            </w:r>
          </w:p>
          <w:p w14:paraId="04FD80D4" w14:textId="77777777" w:rsidR="00894734" w:rsidRDefault="00894734" w:rsidP="00881668">
            <w:r w:rsidRPr="1B4FCFB1">
              <w:rPr>
                <w:rFonts w:ascii="Arial" w:eastAsia="Arial" w:hAnsi="Arial" w:cs="Arial"/>
                <w:b/>
                <w:bCs/>
                <w:sz w:val="24"/>
                <w:szCs w:val="24"/>
              </w:rPr>
              <w:t xml:space="preserve">  </w:t>
            </w:r>
          </w:p>
        </w:tc>
      </w:tr>
      <w:tr w:rsidR="00894734" w14:paraId="78257865"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358AD138" w14:textId="0DCEF1CD" w:rsidR="0005526F" w:rsidRDefault="0098088A" w:rsidP="00881668">
            <w:pPr>
              <w:rPr>
                <w:rFonts w:ascii="Calibri" w:eastAsia="Calibri" w:hAnsi="Calibri" w:cs="Calibri"/>
                <w:sz w:val="22"/>
                <w:szCs w:val="22"/>
              </w:rPr>
            </w:pPr>
            <w:r>
              <w:rPr>
                <w:rFonts w:ascii="Calibri" w:eastAsia="Calibri" w:hAnsi="Calibri" w:cs="Calibri"/>
                <w:sz w:val="22"/>
                <w:szCs w:val="22"/>
              </w:rPr>
              <w:t xml:space="preserve">Watching this demonstration personally filled me with hope for the future, gratitude for openness and willingness to accept. In 2023 it’s nice to see people can be who they like with no negative regard to gender, sex, sexuality, race, colour etc – he felt enabled to speak despite her being a female of colour. She accepted him and his ‘baggage’ as much as he accepted her for colour and sexuality. I can clearly see </w:t>
            </w:r>
            <w:r w:rsidR="008E0F32">
              <w:rPr>
                <w:rFonts w:ascii="Calibri" w:eastAsia="Calibri" w:hAnsi="Calibri" w:cs="Calibri"/>
                <w:sz w:val="22"/>
                <w:szCs w:val="22"/>
              </w:rPr>
              <w:t xml:space="preserve">he feels relaxed, the counsellor also feels ‘able’ to provide him that safe space to talk regardless of topic. </w:t>
            </w:r>
            <w:r w:rsidR="0005526F">
              <w:rPr>
                <w:rFonts w:ascii="Calibri" w:eastAsia="Calibri" w:hAnsi="Calibri" w:cs="Calibri"/>
                <w:sz w:val="22"/>
                <w:szCs w:val="22"/>
              </w:rPr>
              <w:t>Using the Gibbs reflective cycle</w:t>
            </w:r>
            <w:r w:rsidR="0005526F">
              <w:rPr>
                <w:rFonts w:ascii="Calibri" w:eastAsia="Calibri" w:hAnsi="Calibri" w:cs="Calibri"/>
                <w:sz w:val="22"/>
                <w:szCs w:val="22"/>
              </w:rPr>
              <w:t xml:space="preserve">, </w:t>
            </w:r>
            <w:r w:rsidR="0005526F">
              <w:rPr>
                <w:rFonts w:ascii="Calibri" w:eastAsia="Calibri" w:hAnsi="Calibri" w:cs="Calibri"/>
                <w:sz w:val="22"/>
                <w:szCs w:val="22"/>
              </w:rPr>
              <w:t xml:space="preserve">I broke down my thoughts, feelings and reflected on the video </w:t>
            </w:r>
            <w:r w:rsidR="0005526F">
              <w:rPr>
                <w:rFonts w:ascii="Calibri" w:eastAsia="Calibri" w:hAnsi="Calibri" w:cs="Calibri"/>
                <w:sz w:val="22"/>
                <w:szCs w:val="22"/>
              </w:rPr>
              <w:t>and p</w:t>
            </w:r>
            <w:r w:rsidR="008E0F32">
              <w:rPr>
                <w:rFonts w:ascii="Calibri" w:eastAsia="Calibri" w:hAnsi="Calibri" w:cs="Calibri"/>
                <w:sz w:val="22"/>
                <w:szCs w:val="22"/>
              </w:rPr>
              <w:t>ersonally, in this video I switched the topic to something more relatable when writing this</w:t>
            </w:r>
            <w:r w:rsidR="0005526F">
              <w:rPr>
                <w:rFonts w:ascii="Calibri" w:eastAsia="Calibri" w:hAnsi="Calibri" w:cs="Calibri"/>
                <w:sz w:val="22"/>
                <w:szCs w:val="22"/>
              </w:rPr>
              <w:t xml:space="preserve"> reflective piece </w:t>
            </w:r>
            <w:r w:rsidR="00223683">
              <w:rPr>
                <w:rFonts w:ascii="Calibri" w:eastAsia="Calibri" w:hAnsi="Calibri" w:cs="Calibri"/>
                <w:sz w:val="22"/>
                <w:szCs w:val="22"/>
              </w:rPr>
              <w:t>(</w:t>
            </w:r>
            <w:r w:rsidR="0005526F" w:rsidRPr="0005526F">
              <w:rPr>
                <w:rFonts w:ascii="Arial" w:hAnsi="Arial" w:cs="Arial"/>
                <w:color w:val="333333"/>
                <w:sz w:val="22"/>
                <w:szCs w:val="22"/>
              </w:rPr>
              <w:t>Gibbs, G</w:t>
            </w:r>
            <w:r w:rsidR="00223683">
              <w:rPr>
                <w:rFonts w:ascii="Arial" w:hAnsi="Arial" w:cs="Arial"/>
                <w:color w:val="333333"/>
                <w:sz w:val="22"/>
                <w:szCs w:val="22"/>
              </w:rPr>
              <w:t xml:space="preserve">, </w:t>
            </w:r>
            <w:r w:rsidR="0005526F" w:rsidRPr="0005526F">
              <w:rPr>
                <w:rFonts w:ascii="Arial" w:hAnsi="Arial" w:cs="Arial"/>
                <w:color w:val="333333"/>
                <w:sz w:val="22"/>
                <w:szCs w:val="22"/>
              </w:rPr>
              <w:t>1988)</w:t>
            </w:r>
          </w:p>
          <w:p w14:paraId="0F47705E" w14:textId="77777777" w:rsidR="0005526F" w:rsidRDefault="0005526F" w:rsidP="00881668">
            <w:pPr>
              <w:rPr>
                <w:rFonts w:ascii="Calibri" w:eastAsia="Calibri" w:hAnsi="Calibri" w:cs="Calibri"/>
                <w:sz w:val="22"/>
                <w:szCs w:val="22"/>
              </w:rPr>
            </w:pPr>
          </w:p>
          <w:p w14:paraId="242E27A4" w14:textId="298931C7" w:rsidR="00894734" w:rsidRDefault="008E0F32" w:rsidP="00881668">
            <w:pPr>
              <w:rPr>
                <w:rFonts w:ascii="Calibri" w:eastAsia="Calibri" w:hAnsi="Calibri" w:cs="Calibri"/>
                <w:sz w:val="22"/>
                <w:szCs w:val="22"/>
              </w:rPr>
            </w:pPr>
            <w:r>
              <w:rPr>
                <w:rFonts w:ascii="Calibri" w:eastAsia="Calibri" w:hAnsi="Calibri" w:cs="Calibri"/>
                <w:sz w:val="22"/>
                <w:szCs w:val="22"/>
              </w:rPr>
              <w:t xml:space="preserve">I am a gay male and I feel id struggle with someone if they were genuinely homophobic, I feel id be at a deficit as it’s not my job to educate but to provide space, but if I lacked thinking space with what I was being dealt with – I feel id struggle myself. So, when watching this video in regard to potential racism, workplace issues and conflict which I only praise them both for being able to openly talk freely and still be professional. If a client came to a session with myself and expressed potential racism views, or thoughts of the ‘racism card may be pulled’ I would be competent enough to remain professional and still hold that safe space, however, would be a little naturally judgemental should someone have such strong views about race, </w:t>
            </w:r>
            <w:r w:rsidR="00087CFD">
              <w:rPr>
                <w:rFonts w:ascii="Calibri" w:eastAsia="Calibri" w:hAnsi="Calibri" w:cs="Calibri"/>
                <w:sz w:val="22"/>
                <w:szCs w:val="22"/>
              </w:rPr>
              <w:t>sexuality,</w:t>
            </w:r>
            <w:r>
              <w:rPr>
                <w:rFonts w:ascii="Calibri" w:eastAsia="Calibri" w:hAnsi="Calibri" w:cs="Calibri"/>
                <w:sz w:val="22"/>
                <w:szCs w:val="22"/>
              </w:rPr>
              <w:t xml:space="preserve"> or gender for example.</w:t>
            </w:r>
          </w:p>
          <w:p w14:paraId="254A2D0D" w14:textId="77777777" w:rsidR="008E0F32" w:rsidRDefault="008E0F32" w:rsidP="00881668">
            <w:pPr>
              <w:rPr>
                <w:rFonts w:ascii="Calibri" w:eastAsia="Calibri" w:hAnsi="Calibri" w:cs="Calibri"/>
                <w:sz w:val="22"/>
                <w:szCs w:val="22"/>
              </w:rPr>
            </w:pPr>
          </w:p>
          <w:p w14:paraId="3B10A739" w14:textId="66607725" w:rsidR="008E0F32" w:rsidRDefault="008E0F32" w:rsidP="00881668">
            <w:pPr>
              <w:rPr>
                <w:rFonts w:ascii="Calibri" w:eastAsia="Calibri" w:hAnsi="Calibri" w:cs="Calibri"/>
                <w:sz w:val="22"/>
                <w:szCs w:val="22"/>
              </w:rPr>
            </w:pPr>
            <w:r>
              <w:rPr>
                <w:rFonts w:ascii="Calibri" w:eastAsia="Calibri" w:hAnsi="Calibri" w:cs="Calibri"/>
                <w:sz w:val="22"/>
                <w:szCs w:val="22"/>
              </w:rPr>
              <w:t xml:space="preserve">Future growth in my counselling career will depend on the routes I take with what clients I work with, but as it stands, I would like to work with adults and young people. Probably in a CBT focused </w:t>
            </w:r>
            <w:r>
              <w:rPr>
                <w:rFonts w:ascii="Calibri" w:eastAsia="Calibri" w:hAnsi="Calibri" w:cs="Calibri"/>
                <w:sz w:val="22"/>
                <w:szCs w:val="22"/>
              </w:rPr>
              <w:lastRenderedPageBreak/>
              <w:t>area – but I do love self-development, using time effectively to undertake CPD courses to boost knowledge and expertise. Especially as the era and cultures we live in change all the time, meaning development is forever needed.</w:t>
            </w:r>
          </w:p>
          <w:p w14:paraId="49CA8FB1" w14:textId="77777777" w:rsidR="0005526F" w:rsidRDefault="0005526F" w:rsidP="00881668">
            <w:pPr>
              <w:rPr>
                <w:rFonts w:ascii="Calibri" w:eastAsia="Calibri" w:hAnsi="Calibri" w:cs="Calibri"/>
                <w:sz w:val="22"/>
                <w:szCs w:val="22"/>
              </w:rPr>
            </w:pPr>
          </w:p>
          <w:p w14:paraId="7B157694" w14:textId="05692A8D" w:rsidR="0005526F" w:rsidRDefault="0005526F" w:rsidP="00881668">
            <w:pPr>
              <w:rPr>
                <w:rFonts w:ascii="Calibri" w:eastAsia="Calibri" w:hAnsi="Calibri" w:cs="Calibri"/>
                <w:sz w:val="22"/>
                <w:szCs w:val="22"/>
              </w:rPr>
            </w:pPr>
            <w:r>
              <w:rPr>
                <w:rFonts w:ascii="Calibri" w:eastAsia="Calibri" w:hAnsi="Calibri" w:cs="Calibri"/>
                <w:sz w:val="22"/>
                <w:szCs w:val="22"/>
              </w:rPr>
              <w:t xml:space="preserve">Part of counselling is to be non-judgemental, and I felt both the counsellor and client remained that, however it did leave me questioning how many counsellors would struggle dealing with a racism, homophobic, sexist, ageist person with such strong views? Is it okay to be true to yourself and ‘judge’ them for their viewpoint or would that make you less professional? Personally, I feel id have to be natural to my feelings and self-worth, if it was damaging how I felt listening to these views, </w:t>
            </w:r>
            <w:proofErr w:type="spellStart"/>
            <w:r>
              <w:rPr>
                <w:rFonts w:ascii="Calibri" w:eastAsia="Calibri" w:hAnsi="Calibri" w:cs="Calibri"/>
                <w:sz w:val="22"/>
                <w:szCs w:val="22"/>
              </w:rPr>
              <w:t>id</w:t>
            </w:r>
            <w:proofErr w:type="spellEnd"/>
            <w:r>
              <w:rPr>
                <w:rFonts w:ascii="Calibri" w:eastAsia="Calibri" w:hAnsi="Calibri" w:cs="Calibri"/>
                <w:sz w:val="22"/>
                <w:szCs w:val="22"/>
              </w:rPr>
              <w:t xml:space="preserve"> ask to potentially hand the client over due to unforeseen circumstance and explain to client why I’ve had to hand them over to another client? – but who/what would that make me? I have personally saw this as a development issue that I want to work on and get stuck into. Reading and self-help books will hopefully give me guidance on how to deal with ‘tricky </w:t>
            </w:r>
            <w:proofErr w:type="gramStart"/>
            <w:r>
              <w:rPr>
                <w:rFonts w:ascii="Calibri" w:eastAsia="Calibri" w:hAnsi="Calibri" w:cs="Calibri"/>
                <w:sz w:val="22"/>
                <w:szCs w:val="22"/>
              </w:rPr>
              <w:t>clients’</w:t>
            </w:r>
            <w:proofErr w:type="gramEnd"/>
            <w:r>
              <w:rPr>
                <w:rFonts w:ascii="Calibri" w:eastAsia="Calibri" w:hAnsi="Calibri" w:cs="Calibri"/>
                <w:sz w:val="22"/>
                <w:szCs w:val="22"/>
              </w:rPr>
              <w:t>.</w:t>
            </w:r>
          </w:p>
          <w:p w14:paraId="32DFE0D5" w14:textId="77777777" w:rsidR="0005526F" w:rsidRDefault="0005526F" w:rsidP="00881668">
            <w:pPr>
              <w:rPr>
                <w:rFonts w:ascii="Calibri" w:eastAsia="Calibri" w:hAnsi="Calibri" w:cs="Calibri"/>
                <w:sz w:val="22"/>
                <w:szCs w:val="22"/>
              </w:rPr>
            </w:pPr>
          </w:p>
          <w:p w14:paraId="79D785D9" w14:textId="38924A7E" w:rsidR="0005526F" w:rsidRPr="0098088A" w:rsidRDefault="0005526F" w:rsidP="00881668">
            <w:pPr>
              <w:rPr>
                <w:rFonts w:ascii="Calibri" w:eastAsia="Calibri" w:hAnsi="Calibri" w:cs="Calibri"/>
                <w:sz w:val="22"/>
                <w:szCs w:val="22"/>
              </w:rPr>
            </w:pPr>
          </w:p>
          <w:p w14:paraId="19B381A4" w14:textId="77777777" w:rsidR="00894734" w:rsidRDefault="00894734" w:rsidP="00881668">
            <w:r w:rsidRPr="64CF99BC">
              <w:rPr>
                <w:rFonts w:ascii="Calibri" w:eastAsia="Calibri" w:hAnsi="Calibri" w:cs="Calibri"/>
                <w:sz w:val="22"/>
                <w:szCs w:val="22"/>
              </w:rPr>
              <w:t xml:space="preserve"> </w:t>
            </w:r>
          </w:p>
          <w:p w14:paraId="168139DC" w14:textId="77777777" w:rsidR="00894734" w:rsidRDefault="00894734" w:rsidP="00881668">
            <w:r w:rsidRPr="64CF99BC">
              <w:rPr>
                <w:rFonts w:ascii="Calibri" w:eastAsia="Calibri" w:hAnsi="Calibri" w:cs="Calibri"/>
                <w:sz w:val="22"/>
                <w:szCs w:val="22"/>
              </w:rPr>
              <w:t xml:space="preserve"> </w:t>
            </w:r>
          </w:p>
          <w:p w14:paraId="7695791F" w14:textId="77777777" w:rsidR="00894734" w:rsidRDefault="00894734" w:rsidP="00881668">
            <w:r w:rsidRPr="64CF99BC">
              <w:rPr>
                <w:rFonts w:ascii="Calibri" w:eastAsia="Calibri" w:hAnsi="Calibri" w:cs="Calibri"/>
                <w:sz w:val="22"/>
                <w:szCs w:val="22"/>
              </w:rPr>
              <w:t xml:space="preserve"> </w:t>
            </w:r>
          </w:p>
          <w:p w14:paraId="5F54900C" w14:textId="77777777" w:rsidR="00894734" w:rsidRDefault="00894734" w:rsidP="00881668">
            <w:r w:rsidRPr="64CF99BC">
              <w:rPr>
                <w:rFonts w:ascii="Calibri" w:eastAsia="Calibri" w:hAnsi="Calibri" w:cs="Calibri"/>
                <w:sz w:val="22"/>
                <w:szCs w:val="22"/>
              </w:rPr>
              <w:t xml:space="preserve"> </w:t>
            </w:r>
          </w:p>
          <w:p w14:paraId="4A270AE1" w14:textId="77777777" w:rsidR="00894734" w:rsidRDefault="00894734" w:rsidP="00881668">
            <w:r w:rsidRPr="64CF99BC">
              <w:rPr>
                <w:rFonts w:ascii="Calibri" w:eastAsia="Calibri" w:hAnsi="Calibri" w:cs="Calibri"/>
                <w:sz w:val="22"/>
                <w:szCs w:val="22"/>
              </w:rPr>
              <w:t xml:space="preserve"> </w:t>
            </w:r>
          </w:p>
          <w:p w14:paraId="56D93081" w14:textId="77777777" w:rsidR="00894734" w:rsidRDefault="00894734" w:rsidP="00881668">
            <w:r w:rsidRPr="64CF99BC">
              <w:rPr>
                <w:rFonts w:ascii="Calibri" w:eastAsia="Calibri" w:hAnsi="Calibri" w:cs="Calibri"/>
                <w:sz w:val="22"/>
                <w:szCs w:val="22"/>
              </w:rPr>
              <w:t xml:space="preserve"> </w:t>
            </w:r>
          </w:p>
          <w:p w14:paraId="6526ABBD" w14:textId="77777777" w:rsidR="00894734" w:rsidRDefault="00894734" w:rsidP="00881668">
            <w:r w:rsidRPr="64CF99BC">
              <w:rPr>
                <w:rFonts w:ascii="Calibri" w:eastAsia="Calibri" w:hAnsi="Calibri" w:cs="Calibri"/>
                <w:sz w:val="22"/>
                <w:szCs w:val="22"/>
              </w:rPr>
              <w:t xml:space="preserve"> </w:t>
            </w:r>
          </w:p>
          <w:p w14:paraId="17975A90" w14:textId="77777777" w:rsidR="00894734" w:rsidRDefault="00894734" w:rsidP="00881668">
            <w:r w:rsidRPr="64CF99BC">
              <w:rPr>
                <w:rFonts w:ascii="Calibri" w:eastAsia="Calibri" w:hAnsi="Calibri" w:cs="Calibri"/>
                <w:sz w:val="22"/>
                <w:szCs w:val="22"/>
              </w:rPr>
              <w:t xml:space="preserve"> </w:t>
            </w:r>
          </w:p>
          <w:p w14:paraId="247A052E" w14:textId="77777777" w:rsidR="00894734" w:rsidRDefault="00894734" w:rsidP="00881668">
            <w:pPr>
              <w:rPr>
                <w:rFonts w:ascii="Calibri" w:eastAsia="Calibri" w:hAnsi="Calibri" w:cs="Calibri"/>
                <w:sz w:val="22"/>
                <w:szCs w:val="22"/>
              </w:rPr>
            </w:pPr>
          </w:p>
        </w:tc>
      </w:tr>
    </w:tbl>
    <w:p w14:paraId="5390DF93" w14:textId="21FD2F6A" w:rsidR="00CC6C5E" w:rsidRDefault="00CC6C5E"/>
    <w:p w14:paraId="0910C60F" w14:textId="77777777" w:rsidR="00CC6C5E" w:rsidRDefault="00CC6C5E">
      <w:pPr>
        <w:spacing w:after="160" w:line="259" w:lineRule="auto"/>
      </w:pPr>
      <w:r>
        <w:br w:type="page"/>
      </w:r>
    </w:p>
    <w:p w14:paraId="6D9FAEAE" w14:textId="5C7F91BE" w:rsidR="00A207E8" w:rsidRPr="0062057F" w:rsidRDefault="00CC6C5E" w:rsidP="0062057F">
      <w:pPr>
        <w:rPr>
          <w:rFonts w:ascii="Calibri" w:hAnsi="Calibri" w:cs="Calibri"/>
          <w:sz w:val="24"/>
          <w:szCs w:val="24"/>
        </w:rPr>
      </w:pPr>
      <w:r w:rsidRPr="0062057F">
        <w:rPr>
          <w:rFonts w:ascii="Calibri" w:hAnsi="Calibri" w:cs="Calibri"/>
          <w:sz w:val="24"/>
          <w:szCs w:val="24"/>
        </w:rPr>
        <w:lastRenderedPageBreak/>
        <w:t>Reference List:</w:t>
      </w:r>
    </w:p>
    <w:p w14:paraId="19C06561" w14:textId="77777777" w:rsidR="00CC6C5E" w:rsidRPr="0062057F" w:rsidRDefault="00CC6C5E" w:rsidP="0062057F">
      <w:pPr>
        <w:rPr>
          <w:rFonts w:ascii="Calibri" w:hAnsi="Calibri" w:cs="Calibri"/>
          <w:sz w:val="24"/>
          <w:szCs w:val="24"/>
        </w:rPr>
      </w:pPr>
    </w:p>
    <w:p w14:paraId="5A0E008E" w14:textId="2F41F0D2" w:rsidR="00CC6C5E" w:rsidRPr="0062057F" w:rsidRDefault="00CC6C5E" w:rsidP="0062057F">
      <w:pPr>
        <w:rPr>
          <w:rFonts w:ascii="Calibri" w:hAnsi="Calibri" w:cs="Calibri"/>
          <w:sz w:val="24"/>
          <w:szCs w:val="24"/>
        </w:rPr>
      </w:pPr>
      <w:r w:rsidRPr="0062057F">
        <w:rPr>
          <w:rFonts w:ascii="Calibri" w:hAnsi="Calibri" w:cs="Calibri"/>
          <w:sz w:val="24"/>
          <w:szCs w:val="24"/>
        </w:rPr>
        <w:t xml:space="preserve">Gibbs, G. (1988) Learning by Doing: A guide to teaching and learning </w:t>
      </w:r>
      <w:proofErr w:type="gramStart"/>
      <w:r w:rsidRPr="0062057F">
        <w:rPr>
          <w:rFonts w:ascii="Calibri" w:hAnsi="Calibri" w:cs="Calibri"/>
          <w:sz w:val="24"/>
          <w:szCs w:val="24"/>
        </w:rPr>
        <w:t>methods</w:t>
      </w:r>
      <w:proofErr w:type="gramEnd"/>
      <w:r w:rsidRPr="0062057F">
        <w:rPr>
          <w:rFonts w:ascii="Calibri" w:hAnsi="Calibri" w:cs="Calibri"/>
          <w:sz w:val="24"/>
          <w:szCs w:val="24"/>
        </w:rPr>
        <w:t xml:space="preserve"> </w:t>
      </w:r>
    </w:p>
    <w:p w14:paraId="20A8C836" w14:textId="77777777" w:rsidR="00CC6C5E" w:rsidRPr="00CC6C5E" w:rsidRDefault="00CC6C5E">
      <w:pPr>
        <w:rPr>
          <w:b/>
          <w:bCs/>
        </w:rPr>
      </w:pPr>
    </w:p>
    <w:sectPr w:rsidR="00CC6C5E" w:rsidRPr="00CC6C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hint="default"/>
      </w:rPr>
    </w:lvl>
    <w:lvl w:ilvl="8" w:tplc="A84E4DAC">
      <w:start w:val="1"/>
      <w:numFmt w:val="bullet"/>
      <w:lvlText w:val=""/>
      <w:lvlJc w:val="left"/>
      <w:pPr>
        <w:ind w:left="6480" w:hanging="360"/>
      </w:pPr>
      <w:rPr>
        <w:rFonts w:ascii="Wingdings" w:hAnsi="Wingdings" w:hint="default"/>
      </w:rPr>
    </w:lvl>
  </w:abstractNum>
  <w:num w:numId="1" w16cid:durableId="135110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34"/>
    <w:rsid w:val="0005526F"/>
    <w:rsid w:val="00087CFD"/>
    <w:rsid w:val="000C2FBC"/>
    <w:rsid w:val="00141E66"/>
    <w:rsid w:val="00176CBC"/>
    <w:rsid w:val="001D6580"/>
    <w:rsid w:val="00223683"/>
    <w:rsid w:val="00395255"/>
    <w:rsid w:val="00525D0F"/>
    <w:rsid w:val="00536F01"/>
    <w:rsid w:val="005B7BE1"/>
    <w:rsid w:val="005F686A"/>
    <w:rsid w:val="0062057F"/>
    <w:rsid w:val="006D31C5"/>
    <w:rsid w:val="006E44E9"/>
    <w:rsid w:val="007C390C"/>
    <w:rsid w:val="00855236"/>
    <w:rsid w:val="008831B5"/>
    <w:rsid w:val="00894734"/>
    <w:rsid w:val="008E0F32"/>
    <w:rsid w:val="0098088A"/>
    <w:rsid w:val="00A01235"/>
    <w:rsid w:val="00A207E8"/>
    <w:rsid w:val="00A41FE6"/>
    <w:rsid w:val="00B34E8C"/>
    <w:rsid w:val="00BD67E1"/>
    <w:rsid w:val="00CB0FB2"/>
    <w:rsid w:val="00CC6C5E"/>
    <w:rsid w:val="00CF567D"/>
    <w:rsid w:val="00D0398D"/>
    <w:rsid w:val="00EE51C8"/>
    <w:rsid w:val="00F40E76"/>
    <w:rsid w:val="00F76E29"/>
    <w:rsid w:val="00F85A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DE8E"/>
  <w15:chartTrackingRefBased/>
  <w15:docId w15:val="{115B9854-03EA-49B4-9075-DAB848CC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73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734"/>
    <w:pPr>
      <w:ind w:left="720"/>
      <w:contextualSpacing/>
    </w:pPr>
  </w:style>
  <w:style w:type="paragraph" w:styleId="NormalWeb">
    <w:name w:val="Normal (Web)"/>
    <w:basedOn w:val="Normal"/>
    <w:uiPriority w:val="99"/>
    <w:semiHidden/>
    <w:unhideWhenUsed/>
    <w:rsid w:val="00CC6C5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956763">
      <w:bodyDiv w:val="1"/>
      <w:marLeft w:val="0"/>
      <w:marRight w:val="0"/>
      <w:marTop w:val="0"/>
      <w:marBottom w:val="0"/>
      <w:divBdr>
        <w:top w:val="none" w:sz="0" w:space="0" w:color="auto"/>
        <w:left w:val="none" w:sz="0" w:space="0" w:color="auto"/>
        <w:bottom w:val="none" w:sz="0" w:space="0" w:color="auto"/>
        <w:right w:val="none" w:sz="0" w:space="0" w:color="auto"/>
      </w:divBdr>
      <w:divsChild>
        <w:div w:id="59136968">
          <w:marLeft w:val="0"/>
          <w:marRight w:val="0"/>
          <w:marTop w:val="0"/>
          <w:marBottom w:val="0"/>
          <w:divBdr>
            <w:top w:val="none" w:sz="0" w:space="0" w:color="auto"/>
            <w:left w:val="none" w:sz="0" w:space="0" w:color="auto"/>
            <w:bottom w:val="none" w:sz="0" w:space="0" w:color="auto"/>
            <w:right w:val="none" w:sz="0" w:space="0" w:color="auto"/>
          </w:divBdr>
          <w:divsChild>
            <w:div w:id="435060308">
              <w:marLeft w:val="0"/>
              <w:marRight w:val="0"/>
              <w:marTop w:val="0"/>
              <w:marBottom w:val="0"/>
              <w:divBdr>
                <w:top w:val="none" w:sz="0" w:space="0" w:color="auto"/>
                <w:left w:val="none" w:sz="0" w:space="0" w:color="auto"/>
                <w:bottom w:val="none" w:sz="0" w:space="0" w:color="auto"/>
                <w:right w:val="none" w:sz="0" w:space="0" w:color="auto"/>
              </w:divBdr>
              <w:divsChild>
                <w:div w:id="141362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5</Pages>
  <Words>1552</Words>
  <Characters>8849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Shop, Bridgend</cp:lastModifiedBy>
  <cp:revision>19</cp:revision>
  <dcterms:created xsi:type="dcterms:W3CDTF">2023-07-09T18:20:00Z</dcterms:created>
  <dcterms:modified xsi:type="dcterms:W3CDTF">2023-07-12T21:37:00Z</dcterms:modified>
</cp:coreProperties>
</file>