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bin" ContentType="application/vnd.openxmlformats-officedocument.oleObject"/>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860B8" w:rsidRDefault="00B50F0C" w:rsidP="00B50F0C">
      <w:pPr>
        <w:pStyle w:val="Heading1"/>
        <w:spacing w:line="360" w:lineRule="auto"/>
      </w:pPr>
      <w:r>
        <w:object w:dxaOrig="5500" w:dyaOrig="2750">
          <v:rect id="rectole0000000000" o:spid="_x0000_i1025" style="width:274.5pt;height:137pt" o:ole="" o:preferrelative="t" stroked="f">
            <v:imagedata r:id="rId8" o:title=""/>
          </v:rect>
          <o:OLEObject Type="Embed" ProgID="StaticMetafile" ShapeID="rectole0000000000" DrawAspect="Content" ObjectID="_1762497368" r:id="rId9"/>
        </w:object>
      </w:r>
    </w:p>
    <w:p w:rsidR="00B50F0C" w:rsidRDefault="00B50F0C" w:rsidP="00B50F0C"/>
    <w:p w:rsidR="00B50F0C" w:rsidRPr="00DA1187" w:rsidRDefault="00B50F0C" w:rsidP="00B50F0C">
      <w:pPr>
        <w:spacing w:after="120" w:line="240" w:lineRule="auto"/>
        <w:rPr>
          <w:b/>
          <w:i/>
          <w:sz w:val="18"/>
          <w:szCs w:val="18"/>
          <w:u w:val="single"/>
        </w:rPr>
      </w:pPr>
      <w:proofErr w:type="spellStart"/>
      <w:r w:rsidRPr="00DA1187">
        <w:rPr>
          <w:b/>
          <w:i/>
          <w:sz w:val="18"/>
          <w:szCs w:val="18"/>
          <w:u w:val="single"/>
        </w:rPr>
        <w:t>Name</w:t>
      </w:r>
      <w:proofErr w:type="gramStart"/>
      <w:r w:rsidRPr="00DA1187">
        <w:rPr>
          <w:b/>
          <w:i/>
          <w:sz w:val="18"/>
          <w:szCs w:val="18"/>
          <w:u w:val="single"/>
        </w:rPr>
        <w:t>:AnaMaria</w:t>
      </w:r>
      <w:proofErr w:type="spellEnd"/>
      <w:proofErr w:type="gramEnd"/>
      <w:r w:rsidRPr="00DA1187">
        <w:rPr>
          <w:b/>
          <w:i/>
          <w:sz w:val="18"/>
          <w:szCs w:val="18"/>
          <w:u w:val="single"/>
        </w:rPr>
        <w:t xml:space="preserve">-Doris </w:t>
      </w:r>
      <w:proofErr w:type="spellStart"/>
      <w:r w:rsidRPr="00DA1187">
        <w:rPr>
          <w:b/>
          <w:i/>
          <w:sz w:val="18"/>
          <w:szCs w:val="18"/>
          <w:u w:val="single"/>
        </w:rPr>
        <w:t>Andrita</w:t>
      </w:r>
      <w:proofErr w:type="spellEnd"/>
    </w:p>
    <w:p w:rsidR="00B50F0C" w:rsidRPr="00DA1187" w:rsidRDefault="00B50F0C" w:rsidP="00B50F0C">
      <w:pPr>
        <w:spacing w:after="120" w:line="240" w:lineRule="auto"/>
        <w:rPr>
          <w:b/>
          <w:i/>
          <w:sz w:val="18"/>
          <w:szCs w:val="18"/>
          <w:u w:val="single"/>
        </w:rPr>
      </w:pPr>
      <w:r w:rsidRPr="00DA1187">
        <w:rPr>
          <w:b/>
          <w:i/>
          <w:sz w:val="18"/>
          <w:szCs w:val="18"/>
          <w:u w:val="single"/>
        </w:rPr>
        <w:t>Student ID</w:t>
      </w:r>
      <w:proofErr w:type="gramStart"/>
      <w:r w:rsidRPr="00DA1187">
        <w:rPr>
          <w:b/>
          <w:i/>
          <w:sz w:val="18"/>
          <w:szCs w:val="18"/>
          <w:u w:val="single"/>
        </w:rPr>
        <w:t>:2241033</w:t>
      </w:r>
      <w:proofErr w:type="gramEnd"/>
    </w:p>
    <w:p w:rsidR="00B50F0C" w:rsidRPr="00DA1187" w:rsidRDefault="00B50F0C" w:rsidP="00B50F0C">
      <w:pPr>
        <w:spacing w:after="120" w:line="240" w:lineRule="auto"/>
        <w:rPr>
          <w:rFonts w:ascii="Times New Roman" w:eastAsia="Times New Roman" w:hAnsi="Times New Roman" w:cs="Times New Roman"/>
          <w:b/>
          <w:i/>
          <w:sz w:val="18"/>
          <w:szCs w:val="18"/>
          <w:u w:val="single"/>
        </w:rPr>
      </w:pPr>
      <w:r>
        <w:rPr>
          <w:rFonts w:ascii="Times New Roman" w:eastAsia="Times New Roman" w:hAnsi="Times New Roman" w:cs="Times New Roman"/>
          <w:b/>
          <w:i/>
          <w:sz w:val="18"/>
          <w:szCs w:val="18"/>
          <w:u w:val="single"/>
        </w:rPr>
        <w:t>Module Code: LCBB4004</w:t>
      </w:r>
    </w:p>
    <w:p w:rsidR="00B50F0C" w:rsidRPr="00DA1187" w:rsidRDefault="00B50F0C" w:rsidP="00B50F0C">
      <w:pPr>
        <w:spacing w:after="120" w:line="240" w:lineRule="auto"/>
        <w:rPr>
          <w:rFonts w:ascii="Times New Roman" w:eastAsia="Times New Roman" w:hAnsi="Times New Roman" w:cs="Times New Roman"/>
          <w:b/>
          <w:i/>
          <w:sz w:val="18"/>
          <w:szCs w:val="18"/>
          <w:u w:val="single"/>
        </w:rPr>
      </w:pPr>
      <w:r>
        <w:rPr>
          <w:rFonts w:ascii="Times New Roman" w:eastAsia="Times New Roman" w:hAnsi="Times New Roman" w:cs="Times New Roman"/>
          <w:b/>
          <w:i/>
          <w:sz w:val="18"/>
          <w:szCs w:val="18"/>
          <w:u w:val="single"/>
        </w:rPr>
        <w:t>Module: Marketing Fundamentals</w:t>
      </w:r>
    </w:p>
    <w:p w:rsidR="00B50F0C" w:rsidRPr="00DA1187" w:rsidRDefault="00B50F0C" w:rsidP="00B50F0C">
      <w:pPr>
        <w:spacing w:after="120" w:line="240" w:lineRule="auto"/>
        <w:rPr>
          <w:rFonts w:ascii="Times New Roman" w:eastAsia="Times New Roman" w:hAnsi="Times New Roman" w:cs="Times New Roman"/>
          <w:b/>
          <w:i/>
          <w:sz w:val="18"/>
          <w:szCs w:val="18"/>
          <w:u w:val="single"/>
        </w:rPr>
      </w:pPr>
      <w:r>
        <w:rPr>
          <w:rFonts w:ascii="Times New Roman" w:eastAsia="Times New Roman" w:hAnsi="Times New Roman" w:cs="Times New Roman"/>
          <w:b/>
          <w:i/>
          <w:sz w:val="18"/>
          <w:szCs w:val="18"/>
          <w:u w:val="single"/>
        </w:rPr>
        <w:t xml:space="preserve">Lecturer: Dr </w:t>
      </w:r>
      <w:proofErr w:type="spellStart"/>
      <w:r>
        <w:rPr>
          <w:rFonts w:ascii="Times New Roman" w:eastAsia="Times New Roman" w:hAnsi="Times New Roman" w:cs="Times New Roman"/>
          <w:b/>
          <w:i/>
          <w:sz w:val="18"/>
          <w:szCs w:val="18"/>
          <w:u w:val="single"/>
        </w:rPr>
        <w:t>Piyumika</w:t>
      </w:r>
      <w:proofErr w:type="spellEnd"/>
      <w:r>
        <w:rPr>
          <w:rFonts w:ascii="Times New Roman" w:eastAsia="Times New Roman" w:hAnsi="Times New Roman" w:cs="Times New Roman"/>
          <w:b/>
          <w:i/>
          <w:sz w:val="18"/>
          <w:szCs w:val="18"/>
          <w:u w:val="single"/>
        </w:rPr>
        <w:t xml:space="preserve"> </w:t>
      </w:r>
      <w:proofErr w:type="spellStart"/>
      <w:r>
        <w:rPr>
          <w:rFonts w:ascii="Times New Roman" w:eastAsia="Times New Roman" w:hAnsi="Times New Roman" w:cs="Times New Roman"/>
          <w:b/>
          <w:i/>
          <w:sz w:val="18"/>
          <w:szCs w:val="18"/>
          <w:u w:val="single"/>
        </w:rPr>
        <w:t>Kithulgoda</w:t>
      </w:r>
      <w:proofErr w:type="spellEnd"/>
      <w:r>
        <w:rPr>
          <w:rFonts w:ascii="Times New Roman" w:eastAsia="Times New Roman" w:hAnsi="Times New Roman" w:cs="Times New Roman"/>
          <w:b/>
          <w:i/>
          <w:sz w:val="18"/>
          <w:szCs w:val="18"/>
          <w:u w:val="single"/>
        </w:rPr>
        <w:t xml:space="preserve"> </w:t>
      </w:r>
      <w:proofErr w:type="spellStart"/>
      <w:r>
        <w:rPr>
          <w:rFonts w:ascii="Times New Roman" w:eastAsia="Times New Roman" w:hAnsi="Times New Roman" w:cs="Times New Roman"/>
          <w:b/>
          <w:i/>
          <w:sz w:val="18"/>
          <w:szCs w:val="18"/>
          <w:u w:val="single"/>
        </w:rPr>
        <w:t>Gamage</w:t>
      </w:r>
      <w:proofErr w:type="spellEnd"/>
    </w:p>
    <w:p w:rsidR="00B50F0C" w:rsidRDefault="00B50F0C" w:rsidP="009860B8">
      <w:pPr>
        <w:jc w:val="center"/>
      </w:pPr>
    </w:p>
    <w:p w:rsidR="009860B8" w:rsidRPr="009860B8" w:rsidRDefault="009860B8" w:rsidP="009860B8">
      <w:pPr>
        <w:jc w:val="center"/>
        <w:rPr>
          <w:rFonts w:ascii="Times New Roman" w:hAnsi="Times New Roman" w:cs="Times New Roman"/>
          <w:b/>
          <w:bCs/>
          <w:sz w:val="40"/>
          <w:szCs w:val="40"/>
        </w:rPr>
      </w:pPr>
      <w:r w:rsidRPr="009860B8">
        <w:rPr>
          <w:rFonts w:ascii="Times New Roman" w:hAnsi="Times New Roman" w:cs="Times New Roman"/>
          <w:b/>
          <w:bCs/>
          <w:sz w:val="40"/>
          <w:szCs w:val="40"/>
        </w:rPr>
        <w:t>Marketing Fundamentals</w:t>
      </w:r>
    </w:p>
    <w:p w:rsidR="009860B8" w:rsidRDefault="009860B8" w:rsidP="00825316">
      <w:pPr>
        <w:pStyle w:val="Heading1"/>
        <w:spacing w:line="360" w:lineRule="auto"/>
        <w:jc w:val="both"/>
        <w:rPr>
          <w:rFonts w:ascii="Times New Roman" w:hAnsi="Times New Roman" w:cs="Times New Roman"/>
          <w:b/>
          <w:bCs/>
          <w:sz w:val="28"/>
          <w:szCs w:val="28"/>
        </w:rPr>
      </w:pPr>
    </w:p>
    <w:p w:rsidR="009860B8" w:rsidRDefault="009860B8" w:rsidP="00825316">
      <w:pPr>
        <w:pStyle w:val="Heading1"/>
        <w:spacing w:line="360" w:lineRule="auto"/>
        <w:jc w:val="both"/>
        <w:rPr>
          <w:rFonts w:ascii="Times New Roman" w:hAnsi="Times New Roman" w:cs="Times New Roman"/>
          <w:b/>
          <w:bCs/>
          <w:sz w:val="28"/>
          <w:szCs w:val="28"/>
        </w:rPr>
      </w:pPr>
    </w:p>
    <w:p w:rsidR="009860B8" w:rsidRDefault="009860B8" w:rsidP="00825316">
      <w:pPr>
        <w:pStyle w:val="Heading1"/>
        <w:spacing w:line="360" w:lineRule="auto"/>
        <w:jc w:val="both"/>
        <w:rPr>
          <w:rFonts w:ascii="Times New Roman" w:hAnsi="Times New Roman" w:cs="Times New Roman"/>
          <w:b/>
          <w:bCs/>
          <w:sz w:val="28"/>
          <w:szCs w:val="28"/>
        </w:rPr>
      </w:pPr>
    </w:p>
    <w:p w:rsidR="009860B8" w:rsidRDefault="009860B8" w:rsidP="00825316">
      <w:pPr>
        <w:pStyle w:val="Heading1"/>
        <w:spacing w:line="360" w:lineRule="auto"/>
        <w:jc w:val="both"/>
        <w:rPr>
          <w:rFonts w:ascii="Times New Roman" w:hAnsi="Times New Roman" w:cs="Times New Roman"/>
          <w:b/>
          <w:bCs/>
          <w:sz w:val="28"/>
          <w:szCs w:val="28"/>
        </w:rPr>
      </w:pPr>
    </w:p>
    <w:p w:rsidR="009860B8" w:rsidRDefault="009860B8" w:rsidP="00825316">
      <w:pPr>
        <w:pStyle w:val="Heading1"/>
        <w:spacing w:line="360" w:lineRule="auto"/>
        <w:jc w:val="both"/>
        <w:rPr>
          <w:rFonts w:ascii="Times New Roman" w:hAnsi="Times New Roman" w:cs="Times New Roman"/>
          <w:b/>
          <w:bCs/>
          <w:sz w:val="28"/>
          <w:szCs w:val="28"/>
        </w:rPr>
      </w:pPr>
    </w:p>
    <w:p w:rsidR="009860B8" w:rsidRDefault="009860B8" w:rsidP="00825316">
      <w:pPr>
        <w:pStyle w:val="Heading1"/>
        <w:spacing w:line="360" w:lineRule="auto"/>
        <w:jc w:val="both"/>
        <w:rPr>
          <w:rFonts w:ascii="Times New Roman" w:hAnsi="Times New Roman" w:cs="Times New Roman"/>
          <w:b/>
          <w:bCs/>
          <w:sz w:val="28"/>
          <w:szCs w:val="28"/>
        </w:rPr>
      </w:pPr>
    </w:p>
    <w:p w:rsidR="009860B8" w:rsidRDefault="009860B8" w:rsidP="00825316">
      <w:pPr>
        <w:pStyle w:val="Heading1"/>
        <w:spacing w:line="360" w:lineRule="auto"/>
        <w:jc w:val="both"/>
        <w:rPr>
          <w:rFonts w:ascii="Times New Roman" w:hAnsi="Times New Roman" w:cs="Times New Roman"/>
          <w:b/>
          <w:bCs/>
          <w:sz w:val="28"/>
          <w:szCs w:val="28"/>
        </w:rPr>
      </w:pPr>
    </w:p>
    <w:p w:rsidR="009860B8" w:rsidRDefault="009860B8" w:rsidP="00825316">
      <w:pPr>
        <w:pStyle w:val="Heading1"/>
        <w:spacing w:line="360" w:lineRule="auto"/>
        <w:jc w:val="both"/>
        <w:rPr>
          <w:rFonts w:ascii="Times New Roman" w:hAnsi="Times New Roman" w:cs="Times New Roman"/>
          <w:b/>
          <w:bCs/>
          <w:sz w:val="28"/>
          <w:szCs w:val="28"/>
        </w:rPr>
      </w:pPr>
    </w:p>
    <w:p w:rsidR="009860B8" w:rsidRDefault="009860B8" w:rsidP="00825316">
      <w:pPr>
        <w:pStyle w:val="Heading1"/>
        <w:spacing w:line="360" w:lineRule="auto"/>
        <w:jc w:val="both"/>
        <w:rPr>
          <w:rFonts w:ascii="Times New Roman" w:hAnsi="Times New Roman" w:cs="Times New Roman"/>
          <w:b/>
          <w:bCs/>
          <w:sz w:val="28"/>
          <w:szCs w:val="28"/>
        </w:rPr>
      </w:pPr>
    </w:p>
    <w:p w:rsidR="009860B8" w:rsidRPr="009860B8" w:rsidRDefault="009860B8" w:rsidP="009860B8"/>
    <w:p w:rsidR="009860B8" w:rsidRPr="009860B8" w:rsidRDefault="009860B8" w:rsidP="009860B8"/>
    <w:sdt>
      <w:sdtPr>
        <w:rPr>
          <w:rFonts w:asciiTheme="minorHAnsi" w:eastAsiaTheme="minorHAnsi" w:hAnsiTheme="minorHAnsi" w:cstheme="minorBidi"/>
          <w:color w:val="auto"/>
          <w:sz w:val="22"/>
          <w:szCs w:val="22"/>
        </w:rPr>
        <w:id w:val="-76220122"/>
        <w:docPartObj>
          <w:docPartGallery w:val="Table of Contents"/>
          <w:docPartUnique/>
        </w:docPartObj>
      </w:sdtPr>
      <w:sdtEndPr>
        <w:rPr>
          <w:b/>
          <w:bCs/>
          <w:noProof/>
        </w:rPr>
      </w:sdtEndPr>
      <w:sdtContent>
        <w:p w:rsidR="009860B8" w:rsidRPr="00895602" w:rsidRDefault="009860B8" w:rsidP="00895602">
          <w:pPr>
            <w:pStyle w:val="TOCHeading"/>
            <w:spacing w:line="360" w:lineRule="auto"/>
            <w:jc w:val="both"/>
            <w:rPr>
              <w:rFonts w:ascii="Times New Roman" w:hAnsi="Times New Roman" w:cs="Times New Roman"/>
            </w:rPr>
          </w:pPr>
          <w:r w:rsidRPr="00895602">
            <w:rPr>
              <w:rFonts w:ascii="Times New Roman" w:hAnsi="Times New Roman" w:cs="Times New Roman"/>
            </w:rPr>
            <w:t>Table of Contents</w:t>
          </w:r>
        </w:p>
        <w:p w:rsidR="00A576B3" w:rsidRDefault="00596A60">
          <w:pPr>
            <w:pStyle w:val="TOC1"/>
            <w:tabs>
              <w:tab w:val="right" w:leader="dot" w:pos="9350"/>
            </w:tabs>
            <w:rPr>
              <w:rFonts w:eastAsiaTheme="minorEastAsia"/>
              <w:noProof/>
              <w:kern w:val="2"/>
            </w:rPr>
          </w:pPr>
          <w:r w:rsidRPr="00596A60">
            <w:rPr>
              <w:rFonts w:ascii="Times New Roman" w:hAnsi="Times New Roman" w:cs="Times New Roman"/>
              <w:sz w:val="24"/>
              <w:szCs w:val="24"/>
            </w:rPr>
            <w:fldChar w:fldCharType="begin"/>
          </w:r>
          <w:r w:rsidR="009860B8" w:rsidRPr="00895602">
            <w:rPr>
              <w:rFonts w:ascii="Times New Roman" w:hAnsi="Times New Roman" w:cs="Times New Roman"/>
              <w:sz w:val="24"/>
              <w:szCs w:val="24"/>
            </w:rPr>
            <w:instrText xml:space="preserve"> TOC \o "1-3" \h \z \u </w:instrText>
          </w:r>
          <w:r w:rsidRPr="00596A60">
            <w:rPr>
              <w:rFonts w:ascii="Times New Roman" w:hAnsi="Times New Roman" w:cs="Times New Roman"/>
              <w:sz w:val="24"/>
              <w:szCs w:val="24"/>
            </w:rPr>
            <w:fldChar w:fldCharType="separate"/>
          </w:r>
          <w:hyperlink w:anchor="_Toc151526252" w:history="1">
            <w:r w:rsidR="00A576B3" w:rsidRPr="00FA6651">
              <w:rPr>
                <w:rStyle w:val="Hyperlink"/>
                <w:rFonts w:ascii="Times New Roman" w:hAnsi="Times New Roman" w:cs="Times New Roman"/>
                <w:b/>
                <w:bCs/>
                <w:noProof/>
              </w:rPr>
              <w:t>Introduction</w:t>
            </w:r>
            <w:r w:rsidR="00A576B3">
              <w:rPr>
                <w:noProof/>
                <w:webHidden/>
              </w:rPr>
              <w:tab/>
            </w:r>
            <w:r>
              <w:rPr>
                <w:noProof/>
                <w:webHidden/>
              </w:rPr>
              <w:fldChar w:fldCharType="begin"/>
            </w:r>
            <w:r w:rsidR="00A576B3">
              <w:rPr>
                <w:noProof/>
                <w:webHidden/>
              </w:rPr>
              <w:instrText xml:space="preserve"> PAGEREF _Toc151526252 \h </w:instrText>
            </w:r>
            <w:r>
              <w:rPr>
                <w:noProof/>
                <w:webHidden/>
              </w:rPr>
            </w:r>
            <w:r>
              <w:rPr>
                <w:noProof/>
                <w:webHidden/>
              </w:rPr>
              <w:fldChar w:fldCharType="separate"/>
            </w:r>
            <w:r w:rsidR="00A576B3">
              <w:rPr>
                <w:noProof/>
                <w:webHidden/>
              </w:rPr>
              <w:t>3</w:t>
            </w:r>
            <w:r>
              <w:rPr>
                <w:noProof/>
                <w:webHidden/>
              </w:rPr>
              <w:fldChar w:fldCharType="end"/>
            </w:r>
          </w:hyperlink>
        </w:p>
        <w:p w:rsidR="00A576B3" w:rsidRDefault="00596A60">
          <w:pPr>
            <w:pStyle w:val="TOC1"/>
            <w:tabs>
              <w:tab w:val="right" w:leader="dot" w:pos="9350"/>
            </w:tabs>
            <w:rPr>
              <w:rFonts w:eastAsiaTheme="minorEastAsia"/>
              <w:noProof/>
              <w:kern w:val="2"/>
            </w:rPr>
          </w:pPr>
          <w:hyperlink w:anchor="_Toc151526253" w:history="1">
            <w:r w:rsidR="00A576B3" w:rsidRPr="00FA6651">
              <w:rPr>
                <w:rStyle w:val="Hyperlink"/>
                <w:rFonts w:ascii="Times New Roman" w:hAnsi="Times New Roman" w:cs="Times New Roman"/>
                <w:b/>
                <w:bCs/>
                <w:noProof/>
              </w:rPr>
              <w:t>The Evolution of Marketing: Navigating through Segmentation, Targeting, and Positioning</w:t>
            </w:r>
            <w:r w:rsidR="00A576B3">
              <w:rPr>
                <w:noProof/>
                <w:webHidden/>
              </w:rPr>
              <w:tab/>
            </w:r>
            <w:r>
              <w:rPr>
                <w:noProof/>
                <w:webHidden/>
              </w:rPr>
              <w:fldChar w:fldCharType="begin"/>
            </w:r>
            <w:r w:rsidR="00A576B3">
              <w:rPr>
                <w:noProof/>
                <w:webHidden/>
              </w:rPr>
              <w:instrText xml:space="preserve"> PAGEREF _Toc151526253 \h </w:instrText>
            </w:r>
            <w:r>
              <w:rPr>
                <w:noProof/>
                <w:webHidden/>
              </w:rPr>
            </w:r>
            <w:r>
              <w:rPr>
                <w:noProof/>
                <w:webHidden/>
              </w:rPr>
              <w:fldChar w:fldCharType="separate"/>
            </w:r>
            <w:r w:rsidR="00A576B3">
              <w:rPr>
                <w:noProof/>
                <w:webHidden/>
              </w:rPr>
              <w:t>4</w:t>
            </w:r>
            <w:r>
              <w:rPr>
                <w:noProof/>
                <w:webHidden/>
              </w:rPr>
              <w:fldChar w:fldCharType="end"/>
            </w:r>
          </w:hyperlink>
        </w:p>
        <w:p w:rsidR="00A576B3" w:rsidRDefault="00596A60">
          <w:pPr>
            <w:pStyle w:val="TOC1"/>
            <w:tabs>
              <w:tab w:val="right" w:leader="dot" w:pos="9350"/>
            </w:tabs>
            <w:rPr>
              <w:rFonts w:eastAsiaTheme="minorEastAsia"/>
              <w:noProof/>
              <w:kern w:val="2"/>
            </w:rPr>
          </w:pPr>
          <w:hyperlink w:anchor="_Toc151526254" w:history="1">
            <w:r w:rsidR="00A576B3" w:rsidRPr="00FA6651">
              <w:rPr>
                <w:rStyle w:val="Hyperlink"/>
                <w:rFonts w:ascii="Times New Roman" w:hAnsi="Times New Roman" w:cs="Times New Roman"/>
                <w:b/>
                <w:bCs/>
                <w:noProof/>
              </w:rPr>
              <w:t>The Indispensability of Market Segmentation</w:t>
            </w:r>
            <w:r w:rsidR="00A576B3">
              <w:rPr>
                <w:noProof/>
                <w:webHidden/>
              </w:rPr>
              <w:tab/>
            </w:r>
            <w:r>
              <w:rPr>
                <w:noProof/>
                <w:webHidden/>
              </w:rPr>
              <w:fldChar w:fldCharType="begin"/>
            </w:r>
            <w:r w:rsidR="00A576B3">
              <w:rPr>
                <w:noProof/>
                <w:webHidden/>
              </w:rPr>
              <w:instrText xml:space="preserve"> PAGEREF _Toc151526254 \h </w:instrText>
            </w:r>
            <w:r>
              <w:rPr>
                <w:noProof/>
                <w:webHidden/>
              </w:rPr>
            </w:r>
            <w:r>
              <w:rPr>
                <w:noProof/>
                <w:webHidden/>
              </w:rPr>
              <w:fldChar w:fldCharType="separate"/>
            </w:r>
            <w:r w:rsidR="00A576B3">
              <w:rPr>
                <w:noProof/>
                <w:webHidden/>
              </w:rPr>
              <w:t>4</w:t>
            </w:r>
            <w:r>
              <w:rPr>
                <w:noProof/>
                <w:webHidden/>
              </w:rPr>
              <w:fldChar w:fldCharType="end"/>
            </w:r>
          </w:hyperlink>
        </w:p>
        <w:p w:rsidR="00A576B3" w:rsidRDefault="00596A60">
          <w:pPr>
            <w:pStyle w:val="TOC1"/>
            <w:tabs>
              <w:tab w:val="right" w:leader="dot" w:pos="9350"/>
            </w:tabs>
            <w:rPr>
              <w:rFonts w:eastAsiaTheme="minorEastAsia"/>
              <w:noProof/>
              <w:kern w:val="2"/>
            </w:rPr>
          </w:pPr>
          <w:hyperlink w:anchor="_Toc151526255" w:history="1">
            <w:r w:rsidR="00A576B3" w:rsidRPr="00FA6651">
              <w:rPr>
                <w:rStyle w:val="Hyperlink"/>
                <w:rFonts w:ascii="Times New Roman" w:hAnsi="Times New Roman" w:cs="Times New Roman"/>
                <w:b/>
                <w:bCs/>
                <w:noProof/>
              </w:rPr>
              <w:t>The Anatomy of TESCO PLC’s Marketing Mix:</w:t>
            </w:r>
            <w:r w:rsidR="00A576B3">
              <w:rPr>
                <w:noProof/>
                <w:webHidden/>
              </w:rPr>
              <w:tab/>
            </w:r>
            <w:r>
              <w:rPr>
                <w:noProof/>
                <w:webHidden/>
              </w:rPr>
              <w:fldChar w:fldCharType="begin"/>
            </w:r>
            <w:r w:rsidR="00A576B3">
              <w:rPr>
                <w:noProof/>
                <w:webHidden/>
              </w:rPr>
              <w:instrText xml:space="preserve"> PAGEREF _Toc151526255 \h </w:instrText>
            </w:r>
            <w:r>
              <w:rPr>
                <w:noProof/>
                <w:webHidden/>
              </w:rPr>
            </w:r>
            <w:r>
              <w:rPr>
                <w:noProof/>
                <w:webHidden/>
              </w:rPr>
              <w:fldChar w:fldCharType="separate"/>
            </w:r>
            <w:r w:rsidR="00A576B3">
              <w:rPr>
                <w:noProof/>
                <w:webHidden/>
              </w:rPr>
              <w:t>7</w:t>
            </w:r>
            <w:r>
              <w:rPr>
                <w:noProof/>
                <w:webHidden/>
              </w:rPr>
              <w:fldChar w:fldCharType="end"/>
            </w:r>
          </w:hyperlink>
        </w:p>
        <w:p w:rsidR="00A576B3" w:rsidRDefault="00596A60">
          <w:pPr>
            <w:pStyle w:val="TOC1"/>
            <w:tabs>
              <w:tab w:val="right" w:leader="dot" w:pos="9350"/>
            </w:tabs>
            <w:rPr>
              <w:rFonts w:eastAsiaTheme="minorEastAsia"/>
              <w:noProof/>
              <w:kern w:val="2"/>
            </w:rPr>
          </w:pPr>
          <w:hyperlink w:anchor="_Toc151526256" w:history="1">
            <w:r w:rsidR="00A576B3" w:rsidRPr="00FA6651">
              <w:rPr>
                <w:rStyle w:val="Hyperlink"/>
                <w:rFonts w:ascii="Times New Roman" w:hAnsi="Times New Roman" w:cs="Times New Roman"/>
                <w:b/>
                <w:bCs/>
                <w:noProof/>
              </w:rPr>
              <w:t>Conclusion</w:t>
            </w:r>
            <w:r w:rsidR="00A576B3">
              <w:rPr>
                <w:noProof/>
                <w:webHidden/>
              </w:rPr>
              <w:tab/>
            </w:r>
            <w:r>
              <w:rPr>
                <w:noProof/>
                <w:webHidden/>
              </w:rPr>
              <w:fldChar w:fldCharType="begin"/>
            </w:r>
            <w:r w:rsidR="00A576B3">
              <w:rPr>
                <w:noProof/>
                <w:webHidden/>
              </w:rPr>
              <w:instrText xml:space="preserve"> PAGEREF _Toc151526256 \h </w:instrText>
            </w:r>
            <w:r>
              <w:rPr>
                <w:noProof/>
                <w:webHidden/>
              </w:rPr>
            </w:r>
            <w:r>
              <w:rPr>
                <w:noProof/>
                <w:webHidden/>
              </w:rPr>
              <w:fldChar w:fldCharType="separate"/>
            </w:r>
            <w:r w:rsidR="00A576B3">
              <w:rPr>
                <w:noProof/>
                <w:webHidden/>
              </w:rPr>
              <w:t>10</w:t>
            </w:r>
            <w:r>
              <w:rPr>
                <w:noProof/>
                <w:webHidden/>
              </w:rPr>
              <w:fldChar w:fldCharType="end"/>
            </w:r>
          </w:hyperlink>
        </w:p>
        <w:p w:rsidR="00A576B3" w:rsidRDefault="00596A60">
          <w:pPr>
            <w:pStyle w:val="TOC1"/>
            <w:tabs>
              <w:tab w:val="right" w:leader="dot" w:pos="9350"/>
            </w:tabs>
            <w:rPr>
              <w:rFonts w:eastAsiaTheme="minorEastAsia"/>
              <w:noProof/>
              <w:kern w:val="2"/>
            </w:rPr>
          </w:pPr>
          <w:hyperlink w:anchor="_Toc151526257" w:history="1">
            <w:r w:rsidR="00A576B3" w:rsidRPr="00FA6651">
              <w:rPr>
                <w:rStyle w:val="Hyperlink"/>
                <w:rFonts w:ascii="Times New Roman" w:hAnsi="Times New Roman" w:cs="Times New Roman"/>
                <w:b/>
                <w:bCs/>
                <w:noProof/>
              </w:rPr>
              <w:t>References</w:t>
            </w:r>
            <w:r w:rsidR="00A576B3">
              <w:rPr>
                <w:noProof/>
                <w:webHidden/>
              </w:rPr>
              <w:tab/>
            </w:r>
            <w:r>
              <w:rPr>
                <w:noProof/>
                <w:webHidden/>
              </w:rPr>
              <w:fldChar w:fldCharType="begin"/>
            </w:r>
            <w:r w:rsidR="00A576B3">
              <w:rPr>
                <w:noProof/>
                <w:webHidden/>
              </w:rPr>
              <w:instrText xml:space="preserve"> PAGEREF _Toc151526257 \h </w:instrText>
            </w:r>
            <w:r>
              <w:rPr>
                <w:noProof/>
                <w:webHidden/>
              </w:rPr>
            </w:r>
            <w:r>
              <w:rPr>
                <w:noProof/>
                <w:webHidden/>
              </w:rPr>
              <w:fldChar w:fldCharType="separate"/>
            </w:r>
            <w:r w:rsidR="00A576B3">
              <w:rPr>
                <w:noProof/>
                <w:webHidden/>
              </w:rPr>
              <w:t>11</w:t>
            </w:r>
            <w:r>
              <w:rPr>
                <w:noProof/>
                <w:webHidden/>
              </w:rPr>
              <w:fldChar w:fldCharType="end"/>
            </w:r>
          </w:hyperlink>
        </w:p>
        <w:p w:rsidR="009860B8" w:rsidRDefault="00596A60">
          <w:r w:rsidRPr="00895602">
            <w:rPr>
              <w:rFonts w:ascii="Times New Roman" w:hAnsi="Times New Roman" w:cs="Times New Roman"/>
              <w:b/>
              <w:bCs/>
              <w:noProof/>
              <w:sz w:val="24"/>
              <w:szCs w:val="24"/>
            </w:rPr>
            <w:fldChar w:fldCharType="end"/>
          </w:r>
        </w:p>
      </w:sdtContent>
    </w:sdt>
    <w:p w:rsidR="009860B8" w:rsidRDefault="009860B8" w:rsidP="00825316">
      <w:pPr>
        <w:pStyle w:val="Heading1"/>
        <w:spacing w:line="360" w:lineRule="auto"/>
        <w:jc w:val="both"/>
        <w:rPr>
          <w:rFonts w:ascii="Times New Roman" w:hAnsi="Times New Roman" w:cs="Times New Roman"/>
          <w:b/>
          <w:bCs/>
          <w:sz w:val="28"/>
          <w:szCs w:val="28"/>
        </w:rPr>
      </w:pPr>
    </w:p>
    <w:p w:rsidR="009860B8" w:rsidRDefault="009860B8" w:rsidP="00825316">
      <w:pPr>
        <w:pStyle w:val="Heading1"/>
        <w:spacing w:line="360" w:lineRule="auto"/>
        <w:jc w:val="both"/>
        <w:rPr>
          <w:rFonts w:ascii="Times New Roman" w:hAnsi="Times New Roman" w:cs="Times New Roman"/>
          <w:b/>
          <w:bCs/>
          <w:sz w:val="28"/>
          <w:szCs w:val="28"/>
        </w:rPr>
      </w:pPr>
    </w:p>
    <w:p w:rsidR="009860B8" w:rsidRDefault="009860B8" w:rsidP="00825316">
      <w:pPr>
        <w:pStyle w:val="Heading1"/>
        <w:spacing w:line="360" w:lineRule="auto"/>
        <w:jc w:val="both"/>
        <w:rPr>
          <w:rFonts w:ascii="Times New Roman" w:hAnsi="Times New Roman" w:cs="Times New Roman"/>
          <w:b/>
          <w:bCs/>
          <w:sz w:val="28"/>
          <w:szCs w:val="28"/>
        </w:rPr>
      </w:pPr>
    </w:p>
    <w:p w:rsidR="009860B8" w:rsidRDefault="009860B8" w:rsidP="00825316">
      <w:pPr>
        <w:pStyle w:val="Heading1"/>
        <w:spacing w:line="360" w:lineRule="auto"/>
        <w:jc w:val="both"/>
        <w:rPr>
          <w:rFonts w:ascii="Times New Roman" w:hAnsi="Times New Roman" w:cs="Times New Roman"/>
          <w:b/>
          <w:bCs/>
          <w:sz w:val="28"/>
          <w:szCs w:val="28"/>
        </w:rPr>
      </w:pPr>
    </w:p>
    <w:p w:rsidR="009860B8" w:rsidRDefault="009860B8" w:rsidP="00825316">
      <w:pPr>
        <w:pStyle w:val="Heading1"/>
        <w:spacing w:line="360" w:lineRule="auto"/>
        <w:jc w:val="both"/>
        <w:rPr>
          <w:rFonts w:ascii="Times New Roman" w:hAnsi="Times New Roman" w:cs="Times New Roman"/>
          <w:b/>
          <w:bCs/>
          <w:sz w:val="28"/>
          <w:szCs w:val="28"/>
        </w:rPr>
      </w:pPr>
    </w:p>
    <w:p w:rsidR="009860B8" w:rsidRDefault="009860B8" w:rsidP="00825316">
      <w:pPr>
        <w:pStyle w:val="Heading1"/>
        <w:spacing w:line="360" w:lineRule="auto"/>
        <w:jc w:val="both"/>
        <w:rPr>
          <w:rFonts w:ascii="Times New Roman" w:hAnsi="Times New Roman" w:cs="Times New Roman"/>
          <w:b/>
          <w:bCs/>
          <w:sz w:val="28"/>
          <w:szCs w:val="28"/>
        </w:rPr>
      </w:pPr>
    </w:p>
    <w:p w:rsidR="009860B8" w:rsidRDefault="009860B8" w:rsidP="00825316">
      <w:pPr>
        <w:pStyle w:val="Heading1"/>
        <w:spacing w:line="360" w:lineRule="auto"/>
        <w:jc w:val="both"/>
        <w:rPr>
          <w:rFonts w:ascii="Times New Roman" w:hAnsi="Times New Roman" w:cs="Times New Roman"/>
          <w:b/>
          <w:bCs/>
          <w:sz w:val="28"/>
          <w:szCs w:val="28"/>
        </w:rPr>
      </w:pPr>
    </w:p>
    <w:p w:rsidR="009860B8" w:rsidRDefault="009860B8" w:rsidP="00825316">
      <w:pPr>
        <w:pStyle w:val="Heading1"/>
        <w:spacing w:line="360" w:lineRule="auto"/>
        <w:jc w:val="both"/>
        <w:rPr>
          <w:rFonts w:ascii="Times New Roman" w:hAnsi="Times New Roman" w:cs="Times New Roman"/>
          <w:b/>
          <w:bCs/>
          <w:sz w:val="28"/>
          <w:szCs w:val="28"/>
        </w:rPr>
      </w:pPr>
    </w:p>
    <w:p w:rsidR="009860B8" w:rsidRDefault="009860B8" w:rsidP="00825316">
      <w:pPr>
        <w:pStyle w:val="Heading1"/>
        <w:spacing w:line="360" w:lineRule="auto"/>
        <w:jc w:val="both"/>
        <w:rPr>
          <w:rFonts w:ascii="Times New Roman" w:hAnsi="Times New Roman" w:cs="Times New Roman"/>
          <w:b/>
          <w:bCs/>
          <w:sz w:val="28"/>
          <w:szCs w:val="28"/>
        </w:rPr>
      </w:pPr>
    </w:p>
    <w:p w:rsidR="009860B8" w:rsidRDefault="009860B8" w:rsidP="00825316">
      <w:pPr>
        <w:pStyle w:val="Heading1"/>
        <w:spacing w:line="360" w:lineRule="auto"/>
        <w:jc w:val="both"/>
        <w:rPr>
          <w:rFonts w:ascii="Times New Roman" w:hAnsi="Times New Roman" w:cs="Times New Roman"/>
          <w:b/>
          <w:bCs/>
          <w:sz w:val="28"/>
          <w:szCs w:val="28"/>
        </w:rPr>
      </w:pPr>
    </w:p>
    <w:p w:rsidR="00070F24" w:rsidRDefault="00070F24" w:rsidP="00070F24"/>
    <w:p w:rsidR="00070F24" w:rsidRPr="00070F24" w:rsidRDefault="00070F24" w:rsidP="00070F24"/>
    <w:p w:rsidR="00895602" w:rsidRDefault="00895602" w:rsidP="00825316">
      <w:pPr>
        <w:pStyle w:val="Heading1"/>
        <w:spacing w:line="360" w:lineRule="auto"/>
        <w:jc w:val="both"/>
        <w:rPr>
          <w:rFonts w:ascii="Times New Roman" w:hAnsi="Times New Roman" w:cs="Times New Roman"/>
          <w:b/>
          <w:bCs/>
          <w:sz w:val="28"/>
          <w:szCs w:val="28"/>
        </w:rPr>
      </w:pPr>
    </w:p>
    <w:p w:rsidR="00895602" w:rsidRPr="00895602" w:rsidRDefault="00895602" w:rsidP="00895602"/>
    <w:p w:rsidR="00D27906" w:rsidRPr="00825316" w:rsidRDefault="00D27906" w:rsidP="00825316">
      <w:pPr>
        <w:pStyle w:val="Heading1"/>
        <w:spacing w:line="360" w:lineRule="auto"/>
        <w:jc w:val="both"/>
        <w:rPr>
          <w:rFonts w:ascii="Times New Roman" w:hAnsi="Times New Roman" w:cs="Times New Roman"/>
          <w:b/>
          <w:bCs/>
          <w:sz w:val="28"/>
          <w:szCs w:val="28"/>
        </w:rPr>
      </w:pPr>
      <w:bookmarkStart w:id="0" w:name="_Toc151526252"/>
      <w:r w:rsidRPr="00825316">
        <w:rPr>
          <w:rFonts w:ascii="Times New Roman" w:hAnsi="Times New Roman" w:cs="Times New Roman"/>
          <w:b/>
          <w:bCs/>
          <w:sz w:val="28"/>
          <w:szCs w:val="28"/>
        </w:rPr>
        <w:t>Introduction</w:t>
      </w:r>
      <w:bookmarkEnd w:id="0"/>
    </w:p>
    <w:p w:rsidR="008B5539" w:rsidRDefault="00070F24" w:rsidP="00D27906">
      <w:pPr>
        <w:spacing w:line="360" w:lineRule="auto"/>
        <w:jc w:val="both"/>
        <w:rPr>
          <w:rFonts w:ascii="Times New Roman" w:hAnsi="Times New Roman" w:cs="Times New Roman"/>
          <w:sz w:val="24"/>
          <w:szCs w:val="24"/>
        </w:rPr>
      </w:pPr>
      <w:r>
        <w:rPr>
          <w:rFonts w:ascii="Times New Roman" w:hAnsi="Times New Roman" w:cs="Times New Roman"/>
          <w:sz w:val="24"/>
          <w:szCs w:val="24"/>
        </w:rPr>
        <w:t>Marketing is dynamic field and thus i</w:t>
      </w:r>
      <w:r w:rsidR="008B5539" w:rsidRPr="00D27906">
        <w:rPr>
          <w:rFonts w:ascii="Times New Roman" w:hAnsi="Times New Roman" w:cs="Times New Roman"/>
          <w:sz w:val="24"/>
          <w:szCs w:val="24"/>
        </w:rPr>
        <w:t>n the realm of business, market segmentation, targeting and positioning will have significant hold</w:t>
      </w:r>
      <w:r>
        <w:rPr>
          <w:rFonts w:ascii="Times New Roman" w:hAnsi="Times New Roman" w:cs="Times New Roman"/>
          <w:sz w:val="24"/>
          <w:szCs w:val="24"/>
        </w:rPr>
        <w:t xml:space="preserve"> due to the ever-changing landscape of business arena</w:t>
      </w:r>
      <w:r w:rsidR="008B5539" w:rsidRPr="00D27906">
        <w:rPr>
          <w:rFonts w:ascii="Times New Roman" w:hAnsi="Times New Roman" w:cs="Times New Roman"/>
          <w:sz w:val="24"/>
          <w:szCs w:val="24"/>
        </w:rPr>
        <w:t xml:space="preserve">. Thus, it’s prudent to have proper level of understanding of these concepts. Marketing mix and the elements of it need to be taken into proper consideration as well, thus these concepts are presented </w:t>
      </w:r>
      <w:r>
        <w:rPr>
          <w:rFonts w:ascii="Times New Roman" w:hAnsi="Times New Roman" w:cs="Times New Roman"/>
          <w:sz w:val="24"/>
          <w:szCs w:val="24"/>
        </w:rPr>
        <w:t xml:space="preserve">here </w:t>
      </w:r>
      <w:r w:rsidR="008B5539" w:rsidRPr="00D27906">
        <w:rPr>
          <w:rFonts w:ascii="Times New Roman" w:hAnsi="Times New Roman" w:cs="Times New Roman"/>
          <w:sz w:val="24"/>
          <w:szCs w:val="24"/>
        </w:rPr>
        <w:t xml:space="preserve">in </w:t>
      </w:r>
      <w:r>
        <w:rPr>
          <w:rFonts w:ascii="Times New Roman" w:hAnsi="Times New Roman" w:cs="Times New Roman"/>
          <w:sz w:val="24"/>
          <w:szCs w:val="24"/>
        </w:rPr>
        <w:t xml:space="preserve">a </w:t>
      </w:r>
      <w:r w:rsidR="008B5539" w:rsidRPr="00D27906">
        <w:rPr>
          <w:rFonts w:ascii="Times New Roman" w:hAnsi="Times New Roman" w:cs="Times New Roman"/>
          <w:sz w:val="24"/>
          <w:szCs w:val="24"/>
        </w:rPr>
        <w:t xml:space="preserve">blog-like manner as follows. </w:t>
      </w:r>
    </w:p>
    <w:p w:rsidR="00825316" w:rsidRDefault="00825316" w:rsidP="00D27906">
      <w:pPr>
        <w:spacing w:line="360" w:lineRule="auto"/>
        <w:jc w:val="both"/>
        <w:rPr>
          <w:rFonts w:ascii="Times New Roman" w:hAnsi="Times New Roman" w:cs="Times New Roman"/>
          <w:sz w:val="24"/>
          <w:szCs w:val="24"/>
        </w:rPr>
      </w:pPr>
    </w:p>
    <w:p w:rsidR="00825316" w:rsidRDefault="00825316" w:rsidP="00D27906">
      <w:pPr>
        <w:spacing w:line="360" w:lineRule="auto"/>
        <w:jc w:val="both"/>
        <w:rPr>
          <w:rFonts w:ascii="Times New Roman" w:hAnsi="Times New Roman" w:cs="Times New Roman"/>
          <w:sz w:val="24"/>
          <w:szCs w:val="24"/>
        </w:rPr>
      </w:pPr>
    </w:p>
    <w:p w:rsidR="00825316" w:rsidRDefault="00825316" w:rsidP="00D27906">
      <w:pPr>
        <w:spacing w:line="360" w:lineRule="auto"/>
        <w:jc w:val="both"/>
        <w:rPr>
          <w:rFonts w:ascii="Times New Roman" w:hAnsi="Times New Roman" w:cs="Times New Roman"/>
          <w:sz w:val="24"/>
          <w:szCs w:val="24"/>
        </w:rPr>
      </w:pPr>
    </w:p>
    <w:p w:rsidR="00825316" w:rsidRDefault="00825316" w:rsidP="00D27906">
      <w:pPr>
        <w:spacing w:line="360" w:lineRule="auto"/>
        <w:jc w:val="both"/>
        <w:rPr>
          <w:rFonts w:ascii="Times New Roman" w:hAnsi="Times New Roman" w:cs="Times New Roman"/>
          <w:sz w:val="24"/>
          <w:szCs w:val="24"/>
        </w:rPr>
      </w:pPr>
    </w:p>
    <w:p w:rsidR="00825316" w:rsidRDefault="00825316" w:rsidP="00D27906">
      <w:pPr>
        <w:spacing w:line="360" w:lineRule="auto"/>
        <w:jc w:val="both"/>
        <w:rPr>
          <w:rFonts w:ascii="Times New Roman" w:hAnsi="Times New Roman" w:cs="Times New Roman"/>
          <w:sz w:val="24"/>
          <w:szCs w:val="24"/>
        </w:rPr>
      </w:pPr>
    </w:p>
    <w:p w:rsidR="00825316" w:rsidRDefault="00825316" w:rsidP="00D27906">
      <w:pPr>
        <w:spacing w:line="360" w:lineRule="auto"/>
        <w:jc w:val="both"/>
        <w:rPr>
          <w:rFonts w:ascii="Times New Roman" w:hAnsi="Times New Roman" w:cs="Times New Roman"/>
          <w:sz w:val="24"/>
          <w:szCs w:val="24"/>
        </w:rPr>
      </w:pPr>
    </w:p>
    <w:p w:rsidR="00825316" w:rsidRDefault="00825316" w:rsidP="00D27906">
      <w:pPr>
        <w:spacing w:line="360" w:lineRule="auto"/>
        <w:jc w:val="both"/>
        <w:rPr>
          <w:rFonts w:ascii="Times New Roman" w:hAnsi="Times New Roman" w:cs="Times New Roman"/>
          <w:sz w:val="24"/>
          <w:szCs w:val="24"/>
        </w:rPr>
      </w:pPr>
    </w:p>
    <w:p w:rsidR="00825316" w:rsidRDefault="00825316" w:rsidP="00D27906">
      <w:pPr>
        <w:spacing w:line="360" w:lineRule="auto"/>
        <w:jc w:val="both"/>
        <w:rPr>
          <w:rFonts w:ascii="Times New Roman" w:hAnsi="Times New Roman" w:cs="Times New Roman"/>
          <w:sz w:val="24"/>
          <w:szCs w:val="24"/>
        </w:rPr>
      </w:pPr>
    </w:p>
    <w:p w:rsidR="00825316" w:rsidRDefault="00825316" w:rsidP="00D27906">
      <w:pPr>
        <w:spacing w:line="360" w:lineRule="auto"/>
        <w:jc w:val="both"/>
        <w:rPr>
          <w:rFonts w:ascii="Times New Roman" w:hAnsi="Times New Roman" w:cs="Times New Roman"/>
          <w:sz w:val="24"/>
          <w:szCs w:val="24"/>
        </w:rPr>
      </w:pPr>
    </w:p>
    <w:p w:rsidR="00825316" w:rsidRDefault="00825316" w:rsidP="00D27906">
      <w:pPr>
        <w:spacing w:line="360" w:lineRule="auto"/>
        <w:jc w:val="both"/>
        <w:rPr>
          <w:rFonts w:ascii="Times New Roman" w:hAnsi="Times New Roman" w:cs="Times New Roman"/>
          <w:sz w:val="24"/>
          <w:szCs w:val="24"/>
        </w:rPr>
      </w:pPr>
    </w:p>
    <w:p w:rsidR="00825316" w:rsidRDefault="00825316" w:rsidP="00D27906">
      <w:pPr>
        <w:spacing w:line="360" w:lineRule="auto"/>
        <w:jc w:val="both"/>
        <w:rPr>
          <w:rFonts w:ascii="Times New Roman" w:hAnsi="Times New Roman" w:cs="Times New Roman"/>
          <w:sz w:val="24"/>
          <w:szCs w:val="24"/>
        </w:rPr>
      </w:pPr>
    </w:p>
    <w:p w:rsidR="00825316" w:rsidRDefault="00825316" w:rsidP="00D27906">
      <w:pPr>
        <w:spacing w:line="360" w:lineRule="auto"/>
        <w:jc w:val="both"/>
        <w:rPr>
          <w:rFonts w:ascii="Times New Roman" w:hAnsi="Times New Roman" w:cs="Times New Roman"/>
          <w:sz w:val="24"/>
          <w:szCs w:val="24"/>
        </w:rPr>
      </w:pPr>
    </w:p>
    <w:p w:rsidR="00825316" w:rsidRDefault="00825316" w:rsidP="00D27906">
      <w:pPr>
        <w:spacing w:line="360" w:lineRule="auto"/>
        <w:jc w:val="both"/>
        <w:rPr>
          <w:rFonts w:ascii="Times New Roman" w:hAnsi="Times New Roman" w:cs="Times New Roman"/>
          <w:sz w:val="24"/>
          <w:szCs w:val="24"/>
        </w:rPr>
      </w:pPr>
    </w:p>
    <w:p w:rsidR="00825316" w:rsidRDefault="00825316" w:rsidP="00D27906">
      <w:pPr>
        <w:spacing w:line="360" w:lineRule="auto"/>
        <w:jc w:val="both"/>
        <w:rPr>
          <w:rFonts w:ascii="Times New Roman" w:hAnsi="Times New Roman" w:cs="Times New Roman"/>
          <w:sz w:val="24"/>
          <w:szCs w:val="24"/>
        </w:rPr>
      </w:pPr>
    </w:p>
    <w:p w:rsidR="00825316" w:rsidRDefault="00825316" w:rsidP="00D27906">
      <w:pPr>
        <w:spacing w:line="360" w:lineRule="auto"/>
        <w:jc w:val="both"/>
        <w:rPr>
          <w:rFonts w:ascii="Times New Roman" w:hAnsi="Times New Roman" w:cs="Times New Roman"/>
          <w:sz w:val="24"/>
          <w:szCs w:val="24"/>
        </w:rPr>
      </w:pPr>
    </w:p>
    <w:p w:rsidR="00825316" w:rsidRDefault="00825316" w:rsidP="00D27906">
      <w:pPr>
        <w:spacing w:line="360" w:lineRule="auto"/>
        <w:jc w:val="both"/>
        <w:rPr>
          <w:rFonts w:ascii="Times New Roman" w:hAnsi="Times New Roman" w:cs="Times New Roman"/>
          <w:sz w:val="24"/>
          <w:szCs w:val="24"/>
        </w:rPr>
      </w:pPr>
    </w:p>
    <w:p w:rsidR="00825316" w:rsidRDefault="00825316" w:rsidP="00D27906">
      <w:pPr>
        <w:spacing w:line="360" w:lineRule="auto"/>
        <w:jc w:val="both"/>
        <w:rPr>
          <w:rFonts w:ascii="Times New Roman" w:hAnsi="Times New Roman" w:cs="Times New Roman"/>
          <w:sz w:val="24"/>
          <w:szCs w:val="24"/>
        </w:rPr>
      </w:pPr>
    </w:p>
    <w:p w:rsidR="00825316" w:rsidRPr="00D27906" w:rsidRDefault="00825316" w:rsidP="00D27906">
      <w:pPr>
        <w:spacing w:line="360" w:lineRule="auto"/>
        <w:jc w:val="both"/>
        <w:rPr>
          <w:rFonts w:ascii="Times New Roman" w:hAnsi="Times New Roman" w:cs="Times New Roman"/>
          <w:sz w:val="24"/>
          <w:szCs w:val="24"/>
        </w:rPr>
      </w:pPr>
    </w:p>
    <w:p w:rsidR="00DC5D65" w:rsidRPr="00825316" w:rsidRDefault="00DC5D65" w:rsidP="00825316">
      <w:pPr>
        <w:pStyle w:val="Heading1"/>
        <w:spacing w:line="360" w:lineRule="auto"/>
        <w:jc w:val="both"/>
        <w:rPr>
          <w:rFonts w:ascii="Times New Roman" w:hAnsi="Times New Roman" w:cs="Times New Roman"/>
          <w:b/>
          <w:bCs/>
          <w:sz w:val="28"/>
          <w:szCs w:val="28"/>
        </w:rPr>
      </w:pPr>
      <w:bookmarkStart w:id="1" w:name="_Toc151526253"/>
      <w:r w:rsidRPr="00825316">
        <w:rPr>
          <w:rFonts w:ascii="Times New Roman" w:hAnsi="Times New Roman" w:cs="Times New Roman"/>
          <w:b/>
          <w:bCs/>
          <w:sz w:val="28"/>
          <w:szCs w:val="28"/>
        </w:rPr>
        <w:t>The Evolution of Marketing: Navigating through Segmentation, Targeting, and Positioning</w:t>
      </w:r>
      <w:bookmarkEnd w:id="1"/>
    </w:p>
    <w:p w:rsidR="00D24FE2" w:rsidRPr="00D27906" w:rsidRDefault="00D24FE2" w:rsidP="00D27906">
      <w:pPr>
        <w:spacing w:line="360" w:lineRule="auto"/>
        <w:jc w:val="both"/>
        <w:rPr>
          <w:rFonts w:ascii="Times New Roman" w:hAnsi="Times New Roman" w:cs="Times New Roman"/>
          <w:sz w:val="24"/>
          <w:szCs w:val="24"/>
        </w:rPr>
      </w:pPr>
      <w:r w:rsidRPr="00D27906">
        <w:rPr>
          <w:rFonts w:ascii="Times New Roman" w:hAnsi="Times New Roman" w:cs="Times New Roman"/>
          <w:sz w:val="24"/>
          <w:szCs w:val="24"/>
        </w:rPr>
        <w:t xml:space="preserve">Marketing is a fluid field which has to be ready for any shifts that might happen in the market since business dynamics in current world is </w:t>
      </w:r>
      <w:r w:rsidR="00D46F16" w:rsidRPr="00D27906">
        <w:rPr>
          <w:rFonts w:ascii="Times New Roman" w:hAnsi="Times New Roman" w:cs="Times New Roman"/>
          <w:sz w:val="24"/>
          <w:szCs w:val="24"/>
        </w:rPr>
        <w:t>volatile</w:t>
      </w:r>
      <w:r w:rsidRPr="00D27906">
        <w:rPr>
          <w:rFonts w:ascii="Times New Roman" w:hAnsi="Times New Roman" w:cs="Times New Roman"/>
          <w:sz w:val="24"/>
          <w:szCs w:val="24"/>
        </w:rPr>
        <w:t xml:space="preserve"> </w:t>
      </w:r>
      <w:r w:rsidR="00D46F16" w:rsidRPr="00D27906">
        <w:rPr>
          <w:rFonts w:ascii="Times New Roman" w:hAnsi="Times New Roman" w:cs="Times New Roman"/>
          <w:sz w:val="24"/>
          <w:szCs w:val="24"/>
        </w:rPr>
        <w:t xml:space="preserve">to say the least due to </w:t>
      </w:r>
      <w:r w:rsidR="0013356E" w:rsidRPr="00D27906">
        <w:rPr>
          <w:rFonts w:ascii="Times New Roman" w:hAnsi="Times New Roman" w:cs="Times New Roman"/>
          <w:sz w:val="24"/>
          <w:szCs w:val="24"/>
        </w:rPr>
        <w:t>multifarious</w:t>
      </w:r>
      <w:r w:rsidR="00D46F16" w:rsidRPr="00D27906">
        <w:rPr>
          <w:rFonts w:ascii="Times New Roman" w:hAnsi="Times New Roman" w:cs="Times New Roman"/>
          <w:sz w:val="24"/>
          <w:szCs w:val="24"/>
        </w:rPr>
        <w:t xml:space="preserve"> reasons.</w:t>
      </w:r>
      <w:r w:rsidR="0013356E" w:rsidRPr="00D27906">
        <w:rPr>
          <w:rFonts w:ascii="Times New Roman" w:hAnsi="Times New Roman" w:cs="Times New Roman"/>
          <w:sz w:val="24"/>
          <w:szCs w:val="24"/>
        </w:rPr>
        <w:t xml:space="preserve"> A more nuanced outlook is needed to thrive in the ever-changing business landscape today where consumer choice is shifting faster than one can blink. A </w:t>
      </w:r>
      <w:r w:rsidR="00121BB6" w:rsidRPr="00D27906">
        <w:rPr>
          <w:rFonts w:ascii="Times New Roman" w:hAnsi="Times New Roman" w:cs="Times New Roman"/>
          <w:sz w:val="24"/>
          <w:szCs w:val="24"/>
        </w:rPr>
        <w:t>holistic</w:t>
      </w:r>
      <w:r w:rsidR="0013356E" w:rsidRPr="00D27906">
        <w:rPr>
          <w:rFonts w:ascii="Times New Roman" w:hAnsi="Times New Roman" w:cs="Times New Roman"/>
          <w:sz w:val="24"/>
          <w:szCs w:val="24"/>
        </w:rPr>
        <w:t xml:space="preserve"> analysis of this paradigm shift will be </w:t>
      </w:r>
      <w:r w:rsidR="00121BB6" w:rsidRPr="00D27906">
        <w:rPr>
          <w:rFonts w:ascii="Times New Roman" w:hAnsi="Times New Roman" w:cs="Times New Roman"/>
          <w:sz w:val="24"/>
          <w:szCs w:val="24"/>
        </w:rPr>
        <w:t>analyzed</w:t>
      </w:r>
      <w:r w:rsidR="0013356E" w:rsidRPr="00D27906">
        <w:rPr>
          <w:rFonts w:ascii="Times New Roman" w:hAnsi="Times New Roman" w:cs="Times New Roman"/>
          <w:sz w:val="24"/>
          <w:szCs w:val="24"/>
        </w:rPr>
        <w:t xml:space="preserve"> here </w:t>
      </w:r>
      <w:r w:rsidR="00121BB6" w:rsidRPr="00D27906">
        <w:rPr>
          <w:rFonts w:ascii="Times New Roman" w:hAnsi="Times New Roman" w:cs="Times New Roman"/>
          <w:sz w:val="24"/>
          <w:szCs w:val="24"/>
        </w:rPr>
        <w:t xml:space="preserve">in terms of the renowned company known as </w:t>
      </w:r>
      <w:r w:rsidR="00121BB6" w:rsidRPr="00D27906">
        <w:rPr>
          <w:rFonts w:ascii="Times New Roman" w:hAnsi="Times New Roman" w:cs="Times New Roman"/>
          <w:b/>
          <w:bCs/>
          <w:sz w:val="24"/>
          <w:szCs w:val="24"/>
        </w:rPr>
        <w:t>Tesco PLC,</w:t>
      </w:r>
      <w:r w:rsidR="00121BB6" w:rsidRPr="00D27906">
        <w:rPr>
          <w:rFonts w:ascii="Times New Roman" w:hAnsi="Times New Roman" w:cs="Times New Roman"/>
          <w:sz w:val="24"/>
          <w:szCs w:val="24"/>
        </w:rPr>
        <w:t xml:space="preserve"> where a deep </w:t>
      </w:r>
      <w:r w:rsidR="00121BB6" w:rsidRPr="00D27906">
        <w:rPr>
          <w:rFonts w:ascii="Times New Roman" w:hAnsi="Times New Roman" w:cs="Times New Roman"/>
          <w:sz w:val="24"/>
          <w:szCs w:val="24"/>
        </w:rPr>
        <w:lastRenderedPageBreak/>
        <w:t>dive on the segmentation, targeting and positioning strategies will be illustrated with the necessary</w:t>
      </w:r>
      <w:r w:rsidR="00D46F16" w:rsidRPr="00D27906">
        <w:rPr>
          <w:rFonts w:ascii="Times New Roman" w:hAnsi="Times New Roman" w:cs="Times New Roman"/>
          <w:sz w:val="24"/>
          <w:szCs w:val="24"/>
        </w:rPr>
        <w:t xml:space="preserve"> </w:t>
      </w:r>
      <w:r w:rsidR="00121BB6" w:rsidRPr="00D27906">
        <w:rPr>
          <w:rFonts w:ascii="Times New Roman" w:hAnsi="Times New Roman" w:cs="Times New Roman"/>
          <w:sz w:val="24"/>
          <w:szCs w:val="24"/>
        </w:rPr>
        <w:t>depth implied and necessary.</w:t>
      </w:r>
    </w:p>
    <w:p w:rsidR="00895602" w:rsidRDefault="0035499A" w:rsidP="00825316">
      <w:pPr>
        <w:spacing w:line="360" w:lineRule="auto"/>
        <w:jc w:val="both"/>
        <w:rPr>
          <w:rFonts w:ascii="Times New Roman" w:hAnsi="Times New Roman" w:cs="Times New Roman"/>
          <w:sz w:val="20"/>
          <w:szCs w:val="20"/>
        </w:rPr>
      </w:pPr>
      <w:bookmarkStart w:id="2" w:name="_Toc151526254"/>
      <w:r w:rsidRPr="009860B8">
        <w:rPr>
          <w:rStyle w:val="Heading1Char"/>
          <w:rFonts w:ascii="Times New Roman" w:hAnsi="Times New Roman" w:cs="Times New Roman"/>
          <w:b/>
          <w:bCs/>
          <w:sz w:val="28"/>
          <w:szCs w:val="28"/>
        </w:rPr>
        <w:t>The Indispensability of Market Segmentation</w:t>
      </w:r>
      <w:bookmarkEnd w:id="2"/>
    </w:p>
    <w:p w:rsidR="00121BB6" w:rsidRPr="00D27906" w:rsidRDefault="0035499A" w:rsidP="00825316">
      <w:pPr>
        <w:spacing w:line="360" w:lineRule="auto"/>
        <w:jc w:val="both"/>
        <w:rPr>
          <w:rFonts w:ascii="Times New Roman" w:hAnsi="Times New Roman" w:cs="Times New Roman"/>
          <w:sz w:val="24"/>
          <w:szCs w:val="24"/>
        </w:rPr>
      </w:pPr>
      <w:r w:rsidRPr="00D27906">
        <w:rPr>
          <w:rFonts w:ascii="Times New Roman" w:hAnsi="Times New Roman" w:cs="Times New Roman"/>
          <w:sz w:val="24"/>
          <w:szCs w:val="24"/>
        </w:rPr>
        <w:t>In the fierce competitive business era, having a good grasp over consumer preference has become the utmost necessity which is why companies of today are regarding market segmentation as the linchpin</w:t>
      </w:r>
      <w:r w:rsidR="00070F24">
        <w:rPr>
          <w:rFonts w:ascii="Times New Roman" w:hAnsi="Times New Roman" w:cs="Times New Roman"/>
          <w:sz w:val="24"/>
          <w:szCs w:val="24"/>
        </w:rPr>
        <w:t xml:space="preserve"> </w:t>
      </w:r>
      <w:r w:rsidR="00070F24" w:rsidRPr="00070F24">
        <w:rPr>
          <w:rFonts w:ascii="Times New Roman" w:hAnsi="Times New Roman" w:cs="Times New Roman"/>
          <w:sz w:val="24"/>
          <w:szCs w:val="24"/>
        </w:rPr>
        <w:t>(Weinstein, 2020)</w:t>
      </w:r>
      <w:r w:rsidR="00070F24">
        <w:rPr>
          <w:rFonts w:ascii="Times New Roman" w:hAnsi="Times New Roman" w:cs="Times New Roman"/>
          <w:sz w:val="24"/>
          <w:szCs w:val="24"/>
        </w:rPr>
        <w:t xml:space="preserve">, </w:t>
      </w:r>
      <w:r w:rsidRPr="00D27906">
        <w:rPr>
          <w:rFonts w:ascii="Times New Roman" w:hAnsi="Times New Roman" w:cs="Times New Roman"/>
          <w:sz w:val="24"/>
          <w:szCs w:val="24"/>
        </w:rPr>
        <w:t xml:space="preserve">by which they strategize to navigate the business territory and create demand for their product or service based on consumer choice identification. Let’s have a look at the market segmentation of TESCO PLC. </w:t>
      </w:r>
    </w:p>
    <w:p w:rsidR="00A77AC7" w:rsidRPr="00D27906" w:rsidRDefault="00BA2670" w:rsidP="00D27906">
      <w:pPr>
        <w:spacing w:line="360" w:lineRule="auto"/>
        <w:jc w:val="both"/>
        <w:rPr>
          <w:rFonts w:ascii="Times New Roman" w:hAnsi="Times New Roman" w:cs="Times New Roman"/>
          <w:sz w:val="24"/>
          <w:szCs w:val="24"/>
        </w:rPr>
      </w:pPr>
      <w:r w:rsidRPr="003F2C2B">
        <w:rPr>
          <w:rFonts w:ascii="Times New Roman" w:hAnsi="Times New Roman" w:cs="Times New Roman"/>
          <w:b/>
          <w:bCs/>
          <w:sz w:val="24"/>
          <w:szCs w:val="24"/>
        </w:rPr>
        <w:t>Segmentation Strategies:</w:t>
      </w:r>
      <w:r w:rsidRPr="003F2C2B">
        <w:rPr>
          <w:rFonts w:ascii="Times New Roman" w:hAnsi="Times New Roman" w:cs="Times New Roman"/>
          <w:sz w:val="28"/>
          <w:szCs w:val="28"/>
        </w:rPr>
        <w:t xml:space="preserve"> </w:t>
      </w:r>
      <w:r w:rsidR="00E4703C" w:rsidRPr="00D27906">
        <w:rPr>
          <w:rFonts w:ascii="Times New Roman" w:hAnsi="Times New Roman" w:cs="Times New Roman"/>
          <w:sz w:val="24"/>
          <w:szCs w:val="24"/>
        </w:rPr>
        <w:t xml:space="preserve">TESCO PLC which happens to be giant in the retail sector has adapted a comprehensive market segmentation strategy which </w:t>
      </w:r>
      <w:r w:rsidRPr="00D27906">
        <w:rPr>
          <w:rFonts w:ascii="Times New Roman" w:hAnsi="Times New Roman" w:cs="Times New Roman"/>
          <w:sz w:val="24"/>
          <w:szCs w:val="24"/>
        </w:rPr>
        <w:t xml:space="preserve">in having </w:t>
      </w:r>
      <w:r w:rsidR="00E4703C" w:rsidRPr="00D27906">
        <w:rPr>
          <w:rFonts w:ascii="Times New Roman" w:hAnsi="Times New Roman" w:cs="Times New Roman"/>
          <w:sz w:val="24"/>
          <w:szCs w:val="24"/>
        </w:rPr>
        <w:t xml:space="preserve">an upper hand to serve the myriad needs of its humongous consumer base. </w:t>
      </w:r>
      <w:r w:rsidR="00835FBF" w:rsidRPr="00D27906">
        <w:rPr>
          <w:rFonts w:ascii="Times New Roman" w:hAnsi="Times New Roman" w:cs="Times New Roman"/>
          <w:sz w:val="24"/>
          <w:szCs w:val="24"/>
        </w:rPr>
        <w:t xml:space="preserve">The company undertook a holistic approach by breaking down its market segment on the basis of demography, psychography and </w:t>
      </w:r>
      <w:r w:rsidR="006A3F7B" w:rsidRPr="00D27906">
        <w:rPr>
          <w:rFonts w:ascii="Times New Roman" w:hAnsi="Times New Roman" w:cs="Times New Roman"/>
          <w:sz w:val="24"/>
          <w:szCs w:val="24"/>
        </w:rPr>
        <w:t>behavior</w:t>
      </w:r>
      <w:r w:rsidR="00070F24">
        <w:rPr>
          <w:rFonts w:ascii="Times New Roman" w:hAnsi="Times New Roman" w:cs="Times New Roman"/>
          <w:sz w:val="24"/>
          <w:szCs w:val="24"/>
        </w:rPr>
        <w:t xml:space="preserve"> </w:t>
      </w:r>
      <w:r w:rsidR="00070F24" w:rsidRPr="00070F24">
        <w:rPr>
          <w:rFonts w:ascii="Times New Roman" w:hAnsi="Times New Roman" w:cs="Times New Roman"/>
          <w:sz w:val="24"/>
          <w:szCs w:val="24"/>
        </w:rPr>
        <w:t>(Sood, 2021)</w:t>
      </w:r>
      <w:r w:rsidR="006A3F7B" w:rsidRPr="00D27906">
        <w:rPr>
          <w:rFonts w:ascii="Times New Roman" w:hAnsi="Times New Roman" w:cs="Times New Roman"/>
          <w:sz w:val="24"/>
          <w:szCs w:val="24"/>
        </w:rPr>
        <w:t xml:space="preserve">. In navigating the intricacies of consumer dynamics, segmentation emerges as a fundamental practice, crucial for delineating customer needs concerning cost prospecting, defining intricate preferences, and delivering bespoke products. </w:t>
      </w:r>
    </w:p>
    <w:p w:rsidR="00D23780" w:rsidRPr="00D27906" w:rsidRDefault="006A3F7B" w:rsidP="00D27906">
      <w:pPr>
        <w:spacing w:line="360" w:lineRule="auto"/>
        <w:jc w:val="both"/>
        <w:rPr>
          <w:rFonts w:ascii="Times New Roman" w:hAnsi="Times New Roman" w:cs="Times New Roman"/>
          <w:sz w:val="24"/>
          <w:szCs w:val="24"/>
        </w:rPr>
      </w:pPr>
      <w:r w:rsidRPr="00D27906">
        <w:rPr>
          <w:rFonts w:ascii="Times New Roman" w:hAnsi="Times New Roman" w:cs="Times New Roman"/>
          <w:sz w:val="24"/>
          <w:szCs w:val="24"/>
        </w:rPr>
        <w:t xml:space="preserve">A poignant illustration is evident in Tesco's Club Card Magazine, where segmentation becomes an art form. The advertisements are artfully partitioned based on demographic nuances: from the vibrant 16-25 age bracket to the bustling 25-45 with family, and the seasoned over-60 demographic. </w:t>
      </w:r>
      <w:r w:rsidR="009B7ED3" w:rsidRPr="00D27906">
        <w:rPr>
          <w:rFonts w:ascii="Times New Roman" w:hAnsi="Times New Roman" w:cs="Times New Roman"/>
          <w:sz w:val="24"/>
          <w:szCs w:val="24"/>
        </w:rPr>
        <w:t xml:space="preserve">Tesco's adept utilization of segmentation </w:t>
      </w:r>
      <w:r w:rsidR="00784F33" w:rsidRPr="00D27906">
        <w:rPr>
          <w:rFonts w:ascii="Times New Roman" w:hAnsi="Times New Roman" w:cs="Times New Roman"/>
          <w:sz w:val="24"/>
          <w:szCs w:val="24"/>
        </w:rPr>
        <w:t>helps it to become</w:t>
      </w:r>
      <w:r w:rsidR="009B7ED3" w:rsidRPr="00D27906">
        <w:rPr>
          <w:rFonts w:ascii="Times New Roman" w:hAnsi="Times New Roman" w:cs="Times New Roman"/>
          <w:sz w:val="24"/>
          <w:szCs w:val="24"/>
        </w:rPr>
        <w:t xml:space="preserve"> a catalyst for </w:t>
      </w:r>
      <w:r w:rsidR="00784F33" w:rsidRPr="00D27906">
        <w:rPr>
          <w:rFonts w:ascii="Times New Roman" w:hAnsi="Times New Roman" w:cs="Times New Roman"/>
          <w:sz w:val="24"/>
          <w:szCs w:val="24"/>
        </w:rPr>
        <w:t xml:space="preserve">designing effective </w:t>
      </w:r>
      <w:r w:rsidR="009B7ED3" w:rsidRPr="00D27906">
        <w:rPr>
          <w:rFonts w:ascii="Times New Roman" w:hAnsi="Times New Roman" w:cs="Times New Roman"/>
          <w:sz w:val="24"/>
          <w:szCs w:val="24"/>
        </w:rPr>
        <w:t>marketing campaigns</w:t>
      </w:r>
      <w:r w:rsidR="006E01ED">
        <w:rPr>
          <w:rFonts w:ascii="Times New Roman" w:hAnsi="Times New Roman" w:cs="Times New Roman"/>
          <w:sz w:val="24"/>
          <w:szCs w:val="24"/>
        </w:rPr>
        <w:t xml:space="preserve"> </w:t>
      </w:r>
      <w:r w:rsidR="006E01ED" w:rsidRPr="006E01ED">
        <w:rPr>
          <w:rFonts w:ascii="Times New Roman" w:hAnsi="Times New Roman" w:cs="Times New Roman"/>
          <w:sz w:val="24"/>
          <w:szCs w:val="24"/>
        </w:rPr>
        <w:t>(D’Esopo and Almquist, 2007)</w:t>
      </w:r>
      <w:r w:rsidR="009B7ED3" w:rsidRPr="00D27906">
        <w:rPr>
          <w:rFonts w:ascii="Times New Roman" w:hAnsi="Times New Roman" w:cs="Times New Roman"/>
          <w:sz w:val="24"/>
          <w:szCs w:val="24"/>
        </w:rPr>
        <w:t xml:space="preserve">. This approach extends beyond mere segmentation — it permeates the strategic optimization of product placement and the artful crafting of personalized discounts embedded within loyalty programs. This multi-faceted strategy serves as a dynamic response mechanism, skillfully adapting to the kaleidoscopic demands of Tesco's diverse customer base. </w:t>
      </w:r>
    </w:p>
    <w:p w:rsidR="00E4703C" w:rsidRPr="00D27906" w:rsidRDefault="009B7ED3" w:rsidP="00D27906">
      <w:pPr>
        <w:spacing w:line="360" w:lineRule="auto"/>
        <w:jc w:val="both"/>
        <w:rPr>
          <w:rFonts w:ascii="Times New Roman" w:hAnsi="Times New Roman" w:cs="Times New Roman"/>
          <w:sz w:val="24"/>
          <w:szCs w:val="24"/>
        </w:rPr>
      </w:pPr>
      <w:r w:rsidRPr="00D27906">
        <w:rPr>
          <w:rFonts w:ascii="Times New Roman" w:hAnsi="Times New Roman" w:cs="Times New Roman"/>
          <w:sz w:val="24"/>
          <w:szCs w:val="24"/>
        </w:rPr>
        <w:t>The company's unwavering commitment to unraveling the nuances within distinct market segments propels it into the echelons of a versatile and customer-centric retail leader.</w:t>
      </w:r>
      <w:r w:rsidR="00784F33" w:rsidRPr="00D27906">
        <w:rPr>
          <w:rFonts w:ascii="Times New Roman" w:hAnsi="Times New Roman" w:cs="Times New Roman"/>
          <w:color w:val="000000"/>
          <w:sz w:val="24"/>
          <w:szCs w:val="24"/>
          <w:shd w:val="clear" w:color="auto" w:fill="FFFFFF"/>
        </w:rPr>
        <w:t xml:space="preserve"> </w:t>
      </w:r>
      <w:r w:rsidR="00784F33" w:rsidRPr="00D27906">
        <w:rPr>
          <w:rFonts w:ascii="Times New Roman" w:hAnsi="Times New Roman" w:cs="Times New Roman"/>
          <w:sz w:val="24"/>
          <w:szCs w:val="24"/>
        </w:rPr>
        <w:t xml:space="preserve">Tesco Plc employs psychographic segmentation to analyze and understand the diverse lifestyles, attitudes, and preferences of its customer base. This approach goes beyond traditional demographics, enabling Tesco to create targeted marketing campaigns and personalized shopping experiences. </w:t>
      </w:r>
      <w:r w:rsidR="00784F33" w:rsidRPr="00D27906">
        <w:rPr>
          <w:rFonts w:ascii="Times New Roman" w:hAnsi="Times New Roman" w:cs="Times New Roman"/>
          <w:sz w:val="24"/>
          <w:szCs w:val="24"/>
        </w:rPr>
        <w:lastRenderedPageBreak/>
        <w:t>By identifying consumer values and interests, Tesco tailors its product assortment, promotions, and communication strategies, which resulting in the creation of brand loyalty via customer delight</w:t>
      </w:r>
      <w:r w:rsidR="00070F24">
        <w:rPr>
          <w:rFonts w:ascii="Times New Roman" w:hAnsi="Times New Roman" w:cs="Times New Roman"/>
          <w:sz w:val="24"/>
          <w:szCs w:val="24"/>
        </w:rPr>
        <w:t xml:space="preserve"> </w:t>
      </w:r>
      <w:r w:rsidR="00070F24" w:rsidRPr="00070F24">
        <w:rPr>
          <w:rFonts w:ascii="Times New Roman" w:hAnsi="Times New Roman" w:cs="Times New Roman"/>
          <w:sz w:val="24"/>
          <w:szCs w:val="24"/>
        </w:rPr>
        <w:t>(Ronald Edward Frank, Massy and Yoram Wind, 2018)</w:t>
      </w:r>
      <w:r w:rsidR="00784F33" w:rsidRPr="00D27906">
        <w:rPr>
          <w:rFonts w:ascii="Times New Roman" w:hAnsi="Times New Roman" w:cs="Times New Roman"/>
          <w:sz w:val="24"/>
          <w:szCs w:val="24"/>
        </w:rPr>
        <w:t>. Through effective psychographic segmentation, Tesco adapts to evolving consumer behaviors and establishes a more profound connection with its clientele, ultimately contributing to sustained business success in a dynamic retail landscape.</w:t>
      </w:r>
      <w:r w:rsidRPr="00D27906">
        <w:rPr>
          <w:rFonts w:ascii="Times New Roman" w:hAnsi="Times New Roman" w:cs="Times New Roman"/>
          <w:sz w:val="24"/>
          <w:szCs w:val="24"/>
        </w:rPr>
        <w:t xml:space="preserve"> Tesco's narrative is one of strategic agility, customer resonance, and an unwavering dedication to the intricate dance of market dynamics</w:t>
      </w:r>
      <w:r w:rsidR="006E01ED">
        <w:rPr>
          <w:rFonts w:ascii="Times New Roman" w:hAnsi="Times New Roman" w:cs="Times New Roman"/>
          <w:sz w:val="24"/>
          <w:szCs w:val="24"/>
        </w:rPr>
        <w:t xml:space="preserve"> </w:t>
      </w:r>
      <w:r w:rsidR="006E01ED" w:rsidRPr="006E01ED">
        <w:rPr>
          <w:rFonts w:ascii="Times New Roman" w:hAnsi="Times New Roman" w:cs="Times New Roman"/>
          <w:sz w:val="24"/>
          <w:szCs w:val="24"/>
        </w:rPr>
        <w:t>(Brooks and Simkin, 2012)</w:t>
      </w:r>
      <w:r w:rsidRPr="00D27906">
        <w:rPr>
          <w:rFonts w:ascii="Times New Roman" w:hAnsi="Times New Roman" w:cs="Times New Roman"/>
          <w:sz w:val="24"/>
          <w:szCs w:val="24"/>
        </w:rPr>
        <w:t>. As an example- TESCO PLC deftly differentiates tech enthusiasts, budget-conscious consumers, and business professionals, crafting intricate, targeted campaigns and bespoke product offerings.</w:t>
      </w:r>
    </w:p>
    <w:p w:rsidR="00A02120" w:rsidRPr="00D27906" w:rsidRDefault="00164E6B" w:rsidP="00D27906">
      <w:pPr>
        <w:spacing w:line="360" w:lineRule="auto"/>
        <w:jc w:val="both"/>
        <w:rPr>
          <w:rFonts w:ascii="Times New Roman" w:hAnsi="Times New Roman" w:cs="Times New Roman"/>
          <w:sz w:val="24"/>
          <w:szCs w:val="24"/>
        </w:rPr>
      </w:pPr>
      <w:r w:rsidRPr="003F2C2B">
        <w:rPr>
          <w:rFonts w:ascii="Times New Roman" w:hAnsi="Times New Roman" w:cs="Times New Roman"/>
          <w:b/>
          <w:bCs/>
          <w:sz w:val="24"/>
          <w:szCs w:val="24"/>
        </w:rPr>
        <w:t>Targeting and Positioning</w:t>
      </w:r>
      <w:r w:rsidR="00895602" w:rsidRPr="003F2C2B">
        <w:rPr>
          <w:rFonts w:ascii="Times New Roman" w:hAnsi="Times New Roman" w:cs="Times New Roman"/>
          <w:b/>
          <w:bCs/>
          <w:sz w:val="24"/>
          <w:szCs w:val="24"/>
        </w:rPr>
        <w:t xml:space="preserve"> Strategies</w:t>
      </w:r>
      <w:r w:rsidRPr="003F2C2B">
        <w:rPr>
          <w:rFonts w:ascii="Times New Roman" w:hAnsi="Times New Roman" w:cs="Times New Roman"/>
          <w:b/>
          <w:bCs/>
          <w:sz w:val="24"/>
          <w:szCs w:val="24"/>
        </w:rPr>
        <w:t>:</w:t>
      </w:r>
      <w:r w:rsidRPr="003F2C2B">
        <w:rPr>
          <w:rFonts w:ascii="Times New Roman" w:hAnsi="Times New Roman" w:cs="Times New Roman"/>
          <w:sz w:val="28"/>
          <w:szCs w:val="28"/>
        </w:rPr>
        <w:t xml:space="preserve"> </w:t>
      </w:r>
      <w:r w:rsidRPr="00D27906">
        <w:rPr>
          <w:rFonts w:ascii="Times New Roman" w:hAnsi="Times New Roman" w:cs="Times New Roman"/>
          <w:sz w:val="24"/>
          <w:szCs w:val="24"/>
        </w:rPr>
        <w:t xml:space="preserve">Targeting refers to the artful and scientific identification of diverse </w:t>
      </w:r>
      <w:r w:rsidR="00A02120" w:rsidRPr="00D27906">
        <w:rPr>
          <w:rFonts w:ascii="Times New Roman" w:hAnsi="Times New Roman" w:cs="Times New Roman"/>
          <w:sz w:val="24"/>
          <w:szCs w:val="24"/>
        </w:rPr>
        <w:t xml:space="preserve">consumer segments, while Positioning is the strategic crafting of a dynamic brand identity, placing products strategically to resonate with unique audience aspirations, creating a burst of consumer resonance.  </w:t>
      </w:r>
    </w:p>
    <w:p w:rsidR="00164E6B" w:rsidRPr="00D27906" w:rsidRDefault="00A02120" w:rsidP="00D27906">
      <w:pPr>
        <w:spacing w:line="360" w:lineRule="auto"/>
        <w:jc w:val="both"/>
        <w:rPr>
          <w:rFonts w:ascii="Times New Roman" w:hAnsi="Times New Roman" w:cs="Times New Roman"/>
          <w:sz w:val="24"/>
          <w:szCs w:val="24"/>
        </w:rPr>
      </w:pPr>
      <w:r w:rsidRPr="00D27906">
        <w:rPr>
          <w:rFonts w:ascii="Times New Roman" w:hAnsi="Times New Roman" w:cs="Times New Roman"/>
          <w:sz w:val="24"/>
          <w:szCs w:val="24"/>
        </w:rPr>
        <w:t xml:space="preserve">TESCO PLC employs a sophisticated Targeting and Positioning strategy that transcends conventional retail approaches. The company meticulously identifies distinct consumer segments, going beyond demographic categorizations to delve into the intertwined web of consumer behavior, preferences, and </w:t>
      </w:r>
      <w:proofErr w:type="gramStart"/>
      <w:r w:rsidRPr="00D27906">
        <w:rPr>
          <w:rFonts w:ascii="Times New Roman" w:hAnsi="Times New Roman" w:cs="Times New Roman"/>
          <w:sz w:val="24"/>
          <w:szCs w:val="24"/>
        </w:rPr>
        <w:t>needs</w:t>
      </w:r>
      <w:r w:rsidR="006E01ED" w:rsidRPr="006E01ED">
        <w:rPr>
          <w:rFonts w:ascii="Times New Roman" w:hAnsi="Times New Roman" w:cs="Times New Roman"/>
          <w:sz w:val="24"/>
          <w:szCs w:val="24"/>
        </w:rPr>
        <w:t>(</w:t>
      </w:r>
      <w:proofErr w:type="gramEnd"/>
      <w:r w:rsidR="006E01ED" w:rsidRPr="006E01ED">
        <w:rPr>
          <w:rFonts w:ascii="Times New Roman" w:hAnsi="Times New Roman" w:cs="Times New Roman"/>
          <w:sz w:val="24"/>
          <w:szCs w:val="24"/>
        </w:rPr>
        <w:t>Camilleri, 2017)</w:t>
      </w:r>
      <w:r w:rsidRPr="00D27906">
        <w:rPr>
          <w:rFonts w:ascii="Times New Roman" w:hAnsi="Times New Roman" w:cs="Times New Roman"/>
          <w:sz w:val="24"/>
          <w:szCs w:val="24"/>
        </w:rPr>
        <w:t>. For instance, TESCO distinguishes between tech enthusiasts, budget-conscious consumers, and business professionals in the smartphone market.</w:t>
      </w:r>
    </w:p>
    <w:p w:rsidR="00164E6B" w:rsidRPr="00D27906" w:rsidRDefault="00C7711D" w:rsidP="00D27906">
      <w:pPr>
        <w:spacing w:line="360" w:lineRule="auto"/>
        <w:jc w:val="both"/>
        <w:rPr>
          <w:rFonts w:ascii="Times New Roman" w:hAnsi="Times New Roman" w:cs="Times New Roman"/>
          <w:sz w:val="24"/>
          <w:szCs w:val="24"/>
        </w:rPr>
      </w:pPr>
      <w:r w:rsidRPr="00D27906">
        <w:rPr>
          <w:rFonts w:ascii="Times New Roman" w:hAnsi="Times New Roman" w:cs="Times New Roman"/>
          <w:sz w:val="24"/>
          <w:szCs w:val="24"/>
        </w:rPr>
        <w:t>The targeting strategy involves crafting tailored marketing campaigns and product offerings for each identified segment</w:t>
      </w:r>
      <w:r w:rsidR="00C86589">
        <w:rPr>
          <w:rFonts w:ascii="Times New Roman" w:hAnsi="Times New Roman" w:cs="Times New Roman"/>
          <w:sz w:val="24"/>
          <w:szCs w:val="24"/>
        </w:rPr>
        <w:t xml:space="preserve"> </w:t>
      </w:r>
      <w:r w:rsidR="00C86589" w:rsidRPr="00C86589">
        <w:rPr>
          <w:rFonts w:ascii="Times New Roman" w:hAnsi="Times New Roman" w:cs="Times New Roman"/>
          <w:sz w:val="24"/>
          <w:szCs w:val="24"/>
        </w:rPr>
        <w:t>(Kotler and Armstrong, 2020)</w:t>
      </w:r>
      <w:r w:rsidRPr="00D27906">
        <w:rPr>
          <w:rFonts w:ascii="Times New Roman" w:hAnsi="Times New Roman" w:cs="Times New Roman"/>
          <w:sz w:val="24"/>
          <w:szCs w:val="24"/>
        </w:rPr>
        <w:t xml:space="preserve">. Tesco doesn't just address consumer needs; it curates experiences aligned with the unique characteristics of each group. This dynamic strategy helps the company to find common ground with its diverse consumer base which results in creating resonance by delivering superior quality </w:t>
      </w:r>
      <w:r w:rsidR="00385811" w:rsidRPr="00D27906">
        <w:rPr>
          <w:rFonts w:ascii="Times New Roman" w:hAnsi="Times New Roman" w:cs="Times New Roman"/>
          <w:sz w:val="24"/>
          <w:szCs w:val="24"/>
        </w:rPr>
        <w:t>product</w:t>
      </w:r>
      <w:r w:rsidRPr="00D27906">
        <w:rPr>
          <w:rFonts w:ascii="Times New Roman" w:hAnsi="Times New Roman" w:cs="Times New Roman"/>
          <w:sz w:val="24"/>
          <w:szCs w:val="24"/>
        </w:rPr>
        <w:t xml:space="preserve"> and service offerings to its customers.</w:t>
      </w:r>
    </w:p>
    <w:p w:rsidR="001A67CD" w:rsidRPr="00D27906" w:rsidRDefault="001A67CD" w:rsidP="00D27906">
      <w:pPr>
        <w:spacing w:line="360" w:lineRule="auto"/>
        <w:jc w:val="both"/>
        <w:rPr>
          <w:rFonts w:ascii="Times New Roman" w:hAnsi="Times New Roman" w:cs="Times New Roman"/>
          <w:sz w:val="24"/>
          <w:szCs w:val="24"/>
        </w:rPr>
      </w:pPr>
      <w:r w:rsidRPr="00D27906">
        <w:rPr>
          <w:rFonts w:ascii="Times New Roman" w:hAnsi="Times New Roman" w:cs="Times New Roman"/>
          <w:sz w:val="24"/>
          <w:szCs w:val="24"/>
        </w:rPr>
        <w:t>Tesco Plc doesn't limit itself into that of the image of a mere retailer when it comes to the matter of strategically positioning itself in the mind of its consumers.</w:t>
      </w:r>
      <w:r w:rsidRPr="00D27906">
        <w:rPr>
          <w:rFonts w:ascii="Times New Roman" w:hAnsi="Times New Roman" w:cs="Times New Roman"/>
          <w:color w:val="000000"/>
          <w:sz w:val="24"/>
          <w:szCs w:val="24"/>
          <w:shd w:val="clear" w:color="auto" w:fill="FFFFFF"/>
        </w:rPr>
        <w:t xml:space="preserve"> </w:t>
      </w:r>
      <w:r w:rsidRPr="00D27906">
        <w:rPr>
          <w:rFonts w:ascii="Times New Roman" w:hAnsi="Times New Roman" w:cs="Times New Roman"/>
          <w:sz w:val="24"/>
          <w:szCs w:val="24"/>
        </w:rPr>
        <w:t>Within the smartphone domain, Tesco's positioning unfolds as a nexus for tech aficionados, a haven of value for budget-conscious consumers, and an efficiency catalyst for business professionals.</w:t>
      </w:r>
      <w:r w:rsidR="00385811" w:rsidRPr="00D27906">
        <w:rPr>
          <w:rFonts w:ascii="Times New Roman" w:hAnsi="Times New Roman" w:cs="Times New Roman"/>
          <w:color w:val="000000"/>
          <w:sz w:val="24"/>
          <w:szCs w:val="24"/>
          <w:shd w:val="clear" w:color="auto" w:fill="FFFFFF"/>
        </w:rPr>
        <w:t xml:space="preserve"> </w:t>
      </w:r>
      <w:r w:rsidR="00385811" w:rsidRPr="00D27906">
        <w:rPr>
          <w:rFonts w:ascii="Times New Roman" w:hAnsi="Times New Roman" w:cs="Times New Roman"/>
          <w:sz w:val="24"/>
          <w:szCs w:val="24"/>
        </w:rPr>
        <w:t xml:space="preserve">Since Tesco takes a </w:t>
      </w:r>
      <w:r w:rsidR="00385811" w:rsidRPr="00D27906">
        <w:rPr>
          <w:rFonts w:ascii="Times New Roman" w:hAnsi="Times New Roman" w:cs="Times New Roman"/>
          <w:sz w:val="24"/>
          <w:szCs w:val="24"/>
        </w:rPr>
        <w:lastRenderedPageBreak/>
        <w:t>unique strategy when it comes to placing its products it gains significant traction in positioning in comparison to its rivals</w:t>
      </w:r>
      <w:r w:rsidR="00C86589">
        <w:rPr>
          <w:rFonts w:ascii="Times New Roman" w:hAnsi="Times New Roman" w:cs="Times New Roman"/>
          <w:sz w:val="24"/>
          <w:szCs w:val="24"/>
        </w:rPr>
        <w:t xml:space="preserve"> </w:t>
      </w:r>
      <w:r w:rsidR="00C86589" w:rsidRPr="00C86589">
        <w:rPr>
          <w:rFonts w:ascii="Times New Roman" w:hAnsi="Times New Roman" w:cs="Times New Roman"/>
          <w:sz w:val="24"/>
          <w:szCs w:val="24"/>
        </w:rPr>
        <w:t xml:space="preserve">(Powers and </w:t>
      </w:r>
      <w:proofErr w:type="spellStart"/>
      <w:r w:rsidR="00C86589" w:rsidRPr="00C86589">
        <w:rPr>
          <w:rFonts w:ascii="Times New Roman" w:hAnsi="Times New Roman" w:cs="Times New Roman"/>
          <w:sz w:val="24"/>
          <w:szCs w:val="24"/>
        </w:rPr>
        <w:t>Loyka</w:t>
      </w:r>
      <w:proofErr w:type="spellEnd"/>
      <w:r w:rsidR="00C86589" w:rsidRPr="00C86589">
        <w:rPr>
          <w:rFonts w:ascii="Times New Roman" w:hAnsi="Times New Roman" w:cs="Times New Roman"/>
          <w:sz w:val="24"/>
          <w:szCs w:val="24"/>
        </w:rPr>
        <w:t>, 2010)</w:t>
      </w:r>
      <w:r w:rsidR="00385811" w:rsidRPr="00D27906">
        <w:rPr>
          <w:rFonts w:ascii="Times New Roman" w:hAnsi="Times New Roman" w:cs="Times New Roman"/>
          <w:sz w:val="24"/>
          <w:szCs w:val="24"/>
        </w:rPr>
        <w:t>. Accessibility is not the only go-to-strategy Tesco adopts when it comes to garnering targeted customer segments' attention in the short term and loyalty in the long term, rather it positions its products and services in strategic manner regardless be it in physical stores or online interfaces.</w:t>
      </w:r>
    </w:p>
    <w:p w:rsidR="00B21E09" w:rsidRPr="00D27906" w:rsidRDefault="00B21E09" w:rsidP="00D27906">
      <w:pPr>
        <w:spacing w:line="360" w:lineRule="auto"/>
        <w:jc w:val="both"/>
        <w:rPr>
          <w:rFonts w:ascii="Times New Roman" w:hAnsi="Times New Roman" w:cs="Times New Roman"/>
          <w:sz w:val="24"/>
          <w:szCs w:val="24"/>
        </w:rPr>
      </w:pPr>
      <w:r w:rsidRPr="00D27906">
        <w:rPr>
          <w:rFonts w:ascii="Times New Roman" w:hAnsi="Times New Roman" w:cs="Times New Roman"/>
          <w:sz w:val="24"/>
          <w:szCs w:val="24"/>
        </w:rPr>
        <w:t>Being adaptable and providing prompt response to the myriad needs of complex consumer network has made Tesco to have strategic upper hand in its targeting and positioning strategy. Tesco harbors a fluid approach when it comes to segmenting, targeting and positioning which has helped it a great deal when it comes to be in alignment with meeting the diverse needs and wants of its customer base</w:t>
      </w:r>
      <w:r w:rsidR="00C86589">
        <w:rPr>
          <w:rFonts w:ascii="Times New Roman" w:hAnsi="Times New Roman" w:cs="Times New Roman"/>
          <w:sz w:val="24"/>
          <w:szCs w:val="24"/>
        </w:rPr>
        <w:t xml:space="preserve"> </w:t>
      </w:r>
      <w:r w:rsidR="00C86589" w:rsidRPr="00C86589">
        <w:rPr>
          <w:rFonts w:ascii="Times New Roman" w:hAnsi="Times New Roman" w:cs="Times New Roman"/>
          <w:sz w:val="24"/>
          <w:szCs w:val="24"/>
        </w:rPr>
        <w:t>(Miller, Stanton and Layton, 2020)</w:t>
      </w:r>
      <w:r w:rsidRPr="00D27906">
        <w:rPr>
          <w:rFonts w:ascii="Times New Roman" w:hAnsi="Times New Roman" w:cs="Times New Roman"/>
          <w:sz w:val="24"/>
          <w:szCs w:val="24"/>
        </w:rPr>
        <w:t>. Due to the strategic approach, it has undertaken, Tesco has found its footing as not just a mere retailing brand rather a customer-centric brand which prides itself on having in-depth understanding of its customer preference and serves their needs via relationship marketing.</w:t>
      </w:r>
    </w:p>
    <w:p w:rsidR="00825316" w:rsidRDefault="00825316" w:rsidP="00D27906">
      <w:pPr>
        <w:spacing w:line="360" w:lineRule="auto"/>
        <w:jc w:val="both"/>
        <w:rPr>
          <w:rFonts w:ascii="Times New Roman" w:hAnsi="Times New Roman" w:cs="Times New Roman"/>
          <w:b/>
          <w:bCs/>
          <w:sz w:val="24"/>
          <w:szCs w:val="24"/>
        </w:rPr>
      </w:pPr>
    </w:p>
    <w:p w:rsidR="00825316" w:rsidRDefault="00825316" w:rsidP="00D27906">
      <w:pPr>
        <w:spacing w:line="360" w:lineRule="auto"/>
        <w:jc w:val="both"/>
        <w:rPr>
          <w:rFonts w:ascii="Times New Roman" w:hAnsi="Times New Roman" w:cs="Times New Roman"/>
          <w:b/>
          <w:bCs/>
          <w:sz w:val="24"/>
          <w:szCs w:val="24"/>
        </w:rPr>
      </w:pPr>
    </w:p>
    <w:p w:rsidR="00825316" w:rsidRDefault="00825316" w:rsidP="00D27906">
      <w:pPr>
        <w:spacing w:line="360" w:lineRule="auto"/>
        <w:jc w:val="both"/>
        <w:rPr>
          <w:rFonts w:ascii="Times New Roman" w:hAnsi="Times New Roman" w:cs="Times New Roman"/>
          <w:b/>
          <w:bCs/>
          <w:sz w:val="24"/>
          <w:szCs w:val="24"/>
        </w:rPr>
      </w:pPr>
    </w:p>
    <w:p w:rsidR="00825316" w:rsidRDefault="00825316" w:rsidP="00D27906">
      <w:pPr>
        <w:spacing w:line="360" w:lineRule="auto"/>
        <w:jc w:val="both"/>
        <w:rPr>
          <w:rFonts w:ascii="Times New Roman" w:hAnsi="Times New Roman" w:cs="Times New Roman"/>
          <w:b/>
          <w:bCs/>
          <w:sz w:val="24"/>
          <w:szCs w:val="24"/>
        </w:rPr>
      </w:pPr>
    </w:p>
    <w:p w:rsidR="00825316" w:rsidRDefault="00825316" w:rsidP="00D27906">
      <w:pPr>
        <w:spacing w:line="360" w:lineRule="auto"/>
        <w:jc w:val="both"/>
        <w:rPr>
          <w:rFonts w:ascii="Times New Roman" w:hAnsi="Times New Roman" w:cs="Times New Roman"/>
          <w:b/>
          <w:bCs/>
          <w:sz w:val="24"/>
          <w:szCs w:val="24"/>
        </w:rPr>
      </w:pPr>
    </w:p>
    <w:p w:rsidR="00825316" w:rsidRDefault="00825316" w:rsidP="00D27906">
      <w:pPr>
        <w:spacing w:line="360" w:lineRule="auto"/>
        <w:jc w:val="both"/>
        <w:rPr>
          <w:rFonts w:ascii="Times New Roman" w:hAnsi="Times New Roman" w:cs="Times New Roman"/>
          <w:b/>
          <w:bCs/>
          <w:sz w:val="24"/>
          <w:szCs w:val="24"/>
        </w:rPr>
      </w:pPr>
    </w:p>
    <w:p w:rsidR="00825316" w:rsidRDefault="00825316" w:rsidP="00D27906">
      <w:pPr>
        <w:spacing w:line="360" w:lineRule="auto"/>
        <w:jc w:val="both"/>
        <w:rPr>
          <w:rFonts w:ascii="Times New Roman" w:hAnsi="Times New Roman" w:cs="Times New Roman"/>
          <w:b/>
          <w:bCs/>
          <w:sz w:val="24"/>
          <w:szCs w:val="24"/>
        </w:rPr>
      </w:pPr>
    </w:p>
    <w:p w:rsidR="00825316" w:rsidRDefault="00825316" w:rsidP="00D27906">
      <w:pPr>
        <w:spacing w:line="360" w:lineRule="auto"/>
        <w:jc w:val="both"/>
        <w:rPr>
          <w:rFonts w:ascii="Times New Roman" w:hAnsi="Times New Roman" w:cs="Times New Roman"/>
          <w:b/>
          <w:bCs/>
          <w:sz w:val="24"/>
          <w:szCs w:val="24"/>
        </w:rPr>
      </w:pPr>
    </w:p>
    <w:p w:rsidR="00DC5D65" w:rsidRPr="00D27906" w:rsidRDefault="00B21E09" w:rsidP="00825316">
      <w:pPr>
        <w:spacing w:line="360" w:lineRule="auto"/>
        <w:jc w:val="both"/>
        <w:rPr>
          <w:rFonts w:ascii="Times New Roman" w:hAnsi="Times New Roman" w:cs="Times New Roman"/>
          <w:sz w:val="24"/>
          <w:szCs w:val="24"/>
        </w:rPr>
      </w:pPr>
      <w:bookmarkStart w:id="3" w:name="_Toc151526255"/>
      <w:r w:rsidRPr="00825316">
        <w:rPr>
          <w:rStyle w:val="Heading1Char"/>
          <w:rFonts w:ascii="Times New Roman" w:hAnsi="Times New Roman" w:cs="Times New Roman"/>
          <w:b/>
          <w:bCs/>
          <w:sz w:val="28"/>
          <w:szCs w:val="28"/>
        </w:rPr>
        <w:t>The Anatomy of TESCO PLC’s Marketing Mix:</w:t>
      </w:r>
      <w:bookmarkEnd w:id="3"/>
      <w:r w:rsidRPr="00825316">
        <w:rPr>
          <w:rFonts w:ascii="Times New Roman" w:hAnsi="Times New Roman" w:cs="Times New Roman"/>
        </w:rPr>
        <w:t xml:space="preserve"> </w:t>
      </w:r>
      <w:r w:rsidR="00DE78DE" w:rsidRPr="00D27906">
        <w:rPr>
          <w:rFonts w:ascii="Times New Roman" w:hAnsi="Times New Roman" w:cs="Times New Roman"/>
          <w:sz w:val="24"/>
          <w:szCs w:val="24"/>
        </w:rPr>
        <w:t>M</w:t>
      </w:r>
      <w:r w:rsidR="00A77AC7" w:rsidRPr="00D27906">
        <w:rPr>
          <w:rFonts w:ascii="Times New Roman" w:hAnsi="Times New Roman" w:cs="Times New Roman"/>
          <w:sz w:val="24"/>
          <w:szCs w:val="24"/>
        </w:rPr>
        <w:t xml:space="preserve">arketing mix refers to the blending of product, price, place, promotion, people, process and physical evidence, </w:t>
      </w:r>
      <w:r w:rsidR="00800811" w:rsidRPr="00D27906">
        <w:rPr>
          <w:rFonts w:ascii="Times New Roman" w:hAnsi="Times New Roman" w:cs="Times New Roman"/>
          <w:sz w:val="24"/>
          <w:szCs w:val="24"/>
        </w:rPr>
        <w:t>in syncing and designated manner so as to influence the consumer motivation which will prompt them into opting for certain products or services of the company in question.</w:t>
      </w:r>
      <w:r w:rsidR="00BA6F6D" w:rsidRPr="00D27906">
        <w:rPr>
          <w:rFonts w:ascii="Times New Roman" w:hAnsi="Times New Roman" w:cs="Times New Roman"/>
          <w:sz w:val="24"/>
          <w:szCs w:val="24"/>
        </w:rPr>
        <w:t xml:space="preserve"> A business uses the marketing mix, which combines predictable factors and their corresponding levels, to have an impact on its </w:t>
      </w:r>
      <w:r w:rsidR="00BA6F6D" w:rsidRPr="00D27906">
        <w:rPr>
          <w:rFonts w:ascii="Times New Roman" w:hAnsi="Times New Roman" w:cs="Times New Roman"/>
          <w:sz w:val="24"/>
          <w:szCs w:val="24"/>
        </w:rPr>
        <w:lastRenderedPageBreak/>
        <w:t>target market.</w:t>
      </w:r>
      <w:r w:rsidR="00800811" w:rsidRPr="00D27906">
        <w:rPr>
          <w:rFonts w:ascii="Times New Roman" w:hAnsi="Times New Roman" w:cs="Times New Roman"/>
          <w:sz w:val="24"/>
          <w:szCs w:val="24"/>
        </w:rPr>
        <w:t xml:space="preserve"> </w:t>
      </w:r>
      <w:r w:rsidR="00DC5D65" w:rsidRPr="00DC5D65">
        <w:rPr>
          <w:rFonts w:ascii="Times New Roman" w:hAnsi="Times New Roman" w:cs="Times New Roman"/>
          <w:sz w:val="24"/>
          <w:szCs w:val="24"/>
        </w:rPr>
        <w:t>In the case of</w:t>
      </w:r>
      <w:r w:rsidR="00800811" w:rsidRPr="00D27906">
        <w:rPr>
          <w:rFonts w:ascii="Times New Roman" w:hAnsi="Times New Roman" w:cs="Times New Roman"/>
          <w:sz w:val="24"/>
          <w:szCs w:val="24"/>
        </w:rPr>
        <w:t xml:space="preserve"> TESCO Plc</w:t>
      </w:r>
      <w:r w:rsidR="00DC5D65" w:rsidRPr="00DC5D65">
        <w:rPr>
          <w:rFonts w:ascii="Times New Roman" w:hAnsi="Times New Roman" w:cs="Times New Roman"/>
          <w:sz w:val="24"/>
          <w:szCs w:val="24"/>
        </w:rPr>
        <w:t>, an analysis of the 4Ps and 7Ps provides a comprehensive view of its current marketing mix strategies.</w:t>
      </w:r>
    </w:p>
    <w:p w:rsidR="00DE78DE" w:rsidRPr="00EF17CE" w:rsidRDefault="00DE78DE" w:rsidP="00EF17CE">
      <w:pPr>
        <w:spacing w:line="360" w:lineRule="auto"/>
        <w:jc w:val="both"/>
        <w:rPr>
          <w:rFonts w:ascii="Times New Roman" w:hAnsi="Times New Roman" w:cs="Times New Roman"/>
          <w:sz w:val="24"/>
          <w:szCs w:val="24"/>
        </w:rPr>
      </w:pPr>
      <w:r w:rsidRPr="00EF17CE">
        <w:rPr>
          <w:rFonts w:ascii="Times New Roman" w:hAnsi="Times New Roman" w:cs="Times New Roman"/>
          <w:b/>
          <w:bCs/>
          <w:sz w:val="24"/>
          <w:szCs w:val="24"/>
        </w:rPr>
        <w:t>Product:</w:t>
      </w:r>
      <w:r w:rsidRPr="00EF17CE">
        <w:rPr>
          <w:rFonts w:ascii="Times New Roman" w:hAnsi="Times New Roman" w:cs="Times New Roman"/>
          <w:b/>
          <w:bCs/>
          <w:sz w:val="28"/>
          <w:szCs w:val="28"/>
        </w:rPr>
        <w:t xml:space="preserve"> </w:t>
      </w:r>
      <w:r w:rsidRPr="00EF17CE">
        <w:rPr>
          <w:rFonts w:ascii="Times New Roman" w:hAnsi="Times New Roman" w:cs="Times New Roman"/>
          <w:sz w:val="24"/>
          <w:szCs w:val="24"/>
        </w:rPr>
        <w:t xml:space="preserve">TESCO has a huge range of products and services up its sleeves which helps the company to cater to the dynamic needs of the diverse consumer base. Tesco Finest and Tesco Value are two private level brands among many, which helped the company to establish itself as consumer centric by not limiting itself to grocery items </w:t>
      </w:r>
      <w:r w:rsidR="00C86589" w:rsidRPr="00EF17CE">
        <w:rPr>
          <w:rFonts w:ascii="Times New Roman" w:hAnsi="Times New Roman" w:cs="Times New Roman"/>
          <w:sz w:val="24"/>
          <w:szCs w:val="24"/>
        </w:rPr>
        <w:t>only (Marshall and Johnston, 2023)</w:t>
      </w:r>
      <w:r w:rsidRPr="00EF17CE">
        <w:rPr>
          <w:rFonts w:ascii="Times New Roman" w:hAnsi="Times New Roman" w:cs="Times New Roman"/>
          <w:sz w:val="24"/>
          <w:szCs w:val="24"/>
        </w:rPr>
        <w:t xml:space="preserve">. It has been able to create a distinct brand image in the mind of consumers who considers the company as being value and quality oriented, due to the nurtured commitment the company has shown while offering products such as </w:t>
      </w:r>
      <w:proofErr w:type="spellStart"/>
      <w:r w:rsidRPr="00EF17CE">
        <w:rPr>
          <w:rFonts w:ascii="Times New Roman" w:hAnsi="Times New Roman" w:cs="Times New Roman"/>
          <w:sz w:val="24"/>
          <w:szCs w:val="24"/>
        </w:rPr>
        <w:t>Hudl</w:t>
      </w:r>
      <w:proofErr w:type="spellEnd"/>
      <w:r w:rsidRPr="00EF17CE">
        <w:rPr>
          <w:rFonts w:ascii="Times New Roman" w:hAnsi="Times New Roman" w:cs="Times New Roman"/>
          <w:sz w:val="24"/>
          <w:szCs w:val="24"/>
        </w:rPr>
        <w:t xml:space="preserve"> Tablet and other electronic offerings.</w:t>
      </w:r>
    </w:p>
    <w:p w:rsidR="00DE78DE" w:rsidRPr="00EF17CE" w:rsidRDefault="00DE78DE" w:rsidP="00EF17CE">
      <w:pPr>
        <w:spacing w:line="360" w:lineRule="auto"/>
        <w:jc w:val="both"/>
        <w:rPr>
          <w:rFonts w:ascii="Times New Roman" w:hAnsi="Times New Roman" w:cs="Times New Roman"/>
          <w:sz w:val="24"/>
          <w:szCs w:val="24"/>
        </w:rPr>
      </w:pPr>
      <w:r w:rsidRPr="00EF17CE">
        <w:rPr>
          <w:rFonts w:ascii="Times New Roman" w:hAnsi="Times New Roman" w:cs="Times New Roman"/>
          <w:b/>
          <w:bCs/>
          <w:sz w:val="24"/>
          <w:szCs w:val="24"/>
        </w:rPr>
        <w:t>Price:</w:t>
      </w:r>
      <w:r w:rsidR="00B4390B" w:rsidRPr="00EF17CE">
        <w:rPr>
          <w:rFonts w:ascii="Times New Roman" w:hAnsi="Times New Roman" w:cs="Times New Roman"/>
          <w:sz w:val="24"/>
          <w:szCs w:val="24"/>
        </w:rPr>
        <w:t xml:space="preserve"> Tesco can pride itself as a value-driven retailer since even though it has a reputation of being cost-leader, it hasn't limited itself to that label only. Rather when it comes to pricing strategy Tesco has taken a dynamic pricing strategy for online shopping, competitive pricing for gaining edge in the marketplace, adaptable pricing for its own brand lines</w:t>
      </w:r>
      <w:r w:rsidR="00C86589" w:rsidRPr="00EF17CE">
        <w:rPr>
          <w:rFonts w:ascii="Times New Roman" w:hAnsi="Times New Roman" w:cs="Times New Roman"/>
          <w:sz w:val="24"/>
          <w:szCs w:val="24"/>
        </w:rPr>
        <w:t xml:space="preserve"> (Krishna Kumar Singh, 2017)</w:t>
      </w:r>
      <w:r w:rsidR="00B4390B" w:rsidRPr="00EF17CE">
        <w:rPr>
          <w:rFonts w:ascii="Times New Roman" w:hAnsi="Times New Roman" w:cs="Times New Roman"/>
          <w:sz w:val="24"/>
          <w:szCs w:val="24"/>
        </w:rPr>
        <w:t>, while promoting discounts, multi-buy deals, seasonal offers, loyalty programs to control the price perception level among the intended audience. Tesco Clubcard is a master stroke in its pricing strategy which provides discounts to customer to make them feel like the value earner while being able to collect valuable customer date for personalized promotions as well as generating loyalty in their mind.</w:t>
      </w:r>
    </w:p>
    <w:p w:rsidR="00B4390B" w:rsidRPr="00EF17CE" w:rsidRDefault="00B4390B" w:rsidP="00EF17CE">
      <w:pPr>
        <w:spacing w:line="360" w:lineRule="auto"/>
        <w:jc w:val="both"/>
        <w:rPr>
          <w:rFonts w:ascii="Times New Roman" w:hAnsi="Times New Roman" w:cs="Times New Roman"/>
          <w:sz w:val="24"/>
          <w:szCs w:val="24"/>
        </w:rPr>
      </w:pPr>
      <w:r w:rsidRPr="00EF17CE">
        <w:rPr>
          <w:rFonts w:ascii="Times New Roman" w:hAnsi="Times New Roman" w:cs="Times New Roman"/>
          <w:b/>
          <w:bCs/>
          <w:sz w:val="24"/>
          <w:szCs w:val="24"/>
        </w:rPr>
        <w:t>Place:</w:t>
      </w:r>
      <w:r w:rsidRPr="00EF17CE">
        <w:rPr>
          <w:rFonts w:ascii="Times New Roman" w:hAnsi="Times New Roman" w:cs="Times New Roman"/>
          <w:sz w:val="24"/>
          <w:szCs w:val="24"/>
        </w:rPr>
        <w:t xml:space="preserve"> </w:t>
      </w:r>
      <w:r w:rsidR="00272541" w:rsidRPr="00EF17CE">
        <w:rPr>
          <w:rFonts w:ascii="Times New Roman" w:hAnsi="Times New Roman" w:cs="Times New Roman"/>
          <w:sz w:val="24"/>
          <w:szCs w:val="24"/>
        </w:rPr>
        <w:t xml:space="preserve">Tesco carefully chooses a range of distribution channels to make sure their products are available, to customers in the relevant places. They operate via a network of stores, online platforms and strategic </w:t>
      </w:r>
      <w:r w:rsidR="00C86589" w:rsidRPr="00EF17CE">
        <w:rPr>
          <w:rFonts w:ascii="Times New Roman" w:hAnsi="Times New Roman" w:cs="Times New Roman"/>
          <w:sz w:val="24"/>
          <w:szCs w:val="24"/>
        </w:rPr>
        <w:t>partnerships (Kotler and Armstrong, 2020)</w:t>
      </w:r>
      <w:r w:rsidR="00272541" w:rsidRPr="00EF17CE">
        <w:rPr>
          <w:rFonts w:ascii="Times New Roman" w:hAnsi="Times New Roman" w:cs="Times New Roman"/>
          <w:sz w:val="24"/>
          <w:szCs w:val="24"/>
        </w:rPr>
        <w:t>.</w:t>
      </w:r>
      <w:r w:rsidR="001B298E" w:rsidRPr="00EF17CE">
        <w:rPr>
          <w:rFonts w:ascii="Times New Roman" w:hAnsi="Times New Roman" w:cs="Times New Roman"/>
          <w:sz w:val="24"/>
          <w:szCs w:val="24"/>
        </w:rPr>
        <w:t xml:space="preserve"> Accessibility and diversity are the vital aspects which are integrated into its strategic place approach. Moreover, the robust online presence it has created ensures friendly e-commerce, convenient shopping experience via home delivery. Due to its prudent strategic placement approach, the company’s operations surpassed beyond </w:t>
      </w:r>
      <w:r w:rsidR="00C86589" w:rsidRPr="00EF17CE">
        <w:rPr>
          <w:rFonts w:ascii="Times New Roman" w:hAnsi="Times New Roman" w:cs="Times New Roman"/>
          <w:sz w:val="24"/>
          <w:szCs w:val="24"/>
        </w:rPr>
        <w:t xml:space="preserve">the </w:t>
      </w:r>
      <w:r w:rsidR="001B298E" w:rsidRPr="00EF17CE">
        <w:rPr>
          <w:rFonts w:ascii="Times New Roman" w:hAnsi="Times New Roman" w:cs="Times New Roman"/>
          <w:sz w:val="24"/>
          <w:szCs w:val="24"/>
        </w:rPr>
        <w:t>U</w:t>
      </w:r>
      <w:r w:rsidR="00C86589" w:rsidRPr="00EF17CE">
        <w:rPr>
          <w:rFonts w:ascii="Times New Roman" w:hAnsi="Times New Roman" w:cs="Times New Roman"/>
          <w:sz w:val="24"/>
          <w:szCs w:val="24"/>
        </w:rPr>
        <w:t>K</w:t>
      </w:r>
      <w:r w:rsidR="001B298E" w:rsidRPr="00EF17CE">
        <w:rPr>
          <w:rFonts w:ascii="Times New Roman" w:hAnsi="Times New Roman" w:cs="Times New Roman"/>
          <w:sz w:val="24"/>
          <w:szCs w:val="24"/>
        </w:rPr>
        <w:t xml:space="preserve"> across Europe and Asia.</w:t>
      </w:r>
    </w:p>
    <w:p w:rsidR="00A315F0" w:rsidRPr="00EF17CE" w:rsidRDefault="00A315F0" w:rsidP="00EF17CE">
      <w:pPr>
        <w:spacing w:line="360" w:lineRule="auto"/>
        <w:jc w:val="both"/>
        <w:rPr>
          <w:rFonts w:ascii="Times New Roman" w:hAnsi="Times New Roman" w:cs="Times New Roman"/>
          <w:sz w:val="24"/>
          <w:szCs w:val="24"/>
        </w:rPr>
      </w:pPr>
      <w:r w:rsidRPr="00EF17CE">
        <w:rPr>
          <w:rFonts w:ascii="Times New Roman" w:hAnsi="Times New Roman" w:cs="Times New Roman"/>
          <w:b/>
          <w:bCs/>
          <w:sz w:val="24"/>
          <w:szCs w:val="24"/>
        </w:rPr>
        <w:t>Promotion:</w:t>
      </w:r>
      <w:r w:rsidRPr="00EF17CE">
        <w:rPr>
          <w:rFonts w:ascii="Times New Roman" w:hAnsi="Times New Roman" w:cs="Times New Roman"/>
          <w:sz w:val="24"/>
          <w:szCs w:val="24"/>
        </w:rPr>
        <w:t xml:space="preserve"> </w:t>
      </w:r>
      <w:r w:rsidR="00877F11" w:rsidRPr="00EF17CE">
        <w:rPr>
          <w:rFonts w:ascii="Times New Roman" w:hAnsi="Times New Roman" w:cs="Times New Roman"/>
          <w:sz w:val="24"/>
          <w:szCs w:val="24"/>
        </w:rPr>
        <w:t xml:space="preserve">When it comes to the promotion strategy, Tesco tend to adopt multifaceted approach based on market Tesco uses a variety of methods to promote their products. They employ advertising platforms such, as TV, radio, print and online media to showcase their offerings and brand </w:t>
      </w:r>
      <w:r w:rsidR="00C86589" w:rsidRPr="00EF17CE">
        <w:rPr>
          <w:rFonts w:ascii="Times New Roman" w:hAnsi="Times New Roman" w:cs="Times New Roman"/>
          <w:sz w:val="24"/>
          <w:szCs w:val="24"/>
        </w:rPr>
        <w:t>values (Grönroos, 2019)</w:t>
      </w:r>
      <w:r w:rsidR="00877F11" w:rsidRPr="00EF17CE">
        <w:rPr>
          <w:rFonts w:ascii="Times New Roman" w:hAnsi="Times New Roman" w:cs="Times New Roman"/>
          <w:sz w:val="24"/>
          <w:szCs w:val="24"/>
        </w:rPr>
        <w:t xml:space="preserve">. When you visit their stores, you will find numerous promotions displayed strategically with banners and shelf labels offering deals and discounts. Moreover, </w:t>
      </w:r>
      <w:r w:rsidR="00877F11" w:rsidRPr="00EF17CE">
        <w:rPr>
          <w:rFonts w:ascii="Times New Roman" w:hAnsi="Times New Roman" w:cs="Times New Roman"/>
          <w:sz w:val="24"/>
          <w:szCs w:val="24"/>
        </w:rPr>
        <w:lastRenderedPageBreak/>
        <w:t xml:space="preserve">community engagement and press releases help the company to create and nurture a brand image which works in its favor. Infusing customer loyalty is a must for companies of today and which is why the company takes the help of social media platforms to garner loyalty in their customer. Additionally, Tesco increases its brand visibility through sponsorships and partnerships. </w:t>
      </w:r>
    </w:p>
    <w:p w:rsidR="00877F11" w:rsidRPr="00EF17CE" w:rsidRDefault="007A22EF" w:rsidP="00EF17CE">
      <w:pPr>
        <w:spacing w:line="360" w:lineRule="auto"/>
        <w:jc w:val="both"/>
        <w:rPr>
          <w:rFonts w:ascii="Times New Roman" w:hAnsi="Times New Roman" w:cs="Times New Roman"/>
          <w:sz w:val="24"/>
          <w:szCs w:val="24"/>
        </w:rPr>
      </w:pPr>
      <w:r w:rsidRPr="00EF17CE">
        <w:rPr>
          <w:rFonts w:ascii="Times New Roman" w:hAnsi="Times New Roman" w:cs="Times New Roman"/>
          <w:b/>
          <w:bCs/>
          <w:sz w:val="24"/>
          <w:szCs w:val="24"/>
        </w:rPr>
        <w:t>P</w:t>
      </w:r>
      <w:r w:rsidR="00605FDE" w:rsidRPr="00EF17CE">
        <w:rPr>
          <w:rFonts w:ascii="Times New Roman" w:hAnsi="Times New Roman" w:cs="Times New Roman"/>
          <w:b/>
          <w:bCs/>
          <w:sz w:val="24"/>
          <w:szCs w:val="24"/>
        </w:rPr>
        <w:t>eople</w:t>
      </w:r>
      <w:r w:rsidRPr="00EF17CE">
        <w:rPr>
          <w:rFonts w:ascii="Times New Roman" w:hAnsi="Times New Roman" w:cs="Times New Roman"/>
          <w:b/>
          <w:bCs/>
          <w:sz w:val="24"/>
          <w:szCs w:val="24"/>
        </w:rPr>
        <w:t>:</w:t>
      </w:r>
      <w:r w:rsidRPr="00EF17CE">
        <w:rPr>
          <w:rFonts w:ascii="Times New Roman" w:hAnsi="Times New Roman" w:cs="Times New Roman"/>
          <w:sz w:val="24"/>
          <w:szCs w:val="24"/>
        </w:rPr>
        <w:t xml:space="preserve"> Acknowledging the crucial role of the human touch in retail, Tesco places emphasis on investing in employee training programs. This commitment aims to elevate customer service standards by guaranteeing a positive shopping encounter via efficient employee base. If you ever visited a </w:t>
      </w:r>
      <w:r w:rsidR="00605FDE" w:rsidRPr="00EF17CE">
        <w:rPr>
          <w:rFonts w:ascii="Times New Roman" w:hAnsi="Times New Roman" w:cs="Times New Roman"/>
          <w:sz w:val="24"/>
          <w:szCs w:val="24"/>
        </w:rPr>
        <w:t>Tesco,</w:t>
      </w:r>
      <w:r w:rsidRPr="00EF17CE">
        <w:rPr>
          <w:rFonts w:ascii="Times New Roman" w:hAnsi="Times New Roman" w:cs="Times New Roman"/>
          <w:sz w:val="24"/>
          <w:szCs w:val="24"/>
        </w:rPr>
        <w:t xml:space="preserve"> you have surely </w:t>
      </w:r>
      <w:r w:rsidR="00605FDE" w:rsidRPr="00EF17CE">
        <w:rPr>
          <w:rFonts w:ascii="Times New Roman" w:hAnsi="Times New Roman" w:cs="Times New Roman"/>
          <w:sz w:val="24"/>
          <w:szCs w:val="24"/>
        </w:rPr>
        <w:t>come</w:t>
      </w:r>
      <w:r w:rsidRPr="00EF17CE">
        <w:rPr>
          <w:rFonts w:ascii="Times New Roman" w:hAnsi="Times New Roman" w:cs="Times New Roman"/>
          <w:sz w:val="24"/>
          <w:szCs w:val="24"/>
        </w:rPr>
        <w:t xml:space="preserve"> across well-behaved and informed employees who makes customers feel like the center of the world and this sort of affable and well-informed staff presence significantly shapes the overarching image of Tesco as a brand devoted to customer satisfaction.</w:t>
      </w:r>
    </w:p>
    <w:p w:rsidR="005B5629" w:rsidRPr="00EF17CE" w:rsidRDefault="00605FDE" w:rsidP="00EF17CE">
      <w:pPr>
        <w:spacing w:line="360" w:lineRule="auto"/>
        <w:jc w:val="both"/>
        <w:rPr>
          <w:rFonts w:ascii="Times New Roman" w:hAnsi="Times New Roman" w:cs="Times New Roman"/>
          <w:sz w:val="24"/>
          <w:szCs w:val="24"/>
        </w:rPr>
      </w:pPr>
      <w:r w:rsidRPr="00EF17CE">
        <w:rPr>
          <w:rFonts w:ascii="Times New Roman" w:hAnsi="Times New Roman" w:cs="Times New Roman"/>
          <w:b/>
          <w:bCs/>
          <w:sz w:val="24"/>
          <w:szCs w:val="24"/>
        </w:rPr>
        <w:t>Process:</w:t>
      </w:r>
      <w:r w:rsidRPr="00EF17CE">
        <w:rPr>
          <w:rFonts w:ascii="Times New Roman" w:hAnsi="Times New Roman" w:cs="Times New Roman"/>
          <w:sz w:val="24"/>
          <w:szCs w:val="24"/>
        </w:rPr>
        <w:t xml:space="preserve"> </w:t>
      </w:r>
      <w:r w:rsidR="005B5629" w:rsidRPr="00EF17CE">
        <w:rPr>
          <w:rFonts w:ascii="Times New Roman" w:hAnsi="Times New Roman" w:cs="Times New Roman"/>
          <w:sz w:val="24"/>
          <w:szCs w:val="24"/>
        </w:rPr>
        <w:t xml:space="preserve">Tesco's dedication to effectiveness is clear in its streamlined operations. From web-based purchase frameworks to proficient check stand procedures, the organization guarantees a simple and advantageous client experience. The Select and Accumulate benefit, for instance, joins online and disconnected channels which results in customer being able to order on the </w:t>
      </w:r>
      <w:r w:rsidR="006E2EFF" w:rsidRPr="00EF17CE">
        <w:rPr>
          <w:rFonts w:ascii="Times New Roman" w:hAnsi="Times New Roman" w:cs="Times New Roman"/>
          <w:sz w:val="24"/>
          <w:szCs w:val="24"/>
        </w:rPr>
        <w:t>web</w:t>
      </w:r>
      <w:r w:rsidR="00C86589" w:rsidRPr="00EF17CE">
        <w:rPr>
          <w:rFonts w:ascii="Times New Roman" w:hAnsi="Times New Roman" w:cs="Times New Roman"/>
          <w:sz w:val="24"/>
          <w:szCs w:val="24"/>
        </w:rPr>
        <w:t xml:space="preserve"> (Fernandes, 2018)</w:t>
      </w:r>
      <w:r w:rsidR="006E2EFF" w:rsidRPr="00EF17CE">
        <w:rPr>
          <w:rFonts w:ascii="Times New Roman" w:hAnsi="Times New Roman" w:cs="Times New Roman"/>
          <w:sz w:val="24"/>
          <w:szCs w:val="24"/>
        </w:rPr>
        <w:t>,</w:t>
      </w:r>
      <w:r w:rsidR="005B5629" w:rsidRPr="00EF17CE">
        <w:rPr>
          <w:rFonts w:ascii="Times New Roman" w:hAnsi="Times New Roman" w:cs="Times New Roman"/>
          <w:sz w:val="24"/>
          <w:szCs w:val="24"/>
        </w:rPr>
        <w:t xml:space="preserve"> while simultaneously being able to collect from the physical store, demonstrating Tesco's dedication to a productive operation.</w:t>
      </w:r>
    </w:p>
    <w:p w:rsidR="00877F11" w:rsidRPr="00EF17CE" w:rsidRDefault="007760CF" w:rsidP="00EF17CE">
      <w:pPr>
        <w:spacing w:line="360" w:lineRule="auto"/>
        <w:jc w:val="both"/>
        <w:rPr>
          <w:rFonts w:ascii="Times New Roman" w:hAnsi="Times New Roman" w:cs="Times New Roman"/>
          <w:b/>
          <w:bCs/>
          <w:sz w:val="24"/>
          <w:szCs w:val="24"/>
        </w:rPr>
      </w:pPr>
      <w:r w:rsidRPr="00EF17CE">
        <w:rPr>
          <w:rFonts w:ascii="Times New Roman" w:hAnsi="Times New Roman" w:cs="Times New Roman"/>
          <w:b/>
          <w:bCs/>
          <w:sz w:val="24"/>
          <w:szCs w:val="24"/>
        </w:rPr>
        <w:t xml:space="preserve">Physical Evidence: </w:t>
      </w:r>
      <w:r w:rsidR="006E2EFF" w:rsidRPr="00EF17CE">
        <w:rPr>
          <w:rFonts w:ascii="Times New Roman" w:hAnsi="Times New Roman" w:cs="Times New Roman"/>
          <w:sz w:val="24"/>
          <w:szCs w:val="24"/>
        </w:rPr>
        <w:t>Tesco’s physical evidence can be found in the brand perception it has been able to create and maintain over the course of years via meticulously organized store layouts, enticing product displays and contemporary facilities which are sought by modern day customers</w:t>
      </w:r>
      <w:r w:rsidR="00C86589" w:rsidRPr="00EF17CE">
        <w:rPr>
          <w:rFonts w:ascii="Times New Roman" w:hAnsi="Times New Roman" w:cs="Times New Roman"/>
          <w:sz w:val="24"/>
          <w:szCs w:val="24"/>
        </w:rPr>
        <w:t xml:space="preserve"> (D’Esopo and Almquist, 2007)</w:t>
      </w:r>
      <w:r w:rsidR="006E2EFF" w:rsidRPr="00EF17CE">
        <w:rPr>
          <w:rFonts w:ascii="Times New Roman" w:hAnsi="Times New Roman" w:cs="Times New Roman"/>
          <w:sz w:val="24"/>
          <w:szCs w:val="24"/>
        </w:rPr>
        <w:t>.  This tangible manifestation extends beyond aesthetics to encapsulate the quality and sustainability of Tesco's products, acting as a testament to its unwavering commitment to social and environmental responsibility.</w:t>
      </w:r>
    </w:p>
    <w:p w:rsidR="00A576B3" w:rsidRDefault="00A576B3" w:rsidP="00A576B3">
      <w:pPr>
        <w:spacing w:line="360" w:lineRule="auto"/>
        <w:jc w:val="both"/>
        <w:rPr>
          <w:rFonts w:ascii="Times New Roman" w:hAnsi="Times New Roman" w:cs="Times New Roman"/>
          <w:b/>
          <w:bCs/>
          <w:sz w:val="24"/>
          <w:szCs w:val="24"/>
        </w:rPr>
      </w:pPr>
    </w:p>
    <w:p w:rsidR="00D27906" w:rsidRPr="00825316" w:rsidRDefault="00D27906" w:rsidP="00825316">
      <w:pPr>
        <w:pStyle w:val="Heading1"/>
        <w:spacing w:line="360" w:lineRule="auto"/>
        <w:jc w:val="both"/>
        <w:rPr>
          <w:rFonts w:ascii="Times New Roman" w:hAnsi="Times New Roman" w:cs="Times New Roman"/>
          <w:b/>
          <w:bCs/>
          <w:sz w:val="28"/>
          <w:szCs w:val="28"/>
        </w:rPr>
      </w:pPr>
      <w:bookmarkStart w:id="4" w:name="_Toc151526256"/>
      <w:r w:rsidRPr="00825316">
        <w:rPr>
          <w:rFonts w:ascii="Times New Roman" w:hAnsi="Times New Roman" w:cs="Times New Roman"/>
          <w:b/>
          <w:bCs/>
          <w:sz w:val="28"/>
          <w:szCs w:val="28"/>
        </w:rPr>
        <w:t>Conclusion</w:t>
      </w:r>
      <w:bookmarkEnd w:id="4"/>
    </w:p>
    <w:p w:rsidR="00BA6F6D" w:rsidRPr="00D27906" w:rsidRDefault="006109CA" w:rsidP="00D27906">
      <w:pPr>
        <w:spacing w:line="360" w:lineRule="auto"/>
        <w:jc w:val="both"/>
        <w:rPr>
          <w:rFonts w:ascii="Times New Roman" w:hAnsi="Times New Roman" w:cs="Times New Roman"/>
          <w:sz w:val="24"/>
          <w:szCs w:val="24"/>
        </w:rPr>
      </w:pPr>
      <w:r w:rsidRPr="00D27906">
        <w:rPr>
          <w:rFonts w:ascii="Times New Roman" w:hAnsi="Times New Roman" w:cs="Times New Roman"/>
          <w:sz w:val="24"/>
          <w:szCs w:val="24"/>
        </w:rPr>
        <w:t xml:space="preserve">Market segmentation, targeting and positioning has been a vital element for a long time and it will continue to do so as long as businesses exist. Therefore, having a grasp over these notions will come handy for any business to survive and thrive in the long run. The presented scenarios will come handy to execute these concepts. In terms of the company, Tesco Plc we have been </w:t>
      </w:r>
      <w:r w:rsidRPr="00D27906">
        <w:rPr>
          <w:rFonts w:ascii="Times New Roman" w:hAnsi="Times New Roman" w:cs="Times New Roman"/>
          <w:sz w:val="24"/>
          <w:szCs w:val="24"/>
        </w:rPr>
        <w:lastRenderedPageBreak/>
        <w:t>seen how the company has benefitted from adopting segmentation, targeting and positioning in a manner which brings optimum result for it.</w:t>
      </w:r>
      <w:r w:rsidR="00D23780" w:rsidRPr="00D27906">
        <w:rPr>
          <w:rFonts w:ascii="Times New Roman" w:hAnsi="Times New Roman" w:cs="Times New Roman"/>
          <w:sz w:val="24"/>
          <w:szCs w:val="24"/>
        </w:rPr>
        <w:t xml:space="preserve"> 7P’s of marketing mix has been discussed in depth for illustrating the gravity it holds in business arena. Companies need to harbor an open-minded approach during adopting the marketing mix since the elements can become variable depending on the demand of the market, thus these elements need to be properly analyzed before execution.</w:t>
      </w:r>
    </w:p>
    <w:p w:rsidR="00C803C3" w:rsidRDefault="00C803C3" w:rsidP="00D27906">
      <w:pPr>
        <w:spacing w:line="360" w:lineRule="auto"/>
        <w:rPr>
          <w:rFonts w:ascii="Times New Roman" w:hAnsi="Times New Roman" w:cs="Times New Roman"/>
          <w:sz w:val="24"/>
          <w:szCs w:val="24"/>
        </w:rPr>
      </w:pPr>
    </w:p>
    <w:p w:rsidR="00825316" w:rsidRDefault="00825316" w:rsidP="00D27906">
      <w:pPr>
        <w:spacing w:line="360" w:lineRule="auto"/>
        <w:rPr>
          <w:rFonts w:ascii="Times New Roman" w:hAnsi="Times New Roman" w:cs="Times New Roman"/>
          <w:sz w:val="24"/>
          <w:szCs w:val="24"/>
        </w:rPr>
      </w:pPr>
    </w:p>
    <w:p w:rsidR="00825316" w:rsidRDefault="00825316" w:rsidP="00D27906">
      <w:pPr>
        <w:spacing w:line="360" w:lineRule="auto"/>
        <w:rPr>
          <w:rFonts w:ascii="Times New Roman" w:hAnsi="Times New Roman" w:cs="Times New Roman"/>
          <w:sz w:val="24"/>
          <w:szCs w:val="24"/>
        </w:rPr>
      </w:pPr>
    </w:p>
    <w:p w:rsidR="00825316" w:rsidRDefault="00825316" w:rsidP="00D27906">
      <w:pPr>
        <w:spacing w:line="360" w:lineRule="auto"/>
        <w:rPr>
          <w:rFonts w:ascii="Times New Roman" w:hAnsi="Times New Roman" w:cs="Times New Roman"/>
          <w:sz w:val="24"/>
          <w:szCs w:val="24"/>
        </w:rPr>
      </w:pPr>
    </w:p>
    <w:p w:rsidR="00825316" w:rsidRDefault="00825316" w:rsidP="00D27906">
      <w:pPr>
        <w:spacing w:line="360" w:lineRule="auto"/>
        <w:rPr>
          <w:rFonts w:ascii="Times New Roman" w:hAnsi="Times New Roman" w:cs="Times New Roman"/>
          <w:sz w:val="24"/>
          <w:szCs w:val="24"/>
        </w:rPr>
      </w:pPr>
    </w:p>
    <w:p w:rsidR="00825316" w:rsidRDefault="00825316" w:rsidP="00D27906">
      <w:pPr>
        <w:spacing w:line="360" w:lineRule="auto"/>
        <w:rPr>
          <w:rFonts w:ascii="Times New Roman" w:hAnsi="Times New Roman" w:cs="Times New Roman"/>
          <w:sz w:val="24"/>
          <w:szCs w:val="24"/>
        </w:rPr>
      </w:pPr>
    </w:p>
    <w:p w:rsidR="00825316" w:rsidRDefault="00825316" w:rsidP="00D27906">
      <w:pPr>
        <w:spacing w:line="360" w:lineRule="auto"/>
        <w:rPr>
          <w:rFonts w:ascii="Times New Roman" w:hAnsi="Times New Roman" w:cs="Times New Roman"/>
          <w:sz w:val="24"/>
          <w:szCs w:val="24"/>
        </w:rPr>
      </w:pPr>
    </w:p>
    <w:p w:rsidR="00825316" w:rsidRDefault="00825316" w:rsidP="00D27906">
      <w:pPr>
        <w:spacing w:line="360" w:lineRule="auto"/>
        <w:rPr>
          <w:rFonts w:ascii="Times New Roman" w:hAnsi="Times New Roman" w:cs="Times New Roman"/>
          <w:sz w:val="24"/>
          <w:szCs w:val="24"/>
        </w:rPr>
      </w:pPr>
    </w:p>
    <w:p w:rsidR="00825316" w:rsidRDefault="00825316" w:rsidP="00D27906">
      <w:pPr>
        <w:spacing w:line="360" w:lineRule="auto"/>
        <w:rPr>
          <w:rFonts w:ascii="Times New Roman" w:hAnsi="Times New Roman" w:cs="Times New Roman"/>
          <w:sz w:val="24"/>
          <w:szCs w:val="24"/>
        </w:rPr>
      </w:pPr>
    </w:p>
    <w:p w:rsidR="00825316" w:rsidRDefault="00825316" w:rsidP="00D27906">
      <w:pPr>
        <w:spacing w:line="360" w:lineRule="auto"/>
        <w:rPr>
          <w:rFonts w:ascii="Times New Roman" w:hAnsi="Times New Roman" w:cs="Times New Roman"/>
          <w:sz w:val="24"/>
          <w:szCs w:val="24"/>
        </w:rPr>
      </w:pPr>
    </w:p>
    <w:p w:rsidR="00825316" w:rsidRDefault="00825316" w:rsidP="00D27906">
      <w:pPr>
        <w:spacing w:line="360" w:lineRule="auto"/>
        <w:rPr>
          <w:rFonts w:ascii="Times New Roman" w:hAnsi="Times New Roman" w:cs="Times New Roman"/>
          <w:sz w:val="24"/>
          <w:szCs w:val="24"/>
        </w:rPr>
      </w:pPr>
    </w:p>
    <w:p w:rsidR="00825316" w:rsidRDefault="00825316" w:rsidP="00D27906">
      <w:pPr>
        <w:spacing w:line="360" w:lineRule="auto"/>
        <w:rPr>
          <w:rFonts w:ascii="Times New Roman" w:hAnsi="Times New Roman" w:cs="Times New Roman"/>
          <w:sz w:val="24"/>
          <w:szCs w:val="24"/>
        </w:rPr>
      </w:pPr>
    </w:p>
    <w:p w:rsidR="00825316" w:rsidRDefault="00825316" w:rsidP="00D27906">
      <w:pPr>
        <w:spacing w:line="360" w:lineRule="auto"/>
        <w:rPr>
          <w:rFonts w:ascii="Times New Roman" w:hAnsi="Times New Roman" w:cs="Times New Roman"/>
          <w:sz w:val="24"/>
          <w:szCs w:val="24"/>
        </w:rPr>
      </w:pPr>
    </w:p>
    <w:p w:rsidR="00825316" w:rsidRDefault="00825316" w:rsidP="00D27906">
      <w:pPr>
        <w:spacing w:line="360" w:lineRule="auto"/>
        <w:rPr>
          <w:rFonts w:ascii="Times New Roman" w:hAnsi="Times New Roman" w:cs="Times New Roman"/>
          <w:sz w:val="24"/>
          <w:szCs w:val="24"/>
        </w:rPr>
      </w:pPr>
      <w:bookmarkStart w:id="5" w:name="_GoBack"/>
      <w:bookmarkEnd w:id="5"/>
    </w:p>
    <w:p w:rsidR="00825316" w:rsidRPr="00895602" w:rsidRDefault="00825316" w:rsidP="00825316">
      <w:pPr>
        <w:pStyle w:val="Heading1"/>
        <w:spacing w:line="360" w:lineRule="auto"/>
        <w:jc w:val="both"/>
        <w:rPr>
          <w:rFonts w:ascii="Times New Roman" w:hAnsi="Times New Roman" w:cs="Times New Roman"/>
          <w:b/>
          <w:bCs/>
          <w:sz w:val="28"/>
          <w:szCs w:val="28"/>
        </w:rPr>
      </w:pPr>
      <w:bookmarkStart w:id="6" w:name="_Toc151526257"/>
      <w:r w:rsidRPr="00895602">
        <w:rPr>
          <w:rFonts w:ascii="Times New Roman" w:hAnsi="Times New Roman" w:cs="Times New Roman"/>
          <w:b/>
          <w:bCs/>
          <w:sz w:val="28"/>
          <w:szCs w:val="28"/>
        </w:rPr>
        <w:t>References</w:t>
      </w:r>
      <w:bookmarkEnd w:id="6"/>
    </w:p>
    <w:p w:rsidR="00825316" w:rsidRPr="00825316" w:rsidRDefault="00825316" w:rsidP="00825316">
      <w:pPr>
        <w:numPr>
          <w:ilvl w:val="0"/>
          <w:numId w:val="2"/>
        </w:numPr>
        <w:spacing w:line="360" w:lineRule="auto"/>
        <w:rPr>
          <w:rFonts w:ascii="Times New Roman" w:hAnsi="Times New Roman" w:cs="Times New Roman"/>
          <w:sz w:val="24"/>
          <w:szCs w:val="24"/>
        </w:rPr>
      </w:pPr>
      <w:r w:rsidRPr="00825316">
        <w:rPr>
          <w:rFonts w:ascii="Times New Roman" w:hAnsi="Times New Roman" w:cs="Times New Roman"/>
          <w:sz w:val="24"/>
          <w:szCs w:val="24"/>
        </w:rPr>
        <w:t xml:space="preserve">Brooks, N. and Simkin, L. (2012). Judging marketing mix effectiveness. </w:t>
      </w:r>
      <w:r w:rsidRPr="00825316">
        <w:rPr>
          <w:rFonts w:ascii="Times New Roman" w:hAnsi="Times New Roman" w:cs="Times New Roman"/>
          <w:i/>
          <w:iCs/>
          <w:sz w:val="24"/>
          <w:szCs w:val="24"/>
        </w:rPr>
        <w:t>Marketing Intelligence &amp; Planning</w:t>
      </w:r>
      <w:r w:rsidRPr="00825316">
        <w:rPr>
          <w:rFonts w:ascii="Times New Roman" w:hAnsi="Times New Roman" w:cs="Times New Roman"/>
          <w:sz w:val="24"/>
          <w:szCs w:val="24"/>
        </w:rPr>
        <w:t xml:space="preserve">, 30(5), pp.494–514. </w:t>
      </w:r>
      <w:proofErr w:type="spellStart"/>
      <w:r w:rsidRPr="00825316">
        <w:rPr>
          <w:rFonts w:ascii="Times New Roman" w:hAnsi="Times New Roman" w:cs="Times New Roman"/>
          <w:sz w:val="24"/>
          <w:szCs w:val="24"/>
        </w:rPr>
        <w:t>doi:</w:t>
      </w:r>
      <w:hyperlink r:id="rId10" w:history="1">
        <w:r w:rsidRPr="00825316">
          <w:rPr>
            <w:rStyle w:val="Hyperlink"/>
            <w:rFonts w:ascii="Times New Roman" w:hAnsi="Times New Roman" w:cs="Times New Roman"/>
            <w:sz w:val="24"/>
            <w:szCs w:val="24"/>
          </w:rPr>
          <w:t>https</w:t>
        </w:r>
        <w:proofErr w:type="spellEnd"/>
        <w:r w:rsidRPr="00825316">
          <w:rPr>
            <w:rStyle w:val="Hyperlink"/>
            <w:rFonts w:ascii="Times New Roman" w:hAnsi="Times New Roman" w:cs="Times New Roman"/>
            <w:sz w:val="24"/>
            <w:szCs w:val="24"/>
          </w:rPr>
          <w:t>://doi.org/10.1108/02634501211251025</w:t>
        </w:r>
      </w:hyperlink>
      <w:r w:rsidRPr="00825316">
        <w:rPr>
          <w:rFonts w:ascii="Times New Roman" w:hAnsi="Times New Roman" w:cs="Times New Roman"/>
          <w:sz w:val="24"/>
          <w:szCs w:val="24"/>
        </w:rPr>
        <w:t>.</w:t>
      </w:r>
    </w:p>
    <w:p w:rsidR="00825316" w:rsidRPr="00825316" w:rsidRDefault="00825316" w:rsidP="00825316">
      <w:pPr>
        <w:numPr>
          <w:ilvl w:val="0"/>
          <w:numId w:val="2"/>
        </w:numPr>
        <w:spacing w:line="360" w:lineRule="auto"/>
        <w:rPr>
          <w:rFonts w:ascii="Times New Roman" w:hAnsi="Times New Roman" w:cs="Times New Roman"/>
          <w:sz w:val="24"/>
          <w:szCs w:val="24"/>
        </w:rPr>
      </w:pPr>
      <w:r w:rsidRPr="00825316">
        <w:rPr>
          <w:rFonts w:ascii="Times New Roman" w:hAnsi="Times New Roman" w:cs="Times New Roman"/>
          <w:sz w:val="24"/>
          <w:szCs w:val="24"/>
        </w:rPr>
        <w:t xml:space="preserve">Camilleri, M. (2017). </w:t>
      </w:r>
      <w:r w:rsidRPr="00825316">
        <w:rPr>
          <w:rFonts w:ascii="Times New Roman" w:hAnsi="Times New Roman" w:cs="Times New Roman"/>
          <w:i/>
          <w:iCs/>
          <w:sz w:val="24"/>
          <w:szCs w:val="24"/>
        </w:rPr>
        <w:t>Market Segmentation, Targeting and Positioning</w:t>
      </w:r>
      <w:r w:rsidRPr="00825316">
        <w:rPr>
          <w:rFonts w:ascii="Times New Roman" w:hAnsi="Times New Roman" w:cs="Times New Roman"/>
          <w:sz w:val="24"/>
          <w:szCs w:val="24"/>
        </w:rPr>
        <w:t xml:space="preserve">. [online] ResearchGate. Available at: </w:t>
      </w:r>
      <w:hyperlink r:id="rId11" w:history="1">
        <w:r w:rsidRPr="00825316">
          <w:rPr>
            <w:rStyle w:val="Hyperlink"/>
            <w:rFonts w:ascii="Times New Roman" w:hAnsi="Times New Roman" w:cs="Times New Roman"/>
            <w:sz w:val="24"/>
            <w:szCs w:val="24"/>
          </w:rPr>
          <w:t>https://www.researchgate.net/publication/319085560_Market_Segmentation_Targeting_and_Positioning</w:t>
        </w:r>
      </w:hyperlink>
      <w:r w:rsidRPr="00825316">
        <w:rPr>
          <w:rFonts w:ascii="Times New Roman" w:hAnsi="Times New Roman" w:cs="Times New Roman"/>
          <w:sz w:val="24"/>
          <w:szCs w:val="24"/>
        </w:rPr>
        <w:t>.</w:t>
      </w:r>
    </w:p>
    <w:p w:rsidR="00825316" w:rsidRPr="00825316" w:rsidRDefault="00825316" w:rsidP="00825316">
      <w:pPr>
        <w:numPr>
          <w:ilvl w:val="0"/>
          <w:numId w:val="2"/>
        </w:numPr>
        <w:spacing w:line="360" w:lineRule="auto"/>
        <w:rPr>
          <w:rFonts w:ascii="Times New Roman" w:hAnsi="Times New Roman" w:cs="Times New Roman"/>
          <w:sz w:val="24"/>
          <w:szCs w:val="24"/>
        </w:rPr>
      </w:pPr>
      <w:r w:rsidRPr="00825316">
        <w:rPr>
          <w:rFonts w:ascii="Times New Roman" w:hAnsi="Times New Roman" w:cs="Times New Roman"/>
          <w:sz w:val="24"/>
          <w:szCs w:val="24"/>
        </w:rPr>
        <w:t xml:space="preserve">D’Esopo, M. and Almquist, E. (2007). An approach to mastering the marketing mix. </w:t>
      </w:r>
      <w:r w:rsidRPr="00825316">
        <w:rPr>
          <w:rFonts w:ascii="Times New Roman" w:hAnsi="Times New Roman" w:cs="Times New Roman"/>
          <w:i/>
          <w:iCs/>
          <w:sz w:val="24"/>
          <w:szCs w:val="24"/>
        </w:rPr>
        <w:t>Business Strategy Series</w:t>
      </w:r>
      <w:r w:rsidRPr="00825316">
        <w:rPr>
          <w:rFonts w:ascii="Times New Roman" w:hAnsi="Times New Roman" w:cs="Times New Roman"/>
          <w:sz w:val="24"/>
          <w:szCs w:val="24"/>
        </w:rPr>
        <w:t xml:space="preserve">, 8(2), pp.122–131. </w:t>
      </w:r>
      <w:proofErr w:type="spellStart"/>
      <w:r w:rsidRPr="00825316">
        <w:rPr>
          <w:rFonts w:ascii="Times New Roman" w:hAnsi="Times New Roman" w:cs="Times New Roman"/>
          <w:sz w:val="24"/>
          <w:szCs w:val="24"/>
        </w:rPr>
        <w:t>doi:</w:t>
      </w:r>
      <w:hyperlink r:id="rId12" w:history="1">
        <w:r w:rsidRPr="00825316">
          <w:rPr>
            <w:rStyle w:val="Hyperlink"/>
            <w:rFonts w:ascii="Times New Roman" w:hAnsi="Times New Roman" w:cs="Times New Roman"/>
            <w:sz w:val="24"/>
            <w:szCs w:val="24"/>
          </w:rPr>
          <w:t>https</w:t>
        </w:r>
        <w:proofErr w:type="spellEnd"/>
        <w:r w:rsidRPr="00825316">
          <w:rPr>
            <w:rStyle w:val="Hyperlink"/>
            <w:rFonts w:ascii="Times New Roman" w:hAnsi="Times New Roman" w:cs="Times New Roman"/>
            <w:sz w:val="24"/>
            <w:szCs w:val="24"/>
          </w:rPr>
          <w:t>://doi.org/10.1108/17515630710685186</w:t>
        </w:r>
      </w:hyperlink>
      <w:r w:rsidRPr="00825316">
        <w:rPr>
          <w:rFonts w:ascii="Times New Roman" w:hAnsi="Times New Roman" w:cs="Times New Roman"/>
          <w:sz w:val="24"/>
          <w:szCs w:val="24"/>
        </w:rPr>
        <w:t>.</w:t>
      </w:r>
    </w:p>
    <w:p w:rsidR="00825316" w:rsidRPr="00825316" w:rsidRDefault="00825316" w:rsidP="00825316">
      <w:pPr>
        <w:numPr>
          <w:ilvl w:val="0"/>
          <w:numId w:val="2"/>
        </w:numPr>
        <w:spacing w:line="360" w:lineRule="auto"/>
        <w:rPr>
          <w:rFonts w:ascii="Times New Roman" w:hAnsi="Times New Roman" w:cs="Times New Roman"/>
          <w:sz w:val="24"/>
          <w:szCs w:val="24"/>
        </w:rPr>
      </w:pPr>
      <w:r w:rsidRPr="00825316">
        <w:rPr>
          <w:rFonts w:ascii="Times New Roman" w:hAnsi="Times New Roman" w:cs="Times New Roman"/>
          <w:sz w:val="24"/>
          <w:szCs w:val="24"/>
        </w:rPr>
        <w:t xml:space="preserve">Fernandes, A.A.R. (2018). The mediation effect of customer satisfaction in the relationship between service quality, service orientation, and marketing mix strategy to customer loyalty. </w:t>
      </w:r>
      <w:r w:rsidRPr="00825316">
        <w:rPr>
          <w:rFonts w:ascii="Times New Roman" w:hAnsi="Times New Roman" w:cs="Times New Roman"/>
          <w:i/>
          <w:iCs/>
          <w:sz w:val="24"/>
          <w:szCs w:val="24"/>
        </w:rPr>
        <w:t>Journal of Management Development</w:t>
      </w:r>
      <w:r w:rsidRPr="00825316">
        <w:rPr>
          <w:rFonts w:ascii="Times New Roman" w:hAnsi="Times New Roman" w:cs="Times New Roman"/>
          <w:sz w:val="24"/>
          <w:szCs w:val="24"/>
        </w:rPr>
        <w:t xml:space="preserve">, 37(1), pp.76–87. </w:t>
      </w:r>
      <w:proofErr w:type="spellStart"/>
      <w:r w:rsidRPr="00825316">
        <w:rPr>
          <w:rFonts w:ascii="Times New Roman" w:hAnsi="Times New Roman" w:cs="Times New Roman"/>
          <w:sz w:val="24"/>
          <w:szCs w:val="24"/>
        </w:rPr>
        <w:t>doi:</w:t>
      </w:r>
      <w:hyperlink r:id="rId13" w:history="1">
        <w:r w:rsidRPr="00825316">
          <w:rPr>
            <w:rStyle w:val="Hyperlink"/>
            <w:rFonts w:ascii="Times New Roman" w:hAnsi="Times New Roman" w:cs="Times New Roman"/>
            <w:sz w:val="24"/>
            <w:szCs w:val="24"/>
          </w:rPr>
          <w:t>https</w:t>
        </w:r>
        <w:proofErr w:type="spellEnd"/>
        <w:r w:rsidRPr="00825316">
          <w:rPr>
            <w:rStyle w:val="Hyperlink"/>
            <w:rFonts w:ascii="Times New Roman" w:hAnsi="Times New Roman" w:cs="Times New Roman"/>
            <w:sz w:val="24"/>
            <w:szCs w:val="24"/>
          </w:rPr>
          <w:t>://doi.org/10.1108/jmd-12-2016-0315</w:t>
        </w:r>
      </w:hyperlink>
      <w:r w:rsidRPr="00825316">
        <w:rPr>
          <w:rFonts w:ascii="Times New Roman" w:hAnsi="Times New Roman" w:cs="Times New Roman"/>
          <w:sz w:val="24"/>
          <w:szCs w:val="24"/>
        </w:rPr>
        <w:t>.</w:t>
      </w:r>
    </w:p>
    <w:p w:rsidR="00825316" w:rsidRPr="00825316" w:rsidRDefault="00825316" w:rsidP="00825316">
      <w:pPr>
        <w:numPr>
          <w:ilvl w:val="0"/>
          <w:numId w:val="2"/>
        </w:numPr>
        <w:spacing w:line="360" w:lineRule="auto"/>
        <w:rPr>
          <w:rFonts w:ascii="Times New Roman" w:hAnsi="Times New Roman" w:cs="Times New Roman"/>
          <w:sz w:val="24"/>
          <w:szCs w:val="24"/>
        </w:rPr>
      </w:pPr>
      <w:proofErr w:type="spellStart"/>
      <w:r w:rsidRPr="00825316">
        <w:rPr>
          <w:rFonts w:ascii="Times New Roman" w:hAnsi="Times New Roman" w:cs="Times New Roman"/>
          <w:sz w:val="24"/>
          <w:szCs w:val="24"/>
        </w:rPr>
        <w:t>Gerardus</w:t>
      </w:r>
      <w:proofErr w:type="spellEnd"/>
      <w:r w:rsidRPr="00825316">
        <w:rPr>
          <w:rFonts w:ascii="Times New Roman" w:hAnsi="Times New Roman" w:cs="Times New Roman"/>
          <w:sz w:val="24"/>
          <w:szCs w:val="24"/>
        </w:rPr>
        <w:t xml:space="preserve"> </w:t>
      </w:r>
      <w:proofErr w:type="spellStart"/>
      <w:r w:rsidRPr="00825316">
        <w:rPr>
          <w:rFonts w:ascii="Times New Roman" w:hAnsi="Times New Roman" w:cs="Times New Roman"/>
          <w:sz w:val="24"/>
          <w:szCs w:val="24"/>
        </w:rPr>
        <w:t>Blokdyk</w:t>
      </w:r>
      <w:proofErr w:type="spellEnd"/>
      <w:r w:rsidRPr="00825316">
        <w:rPr>
          <w:rFonts w:ascii="Times New Roman" w:hAnsi="Times New Roman" w:cs="Times New Roman"/>
          <w:sz w:val="24"/>
          <w:szCs w:val="24"/>
        </w:rPr>
        <w:t xml:space="preserve"> (2020). </w:t>
      </w:r>
      <w:r w:rsidRPr="00825316">
        <w:rPr>
          <w:rFonts w:ascii="Times New Roman" w:hAnsi="Times New Roman" w:cs="Times New Roman"/>
          <w:i/>
          <w:iCs/>
          <w:sz w:val="24"/>
          <w:szCs w:val="24"/>
        </w:rPr>
        <w:t xml:space="preserve">Segmenting Targeting Positioning </w:t>
      </w:r>
      <w:proofErr w:type="gramStart"/>
      <w:r w:rsidRPr="00825316">
        <w:rPr>
          <w:rFonts w:ascii="Times New Roman" w:hAnsi="Times New Roman" w:cs="Times New Roman"/>
          <w:i/>
          <w:iCs/>
          <w:sz w:val="24"/>
          <w:szCs w:val="24"/>
        </w:rPr>
        <w:t>A</w:t>
      </w:r>
      <w:proofErr w:type="gramEnd"/>
      <w:r w:rsidRPr="00825316">
        <w:rPr>
          <w:rFonts w:ascii="Times New Roman" w:hAnsi="Times New Roman" w:cs="Times New Roman"/>
          <w:i/>
          <w:iCs/>
          <w:sz w:val="24"/>
          <w:szCs w:val="24"/>
        </w:rPr>
        <w:t xml:space="preserve"> Complete Guide - 2020 Edition</w:t>
      </w:r>
      <w:r w:rsidRPr="00825316">
        <w:rPr>
          <w:rFonts w:ascii="Times New Roman" w:hAnsi="Times New Roman" w:cs="Times New Roman"/>
          <w:sz w:val="24"/>
          <w:szCs w:val="24"/>
        </w:rPr>
        <w:t>. 5starcooks.</w:t>
      </w:r>
    </w:p>
    <w:p w:rsidR="00825316" w:rsidRPr="00825316" w:rsidRDefault="00825316" w:rsidP="00825316">
      <w:pPr>
        <w:numPr>
          <w:ilvl w:val="0"/>
          <w:numId w:val="2"/>
        </w:numPr>
        <w:spacing w:line="360" w:lineRule="auto"/>
        <w:rPr>
          <w:rFonts w:ascii="Times New Roman" w:hAnsi="Times New Roman" w:cs="Times New Roman"/>
          <w:sz w:val="24"/>
          <w:szCs w:val="24"/>
        </w:rPr>
      </w:pPr>
      <w:r w:rsidRPr="00825316">
        <w:rPr>
          <w:rFonts w:ascii="Times New Roman" w:hAnsi="Times New Roman" w:cs="Times New Roman"/>
          <w:sz w:val="24"/>
          <w:szCs w:val="24"/>
        </w:rPr>
        <w:t xml:space="preserve">Grönroos, C. (2019). </w:t>
      </w:r>
      <w:r w:rsidRPr="00825316">
        <w:rPr>
          <w:rFonts w:ascii="Times New Roman" w:hAnsi="Times New Roman" w:cs="Times New Roman"/>
          <w:i/>
          <w:iCs/>
          <w:sz w:val="24"/>
          <w:szCs w:val="24"/>
        </w:rPr>
        <w:t xml:space="preserve">From marketing mix to relationship </w:t>
      </w:r>
      <w:proofErr w:type="gramStart"/>
      <w:r w:rsidRPr="00825316">
        <w:rPr>
          <w:rFonts w:ascii="Times New Roman" w:hAnsi="Times New Roman" w:cs="Times New Roman"/>
          <w:i/>
          <w:iCs/>
          <w:sz w:val="24"/>
          <w:szCs w:val="24"/>
        </w:rPr>
        <w:t>marketing :</w:t>
      </w:r>
      <w:proofErr w:type="gramEnd"/>
      <w:r w:rsidRPr="00825316">
        <w:rPr>
          <w:rFonts w:ascii="Times New Roman" w:hAnsi="Times New Roman" w:cs="Times New Roman"/>
          <w:i/>
          <w:iCs/>
          <w:sz w:val="24"/>
          <w:szCs w:val="24"/>
        </w:rPr>
        <w:t xml:space="preserve"> toward a paradigm shift in marketing</w:t>
      </w:r>
      <w:r w:rsidRPr="00825316">
        <w:rPr>
          <w:rFonts w:ascii="Times New Roman" w:hAnsi="Times New Roman" w:cs="Times New Roman"/>
          <w:sz w:val="24"/>
          <w:szCs w:val="24"/>
        </w:rPr>
        <w:t xml:space="preserve">. Helsingfors: Swedish School </w:t>
      </w:r>
      <w:proofErr w:type="gramStart"/>
      <w:r w:rsidRPr="00825316">
        <w:rPr>
          <w:rFonts w:ascii="Times New Roman" w:hAnsi="Times New Roman" w:cs="Times New Roman"/>
          <w:sz w:val="24"/>
          <w:szCs w:val="24"/>
        </w:rPr>
        <w:t>Of</w:t>
      </w:r>
      <w:proofErr w:type="gramEnd"/>
      <w:r w:rsidRPr="00825316">
        <w:rPr>
          <w:rFonts w:ascii="Times New Roman" w:hAnsi="Times New Roman" w:cs="Times New Roman"/>
          <w:sz w:val="24"/>
          <w:szCs w:val="24"/>
        </w:rPr>
        <w:t xml:space="preserve"> Economics And Business Administration.</w:t>
      </w:r>
    </w:p>
    <w:p w:rsidR="00825316" w:rsidRPr="00825316" w:rsidRDefault="00825316" w:rsidP="00825316">
      <w:pPr>
        <w:numPr>
          <w:ilvl w:val="0"/>
          <w:numId w:val="2"/>
        </w:numPr>
        <w:spacing w:line="360" w:lineRule="auto"/>
        <w:rPr>
          <w:rFonts w:ascii="Times New Roman" w:hAnsi="Times New Roman" w:cs="Times New Roman"/>
          <w:sz w:val="24"/>
          <w:szCs w:val="24"/>
        </w:rPr>
      </w:pPr>
      <w:r w:rsidRPr="00825316">
        <w:rPr>
          <w:rFonts w:ascii="Times New Roman" w:hAnsi="Times New Roman" w:cs="Times New Roman"/>
          <w:sz w:val="24"/>
          <w:szCs w:val="24"/>
        </w:rPr>
        <w:t xml:space="preserve">Kotler, P. and Armstrong, G. (2020). </w:t>
      </w:r>
      <w:r w:rsidRPr="00825316">
        <w:rPr>
          <w:rFonts w:ascii="Times New Roman" w:hAnsi="Times New Roman" w:cs="Times New Roman"/>
          <w:i/>
          <w:iCs/>
          <w:sz w:val="24"/>
          <w:szCs w:val="24"/>
        </w:rPr>
        <w:t>Principles of Marketing</w:t>
      </w:r>
      <w:r w:rsidRPr="00825316">
        <w:rPr>
          <w:rFonts w:ascii="Times New Roman" w:hAnsi="Times New Roman" w:cs="Times New Roman"/>
          <w:sz w:val="24"/>
          <w:szCs w:val="24"/>
        </w:rPr>
        <w:t>. Pearson.</w:t>
      </w:r>
    </w:p>
    <w:p w:rsidR="00825316" w:rsidRPr="00825316" w:rsidRDefault="00825316" w:rsidP="00825316">
      <w:pPr>
        <w:numPr>
          <w:ilvl w:val="0"/>
          <w:numId w:val="2"/>
        </w:numPr>
        <w:spacing w:line="360" w:lineRule="auto"/>
        <w:rPr>
          <w:rFonts w:ascii="Times New Roman" w:hAnsi="Times New Roman" w:cs="Times New Roman"/>
          <w:sz w:val="24"/>
          <w:szCs w:val="24"/>
        </w:rPr>
      </w:pPr>
      <w:r w:rsidRPr="00825316">
        <w:rPr>
          <w:rFonts w:ascii="Times New Roman" w:hAnsi="Times New Roman" w:cs="Times New Roman"/>
          <w:sz w:val="24"/>
          <w:szCs w:val="24"/>
        </w:rPr>
        <w:t xml:space="preserve">Krishna Kumar Singh (2017). </w:t>
      </w:r>
      <w:r w:rsidRPr="00825316">
        <w:rPr>
          <w:rFonts w:ascii="Times New Roman" w:hAnsi="Times New Roman" w:cs="Times New Roman"/>
          <w:i/>
          <w:iCs/>
          <w:sz w:val="24"/>
          <w:szCs w:val="24"/>
        </w:rPr>
        <w:t>Principles of Marketing and Management</w:t>
      </w:r>
      <w:r w:rsidRPr="00825316">
        <w:rPr>
          <w:rFonts w:ascii="Times New Roman" w:hAnsi="Times New Roman" w:cs="Times New Roman"/>
          <w:sz w:val="24"/>
          <w:szCs w:val="24"/>
        </w:rPr>
        <w:t>.</w:t>
      </w:r>
    </w:p>
    <w:p w:rsidR="00825316" w:rsidRPr="00825316" w:rsidRDefault="00825316" w:rsidP="00825316">
      <w:pPr>
        <w:numPr>
          <w:ilvl w:val="0"/>
          <w:numId w:val="2"/>
        </w:numPr>
        <w:spacing w:line="360" w:lineRule="auto"/>
        <w:rPr>
          <w:rFonts w:ascii="Times New Roman" w:hAnsi="Times New Roman" w:cs="Times New Roman"/>
          <w:sz w:val="24"/>
          <w:szCs w:val="24"/>
        </w:rPr>
      </w:pPr>
      <w:r w:rsidRPr="00825316">
        <w:rPr>
          <w:rFonts w:ascii="Times New Roman" w:hAnsi="Times New Roman" w:cs="Times New Roman"/>
          <w:sz w:val="24"/>
          <w:szCs w:val="24"/>
        </w:rPr>
        <w:t xml:space="preserve">Marshall, G.W. and Johnston, M.W. (2023). </w:t>
      </w:r>
      <w:r w:rsidRPr="00825316">
        <w:rPr>
          <w:rFonts w:ascii="Times New Roman" w:hAnsi="Times New Roman" w:cs="Times New Roman"/>
          <w:i/>
          <w:iCs/>
          <w:sz w:val="24"/>
          <w:szCs w:val="24"/>
        </w:rPr>
        <w:t>Marketing management</w:t>
      </w:r>
      <w:r w:rsidRPr="00825316">
        <w:rPr>
          <w:rFonts w:ascii="Times New Roman" w:hAnsi="Times New Roman" w:cs="Times New Roman"/>
          <w:sz w:val="24"/>
          <w:szCs w:val="24"/>
        </w:rPr>
        <w:t xml:space="preserve">. 4th ed. New York, </w:t>
      </w:r>
      <w:proofErr w:type="spellStart"/>
      <w:r w:rsidRPr="00825316">
        <w:rPr>
          <w:rFonts w:ascii="Times New Roman" w:hAnsi="Times New Roman" w:cs="Times New Roman"/>
          <w:sz w:val="24"/>
          <w:szCs w:val="24"/>
        </w:rPr>
        <w:t>Ny</w:t>
      </w:r>
      <w:proofErr w:type="spellEnd"/>
      <w:r w:rsidRPr="00825316">
        <w:rPr>
          <w:rFonts w:ascii="Times New Roman" w:hAnsi="Times New Roman" w:cs="Times New Roman"/>
          <w:sz w:val="24"/>
          <w:szCs w:val="24"/>
        </w:rPr>
        <w:t xml:space="preserve"> </w:t>
      </w:r>
      <w:proofErr w:type="spellStart"/>
      <w:r w:rsidRPr="00825316">
        <w:rPr>
          <w:rFonts w:ascii="Times New Roman" w:hAnsi="Times New Roman" w:cs="Times New Roman"/>
          <w:sz w:val="24"/>
          <w:szCs w:val="24"/>
        </w:rPr>
        <w:t>Mcgraw</w:t>
      </w:r>
      <w:proofErr w:type="spellEnd"/>
      <w:r w:rsidRPr="00825316">
        <w:rPr>
          <w:rFonts w:ascii="Times New Roman" w:hAnsi="Times New Roman" w:cs="Times New Roman"/>
          <w:sz w:val="24"/>
          <w:szCs w:val="24"/>
        </w:rPr>
        <w:t>-Hill Education.</w:t>
      </w:r>
    </w:p>
    <w:p w:rsidR="00825316" w:rsidRPr="00825316" w:rsidRDefault="00825316" w:rsidP="00825316">
      <w:pPr>
        <w:numPr>
          <w:ilvl w:val="0"/>
          <w:numId w:val="2"/>
        </w:numPr>
        <w:spacing w:line="360" w:lineRule="auto"/>
        <w:rPr>
          <w:rFonts w:ascii="Times New Roman" w:hAnsi="Times New Roman" w:cs="Times New Roman"/>
          <w:sz w:val="24"/>
          <w:szCs w:val="24"/>
        </w:rPr>
      </w:pPr>
      <w:r w:rsidRPr="00825316">
        <w:rPr>
          <w:rFonts w:ascii="Times New Roman" w:hAnsi="Times New Roman" w:cs="Times New Roman"/>
          <w:sz w:val="24"/>
          <w:szCs w:val="24"/>
        </w:rPr>
        <w:t xml:space="preserve">Miller, K.E., Stanton, W.J. and Layton, R.A. (2020). </w:t>
      </w:r>
      <w:r w:rsidRPr="00825316">
        <w:rPr>
          <w:rFonts w:ascii="Times New Roman" w:hAnsi="Times New Roman" w:cs="Times New Roman"/>
          <w:i/>
          <w:iCs/>
          <w:sz w:val="24"/>
          <w:szCs w:val="24"/>
        </w:rPr>
        <w:t>Fundamentals of marketing</w:t>
      </w:r>
      <w:r w:rsidRPr="00825316">
        <w:rPr>
          <w:rFonts w:ascii="Times New Roman" w:hAnsi="Times New Roman" w:cs="Times New Roman"/>
          <w:sz w:val="24"/>
          <w:szCs w:val="24"/>
        </w:rPr>
        <w:t xml:space="preserve">. Sydney: </w:t>
      </w:r>
      <w:proofErr w:type="spellStart"/>
      <w:r w:rsidRPr="00825316">
        <w:rPr>
          <w:rFonts w:ascii="Times New Roman" w:hAnsi="Times New Roman" w:cs="Times New Roman"/>
          <w:sz w:val="24"/>
          <w:szCs w:val="24"/>
        </w:rPr>
        <w:t>Mcgraw</w:t>
      </w:r>
      <w:proofErr w:type="spellEnd"/>
      <w:r w:rsidRPr="00825316">
        <w:rPr>
          <w:rFonts w:ascii="Times New Roman" w:hAnsi="Times New Roman" w:cs="Times New Roman"/>
          <w:sz w:val="24"/>
          <w:szCs w:val="24"/>
        </w:rPr>
        <w:t>-Hill.</w:t>
      </w:r>
    </w:p>
    <w:p w:rsidR="00825316" w:rsidRPr="00825316" w:rsidRDefault="00825316" w:rsidP="00825316">
      <w:pPr>
        <w:numPr>
          <w:ilvl w:val="0"/>
          <w:numId w:val="2"/>
        </w:numPr>
        <w:spacing w:line="360" w:lineRule="auto"/>
        <w:rPr>
          <w:rFonts w:ascii="Times New Roman" w:hAnsi="Times New Roman" w:cs="Times New Roman"/>
          <w:sz w:val="24"/>
          <w:szCs w:val="24"/>
        </w:rPr>
      </w:pPr>
      <w:r w:rsidRPr="00825316">
        <w:rPr>
          <w:rFonts w:ascii="Times New Roman" w:hAnsi="Times New Roman" w:cs="Times New Roman"/>
          <w:sz w:val="24"/>
          <w:szCs w:val="24"/>
        </w:rPr>
        <w:t xml:space="preserve">Powers, T.L. and </w:t>
      </w:r>
      <w:proofErr w:type="spellStart"/>
      <w:r w:rsidRPr="00825316">
        <w:rPr>
          <w:rFonts w:ascii="Times New Roman" w:hAnsi="Times New Roman" w:cs="Times New Roman"/>
          <w:sz w:val="24"/>
          <w:szCs w:val="24"/>
        </w:rPr>
        <w:t>Loyka</w:t>
      </w:r>
      <w:proofErr w:type="spellEnd"/>
      <w:r w:rsidRPr="00825316">
        <w:rPr>
          <w:rFonts w:ascii="Times New Roman" w:hAnsi="Times New Roman" w:cs="Times New Roman"/>
          <w:sz w:val="24"/>
          <w:szCs w:val="24"/>
        </w:rPr>
        <w:t xml:space="preserve">, J.J. (2010). Adaptation of Marketing Mix Elements in International Markets. </w:t>
      </w:r>
      <w:r w:rsidRPr="00825316">
        <w:rPr>
          <w:rFonts w:ascii="Times New Roman" w:hAnsi="Times New Roman" w:cs="Times New Roman"/>
          <w:i/>
          <w:iCs/>
          <w:sz w:val="24"/>
          <w:szCs w:val="24"/>
        </w:rPr>
        <w:t>Journal of Global Marketing</w:t>
      </w:r>
      <w:r w:rsidRPr="00825316">
        <w:rPr>
          <w:rFonts w:ascii="Times New Roman" w:hAnsi="Times New Roman" w:cs="Times New Roman"/>
          <w:sz w:val="24"/>
          <w:szCs w:val="24"/>
        </w:rPr>
        <w:t xml:space="preserve">, 23(1), pp.65–79. </w:t>
      </w:r>
      <w:proofErr w:type="spellStart"/>
      <w:r w:rsidRPr="00825316">
        <w:rPr>
          <w:rFonts w:ascii="Times New Roman" w:hAnsi="Times New Roman" w:cs="Times New Roman"/>
          <w:sz w:val="24"/>
          <w:szCs w:val="24"/>
        </w:rPr>
        <w:t>doi:</w:t>
      </w:r>
      <w:hyperlink r:id="rId14" w:history="1">
        <w:r w:rsidRPr="00825316">
          <w:rPr>
            <w:rStyle w:val="Hyperlink"/>
            <w:rFonts w:ascii="Times New Roman" w:hAnsi="Times New Roman" w:cs="Times New Roman"/>
            <w:sz w:val="24"/>
            <w:szCs w:val="24"/>
          </w:rPr>
          <w:t>https</w:t>
        </w:r>
        <w:proofErr w:type="spellEnd"/>
        <w:r w:rsidRPr="00825316">
          <w:rPr>
            <w:rStyle w:val="Hyperlink"/>
            <w:rFonts w:ascii="Times New Roman" w:hAnsi="Times New Roman" w:cs="Times New Roman"/>
            <w:sz w:val="24"/>
            <w:szCs w:val="24"/>
          </w:rPr>
          <w:t>://doi.org/10.1080/08911760903442176</w:t>
        </w:r>
      </w:hyperlink>
      <w:r w:rsidRPr="00825316">
        <w:rPr>
          <w:rFonts w:ascii="Times New Roman" w:hAnsi="Times New Roman" w:cs="Times New Roman"/>
          <w:sz w:val="24"/>
          <w:szCs w:val="24"/>
        </w:rPr>
        <w:t>.</w:t>
      </w:r>
    </w:p>
    <w:p w:rsidR="00825316" w:rsidRPr="00825316" w:rsidRDefault="00825316" w:rsidP="00825316">
      <w:pPr>
        <w:numPr>
          <w:ilvl w:val="0"/>
          <w:numId w:val="2"/>
        </w:numPr>
        <w:spacing w:line="360" w:lineRule="auto"/>
        <w:rPr>
          <w:rFonts w:ascii="Times New Roman" w:hAnsi="Times New Roman" w:cs="Times New Roman"/>
          <w:sz w:val="24"/>
          <w:szCs w:val="24"/>
        </w:rPr>
      </w:pPr>
      <w:r w:rsidRPr="00825316">
        <w:rPr>
          <w:rFonts w:ascii="Times New Roman" w:hAnsi="Times New Roman" w:cs="Times New Roman"/>
          <w:sz w:val="24"/>
          <w:szCs w:val="24"/>
        </w:rPr>
        <w:t xml:space="preserve">Ronald Edward Frank, Massy, W.F. and Yoram Wind (2018). </w:t>
      </w:r>
      <w:r w:rsidRPr="00825316">
        <w:rPr>
          <w:rFonts w:ascii="Times New Roman" w:hAnsi="Times New Roman" w:cs="Times New Roman"/>
          <w:i/>
          <w:iCs/>
          <w:sz w:val="24"/>
          <w:szCs w:val="24"/>
        </w:rPr>
        <w:t>Market segmentation</w:t>
      </w:r>
      <w:r w:rsidRPr="00825316">
        <w:rPr>
          <w:rFonts w:ascii="Times New Roman" w:hAnsi="Times New Roman" w:cs="Times New Roman"/>
          <w:sz w:val="24"/>
          <w:szCs w:val="24"/>
        </w:rPr>
        <w:t>. Englewood Cliffs, N.J., Prentice-Hall.</w:t>
      </w:r>
    </w:p>
    <w:p w:rsidR="00825316" w:rsidRPr="00825316" w:rsidRDefault="00825316" w:rsidP="00825316">
      <w:pPr>
        <w:numPr>
          <w:ilvl w:val="0"/>
          <w:numId w:val="2"/>
        </w:numPr>
        <w:spacing w:line="360" w:lineRule="auto"/>
        <w:rPr>
          <w:rFonts w:ascii="Times New Roman" w:hAnsi="Times New Roman" w:cs="Times New Roman"/>
          <w:sz w:val="24"/>
          <w:szCs w:val="24"/>
        </w:rPr>
      </w:pPr>
      <w:r w:rsidRPr="00825316">
        <w:rPr>
          <w:rFonts w:ascii="Times New Roman" w:hAnsi="Times New Roman" w:cs="Times New Roman"/>
          <w:sz w:val="24"/>
          <w:szCs w:val="24"/>
        </w:rPr>
        <w:t xml:space="preserve">Sood, S. (2021). </w:t>
      </w:r>
      <w:r w:rsidRPr="00825316">
        <w:rPr>
          <w:rFonts w:ascii="Times New Roman" w:hAnsi="Times New Roman" w:cs="Times New Roman"/>
          <w:i/>
          <w:iCs/>
          <w:sz w:val="24"/>
          <w:szCs w:val="24"/>
        </w:rPr>
        <w:t xml:space="preserve">Brand equity and the marketing </w:t>
      </w:r>
      <w:proofErr w:type="gramStart"/>
      <w:r w:rsidRPr="00825316">
        <w:rPr>
          <w:rFonts w:ascii="Times New Roman" w:hAnsi="Times New Roman" w:cs="Times New Roman"/>
          <w:i/>
          <w:iCs/>
          <w:sz w:val="24"/>
          <w:szCs w:val="24"/>
        </w:rPr>
        <w:t>mix :</w:t>
      </w:r>
      <w:proofErr w:type="gramEnd"/>
      <w:r w:rsidRPr="00825316">
        <w:rPr>
          <w:rFonts w:ascii="Times New Roman" w:hAnsi="Times New Roman" w:cs="Times New Roman"/>
          <w:i/>
          <w:iCs/>
          <w:sz w:val="24"/>
          <w:szCs w:val="24"/>
        </w:rPr>
        <w:t xml:space="preserve"> creating customer value</w:t>
      </w:r>
      <w:r w:rsidRPr="00825316">
        <w:rPr>
          <w:rFonts w:ascii="Times New Roman" w:hAnsi="Times New Roman" w:cs="Times New Roman"/>
          <w:sz w:val="24"/>
          <w:szCs w:val="24"/>
        </w:rPr>
        <w:t>. Cambridge, Mass.: Marketing Science Institute.</w:t>
      </w:r>
    </w:p>
    <w:p w:rsidR="00825316" w:rsidRPr="00825316" w:rsidRDefault="00825316" w:rsidP="00825316">
      <w:pPr>
        <w:numPr>
          <w:ilvl w:val="0"/>
          <w:numId w:val="2"/>
        </w:numPr>
        <w:spacing w:line="360" w:lineRule="auto"/>
        <w:rPr>
          <w:rFonts w:ascii="Times New Roman" w:hAnsi="Times New Roman" w:cs="Times New Roman"/>
          <w:sz w:val="24"/>
          <w:szCs w:val="24"/>
        </w:rPr>
      </w:pPr>
      <w:r w:rsidRPr="00825316">
        <w:rPr>
          <w:rFonts w:ascii="Times New Roman" w:hAnsi="Times New Roman" w:cs="Times New Roman"/>
          <w:sz w:val="24"/>
          <w:szCs w:val="24"/>
        </w:rPr>
        <w:lastRenderedPageBreak/>
        <w:t xml:space="preserve">Weinstein, A. (2020). </w:t>
      </w:r>
      <w:r w:rsidRPr="00825316">
        <w:rPr>
          <w:rFonts w:ascii="Times New Roman" w:hAnsi="Times New Roman" w:cs="Times New Roman"/>
          <w:i/>
          <w:iCs/>
          <w:sz w:val="24"/>
          <w:szCs w:val="24"/>
        </w:rPr>
        <w:t xml:space="preserve">Market </w:t>
      </w:r>
      <w:proofErr w:type="gramStart"/>
      <w:r w:rsidRPr="00825316">
        <w:rPr>
          <w:rFonts w:ascii="Times New Roman" w:hAnsi="Times New Roman" w:cs="Times New Roman"/>
          <w:i/>
          <w:iCs/>
          <w:sz w:val="24"/>
          <w:szCs w:val="24"/>
        </w:rPr>
        <w:t>segmentation :</w:t>
      </w:r>
      <w:proofErr w:type="gramEnd"/>
      <w:r w:rsidRPr="00825316">
        <w:rPr>
          <w:rFonts w:ascii="Times New Roman" w:hAnsi="Times New Roman" w:cs="Times New Roman"/>
          <w:i/>
          <w:iCs/>
          <w:sz w:val="24"/>
          <w:szCs w:val="24"/>
        </w:rPr>
        <w:t xml:space="preserve"> using demographics, psychographics, and other niche marketing techniques to predict and model customer behavior</w:t>
      </w:r>
      <w:r w:rsidRPr="00825316">
        <w:rPr>
          <w:rFonts w:ascii="Times New Roman" w:hAnsi="Times New Roman" w:cs="Times New Roman"/>
          <w:sz w:val="24"/>
          <w:szCs w:val="24"/>
        </w:rPr>
        <w:t>. Chicago, Ill.: Probus Pub. Co.</w:t>
      </w:r>
    </w:p>
    <w:p w:rsidR="00825316" w:rsidRPr="00D27906" w:rsidRDefault="00825316" w:rsidP="00D27906">
      <w:pPr>
        <w:spacing w:line="360" w:lineRule="auto"/>
        <w:rPr>
          <w:rFonts w:ascii="Times New Roman" w:hAnsi="Times New Roman" w:cs="Times New Roman"/>
          <w:sz w:val="24"/>
          <w:szCs w:val="24"/>
        </w:rPr>
      </w:pPr>
    </w:p>
    <w:sectPr w:rsidR="00825316" w:rsidRPr="00D27906" w:rsidSect="00596A60">
      <w:footerReference w:type="default" r:id="rId15"/>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F185C" w:rsidRDefault="005F185C" w:rsidP="00D27906">
      <w:pPr>
        <w:spacing w:after="0" w:line="240" w:lineRule="auto"/>
      </w:pPr>
      <w:r>
        <w:separator/>
      </w:r>
    </w:p>
  </w:endnote>
  <w:endnote w:type="continuationSeparator" w:id="0">
    <w:p w:rsidR="005F185C" w:rsidRDefault="005F185C" w:rsidP="00D2790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15886436"/>
      <w:docPartObj>
        <w:docPartGallery w:val="Page Numbers (Bottom of Page)"/>
        <w:docPartUnique/>
      </w:docPartObj>
    </w:sdtPr>
    <w:sdtEndPr>
      <w:rPr>
        <w:color w:val="7F7F7F" w:themeColor="background1" w:themeShade="7F"/>
        <w:spacing w:val="60"/>
      </w:rPr>
    </w:sdtEndPr>
    <w:sdtContent>
      <w:p w:rsidR="00D27906" w:rsidRDefault="00596A60">
        <w:pPr>
          <w:pStyle w:val="Footer"/>
          <w:pBdr>
            <w:top w:val="single" w:sz="4" w:space="1" w:color="D9D9D9" w:themeColor="background1" w:themeShade="D9"/>
          </w:pBdr>
          <w:rPr>
            <w:b/>
            <w:bCs/>
          </w:rPr>
        </w:pPr>
        <w:r w:rsidRPr="00596A60">
          <w:fldChar w:fldCharType="begin"/>
        </w:r>
        <w:r w:rsidR="00D27906">
          <w:instrText xml:space="preserve"> PAGE   \* MERGEFORMAT </w:instrText>
        </w:r>
        <w:r w:rsidRPr="00596A60">
          <w:fldChar w:fldCharType="separate"/>
        </w:r>
        <w:r w:rsidR="00B50F0C" w:rsidRPr="00B50F0C">
          <w:rPr>
            <w:b/>
            <w:bCs/>
            <w:noProof/>
          </w:rPr>
          <w:t>2</w:t>
        </w:r>
        <w:r>
          <w:rPr>
            <w:b/>
            <w:bCs/>
            <w:noProof/>
          </w:rPr>
          <w:fldChar w:fldCharType="end"/>
        </w:r>
        <w:r w:rsidR="00D27906">
          <w:rPr>
            <w:b/>
            <w:bCs/>
          </w:rPr>
          <w:t xml:space="preserve"> | </w:t>
        </w:r>
        <w:r w:rsidR="00D27906">
          <w:rPr>
            <w:color w:val="7F7F7F" w:themeColor="background1" w:themeShade="7F"/>
            <w:spacing w:val="60"/>
          </w:rPr>
          <w:t>Page</w:t>
        </w:r>
      </w:p>
    </w:sdtContent>
  </w:sdt>
  <w:p w:rsidR="00D27906" w:rsidRDefault="00D2790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F185C" w:rsidRDefault="005F185C" w:rsidP="00D27906">
      <w:pPr>
        <w:spacing w:after="0" w:line="240" w:lineRule="auto"/>
      </w:pPr>
      <w:r>
        <w:separator/>
      </w:r>
    </w:p>
  </w:footnote>
  <w:footnote w:type="continuationSeparator" w:id="0">
    <w:p w:rsidR="005F185C" w:rsidRDefault="005F185C" w:rsidP="00D2790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39C2B7C"/>
    <w:multiLevelType w:val="hybridMultilevel"/>
    <w:tmpl w:val="ECE6C630"/>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7BA53FD0"/>
    <w:multiLevelType w:val="hybridMultilevel"/>
    <w:tmpl w:val="1272E2C4"/>
    <w:lvl w:ilvl="0" w:tplc="ABF2D07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DC5D65"/>
    <w:rsid w:val="00070F24"/>
    <w:rsid w:val="00121BB6"/>
    <w:rsid w:val="001231D5"/>
    <w:rsid w:val="0013356E"/>
    <w:rsid w:val="00164E6B"/>
    <w:rsid w:val="001A0C1A"/>
    <w:rsid w:val="001A67CD"/>
    <w:rsid w:val="001B298E"/>
    <w:rsid w:val="00257B15"/>
    <w:rsid w:val="00272541"/>
    <w:rsid w:val="0035499A"/>
    <w:rsid w:val="00385811"/>
    <w:rsid w:val="003F2C2B"/>
    <w:rsid w:val="004C2AB4"/>
    <w:rsid w:val="00596A60"/>
    <w:rsid w:val="005B5629"/>
    <w:rsid w:val="005E1A91"/>
    <w:rsid w:val="005F185C"/>
    <w:rsid w:val="00605FDE"/>
    <w:rsid w:val="006109CA"/>
    <w:rsid w:val="006A3F7B"/>
    <w:rsid w:val="006E01ED"/>
    <w:rsid w:val="006E2EFF"/>
    <w:rsid w:val="00705064"/>
    <w:rsid w:val="007401B8"/>
    <w:rsid w:val="007760CF"/>
    <w:rsid w:val="00784F33"/>
    <w:rsid w:val="007A22EF"/>
    <w:rsid w:val="00800811"/>
    <w:rsid w:val="00825316"/>
    <w:rsid w:val="00835FBF"/>
    <w:rsid w:val="00877F11"/>
    <w:rsid w:val="00895602"/>
    <w:rsid w:val="008B5539"/>
    <w:rsid w:val="009860B8"/>
    <w:rsid w:val="009B7ED3"/>
    <w:rsid w:val="009E213E"/>
    <w:rsid w:val="00A02120"/>
    <w:rsid w:val="00A315F0"/>
    <w:rsid w:val="00A576B3"/>
    <w:rsid w:val="00A77AC7"/>
    <w:rsid w:val="00B21E09"/>
    <w:rsid w:val="00B4390B"/>
    <w:rsid w:val="00B50F0C"/>
    <w:rsid w:val="00BA2670"/>
    <w:rsid w:val="00BA6F6D"/>
    <w:rsid w:val="00C7711D"/>
    <w:rsid w:val="00C803C3"/>
    <w:rsid w:val="00C86589"/>
    <w:rsid w:val="00CB15D3"/>
    <w:rsid w:val="00D23780"/>
    <w:rsid w:val="00D24FE2"/>
    <w:rsid w:val="00D27906"/>
    <w:rsid w:val="00D46F16"/>
    <w:rsid w:val="00D5347F"/>
    <w:rsid w:val="00DC5D65"/>
    <w:rsid w:val="00DE78DE"/>
    <w:rsid w:val="00E3211C"/>
    <w:rsid w:val="00E4703C"/>
    <w:rsid w:val="00EF17C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96A60"/>
  </w:style>
  <w:style w:type="paragraph" w:styleId="Heading1">
    <w:name w:val="heading 1"/>
    <w:basedOn w:val="Normal"/>
    <w:next w:val="Normal"/>
    <w:link w:val="Heading1Char"/>
    <w:uiPriority w:val="9"/>
    <w:qFormat/>
    <w:rsid w:val="008253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9560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78DE"/>
    <w:pPr>
      <w:ind w:left="720"/>
      <w:contextualSpacing/>
    </w:pPr>
  </w:style>
  <w:style w:type="paragraph" w:styleId="NormalWeb">
    <w:name w:val="Normal (Web)"/>
    <w:basedOn w:val="Normal"/>
    <w:uiPriority w:val="99"/>
    <w:semiHidden/>
    <w:unhideWhenUsed/>
    <w:rsid w:val="005B5629"/>
    <w:rPr>
      <w:rFonts w:ascii="Times New Roman" w:hAnsi="Times New Roman" w:cs="Times New Roman"/>
      <w:sz w:val="24"/>
      <w:szCs w:val="24"/>
    </w:rPr>
  </w:style>
  <w:style w:type="paragraph" w:styleId="Header">
    <w:name w:val="header"/>
    <w:basedOn w:val="Normal"/>
    <w:link w:val="HeaderChar"/>
    <w:uiPriority w:val="99"/>
    <w:unhideWhenUsed/>
    <w:rsid w:val="00D27906"/>
    <w:pPr>
      <w:tabs>
        <w:tab w:val="center" w:pos="4680"/>
        <w:tab w:val="right" w:pos="9360"/>
      </w:tabs>
      <w:spacing w:after="0" w:line="240" w:lineRule="auto"/>
    </w:pPr>
  </w:style>
  <w:style w:type="character" w:customStyle="1" w:styleId="HeaderChar">
    <w:name w:val="Header Char"/>
    <w:basedOn w:val="DefaultParagraphFont"/>
    <w:link w:val="Header"/>
    <w:uiPriority w:val="99"/>
    <w:rsid w:val="00D27906"/>
  </w:style>
  <w:style w:type="paragraph" w:styleId="Footer">
    <w:name w:val="footer"/>
    <w:basedOn w:val="Normal"/>
    <w:link w:val="FooterChar"/>
    <w:uiPriority w:val="99"/>
    <w:unhideWhenUsed/>
    <w:rsid w:val="00D27906"/>
    <w:pPr>
      <w:tabs>
        <w:tab w:val="center" w:pos="4680"/>
        <w:tab w:val="right" w:pos="9360"/>
      </w:tabs>
      <w:spacing w:after="0" w:line="240" w:lineRule="auto"/>
    </w:pPr>
  </w:style>
  <w:style w:type="character" w:customStyle="1" w:styleId="FooterChar">
    <w:name w:val="Footer Char"/>
    <w:basedOn w:val="DefaultParagraphFont"/>
    <w:link w:val="Footer"/>
    <w:uiPriority w:val="99"/>
    <w:rsid w:val="00D27906"/>
  </w:style>
  <w:style w:type="character" w:styleId="Hyperlink">
    <w:name w:val="Hyperlink"/>
    <w:basedOn w:val="DefaultParagraphFont"/>
    <w:uiPriority w:val="99"/>
    <w:unhideWhenUsed/>
    <w:rsid w:val="00825316"/>
    <w:rPr>
      <w:color w:val="0563C1" w:themeColor="hyperlink"/>
      <w:u w:val="single"/>
    </w:rPr>
  </w:style>
  <w:style w:type="character" w:customStyle="1" w:styleId="UnresolvedMention">
    <w:name w:val="Unresolved Mention"/>
    <w:basedOn w:val="DefaultParagraphFont"/>
    <w:uiPriority w:val="99"/>
    <w:semiHidden/>
    <w:unhideWhenUsed/>
    <w:rsid w:val="00825316"/>
    <w:rPr>
      <w:color w:val="605E5C"/>
      <w:shd w:val="clear" w:color="auto" w:fill="E1DFDD"/>
    </w:rPr>
  </w:style>
  <w:style w:type="character" w:customStyle="1" w:styleId="Heading1Char">
    <w:name w:val="Heading 1 Char"/>
    <w:basedOn w:val="DefaultParagraphFont"/>
    <w:link w:val="Heading1"/>
    <w:uiPriority w:val="9"/>
    <w:rsid w:val="0082531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860B8"/>
    <w:pPr>
      <w:outlineLvl w:val="9"/>
    </w:pPr>
  </w:style>
  <w:style w:type="paragraph" w:styleId="TOC1">
    <w:name w:val="toc 1"/>
    <w:basedOn w:val="Normal"/>
    <w:next w:val="Normal"/>
    <w:autoRedefine/>
    <w:uiPriority w:val="39"/>
    <w:unhideWhenUsed/>
    <w:rsid w:val="009860B8"/>
    <w:pPr>
      <w:spacing w:after="100"/>
    </w:pPr>
  </w:style>
  <w:style w:type="character" w:customStyle="1" w:styleId="Heading2Char">
    <w:name w:val="Heading 2 Char"/>
    <w:basedOn w:val="DefaultParagraphFont"/>
    <w:link w:val="Heading2"/>
    <w:uiPriority w:val="9"/>
    <w:rsid w:val="0089560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895602"/>
    <w:pPr>
      <w:spacing w:after="100"/>
      <w:ind w:left="220"/>
    </w:pPr>
  </w:style>
  <w:style w:type="paragraph" w:styleId="BalloonText">
    <w:name w:val="Balloon Text"/>
    <w:basedOn w:val="Normal"/>
    <w:link w:val="BalloonTextChar"/>
    <w:uiPriority w:val="99"/>
    <w:semiHidden/>
    <w:unhideWhenUsed/>
    <w:rsid w:val="00B50F0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0F0C"/>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039279430">
      <w:bodyDiv w:val="1"/>
      <w:marLeft w:val="0"/>
      <w:marRight w:val="0"/>
      <w:marTop w:val="0"/>
      <w:marBottom w:val="0"/>
      <w:divBdr>
        <w:top w:val="none" w:sz="0" w:space="0" w:color="auto"/>
        <w:left w:val="none" w:sz="0" w:space="0" w:color="auto"/>
        <w:bottom w:val="none" w:sz="0" w:space="0" w:color="auto"/>
        <w:right w:val="none" w:sz="0" w:space="0" w:color="auto"/>
      </w:divBdr>
    </w:div>
    <w:div w:id="1979258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08/jmd-12-2016-0315"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08/17515630710685186"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319085560_Market_Segmentation_Targeting_and_Positioning"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doi.org/10.1108/02634501211251025" TargetMode="External"/><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hyperlink" Target="https://doi.org/10.1080/089117609034421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0FA0D3-6958-44A8-AF82-DA4D6071A1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2446</Words>
  <Characters>13947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Gazi Khalid</dc:creator>
  <cp:lastModifiedBy>dorys sparks</cp:lastModifiedBy>
  <cp:revision>2</cp:revision>
  <dcterms:created xsi:type="dcterms:W3CDTF">2023-11-26T09:50:00Z</dcterms:created>
  <dcterms:modified xsi:type="dcterms:W3CDTF">2023-11-26T09:50:00Z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9e1ec1918c69f8ac25591ba258101b583efa4ba814823797d3536f2584030e40</vt:lpwstr>
  </property>
</Properties>
</file>