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6D4A" w:rsidRPr="00420F71" w:rsidRDefault="006E6D4A" w:rsidP="005356AC">
      <w:pPr>
        <w:spacing w:line="360" w:lineRule="auto"/>
      </w:pPr>
      <w:r w:rsidRPr="00420F71">
        <w:t>Student Name: Sara Long</w:t>
      </w:r>
    </w:p>
    <w:p w:rsidR="006E6D4A" w:rsidRPr="00420F71" w:rsidRDefault="006E6D4A" w:rsidP="005356AC">
      <w:pPr>
        <w:spacing w:line="360" w:lineRule="auto"/>
      </w:pPr>
      <w:r w:rsidRPr="00420F71">
        <w:t>Student Number: 1709386</w:t>
      </w:r>
    </w:p>
    <w:p w:rsidR="006E6D4A" w:rsidRPr="00420F71" w:rsidRDefault="006E6D4A" w:rsidP="005356AC">
      <w:pPr>
        <w:spacing w:line="360" w:lineRule="auto"/>
      </w:pPr>
      <w:r w:rsidRPr="00420F71">
        <w:t xml:space="preserve">Assignment Title: </w:t>
      </w:r>
      <w:r>
        <w:t>Reflection on Clinical Leadership</w:t>
      </w:r>
    </w:p>
    <w:p w:rsidR="006E6D4A" w:rsidRPr="00420F71" w:rsidRDefault="006E6D4A" w:rsidP="005356AC">
      <w:pPr>
        <w:spacing w:line="360" w:lineRule="auto"/>
      </w:pPr>
      <w:r w:rsidRPr="00420F71">
        <w:t>Module Number: DSAW705</w:t>
      </w:r>
      <w:r>
        <w:t>7</w:t>
      </w:r>
    </w:p>
    <w:p w:rsidR="006E6D4A" w:rsidRPr="00420F71" w:rsidRDefault="006E6D4A" w:rsidP="005356AC">
      <w:pPr>
        <w:spacing w:line="360" w:lineRule="auto"/>
      </w:pPr>
      <w:r w:rsidRPr="00420F71">
        <w:t>Institution: University of Wales Trinity Saint David</w:t>
      </w:r>
    </w:p>
    <w:p w:rsidR="006E6D4A" w:rsidRPr="00420F71" w:rsidRDefault="006E6D4A" w:rsidP="005356AC">
      <w:pPr>
        <w:spacing w:line="360" w:lineRule="auto"/>
      </w:pPr>
    </w:p>
    <w:p w:rsidR="006E6D4A" w:rsidRPr="00420F71" w:rsidRDefault="006E6D4A" w:rsidP="005356AC">
      <w:pPr>
        <w:spacing w:line="360" w:lineRule="auto"/>
      </w:pPr>
    </w:p>
    <w:p w:rsidR="006E6D4A" w:rsidRPr="00420F71" w:rsidRDefault="006E6D4A" w:rsidP="005356AC">
      <w:pPr>
        <w:spacing w:line="360" w:lineRule="auto"/>
      </w:pPr>
      <w:r w:rsidRPr="00420F71">
        <w:t xml:space="preserve">Word Count: </w:t>
      </w:r>
    </w:p>
    <w:p w:rsidR="006E6D4A" w:rsidRDefault="006E6D4A" w:rsidP="005356AC">
      <w:pPr>
        <w:spacing w:after="0" w:line="360" w:lineRule="auto"/>
        <w:rPr>
          <w:rFonts w:eastAsia="Times New Roman" w:cstheme="minorHAnsi"/>
          <w:sz w:val="24"/>
          <w:szCs w:val="24"/>
        </w:rPr>
      </w:pPr>
      <w:r w:rsidRPr="006E6D4A">
        <w:rPr>
          <w:rFonts w:eastAsia="Times New Roman" w:cstheme="minorHAnsi"/>
          <w:sz w:val="24"/>
          <w:szCs w:val="24"/>
        </w:rPr>
        <w:t>Assessment Component 1</w:t>
      </w:r>
      <w:r w:rsidR="00524555">
        <w:rPr>
          <w:rFonts w:eastAsia="Times New Roman" w:cstheme="minorHAnsi"/>
          <w:sz w:val="24"/>
          <w:szCs w:val="24"/>
        </w:rPr>
        <w:t xml:space="preserve">: </w:t>
      </w:r>
      <w:r w:rsidR="007E0B13">
        <w:rPr>
          <w:rFonts w:eastAsia="Times New Roman" w:cstheme="minorHAnsi"/>
          <w:sz w:val="24"/>
          <w:szCs w:val="24"/>
        </w:rPr>
        <w:t>1630 words</w:t>
      </w:r>
    </w:p>
    <w:p w:rsidR="006E6D4A" w:rsidRDefault="006E6D4A" w:rsidP="005356AC">
      <w:pPr>
        <w:spacing w:after="0" w:line="360" w:lineRule="auto"/>
        <w:rPr>
          <w:rFonts w:eastAsia="Times New Roman" w:cstheme="minorHAnsi"/>
          <w:sz w:val="24"/>
          <w:szCs w:val="24"/>
        </w:rPr>
      </w:pPr>
      <w:r w:rsidRPr="006E6D4A">
        <w:rPr>
          <w:rFonts w:eastAsia="Times New Roman" w:cstheme="minorHAnsi"/>
          <w:sz w:val="24"/>
          <w:szCs w:val="24"/>
        </w:rPr>
        <w:t>Assessment Component 2</w:t>
      </w:r>
      <w:r w:rsidR="00524555">
        <w:rPr>
          <w:rFonts w:eastAsia="Times New Roman" w:cstheme="minorHAnsi"/>
          <w:sz w:val="24"/>
          <w:szCs w:val="24"/>
        </w:rPr>
        <w:t xml:space="preserve">: </w:t>
      </w:r>
      <w:r w:rsidRPr="006E6D4A">
        <w:rPr>
          <w:rFonts w:eastAsia="Times New Roman" w:cstheme="minorHAnsi"/>
          <w:sz w:val="24"/>
          <w:szCs w:val="24"/>
        </w:rPr>
        <w:t xml:space="preserve"> </w:t>
      </w:r>
      <w:r w:rsidR="0012424D">
        <w:rPr>
          <w:rFonts w:eastAsia="Times New Roman" w:cstheme="minorHAnsi"/>
          <w:sz w:val="24"/>
          <w:szCs w:val="24"/>
        </w:rPr>
        <w:t>6517 words</w:t>
      </w:r>
    </w:p>
    <w:p w:rsidR="007E0B13" w:rsidRDefault="007E0B13" w:rsidP="005356AC">
      <w:pPr>
        <w:spacing w:after="0" w:line="360" w:lineRule="auto"/>
        <w:rPr>
          <w:rFonts w:eastAsia="Times New Roman" w:cstheme="minorHAnsi"/>
          <w:sz w:val="24"/>
          <w:szCs w:val="24"/>
        </w:rPr>
      </w:pPr>
    </w:p>
    <w:p w:rsidR="007E0B13" w:rsidRDefault="007E0B13" w:rsidP="005356AC">
      <w:pPr>
        <w:spacing w:after="0" w:line="360" w:lineRule="auto"/>
        <w:rPr>
          <w:rFonts w:eastAsia="Times New Roman" w:cstheme="minorHAnsi"/>
          <w:sz w:val="24"/>
          <w:szCs w:val="24"/>
        </w:rPr>
      </w:pPr>
      <w:r>
        <w:rPr>
          <w:rFonts w:eastAsia="Times New Roman" w:cstheme="minorHAnsi"/>
          <w:sz w:val="24"/>
          <w:szCs w:val="24"/>
        </w:rPr>
        <w:t xml:space="preserve">Word counts exclude references and appendices. </w:t>
      </w:r>
    </w:p>
    <w:p w:rsidR="00DE254C" w:rsidRDefault="0061091F" w:rsidP="00524555">
      <w:pPr>
        <w:spacing w:after="0" w:line="240" w:lineRule="auto"/>
        <w:rPr>
          <w:rFonts w:eastAsia="Times New Roman" w:cstheme="minorHAnsi"/>
          <w:sz w:val="24"/>
          <w:szCs w:val="24"/>
        </w:rPr>
      </w:pPr>
      <w:r>
        <w:rPr>
          <w:rFonts w:eastAsia="Times New Roman" w:cstheme="minorHAnsi"/>
          <w:sz w:val="24"/>
          <w:szCs w:val="24"/>
        </w:rPr>
        <w:br w:type="page"/>
      </w:r>
    </w:p>
    <w:p w:rsidR="00DE254C" w:rsidRDefault="00DE254C" w:rsidP="005356AC">
      <w:pPr>
        <w:spacing w:after="0" w:line="360" w:lineRule="auto"/>
        <w:rPr>
          <w:rFonts w:eastAsia="Times New Roman" w:cstheme="minorHAnsi"/>
          <w:sz w:val="24"/>
          <w:szCs w:val="24"/>
        </w:rPr>
      </w:pPr>
    </w:p>
    <w:sdt>
      <w:sdtPr>
        <w:rPr>
          <w:rFonts w:asciiTheme="minorHAnsi" w:eastAsiaTheme="minorHAnsi" w:hAnsiTheme="minorHAnsi" w:cstheme="minorBidi"/>
          <w:b w:val="0"/>
          <w:bCs w:val="0"/>
          <w:color w:val="auto"/>
          <w:sz w:val="22"/>
          <w:szCs w:val="22"/>
          <w:lang w:val="en-GB"/>
        </w:rPr>
        <w:id w:val="-1311700332"/>
        <w:docPartObj>
          <w:docPartGallery w:val="Table of Contents"/>
          <w:docPartUnique/>
        </w:docPartObj>
      </w:sdtPr>
      <w:sdtEndPr>
        <w:rPr>
          <w:noProof/>
        </w:rPr>
      </w:sdtEndPr>
      <w:sdtContent>
        <w:p w:rsidR="00DE254C" w:rsidRPr="0061091F" w:rsidRDefault="00DE254C" w:rsidP="000B3A57">
          <w:pPr>
            <w:pStyle w:val="TOCHeading"/>
            <w:spacing w:line="360" w:lineRule="auto"/>
            <w:rPr>
              <w:b w:val="0"/>
              <w:sz w:val="32"/>
              <w:szCs w:val="22"/>
            </w:rPr>
          </w:pPr>
          <w:r w:rsidRPr="0061091F">
            <w:rPr>
              <w:b w:val="0"/>
              <w:sz w:val="32"/>
              <w:szCs w:val="22"/>
            </w:rPr>
            <w:t>Table of Contents</w:t>
          </w:r>
        </w:p>
        <w:p w:rsidR="00E73393" w:rsidRPr="00E73393" w:rsidRDefault="00DE254C" w:rsidP="00E73393">
          <w:pPr>
            <w:pStyle w:val="TOC1"/>
            <w:spacing w:line="360" w:lineRule="auto"/>
            <w:rPr>
              <w:rFonts w:eastAsiaTheme="minorEastAsia" w:cstheme="minorBidi"/>
              <w:b w:val="0"/>
              <w:bCs w:val="0"/>
              <w:i w:val="0"/>
              <w:iCs w:val="0"/>
              <w:sz w:val="22"/>
              <w:szCs w:val="22"/>
            </w:rPr>
          </w:pPr>
          <w:r w:rsidRPr="00E73393">
            <w:rPr>
              <w:b w:val="0"/>
              <w:i w:val="0"/>
              <w:noProof w:val="0"/>
              <w:sz w:val="22"/>
              <w:szCs w:val="22"/>
            </w:rPr>
            <w:fldChar w:fldCharType="begin"/>
          </w:r>
          <w:r w:rsidRPr="00E73393">
            <w:rPr>
              <w:b w:val="0"/>
              <w:i w:val="0"/>
              <w:sz w:val="22"/>
              <w:szCs w:val="22"/>
            </w:rPr>
            <w:instrText xml:space="preserve"> TOC \o "1-3" \h \z \u </w:instrText>
          </w:r>
          <w:r w:rsidRPr="00E73393">
            <w:rPr>
              <w:b w:val="0"/>
              <w:i w:val="0"/>
              <w:noProof w:val="0"/>
              <w:sz w:val="22"/>
              <w:szCs w:val="22"/>
            </w:rPr>
            <w:fldChar w:fldCharType="separate"/>
          </w:r>
          <w:hyperlink w:anchor="_Toc530418962" w:history="1">
            <w:r w:rsidR="00E73393" w:rsidRPr="00E73393">
              <w:rPr>
                <w:rStyle w:val="Hyperlink"/>
                <w:b w:val="0"/>
                <w:i w:val="0"/>
                <w:sz w:val="22"/>
                <w:szCs w:val="22"/>
              </w:rPr>
              <w:t>Assessment Component 1</w:t>
            </w:r>
            <w:r w:rsidR="00E73393" w:rsidRPr="00E73393">
              <w:rPr>
                <w:b w:val="0"/>
                <w:i w:val="0"/>
                <w:webHidden/>
                <w:sz w:val="22"/>
                <w:szCs w:val="22"/>
              </w:rPr>
              <w:tab/>
            </w:r>
            <w:r w:rsidR="00E73393" w:rsidRPr="00E73393">
              <w:rPr>
                <w:b w:val="0"/>
                <w:i w:val="0"/>
                <w:webHidden/>
                <w:sz w:val="22"/>
                <w:szCs w:val="22"/>
              </w:rPr>
              <w:fldChar w:fldCharType="begin"/>
            </w:r>
            <w:r w:rsidR="00E73393" w:rsidRPr="00E73393">
              <w:rPr>
                <w:b w:val="0"/>
                <w:i w:val="0"/>
                <w:webHidden/>
                <w:sz w:val="22"/>
                <w:szCs w:val="22"/>
              </w:rPr>
              <w:instrText xml:space="preserve"> PAGEREF _Toc530418962 \h </w:instrText>
            </w:r>
            <w:r w:rsidR="00E73393" w:rsidRPr="00E73393">
              <w:rPr>
                <w:b w:val="0"/>
                <w:i w:val="0"/>
                <w:webHidden/>
                <w:sz w:val="22"/>
                <w:szCs w:val="22"/>
              </w:rPr>
            </w:r>
            <w:r w:rsidR="00E73393" w:rsidRPr="00E73393">
              <w:rPr>
                <w:b w:val="0"/>
                <w:i w:val="0"/>
                <w:webHidden/>
                <w:sz w:val="22"/>
                <w:szCs w:val="22"/>
              </w:rPr>
              <w:fldChar w:fldCharType="separate"/>
            </w:r>
            <w:r w:rsidR="00234978">
              <w:rPr>
                <w:b w:val="0"/>
                <w:i w:val="0"/>
                <w:webHidden/>
                <w:sz w:val="22"/>
                <w:szCs w:val="22"/>
              </w:rPr>
              <w:t>3</w:t>
            </w:r>
            <w:r w:rsidR="00E73393" w:rsidRPr="00E73393">
              <w:rPr>
                <w:b w:val="0"/>
                <w:i w:val="0"/>
                <w:webHidden/>
                <w:sz w:val="22"/>
                <w:szCs w:val="22"/>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63" w:history="1">
            <w:r w:rsidR="00E73393" w:rsidRPr="00E73393">
              <w:rPr>
                <w:rStyle w:val="Hyperlink"/>
                <w:b w:val="0"/>
                <w:noProof/>
              </w:rPr>
              <w:t>Critical Analysis of Personal Leadership Style</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_Toc530418963 \h </w:instrText>
            </w:r>
            <w:r w:rsidR="00E73393" w:rsidRPr="00E73393">
              <w:rPr>
                <w:b w:val="0"/>
                <w:noProof/>
                <w:webHidden/>
              </w:rPr>
            </w:r>
            <w:r w:rsidR="00E73393" w:rsidRPr="00E73393">
              <w:rPr>
                <w:b w:val="0"/>
                <w:noProof/>
                <w:webHidden/>
              </w:rPr>
              <w:fldChar w:fldCharType="separate"/>
            </w:r>
            <w:r w:rsidR="00234978">
              <w:rPr>
                <w:b w:val="0"/>
                <w:noProof/>
                <w:webHidden/>
              </w:rPr>
              <w:t>3</w:t>
            </w:r>
            <w:r w:rsidR="00E73393" w:rsidRPr="00E73393">
              <w:rPr>
                <w:b w:val="0"/>
                <w:noProof/>
                <w:webHidden/>
              </w:rPr>
              <w:fldChar w:fldCharType="end"/>
            </w:r>
          </w:hyperlink>
        </w:p>
        <w:p w:rsidR="00E73393" w:rsidRPr="00E73393" w:rsidRDefault="000B5271" w:rsidP="00E73393">
          <w:pPr>
            <w:pStyle w:val="TOC3"/>
            <w:tabs>
              <w:tab w:val="right" w:leader="dot" w:pos="9010"/>
            </w:tabs>
            <w:spacing w:line="360" w:lineRule="auto"/>
            <w:rPr>
              <w:rFonts w:eastAsiaTheme="minorEastAsia" w:cstheme="minorBidi"/>
              <w:noProof/>
              <w:sz w:val="22"/>
              <w:szCs w:val="22"/>
            </w:rPr>
          </w:pPr>
          <w:hyperlink w:anchor="_Toc530418964" w:history="1">
            <w:r w:rsidR="00E73393" w:rsidRPr="00E73393">
              <w:rPr>
                <w:rStyle w:val="Hyperlink"/>
                <w:noProof/>
                <w:sz w:val="22"/>
                <w:szCs w:val="22"/>
              </w:rPr>
              <w:t>Personality Diagnostics</w:t>
            </w:r>
            <w:r w:rsidR="00E73393" w:rsidRPr="00E73393">
              <w:rPr>
                <w:noProof/>
                <w:webHidden/>
                <w:sz w:val="22"/>
                <w:szCs w:val="22"/>
              </w:rPr>
              <w:tab/>
            </w:r>
            <w:r w:rsidR="00E73393" w:rsidRPr="00E73393">
              <w:rPr>
                <w:noProof/>
                <w:webHidden/>
                <w:sz w:val="22"/>
                <w:szCs w:val="22"/>
              </w:rPr>
              <w:fldChar w:fldCharType="begin"/>
            </w:r>
            <w:r w:rsidR="00E73393" w:rsidRPr="00E73393">
              <w:rPr>
                <w:noProof/>
                <w:webHidden/>
                <w:sz w:val="22"/>
                <w:szCs w:val="22"/>
              </w:rPr>
              <w:instrText xml:space="preserve"> PAGEREF _Toc530418964 \h </w:instrText>
            </w:r>
            <w:r w:rsidR="00E73393" w:rsidRPr="00E73393">
              <w:rPr>
                <w:noProof/>
                <w:webHidden/>
                <w:sz w:val="22"/>
                <w:szCs w:val="22"/>
              </w:rPr>
            </w:r>
            <w:r w:rsidR="00E73393" w:rsidRPr="00E73393">
              <w:rPr>
                <w:noProof/>
                <w:webHidden/>
                <w:sz w:val="22"/>
                <w:szCs w:val="22"/>
              </w:rPr>
              <w:fldChar w:fldCharType="separate"/>
            </w:r>
            <w:r w:rsidR="00234978">
              <w:rPr>
                <w:noProof/>
                <w:webHidden/>
                <w:sz w:val="22"/>
                <w:szCs w:val="22"/>
              </w:rPr>
              <w:t>3</w:t>
            </w:r>
            <w:r w:rsidR="00E73393" w:rsidRPr="00E73393">
              <w:rPr>
                <w:noProof/>
                <w:webHidden/>
                <w:sz w:val="22"/>
                <w:szCs w:val="22"/>
              </w:rPr>
              <w:fldChar w:fldCharType="end"/>
            </w:r>
          </w:hyperlink>
        </w:p>
        <w:p w:rsidR="00E73393" w:rsidRPr="00E73393" w:rsidRDefault="000B5271" w:rsidP="00E73393">
          <w:pPr>
            <w:pStyle w:val="TOC3"/>
            <w:tabs>
              <w:tab w:val="right" w:leader="dot" w:pos="9010"/>
            </w:tabs>
            <w:spacing w:line="360" w:lineRule="auto"/>
            <w:rPr>
              <w:rFonts w:eastAsiaTheme="minorEastAsia" w:cstheme="minorBidi"/>
              <w:noProof/>
              <w:sz w:val="22"/>
              <w:szCs w:val="22"/>
            </w:rPr>
          </w:pPr>
          <w:hyperlink w:anchor="_Toc530418965" w:history="1">
            <w:r w:rsidR="00E73393" w:rsidRPr="00E73393">
              <w:rPr>
                <w:rStyle w:val="Hyperlink"/>
                <w:noProof/>
                <w:sz w:val="22"/>
                <w:szCs w:val="22"/>
              </w:rPr>
              <w:t>The role of mentorship in my development</w:t>
            </w:r>
            <w:r w:rsidR="00E73393" w:rsidRPr="00E73393">
              <w:rPr>
                <w:noProof/>
                <w:webHidden/>
                <w:sz w:val="22"/>
                <w:szCs w:val="22"/>
              </w:rPr>
              <w:tab/>
            </w:r>
            <w:r w:rsidR="00E73393" w:rsidRPr="00E73393">
              <w:rPr>
                <w:noProof/>
                <w:webHidden/>
                <w:sz w:val="22"/>
                <w:szCs w:val="22"/>
              </w:rPr>
              <w:fldChar w:fldCharType="begin"/>
            </w:r>
            <w:r w:rsidR="00E73393" w:rsidRPr="00E73393">
              <w:rPr>
                <w:noProof/>
                <w:webHidden/>
                <w:sz w:val="22"/>
                <w:szCs w:val="22"/>
              </w:rPr>
              <w:instrText xml:space="preserve"> PAGEREF _Toc530418965 \h </w:instrText>
            </w:r>
            <w:r w:rsidR="00E73393" w:rsidRPr="00E73393">
              <w:rPr>
                <w:noProof/>
                <w:webHidden/>
                <w:sz w:val="22"/>
                <w:szCs w:val="22"/>
              </w:rPr>
            </w:r>
            <w:r w:rsidR="00E73393" w:rsidRPr="00E73393">
              <w:rPr>
                <w:noProof/>
                <w:webHidden/>
                <w:sz w:val="22"/>
                <w:szCs w:val="22"/>
              </w:rPr>
              <w:fldChar w:fldCharType="separate"/>
            </w:r>
            <w:r w:rsidR="00234978">
              <w:rPr>
                <w:noProof/>
                <w:webHidden/>
                <w:sz w:val="22"/>
                <w:szCs w:val="22"/>
              </w:rPr>
              <w:t>4</w:t>
            </w:r>
            <w:r w:rsidR="00E73393" w:rsidRPr="00E73393">
              <w:rPr>
                <w:noProof/>
                <w:webHidden/>
                <w:sz w:val="22"/>
                <w:szCs w:val="22"/>
              </w:rPr>
              <w:fldChar w:fldCharType="end"/>
            </w:r>
          </w:hyperlink>
        </w:p>
        <w:p w:rsidR="00E73393" w:rsidRPr="00E73393" w:rsidRDefault="000B5271" w:rsidP="00E73393">
          <w:pPr>
            <w:pStyle w:val="TOC3"/>
            <w:tabs>
              <w:tab w:val="right" w:leader="dot" w:pos="9010"/>
            </w:tabs>
            <w:spacing w:line="360" w:lineRule="auto"/>
            <w:rPr>
              <w:rFonts w:eastAsiaTheme="minorEastAsia" w:cstheme="minorBidi"/>
              <w:noProof/>
              <w:sz w:val="22"/>
              <w:szCs w:val="22"/>
            </w:rPr>
          </w:pPr>
          <w:hyperlink w:anchor="_Toc530418966" w:history="1">
            <w:r w:rsidR="00E73393" w:rsidRPr="00E73393">
              <w:rPr>
                <w:rStyle w:val="Hyperlink"/>
                <w:noProof/>
                <w:sz w:val="22"/>
                <w:szCs w:val="22"/>
              </w:rPr>
              <w:t>New skills and new people</w:t>
            </w:r>
            <w:r w:rsidR="00E73393" w:rsidRPr="00E73393">
              <w:rPr>
                <w:noProof/>
                <w:webHidden/>
                <w:sz w:val="22"/>
                <w:szCs w:val="22"/>
              </w:rPr>
              <w:tab/>
            </w:r>
            <w:r w:rsidR="00E73393" w:rsidRPr="00E73393">
              <w:rPr>
                <w:noProof/>
                <w:webHidden/>
                <w:sz w:val="22"/>
                <w:szCs w:val="22"/>
              </w:rPr>
              <w:fldChar w:fldCharType="begin"/>
            </w:r>
            <w:r w:rsidR="00E73393" w:rsidRPr="00E73393">
              <w:rPr>
                <w:noProof/>
                <w:webHidden/>
                <w:sz w:val="22"/>
                <w:szCs w:val="22"/>
              </w:rPr>
              <w:instrText xml:space="preserve"> PAGEREF _Toc530418966 \h </w:instrText>
            </w:r>
            <w:r w:rsidR="00E73393" w:rsidRPr="00E73393">
              <w:rPr>
                <w:noProof/>
                <w:webHidden/>
                <w:sz w:val="22"/>
                <w:szCs w:val="22"/>
              </w:rPr>
            </w:r>
            <w:r w:rsidR="00E73393" w:rsidRPr="00E73393">
              <w:rPr>
                <w:noProof/>
                <w:webHidden/>
                <w:sz w:val="22"/>
                <w:szCs w:val="22"/>
              </w:rPr>
              <w:fldChar w:fldCharType="separate"/>
            </w:r>
            <w:r w:rsidR="00234978">
              <w:rPr>
                <w:noProof/>
                <w:webHidden/>
                <w:sz w:val="22"/>
                <w:szCs w:val="22"/>
              </w:rPr>
              <w:t>5</w:t>
            </w:r>
            <w:r w:rsidR="00E73393" w:rsidRPr="00E73393">
              <w:rPr>
                <w:noProof/>
                <w:webHidden/>
                <w:sz w:val="22"/>
                <w:szCs w:val="22"/>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67" w:history="1">
            <w:r w:rsidR="00E73393" w:rsidRPr="00E73393">
              <w:rPr>
                <w:rStyle w:val="Hyperlink"/>
                <w:b w:val="0"/>
                <w:noProof/>
              </w:rPr>
              <w:t>Personal leadership development plan</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_Toc530418967 \h </w:instrText>
            </w:r>
            <w:r w:rsidR="00E73393" w:rsidRPr="00E73393">
              <w:rPr>
                <w:b w:val="0"/>
                <w:noProof/>
                <w:webHidden/>
              </w:rPr>
            </w:r>
            <w:r w:rsidR="00E73393" w:rsidRPr="00E73393">
              <w:rPr>
                <w:b w:val="0"/>
                <w:noProof/>
                <w:webHidden/>
              </w:rPr>
              <w:fldChar w:fldCharType="separate"/>
            </w:r>
            <w:r w:rsidR="00234978">
              <w:rPr>
                <w:b w:val="0"/>
                <w:noProof/>
                <w:webHidden/>
              </w:rPr>
              <w:t>6</w:t>
            </w:r>
            <w:r w:rsidR="00E73393" w:rsidRPr="00E73393">
              <w:rPr>
                <w:b w:val="0"/>
                <w:noProof/>
                <w:webHidden/>
              </w:rPr>
              <w:fldChar w:fldCharType="end"/>
            </w:r>
          </w:hyperlink>
        </w:p>
        <w:p w:rsidR="00E73393" w:rsidRPr="00E73393" w:rsidRDefault="000B5271" w:rsidP="00E73393">
          <w:pPr>
            <w:pStyle w:val="TOC1"/>
            <w:spacing w:line="360" w:lineRule="auto"/>
            <w:rPr>
              <w:rFonts w:eastAsiaTheme="minorEastAsia" w:cstheme="minorBidi"/>
              <w:b w:val="0"/>
              <w:bCs w:val="0"/>
              <w:i w:val="0"/>
              <w:iCs w:val="0"/>
              <w:sz w:val="22"/>
              <w:szCs w:val="22"/>
            </w:rPr>
          </w:pPr>
          <w:hyperlink w:anchor="_Toc530418968" w:history="1">
            <w:r w:rsidR="00E73393" w:rsidRPr="00E73393">
              <w:rPr>
                <w:rStyle w:val="Hyperlink"/>
                <w:b w:val="0"/>
                <w:i w:val="0"/>
                <w:sz w:val="22"/>
                <w:szCs w:val="22"/>
              </w:rPr>
              <w:t>Assessment Component 2</w:t>
            </w:r>
            <w:r w:rsidR="00E73393" w:rsidRPr="00E73393">
              <w:rPr>
                <w:b w:val="0"/>
                <w:i w:val="0"/>
                <w:webHidden/>
                <w:sz w:val="22"/>
                <w:szCs w:val="22"/>
              </w:rPr>
              <w:tab/>
            </w:r>
            <w:r w:rsidR="00E73393" w:rsidRPr="00E73393">
              <w:rPr>
                <w:b w:val="0"/>
                <w:i w:val="0"/>
                <w:webHidden/>
                <w:sz w:val="22"/>
                <w:szCs w:val="22"/>
              </w:rPr>
              <w:fldChar w:fldCharType="begin"/>
            </w:r>
            <w:r w:rsidR="00E73393" w:rsidRPr="00E73393">
              <w:rPr>
                <w:b w:val="0"/>
                <w:i w:val="0"/>
                <w:webHidden/>
                <w:sz w:val="22"/>
                <w:szCs w:val="22"/>
              </w:rPr>
              <w:instrText xml:space="preserve"> PAGEREF _Toc530418968 \h </w:instrText>
            </w:r>
            <w:r w:rsidR="00E73393" w:rsidRPr="00E73393">
              <w:rPr>
                <w:b w:val="0"/>
                <w:i w:val="0"/>
                <w:webHidden/>
                <w:sz w:val="22"/>
                <w:szCs w:val="22"/>
              </w:rPr>
            </w:r>
            <w:r w:rsidR="00E73393" w:rsidRPr="00E73393">
              <w:rPr>
                <w:b w:val="0"/>
                <w:i w:val="0"/>
                <w:webHidden/>
                <w:sz w:val="22"/>
                <w:szCs w:val="22"/>
              </w:rPr>
              <w:fldChar w:fldCharType="separate"/>
            </w:r>
            <w:r w:rsidR="00234978">
              <w:rPr>
                <w:b w:val="0"/>
                <w:i w:val="0"/>
                <w:webHidden/>
                <w:sz w:val="22"/>
                <w:szCs w:val="22"/>
              </w:rPr>
              <w:t>7</w:t>
            </w:r>
            <w:r w:rsidR="00E73393" w:rsidRPr="00E73393">
              <w:rPr>
                <w:b w:val="0"/>
                <w:i w:val="0"/>
                <w:webHidden/>
                <w:sz w:val="22"/>
                <w:szCs w:val="22"/>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69" w:history="1">
            <w:r w:rsidR="00E73393" w:rsidRPr="00E73393">
              <w:rPr>
                <w:rStyle w:val="Hyperlink"/>
                <w:b w:val="0"/>
                <w:noProof/>
              </w:rPr>
              <w:t>Team Working and 360 Assessment</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_Toc530418969 \h </w:instrText>
            </w:r>
            <w:r w:rsidR="00E73393" w:rsidRPr="00E73393">
              <w:rPr>
                <w:b w:val="0"/>
                <w:noProof/>
                <w:webHidden/>
              </w:rPr>
            </w:r>
            <w:r w:rsidR="00E73393" w:rsidRPr="00E73393">
              <w:rPr>
                <w:b w:val="0"/>
                <w:noProof/>
                <w:webHidden/>
              </w:rPr>
              <w:fldChar w:fldCharType="separate"/>
            </w:r>
            <w:r w:rsidR="00234978">
              <w:rPr>
                <w:b w:val="0"/>
                <w:noProof/>
                <w:webHidden/>
              </w:rPr>
              <w:t>7</w:t>
            </w:r>
            <w:r w:rsidR="00E73393" w:rsidRPr="00E73393">
              <w:rPr>
                <w:b w:val="0"/>
                <w:noProof/>
                <w:webHidden/>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70" w:history="1">
            <w:r w:rsidR="00E73393" w:rsidRPr="00E73393">
              <w:rPr>
                <w:rStyle w:val="Hyperlink"/>
                <w:b w:val="0"/>
                <w:noProof/>
              </w:rPr>
              <w:t>Fixing my fixed mindset</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_Toc530418970 \h </w:instrText>
            </w:r>
            <w:r w:rsidR="00E73393" w:rsidRPr="00E73393">
              <w:rPr>
                <w:b w:val="0"/>
                <w:noProof/>
                <w:webHidden/>
              </w:rPr>
            </w:r>
            <w:r w:rsidR="00E73393" w:rsidRPr="00E73393">
              <w:rPr>
                <w:b w:val="0"/>
                <w:noProof/>
                <w:webHidden/>
              </w:rPr>
              <w:fldChar w:fldCharType="separate"/>
            </w:r>
            <w:r w:rsidR="00234978">
              <w:rPr>
                <w:b w:val="0"/>
                <w:noProof/>
                <w:webHidden/>
              </w:rPr>
              <w:t>10</w:t>
            </w:r>
            <w:r w:rsidR="00E73393" w:rsidRPr="00E73393">
              <w:rPr>
                <w:b w:val="0"/>
                <w:noProof/>
                <w:webHidden/>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71" w:history="1">
            <w:r w:rsidR="00E73393" w:rsidRPr="00E73393">
              <w:rPr>
                <w:rStyle w:val="Hyperlink"/>
                <w:b w:val="0"/>
                <w:noProof/>
              </w:rPr>
              <w:t>Running a high stakes session</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_Toc530418971 \h </w:instrText>
            </w:r>
            <w:r w:rsidR="00E73393" w:rsidRPr="00E73393">
              <w:rPr>
                <w:b w:val="0"/>
                <w:noProof/>
                <w:webHidden/>
              </w:rPr>
            </w:r>
            <w:r w:rsidR="00E73393" w:rsidRPr="00E73393">
              <w:rPr>
                <w:b w:val="0"/>
                <w:noProof/>
                <w:webHidden/>
              </w:rPr>
              <w:fldChar w:fldCharType="separate"/>
            </w:r>
            <w:r w:rsidR="00234978">
              <w:rPr>
                <w:b w:val="0"/>
                <w:noProof/>
                <w:webHidden/>
              </w:rPr>
              <w:t>13</w:t>
            </w:r>
            <w:r w:rsidR="00E73393" w:rsidRPr="00E73393">
              <w:rPr>
                <w:b w:val="0"/>
                <w:noProof/>
                <w:webHidden/>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72" w:history="1">
            <w:r w:rsidR="00E73393" w:rsidRPr="00E73393">
              <w:rPr>
                <w:rStyle w:val="Hyperlink"/>
                <w:b w:val="0"/>
                <w:noProof/>
              </w:rPr>
              <w:t>Leadership when things go wrong.</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_Toc530418972 \h </w:instrText>
            </w:r>
            <w:r w:rsidR="00E73393" w:rsidRPr="00E73393">
              <w:rPr>
                <w:b w:val="0"/>
                <w:noProof/>
                <w:webHidden/>
              </w:rPr>
            </w:r>
            <w:r w:rsidR="00E73393" w:rsidRPr="00E73393">
              <w:rPr>
                <w:b w:val="0"/>
                <w:noProof/>
                <w:webHidden/>
              </w:rPr>
              <w:fldChar w:fldCharType="separate"/>
            </w:r>
            <w:r w:rsidR="00234978">
              <w:rPr>
                <w:b w:val="0"/>
                <w:noProof/>
                <w:webHidden/>
              </w:rPr>
              <w:t>16</w:t>
            </w:r>
            <w:r w:rsidR="00E73393" w:rsidRPr="00E73393">
              <w:rPr>
                <w:b w:val="0"/>
                <w:noProof/>
                <w:webHidden/>
              </w:rPr>
              <w:fldChar w:fldCharType="end"/>
            </w:r>
          </w:hyperlink>
        </w:p>
        <w:p w:rsidR="00E73393" w:rsidRPr="00E73393" w:rsidRDefault="000B5271" w:rsidP="00E73393">
          <w:pPr>
            <w:pStyle w:val="TOC2"/>
            <w:tabs>
              <w:tab w:val="right" w:leader="dot" w:pos="9010"/>
            </w:tabs>
            <w:spacing w:line="360" w:lineRule="auto"/>
            <w:rPr>
              <w:rFonts w:eastAsiaTheme="minorEastAsia" w:cstheme="minorBidi"/>
              <w:b w:val="0"/>
              <w:bCs w:val="0"/>
              <w:noProof/>
            </w:rPr>
          </w:pPr>
          <w:hyperlink w:anchor="_Toc530418973" w:history="1">
            <w:r w:rsidR="00E73393" w:rsidRPr="00E73393">
              <w:rPr>
                <w:rStyle w:val="Hyperlink"/>
                <w:b w:val="0"/>
                <w:noProof/>
              </w:rPr>
              <w:t>Reversing Roles: When a plant has to be a realist.</w:t>
            </w:r>
            <w:r w:rsidR="00E73393" w:rsidRPr="00E73393">
              <w:rPr>
                <w:b w:val="0"/>
                <w:noProof/>
                <w:webHidden/>
              </w:rPr>
              <w:tab/>
            </w:r>
            <w:r w:rsidR="00E73393" w:rsidRPr="00E73393">
              <w:rPr>
                <w:b w:val="0"/>
                <w:noProof/>
                <w:webHidden/>
              </w:rPr>
              <w:fldChar w:fldCharType="begin"/>
            </w:r>
            <w:r w:rsidR="00E73393" w:rsidRPr="00E73393">
              <w:rPr>
                <w:b w:val="0"/>
                <w:noProof/>
                <w:webHidden/>
              </w:rPr>
              <w:instrText xml:space="preserve"> PAGEREF _Toc530418973 \h </w:instrText>
            </w:r>
            <w:r w:rsidR="00E73393" w:rsidRPr="00E73393">
              <w:rPr>
                <w:b w:val="0"/>
                <w:noProof/>
                <w:webHidden/>
              </w:rPr>
            </w:r>
            <w:r w:rsidR="00E73393" w:rsidRPr="00E73393">
              <w:rPr>
                <w:b w:val="0"/>
                <w:noProof/>
                <w:webHidden/>
              </w:rPr>
              <w:fldChar w:fldCharType="separate"/>
            </w:r>
            <w:r w:rsidR="00234978">
              <w:rPr>
                <w:b w:val="0"/>
                <w:noProof/>
                <w:webHidden/>
              </w:rPr>
              <w:t>18</w:t>
            </w:r>
            <w:r w:rsidR="00E73393" w:rsidRPr="00E73393">
              <w:rPr>
                <w:b w:val="0"/>
                <w:noProof/>
                <w:webHidden/>
              </w:rPr>
              <w:fldChar w:fldCharType="end"/>
            </w:r>
          </w:hyperlink>
        </w:p>
        <w:p w:rsidR="00E73393" w:rsidRPr="00E73393" w:rsidRDefault="000B5271" w:rsidP="00E73393">
          <w:pPr>
            <w:pStyle w:val="TOC1"/>
            <w:spacing w:line="360" w:lineRule="auto"/>
            <w:rPr>
              <w:rFonts w:eastAsiaTheme="minorEastAsia" w:cstheme="minorBidi"/>
              <w:b w:val="0"/>
              <w:bCs w:val="0"/>
              <w:i w:val="0"/>
              <w:iCs w:val="0"/>
              <w:sz w:val="22"/>
              <w:szCs w:val="22"/>
            </w:rPr>
          </w:pPr>
          <w:hyperlink w:anchor="_Toc530418974" w:history="1">
            <w:r w:rsidR="00E73393" w:rsidRPr="00E73393">
              <w:rPr>
                <w:rStyle w:val="Hyperlink"/>
                <w:b w:val="0"/>
                <w:i w:val="0"/>
                <w:sz w:val="22"/>
                <w:szCs w:val="22"/>
              </w:rPr>
              <w:t>References</w:t>
            </w:r>
            <w:r w:rsidR="00E73393" w:rsidRPr="00E73393">
              <w:rPr>
                <w:b w:val="0"/>
                <w:i w:val="0"/>
                <w:webHidden/>
                <w:sz w:val="22"/>
                <w:szCs w:val="22"/>
              </w:rPr>
              <w:tab/>
            </w:r>
            <w:r w:rsidR="00E73393" w:rsidRPr="00E73393">
              <w:rPr>
                <w:b w:val="0"/>
                <w:i w:val="0"/>
                <w:webHidden/>
                <w:sz w:val="22"/>
                <w:szCs w:val="22"/>
              </w:rPr>
              <w:fldChar w:fldCharType="begin"/>
            </w:r>
            <w:r w:rsidR="00E73393" w:rsidRPr="00E73393">
              <w:rPr>
                <w:b w:val="0"/>
                <w:i w:val="0"/>
                <w:webHidden/>
                <w:sz w:val="22"/>
                <w:szCs w:val="22"/>
              </w:rPr>
              <w:instrText xml:space="preserve"> PAGEREF _Toc530418974 \h </w:instrText>
            </w:r>
            <w:r w:rsidR="00E73393" w:rsidRPr="00E73393">
              <w:rPr>
                <w:b w:val="0"/>
                <w:i w:val="0"/>
                <w:webHidden/>
                <w:sz w:val="22"/>
                <w:szCs w:val="22"/>
              </w:rPr>
            </w:r>
            <w:r w:rsidR="00E73393" w:rsidRPr="00E73393">
              <w:rPr>
                <w:b w:val="0"/>
                <w:i w:val="0"/>
                <w:webHidden/>
                <w:sz w:val="22"/>
                <w:szCs w:val="22"/>
              </w:rPr>
              <w:fldChar w:fldCharType="separate"/>
            </w:r>
            <w:r w:rsidR="00234978">
              <w:rPr>
                <w:b w:val="0"/>
                <w:i w:val="0"/>
                <w:webHidden/>
                <w:sz w:val="22"/>
                <w:szCs w:val="22"/>
              </w:rPr>
              <w:t>21</w:t>
            </w:r>
            <w:r w:rsidR="00E73393" w:rsidRPr="00E73393">
              <w:rPr>
                <w:b w:val="0"/>
                <w:i w:val="0"/>
                <w:webHidden/>
                <w:sz w:val="22"/>
                <w:szCs w:val="22"/>
              </w:rPr>
              <w:fldChar w:fldCharType="end"/>
            </w:r>
          </w:hyperlink>
        </w:p>
        <w:p w:rsidR="00E73393" w:rsidRPr="00E73393" w:rsidRDefault="000B5271" w:rsidP="00E73393">
          <w:pPr>
            <w:pStyle w:val="TOC1"/>
            <w:spacing w:line="360" w:lineRule="auto"/>
            <w:rPr>
              <w:rFonts w:eastAsiaTheme="minorEastAsia" w:cstheme="minorBidi"/>
              <w:b w:val="0"/>
              <w:bCs w:val="0"/>
              <w:i w:val="0"/>
              <w:iCs w:val="0"/>
              <w:sz w:val="22"/>
              <w:szCs w:val="22"/>
            </w:rPr>
          </w:pPr>
          <w:hyperlink w:anchor="_Toc530418975" w:history="1">
            <w:r w:rsidR="00E73393" w:rsidRPr="00E73393">
              <w:rPr>
                <w:rStyle w:val="Hyperlink"/>
                <w:b w:val="0"/>
                <w:i w:val="0"/>
                <w:sz w:val="22"/>
                <w:szCs w:val="22"/>
              </w:rPr>
              <w:t>Appendix 1: Learning Log</w:t>
            </w:r>
            <w:r w:rsidR="00E73393" w:rsidRPr="00E73393">
              <w:rPr>
                <w:b w:val="0"/>
                <w:i w:val="0"/>
                <w:webHidden/>
                <w:sz w:val="22"/>
                <w:szCs w:val="22"/>
              </w:rPr>
              <w:tab/>
            </w:r>
            <w:r w:rsidR="00E73393" w:rsidRPr="00E73393">
              <w:rPr>
                <w:b w:val="0"/>
                <w:i w:val="0"/>
                <w:webHidden/>
                <w:sz w:val="22"/>
                <w:szCs w:val="22"/>
              </w:rPr>
              <w:fldChar w:fldCharType="begin"/>
            </w:r>
            <w:r w:rsidR="00E73393" w:rsidRPr="00E73393">
              <w:rPr>
                <w:b w:val="0"/>
                <w:i w:val="0"/>
                <w:webHidden/>
                <w:sz w:val="22"/>
                <w:szCs w:val="22"/>
              </w:rPr>
              <w:instrText xml:space="preserve"> PAGEREF _Toc530418975 \h </w:instrText>
            </w:r>
            <w:r w:rsidR="00E73393" w:rsidRPr="00E73393">
              <w:rPr>
                <w:b w:val="0"/>
                <w:i w:val="0"/>
                <w:webHidden/>
                <w:sz w:val="22"/>
                <w:szCs w:val="22"/>
              </w:rPr>
            </w:r>
            <w:r w:rsidR="00E73393" w:rsidRPr="00E73393">
              <w:rPr>
                <w:b w:val="0"/>
                <w:i w:val="0"/>
                <w:webHidden/>
                <w:sz w:val="22"/>
                <w:szCs w:val="22"/>
              </w:rPr>
              <w:fldChar w:fldCharType="separate"/>
            </w:r>
            <w:r w:rsidR="00234978">
              <w:rPr>
                <w:b w:val="0"/>
                <w:i w:val="0"/>
                <w:webHidden/>
                <w:sz w:val="22"/>
                <w:szCs w:val="22"/>
              </w:rPr>
              <w:t>25</w:t>
            </w:r>
            <w:r w:rsidR="00E73393" w:rsidRPr="00E73393">
              <w:rPr>
                <w:b w:val="0"/>
                <w:i w:val="0"/>
                <w:webHidden/>
                <w:sz w:val="22"/>
                <w:szCs w:val="22"/>
              </w:rPr>
              <w:fldChar w:fldCharType="end"/>
            </w:r>
          </w:hyperlink>
        </w:p>
        <w:p w:rsidR="00E73393" w:rsidRPr="00E73393" w:rsidRDefault="000B5271" w:rsidP="00E73393">
          <w:pPr>
            <w:pStyle w:val="TOC1"/>
            <w:spacing w:line="360" w:lineRule="auto"/>
            <w:rPr>
              <w:rFonts w:eastAsiaTheme="minorEastAsia" w:cstheme="minorBidi"/>
              <w:b w:val="0"/>
              <w:bCs w:val="0"/>
              <w:i w:val="0"/>
              <w:iCs w:val="0"/>
              <w:sz w:val="22"/>
              <w:szCs w:val="22"/>
            </w:rPr>
          </w:pPr>
          <w:hyperlink w:anchor="_Toc530418976" w:history="1">
            <w:r w:rsidR="00E73393" w:rsidRPr="00E73393">
              <w:rPr>
                <w:rStyle w:val="Hyperlink"/>
                <w:b w:val="0"/>
                <w:i w:val="0"/>
                <w:sz w:val="22"/>
                <w:szCs w:val="22"/>
              </w:rPr>
              <w:t>Appendix 2: Personal Leadership Development Plan</w:t>
            </w:r>
            <w:r w:rsidR="00E73393" w:rsidRPr="00E73393">
              <w:rPr>
                <w:b w:val="0"/>
                <w:i w:val="0"/>
                <w:webHidden/>
                <w:sz w:val="22"/>
                <w:szCs w:val="22"/>
              </w:rPr>
              <w:tab/>
            </w:r>
            <w:r w:rsidR="00E73393" w:rsidRPr="00E73393">
              <w:rPr>
                <w:b w:val="0"/>
                <w:i w:val="0"/>
                <w:webHidden/>
                <w:sz w:val="22"/>
                <w:szCs w:val="22"/>
              </w:rPr>
              <w:fldChar w:fldCharType="begin"/>
            </w:r>
            <w:r w:rsidR="00E73393" w:rsidRPr="00E73393">
              <w:rPr>
                <w:b w:val="0"/>
                <w:i w:val="0"/>
                <w:webHidden/>
                <w:sz w:val="22"/>
                <w:szCs w:val="22"/>
              </w:rPr>
              <w:instrText xml:space="preserve"> PAGEREF _Toc530418976 \h </w:instrText>
            </w:r>
            <w:r w:rsidR="00E73393" w:rsidRPr="00E73393">
              <w:rPr>
                <w:b w:val="0"/>
                <w:i w:val="0"/>
                <w:webHidden/>
                <w:sz w:val="22"/>
                <w:szCs w:val="22"/>
              </w:rPr>
            </w:r>
            <w:r w:rsidR="00E73393" w:rsidRPr="00E73393">
              <w:rPr>
                <w:b w:val="0"/>
                <w:i w:val="0"/>
                <w:webHidden/>
                <w:sz w:val="22"/>
                <w:szCs w:val="22"/>
              </w:rPr>
              <w:fldChar w:fldCharType="separate"/>
            </w:r>
            <w:r w:rsidR="00234978">
              <w:rPr>
                <w:b w:val="0"/>
                <w:i w:val="0"/>
                <w:webHidden/>
                <w:sz w:val="22"/>
                <w:szCs w:val="22"/>
              </w:rPr>
              <w:t>32</w:t>
            </w:r>
            <w:r w:rsidR="00E73393" w:rsidRPr="00E73393">
              <w:rPr>
                <w:b w:val="0"/>
                <w:i w:val="0"/>
                <w:webHidden/>
                <w:sz w:val="22"/>
                <w:szCs w:val="22"/>
              </w:rPr>
              <w:fldChar w:fldCharType="end"/>
            </w:r>
          </w:hyperlink>
        </w:p>
        <w:p w:rsidR="00DE254C" w:rsidRDefault="00DE254C" w:rsidP="00E73393">
          <w:pPr>
            <w:spacing w:line="360" w:lineRule="auto"/>
          </w:pPr>
          <w:r w:rsidRPr="00E73393">
            <w:rPr>
              <w:bCs/>
              <w:noProof/>
            </w:rPr>
            <w:fldChar w:fldCharType="end"/>
          </w:r>
        </w:p>
      </w:sdtContent>
    </w:sdt>
    <w:p w:rsidR="0061091F" w:rsidRDefault="0061091F">
      <w:pPr>
        <w:spacing w:after="0" w:line="240" w:lineRule="auto"/>
        <w:rPr>
          <w:rFonts w:eastAsia="Times New Roman" w:cstheme="minorHAnsi"/>
          <w:sz w:val="24"/>
          <w:szCs w:val="24"/>
        </w:rPr>
      </w:pPr>
      <w:r>
        <w:rPr>
          <w:rFonts w:eastAsia="Times New Roman" w:cstheme="minorHAnsi"/>
          <w:sz w:val="24"/>
          <w:szCs w:val="24"/>
        </w:rPr>
        <w:br w:type="page"/>
      </w:r>
    </w:p>
    <w:p w:rsidR="006D397F" w:rsidRDefault="00DE254C" w:rsidP="005356AC">
      <w:pPr>
        <w:pStyle w:val="Heading1"/>
        <w:spacing w:line="360" w:lineRule="auto"/>
      </w:pPr>
      <w:bookmarkStart w:id="0" w:name="_Toc530418962"/>
      <w:r>
        <w:lastRenderedPageBreak/>
        <w:t>Assessment Component 1</w:t>
      </w:r>
      <w:bookmarkEnd w:id="0"/>
    </w:p>
    <w:p w:rsidR="00DE254C" w:rsidRDefault="00DE254C" w:rsidP="005356AC">
      <w:pPr>
        <w:pStyle w:val="Heading2"/>
        <w:spacing w:line="360" w:lineRule="auto"/>
      </w:pPr>
      <w:bookmarkStart w:id="1" w:name="_Toc530418963"/>
      <w:r>
        <w:t>Critical Analysis of Personal Leadership Style</w:t>
      </w:r>
      <w:bookmarkEnd w:id="1"/>
      <w:r>
        <w:t xml:space="preserve"> </w:t>
      </w:r>
    </w:p>
    <w:p w:rsidR="00D244BD" w:rsidRDefault="00723415" w:rsidP="005356AC">
      <w:pPr>
        <w:spacing w:line="360" w:lineRule="auto"/>
      </w:pPr>
      <w:r>
        <w:t>Although I have never considered myself to be a leader, leadership roles seem to be c</w:t>
      </w:r>
      <w:r w:rsidR="00524555">
        <w:t>hoosing me as</w:t>
      </w:r>
      <w:r>
        <w:t xml:space="preserve"> I journey from a newly qualified doctor to a consultant physician</w:t>
      </w:r>
      <w:r w:rsidR="00D244BD">
        <w:t xml:space="preserve">. Last year I decided to formalise my leadership experience by completing a Welsh Clinical Leadership Fellowship, </w:t>
      </w:r>
      <w:r w:rsidR="00524555">
        <w:t>which I spent working entirely outside of clinical medicine</w:t>
      </w:r>
      <w:r w:rsidR="00D244BD">
        <w:t xml:space="preserve">. I had many opportunities for ongoing learning during this time, as detailed </w:t>
      </w:r>
      <w:bookmarkStart w:id="2" w:name="_GoBack"/>
      <w:bookmarkEnd w:id="2"/>
      <w:r w:rsidR="00D244BD">
        <w:t xml:space="preserve">in my learning log (see </w:t>
      </w:r>
      <w:r w:rsidR="00524555">
        <w:t>Appendix 1, Learning Log)</w:t>
      </w:r>
      <w:r w:rsidR="00D244BD">
        <w:t xml:space="preserve">. </w:t>
      </w:r>
      <w:r w:rsidR="005356AC">
        <w:t xml:space="preserve">In this </w:t>
      </w:r>
      <w:r w:rsidR="00D244BD">
        <w:t>reflective study</w:t>
      </w:r>
      <w:r w:rsidR="005356AC">
        <w:t xml:space="preserve">, I will review how the experiences during the last year have helped to shape my leadership style, and how this has influenced my interactions with others in a professional context. I will consider how the use of personality diagnostics, </w:t>
      </w:r>
      <w:r w:rsidR="00D8730B">
        <w:t xml:space="preserve">the development of close working relationships </w:t>
      </w:r>
      <w:r w:rsidR="005356AC">
        <w:t xml:space="preserve">and the acquisition of new skills has shaped my approach to leadership tasks. Finally, I will outline my goals for future development, considering how I can enhance my leadership ability going forward. </w:t>
      </w:r>
    </w:p>
    <w:p w:rsidR="002224BE" w:rsidRPr="005356AC" w:rsidRDefault="002224BE" w:rsidP="005356AC">
      <w:pPr>
        <w:spacing w:line="360" w:lineRule="auto"/>
      </w:pPr>
    </w:p>
    <w:p w:rsidR="00057094" w:rsidRDefault="00057094" w:rsidP="005356AC">
      <w:pPr>
        <w:pStyle w:val="Heading3"/>
        <w:spacing w:line="360" w:lineRule="auto"/>
      </w:pPr>
      <w:bookmarkStart w:id="3" w:name="_Toc530418964"/>
      <w:r>
        <w:t>Personality Diagnostics</w:t>
      </w:r>
      <w:bookmarkEnd w:id="3"/>
    </w:p>
    <w:p w:rsidR="002224BE" w:rsidRDefault="002224BE" w:rsidP="0091013C">
      <w:pPr>
        <w:pStyle w:val="NoSpacing"/>
        <w:spacing w:line="360" w:lineRule="auto"/>
      </w:pPr>
      <w:r>
        <w:t xml:space="preserve">This year I had the opportunity to complete two personality diagnostics, and found that these shone some light on various character traits and how they shape the way I prefer to deal with the world. </w:t>
      </w:r>
    </w:p>
    <w:p w:rsidR="002224BE" w:rsidRDefault="002224BE" w:rsidP="0091013C">
      <w:pPr>
        <w:pStyle w:val="NoSpacing"/>
        <w:spacing w:line="360" w:lineRule="auto"/>
      </w:pPr>
    </w:p>
    <w:p w:rsidR="00C56EC7" w:rsidRDefault="002224BE" w:rsidP="0091013C">
      <w:pPr>
        <w:pStyle w:val="NoSpacing"/>
        <w:spacing w:line="360" w:lineRule="auto"/>
      </w:pPr>
      <w:r>
        <w:t>The Myers-Briggs type indicator</w:t>
      </w:r>
      <w:r w:rsidR="0091013C">
        <w:t xml:space="preserve"> </w:t>
      </w:r>
      <w:r>
        <w:t>gives an indication of preferences across four domains</w:t>
      </w:r>
      <w:r w:rsidR="0091013C">
        <w:t>. These traits are said to be</w:t>
      </w:r>
      <w:r w:rsidR="00197E32">
        <w:t xml:space="preserve"> ‘inborn’ and</w:t>
      </w:r>
      <w:r w:rsidR="0091013C">
        <w:t xml:space="preserve"> fixed</w:t>
      </w:r>
      <w:r w:rsidR="00197E32">
        <w:t xml:space="preserve">, showing little variation over time. Preferences indicate how a person prefers to focus their attention (introversion vs. extraversion), interact with the outside world (judging or perceiving), deal with information (sensing/intuition) and make decisions (thinking vs. feeling preference) </w:t>
      </w:r>
      <w:r w:rsidR="00197E32">
        <w:fldChar w:fldCharType="begin" w:fldLock="1"/>
      </w:r>
      <w:r w:rsidR="002C1345">
        <w:instrText>ADDIN CSL_CITATION {"citationItems":[{"id":"ITEM-1","itemData":{"author":[{"dropping-particle":"","family":"Myers","given":"Isabel Briggs","non-dropping-particle":"","parse-names":false,"suffix":""}],"id":"ITEM-1","issued":{"date-parts":[["1998"]]},"publisher":"Consulting Psychologists Press","publisher-place":"Paolo Alto","title":"Introduction to Type","type":"book"},"uris":["http://www.mendeley.com/documents/?uuid=582d7429-fb9e-47b1-8948-611de1602691"]}],"mendeley":{"formattedCitation":"(Myers, 1998)","plainTextFormattedCitation":"(Myers, 1998)","previouslyFormattedCitation":"(Myers, 1998)"},"properties":{"noteIndex":0},"schema":"https://github.com/citation-style-language/schema/raw/master/csl-citation.json"}</w:instrText>
      </w:r>
      <w:r w:rsidR="00197E32">
        <w:fldChar w:fldCharType="separate"/>
      </w:r>
      <w:r w:rsidR="00197E32" w:rsidRPr="00197E32">
        <w:rPr>
          <w:noProof/>
        </w:rPr>
        <w:t>(Myers, 1998)</w:t>
      </w:r>
      <w:r w:rsidR="00197E32">
        <w:fldChar w:fldCharType="end"/>
      </w:r>
      <w:r w:rsidR="00197E32">
        <w:t xml:space="preserve">. My diagnostic suggested that I have a strong </w:t>
      </w:r>
      <w:r w:rsidR="00197E32">
        <w:rPr>
          <w:i/>
        </w:rPr>
        <w:t>introversion</w:t>
      </w:r>
      <w:r w:rsidR="00197E32">
        <w:t xml:space="preserve"> preference,</w:t>
      </w:r>
      <w:r w:rsidR="00C56EC7">
        <w:t xml:space="preserve"> a </w:t>
      </w:r>
      <w:r w:rsidR="00197E32">
        <w:t xml:space="preserve">moderate preference for </w:t>
      </w:r>
      <w:r w:rsidR="00197E32" w:rsidRPr="00197E32">
        <w:rPr>
          <w:i/>
        </w:rPr>
        <w:t>intuition</w:t>
      </w:r>
      <w:r w:rsidR="00197E32">
        <w:t xml:space="preserve"> over sensing, and strong preferences for the </w:t>
      </w:r>
      <w:r w:rsidR="00197E32" w:rsidRPr="00197E32">
        <w:rPr>
          <w:i/>
        </w:rPr>
        <w:t>thinking</w:t>
      </w:r>
      <w:r w:rsidR="00197E32">
        <w:t xml:space="preserve"> and </w:t>
      </w:r>
      <w:r w:rsidR="00197E32" w:rsidRPr="00197E32">
        <w:rPr>
          <w:i/>
        </w:rPr>
        <w:t>judging</w:t>
      </w:r>
      <w:r w:rsidR="00197E32">
        <w:t xml:space="preserve"> domains, making my type </w:t>
      </w:r>
      <w:r w:rsidR="00197E32" w:rsidRPr="00C56EC7">
        <w:rPr>
          <w:i/>
        </w:rPr>
        <w:t>INTJ</w:t>
      </w:r>
      <w:r w:rsidR="00197E32">
        <w:t>.</w:t>
      </w:r>
      <w:r w:rsidR="00C56EC7">
        <w:t xml:space="preserve">  </w:t>
      </w:r>
    </w:p>
    <w:p w:rsidR="00C56EC7" w:rsidRDefault="00C56EC7" w:rsidP="0091013C">
      <w:pPr>
        <w:pStyle w:val="NoSpacing"/>
        <w:spacing w:line="360" w:lineRule="auto"/>
      </w:pPr>
    </w:p>
    <w:p w:rsidR="008E5F65" w:rsidRDefault="00951B5B" w:rsidP="0091013C">
      <w:pPr>
        <w:pStyle w:val="NoSpacing"/>
        <w:spacing w:line="360" w:lineRule="auto"/>
      </w:pPr>
      <w:r>
        <w:t>I was not initially surprised at any of these findings; I have known for a long time that I have introvert preferences</w:t>
      </w:r>
      <w:r w:rsidR="00524555">
        <w:t>: w</w:t>
      </w:r>
      <w:r w:rsidR="008E5F65">
        <w:t>hilst</w:t>
      </w:r>
      <w:r>
        <w:t xml:space="preserve"> I can perform well in a group, it is not my favourite way to work</w:t>
      </w:r>
      <w:r w:rsidR="008E5F65">
        <w:t xml:space="preserve"> and I find i</w:t>
      </w:r>
      <w:r w:rsidR="00524555">
        <w:t xml:space="preserve">nteracting with people for a long time mentally </w:t>
      </w:r>
      <w:r w:rsidR="008E5F65">
        <w:t>exhausting</w:t>
      </w:r>
      <w:r>
        <w:t xml:space="preserve">. My thinking preference matches my evidence-based way of making decisions rather than following hunches, and my </w:t>
      </w:r>
      <w:r w:rsidR="002C1345">
        <w:t xml:space="preserve">judging preference is evident in my need to be everywhere on time, planning where I am going and not enjoying working in a time-pressured fashion. The intuition/sensing preference is less marked, and I recognise aspects of myself in both. I like solving complex problems (typically an intuition preference), but </w:t>
      </w:r>
      <w:r w:rsidR="004B1635">
        <w:lastRenderedPageBreak/>
        <w:t xml:space="preserve">recognise that I </w:t>
      </w:r>
      <w:r w:rsidR="002C1345">
        <w:t xml:space="preserve">will often draw on experience and pattern matching to achieve goals (typically a sensing preference). </w:t>
      </w:r>
    </w:p>
    <w:p w:rsidR="002C1345" w:rsidRDefault="002C1345" w:rsidP="0091013C">
      <w:pPr>
        <w:pStyle w:val="NoSpacing"/>
        <w:spacing w:line="360" w:lineRule="auto"/>
      </w:pPr>
    </w:p>
    <w:p w:rsidR="00912F47" w:rsidRDefault="002C1345" w:rsidP="00D8730B">
      <w:pPr>
        <w:pStyle w:val="NoSpacing"/>
        <w:spacing w:line="360" w:lineRule="auto"/>
      </w:pPr>
      <w:r>
        <w:t>The other diagnostic I completed</w:t>
      </w:r>
      <w:r w:rsidR="00EB421E">
        <w:t xml:space="preserve"> was</w:t>
      </w:r>
      <w:r>
        <w:t xml:space="preserve"> designed to find my</w:t>
      </w:r>
      <w:r w:rsidR="008E5F65">
        <w:t xml:space="preserve"> preferred</w:t>
      </w:r>
      <w:r>
        <w:t xml:space="preserve"> Belbin team role. This test assigns people to one of  nine clusters of behaviour, and suggests that a mix of all roles is required for an effective team </w:t>
      </w:r>
      <w:r>
        <w:fldChar w:fldCharType="begin" w:fldLock="1"/>
      </w:r>
      <w:r w:rsidR="00912F47">
        <w:instrText>ADDIN CSL_CITATION {"citationItems":[{"id":"ITEM-1","itemData":{"ISBN":"1856178005","abstract":"2nd ed. Belbin's renowned Team Role theory is a familiar concept for managers and management trainers across the world. Following on from the best-selling Management Teams: Why they succeed or fail, this second edition of Team Roles at Work provides useful insights into how to apply the theory in everyday work situations. This book explores the impact of Team Roles from interpersonal chemistry and managing difficult relationships, to cultivating effective leaders and shaping organizations. Now fully updated, this second edition has new practical examples and summaries bringing this book up to date 17 years after its original publication. Drawing from Belbin's own practical experience it answers the queries that have arisen during those years. Further information accompanies the book on the Belbin website, www.belbin.com/books/books.htm including a free, downloadable, full-page summary of Team Roles with their icons, descriptions, strengths and allowable weaknesses. Team Roles at Work is the best-selling, second book written by Meredith Belbin, designed for any manager who wants to understand the practical application of Team Role theory. R. Meredith Belbin was formerly Chairman of the Industrial Training Research Unit. A founder Member of Belbin Associates, he is also Visiting Professor and Honorary Fellow of Henley Management College. RELATED TITLES Belbin, Management Teams: Why they succeed or fail, 3e, ISBN: 978-1-85617-8075 * Complete descriptions of the Belbin Team Roles provide an understanding of how to analyse teams and then maximise output by using each team member's strengths * Numerous real world case studies show how to apply the theory to real situations * A highly practical book and online toolkit at www.Belbin.com demonstrates how to apply the Belbin team role method. How roles at work emerged; The qualifications mystery; Emergence of a Team Role language; Eligibility versus suitability; Coherent and incoherent role profiles; How different people interact in the workplace; Managing difficult working relationships; A strategy for self-management; The art of building a team; The management of succession; Leadership for the modern world; The future shape of organization.","author":[{"dropping-particle":"","family":"Belbin","given":"R. M.","non-dropping-particle":"","parse-names":false,"suffix":""}],"id":"ITEM-1","issued":{"date-parts":[["2010"]]},"number-of-pages":"153","publisher":"Butterworth-Heinemann","title":"Team roles at work","type":"book"},"uris":["http://www.mendeley.com/documents/?uuid=cfa44ad3-6397-3140-891b-09d267e3efc5"]}],"mendeley":{"formattedCitation":"(Belbin, 2010)","plainTextFormattedCitation":"(Belbin, 2010)","previouslyFormattedCitation":"(Belbin, 2010)"},"properties":{"noteIndex":0},"schema":"https://github.com/citation-style-language/schema/raw/master/csl-citation.json"}</w:instrText>
      </w:r>
      <w:r>
        <w:fldChar w:fldCharType="separate"/>
      </w:r>
      <w:r w:rsidRPr="002C1345">
        <w:rPr>
          <w:noProof/>
        </w:rPr>
        <w:t>(Belbin, 2010)</w:t>
      </w:r>
      <w:r>
        <w:fldChar w:fldCharType="end"/>
      </w:r>
      <w:r>
        <w:t xml:space="preserve">. My diagnostic suggested a primary preference for </w:t>
      </w:r>
      <w:r w:rsidR="008E5F65">
        <w:rPr>
          <w:i/>
        </w:rPr>
        <w:t xml:space="preserve">plant </w:t>
      </w:r>
      <w:r>
        <w:t>role, which is associated with a high level of creativity, being an idea generator who can come up with unconventional solutions to problems</w:t>
      </w:r>
      <w:r w:rsidR="008E5F65">
        <w:t xml:space="preserve"> (which fits well with the innovative aspect of the </w:t>
      </w:r>
      <w:r w:rsidR="008E5F65">
        <w:rPr>
          <w:i/>
        </w:rPr>
        <w:t>INTJ</w:t>
      </w:r>
      <w:r w:rsidR="008E5F65">
        <w:t xml:space="preserve"> type)</w:t>
      </w:r>
      <w:r>
        <w:t xml:space="preserve">. My secondary preference role was that of a </w:t>
      </w:r>
      <w:r w:rsidRPr="008E5F65">
        <w:rPr>
          <w:i/>
        </w:rPr>
        <w:t>specialist</w:t>
      </w:r>
      <w:r>
        <w:t xml:space="preserve">; someone who is able to provide specialised knowledge that often works in a self-directed and self-starting fashion. </w:t>
      </w:r>
      <w:r w:rsidR="00912F47">
        <w:t xml:space="preserve">Both traits come with associated ‘allowed weaknesses’: plants are often too involved in something interesting to communicate effectively with the rest of the team, and specialists might overload people with too much information or dwell on technicalities </w:t>
      </w:r>
      <w:r w:rsidR="00912F47">
        <w:fldChar w:fldCharType="begin" w:fldLock="1"/>
      </w:r>
      <w:r w:rsidR="0050415A">
        <w:instrText>ADDIN CSL_CITATION {"citationItems":[{"id":"ITEM-1","itemData":{"ISBN":"1856178005","abstract":"2nd ed. Belbin's renowned Team Role theory is a familiar concept for managers and management trainers across the world. Following on from the best-selling Management Teams: Why they succeed or fail, this second edition of Team Roles at Work provides useful insights into how to apply the theory in everyday work situations. This book explores the impact of Team Roles from interpersonal chemistry and managing difficult relationships, to cultivating effective leaders and shaping organizations. Now fully updated, this second edition has new practical examples and summaries bringing this book up to date 17 years after its original publication. Drawing from Belbin's own practical experience it answers the queries that have arisen during those years. Further information accompanies the book on the Belbin website, www.belbin.com/books/books.htm including a free, downloadable, full-page summary of Team Roles with their icons, descriptions, strengths and allowable weaknesses. Team Roles at Work is the best-selling, second book written by Meredith Belbin, designed for any manager who wants to understand the practical application of Team Role theory. R. Meredith Belbin was formerly Chairman of the Industrial Training Research Unit. A founder Member of Belbin Associates, he is also Visiting Professor and Honorary Fellow of Henley Management College. RELATED TITLES Belbin, Management Teams: Why they succeed or fail, 3e, ISBN: 978-1-85617-8075 * Complete descriptions of the Belbin Team Roles provide an understanding of how to analyse teams and then maximise output by using each team member's strengths * Numerous real world case studies show how to apply the theory to real situations * A highly practical book and online toolkit at www.Belbin.com demonstrates how to apply the Belbin team role method. How roles at work emerged; The qualifications mystery; Emergence of a Team Role language; Eligibility versus suitability; Coherent and incoherent role profiles; How different people interact in the workplace; Managing difficult working relationships; A strategy for self-management; The art of building a team; The management of succession; Leadership for the modern world; The future shape of organization.","author":[{"dropping-particle":"","family":"Belbin","given":"R. M.","non-dropping-particle":"","parse-names":false,"suffix":""}],"id":"ITEM-1","issued":{"date-parts":[["2010"]]},"number-of-pages":"153","publisher":"Butterworth-Heinemann","title":"Team roles at work","type":"book"},"uris":["http://www.mendeley.com/documents/?uuid=cfa44ad3-6397-3140-891b-09d267e3efc5"]}],"mendeley":{"formattedCitation":"(Belbin, 2010)","plainTextFormattedCitation":"(Belbin, 2010)","previouslyFormattedCitation":"(Belbin, 2010)"},"properties":{"noteIndex":0},"schema":"https://github.com/citation-style-language/schema/raw/master/csl-citation.json"}</w:instrText>
      </w:r>
      <w:r w:rsidR="00912F47">
        <w:fldChar w:fldCharType="separate"/>
      </w:r>
      <w:r w:rsidR="00912F47" w:rsidRPr="00912F47">
        <w:rPr>
          <w:noProof/>
        </w:rPr>
        <w:t>(Belbin, 2010)</w:t>
      </w:r>
      <w:r w:rsidR="00912F47">
        <w:fldChar w:fldCharType="end"/>
      </w:r>
      <w:r w:rsidR="00B436B2">
        <w:t xml:space="preserve">: I recognise both tendencies in myself. </w:t>
      </w:r>
    </w:p>
    <w:p w:rsidR="008E5F65" w:rsidRDefault="008E5F65" w:rsidP="00165465">
      <w:pPr>
        <w:pStyle w:val="NoSpacing"/>
        <w:spacing w:line="360" w:lineRule="auto"/>
      </w:pPr>
    </w:p>
    <w:p w:rsidR="00676729" w:rsidRDefault="008E5F65" w:rsidP="00165465">
      <w:pPr>
        <w:pStyle w:val="NoSpacing"/>
        <w:spacing w:line="360" w:lineRule="auto"/>
      </w:pPr>
      <w:r>
        <w:t>I took the results of the diagnostics as a cue to set myself some positive challenges, the most important of which was ensuring that I accommodate other people’s preferences and working styles in my plans. Although I may be happy working on a project and have a clear pathway from conception to implementation, I recognise that others in my team will need these set out as goals. I</w:t>
      </w:r>
      <w:r w:rsidR="00B436B2">
        <w:t xml:space="preserve"> now appreciate that I</w:t>
      </w:r>
      <w:r>
        <w:t xml:space="preserve"> need to be able to provide more than enthusiasm</w:t>
      </w:r>
      <w:r w:rsidR="00676729">
        <w:t xml:space="preserve"> and</w:t>
      </w:r>
      <w:r w:rsidR="00B35C37">
        <w:t xml:space="preserve"> must</w:t>
      </w:r>
      <w:r w:rsidR="00676729">
        <w:t xml:space="preserve"> back up initiative with </w:t>
      </w:r>
      <w:r w:rsidR="00B35C37">
        <w:t>a l</w:t>
      </w:r>
      <w:r w:rsidR="00784E46">
        <w:t xml:space="preserve">ogical </w:t>
      </w:r>
      <w:r w:rsidR="00B436B2">
        <w:t>pathway for more reluctant team members to follow</w:t>
      </w:r>
      <w:r>
        <w:t xml:space="preserve">. </w:t>
      </w:r>
    </w:p>
    <w:p w:rsidR="002224BE" w:rsidRDefault="002224BE" w:rsidP="002224BE">
      <w:pPr>
        <w:pStyle w:val="NoSpacing"/>
      </w:pPr>
    </w:p>
    <w:p w:rsidR="00676729" w:rsidRDefault="00DF690F" w:rsidP="005356AC">
      <w:pPr>
        <w:pStyle w:val="Heading3"/>
        <w:spacing w:line="360" w:lineRule="auto"/>
      </w:pPr>
      <w:bookmarkStart w:id="4" w:name="_Toc530418965"/>
      <w:r>
        <w:t>The role of mentorship in my development</w:t>
      </w:r>
      <w:bookmarkEnd w:id="4"/>
    </w:p>
    <w:p w:rsidR="00C22A84" w:rsidRDefault="00676729" w:rsidP="00676729">
      <w:pPr>
        <w:spacing w:line="360" w:lineRule="auto"/>
      </w:pPr>
      <w:r>
        <w:t>One of the most valuable experience</w:t>
      </w:r>
      <w:r w:rsidR="00784E46">
        <w:t xml:space="preserve">s </w:t>
      </w:r>
      <w:r>
        <w:t>was</w:t>
      </w:r>
      <w:r w:rsidR="00784E46">
        <w:t xml:space="preserve"> the close working relationship I enjoyed with senior individuals in my team</w:t>
      </w:r>
      <w:r w:rsidR="00C22A84">
        <w:t>. I</w:t>
      </w:r>
      <w:r w:rsidR="00784E46">
        <w:t xml:space="preserve"> </w:t>
      </w:r>
      <w:r w:rsidR="00C22A84">
        <w:t xml:space="preserve">received excellent mentorship from </w:t>
      </w:r>
      <w:r w:rsidR="00784E46">
        <w:t>these colleagues</w:t>
      </w:r>
      <w:r w:rsidR="00C22A84">
        <w:t>, and had the chance to explore what happened if I put their advice into practice.</w:t>
      </w:r>
      <w:r>
        <w:t xml:space="preserve"> </w:t>
      </w:r>
    </w:p>
    <w:p w:rsidR="00C22A84" w:rsidRDefault="00C22A84" w:rsidP="00676729">
      <w:pPr>
        <w:spacing w:line="360" w:lineRule="auto"/>
      </w:pPr>
    </w:p>
    <w:p w:rsidR="00676729" w:rsidRDefault="004C48CA" w:rsidP="004C48CA">
      <w:pPr>
        <w:pStyle w:val="NoSpacing"/>
        <w:spacing w:line="360" w:lineRule="auto"/>
      </w:pPr>
      <w:r>
        <w:t xml:space="preserve">I aspire to be a ‘creative visionary’, trying infect people with my excitement about new ideas or new ways of solving problems as a way of motivating them rather than setting targets or deadlines </w:t>
      </w:r>
      <w:r>
        <w:fldChar w:fldCharType="begin" w:fldLock="1"/>
      </w:r>
      <w:r>
        <w:instrText>ADDIN CSL_CITATION {"citationItems":[{"id":"ITEM-1","itemData":{"DOI":"10.1002/smj.4250100704","ISSN":"01432095","author":[{"dropping-particle":"","family":"Westley","given":"Frances","non-dropping-particle":"","parse-names":false,"suffix":""},{"dropping-particle":"","family":"Mintzberg","given":"Henry","non-dropping-particle":"","parse-names":false,"suffix":""}],"container-title":"Strategic Management Journal","id":"ITEM-1","issue":"S1","issued":{"date-parts":[["1989"]]},"page":"17-32","publisher":"Wiley-Blackwell","title":"Visionary leadership and strategic management","type":"article-journal","volume":"10"},"uris":["http://www.mendeley.com/documents/?uuid=e951037a-b7a2-3edc-9547-1adb4f3a1045"]}],"mendeley":{"formattedCitation":"(Westley and Mintzberg, 1989)","plainTextFormattedCitation":"(Westley and Mintzberg, 1989)","previouslyFormattedCitation":"(Westley and Mintzberg, 1989)"},"properties":{"noteIndex":0},"schema":"https://github.com/citation-style-language/schema/raw/master/csl-citation.json"}</w:instrText>
      </w:r>
      <w:r>
        <w:fldChar w:fldCharType="separate"/>
      </w:r>
      <w:r w:rsidRPr="0008444E">
        <w:rPr>
          <w:noProof/>
        </w:rPr>
        <w:t>(Westley and Mintzberg, 1989)</w:t>
      </w:r>
      <w:r>
        <w:fldChar w:fldCharType="end"/>
      </w:r>
      <w:r>
        <w:t xml:space="preserve">, </w:t>
      </w:r>
      <w:r w:rsidR="00296F2F">
        <w:t xml:space="preserve">however, an </w:t>
      </w:r>
      <w:r w:rsidR="00676729">
        <w:t xml:space="preserve">important piece of advice offered to those with the </w:t>
      </w:r>
      <w:r w:rsidR="00676729">
        <w:rPr>
          <w:i/>
        </w:rPr>
        <w:t>plant</w:t>
      </w:r>
      <w:r w:rsidR="00676729">
        <w:t xml:space="preserve"> preference </w:t>
      </w:r>
      <w:r w:rsidR="00296F2F">
        <w:t xml:space="preserve">I to </w:t>
      </w:r>
      <w:r w:rsidR="00676729">
        <w:t>never evaluate your own ideas</w:t>
      </w:r>
      <w:r w:rsidR="0050415A">
        <w:t xml:space="preserve"> </w:t>
      </w:r>
      <w:r w:rsidR="0050415A">
        <w:fldChar w:fldCharType="begin" w:fldLock="1"/>
      </w:r>
      <w:r w:rsidR="0008444E">
        <w:instrText>ADDIN CSL_CITATION {"citationItems":[{"id":"ITEM-1","itemData":{"ISBN":"1856178005","abstract":"2nd ed. Belbin's renowned Team Role theory is a familiar concept for managers and management trainers across the world. Following on from the best-selling Management Teams: Why they succeed or fail, this second edition of Team Roles at Work provides useful insights into how to apply the theory in everyday work situations. This book explores the impact of Team Roles from interpersonal chemistry and managing difficult relationships, to cultivating effective leaders and shaping organizations. Now fully updated, this second edition has new practical examples and summaries bringing this book up to date 17 years after its original publication. Drawing from Belbin's own practical experience it answers the queries that have arisen during those years. Further information accompanies the book on the Belbin website, www.belbin.com/books/books.htm including a free, downloadable, full-page summary of Team Roles with their icons, descriptions, strengths and allowable weaknesses. Team Roles at Work is the best-selling, second book written by Meredith Belbin, designed for any manager who wants to understand the practical application of Team Role theory. R. Meredith Belbin was formerly Chairman of the Industrial Training Research Unit. A founder Member of Belbin Associates, he is also Visiting Professor and Honorary Fellow of Henley Management College. RELATED TITLES Belbin, Management Teams: Why they succeed or fail, 3e, ISBN: 978-1-85617-8075 * Complete descriptions of the Belbin Team Roles provide an understanding of how to analyse teams and then maximise output by using each team member's strengths * Numerous real world case studies show how to apply the theory to real situations * A highly practical book and online toolkit at www.Belbin.com demonstrates how to apply the Belbin team role method. How roles at work emerged; The qualifications mystery; Emergence of a Team Role language; Eligibility versus suitability; Coherent and incoherent role profiles; How different people interact in the workplace; Managing difficult working relationships; A strategy for self-management; The art of building a team; The management of succession; Leadership for the modern world; The future shape of organization.","author":[{"dropping-particle":"","family":"Belbin","given":"R. M.","non-dropping-particle":"","parse-names":false,"suffix":""}],"id":"ITEM-1","issued":{"date-parts":[["2010"]]},"number-of-pages":"153","publisher":"Butterworth-Heinemann","title":"Team roles at work","type":"book"},"uris":["http://www.mendeley.com/documents/?uuid=cfa44ad3-6397-3140-891b-09d267e3efc5"]}],"mendeley":{"formattedCitation":"(Belbin, 2010)","plainTextFormattedCitation":"(Belbin, 2010)","previouslyFormattedCitation":"(Belbin, 2010)"},"properties":{"noteIndex":0},"schema":"https://github.com/citation-style-language/schema/raw/master/csl-citation.json"}</w:instrText>
      </w:r>
      <w:r w:rsidR="0050415A">
        <w:fldChar w:fldCharType="separate"/>
      </w:r>
      <w:r w:rsidR="0050415A" w:rsidRPr="0050415A">
        <w:rPr>
          <w:noProof/>
        </w:rPr>
        <w:t>(Belbin, 2010)</w:t>
      </w:r>
      <w:r w:rsidR="0050415A">
        <w:fldChar w:fldCharType="end"/>
      </w:r>
      <w:r>
        <w:t xml:space="preserve"> as you are likely to be</w:t>
      </w:r>
      <w:r w:rsidR="00676729">
        <w:t xml:space="preserve"> blinded to some of the pitfalls and considerations that need to be make in a professional environment. One of my mentors was a</w:t>
      </w:r>
      <w:r w:rsidR="00784E46">
        <w:t>n excellent</w:t>
      </w:r>
      <w:r w:rsidR="00676729">
        <w:t xml:space="preserve"> sounding board in this regard, </w:t>
      </w:r>
      <w:r w:rsidR="00784E46">
        <w:t>as</w:t>
      </w:r>
      <w:r w:rsidR="00676729">
        <w:t xml:space="preserve"> he constantly asked the question ‘so what?’</w:t>
      </w:r>
      <w:r w:rsidR="00784E46">
        <w:t>. This</w:t>
      </w:r>
      <w:r w:rsidR="00C4439E">
        <w:t xml:space="preserve"> made me</w:t>
      </w:r>
      <w:r w:rsidR="0050415A">
        <w:t xml:space="preserve"> slow down and</w:t>
      </w:r>
      <w:r w:rsidR="00C4439E">
        <w:t xml:space="preserve"> really think about the direction I was trying to take</w:t>
      </w:r>
      <w:r w:rsidR="00784E46">
        <w:t xml:space="preserve"> and ask myself ‘why is this important?’</w:t>
      </w:r>
      <w:r w:rsidR="00C4439E">
        <w:t xml:space="preserve">. </w:t>
      </w:r>
      <w:r w:rsidR="0050415A">
        <w:t xml:space="preserve">I noticed that gradually I was starting to present the ‘so what’ as a </w:t>
      </w:r>
      <w:r w:rsidR="0050415A">
        <w:lastRenderedPageBreak/>
        <w:t xml:space="preserve">part of my initial presentation of the idea, and that this made my communication more effective, especially with the rest of the team, making my plans more successful. </w:t>
      </w:r>
    </w:p>
    <w:p w:rsidR="00676729" w:rsidRDefault="00676729" w:rsidP="00676729">
      <w:pPr>
        <w:spacing w:line="360" w:lineRule="auto"/>
      </w:pPr>
    </w:p>
    <w:p w:rsidR="00EB421E" w:rsidRDefault="0050415A" w:rsidP="00676729">
      <w:pPr>
        <w:spacing w:line="360" w:lineRule="auto"/>
      </w:pPr>
      <w:r>
        <w:t xml:space="preserve">A second mentor encouraged me to take part in the Leading People programme (see Learning Log, </w:t>
      </w:r>
      <w:r w:rsidR="00B35C37">
        <w:t>A</w:t>
      </w:r>
      <w:r>
        <w:t xml:space="preserve">ppendix 1). This course is designed for leaders who have a role in interpersonal management, and is designed to improve communication and working within groups. </w:t>
      </w:r>
      <w:r w:rsidR="00B35C37">
        <w:t xml:space="preserve">Although I was concerned about the ‘touchy-feely’ nature of the course, I </w:t>
      </w:r>
      <w:r>
        <w:t xml:space="preserve">realised that the emphasis on taking care of myself </w:t>
      </w:r>
      <w:r w:rsidR="00C22A84">
        <w:t>and learning why I behave and react in the way I do</w:t>
      </w:r>
      <w:r w:rsidR="00B35C37">
        <w:t xml:space="preserve"> was central to developing my emotional intelligence</w:t>
      </w:r>
      <w:r w:rsidR="00C22A84">
        <w:t>. In recognising my reactions to situations, I am more able to explore with other people why they are feeling and behaving in the way that they are</w:t>
      </w:r>
      <w:r w:rsidR="001F2A99">
        <w:t xml:space="preserve"> and less likely to dismiss them as ‘just being difficult’</w:t>
      </w:r>
      <w:r w:rsidR="00BF6681">
        <w:t>. I  f</w:t>
      </w:r>
      <w:r w:rsidR="00B35C37">
        <w:t>ind now that</w:t>
      </w:r>
      <w:r w:rsidR="00BF6681">
        <w:t xml:space="preserve"> taking pause to notice how I </w:t>
      </w:r>
      <w:r w:rsidR="00B35C37">
        <w:t>am</w:t>
      </w:r>
      <w:r w:rsidR="00BF6681">
        <w:t xml:space="preserve"> feeling and ask </w:t>
      </w:r>
      <w:r w:rsidR="00B35C37">
        <w:t xml:space="preserve">to </w:t>
      </w:r>
      <w:r w:rsidR="00BF6681">
        <w:t xml:space="preserve">myself how this </w:t>
      </w:r>
      <w:r w:rsidR="00B35C37">
        <w:t>is</w:t>
      </w:r>
      <w:r w:rsidR="00BF6681">
        <w:t xml:space="preserve"> influencing my behaviour </w:t>
      </w:r>
      <w:r w:rsidR="00B35C37">
        <w:t>is</w:t>
      </w:r>
      <w:r w:rsidR="00BF6681">
        <w:t xml:space="preserve"> good way of dealing with unfamiliar or stressful situations, making me more effectively able t</w:t>
      </w:r>
      <w:r w:rsidR="00EB421E">
        <w:t>o process immediate events</w:t>
      </w:r>
      <w:r w:rsidR="00BF6681">
        <w:t xml:space="preserve">. </w:t>
      </w:r>
    </w:p>
    <w:p w:rsidR="00676729" w:rsidRDefault="00676729" w:rsidP="00676729"/>
    <w:p w:rsidR="00DF690F" w:rsidRDefault="00DF690F" w:rsidP="00DF690F">
      <w:pPr>
        <w:spacing w:line="360" w:lineRule="auto"/>
      </w:pPr>
      <w:r>
        <w:t>I was incredibly lucky as an introvert to have the chance to work with a successful senior executive board member who also had strong introvert traits. I had gotten into a cycle of seeing introversion as a negative thing in a leadership position, particularly as I believe much of leadership in healthcare depends on your ability to quickly form a connection and relate to people. We discussed this in depth and I was surprised that he regarded his introversion as a strength, allowing him to take a considered view of a situation without being influenced by personal relationships, and listen to arguments with clarity. It</w:t>
      </w:r>
      <w:r w:rsidR="00B35C37">
        <w:t xml:space="preserve"> remains</w:t>
      </w:r>
      <w:r>
        <w:t xml:space="preserve"> hard for me to adopt this same viewpoint, but I feel I am shifting to bring my introversion into a positive light. </w:t>
      </w:r>
    </w:p>
    <w:p w:rsidR="00DF690F" w:rsidRPr="00676729" w:rsidRDefault="00DF690F" w:rsidP="00DF690F">
      <w:pPr>
        <w:spacing w:line="360" w:lineRule="auto"/>
      </w:pPr>
    </w:p>
    <w:p w:rsidR="00057094" w:rsidRDefault="00D8730B" w:rsidP="005356AC">
      <w:pPr>
        <w:pStyle w:val="Heading3"/>
        <w:spacing w:line="360" w:lineRule="auto"/>
      </w:pPr>
      <w:bookmarkStart w:id="5" w:name="_Toc530418966"/>
      <w:r>
        <w:t>New skills and new people</w:t>
      </w:r>
      <w:bookmarkEnd w:id="5"/>
      <w:r>
        <w:t xml:space="preserve">  </w:t>
      </w:r>
    </w:p>
    <w:p w:rsidR="00D8730B" w:rsidRDefault="00D8730B" w:rsidP="00D8730B">
      <w:pPr>
        <w:spacing w:line="360" w:lineRule="auto"/>
      </w:pPr>
      <w:r>
        <w:t xml:space="preserve">Both </w:t>
      </w:r>
      <w:r>
        <w:rPr>
          <w:i/>
        </w:rPr>
        <w:t xml:space="preserve">INTJs </w:t>
      </w:r>
      <w:r>
        <w:t xml:space="preserve">and </w:t>
      </w:r>
      <w:r>
        <w:rPr>
          <w:i/>
        </w:rPr>
        <w:t>plants</w:t>
      </w:r>
      <w:r>
        <w:t xml:space="preserve"> love to learn, and I really appreciated the opportunity this year to gain proficiency in new skills. I have always been data-driven, so the chance to take part in Aneurin Bevan Continuous Improvement’s silver modelling course (see </w:t>
      </w:r>
      <w:r w:rsidR="00B35C37">
        <w:t>L</w:t>
      </w:r>
      <w:r>
        <w:t xml:space="preserve">earning </w:t>
      </w:r>
      <w:r w:rsidR="00B35C37">
        <w:t>L</w:t>
      </w:r>
      <w:r>
        <w:t xml:space="preserve">og, </w:t>
      </w:r>
      <w:r w:rsidR="00B35C37">
        <w:t>A</w:t>
      </w:r>
      <w:r>
        <w:t xml:space="preserve">ppendix 1) was one I could not pass up, as the ability to understand and process data is one I feel is essential to be able to effectively lead in the modern health service. </w:t>
      </w:r>
      <w:r w:rsidR="001F2A99">
        <w:t xml:space="preserve">My abilities in this domain were reflected in my ‘strong’ scores in the ‘evaluating information’ domain of my 360 assessment. </w:t>
      </w:r>
    </w:p>
    <w:p w:rsidR="00D8730B" w:rsidRDefault="00D8730B" w:rsidP="00D8730B">
      <w:pPr>
        <w:spacing w:line="360" w:lineRule="auto"/>
      </w:pPr>
    </w:p>
    <w:p w:rsidR="00D8730B" w:rsidRDefault="00D8730B" w:rsidP="00185278">
      <w:pPr>
        <w:spacing w:line="360" w:lineRule="auto"/>
      </w:pPr>
      <w:r>
        <w:lastRenderedPageBreak/>
        <w:t xml:space="preserve">I took the opportunity to attend conferences and networking events such as One Team </w:t>
      </w:r>
      <w:proofErr w:type="spellStart"/>
      <w:r>
        <w:t>Gov</w:t>
      </w:r>
      <w:proofErr w:type="spellEnd"/>
      <w:r>
        <w:t xml:space="preserve"> </w:t>
      </w:r>
      <w:r w:rsidR="00BD21CA">
        <w:t xml:space="preserve">, </w:t>
      </w:r>
      <w:proofErr w:type="spellStart"/>
      <w:r w:rsidR="00BD21CA">
        <w:t>GovCamp</w:t>
      </w:r>
      <w:proofErr w:type="spellEnd"/>
      <w:r w:rsidR="00BD21CA">
        <w:t xml:space="preserve"> </w:t>
      </w:r>
      <w:proofErr w:type="spellStart"/>
      <w:r w:rsidR="00BD21CA">
        <w:t>Cymru</w:t>
      </w:r>
      <w:proofErr w:type="spellEnd"/>
      <w:r w:rsidR="00BD21CA">
        <w:t xml:space="preserve"> </w:t>
      </w:r>
      <w:r>
        <w:t xml:space="preserve">and the Welsh Health Hack (see </w:t>
      </w:r>
      <w:r w:rsidR="00B35C37">
        <w:t>Le</w:t>
      </w:r>
      <w:r>
        <w:t xml:space="preserve">arning </w:t>
      </w:r>
      <w:r w:rsidR="00B35C37">
        <w:t>L</w:t>
      </w:r>
      <w:r>
        <w:t xml:space="preserve">og, </w:t>
      </w:r>
      <w:r w:rsidR="00B35C37">
        <w:t>A</w:t>
      </w:r>
      <w:r>
        <w:t>ppendix 1) that would allow me to make contacts with people working in local government services and the technology industry that could be useful to me as I progress in my career. I really enjoyed sharing ideas about different ways of working, and how these could be adapted to the healthcare environment</w:t>
      </w:r>
      <w:r w:rsidR="00BD21CA">
        <w:t xml:space="preserve">, as well as gaining a valuable outside view of our practices within the National Health Service (NHS) and where these could be improved. </w:t>
      </w:r>
      <w:r w:rsidR="00EB421E">
        <w:t xml:space="preserve">Having this outside experience allowed me to consider how to incorporate new ways of working into my leadership style, and made me less afraid to try new things. </w:t>
      </w:r>
    </w:p>
    <w:p w:rsidR="00D8730B" w:rsidRPr="00D8730B" w:rsidRDefault="00D8730B" w:rsidP="00D8730B"/>
    <w:p w:rsidR="00DE254C" w:rsidRDefault="00DE254C" w:rsidP="005356AC">
      <w:pPr>
        <w:pStyle w:val="Heading2"/>
        <w:spacing w:line="360" w:lineRule="auto"/>
      </w:pPr>
      <w:bookmarkStart w:id="6" w:name="_Toc530418967"/>
      <w:r>
        <w:t>Personal leadership development plan</w:t>
      </w:r>
      <w:bookmarkEnd w:id="6"/>
    </w:p>
    <w:p w:rsidR="00BD21CA" w:rsidRDefault="00BD21CA" w:rsidP="00BD21CA">
      <w:pPr>
        <w:spacing w:line="360" w:lineRule="auto"/>
      </w:pPr>
      <w:r>
        <w:t xml:space="preserve">My personal development plan (see </w:t>
      </w:r>
      <w:r w:rsidR="001E62B8">
        <w:t>A</w:t>
      </w:r>
      <w:r>
        <w:t xml:space="preserve">ppendix 2) for the next three years contains a mixture of comfort and challenges to stretch myself, and is very much based on my experiences and development this year. I have discovered that I am naturally a creative, visionary leader, who functions best when trying something new, but throughout the last 12 months have I started to appreciate the importance of remaining grounded and ‘in the moment’, working within the constraints imposed by the organisation. I need to recognise that my approach is often too </w:t>
      </w:r>
      <w:r w:rsidR="00B27428">
        <w:t>‘</w:t>
      </w:r>
      <w:r>
        <w:t>off the wall</w:t>
      </w:r>
      <w:r w:rsidR="00B27428">
        <w:t>’</w:t>
      </w:r>
      <w:r>
        <w:t xml:space="preserve"> for some people, and that I need to make an effort to introduce things slowly, taking small steps so I do not leave my team behind. </w:t>
      </w:r>
    </w:p>
    <w:p w:rsidR="00BD21CA" w:rsidRDefault="00BD21CA" w:rsidP="00BD21CA">
      <w:pPr>
        <w:spacing w:line="360" w:lineRule="auto"/>
      </w:pPr>
    </w:p>
    <w:p w:rsidR="00DE254C" w:rsidRDefault="00BD21CA" w:rsidP="005356AC">
      <w:pPr>
        <w:spacing w:line="360" w:lineRule="auto"/>
      </w:pPr>
      <w:r>
        <w:t xml:space="preserve">I need </w:t>
      </w:r>
      <w:r w:rsidR="00B27428">
        <w:t xml:space="preserve">to make </w:t>
      </w:r>
      <w:r>
        <w:t>an effort to embrace</w:t>
      </w:r>
      <w:r w:rsidR="00B27428">
        <w:t xml:space="preserve"> </w:t>
      </w:r>
      <w:r>
        <w:t>introversion, a</w:t>
      </w:r>
      <w:r w:rsidR="00B27428">
        <w:t>ppreciating</w:t>
      </w:r>
      <w:r>
        <w:t xml:space="preserve"> it as a strength rather than an inconvenience. This has led to my goal of being ‘more organisationally visible’: meaning that I </w:t>
      </w:r>
      <w:r w:rsidR="00B27428">
        <w:t xml:space="preserve">should </w:t>
      </w:r>
      <w:r>
        <w:t xml:space="preserve">be prepared to take a step forward and bring my skills into the leadership arena. I know this will be one of the hardest to achieve, as there is a large part of me that does not want to do it, but I think it will be rewarding in the long term and will allow me to use my strengths for the benefit of the health service. </w:t>
      </w:r>
    </w:p>
    <w:p w:rsidR="00BD21CA" w:rsidRDefault="0061091F" w:rsidP="0061091F">
      <w:pPr>
        <w:spacing w:after="0" w:line="240" w:lineRule="auto"/>
      </w:pPr>
      <w:r>
        <w:br w:type="page"/>
      </w:r>
    </w:p>
    <w:p w:rsidR="00146388" w:rsidRDefault="00DE254C" w:rsidP="00146388">
      <w:pPr>
        <w:pStyle w:val="Heading1"/>
        <w:spacing w:line="360" w:lineRule="auto"/>
      </w:pPr>
      <w:bookmarkStart w:id="7" w:name="_Toc530418968"/>
      <w:r>
        <w:lastRenderedPageBreak/>
        <w:t>Assessment Component 2</w:t>
      </w:r>
      <w:bookmarkEnd w:id="7"/>
    </w:p>
    <w:p w:rsidR="00146388" w:rsidRPr="00146388" w:rsidRDefault="00146388" w:rsidP="0093504C">
      <w:pPr>
        <w:pStyle w:val="Heading2"/>
      </w:pPr>
      <w:bookmarkStart w:id="8" w:name="_Toc530418969"/>
      <w:r>
        <w:t>Team Working and 360 Assessment</w:t>
      </w:r>
      <w:bookmarkEnd w:id="8"/>
    </w:p>
    <w:p w:rsidR="008E41D3" w:rsidRDefault="009B6DC3" w:rsidP="005356AC">
      <w:pPr>
        <w:spacing w:line="360" w:lineRule="auto"/>
      </w:pPr>
      <w:r>
        <w:t xml:space="preserve">As a part of assessing my leadership skills this year, I completed a </w:t>
      </w:r>
      <w:r w:rsidR="0093255E">
        <w:t xml:space="preserve">Healthcare Leadership Model </w:t>
      </w:r>
      <w:r>
        <w:t>360</w:t>
      </w:r>
      <w:r w:rsidR="0093255E">
        <w:t xml:space="preserve"> degree (HLM 360)</w:t>
      </w:r>
      <w:r>
        <w:t xml:space="preserve"> </w:t>
      </w:r>
      <w:r w:rsidR="0093255E">
        <w:t>feedback exercise</w:t>
      </w:r>
      <w:r>
        <w:t xml:space="preserve"> with my team. </w:t>
      </w:r>
      <w:r w:rsidR="008345F3">
        <w:t xml:space="preserve">This invites team members to rate an individual’s leadership abilities across 9 key domains </w:t>
      </w:r>
      <w:r w:rsidR="0093504C">
        <w:t xml:space="preserve">such as </w:t>
      </w:r>
      <w:r w:rsidR="008345F3">
        <w:t xml:space="preserve">inspiring shared purpose, influencing for results, sharing vision and engaging the team. </w:t>
      </w:r>
      <w:proofErr w:type="spellStart"/>
      <w:r w:rsidR="008345F3">
        <w:t>Raters</w:t>
      </w:r>
      <w:proofErr w:type="spellEnd"/>
      <w:r w:rsidR="008345F3">
        <w:t xml:space="preserve"> are also able to leave positive and ‘what could be better’ comments, and to offer advice to the individual for their future career </w:t>
      </w:r>
      <w:r w:rsidR="008345F3">
        <w:fldChar w:fldCharType="begin" w:fldLock="1"/>
      </w:r>
      <w:r w:rsidR="00E43326">
        <w:instrText>ADDIN CSL_CITATION {"citationItems":[{"id":"ITEM-1","itemData":{"URL":"https://www.leadershipacademy.nhs.uk/resources/healthcare-leadership-model/","accessed":{"date-parts":[["2018","11","13"]]},"author":[{"dropping-particle":"","family":"NHS Leadership Academy","given":"","non-dropping-particle":"","parse-names":false,"suffix":""}],"id":"ITEM-1","issued":{"date-parts":[["2018"]]},"title":"Healthcare Leadership Model","type":"webpage"},"uris":["http://www.mendeley.com/documents/?uuid=157d9c75-660f-32d9-a50b-c84f31c8da9e"]}],"mendeley":{"formattedCitation":"(NHS Leadership Academy, 2018)","plainTextFormattedCitation":"(NHS Leadership Academy, 2018)","previouslyFormattedCitation":"(NHS Leadership Academy, 2018)"},"properties":{"noteIndex":0},"schema":"https://github.com/citation-style-language/schema/raw/master/csl-citation.json"}</w:instrText>
      </w:r>
      <w:r w:rsidR="008345F3">
        <w:fldChar w:fldCharType="separate"/>
      </w:r>
      <w:r w:rsidR="008345F3" w:rsidRPr="008345F3">
        <w:rPr>
          <w:noProof/>
        </w:rPr>
        <w:t>(NHS Leadership Academy, 2018)</w:t>
      </w:r>
      <w:r w:rsidR="008345F3">
        <w:fldChar w:fldCharType="end"/>
      </w:r>
      <w:r w:rsidR="008E41D3">
        <w:t>.</w:t>
      </w:r>
      <w:r w:rsidR="0093504C">
        <w:t xml:space="preserve"> </w:t>
      </w:r>
      <w:r>
        <w:t xml:space="preserve">I had previously completed </w:t>
      </w:r>
      <w:r w:rsidR="0093255E">
        <w:t>360 degree assessments</w:t>
      </w:r>
      <w:r>
        <w:t xml:space="preserve"> during clinical placements, so was familiar with the procedure, </w:t>
      </w:r>
      <w:r w:rsidR="0093504C">
        <w:t xml:space="preserve">but </w:t>
      </w:r>
      <w:r w:rsidR="0093255E">
        <w:t>I</w:t>
      </w:r>
      <w:r>
        <w:t xml:space="preserve"> had not</w:t>
      </w:r>
      <w:r w:rsidR="0093255E">
        <w:t xml:space="preserve"> ever</w:t>
      </w:r>
      <w:r>
        <w:t xml:space="preserve"> received feedback on the domains contained in this report.</w:t>
      </w:r>
      <w:r w:rsidR="0093255E">
        <w:t xml:space="preserve"> I was also completing this assessment in a new context, </w:t>
      </w:r>
      <w:r w:rsidR="0093504C">
        <w:t>outside of my clinical role</w:t>
      </w:r>
      <w:r w:rsidR="0093255E">
        <w:t>.</w:t>
      </w:r>
      <w:r>
        <w:t xml:space="preserve"> The team</w:t>
      </w:r>
      <w:r w:rsidR="0093504C">
        <w:t xml:space="preserve"> I was working with</w:t>
      </w:r>
      <w:r>
        <w:t xml:space="preserve"> comprise</w:t>
      </w:r>
      <w:r w:rsidR="0093504C">
        <w:t>d</w:t>
      </w:r>
      <w:r>
        <w:t xml:space="preserve"> specialists in improvement science, mathematical modelling, people with clinical expertise and administration staff, so it was quite a different </w:t>
      </w:r>
      <w:r w:rsidR="0093504C">
        <w:t xml:space="preserve">group </w:t>
      </w:r>
      <w:r>
        <w:t xml:space="preserve">to my normal working mix of doctors, nurses and allied healthcare professionals. </w:t>
      </w:r>
    </w:p>
    <w:p w:rsidR="0093504C" w:rsidRDefault="0093504C" w:rsidP="005356AC">
      <w:pPr>
        <w:spacing w:line="360" w:lineRule="auto"/>
      </w:pPr>
    </w:p>
    <w:p w:rsidR="000B6988" w:rsidRDefault="000B6988" w:rsidP="005356AC">
      <w:pPr>
        <w:spacing w:line="360" w:lineRule="auto"/>
      </w:pPr>
      <w:r>
        <w:t xml:space="preserve">I have decided to reflect </w:t>
      </w:r>
      <w:r w:rsidR="008E41D3">
        <w:t>holistically</w:t>
      </w:r>
      <w:r w:rsidR="0093504C">
        <w:t xml:space="preserve"> on this experience</w:t>
      </w:r>
      <w:r w:rsidR="008E41D3">
        <w:t>,</w:t>
      </w:r>
      <w:r>
        <w:t xml:space="preserve"> using the six thinking hats approach </w:t>
      </w:r>
      <w:r>
        <w:fldChar w:fldCharType="begin" w:fldLock="1"/>
      </w:r>
      <w:r w:rsidR="000C65FA">
        <w:instrText>ADDIN CSL_CITATION {"citationItems":[{"id":"ITEM-1","itemData":{"author":[{"dropping-particle":"","family":"Bono","given":"Edward","non-dropping-particle":"de","parse-names":false,"suffix":""}],"container-title":"The Journal for Quality and Participation","id":"ITEM-1","issue":"5","issued":{"date-parts":[["1995"]]},"page":"12-18","publisher":"ABI/INFORM Global","title":"Serious creativity","type":"article-journal","volume":"18"},"uris":["http://www.mendeley.com/documents/?uuid=f390f33a-387b-33f1-8e64-c780bbc43d51"]}],"mendeley":{"formattedCitation":"(de Bono, 1995)","plainTextFormattedCitation":"(de Bono, 1995)","previouslyFormattedCitation":"(de Bono, 1995)"},"properties":{"noteIndex":0},"schema":"https://github.com/citation-style-language/schema/raw/master/csl-citation.json"}</w:instrText>
      </w:r>
      <w:r>
        <w:fldChar w:fldCharType="separate"/>
      </w:r>
      <w:r w:rsidRPr="000B6988">
        <w:rPr>
          <w:noProof/>
        </w:rPr>
        <w:t>(de Bono, 1995)</w:t>
      </w:r>
      <w:r>
        <w:fldChar w:fldCharType="end"/>
      </w:r>
      <w:r w:rsidR="008E41D3">
        <w:t xml:space="preserve"> </w:t>
      </w:r>
      <w:r>
        <w:t>to ensure that I cover all aspects</w:t>
      </w:r>
      <w:r w:rsidR="0093504C">
        <w:t xml:space="preserve"> </w:t>
      </w:r>
      <w:r>
        <w:t>and</w:t>
      </w:r>
      <w:r w:rsidR="0093504C">
        <w:t xml:space="preserve"> think deeply regarding</w:t>
      </w:r>
      <w:r>
        <w:t xml:space="preserve"> how I can use the findings. </w:t>
      </w:r>
      <w:r w:rsidR="000C65FA">
        <w:t xml:space="preserve">The thinking hats method ensures that we gather information on the events, consider positive and negative aspects, review the emotional impact of the event and think about new ideas or solutions to the issues that have been raised by ‘wearing’ different colour hats to represent each of the </w:t>
      </w:r>
      <w:r w:rsidR="0093504C">
        <w:t xml:space="preserve">points of view </w:t>
      </w:r>
      <w:r w:rsidR="000C65FA">
        <w:fldChar w:fldCharType="begin" w:fldLock="1"/>
      </w:r>
      <w:r w:rsidR="008345F3">
        <w:instrText>ADDIN CSL_CITATION {"citationItems":[{"id":"ITEM-1","itemData":{"DOI":"10.1016/J.JEMERMED.2014.09.010","ISSN":"0736-4679","abstract":"BACKGROUND\nCore content in Emergency Medicine Residency Programs is traditionally covered in didactic sessions, despite evidence suggesting that learners do not retain a significant portion of what is taught during lectures. \n\nDISCUSSION\nWe describe techniques that medical educators can use when leading teaching sessions to foster engagement and encourage self-directed learning, based on current literature and evidence about learning. \n\nCONCLUSIONS\nWhen these techniques are incorporated, sessions can be effective in delivering core knowledge, contextualizing content, and explaining difficult concepts, leading to increased learning.","author":[{"dropping-particle":"","family":"Wolff","given":"Margaret","non-dropping-particle":"","parse-names":false,"suffix":""},{"dropping-particle":"","family":"Wagner","given":"Mary Jo","non-dropping-particle":"","parse-names":false,"suffix":""},{"dropping-particle":"","family":"Poznanski","given":"Stacey","non-dropping-particle":"","parse-names":false,"suffix":""},{"dropping-particle":"","family":"Schiller","given":"Jocelyn","non-dropping-particle":"","parse-names":false,"suffix":""},{"dropping-particle":"","family":"Santen","given":"Sally","non-dropping-particle":"","parse-names":false,"suffix":""}],"container-title":"The Journal of Emergency Medicine","id":"ITEM-1","issue":"1","issued":{"date-parts":[["2015","1","1"]]},"page":"85-93","publisher":"Elsevier","title":"Not Another Boring Lecture: Engaging Learners with Active Learning Techniques","type":"article-journal","volume":"48"},"uris":["http://www.mendeley.com/documents/?uuid=00a1a1ee-6606-3111-b1e4-fb723f34fe39"]}],"mendeley":{"formattedCitation":"(Wolff &lt;i&gt;et al.&lt;/i&gt;, 2015)","plainTextFormattedCitation":"(Wolff et al., 2015)","previouslyFormattedCitation":"(Wolff &lt;i&gt;et al.&lt;/i&gt;, 2015)"},"properties":{"noteIndex":0},"schema":"https://github.com/citation-style-language/schema/raw/master/csl-citation.json"}</w:instrText>
      </w:r>
      <w:r w:rsidR="000C65FA">
        <w:fldChar w:fldCharType="separate"/>
      </w:r>
      <w:r w:rsidR="000C65FA" w:rsidRPr="000C65FA">
        <w:rPr>
          <w:noProof/>
        </w:rPr>
        <w:t xml:space="preserve">(Wolff </w:t>
      </w:r>
      <w:r w:rsidR="000C65FA" w:rsidRPr="000C65FA">
        <w:rPr>
          <w:i/>
          <w:noProof/>
        </w:rPr>
        <w:t>et al.</w:t>
      </w:r>
      <w:r w:rsidR="000C65FA" w:rsidRPr="000C65FA">
        <w:rPr>
          <w:noProof/>
        </w:rPr>
        <w:t>, 2015)</w:t>
      </w:r>
      <w:r w:rsidR="000C65FA">
        <w:fldChar w:fldCharType="end"/>
      </w:r>
      <w:r w:rsidR="000C65FA">
        <w:t>. A sixth hat ensures that an overview is taken; in this case, this summary of my experience and the action points I have generated</w:t>
      </w:r>
      <w:r w:rsidR="008E41D3">
        <w:t xml:space="preserve"> from my reflection</w:t>
      </w:r>
      <w:r w:rsidR="000C65FA">
        <w:t xml:space="preserve">. </w:t>
      </w:r>
    </w:p>
    <w:p w:rsidR="000B6988" w:rsidRDefault="000B6988" w:rsidP="005356AC">
      <w:pPr>
        <w:spacing w:line="360" w:lineRule="auto"/>
      </w:pPr>
    </w:p>
    <w:p w:rsidR="00D42170" w:rsidRDefault="000C65FA" w:rsidP="005356AC">
      <w:pPr>
        <w:spacing w:line="360" w:lineRule="auto"/>
      </w:pPr>
      <w:r>
        <w:t>U</w:t>
      </w:r>
      <w:r w:rsidR="000B6988">
        <w:t xml:space="preserve">sing the </w:t>
      </w:r>
      <w:r w:rsidR="000B6988">
        <w:rPr>
          <w:i/>
        </w:rPr>
        <w:t xml:space="preserve">white </w:t>
      </w:r>
      <w:r w:rsidR="000B6988" w:rsidRPr="000B6988">
        <w:t>hat</w:t>
      </w:r>
      <w:r w:rsidR="008E41D3">
        <w:t xml:space="preserve"> to think about the process used and the findings, I feel that the 360 does reflect honestly my standing in the workplace</w:t>
      </w:r>
      <w:r w:rsidR="000B6988">
        <w:t xml:space="preserve">. </w:t>
      </w:r>
      <w:r>
        <w:t>I had sent an invitation to complete and assessment to</w:t>
      </w:r>
      <w:r w:rsidR="008E41D3">
        <w:t xml:space="preserve"> all</w:t>
      </w:r>
      <w:r>
        <w:t xml:space="preserve"> of my team, including my two line managers, and most had completed the report. I had made an effort to include both team members that I </w:t>
      </w:r>
      <w:r w:rsidR="001F5FC1">
        <w:t>had a good working relationship with and those who I had not associated with as much to get a full picture of my behaviour.</w:t>
      </w:r>
      <w:r>
        <w:t xml:space="preserve"> </w:t>
      </w:r>
      <w:r w:rsidR="0093255E" w:rsidRPr="000B6988">
        <w:t>My</w:t>
      </w:r>
      <w:r w:rsidR="0093255E">
        <w:t xml:space="preserve"> report highlighted that I had been performing well as a member of the team, and that my leadership skills were rated as strong in most areas</w:t>
      </w:r>
      <w:r w:rsidR="001F5FC1">
        <w:t xml:space="preserve">, </w:t>
      </w:r>
      <w:r w:rsidR="0093504C">
        <w:t>by both line managers and peers</w:t>
      </w:r>
      <w:r w:rsidR="0093255E">
        <w:t>. It was noted that I was</w:t>
      </w:r>
      <w:r w:rsidR="008E41D3">
        <w:t xml:space="preserve"> using creative and innovative skills to good effect to progress the work of the team</w:t>
      </w:r>
      <w:r w:rsidR="0093255E">
        <w:t>, had focus and vision which</w:t>
      </w:r>
      <w:r w:rsidR="008E41D3">
        <w:t xml:space="preserve"> I communicated well</w:t>
      </w:r>
      <w:r w:rsidR="0093255E">
        <w:t xml:space="preserve"> to other team members and that I had contributed to the success of ongoing projects with my individual skills. </w:t>
      </w:r>
      <w:r w:rsidR="008E41D3">
        <w:t xml:space="preserve">I was able to ‘lead and follow, moving effortlessly between the two’. </w:t>
      </w:r>
      <w:r w:rsidR="0093255E">
        <w:t xml:space="preserve">Areas for </w:t>
      </w:r>
      <w:r w:rsidR="0093255E">
        <w:lastRenderedPageBreak/>
        <w:t>improvement that were highlighted</w:t>
      </w:r>
      <w:r w:rsidR="001F5FC1">
        <w:t xml:space="preserve"> were a need to share more of my thinking with the team, particularly around my individual projects, to make sure that I did not seem dismissive toward other people’s ideas and contributions, and a need to be more confident in my abilities. </w:t>
      </w:r>
    </w:p>
    <w:p w:rsidR="00D42170" w:rsidRDefault="00D42170" w:rsidP="005356AC">
      <w:pPr>
        <w:spacing w:line="360" w:lineRule="auto"/>
      </w:pPr>
    </w:p>
    <w:p w:rsidR="00D42170" w:rsidRDefault="00D42170" w:rsidP="005356AC">
      <w:pPr>
        <w:spacing w:line="360" w:lineRule="auto"/>
      </w:pPr>
      <w:r>
        <w:t>Negativity bias, the tendency present in humans to focus more on the negative aspects of a thing than the positive, has been widely recognised</w:t>
      </w:r>
      <w:r w:rsidR="00E43326">
        <w:t xml:space="preserve"> </w:t>
      </w:r>
      <w:r w:rsidR="00E43326">
        <w:fldChar w:fldCharType="begin" w:fldLock="1"/>
      </w:r>
      <w:r w:rsidR="00E43326">
        <w:instrText>ADDIN CSL_CITATION {"citationItems":[{"id":"ITEM-1","itemData":{"DOI":"10.1207/S15327957PSPR0504_2","ISSN":"1088-8683","abstract":"We hypothesize that there is a general bias, based on both innatepredispositions and experience, in animals and humans, to give greater weight to negative entities (e.g., events, objects, personal traits). This is manifested in 4 ways: (a) negative potency (negative entities are stronger than the equivalent positive entities), (b) steeper negative gradients (the negativity of negative events grows more rapidly with approach to them in space or time than does the positivity of positive events, (c) negativity dominance (combinations of negative and positive entities yield evaluations that are more negative than the algebraic sum of individual subjective valences would predict), and (d) negative differentiation (negative entities are more varied, yield more complex conceptual representations, and engage a wider response repertoire). We review evidence for this taxonomy, with emphasis on negativity dominance, including literary, historical, religious, and cultural sources, as well as the psychological literat...","author":[{"dropping-particle":"","family":"Rozin","given":"Paul","non-dropping-particle":"","parse-names":false,"suffix":""},{"dropping-particle":"","family":"Royzman","given":"Edward B.","non-dropping-particle":"","parse-names":false,"suffix":""}],"container-title":"Personality and Social Psychology Review","id":"ITEM-1","issue":"4","issued":{"date-parts":[["2001","11","21"]]},"page":"296-320","publisher":"SAGE PublicationsSage CA: Los Angeles, CA","title":"Negativity Bias, Negativity Dominance, and Contagion","type":"article-journal","volume":"5"},"uris":["http://www.mendeley.com/documents/?uuid=1f4b0f11-9a0e-34ab-9a8e-5aafedf661ef"]}],"mendeley":{"formattedCitation":"(Rozin and Royzman, 2001)","plainTextFormattedCitation":"(Rozin and Royzman, 2001)","previouslyFormattedCitation":"(Rozin and Royzman, 2001)"},"properties":{"noteIndex":0},"schema":"https://github.com/citation-style-language/schema/raw/master/csl-citation.json"}</w:instrText>
      </w:r>
      <w:r w:rsidR="00E43326">
        <w:fldChar w:fldCharType="separate"/>
      </w:r>
      <w:r w:rsidR="00E43326" w:rsidRPr="00E43326">
        <w:rPr>
          <w:noProof/>
        </w:rPr>
        <w:t>(Rozin and Royzman, 2001)</w:t>
      </w:r>
      <w:r w:rsidR="00E43326">
        <w:fldChar w:fldCharType="end"/>
      </w:r>
      <w:r w:rsidR="00E43326">
        <w:t xml:space="preserve">, and with that in mind I reach for the </w:t>
      </w:r>
      <w:r w:rsidR="00E43326">
        <w:rPr>
          <w:i/>
        </w:rPr>
        <w:t xml:space="preserve">black hat </w:t>
      </w:r>
      <w:r w:rsidR="00E43326">
        <w:t>to consider the</w:t>
      </w:r>
      <w:r w:rsidR="001345BE">
        <w:t xml:space="preserve"> practical, realistic and less positive comments</w:t>
      </w:r>
      <w:r w:rsidR="00E43326">
        <w:t xml:space="preserve"> before moving on to the other aspects of the reflective process. It was interesting how many of the areas for improvement highlighted by my team could be related to my various personality traits as categorised by the diagnostics I had undertaken during the year (see Assessment Component 1 for my reflection on these). I especially recognised that </w:t>
      </w:r>
      <w:r w:rsidR="00833A0B">
        <w:t>my</w:t>
      </w:r>
      <w:r w:rsidR="00E43326">
        <w:t xml:space="preserve"> preferred Belbin team role of </w:t>
      </w:r>
      <w:r w:rsidR="00E43326">
        <w:rPr>
          <w:i/>
        </w:rPr>
        <w:t>plant</w:t>
      </w:r>
      <w:r w:rsidR="00E43326">
        <w:t xml:space="preserve"> </w:t>
      </w:r>
      <w:r w:rsidR="00E43326">
        <w:fldChar w:fldCharType="begin" w:fldLock="1"/>
      </w:r>
      <w:r w:rsidR="00705AAB">
        <w:instrText>ADDIN CSL_CITATION {"citationItems":[{"id":"ITEM-1","itemData":{"ISBN":"1856178005","abstract":"2nd ed. Belbin's renowned Team Role theory is a familiar concept for managers and management trainers across the world. Following on from the best-selling Management Teams: Why they succeed or fail, this second edition of Team Roles at Work provides useful insights into how to apply the theory in everyday work situations. This book explores the impact of Team Roles from interpersonal chemistry and managing difficult relationships, to cultivating effective leaders and shaping organizations. Now fully updated, this second edition has new practical examples and summaries bringing this book up to date 17 years after its original publication. Drawing from Belbin's own practical experience it answers the queries that have arisen during those years. Further information accompanies the book on the Belbin website, www.belbin.com/books/books.htm including a free, downloadable, full-page summary of Team Roles with their icons, descriptions, strengths and allowable weaknesses. Team Roles at Work is the best-selling, second book written by Meredith Belbin, designed for any manager who wants to understand the practical application of Team Role theory. R. Meredith Belbin was formerly Chairman of the Industrial Training Research Unit. A founder Member of Belbin Associates, he is also Visiting Professor and Honorary Fellow of Henley Management College. RELATED TITLES Belbin, Management Teams: Why they succeed or fail, 3e, ISBN: 978-1-85617-8075 * Complete descriptions of the Belbin Team Roles provide an understanding of how to analyse teams and then maximise output by using each team member's strengths * Numerous real world case studies show how to apply the theory to real situations * A highly practical book and online toolkit at www.Belbin.com demonstrates how to apply the Belbin team role method. How roles at work emerged; The qualifications mystery; Emergence of a Team Role language; Eligibility versus suitability; Coherent and incoherent role profiles; How different people interact in the workplace; Managing difficult working relationships; A strategy for self-management; The art of building a team; The management of succession; Leadership for the modern world; The future shape of organization.","author":[{"dropping-particle":"","family":"Belbin","given":"R. M.","non-dropping-particle":"","parse-names":false,"suffix":""}],"id":"ITEM-1","issued":{"date-parts":[["2010"]]},"number-of-pages":"153","publisher":"Butterworth-Heinemann","title":"Team roles at work","type":"book"},"uris":["http://www.mendeley.com/documents/?uuid=cfa44ad3-6397-3140-891b-09d267e3efc5"]}],"mendeley":{"formattedCitation":"(Belbin, 2010)","plainTextFormattedCitation":"(Belbin, 2010)","previouslyFormattedCitation":"(Belbin, 2010)"},"properties":{"noteIndex":0},"schema":"https://github.com/citation-style-language/schema/raw/master/csl-citation.json"}</w:instrText>
      </w:r>
      <w:r w:rsidR="00E43326">
        <w:fldChar w:fldCharType="separate"/>
      </w:r>
      <w:r w:rsidR="00E43326" w:rsidRPr="00E43326">
        <w:rPr>
          <w:noProof/>
        </w:rPr>
        <w:t>(Belbin, 2010)</w:t>
      </w:r>
      <w:r w:rsidR="00E43326">
        <w:fldChar w:fldCharType="end"/>
      </w:r>
      <w:r w:rsidR="00E43326">
        <w:t xml:space="preserve"> was relevant here: whilst the drive for creativity and innovation in my personality is absolutely acceptable to me, my enthusiasm needs to be handled carefully when dealing with other people so that they do not feel overwhelmed or dismissed. I think also the </w:t>
      </w:r>
      <w:r w:rsidR="00E43326">
        <w:rPr>
          <w:i/>
        </w:rPr>
        <w:t xml:space="preserve">specialist </w:t>
      </w:r>
      <w:r w:rsidR="00E43326">
        <w:t xml:space="preserve">team role preference contributed to some of the areas for improvement: I need to make sure I do not assume that other people know as much about a subject as I do, and that I explain my thinking more clearly before accepting it as the most logical solution. </w:t>
      </w:r>
    </w:p>
    <w:p w:rsidR="00D42170" w:rsidRDefault="00D42170" w:rsidP="005356AC">
      <w:pPr>
        <w:spacing w:line="360" w:lineRule="auto"/>
      </w:pPr>
    </w:p>
    <w:p w:rsidR="00D42170" w:rsidRDefault="00D26C75" w:rsidP="005356AC">
      <w:pPr>
        <w:spacing w:line="360" w:lineRule="auto"/>
      </w:pPr>
      <w:r>
        <w:t xml:space="preserve">Thinking about the </w:t>
      </w:r>
      <w:r w:rsidR="001345BE">
        <w:t xml:space="preserve">optimistic and </w:t>
      </w:r>
      <w:r>
        <w:t>positive aspects of this feedback (using the</w:t>
      </w:r>
      <w:r>
        <w:rPr>
          <w:i/>
        </w:rPr>
        <w:t xml:space="preserve"> yellow hat</w:t>
      </w:r>
      <w:r>
        <w:t xml:space="preserve">), </w:t>
      </w:r>
      <w:r w:rsidR="00D42170">
        <w:t xml:space="preserve">I was pleased that my creativity had been construed in a positive manner by the team, and that I had made a useful contribution. I was astonished by how </w:t>
      </w:r>
      <w:r w:rsidR="001345BE">
        <w:t>good</w:t>
      </w:r>
      <w:r w:rsidR="00D42170">
        <w:t xml:space="preserve"> the comments were regarding my leadership skills</w:t>
      </w:r>
      <w:r w:rsidR="00833A0B">
        <w:t xml:space="preserve">, and especially pleased with the ratings from both of my line managers as they are people who I have come to respect highly as mentors. </w:t>
      </w:r>
      <w:r w:rsidR="001345BE">
        <w:t xml:space="preserve">It was commented that I use challenge in a positive way to encourage creative thinking in the people I am working with; I had consciously been trying to do this as a part of work we were doing on redesigning our hospital flow, so was delighted that it had been recognised and paid off.  Reflecting forward from this assessment of my abilities, my highest ratings were in the ‘evaluating information’ and ‘inspiring shared purpose’ domains, which represent the type of leader I aspire to be: grounded in evidence but working with my team toward a shared vision of possibilities. With my yellow hat on, it seems that the people I work with think that I have made a good start toward achieving this goal. </w:t>
      </w:r>
    </w:p>
    <w:p w:rsidR="0093255E" w:rsidRDefault="0093255E" w:rsidP="005356AC">
      <w:pPr>
        <w:spacing w:line="360" w:lineRule="auto"/>
      </w:pPr>
    </w:p>
    <w:p w:rsidR="004C4A82" w:rsidRDefault="007B570A" w:rsidP="005356AC">
      <w:pPr>
        <w:spacing w:line="360" w:lineRule="auto"/>
      </w:pPr>
      <w:r>
        <w:lastRenderedPageBreak/>
        <w:t xml:space="preserve">With my </w:t>
      </w:r>
      <w:r>
        <w:rPr>
          <w:i/>
        </w:rPr>
        <w:t xml:space="preserve">red hat </w:t>
      </w:r>
      <w:r>
        <w:t xml:space="preserve">on, I reflect on my emotional response to the exercise. </w:t>
      </w:r>
      <w:r w:rsidR="009B6DC3" w:rsidRPr="007B570A">
        <w:t>I</w:t>
      </w:r>
      <w:r w:rsidR="009B6DC3">
        <w:t xml:space="preserve"> had</w:t>
      </w:r>
      <w:r w:rsidR="006064A5">
        <w:t xml:space="preserve"> </w:t>
      </w:r>
      <w:r w:rsidR="00705AAB">
        <w:t>previously</w:t>
      </w:r>
      <w:r w:rsidR="009B6DC3">
        <w:t xml:space="preserve"> been</w:t>
      </w:r>
      <w:r w:rsidR="00705AAB">
        <w:t xml:space="preserve"> </w:t>
      </w:r>
      <w:r w:rsidR="009B6DC3">
        <w:t>worried about how I was fitting into the team. I have a tendency toward introversion</w:t>
      </w:r>
      <w:r w:rsidR="00705AAB">
        <w:t xml:space="preserve"> and a lack of self-confidence</w:t>
      </w:r>
      <w:r w:rsidR="009B6DC3">
        <w:t xml:space="preserve"> which means that I take time to warm up to a group, </w:t>
      </w:r>
      <w:r w:rsidR="006064A5">
        <w:t>and I find that there is an anxiety in joining an already established team where I am not aware of the existing relationships and dynamics. I was also concerned that I was being assessed in conjunction with the other new starters on the team, one of whom was another clinical fellow. Personality-wise, we are completely different; he is outgoing, personable and affable where</w:t>
      </w:r>
      <w:r w:rsidR="004C4A82">
        <w:t>as I see myself as pretty much the opposite</w:t>
      </w:r>
      <w:r w:rsidR="006064A5">
        <w:t xml:space="preserve">. </w:t>
      </w:r>
      <w:r w:rsidR="0093504C">
        <w:t xml:space="preserve">This was clearly not the case, and it was </w:t>
      </w:r>
      <w:r w:rsidR="008E41D3">
        <w:t xml:space="preserve">overwhelming for me to receive such positive comments from people I had come to respect as colleagues. </w:t>
      </w:r>
    </w:p>
    <w:p w:rsidR="004C4A82" w:rsidRDefault="004C4A82" w:rsidP="005356AC">
      <w:pPr>
        <w:spacing w:line="360" w:lineRule="auto"/>
      </w:pPr>
    </w:p>
    <w:p w:rsidR="008E41D3" w:rsidRDefault="00454601" w:rsidP="005356AC">
      <w:pPr>
        <w:spacing w:line="360" w:lineRule="auto"/>
      </w:pPr>
      <w:r>
        <w:t>Interestingly I did not dwell too much</w:t>
      </w:r>
      <w:r w:rsidR="0093504C">
        <w:t xml:space="preserve"> emotionally</w:t>
      </w:r>
      <w:r>
        <w:t xml:space="preserve"> on any of the negative points that had been raised. I think the benefit of having completed the personality diagnostics </w:t>
      </w:r>
      <w:r w:rsidR="004C4A82">
        <w:t xml:space="preserve">(see Assessment Component 1 for more detailed reflection on this topic) </w:t>
      </w:r>
      <w:r>
        <w:t>was evident here, as I was able to rationalise them as people seeing aspects of my preferred behaviour and not construe them as personal insults.</w:t>
      </w:r>
      <w:r w:rsidR="004C4A82">
        <w:t xml:space="preserve"> I actually found it harder to accept that people saw me as being as excellent a colleague as their feedback implied, as I am not used to considering myself in this light. </w:t>
      </w:r>
    </w:p>
    <w:p w:rsidR="00E43326" w:rsidRDefault="00E43326" w:rsidP="00E43326">
      <w:pPr>
        <w:spacing w:line="360" w:lineRule="auto"/>
      </w:pPr>
    </w:p>
    <w:p w:rsidR="00E43326" w:rsidRDefault="00E43326" w:rsidP="00E43326">
      <w:pPr>
        <w:spacing w:line="360" w:lineRule="auto"/>
      </w:pPr>
      <w:r>
        <w:t xml:space="preserve">I noticed that I had given myself a much lower rating (‘proficient’ in most </w:t>
      </w:r>
      <w:r w:rsidR="00454601">
        <w:t>domains</w:t>
      </w:r>
      <w:r>
        <w:t>) in comparison to those given by my team</w:t>
      </w:r>
      <w:r w:rsidR="00454601">
        <w:t xml:space="preserve"> (‘strong’ in most domains)</w:t>
      </w:r>
      <w:r>
        <w:t>, and I decided to</w:t>
      </w:r>
      <w:r w:rsidR="00705AAB">
        <w:t xml:space="preserve"> follow this thought to its conclusion using the</w:t>
      </w:r>
      <w:r w:rsidR="0093504C">
        <w:t xml:space="preserve"> free-thinking</w:t>
      </w:r>
      <w:r w:rsidR="00705AAB">
        <w:t xml:space="preserve"> </w:t>
      </w:r>
      <w:r>
        <w:rPr>
          <w:i/>
        </w:rPr>
        <w:t>green hat</w:t>
      </w:r>
      <w:r w:rsidR="00705AAB">
        <w:t xml:space="preserve">. I recognise that I have a tendency to under-estimate my abilities, and have found research suggesting that this is not uncommon in women, particularly those in the earlier stages of professional careers </w:t>
      </w:r>
      <w:r w:rsidR="00705AAB">
        <w:fldChar w:fldCharType="begin" w:fldLock="1"/>
      </w:r>
      <w:r w:rsidR="00454601">
        <w:instrText>ADDIN CSL_CITATION {"citationItems":[{"id":"ITEM-1","itemData":{"DOI":"10.1016/J.LEAQUA.2010.10.006","ISSN":"1048-9843","abstract":"This paper reviews the theoretical and empirical literature on self–other rating agreement (SOA) related to leadership in the workplace, focusing primarily on research published between 1997 (the year of Atwater &amp; Yammarino's seminal paper on SOA) and the present. Much of the current interest in SOA derives from its purported relationships with self-awareness and leader effectiveness. The literature, however, has used a variety of metrics to assess SOA, resulting in discrepancies between findings across studies. As multi-rater (360-degree; multisource) feedback instruments continue to be widely used as a measure of leadership in organizations, it is important that we more clearly understand the relationships between SOA and its predictors and outcomes. To this end, in this article, we review (a) models of agreement, (b) factors affecting self-ratings and the congruence between self–others' ratings, (c) factors affecting others' ratings, (d) correlates of agreement, and (e) measurement issues and data analytic techniques. We conclude with discussions of practitioner issues and directions for future research.","author":[{"dropping-particle":"","family":"Fleenor","given":"John W.","non-dropping-particle":"","parse-names":false,"suffix":""},{"dropping-particle":"","family":"Smither","given":"James W.","non-dropping-particle":"","parse-names":false,"suffix":""},{"dropping-particle":"","family":"Atwater","given":"Leanne E.","non-dropping-particle":"","parse-names":false,"suffix":""},{"dropping-particle":"","family":"Braddy","given":"Phillip W.","non-dropping-particle":"","parse-names":false,"suffix":""},{"dropping-particle":"","family":"Sturm","given":"Rachel E.","non-dropping-particle":"","parse-names":false,"suffix":""}],"container-title":"The Leadership Quarterly","id":"ITEM-1","issue":"6","issued":{"date-parts":[["2010","12","1"]]},"page":"1005-1034","publisher":"JAI","title":"Self–other rating agreement in leadership: A review","type":"article-journal","volume":"21"},"uris":["http://www.mendeley.com/documents/?uuid=2a41b158-f472-3dd6-9374-a90c71340013"]}],"mendeley":{"formattedCitation":"(Fleenor &lt;i&gt;et al.&lt;/i&gt;, 2010)","plainTextFormattedCitation":"(Fleenor et al., 2010)","previouslyFormattedCitation":"(Fleenor &lt;i&gt;et al.&lt;/i&gt;, 2010)"},"properties":{"noteIndex":0},"schema":"https://github.com/citation-style-language/schema/raw/master/csl-citation.json"}</w:instrText>
      </w:r>
      <w:r w:rsidR="00705AAB">
        <w:fldChar w:fldCharType="separate"/>
      </w:r>
      <w:r w:rsidR="00705AAB" w:rsidRPr="00705AAB">
        <w:rPr>
          <w:noProof/>
        </w:rPr>
        <w:t xml:space="preserve">(Fleenor </w:t>
      </w:r>
      <w:r w:rsidR="00705AAB" w:rsidRPr="00705AAB">
        <w:rPr>
          <w:i/>
          <w:noProof/>
        </w:rPr>
        <w:t>et al.</w:t>
      </w:r>
      <w:r w:rsidR="00705AAB" w:rsidRPr="00705AAB">
        <w:rPr>
          <w:noProof/>
        </w:rPr>
        <w:t>, 2010)</w:t>
      </w:r>
      <w:r w:rsidR="00705AAB">
        <w:fldChar w:fldCharType="end"/>
      </w:r>
      <w:r w:rsidR="00705AAB">
        <w:t>. This was also the first time that I had completed this assessment</w:t>
      </w:r>
      <w:r w:rsidR="00454601">
        <w:t xml:space="preserve"> and additionally was working in an unfamiliar professional environment. Contextually, I feel like I had no real idea where on the scale I should put myself. Interestingly, </w:t>
      </w:r>
      <w:r w:rsidR="00705AAB">
        <w:t xml:space="preserve">studies have demonstrated that </w:t>
      </w:r>
      <w:r w:rsidR="00454601">
        <w:t xml:space="preserve">in repeated assessment, individual and </w:t>
      </w:r>
      <w:proofErr w:type="spellStart"/>
      <w:r w:rsidR="00454601">
        <w:t>rater</w:t>
      </w:r>
      <w:proofErr w:type="spellEnd"/>
      <w:r w:rsidR="00454601">
        <w:t xml:space="preserve"> scores are likely to converge as individuals gain a true picture of their abilities </w:t>
      </w:r>
      <w:r w:rsidR="00454601">
        <w:fldChar w:fldCharType="begin" w:fldLock="1"/>
      </w:r>
      <w:r w:rsidR="00401D1D">
        <w:instrText>ADDIN CSL_CITATION {"citationItems":[{"id":"ITEM-1","itemData":{"DOI":"10.1002/job.167","ISSN":"0894-3796","author":[{"dropping-particle":"","family":"Bailey","given":"Caroline","non-dropping-particle":"","parse-names":false,"suffix":""},{"dropping-particle":"","family":"Fletcher","given":"Clive","non-dropping-particle":"","parse-names":false,"suffix":""}],"container-title":"Journal of Organizational Behavior","id":"ITEM-1","issue":"7","issued":{"date-parts":[["2002","11","1"]]},"page":"853-867","publisher":"Wiley-Blackwell","title":"The impact of multiple source feedback on management development: findings from a longitudinal study","type":"article-journal","volume":"23"},"uris":["http://www.mendeley.com/documents/?uuid=15a6544c-c005-36ed-b3e2-774235a2cc43"]}],"mendeley":{"formattedCitation":"(Bailey and Fletcher, 2002)","plainTextFormattedCitation":"(Bailey and Fletcher, 2002)","previouslyFormattedCitation":"(Bailey and Fletcher, 2002)"},"properties":{"noteIndex":0},"schema":"https://github.com/citation-style-language/schema/raw/master/csl-citation.json"}</w:instrText>
      </w:r>
      <w:r w:rsidR="00454601">
        <w:fldChar w:fldCharType="separate"/>
      </w:r>
      <w:r w:rsidR="00454601" w:rsidRPr="00454601">
        <w:rPr>
          <w:noProof/>
        </w:rPr>
        <w:t>(Bailey and Fletcher, 2002)</w:t>
      </w:r>
      <w:r w:rsidR="00454601">
        <w:fldChar w:fldCharType="end"/>
      </w:r>
      <w:r w:rsidR="00454601">
        <w:t xml:space="preserve">, and I suspect that this would be the case if I were to complete the assessment again. </w:t>
      </w:r>
    </w:p>
    <w:p w:rsidR="00611EE2" w:rsidRDefault="00611EE2" w:rsidP="005356AC">
      <w:pPr>
        <w:spacing w:line="360" w:lineRule="auto"/>
      </w:pPr>
    </w:p>
    <w:p w:rsidR="00454601" w:rsidRDefault="00454601" w:rsidP="005356AC">
      <w:pPr>
        <w:spacing w:line="360" w:lineRule="auto"/>
      </w:pPr>
      <w:r>
        <w:t xml:space="preserve">Taking a step back and generating an overview using the </w:t>
      </w:r>
      <w:r>
        <w:rPr>
          <w:i/>
        </w:rPr>
        <w:t>blue hat</w:t>
      </w:r>
      <w:r>
        <w:t xml:space="preserve">, my 360 degree </w:t>
      </w:r>
      <w:r w:rsidR="004C4A82">
        <w:t>feedback</w:t>
      </w:r>
      <w:r>
        <w:t xml:space="preserve"> provided me with </w:t>
      </w:r>
      <w:r w:rsidR="004C4A82">
        <w:t xml:space="preserve">a point for pause in my career that I can place action points around. The first of these is to make an effort to recognise myself as a capable leader, and to challenge myself  to take on responsibility equal to the ability that I have. This feedback has shown me that others regard me as </w:t>
      </w:r>
      <w:r w:rsidR="004C4A82">
        <w:lastRenderedPageBreak/>
        <w:t xml:space="preserve">having the skills necessary to excel in the workplace, I need to incorporate this into my self-belief to  take things further. The second challenge is to recognise how my personality traits influence my interaction with people. I need to slow down and make the effort to effectively communicate with my team, and help them to grow by actively considering their suggestions, regardless of how I initially evaluate them. Finally, this exercise provided me with yet another reminded that I need to be kinder to myself. Other people really think I am doing a good job, that I’m a good person and that I’m worth working with. I need to ensure I do not lose sight of this affirmation and that I do not judge myself too harshly in the future. </w:t>
      </w:r>
    </w:p>
    <w:p w:rsidR="00454601" w:rsidRPr="00454601" w:rsidRDefault="00454601" w:rsidP="005356AC">
      <w:pPr>
        <w:spacing w:line="360" w:lineRule="auto"/>
      </w:pPr>
    </w:p>
    <w:p w:rsidR="00DE254C" w:rsidRDefault="00DE254C" w:rsidP="005356AC">
      <w:pPr>
        <w:pStyle w:val="Heading2"/>
        <w:spacing w:line="360" w:lineRule="auto"/>
      </w:pPr>
      <w:bookmarkStart w:id="9" w:name="_Toc530418970"/>
      <w:r>
        <w:t xml:space="preserve">Fixing my </w:t>
      </w:r>
      <w:r w:rsidR="0034353B">
        <w:t>fixed mindset</w:t>
      </w:r>
      <w:bookmarkEnd w:id="9"/>
    </w:p>
    <w:p w:rsidR="00020D06" w:rsidRDefault="00C87863" w:rsidP="005356AC">
      <w:pPr>
        <w:spacing w:line="360" w:lineRule="auto"/>
      </w:pPr>
      <w:r>
        <w:t xml:space="preserve">When I think of myself and my abilities, I find that I am defined by the things which I am good at (knitting, being a doctor, problem solving) and the things which I am really not (running, mathematics, acting). </w:t>
      </w:r>
      <w:r w:rsidR="000C56C0">
        <w:t>I know I</w:t>
      </w:r>
      <w:r>
        <w:t xml:space="preserve"> start</w:t>
      </w:r>
      <w:r w:rsidR="000C56C0">
        <w:t>ed</w:t>
      </w:r>
      <w:r>
        <w:t xml:space="preserve"> to construct these narratives starts early in </w:t>
      </w:r>
      <w:r w:rsidR="000C56C0">
        <w:t xml:space="preserve">my </w:t>
      </w:r>
      <w:r>
        <w:t xml:space="preserve">development, and they are surprisingly hard to shift, even if contrary evidence is gathered.  </w:t>
      </w:r>
      <w:r w:rsidR="002A3CEF">
        <w:t xml:space="preserve">I had never really seen this sharp definition as a holding me back, until I encountered the ‘mindset’ concept at an improvement leadership conference last year. Developed by Carol Dweck, an educationalist, the theory suggests that people fall into two broad categories of thinking. The ‘fixed’ mindset, where things such as ability and intelligence are innate, </w:t>
      </w:r>
      <w:r w:rsidR="000C56C0">
        <w:t xml:space="preserve">cannot be changed </w:t>
      </w:r>
      <w:r w:rsidR="002A3CEF">
        <w:t xml:space="preserve">and </w:t>
      </w:r>
      <w:r w:rsidR="000C56C0">
        <w:t xml:space="preserve">are </w:t>
      </w:r>
      <w:r w:rsidR="002A3CEF">
        <w:t xml:space="preserve">determined from birth, and the ‘growth’ mindset, where people are a product of their experiences and learning, and ability can be developed with practice </w:t>
      </w:r>
      <w:r w:rsidR="002A3CEF">
        <w:fldChar w:fldCharType="begin" w:fldLock="1"/>
      </w:r>
      <w:r w:rsidR="002A3CEF">
        <w:instrText>ADDIN CSL_CITATION {"citationItems":[{"id":"ITEM-1","itemData":{"ISBN":"1472139968","abstract":"Updated edition. Previous edition issued in print: New York: Random House, 2006.","author":[{"dropping-particle":"","family":"Dweck","given":"Carol S.","non-dropping-particle":"","parse-names":false,"suffix":""}],"edition":"2nd","id":"ITEM-1","issued":{"date-parts":[["2017"]]},"number-of-pages":"274","publisher":"Random House","title":"Mindset : changing the way you think to fulfil your potential","type":"book"},"uris":["http://www.mendeley.com/documents/?uuid=47d9a3be-34a0-3f0f-8fc1-54956dec0f94"]}],"mendeley":{"formattedCitation":"(Dweck, 2017)","plainTextFormattedCitation":"(Dweck, 2017)","previouslyFormattedCitation":"(Dweck, 2017)"},"properties":{"noteIndex":0},"schema":"https://github.com/citation-style-language/schema/raw/master/csl-citation.json"}</w:instrText>
      </w:r>
      <w:r w:rsidR="002A3CEF">
        <w:fldChar w:fldCharType="separate"/>
      </w:r>
      <w:r w:rsidR="002A3CEF" w:rsidRPr="002A3CEF">
        <w:rPr>
          <w:noProof/>
        </w:rPr>
        <w:t>(Dweck, 2017)</w:t>
      </w:r>
      <w:r w:rsidR="002A3CEF">
        <w:fldChar w:fldCharType="end"/>
      </w:r>
      <w:r w:rsidR="002A3CEF">
        <w:t xml:space="preserve">. I was fascinated by this, as I recognised immediately exactly how I had developed to be a person with a very fixed mindset. I had all of the characteristics: being very uncomfortable with failure, using my previous experience as a rigid guide to my current abilities and the tendency to quickly give something up as ‘too hard’ if I did not succeed immediately </w:t>
      </w:r>
      <w:r w:rsidR="002A3CEF">
        <w:fldChar w:fldCharType="begin" w:fldLock="1"/>
      </w:r>
      <w:r w:rsidR="00B13A2F">
        <w:instrText>ADDIN CSL_CITATION {"citationItems":[{"id":"ITEM-1","itemData":{"abstract":"Students face a wealth of challenges in college for example a lack of support, sometimes making it difficult to persevere. However, in an academic environment that teaches grit and fosters growth, students can learn to persist. Those who believe intelligence is fixed and cannot be changed exert less effort to succeed. Students who persevere when faced with challenges and adversity seem to have what Angela Duckworth calls, grit. This is the idea behind a growth mindset in learning according to Dweck (1999, 2007, 2010) and Duckworth, Peterson, Matthews, and Kelly (2007). Grit can be defined as \"…passion and perseverance for long-term goals…\" (Frontiers In Psychology, 2014). One grit effect study was conducted in collaboration with the U.S. Army and the University of Pennsylvania to create predictors of retention. The purpose of this present work is to explore researched competencies related to persistence in reaching academic goals, review literature in grit and growth mindset related to learning and persistence, and examine what educators can do to foster grit and a growth mindset. Recommendations for increasing persistence and grit in college students will be provided.","author":[{"dropping-particle":"","family":"Hochanadel","given":"Aaron","non-dropping-particle":"","parse-names":false,"suffix":""},{"dropping-particle":"","family":"Finamore","given":"Dora","non-dropping-particle":"","parse-names":false,"suffix":""}],"container-title":"Journal of International Education Research-First Quarter","id":"ITEM-1","issue":"1","issued":{"date-parts":[["2015"]]},"title":"Fixed And Growth Mindset In Education And How Grit Helps Students Persist In The Face Of Adversity","type":"report","volume":"11"},"uris":["http://www.mendeley.com/documents/?uuid=54ac8ff4-4ad2-3db6-8ee2-badbdbfc6043"]}],"mendeley":{"formattedCitation":"(Hochanadel and Finamore, 2015)","plainTextFormattedCitation":"(Hochanadel and Finamore, 2015)","previouslyFormattedCitation":"(Hochanadel and Finamore, 2015)"},"properties":{"noteIndex":0},"schema":"https://github.com/citation-style-language/schema/raw/master/csl-citation.json"}</w:instrText>
      </w:r>
      <w:r w:rsidR="002A3CEF">
        <w:fldChar w:fldCharType="separate"/>
      </w:r>
      <w:r w:rsidR="002A3CEF" w:rsidRPr="002A3CEF">
        <w:rPr>
          <w:noProof/>
        </w:rPr>
        <w:t>(Hochanadel and Finamore, 2015)</w:t>
      </w:r>
      <w:r w:rsidR="002A3CEF">
        <w:fldChar w:fldCharType="end"/>
      </w:r>
      <w:r w:rsidR="002A3CEF">
        <w:t xml:space="preserve">. </w:t>
      </w:r>
    </w:p>
    <w:p w:rsidR="00020D06" w:rsidRDefault="00020D06" w:rsidP="005356AC">
      <w:pPr>
        <w:spacing w:line="360" w:lineRule="auto"/>
      </w:pPr>
    </w:p>
    <w:p w:rsidR="00020D06" w:rsidRDefault="00020D06" w:rsidP="005356AC">
      <w:pPr>
        <w:spacing w:line="360" w:lineRule="auto"/>
      </w:pPr>
      <w:r>
        <w:t>Following the conference, I discussed this talk with a group of past and present leadership fellows. We realised that we mostly had a fixed mindset, and felt that this was largely linked to our childhood experiences: we were generally easily able to deal with school work, excelled in our chosen hobbies, and were accepted to medical schools with varying degrees of success. What we all named though, was a ‘first point of failure’  in out adult lives that we had found very difficult to deal with. These</w:t>
      </w:r>
      <w:r w:rsidR="00791D38">
        <w:t xml:space="preserve"> </w:t>
      </w:r>
      <w:r>
        <w:t xml:space="preserve">had common themes of being a non-optional task that we couldn’t </w:t>
      </w:r>
      <w:proofErr w:type="spellStart"/>
      <w:r>
        <w:t>quit</w:t>
      </w:r>
      <w:proofErr w:type="spellEnd"/>
      <w:r>
        <w:t xml:space="preserve"> easily:  for me it was my driving test, which took three attempts to pass over several years. For another fellow, it was his final anaesthetics exam. </w:t>
      </w:r>
      <w:r w:rsidR="00B13A2F">
        <w:t xml:space="preserve">Over the next few days, </w:t>
      </w:r>
      <w:r>
        <w:t xml:space="preserve">I started to recognise that I would shy away from new </w:t>
      </w:r>
      <w:r>
        <w:lastRenderedPageBreak/>
        <w:t xml:space="preserve">experiences because of the worry that I would publicly not be very good at them. For example, whilst I am not afraid to </w:t>
      </w:r>
      <w:r w:rsidR="00791D38">
        <w:t>experiment creatively</w:t>
      </w:r>
      <w:r>
        <w:t xml:space="preserve"> in the privacy of my own home, I don’t like going bowling with my friends because I might lose</w:t>
      </w:r>
      <w:r w:rsidR="00B13A2F">
        <w:t xml:space="preserve"> in front of everyone</w:t>
      </w:r>
      <w:r>
        <w:t>. The fact that this doesn’t matter</w:t>
      </w:r>
      <w:r w:rsidR="00791D38">
        <w:t xml:space="preserve"> </w:t>
      </w:r>
      <w:r w:rsidR="000F4EDE">
        <w:t>is irrelevant</w:t>
      </w:r>
      <w:r>
        <w:t xml:space="preserve">: </w:t>
      </w:r>
      <w:r w:rsidR="00B13A2F">
        <w:t>my self-esteem is built on my ability to succeed, and</w:t>
      </w:r>
      <w:r>
        <w:t xml:space="preserve"> I view my failure at something as trivial as bowling a reflection on me as a person. </w:t>
      </w:r>
    </w:p>
    <w:p w:rsidR="00020D06" w:rsidRDefault="00020D06" w:rsidP="005356AC">
      <w:pPr>
        <w:spacing w:line="360" w:lineRule="auto"/>
      </w:pPr>
    </w:p>
    <w:p w:rsidR="00BD4405" w:rsidRDefault="00B13A2F" w:rsidP="005356AC">
      <w:pPr>
        <w:spacing w:line="360" w:lineRule="auto"/>
      </w:pPr>
      <w:r>
        <w:t xml:space="preserve">People with a growth mindset are happier, more resilient, more likely to explore and be curious, and ultimately, more likely to succeed </w:t>
      </w:r>
      <w:r>
        <w:fldChar w:fldCharType="begin" w:fldLock="1"/>
      </w:r>
      <w:r>
        <w:instrText>ADDIN CSL_CITATION {"citationItems":[{"id":"ITEM-1","itemData":{"DOI":"10.1080/02783193.2012.715333","ISSN":"0278-3193","abstract":"This study used clustering to classify Chinese gifted students based on their scores on the High Standards and Discrepancy subscales of the Almost Perfect Scale–Revised (APS-R). The interpretation of the three clusters as nonperfectionists, unhealthy perfectionists, and healthy perfectionists was supported by results comparing these groups on their responses to measures of mindset and well-being. Healthy perfectionists were the happiest and the most satisfied with life. Unhealthy perfectionists scored significantly higher than healthy perfectionists and nonperfectionists on the measure of the fixed mindset, suggesting that targeting mindset change could be an effective intervention for unhealthy perfectionists. Finally, a simple method with suggested cutoff scores on the two APS-R subscales was developed for practitioners to identify unhealthy perfectionists for intervention.","author":[{"dropping-particle":"","family":"Chan","given":"David W.","non-dropping-particle":"","parse-names":false,"suffix":""}],"container-title":"Roeper Review","id":"ITEM-1","issue":"4","issued":{"date-parts":[["2012","10"]]},"page":"224-233","publisher":" Taylor &amp; Francis Group ","title":"Life Satisfaction, Happiness, and the Growth Mindset of Healthy and Unhealthy Perfectionists Among Hong Kong Chinese Gifted Students","type":"article-journal","volume":"34"},"uris":["http://www.mendeley.com/documents/?uuid=70c3bb86-9672-3d33-91cc-4d9644d0596e"]}],"mendeley":{"formattedCitation":"(Chan, 2012)","plainTextFormattedCitation":"(Chan, 2012)","previouslyFormattedCitation":"(Chan, 2012)"},"properties":{"noteIndex":0},"schema":"https://github.com/citation-style-language/schema/raw/master/csl-citation.json"}</w:instrText>
      </w:r>
      <w:r>
        <w:fldChar w:fldCharType="separate"/>
      </w:r>
      <w:r w:rsidRPr="00B13A2F">
        <w:rPr>
          <w:noProof/>
        </w:rPr>
        <w:t>(Chan, 2012)</w:t>
      </w:r>
      <w:r>
        <w:fldChar w:fldCharType="end"/>
      </w:r>
      <w:r>
        <w:t xml:space="preserve">. </w:t>
      </w:r>
      <w:r w:rsidR="002A3CEF">
        <w:t xml:space="preserve">Dweck argues that nobody has an entirely fixed mindset, and that everyone exhibits </w:t>
      </w:r>
      <w:r w:rsidR="00020D06">
        <w:t xml:space="preserve">aspects of growth in their ability to maintain lifelong passions or commitments </w:t>
      </w:r>
      <w:r>
        <w:fldChar w:fldCharType="begin" w:fldLock="1"/>
      </w:r>
      <w:r w:rsidR="002701D1">
        <w:instrText>ADDIN CSL_CITATION {"citationItems":[{"id":"ITEM-1","itemData":{"author":[{"dropping-particle":"","family":"Dweck","given":"Carol S.","non-dropping-particle":"","parse-names":false,"suffix":""}],"container-title":"Harvard Business Review","id":"ITEM-1","issued":{"date-parts":[["2016","1"]]},"page":"2-4","publisher-place":"Boston, USA","title":"What having a growth mindset actually means","type":"article-magazine"},"uris":["http://www.mendeley.com/documents/?uuid=84af6c54-5bc9-439b-a036-6aefee273c34"]}],"mendeley":{"formattedCitation":"(Dweck, 2016)","plainTextFormattedCitation":"(Dweck, 2016)","previouslyFormattedCitation":"(Dweck, 2016)"},"properties":{"noteIndex":0},"schema":"https://github.com/citation-style-language/schema/raw/master/csl-citation.json"}</w:instrText>
      </w:r>
      <w:r>
        <w:fldChar w:fldCharType="separate"/>
      </w:r>
      <w:r w:rsidRPr="00B13A2F">
        <w:rPr>
          <w:noProof/>
        </w:rPr>
        <w:t>(Dweck, 2016)</w:t>
      </w:r>
      <w:r>
        <w:fldChar w:fldCharType="end"/>
      </w:r>
      <w:r w:rsidR="00020D06">
        <w:t xml:space="preserve">. I see this in myself through my lifelong commitment to playing the violin, </w:t>
      </w:r>
      <w:r>
        <w:t xml:space="preserve">and my continued development in my medical career. In both I have had significant setbacks, but retain the drive to continue to improve. Taking this as my starting point, I wanted to ‘grow my growth mindset’ and start to learn how to embrace learning instead of dismissing failure. </w:t>
      </w:r>
      <w:r w:rsidR="00BD4405">
        <w:t xml:space="preserve">To think about how I have made efforts </w:t>
      </w:r>
      <w:r w:rsidR="00E029E7">
        <w:t>to c</w:t>
      </w:r>
      <w:r w:rsidR="00BD4405">
        <w:t xml:space="preserve">hange my fixed mindset, and open myself up to new experiences, I have decided to reflect on </w:t>
      </w:r>
      <w:r w:rsidR="008D31ED">
        <w:t>an experience where I pushed myself to do things I did not feel I would immediately be good at</w:t>
      </w:r>
      <w:r w:rsidR="00E535FB">
        <w:t xml:space="preserve"> using Kolb’s experiential model </w:t>
      </w:r>
      <w:r w:rsidR="00E535FB">
        <w:fldChar w:fldCharType="begin" w:fldLock="1"/>
      </w:r>
      <w:r w:rsidR="002A3CEF">
        <w:instrText>ADDIN CSL_CITATION {"citationItems":[{"id":"ITEM-1","itemData":{"ISBN":"9780133892505","abstract":"Second edition. Experiential learning is a powerful and proven approach to teaching and learning that is based on one incontrovertible reality: people learn best through experience. Now, in this extensively updated book, David A. Kolb offers a systematic and up-to-date statement of the theory of experiential learning and its modern applications to education, work, and adult development. Experiential Learning, Second Edition builds on the intellectual origins of experiential learning as defined by figures such as John Dewey, Kurt Lewin, Jean Piaget, and L.S. Vygotsky, while also reflecting three full decades of research and practice since the classic first edition. Kolb models the underlying structures of the learning process based on the latest insights in psychology, philosophy, and physiology. Building on his comprehensive structural model, he offers an exceptionally useful typology of individual learning styles and corresponding structures of knowledge in different academic disciplines and careers. Kolb also applies experiential learning to higher education and lifelong learning, especially with regard to adult education. This edition reviews recent applications and uses of experiential learning, updates Kolb's framework to address the current organizational and educational landscape, and features current examples of experiential learning both in the field and in the classroom. It will be an indispensable resource for everyone who wants to promote more effective learning: in higher education, training, organizational development, lifelong learning environments, and online.","author":[{"dropping-particle":"","family":"Kolb","given":"David A.","non-dropping-particle":"","parse-names":false,"suffix":""}],"id":"ITEM-1","issued":{"date-parts":[["1984"]]},"number-of-pages":"390","title":"Experiential learning : experience as the source of learning and development","type":"book"},"uris":["http://www.mendeley.com/documents/?uuid=f2c711cd-df72-398b-b489-0b912c3e338b"]}],"mendeley":{"formattedCitation":"(Kolb, 1984)","plainTextFormattedCitation":"(Kolb, 1984)","previouslyFormattedCitation":"(Kolb, 1984)"},"properties":{"noteIndex":0},"schema":"https://github.com/citation-style-language/schema/raw/master/csl-citation.json"}</w:instrText>
      </w:r>
      <w:r w:rsidR="00E535FB">
        <w:fldChar w:fldCharType="separate"/>
      </w:r>
      <w:r w:rsidR="00E535FB" w:rsidRPr="00E535FB">
        <w:rPr>
          <w:noProof/>
        </w:rPr>
        <w:t>(Kolb, 1984)</w:t>
      </w:r>
      <w:r w:rsidR="00E535FB">
        <w:fldChar w:fldCharType="end"/>
      </w:r>
      <w:r w:rsidR="00E535FB">
        <w:t xml:space="preserve">. This tool allows use of a concrete experience as a starting point for reflection and learning, before testing the learning by applying it in an ‘active experimentation’ phase. </w:t>
      </w:r>
    </w:p>
    <w:p w:rsidR="00E535FB" w:rsidRDefault="00E535FB" w:rsidP="005356AC">
      <w:pPr>
        <w:spacing w:line="360" w:lineRule="auto"/>
      </w:pPr>
    </w:p>
    <w:p w:rsidR="00852487" w:rsidRDefault="00E535FB" w:rsidP="005356AC">
      <w:pPr>
        <w:spacing w:line="360" w:lineRule="auto"/>
      </w:pPr>
      <w:r>
        <w:t>The example is from my time at the Elan Valley residential. During this, we were placed into teams with the challenge of earning ‘money’ to buy clues and find treasure. The money was earned by completing various challenges, both physical and puzzle-based, and there was an unspoken degree of competition between the groups. At the start of the residential, we had been asked to write one of our worries about the time we would spend there down. Mine had been that I would ‘let my team down’. I was concerned about the prospect of physical challenges that I would not be able to complete</w:t>
      </w:r>
      <w:r w:rsidR="007C3233">
        <w:t xml:space="preserve">. </w:t>
      </w:r>
      <w:r w:rsidR="00B13A2F">
        <w:t>There were t</w:t>
      </w:r>
      <w:r w:rsidR="00852487">
        <w:t>hree</w:t>
      </w:r>
      <w:r w:rsidR="00B13A2F">
        <w:t xml:space="preserve"> main challenges I was worried about. One was driving a Land Rover blindfolded, </w:t>
      </w:r>
      <w:r w:rsidR="00852487">
        <w:t xml:space="preserve">one was riding mountain bikes around obstacles, </w:t>
      </w:r>
      <w:r w:rsidR="00B13A2F">
        <w:t>the other was the ‘leap of faith’: loosely described as climbing to the top of a rope ladder and jumping off. The first concerned me because of my previously mentioned lack of enjoyment in learning to drive. The other</w:t>
      </w:r>
      <w:r w:rsidR="00852487">
        <w:t>s</w:t>
      </w:r>
      <w:r w:rsidR="00B13A2F">
        <w:t xml:space="preserve"> </w:t>
      </w:r>
      <w:r w:rsidR="00852487">
        <w:t>required a level of</w:t>
      </w:r>
      <w:r w:rsidR="00B13A2F">
        <w:t xml:space="preserve"> physical </w:t>
      </w:r>
      <w:r w:rsidR="00852487">
        <w:t>skill that I was not sure I possessed</w:t>
      </w:r>
      <w:r w:rsidR="00B13A2F">
        <w:t xml:space="preserve">. The team had noticed that I was being quiet during the selection of tasks. I had said I wasn’t too keen, but would go along with what the group wanted. We did the Land Rover first. </w:t>
      </w:r>
    </w:p>
    <w:p w:rsidR="00852487" w:rsidRDefault="00852487" w:rsidP="005356AC">
      <w:pPr>
        <w:spacing w:line="360" w:lineRule="auto"/>
      </w:pPr>
    </w:p>
    <w:p w:rsidR="00852487" w:rsidRDefault="00852487" w:rsidP="005356AC">
      <w:pPr>
        <w:spacing w:line="360" w:lineRule="auto"/>
      </w:pPr>
      <w:r>
        <w:lastRenderedPageBreak/>
        <w:t xml:space="preserve">Introducing the new </w:t>
      </w:r>
      <w:r>
        <w:rPr>
          <w:i/>
        </w:rPr>
        <w:t>concrete experience</w:t>
      </w:r>
      <w:r>
        <w:t xml:space="preserve"> of driving around an obstacle course in an unfamiliar vehicle without being to see is not something that happens every day. I was one of the first to go and had a very supportive team member navigating for me in the calmest manner. I was surprised to find by the time I was half way round that I was enjoying the experience and felt that I trusted my </w:t>
      </w:r>
      <w:r w:rsidR="007C3233">
        <w:t xml:space="preserve">navigator </w:t>
      </w:r>
      <w:r>
        <w:t xml:space="preserve">completely. We squashed a few cones, but </w:t>
      </w:r>
      <w:r>
        <w:rPr>
          <w:i/>
        </w:rPr>
        <w:t xml:space="preserve">reflecting </w:t>
      </w:r>
      <w:r>
        <w:t xml:space="preserve">on the experience as a whole, I realised that I didn’t care about this: the main </w:t>
      </w:r>
      <w:r>
        <w:rPr>
          <w:i/>
        </w:rPr>
        <w:t>learning</w:t>
      </w:r>
      <w:r>
        <w:t xml:space="preserve"> that I gathered from the event was how I could put myself entirely in someone else’s hands and feel at ease. This grew my confidence in my team members, making me less wary about trusting them in other circumstances. We moved to the next challenge; riding ridiculously large mountain bikes around an obstacle course. The bike was too big for me, I kept falling off, and my fixed mindset came to the fore. I had almost decided not to ride the course and accept the penalty, when another team arrived with a sheet of word puzzles. This was soothing to my frazzled muscles (and brain), and I whizzed through it quickly. I think this recognition of my other skills gave me the confidence boost I needed, and I went back to the bike. The </w:t>
      </w:r>
      <w:r>
        <w:rPr>
          <w:i/>
        </w:rPr>
        <w:t>active experimentation</w:t>
      </w:r>
      <w:r>
        <w:t xml:space="preserve"> phase started here, as I asked my team members for their advice on how I could best </w:t>
      </w:r>
      <w:r w:rsidR="008D31ED">
        <w:t xml:space="preserve">tackle the obstacles. To my surprise, I improved on following their advice, and although I got through my round with a few penalties (another </w:t>
      </w:r>
      <w:r w:rsidR="008D31ED">
        <w:rPr>
          <w:i/>
        </w:rPr>
        <w:t>concrete experience)</w:t>
      </w:r>
      <w:r w:rsidR="008D31ED">
        <w:t xml:space="preserve">, I </w:t>
      </w:r>
      <w:r w:rsidR="008D31ED">
        <w:rPr>
          <w:i/>
        </w:rPr>
        <w:t>reflected</w:t>
      </w:r>
      <w:r w:rsidR="008D31ED">
        <w:t xml:space="preserve"> again that my achievement had been to open myself up to learning from others and to accept failure. By the time we got to the final </w:t>
      </w:r>
      <w:r w:rsidR="008D31ED">
        <w:rPr>
          <w:i/>
        </w:rPr>
        <w:t>active experiment</w:t>
      </w:r>
      <w:r w:rsidR="008D31ED">
        <w:t>, the leap of faith, I had stopped worrying about what everyone else thought and had taken pressure off of myself to be good at what we were doing. I surprised myself again by volunteering to be one of the first to tackle the ladder, climbing up it, and standing on the platform at the top</w:t>
      </w:r>
      <w:r w:rsidR="00A116C3">
        <w:t xml:space="preserve"> before jumping off. </w:t>
      </w:r>
    </w:p>
    <w:p w:rsidR="00A116C3" w:rsidRDefault="00A116C3" w:rsidP="005356AC">
      <w:pPr>
        <w:spacing w:line="360" w:lineRule="auto"/>
      </w:pPr>
    </w:p>
    <w:p w:rsidR="00057094" w:rsidRDefault="00A116C3" w:rsidP="005356AC">
      <w:pPr>
        <w:spacing w:line="360" w:lineRule="auto"/>
      </w:pPr>
      <w:r>
        <w:t xml:space="preserve">Taking the leap of faith as another </w:t>
      </w:r>
      <w:r>
        <w:rPr>
          <w:i/>
        </w:rPr>
        <w:t>concrete experience</w:t>
      </w:r>
      <w:r>
        <w:t xml:space="preserve">, in which I achieved more than I thought I was physically capable of, I </w:t>
      </w:r>
      <w:r w:rsidRPr="00A116C3">
        <w:rPr>
          <w:i/>
        </w:rPr>
        <w:t>reflected</w:t>
      </w:r>
      <w:r>
        <w:t xml:space="preserve"> on my worries </w:t>
      </w:r>
      <w:r w:rsidR="000B3A57">
        <w:t xml:space="preserve">both </w:t>
      </w:r>
      <w:r>
        <w:t xml:space="preserve">with the group and </w:t>
      </w:r>
      <w:r w:rsidR="000B3A57">
        <w:t xml:space="preserve">during one of the subsequent action learning sets. I </w:t>
      </w:r>
      <w:r>
        <w:t>opened up about how I didn’t want to do it, not because of a fear of heights, but because I was concerned that I wouldn’t be any good at it and that I would let them down. We reasoned that it wouldn’t have mattered if I didn’t reach the top, because everybody was equally rewarded for trying the task: this hadn’t actually occurred to me before t</w:t>
      </w:r>
      <w:r w:rsidR="00D97301">
        <w:t>aking it on, as</w:t>
      </w:r>
      <w:r w:rsidR="00304722">
        <w:t xml:space="preserve"> my fixed mindset</w:t>
      </w:r>
      <w:r w:rsidR="00D97301">
        <w:t xml:space="preserve"> only expect</w:t>
      </w:r>
      <w:r w:rsidR="00304722">
        <w:t>s</w:t>
      </w:r>
      <w:r w:rsidR="00D97301">
        <w:t xml:space="preserve"> to be rewarded for success and not effort. Taking my </w:t>
      </w:r>
      <w:r w:rsidR="00D97301">
        <w:rPr>
          <w:i/>
        </w:rPr>
        <w:t>learning</w:t>
      </w:r>
      <w:r w:rsidR="00D97301">
        <w:t xml:space="preserve"> on board and reflecting forwards, I recognise that although I have many fixed mind</w:t>
      </w:r>
      <w:r w:rsidR="00304722">
        <w:t>set</w:t>
      </w:r>
      <w:r w:rsidR="00D97301">
        <w:t xml:space="preserve"> traits, I am beginning to be more open to experimenting with trying. It will be some time before I can start accepting that I cannot excel at everything, but learning to reward myself for trying, building on previous experience in small steps and analysing my failures will be an essential part of my development as a leader and as a professional. </w:t>
      </w:r>
    </w:p>
    <w:p w:rsidR="00DE254C" w:rsidRDefault="00DE254C" w:rsidP="005356AC">
      <w:pPr>
        <w:pStyle w:val="Heading2"/>
        <w:spacing w:line="360" w:lineRule="auto"/>
      </w:pPr>
      <w:bookmarkStart w:id="10" w:name="_Toc530418971"/>
      <w:r>
        <w:lastRenderedPageBreak/>
        <w:t>R</w:t>
      </w:r>
      <w:r w:rsidR="0034353B">
        <w:t>unning a high stakes session</w:t>
      </w:r>
      <w:bookmarkEnd w:id="10"/>
    </w:p>
    <w:p w:rsidR="00DD1DD0" w:rsidRDefault="000E1D4A" w:rsidP="005356AC">
      <w:pPr>
        <w:spacing w:line="360" w:lineRule="auto"/>
      </w:pPr>
      <w:r>
        <w:t>During the year I found myself exploring the culture</w:t>
      </w:r>
      <w:r w:rsidR="00401D1D">
        <w:t xml:space="preserve"> prevalent in</w:t>
      </w:r>
      <w:r>
        <w:t xml:space="preserve"> the</w:t>
      </w:r>
      <w:r w:rsidR="00401D1D">
        <w:t xml:space="preserve"> parts of the</w:t>
      </w:r>
      <w:r>
        <w:t xml:space="preserve"> health service</w:t>
      </w:r>
      <w:r w:rsidR="00401D1D">
        <w:t xml:space="preserve"> that I had worked in,</w:t>
      </w:r>
      <w:r>
        <w:t xml:space="preserve"> and became interested in the impact of interpersonal relationships on the services offered. T</w:t>
      </w:r>
      <w:r w:rsidR="00401D1D">
        <w:t xml:space="preserve">here is evidence that a culture of good teamworking, learning and effectiveness is an essential component of patient safety </w:t>
      </w:r>
      <w:r w:rsidR="00401D1D">
        <w:fldChar w:fldCharType="begin" w:fldLock="1"/>
      </w:r>
      <w:r w:rsidR="00401D1D">
        <w:instrText>ADDIN CSL_CITATION {"citationItems":[{"id":"ITEM-1","itemData":{"DOI":"10.7748/ns2013.06.27.43.50.e7280","ISSN":"0029-6570","PMID":"23987721","abstract":"This article explores the links between organisational culture and patient safety. The key elements associated with a safety culture, most notably effective leadership, good teamwork, a culture of learning and fairness, and fostering patient-centred care, are discussed. The broader aspects of a systems approach to promoting quality and safety, with specific reference to clinical governance, human factors, and ergonomics principles and methods, are also briefly explored, particularly in light of the report of the public inquiry into care failings at Mid Staffordshire NHS Foundation Trust.","author":[{"dropping-particle":"","family":"Kaufman","given":"Gerri","non-dropping-particle":"","parse-names":false,"suffix":""},{"dropping-particle":"","family":"McCaughan","given":"Dorothy","non-dropping-particle":"","parse-names":false,"suffix":""}],"container-title":"Nursing Standard","id":"ITEM-1","issue":"43","issued":{"date-parts":[["2013","6","26"]]},"page":"50-56","title":"The effect of organisational culture on patient safety","type":"article-journal","volume":"27"},"uris":["http://www.mendeley.com/documents/?uuid=1a43f9cd-3310-3745-a285-20eada0bdb89"]}],"mendeley":{"formattedCitation":"(Kaufman and McCaughan, 2013)","plainTextFormattedCitation":"(Kaufman and McCaughan, 2013)","previouslyFormattedCitation":"(Kaufman and McCaughan, 2013)"},"properties":{"noteIndex":0},"schema":"https://github.com/citation-style-language/schema/raw/master/csl-citation.json"}</w:instrText>
      </w:r>
      <w:r w:rsidR="00401D1D">
        <w:fldChar w:fldCharType="separate"/>
      </w:r>
      <w:r w:rsidR="00401D1D" w:rsidRPr="00401D1D">
        <w:rPr>
          <w:noProof/>
        </w:rPr>
        <w:t>(Kaufman and McCaughan, 2013)</w:t>
      </w:r>
      <w:r w:rsidR="00401D1D">
        <w:fldChar w:fldCharType="end"/>
      </w:r>
      <w:r w:rsidR="00401D1D">
        <w:t xml:space="preserve">, and the potential disastrous outcomes of a poor safety culture were only too tragically evident in the report of the inquiry into patient safety in the Mid-Staffordshire NHS trust </w:t>
      </w:r>
      <w:r w:rsidR="00401D1D">
        <w:fldChar w:fldCharType="begin" w:fldLock="1"/>
      </w:r>
      <w:r w:rsidR="002D2526">
        <w:instrText>ADDIN CSL_CITATION {"citationItems":[{"id":"ITEM-1","itemData":{"author":[{"dropping-particle":"","family":"Francis","given":"Robert","non-dropping-particle":"","parse-names":false,"suffix":""}],"id":"ITEM-1","issued":{"date-parts":[["2013"]]},"publisher-place":"London","title":"Report of the Mid Staffordshire NHS Foundation Trust public inquiry","type":"report"},"uris":["http://www.mendeley.com/documents/?uuid=d000326c-d0e7-3aa3-8d03-8e7d88dfb13a"]}],"mendeley":{"formattedCitation":"(Francis, 2013)","plainTextFormattedCitation":"(Francis, 2013)","previouslyFormattedCitation":"(Francis, 2013)"},"properties":{"noteIndex":0},"schema":"https://github.com/citation-style-language/schema/raw/master/csl-citation.json"}</w:instrText>
      </w:r>
      <w:r w:rsidR="00401D1D">
        <w:fldChar w:fldCharType="separate"/>
      </w:r>
      <w:r w:rsidR="00401D1D" w:rsidRPr="00401D1D">
        <w:rPr>
          <w:noProof/>
        </w:rPr>
        <w:t>(Francis, 2013)</w:t>
      </w:r>
      <w:r w:rsidR="00401D1D">
        <w:fldChar w:fldCharType="end"/>
      </w:r>
      <w:r w:rsidR="00401D1D">
        <w:t xml:space="preserve">. </w:t>
      </w:r>
      <w:r w:rsidR="002D2526">
        <w:t xml:space="preserve">An opportunity to make a difference in this regard happened when </w:t>
      </w:r>
      <w:r>
        <w:t>I became involved in</w:t>
      </w:r>
      <w:r w:rsidR="002D2526">
        <w:t xml:space="preserve"> trying to manage a dysfunctional working relationship between two halves of what was nominally the same team</w:t>
      </w:r>
      <w:r>
        <w:t xml:space="preserve">. </w:t>
      </w:r>
      <w:r w:rsidR="002D2526">
        <w:t>Two members of</w:t>
      </w:r>
      <w:r>
        <w:t xml:space="preserve"> senior leadership had fallen out with the other, and the two s</w:t>
      </w:r>
      <w:r w:rsidR="002D2526">
        <w:t>ides</w:t>
      </w:r>
      <w:r>
        <w:t xml:space="preserve"> were currently disagreeing on best practice and</w:t>
      </w:r>
      <w:r w:rsidR="002D2526">
        <w:t xml:space="preserve"> trying to work as two individual units,</w:t>
      </w:r>
      <w:r>
        <w:t xml:space="preserve"> giving frontline staff conflicting instructions, which was impacting on patient care. </w:t>
      </w:r>
      <w:r w:rsidR="002D2526">
        <w:t xml:space="preserve">They had several recognisable aspects of being a ‘pseudo-team’, with no obvious cohesion, and were shifting responsibility for poor communication between the opposing sides, another aspect shown to be associated with a breakdown in culture worse care outcomes </w:t>
      </w:r>
      <w:r w:rsidR="002D2526">
        <w:fldChar w:fldCharType="begin" w:fldLock="1"/>
      </w:r>
      <w:r w:rsidR="004327CE">
        <w:instrText>ADDIN CSL_CITATION {"citationItems":[{"id":"ITEM-1","itemData":{"DOI":"10.1192/pb.bp.114.047449","ISSN":"2056-4694","PMID":"26191415","abstract":"There has been increasing interest in the culture of healthcare in the light of the two reports by Robert Francis into the care at Mid Staffordshire. This editorial encourages a comprehensive exploration of the conditions that promote a benign caring culture and make outbreaks of cruel neglect and abuse of patients less likely. Creating and sustaining such a culture is dependent on being honest and realistic about the forces that threaten to undermine it. The editorial argues that being able to confidently articulate the positive values that should define healthcare culture is particularly important at this time. The case is made for a conscious focus on the concept of intelligent kindness.","author":[{"dropping-particle":"","family":"Campling","given":"Penelope","non-dropping-particle":"","parse-names":false,"suffix":""}],"container-title":"BJPsych bulletin","id":"ITEM-1","issue":"1","issued":{"date-parts":[["2015","2"]]},"page":"1-5","publisher":"Royal College of Psychiatrists","title":"Reforming the culture of healthcare: the case for intelligent kindness.","type":"article-journal","volume":"39"},"uris":["http://www.mendeley.com/documents/?uuid=5a24a9e2-8bb2-31ce-beea-88d59057a453"]}],"mendeley":{"formattedCitation":"(Campling, 2015)","plainTextFormattedCitation":"(Campling, 2015)","previouslyFormattedCitation":"(Campling, 2015)"},"properties":{"noteIndex":0},"schema":"https://github.com/citation-style-language/schema/raw/master/csl-citation.json"}</w:instrText>
      </w:r>
      <w:r w:rsidR="002D2526">
        <w:fldChar w:fldCharType="separate"/>
      </w:r>
      <w:r w:rsidR="002D2526" w:rsidRPr="002D2526">
        <w:rPr>
          <w:noProof/>
        </w:rPr>
        <w:t>(Campling, 2015)</w:t>
      </w:r>
      <w:r w:rsidR="002D2526">
        <w:fldChar w:fldCharType="end"/>
      </w:r>
      <w:r w:rsidR="002D2526">
        <w:t>.</w:t>
      </w:r>
      <w:r w:rsidR="004327CE">
        <w:t xml:space="preserve"> </w:t>
      </w:r>
    </w:p>
    <w:p w:rsidR="00DD1DD0" w:rsidRDefault="00DD1DD0" w:rsidP="005356AC">
      <w:pPr>
        <w:spacing w:line="360" w:lineRule="auto"/>
      </w:pPr>
    </w:p>
    <w:p w:rsidR="002D2526" w:rsidRDefault="004327CE" w:rsidP="005356AC">
      <w:pPr>
        <w:spacing w:line="360" w:lineRule="auto"/>
      </w:pPr>
      <w:r>
        <w:t xml:space="preserve">I have decided to use the Gibbs reflective cycle </w:t>
      </w:r>
      <w:r>
        <w:fldChar w:fldCharType="begin" w:fldLock="1"/>
      </w:r>
      <w:r w:rsidR="00E464EE">
        <w:instrText>ADDIN CSL_CITATION {"citationItems":[{"id":"ITEM-1","itemData":{"author":[{"dropping-particle":"","family":"Gibbs","given":"G","non-dropping-particle":"","parse-names":false,"suffix":""}],"id":"ITEM-1","issued":{"date-parts":[["1988"]]},"publisher":"Oxford: Further Education Unit, Oxford Polytechnic.","title":"Learning by doing: a guide to teaching and learning methods.","type":"book"},"uris":["http://www.mendeley.com/documents/?uuid=2dd73d6b-40d4-4515-b7aa-abe73008ed8e"]}],"mendeley":{"formattedCitation":"(Gibbs, 1988)","plainTextFormattedCitation":"(Gibbs, 1988)","previouslyFormattedCitation":"(Gibbs, 1988)"},"properties":{"noteIndex":0},"schema":"https://github.com/citation-style-language/schema/raw/master/csl-citation.json"}</w:instrText>
      </w:r>
      <w:r>
        <w:fldChar w:fldCharType="separate"/>
      </w:r>
      <w:r w:rsidRPr="004327CE">
        <w:rPr>
          <w:noProof/>
        </w:rPr>
        <w:t>(Gibbs, 1988)</w:t>
      </w:r>
      <w:r>
        <w:fldChar w:fldCharType="end"/>
      </w:r>
      <w:r>
        <w:t xml:space="preserve"> to t</w:t>
      </w:r>
      <w:r w:rsidR="009449B6">
        <w:t>ake a step-by-step overview of my learning from</w:t>
      </w:r>
      <w:r>
        <w:t xml:space="preserve"> this experience</w:t>
      </w:r>
      <w:r w:rsidR="00DD1DD0">
        <w:t xml:space="preserve"> as it allows me to thoroughly analyse alternative choices that I could have made and think through how I could do things differently</w:t>
      </w:r>
      <w:r>
        <w:t>.</w:t>
      </w:r>
      <w:r w:rsidR="00B40ACA">
        <w:t xml:space="preserve"> This model encourages reflection through considering a description of events, how I felt at the time, what outcomes could be drawn from evaluation and analysis and what my conclusions are, allowing me to formulate an action plan for what would happen if I was put in the same situation again.</w:t>
      </w:r>
      <w:r>
        <w:t xml:space="preserve"> </w:t>
      </w:r>
    </w:p>
    <w:p w:rsidR="002D2526" w:rsidRDefault="002D2526" w:rsidP="005356AC">
      <w:pPr>
        <w:spacing w:line="360" w:lineRule="auto"/>
      </w:pPr>
    </w:p>
    <w:p w:rsidR="004327CE" w:rsidRDefault="004327CE" w:rsidP="005356AC">
      <w:pPr>
        <w:spacing w:line="360" w:lineRule="auto"/>
      </w:pPr>
      <w:r>
        <w:t xml:space="preserve">My </w:t>
      </w:r>
      <w:r>
        <w:rPr>
          <w:i/>
        </w:rPr>
        <w:t xml:space="preserve">description </w:t>
      </w:r>
      <w:r>
        <w:t>of the event is as follows: t</w:t>
      </w:r>
      <w:r w:rsidR="000E1D4A" w:rsidRPr="004327CE">
        <w:t>he</w:t>
      </w:r>
      <w:r w:rsidR="000E1D4A">
        <w:t xml:space="preserve"> executive team had asked my organisation to hold a learning session with the aim of bringing the two sides to an agreement about protocol, workflow and standard procedures, decreasing the confusion and hopefully defusing the conflict</w:t>
      </w:r>
      <w:r>
        <w:t>, but It was difficult to see how the two sides could be brought to co-operate. I had recently been experimenting with using Lego</w:t>
      </w:r>
      <w:r w:rsidR="00E464EE">
        <w:t>®</w:t>
      </w:r>
      <w:r>
        <w:t xml:space="preserve"> Serious Play</w:t>
      </w:r>
      <w:r w:rsidR="00E464EE">
        <w:t>®</w:t>
      </w:r>
      <w:r>
        <w:t xml:space="preserve"> </w:t>
      </w:r>
      <w:r>
        <w:fldChar w:fldCharType="begin" w:fldLock="1"/>
      </w:r>
      <w:r>
        <w:instrText>ADDIN CSL_CITATION {"citationItems":[{"id":"ITEM-1","itemData":{"author":[{"dropping-particle":"","family":"Lego","given":"","non-dropping-particle":"","parse-names":false,"suffix":""}],"id":"ITEM-1","issued":{"date-parts":[["2010"]]},"title":"Introduction to Lego Serious Play","type":"report"},"uris":["http://www.mendeley.com/documents/?uuid=6102346c-b7a4-3f67-bc38-92370e9f610b"]}],"mendeley":{"formattedCitation":"(Lego, 2010)","plainTextFormattedCitation":"(Lego, 2010)","previouslyFormattedCitation":"(Lego, 2010)"},"properties":{"noteIndex":0},"schema":"https://github.com/citation-style-language/schema/raw/master/csl-citation.json"}</w:instrText>
      </w:r>
      <w:r>
        <w:fldChar w:fldCharType="separate"/>
      </w:r>
      <w:r w:rsidRPr="004327CE">
        <w:rPr>
          <w:noProof/>
        </w:rPr>
        <w:t>(Lego, 2010)</w:t>
      </w:r>
      <w:r>
        <w:fldChar w:fldCharType="end"/>
      </w:r>
      <w:r>
        <w:t xml:space="preserve"> methodology in the workplace as a way of expressing </w:t>
      </w:r>
      <w:r w:rsidR="00BD4405">
        <w:t xml:space="preserve">abstract </w:t>
      </w:r>
      <w:r>
        <w:t>thinking, and was asked</w:t>
      </w:r>
      <w:r w:rsidR="00B40ACA">
        <w:t xml:space="preserve"> (with </w:t>
      </w:r>
      <w:r w:rsidR="00084952">
        <w:t>only an hour’s notice!</w:t>
      </w:r>
      <w:r w:rsidR="00B40ACA">
        <w:t>)</w:t>
      </w:r>
      <w:r>
        <w:t xml:space="preserve"> to run a session on the theme of leadership, in the hope that this would demonstrate common ground to both sides, giving them a base to build on. Lego</w:t>
      </w:r>
      <w:r w:rsidR="00E464EE">
        <w:t>®</w:t>
      </w:r>
      <w:r>
        <w:t xml:space="preserve"> Serious Play</w:t>
      </w:r>
      <w:r w:rsidR="00E464EE">
        <w:t>®</w:t>
      </w:r>
      <w:r>
        <w:t xml:space="preserve"> involves giving each member of a small group an identical set of Lego</w:t>
      </w:r>
      <w:r w:rsidR="00E464EE">
        <w:t>®</w:t>
      </w:r>
      <w:r>
        <w:t xml:space="preserve"> bricks, and asking them to </w:t>
      </w:r>
      <w:r w:rsidR="00E95D22">
        <w:t xml:space="preserve">quickly </w:t>
      </w:r>
      <w:r>
        <w:t>build</w:t>
      </w:r>
      <w:r w:rsidR="00E95D22">
        <w:t xml:space="preserve"> a model</w:t>
      </w:r>
      <w:r>
        <w:t xml:space="preserve"> to meet conceptual challenges: for example ‘what does leadership mean to you’? or ‘what are the barriers to effective teamworking’. </w:t>
      </w:r>
      <w:r w:rsidR="00E95D22">
        <w:lastRenderedPageBreak/>
        <w:t>The group members then take it in turns to share the story of their model with the rest of the group</w:t>
      </w:r>
      <w:r w:rsidR="00E464EE">
        <w:t xml:space="preserve">. Because models are physically present on the table representing an individual’s thinking, their ideas cannot be ignored, which equalises the conversation </w:t>
      </w:r>
      <w:r w:rsidR="00E464EE">
        <w:fldChar w:fldCharType="begin" w:fldLock="1"/>
      </w:r>
      <w:r w:rsidR="00A136E7">
        <w:instrText>ADDIN CSL_CITATION {"citationItems":[{"id":"ITEM-1","itemData":{"author":[{"dropping-particle":"","family":"Frick","given":"Elisabetta","non-dropping-particle":"","parse-names":false,"suffix":""},{"dropping-particle":"","family":"Tardini","given":"Stefano","non-dropping-particle":"","parse-names":false,"suffix":""},{"dropping-particle":"","family":"Cantoni","given":"Lorenzo","non-dropping-particle":"","parse-names":false,"suffix":""}],"id":"ITEM-1","issued":{"date-parts":[["2013"]]},"title":"White Paper on LEGO ® SERIOUS PLAY ® A state of the art of its applications in Europe","type":"report"},"uris":["http://www.mendeley.com/documents/?uuid=af824500-6010-3829-91a9-1657f9b90a64"]}],"mendeley":{"formattedCitation":"(Frick, Tardini and Cantoni, 2013)","plainTextFormattedCitation":"(Frick, Tardini and Cantoni, 2013)","previouslyFormattedCitation":"(Frick, Tardini and Cantoni, 2013)"},"properties":{"noteIndex":0},"schema":"https://github.com/citation-style-language/schema/raw/master/csl-citation.json"}</w:instrText>
      </w:r>
      <w:r w:rsidR="00E464EE">
        <w:fldChar w:fldCharType="separate"/>
      </w:r>
      <w:r w:rsidR="00E464EE" w:rsidRPr="00E464EE">
        <w:rPr>
          <w:noProof/>
        </w:rPr>
        <w:t>(Frick, Tardini and Cantoni, 2013)</w:t>
      </w:r>
      <w:r w:rsidR="00E464EE">
        <w:fldChar w:fldCharType="end"/>
      </w:r>
      <w:r w:rsidR="00E464EE">
        <w:t xml:space="preserve">. </w:t>
      </w:r>
    </w:p>
    <w:p w:rsidR="00B40ACA" w:rsidRDefault="00B40ACA" w:rsidP="005356AC">
      <w:pPr>
        <w:spacing w:line="360" w:lineRule="auto"/>
      </w:pPr>
    </w:p>
    <w:p w:rsidR="00B40ACA" w:rsidRDefault="00B40ACA" w:rsidP="005356AC">
      <w:pPr>
        <w:spacing w:line="360" w:lineRule="auto"/>
      </w:pPr>
      <w:r>
        <w:t xml:space="preserve">I ran the session exactly as I had previous test sessions for my team, working through the builds in sequence. I deliberately kept to using first names for everyone, did not mention titles and emphasised the positive points that came out of everyone’s models. We shared ideas, collected thoughts on the theme of good leadership and at the end, I asked everyone without conferring to place a red brick on the single most important word that we had generated: everyone put their brick on the word ‘teamwork’. </w:t>
      </w:r>
    </w:p>
    <w:p w:rsidR="00E464EE" w:rsidRDefault="00E464EE" w:rsidP="005356AC">
      <w:pPr>
        <w:spacing w:line="360" w:lineRule="auto"/>
      </w:pPr>
    </w:p>
    <w:p w:rsidR="00084952" w:rsidRDefault="00E464EE" w:rsidP="005356AC">
      <w:pPr>
        <w:spacing w:line="360" w:lineRule="auto"/>
      </w:pPr>
      <w:r>
        <w:t>I was</w:t>
      </w:r>
      <w:r w:rsidR="00B40ACA">
        <w:t xml:space="preserve"> </w:t>
      </w:r>
      <w:r w:rsidR="008C4F7C">
        <w:t>initially</w:t>
      </w:r>
      <w:r>
        <w:t xml:space="preserve"> </w:t>
      </w:r>
      <w:r>
        <w:rPr>
          <w:i/>
        </w:rPr>
        <w:t>feeling</w:t>
      </w:r>
      <w:r>
        <w:t xml:space="preserve"> apprehensive about the task that I had been set. I </w:t>
      </w:r>
      <w:r w:rsidR="00084952">
        <w:t xml:space="preserve">had not had sufficient time to prepare, and </w:t>
      </w:r>
      <w:r>
        <w:t xml:space="preserve">was </w:t>
      </w:r>
      <w:r w:rsidR="00084952">
        <w:t xml:space="preserve">exceptionally </w:t>
      </w:r>
      <w:r>
        <w:t>aware that these were high-ranking individuals in the organisation</w:t>
      </w:r>
      <w:r w:rsidR="008C4F7C">
        <w:t xml:space="preserve"> and that getting them to work together well was vitally important</w:t>
      </w:r>
      <w:r w:rsidR="00BD4405">
        <w:t>. I was conscious that a lot of trust was being put in me by my supervisor, who was taking a risk on presenting a new and unconventional tool to senior health board workers, who may not construe ‘playing with Lego®’ as a constructive use of their time</w:t>
      </w:r>
      <w:r>
        <w:t xml:space="preserve">. I was worried about how my status would be perceived and thought that they would not be interested in listening to a junior doctor, and therefore would not engage in the exercise. </w:t>
      </w:r>
      <w:r w:rsidR="00BD4405">
        <w:t>This</w:t>
      </w:r>
      <w:r>
        <w:t xml:space="preserve"> was one of the first applications of the Serious Play® method </w:t>
      </w:r>
      <w:r w:rsidR="00A136E7">
        <w:t xml:space="preserve">(SP method) </w:t>
      </w:r>
      <w:r>
        <w:t>that we had tried outside of a ‘friendly’ group, so I was anxious for it to be successful</w:t>
      </w:r>
      <w:r w:rsidR="00BD4405">
        <w:t xml:space="preserve"> and prove its worth</w:t>
      </w:r>
      <w:r>
        <w:t xml:space="preserve">. </w:t>
      </w:r>
      <w:r w:rsidR="00084952">
        <w:t>On entering the room, I could tell that the atmosphere was very tense, and this made more nervous.</w:t>
      </w:r>
      <w:r w:rsidR="008C4F7C">
        <w:t xml:space="preserve"> </w:t>
      </w:r>
      <w:r w:rsidR="009449B6">
        <w:t xml:space="preserve">During the session, I was aware that the mood was changing from hostile to engaged, with the participants seeming to enjoy the various activities and challenges. At the end I was mainly feeling relieved that the session was over and seemed to have gone down well. My supervisor was delighted with the work and the outcome, and I felt proud to have been a part of it. </w:t>
      </w:r>
      <w:r w:rsidR="00BD4405">
        <w:t xml:space="preserve">He told me that I had ‘become a real clinical leader’ after the session, which was a moment of affirmation for me. </w:t>
      </w:r>
    </w:p>
    <w:p w:rsidR="009449B6" w:rsidRDefault="009449B6" w:rsidP="005356AC">
      <w:pPr>
        <w:spacing w:line="360" w:lineRule="auto"/>
      </w:pPr>
    </w:p>
    <w:p w:rsidR="00E464EE" w:rsidRDefault="00B40ACA" w:rsidP="005356AC">
      <w:pPr>
        <w:spacing w:line="360" w:lineRule="auto"/>
      </w:pPr>
      <w:r>
        <w:rPr>
          <w:i/>
        </w:rPr>
        <w:t xml:space="preserve">Evaluating </w:t>
      </w:r>
      <w:r>
        <w:t>the session</w:t>
      </w:r>
      <w:r w:rsidR="0077711A">
        <w:t xml:space="preserve">, </w:t>
      </w:r>
      <w:r w:rsidR="0052577C">
        <w:t xml:space="preserve">and thinking about what had gone well, I was pleased that I had managed to create a level playing field for the participants, and that using the Lego® had created some rich descriptions of everyone’s abstract thinking. I had also managed to gain the attention and hold engagement of some very senior individuals within the health board, and had contributed to bringing the teams together to work more effectively, despite my junior status. On the other hand, I </w:t>
      </w:r>
      <w:r w:rsidR="0052577C">
        <w:lastRenderedPageBreak/>
        <w:t xml:space="preserve">would have liked to have had more time to prepare the session. I am not sure whether running the session blinded to everybody’s job title and status was a good idea or not. I think for my nerves it was a great plan, but knowing this information may have helped me to understand the relationship dynamics and facilitate the session more effectively. I also would have liked to know what the group thought about using such an unconventional method of generating ideas and gathered feedback on this. </w:t>
      </w:r>
    </w:p>
    <w:p w:rsidR="0052577C" w:rsidRDefault="0052577C" w:rsidP="005356AC">
      <w:pPr>
        <w:spacing w:line="360" w:lineRule="auto"/>
      </w:pPr>
    </w:p>
    <w:p w:rsidR="0052577C" w:rsidRDefault="0052577C" w:rsidP="005356AC">
      <w:pPr>
        <w:spacing w:line="360" w:lineRule="auto"/>
      </w:pPr>
      <w:r>
        <w:t xml:space="preserve">In </w:t>
      </w:r>
      <w:r>
        <w:rPr>
          <w:i/>
        </w:rPr>
        <w:t xml:space="preserve">analysing </w:t>
      </w:r>
      <w:r>
        <w:t xml:space="preserve">the session, I wanted to think about whether the Lego® Serious Play® methodology was </w:t>
      </w:r>
      <w:r w:rsidR="000B3A57">
        <w:t>an appropriate</w:t>
      </w:r>
      <w:r>
        <w:t xml:space="preserve"> tool to use in this context</w:t>
      </w:r>
      <w:r w:rsidR="000B3A57">
        <w:t>.</w:t>
      </w:r>
      <w:r>
        <w:t xml:space="preserve"> Although the method is used widely in the private sector,</w:t>
      </w:r>
      <w:r w:rsidR="00A136E7">
        <w:t xml:space="preserve"> literature indicates that</w:t>
      </w:r>
      <w:r>
        <w:t xml:space="preserve"> use within the NHS has been so far limited to some small scale studies</w:t>
      </w:r>
      <w:r w:rsidR="00A136E7">
        <w:t xml:space="preserve"> using it as a way of modelling pathways</w:t>
      </w:r>
      <w:r>
        <w:t xml:space="preserve"> </w:t>
      </w:r>
      <w:r w:rsidR="00A136E7">
        <w:fldChar w:fldCharType="begin" w:fldLock="1"/>
      </w:r>
      <w:r w:rsidR="00DD1DD0">
        <w:instrText>ADDIN CSL_CITATION {"citationItems":[{"id":"ITEM-1","itemData":{"abstract":"Lego Serious Play (LSP) is widely accepted as a strategic planning tool by major corporations such as Nokia and Microsoft. The application of LSP as a research methodology is rarely found in social sciences and absent from design research. This work in progress paper demonstrates the effectiveness of LSP as a design research tool; a methodology that has captured the discrete service narratives of community matrons and directed the tenets for the design of a 21st century nursing bag. NHS at Home is a PhD by practice and based at the Royal College of Art (RCA). The project is sponsored by the Engineering Physical Sciences Research Council (EPRSC) and supported by NHS East Riding of Yorkshire through a dedicated steering group consisting of innovation leads, service improvement managers and community nurses.","author":[{"dropping-particle":"","family":"Swann","given":"David","non-dropping-particle":"","parse-names":false,"suffix":""}],"container-title":"INCLUDE 2011 Proceedings","id":"ITEM-1","issued":{"date-parts":[["2011"]]},"title":"NHS at Home: Using Lego Serious Play to Capture Service Narratives and Envision Future Healthcare Products.","type":"report"},"uris":["http://www.mendeley.com/documents/?uuid=247fc221-1060-32b1-8047-876ab528338b"]}],"mendeley":{"formattedCitation":"(Swann, 2011)","plainTextFormattedCitation":"(Swann, 2011)","previouslyFormattedCitation":"(Swann, 2011)"},"properties":{"noteIndex":0},"schema":"https://github.com/citation-style-language/schema/raw/master/csl-citation.json"}</w:instrText>
      </w:r>
      <w:r w:rsidR="00A136E7">
        <w:fldChar w:fldCharType="separate"/>
      </w:r>
      <w:r w:rsidR="00A136E7" w:rsidRPr="00A136E7">
        <w:rPr>
          <w:noProof/>
        </w:rPr>
        <w:t>(Swann, 2011)</w:t>
      </w:r>
      <w:r w:rsidR="00A136E7">
        <w:fldChar w:fldCharType="end"/>
      </w:r>
      <w:r w:rsidR="00A136E7">
        <w:t xml:space="preserve">. However, there is an evidence base to support the use of the SP method as a reflective tool with professionals to improve self-awareness and emotional intelligence </w:t>
      </w:r>
      <w:r w:rsidR="00A136E7">
        <w:fldChar w:fldCharType="begin" w:fldLock="1"/>
      </w:r>
      <w:r w:rsidR="00A136E7">
        <w:instrText>ADDIN CSL_CITATION {"citationItems":[{"id":"ITEM-1","itemData":{"DOI":"10.1080/0309877X.2015.1070396","ISSN":"0309-877X","abstract":"The aim of this study is to investigate whether Lego could be used as a tool for reflective practice with social care practitioners (SCPs) and student practitioners. This article outlines an action research study conducted in an institute of higher education in Ireland. Findings from this study suggest that Lego can be used to support student practitioners struggling to make connections between theory and practice and facilitate expression of tacit understandings that can shape practice in welfare services and care environments. Furthermore, the use of Lego provides practitioners with accessible ways of communicating when attempting to engage diverse audiences with students and practitioners in social care settings.","author":[{"dropping-particle":"","family":"Cavaliero","given":"Tamsin","non-dropping-particle":"","parse-names":false,"suffix":""}],"container-title":"Journal of Further and Higher Education","id":"ITEM-1","issue":"2","issued":{"date-parts":[["2017","3","4"]]},"page":"133-142","publisher":"Routledge","title":"‘Creative blocs’: action research study on the implementation of Lego as a tool for reflective practice with social care practitioners","type":"article-journal","volume":"41"},"uris":["http://www.mendeley.com/documents/?uuid=f71a1fde-3d2b-31a3-9052-da5d617a7db2"]}],"mendeley":{"formattedCitation":"(Cavaliero, 2017)","plainTextFormattedCitation":"(Cavaliero, 2017)","previouslyFormattedCitation":"(Cavaliero, 2017)"},"properties":{"noteIndex":0},"schema":"https://github.com/citation-style-language/schema/raw/master/csl-citation.json"}</w:instrText>
      </w:r>
      <w:r w:rsidR="00A136E7">
        <w:fldChar w:fldCharType="separate"/>
      </w:r>
      <w:r w:rsidR="00A136E7" w:rsidRPr="00A136E7">
        <w:rPr>
          <w:noProof/>
        </w:rPr>
        <w:t>(Cavaliero, 2017)</w:t>
      </w:r>
      <w:r w:rsidR="00A136E7">
        <w:fldChar w:fldCharType="end"/>
      </w:r>
      <w:r w:rsidR="00A136E7">
        <w:t xml:space="preserve">: the latter of which is felt to be essential to enabling collaborative conflict resolution </w:t>
      </w:r>
      <w:r w:rsidR="00A136E7">
        <w:fldChar w:fldCharType="begin" w:fldLock="1"/>
      </w:r>
      <w:r w:rsidR="00A136E7">
        <w:instrText>ADDIN CSL_CITATION {"citationItems":[{"id":"ITEM-1","itemData":{"DOI":"10.1177/1523422302004001005","ISSN":"1523-4223","abstract":"The problem and the solution. There continues to be strong interest regarding the emotional intelligence construct,primarily because of the construct’s potential as a predictor of workplace behavior in organizations. Little research has been conducted, however, that considers the implications of emotional intelligence for organizational change and human resource development in organizations.The study outlined in this article explores the connection between emotional intelligence and preferred styles of conflict resolution and examines the implications for human resource development and micro level organizational change specifically. One hundred and thirty-nine respondents were administered the Workgroup Emotional Intelligence Profile, a measure of group members’ emotional intelligence when working in teams, as well as the Thomas-Kilmann Conflict Model Instrument. The results consistently showed that individuals with high emotional intelligence preferred to seek collaborative solutions when confronted with...","author":[{"dropping-particle":"","family":"Jordan","given":"Peter J.","non-dropping-particle":"","parse-names":false,"suffix":""},{"dropping-particle":"","family":"Troth","given":"Ashlea C.","non-dropping-particle":"","parse-names":false,"suffix":""}],"container-title":"Advances in Developing Human Resources","id":"ITEM-1","issue":"1","issued":{"date-parts":[["2002","2","24"]]},"page":"62-79","publisher":"Sage PublicationsSage CA: Thousand Oaks, CA","title":"Emotional Intelligence and Conflict Resolution: Implications for Human Resource Development","type":"article-journal","volume":"4"},"uris":["http://www.mendeley.com/documents/?uuid=8c5616cd-b7e4-352b-af73-4a2ab268ee16"]}],"mendeley":{"formattedCitation":"(Jordan and Troth, 2002)","plainTextFormattedCitation":"(Jordan and Troth, 2002)","previouslyFormattedCitation":"(Jordan and Troth, 2002)"},"properties":{"noteIndex":0},"schema":"https://github.com/citation-style-language/schema/raw/master/csl-citation.json"}</w:instrText>
      </w:r>
      <w:r w:rsidR="00A136E7">
        <w:fldChar w:fldCharType="separate"/>
      </w:r>
      <w:r w:rsidR="00A136E7" w:rsidRPr="00A136E7">
        <w:rPr>
          <w:noProof/>
        </w:rPr>
        <w:t>(Jordan and Troth, 2002)</w:t>
      </w:r>
      <w:r w:rsidR="00A136E7">
        <w:fldChar w:fldCharType="end"/>
      </w:r>
      <w:r w:rsidR="00A136E7">
        <w:t xml:space="preserve">. Using the SP method also allowed introduction of a </w:t>
      </w:r>
      <w:r w:rsidR="00DD1DD0">
        <w:t xml:space="preserve">novel process for sharing thinking to the group, with the unusual use of the Lego® in a formal setting creating curiosity, which has been shown to enhance motivation to participate in tasks </w:t>
      </w:r>
      <w:r w:rsidR="00DD1DD0">
        <w:fldChar w:fldCharType="begin" w:fldLock="1"/>
      </w:r>
      <w:r w:rsidR="00E535FB">
        <w:instrText>ADDIN CSL_CITATION {"citationItems":[{"id":"ITEM-1","itemData":{"ISBN":"0195187245","abstract":"Revised edition of: Handbook of positive psychology. 2002. pt. 1. Major developments in positive psychology -- 1. A case of positive psychology / Shane J. Lopez and Matthew W. Gallagher -- 2. Positive psychology : past, present, and future / Ed Diener -- 3. Positive emotions / Michael A. Cohn and Barbara L. Fredrickson -- 4. Classifying and measuring strengths of character / Christopher Peterson and Nansook Park -- 5. Positive psychology applications / P. Alex Linley [and others] -- 6. Positive psychology within a cultural context / Jennifer Teramoto Pedrotti, Lisa M. Edwards, and Shane J. Lopez -- pt. 2. Positive psychology perspectives on human behavior -- 7. Stopping the \"madness\" : positive psychology and deconstructing the illness ideology and the DSM / James E. Maddux -- 8. Widening the diagnostic focus : a case for including human strengths and environmental resources / Beatrice A. Wright and Shane J. Lopez -- 9. Toward a science of mental health / Corey L.M. Keyes -- 10. Modeling positive human health : from covariance structures to dynamic systems / Anthony D. Ong and Alex J. Zautra -- 11. Positive ethics : themes and variations / Mitchell M. Handelsman, Samuel Knapp, and Michael C. Gottlieb -- pt. 3. Positive psychology across the lifespan -- 12. Resilience in development / Ann S. Masten [and others] -- 13. Positive psychology for children and adolescents : development, prevention, and promotion / Kari J. Brown Kirschman [and others] -- 14. The positive youth development perspective : theoretical and empirical bases of a strengths-based approach to adolescent development / Richard M. Lerner -- 15. Aging well in the 21st century : challenges and opportunities / Gail M. Williamson and Juliette Christie -- 16. New territories of positive life-span development : wisdom and life longings / Susanne Scheibe, Ute Kunzmann, and Paul B. Baltes -- pt. 4. Emotional approaches -- 17. Subjective well-being : the science of happiness and life satisfaction / Ed Diener, Shigehiro Oishi, and Richard E. Lucas -- 18. Flow theory and research / Jeanne Nakamura and Mihaly Csikszentmihalyi -- 19. Positive affectivity : the disposition to experience positive emotional states / David Watson and Kristin Naragon -- 20. The social construction of self-esteem / John P. Hewitt -- 21. Coping through emotional approach : emerging evidence for the utility of processing and expressing emotions in responding to stressors / Annette L. Stanton, Sarah J. Sullivan, and Jennifer L. …","author":[{"dropping-particle":"","family":"Snyder","given":"C. R.","non-dropping-particle":"","parse-names":false,"suffix":""},{"dropping-particle":"","family":"Lopez","given":"Shane J.","non-dropping-particle":"","parse-names":false,"suffix":""}],"id":"ITEM-1","issued":{"date-parts":[["2009"]]},"number-of-pages":"709","publisher":"Oxford University Press","title":"Oxford handbook of positive psychology","type":"book"},"label":"chapter","locator":"34","uris":["http://www.mendeley.com/documents/?uuid=fdff313b-2c81-3980-9061-715e085e97ff"]}],"mendeley":{"formattedCitation":"(Snyder and Lopez, 2009, chap. 34)","plainTextFormattedCitation":"(Snyder and Lopez, 2009, chap. 34)","previouslyFormattedCitation":"(Snyder and Lopez, 2009, chap. 34)"},"properties":{"noteIndex":0},"schema":"https://github.com/citation-style-language/schema/raw/master/csl-citation.json"}</w:instrText>
      </w:r>
      <w:r w:rsidR="00DD1DD0">
        <w:fldChar w:fldCharType="separate"/>
      </w:r>
      <w:r w:rsidR="00DD1DD0" w:rsidRPr="00DD1DD0">
        <w:rPr>
          <w:noProof/>
        </w:rPr>
        <w:t>(Snyder and Lopez, 2009, chap. 34)</w:t>
      </w:r>
      <w:r w:rsidR="00DD1DD0">
        <w:fldChar w:fldCharType="end"/>
      </w:r>
      <w:r w:rsidR="00DD1DD0">
        <w:t xml:space="preserve">. </w:t>
      </w:r>
    </w:p>
    <w:p w:rsidR="00DD1DD0" w:rsidRDefault="00DD1DD0" w:rsidP="005356AC">
      <w:pPr>
        <w:spacing w:line="360" w:lineRule="auto"/>
      </w:pPr>
    </w:p>
    <w:p w:rsidR="00DD1DD0" w:rsidRDefault="00CE35F6" w:rsidP="005356AC">
      <w:pPr>
        <w:spacing w:line="360" w:lineRule="auto"/>
      </w:pPr>
      <w:r>
        <w:t xml:space="preserve">My </w:t>
      </w:r>
      <w:r>
        <w:rPr>
          <w:i/>
        </w:rPr>
        <w:t>conclusions</w:t>
      </w:r>
      <w:r>
        <w:t xml:space="preserve"> are that</w:t>
      </w:r>
      <w:r w:rsidR="00BD4405">
        <w:t xml:space="preserve"> at short notice, </w:t>
      </w:r>
      <w:r>
        <w:t xml:space="preserve"> I successfully ran a session of exploration around an abstract concept for some very senior individuals, did not embarrass myself or my team </w:t>
      </w:r>
      <w:r w:rsidR="00BD4405">
        <w:t xml:space="preserve">and demonstrated that the SP method had a place in the work of my group. I think this is as much as I could have hoped for, particularly when using a tool that was new to us as a time. I do question whether I was actually the right person to run the session, but as I was the only person in the team at the time using the SP methodology, this is a moot point. I would also have liked to formally evaluate the outcomes of the session, which could have been achieved by myself or a colleague interviewing the individuals involved to get their feedback. </w:t>
      </w:r>
    </w:p>
    <w:p w:rsidR="00BD4405" w:rsidRDefault="00BD4405" w:rsidP="005356AC">
      <w:pPr>
        <w:spacing w:line="360" w:lineRule="auto"/>
      </w:pPr>
    </w:p>
    <w:p w:rsidR="00DE254C" w:rsidRDefault="00BD4405" w:rsidP="005356AC">
      <w:pPr>
        <w:spacing w:line="360" w:lineRule="auto"/>
      </w:pPr>
      <w:r>
        <w:t xml:space="preserve">As an </w:t>
      </w:r>
      <w:r>
        <w:rPr>
          <w:i/>
        </w:rPr>
        <w:t>action plan</w:t>
      </w:r>
      <w:r>
        <w:t xml:space="preserve">, should I find myself in the same situation again, I now have the confidence that I can run sessions similar to this successfully. I would make sure that I gathered as much information about the participants involved in the group beforehand as possible, to try and gain some insight into their relationships and behaviours toward one another. I would, however, keep the same informal atmosphere in running the session, as I felt that this emphasised the equality of ideas and </w:t>
      </w:r>
      <w:r>
        <w:lastRenderedPageBreak/>
        <w:t xml:space="preserve">importance of everyone’s participation in the tasks and sharing. Finally, recognising the need to achieve sustainability, I have helped other members of the team to run SP method sessions, as it is unlikely that I will be able to be present every time people would like to use the tool to enhance abstract thinking. </w:t>
      </w:r>
    </w:p>
    <w:p w:rsidR="000B3A57" w:rsidRDefault="000B3A57" w:rsidP="005356AC">
      <w:pPr>
        <w:spacing w:line="360" w:lineRule="auto"/>
      </w:pPr>
    </w:p>
    <w:p w:rsidR="000B3A57" w:rsidRDefault="004C2679" w:rsidP="000B3A57">
      <w:pPr>
        <w:pStyle w:val="Heading2"/>
        <w:spacing w:line="360" w:lineRule="auto"/>
      </w:pPr>
      <w:bookmarkStart w:id="11" w:name="_Toc530418972"/>
      <w:r>
        <w:t>Leadership w</w:t>
      </w:r>
      <w:r w:rsidR="000B3A57">
        <w:t>hen things go wrong</w:t>
      </w:r>
      <w:r>
        <w:t>.</w:t>
      </w:r>
      <w:bookmarkEnd w:id="11"/>
    </w:p>
    <w:p w:rsidR="00FF1BA1" w:rsidRDefault="000F4EDE" w:rsidP="000B3A57">
      <w:pPr>
        <w:spacing w:line="360" w:lineRule="auto"/>
      </w:pPr>
      <w:r>
        <w:t>I had been asked to run a workshop session at a Welsh national conference. Although I had not worked with the group organising the conference previously, they had a good reputation within Wales and the list of speakers signed up to present looked interesting. I was keen to represent my organisation, who were already making a large contribution to the event in terms of presentations, running a stand and chairing a session. The workshop had been scheduled for the final session of the day, which was less likely to attract a big audience, but there was little I could do about this, except to ask that they reminded everyone about the closing workshops in the preceding plenary session</w:t>
      </w:r>
      <w:r w:rsidR="00FF1BA1">
        <w:t xml:space="preserve">, and I did not expect a full house. </w:t>
      </w:r>
      <w:r w:rsidR="002701D1">
        <w:t>On the day, the conference organisation appeared to descend into chaos. One of the speakers from the first session could not attend, so her slot was moved to the later plenary. Then the Chief Executive of NHS Wales was announced as an extra speaker, again in the later plenary. These unexpected additions, the over-running of lunch and the decision from two other plenary speakers to extend their talks beyond the allotted ten minutes meant that my workshop session</w:t>
      </w:r>
      <w:r w:rsidR="00CC6495">
        <w:t xml:space="preserve"> and the session chaired by my colleagues</w:t>
      </w:r>
      <w:r w:rsidR="002701D1">
        <w:t xml:space="preserve"> ended up starting 45 minutes late. Unsurprisingly, most people left the conference and instead of delivering my content to 50 people, I ended up with 10: four of whom were from my own team.  </w:t>
      </w:r>
      <w:r w:rsidR="00CC6495">
        <w:t xml:space="preserve">My colleague’s session had five in the audience. </w:t>
      </w:r>
    </w:p>
    <w:p w:rsidR="002701D1" w:rsidRDefault="002701D1" w:rsidP="000B3A57">
      <w:pPr>
        <w:spacing w:line="360" w:lineRule="auto"/>
      </w:pPr>
    </w:p>
    <w:p w:rsidR="007B50F7" w:rsidRDefault="007B50F7" w:rsidP="000B3A57">
      <w:pPr>
        <w:spacing w:line="360" w:lineRule="auto"/>
      </w:pPr>
      <w:r>
        <w:t xml:space="preserve">My team held a debrief on the day at the close of the workshop, which is common practice for us. Holding a debrief close to events allows for the immediate processing of information and constructing learning/action points in real time to consolidate experiences, share opinions and process any adverse outcomes </w:t>
      </w:r>
      <w:r>
        <w:fldChar w:fldCharType="begin" w:fldLock="1"/>
      </w:r>
      <w:r w:rsidR="00FF6793">
        <w:instrText>ADDIN CSL_CITATION {"citationItems":[{"id":"ITEM-1","itemData":{"DOI":"10.1364/AO.57.006725","ISBN":"978-1-135-84546-9","author":[{"dropping-particle":"","family":"Boud","given":"David.","non-dropping-particle":"","parse-names":false,"suffix":""},{"dropping-particle":"","family":"Keogh","given":"Rosemary.","non-dropping-particle":"","parse-names":false,"suffix":""},{"dropping-particle":"","family":"Walker","given":"David","non-dropping-particle":"","parse-names":false,"suffix":""}],"edition":"2nd","id":"ITEM-1","issued":{"date-parts":[["2013"]]},"number-of-pages":"170","publisher":"Routledge","title":"Reflection: Turning Experience into Learning","type":"book"},"label":"chapter","locator":"4","uris":["http://www.mendeley.com/documents/?uuid=37bce95a-b754-3bfb-915c-9cf4617de479"]}],"mendeley":{"formattedCitation":"(Boud, Keogh and Walker, 2013, chap. 4)","plainTextFormattedCitation":"(Boud, Keogh and Walker, 2013, chap. 4)","previouslyFormattedCitation":"(Boud, Keogh and Walker, 2013, chap. 4)"},"properties":{"noteIndex":0},"schema":"https://github.com/citation-style-language/schema/raw/master/csl-citation.json"}</w:instrText>
      </w:r>
      <w:r>
        <w:fldChar w:fldCharType="separate"/>
      </w:r>
      <w:r w:rsidRPr="007B50F7">
        <w:rPr>
          <w:noProof/>
        </w:rPr>
        <w:t>(Boud, Keogh and Walker, 2013, chap. 4)</w:t>
      </w:r>
      <w:r>
        <w:fldChar w:fldCharType="end"/>
      </w:r>
      <w:r w:rsidR="00466B37">
        <w:t xml:space="preserve">. I will use this debrief </w:t>
      </w:r>
      <w:r w:rsidR="008F64F8">
        <w:t xml:space="preserve">to construct </w:t>
      </w:r>
      <w:r w:rsidR="00466B37">
        <w:t>a</w:t>
      </w:r>
      <w:r w:rsidR="008F64F8">
        <w:t xml:space="preserve"> reflective account around the method suggested by</w:t>
      </w:r>
      <w:r w:rsidR="00FF1BA1">
        <w:t xml:space="preserve"> Rolfe et al. (2001). This</w:t>
      </w:r>
      <w:r w:rsidR="00CC6495">
        <w:t xml:space="preserve"> </w:t>
      </w:r>
      <w:r w:rsidR="00FF1BA1">
        <w:t>encourages the use of three simple questions to think through a problem, extract learning and decide what actions need to be taken next to move on from the events in question</w:t>
      </w:r>
      <w:r w:rsidR="002701D1">
        <w:t xml:space="preserve"> </w:t>
      </w:r>
      <w:r w:rsidR="002701D1">
        <w:fldChar w:fldCharType="begin" w:fldLock="1"/>
      </w:r>
      <w:r>
        <w:instrText>ADDIN CSL_CITATION {"citationItems":[{"id":"ITEM-1","itemData":{"author":[{"dropping-particle":"","family":"Rolfe","given":"G","non-dropping-particle":"","parse-names":false,"suffix":""},{"dropping-particle":"","family":"Freshwater","given":"D","non-dropping-particle":"","parse-names":false,"suffix":""},{"dropping-particle":"","family":"Jasper M","given":"","non-dropping-particle":"","parse-names":false,"suffix":""}],"id":"ITEM-1","issued":{"date-parts":[["2001"]]},"publisher":"Palgrave","publisher-place":"Basingstoke","title":"Critical Reflection for Nursing and the Helping Professions: A User's Guide","type":"book"},"uris":["http://www.mendeley.com/documents/?uuid=a95ae6a9-98ab-35fd-8421-5853e51994f0"]}],"mendeley":{"formattedCitation":"(Rolfe, Freshwater and Jasper M, 2001)","plainTextFormattedCitation":"(Rolfe, Freshwater and Jasper M, 2001)","previouslyFormattedCitation":"(Rolfe, Freshwater and Jasper M, 2001)"},"properties":{"noteIndex":0},"schema":"https://github.com/citation-style-language/schema/raw/master/csl-citation.json"}</w:instrText>
      </w:r>
      <w:r w:rsidR="002701D1">
        <w:fldChar w:fldCharType="separate"/>
      </w:r>
      <w:r w:rsidR="002701D1" w:rsidRPr="002701D1">
        <w:rPr>
          <w:noProof/>
        </w:rPr>
        <w:t>(Rolfe, Freshwater and Jasper M, 2001)</w:t>
      </w:r>
      <w:r w:rsidR="002701D1">
        <w:fldChar w:fldCharType="end"/>
      </w:r>
      <w:r w:rsidR="002701D1">
        <w:t xml:space="preserve">. </w:t>
      </w:r>
    </w:p>
    <w:p w:rsidR="007B50F7" w:rsidRDefault="007B50F7" w:rsidP="000B3A57">
      <w:pPr>
        <w:spacing w:line="360" w:lineRule="auto"/>
      </w:pPr>
    </w:p>
    <w:p w:rsidR="008F64F8" w:rsidRPr="008F64F8" w:rsidRDefault="008F64F8" w:rsidP="000B3A57">
      <w:pPr>
        <w:spacing w:line="360" w:lineRule="auto"/>
      </w:pPr>
      <w:r>
        <w:lastRenderedPageBreak/>
        <w:t xml:space="preserve">In thinking about </w:t>
      </w:r>
      <w:r>
        <w:rPr>
          <w:i/>
        </w:rPr>
        <w:t xml:space="preserve">what </w:t>
      </w:r>
      <w:r>
        <w:t>could have gone better, we decided that we could have felt less rushed in delivering our content. I had to cut two exercises from my workshop, which I thought would have reduced people’s learning and reduced the consolidation of the concepts we were teaching</w:t>
      </w:r>
      <w:r w:rsidR="00FF6793">
        <w:t>.</w:t>
      </w:r>
      <w:r>
        <w:t xml:space="preserve"> We discussed </w:t>
      </w:r>
      <w:r>
        <w:rPr>
          <w:i/>
        </w:rPr>
        <w:t xml:space="preserve">what </w:t>
      </w:r>
      <w:r>
        <w:t xml:space="preserve">had gone well, and decided that we were right to still run our sessions for the very small audiences, even though the impact would be greatly diminished. </w:t>
      </w:r>
      <w:r w:rsidR="00FF6793">
        <w:t xml:space="preserve">The workshop, although shorter than intended, had actually gone across very well and feedback for the session was excellent. This was encouraging. We agreed that we had performed well under pressure, and had not let our anxieties about timings or lack of interest get the better of ourselves. We talked about </w:t>
      </w:r>
      <w:r w:rsidR="00FF6793" w:rsidRPr="008F64F8">
        <w:rPr>
          <w:i/>
        </w:rPr>
        <w:t>what</w:t>
      </w:r>
      <w:r w:rsidR="00FF6793">
        <w:t xml:space="preserve"> we were feeling at the time: I explained how I had become very frustrated. Working through this from a distance, I realise that my frustration was an expression of my nervousness at running the workshop, which would’ve been the first time we had completed this out of the organisation</w:t>
      </w:r>
      <w:r w:rsidR="004C2679">
        <w:t>, and my disappointment that I was unable to deliver the content I had worked so hard on to a larger audience</w:t>
      </w:r>
      <w:r w:rsidR="00FF6793">
        <w:t xml:space="preserve">. </w:t>
      </w:r>
      <w:r w:rsidR="004C2679">
        <w:t xml:space="preserve">Naturally, we discussed how we had found ourselves in that situation: we decided that </w:t>
      </w:r>
      <w:r>
        <w:t>the main failing was in the leadership needed to take decisions that could have made events progress more smoothly</w:t>
      </w:r>
      <w:r w:rsidR="004C2679">
        <w:t xml:space="preserve">. </w:t>
      </w:r>
    </w:p>
    <w:p w:rsidR="002701D1" w:rsidRDefault="002701D1" w:rsidP="000B3A57">
      <w:pPr>
        <w:spacing w:line="360" w:lineRule="auto"/>
      </w:pPr>
    </w:p>
    <w:p w:rsidR="00FF6793" w:rsidRPr="00FF6793" w:rsidRDefault="00FF6793" w:rsidP="000B3A57">
      <w:pPr>
        <w:spacing w:line="360" w:lineRule="auto"/>
      </w:pPr>
      <w:r>
        <w:t xml:space="preserve">Extrapolating the </w:t>
      </w:r>
      <w:r>
        <w:rPr>
          <w:i/>
        </w:rPr>
        <w:t>so what</w:t>
      </w:r>
      <w:r>
        <w:t xml:space="preserve"> step from this final thought, I explored how leadership needs to be able to deal with adverse events. Although something like a conference running over time is an inconvenience, as a leader in the modern NHS it is probable that in the future I will be involved in dealing with very serious consequences of the actions taken by myself or other people. The General Medical Council is very clear that as a professional, I have a duty to be open and honest with patients when things go wrong </w:t>
      </w:r>
      <w:r>
        <w:fldChar w:fldCharType="begin" w:fldLock="1"/>
      </w:r>
      <w:r w:rsidR="00512B9B">
        <w:instrText>ADDIN CSL_CITATION {"citationItems":[{"id":"ITEM-1","itemData":{"author":[{"dropping-particle":"","family":"General Medical Council","given":"","non-dropping-particle":"","parse-names":false,"suffix":""}],"id":"ITEM-1","issued":{"date-parts":[["2015"]]},"publisher-place":"London","title":"Openness and honesty when things go wrong: the professional duty of candour","type":"report"},"uris":["http://www.mendeley.com/documents/?uuid=c97383f5-f72b-3595-93ad-1f52e9f8a5c9"]}],"mendeley":{"formattedCitation":"(General Medical Council, 2015)","plainTextFormattedCitation":"(General Medical Council, 2015)","previouslyFormattedCitation":"(General Medical Council, 2015)"},"properties":{"noteIndex":0},"schema":"https://github.com/citation-style-language/schema/raw/master/csl-citation.json"}</w:instrText>
      </w:r>
      <w:r>
        <w:fldChar w:fldCharType="separate"/>
      </w:r>
      <w:r w:rsidRPr="00FF6793">
        <w:rPr>
          <w:noProof/>
        </w:rPr>
        <w:t>(General Medical Council, 2015)</w:t>
      </w:r>
      <w:r>
        <w:fldChar w:fldCharType="end"/>
      </w:r>
      <w:r>
        <w:t>, but I am aware that this can be very hard, especially when harm has occurred to a patient</w:t>
      </w:r>
      <w:r w:rsidR="0056562E">
        <w:t>.</w:t>
      </w:r>
      <w:r w:rsidR="00512B9B">
        <w:t xml:space="preserve"> However, the importance of stepping up and taking responsibility for actions cannot be understated, particularly in light of reports such as that into the Winterbourne View  care home which highlight how bad things can get when attempts at cover-ups or obfuscation are made </w:t>
      </w:r>
      <w:r w:rsidR="00512B9B">
        <w:fldChar w:fldCharType="begin" w:fldLock="1"/>
      </w:r>
      <w:r w:rsidR="00011F47">
        <w:instrText>ADDIN CSL_CITATION {"citationItems":[{"id":"ITEM-1","itemData":{"abstract":"The report sets out the governments final response to the events at Winterbourne View hospital. It sets out a programme of action to transform services for people with learning disabilities or autism and mental health conditions or behaviours described as challenging.","author":[{"dropping-particle":"","family":"Department of Health","given":"","non-dropping-particle":"","parse-names":false,"suffix":""}],"id":"ITEM-1","issued":{"date-parts":[["2012"]]},"title":"Winterbourne View Report","type":"article"},"uris":["http://www.mendeley.com/documents/?uuid=6eaba6e9-b40d-3408-89fd-5cdc9d507848"]}],"mendeley":{"formattedCitation":"(Department of Health, 2012)","plainTextFormattedCitation":"(Department of Health, 2012)","previouslyFormattedCitation":"(Department of Health, 2012)"},"properties":{"noteIndex":0},"schema":"https://github.com/citation-style-language/schema/raw/master/csl-citation.json"}</w:instrText>
      </w:r>
      <w:r w:rsidR="00512B9B">
        <w:fldChar w:fldCharType="separate"/>
      </w:r>
      <w:r w:rsidR="00512B9B" w:rsidRPr="00512B9B">
        <w:rPr>
          <w:noProof/>
        </w:rPr>
        <w:t>(Department of Health, 2012)</w:t>
      </w:r>
      <w:r w:rsidR="00512B9B">
        <w:fldChar w:fldCharType="end"/>
      </w:r>
      <w:r w:rsidR="00512B9B">
        <w:t xml:space="preserve">. </w:t>
      </w:r>
      <w:r w:rsidR="0056562E">
        <w:t>I also need to consider the role of any other healthcare professionals involved in the incident: it is widely recognised that most adverse healthcare events have a ‘second victim’</w:t>
      </w:r>
      <w:r w:rsidR="00512B9B">
        <w:t xml:space="preserve">, </w:t>
      </w:r>
      <w:r w:rsidR="0056562E">
        <w:t>the individual involved in making the error</w:t>
      </w:r>
      <w:r w:rsidR="00512B9B">
        <w:t>. This person</w:t>
      </w:r>
      <w:r w:rsidR="0056562E">
        <w:t xml:space="preserve"> is likely to be </w:t>
      </w:r>
      <w:r w:rsidR="00512B9B">
        <w:t xml:space="preserve">suffering emotional distress, which can be long-lasting and debilitating, but for reasons of professional pride and an expectation that they will just ‘get on with it’, this person is less likely to talk about it with their peers and generally receives a lower level of support from the organisation than the patient or family involved  </w:t>
      </w:r>
      <w:r w:rsidR="00512B9B">
        <w:fldChar w:fldCharType="begin" w:fldLock="1"/>
      </w:r>
      <w:r w:rsidR="00512B9B">
        <w:instrText>ADDIN CSL_CITATION {"citationItems":[{"id":"ITEM-1","itemData":{"DOI":"10.1136/bmjqs-2013-002035","ISSN":"2044-5423","PMID":"24239992","abstract":"INTRODUCTION The term 'second victim' refers to the healthcare professional who experiences emotional distress following an adverse event. This distress has been shown to be similar to that of the patient-the 'first victim'. The aim of this study was to investigate how healthcare professionals are affected by their involvement in adverse events with emphasis on the organisational support they need and how well the organisation meets those needs. METHODS 21 healthcare professionals at a Swedish university hospital who each had experienced an adverse event were interviewed. Data from semi-structured interviews were analysed by qualitative content analysis using QSR NVivo software for coding and categorisation. RESULTS Our findings confirm earlier studies showing that emotional distress, often long-lasting, follows from adverse events. In addition, we report that the impact on the healthcare professional was related to the organisation's response to the event. Most informants lacked organisational support or they received support that was unstructured and unsystematic. Further, the formal investigation seldom provided adequate and timely feedback to those involved. The insufficient support and lack of feedback made it more difficult to emotionally process the event and reach closure. DISCUSSION This article addresses the gap between the second victim's need for organisational support and the organisational support provided. It also highlights the need for more transparency in the investigation of adverse events. Future research should address how advanced support structures can meet these needs and provide learning opportunities for the organisation. These issues are central for all hospital managers and policy makers who wish to prevent and manage adverse events and to promote a positive safety culture.","author":[{"dropping-particle":"","family":"Ullström","given":"Susanne","non-dropping-particle":"","parse-names":false,"suffix":""},{"dropping-particle":"","family":"Andreen Sachs","given":"Magna","non-dropping-particle":"","parse-names":false,"suffix":""},{"dropping-particle":"","family":"Hansson","given":"Johan","non-dropping-particle":"","parse-names":false,"suffix":""},{"dropping-particle":"","family":"Ovretveit","given":"John","non-dropping-particle":"","parse-names":false,"suffix":""},{"dropping-particle":"","family":"Brommels","given":"Mats","non-dropping-particle":"","parse-names":false,"suffix":""}],"container-title":"BMJ quality &amp; safety","id":"ITEM-1","issue":"4","issued":{"date-parts":[["2014","4","1"]]},"page":"325-31","publisher":"BMJ Publishing Group Ltd","title":"Suffering in silence: a qualitative study of second victims of adverse events.","type":"article-journal","volume":"23"},"uris":["http://www.mendeley.com/documents/?uuid=6da67471-6cef-36ea-b0c9-166d584a4efe"]}],"mendeley":{"formattedCitation":"(Ullström &lt;i&gt;et al.&lt;/i&gt;, 2014)","plainTextFormattedCitation":"(Ullström et al., 2014)","previouslyFormattedCitation":"(Ullström &lt;i&gt;et al.&lt;/i&gt;, 2014)"},"properties":{"noteIndex":0},"schema":"https://github.com/citation-style-language/schema/raw/master/csl-citation.json"}</w:instrText>
      </w:r>
      <w:r w:rsidR="00512B9B">
        <w:fldChar w:fldCharType="separate"/>
      </w:r>
      <w:r w:rsidR="00512B9B" w:rsidRPr="00512B9B">
        <w:rPr>
          <w:noProof/>
        </w:rPr>
        <w:t xml:space="preserve">(Ullström </w:t>
      </w:r>
      <w:r w:rsidR="00512B9B" w:rsidRPr="00512B9B">
        <w:rPr>
          <w:i/>
          <w:noProof/>
        </w:rPr>
        <w:t>et al.</w:t>
      </w:r>
      <w:r w:rsidR="00512B9B" w:rsidRPr="00512B9B">
        <w:rPr>
          <w:noProof/>
        </w:rPr>
        <w:t>, 2014)</w:t>
      </w:r>
      <w:r w:rsidR="00512B9B">
        <w:fldChar w:fldCharType="end"/>
      </w:r>
      <w:r w:rsidR="00512B9B">
        <w:t xml:space="preserve">. </w:t>
      </w:r>
    </w:p>
    <w:p w:rsidR="002701D1" w:rsidRDefault="002701D1" w:rsidP="000B3A57">
      <w:pPr>
        <w:spacing w:line="360" w:lineRule="auto"/>
      </w:pPr>
    </w:p>
    <w:p w:rsidR="004C2679" w:rsidRDefault="004C2679" w:rsidP="005356AC">
      <w:pPr>
        <w:spacing w:line="360" w:lineRule="auto"/>
      </w:pPr>
      <w:r>
        <w:lastRenderedPageBreak/>
        <w:t xml:space="preserve">Moving on to consider </w:t>
      </w:r>
      <w:r>
        <w:rPr>
          <w:i/>
        </w:rPr>
        <w:t>now what</w:t>
      </w:r>
      <w:r>
        <w:t xml:space="preserve">, I think about what I learnt from this event and how I can put the lessons into practice. Although the situation was difficult for the conference organisers, leadership requires tough decisions to be made. As a leader, I need to be willing to put myself forward and do what is right for the people around me, and to develop my personal resilience to be prepared for when things do not go as planned. </w:t>
      </w:r>
    </w:p>
    <w:p w:rsidR="00011F47" w:rsidRDefault="00011F47" w:rsidP="00011F47">
      <w:pPr>
        <w:pStyle w:val="Heading2"/>
      </w:pPr>
    </w:p>
    <w:p w:rsidR="00011F47" w:rsidRDefault="007B39AE" w:rsidP="00011F47">
      <w:pPr>
        <w:pStyle w:val="Heading2"/>
      </w:pPr>
      <w:bookmarkStart w:id="12" w:name="_Toc530418973"/>
      <w:r>
        <w:t>Reversing Roles: When a plant has to be a realist.</w:t>
      </w:r>
      <w:bookmarkEnd w:id="12"/>
    </w:p>
    <w:p w:rsidR="00E12960" w:rsidRPr="00E12960" w:rsidRDefault="00E12960" w:rsidP="00E12960"/>
    <w:p w:rsidR="00611EE2" w:rsidRDefault="00011F47" w:rsidP="005356AC">
      <w:pPr>
        <w:spacing w:line="360" w:lineRule="auto"/>
      </w:pPr>
      <w:r>
        <w:t>During my time with ABCi, I was encouraged to take part in developing the courses that we run as a group. I had noticed that the basic statistics course was receiving lower feedback than the other courses run by the modelling unit, and wondered how it could be made better. Feedback had shown us that the course was felt to be very ‘heavy’ on the theory side of things, and inaccessible to people that did not consider themselves to have a mathematical background. I had joked with the innovation lead that we should redesign the course as ‘stats with cats’, drawing attention to various terrible puns (</w:t>
      </w:r>
      <w:r>
        <w:rPr>
          <w:i/>
        </w:rPr>
        <w:t>hiss-</w:t>
      </w:r>
      <w:proofErr w:type="spellStart"/>
      <w:r>
        <w:rPr>
          <w:i/>
        </w:rPr>
        <w:t>tograms</w:t>
      </w:r>
      <w:proofErr w:type="spellEnd"/>
      <w:r>
        <w:rPr>
          <w:i/>
        </w:rPr>
        <w:t xml:space="preserve"> </w:t>
      </w:r>
      <w:r>
        <w:t>and s</w:t>
      </w:r>
      <w:r>
        <w:rPr>
          <w:i/>
        </w:rPr>
        <w:t>-cat</w:t>
      </w:r>
      <w:r>
        <w:t>-</w:t>
      </w:r>
      <w:proofErr w:type="spellStart"/>
      <w:r>
        <w:t>terplots</w:t>
      </w:r>
      <w:proofErr w:type="spellEnd"/>
      <w:r>
        <w:t xml:space="preserve"> should provide enough of a flavour) that could be used to lighten up the topic and improve engagement. The innovation lead took me seriously and requested my help to redesign the course entirely around the theme of cats. Our director, on the other hand, was anxious about keeping the professional image of the team intact, and was worried that we might open ourselves up to criticism. </w:t>
      </w:r>
    </w:p>
    <w:p w:rsidR="00011F47" w:rsidRDefault="00011F47" w:rsidP="005356AC">
      <w:pPr>
        <w:spacing w:line="360" w:lineRule="auto"/>
      </w:pPr>
    </w:p>
    <w:p w:rsidR="002E72B6" w:rsidRDefault="00011F47" w:rsidP="005356AC">
      <w:pPr>
        <w:spacing w:line="360" w:lineRule="auto"/>
      </w:pPr>
      <w:r>
        <w:t xml:space="preserve">In thinking about how we dealt with this situation and came to a compromise, I have decided to reflect on our roles using the method developed by Walt Disney to promote creative thinking and described in the book </w:t>
      </w:r>
      <w:r w:rsidR="002E72B6">
        <w:rPr>
          <w:i/>
        </w:rPr>
        <w:t>Strategies of Genius</w:t>
      </w:r>
      <w:r>
        <w:t xml:space="preserve"> </w:t>
      </w:r>
      <w:r>
        <w:fldChar w:fldCharType="begin" w:fldLock="1"/>
      </w:r>
      <w:r>
        <w:instrText>ADDIN CSL_CITATION {"citationItems":[{"id":"ITEM-1","itemData":{"ISBN":"9780916990329","abstract":"v. 1. Aristotle, Sherlock Holmes, Walt Disney, Wolfgang Amadeus Mozart -- v. 2. Albert Einstein -- v. 3. Sigmund Freud, Leonardo da Vinci, Nikola Tesla.","author":[{"dropping-particle":"","family":"Dilts","given":"Robert.","non-dropping-particle":"","parse-names":false,"suffix":""}],"id":"ITEM-1","issued":{"date-parts":[["1994"]]},"publisher":"Meta Publications","title":"Strategies of genius","type":"book"},"uris":["http://www.mendeley.com/documents/?uuid=9b1b5862-bd6b-35d1-8e1f-f55abd0de17b"]}],"mendeley":{"formattedCitation":"(Dilts, 1994)","plainTextFormattedCitation":"(Dilts, 1994)","previouslyFormattedCitation":"(Dilts, 1994)"},"properties":{"noteIndex":0},"schema":"https://github.com/citation-style-language/schema/raw/master/csl-citation.json"}</w:instrText>
      </w:r>
      <w:r>
        <w:fldChar w:fldCharType="separate"/>
      </w:r>
      <w:r w:rsidRPr="00011F47">
        <w:rPr>
          <w:noProof/>
        </w:rPr>
        <w:t>(Dilts, 1994)</w:t>
      </w:r>
      <w:r>
        <w:fldChar w:fldCharType="end"/>
      </w:r>
      <w:r w:rsidR="002E72B6">
        <w:t xml:space="preserve">. This takes three reflective viewpoints to give a 360 degree view of events and how they could be interpreted from different aspects. </w:t>
      </w:r>
    </w:p>
    <w:p w:rsidR="002E72B6" w:rsidRDefault="002E72B6" w:rsidP="005356AC">
      <w:pPr>
        <w:spacing w:line="360" w:lineRule="auto"/>
      </w:pPr>
    </w:p>
    <w:p w:rsidR="002E72B6" w:rsidRDefault="002E72B6" w:rsidP="005356AC">
      <w:pPr>
        <w:spacing w:line="360" w:lineRule="auto"/>
      </w:pPr>
      <w:r>
        <w:t xml:space="preserve">The </w:t>
      </w:r>
      <w:r>
        <w:rPr>
          <w:i/>
        </w:rPr>
        <w:t xml:space="preserve">dreamer </w:t>
      </w:r>
      <w:r>
        <w:t>believes that anything is possible, and is focussed on the ultimate outcome. In this case it was the head of innovatio</w:t>
      </w:r>
      <w:r w:rsidR="00473FC5">
        <w:t>n</w:t>
      </w:r>
      <w:r w:rsidR="007B39AE">
        <w:t xml:space="preserve">. It was really strange for me </w:t>
      </w:r>
      <w:r w:rsidR="007B39AE">
        <w:rPr>
          <w:i/>
        </w:rPr>
        <w:t>not</w:t>
      </w:r>
      <w:r w:rsidR="007B39AE">
        <w:t xml:space="preserve"> to be the dreamer on a project, as this is the role that I naturally and comfortably fall into. I am all about the possibilities, and quite often forget to be about the practicalities</w:t>
      </w:r>
      <w:r>
        <w:t xml:space="preserve">. Her emphasis on </w:t>
      </w:r>
      <w:r w:rsidR="00473FC5">
        <w:t xml:space="preserve">entirely redesigning the course to allow </w:t>
      </w:r>
      <w:r>
        <w:t>learning through fun, bringing creativity and a bit of interest into the room, and hiding the mathematical concepts inside the seemingly irrelevant parts like pills in jam</w:t>
      </w:r>
      <w:r w:rsidR="007B39AE">
        <w:t xml:space="preserve"> seemed absolutely perfect to her, and s</w:t>
      </w:r>
      <w:r>
        <w:t>he could not see a downside of taking this approach</w:t>
      </w:r>
      <w:r w:rsidR="007B39AE">
        <w:t xml:space="preserve">. </w:t>
      </w:r>
      <w:r>
        <w:t>I suspect</w:t>
      </w:r>
      <w:r w:rsidR="007B39AE">
        <w:t xml:space="preserve"> her judgement on this issue</w:t>
      </w:r>
      <w:r>
        <w:t xml:space="preserve"> was related to her familiarity of the content of the course and her background as an </w:t>
      </w:r>
      <w:r>
        <w:lastRenderedPageBreak/>
        <w:t>economist</w:t>
      </w:r>
      <w:r w:rsidR="00473FC5">
        <w:t xml:space="preserve">. </w:t>
      </w:r>
      <w:r w:rsidR="00AA00C6">
        <w:t xml:space="preserve">I felt that she had not correctly understood the problem here, and that the issue with the course was not that it was a dull topic in need of added interest, but that it was pitched at too technical a level for the average participant. Understanding the problem is an essential starting component of any quality improvement project </w:t>
      </w:r>
      <w:r w:rsidR="00AA00C6">
        <w:fldChar w:fldCharType="begin" w:fldLock="1"/>
      </w:r>
      <w:r w:rsidR="00E578E3">
        <w:instrText>ADDIN CSL_CITATION {"citationItems":[{"id":"ITEM-1","itemData":{"DOI":"10.1377/hlthaff.24.1.138","ISSN":"0278-2715","abstract":"Routine practice fails to incorporate research evidence in a timely and reliable fashion. Many quality improvement (QI) efforts aim to close these gaps between clinical research and practice. However, in sharp contrast to the paradigm of evidence-based medicine, these efforts often proceed on the basis of intuition and anecdotal accounts of successful strategies for changing provider behavior or achieving organizational change. We review problems with current approaches to QI research and outline the steps required to make QI efforts based as much on evidence as the practices they seek to implement.","author":[{"dropping-particle":"","family":"Shojania","given":"Kaveh G.","non-dropping-particle":"","parse-names":false,"suffix":""},{"dropping-particle":"","family":"Grimshaw","given":"Jeremy M.","non-dropping-particle":"","parse-names":false,"suffix":""}],"container-title":"Health Affairs","id":"ITEM-1","issue":"1","issued":{"date-parts":[["2005","1","2"]]},"page":"138-150","publisher":" Project HOPE - The People-to-People Health Foundation,                     Inc. ","title":"Evidence-Based Quality Improvement: The State Of The Science","type":"article-journal","volume":"24"},"uris":["http://www.mendeley.com/documents/?uuid=a364c698-83cc-375e-8f07-d791a1775181"]}],"mendeley":{"formattedCitation":"(Shojania and Grimshaw, 2005)","plainTextFormattedCitation":"(Shojania and Grimshaw, 2005)","previouslyFormattedCitation":"(Shojania and Grimshaw, 2005)"},"properties":{"noteIndex":0},"schema":"https://github.com/citation-style-language/schema/raw/master/csl-citation.json"}</w:instrText>
      </w:r>
      <w:r w:rsidR="00AA00C6">
        <w:fldChar w:fldCharType="separate"/>
      </w:r>
      <w:r w:rsidR="00AA00C6" w:rsidRPr="00AA00C6">
        <w:rPr>
          <w:noProof/>
        </w:rPr>
        <w:t>(Shojania and Grimshaw, 2005)</w:t>
      </w:r>
      <w:r w:rsidR="00AA00C6">
        <w:fldChar w:fldCharType="end"/>
      </w:r>
      <w:r w:rsidR="00AA00C6">
        <w:t>, and I felt that</w:t>
      </w:r>
      <w:r w:rsidR="007B39AE">
        <w:t xml:space="preserve"> through her enthusiasm for trying something new</w:t>
      </w:r>
      <w:r w:rsidR="00AA00C6">
        <w:t xml:space="preserve"> we had skipped past it to applying what we thought would work, without </w:t>
      </w:r>
      <w:r w:rsidR="00840DC9">
        <w:t>clearly defining</w:t>
      </w:r>
      <w:r w:rsidR="00AA00C6">
        <w:t xml:space="preserve"> what was wrong in the first place. </w:t>
      </w:r>
    </w:p>
    <w:p w:rsidR="002E72B6" w:rsidRDefault="002E72B6" w:rsidP="005356AC">
      <w:pPr>
        <w:spacing w:line="360" w:lineRule="auto"/>
      </w:pPr>
    </w:p>
    <w:p w:rsidR="002E72B6" w:rsidRPr="002E72B6" w:rsidRDefault="00AA00C6" w:rsidP="005356AC">
      <w:pPr>
        <w:spacing w:line="360" w:lineRule="auto"/>
      </w:pPr>
      <w:r>
        <w:t>So it transpired that, u</w:t>
      </w:r>
      <w:r w:rsidR="00473FC5">
        <w:t xml:space="preserve">nusually for me, my </w:t>
      </w:r>
      <w:r w:rsidR="002E72B6">
        <w:t xml:space="preserve">role in this situation was the </w:t>
      </w:r>
      <w:r w:rsidR="002E72B6">
        <w:rPr>
          <w:i/>
        </w:rPr>
        <w:t>realist</w:t>
      </w:r>
      <w:r w:rsidR="00473FC5">
        <w:t xml:space="preserve">, which is not a comfortable place for someone with a Belbin team role preference of </w:t>
      </w:r>
      <w:r w:rsidR="00473FC5">
        <w:rPr>
          <w:i/>
        </w:rPr>
        <w:t>plant</w:t>
      </w:r>
      <w:r w:rsidR="00473FC5">
        <w:t xml:space="preserve"> to occupy</w:t>
      </w:r>
      <w:r>
        <w:t>. M</w:t>
      </w:r>
      <w:r w:rsidR="00473FC5">
        <w:t>y preference is to be an</w:t>
      </w:r>
      <w:r>
        <w:t xml:space="preserve"> innovative</w:t>
      </w:r>
      <w:r w:rsidR="00473FC5">
        <w:t xml:space="preserve"> idea generator</w:t>
      </w:r>
      <w:r>
        <w:t xml:space="preserve"> and problem solver, not a logistical moderating voice</w:t>
      </w:r>
      <w:r w:rsidR="00473FC5">
        <w:t xml:space="preserve"> </w:t>
      </w:r>
      <w:r w:rsidR="00473FC5">
        <w:fldChar w:fldCharType="begin" w:fldLock="1"/>
      </w:r>
      <w:r w:rsidR="00101285">
        <w:instrText>ADDIN CSL_CITATION {"citationItems":[{"id":"ITEM-1","itemData":{"ISBN":"1856178005","abstract":"2nd ed. Belbin's renowned Team Role theory is a familiar concept for managers and management trainers across the world. Following on from the best-selling Management Teams: Why they succeed or fail, this second edition of Team Roles at Work provides useful insights into how to apply the theory in everyday work situations. This book explores the impact of Team Roles from interpersonal chemistry and managing difficult relationships, to cultivating effective leaders and shaping organizations. Now fully updated, this second edition has new practical examples and summaries bringing this book up to date 17 years after its original publication. Drawing from Belbin's own practical experience it answers the queries that have arisen during those years. Further information accompanies the book on the Belbin website, www.belbin.com/books/books.htm including a free, downloadable, full-page summary of Team Roles with their icons, descriptions, strengths and allowable weaknesses. Team Roles at Work is the best-selling, second book written by Meredith Belbin, designed for any manager who wants to understand the practical application of Team Role theory. R. Meredith Belbin was formerly Chairman of the Industrial Training Research Unit. A founder Member of Belbin Associates, he is also Visiting Professor and Honorary Fellow of Henley Management College. RELATED TITLES Belbin, Management Teams: Why they succeed or fail, 3e, ISBN: 978-1-85617-8075 * Complete descriptions of the Belbin Team Roles provide an understanding of how to analyse teams and then maximise output by using each team member's strengths * Numerous real world case studies show how to apply the theory to real situations * A highly practical book and online toolkit at www.Belbin.com demonstrates how to apply the Belbin team role method. How roles at work emerged; The qualifications mystery; Emergence of a Team Role language; Eligibility versus suitability; Coherent and incoherent role profiles; How different people interact in the workplace; Managing difficult working relationships; A strategy for self-management; The art of building a team; The management of succession; Leadership for the modern world; The future shape of organization.","author":[{"dropping-particle":"","family":"Belbin","given":"R. M.","non-dropping-particle":"","parse-names":false,"suffix":""}],"id":"ITEM-1","issued":{"date-parts":[["2010"]]},"number-of-pages":"153","publisher":"Butterworth-Heinemann","title":"Team roles at work","type":"book"},"uris":["http://www.mendeley.com/documents/?uuid=cfa44ad3-6397-3140-891b-09d267e3efc5"]}],"mendeley":{"formattedCitation":"(Belbin, 2010)","plainTextFormattedCitation":"(Belbin, 2010)","previouslyFormattedCitation":"(Belbin, 2010)"},"properties":{"noteIndex":0},"schema":"https://github.com/citation-style-language/schema/raw/master/csl-citation.json"}</w:instrText>
      </w:r>
      <w:r w:rsidR="00473FC5">
        <w:fldChar w:fldCharType="separate"/>
      </w:r>
      <w:r w:rsidR="00473FC5" w:rsidRPr="00473FC5">
        <w:rPr>
          <w:noProof/>
        </w:rPr>
        <w:t>(Belbin, 2010)</w:t>
      </w:r>
      <w:r w:rsidR="00473FC5">
        <w:fldChar w:fldCharType="end"/>
      </w:r>
      <w:r w:rsidR="00473FC5">
        <w:t xml:space="preserve">. However, I think my </w:t>
      </w:r>
      <w:r w:rsidR="00E12960">
        <w:t xml:space="preserve">Myers-Briggs </w:t>
      </w:r>
      <w:r w:rsidR="00473FC5">
        <w:t xml:space="preserve">preference for </w:t>
      </w:r>
      <w:r w:rsidR="00473FC5">
        <w:rPr>
          <w:i/>
        </w:rPr>
        <w:t>judging</w:t>
      </w:r>
      <w:r w:rsidR="00473FC5">
        <w:t xml:space="preserve"> came to the fore</w:t>
      </w:r>
      <w:r w:rsidR="00E12960">
        <w:t xml:space="preserve"> </w:t>
      </w:r>
      <w:r w:rsidR="00E12960">
        <w:fldChar w:fldCharType="begin" w:fldLock="1"/>
      </w:r>
      <w:r w:rsidR="00E12960">
        <w:instrText>ADDIN CSL_CITATION {"citationItems":[{"id":"ITEM-1","itemData":{"DOI":"10.1037/14404-000","author":[{"dropping-particle":"","family":"Myers","given":"Isabel Briggs","non-dropping-particle":"","parse-names":false,"suffix":""}],"id":"ITEM-1","issued":{"date-parts":[["1962"]]},"publisher":"Consulting Psychologists Press","publisher-place":"Palo Alto","title":"The Myers-Briggs Type Indicator: Manual (1962).","type":"book"},"uris":["http://www.mendeley.com/documents/?uuid=1dd917e2-ca77-30a4-9e26-d07a20b69bca"]}],"mendeley":{"formattedCitation":"(Myers, 1962)","plainTextFormattedCitation":"(Myers, 1962)"},"properties":{"noteIndex":0},"schema":"https://github.com/citation-style-language/schema/raw/master/csl-citation.json"}</w:instrText>
      </w:r>
      <w:r w:rsidR="00E12960">
        <w:fldChar w:fldCharType="separate"/>
      </w:r>
      <w:r w:rsidR="00E12960" w:rsidRPr="00E12960">
        <w:rPr>
          <w:noProof/>
        </w:rPr>
        <w:t>(Myers, 1962)</w:t>
      </w:r>
      <w:r w:rsidR="00E12960">
        <w:fldChar w:fldCharType="end"/>
      </w:r>
      <w:r w:rsidR="00473FC5">
        <w:t>, as</w:t>
      </w:r>
      <w:r w:rsidR="002E72B6">
        <w:t xml:space="preserve"> I recognised the importance of making the course more accessible, but also that the concepts contained within it had to be robust and convey learning. I recognised that due to time constraints, a complete re-write of the course would not be possible</w:t>
      </w:r>
      <w:r w:rsidR="00E12960">
        <w:t xml:space="preserve">. </w:t>
      </w:r>
      <w:r>
        <w:t>I also had to get my point across that the problem with the course was not the lack of interesting content, but the highly technical nature of some of it. I found it difficult to assert myself on this point, as I was coming up against her fixed perceptions</w:t>
      </w:r>
      <w:r w:rsidR="00840DC9">
        <w:t xml:space="preserve"> and my perception of her as a specialist in the subject. I was also a little worried about revealing my own lack of understanding of some statistical concepts, as I was aware that her perception of my ability to help out with the course could be altered if she decided I didn’t know what I was talking about. I gradually worked through the slides with her, and together we</w:t>
      </w:r>
      <w:r w:rsidR="002E72B6">
        <w:t xml:space="preserve"> came up with a solution that toned down most of the wildest ideas to a level of acceptability, but still kept some of the creative elements</w:t>
      </w:r>
      <w:r w:rsidR="00840DC9">
        <w:t xml:space="preserve"> and simplified the statistical concepts</w:t>
      </w:r>
      <w:r w:rsidR="00473FC5">
        <w:t xml:space="preserve">. </w:t>
      </w:r>
    </w:p>
    <w:p w:rsidR="00473FC5" w:rsidRDefault="00473FC5" w:rsidP="005356AC">
      <w:pPr>
        <w:spacing w:line="360" w:lineRule="auto"/>
      </w:pPr>
    </w:p>
    <w:p w:rsidR="00AA00C6" w:rsidRDefault="00473FC5" w:rsidP="005356AC">
      <w:pPr>
        <w:spacing w:line="360" w:lineRule="auto"/>
      </w:pPr>
      <w:r>
        <w:t xml:space="preserve">The </w:t>
      </w:r>
      <w:r>
        <w:rPr>
          <w:i/>
        </w:rPr>
        <w:t xml:space="preserve">critic </w:t>
      </w:r>
      <w:r>
        <w:t xml:space="preserve">role was taken by our director, who had expressed </w:t>
      </w:r>
      <w:r w:rsidR="00101285">
        <w:t>initial</w:t>
      </w:r>
      <w:r>
        <w:t xml:space="preserve"> anxiety about the concept and its delivery. </w:t>
      </w:r>
      <w:r w:rsidR="00101285">
        <w:t xml:space="preserve">His concern was the reputation of the team, and the need for us to project a professional image. I think also he was concerned that the course would be too innovative for the overly traditional working style of the NHS, and that this might put people off. It is known in quality improvement that there is a significant gap between early adopters of an innovative method or technique and widespread acceptance of it in the workplace, and that moving across this process can risk losing people in the ‘chasm’ between the two </w:t>
      </w:r>
      <w:r w:rsidR="00101285">
        <w:fldChar w:fldCharType="begin" w:fldLock="1"/>
      </w:r>
      <w:r w:rsidR="00AA00C6">
        <w:instrText>ADDIN CSL_CITATION {"citationItems":[{"id":"ITEM-1","itemData":{"author":[{"dropping-particle":"","family":"Moore","given":"Geoffrey","non-dropping-particle":"","parse-names":false,"suffix":""}],"edition":"1st","id":"ITEM-1","issued":{"date-parts":[["1991"]]},"number-of-pages":"227","publisher":"Harper Collins","title":"Crossing the Chasm","type":"book"},"uris":["http://www.mendeley.com/documents/?uuid=bd696cd8-29c7-4a83-81a6-4fd8325876ec"]}],"mendeley":{"formattedCitation":"(Moore, 1991)","plainTextFormattedCitation":"(Moore, 1991)","previouslyFormattedCitation":"(Moore, 1991)"},"properties":{"noteIndex":0},"schema":"https://github.com/citation-style-language/schema/raw/master/csl-citation.json"}</w:instrText>
      </w:r>
      <w:r w:rsidR="00101285">
        <w:fldChar w:fldCharType="separate"/>
      </w:r>
      <w:r w:rsidR="00101285" w:rsidRPr="00101285">
        <w:rPr>
          <w:noProof/>
        </w:rPr>
        <w:t>(Moore, 1991)</w:t>
      </w:r>
      <w:r w:rsidR="00101285">
        <w:fldChar w:fldCharType="end"/>
      </w:r>
      <w:r w:rsidR="00101285">
        <w:t xml:space="preserve">. My role extended here to demonstrate to him that the content of the course was still intact, that the learning themes were present and that the message was robust, even though some of the delivery method was different to standard. I was conscious that I was trying to ‘upwardly influence’ a senior individual within the </w:t>
      </w:r>
      <w:r w:rsidR="00101285">
        <w:lastRenderedPageBreak/>
        <w:t xml:space="preserve">organisation during this time, </w:t>
      </w:r>
      <w:r w:rsidR="00AA00C6">
        <w:t xml:space="preserve">but surprisingly did not find this stressful. Our team had a very inclusive style, and a very non-hierarchical team structure which meant I felt at ease putting my point across. </w:t>
      </w:r>
    </w:p>
    <w:p w:rsidR="00AA00C6" w:rsidRDefault="00AA00C6" w:rsidP="005356AC">
      <w:pPr>
        <w:spacing w:line="360" w:lineRule="auto"/>
      </w:pPr>
    </w:p>
    <w:p w:rsidR="00AA00C6" w:rsidRDefault="00AA00C6" w:rsidP="005356AC">
      <w:pPr>
        <w:spacing w:line="360" w:lineRule="auto"/>
      </w:pPr>
      <w:r>
        <w:t xml:space="preserve">Thinking about this experience, I realise that my role as the mediator is one that I will often find myself in when working in clinical leadership positions. I can expect to be between the executive managers and the frontline staff, and very likely receiving different visions from both. Being receptive to upwards influence will be important to me in my ongoing career in terms of my effectiveness as a leader and the happiness of my team, as this has been shown to be associated with job satisfaction and team functioning in several studies and remains important in the experience of team members in feeling valued  </w:t>
      </w:r>
      <w:r>
        <w:fldChar w:fldCharType="begin" w:fldLock="1"/>
      </w:r>
      <w:r>
        <w:instrText>ADDIN CSL_CITATION {"citationItems":[{"id":"ITEM-1","itemData":{"DOI":"10.1111/j.1559-1816.1991.tb00442.x","ISSN":"0021-9029","author":[{"dropping-particle":"","family":"Deluga","given":"Ronald J.","non-dropping-particle":"","parse-names":false,"suffix":""}],"container-title":"Journal of Applied Social Psychology","id":"ITEM-1","issue":"1","issued":{"date-parts":[["1991","1","1"]]},"page":"78-88","publisher":"John Wiley &amp; Sons, Ltd","title":"The Relationship of Subordinate Upward-Influencing Behavior, Health Care Manager Interpersonal Stress, and Performance1","type":"article-journal","volume":"21"},"uris":["http://www.mendeley.com/documents/?uuid=056b7db0-3ea6-3aa8-94ea-d944ed6c8276"]},{"id":"ITEM-2","itemData":{"DOI":"10.1177/2329488415572784","ISSN":"2329-4884","abstract":"The quality of relationships between supervisors and their subordinates has been found to be predictive of subordinate performance. A number of explanatory mechanisms have been proposed, and the frequency and nature of dyadic communication have been posited as contributory. To further explore this potential mechanism, the authors tested the hypothesis that upward influencing communications mediate the relationship between relationship quality, as measured by leader-member exchange (LMX), and supervisor ratings of subordinate performance. In a study involving 107 supervisors, LMX was positively associated with reported frequencies of upward influences delivered as rational argument and negatively associated with ingratiatory and assertive communications. LMX was also positively associated with performance ratings, but this relationship was fully mediated by the frequency of upward influencing tactics, with rational argument being positively predictive of performance ratings and assertiveness being negative...","author":[{"dropping-particle":"","family":"Geertshuis","given":"Susan A.","non-dropping-particle":"","parse-names":false,"suffix":""},{"dropping-particle":"","family":"Morrison","given":"Rachel L.","non-dropping-particle":"","parse-names":false,"suffix":""},{"dropping-particle":"","family":"Cooper-Thomas","given":"Helena D.","non-dropping-particle":"","parse-names":false,"suffix":""}],"container-title":"International Journal of Business Communication","id":"ITEM-2","issue":"2","issued":{"date-parts":[["2015","4","20"]]},"page":"228-245","publisher":"SAGE PublicationsSage CA: Los Angeles, CA","title":"It’s Not What You Say, It’s The Way That You Say It","type":"article-journal","volume":"52"},"uris":["http://www.mendeley.com/documents/?uuid=72172c4f-e1f3-3003-805e-16c94452dae9"]}],"mendeley":{"formattedCitation":"(Deluga, 1991; Geertshuis, Morrison and Cooper-Thomas, 2015)","plainTextFormattedCitation":"(Deluga, 1991; Geertshuis, Morrison and Cooper-Thomas, 2015)","previouslyFormattedCitation":"(Deluga, 1991; Geertshuis, Morrison and Cooper-Thomas, 2015)"},"properties":{"noteIndex":0},"schema":"https://github.com/citation-style-language/schema/raw/master/csl-citation.json"}</w:instrText>
      </w:r>
      <w:r>
        <w:fldChar w:fldCharType="separate"/>
      </w:r>
      <w:r w:rsidRPr="00AA00C6">
        <w:rPr>
          <w:noProof/>
        </w:rPr>
        <w:t>(Deluga, 1991; Geertshuis, Morrison and Cooper-Thomas, 2015)</w:t>
      </w:r>
      <w:r>
        <w:fldChar w:fldCharType="end"/>
      </w:r>
      <w:r>
        <w:t>.</w:t>
      </w:r>
      <w:r w:rsidR="0023283E">
        <w:t xml:space="preserve"> It was hard working outside of my preferred team role, but in having to engage in such detail with a visionary/creative idea that was potentially over the top, I came to appreciate how exhausting my colleagues might find me to work with when I am excited about a project. I noticed how blinkered she was to outside influences, and how difficult it was to talk her around to a toned down point of view, and I recognise that I need to be careful in the future so that I am not putting my colleagues in the position I found myself in. </w:t>
      </w:r>
    </w:p>
    <w:p w:rsidR="00E578E3" w:rsidRDefault="00E578E3" w:rsidP="005356AC">
      <w:pPr>
        <w:spacing w:line="360" w:lineRule="auto"/>
      </w:pPr>
    </w:p>
    <w:p w:rsidR="00E578E3" w:rsidRDefault="00E578E3" w:rsidP="005356AC">
      <w:pPr>
        <w:spacing w:line="360" w:lineRule="auto"/>
      </w:pPr>
    </w:p>
    <w:p w:rsidR="00E578E3" w:rsidRDefault="00E578E3" w:rsidP="005356AC">
      <w:pPr>
        <w:spacing w:line="360" w:lineRule="auto"/>
      </w:pPr>
    </w:p>
    <w:p w:rsidR="000D6602" w:rsidRDefault="000D6602">
      <w:pPr>
        <w:spacing w:after="0" w:line="240" w:lineRule="auto"/>
      </w:pPr>
      <w:r>
        <w:br w:type="page"/>
      </w:r>
    </w:p>
    <w:p w:rsidR="00E578E3" w:rsidRDefault="000D6602" w:rsidP="000D6602">
      <w:pPr>
        <w:pStyle w:val="Heading1"/>
      </w:pPr>
      <w:bookmarkStart w:id="13" w:name="_Toc530418974"/>
      <w:r>
        <w:lastRenderedPageBreak/>
        <w:t>References</w:t>
      </w:r>
      <w:bookmarkEnd w:id="13"/>
    </w:p>
    <w:p w:rsidR="000D6602" w:rsidRPr="000D6602" w:rsidRDefault="000D6602" w:rsidP="000D6602"/>
    <w:p w:rsidR="00E12960" w:rsidRPr="00E12960" w:rsidRDefault="00E578E3" w:rsidP="00E12960">
      <w:pPr>
        <w:widowControl w:val="0"/>
        <w:autoSpaceDE w:val="0"/>
        <w:autoSpaceDN w:val="0"/>
        <w:adjustRightInd w:val="0"/>
        <w:spacing w:line="360" w:lineRule="auto"/>
        <w:rPr>
          <w:rFonts w:ascii="Calibri" w:hAnsi="Calibri" w:cs="Calibri"/>
          <w:noProof/>
          <w:lang w:val="en-US"/>
        </w:rPr>
      </w:pPr>
      <w:r>
        <w:fldChar w:fldCharType="begin" w:fldLock="1"/>
      </w:r>
      <w:r>
        <w:instrText xml:space="preserve">ADDIN Mendeley Bibliography CSL_BIBLIOGRAPHY </w:instrText>
      </w:r>
      <w:r>
        <w:fldChar w:fldCharType="separate"/>
      </w:r>
      <w:r w:rsidR="00E12960" w:rsidRPr="00E12960">
        <w:rPr>
          <w:rFonts w:ascii="Calibri" w:hAnsi="Calibri" w:cs="Calibri"/>
          <w:noProof/>
          <w:lang w:val="en-US"/>
        </w:rPr>
        <w:t xml:space="preserve">Bailey, C. and Fletcher, C. (2002) ‘The impact of multiple source feedback on management development: findings from a longitudinal study’, </w:t>
      </w:r>
      <w:r w:rsidR="00E12960" w:rsidRPr="00E12960">
        <w:rPr>
          <w:rFonts w:ascii="Calibri" w:hAnsi="Calibri" w:cs="Calibri"/>
          <w:i/>
          <w:iCs/>
          <w:noProof/>
          <w:lang w:val="en-US"/>
        </w:rPr>
        <w:t>Journal of Organizational Behavior</w:t>
      </w:r>
      <w:r w:rsidR="00E12960" w:rsidRPr="00E12960">
        <w:rPr>
          <w:rFonts w:ascii="Calibri" w:hAnsi="Calibri" w:cs="Calibri"/>
          <w:noProof/>
          <w:lang w:val="en-US"/>
        </w:rPr>
        <w:t>. Wiley-Blackwell, 23(7), pp. 853–867. doi: 10.1002/job.167.</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Belbin, R. M. (2010) </w:t>
      </w:r>
      <w:r w:rsidRPr="00E12960">
        <w:rPr>
          <w:rFonts w:ascii="Calibri" w:hAnsi="Calibri" w:cs="Calibri"/>
          <w:i/>
          <w:iCs/>
          <w:noProof/>
          <w:lang w:val="en-US"/>
        </w:rPr>
        <w:t>Team roles at work</w:t>
      </w:r>
      <w:r w:rsidRPr="00E12960">
        <w:rPr>
          <w:rFonts w:ascii="Calibri" w:hAnsi="Calibri" w:cs="Calibri"/>
          <w:noProof/>
          <w:lang w:val="en-US"/>
        </w:rPr>
        <w:t>. Butterworth-Heinemann.</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de Bono, E. (1995) ‘Serious creativity’, </w:t>
      </w:r>
      <w:r w:rsidRPr="00E12960">
        <w:rPr>
          <w:rFonts w:ascii="Calibri" w:hAnsi="Calibri" w:cs="Calibri"/>
          <w:i/>
          <w:iCs/>
          <w:noProof/>
          <w:lang w:val="en-US"/>
        </w:rPr>
        <w:t>The Journal for Quality and Participation</w:t>
      </w:r>
      <w:r w:rsidRPr="00E12960">
        <w:rPr>
          <w:rFonts w:ascii="Calibri" w:hAnsi="Calibri" w:cs="Calibri"/>
          <w:noProof/>
          <w:lang w:val="en-US"/>
        </w:rPr>
        <w:t>. ABI/INFORM Global, 18(5), pp. 12–18. Available at: https://search.proquest.com/docview/219121768/fulltextPDF/FB3D6C8990284EDEPQ/1?accountid=9883 (Accessed: 13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Boud, D., Keogh, R. and Walker, D. (2013) </w:t>
      </w:r>
      <w:r w:rsidRPr="00E12960">
        <w:rPr>
          <w:rFonts w:ascii="Calibri" w:hAnsi="Calibri" w:cs="Calibri"/>
          <w:i/>
          <w:iCs/>
          <w:noProof/>
          <w:lang w:val="en-US"/>
        </w:rPr>
        <w:t>Reflection: Turning Experience into Learning</w:t>
      </w:r>
      <w:r w:rsidRPr="00E12960">
        <w:rPr>
          <w:rFonts w:ascii="Calibri" w:hAnsi="Calibri" w:cs="Calibri"/>
          <w:noProof/>
          <w:lang w:val="en-US"/>
        </w:rPr>
        <w:t>. 2nd edn. Routledge. doi: 10.1364/AO.57.006725.</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Campling, P. (2015) ‘Reforming the culture of healthcare: the case for intelligent kindness.’, </w:t>
      </w:r>
      <w:r w:rsidRPr="00E12960">
        <w:rPr>
          <w:rFonts w:ascii="Calibri" w:hAnsi="Calibri" w:cs="Calibri"/>
          <w:i/>
          <w:iCs/>
          <w:noProof/>
          <w:lang w:val="en-US"/>
        </w:rPr>
        <w:t>BJPsych bulletin</w:t>
      </w:r>
      <w:r w:rsidRPr="00E12960">
        <w:rPr>
          <w:rFonts w:ascii="Calibri" w:hAnsi="Calibri" w:cs="Calibri"/>
          <w:noProof/>
          <w:lang w:val="en-US"/>
        </w:rPr>
        <w:t>. Royal College of Psychiatrists, 39(1), pp. 1–5. doi: 10.1192/pb.bp.114.047449.</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Cavaliero, T. (2017) ‘“Creative blocs”: action research study on the implementation of Lego as a tool for reflective practice with social care practitioners’, </w:t>
      </w:r>
      <w:r w:rsidRPr="00E12960">
        <w:rPr>
          <w:rFonts w:ascii="Calibri" w:hAnsi="Calibri" w:cs="Calibri"/>
          <w:i/>
          <w:iCs/>
          <w:noProof/>
          <w:lang w:val="en-US"/>
        </w:rPr>
        <w:t>Journal of Further and Higher Education</w:t>
      </w:r>
      <w:r w:rsidRPr="00E12960">
        <w:rPr>
          <w:rFonts w:ascii="Calibri" w:hAnsi="Calibri" w:cs="Calibri"/>
          <w:noProof/>
          <w:lang w:val="en-US"/>
        </w:rPr>
        <w:t>. Routledge, 41(2), pp. 133–142. doi: 10.1080/0309877X.2015.1070396.</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Chan, D. W. (2012) ‘Life Satisfaction, Happiness, and the Growth Mindset of Healthy and Unhealthy Perfectionists Among Hong Kong Chinese Gifted Students’, </w:t>
      </w:r>
      <w:r w:rsidRPr="00E12960">
        <w:rPr>
          <w:rFonts w:ascii="Calibri" w:hAnsi="Calibri" w:cs="Calibri"/>
          <w:i/>
          <w:iCs/>
          <w:noProof/>
          <w:lang w:val="en-US"/>
        </w:rPr>
        <w:t>Roeper Review</w:t>
      </w:r>
      <w:r w:rsidRPr="00E12960">
        <w:rPr>
          <w:rFonts w:ascii="Calibri" w:hAnsi="Calibri" w:cs="Calibri"/>
          <w:noProof/>
          <w:lang w:val="en-US"/>
        </w:rPr>
        <w:t>.  Taylor &amp; Francis Group , 34(4), pp. 224–233. doi: 10.1080/02783193.2012.715333.</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Deluga, R. J. (1991) ‘The Relationship of Subordinate Upward-Influencing Behavior, Health Care Manager Interpersonal Stress, and Performance1’, </w:t>
      </w:r>
      <w:r w:rsidRPr="00E12960">
        <w:rPr>
          <w:rFonts w:ascii="Calibri" w:hAnsi="Calibri" w:cs="Calibri"/>
          <w:i/>
          <w:iCs/>
          <w:noProof/>
          <w:lang w:val="en-US"/>
        </w:rPr>
        <w:t>Journal of Applied Social Psychology</w:t>
      </w:r>
      <w:r w:rsidRPr="00E12960">
        <w:rPr>
          <w:rFonts w:ascii="Calibri" w:hAnsi="Calibri" w:cs="Calibri"/>
          <w:noProof/>
          <w:lang w:val="en-US"/>
        </w:rPr>
        <w:t>. John Wiley &amp; Sons, Ltd, 21(1), pp. 78–88. doi: 10.1111/j.1559-1816.1991.tb00442.x.</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Department of Health (2012) ‘Winterbourne View Report’. Available at: https://assets.publishing.service.gov.uk/government/uploads/system/uploads/attachment_data/file/213215/final-report.pdf (Accessed: 17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Dilts, R. (1994) </w:t>
      </w:r>
      <w:r w:rsidRPr="00E12960">
        <w:rPr>
          <w:rFonts w:ascii="Calibri" w:hAnsi="Calibri" w:cs="Calibri"/>
          <w:i/>
          <w:iCs/>
          <w:noProof/>
          <w:lang w:val="en-US"/>
        </w:rPr>
        <w:t>Strategies of genius</w:t>
      </w:r>
      <w:r w:rsidRPr="00E12960">
        <w:rPr>
          <w:rFonts w:ascii="Calibri" w:hAnsi="Calibri" w:cs="Calibri"/>
          <w:noProof/>
          <w:lang w:val="en-US"/>
        </w:rPr>
        <w:t>. Meta Publications.</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Dweck, C. S. (2016) ‘What having a growth mindset actually means’, </w:t>
      </w:r>
      <w:r w:rsidRPr="00E12960">
        <w:rPr>
          <w:rFonts w:ascii="Calibri" w:hAnsi="Calibri" w:cs="Calibri"/>
          <w:i/>
          <w:iCs/>
          <w:noProof/>
          <w:lang w:val="en-US"/>
        </w:rPr>
        <w:t>Harvard Business Review</w:t>
      </w:r>
      <w:r w:rsidRPr="00E12960">
        <w:rPr>
          <w:rFonts w:ascii="Calibri" w:hAnsi="Calibri" w:cs="Calibri"/>
          <w:noProof/>
          <w:lang w:val="en-US"/>
        </w:rPr>
        <w:t>, January, pp. 2–4.</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Dweck, C. S. (2017) </w:t>
      </w:r>
      <w:r w:rsidRPr="00E12960">
        <w:rPr>
          <w:rFonts w:ascii="Calibri" w:hAnsi="Calibri" w:cs="Calibri"/>
          <w:i/>
          <w:iCs/>
          <w:noProof/>
          <w:lang w:val="en-US"/>
        </w:rPr>
        <w:t>Mindset : changing the way you think to fulfil your potential</w:t>
      </w:r>
      <w:r w:rsidRPr="00E12960">
        <w:rPr>
          <w:rFonts w:ascii="Calibri" w:hAnsi="Calibri" w:cs="Calibri"/>
          <w:noProof/>
          <w:lang w:val="en-US"/>
        </w:rPr>
        <w:t xml:space="preserve">. 2nd edn. Random </w:t>
      </w:r>
      <w:r w:rsidRPr="00E12960">
        <w:rPr>
          <w:rFonts w:ascii="Calibri" w:hAnsi="Calibri" w:cs="Calibri"/>
          <w:noProof/>
          <w:lang w:val="en-US"/>
        </w:rPr>
        <w:lastRenderedPageBreak/>
        <w:t>House. Available at: https://books.google.co.uk/books?id=ckoKDQAAQBAJ&amp;printsec=frontcover&amp;dq=dweck+mindset&amp;hl=en&amp;sa=X&amp;ved=0ahUKEwj3h7vN37reAhVsL8AKHSzEBj4Q6AEIKjAA#v=onepage&amp;q=dweck mindset&amp;f=false (Accessed: 4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Fleenor, J. W. </w:t>
      </w:r>
      <w:r w:rsidRPr="00E12960">
        <w:rPr>
          <w:rFonts w:ascii="Calibri" w:hAnsi="Calibri" w:cs="Calibri"/>
          <w:i/>
          <w:iCs/>
          <w:noProof/>
          <w:lang w:val="en-US"/>
        </w:rPr>
        <w:t>et al.</w:t>
      </w:r>
      <w:r w:rsidRPr="00E12960">
        <w:rPr>
          <w:rFonts w:ascii="Calibri" w:hAnsi="Calibri" w:cs="Calibri"/>
          <w:noProof/>
          <w:lang w:val="en-US"/>
        </w:rPr>
        <w:t xml:space="preserve"> (2010) ‘Self–other rating agreement in leadership: A review’, </w:t>
      </w:r>
      <w:r w:rsidRPr="00E12960">
        <w:rPr>
          <w:rFonts w:ascii="Calibri" w:hAnsi="Calibri" w:cs="Calibri"/>
          <w:i/>
          <w:iCs/>
          <w:noProof/>
          <w:lang w:val="en-US"/>
        </w:rPr>
        <w:t>The Leadership Quarterly</w:t>
      </w:r>
      <w:r w:rsidRPr="00E12960">
        <w:rPr>
          <w:rFonts w:ascii="Calibri" w:hAnsi="Calibri" w:cs="Calibri"/>
          <w:noProof/>
          <w:lang w:val="en-US"/>
        </w:rPr>
        <w:t>. JAI, 21(6), pp. 1005–1034. doi: 10.1016/J.LEAQUA.2010.10.006.</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Francis, R. (2013) </w:t>
      </w:r>
      <w:r w:rsidRPr="00E12960">
        <w:rPr>
          <w:rFonts w:ascii="Calibri" w:hAnsi="Calibri" w:cs="Calibri"/>
          <w:i/>
          <w:iCs/>
          <w:noProof/>
          <w:lang w:val="en-US"/>
        </w:rPr>
        <w:t>Report of the Mid Staffordshire NHS Foundation Trust public inquiry</w:t>
      </w:r>
      <w:r w:rsidRPr="00E12960">
        <w:rPr>
          <w:rFonts w:ascii="Calibri" w:hAnsi="Calibri" w:cs="Calibri"/>
          <w:noProof/>
          <w:lang w:val="en-US"/>
        </w:rPr>
        <w:t>. London. Available at: http://webarchive.nationalarchives.gov.uk/20150407084231/http://www.midstaffspublicinquiry.com/report (Accessed: 13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Frick, E., Tardini, S. and Cantoni, L. (2013) </w:t>
      </w:r>
      <w:r w:rsidRPr="00E12960">
        <w:rPr>
          <w:rFonts w:ascii="Calibri" w:hAnsi="Calibri" w:cs="Calibri"/>
          <w:i/>
          <w:iCs/>
          <w:noProof/>
          <w:lang w:val="en-US"/>
        </w:rPr>
        <w:t>White Paper on LEGO ® SERIOUS PLAY ® A state of the art of its applications in Europe</w:t>
      </w:r>
      <w:r w:rsidRPr="00E12960">
        <w:rPr>
          <w:rFonts w:ascii="Calibri" w:hAnsi="Calibri" w:cs="Calibri"/>
          <w:noProof/>
          <w:lang w:val="en-US"/>
        </w:rPr>
        <w:t>. Available at: http://seriousplaypro.com (Accessed: 13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Geertshuis, S. A., Morrison, R. L. and Cooper-Thomas, H. D. (2015) ‘It’s Not What You Say, It’s The Way That You Say It’, </w:t>
      </w:r>
      <w:r w:rsidRPr="00E12960">
        <w:rPr>
          <w:rFonts w:ascii="Calibri" w:hAnsi="Calibri" w:cs="Calibri"/>
          <w:i/>
          <w:iCs/>
          <w:noProof/>
          <w:lang w:val="en-US"/>
        </w:rPr>
        <w:t>International Journal of Business Communication</w:t>
      </w:r>
      <w:r w:rsidRPr="00E12960">
        <w:rPr>
          <w:rFonts w:ascii="Calibri" w:hAnsi="Calibri" w:cs="Calibri"/>
          <w:noProof/>
          <w:lang w:val="en-US"/>
        </w:rPr>
        <w:t>. SAGE PublicationsSage CA: Los Angeles, CA, 52(2), pp. 228–245. doi: 10.1177/2329488415572784.</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General Medical Council (2015) </w:t>
      </w:r>
      <w:r w:rsidRPr="00E12960">
        <w:rPr>
          <w:rFonts w:ascii="Calibri" w:hAnsi="Calibri" w:cs="Calibri"/>
          <w:i/>
          <w:iCs/>
          <w:noProof/>
          <w:lang w:val="en-US"/>
        </w:rPr>
        <w:t>Openness and honesty when things go wrong: the professional duty of candour</w:t>
      </w:r>
      <w:r w:rsidRPr="00E12960">
        <w:rPr>
          <w:rFonts w:ascii="Calibri" w:hAnsi="Calibri" w:cs="Calibri"/>
          <w:noProof/>
          <w:lang w:val="en-US"/>
        </w:rPr>
        <w:t>. London. Available at: www.nmc.org.uk/concerns-nurses-midwives/ (Accessed: 17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Gibbs, G. (1988) </w:t>
      </w:r>
      <w:r w:rsidRPr="00E12960">
        <w:rPr>
          <w:rFonts w:ascii="Calibri" w:hAnsi="Calibri" w:cs="Calibri"/>
          <w:i/>
          <w:iCs/>
          <w:noProof/>
          <w:lang w:val="en-US"/>
        </w:rPr>
        <w:t>Learning by doing: a guide to teaching and learning methods.</w:t>
      </w:r>
      <w:r w:rsidRPr="00E12960">
        <w:rPr>
          <w:rFonts w:ascii="Calibri" w:hAnsi="Calibri" w:cs="Calibri"/>
          <w:noProof/>
          <w:lang w:val="en-US"/>
        </w:rPr>
        <w:t xml:space="preserve"> Oxford: Further Education Unit, Oxford Polytechnic.</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Hochanadel, A. and Finamore, D. (2015) </w:t>
      </w:r>
      <w:r w:rsidRPr="00E12960">
        <w:rPr>
          <w:rFonts w:ascii="Calibri" w:hAnsi="Calibri" w:cs="Calibri"/>
          <w:i/>
          <w:iCs/>
          <w:noProof/>
          <w:lang w:val="en-US"/>
        </w:rPr>
        <w:t>Fixed And Growth Mindset In Education And How Grit Helps Students Persist In The Face Of Adversity</w:t>
      </w:r>
      <w:r w:rsidRPr="00E12960">
        <w:rPr>
          <w:rFonts w:ascii="Calibri" w:hAnsi="Calibri" w:cs="Calibri"/>
          <w:noProof/>
          <w:lang w:val="en-US"/>
        </w:rPr>
        <w:t xml:space="preserve">, </w:t>
      </w:r>
      <w:r w:rsidRPr="00E12960">
        <w:rPr>
          <w:rFonts w:ascii="Calibri" w:hAnsi="Calibri" w:cs="Calibri"/>
          <w:i/>
          <w:iCs/>
          <w:noProof/>
          <w:lang w:val="en-US"/>
        </w:rPr>
        <w:t>Journal of International Education Research-First Quarter</w:t>
      </w:r>
      <w:r w:rsidRPr="00E12960">
        <w:rPr>
          <w:rFonts w:ascii="Calibri" w:hAnsi="Calibri" w:cs="Calibri"/>
          <w:noProof/>
          <w:lang w:val="en-US"/>
        </w:rPr>
        <w:t>. Available at: http://www.nais.org/Magazines-Newsletters/ISMagazine/Pages/Brainology.aspx (Accessed: 17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Jordan, P. J. and Troth, A. C. (2002) ‘Emotional Intelligence and Conflict Resolution: Implications for Human Resource Development’, </w:t>
      </w:r>
      <w:r w:rsidRPr="00E12960">
        <w:rPr>
          <w:rFonts w:ascii="Calibri" w:hAnsi="Calibri" w:cs="Calibri"/>
          <w:i/>
          <w:iCs/>
          <w:noProof/>
          <w:lang w:val="en-US"/>
        </w:rPr>
        <w:t>Advances in Developing Human Resources</w:t>
      </w:r>
      <w:r w:rsidRPr="00E12960">
        <w:rPr>
          <w:rFonts w:ascii="Calibri" w:hAnsi="Calibri" w:cs="Calibri"/>
          <w:noProof/>
          <w:lang w:val="en-US"/>
        </w:rPr>
        <w:t>. Sage PublicationsSage CA: Thousand Oaks, CA, 4(1), pp. 62–79. doi: 10.1177/1523422302004001005.</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Kaufman, G. and McCaughan, D. (2013) ‘The effect of organisational culture on patient safety’, </w:t>
      </w:r>
      <w:r w:rsidRPr="00E12960">
        <w:rPr>
          <w:rFonts w:ascii="Calibri" w:hAnsi="Calibri" w:cs="Calibri"/>
          <w:i/>
          <w:iCs/>
          <w:noProof/>
          <w:lang w:val="en-US"/>
        </w:rPr>
        <w:t>Nursing Standard</w:t>
      </w:r>
      <w:r w:rsidRPr="00E12960">
        <w:rPr>
          <w:rFonts w:ascii="Calibri" w:hAnsi="Calibri" w:cs="Calibri"/>
          <w:noProof/>
          <w:lang w:val="en-US"/>
        </w:rPr>
        <w:t>, 27(43), pp. 50–56. doi: 10.7748/ns2013.06.27.43.50.e7280.</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Kolb, D. A. (1984) </w:t>
      </w:r>
      <w:r w:rsidRPr="00E12960">
        <w:rPr>
          <w:rFonts w:ascii="Calibri" w:hAnsi="Calibri" w:cs="Calibri"/>
          <w:i/>
          <w:iCs/>
          <w:noProof/>
          <w:lang w:val="en-US"/>
        </w:rPr>
        <w:t>Experiential learning : experience as the source of learning and development</w:t>
      </w:r>
      <w:r w:rsidRPr="00E12960">
        <w:rPr>
          <w:rFonts w:ascii="Calibri" w:hAnsi="Calibri" w:cs="Calibri"/>
          <w:noProof/>
          <w:lang w:val="en-US"/>
        </w:rPr>
        <w:t>.</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lastRenderedPageBreak/>
        <w:t xml:space="preserve">Lego (2010) </w:t>
      </w:r>
      <w:r w:rsidRPr="00E12960">
        <w:rPr>
          <w:rFonts w:ascii="Calibri" w:hAnsi="Calibri" w:cs="Calibri"/>
          <w:i/>
          <w:iCs/>
          <w:noProof/>
          <w:lang w:val="en-US"/>
        </w:rPr>
        <w:t>Introduction to Lego Serious Play</w:t>
      </w:r>
      <w:r w:rsidRPr="00E12960">
        <w:rPr>
          <w:rFonts w:ascii="Calibri" w:hAnsi="Calibri" w:cs="Calibri"/>
          <w:noProof/>
          <w:lang w:val="en-US"/>
        </w:rPr>
        <w:t>. Available at: http://creativecommons. (Accessed: 13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Moore, G. (1991) </w:t>
      </w:r>
      <w:r w:rsidRPr="00E12960">
        <w:rPr>
          <w:rFonts w:ascii="Calibri" w:hAnsi="Calibri" w:cs="Calibri"/>
          <w:i/>
          <w:iCs/>
          <w:noProof/>
          <w:lang w:val="en-US"/>
        </w:rPr>
        <w:t>Crossing the Chasm</w:t>
      </w:r>
      <w:r w:rsidRPr="00E12960">
        <w:rPr>
          <w:rFonts w:ascii="Calibri" w:hAnsi="Calibri" w:cs="Calibri"/>
          <w:noProof/>
          <w:lang w:val="en-US"/>
        </w:rPr>
        <w:t>. 1st edn. Harper Collins.</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Myers, I. B. (1962) </w:t>
      </w:r>
      <w:r w:rsidRPr="00E12960">
        <w:rPr>
          <w:rFonts w:ascii="Calibri" w:hAnsi="Calibri" w:cs="Calibri"/>
          <w:i/>
          <w:iCs/>
          <w:noProof/>
          <w:lang w:val="en-US"/>
        </w:rPr>
        <w:t>The Myers-Briggs Type Indicator: Manual (1962).</w:t>
      </w:r>
      <w:r w:rsidRPr="00E12960">
        <w:rPr>
          <w:rFonts w:ascii="Calibri" w:hAnsi="Calibri" w:cs="Calibri"/>
          <w:noProof/>
          <w:lang w:val="en-US"/>
        </w:rPr>
        <w:t xml:space="preserve"> Palo Alto: Consulting Psychologists Press. doi: 10.1037/14404-000.</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Myers, I. B. (1998) </w:t>
      </w:r>
      <w:r w:rsidRPr="00E12960">
        <w:rPr>
          <w:rFonts w:ascii="Calibri" w:hAnsi="Calibri" w:cs="Calibri"/>
          <w:i/>
          <w:iCs/>
          <w:noProof/>
          <w:lang w:val="en-US"/>
        </w:rPr>
        <w:t>Introduction to Type</w:t>
      </w:r>
      <w:r w:rsidRPr="00E12960">
        <w:rPr>
          <w:rFonts w:ascii="Calibri" w:hAnsi="Calibri" w:cs="Calibri"/>
          <w:noProof/>
          <w:lang w:val="en-US"/>
        </w:rPr>
        <w:t>. Paolo Alto: Consulting Psychologists Press.</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NHS Leadership Academy (2018) </w:t>
      </w:r>
      <w:r w:rsidRPr="00E12960">
        <w:rPr>
          <w:rFonts w:ascii="Calibri" w:hAnsi="Calibri" w:cs="Calibri"/>
          <w:i/>
          <w:iCs/>
          <w:noProof/>
          <w:lang w:val="en-US"/>
        </w:rPr>
        <w:t>Healthcare Leadership Model</w:t>
      </w:r>
      <w:r w:rsidRPr="00E12960">
        <w:rPr>
          <w:rFonts w:ascii="Calibri" w:hAnsi="Calibri" w:cs="Calibri"/>
          <w:noProof/>
          <w:lang w:val="en-US"/>
        </w:rPr>
        <w:t>. Available at: https://www.leadershipacademy.nhs.uk/resources/healthcare-leadership-model/ (Accessed: 13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Rolfe, G., Freshwater, D. and Jasper M (2001) </w:t>
      </w:r>
      <w:r w:rsidRPr="00E12960">
        <w:rPr>
          <w:rFonts w:ascii="Calibri" w:hAnsi="Calibri" w:cs="Calibri"/>
          <w:i/>
          <w:iCs/>
          <w:noProof/>
          <w:lang w:val="en-US"/>
        </w:rPr>
        <w:t>Critical Reflection for Nursing and the Helping Professions: A User’s Guide</w:t>
      </w:r>
      <w:r w:rsidRPr="00E12960">
        <w:rPr>
          <w:rFonts w:ascii="Calibri" w:hAnsi="Calibri" w:cs="Calibri"/>
          <w:noProof/>
          <w:lang w:val="en-US"/>
        </w:rPr>
        <w:t>. Basingstoke: Palgrave.</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Rozin, P. and Royzman, E. B. (2001) ‘Negativity Bias, Negativity Dominance, and Contagion’, </w:t>
      </w:r>
      <w:r w:rsidRPr="00E12960">
        <w:rPr>
          <w:rFonts w:ascii="Calibri" w:hAnsi="Calibri" w:cs="Calibri"/>
          <w:i/>
          <w:iCs/>
          <w:noProof/>
          <w:lang w:val="en-US"/>
        </w:rPr>
        <w:t>Personality and Social Psychology Review</w:t>
      </w:r>
      <w:r w:rsidRPr="00E12960">
        <w:rPr>
          <w:rFonts w:ascii="Calibri" w:hAnsi="Calibri" w:cs="Calibri"/>
          <w:noProof/>
          <w:lang w:val="en-US"/>
        </w:rPr>
        <w:t>. SAGE PublicationsSage CA: Los Angeles, CA, 5(4), pp. 296–320. doi: 10.1207/S15327957PSPR0504_2.</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Shojania, K. G. and Grimshaw, J. M. (2005) ‘Evidence-Based Quality Improvement: The State Of The Science’, </w:t>
      </w:r>
      <w:r w:rsidRPr="00E12960">
        <w:rPr>
          <w:rFonts w:ascii="Calibri" w:hAnsi="Calibri" w:cs="Calibri"/>
          <w:i/>
          <w:iCs/>
          <w:noProof/>
          <w:lang w:val="en-US"/>
        </w:rPr>
        <w:t>Health Affairs</w:t>
      </w:r>
      <w:r w:rsidRPr="00E12960">
        <w:rPr>
          <w:rFonts w:ascii="Calibri" w:hAnsi="Calibri" w:cs="Calibri"/>
          <w:noProof/>
          <w:lang w:val="en-US"/>
        </w:rPr>
        <w:t>.  Project HOPE - The People-to-People Health Foundation,                     Inc. , 24(1), pp. 138–150. doi: 10.1377/hlthaff.24.1.138.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Snyder, C. R. and Lopez, S. J. (2009) </w:t>
      </w:r>
      <w:r w:rsidRPr="00E12960">
        <w:rPr>
          <w:rFonts w:ascii="Calibri" w:hAnsi="Calibri" w:cs="Calibri"/>
          <w:i/>
          <w:iCs/>
          <w:noProof/>
          <w:lang w:val="en-US"/>
        </w:rPr>
        <w:t>Oxford handbook of positive psychology</w:t>
      </w:r>
      <w:r w:rsidRPr="00E12960">
        <w:rPr>
          <w:rFonts w:ascii="Calibri" w:hAnsi="Calibri" w:cs="Calibri"/>
          <w:noProof/>
          <w:lang w:val="en-US"/>
        </w:rPr>
        <w:t>. Oxford University Press. Available at: https://books.google.co.uk/books?hl=en&amp;lr=&amp;id=6IyqCNBD6oIC&amp;oi=fnd&amp;pg=PA367&amp;dq=novelty+at+work+benefits&amp;ots=IMG6PM-ayC&amp;sig=pW9TvyLEWVjSiQs2Up70k4q3Bp0#v=onepage&amp;q=novelty at work benefits&amp;f=false (Accessed: 15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Swann, D. (2011) </w:t>
      </w:r>
      <w:r w:rsidRPr="00E12960">
        <w:rPr>
          <w:rFonts w:ascii="Calibri" w:hAnsi="Calibri" w:cs="Calibri"/>
          <w:i/>
          <w:iCs/>
          <w:noProof/>
          <w:lang w:val="en-US"/>
        </w:rPr>
        <w:t>NHS at Home: Using Lego Serious Play to Capture Service Narratives and Envision Future Healthcare Products.</w:t>
      </w:r>
      <w:r w:rsidRPr="00E12960">
        <w:rPr>
          <w:rFonts w:ascii="Calibri" w:hAnsi="Calibri" w:cs="Calibri"/>
          <w:noProof/>
          <w:lang w:val="en-US"/>
        </w:rPr>
        <w:t xml:space="preserve">, </w:t>
      </w:r>
      <w:r w:rsidRPr="00E12960">
        <w:rPr>
          <w:rFonts w:ascii="Calibri" w:hAnsi="Calibri" w:cs="Calibri"/>
          <w:i/>
          <w:iCs/>
          <w:noProof/>
          <w:lang w:val="en-US"/>
        </w:rPr>
        <w:t>INCLUDE 2011 Proceedings</w:t>
      </w:r>
      <w:r w:rsidRPr="00E12960">
        <w:rPr>
          <w:rFonts w:ascii="Calibri" w:hAnsi="Calibri" w:cs="Calibri"/>
          <w:noProof/>
          <w:lang w:val="en-US"/>
        </w:rPr>
        <w:t>. Available at: http://eprints.hud.ac.uk/13355 (Accessed: 15 November 2018).</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Ullström, S. </w:t>
      </w:r>
      <w:r w:rsidRPr="00E12960">
        <w:rPr>
          <w:rFonts w:ascii="Calibri" w:hAnsi="Calibri" w:cs="Calibri"/>
          <w:i/>
          <w:iCs/>
          <w:noProof/>
          <w:lang w:val="en-US"/>
        </w:rPr>
        <w:t>et al.</w:t>
      </w:r>
      <w:r w:rsidRPr="00E12960">
        <w:rPr>
          <w:rFonts w:ascii="Calibri" w:hAnsi="Calibri" w:cs="Calibri"/>
          <w:noProof/>
          <w:lang w:val="en-US"/>
        </w:rPr>
        <w:t xml:space="preserve"> (2014) ‘Suffering in silence: a qualitative study of second victims of adverse events.’, </w:t>
      </w:r>
      <w:r w:rsidRPr="00E12960">
        <w:rPr>
          <w:rFonts w:ascii="Calibri" w:hAnsi="Calibri" w:cs="Calibri"/>
          <w:i/>
          <w:iCs/>
          <w:noProof/>
          <w:lang w:val="en-US"/>
        </w:rPr>
        <w:t>BMJ quality &amp; safety</w:t>
      </w:r>
      <w:r w:rsidRPr="00E12960">
        <w:rPr>
          <w:rFonts w:ascii="Calibri" w:hAnsi="Calibri" w:cs="Calibri"/>
          <w:noProof/>
          <w:lang w:val="en-US"/>
        </w:rPr>
        <w:t>. BMJ Publishing Group Ltd, 23(4), pp. 325–31. doi: 10.1136/bmjqs-2013-002035.</w:t>
      </w:r>
    </w:p>
    <w:p w:rsidR="00E12960" w:rsidRPr="00E12960" w:rsidRDefault="00E12960" w:rsidP="00E12960">
      <w:pPr>
        <w:widowControl w:val="0"/>
        <w:autoSpaceDE w:val="0"/>
        <w:autoSpaceDN w:val="0"/>
        <w:adjustRightInd w:val="0"/>
        <w:spacing w:line="360" w:lineRule="auto"/>
        <w:rPr>
          <w:rFonts w:ascii="Calibri" w:hAnsi="Calibri" w:cs="Calibri"/>
          <w:noProof/>
          <w:lang w:val="en-US"/>
        </w:rPr>
      </w:pPr>
      <w:r w:rsidRPr="00E12960">
        <w:rPr>
          <w:rFonts w:ascii="Calibri" w:hAnsi="Calibri" w:cs="Calibri"/>
          <w:noProof/>
          <w:lang w:val="en-US"/>
        </w:rPr>
        <w:t xml:space="preserve">Westley, F. and Mintzberg, H. (1989) ‘Visionary leadership and strategic management’, </w:t>
      </w:r>
      <w:r w:rsidRPr="00E12960">
        <w:rPr>
          <w:rFonts w:ascii="Calibri" w:hAnsi="Calibri" w:cs="Calibri"/>
          <w:i/>
          <w:iCs/>
          <w:noProof/>
          <w:lang w:val="en-US"/>
        </w:rPr>
        <w:t>Strategic Management Journal</w:t>
      </w:r>
      <w:r w:rsidRPr="00E12960">
        <w:rPr>
          <w:rFonts w:ascii="Calibri" w:hAnsi="Calibri" w:cs="Calibri"/>
          <w:noProof/>
          <w:lang w:val="en-US"/>
        </w:rPr>
        <w:t>. Wiley-Blackwell, 10(S1), pp. 17–32. doi: 10.1002/smj.4250100704.</w:t>
      </w:r>
    </w:p>
    <w:p w:rsidR="00E12960" w:rsidRPr="00E12960" w:rsidRDefault="00E12960" w:rsidP="00E12960">
      <w:pPr>
        <w:widowControl w:val="0"/>
        <w:autoSpaceDE w:val="0"/>
        <w:autoSpaceDN w:val="0"/>
        <w:adjustRightInd w:val="0"/>
        <w:spacing w:line="360" w:lineRule="auto"/>
        <w:rPr>
          <w:rFonts w:ascii="Calibri" w:hAnsi="Calibri" w:cs="Calibri"/>
          <w:noProof/>
        </w:rPr>
      </w:pPr>
      <w:r w:rsidRPr="00E12960">
        <w:rPr>
          <w:rFonts w:ascii="Calibri" w:hAnsi="Calibri" w:cs="Calibri"/>
          <w:noProof/>
          <w:lang w:val="en-US"/>
        </w:rPr>
        <w:lastRenderedPageBreak/>
        <w:t xml:space="preserve">Wolff, M. </w:t>
      </w:r>
      <w:r w:rsidRPr="00E12960">
        <w:rPr>
          <w:rFonts w:ascii="Calibri" w:hAnsi="Calibri" w:cs="Calibri"/>
          <w:i/>
          <w:iCs/>
          <w:noProof/>
          <w:lang w:val="en-US"/>
        </w:rPr>
        <w:t>et al.</w:t>
      </w:r>
      <w:r w:rsidRPr="00E12960">
        <w:rPr>
          <w:rFonts w:ascii="Calibri" w:hAnsi="Calibri" w:cs="Calibri"/>
          <w:noProof/>
          <w:lang w:val="en-US"/>
        </w:rPr>
        <w:t xml:space="preserve"> (2015) ‘Not Another Boring Lecture: Engaging Learners with Active Learning Techniques’, </w:t>
      </w:r>
      <w:r w:rsidRPr="00E12960">
        <w:rPr>
          <w:rFonts w:ascii="Calibri" w:hAnsi="Calibri" w:cs="Calibri"/>
          <w:i/>
          <w:iCs/>
          <w:noProof/>
          <w:lang w:val="en-US"/>
        </w:rPr>
        <w:t>The Journal of Emergency Medicine</w:t>
      </w:r>
      <w:r w:rsidRPr="00E12960">
        <w:rPr>
          <w:rFonts w:ascii="Calibri" w:hAnsi="Calibri" w:cs="Calibri"/>
          <w:noProof/>
          <w:lang w:val="en-US"/>
        </w:rPr>
        <w:t>. Elsevier, 48(1), pp. 85–93. doi: 10.1016/J.JEMERMED.2014.09.010.</w:t>
      </w:r>
    </w:p>
    <w:p w:rsidR="00E12960" w:rsidRDefault="00E578E3" w:rsidP="00E12960">
      <w:pPr>
        <w:widowControl w:val="0"/>
        <w:autoSpaceDE w:val="0"/>
        <w:autoSpaceDN w:val="0"/>
        <w:adjustRightInd w:val="0"/>
        <w:spacing w:line="360" w:lineRule="auto"/>
        <w:sectPr w:rsidR="00E12960" w:rsidSect="00E12960">
          <w:headerReference w:type="default" r:id="rId8"/>
          <w:footerReference w:type="even" r:id="rId9"/>
          <w:footerReference w:type="default" r:id="rId10"/>
          <w:pgSz w:w="11900" w:h="16840"/>
          <w:pgMar w:top="1440" w:right="1440" w:bottom="1440" w:left="1440" w:header="708" w:footer="708" w:gutter="0"/>
          <w:cols w:space="708"/>
          <w:docGrid w:linePitch="360"/>
        </w:sectPr>
      </w:pPr>
      <w:r>
        <w:fldChar w:fldCharType="end"/>
      </w:r>
    </w:p>
    <w:p w:rsidR="002D5C26" w:rsidRDefault="00E12960" w:rsidP="00E12960">
      <w:pPr>
        <w:pStyle w:val="Heading1"/>
      </w:pPr>
      <w:bookmarkStart w:id="14" w:name="_Toc530418975"/>
      <w:r>
        <w:lastRenderedPageBreak/>
        <w:t>Appendix 1: Learning Log</w:t>
      </w:r>
      <w:bookmarkEnd w:id="14"/>
      <w:r>
        <w:t xml:space="preserve"> </w:t>
      </w:r>
    </w:p>
    <w:p w:rsidR="00E12960" w:rsidRPr="00E12960" w:rsidRDefault="00E12960" w:rsidP="00E12960"/>
    <w:tbl>
      <w:tblPr>
        <w:tblStyle w:val="TableGrid"/>
        <w:tblpPr w:leftFromText="180" w:rightFromText="180" w:vertAnchor="text" w:tblpX="-431" w:tblpY="1"/>
        <w:tblOverlap w:val="never"/>
        <w:tblW w:w="15027" w:type="dxa"/>
        <w:tblLayout w:type="fixed"/>
        <w:tblLook w:val="04A0" w:firstRow="1" w:lastRow="0" w:firstColumn="1" w:lastColumn="0" w:noHBand="0" w:noVBand="1"/>
      </w:tblPr>
      <w:tblGrid>
        <w:gridCol w:w="2405"/>
        <w:gridCol w:w="4258"/>
        <w:gridCol w:w="6657"/>
        <w:gridCol w:w="1707"/>
      </w:tblGrid>
      <w:tr w:rsidR="002D5C26" w:rsidTr="002D5C26">
        <w:tc>
          <w:tcPr>
            <w:tcW w:w="2405" w:type="dxa"/>
          </w:tcPr>
          <w:p w:rsidR="002D5C26" w:rsidRDefault="00484AB1" w:rsidP="002D5C26">
            <w:r>
              <w:t>Opportunity</w:t>
            </w:r>
            <w:r w:rsidR="002D5C26">
              <w:t xml:space="preserve"> </w:t>
            </w:r>
          </w:p>
        </w:tc>
        <w:tc>
          <w:tcPr>
            <w:tcW w:w="4258" w:type="dxa"/>
          </w:tcPr>
          <w:p w:rsidR="002D5C26" w:rsidRDefault="002D5C26" w:rsidP="002D5C26">
            <w:pPr>
              <w:jc w:val="center"/>
            </w:pPr>
            <w:r>
              <w:t>Organisation/Notable Speakers</w:t>
            </w:r>
          </w:p>
        </w:tc>
        <w:tc>
          <w:tcPr>
            <w:tcW w:w="6657" w:type="dxa"/>
          </w:tcPr>
          <w:p w:rsidR="002D5C26" w:rsidRDefault="002D5C26" w:rsidP="002D5C26">
            <w:pPr>
              <w:jc w:val="center"/>
            </w:pPr>
            <w:r>
              <w:t>Topics Covered</w:t>
            </w:r>
          </w:p>
        </w:tc>
        <w:tc>
          <w:tcPr>
            <w:tcW w:w="1707" w:type="dxa"/>
          </w:tcPr>
          <w:p w:rsidR="002D5C26" w:rsidRDefault="002D5C26" w:rsidP="002D5C26">
            <w:pPr>
              <w:jc w:val="center"/>
            </w:pPr>
            <w:r>
              <w:t>Date</w:t>
            </w:r>
          </w:p>
        </w:tc>
      </w:tr>
      <w:tr w:rsidR="002D5C26" w:rsidRPr="0002270D" w:rsidTr="002D5C26">
        <w:tc>
          <w:tcPr>
            <w:tcW w:w="2405" w:type="dxa"/>
          </w:tcPr>
          <w:p w:rsidR="002D5C26" w:rsidRPr="0002270D" w:rsidRDefault="002D5C26" w:rsidP="002D5C26">
            <w:pPr>
              <w:rPr>
                <w:sz w:val="20"/>
              </w:rPr>
            </w:pPr>
            <w:r w:rsidRPr="0002270D">
              <w:rPr>
                <w:sz w:val="20"/>
              </w:rPr>
              <w:t xml:space="preserve">Clinical Futures Event </w:t>
            </w:r>
          </w:p>
        </w:tc>
        <w:tc>
          <w:tcPr>
            <w:tcW w:w="4258" w:type="dxa"/>
          </w:tcPr>
          <w:p w:rsidR="002D5C26" w:rsidRPr="0002270D" w:rsidRDefault="002D5C26" w:rsidP="002D5C26">
            <w:pPr>
              <w:rPr>
                <w:sz w:val="20"/>
              </w:rPr>
            </w:pPr>
            <w:r w:rsidRPr="0002270D">
              <w:rPr>
                <w:sz w:val="20"/>
              </w:rPr>
              <w:t>Judith Paget: Chief Executive ABUHB</w:t>
            </w:r>
          </w:p>
        </w:tc>
        <w:tc>
          <w:tcPr>
            <w:tcW w:w="6657" w:type="dxa"/>
          </w:tcPr>
          <w:p w:rsidR="002D5C26" w:rsidRPr="0002270D" w:rsidRDefault="002D5C26" w:rsidP="002D5C26">
            <w:pPr>
              <w:rPr>
                <w:sz w:val="20"/>
              </w:rPr>
            </w:pPr>
            <w:r w:rsidRPr="0002270D">
              <w:rPr>
                <w:sz w:val="20"/>
              </w:rPr>
              <w:t>Developing the new working model for healthcare in Aneurin Bevan Health Board, engagement event with workshops element.</w:t>
            </w:r>
          </w:p>
        </w:tc>
        <w:tc>
          <w:tcPr>
            <w:tcW w:w="1707" w:type="dxa"/>
          </w:tcPr>
          <w:p w:rsidR="002D5C26" w:rsidRPr="0002270D" w:rsidRDefault="002D5C26" w:rsidP="002D5C26">
            <w:pPr>
              <w:jc w:val="center"/>
              <w:rPr>
                <w:sz w:val="20"/>
              </w:rPr>
            </w:pPr>
          </w:p>
          <w:p w:rsidR="002D5C26" w:rsidRPr="0002270D" w:rsidRDefault="002D5C26" w:rsidP="002D5C26">
            <w:pPr>
              <w:jc w:val="center"/>
              <w:rPr>
                <w:sz w:val="20"/>
              </w:rPr>
            </w:pPr>
            <w:r w:rsidRPr="0002270D">
              <w:rPr>
                <w:sz w:val="20"/>
              </w:rPr>
              <w:t>16/08/2017</w:t>
            </w:r>
          </w:p>
        </w:tc>
      </w:tr>
      <w:tr w:rsidR="002D5C26" w:rsidRPr="0002270D" w:rsidTr="002D5C26">
        <w:tc>
          <w:tcPr>
            <w:tcW w:w="2405" w:type="dxa"/>
          </w:tcPr>
          <w:p w:rsidR="002D5C26" w:rsidRPr="0002270D" w:rsidRDefault="002D5C26" w:rsidP="002D5C26">
            <w:pPr>
              <w:rPr>
                <w:sz w:val="20"/>
              </w:rPr>
            </w:pPr>
            <w:r w:rsidRPr="0002270D">
              <w:rPr>
                <w:sz w:val="20"/>
              </w:rPr>
              <w:t xml:space="preserve">Leading People </w:t>
            </w:r>
          </w:p>
        </w:tc>
        <w:tc>
          <w:tcPr>
            <w:tcW w:w="4258" w:type="dxa"/>
          </w:tcPr>
          <w:p w:rsidR="002D5C26" w:rsidRPr="0002270D" w:rsidRDefault="002D5C26" w:rsidP="002D5C26">
            <w:pPr>
              <w:rPr>
                <w:sz w:val="20"/>
              </w:rPr>
            </w:pPr>
            <w:r w:rsidRPr="0002270D">
              <w:rPr>
                <w:sz w:val="20"/>
              </w:rPr>
              <w:t>Dr Liz Waters</w:t>
            </w:r>
          </w:p>
        </w:tc>
        <w:tc>
          <w:tcPr>
            <w:tcW w:w="6657" w:type="dxa"/>
          </w:tcPr>
          <w:p w:rsidR="002D5C26" w:rsidRPr="0002270D" w:rsidRDefault="002D5C26" w:rsidP="002D5C26">
            <w:pPr>
              <w:rPr>
                <w:sz w:val="20"/>
              </w:rPr>
            </w:pPr>
            <w:r w:rsidRPr="0002270D">
              <w:rPr>
                <w:sz w:val="20"/>
              </w:rPr>
              <w:t>Mindfulness for Leadership</w:t>
            </w:r>
          </w:p>
        </w:tc>
        <w:tc>
          <w:tcPr>
            <w:tcW w:w="1707" w:type="dxa"/>
          </w:tcPr>
          <w:p w:rsidR="002D5C26" w:rsidRPr="0002270D" w:rsidRDefault="002D5C26" w:rsidP="002D5C26">
            <w:pPr>
              <w:jc w:val="center"/>
              <w:rPr>
                <w:sz w:val="20"/>
              </w:rPr>
            </w:pPr>
            <w:r w:rsidRPr="0002270D">
              <w:rPr>
                <w:sz w:val="20"/>
              </w:rPr>
              <w:t>05/09/2017</w:t>
            </w:r>
          </w:p>
        </w:tc>
      </w:tr>
      <w:tr w:rsidR="002D5C26" w:rsidRPr="0002270D" w:rsidTr="002D5C26">
        <w:tc>
          <w:tcPr>
            <w:tcW w:w="2405" w:type="dxa"/>
          </w:tcPr>
          <w:p w:rsidR="002D5C26" w:rsidRPr="0002270D" w:rsidRDefault="002D5C26" w:rsidP="002D5C26">
            <w:pPr>
              <w:rPr>
                <w:sz w:val="20"/>
              </w:rPr>
            </w:pPr>
            <w:r w:rsidRPr="0002270D">
              <w:rPr>
                <w:sz w:val="20"/>
              </w:rPr>
              <w:t>Wales Induction: Deanery</w:t>
            </w:r>
          </w:p>
        </w:tc>
        <w:tc>
          <w:tcPr>
            <w:tcW w:w="4258" w:type="dxa"/>
          </w:tcPr>
          <w:p w:rsidR="002D5C26" w:rsidRPr="0002270D" w:rsidRDefault="002D5C26" w:rsidP="002D5C26">
            <w:pPr>
              <w:rPr>
                <w:sz w:val="20"/>
              </w:rPr>
            </w:pPr>
            <w:r>
              <w:rPr>
                <w:sz w:val="20"/>
              </w:rPr>
              <w:t xml:space="preserve">Quentin Sandifer: </w:t>
            </w:r>
            <w:r w:rsidRPr="0002270D">
              <w:rPr>
                <w:sz w:val="20"/>
              </w:rPr>
              <w:t>Medical Director Public Health Wales</w:t>
            </w:r>
          </w:p>
        </w:tc>
        <w:tc>
          <w:tcPr>
            <w:tcW w:w="6657" w:type="dxa"/>
          </w:tcPr>
          <w:p w:rsidR="002D5C26" w:rsidRPr="0002270D" w:rsidRDefault="002D5C26" w:rsidP="002D5C26">
            <w:pPr>
              <w:rPr>
                <w:sz w:val="20"/>
              </w:rPr>
            </w:pPr>
            <w:r w:rsidRPr="0002270D">
              <w:rPr>
                <w:sz w:val="20"/>
              </w:rPr>
              <w:t>Practical aspects of being a medical director</w:t>
            </w:r>
          </w:p>
        </w:tc>
        <w:tc>
          <w:tcPr>
            <w:tcW w:w="1707" w:type="dxa"/>
          </w:tcPr>
          <w:p w:rsidR="002D5C26" w:rsidRPr="0002270D" w:rsidRDefault="002D5C26" w:rsidP="002D5C26">
            <w:pPr>
              <w:jc w:val="center"/>
              <w:rPr>
                <w:sz w:val="20"/>
              </w:rPr>
            </w:pPr>
            <w:r w:rsidRPr="0002270D">
              <w:rPr>
                <w:sz w:val="20"/>
              </w:rPr>
              <w:t>06/09/2017</w:t>
            </w:r>
          </w:p>
        </w:tc>
      </w:tr>
      <w:tr w:rsidR="002D5C26" w:rsidRPr="0002270D" w:rsidTr="002D5C26">
        <w:tc>
          <w:tcPr>
            <w:tcW w:w="2405" w:type="dxa"/>
          </w:tcPr>
          <w:p w:rsidR="002D5C26" w:rsidRPr="0002270D" w:rsidRDefault="002D5C26" w:rsidP="002D5C26">
            <w:pPr>
              <w:rPr>
                <w:sz w:val="20"/>
              </w:rPr>
            </w:pPr>
            <w:r w:rsidRPr="0002270D">
              <w:rPr>
                <w:sz w:val="20"/>
              </w:rPr>
              <w:t>Wales Induction: Welsh Government</w:t>
            </w:r>
          </w:p>
        </w:tc>
        <w:tc>
          <w:tcPr>
            <w:tcW w:w="4258" w:type="dxa"/>
          </w:tcPr>
          <w:p w:rsidR="002D5C26" w:rsidRPr="0002270D" w:rsidRDefault="002D5C26" w:rsidP="002D5C26">
            <w:pPr>
              <w:rPr>
                <w:sz w:val="20"/>
              </w:rPr>
            </w:pPr>
            <w:r>
              <w:rPr>
                <w:sz w:val="20"/>
              </w:rPr>
              <w:t>CMO and DCMO, Chief Pharmaceutical Officer, Director General Health and Social Services</w:t>
            </w:r>
          </w:p>
        </w:tc>
        <w:tc>
          <w:tcPr>
            <w:tcW w:w="6657" w:type="dxa"/>
          </w:tcPr>
          <w:p w:rsidR="002D5C26" w:rsidRPr="0002270D" w:rsidRDefault="002D5C26" w:rsidP="002D5C26">
            <w:pPr>
              <w:rPr>
                <w:sz w:val="20"/>
              </w:rPr>
            </w:pPr>
            <w:r>
              <w:rPr>
                <w:sz w:val="20"/>
              </w:rPr>
              <w:t>Introduction to healthcare system in Wales, individual job roles and responsibilities within Welsh Government.</w:t>
            </w:r>
          </w:p>
        </w:tc>
        <w:tc>
          <w:tcPr>
            <w:tcW w:w="1707" w:type="dxa"/>
          </w:tcPr>
          <w:p w:rsidR="002D5C26" w:rsidRPr="0002270D" w:rsidRDefault="002D5C26" w:rsidP="002D5C26">
            <w:pPr>
              <w:jc w:val="center"/>
              <w:rPr>
                <w:sz w:val="20"/>
              </w:rPr>
            </w:pPr>
            <w:r>
              <w:rPr>
                <w:sz w:val="20"/>
              </w:rPr>
              <w:t>07/09/2017</w:t>
            </w:r>
          </w:p>
        </w:tc>
      </w:tr>
      <w:tr w:rsidR="002D5C26" w:rsidRPr="0002270D" w:rsidTr="002D5C26">
        <w:tc>
          <w:tcPr>
            <w:tcW w:w="2405" w:type="dxa"/>
          </w:tcPr>
          <w:p w:rsidR="002D5C26" w:rsidRPr="0002270D" w:rsidRDefault="002D5C26" w:rsidP="002D5C26">
            <w:pPr>
              <w:rPr>
                <w:sz w:val="20"/>
              </w:rPr>
            </w:pPr>
            <w:r>
              <w:rPr>
                <w:sz w:val="20"/>
              </w:rPr>
              <w:t>National Induction London</w:t>
            </w:r>
          </w:p>
        </w:tc>
        <w:tc>
          <w:tcPr>
            <w:tcW w:w="4258" w:type="dxa"/>
          </w:tcPr>
          <w:p w:rsidR="002D5C26" w:rsidRPr="0002270D" w:rsidRDefault="002D5C26" w:rsidP="002D5C26">
            <w:pPr>
              <w:rPr>
                <w:sz w:val="20"/>
              </w:rPr>
            </w:pPr>
            <w:r>
              <w:rPr>
                <w:sz w:val="20"/>
              </w:rPr>
              <w:t>Faculty of Medical Leadership and Management</w:t>
            </w:r>
          </w:p>
        </w:tc>
        <w:tc>
          <w:tcPr>
            <w:tcW w:w="6657" w:type="dxa"/>
          </w:tcPr>
          <w:p w:rsidR="002D5C26" w:rsidRDefault="002D5C26" w:rsidP="002D5C26">
            <w:pPr>
              <w:rPr>
                <w:sz w:val="20"/>
              </w:rPr>
            </w:pPr>
            <w:r>
              <w:rPr>
                <w:sz w:val="20"/>
              </w:rPr>
              <w:t xml:space="preserve">Thinking about personal branding. </w:t>
            </w:r>
          </w:p>
          <w:p w:rsidR="002D5C26" w:rsidRPr="0002270D" w:rsidRDefault="002D5C26" w:rsidP="002D5C26">
            <w:pPr>
              <w:rPr>
                <w:sz w:val="20"/>
              </w:rPr>
            </w:pPr>
            <w:r>
              <w:rPr>
                <w:sz w:val="20"/>
              </w:rPr>
              <w:t>Introduction to Westminster and health policy development</w:t>
            </w:r>
          </w:p>
        </w:tc>
        <w:tc>
          <w:tcPr>
            <w:tcW w:w="1707" w:type="dxa"/>
          </w:tcPr>
          <w:p w:rsidR="002D5C26" w:rsidRPr="0002270D" w:rsidRDefault="002D5C26" w:rsidP="002D5C26">
            <w:pPr>
              <w:jc w:val="center"/>
              <w:rPr>
                <w:sz w:val="20"/>
              </w:rPr>
            </w:pPr>
            <w:r>
              <w:rPr>
                <w:sz w:val="20"/>
              </w:rPr>
              <w:t>11-13/9/2017</w:t>
            </w:r>
          </w:p>
        </w:tc>
      </w:tr>
      <w:tr w:rsidR="002D5C26" w:rsidRPr="0002270D" w:rsidTr="002D5C26">
        <w:tc>
          <w:tcPr>
            <w:tcW w:w="2405" w:type="dxa"/>
          </w:tcPr>
          <w:p w:rsidR="002D5C26" w:rsidRPr="0002270D" w:rsidRDefault="002D5C26" w:rsidP="002D5C26">
            <w:pPr>
              <w:rPr>
                <w:sz w:val="20"/>
              </w:rPr>
            </w:pPr>
            <w:r>
              <w:rPr>
                <w:sz w:val="20"/>
              </w:rPr>
              <w:t>Bevan Commission Conference, Swansea</w:t>
            </w:r>
          </w:p>
        </w:tc>
        <w:tc>
          <w:tcPr>
            <w:tcW w:w="4258" w:type="dxa"/>
          </w:tcPr>
          <w:p w:rsidR="002D5C26" w:rsidRDefault="002D5C26" w:rsidP="002D5C26">
            <w:pPr>
              <w:rPr>
                <w:sz w:val="20"/>
              </w:rPr>
            </w:pPr>
            <w:r>
              <w:rPr>
                <w:sz w:val="20"/>
              </w:rPr>
              <w:t>Sir Michael Marmot</w:t>
            </w:r>
          </w:p>
          <w:p w:rsidR="002D5C26" w:rsidRPr="0002270D" w:rsidRDefault="002D5C26" w:rsidP="002D5C26">
            <w:pPr>
              <w:rPr>
                <w:sz w:val="20"/>
              </w:rPr>
            </w:pPr>
            <w:r>
              <w:rPr>
                <w:sz w:val="20"/>
              </w:rPr>
              <w:t xml:space="preserve">Vaughan </w:t>
            </w:r>
            <w:proofErr w:type="spellStart"/>
            <w:r>
              <w:rPr>
                <w:sz w:val="20"/>
              </w:rPr>
              <w:t>Gething</w:t>
            </w:r>
            <w:proofErr w:type="spellEnd"/>
          </w:p>
        </w:tc>
        <w:tc>
          <w:tcPr>
            <w:tcW w:w="6657" w:type="dxa"/>
          </w:tcPr>
          <w:p w:rsidR="002D5C26" w:rsidRDefault="002D5C26" w:rsidP="002D5C26">
            <w:pPr>
              <w:rPr>
                <w:sz w:val="20"/>
              </w:rPr>
            </w:pPr>
            <w:r>
              <w:rPr>
                <w:sz w:val="20"/>
              </w:rPr>
              <w:t xml:space="preserve">Achieving the vision of prudent healthcare, thinking about equality of access. </w:t>
            </w:r>
          </w:p>
          <w:p w:rsidR="002D5C26" w:rsidRPr="0002270D" w:rsidRDefault="002D5C26" w:rsidP="002D5C26">
            <w:pPr>
              <w:rPr>
                <w:sz w:val="20"/>
              </w:rPr>
            </w:pPr>
            <w:r>
              <w:rPr>
                <w:sz w:val="20"/>
              </w:rPr>
              <w:t xml:space="preserve">Leadership for Innovation, predicting happiness and its effects on health. </w:t>
            </w:r>
          </w:p>
        </w:tc>
        <w:tc>
          <w:tcPr>
            <w:tcW w:w="1707" w:type="dxa"/>
          </w:tcPr>
          <w:p w:rsidR="002D5C26" w:rsidRPr="0002270D" w:rsidRDefault="002D5C26" w:rsidP="002D5C26">
            <w:pPr>
              <w:jc w:val="center"/>
              <w:rPr>
                <w:sz w:val="20"/>
              </w:rPr>
            </w:pPr>
            <w:r>
              <w:rPr>
                <w:sz w:val="20"/>
              </w:rPr>
              <w:t>14/09/2017</w:t>
            </w:r>
          </w:p>
        </w:tc>
      </w:tr>
      <w:tr w:rsidR="002D5C26" w:rsidRPr="0002270D" w:rsidTr="002D5C26">
        <w:tc>
          <w:tcPr>
            <w:tcW w:w="2405" w:type="dxa"/>
          </w:tcPr>
          <w:p w:rsidR="002D5C26" w:rsidRDefault="002D5C26" w:rsidP="002D5C26">
            <w:pPr>
              <w:rPr>
                <w:sz w:val="20"/>
              </w:rPr>
            </w:pPr>
            <w:proofErr w:type="spellStart"/>
            <w:r>
              <w:rPr>
                <w:sz w:val="20"/>
              </w:rPr>
              <w:t>Academi</w:t>
            </w:r>
            <w:proofErr w:type="spellEnd"/>
            <w:r>
              <w:rPr>
                <w:sz w:val="20"/>
              </w:rPr>
              <w:t xml:space="preserve"> Wales Health and Care Leadership Conference, Cardiff</w:t>
            </w:r>
          </w:p>
        </w:tc>
        <w:tc>
          <w:tcPr>
            <w:tcW w:w="4258" w:type="dxa"/>
          </w:tcPr>
          <w:p w:rsidR="002D5C26" w:rsidRDefault="002D5C26" w:rsidP="002D5C26">
            <w:pPr>
              <w:rPr>
                <w:sz w:val="20"/>
              </w:rPr>
            </w:pPr>
            <w:r>
              <w:rPr>
                <w:sz w:val="20"/>
              </w:rPr>
              <w:t xml:space="preserve">Linda </w:t>
            </w:r>
            <w:proofErr w:type="spellStart"/>
            <w:r>
              <w:rPr>
                <w:sz w:val="20"/>
              </w:rPr>
              <w:t>Aspey</w:t>
            </w:r>
            <w:proofErr w:type="spellEnd"/>
          </w:p>
        </w:tc>
        <w:tc>
          <w:tcPr>
            <w:tcW w:w="6657" w:type="dxa"/>
          </w:tcPr>
          <w:p w:rsidR="002D5C26" w:rsidRDefault="002D5C26" w:rsidP="002D5C26">
            <w:pPr>
              <w:rPr>
                <w:sz w:val="20"/>
              </w:rPr>
            </w:pPr>
            <w:r>
              <w:rPr>
                <w:sz w:val="20"/>
              </w:rPr>
              <w:t xml:space="preserve">Creating thinking environments, compassionate conversations. </w:t>
            </w:r>
          </w:p>
        </w:tc>
        <w:tc>
          <w:tcPr>
            <w:tcW w:w="1707" w:type="dxa"/>
          </w:tcPr>
          <w:p w:rsidR="002D5C26" w:rsidRDefault="002D5C26" w:rsidP="002D5C26">
            <w:pPr>
              <w:jc w:val="center"/>
              <w:rPr>
                <w:sz w:val="20"/>
              </w:rPr>
            </w:pPr>
            <w:r>
              <w:rPr>
                <w:sz w:val="20"/>
              </w:rPr>
              <w:t>21/09/2017</w:t>
            </w:r>
          </w:p>
        </w:tc>
      </w:tr>
      <w:tr w:rsidR="002D5C26" w:rsidRPr="0002270D" w:rsidTr="002D5C26">
        <w:tc>
          <w:tcPr>
            <w:tcW w:w="2405" w:type="dxa"/>
          </w:tcPr>
          <w:p w:rsidR="002D5C26" w:rsidRPr="0002270D" w:rsidRDefault="002D5C26" w:rsidP="002D5C26">
            <w:pPr>
              <w:rPr>
                <w:sz w:val="20"/>
              </w:rPr>
            </w:pPr>
            <w:r>
              <w:rPr>
                <w:sz w:val="20"/>
              </w:rPr>
              <w:t>Enhanced Leadership and Management (Day 1)</w:t>
            </w:r>
          </w:p>
        </w:tc>
        <w:tc>
          <w:tcPr>
            <w:tcW w:w="4258" w:type="dxa"/>
          </w:tcPr>
          <w:p w:rsidR="002D5C26" w:rsidRDefault="002D5C26" w:rsidP="002D5C26">
            <w:pPr>
              <w:rPr>
                <w:sz w:val="20"/>
              </w:rPr>
            </w:pPr>
            <w:r>
              <w:rPr>
                <w:sz w:val="20"/>
              </w:rPr>
              <w:t>Ann Lloyd, Chair ABUHB</w:t>
            </w:r>
          </w:p>
          <w:p w:rsidR="002D5C26" w:rsidRPr="0002270D" w:rsidRDefault="002D5C26" w:rsidP="002D5C26">
            <w:pPr>
              <w:rPr>
                <w:sz w:val="20"/>
              </w:rPr>
            </w:pPr>
            <w:r>
              <w:rPr>
                <w:sz w:val="20"/>
              </w:rPr>
              <w:t xml:space="preserve">Alan </w:t>
            </w:r>
            <w:proofErr w:type="spellStart"/>
            <w:r>
              <w:rPr>
                <w:sz w:val="20"/>
              </w:rPr>
              <w:t>Willson</w:t>
            </w:r>
            <w:proofErr w:type="spellEnd"/>
            <w:r>
              <w:rPr>
                <w:sz w:val="20"/>
              </w:rPr>
              <w:t>, ABCi Associate</w:t>
            </w:r>
          </w:p>
        </w:tc>
        <w:tc>
          <w:tcPr>
            <w:tcW w:w="6657" w:type="dxa"/>
          </w:tcPr>
          <w:p w:rsidR="002D5C26" w:rsidRPr="0002270D" w:rsidRDefault="002D5C26" w:rsidP="002D5C26">
            <w:pPr>
              <w:rPr>
                <w:sz w:val="20"/>
              </w:rPr>
            </w:pPr>
            <w:r>
              <w:rPr>
                <w:sz w:val="20"/>
              </w:rPr>
              <w:t>Overview of course, preparing for assignments.</w:t>
            </w:r>
          </w:p>
        </w:tc>
        <w:tc>
          <w:tcPr>
            <w:tcW w:w="1707" w:type="dxa"/>
          </w:tcPr>
          <w:p w:rsidR="002D5C26" w:rsidRPr="0002270D" w:rsidRDefault="002D5C26" w:rsidP="002D5C26">
            <w:pPr>
              <w:jc w:val="center"/>
              <w:rPr>
                <w:sz w:val="20"/>
              </w:rPr>
            </w:pPr>
            <w:r>
              <w:rPr>
                <w:sz w:val="20"/>
              </w:rPr>
              <w:t>26/09/2017</w:t>
            </w:r>
          </w:p>
        </w:tc>
      </w:tr>
      <w:tr w:rsidR="002D5C26" w:rsidRPr="0002270D" w:rsidTr="002D5C26">
        <w:tc>
          <w:tcPr>
            <w:tcW w:w="2405" w:type="dxa"/>
          </w:tcPr>
          <w:p w:rsidR="002D5C26" w:rsidRPr="0002270D" w:rsidRDefault="002D5C26" w:rsidP="002D5C26">
            <w:pPr>
              <w:rPr>
                <w:sz w:val="20"/>
              </w:rPr>
            </w:pPr>
            <w:r>
              <w:rPr>
                <w:sz w:val="20"/>
              </w:rPr>
              <w:t>ABCi Modelling Fellow Showcase Event</w:t>
            </w:r>
          </w:p>
        </w:tc>
        <w:tc>
          <w:tcPr>
            <w:tcW w:w="4258" w:type="dxa"/>
          </w:tcPr>
          <w:p w:rsidR="002D5C26" w:rsidRDefault="002D5C26" w:rsidP="002D5C26">
            <w:pPr>
              <w:rPr>
                <w:sz w:val="20"/>
              </w:rPr>
            </w:pPr>
            <w:r>
              <w:rPr>
                <w:sz w:val="20"/>
              </w:rPr>
              <w:t>Dr John Boulton, Director ABCi</w:t>
            </w:r>
          </w:p>
          <w:p w:rsidR="002D5C26" w:rsidRPr="0002270D" w:rsidRDefault="002D5C26" w:rsidP="002D5C26">
            <w:pPr>
              <w:rPr>
                <w:sz w:val="20"/>
              </w:rPr>
            </w:pPr>
            <w:proofErr w:type="spellStart"/>
            <w:r>
              <w:rPr>
                <w:sz w:val="20"/>
              </w:rPr>
              <w:t>Prof.</w:t>
            </w:r>
            <w:proofErr w:type="spellEnd"/>
            <w:r>
              <w:rPr>
                <w:sz w:val="20"/>
              </w:rPr>
              <w:t xml:space="preserve"> Paul Harper, Cardiff University </w:t>
            </w:r>
          </w:p>
        </w:tc>
        <w:tc>
          <w:tcPr>
            <w:tcW w:w="6657" w:type="dxa"/>
          </w:tcPr>
          <w:p w:rsidR="002D5C26" w:rsidRPr="0002270D" w:rsidRDefault="002D5C26" w:rsidP="002D5C26">
            <w:pPr>
              <w:rPr>
                <w:sz w:val="20"/>
              </w:rPr>
            </w:pPr>
            <w:r>
              <w:rPr>
                <w:sz w:val="20"/>
              </w:rPr>
              <w:t>Review of healthcare computer modelling projects, their design and impact.</w:t>
            </w:r>
          </w:p>
        </w:tc>
        <w:tc>
          <w:tcPr>
            <w:tcW w:w="1707" w:type="dxa"/>
          </w:tcPr>
          <w:p w:rsidR="002D5C26" w:rsidRPr="0002270D" w:rsidRDefault="002D5C26" w:rsidP="002D5C26">
            <w:pPr>
              <w:jc w:val="center"/>
              <w:rPr>
                <w:sz w:val="20"/>
              </w:rPr>
            </w:pPr>
            <w:r>
              <w:rPr>
                <w:sz w:val="20"/>
              </w:rPr>
              <w:t>29/09/2017</w:t>
            </w:r>
          </w:p>
        </w:tc>
      </w:tr>
      <w:tr w:rsidR="002D5C26" w:rsidRPr="0002270D" w:rsidTr="002D5C26">
        <w:tc>
          <w:tcPr>
            <w:tcW w:w="2405" w:type="dxa"/>
          </w:tcPr>
          <w:p w:rsidR="002D5C26" w:rsidRPr="0002270D" w:rsidRDefault="002D5C26" w:rsidP="002D5C26">
            <w:pPr>
              <w:tabs>
                <w:tab w:val="left" w:pos="810"/>
              </w:tabs>
              <w:rPr>
                <w:sz w:val="20"/>
              </w:rPr>
            </w:pPr>
            <w:r>
              <w:rPr>
                <w:sz w:val="20"/>
              </w:rPr>
              <w:lastRenderedPageBreak/>
              <w:t>Process Mapping: Paediatrics</w:t>
            </w:r>
          </w:p>
        </w:tc>
        <w:tc>
          <w:tcPr>
            <w:tcW w:w="4258" w:type="dxa"/>
          </w:tcPr>
          <w:p w:rsidR="002D5C26" w:rsidRPr="0002270D" w:rsidRDefault="002D5C26" w:rsidP="002D5C26">
            <w:pPr>
              <w:rPr>
                <w:sz w:val="20"/>
              </w:rPr>
            </w:pPr>
            <w:r>
              <w:rPr>
                <w:sz w:val="20"/>
              </w:rPr>
              <w:t>ABCi</w:t>
            </w:r>
          </w:p>
        </w:tc>
        <w:tc>
          <w:tcPr>
            <w:tcW w:w="6657" w:type="dxa"/>
          </w:tcPr>
          <w:p w:rsidR="002D5C26" w:rsidRPr="0002270D" w:rsidRDefault="002D5C26" w:rsidP="002D5C26">
            <w:pPr>
              <w:rPr>
                <w:sz w:val="20"/>
              </w:rPr>
            </w:pPr>
            <w:r>
              <w:rPr>
                <w:sz w:val="20"/>
              </w:rPr>
              <w:t xml:space="preserve">Workshop with paediatric MDT mapping admission pathway and plan for new system. Linked to Clinical Futures. </w:t>
            </w:r>
          </w:p>
        </w:tc>
        <w:tc>
          <w:tcPr>
            <w:tcW w:w="1707" w:type="dxa"/>
          </w:tcPr>
          <w:p w:rsidR="002D5C26" w:rsidRPr="0002270D" w:rsidRDefault="002D5C26" w:rsidP="002D5C26">
            <w:pPr>
              <w:jc w:val="center"/>
              <w:rPr>
                <w:sz w:val="20"/>
              </w:rPr>
            </w:pPr>
            <w:r>
              <w:rPr>
                <w:sz w:val="20"/>
              </w:rPr>
              <w:t>04/10/2017</w:t>
            </w:r>
          </w:p>
        </w:tc>
      </w:tr>
      <w:tr w:rsidR="002D5C26" w:rsidRPr="0002270D" w:rsidTr="002D5C26">
        <w:tc>
          <w:tcPr>
            <w:tcW w:w="2405" w:type="dxa"/>
          </w:tcPr>
          <w:p w:rsidR="002D5C26" w:rsidRDefault="002D5C26" w:rsidP="002D5C26">
            <w:pPr>
              <w:tabs>
                <w:tab w:val="left" w:pos="810"/>
              </w:tabs>
              <w:rPr>
                <w:sz w:val="20"/>
              </w:rPr>
            </w:pPr>
            <w:r>
              <w:rPr>
                <w:sz w:val="20"/>
              </w:rPr>
              <w:t>Leading People</w:t>
            </w:r>
          </w:p>
        </w:tc>
        <w:tc>
          <w:tcPr>
            <w:tcW w:w="4258" w:type="dxa"/>
          </w:tcPr>
          <w:p w:rsidR="002D5C26" w:rsidRDefault="002D5C26" w:rsidP="002D5C26">
            <w:pPr>
              <w:rPr>
                <w:sz w:val="20"/>
              </w:rPr>
            </w:pPr>
            <w:r>
              <w:rPr>
                <w:sz w:val="20"/>
              </w:rPr>
              <w:t>Adrian Neal, lead for employee wellbeing</w:t>
            </w:r>
          </w:p>
        </w:tc>
        <w:tc>
          <w:tcPr>
            <w:tcW w:w="6657" w:type="dxa"/>
          </w:tcPr>
          <w:p w:rsidR="002D5C26" w:rsidRDefault="002D5C26" w:rsidP="002D5C26">
            <w:pPr>
              <w:rPr>
                <w:sz w:val="20"/>
              </w:rPr>
            </w:pPr>
            <w:r>
              <w:rPr>
                <w:sz w:val="20"/>
              </w:rPr>
              <w:t>Personal, team and systems resilience.</w:t>
            </w:r>
          </w:p>
        </w:tc>
        <w:tc>
          <w:tcPr>
            <w:tcW w:w="1707" w:type="dxa"/>
          </w:tcPr>
          <w:p w:rsidR="002D5C26" w:rsidRDefault="002D5C26" w:rsidP="002D5C26">
            <w:pPr>
              <w:jc w:val="center"/>
              <w:rPr>
                <w:sz w:val="20"/>
              </w:rPr>
            </w:pPr>
            <w:r>
              <w:rPr>
                <w:sz w:val="20"/>
              </w:rPr>
              <w:t>10/11/2017</w:t>
            </w:r>
          </w:p>
        </w:tc>
      </w:tr>
      <w:tr w:rsidR="002D5C26" w:rsidRPr="0002270D" w:rsidTr="002D5C26">
        <w:tc>
          <w:tcPr>
            <w:tcW w:w="2405" w:type="dxa"/>
          </w:tcPr>
          <w:p w:rsidR="002D5C26" w:rsidRPr="0002270D" w:rsidRDefault="002D5C26" w:rsidP="002D5C26">
            <w:pPr>
              <w:rPr>
                <w:sz w:val="20"/>
              </w:rPr>
            </w:pPr>
            <w:r>
              <w:rPr>
                <w:sz w:val="20"/>
              </w:rPr>
              <w:t>ABCi Gold Network Event</w:t>
            </w:r>
          </w:p>
        </w:tc>
        <w:tc>
          <w:tcPr>
            <w:tcW w:w="4258" w:type="dxa"/>
          </w:tcPr>
          <w:p w:rsidR="002D5C26" w:rsidRPr="0002270D" w:rsidRDefault="002D5C26" w:rsidP="002D5C26">
            <w:pPr>
              <w:rPr>
                <w:sz w:val="20"/>
              </w:rPr>
            </w:pPr>
            <w:r>
              <w:rPr>
                <w:sz w:val="20"/>
              </w:rPr>
              <w:t xml:space="preserve">Dr Julie Reed, National Institute Health Research </w:t>
            </w:r>
          </w:p>
        </w:tc>
        <w:tc>
          <w:tcPr>
            <w:tcW w:w="6657" w:type="dxa"/>
          </w:tcPr>
          <w:p w:rsidR="002D5C26" w:rsidRPr="0002270D" w:rsidRDefault="002D5C26" w:rsidP="002D5C26">
            <w:pPr>
              <w:rPr>
                <w:sz w:val="20"/>
              </w:rPr>
            </w:pPr>
            <w:r>
              <w:rPr>
                <w:sz w:val="20"/>
              </w:rPr>
              <w:t>‘A year in an hour’ workshop exercise, mapping the progress of a quality improvement project across multiple phases.</w:t>
            </w:r>
          </w:p>
        </w:tc>
        <w:tc>
          <w:tcPr>
            <w:tcW w:w="1707" w:type="dxa"/>
          </w:tcPr>
          <w:p w:rsidR="002D5C26" w:rsidRPr="0002270D" w:rsidRDefault="002D5C26" w:rsidP="002D5C26">
            <w:pPr>
              <w:jc w:val="center"/>
              <w:rPr>
                <w:sz w:val="20"/>
              </w:rPr>
            </w:pPr>
            <w:r>
              <w:rPr>
                <w:sz w:val="20"/>
              </w:rPr>
              <w:t>13/10/2017</w:t>
            </w:r>
          </w:p>
        </w:tc>
      </w:tr>
      <w:tr w:rsidR="002D5C26" w:rsidRPr="0002270D" w:rsidTr="002D5C26">
        <w:tc>
          <w:tcPr>
            <w:tcW w:w="2405" w:type="dxa"/>
          </w:tcPr>
          <w:p w:rsidR="002D5C26" w:rsidRPr="0002270D" w:rsidRDefault="002D5C26" w:rsidP="002D5C26">
            <w:pPr>
              <w:rPr>
                <w:sz w:val="20"/>
              </w:rPr>
            </w:pPr>
            <w:proofErr w:type="spellStart"/>
            <w:r>
              <w:rPr>
                <w:sz w:val="20"/>
              </w:rPr>
              <w:t>GovCamp</w:t>
            </w:r>
            <w:proofErr w:type="spellEnd"/>
            <w:r>
              <w:rPr>
                <w:sz w:val="20"/>
              </w:rPr>
              <w:t xml:space="preserve"> </w:t>
            </w:r>
            <w:proofErr w:type="spellStart"/>
            <w:r>
              <w:rPr>
                <w:sz w:val="20"/>
              </w:rPr>
              <w:t>Cymru</w:t>
            </w:r>
            <w:proofErr w:type="spellEnd"/>
            <w:r>
              <w:rPr>
                <w:sz w:val="20"/>
              </w:rPr>
              <w:t>, Cardiff</w:t>
            </w:r>
          </w:p>
        </w:tc>
        <w:tc>
          <w:tcPr>
            <w:tcW w:w="4258" w:type="dxa"/>
          </w:tcPr>
          <w:p w:rsidR="002D5C26" w:rsidRPr="0002270D" w:rsidRDefault="002D5C26" w:rsidP="002D5C26">
            <w:pPr>
              <w:rPr>
                <w:sz w:val="20"/>
              </w:rPr>
            </w:pPr>
            <w:r>
              <w:rPr>
                <w:sz w:val="20"/>
              </w:rPr>
              <w:t>Satori Lab</w:t>
            </w:r>
          </w:p>
        </w:tc>
        <w:tc>
          <w:tcPr>
            <w:tcW w:w="6657" w:type="dxa"/>
          </w:tcPr>
          <w:p w:rsidR="002D5C26" w:rsidRPr="0002270D" w:rsidRDefault="002D5C26" w:rsidP="002D5C26">
            <w:pPr>
              <w:rPr>
                <w:sz w:val="20"/>
              </w:rPr>
            </w:pPr>
            <w:r>
              <w:rPr>
                <w:sz w:val="20"/>
              </w:rPr>
              <w:t>Unconference aimed at public sector employees to discuss services, needs and inspire conversations.</w:t>
            </w:r>
          </w:p>
        </w:tc>
        <w:tc>
          <w:tcPr>
            <w:tcW w:w="1707" w:type="dxa"/>
          </w:tcPr>
          <w:p w:rsidR="002D5C26" w:rsidRPr="0002270D" w:rsidRDefault="002D5C26" w:rsidP="002D5C26">
            <w:pPr>
              <w:jc w:val="center"/>
              <w:rPr>
                <w:sz w:val="20"/>
              </w:rPr>
            </w:pPr>
            <w:r>
              <w:rPr>
                <w:sz w:val="20"/>
              </w:rPr>
              <w:t>14/10/2017</w:t>
            </w:r>
          </w:p>
        </w:tc>
      </w:tr>
      <w:tr w:rsidR="002D5C26" w:rsidRPr="0002270D" w:rsidTr="002D5C26">
        <w:tc>
          <w:tcPr>
            <w:tcW w:w="2405" w:type="dxa"/>
          </w:tcPr>
          <w:p w:rsidR="002D5C26" w:rsidRPr="0002270D" w:rsidRDefault="002D5C26" w:rsidP="002D5C26">
            <w:pPr>
              <w:rPr>
                <w:sz w:val="20"/>
              </w:rPr>
            </w:pPr>
            <w:r>
              <w:rPr>
                <w:sz w:val="20"/>
              </w:rPr>
              <w:t>Enhanced Leadership and Management (Day 2)</w:t>
            </w:r>
          </w:p>
        </w:tc>
        <w:tc>
          <w:tcPr>
            <w:tcW w:w="4258" w:type="dxa"/>
          </w:tcPr>
          <w:p w:rsidR="002D5C26" w:rsidRPr="0002270D" w:rsidRDefault="002D5C26" w:rsidP="002D5C26">
            <w:pPr>
              <w:rPr>
                <w:sz w:val="20"/>
              </w:rPr>
            </w:pPr>
            <w:r>
              <w:rPr>
                <w:sz w:val="20"/>
              </w:rPr>
              <w:t>Prof Marcus Longley</w:t>
            </w:r>
          </w:p>
        </w:tc>
        <w:tc>
          <w:tcPr>
            <w:tcW w:w="6657" w:type="dxa"/>
          </w:tcPr>
          <w:p w:rsidR="002D5C26" w:rsidRDefault="002D5C26" w:rsidP="002D5C26">
            <w:pPr>
              <w:rPr>
                <w:sz w:val="20"/>
              </w:rPr>
            </w:pPr>
            <w:r>
              <w:rPr>
                <w:sz w:val="20"/>
              </w:rPr>
              <w:t xml:space="preserve">Health policy development, getting the basics right and thinking about patient choice. </w:t>
            </w:r>
          </w:p>
          <w:p w:rsidR="002D5C26" w:rsidRPr="0002270D" w:rsidRDefault="002D5C26" w:rsidP="002D5C26">
            <w:pPr>
              <w:rPr>
                <w:sz w:val="20"/>
              </w:rPr>
            </w:pPr>
            <w:r>
              <w:rPr>
                <w:sz w:val="20"/>
              </w:rPr>
              <w:t>Understanding systems and developing measurement strategies.</w:t>
            </w:r>
          </w:p>
        </w:tc>
        <w:tc>
          <w:tcPr>
            <w:tcW w:w="1707" w:type="dxa"/>
          </w:tcPr>
          <w:p w:rsidR="002D5C26" w:rsidRPr="0002270D" w:rsidRDefault="002D5C26" w:rsidP="002D5C26">
            <w:pPr>
              <w:jc w:val="center"/>
              <w:rPr>
                <w:sz w:val="20"/>
              </w:rPr>
            </w:pPr>
            <w:r>
              <w:rPr>
                <w:sz w:val="20"/>
              </w:rPr>
              <w:t>17/10/2017</w:t>
            </w:r>
          </w:p>
        </w:tc>
      </w:tr>
      <w:tr w:rsidR="002D5C26" w:rsidRPr="0002270D" w:rsidTr="002D5C26">
        <w:tc>
          <w:tcPr>
            <w:tcW w:w="2405" w:type="dxa"/>
          </w:tcPr>
          <w:p w:rsidR="002D5C26" w:rsidRPr="0002270D" w:rsidRDefault="002D5C26" w:rsidP="002D5C26">
            <w:pPr>
              <w:rPr>
                <w:sz w:val="20"/>
              </w:rPr>
            </w:pPr>
            <w:r>
              <w:rPr>
                <w:sz w:val="20"/>
              </w:rPr>
              <w:t>Medical Leadership Programme (Session 1)</w:t>
            </w:r>
          </w:p>
        </w:tc>
        <w:tc>
          <w:tcPr>
            <w:tcW w:w="4258" w:type="dxa"/>
          </w:tcPr>
          <w:p w:rsidR="002D5C26" w:rsidRPr="0002270D" w:rsidRDefault="002D5C26" w:rsidP="002D5C26">
            <w:pPr>
              <w:rPr>
                <w:sz w:val="20"/>
              </w:rPr>
            </w:pPr>
            <w:proofErr w:type="spellStart"/>
            <w:r>
              <w:rPr>
                <w:sz w:val="20"/>
              </w:rPr>
              <w:t>Academi</w:t>
            </w:r>
            <w:proofErr w:type="spellEnd"/>
            <w:r>
              <w:rPr>
                <w:sz w:val="20"/>
              </w:rPr>
              <w:t xml:space="preserve"> Wales</w:t>
            </w:r>
          </w:p>
        </w:tc>
        <w:tc>
          <w:tcPr>
            <w:tcW w:w="6657" w:type="dxa"/>
          </w:tcPr>
          <w:p w:rsidR="002D5C26" w:rsidRDefault="002D5C26" w:rsidP="002D5C26">
            <w:pPr>
              <w:rPr>
                <w:sz w:val="20"/>
              </w:rPr>
            </w:pPr>
            <w:r>
              <w:rPr>
                <w:sz w:val="20"/>
              </w:rPr>
              <w:t>Introduction to the course and academic study.</w:t>
            </w:r>
          </w:p>
          <w:p w:rsidR="002D5C26" w:rsidRPr="0002270D" w:rsidRDefault="002D5C26" w:rsidP="002D5C26">
            <w:pPr>
              <w:rPr>
                <w:sz w:val="20"/>
              </w:rPr>
            </w:pPr>
            <w:r>
              <w:rPr>
                <w:sz w:val="20"/>
              </w:rPr>
              <w:t>Action learning introduction.</w:t>
            </w:r>
          </w:p>
        </w:tc>
        <w:tc>
          <w:tcPr>
            <w:tcW w:w="1707" w:type="dxa"/>
          </w:tcPr>
          <w:p w:rsidR="002D5C26" w:rsidRPr="0002270D" w:rsidRDefault="002D5C26" w:rsidP="002D5C26">
            <w:pPr>
              <w:jc w:val="center"/>
              <w:rPr>
                <w:sz w:val="20"/>
              </w:rPr>
            </w:pPr>
            <w:r>
              <w:rPr>
                <w:sz w:val="20"/>
              </w:rPr>
              <w:t>18-19/10/2017</w:t>
            </w:r>
          </w:p>
        </w:tc>
      </w:tr>
      <w:tr w:rsidR="002D5C26" w:rsidRPr="0002270D" w:rsidTr="002D5C26">
        <w:tc>
          <w:tcPr>
            <w:tcW w:w="2405" w:type="dxa"/>
          </w:tcPr>
          <w:p w:rsidR="002D5C26" w:rsidRPr="0002270D" w:rsidRDefault="002D5C26" w:rsidP="002D5C26">
            <w:pPr>
              <w:rPr>
                <w:sz w:val="20"/>
              </w:rPr>
            </w:pPr>
            <w:r>
              <w:rPr>
                <w:sz w:val="20"/>
              </w:rPr>
              <w:t>Welsh Health Hack planning meetings</w:t>
            </w:r>
          </w:p>
        </w:tc>
        <w:tc>
          <w:tcPr>
            <w:tcW w:w="4258" w:type="dxa"/>
          </w:tcPr>
          <w:p w:rsidR="002D5C26" w:rsidRPr="0002270D" w:rsidRDefault="002D5C26" w:rsidP="002D5C26">
            <w:pPr>
              <w:rPr>
                <w:sz w:val="20"/>
              </w:rPr>
            </w:pPr>
            <w:r>
              <w:rPr>
                <w:sz w:val="20"/>
              </w:rPr>
              <w:t xml:space="preserve">Welsh Government, Bevan Commission, Wales Deanery, 1000 Lives, ABCi </w:t>
            </w:r>
          </w:p>
        </w:tc>
        <w:tc>
          <w:tcPr>
            <w:tcW w:w="6657" w:type="dxa"/>
          </w:tcPr>
          <w:p w:rsidR="002D5C26" w:rsidRPr="0002270D" w:rsidRDefault="002D5C26" w:rsidP="002D5C26">
            <w:pPr>
              <w:rPr>
                <w:sz w:val="20"/>
              </w:rPr>
            </w:pPr>
            <w:r>
              <w:rPr>
                <w:sz w:val="20"/>
              </w:rPr>
              <w:t xml:space="preserve">Multiple sessions to plan the 2018 Welsh Health Hack; multi-organisation event overseen by Welsh Government. Involved in communications, event planning and publicity. </w:t>
            </w:r>
          </w:p>
        </w:tc>
        <w:tc>
          <w:tcPr>
            <w:tcW w:w="1707" w:type="dxa"/>
          </w:tcPr>
          <w:p w:rsidR="002D5C26" w:rsidRPr="0002270D" w:rsidRDefault="002D5C26" w:rsidP="002D5C26">
            <w:pPr>
              <w:jc w:val="center"/>
              <w:rPr>
                <w:sz w:val="20"/>
              </w:rPr>
            </w:pPr>
            <w:r>
              <w:rPr>
                <w:sz w:val="20"/>
              </w:rPr>
              <w:t>Oct 2017-March 2018</w:t>
            </w:r>
          </w:p>
        </w:tc>
      </w:tr>
      <w:tr w:rsidR="002D5C26" w:rsidRPr="0002270D" w:rsidTr="002D5C26">
        <w:tc>
          <w:tcPr>
            <w:tcW w:w="2405" w:type="dxa"/>
          </w:tcPr>
          <w:p w:rsidR="002D5C26" w:rsidRPr="0002270D" w:rsidRDefault="002D5C26" w:rsidP="002D5C26">
            <w:pPr>
              <w:rPr>
                <w:sz w:val="20"/>
              </w:rPr>
            </w:pPr>
            <w:r>
              <w:rPr>
                <w:sz w:val="20"/>
              </w:rPr>
              <w:t>Bevan Exemplar Communication Workshop</w:t>
            </w:r>
          </w:p>
        </w:tc>
        <w:tc>
          <w:tcPr>
            <w:tcW w:w="4258" w:type="dxa"/>
          </w:tcPr>
          <w:p w:rsidR="002D5C26" w:rsidRDefault="002D5C26" w:rsidP="002D5C26">
            <w:pPr>
              <w:rPr>
                <w:sz w:val="20"/>
              </w:rPr>
            </w:pPr>
            <w:r>
              <w:rPr>
                <w:sz w:val="20"/>
              </w:rPr>
              <w:t>Andrew Cooper</w:t>
            </w:r>
          </w:p>
          <w:p w:rsidR="002D5C26" w:rsidRDefault="002D5C26" w:rsidP="002D5C26">
            <w:pPr>
              <w:rPr>
                <w:sz w:val="20"/>
              </w:rPr>
            </w:pPr>
            <w:r>
              <w:rPr>
                <w:sz w:val="20"/>
              </w:rPr>
              <w:t>Doris Behrens</w:t>
            </w:r>
          </w:p>
          <w:p w:rsidR="002D5C26" w:rsidRPr="0002270D" w:rsidRDefault="002D5C26" w:rsidP="002D5C26">
            <w:pPr>
              <w:rPr>
                <w:sz w:val="20"/>
              </w:rPr>
            </w:pPr>
            <w:r>
              <w:rPr>
                <w:sz w:val="20"/>
              </w:rPr>
              <w:t>Sara Long</w:t>
            </w:r>
          </w:p>
        </w:tc>
        <w:tc>
          <w:tcPr>
            <w:tcW w:w="6657" w:type="dxa"/>
          </w:tcPr>
          <w:p w:rsidR="002D5C26" w:rsidRPr="0002270D" w:rsidRDefault="002D5C26" w:rsidP="002D5C26">
            <w:pPr>
              <w:rPr>
                <w:sz w:val="20"/>
              </w:rPr>
            </w:pPr>
            <w:r>
              <w:rPr>
                <w:sz w:val="20"/>
              </w:rPr>
              <w:t xml:space="preserve">Workshop developed and delivered in conjunction with Andrew Cooper and Doris Behrens. Focus on communications to influence change processes and enhance project success. Delivered sessions on </w:t>
            </w:r>
            <w:proofErr w:type="spellStart"/>
            <w:r>
              <w:rPr>
                <w:sz w:val="20"/>
              </w:rPr>
              <w:t>sketchnotes</w:t>
            </w:r>
            <w:proofErr w:type="spellEnd"/>
            <w:r>
              <w:rPr>
                <w:sz w:val="20"/>
              </w:rPr>
              <w:t xml:space="preserve"> and social media. </w:t>
            </w:r>
          </w:p>
        </w:tc>
        <w:tc>
          <w:tcPr>
            <w:tcW w:w="1707" w:type="dxa"/>
          </w:tcPr>
          <w:p w:rsidR="002D5C26" w:rsidRPr="0002270D" w:rsidRDefault="002D5C26" w:rsidP="002D5C26">
            <w:pPr>
              <w:jc w:val="center"/>
              <w:rPr>
                <w:sz w:val="20"/>
              </w:rPr>
            </w:pPr>
            <w:r>
              <w:rPr>
                <w:sz w:val="20"/>
              </w:rPr>
              <w:t>25/10/2017</w:t>
            </w:r>
          </w:p>
        </w:tc>
      </w:tr>
      <w:tr w:rsidR="002D5C26" w:rsidRPr="0002270D" w:rsidTr="002D5C26">
        <w:tc>
          <w:tcPr>
            <w:tcW w:w="2405" w:type="dxa"/>
          </w:tcPr>
          <w:p w:rsidR="002D5C26" w:rsidRPr="0002270D" w:rsidRDefault="002D5C26" w:rsidP="002D5C26">
            <w:pPr>
              <w:rPr>
                <w:sz w:val="20"/>
              </w:rPr>
            </w:pPr>
            <w:r>
              <w:rPr>
                <w:sz w:val="20"/>
              </w:rPr>
              <w:t>Public Health Wales Conference, Newport</w:t>
            </w:r>
          </w:p>
        </w:tc>
        <w:tc>
          <w:tcPr>
            <w:tcW w:w="4258" w:type="dxa"/>
          </w:tcPr>
          <w:p w:rsidR="002D5C26" w:rsidRPr="0002270D" w:rsidRDefault="002D5C26" w:rsidP="002D5C26">
            <w:pPr>
              <w:rPr>
                <w:sz w:val="20"/>
              </w:rPr>
            </w:pPr>
            <w:r>
              <w:rPr>
                <w:sz w:val="20"/>
              </w:rPr>
              <w:t>Public Health Wales</w:t>
            </w:r>
          </w:p>
        </w:tc>
        <w:tc>
          <w:tcPr>
            <w:tcW w:w="6657" w:type="dxa"/>
          </w:tcPr>
          <w:p w:rsidR="002D5C26" w:rsidRDefault="002D5C26" w:rsidP="002D5C26">
            <w:pPr>
              <w:rPr>
                <w:sz w:val="20"/>
              </w:rPr>
            </w:pPr>
            <w:r>
              <w:rPr>
                <w:sz w:val="20"/>
              </w:rPr>
              <w:t xml:space="preserve">Designing for the future; how we influence environment to improve health. </w:t>
            </w:r>
          </w:p>
          <w:p w:rsidR="002D5C26" w:rsidRPr="0002270D" w:rsidRDefault="002D5C26" w:rsidP="002D5C26">
            <w:pPr>
              <w:rPr>
                <w:sz w:val="20"/>
              </w:rPr>
            </w:pPr>
            <w:r>
              <w:rPr>
                <w:sz w:val="20"/>
              </w:rPr>
              <w:t xml:space="preserve">Lego Serious Play session: building resilient communities. </w:t>
            </w:r>
          </w:p>
        </w:tc>
        <w:tc>
          <w:tcPr>
            <w:tcW w:w="1707" w:type="dxa"/>
          </w:tcPr>
          <w:p w:rsidR="002D5C26" w:rsidRPr="0002270D" w:rsidRDefault="002D5C26" w:rsidP="002D5C26">
            <w:pPr>
              <w:jc w:val="center"/>
              <w:rPr>
                <w:sz w:val="20"/>
              </w:rPr>
            </w:pPr>
            <w:r>
              <w:rPr>
                <w:sz w:val="20"/>
              </w:rPr>
              <w:t>26-27/10/2017</w:t>
            </w:r>
          </w:p>
        </w:tc>
      </w:tr>
      <w:tr w:rsidR="002D5C26" w:rsidRPr="0002270D" w:rsidTr="002D5C26">
        <w:tc>
          <w:tcPr>
            <w:tcW w:w="2405" w:type="dxa"/>
          </w:tcPr>
          <w:p w:rsidR="002D5C26" w:rsidRPr="0002270D" w:rsidRDefault="002D5C26" w:rsidP="002D5C26">
            <w:pPr>
              <w:rPr>
                <w:sz w:val="20"/>
              </w:rPr>
            </w:pPr>
            <w:r>
              <w:rPr>
                <w:sz w:val="20"/>
              </w:rPr>
              <w:t>Leaders in Healthcare Conference, Liverpool</w:t>
            </w:r>
          </w:p>
        </w:tc>
        <w:tc>
          <w:tcPr>
            <w:tcW w:w="4258" w:type="dxa"/>
          </w:tcPr>
          <w:p w:rsidR="002D5C26" w:rsidRPr="0002270D" w:rsidRDefault="002D5C26" w:rsidP="002D5C26">
            <w:pPr>
              <w:rPr>
                <w:sz w:val="20"/>
              </w:rPr>
            </w:pPr>
            <w:r>
              <w:rPr>
                <w:sz w:val="20"/>
              </w:rPr>
              <w:t>Faculty of Medical Leadership and Management, ‘Happy Henry’!</w:t>
            </w:r>
          </w:p>
        </w:tc>
        <w:tc>
          <w:tcPr>
            <w:tcW w:w="6657" w:type="dxa"/>
          </w:tcPr>
          <w:p w:rsidR="002D5C26" w:rsidRPr="0002270D" w:rsidRDefault="002D5C26" w:rsidP="002D5C26">
            <w:pPr>
              <w:rPr>
                <w:sz w:val="20"/>
              </w:rPr>
            </w:pPr>
            <w:r>
              <w:rPr>
                <w:sz w:val="20"/>
              </w:rPr>
              <w:t xml:space="preserve">Breakout sessions attended: joy at work, growing resilience. Thinking traps and </w:t>
            </w:r>
            <w:proofErr w:type="spellStart"/>
            <w:r>
              <w:rPr>
                <w:sz w:val="20"/>
              </w:rPr>
              <w:t>catastrophisation</w:t>
            </w:r>
            <w:proofErr w:type="spellEnd"/>
            <w:r>
              <w:rPr>
                <w:sz w:val="20"/>
              </w:rPr>
              <w:t>.</w:t>
            </w:r>
          </w:p>
        </w:tc>
        <w:tc>
          <w:tcPr>
            <w:tcW w:w="1707" w:type="dxa"/>
          </w:tcPr>
          <w:p w:rsidR="002D5C26" w:rsidRPr="0002270D" w:rsidRDefault="002D5C26" w:rsidP="002D5C26">
            <w:pPr>
              <w:jc w:val="center"/>
              <w:rPr>
                <w:sz w:val="20"/>
              </w:rPr>
            </w:pPr>
            <w:r>
              <w:rPr>
                <w:sz w:val="20"/>
              </w:rPr>
              <w:t>31/10 – 01/11/2017</w:t>
            </w:r>
          </w:p>
        </w:tc>
      </w:tr>
      <w:tr w:rsidR="002D5C26" w:rsidRPr="0002270D" w:rsidTr="002D5C26">
        <w:tc>
          <w:tcPr>
            <w:tcW w:w="2405" w:type="dxa"/>
          </w:tcPr>
          <w:p w:rsidR="002D5C26" w:rsidRPr="0002270D" w:rsidRDefault="002D5C26" w:rsidP="002D5C26">
            <w:pPr>
              <w:rPr>
                <w:sz w:val="20"/>
              </w:rPr>
            </w:pPr>
            <w:r>
              <w:rPr>
                <w:sz w:val="20"/>
              </w:rPr>
              <w:t xml:space="preserve">Process Mapping: Maternity </w:t>
            </w:r>
          </w:p>
        </w:tc>
        <w:tc>
          <w:tcPr>
            <w:tcW w:w="4258" w:type="dxa"/>
          </w:tcPr>
          <w:p w:rsidR="002D5C26" w:rsidRPr="0002270D" w:rsidRDefault="002D5C26" w:rsidP="002D5C26">
            <w:pPr>
              <w:rPr>
                <w:sz w:val="20"/>
              </w:rPr>
            </w:pPr>
            <w:r>
              <w:rPr>
                <w:sz w:val="20"/>
              </w:rPr>
              <w:t>ABCi</w:t>
            </w:r>
          </w:p>
        </w:tc>
        <w:tc>
          <w:tcPr>
            <w:tcW w:w="6657" w:type="dxa"/>
          </w:tcPr>
          <w:p w:rsidR="002D5C26" w:rsidRPr="0002270D" w:rsidRDefault="002D5C26" w:rsidP="002D5C26">
            <w:pPr>
              <w:rPr>
                <w:sz w:val="20"/>
              </w:rPr>
            </w:pPr>
            <w:r>
              <w:rPr>
                <w:sz w:val="20"/>
              </w:rPr>
              <w:t>Workshop with maternity MDT mapping admission pathway and plan for new system. Linked to Clinical Futures.</w:t>
            </w:r>
          </w:p>
        </w:tc>
        <w:tc>
          <w:tcPr>
            <w:tcW w:w="1707" w:type="dxa"/>
          </w:tcPr>
          <w:p w:rsidR="002D5C26" w:rsidRPr="0002270D" w:rsidRDefault="002D5C26" w:rsidP="002D5C26">
            <w:pPr>
              <w:jc w:val="center"/>
              <w:rPr>
                <w:sz w:val="20"/>
              </w:rPr>
            </w:pPr>
            <w:r>
              <w:rPr>
                <w:sz w:val="20"/>
              </w:rPr>
              <w:t>08/11/2017</w:t>
            </w:r>
          </w:p>
        </w:tc>
      </w:tr>
      <w:tr w:rsidR="002D5C26" w:rsidRPr="0002270D" w:rsidTr="002D5C26">
        <w:tc>
          <w:tcPr>
            <w:tcW w:w="2405" w:type="dxa"/>
          </w:tcPr>
          <w:p w:rsidR="002D5C26" w:rsidRPr="0002270D" w:rsidRDefault="002D5C26" w:rsidP="002D5C26">
            <w:pPr>
              <w:rPr>
                <w:sz w:val="20"/>
              </w:rPr>
            </w:pPr>
            <w:r>
              <w:rPr>
                <w:sz w:val="20"/>
              </w:rPr>
              <w:lastRenderedPageBreak/>
              <w:t>Medical Leadership Programme (Session 2)</w:t>
            </w:r>
          </w:p>
        </w:tc>
        <w:tc>
          <w:tcPr>
            <w:tcW w:w="4258" w:type="dxa"/>
          </w:tcPr>
          <w:p w:rsidR="002D5C26" w:rsidRDefault="002D5C26" w:rsidP="002D5C26">
            <w:pPr>
              <w:rPr>
                <w:sz w:val="20"/>
              </w:rPr>
            </w:pPr>
            <w:proofErr w:type="spellStart"/>
            <w:r>
              <w:rPr>
                <w:sz w:val="20"/>
              </w:rPr>
              <w:t>Academi</w:t>
            </w:r>
            <w:proofErr w:type="spellEnd"/>
            <w:r>
              <w:rPr>
                <w:sz w:val="20"/>
              </w:rPr>
              <w:t xml:space="preserve"> Wales</w:t>
            </w:r>
          </w:p>
          <w:p w:rsidR="002D5C26" w:rsidRPr="0002270D" w:rsidRDefault="002D5C26" w:rsidP="002D5C26">
            <w:pPr>
              <w:rPr>
                <w:sz w:val="20"/>
              </w:rPr>
            </w:pPr>
            <w:r>
              <w:rPr>
                <w:sz w:val="20"/>
              </w:rPr>
              <w:t>Patricia Oakley</w:t>
            </w:r>
          </w:p>
        </w:tc>
        <w:tc>
          <w:tcPr>
            <w:tcW w:w="6657" w:type="dxa"/>
          </w:tcPr>
          <w:p w:rsidR="002D5C26" w:rsidRPr="0002270D" w:rsidRDefault="002D5C26" w:rsidP="002D5C26">
            <w:pPr>
              <w:rPr>
                <w:sz w:val="20"/>
              </w:rPr>
            </w:pPr>
            <w:r>
              <w:rPr>
                <w:sz w:val="20"/>
              </w:rPr>
              <w:t xml:space="preserve">Political context for healthcare, how government decisions influence locally. </w:t>
            </w:r>
          </w:p>
        </w:tc>
        <w:tc>
          <w:tcPr>
            <w:tcW w:w="1707" w:type="dxa"/>
          </w:tcPr>
          <w:p w:rsidR="002D5C26" w:rsidRPr="0002270D" w:rsidRDefault="002D5C26" w:rsidP="002D5C26">
            <w:pPr>
              <w:jc w:val="center"/>
              <w:rPr>
                <w:sz w:val="20"/>
              </w:rPr>
            </w:pPr>
            <w:r>
              <w:rPr>
                <w:sz w:val="20"/>
              </w:rPr>
              <w:t>09/11/2017</w:t>
            </w:r>
          </w:p>
        </w:tc>
      </w:tr>
      <w:tr w:rsidR="002D5C26" w:rsidRPr="0002270D" w:rsidTr="002D5C26">
        <w:tc>
          <w:tcPr>
            <w:tcW w:w="2405" w:type="dxa"/>
          </w:tcPr>
          <w:p w:rsidR="002D5C26" w:rsidRPr="0002270D" w:rsidRDefault="002D5C26" w:rsidP="002D5C26">
            <w:pPr>
              <w:rPr>
                <w:sz w:val="20"/>
              </w:rPr>
            </w:pPr>
            <w:r>
              <w:rPr>
                <w:sz w:val="20"/>
              </w:rPr>
              <w:t>Enhanced Leadership and Management (Day 3)</w:t>
            </w:r>
          </w:p>
        </w:tc>
        <w:tc>
          <w:tcPr>
            <w:tcW w:w="4258" w:type="dxa"/>
          </w:tcPr>
          <w:p w:rsidR="002D5C26" w:rsidRDefault="002D5C26" w:rsidP="002D5C26">
            <w:pPr>
              <w:rPr>
                <w:sz w:val="20"/>
              </w:rPr>
            </w:pPr>
            <w:r>
              <w:rPr>
                <w:sz w:val="20"/>
              </w:rPr>
              <w:t>Dr John Boulton, Director ABCi</w:t>
            </w:r>
          </w:p>
          <w:p w:rsidR="002D5C26" w:rsidRPr="0002270D" w:rsidRDefault="002D5C26" w:rsidP="002D5C26">
            <w:pPr>
              <w:rPr>
                <w:sz w:val="20"/>
              </w:rPr>
            </w:pPr>
            <w:r>
              <w:rPr>
                <w:sz w:val="20"/>
              </w:rPr>
              <w:t xml:space="preserve">Alan </w:t>
            </w:r>
            <w:proofErr w:type="spellStart"/>
            <w:r>
              <w:rPr>
                <w:sz w:val="20"/>
              </w:rPr>
              <w:t>Willson</w:t>
            </w:r>
            <w:proofErr w:type="spellEnd"/>
            <w:r>
              <w:rPr>
                <w:sz w:val="20"/>
              </w:rPr>
              <w:t>, ABCi Associate</w:t>
            </w:r>
          </w:p>
        </w:tc>
        <w:tc>
          <w:tcPr>
            <w:tcW w:w="6657" w:type="dxa"/>
          </w:tcPr>
          <w:p w:rsidR="002D5C26" w:rsidRPr="0002270D" w:rsidRDefault="002D5C26" w:rsidP="002D5C26">
            <w:pPr>
              <w:rPr>
                <w:sz w:val="20"/>
              </w:rPr>
            </w:pPr>
            <w:r>
              <w:rPr>
                <w:sz w:val="20"/>
              </w:rPr>
              <w:t>Introduction to quality planning, levels of participation for co-production.</w:t>
            </w:r>
          </w:p>
        </w:tc>
        <w:tc>
          <w:tcPr>
            <w:tcW w:w="1707" w:type="dxa"/>
          </w:tcPr>
          <w:p w:rsidR="002D5C26" w:rsidRPr="0002270D" w:rsidRDefault="002D5C26" w:rsidP="002D5C26">
            <w:pPr>
              <w:jc w:val="center"/>
              <w:rPr>
                <w:sz w:val="20"/>
              </w:rPr>
            </w:pPr>
            <w:r>
              <w:rPr>
                <w:sz w:val="20"/>
              </w:rPr>
              <w:t>21/11/2017</w:t>
            </w:r>
          </w:p>
        </w:tc>
      </w:tr>
      <w:tr w:rsidR="002D5C26" w:rsidRPr="0002270D" w:rsidTr="002D5C26">
        <w:tc>
          <w:tcPr>
            <w:tcW w:w="2405" w:type="dxa"/>
          </w:tcPr>
          <w:p w:rsidR="002D5C26" w:rsidRPr="0002270D" w:rsidRDefault="002D5C26" w:rsidP="002D5C26">
            <w:pPr>
              <w:rPr>
                <w:sz w:val="20"/>
              </w:rPr>
            </w:pPr>
            <w:r>
              <w:rPr>
                <w:sz w:val="20"/>
              </w:rPr>
              <w:t>British Geriatrics Society Autumn Conference, London</w:t>
            </w:r>
          </w:p>
        </w:tc>
        <w:tc>
          <w:tcPr>
            <w:tcW w:w="4258" w:type="dxa"/>
          </w:tcPr>
          <w:p w:rsidR="002D5C26" w:rsidRDefault="002D5C26" w:rsidP="002D5C26">
            <w:pPr>
              <w:rPr>
                <w:sz w:val="20"/>
              </w:rPr>
            </w:pPr>
            <w:r>
              <w:rPr>
                <w:sz w:val="20"/>
              </w:rPr>
              <w:t>British Geriatrics Society</w:t>
            </w:r>
          </w:p>
          <w:p w:rsidR="002D5C26" w:rsidRPr="0002270D" w:rsidRDefault="002D5C26" w:rsidP="002D5C26">
            <w:pPr>
              <w:rPr>
                <w:sz w:val="20"/>
              </w:rPr>
            </w:pPr>
            <w:r>
              <w:rPr>
                <w:sz w:val="20"/>
              </w:rPr>
              <w:t>Poster presenter</w:t>
            </w:r>
          </w:p>
        </w:tc>
        <w:tc>
          <w:tcPr>
            <w:tcW w:w="6657" w:type="dxa"/>
          </w:tcPr>
          <w:p w:rsidR="002D5C26" w:rsidRPr="0002270D" w:rsidRDefault="002D5C26" w:rsidP="002D5C26">
            <w:pPr>
              <w:rPr>
                <w:sz w:val="20"/>
              </w:rPr>
            </w:pPr>
            <w:r>
              <w:rPr>
                <w:sz w:val="20"/>
              </w:rPr>
              <w:t xml:space="preserve">Presented work (poster) on frailty scoring in older adults, sessions on ageism and leadership for service improvement. </w:t>
            </w:r>
          </w:p>
        </w:tc>
        <w:tc>
          <w:tcPr>
            <w:tcW w:w="1707" w:type="dxa"/>
          </w:tcPr>
          <w:p w:rsidR="002D5C26" w:rsidRPr="0002270D" w:rsidRDefault="002D5C26" w:rsidP="002D5C26">
            <w:pPr>
              <w:jc w:val="center"/>
              <w:rPr>
                <w:sz w:val="20"/>
              </w:rPr>
            </w:pPr>
            <w:r>
              <w:rPr>
                <w:sz w:val="20"/>
              </w:rPr>
              <w:t>23-24/11/2017</w:t>
            </w:r>
          </w:p>
        </w:tc>
      </w:tr>
      <w:tr w:rsidR="002D5C26" w:rsidRPr="0002270D" w:rsidTr="002D5C26">
        <w:tc>
          <w:tcPr>
            <w:tcW w:w="2405" w:type="dxa"/>
          </w:tcPr>
          <w:p w:rsidR="002D5C26" w:rsidRPr="0002270D" w:rsidRDefault="002D5C26" w:rsidP="002D5C26">
            <w:pPr>
              <w:rPr>
                <w:sz w:val="20"/>
              </w:rPr>
            </w:pPr>
            <w:r>
              <w:rPr>
                <w:sz w:val="20"/>
              </w:rPr>
              <w:t>Medical Leadership Programme (Session 3)</w:t>
            </w:r>
          </w:p>
        </w:tc>
        <w:tc>
          <w:tcPr>
            <w:tcW w:w="4258" w:type="dxa"/>
          </w:tcPr>
          <w:p w:rsidR="002D5C26" w:rsidRPr="0002270D" w:rsidRDefault="002D5C26" w:rsidP="002D5C26">
            <w:pPr>
              <w:rPr>
                <w:sz w:val="20"/>
              </w:rPr>
            </w:pPr>
            <w:proofErr w:type="spellStart"/>
            <w:r>
              <w:rPr>
                <w:sz w:val="20"/>
              </w:rPr>
              <w:t>Academi</w:t>
            </w:r>
            <w:proofErr w:type="spellEnd"/>
            <w:r>
              <w:rPr>
                <w:sz w:val="20"/>
              </w:rPr>
              <w:t xml:space="preserve"> Wales, 1000 Lives</w:t>
            </w:r>
          </w:p>
        </w:tc>
        <w:tc>
          <w:tcPr>
            <w:tcW w:w="6657" w:type="dxa"/>
          </w:tcPr>
          <w:p w:rsidR="002D5C26" w:rsidRPr="0002270D" w:rsidRDefault="002D5C26" w:rsidP="002D5C26">
            <w:pPr>
              <w:rPr>
                <w:sz w:val="20"/>
              </w:rPr>
            </w:pPr>
            <w:r>
              <w:rPr>
                <w:sz w:val="20"/>
              </w:rPr>
              <w:t>Leading Improvement: QI techniques, human factors. Patient impact project presentations.</w:t>
            </w:r>
          </w:p>
        </w:tc>
        <w:tc>
          <w:tcPr>
            <w:tcW w:w="1707" w:type="dxa"/>
          </w:tcPr>
          <w:p w:rsidR="002D5C26" w:rsidRPr="0002270D" w:rsidRDefault="002D5C26" w:rsidP="002D5C26">
            <w:pPr>
              <w:jc w:val="center"/>
              <w:rPr>
                <w:sz w:val="20"/>
              </w:rPr>
            </w:pPr>
            <w:r>
              <w:rPr>
                <w:sz w:val="20"/>
              </w:rPr>
              <w:t>5-6/12/2017</w:t>
            </w:r>
          </w:p>
        </w:tc>
      </w:tr>
      <w:tr w:rsidR="002D5C26" w:rsidRPr="0002270D" w:rsidTr="002D5C26">
        <w:tc>
          <w:tcPr>
            <w:tcW w:w="2405" w:type="dxa"/>
          </w:tcPr>
          <w:p w:rsidR="002D5C26" w:rsidRDefault="002D5C26" w:rsidP="002D5C26">
            <w:pPr>
              <w:rPr>
                <w:sz w:val="20"/>
              </w:rPr>
            </w:pPr>
            <w:r>
              <w:rPr>
                <w:sz w:val="20"/>
              </w:rPr>
              <w:t xml:space="preserve">Enhanced Leadership and Management (Day 4) </w:t>
            </w:r>
          </w:p>
        </w:tc>
        <w:tc>
          <w:tcPr>
            <w:tcW w:w="4258" w:type="dxa"/>
          </w:tcPr>
          <w:p w:rsidR="002D5C26" w:rsidRDefault="002D5C26" w:rsidP="002D5C26">
            <w:pPr>
              <w:rPr>
                <w:sz w:val="20"/>
              </w:rPr>
            </w:pPr>
            <w:r>
              <w:rPr>
                <w:sz w:val="20"/>
              </w:rPr>
              <w:t xml:space="preserve">Alan </w:t>
            </w:r>
            <w:proofErr w:type="spellStart"/>
            <w:r>
              <w:rPr>
                <w:sz w:val="20"/>
              </w:rPr>
              <w:t>Willson</w:t>
            </w:r>
            <w:proofErr w:type="spellEnd"/>
            <w:r>
              <w:rPr>
                <w:sz w:val="20"/>
              </w:rPr>
              <w:t>, ABCi Associate</w:t>
            </w:r>
          </w:p>
        </w:tc>
        <w:tc>
          <w:tcPr>
            <w:tcW w:w="6657" w:type="dxa"/>
          </w:tcPr>
          <w:p w:rsidR="002D5C26" w:rsidRDefault="002D5C26" w:rsidP="002D5C26">
            <w:pPr>
              <w:rPr>
                <w:sz w:val="20"/>
              </w:rPr>
            </w:pPr>
            <w:r>
              <w:rPr>
                <w:sz w:val="20"/>
              </w:rPr>
              <w:t>Working styles, high reliability systems</w:t>
            </w:r>
          </w:p>
        </w:tc>
        <w:tc>
          <w:tcPr>
            <w:tcW w:w="1707" w:type="dxa"/>
          </w:tcPr>
          <w:p w:rsidR="002D5C26" w:rsidRDefault="002D5C26" w:rsidP="002D5C26">
            <w:pPr>
              <w:jc w:val="center"/>
              <w:rPr>
                <w:sz w:val="20"/>
              </w:rPr>
            </w:pPr>
            <w:r>
              <w:rPr>
                <w:sz w:val="20"/>
              </w:rPr>
              <w:t>12/12/2018</w:t>
            </w:r>
          </w:p>
        </w:tc>
      </w:tr>
      <w:tr w:rsidR="002D5C26" w:rsidRPr="0002270D" w:rsidTr="002D5C26">
        <w:tc>
          <w:tcPr>
            <w:tcW w:w="2405" w:type="dxa"/>
          </w:tcPr>
          <w:p w:rsidR="002D5C26" w:rsidRPr="0002270D" w:rsidRDefault="002D5C26" w:rsidP="002D5C26">
            <w:pPr>
              <w:rPr>
                <w:sz w:val="20"/>
              </w:rPr>
            </w:pPr>
            <w:r>
              <w:rPr>
                <w:sz w:val="20"/>
              </w:rPr>
              <w:t>Twitter for Beginners Workshop</w:t>
            </w:r>
          </w:p>
        </w:tc>
        <w:tc>
          <w:tcPr>
            <w:tcW w:w="4258" w:type="dxa"/>
          </w:tcPr>
          <w:p w:rsidR="002D5C26" w:rsidRPr="0002270D" w:rsidRDefault="002D5C26" w:rsidP="002D5C26">
            <w:pPr>
              <w:rPr>
                <w:sz w:val="20"/>
              </w:rPr>
            </w:pPr>
            <w:r>
              <w:rPr>
                <w:sz w:val="20"/>
              </w:rPr>
              <w:t>Bevan Commission, Andrew Cooper, Sara Long</w:t>
            </w:r>
          </w:p>
        </w:tc>
        <w:tc>
          <w:tcPr>
            <w:tcW w:w="6657" w:type="dxa"/>
          </w:tcPr>
          <w:p w:rsidR="002D5C26" w:rsidRPr="0002270D" w:rsidRDefault="002D5C26" w:rsidP="002D5C26">
            <w:pPr>
              <w:rPr>
                <w:sz w:val="20"/>
              </w:rPr>
            </w:pPr>
            <w:r>
              <w:rPr>
                <w:sz w:val="20"/>
              </w:rPr>
              <w:t xml:space="preserve">Session facilitated by Andrew and I based on patient impact project work, improving communications for projects and tweeting for engagement. </w:t>
            </w:r>
          </w:p>
        </w:tc>
        <w:tc>
          <w:tcPr>
            <w:tcW w:w="1707" w:type="dxa"/>
          </w:tcPr>
          <w:p w:rsidR="002D5C26" w:rsidRPr="0002270D" w:rsidRDefault="002D5C26" w:rsidP="002D5C26">
            <w:pPr>
              <w:jc w:val="center"/>
              <w:rPr>
                <w:sz w:val="20"/>
              </w:rPr>
            </w:pPr>
            <w:r>
              <w:rPr>
                <w:sz w:val="20"/>
              </w:rPr>
              <w:t>09/01/2018</w:t>
            </w:r>
          </w:p>
        </w:tc>
      </w:tr>
      <w:tr w:rsidR="002D5C26" w:rsidRPr="0002270D" w:rsidTr="002D5C26">
        <w:tc>
          <w:tcPr>
            <w:tcW w:w="2405" w:type="dxa"/>
          </w:tcPr>
          <w:p w:rsidR="002D5C26" w:rsidRPr="0002270D" w:rsidRDefault="002D5C26" w:rsidP="002D5C26">
            <w:pPr>
              <w:rPr>
                <w:sz w:val="20"/>
              </w:rPr>
            </w:pPr>
            <w:r>
              <w:rPr>
                <w:sz w:val="20"/>
              </w:rPr>
              <w:t>Junior Doctor’s Forum</w:t>
            </w:r>
          </w:p>
        </w:tc>
        <w:tc>
          <w:tcPr>
            <w:tcW w:w="4258" w:type="dxa"/>
          </w:tcPr>
          <w:p w:rsidR="002D5C26" w:rsidRPr="0002270D" w:rsidRDefault="002D5C26" w:rsidP="002D5C26">
            <w:pPr>
              <w:rPr>
                <w:sz w:val="20"/>
              </w:rPr>
            </w:pPr>
            <w:r>
              <w:rPr>
                <w:sz w:val="20"/>
              </w:rPr>
              <w:t>Nevill Hall Hospital</w:t>
            </w:r>
          </w:p>
        </w:tc>
        <w:tc>
          <w:tcPr>
            <w:tcW w:w="6657" w:type="dxa"/>
          </w:tcPr>
          <w:p w:rsidR="002D5C26" w:rsidRPr="0002270D" w:rsidRDefault="002D5C26" w:rsidP="002D5C26">
            <w:pPr>
              <w:rPr>
                <w:sz w:val="20"/>
              </w:rPr>
            </w:pPr>
            <w:r>
              <w:rPr>
                <w:sz w:val="20"/>
              </w:rPr>
              <w:t xml:space="preserve">Working with junior doctors to develop their QI projects. </w:t>
            </w:r>
          </w:p>
        </w:tc>
        <w:tc>
          <w:tcPr>
            <w:tcW w:w="1707" w:type="dxa"/>
          </w:tcPr>
          <w:p w:rsidR="002D5C26" w:rsidRPr="0002270D" w:rsidRDefault="002D5C26" w:rsidP="002D5C26">
            <w:pPr>
              <w:jc w:val="center"/>
              <w:rPr>
                <w:sz w:val="20"/>
              </w:rPr>
            </w:pPr>
            <w:r>
              <w:rPr>
                <w:sz w:val="20"/>
              </w:rPr>
              <w:t>12/01/2018</w:t>
            </w:r>
          </w:p>
        </w:tc>
      </w:tr>
      <w:tr w:rsidR="002D5C26" w:rsidRPr="0002270D" w:rsidTr="002D5C26">
        <w:tc>
          <w:tcPr>
            <w:tcW w:w="2405" w:type="dxa"/>
          </w:tcPr>
          <w:p w:rsidR="002D5C26" w:rsidRDefault="002D5C26" w:rsidP="002D5C26">
            <w:pPr>
              <w:rPr>
                <w:sz w:val="20"/>
              </w:rPr>
            </w:pPr>
            <w:r>
              <w:rPr>
                <w:sz w:val="20"/>
              </w:rPr>
              <w:t>Leading People</w:t>
            </w:r>
          </w:p>
        </w:tc>
        <w:tc>
          <w:tcPr>
            <w:tcW w:w="4258" w:type="dxa"/>
          </w:tcPr>
          <w:p w:rsidR="002D5C26" w:rsidRDefault="002D5C26" w:rsidP="002D5C26">
            <w:pPr>
              <w:rPr>
                <w:sz w:val="20"/>
              </w:rPr>
            </w:pPr>
            <w:r>
              <w:rPr>
                <w:sz w:val="20"/>
              </w:rPr>
              <w:t>Benna Waites</w:t>
            </w:r>
          </w:p>
          <w:p w:rsidR="002D5C26" w:rsidRDefault="002D5C26" w:rsidP="002D5C26">
            <w:pPr>
              <w:rPr>
                <w:sz w:val="20"/>
              </w:rPr>
            </w:pPr>
            <w:r>
              <w:rPr>
                <w:sz w:val="20"/>
              </w:rPr>
              <w:t>Daniel Madge</w:t>
            </w:r>
          </w:p>
        </w:tc>
        <w:tc>
          <w:tcPr>
            <w:tcW w:w="6657" w:type="dxa"/>
          </w:tcPr>
          <w:p w:rsidR="002D5C26" w:rsidRDefault="002D5C26" w:rsidP="002D5C26">
            <w:pPr>
              <w:rPr>
                <w:sz w:val="20"/>
              </w:rPr>
            </w:pPr>
            <w:r>
              <w:rPr>
                <w:sz w:val="20"/>
              </w:rPr>
              <w:t xml:space="preserve">Psychological safety, creating a psychological safety culture. </w:t>
            </w:r>
          </w:p>
          <w:p w:rsidR="002D5C26" w:rsidRDefault="002D5C26" w:rsidP="002D5C26">
            <w:pPr>
              <w:rPr>
                <w:sz w:val="20"/>
              </w:rPr>
            </w:pPr>
            <w:r>
              <w:rPr>
                <w:sz w:val="20"/>
              </w:rPr>
              <w:t xml:space="preserve">Teamworking and collaboration. </w:t>
            </w:r>
          </w:p>
        </w:tc>
        <w:tc>
          <w:tcPr>
            <w:tcW w:w="1707" w:type="dxa"/>
          </w:tcPr>
          <w:p w:rsidR="002D5C26" w:rsidRDefault="002D5C26" w:rsidP="002D5C26">
            <w:pPr>
              <w:jc w:val="center"/>
              <w:rPr>
                <w:sz w:val="20"/>
              </w:rPr>
            </w:pPr>
            <w:r>
              <w:rPr>
                <w:sz w:val="20"/>
              </w:rPr>
              <w:t>15/01/2018</w:t>
            </w:r>
          </w:p>
        </w:tc>
      </w:tr>
      <w:tr w:rsidR="002D5C26" w:rsidRPr="0002270D" w:rsidTr="002D5C26">
        <w:tc>
          <w:tcPr>
            <w:tcW w:w="2405" w:type="dxa"/>
          </w:tcPr>
          <w:p w:rsidR="002D5C26" w:rsidRPr="0002270D" w:rsidRDefault="002D5C26" w:rsidP="002D5C26">
            <w:pPr>
              <w:rPr>
                <w:sz w:val="20"/>
              </w:rPr>
            </w:pPr>
            <w:r>
              <w:rPr>
                <w:sz w:val="20"/>
              </w:rPr>
              <w:t>Medical Leadership Programme (Session 4)</w:t>
            </w:r>
          </w:p>
        </w:tc>
        <w:tc>
          <w:tcPr>
            <w:tcW w:w="4258" w:type="dxa"/>
          </w:tcPr>
          <w:p w:rsidR="002D5C26" w:rsidRPr="0002270D" w:rsidRDefault="002D5C26" w:rsidP="002D5C26">
            <w:pPr>
              <w:rPr>
                <w:sz w:val="20"/>
              </w:rPr>
            </w:pPr>
            <w:proofErr w:type="spellStart"/>
            <w:r>
              <w:rPr>
                <w:sz w:val="20"/>
              </w:rPr>
              <w:t>Academi</w:t>
            </w:r>
            <w:proofErr w:type="spellEnd"/>
            <w:r>
              <w:rPr>
                <w:sz w:val="20"/>
              </w:rPr>
              <w:t xml:space="preserve"> Wales</w:t>
            </w:r>
          </w:p>
        </w:tc>
        <w:tc>
          <w:tcPr>
            <w:tcW w:w="6657" w:type="dxa"/>
          </w:tcPr>
          <w:p w:rsidR="002D5C26" w:rsidRDefault="002D5C26" w:rsidP="002D5C26">
            <w:pPr>
              <w:rPr>
                <w:sz w:val="20"/>
              </w:rPr>
            </w:pPr>
            <w:r>
              <w:rPr>
                <w:sz w:val="20"/>
              </w:rPr>
              <w:t xml:space="preserve">Understanding self and others: Myers-Briggs personality type indicator. </w:t>
            </w:r>
          </w:p>
          <w:p w:rsidR="002D5C26" w:rsidRPr="0002270D" w:rsidRDefault="002D5C26" w:rsidP="002D5C26">
            <w:pPr>
              <w:rPr>
                <w:sz w:val="20"/>
              </w:rPr>
            </w:pPr>
            <w:r>
              <w:rPr>
                <w:sz w:val="20"/>
              </w:rPr>
              <w:t xml:space="preserve">Action Learning Set </w:t>
            </w:r>
          </w:p>
        </w:tc>
        <w:tc>
          <w:tcPr>
            <w:tcW w:w="1707" w:type="dxa"/>
          </w:tcPr>
          <w:p w:rsidR="002D5C26" w:rsidRPr="0002270D" w:rsidRDefault="002D5C26" w:rsidP="002D5C26">
            <w:pPr>
              <w:jc w:val="center"/>
              <w:rPr>
                <w:sz w:val="20"/>
              </w:rPr>
            </w:pPr>
            <w:r>
              <w:rPr>
                <w:sz w:val="20"/>
              </w:rPr>
              <w:t>16/01/2018</w:t>
            </w:r>
          </w:p>
        </w:tc>
      </w:tr>
      <w:tr w:rsidR="002D5C26" w:rsidRPr="0002270D" w:rsidTr="002D5C26">
        <w:tc>
          <w:tcPr>
            <w:tcW w:w="2405" w:type="dxa"/>
          </w:tcPr>
          <w:p w:rsidR="002D5C26" w:rsidRPr="0002270D" w:rsidRDefault="002D5C26" w:rsidP="002D5C26">
            <w:pPr>
              <w:rPr>
                <w:sz w:val="20"/>
              </w:rPr>
            </w:pPr>
            <w:r>
              <w:rPr>
                <w:sz w:val="20"/>
              </w:rPr>
              <w:t>ABCi Silver Modelling: Geographical Modelling</w:t>
            </w:r>
          </w:p>
        </w:tc>
        <w:tc>
          <w:tcPr>
            <w:tcW w:w="4258" w:type="dxa"/>
          </w:tcPr>
          <w:p w:rsidR="002D5C26" w:rsidRPr="0002270D" w:rsidRDefault="002D5C26" w:rsidP="002D5C26">
            <w:pPr>
              <w:rPr>
                <w:sz w:val="20"/>
              </w:rPr>
            </w:pPr>
            <w:r>
              <w:rPr>
                <w:sz w:val="20"/>
              </w:rPr>
              <w:t>Dr Doris Behrens</w:t>
            </w:r>
          </w:p>
        </w:tc>
        <w:tc>
          <w:tcPr>
            <w:tcW w:w="6657" w:type="dxa"/>
          </w:tcPr>
          <w:p w:rsidR="002D5C26" w:rsidRPr="0002270D" w:rsidRDefault="002D5C26" w:rsidP="002D5C26">
            <w:pPr>
              <w:rPr>
                <w:sz w:val="20"/>
              </w:rPr>
            </w:pPr>
            <w:r>
              <w:rPr>
                <w:sz w:val="20"/>
              </w:rPr>
              <w:t>Introduction to using Excel to model healthcare needs across populations.</w:t>
            </w:r>
          </w:p>
        </w:tc>
        <w:tc>
          <w:tcPr>
            <w:tcW w:w="1707" w:type="dxa"/>
          </w:tcPr>
          <w:p w:rsidR="002D5C26" w:rsidRPr="0002270D" w:rsidRDefault="002D5C26" w:rsidP="002D5C26">
            <w:pPr>
              <w:jc w:val="center"/>
              <w:rPr>
                <w:sz w:val="20"/>
              </w:rPr>
            </w:pPr>
            <w:r>
              <w:rPr>
                <w:sz w:val="20"/>
              </w:rPr>
              <w:t>17/01/2018</w:t>
            </w:r>
          </w:p>
        </w:tc>
      </w:tr>
      <w:tr w:rsidR="002D5C26" w:rsidRPr="0002270D" w:rsidTr="002D5C26">
        <w:tc>
          <w:tcPr>
            <w:tcW w:w="2405" w:type="dxa"/>
          </w:tcPr>
          <w:p w:rsidR="002D5C26" w:rsidRPr="0002270D" w:rsidRDefault="002D5C26" w:rsidP="002D5C26">
            <w:pPr>
              <w:rPr>
                <w:sz w:val="20"/>
              </w:rPr>
            </w:pPr>
            <w:r>
              <w:rPr>
                <w:sz w:val="20"/>
              </w:rPr>
              <w:t xml:space="preserve">One Team </w:t>
            </w:r>
            <w:proofErr w:type="spellStart"/>
            <w:r>
              <w:rPr>
                <w:sz w:val="20"/>
              </w:rPr>
              <w:t>Gov</w:t>
            </w:r>
            <w:proofErr w:type="spellEnd"/>
            <w:r>
              <w:rPr>
                <w:sz w:val="20"/>
              </w:rPr>
              <w:t xml:space="preserve"> Unconference</w:t>
            </w:r>
          </w:p>
        </w:tc>
        <w:tc>
          <w:tcPr>
            <w:tcW w:w="4258" w:type="dxa"/>
          </w:tcPr>
          <w:p w:rsidR="002D5C26" w:rsidRPr="0002270D" w:rsidRDefault="002D5C26" w:rsidP="002D5C26">
            <w:pPr>
              <w:rPr>
                <w:sz w:val="20"/>
              </w:rPr>
            </w:pPr>
            <w:r>
              <w:rPr>
                <w:sz w:val="20"/>
              </w:rPr>
              <w:t>N/A</w:t>
            </w:r>
          </w:p>
        </w:tc>
        <w:tc>
          <w:tcPr>
            <w:tcW w:w="6657" w:type="dxa"/>
          </w:tcPr>
          <w:p w:rsidR="002D5C26" w:rsidRPr="0002270D" w:rsidRDefault="002D5C26" w:rsidP="002D5C26">
            <w:pPr>
              <w:rPr>
                <w:sz w:val="20"/>
              </w:rPr>
            </w:pPr>
            <w:r>
              <w:rPr>
                <w:sz w:val="20"/>
              </w:rPr>
              <w:t xml:space="preserve">Unconference aimed at public sector workers. Sessions attended: discovery, understanding user needs. Holding effective meetings. </w:t>
            </w:r>
          </w:p>
        </w:tc>
        <w:tc>
          <w:tcPr>
            <w:tcW w:w="1707" w:type="dxa"/>
          </w:tcPr>
          <w:p w:rsidR="002D5C26" w:rsidRPr="0002270D" w:rsidRDefault="002D5C26" w:rsidP="002D5C26">
            <w:pPr>
              <w:jc w:val="center"/>
              <w:rPr>
                <w:sz w:val="20"/>
              </w:rPr>
            </w:pPr>
            <w:r>
              <w:rPr>
                <w:sz w:val="20"/>
              </w:rPr>
              <w:t>22/01/2018</w:t>
            </w:r>
          </w:p>
        </w:tc>
      </w:tr>
      <w:tr w:rsidR="002D5C26" w:rsidRPr="0002270D" w:rsidTr="002D5C26">
        <w:tc>
          <w:tcPr>
            <w:tcW w:w="2405" w:type="dxa"/>
          </w:tcPr>
          <w:p w:rsidR="002D5C26" w:rsidRPr="0002270D" w:rsidRDefault="002D5C26" w:rsidP="002D5C26">
            <w:pPr>
              <w:rPr>
                <w:sz w:val="20"/>
              </w:rPr>
            </w:pPr>
            <w:r>
              <w:rPr>
                <w:sz w:val="20"/>
              </w:rPr>
              <w:t>NHS Hack Day</w:t>
            </w:r>
          </w:p>
        </w:tc>
        <w:tc>
          <w:tcPr>
            <w:tcW w:w="4258" w:type="dxa"/>
          </w:tcPr>
          <w:p w:rsidR="002D5C26" w:rsidRPr="0002270D" w:rsidRDefault="002D5C26" w:rsidP="002D5C26">
            <w:pPr>
              <w:rPr>
                <w:sz w:val="20"/>
              </w:rPr>
            </w:pPr>
            <w:r>
              <w:rPr>
                <w:sz w:val="20"/>
              </w:rPr>
              <w:t>N/A</w:t>
            </w:r>
          </w:p>
        </w:tc>
        <w:tc>
          <w:tcPr>
            <w:tcW w:w="6657" w:type="dxa"/>
          </w:tcPr>
          <w:p w:rsidR="002D5C26" w:rsidRPr="0002270D" w:rsidRDefault="002D5C26" w:rsidP="002D5C26">
            <w:pPr>
              <w:rPr>
                <w:sz w:val="20"/>
              </w:rPr>
            </w:pPr>
            <w:r>
              <w:rPr>
                <w:sz w:val="20"/>
              </w:rPr>
              <w:t>Mixing up technology/computer specialists with healthcare professionals for a weekend hackathon to see what happens!</w:t>
            </w:r>
          </w:p>
        </w:tc>
        <w:tc>
          <w:tcPr>
            <w:tcW w:w="1707" w:type="dxa"/>
          </w:tcPr>
          <w:p w:rsidR="002D5C26" w:rsidRPr="0002270D" w:rsidRDefault="002D5C26" w:rsidP="002D5C26">
            <w:pPr>
              <w:jc w:val="center"/>
              <w:rPr>
                <w:sz w:val="20"/>
              </w:rPr>
            </w:pPr>
            <w:r>
              <w:rPr>
                <w:sz w:val="20"/>
              </w:rPr>
              <w:t>27-28/01/2018</w:t>
            </w:r>
          </w:p>
        </w:tc>
      </w:tr>
      <w:tr w:rsidR="002D5C26" w:rsidRPr="0002270D" w:rsidTr="002D5C26">
        <w:tc>
          <w:tcPr>
            <w:tcW w:w="2405" w:type="dxa"/>
          </w:tcPr>
          <w:p w:rsidR="002D5C26" w:rsidRPr="0002270D" w:rsidRDefault="002D5C26" w:rsidP="002D5C26">
            <w:pPr>
              <w:rPr>
                <w:sz w:val="20"/>
              </w:rPr>
            </w:pPr>
            <w:r>
              <w:rPr>
                <w:sz w:val="20"/>
              </w:rPr>
              <w:lastRenderedPageBreak/>
              <w:t>ABCi Silver Modelling: Forecasting</w:t>
            </w:r>
          </w:p>
        </w:tc>
        <w:tc>
          <w:tcPr>
            <w:tcW w:w="4258" w:type="dxa"/>
          </w:tcPr>
          <w:p w:rsidR="002D5C26" w:rsidRPr="0002270D" w:rsidRDefault="002D5C26" w:rsidP="002D5C26">
            <w:pPr>
              <w:rPr>
                <w:sz w:val="20"/>
              </w:rPr>
            </w:pPr>
            <w:r>
              <w:rPr>
                <w:sz w:val="20"/>
              </w:rPr>
              <w:t>Dr Tracey England</w:t>
            </w:r>
          </w:p>
        </w:tc>
        <w:tc>
          <w:tcPr>
            <w:tcW w:w="6657" w:type="dxa"/>
          </w:tcPr>
          <w:p w:rsidR="002D5C26" w:rsidRPr="0002270D" w:rsidRDefault="002D5C26" w:rsidP="002D5C26">
            <w:pPr>
              <w:rPr>
                <w:sz w:val="20"/>
              </w:rPr>
            </w:pPr>
            <w:r>
              <w:rPr>
                <w:sz w:val="20"/>
              </w:rPr>
              <w:t>Learning how to deconstruct healthcare data to make predictions about the future.</w:t>
            </w:r>
          </w:p>
        </w:tc>
        <w:tc>
          <w:tcPr>
            <w:tcW w:w="1707" w:type="dxa"/>
          </w:tcPr>
          <w:p w:rsidR="002D5C26" w:rsidRPr="0002270D" w:rsidRDefault="002D5C26" w:rsidP="002D5C26">
            <w:pPr>
              <w:jc w:val="center"/>
              <w:rPr>
                <w:sz w:val="20"/>
              </w:rPr>
            </w:pPr>
            <w:r>
              <w:rPr>
                <w:sz w:val="20"/>
              </w:rPr>
              <w:t>30/01/2018</w:t>
            </w:r>
          </w:p>
        </w:tc>
      </w:tr>
      <w:tr w:rsidR="002D5C26" w:rsidRPr="0002270D" w:rsidTr="002D5C26">
        <w:tc>
          <w:tcPr>
            <w:tcW w:w="2405" w:type="dxa"/>
          </w:tcPr>
          <w:p w:rsidR="002D5C26" w:rsidRPr="0002270D" w:rsidRDefault="002D5C26" w:rsidP="002D5C26">
            <w:pPr>
              <w:rPr>
                <w:sz w:val="20"/>
              </w:rPr>
            </w:pPr>
            <w:r>
              <w:rPr>
                <w:sz w:val="20"/>
              </w:rPr>
              <w:t>Medical Leadership Programme (Session 5)</w:t>
            </w:r>
          </w:p>
        </w:tc>
        <w:tc>
          <w:tcPr>
            <w:tcW w:w="4258" w:type="dxa"/>
          </w:tcPr>
          <w:p w:rsidR="002D5C26" w:rsidRPr="0002270D" w:rsidRDefault="002D5C26" w:rsidP="002D5C26">
            <w:pPr>
              <w:rPr>
                <w:sz w:val="20"/>
              </w:rPr>
            </w:pPr>
            <w:proofErr w:type="spellStart"/>
            <w:r>
              <w:rPr>
                <w:sz w:val="20"/>
              </w:rPr>
              <w:t>Academi</w:t>
            </w:r>
            <w:proofErr w:type="spellEnd"/>
            <w:r>
              <w:rPr>
                <w:sz w:val="20"/>
              </w:rPr>
              <w:t xml:space="preserve"> Wales</w:t>
            </w:r>
          </w:p>
        </w:tc>
        <w:tc>
          <w:tcPr>
            <w:tcW w:w="6657" w:type="dxa"/>
          </w:tcPr>
          <w:p w:rsidR="002D5C26" w:rsidRPr="0002270D" w:rsidRDefault="002D5C26" w:rsidP="002D5C26">
            <w:pPr>
              <w:rPr>
                <w:sz w:val="20"/>
              </w:rPr>
            </w:pPr>
            <w:r>
              <w:rPr>
                <w:sz w:val="20"/>
              </w:rPr>
              <w:t>‘Reality Check’ regarding accountability, risk management and Healthcare Inspectorate Wales.</w:t>
            </w:r>
          </w:p>
        </w:tc>
        <w:tc>
          <w:tcPr>
            <w:tcW w:w="1707" w:type="dxa"/>
          </w:tcPr>
          <w:p w:rsidR="002D5C26" w:rsidRPr="0002270D" w:rsidRDefault="002D5C26" w:rsidP="002D5C26">
            <w:pPr>
              <w:jc w:val="center"/>
              <w:rPr>
                <w:sz w:val="20"/>
              </w:rPr>
            </w:pPr>
            <w:r>
              <w:rPr>
                <w:sz w:val="20"/>
              </w:rPr>
              <w:t>31/01/2018</w:t>
            </w:r>
          </w:p>
        </w:tc>
      </w:tr>
      <w:tr w:rsidR="002D5C26" w:rsidRPr="0002270D" w:rsidTr="002D5C26">
        <w:tc>
          <w:tcPr>
            <w:tcW w:w="2405" w:type="dxa"/>
          </w:tcPr>
          <w:p w:rsidR="002D5C26" w:rsidRDefault="002D5C26" w:rsidP="002D5C26">
            <w:pPr>
              <w:rPr>
                <w:sz w:val="20"/>
              </w:rPr>
            </w:pPr>
            <w:r>
              <w:rPr>
                <w:sz w:val="20"/>
              </w:rPr>
              <w:t xml:space="preserve">Leading People </w:t>
            </w:r>
          </w:p>
        </w:tc>
        <w:tc>
          <w:tcPr>
            <w:tcW w:w="4258" w:type="dxa"/>
          </w:tcPr>
          <w:p w:rsidR="002D5C26" w:rsidRDefault="002D5C26" w:rsidP="002D5C26">
            <w:pPr>
              <w:rPr>
                <w:sz w:val="20"/>
              </w:rPr>
            </w:pPr>
            <w:r>
              <w:rPr>
                <w:sz w:val="20"/>
              </w:rPr>
              <w:t>Benna Waites</w:t>
            </w:r>
          </w:p>
          <w:p w:rsidR="002D5C26" w:rsidRDefault="002D5C26" w:rsidP="002D5C26">
            <w:pPr>
              <w:rPr>
                <w:sz w:val="20"/>
              </w:rPr>
            </w:pPr>
            <w:r>
              <w:rPr>
                <w:sz w:val="20"/>
              </w:rPr>
              <w:t>Ian McDonald</w:t>
            </w:r>
          </w:p>
        </w:tc>
        <w:tc>
          <w:tcPr>
            <w:tcW w:w="6657" w:type="dxa"/>
          </w:tcPr>
          <w:p w:rsidR="002D5C26" w:rsidRDefault="002D5C26" w:rsidP="002D5C26">
            <w:pPr>
              <w:rPr>
                <w:sz w:val="20"/>
              </w:rPr>
            </w:pPr>
            <w:r>
              <w:rPr>
                <w:sz w:val="20"/>
              </w:rPr>
              <w:t xml:space="preserve">Mapping our leadership journeys, discussions about personal growth. </w:t>
            </w:r>
          </w:p>
          <w:p w:rsidR="002D5C26" w:rsidRDefault="002D5C26" w:rsidP="002D5C26">
            <w:pPr>
              <w:rPr>
                <w:sz w:val="20"/>
              </w:rPr>
            </w:pPr>
            <w:r>
              <w:rPr>
                <w:sz w:val="20"/>
              </w:rPr>
              <w:t xml:space="preserve">Systems leadership, behaviour, values and thinking about how organisations are organised </w:t>
            </w:r>
          </w:p>
        </w:tc>
        <w:tc>
          <w:tcPr>
            <w:tcW w:w="1707" w:type="dxa"/>
          </w:tcPr>
          <w:p w:rsidR="002D5C26" w:rsidRDefault="002D5C26" w:rsidP="002D5C26">
            <w:pPr>
              <w:jc w:val="center"/>
              <w:rPr>
                <w:sz w:val="20"/>
              </w:rPr>
            </w:pPr>
            <w:r>
              <w:rPr>
                <w:sz w:val="20"/>
              </w:rPr>
              <w:t>01-02/02/2018</w:t>
            </w:r>
          </w:p>
        </w:tc>
      </w:tr>
      <w:tr w:rsidR="002D5C26" w:rsidRPr="0002270D" w:rsidTr="002D5C26">
        <w:tc>
          <w:tcPr>
            <w:tcW w:w="2405" w:type="dxa"/>
          </w:tcPr>
          <w:p w:rsidR="002D5C26" w:rsidRPr="0002270D" w:rsidRDefault="002D5C26" w:rsidP="002D5C26">
            <w:pPr>
              <w:rPr>
                <w:sz w:val="20"/>
              </w:rPr>
            </w:pPr>
            <w:r>
              <w:rPr>
                <w:sz w:val="20"/>
              </w:rPr>
              <w:t>ABCi Silver Modelling: Systems Thinking</w:t>
            </w:r>
          </w:p>
        </w:tc>
        <w:tc>
          <w:tcPr>
            <w:tcW w:w="4258" w:type="dxa"/>
          </w:tcPr>
          <w:p w:rsidR="002D5C26" w:rsidRPr="0002270D" w:rsidRDefault="002D5C26" w:rsidP="002D5C26">
            <w:pPr>
              <w:rPr>
                <w:sz w:val="20"/>
              </w:rPr>
            </w:pPr>
            <w:r>
              <w:rPr>
                <w:sz w:val="20"/>
              </w:rPr>
              <w:t>Dr Doris Behrens</w:t>
            </w:r>
          </w:p>
        </w:tc>
        <w:tc>
          <w:tcPr>
            <w:tcW w:w="6657" w:type="dxa"/>
          </w:tcPr>
          <w:p w:rsidR="002D5C26" w:rsidRPr="0002270D" w:rsidRDefault="002D5C26" w:rsidP="002D5C26">
            <w:pPr>
              <w:rPr>
                <w:sz w:val="20"/>
              </w:rPr>
            </w:pPr>
            <w:r>
              <w:rPr>
                <w:sz w:val="20"/>
              </w:rPr>
              <w:t>Recognition that processes in healthcare are not isolated; system dynamics.</w:t>
            </w:r>
          </w:p>
        </w:tc>
        <w:tc>
          <w:tcPr>
            <w:tcW w:w="1707" w:type="dxa"/>
          </w:tcPr>
          <w:p w:rsidR="002D5C26" w:rsidRPr="0002270D" w:rsidRDefault="002D5C26" w:rsidP="002D5C26">
            <w:pPr>
              <w:jc w:val="center"/>
              <w:rPr>
                <w:sz w:val="20"/>
              </w:rPr>
            </w:pPr>
            <w:r>
              <w:rPr>
                <w:sz w:val="20"/>
              </w:rPr>
              <w:t>07/02/2018</w:t>
            </w:r>
          </w:p>
        </w:tc>
      </w:tr>
      <w:tr w:rsidR="002D5C26" w:rsidRPr="0002270D" w:rsidTr="002D5C26">
        <w:tc>
          <w:tcPr>
            <w:tcW w:w="2405" w:type="dxa"/>
          </w:tcPr>
          <w:p w:rsidR="002D5C26" w:rsidRDefault="002D5C26" w:rsidP="002D5C26">
            <w:pPr>
              <w:rPr>
                <w:sz w:val="20"/>
              </w:rPr>
            </w:pPr>
            <w:r>
              <w:rPr>
                <w:sz w:val="20"/>
              </w:rPr>
              <w:t xml:space="preserve">Enhanced Leadership and Management (Day 6) </w:t>
            </w:r>
          </w:p>
        </w:tc>
        <w:tc>
          <w:tcPr>
            <w:tcW w:w="4258" w:type="dxa"/>
          </w:tcPr>
          <w:p w:rsidR="002D5C26" w:rsidRDefault="002D5C26" w:rsidP="002D5C26">
            <w:pPr>
              <w:rPr>
                <w:sz w:val="20"/>
              </w:rPr>
            </w:pPr>
            <w:r>
              <w:rPr>
                <w:sz w:val="20"/>
              </w:rPr>
              <w:t xml:space="preserve">Alan </w:t>
            </w:r>
            <w:proofErr w:type="spellStart"/>
            <w:r>
              <w:rPr>
                <w:sz w:val="20"/>
              </w:rPr>
              <w:t>Willson</w:t>
            </w:r>
            <w:proofErr w:type="spellEnd"/>
            <w:r>
              <w:rPr>
                <w:sz w:val="20"/>
              </w:rPr>
              <w:t>, ABCi Associate</w:t>
            </w:r>
          </w:p>
        </w:tc>
        <w:tc>
          <w:tcPr>
            <w:tcW w:w="6657" w:type="dxa"/>
          </w:tcPr>
          <w:p w:rsidR="002D5C26" w:rsidRDefault="002D5C26" w:rsidP="002D5C26">
            <w:pPr>
              <w:rPr>
                <w:sz w:val="20"/>
              </w:rPr>
            </w:pPr>
            <w:r>
              <w:rPr>
                <w:sz w:val="20"/>
              </w:rPr>
              <w:t>Developing measures, driver diagrams and quality plans.</w:t>
            </w:r>
          </w:p>
        </w:tc>
        <w:tc>
          <w:tcPr>
            <w:tcW w:w="1707" w:type="dxa"/>
          </w:tcPr>
          <w:p w:rsidR="002D5C26" w:rsidRDefault="002D5C26" w:rsidP="002D5C26">
            <w:pPr>
              <w:jc w:val="center"/>
              <w:rPr>
                <w:sz w:val="20"/>
              </w:rPr>
            </w:pPr>
            <w:r>
              <w:rPr>
                <w:sz w:val="20"/>
              </w:rPr>
              <w:t>13/02/2018</w:t>
            </w:r>
          </w:p>
        </w:tc>
      </w:tr>
      <w:tr w:rsidR="002D5C26" w:rsidRPr="0002270D" w:rsidTr="002D5C26">
        <w:tc>
          <w:tcPr>
            <w:tcW w:w="2405" w:type="dxa"/>
          </w:tcPr>
          <w:p w:rsidR="002D5C26" w:rsidRDefault="002D5C26" w:rsidP="002D5C26">
            <w:pPr>
              <w:rPr>
                <w:sz w:val="20"/>
              </w:rPr>
            </w:pPr>
            <w:r>
              <w:rPr>
                <w:sz w:val="20"/>
              </w:rPr>
              <w:t>Medical Leadership Programme (Session 6)</w:t>
            </w:r>
          </w:p>
          <w:p w:rsidR="002D5C26" w:rsidRPr="0002270D" w:rsidRDefault="002D5C26" w:rsidP="002D5C26">
            <w:pPr>
              <w:rPr>
                <w:sz w:val="20"/>
              </w:rPr>
            </w:pPr>
          </w:p>
        </w:tc>
        <w:tc>
          <w:tcPr>
            <w:tcW w:w="4258" w:type="dxa"/>
          </w:tcPr>
          <w:p w:rsidR="002D5C26" w:rsidRDefault="002D5C26" w:rsidP="002D5C26">
            <w:pPr>
              <w:rPr>
                <w:sz w:val="20"/>
              </w:rPr>
            </w:pPr>
            <w:proofErr w:type="spellStart"/>
            <w:r>
              <w:rPr>
                <w:sz w:val="20"/>
              </w:rPr>
              <w:t>Academi</w:t>
            </w:r>
            <w:proofErr w:type="spellEnd"/>
            <w:r>
              <w:rPr>
                <w:sz w:val="20"/>
              </w:rPr>
              <w:t xml:space="preserve"> Wales</w:t>
            </w:r>
          </w:p>
          <w:p w:rsidR="002D5C26" w:rsidRDefault="002D5C26" w:rsidP="002D5C26">
            <w:pPr>
              <w:rPr>
                <w:sz w:val="20"/>
              </w:rPr>
            </w:pPr>
            <w:r>
              <w:rPr>
                <w:sz w:val="20"/>
              </w:rPr>
              <w:t xml:space="preserve">Andrew </w:t>
            </w:r>
            <w:proofErr w:type="spellStart"/>
            <w:r>
              <w:rPr>
                <w:sz w:val="20"/>
              </w:rPr>
              <w:t>Scocroft</w:t>
            </w:r>
            <w:proofErr w:type="spellEnd"/>
          </w:p>
          <w:p w:rsidR="002D5C26" w:rsidRPr="0002270D" w:rsidRDefault="002D5C26" w:rsidP="002D5C26">
            <w:pPr>
              <w:rPr>
                <w:sz w:val="20"/>
              </w:rPr>
            </w:pPr>
            <w:r>
              <w:rPr>
                <w:sz w:val="20"/>
              </w:rPr>
              <w:t>Nita Clarke</w:t>
            </w:r>
          </w:p>
        </w:tc>
        <w:tc>
          <w:tcPr>
            <w:tcW w:w="6657" w:type="dxa"/>
          </w:tcPr>
          <w:p w:rsidR="002D5C26" w:rsidRPr="0002270D" w:rsidRDefault="002D5C26" w:rsidP="002D5C26">
            <w:pPr>
              <w:rPr>
                <w:sz w:val="20"/>
              </w:rPr>
            </w:pPr>
            <w:r>
              <w:rPr>
                <w:sz w:val="20"/>
              </w:rPr>
              <w:t xml:space="preserve">Influencing different kinds of organisations. </w:t>
            </w:r>
          </w:p>
        </w:tc>
        <w:tc>
          <w:tcPr>
            <w:tcW w:w="1707" w:type="dxa"/>
          </w:tcPr>
          <w:p w:rsidR="002D5C26" w:rsidRPr="0002270D" w:rsidRDefault="002D5C26" w:rsidP="002D5C26">
            <w:pPr>
              <w:jc w:val="center"/>
              <w:rPr>
                <w:sz w:val="20"/>
              </w:rPr>
            </w:pPr>
            <w:r>
              <w:rPr>
                <w:sz w:val="20"/>
              </w:rPr>
              <w:t>15/02/2018</w:t>
            </w:r>
          </w:p>
        </w:tc>
      </w:tr>
      <w:tr w:rsidR="002D5C26" w:rsidRPr="0002270D" w:rsidTr="002D5C26">
        <w:tc>
          <w:tcPr>
            <w:tcW w:w="2405" w:type="dxa"/>
          </w:tcPr>
          <w:p w:rsidR="002D5C26" w:rsidRPr="0002270D" w:rsidRDefault="002D5C26" w:rsidP="002D5C26">
            <w:pPr>
              <w:rPr>
                <w:sz w:val="20"/>
              </w:rPr>
            </w:pPr>
            <w:r>
              <w:rPr>
                <w:sz w:val="20"/>
              </w:rPr>
              <w:t>ABCi Silver Modelling: Queuing and Simulation</w:t>
            </w:r>
          </w:p>
        </w:tc>
        <w:tc>
          <w:tcPr>
            <w:tcW w:w="4258" w:type="dxa"/>
          </w:tcPr>
          <w:p w:rsidR="002D5C26" w:rsidRPr="0002270D" w:rsidRDefault="002D5C26" w:rsidP="002D5C26">
            <w:pPr>
              <w:rPr>
                <w:sz w:val="20"/>
              </w:rPr>
            </w:pPr>
            <w:r>
              <w:rPr>
                <w:sz w:val="20"/>
              </w:rPr>
              <w:t>Dr John Boulton</w:t>
            </w:r>
          </w:p>
        </w:tc>
        <w:tc>
          <w:tcPr>
            <w:tcW w:w="6657" w:type="dxa"/>
          </w:tcPr>
          <w:p w:rsidR="002D5C26" w:rsidRPr="0002270D" w:rsidRDefault="002D5C26" w:rsidP="002D5C26">
            <w:pPr>
              <w:rPr>
                <w:sz w:val="20"/>
              </w:rPr>
            </w:pPr>
            <w:r>
              <w:rPr>
                <w:sz w:val="20"/>
              </w:rPr>
              <w:t xml:space="preserve">Using discrete event simulation software to model healthcare systems queuing. </w:t>
            </w:r>
          </w:p>
        </w:tc>
        <w:tc>
          <w:tcPr>
            <w:tcW w:w="1707" w:type="dxa"/>
          </w:tcPr>
          <w:p w:rsidR="002D5C26" w:rsidRPr="0002270D" w:rsidRDefault="002D5C26" w:rsidP="002D5C26">
            <w:pPr>
              <w:jc w:val="center"/>
              <w:rPr>
                <w:sz w:val="20"/>
              </w:rPr>
            </w:pPr>
            <w:r>
              <w:rPr>
                <w:sz w:val="20"/>
              </w:rPr>
              <w:t>20/02/2018</w:t>
            </w:r>
          </w:p>
        </w:tc>
      </w:tr>
      <w:tr w:rsidR="002D5C26" w:rsidRPr="0002270D" w:rsidTr="002D5C26">
        <w:tc>
          <w:tcPr>
            <w:tcW w:w="2405" w:type="dxa"/>
          </w:tcPr>
          <w:p w:rsidR="002D5C26" w:rsidRPr="0002270D" w:rsidRDefault="002D5C26" w:rsidP="002D5C26">
            <w:pPr>
              <w:rPr>
                <w:sz w:val="20"/>
              </w:rPr>
            </w:pPr>
            <w:r>
              <w:rPr>
                <w:sz w:val="20"/>
              </w:rPr>
              <w:t>ABCi Silver Modelling: Statistics</w:t>
            </w:r>
          </w:p>
        </w:tc>
        <w:tc>
          <w:tcPr>
            <w:tcW w:w="4258" w:type="dxa"/>
          </w:tcPr>
          <w:p w:rsidR="002D5C26" w:rsidRPr="0002270D" w:rsidRDefault="002D5C26" w:rsidP="002D5C26">
            <w:pPr>
              <w:rPr>
                <w:sz w:val="20"/>
              </w:rPr>
            </w:pPr>
            <w:r>
              <w:rPr>
                <w:sz w:val="20"/>
              </w:rPr>
              <w:t>Dr Doris Behrens</w:t>
            </w:r>
          </w:p>
        </w:tc>
        <w:tc>
          <w:tcPr>
            <w:tcW w:w="6657" w:type="dxa"/>
          </w:tcPr>
          <w:p w:rsidR="002D5C26" w:rsidRPr="0002270D" w:rsidRDefault="002D5C26" w:rsidP="002D5C26">
            <w:pPr>
              <w:rPr>
                <w:sz w:val="20"/>
              </w:rPr>
            </w:pPr>
            <w:r>
              <w:rPr>
                <w:sz w:val="20"/>
              </w:rPr>
              <w:t xml:space="preserve">Introduction to statistics for healthcare data analysis. </w:t>
            </w:r>
          </w:p>
        </w:tc>
        <w:tc>
          <w:tcPr>
            <w:tcW w:w="1707" w:type="dxa"/>
          </w:tcPr>
          <w:p w:rsidR="002D5C26" w:rsidRPr="0002270D" w:rsidRDefault="002D5C26" w:rsidP="002D5C26">
            <w:pPr>
              <w:jc w:val="center"/>
              <w:rPr>
                <w:sz w:val="20"/>
              </w:rPr>
            </w:pPr>
            <w:r>
              <w:rPr>
                <w:sz w:val="20"/>
              </w:rPr>
              <w:t>07/03/2018</w:t>
            </w:r>
          </w:p>
        </w:tc>
      </w:tr>
      <w:tr w:rsidR="002D5C26" w:rsidRPr="0002270D" w:rsidTr="002D5C26">
        <w:tc>
          <w:tcPr>
            <w:tcW w:w="2405" w:type="dxa"/>
          </w:tcPr>
          <w:p w:rsidR="002D5C26" w:rsidRDefault="002D5C26" w:rsidP="002D5C26">
            <w:pPr>
              <w:rPr>
                <w:sz w:val="20"/>
              </w:rPr>
            </w:pPr>
            <w:r>
              <w:rPr>
                <w:sz w:val="20"/>
              </w:rPr>
              <w:t>Enhanced Leadership and Management (Day 7)</w:t>
            </w:r>
          </w:p>
        </w:tc>
        <w:tc>
          <w:tcPr>
            <w:tcW w:w="4258" w:type="dxa"/>
          </w:tcPr>
          <w:p w:rsidR="002D5C26" w:rsidRDefault="002D5C26" w:rsidP="002D5C26">
            <w:pPr>
              <w:rPr>
                <w:sz w:val="20"/>
              </w:rPr>
            </w:pPr>
            <w:r>
              <w:rPr>
                <w:sz w:val="20"/>
              </w:rPr>
              <w:t>ABCi</w:t>
            </w:r>
          </w:p>
          <w:p w:rsidR="002D5C26" w:rsidRDefault="002D5C26" w:rsidP="002D5C26">
            <w:pPr>
              <w:rPr>
                <w:sz w:val="20"/>
              </w:rPr>
            </w:pPr>
            <w:r>
              <w:rPr>
                <w:sz w:val="20"/>
              </w:rPr>
              <w:t>Ian MacDonald</w:t>
            </w:r>
          </w:p>
        </w:tc>
        <w:tc>
          <w:tcPr>
            <w:tcW w:w="6657" w:type="dxa"/>
          </w:tcPr>
          <w:p w:rsidR="002D5C26" w:rsidRDefault="002D5C26" w:rsidP="002D5C26">
            <w:pPr>
              <w:rPr>
                <w:sz w:val="20"/>
              </w:rPr>
            </w:pPr>
            <w:r>
              <w:rPr>
                <w:sz w:val="20"/>
              </w:rPr>
              <w:t>Systems Leadership</w:t>
            </w:r>
          </w:p>
        </w:tc>
        <w:tc>
          <w:tcPr>
            <w:tcW w:w="1707" w:type="dxa"/>
          </w:tcPr>
          <w:p w:rsidR="002D5C26" w:rsidRDefault="002D5C26" w:rsidP="002D5C26">
            <w:pPr>
              <w:jc w:val="center"/>
              <w:rPr>
                <w:sz w:val="20"/>
              </w:rPr>
            </w:pPr>
            <w:r>
              <w:rPr>
                <w:sz w:val="20"/>
              </w:rPr>
              <w:t>13/03/2018</w:t>
            </w:r>
          </w:p>
        </w:tc>
      </w:tr>
      <w:tr w:rsidR="002D5C26" w:rsidRPr="0002270D" w:rsidTr="002D5C26">
        <w:tc>
          <w:tcPr>
            <w:tcW w:w="2405" w:type="dxa"/>
          </w:tcPr>
          <w:p w:rsidR="002D5C26" w:rsidRPr="0002270D" w:rsidRDefault="002D5C26" w:rsidP="002D5C26">
            <w:pPr>
              <w:rPr>
                <w:sz w:val="20"/>
              </w:rPr>
            </w:pPr>
            <w:r>
              <w:rPr>
                <w:sz w:val="20"/>
              </w:rPr>
              <w:t>ABCi Silver Modelling: Rostering</w:t>
            </w:r>
          </w:p>
        </w:tc>
        <w:tc>
          <w:tcPr>
            <w:tcW w:w="4258" w:type="dxa"/>
          </w:tcPr>
          <w:p w:rsidR="002D5C26" w:rsidRPr="0002270D" w:rsidRDefault="002D5C26" w:rsidP="002D5C26">
            <w:pPr>
              <w:rPr>
                <w:sz w:val="20"/>
              </w:rPr>
            </w:pPr>
            <w:r>
              <w:rPr>
                <w:sz w:val="20"/>
              </w:rPr>
              <w:t>Dr Daniel Gartner</w:t>
            </w:r>
          </w:p>
        </w:tc>
        <w:tc>
          <w:tcPr>
            <w:tcW w:w="6657" w:type="dxa"/>
          </w:tcPr>
          <w:p w:rsidR="002D5C26" w:rsidRPr="0002270D" w:rsidRDefault="002D5C26" w:rsidP="002D5C26">
            <w:pPr>
              <w:rPr>
                <w:sz w:val="20"/>
              </w:rPr>
            </w:pPr>
            <w:r>
              <w:rPr>
                <w:sz w:val="20"/>
              </w:rPr>
              <w:t>Using mathematical algorithms to provide best solutions to healthcare rostering problems.</w:t>
            </w:r>
          </w:p>
        </w:tc>
        <w:tc>
          <w:tcPr>
            <w:tcW w:w="1707" w:type="dxa"/>
          </w:tcPr>
          <w:p w:rsidR="002D5C26" w:rsidRPr="0002270D" w:rsidRDefault="002D5C26" w:rsidP="002D5C26">
            <w:pPr>
              <w:jc w:val="center"/>
              <w:rPr>
                <w:sz w:val="20"/>
              </w:rPr>
            </w:pPr>
            <w:r>
              <w:rPr>
                <w:sz w:val="20"/>
              </w:rPr>
              <w:t>16/03/2018</w:t>
            </w:r>
          </w:p>
        </w:tc>
      </w:tr>
      <w:tr w:rsidR="002D5C26" w:rsidRPr="0002270D" w:rsidTr="002D5C26">
        <w:tc>
          <w:tcPr>
            <w:tcW w:w="2405" w:type="dxa"/>
          </w:tcPr>
          <w:p w:rsidR="002D5C26" w:rsidRDefault="002D5C26" w:rsidP="002D5C26">
            <w:pPr>
              <w:rPr>
                <w:sz w:val="20"/>
              </w:rPr>
            </w:pPr>
            <w:r>
              <w:rPr>
                <w:sz w:val="20"/>
              </w:rPr>
              <w:t xml:space="preserve">Medical Leadership Programme: Residential </w:t>
            </w:r>
            <w:r>
              <w:rPr>
                <w:sz w:val="20"/>
              </w:rPr>
              <w:lastRenderedPageBreak/>
              <w:t>Learning Community, Elan Valley Lodge</w:t>
            </w:r>
          </w:p>
        </w:tc>
        <w:tc>
          <w:tcPr>
            <w:tcW w:w="4258" w:type="dxa"/>
          </w:tcPr>
          <w:p w:rsidR="002D5C26" w:rsidRDefault="002D5C26" w:rsidP="002D5C26">
            <w:pPr>
              <w:rPr>
                <w:sz w:val="20"/>
              </w:rPr>
            </w:pPr>
            <w:proofErr w:type="spellStart"/>
            <w:r>
              <w:rPr>
                <w:sz w:val="20"/>
              </w:rPr>
              <w:lastRenderedPageBreak/>
              <w:t>Academi</w:t>
            </w:r>
            <w:proofErr w:type="spellEnd"/>
            <w:r>
              <w:rPr>
                <w:sz w:val="20"/>
              </w:rPr>
              <w:t xml:space="preserve"> Wales</w:t>
            </w:r>
          </w:p>
        </w:tc>
        <w:tc>
          <w:tcPr>
            <w:tcW w:w="6657" w:type="dxa"/>
          </w:tcPr>
          <w:p w:rsidR="002D5C26" w:rsidRDefault="002D5C26" w:rsidP="002D5C26">
            <w:pPr>
              <w:rPr>
                <w:sz w:val="20"/>
              </w:rPr>
            </w:pPr>
            <w:r>
              <w:rPr>
                <w:sz w:val="20"/>
              </w:rPr>
              <w:t xml:space="preserve">Team building: Belbin team roles. Effective working. </w:t>
            </w:r>
          </w:p>
        </w:tc>
        <w:tc>
          <w:tcPr>
            <w:tcW w:w="1707" w:type="dxa"/>
          </w:tcPr>
          <w:p w:rsidR="002D5C26" w:rsidRDefault="002D5C26" w:rsidP="002D5C26">
            <w:pPr>
              <w:jc w:val="center"/>
              <w:rPr>
                <w:sz w:val="20"/>
              </w:rPr>
            </w:pPr>
            <w:r>
              <w:rPr>
                <w:sz w:val="20"/>
              </w:rPr>
              <w:t>21-23/03/2018</w:t>
            </w:r>
          </w:p>
        </w:tc>
      </w:tr>
      <w:tr w:rsidR="002D5C26" w:rsidRPr="0002270D" w:rsidTr="002D5C26">
        <w:tc>
          <w:tcPr>
            <w:tcW w:w="2405" w:type="dxa"/>
          </w:tcPr>
          <w:p w:rsidR="002D5C26" w:rsidRDefault="002D5C26" w:rsidP="002D5C26">
            <w:pPr>
              <w:rPr>
                <w:sz w:val="20"/>
              </w:rPr>
            </w:pPr>
            <w:r>
              <w:rPr>
                <w:sz w:val="20"/>
              </w:rPr>
              <w:t>Applied Neuroscience, MIT Sloane Business School, Boston, USA</w:t>
            </w:r>
          </w:p>
        </w:tc>
        <w:tc>
          <w:tcPr>
            <w:tcW w:w="4258" w:type="dxa"/>
          </w:tcPr>
          <w:p w:rsidR="002D5C26" w:rsidRDefault="002D5C26" w:rsidP="002D5C26">
            <w:pPr>
              <w:rPr>
                <w:sz w:val="20"/>
              </w:rPr>
            </w:pPr>
            <w:r>
              <w:rPr>
                <w:sz w:val="20"/>
              </w:rPr>
              <w:t xml:space="preserve">Dr Tara </w:t>
            </w:r>
            <w:proofErr w:type="spellStart"/>
            <w:r>
              <w:rPr>
                <w:sz w:val="20"/>
              </w:rPr>
              <w:t>Swart</w:t>
            </w:r>
            <w:proofErr w:type="spellEnd"/>
          </w:p>
        </w:tc>
        <w:tc>
          <w:tcPr>
            <w:tcW w:w="6657" w:type="dxa"/>
          </w:tcPr>
          <w:p w:rsidR="002D5C26" w:rsidRDefault="002D5C26" w:rsidP="002D5C26">
            <w:pPr>
              <w:rPr>
                <w:sz w:val="20"/>
              </w:rPr>
            </w:pPr>
            <w:r>
              <w:rPr>
                <w:sz w:val="20"/>
              </w:rPr>
              <w:t xml:space="preserve">Techniques for self-care to maximise cognitive ability, creative problem solving. Opportunity for networking with leaders from a diverse range of backgrounds. </w:t>
            </w:r>
          </w:p>
        </w:tc>
        <w:tc>
          <w:tcPr>
            <w:tcW w:w="1707" w:type="dxa"/>
          </w:tcPr>
          <w:p w:rsidR="002D5C26" w:rsidRDefault="002D5C26" w:rsidP="002D5C26">
            <w:pPr>
              <w:jc w:val="center"/>
              <w:rPr>
                <w:sz w:val="20"/>
              </w:rPr>
            </w:pPr>
            <w:r>
              <w:rPr>
                <w:sz w:val="20"/>
              </w:rPr>
              <w:t>27-28/03/2018</w:t>
            </w:r>
          </w:p>
        </w:tc>
      </w:tr>
      <w:tr w:rsidR="002D5C26" w:rsidRPr="0002270D" w:rsidTr="002D5C26">
        <w:tc>
          <w:tcPr>
            <w:tcW w:w="2405" w:type="dxa"/>
          </w:tcPr>
          <w:p w:rsidR="002D5C26" w:rsidRDefault="002D5C26" w:rsidP="002D5C26">
            <w:pPr>
              <w:rPr>
                <w:sz w:val="20"/>
              </w:rPr>
            </w:pPr>
            <w:r>
              <w:rPr>
                <w:sz w:val="20"/>
              </w:rPr>
              <w:t>Enhanced Leadership and Management (Day 8)</w:t>
            </w:r>
          </w:p>
        </w:tc>
        <w:tc>
          <w:tcPr>
            <w:tcW w:w="4258" w:type="dxa"/>
          </w:tcPr>
          <w:p w:rsidR="002D5C26" w:rsidRDefault="002D5C26" w:rsidP="002D5C26">
            <w:pPr>
              <w:rPr>
                <w:sz w:val="20"/>
              </w:rPr>
            </w:pPr>
            <w:r>
              <w:rPr>
                <w:sz w:val="20"/>
              </w:rPr>
              <w:t xml:space="preserve">Alan </w:t>
            </w:r>
            <w:proofErr w:type="spellStart"/>
            <w:r>
              <w:rPr>
                <w:sz w:val="20"/>
              </w:rPr>
              <w:t>Willson</w:t>
            </w:r>
            <w:proofErr w:type="spellEnd"/>
            <w:r>
              <w:rPr>
                <w:sz w:val="20"/>
              </w:rPr>
              <w:t>, ABCi Associate</w:t>
            </w:r>
          </w:p>
          <w:p w:rsidR="002D5C26" w:rsidRDefault="002D5C26" w:rsidP="002D5C26">
            <w:pPr>
              <w:rPr>
                <w:sz w:val="20"/>
              </w:rPr>
            </w:pPr>
            <w:r>
              <w:rPr>
                <w:sz w:val="20"/>
              </w:rPr>
              <w:t>Dr Pippa Anderson, Swansea University</w:t>
            </w:r>
          </w:p>
        </w:tc>
        <w:tc>
          <w:tcPr>
            <w:tcW w:w="6657" w:type="dxa"/>
          </w:tcPr>
          <w:p w:rsidR="002D5C26" w:rsidRDefault="002D5C26" w:rsidP="002D5C26">
            <w:pPr>
              <w:rPr>
                <w:sz w:val="20"/>
              </w:rPr>
            </w:pPr>
            <w:r>
              <w:rPr>
                <w:sz w:val="20"/>
              </w:rPr>
              <w:t xml:space="preserve">Health economics; cost effectiveness, cost utility analysis. Thinking about patient’s perceptions of healthcare spending. </w:t>
            </w:r>
          </w:p>
        </w:tc>
        <w:tc>
          <w:tcPr>
            <w:tcW w:w="1707" w:type="dxa"/>
          </w:tcPr>
          <w:p w:rsidR="002D5C26" w:rsidRDefault="002D5C26" w:rsidP="002D5C26">
            <w:pPr>
              <w:jc w:val="center"/>
              <w:rPr>
                <w:sz w:val="20"/>
              </w:rPr>
            </w:pPr>
            <w:r>
              <w:rPr>
                <w:sz w:val="20"/>
              </w:rPr>
              <w:t>10/04/2018</w:t>
            </w:r>
          </w:p>
        </w:tc>
      </w:tr>
      <w:tr w:rsidR="002D5C26" w:rsidRPr="0002270D" w:rsidTr="002D5C26">
        <w:tc>
          <w:tcPr>
            <w:tcW w:w="2405" w:type="dxa"/>
          </w:tcPr>
          <w:p w:rsidR="002D5C26" w:rsidRPr="0002270D" w:rsidRDefault="002D5C26" w:rsidP="002D5C26">
            <w:pPr>
              <w:rPr>
                <w:sz w:val="20"/>
              </w:rPr>
            </w:pPr>
            <w:r>
              <w:rPr>
                <w:sz w:val="20"/>
              </w:rPr>
              <w:t>ABCi Silver Modelling: Visual Basic for Applications</w:t>
            </w:r>
          </w:p>
        </w:tc>
        <w:tc>
          <w:tcPr>
            <w:tcW w:w="4258" w:type="dxa"/>
          </w:tcPr>
          <w:p w:rsidR="002D5C26" w:rsidRPr="0002270D" w:rsidRDefault="002D5C26" w:rsidP="002D5C26">
            <w:pPr>
              <w:rPr>
                <w:sz w:val="20"/>
              </w:rPr>
            </w:pPr>
            <w:r>
              <w:rPr>
                <w:sz w:val="20"/>
              </w:rPr>
              <w:t xml:space="preserve">Dr Izabella </w:t>
            </w:r>
            <w:proofErr w:type="spellStart"/>
            <w:r>
              <w:rPr>
                <w:sz w:val="20"/>
              </w:rPr>
              <w:t>Spernaes</w:t>
            </w:r>
            <w:proofErr w:type="spellEnd"/>
          </w:p>
        </w:tc>
        <w:tc>
          <w:tcPr>
            <w:tcW w:w="6657" w:type="dxa"/>
          </w:tcPr>
          <w:p w:rsidR="002D5C26" w:rsidRPr="0002270D" w:rsidRDefault="002D5C26" w:rsidP="002D5C26">
            <w:pPr>
              <w:rPr>
                <w:sz w:val="20"/>
              </w:rPr>
            </w:pPr>
            <w:r>
              <w:rPr>
                <w:sz w:val="20"/>
              </w:rPr>
              <w:t>Coding in VBA to enhance Excel use</w:t>
            </w:r>
          </w:p>
        </w:tc>
        <w:tc>
          <w:tcPr>
            <w:tcW w:w="1707" w:type="dxa"/>
          </w:tcPr>
          <w:p w:rsidR="002D5C26" w:rsidRPr="0002270D" w:rsidRDefault="002D5C26" w:rsidP="002D5C26">
            <w:pPr>
              <w:jc w:val="center"/>
              <w:rPr>
                <w:sz w:val="20"/>
              </w:rPr>
            </w:pPr>
            <w:r>
              <w:rPr>
                <w:sz w:val="20"/>
              </w:rPr>
              <w:t>16/04/2018</w:t>
            </w:r>
          </w:p>
        </w:tc>
      </w:tr>
      <w:tr w:rsidR="002D5C26" w:rsidRPr="0002270D" w:rsidTr="002D5C26">
        <w:tc>
          <w:tcPr>
            <w:tcW w:w="2405" w:type="dxa"/>
          </w:tcPr>
          <w:p w:rsidR="002D5C26" w:rsidRPr="0002270D" w:rsidRDefault="002D5C26" w:rsidP="002D5C26">
            <w:pPr>
              <w:rPr>
                <w:sz w:val="20"/>
              </w:rPr>
            </w:pPr>
            <w:r>
              <w:rPr>
                <w:sz w:val="20"/>
              </w:rPr>
              <w:t>QI Hubs Day, Swansea</w:t>
            </w:r>
          </w:p>
        </w:tc>
        <w:tc>
          <w:tcPr>
            <w:tcW w:w="4258" w:type="dxa"/>
          </w:tcPr>
          <w:p w:rsidR="002D5C26" w:rsidRPr="0002270D" w:rsidRDefault="002D5C26" w:rsidP="002D5C26">
            <w:pPr>
              <w:rPr>
                <w:sz w:val="20"/>
              </w:rPr>
            </w:pPr>
            <w:r>
              <w:rPr>
                <w:sz w:val="20"/>
              </w:rPr>
              <w:t>1000 Lives</w:t>
            </w:r>
          </w:p>
        </w:tc>
        <w:tc>
          <w:tcPr>
            <w:tcW w:w="6657" w:type="dxa"/>
          </w:tcPr>
          <w:p w:rsidR="002D5C26" w:rsidRPr="0002270D" w:rsidRDefault="002D5C26" w:rsidP="002D5C26">
            <w:pPr>
              <w:rPr>
                <w:sz w:val="20"/>
              </w:rPr>
            </w:pPr>
            <w:r>
              <w:rPr>
                <w:sz w:val="20"/>
              </w:rPr>
              <w:t xml:space="preserve">Meeting and networking with individuals from healthcare improvement hubs across Wales. Facilitated session on communications for improvement. </w:t>
            </w:r>
          </w:p>
        </w:tc>
        <w:tc>
          <w:tcPr>
            <w:tcW w:w="1707" w:type="dxa"/>
          </w:tcPr>
          <w:p w:rsidR="002D5C26" w:rsidRPr="0002270D" w:rsidRDefault="002D5C26" w:rsidP="002D5C26">
            <w:pPr>
              <w:jc w:val="center"/>
              <w:rPr>
                <w:sz w:val="20"/>
              </w:rPr>
            </w:pPr>
            <w:r>
              <w:rPr>
                <w:sz w:val="20"/>
              </w:rPr>
              <w:t>18/04/2018</w:t>
            </w:r>
          </w:p>
        </w:tc>
      </w:tr>
      <w:tr w:rsidR="002D5C26" w:rsidRPr="0002270D" w:rsidTr="002D5C26">
        <w:tc>
          <w:tcPr>
            <w:tcW w:w="2405" w:type="dxa"/>
          </w:tcPr>
          <w:p w:rsidR="002D5C26" w:rsidRPr="0002270D" w:rsidRDefault="002D5C26" w:rsidP="002D5C26">
            <w:pPr>
              <w:rPr>
                <w:sz w:val="20"/>
              </w:rPr>
            </w:pPr>
            <w:r>
              <w:rPr>
                <w:sz w:val="20"/>
              </w:rPr>
              <w:t>Junior Doctor’s Forum</w:t>
            </w:r>
          </w:p>
        </w:tc>
        <w:tc>
          <w:tcPr>
            <w:tcW w:w="4258" w:type="dxa"/>
          </w:tcPr>
          <w:p w:rsidR="002D5C26" w:rsidRPr="0002270D" w:rsidRDefault="002D5C26" w:rsidP="002D5C26">
            <w:pPr>
              <w:rPr>
                <w:sz w:val="20"/>
              </w:rPr>
            </w:pPr>
            <w:r>
              <w:rPr>
                <w:sz w:val="20"/>
              </w:rPr>
              <w:t>Nevill Hall Hospital</w:t>
            </w:r>
          </w:p>
        </w:tc>
        <w:tc>
          <w:tcPr>
            <w:tcW w:w="6657" w:type="dxa"/>
          </w:tcPr>
          <w:p w:rsidR="002D5C26" w:rsidRPr="0002270D" w:rsidRDefault="002D5C26" w:rsidP="002D5C26">
            <w:pPr>
              <w:rPr>
                <w:sz w:val="20"/>
              </w:rPr>
            </w:pPr>
            <w:r>
              <w:rPr>
                <w:sz w:val="20"/>
              </w:rPr>
              <w:t xml:space="preserve">Reviewing progress with QI projects, thinking about baseline data collection. </w:t>
            </w:r>
          </w:p>
        </w:tc>
        <w:tc>
          <w:tcPr>
            <w:tcW w:w="1707" w:type="dxa"/>
          </w:tcPr>
          <w:p w:rsidR="002D5C26" w:rsidRPr="0002270D" w:rsidRDefault="002D5C26" w:rsidP="002D5C26">
            <w:pPr>
              <w:jc w:val="center"/>
              <w:rPr>
                <w:sz w:val="20"/>
              </w:rPr>
            </w:pPr>
            <w:r>
              <w:rPr>
                <w:sz w:val="20"/>
              </w:rPr>
              <w:t>20/04/2018</w:t>
            </w:r>
          </w:p>
        </w:tc>
      </w:tr>
      <w:tr w:rsidR="002D5C26" w:rsidRPr="0002270D" w:rsidTr="002D5C26">
        <w:tc>
          <w:tcPr>
            <w:tcW w:w="2405" w:type="dxa"/>
          </w:tcPr>
          <w:p w:rsidR="002D5C26" w:rsidRPr="0002270D" w:rsidRDefault="002D5C26" w:rsidP="002D5C26">
            <w:pPr>
              <w:rPr>
                <w:sz w:val="20"/>
              </w:rPr>
            </w:pPr>
            <w:r>
              <w:rPr>
                <w:sz w:val="20"/>
              </w:rPr>
              <w:t>IBM Watson/</w:t>
            </w:r>
            <w:proofErr w:type="spellStart"/>
            <w:r>
              <w:rPr>
                <w:sz w:val="20"/>
              </w:rPr>
              <w:t>Velindre</w:t>
            </w:r>
            <w:proofErr w:type="spellEnd"/>
            <w:r>
              <w:rPr>
                <w:sz w:val="20"/>
              </w:rPr>
              <w:t xml:space="preserve"> Hospital Workshop, Cardiff</w:t>
            </w:r>
          </w:p>
        </w:tc>
        <w:tc>
          <w:tcPr>
            <w:tcW w:w="4258" w:type="dxa"/>
          </w:tcPr>
          <w:p w:rsidR="002D5C26" w:rsidRDefault="002D5C26" w:rsidP="002D5C26">
            <w:pPr>
              <w:rPr>
                <w:sz w:val="20"/>
              </w:rPr>
            </w:pPr>
            <w:r>
              <w:rPr>
                <w:sz w:val="20"/>
              </w:rPr>
              <w:t>IBM</w:t>
            </w:r>
          </w:p>
          <w:p w:rsidR="002D5C26" w:rsidRPr="0002270D" w:rsidRDefault="002D5C26" w:rsidP="002D5C26">
            <w:pPr>
              <w:rPr>
                <w:sz w:val="20"/>
              </w:rPr>
            </w:pPr>
            <w:r>
              <w:rPr>
                <w:sz w:val="20"/>
              </w:rPr>
              <w:t>Dr Phillip Webb</w:t>
            </w:r>
          </w:p>
        </w:tc>
        <w:tc>
          <w:tcPr>
            <w:tcW w:w="6657" w:type="dxa"/>
          </w:tcPr>
          <w:p w:rsidR="002D5C26" w:rsidRPr="0002270D" w:rsidRDefault="002D5C26" w:rsidP="002D5C26">
            <w:pPr>
              <w:rPr>
                <w:sz w:val="20"/>
              </w:rPr>
            </w:pPr>
            <w:r>
              <w:rPr>
                <w:sz w:val="20"/>
              </w:rPr>
              <w:t xml:space="preserve">Working with the team producing a chat bot facility for </w:t>
            </w:r>
            <w:proofErr w:type="spellStart"/>
            <w:r>
              <w:rPr>
                <w:sz w:val="20"/>
              </w:rPr>
              <w:t>Velindre</w:t>
            </w:r>
            <w:proofErr w:type="spellEnd"/>
            <w:r>
              <w:rPr>
                <w:sz w:val="20"/>
              </w:rPr>
              <w:t xml:space="preserve"> Hospital. Experienced logic flow coding and construction of dialogue structures. </w:t>
            </w:r>
          </w:p>
        </w:tc>
        <w:tc>
          <w:tcPr>
            <w:tcW w:w="1707" w:type="dxa"/>
          </w:tcPr>
          <w:p w:rsidR="002D5C26" w:rsidRPr="0002270D" w:rsidRDefault="002D5C26" w:rsidP="002D5C26">
            <w:pPr>
              <w:jc w:val="center"/>
              <w:rPr>
                <w:sz w:val="20"/>
              </w:rPr>
            </w:pPr>
            <w:r>
              <w:rPr>
                <w:sz w:val="20"/>
              </w:rPr>
              <w:t>24-25/04/2018</w:t>
            </w:r>
          </w:p>
        </w:tc>
      </w:tr>
      <w:tr w:rsidR="002D5C26" w:rsidRPr="0002270D" w:rsidTr="002D5C26">
        <w:tc>
          <w:tcPr>
            <w:tcW w:w="2405" w:type="dxa"/>
          </w:tcPr>
          <w:p w:rsidR="002D5C26" w:rsidRPr="0002270D" w:rsidRDefault="002D5C26" w:rsidP="002D5C26">
            <w:pPr>
              <w:rPr>
                <w:sz w:val="20"/>
              </w:rPr>
            </w:pPr>
            <w:r>
              <w:rPr>
                <w:sz w:val="20"/>
              </w:rPr>
              <w:t>International Forum, Amsterdam</w:t>
            </w:r>
          </w:p>
        </w:tc>
        <w:tc>
          <w:tcPr>
            <w:tcW w:w="4258" w:type="dxa"/>
          </w:tcPr>
          <w:p w:rsidR="002D5C26" w:rsidRPr="0002270D" w:rsidRDefault="002D5C26" w:rsidP="002D5C26">
            <w:pPr>
              <w:rPr>
                <w:sz w:val="20"/>
              </w:rPr>
            </w:pPr>
            <w:r>
              <w:rPr>
                <w:sz w:val="20"/>
              </w:rPr>
              <w:t>Institute for Healthcare Improvement: poster presenter</w:t>
            </w:r>
          </w:p>
        </w:tc>
        <w:tc>
          <w:tcPr>
            <w:tcW w:w="6657" w:type="dxa"/>
          </w:tcPr>
          <w:p w:rsidR="002D5C26" w:rsidRPr="0002270D" w:rsidRDefault="002D5C26" w:rsidP="002D5C26">
            <w:pPr>
              <w:rPr>
                <w:sz w:val="20"/>
              </w:rPr>
            </w:pPr>
            <w:r>
              <w:rPr>
                <w:sz w:val="20"/>
              </w:rPr>
              <w:t xml:space="preserve">Presented work around measuring engagement in the junior doctor workforce. Keynote sessions on growth mindset, joy at work. </w:t>
            </w:r>
          </w:p>
        </w:tc>
        <w:tc>
          <w:tcPr>
            <w:tcW w:w="1707" w:type="dxa"/>
          </w:tcPr>
          <w:p w:rsidR="002D5C26" w:rsidRPr="0002270D" w:rsidRDefault="002D5C26" w:rsidP="002D5C26">
            <w:pPr>
              <w:jc w:val="center"/>
              <w:rPr>
                <w:sz w:val="20"/>
              </w:rPr>
            </w:pPr>
            <w:r>
              <w:rPr>
                <w:sz w:val="20"/>
              </w:rPr>
              <w:t>03-04/05/2018</w:t>
            </w:r>
          </w:p>
        </w:tc>
      </w:tr>
      <w:tr w:rsidR="002D5C26" w:rsidRPr="0002270D" w:rsidTr="002D5C26">
        <w:tc>
          <w:tcPr>
            <w:tcW w:w="2405" w:type="dxa"/>
          </w:tcPr>
          <w:p w:rsidR="002D5C26" w:rsidRPr="0002270D" w:rsidRDefault="002D5C26" w:rsidP="002D5C26">
            <w:pPr>
              <w:rPr>
                <w:sz w:val="20"/>
              </w:rPr>
            </w:pPr>
            <w:r>
              <w:rPr>
                <w:sz w:val="20"/>
              </w:rPr>
              <w:t>Medical Leadership Programme (Session 9)</w:t>
            </w:r>
          </w:p>
        </w:tc>
        <w:tc>
          <w:tcPr>
            <w:tcW w:w="4258" w:type="dxa"/>
          </w:tcPr>
          <w:p w:rsidR="002D5C26" w:rsidRPr="0002270D" w:rsidRDefault="002D5C26" w:rsidP="002D5C26">
            <w:pPr>
              <w:rPr>
                <w:sz w:val="20"/>
              </w:rPr>
            </w:pPr>
            <w:proofErr w:type="spellStart"/>
            <w:r>
              <w:rPr>
                <w:sz w:val="20"/>
              </w:rPr>
              <w:t>Academi</w:t>
            </w:r>
            <w:proofErr w:type="spellEnd"/>
            <w:r>
              <w:rPr>
                <w:sz w:val="20"/>
              </w:rPr>
              <w:t xml:space="preserve"> Wales </w:t>
            </w:r>
          </w:p>
        </w:tc>
        <w:tc>
          <w:tcPr>
            <w:tcW w:w="6657" w:type="dxa"/>
          </w:tcPr>
          <w:p w:rsidR="002D5C26" w:rsidRPr="0002270D" w:rsidRDefault="002D5C26" w:rsidP="002D5C26">
            <w:pPr>
              <w:rPr>
                <w:sz w:val="20"/>
              </w:rPr>
            </w:pPr>
            <w:r>
              <w:rPr>
                <w:sz w:val="20"/>
              </w:rPr>
              <w:t>Leading to influence; push and pull approaches to leading. Considering ‘mental toughness’.</w:t>
            </w:r>
          </w:p>
        </w:tc>
        <w:tc>
          <w:tcPr>
            <w:tcW w:w="1707" w:type="dxa"/>
          </w:tcPr>
          <w:p w:rsidR="002D5C26" w:rsidRPr="0002270D" w:rsidRDefault="002D5C26" w:rsidP="002D5C26">
            <w:pPr>
              <w:jc w:val="center"/>
              <w:rPr>
                <w:sz w:val="20"/>
              </w:rPr>
            </w:pPr>
            <w:r>
              <w:rPr>
                <w:sz w:val="20"/>
              </w:rPr>
              <w:t>10/05/2018</w:t>
            </w:r>
          </w:p>
        </w:tc>
      </w:tr>
      <w:tr w:rsidR="002D5C26" w:rsidRPr="0002270D" w:rsidTr="002D5C26">
        <w:tc>
          <w:tcPr>
            <w:tcW w:w="2405" w:type="dxa"/>
          </w:tcPr>
          <w:p w:rsidR="002D5C26" w:rsidRPr="0002270D" w:rsidRDefault="002D5C26" w:rsidP="002D5C26">
            <w:pPr>
              <w:rPr>
                <w:sz w:val="20"/>
              </w:rPr>
            </w:pPr>
            <w:r>
              <w:rPr>
                <w:sz w:val="20"/>
              </w:rPr>
              <w:t>Enhanced Leadership and Management (Day 9)</w:t>
            </w:r>
          </w:p>
        </w:tc>
        <w:tc>
          <w:tcPr>
            <w:tcW w:w="4258" w:type="dxa"/>
          </w:tcPr>
          <w:p w:rsidR="002D5C26" w:rsidRPr="0002270D" w:rsidRDefault="002D5C26" w:rsidP="002D5C26">
            <w:pPr>
              <w:rPr>
                <w:sz w:val="20"/>
              </w:rPr>
            </w:pPr>
            <w:r>
              <w:rPr>
                <w:sz w:val="20"/>
              </w:rPr>
              <w:t xml:space="preserve">Alan </w:t>
            </w:r>
            <w:proofErr w:type="spellStart"/>
            <w:r>
              <w:rPr>
                <w:sz w:val="20"/>
              </w:rPr>
              <w:t>Willson</w:t>
            </w:r>
            <w:proofErr w:type="spellEnd"/>
            <w:r>
              <w:rPr>
                <w:sz w:val="20"/>
              </w:rPr>
              <w:t>, ABCi Associate</w:t>
            </w:r>
          </w:p>
        </w:tc>
        <w:tc>
          <w:tcPr>
            <w:tcW w:w="6657" w:type="dxa"/>
          </w:tcPr>
          <w:p w:rsidR="002D5C26" w:rsidRPr="0002270D" w:rsidRDefault="002D5C26" w:rsidP="002D5C26">
            <w:pPr>
              <w:rPr>
                <w:sz w:val="20"/>
              </w:rPr>
            </w:pPr>
            <w:r>
              <w:rPr>
                <w:sz w:val="20"/>
              </w:rPr>
              <w:t>Measurement strategies, PDSA cycles.</w:t>
            </w:r>
          </w:p>
        </w:tc>
        <w:tc>
          <w:tcPr>
            <w:tcW w:w="1707" w:type="dxa"/>
          </w:tcPr>
          <w:p w:rsidR="002D5C26" w:rsidRPr="0002270D" w:rsidRDefault="002D5C26" w:rsidP="002D5C26">
            <w:pPr>
              <w:jc w:val="center"/>
              <w:rPr>
                <w:sz w:val="20"/>
              </w:rPr>
            </w:pPr>
            <w:r>
              <w:rPr>
                <w:sz w:val="20"/>
              </w:rPr>
              <w:t>15/05/2018</w:t>
            </w:r>
          </w:p>
        </w:tc>
      </w:tr>
      <w:tr w:rsidR="002D5C26" w:rsidRPr="0002270D" w:rsidTr="002D5C26">
        <w:tc>
          <w:tcPr>
            <w:tcW w:w="2405" w:type="dxa"/>
          </w:tcPr>
          <w:p w:rsidR="002D5C26" w:rsidRPr="0002270D" w:rsidRDefault="002D5C26" w:rsidP="002D5C26">
            <w:pPr>
              <w:rPr>
                <w:sz w:val="20"/>
              </w:rPr>
            </w:pPr>
            <w:r>
              <w:rPr>
                <w:sz w:val="20"/>
              </w:rPr>
              <w:t xml:space="preserve">Bristol Patient Safety Conference, Bristol </w:t>
            </w:r>
          </w:p>
        </w:tc>
        <w:tc>
          <w:tcPr>
            <w:tcW w:w="4258" w:type="dxa"/>
          </w:tcPr>
          <w:p w:rsidR="002D5C26" w:rsidRDefault="002D5C26" w:rsidP="002D5C26">
            <w:pPr>
              <w:rPr>
                <w:sz w:val="20"/>
              </w:rPr>
            </w:pPr>
            <w:r>
              <w:rPr>
                <w:sz w:val="20"/>
              </w:rPr>
              <w:t>Professor Tim Draycott</w:t>
            </w:r>
          </w:p>
          <w:p w:rsidR="002D5C26" w:rsidRPr="0002270D" w:rsidRDefault="002D5C26" w:rsidP="002D5C26">
            <w:pPr>
              <w:rPr>
                <w:sz w:val="20"/>
              </w:rPr>
            </w:pPr>
            <w:r>
              <w:rPr>
                <w:sz w:val="20"/>
              </w:rPr>
              <w:t xml:space="preserve">Dr Kevin Stewart, Jo </w:t>
            </w:r>
            <w:proofErr w:type="spellStart"/>
            <w:r>
              <w:rPr>
                <w:sz w:val="20"/>
              </w:rPr>
              <w:t>Pendray</w:t>
            </w:r>
            <w:proofErr w:type="spellEnd"/>
          </w:p>
        </w:tc>
        <w:tc>
          <w:tcPr>
            <w:tcW w:w="6657" w:type="dxa"/>
          </w:tcPr>
          <w:p w:rsidR="002D5C26" w:rsidRPr="0002270D" w:rsidRDefault="002D5C26" w:rsidP="002D5C26">
            <w:pPr>
              <w:rPr>
                <w:sz w:val="20"/>
              </w:rPr>
            </w:pPr>
            <w:r>
              <w:rPr>
                <w:sz w:val="20"/>
              </w:rPr>
              <w:t>Learning from healthcare error, thinking about how we can take learning from high reliability models into the workplace. Improving safety culture.</w:t>
            </w:r>
          </w:p>
        </w:tc>
        <w:tc>
          <w:tcPr>
            <w:tcW w:w="1707" w:type="dxa"/>
          </w:tcPr>
          <w:p w:rsidR="002D5C26" w:rsidRPr="0002270D" w:rsidRDefault="002D5C26" w:rsidP="002D5C26">
            <w:pPr>
              <w:jc w:val="center"/>
              <w:rPr>
                <w:sz w:val="20"/>
              </w:rPr>
            </w:pPr>
            <w:r>
              <w:rPr>
                <w:sz w:val="20"/>
              </w:rPr>
              <w:t>16/05/2018</w:t>
            </w:r>
          </w:p>
        </w:tc>
      </w:tr>
      <w:tr w:rsidR="002D5C26" w:rsidRPr="0002270D" w:rsidTr="002D5C26">
        <w:tc>
          <w:tcPr>
            <w:tcW w:w="2405" w:type="dxa"/>
          </w:tcPr>
          <w:p w:rsidR="002D5C26" w:rsidRPr="0002270D" w:rsidRDefault="002D5C26" w:rsidP="002D5C26">
            <w:pPr>
              <w:rPr>
                <w:sz w:val="20"/>
              </w:rPr>
            </w:pPr>
            <w:r>
              <w:rPr>
                <w:sz w:val="20"/>
              </w:rPr>
              <w:lastRenderedPageBreak/>
              <w:t>Medical Leadership Programme (Session 10)</w:t>
            </w:r>
          </w:p>
        </w:tc>
        <w:tc>
          <w:tcPr>
            <w:tcW w:w="4258" w:type="dxa"/>
          </w:tcPr>
          <w:p w:rsidR="002D5C26" w:rsidRDefault="002D5C26" w:rsidP="002D5C26">
            <w:pPr>
              <w:rPr>
                <w:sz w:val="20"/>
              </w:rPr>
            </w:pPr>
            <w:proofErr w:type="spellStart"/>
            <w:r>
              <w:rPr>
                <w:sz w:val="20"/>
              </w:rPr>
              <w:t>Academi</w:t>
            </w:r>
            <w:proofErr w:type="spellEnd"/>
            <w:r>
              <w:rPr>
                <w:sz w:val="20"/>
              </w:rPr>
              <w:t xml:space="preserve"> Wales</w:t>
            </w:r>
          </w:p>
          <w:p w:rsidR="002D5C26" w:rsidRPr="0002270D" w:rsidRDefault="002D5C26" w:rsidP="002D5C26">
            <w:pPr>
              <w:rPr>
                <w:sz w:val="20"/>
              </w:rPr>
            </w:pPr>
            <w:r>
              <w:rPr>
                <w:sz w:val="20"/>
              </w:rPr>
              <w:t>Worth Consulting</w:t>
            </w:r>
          </w:p>
        </w:tc>
        <w:tc>
          <w:tcPr>
            <w:tcW w:w="6657" w:type="dxa"/>
          </w:tcPr>
          <w:p w:rsidR="002D5C26" w:rsidRPr="0002270D" w:rsidRDefault="002D5C26" w:rsidP="002D5C26">
            <w:pPr>
              <w:rPr>
                <w:sz w:val="20"/>
              </w:rPr>
            </w:pPr>
            <w:r>
              <w:rPr>
                <w:sz w:val="20"/>
              </w:rPr>
              <w:t>Introduction to the OSCAR method for coaching conversations, practical session involving trying coaching methods to enhance performance.</w:t>
            </w:r>
          </w:p>
        </w:tc>
        <w:tc>
          <w:tcPr>
            <w:tcW w:w="1707" w:type="dxa"/>
          </w:tcPr>
          <w:p w:rsidR="002D5C26" w:rsidRPr="0002270D" w:rsidRDefault="002D5C26" w:rsidP="002D5C26">
            <w:pPr>
              <w:jc w:val="center"/>
              <w:rPr>
                <w:sz w:val="20"/>
              </w:rPr>
            </w:pPr>
            <w:r>
              <w:rPr>
                <w:sz w:val="20"/>
              </w:rPr>
              <w:t>23/05/2018</w:t>
            </w:r>
          </w:p>
        </w:tc>
      </w:tr>
      <w:tr w:rsidR="002D5C26" w:rsidRPr="0002270D" w:rsidTr="002D5C26">
        <w:tc>
          <w:tcPr>
            <w:tcW w:w="2405" w:type="dxa"/>
          </w:tcPr>
          <w:p w:rsidR="002D5C26" w:rsidRDefault="002D5C26" w:rsidP="002D5C26">
            <w:pPr>
              <w:rPr>
                <w:sz w:val="20"/>
              </w:rPr>
            </w:pPr>
            <w:r>
              <w:rPr>
                <w:sz w:val="20"/>
              </w:rPr>
              <w:t>Trainee Engagement Forum</w:t>
            </w:r>
          </w:p>
        </w:tc>
        <w:tc>
          <w:tcPr>
            <w:tcW w:w="4258" w:type="dxa"/>
          </w:tcPr>
          <w:p w:rsidR="002D5C26" w:rsidRDefault="002D5C26" w:rsidP="002D5C26">
            <w:pPr>
              <w:rPr>
                <w:sz w:val="20"/>
              </w:rPr>
            </w:pPr>
            <w:r>
              <w:rPr>
                <w:sz w:val="20"/>
              </w:rPr>
              <w:t>Faculty leads for education from health boards; Cardiff and Vale, ABUHB, Betsi Cadwallader</w:t>
            </w:r>
          </w:p>
        </w:tc>
        <w:tc>
          <w:tcPr>
            <w:tcW w:w="6657" w:type="dxa"/>
          </w:tcPr>
          <w:p w:rsidR="002D5C26" w:rsidRDefault="002D5C26" w:rsidP="002D5C26">
            <w:pPr>
              <w:rPr>
                <w:sz w:val="20"/>
              </w:rPr>
            </w:pPr>
            <w:r>
              <w:rPr>
                <w:sz w:val="20"/>
              </w:rPr>
              <w:t xml:space="preserve">Discussion forum examining how to involve trainees in medical leadership and engage in decision making. How to improve culture of QI. </w:t>
            </w:r>
          </w:p>
        </w:tc>
        <w:tc>
          <w:tcPr>
            <w:tcW w:w="1707" w:type="dxa"/>
          </w:tcPr>
          <w:p w:rsidR="002D5C26" w:rsidRDefault="002D5C26" w:rsidP="002D5C26">
            <w:pPr>
              <w:jc w:val="center"/>
              <w:rPr>
                <w:sz w:val="20"/>
              </w:rPr>
            </w:pPr>
            <w:r>
              <w:rPr>
                <w:sz w:val="20"/>
              </w:rPr>
              <w:t>25/05/2018</w:t>
            </w:r>
          </w:p>
        </w:tc>
      </w:tr>
      <w:tr w:rsidR="002D5C26" w:rsidRPr="0002270D" w:rsidTr="002D5C26">
        <w:tc>
          <w:tcPr>
            <w:tcW w:w="2405" w:type="dxa"/>
          </w:tcPr>
          <w:p w:rsidR="002D5C26" w:rsidRDefault="002D5C26" w:rsidP="002D5C26">
            <w:pPr>
              <w:rPr>
                <w:sz w:val="20"/>
              </w:rPr>
            </w:pPr>
            <w:r>
              <w:rPr>
                <w:sz w:val="20"/>
              </w:rPr>
              <w:t>Medical Leadership Programme (Session 11)</w:t>
            </w:r>
          </w:p>
        </w:tc>
        <w:tc>
          <w:tcPr>
            <w:tcW w:w="4258" w:type="dxa"/>
          </w:tcPr>
          <w:p w:rsidR="002D5C26" w:rsidRDefault="002D5C26" w:rsidP="002D5C26">
            <w:pPr>
              <w:rPr>
                <w:sz w:val="20"/>
              </w:rPr>
            </w:pPr>
            <w:proofErr w:type="spellStart"/>
            <w:r>
              <w:rPr>
                <w:sz w:val="20"/>
              </w:rPr>
              <w:t>Academi</w:t>
            </w:r>
            <w:proofErr w:type="spellEnd"/>
            <w:r>
              <w:rPr>
                <w:sz w:val="20"/>
              </w:rPr>
              <w:t xml:space="preserve"> Wales</w:t>
            </w:r>
          </w:p>
        </w:tc>
        <w:tc>
          <w:tcPr>
            <w:tcW w:w="6657" w:type="dxa"/>
          </w:tcPr>
          <w:p w:rsidR="002D5C26" w:rsidRDefault="002D5C26" w:rsidP="002D5C26">
            <w:pPr>
              <w:rPr>
                <w:sz w:val="20"/>
              </w:rPr>
            </w:pPr>
            <w:r>
              <w:rPr>
                <w:sz w:val="20"/>
              </w:rPr>
              <w:t xml:space="preserve">Review of academic course requirements, action learning sets. </w:t>
            </w:r>
          </w:p>
        </w:tc>
        <w:tc>
          <w:tcPr>
            <w:tcW w:w="1707" w:type="dxa"/>
          </w:tcPr>
          <w:p w:rsidR="002D5C26" w:rsidRDefault="002D5C26" w:rsidP="002D5C26">
            <w:pPr>
              <w:jc w:val="center"/>
              <w:rPr>
                <w:sz w:val="20"/>
              </w:rPr>
            </w:pPr>
            <w:r>
              <w:rPr>
                <w:sz w:val="20"/>
              </w:rPr>
              <w:t>05/06/2018</w:t>
            </w:r>
          </w:p>
        </w:tc>
      </w:tr>
      <w:tr w:rsidR="002D5C26" w:rsidRPr="0002270D" w:rsidTr="002D5C26">
        <w:tc>
          <w:tcPr>
            <w:tcW w:w="2405" w:type="dxa"/>
          </w:tcPr>
          <w:p w:rsidR="002D5C26" w:rsidRDefault="002D5C26" w:rsidP="002D5C26">
            <w:pPr>
              <w:rPr>
                <w:sz w:val="20"/>
              </w:rPr>
            </w:pPr>
            <w:r>
              <w:rPr>
                <w:sz w:val="20"/>
              </w:rPr>
              <w:t>One Health Tech launch event</w:t>
            </w:r>
          </w:p>
        </w:tc>
        <w:tc>
          <w:tcPr>
            <w:tcW w:w="4258" w:type="dxa"/>
          </w:tcPr>
          <w:p w:rsidR="002D5C26" w:rsidRDefault="002D5C26" w:rsidP="002D5C26">
            <w:pPr>
              <w:rPr>
                <w:sz w:val="20"/>
              </w:rPr>
            </w:pPr>
          </w:p>
        </w:tc>
        <w:tc>
          <w:tcPr>
            <w:tcW w:w="6657" w:type="dxa"/>
          </w:tcPr>
          <w:p w:rsidR="002D5C26" w:rsidRDefault="002D5C26" w:rsidP="002D5C26">
            <w:pPr>
              <w:rPr>
                <w:sz w:val="20"/>
              </w:rPr>
            </w:pPr>
            <w:r>
              <w:rPr>
                <w:sz w:val="20"/>
              </w:rPr>
              <w:t xml:space="preserve">Evening event featuring female representatives across sectors talking about how we can use data and technology to impact patients and their families. </w:t>
            </w:r>
          </w:p>
        </w:tc>
        <w:tc>
          <w:tcPr>
            <w:tcW w:w="1707" w:type="dxa"/>
          </w:tcPr>
          <w:p w:rsidR="002D5C26" w:rsidRDefault="002D5C26" w:rsidP="002D5C26">
            <w:pPr>
              <w:jc w:val="center"/>
              <w:rPr>
                <w:sz w:val="20"/>
              </w:rPr>
            </w:pPr>
            <w:r>
              <w:rPr>
                <w:sz w:val="20"/>
              </w:rPr>
              <w:t>06/06/2018</w:t>
            </w:r>
          </w:p>
        </w:tc>
      </w:tr>
      <w:tr w:rsidR="002D5C26" w:rsidRPr="0002270D" w:rsidTr="002D5C26">
        <w:tc>
          <w:tcPr>
            <w:tcW w:w="2405" w:type="dxa"/>
          </w:tcPr>
          <w:p w:rsidR="002D5C26" w:rsidRDefault="002D5C26" w:rsidP="002D5C26">
            <w:pPr>
              <w:rPr>
                <w:sz w:val="20"/>
              </w:rPr>
            </w:pPr>
            <w:r>
              <w:rPr>
                <w:sz w:val="20"/>
              </w:rPr>
              <w:t>“Stats with Cats”</w:t>
            </w:r>
          </w:p>
        </w:tc>
        <w:tc>
          <w:tcPr>
            <w:tcW w:w="4258" w:type="dxa"/>
          </w:tcPr>
          <w:p w:rsidR="002D5C26" w:rsidRDefault="002D5C26" w:rsidP="002D5C26">
            <w:pPr>
              <w:rPr>
                <w:sz w:val="20"/>
              </w:rPr>
            </w:pPr>
            <w:r>
              <w:rPr>
                <w:sz w:val="20"/>
              </w:rPr>
              <w:t>ABCi session delivered with Dr Doris Behrens</w:t>
            </w:r>
          </w:p>
        </w:tc>
        <w:tc>
          <w:tcPr>
            <w:tcW w:w="6657" w:type="dxa"/>
          </w:tcPr>
          <w:p w:rsidR="002D5C26" w:rsidRDefault="002D5C26" w:rsidP="002D5C26">
            <w:pPr>
              <w:rPr>
                <w:sz w:val="20"/>
              </w:rPr>
            </w:pPr>
            <w:r>
              <w:rPr>
                <w:sz w:val="20"/>
              </w:rPr>
              <w:t xml:space="preserve">Basic statistics course designed and developed with Dr Behrens to make concepts accessible to healthcare professionals. </w:t>
            </w:r>
          </w:p>
        </w:tc>
        <w:tc>
          <w:tcPr>
            <w:tcW w:w="1707" w:type="dxa"/>
          </w:tcPr>
          <w:p w:rsidR="002D5C26" w:rsidRDefault="002D5C26" w:rsidP="002D5C26">
            <w:pPr>
              <w:jc w:val="center"/>
              <w:rPr>
                <w:sz w:val="20"/>
              </w:rPr>
            </w:pPr>
            <w:r>
              <w:rPr>
                <w:sz w:val="20"/>
              </w:rPr>
              <w:t>13/06/2018</w:t>
            </w:r>
          </w:p>
        </w:tc>
      </w:tr>
      <w:tr w:rsidR="002D5C26" w:rsidRPr="0002270D" w:rsidTr="002D5C26">
        <w:tc>
          <w:tcPr>
            <w:tcW w:w="2405" w:type="dxa"/>
          </w:tcPr>
          <w:p w:rsidR="002D5C26" w:rsidRDefault="002D5C26" w:rsidP="002D5C26">
            <w:pPr>
              <w:rPr>
                <w:sz w:val="20"/>
              </w:rPr>
            </w:pPr>
            <w:proofErr w:type="spellStart"/>
            <w:r>
              <w:rPr>
                <w:sz w:val="20"/>
              </w:rPr>
              <w:t>PyData</w:t>
            </w:r>
            <w:proofErr w:type="spellEnd"/>
            <w:r>
              <w:rPr>
                <w:sz w:val="20"/>
              </w:rPr>
              <w:t xml:space="preserve"> Meetup, Cardiff</w:t>
            </w:r>
          </w:p>
        </w:tc>
        <w:tc>
          <w:tcPr>
            <w:tcW w:w="4258" w:type="dxa"/>
          </w:tcPr>
          <w:p w:rsidR="002D5C26" w:rsidRDefault="002D5C26" w:rsidP="002D5C26">
            <w:pPr>
              <w:rPr>
                <w:sz w:val="20"/>
              </w:rPr>
            </w:pPr>
            <w:r>
              <w:rPr>
                <w:sz w:val="20"/>
              </w:rPr>
              <w:t xml:space="preserve">Presentation from </w:t>
            </w:r>
            <w:proofErr w:type="spellStart"/>
            <w:r>
              <w:rPr>
                <w:sz w:val="20"/>
              </w:rPr>
              <w:t>Kdb</w:t>
            </w:r>
            <w:proofErr w:type="spellEnd"/>
            <w:r>
              <w:rPr>
                <w:sz w:val="20"/>
              </w:rPr>
              <w:t>+</w:t>
            </w:r>
          </w:p>
        </w:tc>
        <w:tc>
          <w:tcPr>
            <w:tcW w:w="6657" w:type="dxa"/>
          </w:tcPr>
          <w:p w:rsidR="002D5C26" w:rsidRDefault="002D5C26" w:rsidP="002D5C26">
            <w:pPr>
              <w:rPr>
                <w:sz w:val="20"/>
              </w:rPr>
            </w:pPr>
            <w:r>
              <w:rPr>
                <w:sz w:val="20"/>
              </w:rPr>
              <w:t>Looking at timeseries analytics for big data; novel processing methods and database use for fast computation.</w:t>
            </w:r>
          </w:p>
        </w:tc>
        <w:tc>
          <w:tcPr>
            <w:tcW w:w="1707" w:type="dxa"/>
          </w:tcPr>
          <w:p w:rsidR="002D5C26" w:rsidRDefault="002D5C26" w:rsidP="002D5C26">
            <w:pPr>
              <w:jc w:val="center"/>
              <w:rPr>
                <w:sz w:val="20"/>
              </w:rPr>
            </w:pPr>
            <w:r>
              <w:rPr>
                <w:sz w:val="20"/>
              </w:rPr>
              <w:t>13/06/2018</w:t>
            </w:r>
          </w:p>
        </w:tc>
      </w:tr>
      <w:tr w:rsidR="002D5C26" w:rsidRPr="0002270D" w:rsidTr="002D5C26">
        <w:tc>
          <w:tcPr>
            <w:tcW w:w="2405" w:type="dxa"/>
          </w:tcPr>
          <w:p w:rsidR="002D5C26" w:rsidRDefault="002D5C26" w:rsidP="002D5C26">
            <w:pPr>
              <w:rPr>
                <w:sz w:val="20"/>
              </w:rPr>
            </w:pPr>
            <w:r>
              <w:rPr>
                <w:sz w:val="20"/>
              </w:rPr>
              <w:t>Enhanced Leadership and Management (Day 10)</w:t>
            </w:r>
          </w:p>
        </w:tc>
        <w:tc>
          <w:tcPr>
            <w:tcW w:w="4258" w:type="dxa"/>
          </w:tcPr>
          <w:p w:rsidR="002D5C26" w:rsidRDefault="002D5C26" w:rsidP="002D5C26">
            <w:pPr>
              <w:rPr>
                <w:sz w:val="20"/>
              </w:rPr>
            </w:pPr>
            <w:r>
              <w:rPr>
                <w:sz w:val="20"/>
              </w:rPr>
              <w:t xml:space="preserve">Alan </w:t>
            </w:r>
            <w:proofErr w:type="spellStart"/>
            <w:r>
              <w:rPr>
                <w:sz w:val="20"/>
              </w:rPr>
              <w:t>Willson</w:t>
            </w:r>
            <w:proofErr w:type="spellEnd"/>
          </w:p>
        </w:tc>
        <w:tc>
          <w:tcPr>
            <w:tcW w:w="6657" w:type="dxa"/>
          </w:tcPr>
          <w:p w:rsidR="002D5C26" w:rsidRDefault="002D5C26" w:rsidP="002D5C26">
            <w:pPr>
              <w:rPr>
                <w:sz w:val="20"/>
              </w:rPr>
            </w:pPr>
            <w:r>
              <w:rPr>
                <w:sz w:val="20"/>
              </w:rPr>
              <w:t>“Year in a Day” demonstration of QI principles in action. Review of Bristol maternity improvement project; importance of engagement.</w:t>
            </w:r>
          </w:p>
        </w:tc>
        <w:tc>
          <w:tcPr>
            <w:tcW w:w="1707" w:type="dxa"/>
          </w:tcPr>
          <w:p w:rsidR="002D5C26" w:rsidRDefault="002D5C26" w:rsidP="002D5C26">
            <w:pPr>
              <w:jc w:val="center"/>
              <w:rPr>
                <w:sz w:val="20"/>
              </w:rPr>
            </w:pPr>
            <w:r>
              <w:rPr>
                <w:sz w:val="20"/>
              </w:rPr>
              <w:t>19/06/2018</w:t>
            </w:r>
          </w:p>
        </w:tc>
      </w:tr>
      <w:tr w:rsidR="002D5C26" w:rsidRPr="0002270D" w:rsidTr="002D5C26">
        <w:tc>
          <w:tcPr>
            <w:tcW w:w="2405" w:type="dxa"/>
          </w:tcPr>
          <w:p w:rsidR="002D5C26" w:rsidRPr="0002270D" w:rsidRDefault="002D5C26" w:rsidP="002D5C26">
            <w:pPr>
              <w:rPr>
                <w:sz w:val="20"/>
              </w:rPr>
            </w:pPr>
            <w:proofErr w:type="spellStart"/>
            <w:r>
              <w:rPr>
                <w:sz w:val="20"/>
              </w:rPr>
              <w:t>MediWales</w:t>
            </w:r>
            <w:proofErr w:type="spellEnd"/>
            <w:r>
              <w:rPr>
                <w:sz w:val="20"/>
              </w:rPr>
              <w:t xml:space="preserve"> Connects conference, Swansea</w:t>
            </w:r>
          </w:p>
        </w:tc>
        <w:tc>
          <w:tcPr>
            <w:tcW w:w="4258" w:type="dxa"/>
          </w:tcPr>
          <w:p w:rsidR="002D5C26" w:rsidRDefault="002D5C26" w:rsidP="002D5C26">
            <w:pPr>
              <w:rPr>
                <w:sz w:val="20"/>
              </w:rPr>
            </w:pPr>
            <w:r>
              <w:rPr>
                <w:sz w:val="20"/>
              </w:rPr>
              <w:t xml:space="preserve">Andrew Goodall. </w:t>
            </w:r>
          </w:p>
          <w:p w:rsidR="002D5C26" w:rsidRPr="0002270D" w:rsidRDefault="002D5C26" w:rsidP="002D5C26">
            <w:pPr>
              <w:rPr>
                <w:sz w:val="20"/>
              </w:rPr>
            </w:pPr>
            <w:r>
              <w:rPr>
                <w:sz w:val="20"/>
              </w:rPr>
              <w:t>Workshop session delivered: modelling collaboration with Lego</w:t>
            </w:r>
          </w:p>
        </w:tc>
        <w:tc>
          <w:tcPr>
            <w:tcW w:w="6657" w:type="dxa"/>
          </w:tcPr>
          <w:p w:rsidR="002D5C26" w:rsidRPr="0002270D" w:rsidRDefault="002D5C26" w:rsidP="002D5C26">
            <w:pPr>
              <w:rPr>
                <w:sz w:val="20"/>
              </w:rPr>
            </w:pPr>
            <w:r>
              <w:rPr>
                <w:sz w:val="20"/>
              </w:rPr>
              <w:t>Sessions highlighting collaboration between Welsh healthcare systems and technology companies. Delivered interactive workshop session using Lego to facilitate conversations about collaboration and innovation.</w:t>
            </w:r>
          </w:p>
        </w:tc>
        <w:tc>
          <w:tcPr>
            <w:tcW w:w="1707" w:type="dxa"/>
          </w:tcPr>
          <w:p w:rsidR="002D5C26" w:rsidRPr="0002270D" w:rsidRDefault="002D5C26" w:rsidP="002D5C26">
            <w:pPr>
              <w:jc w:val="center"/>
              <w:rPr>
                <w:sz w:val="20"/>
              </w:rPr>
            </w:pPr>
            <w:r>
              <w:rPr>
                <w:sz w:val="20"/>
              </w:rPr>
              <w:t>20/06/2018</w:t>
            </w:r>
          </w:p>
        </w:tc>
      </w:tr>
      <w:tr w:rsidR="002D5C26" w:rsidRPr="0002270D" w:rsidTr="002D5C26">
        <w:tc>
          <w:tcPr>
            <w:tcW w:w="2405" w:type="dxa"/>
          </w:tcPr>
          <w:p w:rsidR="002D5C26" w:rsidRDefault="002D5C26" w:rsidP="002D5C26">
            <w:pPr>
              <w:rPr>
                <w:sz w:val="20"/>
              </w:rPr>
            </w:pPr>
            <w:r>
              <w:rPr>
                <w:sz w:val="20"/>
              </w:rPr>
              <w:t>Unscheduled Care Collaborative Learning Session 8</w:t>
            </w:r>
          </w:p>
        </w:tc>
        <w:tc>
          <w:tcPr>
            <w:tcW w:w="4258" w:type="dxa"/>
          </w:tcPr>
          <w:p w:rsidR="002D5C26" w:rsidRDefault="002D5C26" w:rsidP="002D5C26">
            <w:pPr>
              <w:rPr>
                <w:sz w:val="20"/>
              </w:rPr>
            </w:pPr>
            <w:r>
              <w:rPr>
                <w:sz w:val="20"/>
              </w:rPr>
              <w:t>Heads of patient flow, discharge lounge, medical hub</w:t>
            </w:r>
          </w:p>
        </w:tc>
        <w:tc>
          <w:tcPr>
            <w:tcW w:w="6657" w:type="dxa"/>
          </w:tcPr>
          <w:p w:rsidR="002D5C26" w:rsidRDefault="002D5C26" w:rsidP="002D5C26">
            <w:pPr>
              <w:rPr>
                <w:sz w:val="20"/>
              </w:rPr>
            </w:pPr>
            <w:r>
              <w:rPr>
                <w:sz w:val="20"/>
              </w:rPr>
              <w:t xml:space="preserve">Delivered interactive Lego Serious Play workshop discussing teamworking and collaboration. </w:t>
            </w:r>
          </w:p>
        </w:tc>
        <w:tc>
          <w:tcPr>
            <w:tcW w:w="1707" w:type="dxa"/>
          </w:tcPr>
          <w:p w:rsidR="002D5C26" w:rsidRDefault="002D5C26" w:rsidP="002D5C26">
            <w:pPr>
              <w:jc w:val="center"/>
              <w:rPr>
                <w:sz w:val="20"/>
              </w:rPr>
            </w:pPr>
            <w:r>
              <w:rPr>
                <w:sz w:val="20"/>
              </w:rPr>
              <w:t>21/06/2018</w:t>
            </w:r>
          </w:p>
        </w:tc>
      </w:tr>
      <w:tr w:rsidR="002D5C26" w:rsidRPr="0002270D" w:rsidTr="002D5C26">
        <w:tc>
          <w:tcPr>
            <w:tcW w:w="2405" w:type="dxa"/>
          </w:tcPr>
          <w:p w:rsidR="002D5C26" w:rsidRDefault="002D5C26" w:rsidP="002D5C26">
            <w:pPr>
              <w:rPr>
                <w:sz w:val="20"/>
              </w:rPr>
            </w:pPr>
            <w:r>
              <w:rPr>
                <w:sz w:val="20"/>
              </w:rPr>
              <w:t>Advance Improvement: Systems Thinking</w:t>
            </w:r>
          </w:p>
        </w:tc>
        <w:tc>
          <w:tcPr>
            <w:tcW w:w="4258" w:type="dxa"/>
          </w:tcPr>
          <w:p w:rsidR="002D5C26" w:rsidRDefault="002D5C26" w:rsidP="002D5C26">
            <w:pPr>
              <w:rPr>
                <w:sz w:val="20"/>
              </w:rPr>
            </w:pPr>
            <w:r>
              <w:rPr>
                <w:sz w:val="20"/>
              </w:rPr>
              <w:t>ABCi; Doris Behrens, Rachel Fletcher</w:t>
            </w:r>
          </w:p>
        </w:tc>
        <w:tc>
          <w:tcPr>
            <w:tcW w:w="6657" w:type="dxa"/>
          </w:tcPr>
          <w:p w:rsidR="002D5C26" w:rsidRDefault="002D5C26" w:rsidP="002D5C26">
            <w:pPr>
              <w:rPr>
                <w:sz w:val="20"/>
              </w:rPr>
            </w:pPr>
            <w:r>
              <w:rPr>
                <w:sz w:val="20"/>
              </w:rPr>
              <w:t>Delivered interactive Lego Serious Play workshop: thinking about safe care culture and systemic issues preventing this.</w:t>
            </w:r>
          </w:p>
        </w:tc>
        <w:tc>
          <w:tcPr>
            <w:tcW w:w="1707" w:type="dxa"/>
          </w:tcPr>
          <w:p w:rsidR="002D5C26" w:rsidRDefault="002D5C26" w:rsidP="002D5C26">
            <w:pPr>
              <w:jc w:val="center"/>
              <w:rPr>
                <w:sz w:val="20"/>
              </w:rPr>
            </w:pPr>
            <w:r>
              <w:rPr>
                <w:sz w:val="20"/>
              </w:rPr>
              <w:t>22/06/2018</w:t>
            </w:r>
          </w:p>
        </w:tc>
      </w:tr>
      <w:tr w:rsidR="002D5C26" w:rsidRPr="0002270D" w:rsidTr="002D5C26">
        <w:tc>
          <w:tcPr>
            <w:tcW w:w="2405" w:type="dxa"/>
          </w:tcPr>
          <w:p w:rsidR="002D5C26" w:rsidRDefault="002D5C26" w:rsidP="002D5C26">
            <w:pPr>
              <w:rPr>
                <w:sz w:val="20"/>
              </w:rPr>
            </w:pPr>
            <w:proofErr w:type="spellStart"/>
            <w:r>
              <w:rPr>
                <w:sz w:val="20"/>
              </w:rPr>
              <w:t>SatRDay</w:t>
            </w:r>
            <w:proofErr w:type="spellEnd"/>
            <w:r>
              <w:rPr>
                <w:sz w:val="20"/>
              </w:rPr>
              <w:t xml:space="preserve"> Conference, Cardiff</w:t>
            </w:r>
          </w:p>
        </w:tc>
        <w:tc>
          <w:tcPr>
            <w:tcW w:w="4258" w:type="dxa"/>
          </w:tcPr>
          <w:p w:rsidR="002D5C26" w:rsidRDefault="002D5C26" w:rsidP="002D5C26">
            <w:pPr>
              <w:rPr>
                <w:sz w:val="20"/>
              </w:rPr>
            </w:pPr>
            <w:r>
              <w:rPr>
                <w:sz w:val="20"/>
              </w:rPr>
              <w:t>Stephanie Locke</w:t>
            </w:r>
          </w:p>
        </w:tc>
        <w:tc>
          <w:tcPr>
            <w:tcW w:w="6657" w:type="dxa"/>
          </w:tcPr>
          <w:p w:rsidR="002D5C26" w:rsidRDefault="002D5C26" w:rsidP="002D5C26">
            <w:pPr>
              <w:rPr>
                <w:sz w:val="20"/>
              </w:rPr>
            </w:pPr>
            <w:r>
              <w:rPr>
                <w:sz w:val="20"/>
              </w:rPr>
              <w:t xml:space="preserve">Introductory workshop: using R programming language with </w:t>
            </w:r>
            <w:proofErr w:type="spellStart"/>
            <w:r>
              <w:rPr>
                <w:sz w:val="20"/>
              </w:rPr>
              <w:t>tidyverse</w:t>
            </w:r>
            <w:proofErr w:type="spellEnd"/>
            <w:r>
              <w:rPr>
                <w:sz w:val="20"/>
              </w:rPr>
              <w:t xml:space="preserve"> package to perform fast and insightful data </w:t>
            </w:r>
            <w:proofErr w:type="spellStart"/>
            <w:r>
              <w:rPr>
                <w:sz w:val="20"/>
              </w:rPr>
              <w:t>analystics</w:t>
            </w:r>
            <w:proofErr w:type="spellEnd"/>
            <w:r>
              <w:rPr>
                <w:sz w:val="20"/>
              </w:rPr>
              <w:t xml:space="preserve">. </w:t>
            </w:r>
          </w:p>
        </w:tc>
        <w:tc>
          <w:tcPr>
            <w:tcW w:w="1707" w:type="dxa"/>
          </w:tcPr>
          <w:p w:rsidR="002D5C26" w:rsidRDefault="002D5C26" w:rsidP="002D5C26">
            <w:pPr>
              <w:jc w:val="center"/>
              <w:rPr>
                <w:sz w:val="20"/>
              </w:rPr>
            </w:pPr>
            <w:r>
              <w:rPr>
                <w:sz w:val="20"/>
              </w:rPr>
              <w:t>23/06/2018</w:t>
            </w:r>
          </w:p>
        </w:tc>
      </w:tr>
      <w:tr w:rsidR="002D5C26" w:rsidRPr="0002270D" w:rsidTr="002D5C26">
        <w:tc>
          <w:tcPr>
            <w:tcW w:w="2405" w:type="dxa"/>
          </w:tcPr>
          <w:p w:rsidR="002D5C26" w:rsidRPr="0002270D" w:rsidRDefault="002D5C26" w:rsidP="002D5C26">
            <w:pPr>
              <w:rPr>
                <w:sz w:val="20"/>
              </w:rPr>
            </w:pPr>
            <w:r>
              <w:rPr>
                <w:sz w:val="20"/>
              </w:rPr>
              <w:lastRenderedPageBreak/>
              <w:t>Junior Doctor Forum Celebration Day</w:t>
            </w:r>
          </w:p>
        </w:tc>
        <w:tc>
          <w:tcPr>
            <w:tcW w:w="4258" w:type="dxa"/>
          </w:tcPr>
          <w:p w:rsidR="002D5C26" w:rsidRPr="0002270D" w:rsidRDefault="002D5C26" w:rsidP="002D5C26">
            <w:pPr>
              <w:rPr>
                <w:sz w:val="20"/>
              </w:rPr>
            </w:pPr>
            <w:r>
              <w:rPr>
                <w:sz w:val="20"/>
              </w:rPr>
              <w:t xml:space="preserve">Yvette </w:t>
            </w:r>
            <w:proofErr w:type="spellStart"/>
            <w:r>
              <w:rPr>
                <w:sz w:val="20"/>
              </w:rPr>
              <w:t>Cloite</w:t>
            </w:r>
            <w:proofErr w:type="spellEnd"/>
          </w:p>
        </w:tc>
        <w:tc>
          <w:tcPr>
            <w:tcW w:w="6657" w:type="dxa"/>
          </w:tcPr>
          <w:p w:rsidR="002D5C26" w:rsidRPr="0002270D" w:rsidRDefault="002D5C26" w:rsidP="002D5C26">
            <w:pPr>
              <w:rPr>
                <w:sz w:val="20"/>
              </w:rPr>
            </w:pPr>
            <w:r>
              <w:rPr>
                <w:sz w:val="20"/>
              </w:rPr>
              <w:t xml:space="preserve">Presentations from Junior Doctors reporting on the outcomes of their projects. </w:t>
            </w:r>
          </w:p>
        </w:tc>
        <w:tc>
          <w:tcPr>
            <w:tcW w:w="1707" w:type="dxa"/>
          </w:tcPr>
          <w:p w:rsidR="002D5C26" w:rsidRPr="0002270D" w:rsidRDefault="002D5C26" w:rsidP="002D5C26">
            <w:pPr>
              <w:jc w:val="center"/>
              <w:rPr>
                <w:sz w:val="20"/>
              </w:rPr>
            </w:pPr>
            <w:r>
              <w:rPr>
                <w:sz w:val="20"/>
              </w:rPr>
              <w:t>28/06/2018</w:t>
            </w:r>
          </w:p>
        </w:tc>
      </w:tr>
      <w:tr w:rsidR="002D5C26" w:rsidRPr="0002270D" w:rsidTr="002D5C26">
        <w:tc>
          <w:tcPr>
            <w:tcW w:w="2405" w:type="dxa"/>
          </w:tcPr>
          <w:p w:rsidR="002D5C26" w:rsidRDefault="002D5C26" w:rsidP="002D5C26">
            <w:pPr>
              <w:rPr>
                <w:sz w:val="20"/>
              </w:rPr>
            </w:pPr>
            <w:r>
              <w:rPr>
                <w:sz w:val="20"/>
              </w:rPr>
              <w:t>Bevan Commission International Conference</w:t>
            </w:r>
          </w:p>
        </w:tc>
        <w:tc>
          <w:tcPr>
            <w:tcW w:w="4258" w:type="dxa"/>
          </w:tcPr>
          <w:p w:rsidR="002D5C26" w:rsidRDefault="002D5C26" w:rsidP="002D5C26">
            <w:pPr>
              <w:rPr>
                <w:sz w:val="20"/>
              </w:rPr>
            </w:pPr>
            <w:r>
              <w:rPr>
                <w:sz w:val="20"/>
              </w:rPr>
              <w:t>Bevan Commission</w:t>
            </w:r>
          </w:p>
        </w:tc>
        <w:tc>
          <w:tcPr>
            <w:tcW w:w="6657" w:type="dxa"/>
          </w:tcPr>
          <w:p w:rsidR="002D5C26" w:rsidRDefault="002D5C26" w:rsidP="002D5C26">
            <w:pPr>
              <w:rPr>
                <w:sz w:val="20"/>
              </w:rPr>
            </w:pPr>
            <w:r>
              <w:rPr>
                <w:sz w:val="20"/>
              </w:rPr>
              <w:t xml:space="preserve">Thinking about the future of healthcare in Wales. Do local services need bringing even closer to home? </w:t>
            </w:r>
          </w:p>
        </w:tc>
        <w:tc>
          <w:tcPr>
            <w:tcW w:w="1707" w:type="dxa"/>
          </w:tcPr>
          <w:p w:rsidR="002D5C26" w:rsidRDefault="002D5C26" w:rsidP="002D5C26">
            <w:pPr>
              <w:jc w:val="center"/>
              <w:rPr>
                <w:sz w:val="20"/>
              </w:rPr>
            </w:pPr>
            <w:r>
              <w:rPr>
                <w:sz w:val="20"/>
              </w:rPr>
              <w:t>03-04/07/2018</w:t>
            </w:r>
          </w:p>
        </w:tc>
      </w:tr>
      <w:tr w:rsidR="002D5C26" w:rsidRPr="0002270D" w:rsidTr="002D5C26">
        <w:tc>
          <w:tcPr>
            <w:tcW w:w="2405" w:type="dxa"/>
          </w:tcPr>
          <w:p w:rsidR="002D5C26" w:rsidRDefault="002D5C26" w:rsidP="002D5C26">
            <w:pPr>
              <w:rPr>
                <w:sz w:val="20"/>
              </w:rPr>
            </w:pPr>
            <w:r>
              <w:rPr>
                <w:sz w:val="20"/>
              </w:rPr>
              <w:t>Medical Leadership Programme (Session 13)</w:t>
            </w:r>
          </w:p>
        </w:tc>
        <w:tc>
          <w:tcPr>
            <w:tcW w:w="4258" w:type="dxa"/>
          </w:tcPr>
          <w:p w:rsidR="002D5C26" w:rsidRDefault="002D5C26" w:rsidP="002D5C26">
            <w:pPr>
              <w:rPr>
                <w:sz w:val="20"/>
              </w:rPr>
            </w:pPr>
            <w:proofErr w:type="spellStart"/>
            <w:r>
              <w:rPr>
                <w:sz w:val="20"/>
              </w:rPr>
              <w:t>Academi</w:t>
            </w:r>
            <w:proofErr w:type="spellEnd"/>
            <w:r>
              <w:rPr>
                <w:sz w:val="20"/>
              </w:rPr>
              <w:t xml:space="preserve"> Wales</w:t>
            </w:r>
          </w:p>
        </w:tc>
        <w:tc>
          <w:tcPr>
            <w:tcW w:w="6657" w:type="dxa"/>
          </w:tcPr>
          <w:p w:rsidR="002D5C26" w:rsidRDefault="002D5C26" w:rsidP="002D5C26">
            <w:pPr>
              <w:rPr>
                <w:sz w:val="20"/>
              </w:rPr>
            </w:pPr>
            <w:r>
              <w:rPr>
                <w:sz w:val="20"/>
              </w:rPr>
              <w:t xml:space="preserve">Positive Psychology and action learning sets. </w:t>
            </w:r>
          </w:p>
        </w:tc>
        <w:tc>
          <w:tcPr>
            <w:tcW w:w="1707" w:type="dxa"/>
          </w:tcPr>
          <w:p w:rsidR="002D5C26" w:rsidRDefault="002D5C26" w:rsidP="002D5C26">
            <w:pPr>
              <w:jc w:val="center"/>
              <w:rPr>
                <w:sz w:val="20"/>
              </w:rPr>
            </w:pPr>
            <w:r>
              <w:rPr>
                <w:sz w:val="20"/>
              </w:rPr>
              <w:t>05/07/2018</w:t>
            </w:r>
          </w:p>
        </w:tc>
      </w:tr>
      <w:tr w:rsidR="002D5C26" w:rsidRPr="0002270D" w:rsidTr="002D5C26">
        <w:tc>
          <w:tcPr>
            <w:tcW w:w="2405" w:type="dxa"/>
          </w:tcPr>
          <w:p w:rsidR="002D5C26" w:rsidRPr="0002270D" w:rsidRDefault="002D5C26" w:rsidP="002D5C26">
            <w:pPr>
              <w:rPr>
                <w:sz w:val="20"/>
              </w:rPr>
            </w:pPr>
            <w:r>
              <w:rPr>
                <w:sz w:val="20"/>
              </w:rPr>
              <w:t>Manchester Patient Safety Conference, Manchester</w:t>
            </w:r>
          </w:p>
        </w:tc>
        <w:tc>
          <w:tcPr>
            <w:tcW w:w="4258" w:type="dxa"/>
          </w:tcPr>
          <w:p w:rsidR="002D5C26" w:rsidRPr="0002270D" w:rsidRDefault="002D5C26" w:rsidP="002D5C26">
            <w:pPr>
              <w:rPr>
                <w:sz w:val="20"/>
              </w:rPr>
            </w:pPr>
            <w:r>
              <w:rPr>
                <w:sz w:val="20"/>
              </w:rPr>
              <w:t xml:space="preserve">Health Safety Journal </w:t>
            </w:r>
          </w:p>
        </w:tc>
        <w:tc>
          <w:tcPr>
            <w:tcW w:w="6657" w:type="dxa"/>
          </w:tcPr>
          <w:p w:rsidR="002D5C26" w:rsidRPr="0002270D" w:rsidRDefault="002D5C26" w:rsidP="002D5C26">
            <w:pPr>
              <w:rPr>
                <w:sz w:val="20"/>
              </w:rPr>
            </w:pPr>
            <w:r>
              <w:rPr>
                <w:sz w:val="20"/>
              </w:rPr>
              <w:t xml:space="preserve">Mostly attended the human factors stream, challenge of achieving individual responsibility and drive for improvement in a busy healthcare setting. </w:t>
            </w:r>
          </w:p>
        </w:tc>
        <w:tc>
          <w:tcPr>
            <w:tcW w:w="1707" w:type="dxa"/>
          </w:tcPr>
          <w:p w:rsidR="002D5C26" w:rsidRPr="0002270D" w:rsidRDefault="002D5C26" w:rsidP="002D5C26">
            <w:pPr>
              <w:jc w:val="center"/>
              <w:rPr>
                <w:sz w:val="20"/>
              </w:rPr>
            </w:pPr>
            <w:r>
              <w:rPr>
                <w:sz w:val="20"/>
              </w:rPr>
              <w:t>09-10/07/2018</w:t>
            </w:r>
          </w:p>
        </w:tc>
      </w:tr>
      <w:tr w:rsidR="002D5C26" w:rsidRPr="0002270D" w:rsidTr="002D5C26">
        <w:tc>
          <w:tcPr>
            <w:tcW w:w="2405" w:type="dxa"/>
          </w:tcPr>
          <w:p w:rsidR="002D5C26" w:rsidRPr="0002270D" w:rsidRDefault="002D5C26" w:rsidP="002D5C26">
            <w:pPr>
              <w:rPr>
                <w:sz w:val="20"/>
              </w:rPr>
            </w:pPr>
            <w:r>
              <w:rPr>
                <w:sz w:val="20"/>
              </w:rPr>
              <w:t>Enhanced Leadership and Management (Session 11)</w:t>
            </w:r>
          </w:p>
        </w:tc>
        <w:tc>
          <w:tcPr>
            <w:tcW w:w="4258" w:type="dxa"/>
          </w:tcPr>
          <w:p w:rsidR="002D5C26" w:rsidRPr="0002270D" w:rsidRDefault="002D5C26" w:rsidP="002D5C26">
            <w:pPr>
              <w:rPr>
                <w:sz w:val="20"/>
              </w:rPr>
            </w:pPr>
            <w:r>
              <w:rPr>
                <w:sz w:val="20"/>
              </w:rPr>
              <w:t xml:space="preserve">Alan </w:t>
            </w:r>
            <w:proofErr w:type="spellStart"/>
            <w:r>
              <w:rPr>
                <w:sz w:val="20"/>
              </w:rPr>
              <w:t>Willson</w:t>
            </w:r>
            <w:proofErr w:type="spellEnd"/>
          </w:p>
        </w:tc>
        <w:tc>
          <w:tcPr>
            <w:tcW w:w="6657" w:type="dxa"/>
          </w:tcPr>
          <w:p w:rsidR="002D5C26" w:rsidRPr="0002270D" w:rsidRDefault="002D5C26" w:rsidP="002D5C26">
            <w:pPr>
              <w:rPr>
                <w:sz w:val="20"/>
              </w:rPr>
            </w:pPr>
            <w:r>
              <w:rPr>
                <w:sz w:val="20"/>
              </w:rPr>
              <w:t>Combining learning into measurement strategy for projects, thinking about presenting final project</w:t>
            </w:r>
          </w:p>
        </w:tc>
        <w:tc>
          <w:tcPr>
            <w:tcW w:w="1707" w:type="dxa"/>
          </w:tcPr>
          <w:p w:rsidR="002D5C26" w:rsidRPr="0002270D" w:rsidRDefault="002D5C26" w:rsidP="002D5C26">
            <w:pPr>
              <w:jc w:val="center"/>
              <w:rPr>
                <w:sz w:val="20"/>
              </w:rPr>
            </w:pPr>
            <w:r>
              <w:rPr>
                <w:sz w:val="20"/>
              </w:rPr>
              <w:t>17/07/2018</w:t>
            </w:r>
          </w:p>
        </w:tc>
      </w:tr>
      <w:tr w:rsidR="002D5C26" w:rsidRPr="0002270D" w:rsidTr="002D5C26">
        <w:tc>
          <w:tcPr>
            <w:tcW w:w="2405" w:type="dxa"/>
          </w:tcPr>
          <w:p w:rsidR="002D5C26" w:rsidRDefault="002D5C26" w:rsidP="002D5C26">
            <w:pPr>
              <w:rPr>
                <w:sz w:val="20"/>
              </w:rPr>
            </w:pPr>
            <w:r>
              <w:rPr>
                <w:sz w:val="20"/>
              </w:rPr>
              <w:t>Medical Leadership Programme presentation day</w:t>
            </w:r>
          </w:p>
        </w:tc>
        <w:tc>
          <w:tcPr>
            <w:tcW w:w="4258" w:type="dxa"/>
          </w:tcPr>
          <w:p w:rsidR="002D5C26" w:rsidRPr="0002270D" w:rsidRDefault="002D5C26" w:rsidP="002D5C26">
            <w:pPr>
              <w:rPr>
                <w:sz w:val="20"/>
              </w:rPr>
            </w:pPr>
            <w:proofErr w:type="spellStart"/>
            <w:r>
              <w:rPr>
                <w:sz w:val="20"/>
              </w:rPr>
              <w:t>Academi</w:t>
            </w:r>
            <w:proofErr w:type="spellEnd"/>
            <w:r>
              <w:rPr>
                <w:sz w:val="20"/>
              </w:rPr>
              <w:t xml:space="preserve"> Wales</w:t>
            </w:r>
          </w:p>
        </w:tc>
        <w:tc>
          <w:tcPr>
            <w:tcW w:w="6657" w:type="dxa"/>
          </w:tcPr>
          <w:p w:rsidR="002D5C26" w:rsidRPr="0002270D" w:rsidRDefault="002D5C26" w:rsidP="002D5C26">
            <w:pPr>
              <w:rPr>
                <w:sz w:val="20"/>
              </w:rPr>
            </w:pPr>
            <w:r>
              <w:rPr>
                <w:sz w:val="20"/>
              </w:rPr>
              <w:t>Final project presentations and assessment by UWTSD</w:t>
            </w:r>
          </w:p>
        </w:tc>
        <w:tc>
          <w:tcPr>
            <w:tcW w:w="1707" w:type="dxa"/>
          </w:tcPr>
          <w:p w:rsidR="002D5C26" w:rsidRDefault="002D5C26" w:rsidP="002D5C26">
            <w:pPr>
              <w:jc w:val="center"/>
              <w:rPr>
                <w:sz w:val="20"/>
              </w:rPr>
            </w:pPr>
            <w:r>
              <w:rPr>
                <w:sz w:val="20"/>
              </w:rPr>
              <w:t>18/07/2018</w:t>
            </w:r>
          </w:p>
        </w:tc>
      </w:tr>
    </w:tbl>
    <w:p w:rsidR="002D5C26" w:rsidRDefault="002D5C26" w:rsidP="0061091F"/>
    <w:p w:rsidR="0061091F" w:rsidRDefault="0061091F" w:rsidP="0061091F"/>
    <w:p w:rsidR="0061091F" w:rsidRDefault="0061091F" w:rsidP="0061091F"/>
    <w:p w:rsidR="0061091F" w:rsidRDefault="0061091F" w:rsidP="0061091F"/>
    <w:p w:rsidR="0061091F" w:rsidRDefault="0061091F" w:rsidP="0061091F"/>
    <w:p w:rsidR="0061091F" w:rsidRDefault="0061091F" w:rsidP="0061091F"/>
    <w:p w:rsidR="0061091F" w:rsidRDefault="0061091F" w:rsidP="0061091F"/>
    <w:p w:rsidR="0061091F" w:rsidRDefault="0061091F">
      <w:pPr>
        <w:spacing w:after="0" w:line="240" w:lineRule="auto"/>
      </w:pPr>
      <w:r>
        <w:br w:type="page"/>
      </w:r>
    </w:p>
    <w:p w:rsidR="0061091F" w:rsidRDefault="0061091F" w:rsidP="0061091F">
      <w:pPr>
        <w:pStyle w:val="Heading1"/>
      </w:pPr>
      <w:bookmarkStart w:id="15" w:name="_Toc530418976"/>
      <w:r>
        <w:lastRenderedPageBreak/>
        <w:t xml:space="preserve">Appendix 2: Personal </w:t>
      </w:r>
      <w:r w:rsidR="00CF7B4B">
        <w:t xml:space="preserve">Leadership </w:t>
      </w:r>
      <w:r>
        <w:t>Development Plan</w:t>
      </w:r>
      <w:bookmarkEnd w:id="15"/>
    </w:p>
    <w:p w:rsidR="0061091F" w:rsidRPr="0061091F" w:rsidRDefault="0061091F" w:rsidP="0061091F"/>
    <w:tbl>
      <w:tblPr>
        <w:tblStyle w:val="TableGrid"/>
        <w:tblW w:w="0" w:type="auto"/>
        <w:tblLook w:val="04A0" w:firstRow="1" w:lastRow="0" w:firstColumn="1" w:lastColumn="0" w:noHBand="0" w:noVBand="1"/>
      </w:tblPr>
      <w:tblGrid>
        <w:gridCol w:w="3114"/>
        <w:gridCol w:w="5245"/>
        <w:gridCol w:w="2103"/>
        <w:gridCol w:w="3488"/>
      </w:tblGrid>
      <w:tr w:rsidR="0061091F" w:rsidTr="0061091F">
        <w:tc>
          <w:tcPr>
            <w:tcW w:w="3114" w:type="dxa"/>
            <w:vAlign w:val="center"/>
          </w:tcPr>
          <w:p w:rsidR="0061091F" w:rsidRDefault="0061091F" w:rsidP="0061091F">
            <w:pPr>
              <w:jc w:val="center"/>
            </w:pPr>
            <w:r>
              <w:t>Goal</w:t>
            </w:r>
          </w:p>
        </w:tc>
        <w:tc>
          <w:tcPr>
            <w:tcW w:w="5245" w:type="dxa"/>
            <w:vAlign w:val="center"/>
          </w:tcPr>
          <w:p w:rsidR="0061091F" w:rsidRDefault="0061091F" w:rsidP="0061091F">
            <w:pPr>
              <w:jc w:val="center"/>
            </w:pPr>
            <w:r>
              <w:t>How will this be achieved?</w:t>
            </w:r>
          </w:p>
        </w:tc>
        <w:tc>
          <w:tcPr>
            <w:tcW w:w="2103" w:type="dxa"/>
            <w:vAlign w:val="center"/>
          </w:tcPr>
          <w:p w:rsidR="0061091F" w:rsidRDefault="0061091F" w:rsidP="0061091F">
            <w:pPr>
              <w:jc w:val="center"/>
            </w:pPr>
            <w:r>
              <w:t>When would I like to achieve it by?</w:t>
            </w:r>
          </w:p>
        </w:tc>
        <w:tc>
          <w:tcPr>
            <w:tcW w:w="3488" w:type="dxa"/>
            <w:vAlign w:val="center"/>
          </w:tcPr>
          <w:p w:rsidR="0061091F" w:rsidRDefault="0061091F" w:rsidP="0061091F">
            <w:pPr>
              <w:jc w:val="center"/>
            </w:pPr>
            <w:r>
              <w:t>How will I know I have achieved it? Is there a set end point?</w:t>
            </w:r>
          </w:p>
        </w:tc>
      </w:tr>
      <w:tr w:rsidR="0061091F" w:rsidTr="00A61AB3">
        <w:tc>
          <w:tcPr>
            <w:tcW w:w="3114" w:type="dxa"/>
            <w:vAlign w:val="center"/>
          </w:tcPr>
          <w:p w:rsidR="0061091F" w:rsidRDefault="00A61AB3" w:rsidP="00A61AB3">
            <w:r>
              <w:t>Embed creative methods of thinking into the workplace</w:t>
            </w:r>
          </w:p>
        </w:tc>
        <w:tc>
          <w:tcPr>
            <w:tcW w:w="5245" w:type="dxa"/>
            <w:vAlign w:val="center"/>
          </w:tcPr>
          <w:p w:rsidR="0061091F" w:rsidRDefault="0061091F" w:rsidP="00A61AB3">
            <w:pPr>
              <w:pStyle w:val="ListParagraph"/>
              <w:numPr>
                <w:ilvl w:val="0"/>
                <w:numId w:val="1"/>
              </w:numPr>
            </w:pPr>
            <w:r>
              <w:t>Take Lego® workshops into ‘regular’ and not just special sessions</w:t>
            </w:r>
          </w:p>
          <w:p w:rsidR="0061091F" w:rsidRDefault="0061091F" w:rsidP="00A61AB3">
            <w:pPr>
              <w:pStyle w:val="ListParagraph"/>
              <w:numPr>
                <w:ilvl w:val="0"/>
                <w:numId w:val="1"/>
              </w:numPr>
            </w:pPr>
            <w:r>
              <w:t>Develop new ways of using creativity to spark reflection and  shared thinking on abstract topics</w:t>
            </w:r>
          </w:p>
          <w:p w:rsidR="0061091F" w:rsidRDefault="0061091F" w:rsidP="00A61AB3">
            <w:pPr>
              <w:pStyle w:val="ListParagraph"/>
              <w:numPr>
                <w:ilvl w:val="0"/>
                <w:numId w:val="1"/>
              </w:numPr>
            </w:pPr>
            <w:r>
              <w:t>Improve the team’s confidence to run their own sessions</w:t>
            </w:r>
          </w:p>
          <w:p w:rsidR="0061091F" w:rsidRDefault="0061091F" w:rsidP="00A61AB3">
            <w:pPr>
              <w:pStyle w:val="ListParagraph"/>
              <w:numPr>
                <w:ilvl w:val="0"/>
                <w:numId w:val="1"/>
              </w:numPr>
            </w:pPr>
            <w:r>
              <w:t>Take the challenge of bringing creative working to frontline NHS staff</w:t>
            </w:r>
          </w:p>
        </w:tc>
        <w:tc>
          <w:tcPr>
            <w:tcW w:w="2103" w:type="dxa"/>
            <w:vAlign w:val="center"/>
          </w:tcPr>
          <w:p w:rsidR="0061091F" w:rsidRDefault="0061091F" w:rsidP="00A61AB3">
            <w:r>
              <w:t>By Sept 2019: run a workshop in a ‘regular session’</w:t>
            </w:r>
          </w:p>
          <w:p w:rsidR="0061091F" w:rsidRDefault="0061091F" w:rsidP="00A61AB3"/>
          <w:p w:rsidR="0061091F" w:rsidRDefault="0061091F" w:rsidP="00A61AB3">
            <w:r>
              <w:t>By Sept 2020: run a workshop outside ABCi</w:t>
            </w:r>
          </w:p>
        </w:tc>
        <w:tc>
          <w:tcPr>
            <w:tcW w:w="3488" w:type="dxa"/>
            <w:vAlign w:val="center"/>
          </w:tcPr>
          <w:p w:rsidR="0061091F" w:rsidRDefault="00A61AB3" w:rsidP="00A61AB3">
            <w:pPr>
              <w:pStyle w:val="ListParagraph"/>
              <w:numPr>
                <w:ilvl w:val="0"/>
                <w:numId w:val="2"/>
              </w:numPr>
            </w:pPr>
            <w:r>
              <w:t>Meet the achievement steps</w:t>
            </w:r>
          </w:p>
          <w:p w:rsidR="00A61AB3" w:rsidRDefault="00A61AB3" w:rsidP="00A61AB3">
            <w:pPr>
              <w:pStyle w:val="ListParagraph"/>
              <w:numPr>
                <w:ilvl w:val="0"/>
                <w:numId w:val="2"/>
              </w:numPr>
            </w:pPr>
            <w:r>
              <w:t>Have trained other staff in using Serious Play® methodology to the point where my presence is not needed</w:t>
            </w:r>
          </w:p>
        </w:tc>
      </w:tr>
      <w:tr w:rsidR="0061091F" w:rsidTr="00A61AB3">
        <w:tc>
          <w:tcPr>
            <w:tcW w:w="3114" w:type="dxa"/>
            <w:vAlign w:val="center"/>
          </w:tcPr>
          <w:p w:rsidR="0061091F" w:rsidRDefault="00A61AB3" w:rsidP="00A61AB3">
            <w:r>
              <w:t>Become more organisationally visible</w:t>
            </w:r>
          </w:p>
        </w:tc>
        <w:tc>
          <w:tcPr>
            <w:tcW w:w="5245" w:type="dxa"/>
            <w:vAlign w:val="center"/>
          </w:tcPr>
          <w:p w:rsidR="0061091F" w:rsidRDefault="00A61AB3" w:rsidP="00A61AB3">
            <w:pPr>
              <w:pStyle w:val="ListParagraph"/>
              <w:numPr>
                <w:ilvl w:val="0"/>
                <w:numId w:val="3"/>
              </w:numPr>
            </w:pPr>
            <w:r>
              <w:t>Start taking more of a liaison role between junior doctors and management</w:t>
            </w:r>
          </w:p>
          <w:p w:rsidR="00A61AB3" w:rsidRDefault="00A61AB3" w:rsidP="00A61AB3">
            <w:pPr>
              <w:pStyle w:val="ListParagraph"/>
              <w:numPr>
                <w:ilvl w:val="0"/>
                <w:numId w:val="3"/>
              </w:numPr>
            </w:pPr>
            <w:r>
              <w:t xml:space="preserve">Step up to be a representative for the trainees </w:t>
            </w:r>
          </w:p>
          <w:p w:rsidR="00A61AB3" w:rsidRDefault="00A61AB3" w:rsidP="00A61AB3">
            <w:pPr>
              <w:pStyle w:val="ListParagraph"/>
              <w:numPr>
                <w:ilvl w:val="0"/>
                <w:numId w:val="3"/>
              </w:numPr>
            </w:pPr>
            <w:r>
              <w:t>Ensure that people in the organisation know who I am and the skills that I have</w:t>
            </w:r>
          </w:p>
        </w:tc>
        <w:tc>
          <w:tcPr>
            <w:tcW w:w="2103" w:type="dxa"/>
            <w:vAlign w:val="center"/>
          </w:tcPr>
          <w:p w:rsidR="0061091F" w:rsidRDefault="00A61AB3" w:rsidP="00A61AB3">
            <w:r>
              <w:t>By Sept 2020</w:t>
            </w:r>
          </w:p>
        </w:tc>
        <w:tc>
          <w:tcPr>
            <w:tcW w:w="3488" w:type="dxa"/>
            <w:vAlign w:val="center"/>
          </w:tcPr>
          <w:p w:rsidR="0061091F" w:rsidRDefault="00A61AB3" w:rsidP="00A61AB3">
            <w:pPr>
              <w:pStyle w:val="ListParagraph"/>
              <w:numPr>
                <w:ilvl w:val="0"/>
                <w:numId w:val="4"/>
              </w:numPr>
            </w:pPr>
            <w:r>
              <w:t xml:space="preserve">Deliver a project at a high level within the health board </w:t>
            </w:r>
          </w:p>
          <w:p w:rsidR="00A61AB3" w:rsidRDefault="00A61AB3" w:rsidP="00A61AB3">
            <w:pPr>
              <w:pStyle w:val="ListParagraph"/>
              <w:numPr>
                <w:ilvl w:val="0"/>
                <w:numId w:val="4"/>
              </w:numPr>
            </w:pPr>
            <w:r>
              <w:t>Take up a management liaison/leadership role amongst my peers</w:t>
            </w:r>
          </w:p>
        </w:tc>
      </w:tr>
      <w:tr w:rsidR="0061091F" w:rsidTr="00A61AB3">
        <w:tc>
          <w:tcPr>
            <w:tcW w:w="3114" w:type="dxa"/>
            <w:vAlign w:val="center"/>
          </w:tcPr>
          <w:p w:rsidR="0061091F" w:rsidRDefault="00A61AB3" w:rsidP="00A61AB3">
            <w:r>
              <w:t>Formalise my skills in data analysis</w:t>
            </w:r>
          </w:p>
        </w:tc>
        <w:tc>
          <w:tcPr>
            <w:tcW w:w="5245" w:type="dxa"/>
            <w:vAlign w:val="center"/>
          </w:tcPr>
          <w:p w:rsidR="0061091F" w:rsidRDefault="00A61AB3" w:rsidP="00A61AB3">
            <w:pPr>
              <w:pStyle w:val="ListParagraph"/>
              <w:numPr>
                <w:ilvl w:val="0"/>
                <w:numId w:val="5"/>
              </w:numPr>
            </w:pPr>
            <w:r>
              <w:t>Continue to gain skills in programming languages</w:t>
            </w:r>
            <w:r w:rsidR="00CF7B4B">
              <w:t xml:space="preserve"> and statistical techniques</w:t>
            </w:r>
          </w:p>
          <w:p w:rsidR="00A61AB3" w:rsidRDefault="00A61AB3" w:rsidP="00A61AB3">
            <w:pPr>
              <w:pStyle w:val="ListParagraph"/>
              <w:numPr>
                <w:ilvl w:val="0"/>
                <w:numId w:val="5"/>
              </w:numPr>
            </w:pPr>
            <w:r>
              <w:t>Start work towards data science MSc (3 years part time course at Swansea University)</w:t>
            </w:r>
          </w:p>
          <w:p w:rsidR="00A61AB3" w:rsidRDefault="00A61AB3" w:rsidP="00A61AB3">
            <w:pPr>
              <w:pStyle w:val="ListParagraph"/>
              <w:numPr>
                <w:ilvl w:val="0"/>
                <w:numId w:val="5"/>
              </w:numPr>
            </w:pPr>
            <w:r>
              <w:t xml:space="preserve">Demonstrate practical application of the MSc learning by completing projects using new skills </w:t>
            </w:r>
          </w:p>
        </w:tc>
        <w:tc>
          <w:tcPr>
            <w:tcW w:w="2103" w:type="dxa"/>
            <w:vAlign w:val="center"/>
          </w:tcPr>
          <w:p w:rsidR="0061091F" w:rsidRDefault="00A61AB3" w:rsidP="00A61AB3">
            <w:r>
              <w:t>By Sept 2021</w:t>
            </w:r>
          </w:p>
        </w:tc>
        <w:tc>
          <w:tcPr>
            <w:tcW w:w="3488" w:type="dxa"/>
            <w:vAlign w:val="center"/>
          </w:tcPr>
          <w:p w:rsidR="0061091F" w:rsidRDefault="00A61AB3" w:rsidP="00A61AB3">
            <w:pPr>
              <w:pStyle w:val="ListParagraph"/>
              <w:numPr>
                <w:ilvl w:val="0"/>
                <w:numId w:val="6"/>
              </w:numPr>
            </w:pPr>
            <w:r>
              <w:t>Successful achievement of data science MSc</w:t>
            </w:r>
          </w:p>
          <w:p w:rsidR="00A61AB3" w:rsidRDefault="00A61AB3" w:rsidP="00A61AB3">
            <w:pPr>
              <w:pStyle w:val="ListParagraph"/>
              <w:numPr>
                <w:ilvl w:val="0"/>
                <w:numId w:val="6"/>
              </w:numPr>
            </w:pPr>
            <w:r>
              <w:t>Delivery of appropriate data analysis projects making an impact on our patients</w:t>
            </w:r>
          </w:p>
        </w:tc>
      </w:tr>
      <w:tr w:rsidR="0061091F" w:rsidTr="00A61AB3">
        <w:tc>
          <w:tcPr>
            <w:tcW w:w="3114" w:type="dxa"/>
            <w:vAlign w:val="center"/>
          </w:tcPr>
          <w:p w:rsidR="0061091F" w:rsidRDefault="00A61AB3" w:rsidP="00A61AB3">
            <w:r>
              <w:lastRenderedPageBreak/>
              <w:t xml:space="preserve">Continue to work toward CCT in geriatric medicine/general internal medicine </w:t>
            </w:r>
          </w:p>
        </w:tc>
        <w:tc>
          <w:tcPr>
            <w:tcW w:w="5245" w:type="dxa"/>
            <w:vAlign w:val="center"/>
          </w:tcPr>
          <w:p w:rsidR="0061091F" w:rsidRDefault="00A61AB3" w:rsidP="00A61AB3">
            <w:pPr>
              <w:pStyle w:val="ListParagraph"/>
              <w:numPr>
                <w:ilvl w:val="0"/>
                <w:numId w:val="7"/>
              </w:numPr>
            </w:pPr>
            <w:r>
              <w:t>Complete workplace based assessments</w:t>
            </w:r>
          </w:p>
          <w:p w:rsidR="00A61AB3" w:rsidRDefault="00A61AB3" w:rsidP="00A61AB3">
            <w:pPr>
              <w:pStyle w:val="ListParagraph"/>
              <w:numPr>
                <w:ilvl w:val="0"/>
                <w:numId w:val="7"/>
              </w:numPr>
            </w:pPr>
            <w:r>
              <w:t>Complete curriculum areas</w:t>
            </w:r>
          </w:p>
          <w:p w:rsidR="00A61AB3" w:rsidRDefault="00A61AB3" w:rsidP="00A61AB3">
            <w:pPr>
              <w:pStyle w:val="ListParagraph"/>
              <w:numPr>
                <w:ilvl w:val="0"/>
                <w:numId w:val="7"/>
              </w:numPr>
            </w:pPr>
            <w:r>
              <w:t>Continue ‘apprentice’ style of working with consultant specialists</w:t>
            </w:r>
          </w:p>
        </w:tc>
        <w:tc>
          <w:tcPr>
            <w:tcW w:w="2103" w:type="dxa"/>
            <w:vAlign w:val="center"/>
          </w:tcPr>
          <w:p w:rsidR="0061091F" w:rsidRDefault="00A61AB3" w:rsidP="00A61AB3">
            <w:r>
              <w:t>August 2020</w:t>
            </w:r>
          </w:p>
        </w:tc>
        <w:tc>
          <w:tcPr>
            <w:tcW w:w="3488" w:type="dxa"/>
            <w:vAlign w:val="center"/>
          </w:tcPr>
          <w:p w:rsidR="0061091F" w:rsidRDefault="00A61AB3" w:rsidP="00A61AB3">
            <w:pPr>
              <w:pStyle w:val="ListParagraph"/>
              <w:numPr>
                <w:ilvl w:val="0"/>
                <w:numId w:val="8"/>
              </w:numPr>
            </w:pPr>
            <w:r>
              <w:t>Achieve CCT and join the GMC specialist register</w:t>
            </w:r>
          </w:p>
          <w:p w:rsidR="00A61AB3" w:rsidRDefault="00A61AB3" w:rsidP="00A61AB3">
            <w:pPr>
              <w:pStyle w:val="ListParagraph"/>
              <w:numPr>
                <w:ilvl w:val="0"/>
                <w:numId w:val="8"/>
              </w:numPr>
            </w:pPr>
            <w:r>
              <w:t xml:space="preserve">Successful interview for consultant posts </w:t>
            </w:r>
          </w:p>
        </w:tc>
      </w:tr>
      <w:tr w:rsidR="0061091F" w:rsidTr="00A61AB3">
        <w:tc>
          <w:tcPr>
            <w:tcW w:w="3114" w:type="dxa"/>
            <w:vAlign w:val="center"/>
          </w:tcPr>
          <w:p w:rsidR="0061091F" w:rsidRDefault="00A61AB3" w:rsidP="00A61AB3">
            <w:r>
              <w:t xml:space="preserve">Improve my communication with team members </w:t>
            </w:r>
          </w:p>
        </w:tc>
        <w:tc>
          <w:tcPr>
            <w:tcW w:w="5245" w:type="dxa"/>
            <w:vAlign w:val="center"/>
          </w:tcPr>
          <w:p w:rsidR="0061091F" w:rsidRDefault="00A61AB3" w:rsidP="00A61AB3">
            <w:pPr>
              <w:pStyle w:val="ListParagraph"/>
              <w:numPr>
                <w:ilvl w:val="0"/>
                <w:numId w:val="9"/>
              </w:numPr>
            </w:pPr>
            <w:r>
              <w:t>Focus on communication of ideas and generating a movement amongst my team</w:t>
            </w:r>
          </w:p>
          <w:p w:rsidR="00A61AB3" w:rsidRDefault="00A61AB3" w:rsidP="00A61AB3">
            <w:pPr>
              <w:pStyle w:val="ListParagraph"/>
              <w:numPr>
                <w:ilvl w:val="0"/>
                <w:numId w:val="9"/>
              </w:numPr>
            </w:pPr>
            <w:r>
              <w:t>Learn how to motivate without alienation</w:t>
            </w:r>
          </w:p>
          <w:p w:rsidR="00A61AB3" w:rsidRDefault="00A61AB3" w:rsidP="00A61AB3">
            <w:pPr>
              <w:pStyle w:val="ListParagraph"/>
              <w:numPr>
                <w:ilvl w:val="0"/>
                <w:numId w:val="9"/>
              </w:numPr>
            </w:pPr>
            <w:r>
              <w:t>Be aware of my personality traits and how they can be negatively construed</w:t>
            </w:r>
          </w:p>
        </w:tc>
        <w:tc>
          <w:tcPr>
            <w:tcW w:w="2103" w:type="dxa"/>
            <w:vAlign w:val="center"/>
          </w:tcPr>
          <w:p w:rsidR="0061091F" w:rsidRDefault="00A61AB3" w:rsidP="00A61AB3">
            <w:r>
              <w:t>July 2020</w:t>
            </w:r>
          </w:p>
        </w:tc>
        <w:tc>
          <w:tcPr>
            <w:tcW w:w="3488" w:type="dxa"/>
            <w:vAlign w:val="center"/>
          </w:tcPr>
          <w:p w:rsidR="0061091F" w:rsidRDefault="00A61AB3" w:rsidP="00A61AB3">
            <w:pPr>
              <w:pStyle w:val="ListParagraph"/>
              <w:numPr>
                <w:ilvl w:val="0"/>
                <w:numId w:val="10"/>
              </w:numPr>
            </w:pPr>
            <w:r>
              <w:t>Complete further HLM 360 and review my progress compared to previous</w:t>
            </w:r>
          </w:p>
        </w:tc>
      </w:tr>
    </w:tbl>
    <w:p w:rsidR="0061091F" w:rsidRPr="0061091F" w:rsidRDefault="0061091F" w:rsidP="0061091F"/>
    <w:p w:rsidR="0061091F" w:rsidRDefault="0061091F" w:rsidP="0061091F"/>
    <w:p w:rsidR="0061091F" w:rsidRDefault="0061091F" w:rsidP="0061091F"/>
    <w:p w:rsidR="0061091F" w:rsidRDefault="0061091F" w:rsidP="0061091F"/>
    <w:p w:rsidR="00E578E3" w:rsidRPr="00611EE2" w:rsidRDefault="00E578E3" w:rsidP="005356AC">
      <w:pPr>
        <w:spacing w:line="360" w:lineRule="auto"/>
      </w:pPr>
    </w:p>
    <w:sectPr w:rsidR="00E578E3" w:rsidRPr="00611EE2" w:rsidSect="00E12960">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5271" w:rsidRDefault="000B5271" w:rsidP="006E6D4A">
      <w:pPr>
        <w:spacing w:after="0" w:line="240" w:lineRule="auto"/>
      </w:pPr>
      <w:r>
        <w:separator/>
      </w:r>
    </w:p>
  </w:endnote>
  <w:endnote w:type="continuationSeparator" w:id="0">
    <w:p w:rsidR="000B5271" w:rsidRDefault="000B5271" w:rsidP="006E6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704716"/>
      <w:docPartObj>
        <w:docPartGallery w:val="Page Numbers (Bottom of Page)"/>
        <w:docPartUnique/>
      </w:docPartObj>
    </w:sdtPr>
    <w:sdtEndPr>
      <w:rPr>
        <w:rStyle w:val="PageNumber"/>
      </w:rPr>
    </w:sdtEndPr>
    <w:sdtContent>
      <w:p w:rsidR="0061091F" w:rsidRDefault="0061091F" w:rsidP="000B69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1091F" w:rsidRDefault="0061091F" w:rsidP="006E6D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1446622"/>
      <w:docPartObj>
        <w:docPartGallery w:val="Page Numbers (Bottom of Page)"/>
        <w:docPartUnique/>
      </w:docPartObj>
    </w:sdtPr>
    <w:sdtEndPr>
      <w:rPr>
        <w:rStyle w:val="PageNumber"/>
      </w:rPr>
    </w:sdtEndPr>
    <w:sdtContent>
      <w:p w:rsidR="0061091F" w:rsidRDefault="0061091F" w:rsidP="000B69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1091F" w:rsidRDefault="0061091F" w:rsidP="006E6D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5271" w:rsidRDefault="000B5271" w:rsidP="006E6D4A">
      <w:pPr>
        <w:spacing w:after="0" w:line="240" w:lineRule="auto"/>
      </w:pPr>
      <w:r>
        <w:separator/>
      </w:r>
    </w:p>
  </w:footnote>
  <w:footnote w:type="continuationSeparator" w:id="0">
    <w:p w:rsidR="000B5271" w:rsidRDefault="000B5271" w:rsidP="006E6D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1091F" w:rsidRDefault="0061091F" w:rsidP="006E6D4A">
    <w:pPr>
      <w:pStyle w:val="Header"/>
    </w:pPr>
    <w:r>
      <w:t>Student Number: 1709386</w:t>
    </w:r>
    <w:r>
      <w:tab/>
      <w:t>Module: DSAW7057</w:t>
    </w:r>
    <w:r>
      <w:tab/>
      <w:t>Reflection on Clinical Leadership</w:t>
    </w:r>
  </w:p>
  <w:p w:rsidR="0061091F" w:rsidRDefault="0061091F">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D33BA"/>
    <w:multiLevelType w:val="hybridMultilevel"/>
    <w:tmpl w:val="63145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F45027"/>
    <w:multiLevelType w:val="hybridMultilevel"/>
    <w:tmpl w:val="78001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555DCE"/>
    <w:multiLevelType w:val="hybridMultilevel"/>
    <w:tmpl w:val="CC0C9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992372"/>
    <w:multiLevelType w:val="hybridMultilevel"/>
    <w:tmpl w:val="F7A2C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212949"/>
    <w:multiLevelType w:val="hybridMultilevel"/>
    <w:tmpl w:val="216EB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79777B"/>
    <w:multiLevelType w:val="hybridMultilevel"/>
    <w:tmpl w:val="1C789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CC5CE5"/>
    <w:multiLevelType w:val="hybridMultilevel"/>
    <w:tmpl w:val="0C404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FF4E40"/>
    <w:multiLevelType w:val="hybridMultilevel"/>
    <w:tmpl w:val="66AA0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EF4D8C"/>
    <w:multiLevelType w:val="hybridMultilevel"/>
    <w:tmpl w:val="7A824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F402AD"/>
    <w:multiLevelType w:val="hybridMultilevel"/>
    <w:tmpl w:val="C17C2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7"/>
  </w:num>
  <w:num w:numId="4">
    <w:abstractNumId w:val="1"/>
  </w:num>
  <w:num w:numId="5">
    <w:abstractNumId w:val="2"/>
  </w:num>
  <w:num w:numId="6">
    <w:abstractNumId w:val="4"/>
  </w:num>
  <w:num w:numId="7">
    <w:abstractNumId w:val="3"/>
  </w:num>
  <w:num w:numId="8">
    <w:abstractNumId w:val="9"/>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D4A"/>
    <w:rsid w:val="00001D80"/>
    <w:rsid w:val="00005E07"/>
    <w:rsid w:val="00011F47"/>
    <w:rsid w:val="00020D06"/>
    <w:rsid w:val="000447C6"/>
    <w:rsid w:val="00057094"/>
    <w:rsid w:val="0008444E"/>
    <w:rsid w:val="00084952"/>
    <w:rsid w:val="000B3A57"/>
    <w:rsid w:val="000B4CDC"/>
    <w:rsid w:val="000B5271"/>
    <w:rsid w:val="000B6988"/>
    <w:rsid w:val="000C56C0"/>
    <w:rsid w:val="000C65FA"/>
    <w:rsid w:val="000D6602"/>
    <w:rsid w:val="000E1D4A"/>
    <w:rsid w:val="000F4EDE"/>
    <w:rsid w:val="00101285"/>
    <w:rsid w:val="0012424D"/>
    <w:rsid w:val="00125DE7"/>
    <w:rsid w:val="001345BE"/>
    <w:rsid w:val="00137A68"/>
    <w:rsid w:val="00146388"/>
    <w:rsid w:val="00165465"/>
    <w:rsid w:val="00185278"/>
    <w:rsid w:val="00197E32"/>
    <w:rsid w:val="001E62B8"/>
    <w:rsid w:val="001F2A99"/>
    <w:rsid w:val="001F5FC1"/>
    <w:rsid w:val="002224BE"/>
    <w:rsid w:val="00225D0B"/>
    <w:rsid w:val="0023283E"/>
    <w:rsid w:val="00234978"/>
    <w:rsid w:val="00241614"/>
    <w:rsid w:val="002701D1"/>
    <w:rsid w:val="00296F2F"/>
    <w:rsid w:val="002A3CEF"/>
    <w:rsid w:val="002C1345"/>
    <w:rsid w:val="002D2288"/>
    <w:rsid w:val="002D2526"/>
    <w:rsid w:val="002D5C26"/>
    <w:rsid w:val="002E72B6"/>
    <w:rsid w:val="00304722"/>
    <w:rsid w:val="00322160"/>
    <w:rsid w:val="0033268E"/>
    <w:rsid w:val="0034353B"/>
    <w:rsid w:val="00401D1D"/>
    <w:rsid w:val="004327CE"/>
    <w:rsid w:val="00454601"/>
    <w:rsid w:val="00466B37"/>
    <w:rsid w:val="00473FC5"/>
    <w:rsid w:val="00484AB1"/>
    <w:rsid w:val="004B1635"/>
    <w:rsid w:val="004C2679"/>
    <w:rsid w:val="004C48CA"/>
    <w:rsid w:val="004C4A82"/>
    <w:rsid w:val="004E07BC"/>
    <w:rsid w:val="0050415A"/>
    <w:rsid w:val="00511002"/>
    <w:rsid w:val="00512B9B"/>
    <w:rsid w:val="00524555"/>
    <w:rsid w:val="0052577C"/>
    <w:rsid w:val="005356AC"/>
    <w:rsid w:val="0056562E"/>
    <w:rsid w:val="005906C5"/>
    <w:rsid w:val="006064A5"/>
    <w:rsid w:val="0061091F"/>
    <w:rsid w:val="00611EE2"/>
    <w:rsid w:val="00622611"/>
    <w:rsid w:val="006575DA"/>
    <w:rsid w:val="00657A02"/>
    <w:rsid w:val="00676729"/>
    <w:rsid w:val="006D397F"/>
    <w:rsid w:val="006E6D4A"/>
    <w:rsid w:val="006F389B"/>
    <w:rsid w:val="00705AAB"/>
    <w:rsid w:val="00713C9C"/>
    <w:rsid w:val="00723415"/>
    <w:rsid w:val="00740D1A"/>
    <w:rsid w:val="0077711A"/>
    <w:rsid w:val="00784E46"/>
    <w:rsid w:val="00791D38"/>
    <w:rsid w:val="00796C85"/>
    <w:rsid w:val="00797DE8"/>
    <w:rsid w:val="007B39AE"/>
    <w:rsid w:val="007B50F7"/>
    <w:rsid w:val="007B570A"/>
    <w:rsid w:val="007C3233"/>
    <w:rsid w:val="007E0B13"/>
    <w:rsid w:val="007F14BD"/>
    <w:rsid w:val="00823C08"/>
    <w:rsid w:val="00833A0B"/>
    <w:rsid w:val="008345F3"/>
    <w:rsid w:val="00840DC9"/>
    <w:rsid w:val="00852487"/>
    <w:rsid w:val="008C4F7C"/>
    <w:rsid w:val="008D31ED"/>
    <w:rsid w:val="008E41D3"/>
    <w:rsid w:val="008E5F65"/>
    <w:rsid w:val="008F64F8"/>
    <w:rsid w:val="0091013C"/>
    <w:rsid w:val="00912F47"/>
    <w:rsid w:val="0093255E"/>
    <w:rsid w:val="0093504C"/>
    <w:rsid w:val="009449B6"/>
    <w:rsid w:val="00951B5B"/>
    <w:rsid w:val="009B6DC3"/>
    <w:rsid w:val="009E5E10"/>
    <w:rsid w:val="00A116C3"/>
    <w:rsid w:val="00A136E7"/>
    <w:rsid w:val="00A36955"/>
    <w:rsid w:val="00A47D4E"/>
    <w:rsid w:val="00A61AB3"/>
    <w:rsid w:val="00AA00C6"/>
    <w:rsid w:val="00B13A2F"/>
    <w:rsid w:val="00B27428"/>
    <w:rsid w:val="00B35C37"/>
    <w:rsid w:val="00B40ACA"/>
    <w:rsid w:val="00B436B2"/>
    <w:rsid w:val="00B74056"/>
    <w:rsid w:val="00BD21CA"/>
    <w:rsid w:val="00BD4405"/>
    <w:rsid w:val="00BF6681"/>
    <w:rsid w:val="00C22A84"/>
    <w:rsid w:val="00C4439E"/>
    <w:rsid w:val="00C56EC7"/>
    <w:rsid w:val="00C71787"/>
    <w:rsid w:val="00C87863"/>
    <w:rsid w:val="00CC6495"/>
    <w:rsid w:val="00CE35F6"/>
    <w:rsid w:val="00CF7B4B"/>
    <w:rsid w:val="00D23AEF"/>
    <w:rsid w:val="00D244BD"/>
    <w:rsid w:val="00D26C75"/>
    <w:rsid w:val="00D42170"/>
    <w:rsid w:val="00D86E4B"/>
    <w:rsid w:val="00D8730B"/>
    <w:rsid w:val="00D97301"/>
    <w:rsid w:val="00DD1DD0"/>
    <w:rsid w:val="00DD684A"/>
    <w:rsid w:val="00DE0FBC"/>
    <w:rsid w:val="00DE254C"/>
    <w:rsid w:val="00DF690F"/>
    <w:rsid w:val="00E029E7"/>
    <w:rsid w:val="00E12960"/>
    <w:rsid w:val="00E43326"/>
    <w:rsid w:val="00E464EE"/>
    <w:rsid w:val="00E535FB"/>
    <w:rsid w:val="00E578E3"/>
    <w:rsid w:val="00E607DA"/>
    <w:rsid w:val="00E73393"/>
    <w:rsid w:val="00E95D22"/>
    <w:rsid w:val="00EB20F8"/>
    <w:rsid w:val="00EB421E"/>
    <w:rsid w:val="00EC7ED1"/>
    <w:rsid w:val="00F64025"/>
    <w:rsid w:val="00FF1BA1"/>
    <w:rsid w:val="00FF6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FE4C966-F33B-CA48-87EF-5B5F45C2F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6D4A"/>
    <w:pPr>
      <w:spacing w:after="160" w:line="259" w:lineRule="auto"/>
    </w:pPr>
    <w:rPr>
      <w:sz w:val="22"/>
      <w:szCs w:val="22"/>
    </w:rPr>
  </w:style>
  <w:style w:type="paragraph" w:styleId="Heading1">
    <w:name w:val="heading 1"/>
    <w:basedOn w:val="Normal"/>
    <w:next w:val="Normal"/>
    <w:link w:val="Heading1Char"/>
    <w:uiPriority w:val="9"/>
    <w:qFormat/>
    <w:rsid w:val="00DE25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5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70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D4A"/>
    <w:rPr>
      <w:sz w:val="22"/>
      <w:szCs w:val="22"/>
    </w:rPr>
  </w:style>
  <w:style w:type="paragraph" w:styleId="Footer">
    <w:name w:val="footer"/>
    <w:basedOn w:val="Normal"/>
    <w:link w:val="FooterChar"/>
    <w:uiPriority w:val="99"/>
    <w:unhideWhenUsed/>
    <w:rsid w:val="006E6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D4A"/>
    <w:rPr>
      <w:sz w:val="22"/>
      <w:szCs w:val="22"/>
    </w:rPr>
  </w:style>
  <w:style w:type="character" w:styleId="PageNumber">
    <w:name w:val="page number"/>
    <w:basedOn w:val="DefaultParagraphFont"/>
    <w:uiPriority w:val="99"/>
    <w:semiHidden/>
    <w:unhideWhenUsed/>
    <w:rsid w:val="006E6D4A"/>
  </w:style>
  <w:style w:type="character" w:customStyle="1" w:styleId="Heading1Char">
    <w:name w:val="Heading 1 Char"/>
    <w:basedOn w:val="DefaultParagraphFont"/>
    <w:link w:val="Heading1"/>
    <w:uiPriority w:val="9"/>
    <w:rsid w:val="00DE254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254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E254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E254C"/>
    <w:pPr>
      <w:spacing w:before="120" w:after="0"/>
      <w:ind w:left="220"/>
    </w:pPr>
    <w:rPr>
      <w:rFonts w:cstheme="minorHAnsi"/>
      <w:b/>
      <w:bCs/>
    </w:rPr>
  </w:style>
  <w:style w:type="paragraph" w:styleId="TOC1">
    <w:name w:val="toc 1"/>
    <w:basedOn w:val="Normal"/>
    <w:next w:val="Normal"/>
    <w:autoRedefine/>
    <w:uiPriority w:val="39"/>
    <w:unhideWhenUsed/>
    <w:rsid w:val="0061091F"/>
    <w:pPr>
      <w:tabs>
        <w:tab w:val="right" w:leader="dot" w:pos="9010"/>
      </w:tabs>
      <w:spacing w:before="120" w:after="0"/>
    </w:pPr>
    <w:rPr>
      <w:rFonts w:cstheme="minorHAnsi"/>
      <w:b/>
      <w:bCs/>
      <w:i/>
      <w:iCs/>
      <w:noProof/>
      <w:sz w:val="24"/>
      <w:szCs w:val="24"/>
    </w:rPr>
  </w:style>
  <w:style w:type="paragraph" w:styleId="TOC3">
    <w:name w:val="toc 3"/>
    <w:basedOn w:val="Normal"/>
    <w:next w:val="Normal"/>
    <w:autoRedefine/>
    <w:uiPriority w:val="39"/>
    <w:unhideWhenUsed/>
    <w:rsid w:val="00DE254C"/>
    <w:pPr>
      <w:spacing w:after="0"/>
      <w:ind w:left="440"/>
    </w:pPr>
    <w:rPr>
      <w:rFonts w:cstheme="minorHAnsi"/>
      <w:sz w:val="20"/>
      <w:szCs w:val="20"/>
    </w:rPr>
  </w:style>
  <w:style w:type="paragraph" w:styleId="TOC4">
    <w:name w:val="toc 4"/>
    <w:basedOn w:val="Normal"/>
    <w:next w:val="Normal"/>
    <w:autoRedefine/>
    <w:uiPriority w:val="39"/>
    <w:semiHidden/>
    <w:unhideWhenUsed/>
    <w:rsid w:val="00DE254C"/>
    <w:pPr>
      <w:spacing w:after="0"/>
      <w:ind w:left="660"/>
    </w:pPr>
    <w:rPr>
      <w:rFonts w:cstheme="minorHAnsi"/>
      <w:sz w:val="20"/>
      <w:szCs w:val="20"/>
    </w:rPr>
  </w:style>
  <w:style w:type="paragraph" w:styleId="TOC5">
    <w:name w:val="toc 5"/>
    <w:basedOn w:val="Normal"/>
    <w:next w:val="Normal"/>
    <w:autoRedefine/>
    <w:uiPriority w:val="39"/>
    <w:semiHidden/>
    <w:unhideWhenUsed/>
    <w:rsid w:val="00DE254C"/>
    <w:pPr>
      <w:spacing w:after="0"/>
      <w:ind w:left="880"/>
    </w:pPr>
    <w:rPr>
      <w:rFonts w:cstheme="minorHAnsi"/>
      <w:sz w:val="20"/>
      <w:szCs w:val="20"/>
    </w:rPr>
  </w:style>
  <w:style w:type="paragraph" w:styleId="TOC6">
    <w:name w:val="toc 6"/>
    <w:basedOn w:val="Normal"/>
    <w:next w:val="Normal"/>
    <w:autoRedefine/>
    <w:uiPriority w:val="39"/>
    <w:semiHidden/>
    <w:unhideWhenUsed/>
    <w:rsid w:val="00DE254C"/>
    <w:pPr>
      <w:spacing w:after="0"/>
      <w:ind w:left="1100"/>
    </w:pPr>
    <w:rPr>
      <w:rFonts w:cstheme="minorHAnsi"/>
      <w:sz w:val="20"/>
      <w:szCs w:val="20"/>
    </w:rPr>
  </w:style>
  <w:style w:type="paragraph" w:styleId="TOC7">
    <w:name w:val="toc 7"/>
    <w:basedOn w:val="Normal"/>
    <w:next w:val="Normal"/>
    <w:autoRedefine/>
    <w:uiPriority w:val="39"/>
    <w:semiHidden/>
    <w:unhideWhenUsed/>
    <w:rsid w:val="00DE254C"/>
    <w:pPr>
      <w:spacing w:after="0"/>
      <w:ind w:left="1320"/>
    </w:pPr>
    <w:rPr>
      <w:rFonts w:cstheme="minorHAnsi"/>
      <w:sz w:val="20"/>
      <w:szCs w:val="20"/>
    </w:rPr>
  </w:style>
  <w:style w:type="paragraph" w:styleId="TOC8">
    <w:name w:val="toc 8"/>
    <w:basedOn w:val="Normal"/>
    <w:next w:val="Normal"/>
    <w:autoRedefine/>
    <w:uiPriority w:val="39"/>
    <w:semiHidden/>
    <w:unhideWhenUsed/>
    <w:rsid w:val="00DE254C"/>
    <w:pPr>
      <w:spacing w:after="0"/>
      <w:ind w:left="1540"/>
    </w:pPr>
    <w:rPr>
      <w:rFonts w:cstheme="minorHAnsi"/>
      <w:sz w:val="20"/>
      <w:szCs w:val="20"/>
    </w:rPr>
  </w:style>
  <w:style w:type="paragraph" w:styleId="TOC9">
    <w:name w:val="toc 9"/>
    <w:basedOn w:val="Normal"/>
    <w:next w:val="Normal"/>
    <w:autoRedefine/>
    <w:uiPriority w:val="39"/>
    <w:semiHidden/>
    <w:unhideWhenUsed/>
    <w:rsid w:val="00DE254C"/>
    <w:pPr>
      <w:spacing w:after="0"/>
      <w:ind w:left="1760"/>
    </w:pPr>
    <w:rPr>
      <w:rFonts w:cstheme="minorHAnsi"/>
      <w:sz w:val="20"/>
      <w:szCs w:val="20"/>
    </w:rPr>
  </w:style>
  <w:style w:type="character" w:styleId="Hyperlink">
    <w:name w:val="Hyperlink"/>
    <w:basedOn w:val="DefaultParagraphFont"/>
    <w:uiPriority w:val="99"/>
    <w:unhideWhenUsed/>
    <w:rsid w:val="00DE254C"/>
    <w:rPr>
      <w:color w:val="0563C1" w:themeColor="hyperlink"/>
      <w:u w:val="single"/>
    </w:rPr>
  </w:style>
  <w:style w:type="character" w:customStyle="1" w:styleId="Heading3Char">
    <w:name w:val="Heading 3 Char"/>
    <w:basedOn w:val="DefaultParagraphFont"/>
    <w:link w:val="Heading3"/>
    <w:uiPriority w:val="9"/>
    <w:rsid w:val="00057094"/>
    <w:rPr>
      <w:rFonts w:asciiTheme="majorHAnsi" w:eastAsiaTheme="majorEastAsia" w:hAnsiTheme="majorHAnsi" w:cstheme="majorBidi"/>
      <w:color w:val="1F3763" w:themeColor="accent1" w:themeShade="7F"/>
    </w:rPr>
  </w:style>
  <w:style w:type="paragraph" w:styleId="NoSpacing">
    <w:name w:val="No Spacing"/>
    <w:uiPriority w:val="1"/>
    <w:qFormat/>
    <w:rsid w:val="002224BE"/>
    <w:rPr>
      <w:sz w:val="22"/>
      <w:szCs w:val="22"/>
    </w:rPr>
  </w:style>
  <w:style w:type="table" w:styleId="TableGrid">
    <w:name w:val="Table Grid"/>
    <w:basedOn w:val="TableNormal"/>
    <w:uiPriority w:val="39"/>
    <w:rsid w:val="002D5C2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091F"/>
    <w:pPr>
      <w:ind w:left="720"/>
      <w:contextualSpacing/>
    </w:pPr>
  </w:style>
  <w:style w:type="paragraph" w:styleId="BalloonText">
    <w:name w:val="Balloon Text"/>
    <w:basedOn w:val="Normal"/>
    <w:link w:val="BalloonTextChar"/>
    <w:uiPriority w:val="99"/>
    <w:semiHidden/>
    <w:unhideWhenUsed/>
    <w:rsid w:val="0023497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3497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8986068">
      <w:bodyDiv w:val="1"/>
      <w:marLeft w:val="0"/>
      <w:marRight w:val="0"/>
      <w:marTop w:val="0"/>
      <w:marBottom w:val="0"/>
      <w:divBdr>
        <w:top w:val="none" w:sz="0" w:space="0" w:color="auto"/>
        <w:left w:val="none" w:sz="0" w:space="0" w:color="auto"/>
        <w:bottom w:val="none" w:sz="0" w:space="0" w:color="auto"/>
        <w:right w:val="none" w:sz="0" w:space="0" w:color="auto"/>
      </w:divBdr>
    </w:div>
    <w:div w:id="868301520">
      <w:bodyDiv w:val="1"/>
      <w:marLeft w:val="0"/>
      <w:marRight w:val="0"/>
      <w:marTop w:val="0"/>
      <w:marBottom w:val="0"/>
      <w:divBdr>
        <w:top w:val="none" w:sz="0" w:space="0" w:color="auto"/>
        <w:left w:val="none" w:sz="0" w:space="0" w:color="auto"/>
        <w:bottom w:val="none" w:sz="0" w:space="0" w:color="auto"/>
        <w:right w:val="none" w:sz="0" w:space="0" w:color="auto"/>
      </w:divBdr>
    </w:div>
    <w:div w:id="194885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6316C-934C-F443-B9DC-BFE6DB52E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20110</Words>
  <Characters>114631</Characters>
  <Application>Microsoft Office Word</Application>
  <DocSecurity>0</DocSecurity>
  <Lines>955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Long</dc:creator>
  <cp:keywords/>
  <dc:description/>
  <cp:lastModifiedBy>Sara Long</cp:lastModifiedBy>
  <cp:revision>3</cp:revision>
  <cp:lastPrinted>2018-11-20T17:45:00Z</cp:lastPrinted>
  <dcterms:created xsi:type="dcterms:W3CDTF">2018-11-20T17:45:00Z</dcterms:created>
  <dcterms:modified xsi:type="dcterms:W3CDTF">2018-11-20T17:45:00Z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92c51ebf-d0c0-3a4f-88ff-8597682d4d08</vt:lpwstr>
  </property>
  <property fmtid="{D5CDD505-2E9C-101B-9397-08002B2CF9AE}" pid="24" name="Mendeley Citation Style_1">
    <vt:lpwstr>http://www.zotero.org/styles/harvard-cite-them-right</vt:lpwstr>
  </property>
</Properties>
</file>