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4"/>
          <w:szCs w:val="24"/>
          <w:lang w:eastAsia="en-GB"/>
        </w:rPr>
        <w:id w:val="1072077415"/>
        <w:docPartObj>
          <w:docPartGallery w:val="Cover Pages"/>
          <w:docPartUnique/>
        </w:docPartObj>
      </w:sdtPr>
      <w:sdtEndPr>
        <w:rPr>
          <w:b/>
          <w:bCs/>
          <w:color w:val="374151"/>
          <w:sz w:val="28"/>
          <w:szCs w:val="28"/>
        </w:rPr>
      </w:sdtEndPr>
      <w:sdtContent>
        <w:p w14:paraId="6FCD4013" w14:textId="77777777" w:rsidR="004E344D" w:rsidRDefault="004E344D" w:rsidP="004E344D"/>
        <w:p w14:paraId="57005A21" w14:textId="77777777" w:rsidR="004E344D" w:rsidRDefault="004E344D" w:rsidP="004E344D"/>
        <w:p w14:paraId="17640B48" w14:textId="77777777" w:rsidR="004E344D" w:rsidRDefault="004E344D" w:rsidP="004E344D"/>
        <w:p w14:paraId="4CBA5CF9" w14:textId="625EB046" w:rsidR="004E344D" w:rsidRDefault="004E344D" w:rsidP="004E344D">
          <w:r>
            <w:rPr>
              <w:noProof/>
            </w:rPr>
            <w:drawing>
              <wp:inline distT="0" distB="0" distL="0" distR="0" wp14:anchorId="56069A04" wp14:editId="2E40A24F">
                <wp:extent cx="5107305" cy="264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36923" cy="2656919"/>
                        </a:xfrm>
                        <a:prstGeom prst="rect">
                          <a:avLst/>
                        </a:prstGeom>
                      </pic:spPr>
                    </pic:pic>
                  </a:graphicData>
                </a:graphic>
              </wp:inline>
            </w:drawing>
          </w:r>
        </w:p>
        <w:p w14:paraId="600E595B" w14:textId="77777777" w:rsidR="004E344D" w:rsidRDefault="004E344D" w:rsidP="004E344D"/>
        <w:p w14:paraId="4C9C7150" w14:textId="77777777" w:rsidR="004E344D" w:rsidRDefault="004E344D" w:rsidP="004E344D"/>
        <w:p w14:paraId="17B0ECCD" w14:textId="77777777" w:rsidR="004E344D" w:rsidRDefault="004E344D" w:rsidP="004E344D"/>
        <w:p w14:paraId="21CF5BF8" w14:textId="7F363B11" w:rsidR="004E344D" w:rsidRPr="004E344D" w:rsidRDefault="004E344D" w:rsidP="004E344D">
          <w:pPr>
            <w:jc w:val="center"/>
            <w:rPr>
              <w:rFonts w:ascii="Times New Roman" w:hAnsi="Times New Roman" w:cs="Times New Roman"/>
            </w:rPr>
          </w:pPr>
          <w:r w:rsidRPr="004E344D">
            <w:rPr>
              <w:rFonts w:ascii="Times New Roman" w:hAnsi="Times New Roman" w:cs="Times New Roman"/>
              <w:b/>
              <w:bCs/>
              <w:color w:val="1E293B"/>
              <w:sz w:val="32"/>
              <w:szCs w:val="32"/>
            </w:rPr>
            <w:t>Assessment nr.</w:t>
          </w:r>
          <w:r>
            <w:rPr>
              <w:rFonts w:ascii="Times New Roman" w:hAnsi="Times New Roman" w:cs="Times New Roman"/>
              <w:b/>
              <w:bCs/>
              <w:color w:val="1E293B"/>
              <w:sz w:val="32"/>
              <w:szCs w:val="32"/>
            </w:rPr>
            <w:t>2</w:t>
          </w:r>
        </w:p>
        <w:p w14:paraId="2B0800A7" w14:textId="77777777" w:rsidR="004E344D" w:rsidRPr="00333C24" w:rsidRDefault="004E344D" w:rsidP="004E344D">
          <w:pPr>
            <w:pStyle w:val="NormalWeb"/>
            <w:spacing w:before="0" w:beforeAutospacing="0" w:after="0" w:afterAutospacing="0"/>
            <w:rPr>
              <w:b/>
              <w:bCs/>
              <w:color w:val="1E293B"/>
              <w:sz w:val="32"/>
              <w:szCs w:val="32"/>
            </w:rPr>
          </w:pPr>
        </w:p>
        <w:p w14:paraId="6D0DCC0D" w14:textId="77777777" w:rsidR="004E344D" w:rsidRDefault="004E344D" w:rsidP="004E344D">
          <w:pPr>
            <w:pStyle w:val="NormalWeb"/>
            <w:spacing w:before="0" w:beforeAutospacing="0" w:after="0" w:afterAutospacing="0"/>
            <w:jc w:val="center"/>
            <w:rPr>
              <w:color w:val="1E293B"/>
            </w:rPr>
          </w:pPr>
          <w:r>
            <w:rPr>
              <w:b/>
              <w:bCs/>
              <w:sz w:val="32"/>
              <w:szCs w:val="32"/>
            </w:rPr>
            <w:t>My Business plan</w:t>
          </w:r>
        </w:p>
        <w:p w14:paraId="4559F034" w14:textId="77777777" w:rsidR="004E344D" w:rsidRDefault="004E344D" w:rsidP="004E344D">
          <w:pPr>
            <w:pStyle w:val="NormalWeb"/>
            <w:spacing w:before="0" w:beforeAutospacing="0" w:after="0" w:afterAutospacing="0"/>
            <w:rPr>
              <w:color w:val="1E293B"/>
            </w:rPr>
          </w:pPr>
        </w:p>
        <w:p w14:paraId="2660E0DF" w14:textId="77777777" w:rsidR="004E344D" w:rsidRDefault="004E344D" w:rsidP="004E344D">
          <w:pPr>
            <w:pStyle w:val="NormalWeb"/>
            <w:spacing w:before="0" w:beforeAutospacing="0" w:after="0" w:afterAutospacing="0"/>
            <w:rPr>
              <w:color w:val="1E293B"/>
            </w:rPr>
          </w:pPr>
        </w:p>
        <w:p w14:paraId="6D9F86A7" w14:textId="77777777" w:rsidR="004E344D" w:rsidRDefault="004E344D" w:rsidP="004E344D">
          <w:pPr>
            <w:pStyle w:val="NormalWeb"/>
            <w:spacing w:before="0" w:beforeAutospacing="0" w:after="0" w:afterAutospacing="0"/>
            <w:rPr>
              <w:color w:val="1E293B"/>
            </w:rPr>
          </w:pPr>
        </w:p>
        <w:p w14:paraId="1BFDA4FD" w14:textId="77777777" w:rsidR="004E344D" w:rsidRDefault="004E344D" w:rsidP="004E344D">
          <w:pPr>
            <w:pStyle w:val="NormalWeb"/>
            <w:spacing w:before="0" w:beforeAutospacing="0" w:after="0" w:afterAutospacing="0"/>
            <w:rPr>
              <w:color w:val="1E293B"/>
            </w:rPr>
          </w:pPr>
        </w:p>
        <w:p w14:paraId="6CAF3C2C" w14:textId="77777777" w:rsidR="004E344D" w:rsidRDefault="004E344D" w:rsidP="004E344D">
          <w:pPr>
            <w:pStyle w:val="NormalWeb"/>
            <w:spacing w:before="0" w:beforeAutospacing="0" w:after="0" w:afterAutospacing="0"/>
            <w:rPr>
              <w:color w:val="1E293B"/>
            </w:rPr>
          </w:pPr>
        </w:p>
        <w:p w14:paraId="19A46204" w14:textId="77777777" w:rsidR="004E344D" w:rsidRPr="004E344D" w:rsidRDefault="004E344D" w:rsidP="004E344D">
          <w:pPr>
            <w:pStyle w:val="NormalWeb"/>
            <w:shd w:val="clear" w:color="auto" w:fill="FFFFFF" w:themeFill="background1"/>
            <w:spacing w:before="0"/>
            <w:rPr>
              <w:color w:val="1E293B"/>
              <w:sz w:val="28"/>
              <w:szCs w:val="28"/>
            </w:rPr>
          </w:pPr>
          <w:r w:rsidRPr="004E344D">
            <w:rPr>
              <w:b/>
              <w:bCs/>
              <w:color w:val="1E293B"/>
              <w:sz w:val="28"/>
              <w:szCs w:val="28"/>
              <w:lang w:val="en-IN"/>
            </w:rPr>
            <w:t>Module name</w:t>
          </w:r>
          <w:r w:rsidRPr="004E344D">
            <w:rPr>
              <w:color w:val="1E293B"/>
              <w:sz w:val="28"/>
              <w:szCs w:val="28"/>
              <w:lang w:val="en-IN"/>
            </w:rPr>
            <w:t>: Entrepreneurship</w:t>
          </w:r>
        </w:p>
        <w:p w14:paraId="5250FB02" w14:textId="77777777" w:rsidR="004E344D" w:rsidRPr="004E344D" w:rsidRDefault="004E344D" w:rsidP="004E344D">
          <w:pPr>
            <w:pStyle w:val="NormalWeb"/>
            <w:shd w:val="clear" w:color="auto" w:fill="FFFFFF" w:themeFill="background1"/>
            <w:spacing w:before="0"/>
            <w:rPr>
              <w:color w:val="1E293B"/>
              <w:sz w:val="28"/>
              <w:szCs w:val="28"/>
            </w:rPr>
          </w:pPr>
          <w:r w:rsidRPr="004E344D">
            <w:rPr>
              <w:b/>
              <w:bCs/>
              <w:color w:val="1E293B"/>
              <w:sz w:val="28"/>
              <w:szCs w:val="28"/>
              <w:lang w:val="en-IN"/>
            </w:rPr>
            <w:t>Module code</w:t>
          </w:r>
          <w:r w:rsidRPr="004E344D">
            <w:rPr>
              <w:color w:val="1E293B"/>
              <w:sz w:val="28"/>
              <w:szCs w:val="28"/>
              <w:lang w:val="en-IN"/>
            </w:rPr>
            <w:t>: LCBB5001</w:t>
          </w:r>
        </w:p>
        <w:p w14:paraId="07BA677A" w14:textId="77777777" w:rsidR="004E344D" w:rsidRPr="004E344D" w:rsidRDefault="004E344D" w:rsidP="004E344D">
          <w:pPr>
            <w:pStyle w:val="NormalWeb"/>
            <w:spacing w:before="0"/>
            <w:rPr>
              <w:color w:val="1E293B"/>
              <w:sz w:val="28"/>
              <w:szCs w:val="28"/>
              <w:lang w:val="en-IN"/>
            </w:rPr>
          </w:pPr>
          <w:r w:rsidRPr="004E344D">
            <w:rPr>
              <w:b/>
              <w:bCs/>
              <w:color w:val="1E293B"/>
              <w:sz w:val="28"/>
              <w:szCs w:val="28"/>
              <w:lang w:val="en-IN"/>
            </w:rPr>
            <w:t>Student Name</w:t>
          </w:r>
          <w:r w:rsidRPr="004E344D">
            <w:rPr>
              <w:color w:val="1E293B"/>
              <w:sz w:val="28"/>
              <w:szCs w:val="28"/>
              <w:lang w:val="en-IN"/>
            </w:rPr>
            <w:t>: Olga Andronic</w:t>
          </w:r>
        </w:p>
        <w:p w14:paraId="15206E71" w14:textId="77777777" w:rsidR="004E344D" w:rsidRPr="004E344D" w:rsidRDefault="004E344D" w:rsidP="004E344D">
          <w:pPr>
            <w:pStyle w:val="NormalWeb"/>
            <w:spacing w:before="0"/>
            <w:rPr>
              <w:color w:val="1E293B"/>
              <w:sz w:val="28"/>
              <w:szCs w:val="28"/>
            </w:rPr>
          </w:pPr>
        </w:p>
        <w:p w14:paraId="1839A498" w14:textId="77777777" w:rsidR="004E344D" w:rsidRPr="004E344D" w:rsidRDefault="004E344D" w:rsidP="004E344D">
          <w:pPr>
            <w:pStyle w:val="NormalWeb"/>
            <w:spacing w:before="0"/>
            <w:rPr>
              <w:color w:val="1E293B"/>
              <w:sz w:val="28"/>
              <w:szCs w:val="28"/>
            </w:rPr>
          </w:pPr>
          <w:r w:rsidRPr="004E344D">
            <w:rPr>
              <w:b/>
              <w:bCs/>
              <w:color w:val="1E293B"/>
              <w:sz w:val="28"/>
              <w:szCs w:val="28"/>
              <w:lang w:val="en-IN"/>
            </w:rPr>
            <w:t>Student Number</w:t>
          </w:r>
          <w:r w:rsidRPr="004E344D">
            <w:rPr>
              <w:color w:val="1E293B"/>
              <w:sz w:val="28"/>
              <w:szCs w:val="28"/>
              <w:lang w:val="en-IN"/>
            </w:rPr>
            <w:t>: 2119164</w:t>
          </w:r>
        </w:p>
        <w:p w14:paraId="766C0FE4" w14:textId="77777777" w:rsidR="004E344D" w:rsidRPr="004E344D" w:rsidRDefault="004E344D" w:rsidP="004E344D">
          <w:pPr>
            <w:pStyle w:val="NormalWeb"/>
            <w:spacing w:before="0"/>
            <w:rPr>
              <w:color w:val="1E293B"/>
              <w:sz w:val="28"/>
              <w:szCs w:val="28"/>
            </w:rPr>
          </w:pPr>
          <w:r w:rsidRPr="004E344D">
            <w:rPr>
              <w:b/>
              <w:bCs/>
              <w:color w:val="1E293B"/>
              <w:sz w:val="28"/>
              <w:szCs w:val="28"/>
            </w:rPr>
            <w:t>Lecturer</w:t>
          </w:r>
          <w:r w:rsidRPr="004E344D">
            <w:rPr>
              <w:color w:val="1E293B"/>
              <w:sz w:val="28"/>
              <w:szCs w:val="28"/>
            </w:rPr>
            <w:t>: Nishi Ramsurrun</w:t>
          </w:r>
        </w:p>
        <w:p w14:paraId="1395BC0D" w14:textId="77777777" w:rsidR="004E344D" w:rsidRDefault="004E344D" w:rsidP="004E344D">
          <w:pPr>
            <w:pStyle w:val="NormalWeb"/>
            <w:spacing w:before="0"/>
            <w:rPr>
              <w:color w:val="1E293B"/>
              <w:lang w:val="en-IN"/>
            </w:rPr>
          </w:pPr>
          <w:r w:rsidRPr="00333C24">
            <w:rPr>
              <w:color w:val="1E293B"/>
              <w:lang w:val="en-IN"/>
            </w:rPr>
            <w:t> </w:t>
          </w:r>
        </w:p>
        <w:p w14:paraId="389AD107" w14:textId="35AEF264" w:rsidR="004E344D" w:rsidRPr="004E344D" w:rsidRDefault="00000000" w:rsidP="004E344D">
          <w:pPr>
            <w:pStyle w:val="NormalWeb"/>
            <w:spacing w:before="0"/>
            <w:rPr>
              <w:color w:val="1E293B"/>
            </w:rPr>
          </w:pPr>
        </w:p>
      </w:sdtContent>
    </w:sdt>
    <w:p w14:paraId="1B925497" w14:textId="2780CEA4" w:rsidR="00741C4A" w:rsidRDefault="00741C4A" w:rsidP="00741C4A">
      <w:pPr>
        <w:pStyle w:val="NormalWeb"/>
        <w:spacing w:after="300"/>
        <w:jc w:val="center"/>
        <w:rPr>
          <w:b/>
          <w:bCs/>
          <w:color w:val="374151"/>
          <w:sz w:val="28"/>
          <w:szCs w:val="28"/>
        </w:rPr>
      </w:pPr>
      <w:r>
        <w:rPr>
          <w:b/>
          <w:bCs/>
          <w:color w:val="374151"/>
          <w:sz w:val="28"/>
          <w:szCs w:val="28"/>
        </w:rPr>
        <w:t>Table of Content</w:t>
      </w:r>
    </w:p>
    <w:sdt>
      <w:sdtPr>
        <w:rPr>
          <w:rFonts w:ascii="Times New Roman" w:eastAsiaTheme="minorHAnsi" w:hAnsi="Times New Roman" w:cs="Times New Roman"/>
          <w:color w:val="auto"/>
          <w:sz w:val="22"/>
          <w:szCs w:val="22"/>
          <w:lang w:val="en-GB"/>
        </w:rPr>
        <w:id w:val="131066835"/>
        <w:docPartObj>
          <w:docPartGallery w:val="Table of Contents"/>
          <w:docPartUnique/>
        </w:docPartObj>
      </w:sdtPr>
      <w:sdtEndPr>
        <w:rPr>
          <w:b/>
          <w:bCs/>
          <w:noProof/>
        </w:rPr>
      </w:sdtEndPr>
      <w:sdtContent>
        <w:p w14:paraId="2D362263" w14:textId="1310BB24" w:rsidR="00742784" w:rsidRPr="009825D7" w:rsidRDefault="00742784">
          <w:pPr>
            <w:pStyle w:val="TOCHeading"/>
            <w:rPr>
              <w:rFonts w:ascii="Times New Roman" w:hAnsi="Times New Roman" w:cs="Times New Roman"/>
              <w:sz w:val="28"/>
              <w:szCs w:val="28"/>
            </w:rPr>
          </w:pPr>
          <w:r w:rsidRPr="009825D7">
            <w:rPr>
              <w:rFonts w:ascii="Times New Roman" w:hAnsi="Times New Roman" w:cs="Times New Roman"/>
              <w:sz w:val="28"/>
              <w:szCs w:val="28"/>
            </w:rPr>
            <w:t>Contents</w:t>
          </w:r>
        </w:p>
        <w:p w14:paraId="6E7C9712" w14:textId="4786DDC7" w:rsidR="009825D7" w:rsidRPr="009825D7" w:rsidRDefault="00742784">
          <w:pPr>
            <w:pStyle w:val="TOC1"/>
            <w:tabs>
              <w:tab w:val="right" w:leader="dot" w:pos="9016"/>
            </w:tabs>
            <w:rPr>
              <w:rFonts w:ascii="Times New Roman" w:eastAsiaTheme="minorEastAsia" w:hAnsi="Times New Roman" w:cs="Times New Roman"/>
              <w:noProof/>
              <w:sz w:val="24"/>
              <w:szCs w:val="24"/>
              <w:lang w:eastAsia="en-GB"/>
            </w:rPr>
          </w:pPr>
          <w:r w:rsidRPr="009825D7">
            <w:rPr>
              <w:rFonts w:ascii="Times New Roman" w:hAnsi="Times New Roman" w:cs="Times New Roman"/>
              <w:sz w:val="24"/>
              <w:szCs w:val="24"/>
            </w:rPr>
            <w:fldChar w:fldCharType="begin"/>
          </w:r>
          <w:r w:rsidRPr="009825D7">
            <w:rPr>
              <w:rFonts w:ascii="Times New Roman" w:hAnsi="Times New Roman" w:cs="Times New Roman"/>
              <w:sz w:val="24"/>
              <w:szCs w:val="24"/>
            </w:rPr>
            <w:instrText xml:space="preserve"> TOC \o "1-3" \h \z \u </w:instrText>
          </w:r>
          <w:r w:rsidRPr="009825D7">
            <w:rPr>
              <w:rFonts w:ascii="Times New Roman" w:hAnsi="Times New Roman" w:cs="Times New Roman"/>
              <w:sz w:val="24"/>
              <w:szCs w:val="24"/>
            </w:rPr>
            <w:fldChar w:fldCharType="separate"/>
          </w:r>
          <w:hyperlink w:anchor="_Toc143089781" w:history="1">
            <w:r w:rsidR="009825D7" w:rsidRPr="009825D7">
              <w:rPr>
                <w:rStyle w:val="Hyperlink"/>
                <w:rFonts w:ascii="Times New Roman" w:hAnsi="Times New Roman" w:cs="Times New Roman"/>
                <w:noProof/>
                <w:sz w:val="24"/>
                <w:szCs w:val="24"/>
              </w:rPr>
              <w:t>Introduction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_Toc143089781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2</w:t>
            </w:r>
            <w:r w:rsidR="009825D7" w:rsidRPr="009825D7">
              <w:rPr>
                <w:rFonts w:ascii="Times New Roman" w:hAnsi="Times New Roman" w:cs="Times New Roman"/>
                <w:noProof/>
                <w:webHidden/>
                <w:sz w:val="24"/>
                <w:szCs w:val="24"/>
              </w:rPr>
              <w:fldChar w:fldCharType="end"/>
            </w:r>
          </w:hyperlink>
        </w:p>
        <w:p w14:paraId="3CBC777D" w14:textId="18CFFBB8"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782" w:history="1">
            <w:r w:rsidR="009825D7" w:rsidRPr="009825D7">
              <w:rPr>
                <w:rStyle w:val="Hyperlink"/>
                <w:rFonts w:ascii="Times New Roman" w:hAnsi="Times New Roman" w:cs="Times New Roman"/>
                <w:noProof/>
                <w:sz w:val="24"/>
                <w:szCs w:val="24"/>
              </w:rPr>
              <w:t>Main Body</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_Toc143089782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3</w:t>
            </w:r>
            <w:r w:rsidR="009825D7" w:rsidRPr="009825D7">
              <w:rPr>
                <w:rFonts w:ascii="Times New Roman" w:hAnsi="Times New Roman" w:cs="Times New Roman"/>
                <w:noProof/>
                <w:webHidden/>
                <w:sz w:val="24"/>
                <w:szCs w:val="24"/>
              </w:rPr>
              <w:fldChar w:fldCharType="end"/>
            </w:r>
          </w:hyperlink>
        </w:p>
        <w:p w14:paraId="2540CA42" w14:textId="503DC113"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783" w:history="1">
            <w:r w:rsidR="009825D7" w:rsidRPr="009825D7">
              <w:rPr>
                <w:rStyle w:val="Hyperlink"/>
                <w:rFonts w:ascii="Times New Roman" w:hAnsi="Times New Roman" w:cs="Times New Roman"/>
                <w:noProof/>
                <w:sz w:val="24"/>
                <w:szCs w:val="24"/>
              </w:rPr>
              <w:t>Market Opportunity and market research</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_Toc143089783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3</w:t>
            </w:r>
            <w:r w:rsidR="009825D7" w:rsidRPr="009825D7">
              <w:rPr>
                <w:rFonts w:ascii="Times New Roman" w:hAnsi="Times New Roman" w:cs="Times New Roman"/>
                <w:noProof/>
                <w:webHidden/>
                <w:sz w:val="24"/>
                <w:szCs w:val="24"/>
              </w:rPr>
              <w:fldChar w:fldCharType="end"/>
            </w:r>
          </w:hyperlink>
        </w:p>
        <w:p w14:paraId="419C0345" w14:textId="59D77995"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784" w:history="1">
            <w:r w:rsidR="009825D7" w:rsidRPr="009825D7">
              <w:rPr>
                <w:rStyle w:val="Hyperlink"/>
                <w:rFonts w:ascii="Times New Roman" w:hAnsi="Times New Roman" w:cs="Times New Roman"/>
                <w:noProof/>
                <w:sz w:val="24"/>
                <w:szCs w:val="24"/>
              </w:rPr>
              <w:t>STP - Segmentation, Targeting, and Positioning:</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_Toc143089784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3</w:t>
            </w:r>
            <w:r w:rsidR="009825D7" w:rsidRPr="009825D7">
              <w:rPr>
                <w:rFonts w:ascii="Times New Roman" w:hAnsi="Times New Roman" w:cs="Times New Roman"/>
                <w:noProof/>
                <w:webHidden/>
                <w:sz w:val="24"/>
                <w:szCs w:val="24"/>
              </w:rPr>
              <w:fldChar w:fldCharType="end"/>
            </w:r>
          </w:hyperlink>
        </w:p>
        <w:p w14:paraId="193637E0" w14:textId="7C0028A6"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85" w:history="1">
            <w:r w:rsidR="009825D7" w:rsidRPr="009825D7">
              <w:rPr>
                <w:rStyle w:val="Hyperlink"/>
                <w:rFonts w:ascii="Times New Roman" w:hAnsi="Times New Roman" w:cs="Times New Roman"/>
                <w:noProof/>
                <w:sz w:val="24"/>
                <w:szCs w:val="24"/>
              </w:rPr>
              <w:t>1. Targeting</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_Toc143089785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3</w:t>
            </w:r>
            <w:r w:rsidR="009825D7" w:rsidRPr="009825D7">
              <w:rPr>
                <w:rFonts w:ascii="Times New Roman" w:hAnsi="Times New Roman" w:cs="Times New Roman"/>
                <w:noProof/>
                <w:webHidden/>
                <w:sz w:val="24"/>
                <w:szCs w:val="24"/>
              </w:rPr>
              <w:fldChar w:fldCharType="end"/>
            </w:r>
          </w:hyperlink>
        </w:p>
        <w:p w14:paraId="500A3CA1" w14:textId="47A94AFE"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86" w:history="1">
            <w:r w:rsidR="009825D7" w:rsidRPr="009825D7">
              <w:rPr>
                <w:rStyle w:val="Hyperlink"/>
                <w:rFonts w:ascii="Times New Roman" w:hAnsi="Times New Roman" w:cs="Times New Roman"/>
                <w:noProof/>
                <w:sz w:val="24"/>
                <w:szCs w:val="24"/>
              </w:rPr>
              <w:t>2. Positioning</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_Toc143089786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3</w:t>
            </w:r>
            <w:r w:rsidR="009825D7" w:rsidRPr="009825D7">
              <w:rPr>
                <w:rFonts w:ascii="Times New Roman" w:hAnsi="Times New Roman" w:cs="Times New Roman"/>
                <w:noProof/>
                <w:webHidden/>
                <w:sz w:val="24"/>
                <w:szCs w:val="24"/>
              </w:rPr>
              <w:fldChar w:fldCharType="end"/>
            </w:r>
          </w:hyperlink>
        </w:p>
        <w:p w14:paraId="33C4C56E" w14:textId="678CE28C"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87" w:history="1">
            <w:r w:rsidR="009825D7" w:rsidRPr="009825D7">
              <w:rPr>
                <w:rStyle w:val="Hyperlink"/>
                <w:rFonts w:ascii="Times New Roman" w:hAnsi="Times New Roman" w:cs="Times New Roman"/>
                <w:noProof/>
                <w:sz w:val="24"/>
                <w:szCs w:val="24"/>
              </w:rPr>
              <w:t>3. Suitable for everyone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_Toc143089787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4</w:t>
            </w:r>
            <w:r w:rsidR="009825D7" w:rsidRPr="009825D7">
              <w:rPr>
                <w:rFonts w:ascii="Times New Roman" w:hAnsi="Times New Roman" w:cs="Times New Roman"/>
                <w:noProof/>
                <w:webHidden/>
                <w:sz w:val="24"/>
                <w:szCs w:val="24"/>
              </w:rPr>
              <w:fldChar w:fldCharType="end"/>
            </w:r>
          </w:hyperlink>
        </w:p>
        <w:p w14:paraId="1ED6D7BE" w14:textId="26600213"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788" w:history="1">
            <w:r w:rsidR="009825D7" w:rsidRPr="009825D7">
              <w:rPr>
                <w:rStyle w:val="Hyperlink"/>
                <w:rFonts w:ascii="Times New Roman" w:hAnsi="Times New Roman" w:cs="Times New Roman"/>
                <w:noProof/>
                <w:sz w:val="24"/>
                <w:szCs w:val="24"/>
              </w:rPr>
              <w:t>The legal status of a company with advantages and disadvantages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_Toc143089788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4</w:t>
            </w:r>
            <w:r w:rsidR="009825D7" w:rsidRPr="009825D7">
              <w:rPr>
                <w:rFonts w:ascii="Times New Roman" w:hAnsi="Times New Roman" w:cs="Times New Roman"/>
                <w:noProof/>
                <w:webHidden/>
                <w:sz w:val="24"/>
                <w:szCs w:val="24"/>
              </w:rPr>
              <w:fldChar w:fldCharType="end"/>
            </w:r>
          </w:hyperlink>
        </w:p>
        <w:p w14:paraId="331F5224" w14:textId="6A4FA86D"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89" w:history="1">
            <w:r w:rsidR="009825D7" w:rsidRPr="009825D7">
              <w:rPr>
                <w:rStyle w:val="Hyperlink"/>
                <w:rFonts w:ascii="Times New Roman" w:hAnsi="Times New Roman" w:cs="Times New Roman"/>
                <w:noProof/>
                <w:sz w:val="24"/>
                <w:szCs w:val="24"/>
              </w:rPr>
              <w:t>Advantages: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_Toc143089789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4</w:t>
            </w:r>
            <w:r w:rsidR="009825D7" w:rsidRPr="009825D7">
              <w:rPr>
                <w:rFonts w:ascii="Times New Roman" w:hAnsi="Times New Roman" w:cs="Times New Roman"/>
                <w:noProof/>
                <w:webHidden/>
                <w:sz w:val="24"/>
                <w:szCs w:val="24"/>
              </w:rPr>
              <w:fldChar w:fldCharType="end"/>
            </w:r>
          </w:hyperlink>
        </w:p>
        <w:p w14:paraId="539EF8CF" w14:textId="2851B4A6"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0" w:history="1">
            <w:r w:rsidR="009825D7" w:rsidRPr="009825D7">
              <w:rPr>
                <w:rStyle w:val="Hyperlink"/>
                <w:rFonts w:ascii="Times New Roman" w:hAnsi="Times New Roman" w:cs="Times New Roman"/>
                <w:noProof/>
                <w:sz w:val="24"/>
                <w:szCs w:val="24"/>
              </w:rPr>
              <w:t>Disadvantages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_Toc143089790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4</w:t>
            </w:r>
            <w:r w:rsidR="009825D7" w:rsidRPr="009825D7">
              <w:rPr>
                <w:rFonts w:ascii="Times New Roman" w:hAnsi="Times New Roman" w:cs="Times New Roman"/>
                <w:noProof/>
                <w:webHidden/>
                <w:sz w:val="24"/>
                <w:szCs w:val="24"/>
              </w:rPr>
              <w:fldChar w:fldCharType="end"/>
            </w:r>
          </w:hyperlink>
        </w:p>
        <w:p w14:paraId="14BBECDA" w14:textId="39E263C9"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1" w:history="1">
            <w:r w:rsidR="009825D7" w:rsidRPr="009825D7">
              <w:rPr>
                <w:rStyle w:val="Hyperlink"/>
                <w:rFonts w:ascii="Times New Roman" w:hAnsi="Times New Roman" w:cs="Times New Roman"/>
                <w:noProof/>
                <w:sz w:val="24"/>
                <w:szCs w:val="24"/>
              </w:rPr>
              <w:t>1. Size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_Toc143089791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5</w:t>
            </w:r>
            <w:r w:rsidR="009825D7" w:rsidRPr="009825D7">
              <w:rPr>
                <w:rFonts w:ascii="Times New Roman" w:hAnsi="Times New Roman" w:cs="Times New Roman"/>
                <w:noProof/>
                <w:webHidden/>
                <w:sz w:val="24"/>
                <w:szCs w:val="24"/>
              </w:rPr>
              <w:fldChar w:fldCharType="end"/>
            </w:r>
          </w:hyperlink>
        </w:p>
        <w:p w14:paraId="087A1DE6" w14:textId="17C695F0"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2" w:history="1">
            <w:r w:rsidR="009825D7" w:rsidRPr="009825D7">
              <w:rPr>
                <w:rStyle w:val="Hyperlink"/>
                <w:rFonts w:ascii="Times New Roman" w:hAnsi="Times New Roman" w:cs="Times New Roman"/>
                <w:noProof/>
                <w:sz w:val="24"/>
                <w:szCs w:val="24"/>
              </w:rPr>
              <w:t>2. Growth Rate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_Toc143089792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5</w:t>
            </w:r>
            <w:r w:rsidR="009825D7" w:rsidRPr="009825D7">
              <w:rPr>
                <w:rFonts w:ascii="Times New Roman" w:hAnsi="Times New Roman" w:cs="Times New Roman"/>
                <w:noProof/>
                <w:webHidden/>
                <w:sz w:val="24"/>
                <w:szCs w:val="24"/>
              </w:rPr>
              <w:fldChar w:fldCharType="end"/>
            </w:r>
          </w:hyperlink>
        </w:p>
        <w:p w14:paraId="4FD9A498" w14:textId="283610F2"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3" w:history="1">
            <w:r w:rsidR="009825D7" w:rsidRPr="009825D7">
              <w:rPr>
                <w:rStyle w:val="Hyperlink"/>
                <w:rFonts w:ascii="Times New Roman" w:hAnsi="Times New Roman" w:cs="Times New Roman"/>
                <w:noProof/>
                <w:sz w:val="24"/>
                <w:szCs w:val="24"/>
              </w:rPr>
              <w:t>3. Sales Projection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_Toc143089793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5</w:t>
            </w:r>
            <w:r w:rsidR="009825D7" w:rsidRPr="009825D7">
              <w:rPr>
                <w:rFonts w:ascii="Times New Roman" w:hAnsi="Times New Roman" w:cs="Times New Roman"/>
                <w:noProof/>
                <w:webHidden/>
                <w:sz w:val="24"/>
                <w:szCs w:val="24"/>
              </w:rPr>
              <w:fldChar w:fldCharType="end"/>
            </w:r>
          </w:hyperlink>
        </w:p>
        <w:p w14:paraId="6B8C4338" w14:textId="3D891954"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794" w:history="1">
            <w:r w:rsidR="009825D7" w:rsidRPr="009825D7">
              <w:rPr>
                <w:rStyle w:val="Hyperlink"/>
                <w:rFonts w:ascii="Times New Roman" w:hAnsi="Times New Roman" w:cs="Times New Roman"/>
                <w:noProof/>
                <w:sz w:val="24"/>
                <w:szCs w:val="24"/>
              </w:rPr>
              <w:t>VRIO Analysis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_Toc143089794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5</w:t>
            </w:r>
            <w:r w:rsidR="009825D7" w:rsidRPr="009825D7">
              <w:rPr>
                <w:rFonts w:ascii="Times New Roman" w:hAnsi="Times New Roman" w:cs="Times New Roman"/>
                <w:noProof/>
                <w:webHidden/>
                <w:sz w:val="24"/>
                <w:szCs w:val="24"/>
              </w:rPr>
              <w:fldChar w:fldCharType="end"/>
            </w:r>
          </w:hyperlink>
        </w:p>
        <w:p w14:paraId="7EFB99AD" w14:textId="462A09E4"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5" w:history="1">
            <w:r w:rsidR="009825D7" w:rsidRPr="009825D7">
              <w:rPr>
                <w:rStyle w:val="Hyperlink"/>
                <w:rFonts w:ascii="Times New Roman" w:hAnsi="Times New Roman" w:cs="Times New Roman"/>
                <w:noProof/>
                <w:sz w:val="24"/>
                <w:szCs w:val="24"/>
              </w:rPr>
              <w:t>1. Value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_Toc143089795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5</w:t>
            </w:r>
            <w:r w:rsidR="009825D7" w:rsidRPr="009825D7">
              <w:rPr>
                <w:rFonts w:ascii="Times New Roman" w:hAnsi="Times New Roman" w:cs="Times New Roman"/>
                <w:noProof/>
                <w:webHidden/>
                <w:sz w:val="24"/>
                <w:szCs w:val="24"/>
              </w:rPr>
              <w:fldChar w:fldCharType="end"/>
            </w:r>
          </w:hyperlink>
        </w:p>
        <w:p w14:paraId="15437610" w14:textId="53B3BDE6"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6" w:history="1">
            <w:r w:rsidR="009825D7" w:rsidRPr="009825D7">
              <w:rPr>
                <w:rStyle w:val="Hyperlink"/>
                <w:rFonts w:ascii="Times New Roman" w:hAnsi="Times New Roman" w:cs="Times New Roman"/>
                <w:noProof/>
                <w:sz w:val="24"/>
                <w:szCs w:val="24"/>
              </w:rPr>
              <w:t>2. Rarity</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_Toc143089796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58151329" w14:textId="5A29E7F8"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7" w:history="1">
            <w:r w:rsidR="009825D7" w:rsidRPr="009825D7">
              <w:rPr>
                <w:rStyle w:val="Hyperlink"/>
                <w:rFonts w:ascii="Times New Roman" w:hAnsi="Times New Roman" w:cs="Times New Roman"/>
                <w:noProof/>
                <w:sz w:val="24"/>
                <w:szCs w:val="24"/>
              </w:rPr>
              <w:t>3. Imitability</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_Toc143089797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3B8CF372" w14:textId="259A8246"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798" w:history="1">
            <w:r w:rsidR="009825D7" w:rsidRPr="009825D7">
              <w:rPr>
                <w:rStyle w:val="Hyperlink"/>
                <w:rFonts w:ascii="Times New Roman" w:hAnsi="Times New Roman" w:cs="Times New Roman"/>
                <w:noProof/>
                <w:sz w:val="24"/>
                <w:szCs w:val="24"/>
              </w:rPr>
              <w:t>4. Organisation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_Toc143089798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2964374E" w14:textId="4C182DA4"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799" w:history="1">
            <w:r w:rsidR="009825D7" w:rsidRPr="009825D7">
              <w:rPr>
                <w:rStyle w:val="Hyperlink"/>
                <w:rFonts w:ascii="Times New Roman" w:hAnsi="Times New Roman" w:cs="Times New Roman"/>
                <w:noProof/>
                <w:sz w:val="24"/>
                <w:szCs w:val="24"/>
              </w:rPr>
              <w:t>Porter's Five Forces Analysis: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_Toc143089799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04AA6B7A" w14:textId="392A8DB4"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0" w:history="1">
            <w:r w:rsidR="009825D7" w:rsidRPr="009825D7">
              <w:rPr>
                <w:rStyle w:val="Hyperlink"/>
                <w:rFonts w:ascii="Times New Roman" w:hAnsi="Times New Roman" w:cs="Times New Roman"/>
                <w:noProof/>
                <w:sz w:val="24"/>
                <w:szCs w:val="24"/>
              </w:rPr>
              <w:t>1. Threat of New Entrants: Moderate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_Toc143089800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18E9ED62" w14:textId="5421E837"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1" w:history="1">
            <w:r w:rsidR="009825D7" w:rsidRPr="009825D7">
              <w:rPr>
                <w:rStyle w:val="Hyperlink"/>
                <w:rFonts w:ascii="Times New Roman" w:hAnsi="Times New Roman" w:cs="Times New Roman"/>
                <w:noProof/>
                <w:sz w:val="24"/>
                <w:szCs w:val="24"/>
              </w:rPr>
              <w:t>2. Bargaining Power of Suppliers: Low to Moderate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_Toc143089801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614475B5" w14:textId="5B54AFCB"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2" w:history="1">
            <w:r w:rsidR="009825D7" w:rsidRPr="009825D7">
              <w:rPr>
                <w:rStyle w:val="Hyperlink"/>
                <w:rFonts w:ascii="Times New Roman" w:hAnsi="Times New Roman" w:cs="Times New Roman"/>
                <w:noProof/>
                <w:sz w:val="24"/>
                <w:szCs w:val="24"/>
              </w:rPr>
              <w:t>3. Bargaining Power of Buyers: Moderate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_Toc143089802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1A6487EF" w14:textId="1FCFC4C6"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3" w:history="1">
            <w:r w:rsidR="009825D7" w:rsidRPr="009825D7">
              <w:rPr>
                <w:rStyle w:val="Hyperlink"/>
                <w:rFonts w:ascii="Times New Roman" w:hAnsi="Times New Roman" w:cs="Times New Roman"/>
                <w:noProof/>
                <w:sz w:val="24"/>
                <w:szCs w:val="24"/>
              </w:rPr>
              <w:t>4. Threat of Substitutes: Moderate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_Toc143089803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1DBF93DF" w14:textId="22ECB90B"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4" w:history="1">
            <w:r w:rsidR="009825D7" w:rsidRPr="009825D7">
              <w:rPr>
                <w:rStyle w:val="Hyperlink"/>
                <w:rFonts w:ascii="Times New Roman" w:hAnsi="Times New Roman" w:cs="Times New Roman"/>
                <w:noProof/>
                <w:sz w:val="24"/>
                <w:szCs w:val="24"/>
              </w:rPr>
              <w:t>5. Intensity of Competitive Rivalry: Moderate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_Toc143089804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6</w:t>
            </w:r>
            <w:r w:rsidR="009825D7" w:rsidRPr="009825D7">
              <w:rPr>
                <w:rFonts w:ascii="Times New Roman" w:hAnsi="Times New Roman" w:cs="Times New Roman"/>
                <w:noProof/>
                <w:webHidden/>
                <w:sz w:val="24"/>
                <w:szCs w:val="24"/>
              </w:rPr>
              <w:fldChar w:fldCharType="end"/>
            </w:r>
          </w:hyperlink>
        </w:p>
        <w:p w14:paraId="5998A6C1" w14:textId="6270A099"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805" w:history="1">
            <w:r w:rsidR="009825D7" w:rsidRPr="009825D7">
              <w:rPr>
                <w:rStyle w:val="Hyperlink"/>
                <w:rFonts w:ascii="Times New Roman" w:hAnsi="Times New Roman" w:cs="Times New Roman"/>
                <w:noProof/>
                <w:sz w:val="24"/>
                <w:szCs w:val="24"/>
              </w:rPr>
              <w:t>Competitors analysis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_Toc143089805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7</w:t>
            </w:r>
            <w:r w:rsidR="009825D7" w:rsidRPr="009825D7">
              <w:rPr>
                <w:rFonts w:ascii="Times New Roman" w:hAnsi="Times New Roman" w:cs="Times New Roman"/>
                <w:noProof/>
                <w:webHidden/>
                <w:sz w:val="24"/>
                <w:szCs w:val="24"/>
              </w:rPr>
              <w:fldChar w:fldCharType="end"/>
            </w:r>
          </w:hyperlink>
        </w:p>
        <w:p w14:paraId="504224A9" w14:textId="6E92483A"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806" w:history="1">
            <w:r w:rsidR="009825D7" w:rsidRPr="009825D7">
              <w:rPr>
                <w:rStyle w:val="Hyperlink"/>
                <w:rFonts w:ascii="Times New Roman" w:hAnsi="Times New Roman" w:cs="Times New Roman"/>
                <w:noProof/>
                <w:sz w:val="24"/>
                <w:szCs w:val="24"/>
              </w:rPr>
              <w:t>Operations Process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_Toc143089806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7</w:t>
            </w:r>
            <w:r w:rsidR="009825D7" w:rsidRPr="009825D7">
              <w:rPr>
                <w:rFonts w:ascii="Times New Roman" w:hAnsi="Times New Roman" w:cs="Times New Roman"/>
                <w:noProof/>
                <w:webHidden/>
                <w:sz w:val="24"/>
                <w:szCs w:val="24"/>
              </w:rPr>
              <w:fldChar w:fldCharType="end"/>
            </w:r>
          </w:hyperlink>
        </w:p>
        <w:p w14:paraId="14854C7A" w14:textId="102DB777"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7" w:history="1">
            <w:r w:rsidR="009825D7" w:rsidRPr="009825D7">
              <w:rPr>
                <w:rStyle w:val="Hyperlink"/>
                <w:rFonts w:ascii="Times New Roman" w:hAnsi="Times New Roman" w:cs="Times New Roman"/>
                <w:noProof/>
                <w:sz w:val="24"/>
                <w:szCs w:val="24"/>
              </w:rPr>
              <w:t>1. Supply Chain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_Toc143089807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7</w:t>
            </w:r>
            <w:r w:rsidR="009825D7" w:rsidRPr="009825D7">
              <w:rPr>
                <w:rFonts w:ascii="Times New Roman" w:hAnsi="Times New Roman" w:cs="Times New Roman"/>
                <w:noProof/>
                <w:webHidden/>
                <w:sz w:val="24"/>
                <w:szCs w:val="24"/>
              </w:rPr>
              <w:fldChar w:fldCharType="end"/>
            </w:r>
          </w:hyperlink>
        </w:p>
        <w:p w14:paraId="58D39912" w14:textId="6C94593B"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8" w:history="1">
            <w:r w:rsidR="009825D7" w:rsidRPr="009825D7">
              <w:rPr>
                <w:rStyle w:val="Hyperlink"/>
                <w:rFonts w:ascii="Times New Roman" w:hAnsi="Times New Roman" w:cs="Times New Roman"/>
                <w:noProof/>
                <w:sz w:val="24"/>
                <w:szCs w:val="24"/>
              </w:rPr>
              <w:t>2. Juice Production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_Toc143089808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8</w:t>
            </w:r>
            <w:r w:rsidR="009825D7" w:rsidRPr="009825D7">
              <w:rPr>
                <w:rFonts w:ascii="Times New Roman" w:hAnsi="Times New Roman" w:cs="Times New Roman"/>
                <w:noProof/>
                <w:webHidden/>
                <w:sz w:val="24"/>
                <w:szCs w:val="24"/>
              </w:rPr>
              <w:fldChar w:fldCharType="end"/>
            </w:r>
          </w:hyperlink>
        </w:p>
        <w:p w14:paraId="48A41C95" w14:textId="0BD4A5DA"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09" w:history="1">
            <w:r w:rsidR="009825D7" w:rsidRPr="009825D7">
              <w:rPr>
                <w:rStyle w:val="Hyperlink"/>
                <w:rFonts w:ascii="Times New Roman" w:hAnsi="Times New Roman" w:cs="Times New Roman"/>
                <w:noProof/>
                <w:sz w:val="24"/>
                <w:szCs w:val="24"/>
              </w:rPr>
              <w:t>3. Bottling and Packaging</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_Toc143089809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8</w:t>
            </w:r>
            <w:r w:rsidR="009825D7" w:rsidRPr="009825D7">
              <w:rPr>
                <w:rFonts w:ascii="Times New Roman" w:hAnsi="Times New Roman" w:cs="Times New Roman"/>
                <w:noProof/>
                <w:webHidden/>
                <w:sz w:val="24"/>
                <w:szCs w:val="24"/>
              </w:rPr>
              <w:fldChar w:fldCharType="end"/>
            </w:r>
          </w:hyperlink>
        </w:p>
        <w:p w14:paraId="5AE96030" w14:textId="7EC93083"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0" w:history="1">
            <w:r w:rsidR="009825D7" w:rsidRPr="009825D7">
              <w:rPr>
                <w:rStyle w:val="Hyperlink"/>
                <w:rFonts w:ascii="Times New Roman" w:hAnsi="Times New Roman" w:cs="Times New Roman"/>
                <w:noProof/>
                <w:sz w:val="24"/>
                <w:szCs w:val="24"/>
              </w:rPr>
              <w:t>4. Distribution and Sales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_Toc143089810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8</w:t>
            </w:r>
            <w:r w:rsidR="009825D7" w:rsidRPr="009825D7">
              <w:rPr>
                <w:rFonts w:ascii="Times New Roman" w:hAnsi="Times New Roman" w:cs="Times New Roman"/>
                <w:noProof/>
                <w:webHidden/>
                <w:sz w:val="24"/>
                <w:szCs w:val="24"/>
              </w:rPr>
              <w:fldChar w:fldCharType="end"/>
            </w:r>
          </w:hyperlink>
        </w:p>
        <w:p w14:paraId="461BE608" w14:textId="3C6E86EC"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1" w:history="1">
            <w:r w:rsidR="009825D7" w:rsidRPr="009825D7">
              <w:rPr>
                <w:rStyle w:val="Hyperlink"/>
                <w:rFonts w:ascii="Times New Roman" w:hAnsi="Times New Roman" w:cs="Times New Roman"/>
                <w:noProof/>
                <w:sz w:val="24"/>
                <w:szCs w:val="24"/>
                <w:lang w:eastAsia="en-GB"/>
              </w:rPr>
              <w:t>5. Supply Sources and Equipment</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_Toc143089811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8</w:t>
            </w:r>
            <w:r w:rsidR="009825D7" w:rsidRPr="009825D7">
              <w:rPr>
                <w:rFonts w:ascii="Times New Roman" w:hAnsi="Times New Roman" w:cs="Times New Roman"/>
                <w:noProof/>
                <w:webHidden/>
                <w:sz w:val="24"/>
                <w:szCs w:val="24"/>
              </w:rPr>
              <w:fldChar w:fldCharType="end"/>
            </w:r>
          </w:hyperlink>
        </w:p>
        <w:p w14:paraId="37549D85" w14:textId="104A6DE4"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2" w:history="1">
            <w:r w:rsidR="009825D7" w:rsidRPr="009825D7">
              <w:rPr>
                <w:rStyle w:val="Hyperlink"/>
                <w:rFonts w:ascii="Times New Roman" w:hAnsi="Times New Roman" w:cs="Times New Roman"/>
                <w:noProof/>
                <w:sz w:val="24"/>
                <w:szCs w:val="24"/>
                <w:lang w:eastAsia="en-GB"/>
              </w:rPr>
              <w:t>6. Site of Production and Transportation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_Toc143089812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9</w:t>
            </w:r>
            <w:r w:rsidR="009825D7" w:rsidRPr="009825D7">
              <w:rPr>
                <w:rFonts w:ascii="Times New Roman" w:hAnsi="Times New Roman" w:cs="Times New Roman"/>
                <w:noProof/>
                <w:webHidden/>
                <w:sz w:val="24"/>
                <w:szCs w:val="24"/>
              </w:rPr>
              <w:fldChar w:fldCharType="end"/>
            </w:r>
          </w:hyperlink>
        </w:p>
        <w:p w14:paraId="442BBE46" w14:textId="152E320A"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3" w:history="1">
            <w:r w:rsidR="009825D7" w:rsidRPr="009825D7">
              <w:rPr>
                <w:rStyle w:val="Hyperlink"/>
                <w:rFonts w:ascii="Times New Roman" w:hAnsi="Times New Roman" w:cs="Times New Roman"/>
                <w:noProof/>
                <w:sz w:val="24"/>
                <w:szCs w:val="24"/>
                <w:lang w:eastAsia="en-GB"/>
              </w:rPr>
              <w:t>7. Customer Acquisition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_Toc143089813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9</w:t>
            </w:r>
            <w:r w:rsidR="009825D7" w:rsidRPr="009825D7">
              <w:rPr>
                <w:rFonts w:ascii="Times New Roman" w:hAnsi="Times New Roman" w:cs="Times New Roman"/>
                <w:noProof/>
                <w:webHidden/>
                <w:sz w:val="24"/>
                <w:szCs w:val="24"/>
              </w:rPr>
              <w:fldChar w:fldCharType="end"/>
            </w:r>
          </w:hyperlink>
        </w:p>
        <w:p w14:paraId="5D2F5DCB" w14:textId="50DFED6D"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814" w:history="1">
            <w:r w:rsidR="009825D7" w:rsidRPr="009825D7">
              <w:rPr>
                <w:rStyle w:val="Hyperlink"/>
                <w:rFonts w:ascii="Times New Roman" w:hAnsi="Times New Roman" w:cs="Times New Roman"/>
                <w:noProof/>
                <w:sz w:val="24"/>
                <w:szCs w:val="24"/>
                <w:lang w:eastAsia="en-GB"/>
              </w:rPr>
              <w:t>Key Personnel</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_Toc143089814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9</w:t>
            </w:r>
            <w:r w:rsidR="009825D7" w:rsidRPr="009825D7">
              <w:rPr>
                <w:rFonts w:ascii="Times New Roman" w:hAnsi="Times New Roman" w:cs="Times New Roman"/>
                <w:noProof/>
                <w:webHidden/>
                <w:sz w:val="24"/>
                <w:szCs w:val="24"/>
              </w:rPr>
              <w:fldChar w:fldCharType="end"/>
            </w:r>
          </w:hyperlink>
        </w:p>
        <w:p w14:paraId="7D2E10D4" w14:textId="18EF3794"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815" w:history="1">
            <w:r w:rsidR="009825D7" w:rsidRPr="009825D7">
              <w:rPr>
                <w:rStyle w:val="Hyperlink"/>
                <w:rFonts w:ascii="Times New Roman" w:hAnsi="Times New Roman" w:cs="Times New Roman"/>
                <w:noProof/>
                <w:sz w:val="24"/>
                <w:szCs w:val="24"/>
              </w:rPr>
              <w:t>Quality Management process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_Toc143089815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9</w:t>
            </w:r>
            <w:r w:rsidR="009825D7" w:rsidRPr="009825D7">
              <w:rPr>
                <w:rFonts w:ascii="Times New Roman" w:hAnsi="Times New Roman" w:cs="Times New Roman"/>
                <w:noProof/>
                <w:webHidden/>
                <w:sz w:val="24"/>
                <w:szCs w:val="24"/>
              </w:rPr>
              <w:fldChar w:fldCharType="end"/>
            </w:r>
          </w:hyperlink>
        </w:p>
        <w:p w14:paraId="6B489E48" w14:textId="6D864420"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6" w:history="1">
            <w:r w:rsidR="009825D7" w:rsidRPr="009825D7">
              <w:rPr>
                <w:rStyle w:val="Hyperlink"/>
                <w:rFonts w:ascii="Times New Roman" w:hAnsi="Times New Roman" w:cs="Times New Roman"/>
                <w:noProof/>
                <w:sz w:val="24"/>
                <w:szCs w:val="24"/>
                <w:lang w:eastAsia="en-GB"/>
              </w:rPr>
              <w:t>1. Product Improvements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_Toc143089816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9</w:t>
            </w:r>
            <w:r w:rsidR="009825D7" w:rsidRPr="009825D7">
              <w:rPr>
                <w:rFonts w:ascii="Times New Roman" w:hAnsi="Times New Roman" w:cs="Times New Roman"/>
                <w:noProof/>
                <w:webHidden/>
                <w:sz w:val="24"/>
                <w:szCs w:val="24"/>
              </w:rPr>
              <w:fldChar w:fldCharType="end"/>
            </w:r>
          </w:hyperlink>
        </w:p>
        <w:p w14:paraId="5BED275E" w14:textId="70AD1016"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7" w:history="1">
            <w:r w:rsidR="009825D7" w:rsidRPr="009825D7">
              <w:rPr>
                <w:rStyle w:val="Hyperlink"/>
                <w:rFonts w:ascii="Times New Roman" w:hAnsi="Times New Roman" w:cs="Times New Roman"/>
                <w:noProof/>
                <w:sz w:val="24"/>
                <w:szCs w:val="24"/>
                <w:lang w:eastAsia="en-GB"/>
              </w:rPr>
              <w:t>2. Upselling</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_Toc143089817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10</w:t>
            </w:r>
            <w:r w:rsidR="009825D7" w:rsidRPr="009825D7">
              <w:rPr>
                <w:rFonts w:ascii="Times New Roman" w:hAnsi="Times New Roman" w:cs="Times New Roman"/>
                <w:noProof/>
                <w:webHidden/>
                <w:sz w:val="24"/>
                <w:szCs w:val="24"/>
              </w:rPr>
              <w:fldChar w:fldCharType="end"/>
            </w:r>
          </w:hyperlink>
        </w:p>
        <w:p w14:paraId="340C1AB0" w14:textId="422D2191"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818" w:history="1">
            <w:r w:rsidR="009825D7" w:rsidRPr="009825D7">
              <w:rPr>
                <w:rStyle w:val="Hyperlink"/>
                <w:rFonts w:ascii="Times New Roman" w:hAnsi="Times New Roman" w:cs="Times New Roman"/>
                <w:noProof/>
                <w:sz w:val="24"/>
                <w:szCs w:val="24"/>
              </w:rPr>
              <w:t>Marketing mix Strategy</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_Toc143089818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10</w:t>
            </w:r>
            <w:r w:rsidR="009825D7" w:rsidRPr="009825D7">
              <w:rPr>
                <w:rFonts w:ascii="Times New Roman" w:hAnsi="Times New Roman" w:cs="Times New Roman"/>
                <w:noProof/>
                <w:webHidden/>
                <w:sz w:val="24"/>
                <w:szCs w:val="24"/>
              </w:rPr>
              <w:fldChar w:fldCharType="end"/>
            </w:r>
          </w:hyperlink>
        </w:p>
        <w:p w14:paraId="4F68AE19" w14:textId="7583AA49"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19" w:history="1">
            <w:r w:rsidR="009825D7" w:rsidRPr="009825D7">
              <w:rPr>
                <w:rStyle w:val="Hyperlink"/>
                <w:rFonts w:ascii="Times New Roman" w:hAnsi="Times New Roman" w:cs="Times New Roman"/>
                <w:noProof/>
                <w:sz w:val="24"/>
                <w:szCs w:val="24"/>
                <w:lang w:eastAsia="en-GB"/>
              </w:rPr>
              <w:t>1. Product</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_Toc143089819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10</w:t>
            </w:r>
            <w:r w:rsidR="009825D7" w:rsidRPr="009825D7">
              <w:rPr>
                <w:rFonts w:ascii="Times New Roman" w:hAnsi="Times New Roman" w:cs="Times New Roman"/>
                <w:noProof/>
                <w:webHidden/>
                <w:sz w:val="24"/>
                <w:szCs w:val="24"/>
              </w:rPr>
              <w:fldChar w:fldCharType="end"/>
            </w:r>
          </w:hyperlink>
        </w:p>
        <w:p w14:paraId="7DEBDEF4" w14:textId="4FC43DBF"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20" w:history="1">
            <w:r w:rsidR="009825D7" w:rsidRPr="009825D7">
              <w:rPr>
                <w:rStyle w:val="Hyperlink"/>
                <w:rFonts w:ascii="Times New Roman" w:hAnsi="Times New Roman" w:cs="Times New Roman"/>
                <w:noProof/>
                <w:sz w:val="24"/>
                <w:szCs w:val="24"/>
                <w:lang w:eastAsia="en-GB"/>
              </w:rPr>
              <w:t>2.Price Calculation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_Toc143089820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10</w:t>
            </w:r>
            <w:r w:rsidR="009825D7" w:rsidRPr="009825D7">
              <w:rPr>
                <w:rFonts w:ascii="Times New Roman" w:hAnsi="Times New Roman" w:cs="Times New Roman"/>
                <w:noProof/>
                <w:webHidden/>
                <w:sz w:val="24"/>
                <w:szCs w:val="24"/>
              </w:rPr>
              <w:fldChar w:fldCharType="end"/>
            </w:r>
          </w:hyperlink>
        </w:p>
        <w:p w14:paraId="5CD529BB" w14:textId="4AB33521"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21" w:history="1">
            <w:r w:rsidR="009825D7" w:rsidRPr="009825D7">
              <w:rPr>
                <w:rStyle w:val="Hyperlink"/>
                <w:rFonts w:ascii="Times New Roman" w:hAnsi="Times New Roman" w:cs="Times New Roman"/>
                <w:noProof/>
                <w:sz w:val="24"/>
                <w:szCs w:val="24"/>
              </w:rPr>
              <w:t>3. Place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_Toc143089821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11</w:t>
            </w:r>
            <w:r w:rsidR="009825D7" w:rsidRPr="009825D7">
              <w:rPr>
                <w:rFonts w:ascii="Times New Roman" w:hAnsi="Times New Roman" w:cs="Times New Roman"/>
                <w:noProof/>
                <w:webHidden/>
                <w:sz w:val="24"/>
                <w:szCs w:val="24"/>
              </w:rPr>
              <w:fldChar w:fldCharType="end"/>
            </w:r>
          </w:hyperlink>
        </w:p>
        <w:p w14:paraId="78AEC4C5" w14:textId="4CC81FDE" w:rsidR="009825D7" w:rsidRPr="009825D7" w:rsidRDefault="00000000">
          <w:pPr>
            <w:pStyle w:val="TOC3"/>
            <w:tabs>
              <w:tab w:val="right" w:leader="dot" w:pos="9016"/>
            </w:tabs>
            <w:rPr>
              <w:rFonts w:ascii="Times New Roman" w:eastAsiaTheme="minorEastAsia" w:hAnsi="Times New Roman" w:cs="Times New Roman"/>
              <w:noProof/>
              <w:sz w:val="24"/>
              <w:szCs w:val="24"/>
              <w:lang w:eastAsia="en-GB"/>
            </w:rPr>
          </w:pPr>
          <w:hyperlink w:anchor="_Toc143089822" w:history="1">
            <w:r w:rsidR="009825D7" w:rsidRPr="009825D7">
              <w:rPr>
                <w:rStyle w:val="Hyperlink"/>
                <w:rFonts w:ascii="Times New Roman" w:hAnsi="Times New Roman" w:cs="Times New Roman"/>
                <w:noProof/>
                <w:sz w:val="24"/>
                <w:szCs w:val="24"/>
              </w:rPr>
              <w:t>4. Promotion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_Toc143089822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11</w:t>
            </w:r>
            <w:r w:rsidR="009825D7" w:rsidRPr="009825D7">
              <w:rPr>
                <w:rFonts w:ascii="Times New Roman" w:hAnsi="Times New Roman" w:cs="Times New Roman"/>
                <w:noProof/>
                <w:webHidden/>
                <w:sz w:val="24"/>
                <w:szCs w:val="24"/>
              </w:rPr>
              <w:fldChar w:fldCharType="end"/>
            </w:r>
          </w:hyperlink>
        </w:p>
        <w:p w14:paraId="63BFB19A" w14:textId="2F0CC2B7" w:rsidR="009825D7" w:rsidRPr="009825D7"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43089823" w:history="1">
            <w:r w:rsidR="009825D7" w:rsidRPr="009825D7">
              <w:rPr>
                <w:rStyle w:val="Hyperlink"/>
                <w:rFonts w:ascii="Times New Roman" w:hAnsi="Times New Roman" w:cs="Times New Roman"/>
                <w:noProof/>
                <w:sz w:val="24"/>
                <w:szCs w:val="24"/>
              </w:rPr>
              <w:t>Financial table</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_Toc143089823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12</w:t>
            </w:r>
            <w:r w:rsidR="009825D7" w:rsidRPr="009825D7">
              <w:rPr>
                <w:rFonts w:ascii="Times New Roman" w:hAnsi="Times New Roman" w:cs="Times New Roman"/>
                <w:noProof/>
                <w:webHidden/>
                <w:sz w:val="24"/>
                <w:szCs w:val="24"/>
              </w:rPr>
              <w:fldChar w:fldCharType="end"/>
            </w:r>
          </w:hyperlink>
        </w:p>
        <w:p w14:paraId="4C0D3A7C" w14:textId="2EE6BC89" w:rsidR="009825D7" w:rsidRPr="009825D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3089824" w:history="1">
            <w:r w:rsidR="009825D7" w:rsidRPr="009825D7">
              <w:rPr>
                <w:rStyle w:val="Hyperlink"/>
                <w:rFonts w:ascii="Times New Roman" w:hAnsi="Times New Roman" w:cs="Times New Roman"/>
                <w:noProof/>
                <w:sz w:val="24"/>
                <w:szCs w:val="24"/>
              </w:rPr>
              <w:t>Conclusion</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_Toc143089824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12</w:t>
            </w:r>
            <w:r w:rsidR="009825D7" w:rsidRPr="009825D7">
              <w:rPr>
                <w:rFonts w:ascii="Times New Roman" w:hAnsi="Times New Roman" w:cs="Times New Roman"/>
                <w:noProof/>
                <w:webHidden/>
                <w:sz w:val="24"/>
                <w:szCs w:val="24"/>
              </w:rPr>
              <w:fldChar w:fldCharType="end"/>
            </w:r>
          </w:hyperlink>
        </w:p>
        <w:p w14:paraId="32898336" w14:textId="43C6EDB3" w:rsidR="009825D7" w:rsidRPr="009825D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3089825" w:history="1">
            <w:r w:rsidR="009825D7" w:rsidRPr="009825D7">
              <w:rPr>
                <w:rStyle w:val="Hyperlink"/>
                <w:rFonts w:ascii="Times New Roman" w:hAnsi="Times New Roman" w:cs="Times New Roman"/>
                <w:noProof/>
                <w:sz w:val="24"/>
                <w:szCs w:val="24"/>
              </w:rPr>
              <w:t>References</w:t>
            </w:r>
            <w:r w:rsidR="009825D7" w:rsidRPr="009825D7">
              <w:rPr>
                <w:rFonts w:ascii="Times New Roman" w:hAnsi="Times New Roman" w:cs="Times New Roman"/>
                <w:noProof/>
                <w:webHidden/>
                <w:sz w:val="24"/>
                <w:szCs w:val="24"/>
              </w:rPr>
              <w:tab/>
            </w:r>
            <w:r w:rsidR="009825D7" w:rsidRPr="009825D7">
              <w:rPr>
                <w:rFonts w:ascii="Times New Roman" w:hAnsi="Times New Roman" w:cs="Times New Roman"/>
                <w:noProof/>
                <w:webHidden/>
                <w:sz w:val="24"/>
                <w:szCs w:val="24"/>
              </w:rPr>
              <w:fldChar w:fldCharType="begin"/>
            </w:r>
            <w:r w:rsidR="009825D7" w:rsidRPr="009825D7">
              <w:rPr>
                <w:rFonts w:ascii="Times New Roman" w:hAnsi="Times New Roman" w:cs="Times New Roman"/>
                <w:noProof/>
                <w:webHidden/>
                <w:sz w:val="24"/>
                <w:szCs w:val="24"/>
              </w:rPr>
              <w:instrText xml:space="preserve"> PAGEREF _Toc143089825 \h </w:instrText>
            </w:r>
            <w:r w:rsidR="009825D7" w:rsidRPr="009825D7">
              <w:rPr>
                <w:rFonts w:ascii="Times New Roman" w:hAnsi="Times New Roman" w:cs="Times New Roman"/>
                <w:noProof/>
                <w:webHidden/>
                <w:sz w:val="24"/>
                <w:szCs w:val="24"/>
              </w:rPr>
            </w:r>
            <w:r w:rsidR="009825D7" w:rsidRPr="009825D7">
              <w:rPr>
                <w:rFonts w:ascii="Times New Roman" w:hAnsi="Times New Roman" w:cs="Times New Roman"/>
                <w:noProof/>
                <w:webHidden/>
                <w:sz w:val="24"/>
                <w:szCs w:val="24"/>
              </w:rPr>
              <w:fldChar w:fldCharType="separate"/>
            </w:r>
            <w:r w:rsidR="009825D7" w:rsidRPr="009825D7">
              <w:rPr>
                <w:rFonts w:ascii="Times New Roman" w:hAnsi="Times New Roman" w:cs="Times New Roman"/>
                <w:noProof/>
                <w:webHidden/>
                <w:sz w:val="24"/>
                <w:szCs w:val="24"/>
              </w:rPr>
              <w:t>13</w:t>
            </w:r>
            <w:r w:rsidR="009825D7" w:rsidRPr="009825D7">
              <w:rPr>
                <w:rFonts w:ascii="Times New Roman" w:hAnsi="Times New Roman" w:cs="Times New Roman"/>
                <w:noProof/>
                <w:webHidden/>
                <w:sz w:val="24"/>
                <w:szCs w:val="24"/>
              </w:rPr>
              <w:fldChar w:fldCharType="end"/>
            </w:r>
          </w:hyperlink>
        </w:p>
        <w:p w14:paraId="10D1EE62" w14:textId="607B7220" w:rsidR="00742784" w:rsidRPr="009825D7" w:rsidRDefault="00742784">
          <w:pPr>
            <w:rPr>
              <w:rFonts w:ascii="Times New Roman" w:hAnsi="Times New Roman" w:cs="Times New Roman"/>
            </w:rPr>
          </w:pPr>
          <w:r w:rsidRPr="009825D7">
            <w:rPr>
              <w:rFonts w:ascii="Times New Roman" w:hAnsi="Times New Roman" w:cs="Times New Roman"/>
              <w:b/>
              <w:bCs/>
              <w:noProof/>
              <w:sz w:val="24"/>
              <w:szCs w:val="24"/>
            </w:rPr>
            <w:fldChar w:fldCharType="end"/>
          </w:r>
        </w:p>
      </w:sdtContent>
    </w:sdt>
    <w:p w14:paraId="6FC361E0" w14:textId="77777777" w:rsidR="00741C4A" w:rsidRPr="009825D7" w:rsidRDefault="00741C4A" w:rsidP="00741C4A">
      <w:pPr>
        <w:pStyle w:val="Heading1"/>
        <w:rPr>
          <w:rFonts w:ascii="Times New Roman" w:hAnsi="Times New Roman" w:cs="Times New Roman"/>
        </w:rPr>
      </w:pPr>
    </w:p>
    <w:p w14:paraId="28772764" w14:textId="5F146A12" w:rsidR="00742784" w:rsidRPr="009825D7" w:rsidRDefault="00742784">
      <w:pPr>
        <w:rPr>
          <w:rFonts w:ascii="Times New Roman" w:hAnsi="Times New Roman" w:cs="Times New Roman"/>
        </w:rPr>
      </w:pPr>
    </w:p>
    <w:p w14:paraId="0F340854" w14:textId="77777777" w:rsidR="00815B7A" w:rsidRPr="009825D7" w:rsidRDefault="00815B7A">
      <w:pPr>
        <w:rPr>
          <w:rFonts w:ascii="Times New Roman" w:hAnsi="Times New Roman" w:cs="Times New Roman"/>
        </w:rPr>
      </w:pPr>
    </w:p>
    <w:p w14:paraId="1EA82248" w14:textId="77777777" w:rsidR="00815B7A" w:rsidRPr="009825D7" w:rsidRDefault="00815B7A">
      <w:pPr>
        <w:rPr>
          <w:rFonts w:ascii="Times New Roman" w:hAnsi="Times New Roman" w:cs="Times New Roman"/>
          <w:sz w:val="24"/>
          <w:szCs w:val="24"/>
        </w:rPr>
      </w:pPr>
    </w:p>
    <w:p w14:paraId="4FE95415" w14:textId="77777777" w:rsidR="00815B7A" w:rsidRPr="009825D7" w:rsidRDefault="00815B7A">
      <w:pPr>
        <w:rPr>
          <w:rFonts w:ascii="Times New Roman" w:hAnsi="Times New Roman" w:cs="Times New Roman"/>
        </w:rPr>
      </w:pPr>
    </w:p>
    <w:p w14:paraId="7CA08888" w14:textId="77777777" w:rsidR="00815B7A" w:rsidRDefault="00815B7A"/>
    <w:p w14:paraId="77322B2F" w14:textId="77777777" w:rsidR="00815B7A" w:rsidRDefault="00815B7A"/>
    <w:p w14:paraId="45BF0751" w14:textId="77777777" w:rsidR="009825D7" w:rsidRDefault="009825D7"/>
    <w:p w14:paraId="0A09661D" w14:textId="77777777" w:rsidR="009825D7" w:rsidRDefault="009825D7"/>
    <w:p w14:paraId="6154522D" w14:textId="77777777" w:rsidR="009825D7" w:rsidRDefault="009825D7"/>
    <w:p w14:paraId="37E1AAAC" w14:textId="77777777" w:rsidR="009825D7" w:rsidRDefault="009825D7"/>
    <w:p w14:paraId="051BD59F" w14:textId="77777777" w:rsidR="009825D7" w:rsidRDefault="009825D7"/>
    <w:p w14:paraId="5C8908F4" w14:textId="77777777" w:rsidR="009825D7" w:rsidRDefault="009825D7"/>
    <w:p w14:paraId="1D9B7B5B" w14:textId="77777777" w:rsidR="009825D7" w:rsidRDefault="009825D7"/>
    <w:p w14:paraId="2D614786" w14:textId="77777777" w:rsidR="009825D7" w:rsidRDefault="009825D7"/>
    <w:p w14:paraId="451FF606" w14:textId="77777777" w:rsidR="009825D7" w:rsidRDefault="009825D7"/>
    <w:p w14:paraId="61624193" w14:textId="77777777" w:rsidR="009825D7" w:rsidRDefault="009825D7"/>
    <w:p w14:paraId="32DF6A95" w14:textId="77777777" w:rsidR="00815B7A" w:rsidRDefault="00815B7A"/>
    <w:p w14:paraId="5A07E0D4" w14:textId="2B369B22" w:rsidR="00D52A6F" w:rsidRPr="000843F3" w:rsidRDefault="00D52A6F" w:rsidP="00741C4A">
      <w:pPr>
        <w:pStyle w:val="Heading1"/>
        <w:rPr>
          <w:rFonts w:ascii="Times New Roman" w:hAnsi="Times New Roman" w:cs="Times New Roman"/>
          <w:color w:val="000000" w:themeColor="text1"/>
          <w:sz w:val="26"/>
          <w:szCs w:val="26"/>
        </w:rPr>
      </w:pPr>
      <w:bookmarkStart w:id="0" w:name="_Toc143088907"/>
      <w:bookmarkStart w:id="1" w:name="_Toc143089781"/>
      <w:r w:rsidRPr="000843F3">
        <w:rPr>
          <w:rFonts w:ascii="Times New Roman" w:hAnsi="Times New Roman" w:cs="Times New Roman"/>
          <w:color w:val="000000" w:themeColor="text1"/>
          <w:sz w:val="26"/>
          <w:szCs w:val="26"/>
        </w:rPr>
        <w:lastRenderedPageBreak/>
        <w:t>Introduction</w:t>
      </w:r>
      <w:bookmarkEnd w:id="0"/>
      <w:bookmarkEnd w:id="1"/>
    </w:p>
    <w:p w14:paraId="113242EA" w14:textId="77777777" w:rsidR="009825D7" w:rsidRPr="009825D7" w:rsidRDefault="009825D7" w:rsidP="009825D7"/>
    <w:p w14:paraId="10E8F311" w14:textId="3A7FBB6A" w:rsidR="00D52A6F" w:rsidRPr="000843F3" w:rsidRDefault="00815B7A" w:rsidP="009825D7">
      <w:pPr>
        <w:rPr>
          <w:rFonts w:ascii="Times New Roman" w:hAnsi="Times New Roman" w:cs="Times New Roman"/>
          <w:b/>
          <w:bCs/>
          <w:color w:val="000000" w:themeColor="text1"/>
          <w:sz w:val="26"/>
          <w:szCs w:val="26"/>
        </w:rPr>
      </w:pPr>
      <w:bookmarkStart w:id="2" w:name="_Toc143088908"/>
      <w:r w:rsidRPr="000843F3">
        <w:rPr>
          <w:rFonts w:ascii="Times New Roman" w:hAnsi="Times New Roman" w:cs="Times New Roman"/>
          <w:b/>
          <w:bCs/>
          <w:color w:val="000000" w:themeColor="text1"/>
          <w:sz w:val="26"/>
          <w:szCs w:val="26"/>
        </w:rPr>
        <w:t>1.</w:t>
      </w:r>
      <w:r w:rsidRPr="000843F3">
        <w:rPr>
          <w:rStyle w:val="Heading2Char"/>
          <w:rFonts w:ascii="Times New Roman" w:hAnsi="Times New Roman" w:cs="Times New Roman"/>
          <w:b/>
          <w:bCs/>
          <w:color w:val="000000" w:themeColor="text1"/>
        </w:rPr>
        <w:t xml:space="preserve"> </w:t>
      </w:r>
      <w:r w:rsidR="00D52A6F" w:rsidRPr="000843F3">
        <w:rPr>
          <w:rStyle w:val="Heading2Char"/>
          <w:rFonts w:ascii="Times New Roman" w:hAnsi="Times New Roman" w:cs="Times New Roman"/>
          <w:b/>
          <w:bCs/>
          <w:color w:val="000000" w:themeColor="text1"/>
        </w:rPr>
        <w:t>Business Description</w:t>
      </w:r>
      <w:bookmarkEnd w:id="2"/>
      <w:r w:rsidR="00D52A6F" w:rsidRPr="000843F3">
        <w:rPr>
          <w:rFonts w:ascii="Times New Roman" w:hAnsi="Times New Roman" w:cs="Times New Roman"/>
          <w:b/>
          <w:bCs/>
          <w:color w:val="000000" w:themeColor="text1"/>
          <w:sz w:val="26"/>
          <w:szCs w:val="26"/>
        </w:rPr>
        <w:t xml:space="preserve">  </w:t>
      </w:r>
    </w:p>
    <w:p w14:paraId="6AB2E340" w14:textId="76E96F74" w:rsidR="00014909" w:rsidRPr="009825D7" w:rsidRDefault="00014909" w:rsidP="000843F3">
      <w:pPr>
        <w:pStyle w:val="NormalWeb"/>
        <w:spacing w:after="300" w:line="360" w:lineRule="auto"/>
        <w:rPr>
          <w:color w:val="000000" w:themeColor="text1"/>
        </w:rPr>
      </w:pPr>
      <w:r w:rsidRPr="009825D7">
        <w:rPr>
          <w:color w:val="000000" w:themeColor="text1"/>
        </w:rPr>
        <w:t xml:space="preserve">"At Organic Wheatgrass Detox, we're committed to assisting people on their path to overall health and wellbeing. In order to nourish and revitalise our consumers from the inside out, we </w:t>
      </w:r>
      <w:r w:rsidR="001875DE">
        <w:rPr>
          <w:color w:val="000000" w:themeColor="text1"/>
        </w:rPr>
        <w:t xml:space="preserve">diligently </w:t>
      </w:r>
      <w:r w:rsidRPr="009825D7">
        <w:rPr>
          <w:color w:val="000000" w:themeColor="text1"/>
        </w:rPr>
        <w:t>produce our premium organic wheatgrass juice to give a wide range of amazing health benefits. We firmly think that nature's best nutrients have the ability to maximise the body's capacity for healing on its own.</w:t>
      </w:r>
    </w:p>
    <w:p w14:paraId="6EB29465" w14:textId="71D9FE95" w:rsidR="00014909" w:rsidRPr="009825D7" w:rsidRDefault="00014909" w:rsidP="000843F3">
      <w:pPr>
        <w:pStyle w:val="NormalWeb"/>
        <w:spacing w:before="0" w:beforeAutospacing="0" w:after="300" w:afterAutospacing="0" w:line="360" w:lineRule="auto"/>
        <w:rPr>
          <w:color w:val="000000" w:themeColor="text1"/>
        </w:rPr>
      </w:pPr>
      <w:r w:rsidRPr="009825D7">
        <w:rPr>
          <w:color w:val="000000" w:themeColor="text1"/>
        </w:rPr>
        <w:t xml:space="preserve">Beyond </w:t>
      </w:r>
      <w:r w:rsidR="001875DE">
        <w:rPr>
          <w:color w:val="000000" w:themeColor="text1"/>
        </w:rPr>
        <w:t>just turning</w:t>
      </w:r>
      <w:r w:rsidRPr="009825D7">
        <w:rPr>
          <w:color w:val="000000" w:themeColor="text1"/>
        </w:rPr>
        <w:t xml:space="preserve"> a profit, our goal is to be a reliable partner in our clients' </w:t>
      </w:r>
      <w:r w:rsidR="001875DE">
        <w:rPr>
          <w:color w:val="000000" w:themeColor="text1"/>
        </w:rPr>
        <w:t xml:space="preserve">research </w:t>
      </w:r>
      <w:r w:rsidRPr="009825D7">
        <w:rPr>
          <w:color w:val="000000" w:themeColor="text1"/>
        </w:rPr>
        <w:t xml:space="preserve"> for wellness. As a result, we provide individualised nutritional advising services where our skilled professionals collaborate closely with each person to create a health eating plan that fits their particular lifestyle and objectives.</w:t>
      </w:r>
    </w:p>
    <w:p w14:paraId="7BA7EDFC" w14:textId="471367B2" w:rsidR="00014909" w:rsidRPr="009825D7" w:rsidRDefault="00014909" w:rsidP="000843F3">
      <w:pPr>
        <w:pStyle w:val="NormalWeb"/>
        <w:spacing w:after="300" w:line="360" w:lineRule="auto"/>
        <w:rPr>
          <w:color w:val="000000" w:themeColor="text1"/>
        </w:rPr>
      </w:pPr>
      <w:r w:rsidRPr="009825D7">
        <w:rPr>
          <w:color w:val="000000" w:themeColor="text1"/>
        </w:rPr>
        <w:t xml:space="preserve">At Organic Wheatgrass Detox, we are dedicated to </w:t>
      </w:r>
      <w:r w:rsidR="00FC4A2E">
        <w:rPr>
          <w:color w:val="000000" w:themeColor="text1"/>
        </w:rPr>
        <w:t>encourage</w:t>
      </w:r>
      <w:r w:rsidRPr="009825D7">
        <w:rPr>
          <w:color w:val="000000" w:themeColor="text1"/>
        </w:rPr>
        <w:t xml:space="preserve"> a holistic approach to health by </w:t>
      </w:r>
      <w:r w:rsidR="00FC4A2E">
        <w:rPr>
          <w:color w:val="000000" w:themeColor="text1"/>
        </w:rPr>
        <w:t>joining</w:t>
      </w:r>
      <w:r w:rsidRPr="009825D7">
        <w:rPr>
          <w:color w:val="000000" w:themeColor="text1"/>
        </w:rPr>
        <w:t xml:space="preserve"> the benefits of organic wheatgrass with professional advice, in order to </w:t>
      </w:r>
      <w:r w:rsidR="00FC4A2E">
        <w:rPr>
          <w:color w:val="000000" w:themeColor="text1"/>
        </w:rPr>
        <w:t xml:space="preserve">promote </w:t>
      </w:r>
      <w:r w:rsidRPr="009825D7">
        <w:rPr>
          <w:color w:val="000000" w:themeColor="text1"/>
        </w:rPr>
        <w:t>long-lasting positive improvements in our clients' lives. We are dedicated to empowering people to make wise decisions and adopt a healthy, balanced lifestyle.</w:t>
      </w:r>
    </w:p>
    <w:p w14:paraId="7171B74B" w14:textId="6AFF50AB" w:rsidR="00014909" w:rsidRPr="009825D7" w:rsidRDefault="00014909" w:rsidP="000843F3">
      <w:pPr>
        <w:pStyle w:val="NormalWeb"/>
        <w:spacing w:before="0" w:beforeAutospacing="0" w:after="300" w:afterAutospacing="0" w:line="360" w:lineRule="auto"/>
        <w:rPr>
          <w:color w:val="000000" w:themeColor="text1"/>
        </w:rPr>
      </w:pPr>
      <w:r w:rsidRPr="009825D7">
        <w:rPr>
          <w:color w:val="000000" w:themeColor="text1"/>
        </w:rPr>
        <w:t>We strive to be a dominant force in the dietary consulting and organic wellness industries via unrelenting commitment to quality, openness, and client happiness. Our ideal society is one in which people live vibrant lives, taking advantage of the riches that nature has to offer and making mindful decisions that benefit both the individual and the environment.</w:t>
      </w:r>
    </w:p>
    <w:p w14:paraId="0CCF4289" w14:textId="6DF04E5B" w:rsidR="00F55313" w:rsidRPr="009825D7" w:rsidRDefault="00F55313"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Together, we can cultivate a healthier future, one wheatgrass shot at a time."</w:t>
      </w:r>
    </w:p>
    <w:p w14:paraId="14D48D7C" w14:textId="77777777" w:rsidR="00742784" w:rsidRPr="009825D7" w:rsidRDefault="00742784" w:rsidP="007C787C">
      <w:pPr>
        <w:rPr>
          <w:rFonts w:ascii="Times New Roman" w:hAnsi="Times New Roman" w:cs="Times New Roman"/>
          <w:color w:val="000000" w:themeColor="text1"/>
          <w:sz w:val="24"/>
          <w:szCs w:val="24"/>
        </w:rPr>
      </w:pPr>
    </w:p>
    <w:p w14:paraId="180F367A" w14:textId="4C459F1C" w:rsidR="00742784" w:rsidRPr="000843F3" w:rsidRDefault="00742784" w:rsidP="00742784">
      <w:pPr>
        <w:pStyle w:val="Heading2"/>
        <w:rPr>
          <w:rFonts w:ascii="Times New Roman" w:hAnsi="Times New Roman" w:cs="Times New Roman"/>
          <w:b/>
          <w:bCs/>
          <w:color w:val="000000" w:themeColor="text1"/>
        </w:rPr>
      </w:pPr>
      <w:bookmarkStart w:id="3" w:name="_Toc143088909"/>
      <w:bookmarkStart w:id="4" w:name="_Toc143089782"/>
      <w:r w:rsidRPr="000843F3">
        <w:rPr>
          <w:rFonts w:ascii="Times New Roman" w:hAnsi="Times New Roman" w:cs="Times New Roman"/>
          <w:b/>
          <w:bCs/>
          <w:color w:val="000000" w:themeColor="text1"/>
        </w:rPr>
        <w:t>Main Body</w:t>
      </w:r>
      <w:bookmarkEnd w:id="3"/>
      <w:bookmarkEnd w:id="4"/>
    </w:p>
    <w:p w14:paraId="67A0400C" w14:textId="2A615EE3" w:rsidR="00D52A6F" w:rsidRPr="000843F3" w:rsidRDefault="000D3B20" w:rsidP="00741C4A">
      <w:pPr>
        <w:pStyle w:val="Heading2"/>
        <w:rPr>
          <w:rFonts w:ascii="Times New Roman" w:hAnsi="Times New Roman" w:cs="Times New Roman"/>
          <w:b/>
          <w:bCs/>
          <w:color w:val="000000" w:themeColor="text1"/>
        </w:rPr>
      </w:pPr>
      <w:bookmarkStart w:id="5" w:name="_Toc143088910"/>
      <w:bookmarkStart w:id="6" w:name="_Toc143089783"/>
      <w:r w:rsidRPr="000843F3">
        <w:rPr>
          <w:rFonts w:ascii="Times New Roman" w:hAnsi="Times New Roman" w:cs="Times New Roman"/>
          <w:b/>
          <w:bCs/>
          <w:color w:val="000000" w:themeColor="text1"/>
        </w:rPr>
        <w:t xml:space="preserve">Market Opportunity </w:t>
      </w:r>
      <w:r w:rsidR="00DB1B95" w:rsidRPr="000843F3">
        <w:rPr>
          <w:rFonts w:ascii="Times New Roman" w:hAnsi="Times New Roman" w:cs="Times New Roman"/>
          <w:b/>
          <w:bCs/>
          <w:color w:val="000000" w:themeColor="text1"/>
        </w:rPr>
        <w:t>and market research</w:t>
      </w:r>
      <w:bookmarkEnd w:id="5"/>
      <w:bookmarkEnd w:id="6"/>
      <w:r w:rsidR="00DB1B95" w:rsidRPr="000843F3">
        <w:rPr>
          <w:rFonts w:ascii="Times New Roman" w:hAnsi="Times New Roman" w:cs="Times New Roman"/>
          <w:b/>
          <w:bCs/>
          <w:color w:val="000000" w:themeColor="text1"/>
        </w:rPr>
        <w:t xml:space="preserve"> </w:t>
      </w:r>
    </w:p>
    <w:p w14:paraId="68069FD0" w14:textId="77777777" w:rsidR="00741C4A" w:rsidRPr="009825D7" w:rsidRDefault="00741C4A" w:rsidP="00741C4A">
      <w:pPr>
        <w:rPr>
          <w:rFonts w:ascii="Times New Roman" w:hAnsi="Times New Roman" w:cs="Times New Roman"/>
          <w:color w:val="000000" w:themeColor="text1"/>
        </w:rPr>
      </w:pPr>
    </w:p>
    <w:p w14:paraId="6FD1A4AF" w14:textId="77777777" w:rsidR="007C787C" w:rsidRPr="009825D7" w:rsidRDefault="007C787C"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Organic Wheatgrass Detox Juice is a ground-breaking health drink that has been meticulously produced to satisfy the dynamic requirements of consumers who are health-conscious and the demands of a post-Covid 19 society. Our organic wheatgrass juice is not only filled with amazing health benefits, but it also has a unique feature that sets it different from other wellness products.</w:t>
      </w:r>
    </w:p>
    <w:p w14:paraId="6A570E7E" w14:textId="79261601" w:rsidR="00685C33" w:rsidRDefault="007C787C"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lastRenderedPageBreak/>
        <w:t>People today are more conscious than ever before of the value of preserving their general health and supporting their immune systems in the post-Covid 19 age. Our Organic Wheatgrass Detox Juice is made with a special blend of organic wheatgrass that has been scientifically shown to boost immunity and support overall wellbeing. It is also fortified with important vitamins, minerals, and antioxidants</w:t>
      </w:r>
      <w:r w:rsidR="000843F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13229147"/>
          <w:citation/>
        </w:sdtPr>
        <w:sdtContent>
          <w:r w:rsidR="00685C33" w:rsidRPr="009825D7">
            <w:rPr>
              <w:rFonts w:ascii="Times New Roman" w:hAnsi="Times New Roman" w:cs="Times New Roman"/>
              <w:color w:val="000000" w:themeColor="text1"/>
              <w:sz w:val="24"/>
              <w:szCs w:val="24"/>
            </w:rPr>
            <w:fldChar w:fldCharType="begin"/>
          </w:r>
          <w:r w:rsidR="00685C33" w:rsidRPr="009825D7">
            <w:rPr>
              <w:rFonts w:ascii="Times New Roman" w:hAnsi="Times New Roman" w:cs="Times New Roman"/>
              <w:color w:val="000000" w:themeColor="text1"/>
              <w:sz w:val="24"/>
              <w:szCs w:val="24"/>
            </w:rPr>
            <w:instrText xml:space="preserve"> CITATION For23 \l 2057 </w:instrText>
          </w:r>
          <w:r w:rsidR="00685C33" w:rsidRPr="009825D7">
            <w:rPr>
              <w:rFonts w:ascii="Times New Roman" w:hAnsi="Times New Roman" w:cs="Times New Roman"/>
              <w:color w:val="000000" w:themeColor="text1"/>
              <w:sz w:val="24"/>
              <w:szCs w:val="24"/>
            </w:rPr>
            <w:fldChar w:fldCharType="separate"/>
          </w:r>
          <w:r w:rsidR="00685C33" w:rsidRPr="009825D7">
            <w:rPr>
              <w:rFonts w:ascii="Times New Roman" w:hAnsi="Times New Roman" w:cs="Times New Roman"/>
              <w:noProof/>
              <w:color w:val="000000" w:themeColor="text1"/>
              <w:sz w:val="24"/>
              <w:szCs w:val="24"/>
            </w:rPr>
            <w:t>(Fortune Business Insights, n.d.)</w:t>
          </w:r>
          <w:r w:rsidR="00685C33" w:rsidRPr="009825D7">
            <w:rPr>
              <w:rFonts w:ascii="Times New Roman" w:hAnsi="Times New Roman" w:cs="Times New Roman"/>
              <w:color w:val="000000" w:themeColor="text1"/>
              <w:sz w:val="24"/>
              <w:szCs w:val="24"/>
            </w:rPr>
            <w:fldChar w:fldCharType="end"/>
          </w:r>
        </w:sdtContent>
      </w:sdt>
      <w:r w:rsidR="000843F3">
        <w:rPr>
          <w:rFonts w:ascii="Times New Roman" w:hAnsi="Times New Roman" w:cs="Times New Roman"/>
          <w:color w:val="000000" w:themeColor="text1"/>
          <w:sz w:val="24"/>
          <w:szCs w:val="24"/>
        </w:rPr>
        <w:t>.</w:t>
      </w:r>
    </w:p>
    <w:p w14:paraId="07F51466" w14:textId="77777777" w:rsidR="000843F3" w:rsidRPr="009825D7" w:rsidRDefault="000843F3" w:rsidP="007C787C">
      <w:pPr>
        <w:rPr>
          <w:rFonts w:ascii="Times New Roman" w:hAnsi="Times New Roman" w:cs="Times New Roman"/>
          <w:color w:val="000000" w:themeColor="text1"/>
          <w:sz w:val="24"/>
          <w:szCs w:val="24"/>
        </w:rPr>
      </w:pPr>
    </w:p>
    <w:p w14:paraId="4EBFA67F" w14:textId="632BF5A1" w:rsidR="00440EF5" w:rsidRDefault="00440EF5" w:rsidP="00741C4A">
      <w:pPr>
        <w:pStyle w:val="Heading2"/>
        <w:rPr>
          <w:rFonts w:ascii="Times New Roman" w:hAnsi="Times New Roman" w:cs="Times New Roman"/>
          <w:b/>
          <w:bCs/>
          <w:color w:val="000000" w:themeColor="text1"/>
        </w:rPr>
      </w:pPr>
      <w:bookmarkStart w:id="7" w:name="_Toc143088911"/>
      <w:bookmarkStart w:id="8" w:name="_Toc143089784"/>
      <w:r w:rsidRPr="00B64E50">
        <w:rPr>
          <w:rFonts w:ascii="Times New Roman" w:hAnsi="Times New Roman" w:cs="Times New Roman"/>
          <w:b/>
          <w:bCs/>
          <w:color w:val="000000" w:themeColor="text1"/>
        </w:rPr>
        <w:t>STP - Segmentation, Targeting, and Positioning</w:t>
      </w:r>
      <w:bookmarkEnd w:id="7"/>
      <w:bookmarkEnd w:id="8"/>
    </w:p>
    <w:p w14:paraId="10D4D985" w14:textId="77777777" w:rsidR="00B64E50" w:rsidRPr="00B64E50" w:rsidRDefault="00B64E50" w:rsidP="00B64E50"/>
    <w:p w14:paraId="7BD0EEB4" w14:textId="36051044" w:rsidR="00440EF5" w:rsidRPr="009825D7" w:rsidRDefault="00440EF5"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London is our target market because of its multicultural and health-conscious populace. People in London embrace holistic well-being and actively look for natural health cures. We intend to meet the needs of fitness enthusiasts, health-conscious people, and people looking for solutions to increase their immunity through effective segmentation.</w:t>
      </w:r>
    </w:p>
    <w:p w14:paraId="02A264E3" w14:textId="77777777" w:rsidR="003C7B66" w:rsidRPr="00BB56B7" w:rsidRDefault="003C7B66" w:rsidP="00BB56B7">
      <w:pPr>
        <w:rPr>
          <w:rFonts w:ascii="Times New Roman" w:hAnsi="Times New Roman" w:cs="Times New Roman"/>
          <w:sz w:val="24"/>
          <w:szCs w:val="24"/>
        </w:rPr>
      </w:pPr>
    </w:p>
    <w:p w14:paraId="1E8C1EBF" w14:textId="77777777" w:rsidR="00D52A6F" w:rsidRPr="00BB56B7" w:rsidRDefault="00D52A6F" w:rsidP="000843F3">
      <w:pPr>
        <w:spacing w:line="360" w:lineRule="auto"/>
        <w:rPr>
          <w:rFonts w:ascii="Times New Roman" w:hAnsi="Times New Roman" w:cs="Times New Roman"/>
          <w:sz w:val="24"/>
          <w:szCs w:val="24"/>
        </w:rPr>
      </w:pPr>
      <w:bookmarkStart w:id="9" w:name="_Toc143088912"/>
      <w:bookmarkStart w:id="10" w:name="_Toc143089785"/>
      <w:r w:rsidRPr="00BB56B7">
        <w:rPr>
          <w:rFonts w:ascii="Times New Roman" w:hAnsi="Times New Roman" w:cs="Times New Roman"/>
          <w:sz w:val="24"/>
          <w:szCs w:val="24"/>
        </w:rPr>
        <w:t xml:space="preserve">1. </w:t>
      </w:r>
      <w:r w:rsidR="00440EF5" w:rsidRPr="00BB56B7">
        <w:rPr>
          <w:rFonts w:ascii="Times New Roman" w:hAnsi="Times New Roman" w:cs="Times New Roman"/>
          <w:sz w:val="24"/>
          <w:szCs w:val="24"/>
        </w:rPr>
        <w:t>Targeting</w:t>
      </w:r>
      <w:bookmarkEnd w:id="9"/>
      <w:bookmarkEnd w:id="10"/>
    </w:p>
    <w:p w14:paraId="1E2FA8DC" w14:textId="4C922B18" w:rsidR="00440EF5" w:rsidRPr="009825D7" w:rsidRDefault="00440EF5"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 People who are concerned about their health from a variety of age groups, occupations, and lifestyles make up our target audience. We pay special attention to urban residents since they frequently struggle to fit healthy diet into their busy daily schedules. Our product attracts to people looking for a practical yet effective way to support their general wellness.</w:t>
      </w:r>
    </w:p>
    <w:p w14:paraId="637918AB" w14:textId="1962FFB8" w:rsidR="00D52A6F" w:rsidRPr="009825D7" w:rsidRDefault="00D52A6F" w:rsidP="000843F3">
      <w:pPr>
        <w:pStyle w:val="Heading3"/>
        <w:spacing w:line="360" w:lineRule="auto"/>
        <w:rPr>
          <w:rFonts w:ascii="Times New Roman" w:hAnsi="Times New Roman" w:cs="Times New Roman"/>
          <w:color w:val="000000" w:themeColor="text1"/>
        </w:rPr>
      </w:pPr>
      <w:bookmarkStart w:id="11" w:name="_Toc143088913"/>
      <w:bookmarkStart w:id="12" w:name="_Toc143089786"/>
      <w:r w:rsidRPr="009825D7">
        <w:rPr>
          <w:rFonts w:ascii="Times New Roman" w:hAnsi="Times New Roman" w:cs="Times New Roman"/>
          <w:color w:val="000000" w:themeColor="text1"/>
        </w:rPr>
        <w:t xml:space="preserve">2. </w:t>
      </w:r>
      <w:r w:rsidR="00440EF5" w:rsidRPr="009825D7">
        <w:rPr>
          <w:rStyle w:val="Heading3Char"/>
          <w:rFonts w:ascii="Times New Roman" w:hAnsi="Times New Roman" w:cs="Times New Roman"/>
          <w:color w:val="000000" w:themeColor="text1"/>
        </w:rPr>
        <w:t>Positioning</w:t>
      </w:r>
      <w:bookmarkEnd w:id="11"/>
      <w:bookmarkEnd w:id="12"/>
    </w:p>
    <w:p w14:paraId="74EF35BB" w14:textId="43E5D715" w:rsidR="00440EF5" w:rsidRPr="009825D7" w:rsidRDefault="00440EF5"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For immune-boosting and revitalising nutritious meal, Organic Wheatgrass Detox Juice is the top pick. The distinctive blend of organic wheatgrass in our product, which distinguishes it from other generic health beverages, is the foundation of its positioning. Additionally, we provide personalised nutritional advising as part of our service, which positions us as a reliable partner in our customers' journeys towards wellbeing.</w:t>
      </w:r>
    </w:p>
    <w:p w14:paraId="7DE2D9EA" w14:textId="05F8FB15" w:rsidR="000856EA" w:rsidRPr="009825D7" w:rsidRDefault="00D52A6F" w:rsidP="000843F3">
      <w:pPr>
        <w:pStyle w:val="Heading3"/>
        <w:spacing w:line="360" w:lineRule="auto"/>
        <w:rPr>
          <w:rFonts w:ascii="Times New Roman" w:hAnsi="Times New Roman" w:cs="Times New Roman"/>
          <w:color w:val="000000" w:themeColor="text1"/>
        </w:rPr>
      </w:pPr>
      <w:bookmarkStart w:id="13" w:name="_Toc143088914"/>
      <w:bookmarkStart w:id="14" w:name="_Toc143089787"/>
      <w:r w:rsidRPr="009825D7">
        <w:rPr>
          <w:rFonts w:ascii="Times New Roman" w:hAnsi="Times New Roman" w:cs="Times New Roman"/>
          <w:color w:val="000000" w:themeColor="text1"/>
        </w:rPr>
        <w:t xml:space="preserve">3. </w:t>
      </w:r>
      <w:r w:rsidR="000856EA" w:rsidRPr="009825D7">
        <w:rPr>
          <w:rStyle w:val="Heading3Char"/>
          <w:rFonts w:ascii="Times New Roman" w:hAnsi="Times New Roman" w:cs="Times New Roman"/>
          <w:color w:val="000000" w:themeColor="text1"/>
        </w:rPr>
        <w:t>Suitable for everyone</w:t>
      </w:r>
      <w:bookmarkEnd w:id="13"/>
      <w:bookmarkEnd w:id="14"/>
    </w:p>
    <w:p w14:paraId="34D72F92" w14:textId="7D04AFA2" w:rsidR="000856EA" w:rsidRPr="009825D7" w:rsidRDefault="000856EA"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Individuals of various ages and dietary choices can drink organic wheatgrass detox juice. Because of its all-natural and organic composition, which guarantees that it is devoid of dangerous chemicals, it is a safe and nutritious solution for everyone, including kids, adults, vegans, and those with dietary restrictions. Due to its adaptability, the product is accessible to a wide range of consumers.</w:t>
      </w:r>
    </w:p>
    <w:p w14:paraId="623EFC56" w14:textId="77777777" w:rsidR="000D3B20" w:rsidRPr="009825D7" w:rsidRDefault="000D3B20" w:rsidP="000856EA">
      <w:pPr>
        <w:rPr>
          <w:rFonts w:ascii="Times New Roman" w:hAnsi="Times New Roman" w:cs="Times New Roman"/>
          <w:color w:val="000000" w:themeColor="text1"/>
          <w:sz w:val="24"/>
          <w:szCs w:val="24"/>
        </w:rPr>
      </w:pPr>
    </w:p>
    <w:p w14:paraId="34133913" w14:textId="61C48F70" w:rsidR="000D3B20" w:rsidRPr="00B64E50" w:rsidRDefault="000D3B20" w:rsidP="000843F3">
      <w:pPr>
        <w:pStyle w:val="Heading2"/>
        <w:spacing w:line="360" w:lineRule="auto"/>
        <w:rPr>
          <w:rFonts w:ascii="Times New Roman" w:hAnsi="Times New Roman" w:cs="Times New Roman"/>
          <w:b/>
          <w:bCs/>
          <w:color w:val="000000" w:themeColor="text1"/>
        </w:rPr>
      </w:pPr>
      <w:bookmarkStart w:id="15" w:name="_Toc143088915"/>
      <w:bookmarkStart w:id="16" w:name="_Toc143089788"/>
      <w:r w:rsidRPr="00B64E50">
        <w:rPr>
          <w:rFonts w:ascii="Times New Roman" w:hAnsi="Times New Roman" w:cs="Times New Roman"/>
          <w:b/>
          <w:bCs/>
          <w:color w:val="000000" w:themeColor="text1"/>
        </w:rPr>
        <w:lastRenderedPageBreak/>
        <w:t xml:space="preserve">The legal status of </w:t>
      </w:r>
      <w:r w:rsidR="005274F8" w:rsidRPr="00B64E50">
        <w:rPr>
          <w:rFonts w:ascii="Times New Roman" w:hAnsi="Times New Roman" w:cs="Times New Roman"/>
          <w:b/>
          <w:bCs/>
          <w:color w:val="000000" w:themeColor="text1"/>
        </w:rPr>
        <w:t>a</w:t>
      </w:r>
      <w:r w:rsidRPr="00B64E50">
        <w:rPr>
          <w:rFonts w:ascii="Times New Roman" w:hAnsi="Times New Roman" w:cs="Times New Roman"/>
          <w:b/>
          <w:bCs/>
          <w:color w:val="000000" w:themeColor="text1"/>
        </w:rPr>
        <w:t xml:space="preserve"> company with advantages and disadvantages</w:t>
      </w:r>
      <w:bookmarkEnd w:id="15"/>
      <w:bookmarkEnd w:id="16"/>
      <w:r w:rsidRPr="00B64E50">
        <w:rPr>
          <w:rFonts w:ascii="Times New Roman" w:hAnsi="Times New Roman" w:cs="Times New Roman"/>
          <w:b/>
          <w:bCs/>
          <w:color w:val="000000" w:themeColor="text1"/>
        </w:rPr>
        <w:t xml:space="preserve"> </w:t>
      </w:r>
    </w:p>
    <w:p w14:paraId="69A1D8EA" w14:textId="77777777" w:rsidR="00741C4A" w:rsidRPr="009825D7" w:rsidRDefault="00741C4A" w:rsidP="000843F3">
      <w:pPr>
        <w:spacing w:line="360" w:lineRule="auto"/>
        <w:rPr>
          <w:rFonts w:ascii="Times New Roman" w:hAnsi="Times New Roman" w:cs="Times New Roman"/>
          <w:color w:val="000000" w:themeColor="text1"/>
          <w:sz w:val="24"/>
          <w:szCs w:val="24"/>
        </w:rPr>
      </w:pPr>
    </w:p>
    <w:p w14:paraId="1395EE62" w14:textId="49448111" w:rsidR="0056146B" w:rsidRPr="009825D7" w:rsidRDefault="0056146B"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Starting an Organic Wheatgrass Detox Juice business as a </w:t>
      </w:r>
      <w:r w:rsidR="00097430" w:rsidRPr="009825D7">
        <w:rPr>
          <w:rFonts w:ascii="Times New Roman" w:hAnsi="Times New Roman" w:cs="Times New Roman"/>
          <w:color w:val="000000" w:themeColor="text1"/>
          <w:sz w:val="24"/>
          <w:szCs w:val="24"/>
        </w:rPr>
        <w:t xml:space="preserve">Sole Trader </w:t>
      </w:r>
      <w:r w:rsidRPr="009825D7">
        <w:rPr>
          <w:rFonts w:ascii="Times New Roman" w:hAnsi="Times New Roman" w:cs="Times New Roman"/>
          <w:color w:val="000000" w:themeColor="text1"/>
          <w:sz w:val="24"/>
          <w:szCs w:val="24"/>
        </w:rPr>
        <w:t>in the UK can offer several advantages and disadvantages for a beginner business.</w:t>
      </w:r>
    </w:p>
    <w:p w14:paraId="5F6BF8B8" w14:textId="3E12073D" w:rsidR="00741C4A" w:rsidRPr="009825D7" w:rsidRDefault="0056146B" w:rsidP="000843F3">
      <w:pPr>
        <w:pStyle w:val="Heading3"/>
        <w:spacing w:line="360" w:lineRule="auto"/>
        <w:rPr>
          <w:rFonts w:ascii="Times New Roman" w:hAnsi="Times New Roman" w:cs="Times New Roman"/>
          <w:color w:val="000000" w:themeColor="text1"/>
        </w:rPr>
      </w:pPr>
      <w:bookmarkStart w:id="17" w:name="_Toc143088916"/>
      <w:bookmarkStart w:id="18" w:name="_Toc143089789"/>
      <w:r w:rsidRPr="009825D7">
        <w:rPr>
          <w:rFonts w:ascii="Times New Roman" w:hAnsi="Times New Roman" w:cs="Times New Roman"/>
          <w:color w:val="000000" w:themeColor="text1"/>
        </w:rPr>
        <w:t>Advantages:</w:t>
      </w:r>
      <w:bookmarkEnd w:id="17"/>
      <w:bookmarkEnd w:id="18"/>
    </w:p>
    <w:p w14:paraId="69494DB6" w14:textId="32E98DD8" w:rsidR="00097430" w:rsidRPr="009825D7" w:rsidRDefault="0056146B" w:rsidP="000843F3">
      <w:pPr>
        <w:spacing w:after="0"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 xml:space="preserve">1. </w:t>
      </w:r>
      <w:r w:rsidR="00097430" w:rsidRPr="009825D7">
        <w:rPr>
          <w:rStyle w:val="Heading4Char"/>
          <w:rFonts w:ascii="Times New Roman" w:hAnsi="Times New Roman" w:cs="Times New Roman"/>
          <w:i w:val="0"/>
          <w:iCs w:val="0"/>
          <w:color w:val="000000" w:themeColor="text1"/>
          <w:sz w:val="24"/>
          <w:szCs w:val="24"/>
        </w:rPr>
        <w:t>Simpleness of Setup</w:t>
      </w:r>
      <w:r w:rsidR="00097430" w:rsidRPr="009825D7">
        <w:rPr>
          <w:rFonts w:ascii="Times New Roman" w:hAnsi="Times New Roman" w:cs="Times New Roman"/>
          <w:color w:val="000000" w:themeColor="text1"/>
          <w:sz w:val="24"/>
          <w:szCs w:val="24"/>
        </w:rPr>
        <w:t xml:space="preserve">: Registering as a sole trader is one of the least complicated and expensive business formats to start up. It is perfect for </w:t>
      </w:r>
      <w:r w:rsidR="00B64E50">
        <w:rPr>
          <w:rFonts w:ascii="Times New Roman" w:hAnsi="Times New Roman" w:cs="Times New Roman"/>
          <w:color w:val="000000" w:themeColor="text1"/>
          <w:sz w:val="24"/>
          <w:szCs w:val="24"/>
        </w:rPr>
        <w:t>beginners</w:t>
      </w:r>
      <w:r w:rsidR="00097430" w:rsidRPr="009825D7">
        <w:rPr>
          <w:rFonts w:ascii="Times New Roman" w:hAnsi="Times New Roman" w:cs="Times New Roman"/>
          <w:color w:val="000000" w:themeColor="text1"/>
          <w:sz w:val="24"/>
          <w:szCs w:val="24"/>
        </w:rPr>
        <w:t xml:space="preserve"> who wish to launch their business quickly because there is little paperwork and administrative stress.</w:t>
      </w:r>
    </w:p>
    <w:p w14:paraId="3C373CFF" w14:textId="77777777" w:rsidR="00097430" w:rsidRPr="009825D7" w:rsidRDefault="00097430" w:rsidP="000843F3">
      <w:pPr>
        <w:spacing w:after="0" w:line="360" w:lineRule="auto"/>
        <w:rPr>
          <w:rFonts w:ascii="Times New Roman" w:hAnsi="Times New Roman" w:cs="Times New Roman"/>
          <w:color w:val="000000" w:themeColor="text1"/>
          <w:sz w:val="24"/>
          <w:szCs w:val="24"/>
        </w:rPr>
      </w:pPr>
    </w:p>
    <w:p w14:paraId="2E2BE279" w14:textId="3EAC2036" w:rsidR="00097430" w:rsidRPr="009825D7" w:rsidRDefault="00097430" w:rsidP="000843F3">
      <w:pPr>
        <w:spacing w:after="0"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2. Full Control</w:t>
      </w:r>
      <w:r w:rsidRPr="009825D7">
        <w:rPr>
          <w:rFonts w:ascii="Times New Roman" w:hAnsi="Times New Roman" w:cs="Times New Roman"/>
          <w:color w:val="000000" w:themeColor="text1"/>
          <w:sz w:val="24"/>
          <w:szCs w:val="24"/>
        </w:rPr>
        <w:t xml:space="preserve">: As a sole proprietor, </w:t>
      </w:r>
      <w:r w:rsidR="00B64E50">
        <w:rPr>
          <w:rFonts w:ascii="Times New Roman" w:hAnsi="Times New Roman" w:cs="Times New Roman"/>
          <w:color w:val="000000" w:themeColor="text1"/>
          <w:sz w:val="24"/>
          <w:szCs w:val="24"/>
        </w:rPr>
        <w:t>I will</w:t>
      </w:r>
      <w:r w:rsidRPr="009825D7">
        <w:rPr>
          <w:rFonts w:ascii="Times New Roman" w:hAnsi="Times New Roman" w:cs="Times New Roman"/>
          <w:color w:val="000000" w:themeColor="text1"/>
          <w:sz w:val="24"/>
          <w:szCs w:val="24"/>
        </w:rPr>
        <w:t xml:space="preserve"> have total authority over </w:t>
      </w:r>
      <w:r w:rsidR="00B64E50">
        <w:rPr>
          <w:rFonts w:ascii="Times New Roman" w:hAnsi="Times New Roman" w:cs="Times New Roman"/>
          <w:color w:val="000000" w:themeColor="text1"/>
          <w:sz w:val="24"/>
          <w:szCs w:val="24"/>
        </w:rPr>
        <w:t>my</w:t>
      </w:r>
      <w:r w:rsidRPr="009825D7">
        <w:rPr>
          <w:rFonts w:ascii="Times New Roman" w:hAnsi="Times New Roman" w:cs="Times New Roman"/>
          <w:color w:val="000000" w:themeColor="text1"/>
          <w:sz w:val="24"/>
          <w:szCs w:val="24"/>
        </w:rPr>
        <w:t xml:space="preserve"> business-related decisions and operations. Making decisions can be made more quickly because partners or shareholders are not need to be consulted.</w:t>
      </w:r>
    </w:p>
    <w:p w14:paraId="649BFBA5" w14:textId="77777777" w:rsidR="00097430" w:rsidRPr="009825D7" w:rsidRDefault="00097430" w:rsidP="000843F3">
      <w:pPr>
        <w:spacing w:after="0" w:line="360" w:lineRule="auto"/>
        <w:rPr>
          <w:rFonts w:ascii="Times New Roman" w:hAnsi="Times New Roman" w:cs="Times New Roman"/>
          <w:color w:val="000000" w:themeColor="text1"/>
          <w:sz w:val="24"/>
          <w:szCs w:val="24"/>
        </w:rPr>
      </w:pPr>
    </w:p>
    <w:p w14:paraId="6CD16C9D" w14:textId="2F352847" w:rsidR="0056146B" w:rsidRPr="009825D7" w:rsidRDefault="00097430" w:rsidP="000843F3">
      <w:pPr>
        <w:spacing w:after="0"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3. Direct Profits</w:t>
      </w:r>
      <w:r w:rsidRPr="009825D7">
        <w:rPr>
          <w:rFonts w:ascii="Times New Roman" w:hAnsi="Times New Roman" w:cs="Times New Roman"/>
          <w:color w:val="000000" w:themeColor="text1"/>
          <w:sz w:val="24"/>
          <w:szCs w:val="24"/>
        </w:rPr>
        <w:t xml:space="preserve">: As the business's only owner, any earnings made by the enterprise </w:t>
      </w:r>
      <w:r w:rsidR="00B64E50">
        <w:rPr>
          <w:rFonts w:ascii="Times New Roman" w:hAnsi="Times New Roman" w:cs="Times New Roman"/>
          <w:color w:val="000000" w:themeColor="text1"/>
          <w:sz w:val="24"/>
          <w:szCs w:val="24"/>
        </w:rPr>
        <w:t>belongs to me</w:t>
      </w:r>
      <w:r w:rsidRPr="009825D7">
        <w:rPr>
          <w:rFonts w:ascii="Times New Roman" w:hAnsi="Times New Roman" w:cs="Times New Roman"/>
          <w:color w:val="000000" w:themeColor="text1"/>
          <w:sz w:val="24"/>
          <w:szCs w:val="24"/>
        </w:rPr>
        <w:t>. It is not necessary to distribute profits to shareholders or partners.</w:t>
      </w:r>
    </w:p>
    <w:p w14:paraId="1AF5526C" w14:textId="77777777" w:rsidR="000A1459" w:rsidRPr="009825D7" w:rsidRDefault="000A1459" w:rsidP="000843F3">
      <w:pPr>
        <w:spacing w:after="0" w:line="360" w:lineRule="auto"/>
        <w:rPr>
          <w:rFonts w:ascii="Times New Roman" w:hAnsi="Times New Roman" w:cs="Times New Roman"/>
          <w:color w:val="000000" w:themeColor="text1"/>
          <w:sz w:val="24"/>
          <w:szCs w:val="24"/>
        </w:rPr>
      </w:pPr>
    </w:p>
    <w:p w14:paraId="56C2DF46" w14:textId="4C48CBAA" w:rsidR="000A1459" w:rsidRPr="009825D7" w:rsidRDefault="000A1459" w:rsidP="000843F3">
      <w:pPr>
        <w:spacing w:after="0"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4. Tax benefits:</w:t>
      </w:r>
      <w:r w:rsidRPr="009825D7">
        <w:rPr>
          <w:rFonts w:ascii="Times New Roman" w:hAnsi="Times New Roman" w:cs="Times New Roman"/>
          <w:color w:val="000000" w:themeColor="text1"/>
          <w:sz w:val="24"/>
          <w:szCs w:val="24"/>
        </w:rPr>
        <w:t xml:space="preserve"> In the UK, sole proprietors sometimes qualify for a variety of tax advantages, such as the ability to deduct business expenses from taxable income. In particular during the early years of the business, this can reduce the tax burden.</w:t>
      </w:r>
    </w:p>
    <w:p w14:paraId="0CFC69DB" w14:textId="77777777" w:rsidR="000A1459" w:rsidRPr="009825D7" w:rsidRDefault="000A1459" w:rsidP="000843F3">
      <w:pPr>
        <w:spacing w:after="0" w:line="360" w:lineRule="auto"/>
        <w:rPr>
          <w:rFonts w:ascii="Times New Roman" w:hAnsi="Times New Roman" w:cs="Times New Roman"/>
          <w:color w:val="000000" w:themeColor="text1"/>
          <w:sz w:val="24"/>
          <w:szCs w:val="24"/>
        </w:rPr>
      </w:pPr>
    </w:p>
    <w:p w14:paraId="7A7E7469" w14:textId="0108DE67" w:rsidR="0056146B" w:rsidRPr="009825D7" w:rsidRDefault="000A1459" w:rsidP="000843F3">
      <w:pPr>
        <w:spacing w:after="0"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5. Flexibility</w:t>
      </w:r>
      <w:r w:rsidRPr="009825D7">
        <w:rPr>
          <w:rFonts w:ascii="Times New Roman" w:hAnsi="Times New Roman" w:cs="Times New Roman"/>
          <w:color w:val="000000" w:themeColor="text1"/>
          <w:sz w:val="24"/>
          <w:szCs w:val="24"/>
        </w:rPr>
        <w:t>: You have the freedom to quickly modify and refocus your firm as a lone proprietor. This is especially beneficial for new organisations that may need to change course or modify their tactics in response to customer feedback.</w:t>
      </w:r>
    </w:p>
    <w:p w14:paraId="4353B318" w14:textId="77777777" w:rsidR="000A1459" w:rsidRPr="009825D7" w:rsidRDefault="000A1459" w:rsidP="000843F3">
      <w:pPr>
        <w:spacing w:after="0" w:line="360" w:lineRule="auto"/>
        <w:rPr>
          <w:rFonts w:ascii="Times New Roman" w:hAnsi="Times New Roman" w:cs="Times New Roman"/>
          <w:color w:val="000000" w:themeColor="text1"/>
          <w:sz w:val="24"/>
          <w:szCs w:val="24"/>
        </w:rPr>
      </w:pPr>
    </w:p>
    <w:p w14:paraId="199A2528" w14:textId="51228464" w:rsidR="0056146B" w:rsidRPr="009825D7" w:rsidRDefault="0056146B" w:rsidP="000843F3">
      <w:pPr>
        <w:spacing w:line="360" w:lineRule="auto"/>
        <w:rPr>
          <w:rFonts w:ascii="Times New Roman" w:hAnsi="Times New Roman" w:cs="Times New Roman"/>
          <w:b/>
          <w:bCs/>
          <w:color w:val="000000" w:themeColor="text1"/>
          <w:sz w:val="24"/>
          <w:szCs w:val="24"/>
        </w:rPr>
      </w:pPr>
      <w:bookmarkStart w:id="19" w:name="_Toc143088917"/>
      <w:bookmarkStart w:id="20" w:name="_Toc143089790"/>
      <w:r w:rsidRPr="009825D7">
        <w:rPr>
          <w:rStyle w:val="Heading3Char"/>
          <w:rFonts w:ascii="Times New Roman" w:hAnsi="Times New Roman" w:cs="Times New Roman"/>
          <w:color w:val="000000" w:themeColor="text1"/>
        </w:rPr>
        <w:t>Disadvantages</w:t>
      </w:r>
      <w:bookmarkEnd w:id="19"/>
      <w:bookmarkEnd w:id="20"/>
      <w:r w:rsidRPr="009825D7">
        <w:rPr>
          <w:rFonts w:ascii="Times New Roman" w:hAnsi="Times New Roman" w:cs="Times New Roman"/>
          <w:b/>
          <w:bCs/>
          <w:color w:val="000000" w:themeColor="text1"/>
          <w:sz w:val="24"/>
          <w:szCs w:val="24"/>
        </w:rPr>
        <w:t>:</w:t>
      </w:r>
    </w:p>
    <w:p w14:paraId="6863748C" w14:textId="7C4F9481" w:rsidR="000535FF" w:rsidRPr="009825D7" w:rsidRDefault="000535FF" w:rsidP="000843F3">
      <w:pPr>
        <w:spacing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1. Unlimited Liability</w:t>
      </w:r>
      <w:r w:rsidRPr="009825D7">
        <w:rPr>
          <w:rFonts w:ascii="Times New Roman" w:hAnsi="Times New Roman" w:cs="Times New Roman"/>
          <w:color w:val="000000" w:themeColor="text1"/>
          <w:sz w:val="24"/>
          <w:szCs w:val="24"/>
        </w:rPr>
        <w:t xml:space="preserve">: One of the main disadvantages of operating as a </w:t>
      </w:r>
      <w:r w:rsidR="00B64E50">
        <w:rPr>
          <w:rFonts w:ascii="Times New Roman" w:hAnsi="Times New Roman" w:cs="Times New Roman"/>
          <w:color w:val="000000" w:themeColor="text1"/>
          <w:sz w:val="24"/>
          <w:szCs w:val="24"/>
        </w:rPr>
        <w:t>S</w:t>
      </w:r>
      <w:r w:rsidRPr="009825D7">
        <w:rPr>
          <w:rFonts w:ascii="Times New Roman" w:hAnsi="Times New Roman" w:cs="Times New Roman"/>
          <w:color w:val="000000" w:themeColor="text1"/>
          <w:sz w:val="24"/>
          <w:szCs w:val="24"/>
        </w:rPr>
        <w:t>o</w:t>
      </w:r>
      <w:r w:rsidR="00B64E50">
        <w:rPr>
          <w:rFonts w:ascii="Times New Roman" w:hAnsi="Times New Roman" w:cs="Times New Roman"/>
          <w:color w:val="000000" w:themeColor="text1"/>
          <w:sz w:val="24"/>
          <w:szCs w:val="24"/>
        </w:rPr>
        <w:t>l</w:t>
      </w:r>
      <w:r w:rsidRPr="009825D7">
        <w:rPr>
          <w:rFonts w:ascii="Times New Roman" w:hAnsi="Times New Roman" w:cs="Times New Roman"/>
          <w:color w:val="000000" w:themeColor="text1"/>
          <w:sz w:val="24"/>
          <w:szCs w:val="24"/>
        </w:rPr>
        <w:t xml:space="preserve">e proprietor is that </w:t>
      </w:r>
      <w:r w:rsidR="00B64E50">
        <w:rPr>
          <w:rFonts w:ascii="Times New Roman" w:hAnsi="Times New Roman" w:cs="Times New Roman"/>
          <w:color w:val="000000" w:themeColor="text1"/>
          <w:sz w:val="24"/>
          <w:szCs w:val="24"/>
        </w:rPr>
        <w:t>the</w:t>
      </w:r>
      <w:r w:rsidRPr="009825D7">
        <w:rPr>
          <w:rFonts w:ascii="Times New Roman" w:hAnsi="Times New Roman" w:cs="Times New Roman"/>
          <w:color w:val="000000" w:themeColor="text1"/>
          <w:sz w:val="24"/>
          <w:szCs w:val="24"/>
        </w:rPr>
        <w:t xml:space="preserve"> liability is uncapped. This indicates that there is no legal distinction between </w:t>
      </w:r>
      <w:r w:rsidR="00B64E50">
        <w:rPr>
          <w:rFonts w:ascii="Times New Roman" w:hAnsi="Times New Roman" w:cs="Times New Roman"/>
          <w:color w:val="000000" w:themeColor="text1"/>
          <w:sz w:val="24"/>
          <w:szCs w:val="24"/>
        </w:rPr>
        <w:t xml:space="preserve">the </w:t>
      </w:r>
      <w:r w:rsidRPr="009825D7">
        <w:rPr>
          <w:rFonts w:ascii="Times New Roman" w:hAnsi="Times New Roman" w:cs="Times New Roman"/>
          <w:color w:val="000000" w:themeColor="text1"/>
          <w:sz w:val="24"/>
          <w:szCs w:val="24"/>
        </w:rPr>
        <w:t xml:space="preserve">personal assets and the company. </w:t>
      </w:r>
      <w:r w:rsidR="00B64E50">
        <w:rPr>
          <w:rFonts w:ascii="Times New Roman" w:hAnsi="Times New Roman" w:cs="Times New Roman"/>
          <w:color w:val="000000" w:themeColor="text1"/>
          <w:sz w:val="24"/>
          <w:szCs w:val="24"/>
        </w:rPr>
        <w:t>The</w:t>
      </w:r>
      <w:r w:rsidRPr="009825D7">
        <w:rPr>
          <w:rFonts w:ascii="Times New Roman" w:hAnsi="Times New Roman" w:cs="Times New Roman"/>
          <w:color w:val="000000" w:themeColor="text1"/>
          <w:sz w:val="24"/>
          <w:szCs w:val="24"/>
        </w:rPr>
        <w:t xml:space="preserve"> personal assets may be at danger if there are corporate debts or legal claims.</w:t>
      </w:r>
    </w:p>
    <w:p w14:paraId="4A7B0C67" w14:textId="77777777" w:rsidR="000535FF" w:rsidRPr="009825D7" w:rsidRDefault="000535FF" w:rsidP="000843F3">
      <w:pPr>
        <w:spacing w:line="360" w:lineRule="auto"/>
        <w:rPr>
          <w:rFonts w:ascii="Times New Roman" w:hAnsi="Times New Roman" w:cs="Times New Roman"/>
          <w:color w:val="000000" w:themeColor="text1"/>
          <w:sz w:val="24"/>
          <w:szCs w:val="24"/>
        </w:rPr>
      </w:pPr>
    </w:p>
    <w:p w14:paraId="6D97BAAF" w14:textId="06A4F8A7" w:rsidR="000535FF" w:rsidRPr="009825D7" w:rsidRDefault="000535FF" w:rsidP="000843F3">
      <w:pPr>
        <w:spacing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lastRenderedPageBreak/>
        <w:t>2. Limited Resources</w:t>
      </w:r>
      <w:r w:rsidRPr="009825D7">
        <w:rPr>
          <w:rFonts w:ascii="Times New Roman" w:hAnsi="Times New Roman" w:cs="Times New Roman"/>
          <w:color w:val="000000" w:themeColor="text1"/>
          <w:sz w:val="24"/>
          <w:szCs w:val="24"/>
        </w:rPr>
        <w:t xml:space="preserve">: As a lone proprietor, </w:t>
      </w:r>
      <w:r w:rsidR="00CB4369">
        <w:rPr>
          <w:rFonts w:ascii="Times New Roman" w:hAnsi="Times New Roman" w:cs="Times New Roman"/>
          <w:color w:val="000000" w:themeColor="text1"/>
          <w:sz w:val="24"/>
          <w:szCs w:val="24"/>
        </w:rPr>
        <w:t xml:space="preserve">it </w:t>
      </w:r>
      <w:r w:rsidRPr="009825D7">
        <w:rPr>
          <w:rFonts w:ascii="Times New Roman" w:hAnsi="Times New Roman" w:cs="Times New Roman"/>
          <w:color w:val="000000" w:themeColor="text1"/>
          <w:sz w:val="24"/>
          <w:szCs w:val="24"/>
        </w:rPr>
        <w:t xml:space="preserve">might only have a small amount of money to devote to the development and growth of </w:t>
      </w:r>
      <w:r w:rsidR="00CB4369">
        <w:rPr>
          <w:rFonts w:ascii="Times New Roman" w:hAnsi="Times New Roman" w:cs="Times New Roman"/>
          <w:color w:val="000000" w:themeColor="text1"/>
          <w:sz w:val="24"/>
          <w:szCs w:val="24"/>
        </w:rPr>
        <w:t>the</w:t>
      </w:r>
      <w:r w:rsidRPr="009825D7">
        <w:rPr>
          <w:rFonts w:ascii="Times New Roman" w:hAnsi="Times New Roman" w:cs="Times New Roman"/>
          <w:color w:val="000000" w:themeColor="text1"/>
          <w:sz w:val="24"/>
          <w:szCs w:val="24"/>
        </w:rPr>
        <w:t xml:space="preserve"> company. It can be difficult to raise financing, and </w:t>
      </w:r>
      <w:r w:rsidR="00CB4369">
        <w:rPr>
          <w:rFonts w:ascii="Times New Roman" w:hAnsi="Times New Roman" w:cs="Times New Roman"/>
          <w:color w:val="000000" w:themeColor="text1"/>
          <w:sz w:val="24"/>
          <w:szCs w:val="24"/>
        </w:rPr>
        <w:t xml:space="preserve">the </w:t>
      </w:r>
      <w:r w:rsidRPr="009825D7">
        <w:rPr>
          <w:rFonts w:ascii="Times New Roman" w:hAnsi="Times New Roman" w:cs="Times New Roman"/>
          <w:color w:val="000000" w:themeColor="text1"/>
          <w:sz w:val="24"/>
          <w:szCs w:val="24"/>
        </w:rPr>
        <w:t xml:space="preserve">personal finances may limit the expansion of </w:t>
      </w:r>
      <w:r w:rsidR="00CB4369">
        <w:rPr>
          <w:rFonts w:ascii="Times New Roman" w:hAnsi="Times New Roman" w:cs="Times New Roman"/>
          <w:color w:val="000000" w:themeColor="text1"/>
          <w:sz w:val="24"/>
          <w:szCs w:val="24"/>
        </w:rPr>
        <w:t>a</w:t>
      </w:r>
      <w:r w:rsidRPr="009825D7">
        <w:rPr>
          <w:rFonts w:ascii="Times New Roman" w:hAnsi="Times New Roman" w:cs="Times New Roman"/>
          <w:color w:val="000000" w:themeColor="text1"/>
          <w:sz w:val="24"/>
          <w:szCs w:val="24"/>
        </w:rPr>
        <w:t xml:space="preserve"> business.</w:t>
      </w:r>
    </w:p>
    <w:p w14:paraId="70E1C1A9" w14:textId="77777777" w:rsidR="000535FF" w:rsidRPr="009825D7" w:rsidRDefault="000535FF" w:rsidP="000843F3">
      <w:pPr>
        <w:spacing w:line="360" w:lineRule="auto"/>
        <w:rPr>
          <w:rFonts w:ascii="Times New Roman" w:hAnsi="Times New Roman" w:cs="Times New Roman"/>
          <w:color w:val="000000" w:themeColor="text1"/>
          <w:sz w:val="24"/>
          <w:szCs w:val="24"/>
        </w:rPr>
      </w:pPr>
    </w:p>
    <w:p w14:paraId="579E3E89" w14:textId="37334700" w:rsidR="00097430" w:rsidRPr="009825D7" w:rsidRDefault="000535FF" w:rsidP="000843F3">
      <w:pPr>
        <w:spacing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3. Limited Experience</w:t>
      </w:r>
      <w:r w:rsidRPr="009825D7">
        <w:rPr>
          <w:rFonts w:ascii="Times New Roman" w:hAnsi="Times New Roman" w:cs="Times New Roman"/>
          <w:color w:val="000000" w:themeColor="text1"/>
          <w:sz w:val="24"/>
          <w:szCs w:val="24"/>
        </w:rPr>
        <w:t>: As a novice</w:t>
      </w:r>
      <w:r w:rsidR="00CB4369">
        <w:rPr>
          <w:rFonts w:ascii="Times New Roman" w:hAnsi="Times New Roman" w:cs="Times New Roman"/>
          <w:color w:val="000000" w:themeColor="text1"/>
          <w:sz w:val="24"/>
          <w:szCs w:val="24"/>
        </w:rPr>
        <w:t xml:space="preserve"> and </w:t>
      </w:r>
      <w:r w:rsidRPr="009825D7">
        <w:rPr>
          <w:rFonts w:ascii="Times New Roman" w:hAnsi="Times New Roman" w:cs="Times New Roman"/>
          <w:color w:val="000000" w:themeColor="text1"/>
          <w:sz w:val="24"/>
          <w:szCs w:val="24"/>
        </w:rPr>
        <w:t>lack experience in several aspects of running a firm</w:t>
      </w:r>
      <w:r w:rsidR="00CB4369">
        <w:rPr>
          <w:rFonts w:ascii="Times New Roman" w:hAnsi="Times New Roman" w:cs="Times New Roman"/>
          <w:color w:val="000000" w:themeColor="text1"/>
          <w:sz w:val="24"/>
          <w:szCs w:val="24"/>
        </w:rPr>
        <w:t xml:space="preserve"> w</w:t>
      </w:r>
      <w:r w:rsidRPr="009825D7">
        <w:rPr>
          <w:rFonts w:ascii="Times New Roman" w:hAnsi="Times New Roman" w:cs="Times New Roman"/>
          <w:color w:val="000000" w:themeColor="text1"/>
          <w:sz w:val="24"/>
          <w:szCs w:val="24"/>
        </w:rPr>
        <w:t xml:space="preserve">ithout colleagues or partners,  can encounter difficulties in fields in which </w:t>
      </w:r>
      <w:r w:rsidR="00CB4369">
        <w:rPr>
          <w:rFonts w:ascii="Times New Roman" w:hAnsi="Times New Roman" w:cs="Times New Roman"/>
          <w:color w:val="000000" w:themeColor="text1"/>
          <w:sz w:val="24"/>
          <w:szCs w:val="24"/>
        </w:rPr>
        <w:t xml:space="preserve">it may be </w:t>
      </w:r>
      <w:r w:rsidRPr="009825D7">
        <w:rPr>
          <w:rFonts w:ascii="Times New Roman" w:hAnsi="Times New Roman" w:cs="Times New Roman"/>
          <w:color w:val="000000" w:themeColor="text1"/>
          <w:sz w:val="24"/>
          <w:szCs w:val="24"/>
        </w:rPr>
        <w:t>lack expertise or experience.</w:t>
      </w:r>
    </w:p>
    <w:p w14:paraId="460C3112" w14:textId="77777777" w:rsidR="000535FF" w:rsidRPr="009825D7" w:rsidRDefault="000535FF" w:rsidP="000843F3">
      <w:pPr>
        <w:spacing w:line="360" w:lineRule="auto"/>
        <w:rPr>
          <w:rFonts w:ascii="Times New Roman" w:hAnsi="Times New Roman" w:cs="Times New Roman"/>
          <w:color w:val="000000" w:themeColor="text1"/>
          <w:sz w:val="24"/>
          <w:szCs w:val="24"/>
        </w:rPr>
      </w:pPr>
    </w:p>
    <w:p w14:paraId="6B2167AC" w14:textId="73568014" w:rsidR="000535FF" w:rsidRPr="009825D7" w:rsidRDefault="000535FF" w:rsidP="000843F3">
      <w:pPr>
        <w:spacing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4. Perceived Credibility</w:t>
      </w:r>
      <w:r w:rsidRPr="009825D7">
        <w:rPr>
          <w:rFonts w:ascii="Times New Roman" w:hAnsi="Times New Roman" w:cs="Times New Roman"/>
          <w:color w:val="000000" w:themeColor="text1"/>
          <w:sz w:val="24"/>
          <w:szCs w:val="24"/>
        </w:rPr>
        <w:t>: Compared to larger business arrangements like companies, some customers, suppliers, and investors may view a sole proprietorship as less established or reliable. This can make it more difficult  to win specific partnerships or contracts.</w:t>
      </w:r>
    </w:p>
    <w:p w14:paraId="7B931B21" w14:textId="77777777" w:rsidR="000535FF" w:rsidRPr="009825D7" w:rsidRDefault="000535FF" w:rsidP="000843F3">
      <w:pPr>
        <w:spacing w:line="360" w:lineRule="auto"/>
        <w:rPr>
          <w:rFonts w:ascii="Times New Roman" w:hAnsi="Times New Roman" w:cs="Times New Roman"/>
          <w:color w:val="000000" w:themeColor="text1"/>
          <w:sz w:val="24"/>
          <w:szCs w:val="24"/>
        </w:rPr>
      </w:pPr>
    </w:p>
    <w:p w14:paraId="6EC41AA8" w14:textId="0305F68A" w:rsidR="000535FF" w:rsidRPr="009825D7" w:rsidRDefault="000535FF" w:rsidP="000843F3">
      <w:pPr>
        <w:spacing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5. Workload</w:t>
      </w:r>
      <w:r w:rsidRPr="009825D7">
        <w:rPr>
          <w:rFonts w:ascii="Times New Roman" w:hAnsi="Times New Roman" w:cs="Times New Roman"/>
          <w:color w:val="000000" w:themeColor="text1"/>
          <w:sz w:val="24"/>
          <w:szCs w:val="24"/>
        </w:rPr>
        <w:t xml:space="preserve">: As a solo proprietor, </w:t>
      </w:r>
      <w:r w:rsidR="00CB4369">
        <w:rPr>
          <w:rFonts w:ascii="Times New Roman" w:hAnsi="Times New Roman" w:cs="Times New Roman"/>
          <w:color w:val="000000" w:themeColor="text1"/>
          <w:sz w:val="24"/>
          <w:szCs w:val="24"/>
        </w:rPr>
        <w:t xml:space="preserve">I’m </w:t>
      </w:r>
      <w:r w:rsidRPr="009825D7">
        <w:rPr>
          <w:rFonts w:ascii="Times New Roman" w:hAnsi="Times New Roman" w:cs="Times New Roman"/>
          <w:color w:val="000000" w:themeColor="text1"/>
          <w:sz w:val="24"/>
          <w:szCs w:val="24"/>
        </w:rPr>
        <w:t>accountable for every facet of the enterprise. With the growth of the firm and rising demands, this may result in a severe workload and potential burnout.</w:t>
      </w:r>
    </w:p>
    <w:p w14:paraId="4FC0DED4" w14:textId="7716C8BE" w:rsidR="005274F8" w:rsidRPr="009825D7" w:rsidRDefault="000535FF" w:rsidP="000843F3">
      <w:pPr>
        <w:spacing w:line="360" w:lineRule="auto"/>
        <w:rPr>
          <w:rFonts w:ascii="Times New Roman" w:hAnsi="Times New Roman" w:cs="Times New Roman"/>
          <w:color w:val="000000" w:themeColor="text1"/>
          <w:sz w:val="24"/>
          <w:szCs w:val="24"/>
        </w:rPr>
      </w:pPr>
      <w:r w:rsidRPr="009825D7">
        <w:rPr>
          <w:rStyle w:val="Heading4Char"/>
          <w:rFonts w:ascii="Times New Roman" w:hAnsi="Times New Roman" w:cs="Times New Roman"/>
          <w:i w:val="0"/>
          <w:iCs w:val="0"/>
          <w:color w:val="000000" w:themeColor="text1"/>
          <w:sz w:val="24"/>
          <w:szCs w:val="24"/>
        </w:rPr>
        <w:t>6. Succession and Business Continuity</w:t>
      </w:r>
      <w:r w:rsidRPr="009825D7">
        <w:rPr>
          <w:rFonts w:ascii="Times New Roman" w:hAnsi="Times New Roman" w:cs="Times New Roman"/>
          <w:color w:val="000000" w:themeColor="text1"/>
          <w:sz w:val="24"/>
          <w:szCs w:val="24"/>
        </w:rPr>
        <w:t>: Planning for succession and maintaining business operations can be difficult for sole proprietors. It could be more challenging to transfer ownership or assets i</w:t>
      </w:r>
      <w:r w:rsidR="006A55D6">
        <w:rPr>
          <w:rFonts w:ascii="Times New Roman" w:hAnsi="Times New Roman" w:cs="Times New Roman"/>
          <w:color w:val="000000" w:themeColor="text1"/>
          <w:sz w:val="24"/>
          <w:szCs w:val="24"/>
        </w:rPr>
        <w:t>n case of</w:t>
      </w:r>
      <w:r w:rsidRPr="009825D7">
        <w:rPr>
          <w:rFonts w:ascii="Times New Roman" w:hAnsi="Times New Roman" w:cs="Times New Roman"/>
          <w:color w:val="000000" w:themeColor="text1"/>
          <w:sz w:val="24"/>
          <w:szCs w:val="24"/>
        </w:rPr>
        <w:t xml:space="preserve"> deci</w:t>
      </w:r>
      <w:r w:rsidR="006A55D6">
        <w:rPr>
          <w:rFonts w:ascii="Times New Roman" w:hAnsi="Times New Roman" w:cs="Times New Roman"/>
          <w:color w:val="000000" w:themeColor="text1"/>
          <w:sz w:val="24"/>
          <w:szCs w:val="24"/>
        </w:rPr>
        <w:t>sion</w:t>
      </w:r>
      <w:r w:rsidRPr="009825D7">
        <w:rPr>
          <w:rFonts w:ascii="Times New Roman" w:hAnsi="Times New Roman" w:cs="Times New Roman"/>
          <w:color w:val="000000" w:themeColor="text1"/>
          <w:sz w:val="24"/>
          <w:szCs w:val="24"/>
        </w:rPr>
        <w:t xml:space="preserve"> to close the business</w:t>
      </w:r>
      <w:r w:rsidR="000843F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94441372"/>
          <w:citation/>
        </w:sdtPr>
        <w:sdtContent>
          <w:r w:rsidR="005274F8" w:rsidRPr="009825D7">
            <w:rPr>
              <w:rFonts w:ascii="Times New Roman" w:hAnsi="Times New Roman" w:cs="Times New Roman"/>
              <w:color w:val="000000" w:themeColor="text1"/>
              <w:sz w:val="24"/>
              <w:szCs w:val="24"/>
            </w:rPr>
            <w:fldChar w:fldCharType="begin"/>
          </w:r>
          <w:r w:rsidR="005274F8" w:rsidRPr="009825D7">
            <w:rPr>
              <w:rFonts w:ascii="Times New Roman" w:hAnsi="Times New Roman" w:cs="Times New Roman"/>
              <w:color w:val="000000" w:themeColor="text1"/>
              <w:sz w:val="24"/>
              <w:szCs w:val="24"/>
            </w:rPr>
            <w:instrText xml:space="preserve"> CITATION Ind23 \l 2057 </w:instrText>
          </w:r>
          <w:r w:rsidR="005274F8" w:rsidRPr="009825D7">
            <w:rPr>
              <w:rFonts w:ascii="Times New Roman" w:hAnsi="Times New Roman" w:cs="Times New Roman"/>
              <w:color w:val="000000" w:themeColor="text1"/>
              <w:sz w:val="24"/>
              <w:szCs w:val="24"/>
            </w:rPr>
            <w:fldChar w:fldCharType="separate"/>
          </w:r>
          <w:r w:rsidR="005274F8" w:rsidRPr="009825D7">
            <w:rPr>
              <w:rFonts w:ascii="Times New Roman" w:hAnsi="Times New Roman" w:cs="Times New Roman"/>
              <w:noProof/>
              <w:color w:val="000000" w:themeColor="text1"/>
              <w:sz w:val="24"/>
              <w:szCs w:val="24"/>
            </w:rPr>
            <w:t>(Indeed Editorial Team, n.d.)</w:t>
          </w:r>
          <w:r w:rsidR="005274F8" w:rsidRPr="009825D7">
            <w:rPr>
              <w:rFonts w:ascii="Times New Roman" w:hAnsi="Times New Roman" w:cs="Times New Roman"/>
              <w:color w:val="000000" w:themeColor="text1"/>
              <w:sz w:val="24"/>
              <w:szCs w:val="24"/>
            </w:rPr>
            <w:fldChar w:fldCharType="end"/>
          </w:r>
        </w:sdtContent>
      </w:sdt>
      <w:r w:rsidR="000843F3">
        <w:rPr>
          <w:rFonts w:ascii="Times New Roman" w:hAnsi="Times New Roman" w:cs="Times New Roman"/>
          <w:color w:val="000000" w:themeColor="text1"/>
          <w:sz w:val="24"/>
          <w:szCs w:val="24"/>
        </w:rPr>
        <w:t>.</w:t>
      </w:r>
    </w:p>
    <w:p w14:paraId="7B1590F0" w14:textId="77777777" w:rsidR="00D52A6F" w:rsidRPr="009825D7" w:rsidRDefault="00D52A6F" w:rsidP="000843F3">
      <w:pPr>
        <w:spacing w:line="360" w:lineRule="auto"/>
        <w:rPr>
          <w:rFonts w:ascii="Times New Roman" w:hAnsi="Times New Roman" w:cs="Times New Roman"/>
          <w:color w:val="000000" w:themeColor="text1"/>
          <w:sz w:val="24"/>
          <w:szCs w:val="24"/>
        </w:rPr>
      </w:pPr>
    </w:p>
    <w:p w14:paraId="02A7922F" w14:textId="679BED28" w:rsidR="00D52A6F" w:rsidRPr="000843F3" w:rsidRDefault="00D52A6F" w:rsidP="000843F3">
      <w:pPr>
        <w:spacing w:line="360" w:lineRule="auto"/>
        <w:rPr>
          <w:rFonts w:ascii="Times New Roman" w:hAnsi="Times New Roman" w:cs="Times New Roman"/>
          <w:b/>
          <w:bCs/>
          <w:color w:val="000000" w:themeColor="text1"/>
          <w:sz w:val="26"/>
          <w:szCs w:val="26"/>
        </w:rPr>
      </w:pPr>
      <w:r w:rsidRPr="000843F3">
        <w:rPr>
          <w:rFonts w:ascii="Times New Roman" w:hAnsi="Times New Roman" w:cs="Times New Roman"/>
          <w:b/>
          <w:bCs/>
          <w:color w:val="000000" w:themeColor="text1"/>
          <w:sz w:val="26"/>
          <w:szCs w:val="26"/>
        </w:rPr>
        <w:t xml:space="preserve">2. </w:t>
      </w:r>
      <w:r w:rsidRPr="000843F3">
        <w:rPr>
          <w:rStyle w:val="Heading2Char"/>
          <w:rFonts w:ascii="Times New Roman" w:hAnsi="Times New Roman" w:cs="Times New Roman"/>
          <w:b/>
          <w:bCs/>
          <w:color w:val="000000" w:themeColor="text1"/>
        </w:rPr>
        <w:t>Industry Analysis</w:t>
      </w:r>
    </w:p>
    <w:p w14:paraId="6DA5A6DA" w14:textId="7AB5C43F" w:rsidR="000D3B20" w:rsidRDefault="00D52A6F"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Organic Wheatgrass Detox Juice is a budding startup that aims to tap into the rapidly growing health and wellness market. As a manufacturer and distributor of organic wheatgrass juice with immune-boosting properties, the business targets health-conscious individuals in the London area. The initial scale of operations will be modest, with the focus on establishing a strong foothold in the local market before considering expansion.</w:t>
      </w:r>
    </w:p>
    <w:p w14:paraId="1F1B2017" w14:textId="77777777" w:rsidR="000843F3" w:rsidRDefault="000843F3" w:rsidP="000843F3">
      <w:pPr>
        <w:spacing w:line="360" w:lineRule="auto"/>
        <w:rPr>
          <w:rFonts w:ascii="Times New Roman" w:hAnsi="Times New Roman" w:cs="Times New Roman"/>
          <w:color w:val="000000" w:themeColor="text1"/>
          <w:sz w:val="24"/>
          <w:szCs w:val="24"/>
        </w:rPr>
      </w:pPr>
    </w:p>
    <w:p w14:paraId="27F23BEC" w14:textId="77777777" w:rsidR="000843F3" w:rsidRPr="009825D7" w:rsidRDefault="000843F3" w:rsidP="000843F3">
      <w:pPr>
        <w:spacing w:line="360" w:lineRule="auto"/>
        <w:rPr>
          <w:rFonts w:ascii="Times New Roman" w:hAnsi="Times New Roman" w:cs="Times New Roman"/>
          <w:color w:val="000000" w:themeColor="text1"/>
          <w:sz w:val="24"/>
          <w:szCs w:val="24"/>
        </w:rPr>
      </w:pPr>
    </w:p>
    <w:p w14:paraId="06FEE565" w14:textId="074E7A73" w:rsidR="000D3B20" w:rsidRPr="009825D7" w:rsidRDefault="000D3B20" w:rsidP="000843F3">
      <w:pPr>
        <w:spacing w:line="360" w:lineRule="auto"/>
        <w:rPr>
          <w:rFonts w:ascii="Times New Roman" w:hAnsi="Times New Roman" w:cs="Times New Roman"/>
          <w:color w:val="000000" w:themeColor="text1"/>
          <w:sz w:val="24"/>
          <w:szCs w:val="24"/>
        </w:rPr>
      </w:pPr>
      <w:bookmarkStart w:id="21" w:name="_Toc143089791"/>
      <w:r w:rsidRPr="009825D7">
        <w:rPr>
          <w:rStyle w:val="Heading3Char"/>
          <w:rFonts w:ascii="Times New Roman" w:hAnsi="Times New Roman" w:cs="Times New Roman"/>
          <w:color w:val="000000" w:themeColor="text1"/>
        </w:rPr>
        <w:lastRenderedPageBreak/>
        <w:t>1. Size</w:t>
      </w:r>
      <w:bookmarkEnd w:id="21"/>
      <w:r w:rsidRPr="009825D7">
        <w:rPr>
          <w:rFonts w:ascii="Times New Roman" w:hAnsi="Times New Roman" w:cs="Times New Roman"/>
          <w:color w:val="000000" w:themeColor="text1"/>
          <w:sz w:val="24"/>
          <w:szCs w:val="24"/>
        </w:rPr>
        <w:t>: The company will initially operate on a small scale with a small team and few resources.</w:t>
      </w:r>
    </w:p>
    <w:p w14:paraId="7BB31241" w14:textId="09CC3910" w:rsidR="000D3B20" w:rsidRPr="009825D7" w:rsidRDefault="000D3B20" w:rsidP="000843F3">
      <w:pPr>
        <w:spacing w:line="360" w:lineRule="auto"/>
        <w:rPr>
          <w:rFonts w:ascii="Times New Roman" w:hAnsi="Times New Roman" w:cs="Times New Roman"/>
          <w:color w:val="000000" w:themeColor="text1"/>
          <w:sz w:val="24"/>
          <w:szCs w:val="24"/>
        </w:rPr>
      </w:pPr>
      <w:bookmarkStart w:id="22" w:name="_Toc143089792"/>
      <w:r w:rsidRPr="009825D7">
        <w:rPr>
          <w:rStyle w:val="Heading3Char"/>
          <w:rFonts w:ascii="Times New Roman" w:hAnsi="Times New Roman" w:cs="Times New Roman"/>
          <w:color w:val="000000" w:themeColor="text1"/>
        </w:rPr>
        <w:t>2. Growth Rate</w:t>
      </w:r>
      <w:bookmarkEnd w:id="22"/>
      <w:r w:rsidRPr="009825D7">
        <w:rPr>
          <w:rFonts w:ascii="Times New Roman" w:hAnsi="Times New Roman" w:cs="Times New Roman"/>
          <w:color w:val="000000" w:themeColor="text1"/>
          <w:sz w:val="24"/>
          <w:szCs w:val="24"/>
        </w:rPr>
        <w:t>: Due to the rising demand for health and wellness products, the company predicts a moderate growth rate in the initial years as it steadily broadens its product offering and clientele.</w:t>
      </w:r>
    </w:p>
    <w:p w14:paraId="4DA2A77A" w14:textId="7054BEC9" w:rsidR="00A27EBD" w:rsidRPr="009825D7" w:rsidRDefault="000D3B20" w:rsidP="000843F3">
      <w:pPr>
        <w:spacing w:line="360" w:lineRule="auto"/>
        <w:rPr>
          <w:rFonts w:ascii="Times New Roman" w:hAnsi="Times New Roman" w:cs="Times New Roman"/>
          <w:color w:val="000000" w:themeColor="text1"/>
          <w:sz w:val="24"/>
          <w:szCs w:val="24"/>
        </w:rPr>
      </w:pPr>
      <w:bookmarkStart w:id="23" w:name="_Toc143089793"/>
      <w:r w:rsidRPr="009825D7">
        <w:rPr>
          <w:rStyle w:val="Heading3Char"/>
          <w:rFonts w:ascii="Times New Roman" w:hAnsi="Times New Roman" w:cs="Times New Roman"/>
          <w:color w:val="000000" w:themeColor="text1"/>
        </w:rPr>
        <w:t>3. Sales Projection</w:t>
      </w:r>
      <w:bookmarkEnd w:id="23"/>
      <w:r w:rsidRPr="009825D7">
        <w:rPr>
          <w:rFonts w:ascii="Times New Roman" w:hAnsi="Times New Roman" w:cs="Times New Roman"/>
          <w:color w:val="000000" w:themeColor="text1"/>
          <w:sz w:val="24"/>
          <w:szCs w:val="24"/>
        </w:rPr>
        <w:t>: The initial revenue estimates for the first year are cautious with a focus on building client loyalty and brand recognition. Over the next three to five years, the company expects to see continuous growth in sales</w:t>
      </w:r>
      <w:r w:rsidR="000843F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61621090"/>
          <w:citation/>
        </w:sdtPr>
        <w:sdtContent>
          <w:r w:rsidR="00A27EBD" w:rsidRPr="009825D7">
            <w:rPr>
              <w:rFonts w:ascii="Times New Roman" w:hAnsi="Times New Roman" w:cs="Times New Roman"/>
              <w:color w:val="000000" w:themeColor="text1"/>
              <w:sz w:val="24"/>
              <w:szCs w:val="24"/>
            </w:rPr>
            <w:fldChar w:fldCharType="begin"/>
          </w:r>
          <w:r w:rsidR="00A27EBD" w:rsidRPr="009825D7">
            <w:rPr>
              <w:rFonts w:ascii="Times New Roman" w:hAnsi="Times New Roman" w:cs="Times New Roman"/>
              <w:color w:val="000000" w:themeColor="text1"/>
              <w:sz w:val="24"/>
              <w:szCs w:val="24"/>
            </w:rPr>
            <w:instrText xml:space="preserve"> CITATION Mot23 \l 2057 </w:instrText>
          </w:r>
          <w:r w:rsidR="00A27EBD" w:rsidRPr="009825D7">
            <w:rPr>
              <w:rFonts w:ascii="Times New Roman" w:hAnsi="Times New Roman" w:cs="Times New Roman"/>
              <w:color w:val="000000" w:themeColor="text1"/>
              <w:sz w:val="24"/>
              <w:szCs w:val="24"/>
            </w:rPr>
            <w:fldChar w:fldCharType="separate"/>
          </w:r>
          <w:r w:rsidR="00A27EBD" w:rsidRPr="009825D7">
            <w:rPr>
              <w:rFonts w:ascii="Times New Roman" w:hAnsi="Times New Roman" w:cs="Times New Roman"/>
              <w:noProof/>
              <w:color w:val="000000" w:themeColor="text1"/>
              <w:sz w:val="24"/>
              <w:szCs w:val="24"/>
            </w:rPr>
            <w:t>(Motor Intelligence, n.d.)</w:t>
          </w:r>
          <w:r w:rsidR="00A27EBD" w:rsidRPr="009825D7">
            <w:rPr>
              <w:rFonts w:ascii="Times New Roman" w:hAnsi="Times New Roman" w:cs="Times New Roman"/>
              <w:color w:val="000000" w:themeColor="text1"/>
              <w:sz w:val="24"/>
              <w:szCs w:val="24"/>
            </w:rPr>
            <w:fldChar w:fldCharType="end"/>
          </w:r>
        </w:sdtContent>
      </w:sdt>
      <w:r w:rsidR="000843F3">
        <w:rPr>
          <w:rFonts w:ascii="Times New Roman" w:hAnsi="Times New Roman" w:cs="Times New Roman"/>
          <w:color w:val="000000" w:themeColor="text1"/>
          <w:sz w:val="24"/>
          <w:szCs w:val="24"/>
        </w:rPr>
        <w:t>.</w:t>
      </w:r>
    </w:p>
    <w:p w14:paraId="15EF420D" w14:textId="77777777" w:rsidR="000D3B20" w:rsidRPr="009825D7" w:rsidRDefault="000D3B20" w:rsidP="000843F3">
      <w:pPr>
        <w:spacing w:line="360" w:lineRule="auto"/>
        <w:rPr>
          <w:rFonts w:ascii="Times New Roman" w:hAnsi="Times New Roman" w:cs="Times New Roman"/>
          <w:color w:val="000000" w:themeColor="text1"/>
          <w:sz w:val="24"/>
          <w:szCs w:val="24"/>
        </w:rPr>
      </w:pPr>
    </w:p>
    <w:p w14:paraId="5EBDB606" w14:textId="09D9E25C" w:rsidR="000D3B20" w:rsidRPr="00623A96" w:rsidRDefault="000D3B20" w:rsidP="000843F3">
      <w:pPr>
        <w:pStyle w:val="Heading2"/>
        <w:spacing w:line="360" w:lineRule="auto"/>
        <w:rPr>
          <w:rFonts w:ascii="Times New Roman" w:hAnsi="Times New Roman" w:cs="Times New Roman"/>
          <w:b/>
          <w:bCs/>
          <w:color w:val="000000" w:themeColor="text1"/>
        </w:rPr>
      </w:pPr>
      <w:bookmarkStart w:id="24" w:name="_Toc143088918"/>
      <w:bookmarkStart w:id="25" w:name="_Toc143089794"/>
      <w:r w:rsidRPr="00623A96">
        <w:rPr>
          <w:rFonts w:ascii="Times New Roman" w:hAnsi="Times New Roman" w:cs="Times New Roman"/>
          <w:b/>
          <w:bCs/>
          <w:color w:val="000000" w:themeColor="text1"/>
        </w:rPr>
        <w:t>VRIO Analysis</w:t>
      </w:r>
      <w:bookmarkEnd w:id="24"/>
      <w:bookmarkEnd w:id="25"/>
      <w:r w:rsidRPr="00623A96">
        <w:rPr>
          <w:rFonts w:ascii="Times New Roman" w:hAnsi="Times New Roman" w:cs="Times New Roman"/>
          <w:b/>
          <w:bCs/>
          <w:color w:val="000000" w:themeColor="text1"/>
        </w:rPr>
        <w:t xml:space="preserve"> </w:t>
      </w:r>
    </w:p>
    <w:p w14:paraId="650EEB8B" w14:textId="77777777" w:rsidR="00742784" w:rsidRPr="009825D7" w:rsidRDefault="00742784" w:rsidP="000843F3">
      <w:pPr>
        <w:spacing w:line="360" w:lineRule="auto"/>
        <w:rPr>
          <w:rFonts w:ascii="Times New Roman" w:hAnsi="Times New Roman" w:cs="Times New Roman"/>
          <w:color w:val="000000" w:themeColor="text1"/>
        </w:rPr>
      </w:pPr>
    </w:p>
    <w:p w14:paraId="35823BA1" w14:textId="49831B7A" w:rsidR="000D3B20" w:rsidRPr="009825D7" w:rsidRDefault="000D3B20" w:rsidP="000843F3">
      <w:pPr>
        <w:spacing w:line="360" w:lineRule="auto"/>
        <w:rPr>
          <w:rFonts w:ascii="Times New Roman" w:hAnsi="Times New Roman" w:cs="Times New Roman"/>
          <w:color w:val="000000" w:themeColor="text1"/>
          <w:sz w:val="24"/>
          <w:szCs w:val="24"/>
        </w:rPr>
      </w:pPr>
      <w:bookmarkStart w:id="26" w:name="_Toc143089795"/>
      <w:r w:rsidRPr="009825D7">
        <w:rPr>
          <w:rStyle w:val="Heading3Char"/>
          <w:rFonts w:ascii="Times New Roman" w:hAnsi="Times New Roman" w:cs="Times New Roman"/>
          <w:color w:val="000000" w:themeColor="text1"/>
        </w:rPr>
        <w:t>1. Value</w:t>
      </w:r>
      <w:bookmarkEnd w:id="26"/>
      <w:r w:rsidRPr="009825D7">
        <w:rPr>
          <w:rFonts w:ascii="Times New Roman" w:hAnsi="Times New Roman" w:cs="Times New Roman"/>
          <w:color w:val="000000" w:themeColor="text1"/>
          <w:sz w:val="24"/>
          <w:szCs w:val="24"/>
        </w:rPr>
        <w:t>: for health-conscious consumers looking for natural remedies, the special combination of organic wheatgrass juice with immune-boosting characteristics offers significant value. An additional degree of value is offered by the individualised nutritional advice service.</w:t>
      </w:r>
    </w:p>
    <w:p w14:paraId="211EA7F9" w14:textId="2430096A" w:rsidR="000D3B20" w:rsidRPr="009825D7" w:rsidRDefault="000D3B20" w:rsidP="000843F3">
      <w:pPr>
        <w:spacing w:line="360" w:lineRule="auto"/>
        <w:rPr>
          <w:rFonts w:ascii="Times New Roman" w:hAnsi="Times New Roman" w:cs="Times New Roman"/>
          <w:color w:val="000000" w:themeColor="text1"/>
          <w:sz w:val="24"/>
          <w:szCs w:val="24"/>
        </w:rPr>
      </w:pPr>
      <w:bookmarkStart w:id="27" w:name="_Toc143089796"/>
      <w:r w:rsidRPr="009825D7">
        <w:rPr>
          <w:rStyle w:val="Heading3Char"/>
          <w:rFonts w:ascii="Times New Roman" w:hAnsi="Times New Roman" w:cs="Times New Roman"/>
          <w:color w:val="000000" w:themeColor="text1"/>
        </w:rPr>
        <w:t>2. Rarity</w:t>
      </w:r>
      <w:bookmarkEnd w:id="27"/>
      <w:r w:rsidRPr="009825D7">
        <w:rPr>
          <w:rFonts w:ascii="Times New Roman" w:hAnsi="Times New Roman" w:cs="Times New Roman"/>
          <w:color w:val="000000" w:themeColor="text1"/>
          <w:sz w:val="24"/>
          <w:szCs w:val="24"/>
        </w:rPr>
        <w:t xml:space="preserve"> : a rare offering on the market is made possible by the formulation of the organic wheatgrass juice and the combination of services. Although the formulation might be somewhat replicated, the company's customised advisory services and the development of a brand reputation put obstacles in the way of simple replication.</w:t>
      </w:r>
    </w:p>
    <w:p w14:paraId="633A8C91" w14:textId="77777777" w:rsidR="00ED08A5" w:rsidRPr="009825D7" w:rsidRDefault="000D3B20" w:rsidP="000843F3">
      <w:pPr>
        <w:spacing w:line="360" w:lineRule="auto"/>
        <w:rPr>
          <w:rFonts w:ascii="Times New Roman" w:hAnsi="Times New Roman" w:cs="Times New Roman"/>
          <w:color w:val="000000" w:themeColor="text1"/>
          <w:sz w:val="24"/>
          <w:szCs w:val="24"/>
        </w:rPr>
      </w:pPr>
      <w:bookmarkStart w:id="28" w:name="_Toc143089797"/>
      <w:r w:rsidRPr="009825D7">
        <w:rPr>
          <w:rStyle w:val="Heading3Char"/>
          <w:rFonts w:ascii="Times New Roman" w:hAnsi="Times New Roman" w:cs="Times New Roman"/>
          <w:color w:val="000000" w:themeColor="text1"/>
        </w:rPr>
        <w:t xml:space="preserve">3. </w:t>
      </w:r>
      <w:r w:rsidR="00ED08A5" w:rsidRPr="009825D7">
        <w:rPr>
          <w:rStyle w:val="Heading3Char"/>
          <w:rFonts w:ascii="Times New Roman" w:hAnsi="Times New Roman" w:cs="Times New Roman"/>
          <w:color w:val="000000" w:themeColor="text1"/>
        </w:rPr>
        <w:t>Imitability</w:t>
      </w:r>
      <w:bookmarkEnd w:id="28"/>
      <w:r w:rsidR="00ED08A5" w:rsidRPr="009825D7">
        <w:rPr>
          <w:rFonts w:ascii="Times New Roman" w:hAnsi="Times New Roman" w:cs="Times New Roman"/>
          <w:color w:val="000000" w:themeColor="text1"/>
          <w:sz w:val="24"/>
          <w:szCs w:val="24"/>
        </w:rPr>
        <w:t>: While the manufacturing process might be somewhat replicated, the company's customised advisory services and the development of a brand reputation present barriers to simple imitation.</w:t>
      </w:r>
    </w:p>
    <w:p w14:paraId="4F131EB3" w14:textId="3515627D" w:rsidR="0099740A" w:rsidRPr="009825D7" w:rsidRDefault="00742784" w:rsidP="000843F3">
      <w:pPr>
        <w:spacing w:line="360" w:lineRule="auto"/>
        <w:rPr>
          <w:rFonts w:ascii="Times New Roman" w:hAnsi="Times New Roman" w:cs="Times New Roman"/>
          <w:color w:val="000000" w:themeColor="text1"/>
          <w:sz w:val="24"/>
          <w:szCs w:val="24"/>
        </w:rPr>
      </w:pPr>
      <w:bookmarkStart w:id="29" w:name="_Toc143088919"/>
      <w:bookmarkStart w:id="30" w:name="_Toc143089798"/>
      <w:r w:rsidRPr="009825D7">
        <w:rPr>
          <w:rStyle w:val="Heading3Char"/>
          <w:rFonts w:ascii="Times New Roman" w:hAnsi="Times New Roman" w:cs="Times New Roman"/>
          <w:color w:val="000000" w:themeColor="text1"/>
        </w:rPr>
        <w:t xml:space="preserve">4. </w:t>
      </w:r>
      <w:r w:rsidR="00ED08A5" w:rsidRPr="009825D7">
        <w:rPr>
          <w:rStyle w:val="Heading3Char"/>
          <w:rFonts w:ascii="Times New Roman" w:hAnsi="Times New Roman" w:cs="Times New Roman"/>
          <w:color w:val="000000" w:themeColor="text1"/>
        </w:rPr>
        <w:t>Organisation</w:t>
      </w:r>
      <w:bookmarkEnd w:id="29"/>
      <w:bookmarkEnd w:id="30"/>
      <w:r w:rsidR="00ED08A5" w:rsidRPr="009825D7">
        <w:rPr>
          <w:rFonts w:ascii="Times New Roman" w:hAnsi="Times New Roman" w:cs="Times New Roman"/>
          <w:color w:val="000000" w:themeColor="text1"/>
          <w:sz w:val="24"/>
          <w:szCs w:val="24"/>
        </w:rPr>
        <w:t>: The company's resources, procedures, and team are set up to efficiently produce and deliver the juice while offering customised consulting</w:t>
      </w:r>
      <w:r w:rsidR="000843F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33786729"/>
          <w:citation/>
        </w:sdtPr>
        <w:sdtContent>
          <w:r w:rsidR="0099740A" w:rsidRPr="009825D7">
            <w:rPr>
              <w:rFonts w:ascii="Times New Roman" w:hAnsi="Times New Roman" w:cs="Times New Roman"/>
              <w:color w:val="000000" w:themeColor="text1"/>
              <w:sz w:val="24"/>
              <w:szCs w:val="24"/>
            </w:rPr>
            <w:fldChar w:fldCharType="begin"/>
          </w:r>
          <w:r w:rsidR="0099740A" w:rsidRPr="009825D7">
            <w:rPr>
              <w:rFonts w:ascii="Times New Roman" w:hAnsi="Times New Roman" w:cs="Times New Roman"/>
              <w:color w:val="000000" w:themeColor="text1"/>
              <w:sz w:val="24"/>
              <w:szCs w:val="24"/>
            </w:rPr>
            <w:instrText xml:space="preserve"> CITATION Inf23 \l 2057 </w:instrText>
          </w:r>
          <w:r w:rsidR="0099740A" w:rsidRPr="009825D7">
            <w:rPr>
              <w:rFonts w:ascii="Times New Roman" w:hAnsi="Times New Roman" w:cs="Times New Roman"/>
              <w:color w:val="000000" w:themeColor="text1"/>
              <w:sz w:val="24"/>
              <w:szCs w:val="24"/>
            </w:rPr>
            <w:fldChar w:fldCharType="separate"/>
          </w:r>
          <w:r w:rsidR="0099740A" w:rsidRPr="009825D7">
            <w:rPr>
              <w:rFonts w:ascii="Times New Roman" w:hAnsi="Times New Roman" w:cs="Times New Roman"/>
              <w:noProof/>
              <w:color w:val="000000" w:themeColor="text1"/>
              <w:sz w:val="24"/>
              <w:szCs w:val="24"/>
            </w:rPr>
            <w:t>(Infiniti Research Limited, n.d.)</w:t>
          </w:r>
          <w:r w:rsidR="0099740A" w:rsidRPr="009825D7">
            <w:rPr>
              <w:rFonts w:ascii="Times New Roman" w:hAnsi="Times New Roman" w:cs="Times New Roman"/>
              <w:color w:val="000000" w:themeColor="text1"/>
              <w:sz w:val="24"/>
              <w:szCs w:val="24"/>
            </w:rPr>
            <w:fldChar w:fldCharType="end"/>
          </w:r>
        </w:sdtContent>
      </w:sdt>
      <w:r w:rsidR="000843F3">
        <w:rPr>
          <w:rFonts w:ascii="Times New Roman" w:hAnsi="Times New Roman" w:cs="Times New Roman"/>
          <w:color w:val="000000" w:themeColor="text1"/>
          <w:sz w:val="24"/>
          <w:szCs w:val="24"/>
        </w:rPr>
        <w:t>.</w:t>
      </w:r>
    </w:p>
    <w:p w14:paraId="4CB2C2E1" w14:textId="77777777" w:rsidR="00ED08A5" w:rsidRDefault="00ED08A5" w:rsidP="000843F3">
      <w:pPr>
        <w:spacing w:line="360" w:lineRule="auto"/>
        <w:rPr>
          <w:rFonts w:ascii="Times New Roman" w:hAnsi="Times New Roman" w:cs="Times New Roman"/>
          <w:b/>
          <w:bCs/>
          <w:color w:val="000000" w:themeColor="text1"/>
          <w:sz w:val="24"/>
          <w:szCs w:val="24"/>
        </w:rPr>
      </w:pPr>
    </w:p>
    <w:p w14:paraId="02B109EE" w14:textId="77777777" w:rsidR="000843F3" w:rsidRPr="009825D7" w:rsidRDefault="000843F3" w:rsidP="000843F3">
      <w:pPr>
        <w:spacing w:line="360" w:lineRule="auto"/>
        <w:rPr>
          <w:rFonts w:ascii="Times New Roman" w:hAnsi="Times New Roman" w:cs="Times New Roman"/>
          <w:b/>
          <w:bCs/>
          <w:color w:val="000000" w:themeColor="text1"/>
          <w:sz w:val="24"/>
          <w:szCs w:val="24"/>
        </w:rPr>
      </w:pPr>
    </w:p>
    <w:p w14:paraId="65674A33" w14:textId="469681C9" w:rsidR="00742784" w:rsidRPr="00470382" w:rsidRDefault="00ED08A5" w:rsidP="000843F3">
      <w:pPr>
        <w:pStyle w:val="Heading2"/>
        <w:spacing w:line="360" w:lineRule="auto"/>
        <w:rPr>
          <w:rFonts w:ascii="Times New Roman" w:hAnsi="Times New Roman" w:cs="Times New Roman"/>
          <w:b/>
          <w:bCs/>
          <w:color w:val="000000" w:themeColor="text1"/>
        </w:rPr>
      </w:pPr>
      <w:bookmarkStart w:id="31" w:name="_Toc143088920"/>
      <w:bookmarkStart w:id="32" w:name="_Toc143089799"/>
      <w:r w:rsidRPr="00470382">
        <w:rPr>
          <w:rFonts w:ascii="Times New Roman" w:hAnsi="Times New Roman" w:cs="Times New Roman"/>
          <w:b/>
          <w:bCs/>
          <w:color w:val="000000" w:themeColor="text1"/>
        </w:rPr>
        <w:lastRenderedPageBreak/>
        <w:t>Porter's Five Forces Analysis:</w:t>
      </w:r>
      <w:bookmarkEnd w:id="31"/>
      <w:bookmarkEnd w:id="32"/>
    </w:p>
    <w:p w14:paraId="4A71BDB9" w14:textId="33F5A8D3" w:rsidR="00ED08A5" w:rsidRDefault="00ED08A5" w:rsidP="000843F3">
      <w:pPr>
        <w:pStyle w:val="Heading3"/>
        <w:spacing w:line="360" w:lineRule="auto"/>
        <w:rPr>
          <w:rStyle w:val="Heading3Char"/>
          <w:rFonts w:ascii="Times New Roman" w:hAnsi="Times New Roman" w:cs="Times New Roman"/>
          <w:color w:val="000000" w:themeColor="text1"/>
        </w:rPr>
      </w:pPr>
      <w:bookmarkStart w:id="33" w:name="_Toc143089800"/>
      <w:r w:rsidRPr="009825D7">
        <w:rPr>
          <w:rFonts w:ascii="Times New Roman" w:hAnsi="Times New Roman" w:cs="Times New Roman"/>
          <w:color w:val="000000" w:themeColor="text1"/>
        </w:rPr>
        <w:t>1.</w:t>
      </w:r>
      <w:r w:rsidR="009466C9" w:rsidRPr="009825D7">
        <w:rPr>
          <w:rFonts w:ascii="Times New Roman" w:hAnsi="Times New Roman" w:cs="Times New Roman"/>
          <w:color w:val="000000" w:themeColor="text1"/>
        </w:rPr>
        <w:t xml:space="preserve"> </w:t>
      </w:r>
      <w:r w:rsidRPr="009825D7">
        <w:rPr>
          <w:rStyle w:val="Heading3Char"/>
          <w:rFonts w:ascii="Times New Roman" w:hAnsi="Times New Roman" w:cs="Times New Roman"/>
          <w:color w:val="000000" w:themeColor="text1"/>
        </w:rPr>
        <w:t>Threat of New Entrants: Moderate</w:t>
      </w:r>
      <w:bookmarkEnd w:id="33"/>
    </w:p>
    <w:p w14:paraId="08882FC3" w14:textId="0E733B68" w:rsidR="00ED08A5" w:rsidRPr="009825D7" w:rsidRDefault="00ED08A5"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Barriers to entry the health and wellness sector has relatively low entry barriers for developing products, but it takes time and money to build a reliable brand and distribution system.</w:t>
      </w:r>
    </w:p>
    <w:p w14:paraId="6B9CFF3D" w14:textId="77777777" w:rsidR="00ED08A5" w:rsidRPr="009825D7" w:rsidRDefault="00ED08A5"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Impact: Although new competitors may release similar items, a focus on individualised consulting and a solid reputation might help differentiate Wheatgrass Detox Juice Organic.</w:t>
      </w:r>
    </w:p>
    <w:p w14:paraId="00F8B83B" w14:textId="04C5D128" w:rsidR="00ED08A5" w:rsidRDefault="009466C9" w:rsidP="000843F3">
      <w:pPr>
        <w:pStyle w:val="Heading3"/>
        <w:spacing w:line="360" w:lineRule="auto"/>
        <w:rPr>
          <w:rStyle w:val="Heading3Char"/>
          <w:rFonts w:ascii="Times New Roman" w:hAnsi="Times New Roman" w:cs="Times New Roman"/>
          <w:color w:val="000000" w:themeColor="text1"/>
        </w:rPr>
      </w:pPr>
      <w:bookmarkStart w:id="34" w:name="_Toc143089801"/>
      <w:r w:rsidRPr="009825D7">
        <w:rPr>
          <w:rFonts w:ascii="Times New Roman" w:hAnsi="Times New Roman" w:cs="Times New Roman"/>
          <w:color w:val="000000" w:themeColor="text1"/>
        </w:rPr>
        <w:t xml:space="preserve">2. </w:t>
      </w:r>
      <w:r w:rsidR="00ED08A5" w:rsidRPr="009825D7">
        <w:rPr>
          <w:rStyle w:val="Heading3Char"/>
          <w:rFonts w:ascii="Times New Roman" w:hAnsi="Times New Roman" w:cs="Times New Roman"/>
          <w:color w:val="000000" w:themeColor="text1"/>
        </w:rPr>
        <w:t>Bargaining Power of Suppliers: Low to Moderate</w:t>
      </w:r>
      <w:bookmarkEnd w:id="34"/>
      <w:r w:rsidR="00ED08A5" w:rsidRPr="009825D7">
        <w:rPr>
          <w:rStyle w:val="Heading3Char"/>
          <w:rFonts w:ascii="Times New Roman" w:hAnsi="Times New Roman" w:cs="Times New Roman"/>
          <w:color w:val="000000" w:themeColor="text1"/>
        </w:rPr>
        <w:t xml:space="preserve"> </w:t>
      </w:r>
    </w:p>
    <w:p w14:paraId="52C96CFE" w14:textId="502F0FDA" w:rsidR="00ED08A5" w:rsidRPr="009825D7" w:rsidRDefault="00ED08A5"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Because organic wheatgrass is a specialised product, suppliers may have some bargaining influence. However, this can be reduced by diversifying your suppliers and building reliable connections.</w:t>
      </w:r>
    </w:p>
    <w:p w14:paraId="244DC3D4" w14:textId="14E5F134" w:rsidR="009466C9" w:rsidRPr="009825D7" w:rsidRDefault="009466C9" w:rsidP="000843F3">
      <w:pPr>
        <w:pStyle w:val="Heading3"/>
        <w:spacing w:line="360" w:lineRule="auto"/>
        <w:rPr>
          <w:rFonts w:ascii="Times New Roman" w:hAnsi="Times New Roman" w:cs="Times New Roman"/>
          <w:color w:val="000000" w:themeColor="text1"/>
        </w:rPr>
      </w:pPr>
      <w:bookmarkStart w:id="35" w:name="_Toc143089802"/>
      <w:r w:rsidRPr="009825D7">
        <w:rPr>
          <w:rFonts w:ascii="Times New Roman" w:hAnsi="Times New Roman" w:cs="Times New Roman"/>
          <w:color w:val="000000" w:themeColor="text1"/>
        </w:rPr>
        <w:t xml:space="preserve">3. </w:t>
      </w:r>
      <w:r w:rsidRPr="009825D7">
        <w:rPr>
          <w:rStyle w:val="Heading3Char"/>
          <w:rFonts w:ascii="Times New Roman" w:hAnsi="Times New Roman" w:cs="Times New Roman"/>
          <w:color w:val="000000" w:themeColor="text1"/>
        </w:rPr>
        <w:t>Bargaining Power of Buyers: Moderate</w:t>
      </w:r>
      <w:bookmarkEnd w:id="35"/>
    </w:p>
    <w:p w14:paraId="64030991" w14:textId="7559DEDA" w:rsidR="00315E6C" w:rsidRPr="009825D7" w:rsidRDefault="009466C9"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Customers have options, which gives them some bargaining power in the health and wellness industry. However, the distinct value proposition and dedication to quality might support maintaining price power.</w:t>
      </w:r>
    </w:p>
    <w:p w14:paraId="5AB8B77B" w14:textId="733DE193" w:rsidR="009466C9" w:rsidRPr="009825D7" w:rsidRDefault="009466C9" w:rsidP="000843F3">
      <w:pPr>
        <w:pStyle w:val="Heading3"/>
        <w:spacing w:line="360" w:lineRule="auto"/>
        <w:rPr>
          <w:rFonts w:ascii="Times New Roman" w:hAnsi="Times New Roman" w:cs="Times New Roman"/>
          <w:color w:val="000000" w:themeColor="text1"/>
        </w:rPr>
      </w:pPr>
      <w:bookmarkStart w:id="36" w:name="_Toc143089803"/>
      <w:r w:rsidRPr="009825D7">
        <w:rPr>
          <w:rFonts w:ascii="Times New Roman" w:hAnsi="Times New Roman" w:cs="Times New Roman"/>
          <w:color w:val="000000" w:themeColor="text1"/>
        </w:rPr>
        <w:t xml:space="preserve">4. </w:t>
      </w:r>
      <w:r w:rsidRPr="009825D7">
        <w:rPr>
          <w:rStyle w:val="Heading3Char"/>
          <w:rFonts w:ascii="Times New Roman" w:hAnsi="Times New Roman" w:cs="Times New Roman"/>
          <w:color w:val="000000" w:themeColor="text1"/>
        </w:rPr>
        <w:t>Threat of Substitutes: Moderate</w:t>
      </w:r>
      <w:bookmarkEnd w:id="36"/>
    </w:p>
    <w:p w14:paraId="51FE3EB0" w14:textId="5A33093E" w:rsidR="009466C9" w:rsidRPr="009825D7" w:rsidRDefault="009466C9"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In the health and wellness industry, there are many alternatives, from dietary supplements to other wellness drinks. Highlighting organic wheatgrass and its immune-stimulating qualities can aid in differentiating it from alternatives.</w:t>
      </w:r>
    </w:p>
    <w:p w14:paraId="5D682578" w14:textId="5619361D" w:rsidR="009466C9" w:rsidRPr="009825D7" w:rsidRDefault="009466C9" w:rsidP="000843F3">
      <w:pPr>
        <w:pStyle w:val="Heading3"/>
        <w:spacing w:line="360" w:lineRule="auto"/>
        <w:rPr>
          <w:rFonts w:ascii="Times New Roman" w:hAnsi="Times New Roman" w:cs="Times New Roman"/>
          <w:color w:val="000000" w:themeColor="text1"/>
        </w:rPr>
      </w:pPr>
      <w:bookmarkStart w:id="37" w:name="_Toc143089804"/>
      <w:r w:rsidRPr="009825D7">
        <w:rPr>
          <w:rFonts w:ascii="Times New Roman" w:hAnsi="Times New Roman" w:cs="Times New Roman"/>
          <w:color w:val="000000" w:themeColor="text1"/>
        </w:rPr>
        <w:t>5.</w:t>
      </w:r>
      <w:r w:rsidRPr="009825D7">
        <w:rPr>
          <w:rStyle w:val="Heading3Char"/>
          <w:rFonts w:ascii="Times New Roman" w:hAnsi="Times New Roman" w:cs="Times New Roman"/>
          <w:color w:val="000000" w:themeColor="text1"/>
        </w:rPr>
        <w:t xml:space="preserve"> Intensity of Competitive Rivalry: Moderate</w:t>
      </w:r>
      <w:bookmarkEnd w:id="37"/>
    </w:p>
    <w:p w14:paraId="3CE0BA79" w14:textId="72AFF680" w:rsidR="009466C9" w:rsidRPr="009825D7" w:rsidRDefault="009466C9"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The health and wellness business is competitive, with several companies providing comparable goods and services. A competitive advantage can be created through the personalised counselling component and distinctive product formulation.</w:t>
      </w:r>
    </w:p>
    <w:p w14:paraId="3704F17A" w14:textId="6C7568C7" w:rsidR="00C42CE2" w:rsidRDefault="00080F3A"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The company might establish a desirable position in the market, particularly in the local London market, by emphasising distinction through organic wheatgrass juice with immune-boosting characteristics and individualised counselling. For long-term success, close attention must be paid to quality, branding, and customer connections</w:t>
      </w:r>
      <w:r w:rsidR="000843F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7184918"/>
          <w:citation/>
        </w:sdtPr>
        <w:sdtContent>
          <w:r w:rsidR="0099740A" w:rsidRPr="009825D7">
            <w:rPr>
              <w:rFonts w:ascii="Times New Roman" w:hAnsi="Times New Roman" w:cs="Times New Roman"/>
              <w:color w:val="000000" w:themeColor="text1"/>
              <w:sz w:val="24"/>
              <w:szCs w:val="24"/>
            </w:rPr>
            <w:fldChar w:fldCharType="begin"/>
          </w:r>
          <w:r w:rsidR="0099740A" w:rsidRPr="009825D7">
            <w:rPr>
              <w:rFonts w:ascii="Times New Roman" w:hAnsi="Times New Roman" w:cs="Times New Roman"/>
              <w:color w:val="000000" w:themeColor="text1"/>
              <w:sz w:val="24"/>
              <w:szCs w:val="24"/>
            </w:rPr>
            <w:instrText xml:space="preserve"> CITATION Cas23 \l 2057 </w:instrText>
          </w:r>
          <w:r w:rsidR="0099740A" w:rsidRPr="009825D7">
            <w:rPr>
              <w:rFonts w:ascii="Times New Roman" w:hAnsi="Times New Roman" w:cs="Times New Roman"/>
              <w:color w:val="000000" w:themeColor="text1"/>
              <w:sz w:val="24"/>
              <w:szCs w:val="24"/>
            </w:rPr>
            <w:fldChar w:fldCharType="separate"/>
          </w:r>
          <w:r w:rsidR="0099740A" w:rsidRPr="009825D7">
            <w:rPr>
              <w:rFonts w:ascii="Times New Roman" w:hAnsi="Times New Roman" w:cs="Times New Roman"/>
              <w:noProof/>
              <w:color w:val="000000" w:themeColor="text1"/>
              <w:sz w:val="24"/>
              <w:szCs w:val="24"/>
            </w:rPr>
            <w:t>(Case 48, n.d.)</w:t>
          </w:r>
          <w:r w:rsidR="0099740A" w:rsidRPr="009825D7">
            <w:rPr>
              <w:rFonts w:ascii="Times New Roman" w:hAnsi="Times New Roman" w:cs="Times New Roman"/>
              <w:color w:val="000000" w:themeColor="text1"/>
              <w:sz w:val="24"/>
              <w:szCs w:val="24"/>
            </w:rPr>
            <w:fldChar w:fldCharType="end"/>
          </w:r>
        </w:sdtContent>
      </w:sdt>
      <w:r w:rsidR="000843F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66475914"/>
          <w:citation/>
        </w:sdtPr>
        <w:sdtContent>
          <w:r w:rsidR="006D0779" w:rsidRPr="009825D7">
            <w:rPr>
              <w:rFonts w:ascii="Times New Roman" w:hAnsi="Times New Roman" w:cs="Times New Roman"/>
              <w:color w:val="000000" w:themeColor="text1"/>
              <w:sz w:val="24"/>
              <w:szCs w:val="24"/>
            </w:rPr>
            <w:fldChar w:fldCharType="begin"/>
          </w:r>
          <w:r w:rsidR="006D0779" w:rsidRPr="009825D7">
            <w:rPr>
              <w:rFonts w:ascii="Times New Roman" w:hAnsi="Times New Roman" w:cs="Times New Roman"/>
              <w:color w:val="000000" w:themeColor="text1"/>
              <w:sz w:val="24"/>
              <w:szCs w:val="24"/>
            </w:rPr>
            <w:instrText xml:space="preserve"> CITATION Obo23 \l 2057 </w:instrText>
          </w:r>
          <w:r w:rsidR="006D0779" w:rsidRPr="009825D7">
            <w:rPr>
              <w:rFonts w:ascii="Times New Roman" w:hAnsi="Times New Roman" w:cs="Times New Roman"/>
              <w:color w:val="000000" w:themeColor="text1"/>
              <w:sz w:val="24"/>
              <w:szCs w:val="24"/>
            </w:rPr>
            <w:fldChar w:fldCharType="separate"/>
          </w:r>
          <w:r w:rsidR="006D0779" w:rsidRPr="009825D7">
            <w:rPr>
              <w:rFonts w:ascii="Times New Roman" w:hAnsi="Times New Roman" w:cs="Times New Roman"/>
              <w:noProof/>
              <w:color w:val="000000" w:themeColor="text1"/>
              <w:sz w:val="24"/>
              <w:szCs w:val="24"/>
            </w:rPr>
            <w:t>(Blog, n.d.)</w:t>
          </w:r>
          <w:r w:rsidR="006D0779" w:rsidRPr="009825D7">
            <w:rPr>
              <w:rFonts w:ascii="Times New Roman" w:hAnsi="Times New Roman" w:cs="Times New Roman"/>
              <w:color w:val="000000" w:themeColor="text1"/>
              <w:sz w:val="24"/>
              <w:szCs w:val="24"/>
            </w:rPr>
            <w:fldChar w:fldCharType="end"/>
          </w:r>
        </w:sdtContent>
      </w:sdt>
      <w:r w:rsidR="000843F3">
        <w:rPr>
          <w:rFonts w:ascii="Times New Roman" w:hAnsi="Times New Roman" w:cs="Times New Roman"/>
          <w:color w:val="000000" w:themeColor="text1"/>
          <w:sz w:val="24"/>
          <w:szCs w:val="24"/>
        </w:rPr>
        <w:t>.</w:t>
      </w:r>
    </w:p>
    <w:p w14:paraId="3E5FC616" w14:textId="77777777" w:rsidR="00996B31" w:rsidRDefault="00996B31" w:rsidP="000843F3">
      <w:pPr>
        <w:spacing w:line="360" w:lineRule="auto"/>
        <w:rPr>
          <w:rFonts w:ascii="Times New Roman" w:hAnsi="Times New Roman" w:cs="Times New Roman"/>
          <w:color w:val="000000" w:themeColor="text1"/>
          <w:sz w:val="24"/>
          <w:szCs w:val="24"/>
        </w:rPr>
      </w:pPr>
    </w:p>
    <w:p w14:paraId="42CABDD8" w14:textId="77777777" w:rsidR="000843F3" w:rsidRPr="009825D7" w:rsidRDefault="000843F3" w:rsidP="000843F3">
      <w:pPr>
        <w:spacing w:line="360" w:lineRule="auto"/>
        <w:rPr>
          <w:rFonts w:ascii="Times New Roman" w:hAnsi="Times New Roman" w:cs="Times New Roman"/>
          <w:color w:val="000000" w:themeColor="text1"/>
          <w:sz w:val="24"/>
          <w:szCs w:val="24"/>
        </w:rPr>
      </w:pPr>
    </w:p>
    <w:p w14:paraId="75455E71" w14:textId="01451C3A" w:rsidR="00742784" w:rsidRPr="009825D7" w:rsidRDefault="00DB1B95" w:rsidP="000843F3">
      <w:pPr>
        <w:pStyle w:val="Heading2"/>
        <w:spacing w:line="360" w:lineRule="auto"/>
        <w:rPr>
          <w:rFonts w:ascii="Times New Roman" w:hAnsi="Times New Roman" w:cs="Times New Roman"/>
          <w:b/>
          <w:bCs/>
          <w:color w:val="000000" w:themeColor="text1"/>
        </w:rPr>
      </w:pPr>
      <w:bookmarkStart w:id="38" w:name="_Toc143088921"/>
      <w:bookmarkStart w:id="39" w:name="_Toc143089805"/>
      <w:r w:rsidRPr="009825D7">
        <w:rPr>
          <w:rFonts w:ascii="Times New Roman" w:hAnsi="Times New Roman" w:cs="Times New Roman"/>
          <w:b/>
          <w:bCs/>
          <w:color w:val="000000" w:themeColor="text1"/>
        </w:rPr>
        <w:lastRenderedPageBreak/>
        <w:t>Competitors analysis</w:t>
      </w:r>
      <w:bookmarkEnd w:id="38"/>
      <w:bookmarkEnd w:id="39"/>
    </w:p>
    <w:p w14:paraId="301ECEA1" w14:textId="3302D328" w:rsidR="000D3B20" w:rsidRPr="009825D7" w:rsidRDefault="000D3B20" w:rsidP="000843F3">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531"/>
        <w:gridCol w:w="1371"/>
        <w:gridCol w:w="1463"/>
        <w:gridCol w:w="1701"/>
        <w:gridCol w:w="1370"/>
        <w:gridCol w:w="1390"/>
        <w:gridCol w:w="1416"/>
      </w:tblGrid>
      <w:tr w:rsidR="009825D7" w:rsidRPr="009825D7" w14:paraId="535031B3" w14:textId="77777777" w:rsidTr="00E1713A">
        <w:tc>
          <w:tcPr>
            <w:tcW w:w="531" w:type="dxa"/>
          </w:tcPr>
          <w:p w14:paraId="234E758F" w14:textId="2FA23CC8"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Nr.</w:t>
            </w:r>
          </w:p>
        </w:tc>
        <w:tc>
          <w:tcPr>
            <w:tcW w:w="1372" w:type="dxa"/>
          </w:tcPr>
          <w:p w14:paraId="1400B828" w14:textId="1A41B70A"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Name of Competitor</w:t>
            </w:r>
          </w:p>
        </w:tc>
        <w:tc>
          <w:tcPr>
            <w:tcW w:w="1466" w:type="dxa"/>
          </w:tcPr>
          <w:p w14:paraId="7AA59BC3" w14:textId="6F1299A8"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Product Offering</w:t>
            </w:r>
          </w:p>
        </w:tc>
        <w:tc>
          <w:tcPr>
            <w:tcW w:w="1702" w:type="dxa"/>
          </w:tcPr>
          <w:p w14:paraId="3E5581C0" w14:textId="501FB50D"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Differentiation</w:t>
            </w:r>
          </w:p>
        </w:tc>
        <w:tc>
          <w:tcPr>
            <w:tcW w:w="1370" w:type="dxa"/>
          </w:tcPr>
          <w:p w14:paraId="715F6A9B" w14:textId="3BFD2847"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Prices</w:t>
            </w:r>
          </w:p>
        </w:tc>
        <w:tc>
          <w:tcPr>
            <w:tcW w:w="1382" w:type="dxa"/>
          </w:tcPr>
          <w:p w14:paraId="74899D90" w14:textId="185854C4"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Distribution Channels</w:t>
            </w:r>
          </w:p>
        </w:tc>
        <w:tc>
          <w:tcPr>
            <w:tcW w:w="1419" w:type="dxa"/>
          </w:tcPr>
          <w:p w14:paraId="5E6E94D2" w14:textId="64CC0809"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Marketing Approach</w:t>
            </w:r>
          </w:p>
        </w:tc>
      </w:tr>
      <w:tr w:rsidR="009825D7" w:rsidRPr="009825D7" w14:paraId="1C17DCC8" w14:textId="77777777" w:rsidTr="00E1713A">
        <w:trPr>
          <w:trHeight w:val="1106"/>
        </w:trPr>
        <w:tc>
          <w:tcPr>
            <w:tcW w:w="531" w:type="dxa"/>
          </w:tcPr>
          <w:p w14:paraId="468F9211" w14:textId="5275AA62"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1</w:t>
            </w:r>
          </w:p>
        </w:tc>
        <w:tc>
          <w:tcPr>
            <w:tcW w:w="1372" w:type="dxa"/>
          </w:tcPr>
          <w:p w14:paraId="0CE3818D" w14:textId="62113BC2" w:rsidR="00C42CE2" w:rsidRPr="009825D7" w:rsidRDefault="000D0787"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Britt Super Food</w:t>
            </w:r>
          </w:p>
        </w:tc>
        <w:tc>
          <w:tcPr>
            <w:tcW w:w="1466" w:type="dxa"/>
          </w:tcPr>
          <w:p w14:paraId="0EEDBCDE" w14:textId="43023E81"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Organic Wheatgrass shots</w:t>
            </w:r>
          </w:p>
        </w:tc>
        <w:tc>
          <w:tcPr>
            <w:tcW w:w="1702" w:type="dxa"/>
          </w:tcPr>
          <w:p w14:paraId="51733E6E" w14:textId="15F69BB8"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Singles focus on wheatgrass shots</w:t>
            </w:r>
          </w:p>
        </w:tc>
        <w:tc>
          <w:tcPr>
            <w:tcW w:w="1370" w:type="dxa"/>
          </w:tcPr>
          <w:p w14:paraId="4D2EDB20" w14:textId="79E06F64"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2.99£/bottle</w:t>
            </w:r>
          </w:p>
        </w:tc>
        <w:tc>
          <w:tcPr>
            <w:tcW w:w="1382" w:type="dxa"/>
          </w:tcPr>
          <w:p w14:paraId="19993A50" w14:textId="20C8CBAF"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Online store, retailers</w:t>
            </w:r>
          </w:p>
        </w:tc>
        <w:tc>
          <w:tcPr>
            <w:tcW w:w="1419" w:type="dxa"/>
          </w:tcPr>
          <w:p w14:paraId="265EC0D1" w14:textId="783DFDED"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Natural and eco-frindly</w:t>
            </w:r>
          </w:p>
        </w:tc>
      </w:tr>
      <w:tr w:rsidR="009825D7" w:rsidRPr="009825D7" w14:paraId="3104DF8F" w14:textId="77777777" w:rsidTr="00E1713A">
        <w:trPr>
          <w:trHeight w:val="1122"/>
        </w:trPr>
        <w:tc>
          <w:tcPr>
            <w:tcW w:w="531" w:type="dxa"/>
          </w:tcPr>
          <w:p w14:paraId="5A7DA9BD" w14:textId="071640BB"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2</w:t>
            </w:r>
          </w:p>
        </w:tc>
        <w:tc>
          <w:tcPr>
            <w:tcW w:w="1372" w:type="dxa"/>
          </w:tcPr>
          <w:p w14:paraId="21E5A3A2" w14:textId="08B3145F"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Nutri</w:t>
            </w:r>
            <w:r w:rsidR="000D0787" w:rsidRPr="009825D7">
              <w:rPr>
                <w:rFonts w:ascii="Times New Roman" w:hAnsi="Times New Roman" w:cs="Times New Roman"/>
                <w:color w:val="000000" w:themeColor="text1"/>
              </w:rPr>
              <w:t xml:space="preserve"> </w:t>
            </w:r>
            <w:r w:rsidRPr="009825D7">
              <w:rPr>
                <w:rFonts w:ascii="Times New Roman" w:hAnsi="Times New Roman" w:cs="Times New Roman"/>
                <w:color w:val="000000" w:themeColor="text1"/>
              </w:rPr>
              <w:t>Vital</w:t>
            </w:r>
          </w:p>
        </w:tc>
        <w:tc>
          <w:tcPr>
            <w:tcW w:w="1466" w:type="dxa"/>
          </w:tcPr>
          <w:p w14:paraId="01C34DE1" w14:textId="7ADC4FBD"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Organic juices, blends</w:t>
            </w:r>
          </w:p>
        </w:tc>
        <w:tc>
          <w:tcPr>
            <w:tcW w:w="1702" w:type="dxa"/>
          </w:tcPr>
          <w:p w14:paraId="3C8F63EA" w14:textId="609F51BD"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Wide range of flavours and blends</w:t>
            </w:r>
          </w:p>
        </w:tc>
        <w:tc>
          <w:tcPr>
            <w:tcW w:w="1370" w:type="dxa"/>
          </w:tcPr>
          <w:p w14:paraId="63F8E42C" w14:textId="3CCF5AF0"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4.49£/bottle</w:t>
            </w:r>
          </w:p>
        </w:tc>
        <w:tc>
          <w:tcPr>
            <w:tcW w:w="1382" w:type="dxa"/>
          </w:tcPr>
          <w:p w14:paraId="5E56467F" w14:textId="34A43261"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Health store, online</w:t>
            </w:r>
          </w:p>
        </w:tc>
        <w:tc>
          <w:tcPr>
            <w:tcW w:w="1419" w:type="dxa"/>
          </w:tcPr>
          <w:p w14:paraId="2EDB6029" w14:textId="5CBBD06A"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Superfood-packed</w:t>
            </w:r>
          </w:p>
        </w:tc>
      </w:tr>
      <w:tr w:rsidR="009825D7" w:rsidRPr="009825D7" w14:paraId="11E786B0" w14:textId="77777777" w:rsidTr="00E1713A">
        <w:trPr>
          <w:trHeight w:val="1149"/>
        </w:trPr>
        <w:tc>
          <w:tcPr>
            <w:tcW w:w="531" w:type="dxa"/>
          </w:tcPr>
          <w:p w14:paraId="2301428C" w14:textId="7BBDF237"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3</w:t>
            </w:r>
          </w:p>
        </w:tc>
        <w:tc>
          <w:tcPr>
            <w:tcW w:w="1372" w:type="dxa"/>
          </w:tcPr>
          <w:p w14:paraId="0262C749" w14:textId="38718A48" w:rsidR="00C42CE2" w:rsidRPr="009825D7" w:rsidRDefault="00CB4DC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Purearth</w:t>
            </w:r>
          </w:p>
        </w:tc>
        <w:tc>
          <w:tcPr>
            <w:tcW w:w="1466" w:type="dxa"/>
          </w:tcPr>
          <w:p w14:paraId="2283E781" w14:textId="1FE285A6"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Wheatgrass and superfood</w:t>
            </w:r>
          </w:p>
        </w:tc>
        <w:tc>
          <w:tcPr>
            <w:tcW w:w="1702" w:type="dxa"/>
          </w:tcPr>
          <w:p w14:paraId="39550B3F" w14:textId="4D2F215D"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Emphasis on Superfood blends</w:t>
            </w:r>
          </w:p>
        </w:tc>
        <w:tc>
          <w:tcPr>
            <w:tcW w:w="1370" w:type="dxa"/>
          </w:tcPr>
          <w:p w14:paraId="0E9D3007" w14:textId="45D16E6C"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3.79£/bottle</w:t>
            </w:r>
          </w:p>
        </w:tc>
        <w:tc>
          <w:tcPr>
            <w:tcW w:w="1382" w:type="dxa"/>
          </w:tcPr>
          <w:p w14:paraId="3F48429A" w14:textId="6B09B264"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Online subscription</w:t>
            </w:r>
          </w:p>
        </w:tc>
        <w:tc>
          <w:tcPr>
            <w:tcW w:w="1419" w:type="dxa"/>
          </w:tcPr>
          <w:p w14:paraId="522FE16A" w14:textId="44897D7C"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Wellness and vitality</w:t>
            </w:r>
          </w:p>
        </w:tc>
      </w:tr>
      <w:tr w:rsidR="009825D7" w:rsidRPr="009825D7" w14:paraId="6D6134BF" w14:textId="77777777" w:rsidTr="00E1713A">
        <w:tc>
          <w:tcPr>
            <w:tcW w:w="531" w:type="dxa"/>
          </w:tcPr>
          <w:p w14:paraId="7A26C5FB" w14:textId="41020F3B"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4</w:t>
            </w:r>
          </w:p>
        </w:tc>
        <w:tc>
          <w:tcPr>
            <w:tcW w:w="1372" w:type="dxa"/>
          </w:tcPr>
          <w:p w14:paraId="3C86294B" w14:textId="5992898F" w:rsidR="00C42CE2" w:rsidRPr="009825D7" w:rsidRDefault="00CB4DC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Nutriseed</w:t>
            </w:r>
          </w:p>
        </w:tc>
        <w:tc>
          <w:tcPr>
            <w:tcW w:w="1466" w:type="dxa"/>
          </w:tcPr>
          <w:p w14:paraId="01EAE683" w14:textId="5007412D" w:rsidR="00C42CE2" w:rsidRPr="009825D7" w:rsidRDefault="00C42CE2"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Cold pressed detox juices</w:t>
            </w:r>
          </w:p>
        </w:tc>
        <w:tc>
          <w:tcPr>
            <w:tcW w:w="1702" w:type="dxa"/>
          </w:tcPr>
          <w:p w14:paraId="2B99CEE9" w14:textId="56AFC4D2"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Detox focused blends</w:t>
            </w:r>
          </w:p>
        </w:tc>
        <w:tc>
          <w:tcPr>
            <w:tcW w:w="1370" w:type="dxa"/>
          </w:tcPr>
          <w:p w14:paraId="46A397A3" w14:textId="7D038F80"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5.99£/bottle</w:t>
            </w:r>
          </w:p>
        </w:tc>
        <w:tc>
          <w:tcPr>
            <w:tcW w:w="1382" w:type="dxa"/>
          </w:tcPr>
          <w:p w14:paraId="0CFD34A4" w14:textId="4F4C4E23"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Boutiques, online</w:t>
            </w:r>
          </w:p>
        </w:tc>
        <w:tc>
          <w:tcPr>
            <w:tcW w:w="1419" w:type="dxa"/>
          </w:tcPr>
          <w:p w14:paraId="68D924AF" w14:textId="5DF4164E" w:rsidR="00C42CE2" w:rsidRPr="009825D7" w:rsidRDefault="00E1713A" w:rsidP="000843F3">
            <w:pPr>
              <w:spacing w:line="360" w:lineRule="auto"/>
              <w:rPr>
                <w:rFonts w:ascii="Times New Roman" w:hAnsi="Times New Roman" w:cs="Times New Roman"/>
                <w:color w:val="000000" w:themeColor="text1"/>
              </w:rPr>
            </w:pPr>
            <w:r w:rsidRPr="009825D7">
              <w:rPr>
                <w:rFonts w:ascii="Times New Roman" w:hAnsi="Times New Roman" w:cs="Times New Roman"/>
                <w:color w:val="000000" w:themeColor="text1"/>
              </w:rPr>
              <w:t>Cleanse and rejuvenate</w:t>
            </w:r>
          </w:p>
        </w:tc>
      </w:tr>
    </w:tbl>
    <w:p w14:paraId="2C4DAA28" w14:textId="1B66CA62" w:rsidR="00C42CE2" w:rsidRPr="009825D7" w:rsidRDefault="00000000" w:rsidP="000843F3">
      <w:pPr>
        <w:spacing w:line="360" w:lineRule="auto"/>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725452962"/>
          <w:citation/>
        </w:sdtPr>
        <w:sdtContent>
          <w:r w:rsidR="000D0787" w:rsidRPr="009825D7">
            <w:rPr>
              <w:rFonts w:ascii="Times New Roman" w:hAnsi="Times New Roman" w:cs="Times New Roman"/>
              <w:color w:val="000000" w:themeColor="text1"/>
              <w:sz w:val="24"/>
              <w:szCs w:val="24"/>
            </w:rPr>
            <w:fldChar w:fldCharType="begin"/>
          </w:r>
          <w:r w:rsidR="000D0787" w:rsidRPr="009825D7">
            <w:rPr>
              <w:rFonts w:ascii="Times New Roman" w:hAnsi="Times New Roman" w:cs="Times New Roman"/>
              <w:color w:val="000000" w:themeColor="text1"/>
              <w:sz w:val="24"/>
              <w:szCs w:val="24"/>
            </w:rPr>
            <w:instrText xml:space="preserve"> CITATION Bri23 \l 2057 </w:instrText>
          </w:r>
          <w:r w:rsidR="000D0787" w:rsidRPr="009825D7">
            <w:rPr>
              <w:rFonts w:ascii="Times New Roman" w:hAnsi="Times New Roman" w:cs="Times New Roman"/>
              <w:color w:val="000000" w:themeColor="text1"/>
              <w:sz w:val="24"/>
              <w:szCs w:val="24"/>
            </w:rPr>
            <w:fldChar w:fldCharType="separate"/>
          </w:r>
          <w:r w:rsidR="000D0787" w:rsidRPr="009825D7">
            <w:rPr>
              <w:rFonts w:ascii="Times New Roman" w:hAnsi="Times New Roman" w:cs="Times New Roman"/>
              <w:noProof/>
              <w:color w:val="000000" w:themeColor="text1"/>
              <w:sz w:val="24"/>
              <w:szCs w:val="24"/>
            </w:rPr>
            <w:t>(Briits Super Food, n.d.)</w:t>
          </w:r>
          <w:r w:rsidR="000D0787" w:rsidRPr="009825D7">
            <w:rPr>
              <w:rFonts w:ascii="Times New Roman" w:hAnsi="Times New Roman" w:cs="Times New Roman"/>
              <w:color w:val="000000" w:themeColor="text1"/>
              <w:sz w:val="24"/>
              <w:szCs w:val="24"/>
            </w:rPr>
            <w:fldChar w:fldCharType="end"/>
          </w:r>
        </w:sdtContent>
      </w:sdt>
    </w:p>
    <w:p w14:paraId="14B15E13" w14:textId="641D24D8" w:rsidR="001A6917" w:rsidRPr="009825D7" w:rsidRDefault="00000000" w:rsidP="000843F3">
      <w:pPr>
        <w:spacing w:line="360" w:lineRule="auto"/>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867990762"/>
          <w:citation/>
        </w:sdtPr>
        <w:sdtContent>
          <w:r w:rsidR="001A6917" w:rsidRPr="009825D7">
            <w:rPr>
              <w:rFonts w:ascii="Times New Roman" w:hAnsi="Times New Roman" w:cs="Times New Roman"/>
              <w:color w:val="000000" w:themeColor="text1"/>
              <w:sz w:val="24"/>
              <w:szCs w:val="24"/>
            </w:rPr>
            <w:fldChar w:fldCharType="begin"/>
          </w:r>
          <w:r w:rsidR="001A6917" w:rsidRPr="009825D7">
            <w:rPr>
              <w:rFonts w:ascii="Times New Roman" w:hAnsi="Times New Roman" w:cs="Times New Roman"/>
              <w:color w:val="000000" w:themeColor="text1"/>
              <w:sz w:val="24"/>
              <w:szCs w:val="24"/>
            </w:rPr>
            <w:instrText xml:space="preserve"> CITATION Nut23 \l 2057 </w:instrText>
          </w:r>
          <w:r w:rsidR="001A6917" w:rsidRPr="009825D7">
            <w:rPr>
              <w:rFonts w:ascii="Times New Roman" w:hAnsi="Times New Roman" w:cs="Times New Roman"/>
              <w:color w:val="000000" w:themeColor="text1"/>
              <w:sz w:val="24"/>
              <w:szCs w:val="24"/>
            </w:rPr>
            <w:fldChar w:fldCharType="separate"/>
          </w:r>
          <w:r w:rsidR="001A6917" w:rsidRPr="009825D7">
            <w:rPr>
              <w:rFonts w:ascii="Times New Roman" w:hAnsi="Times New Roman" w:cs="Times New Roman"/>
              <w:noProof/>
              <w:color w:val="000000" w:themeColor="text1"/>
              <w:sz w:val="24"/>
              <w:szCs w:val="24"/>
            </w:rPr>
            <w:t>(NutriVital, n.d.)</w:t>
          </w:r>
          <w:r w:rsidR="001A6917" w:rsidRPr="009825D7">
            <w:rPr>
              <w:rFonts w:ascii="Times New Roman" w:hAnsi="Times New Roman" w:cs="Times New Roman"/>
              <w:color w:val="000000" w:themeColor="text1"/>
              <w:sz w:val="24"/>
              <w:szCs w:val="24"/>
            </w:rPr>
            <w:fldChar w:fldCharType="end"/>
          </w:r>
        </w:sdtContent>
      </w:sdt>
    </w:p>
    <w:p w14:paraId="5EF70B30" w14:textId="568B5727" w:rsidR="00CB4DCA" w:rsidRPr="009825D7" w:rsidRDefault="00000000" w:rsidP="000843F3">
      <w:pPr>
        <w:spacing w:line="360" w:lineRule="auto"/>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215780071"/>
          <w:citation/>
        </w:sdtPr>
        <w:sdtContent>
          <w:r w:rsidR="00CB4DCA" w:rsidRPr="009825D7">
            <w:rPr>
              <w:rFonts w:ascii="Times New Roman" w:hAnsi="Times New Roman" w:cs="Times New Roman"/>
              <w:color w:val="000000" w:themeColor="text1"/>
              <w:sz w:val="24"/>
              <w:szCs w:val="24"/>
            </w:rPr>
            <w:fldChar w:fldCharType="begin"/>
          </w:r>
          <w:r w:rsidR="00CB4DCA" w:rsidRPr="009825D7">
            <w:rPr>
              <w:rFonts w:ascii="Times New Roman" w:hAnsi="Times New Roman" w:cs="Times New Roman"/>
              <w:color w:val="000000" w:themeColor="text1"/>
              <w:sz w:val="24"/>
              <w:szCs w:val="24"/>
            </w:rPr>
            <w:instrText xml:space="preserve"> CITATION Pur23 \l 2057 </w:instrText>
          </w:r>
          <w:r w:rsidR="00CB4DCA" w:rsidRPr="009825D7">
            <w:rPr>
              <w:rFonts w:ascii="Times New Roman" w:hAnsi="Times New Roman" w:cs="Times New Roman"/>
              <w:color w:val="000000" w:themeColor="text1"/>
              <w:sz w:val="24"/>
              <w:szCs w:val="24"/>
            </w:rPr>
            <w:fldChar w:fldCharType="separate"/>
          </w:r>
          <w:r w:rsidR="00CB4DCA" w:rsidRPr="009825D7">
            <w:rPr>
              <w:rFonts w:ascii="Times New Roman" w:hAnsi="Times New Roman" w:cs="Times New Roman"/>
              <w:noProof/>
              <w:color w:val="000000" w:themeColor="text1"/>
              <w:sz w:val="24"/>
              <w:szCs w:val="24"/>
            </w:rPr>
            <w:t>(Purearth Life, n.d.)</w:t>
          </w:r>
          <w:r w:rsidR="00CB4DCA" w:rsidRPr="009825D7">
            <w:rPr>
              <w:rFonts w:ascii="Times New Roman" w:hAnsi="Times New Roman" w:cs="Times New Roman"/>
              <w:color w:val="000000" w:themeColor="text1"/>
              <w:sz w:val="24"/>
              <w:szCs w:val="24"/>
            </w:rPr>
            <w:fldChar w:fldCharType="end"/>
          </w:r>
        </w:sdtContent>
      </w:sdt>
    </w:p>
    <w:p w14:paraId="671DC58A" w14:textId="7B3F1E3E" w:rsidR="001A6917" w:rsidRPr="009825D7" w:rsidRDefault="00000000" w:rsidP="000843F3">
      <w:pPr>
        <w:spacing w:line="360" w:lineRule="auto"/>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864354258"/>
          <w:citation/>
        </w:sdtPr>
        <w:sdtContent>
          <w:r w:rsidR="00CB4DCA" w:rsidRPr="009825D7">
            <w:rPr>
              <w:rFonts w:ascii="Times New Roman" w:hAnsi="Times New Roman" w:cs="Times New Roman"/>
              <w:color w:val="000000" w:themeColor="text1"/>
              <w:sz w:val="24"/>
              <w:szCs w:val="24"/>
            </w:rPr>
            <w:fldChar w:fldCharType="begin"/>
          </w:r>
          <w:r w:rsidR="00CB4DCA" w:rsidRPr="009825D7">
            <w:rPr>
              <w:rFonts w:ascii="Times New Roman" w:hAnsi="Times New Roman" w:cs="Times New Roman"/>
              <w:color w:val="000000" w:themeColor="text1"/>
              <w:sz w:val="24"/>
              <w:szCs w:val="24"/>
            </w:rPr>
            <w:instrText xml:space="preserve"> CITATION Nut231 \l 2057 </w:instrText>
          </w:r>
          <w:r w:rsidR="00CB4DCA" w:rsidRPr="009825D7">
            <w:rPr>
              <w:rFonts w:ascii="Times New Roman" w:hAnsi="Times New Roman" w:cs="Times New Roman"/>
              <w:color w:val="000000" w:themeColor="text1"/>
              <w:sz w:val="24"/>
              <w:szCs w:val="24"/>
            </w:rPr>
            <w:fldChar w:fldCharType="separate"/>
          </w:r>
          <w:r w:rsidR="00CB4DCA" w:rsidRPr="009825D7">
            <w:rPr>
              <w:rFonts w:ascii="Times New Roman" w:hAnsi="Times New Roman" w:cs="Times New Roman"/>
              <w:noProof/>
              <w:color w:val="000000" w:themeColor="text1"/>
              <w:sz w:val="24"/>
              <w:szCs w:val="24"/>
            </w:rPr>
            <w:t>(Nutriseed, n.d.)</w:t>
          </w:r>
          <w:r w:rsidR="00CB4DCA" w:rsidRPr="009825D7">
            <w:rPr>
              <w:rFonts w:ascii="Times New Roman" w:hAnsi="Times New Roman" w:cs="Times New Roman"/>
              <w:color w:val="000000" w:themeColor="text1"/>
              <w:sz w:val="24"/>
              <w:szCs w:val="24"/>
            </w:rPr>
            <w:fldChar w:fldCharType="end"/>
          </w:r>
        </w:sdtContent>
      </w:sdt>
    </w:p>
    <w:p w14:paraId="2E9A8D10" w14:textId="070BA095" w:rsidR="00C42CE2" w:rsidRDefault="00E97301" w:rsidP="000843F3">
      <w:p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Each competitor has an own positioning, product line, pricing plan, and marketing strategy. By focusing the combination of organic wheatgrass, immune-boosting qualities, and individualised nutritional consulting, Organic Wheatgrass Detox Juice can differentiate itself and provide an all-inclusive and customised health solution.</w:t>
      </w:r>
    </w:p>
    <w:p w14:paraId="0125DEFE" w14:textId="77777777" w:rsidR="00996B31" w:rsidRDefault="00996B31" w:rsidP="000843F3">
      <w:pPr>
        <w:spacing w:line="360" w:lineRule="auto"/>
        <w:rPr>
          <w:rFonts w:ascii="Times New Roman" w:hAnsi="Times New Roman" w:cs="Times New Roman"/>
          <w:color w:val="000000" w:themeColor="text1"/>
          <w:sz w:val="24"/>
          <w:szCs w:val="24"/>
        </w:rPr>
      </w:pPr>
    </w:p>
    <w:p w14:paraId="04898CC7" w14:textId="77777777" w:rsidR="00996B31" w:rsidRDefault="00996B31" w:rsidP="000843F3">
      <w:pPr>
        <w:spacing w:line="360" w:lineRule="auto"/>
        <w:rPr>
          <w:rFonts w:ascii="Times New Roman" w:hAnsi="Times New Roman" w:cs="Times New Roman"/>
          <w:color w:val="000000" w:themeColor="text1"/>
          <w:sz w:val="24"/>
          <w:szCs w:val="24"/>
        </w:rPr>
      </w:pPr>
    </w:p>
    <w:p w14:paraId="5B607108" w14:textId="77777777" w:rsidR="00996B31" w:rsidRDefault="00996B31" w:rsidP="000843F3">
      <w:pPr>
        <w:spacing w:line="360" w:lineRule="auto"/>
        <w:rPr>
          <w:rFonts w:ascii="Times New Roman" w:hAnsi="Times New Roman" w:cs="Times New Roman"/>
          <w:color w:val="000000" w:themeColor="text1"/>
          <w:sz w:val="24"/>
          <w:szCs w:val="24"/>
        </w:rPr>
      </w:pPr>
    </w:p>
    <w:p w14:paraId="49469285" w14:textId="77777777" w:rsidR="00996B31" w:rsidRDefault="00996B31" w:rsidP="000843F3">
      <w:pPr>
        <w:spacing w:line="360" w:lineRule="auto"/>
        <w:rPr>
          <w:rFonts w:ascii="Times New Roman" w:hAnsi="Times New Roman" w:cs="Times New Roman"/>
          <w:color w:val="000000" w:themeColor="text1"/>
          <w:sz w:val="24"/>
          <w:szCs w:val="24"/>
        </w:rPr>
      </w:pPr>
    </w:p>
    <w:p w14:paraId="6639BF0B" w14:textId="77777777" w:rsidR="00996B31" w:rsidRPr="009825D7" w:rsidRDefault="00996B31" w:rsidP="000843F3">
      <w:pPr>
        <w:spacing w:line="360" w:lineRule="auto"/>
        <w:rPr>
          <w:rFonts w:ascii="Times New Roman" w:hAnsi="Times New Roman" w:cs="Times New Roman"/>
          <w:color w:val="000000" w:themeColor="text1"/>
          <w:sz w:val="24"/>
          <w:szCs w:val="24"/>
        </w:rPr>
      </w:pPr>
    </w:p>
    <w:p w14:paraId="7F1D60F5" w14:textId="77777777" w:rsidR="00996B31" w:rsidRDefault="00996B31" w:rsidP="000843F3">
      <w:pPr>
        <w:spacing w:line="360" w:lineRule="auto"/>
        <w:rPr>
          <w:rFonts w:ascii="Times New Roman" w:hAnsi="Times New Roman" w:cs="Times New Roman"/>
          <w:color w:val="000000" w:themeColor="text1"/>
          <w:sz w:val="24"/>
          <w:szCs w:val="24"/>
        </w:rPr>
      </w:pPr>
      <w:bookmarkStart w:id="40" w:name="_Toc143088922"/>
      <w:bookmarkStart w:id="41" w:name="_Toc143089806"/>
    </w:p>
    <w:p w14:paraId="31DF3031" w14:textId="251DA4D8" w:rsidR="002867B0" w:rsidRPr="009825D7" w:rsidRDefault="009920D7" w:rsidP="000843F3">
      <w:pPr>
        <w:spacing w:line="360" w:lineRule="auto"/>
        <w:rPr>
          <w:rFonts w:ascii="Times New Roman" w:hAnsi="Times New Roman" w:cs="Times New Roman"/>
          <w:b/>
          <w:bCs/>
          <w:color w:val="000000" w:themeColor="text1"/>
          <w:sz w:val="24"/>
          <w:szCs w:val="24"/>
        </w:rPr>
      </w:pPr>
      <w:r w:rsidRPr="00996B31">
        <w:rPr>
          <w:rStyle w:val="Heading2Char"/>
          <w:rFonts w:ascii="Times New Roman" w:hAnsi="Times New Roman" w:cs="Times New Roman"/>
          <w:b/>
          <w:bCs/>
          <w:color w:val="000000" w:themeColor="text1"/>
        </w:rPr>
        <w:lastRenderedPageBreak/>
        <w:t>Operations Process</w:t>
      </w:r>
      <w:bookmarkEnd w:id="40"/>
      <w:bookmarkEnd w:id="41"/>
      <w:r w:rsidRPr="00996B31">
        <w:rPr>
          <w:rFonts w:ascii="Times New Roman" w:hAnsi="Times New Roman" w:cs="Times New Roman"/>
          <w:b/>
          <w:bCs/>
          <w:color w:val="000000" w:themeColor="text1"/>
          <w:sz w:val="24"/>
          <w:szCs w:val="24"/>
        </w:rPr>
        <w:t>:</w:t>
      </w:r>
    </w:p>
    <w:p w14:paraId="7909D175" w14:textId="5A489FC4" w:rsidR="002867B0" w:rsidRPr="009825D7" w:rsidRDefault="009920D7" w:rsidP="000843F3">
      <w:pPr>
        <w:spacing w:line="360" w:lineRule="auto"/>
        <w:rPr>
          <w:rFonts w:ascii="Times New Roman" w:hAnsi="Times New Roman" w:cs="Times New Roman"/>
          <w:b/>
          <w:bCs/>
          <w:color w:val="000000" w:themeColor="text1"/>
          <w:sz w:val="24"/>
          <w:szCs w:val="24"/>
        </w:rPr>
      </w:pPr>
      <w:bookmarkStart w:id="42" w:name="_Toc143089807"/>
      <w:r w:rsidRPr="009825D7">
        <w:rPr>
          <w:rStyle w:val="Heading3Char"/>
          <w:rFonts w:ascii="Times New Roman" w:hAnsi="Times New Roman" w:cs="Times New Roman"/>
          <w:color w:val="000000" w:themeColor="text1"/>
        </w:rPr>
        <w:t>1. Supply Chain</w:t>
      </w:r>
      <w:bookmarkEnd w:id="42"/>
      <w:r w:rsidRPr="009825D7">
        <w:rPr>
          <w:rFonts w:ascii="Times New Roman" w:hAnsi="Times New Roman" w:cs="Times New Roman"/>
          <w:b/>
          <w:bCs/>
          <w:color w:val="000000" w:themeColor="text1"/>
          <w:sz w:val="24"/>
          <w:szCs w:val="24"/>
        </w:rPr>
        <w:t>:</w:t>
      </w:r>
    </w:p>
    <w:p w14:paraId="35FDCE49" w14:textId="66F8B5AB" w:rsidR="009920D7" w:rsidRPr="009825D7" w:rsidRDefault="009920D7"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Wheatgrass: Buy wheatgrass that is organic from reliable vendors. Create agreements and connections to guarantee dependable supply.</w:t>
      </w:r>
    </w:p>
    <w:p w14:paraId="64DF9903" w14:textId="75066351" w:rsidR="009920D7" w:rsidRPr="009825D7" w:rsidRDefault="009920D7"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Purchase any additional items needed to make the juice, such as fruits for flavour and immune-stimulating chemicals.</w:t>
      </w:r>
    </w:p>
    <w:p w14:paraId="70FE07C4" w14:textId="59760067" w:rsidR="009920D7" w:rsidRPr="009825D7" w:rsidRDefault="009920D7"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Purchase bottles, caps, labels, and other packaging supplies for the finished product.</w:t>
      </w:r>
    </w:p>
    <w:p w14:paraId="3A4E6BC8" w14:textId="1CF80F3F" w:rsidR="000D3B20" w:rsidRPr="009825D7" w:rsidRDefault="009920D7" w:rsidP="000843F3">
      <w:pPr>
        <w:pStyle w:val="ListParagraph"/>
        <w:numPr>
          <w:ilvl w:val="0"/>
          <w:numId w:val="5"/>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Prepare tools and materials for providing individualised nutritional consulting services.</w:t>
      </w:r>
    </w:p>
    <w:p w14:paraId="553F30F8" w14:textId="77777777" w:rsidR="009920D7" w:rsidRPr="009825D7" w:rsidRDefault="009920D7" w:rsidP="000843F3">
      <w:pPr>
        <w:pStyle w:val="ListParagraph"/>
        <w:spacing w:line="360" w:lineRule="auto"/>
        <w:rPr>
          <w:rFonts w:ascii="Times New Roman" w:hAnsi="Times New Roman" w:cs="Times New Roman"/>
          <w:color w:val="000000" w:themeColor="text1"/>
          <w:sz w:val="24"/>
          <w:szCs w:val="24"/>
        </w:rPr>
      </w:pPr>
    </w:p>
    <w:p w14:paraId="024B5EC5" w14:textId="25730D25" w:rsidR="009920D7" w:rsidRPr="009825D7" w:rsidRDefault="009920D7" w:rsidP="000843F3">
      <w:pPr>
        <w:spacing w:line="360" w:lineRule="auto"/>
        <w:rPr>
          <w:rFonts w:ascii="Times New Roman" w:hAnsi="Times New Roman" w:cs="Times New Roman"/>
          <w:b/>
          <w:bCs/>
          <w:color w:val="000000" w:themeColor="text1"/>
          <w:sz w:val="24"/>
          <w:szCs w:val="24"/>
        </w:rPr>
      </w:pPr>
      <w:bookmarkStart w:id="43" w:name="_Toc143089808"/>
      <w:r w:rsidRPr="009825D7">
        <w:rPr>
          <w:rStyle w:val="Heading3Char"/>
          <w:rFonts w:ascii="Times New Roman" w:hAnsi="Times New Roman" w:cs="Times New Roman"/>
          <w:color w:val="000000" w:themeColor="text1"/>
        </w:rPr>
        <w:t>2. Juice Production</w:t>
      </w:r>
      <w:bookmarkEnd w:id="43"/>
      <w:r w:rsidRPr="009825D7">
        <w:rPr>
          <w:rFonts w:ascii="Times New Roman" w:hAnsi="Times New Roman" w:cs="Times New Roman"/>
          <w:b/>
          <w:bCs/>
          <w:color w:val="000000" w:themeColor="text1"/>
          <w:sz w:val="24"/>
          <w:szCs w:val="24"/>
        </w:rPr>
        <w:t>:</w:t>
      </w:r>
    </w:p>
    <w:p w14:paraId="207F524E" w14:textId="77777777" w:rsidR="009920D7" w:rsidRPr="009825D7" w:rsidRDefault="009920D7" w:rsidP="000843F3">
      <w:pPr>
        <w:pStyle w:val="ListParagraph"/>
        <w:numPr>
          <w:ilvl w:val="0"/>
          <w:numId w:val="8"/>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Cleaning and preparing organic wheatgrass and other components for processing involves washing them.</w:t>
      </w:r>
    </w:p>
    <w:p w14:paraId="4F8550A8" w14:textId="77777777" w:rsidR="009920D7" w:rsidRPr="009825D7" w:rsidRDefault="009920D7" w:rsidP="000843F3">
      <w:pPr>
        <w:pStyle w:val="ListParagraph"/>
        <w:numPr>
          <w:ilvl w:val="0"/>
          <w:numId w:val="8"/>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Blending: To extract the juice and combine it with the best nutrient retention possible, use specialised machinery.</w:t>
      </w:r>
    </w:p>
    <w:p w14:paraId="4874111A" w14:textId="77777777" w:rsidR="009920D7" w:rsidRPr="009825D7" w:rsidRDefault="009920D7" w:rsidP="000843F3">
      <w:pPr>
        <w:pStyle w:val="ListParagraph"/>
        <w:numPr>
          <w:ilvl w:val="0"/>
          <w:numId w:val="8"/>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To gain the desired flavour and health advantages, modify the composition by adding additional components.</w:t>
      </w:r>
    </w:p>
    <w:p w14:paraId="27C0E4A5" w14:textId="77777777" w:rsidR="009920D7" w:rsidRPr="009825D7" w:rsidRDefault="009920D7" w:rsidP="000843F3">
      <w:pPr>
        <w:pStyle w:val="ListParagraph"/>
        <w:numPr>
          <w:ilvl w:val="0"/>
          <w:numId w:val="8"/>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To ensure consistency and conformity to health and safety regulations, do quality checks.</w:t>
      </w:r>
    </w:p>
    <w:p w14:paraId="4CBAF66E" w14:textId="2E104B62" w:rsidR="009920D7" w:rsidRPr="009825D7" w:rsidRDefault="009920D7" w:rsidP="000843F3">
      <w:pPr>
        <w:pStyle w:val="ListParagraph"/>
        <w:numPr>
          <w:ilvl w:val="0"/>
          <w:numId w:val="8"/>
        </w:numPr>
        <w:spacing w:line="360"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Prepare tools and materials for providing individualised nutritional consulting services.</w:t>
      </w:r>
    </w:p>
    <w:p w14:paraId="41E2D4A8" w14:textId="77777777" w:rsidR="00F01532" w:rsidRPr="009825D7" w:rsidRDefault="00F01532" w:rsidP="000843F3">
      <w:pPr>
        <w:pStyle w:val="ListParagraph"/>
        <w:spacing w:line="360" w:lineRule="auto"/>
        <w:rPr>
          <w:rFonts w:ascii="Times New Roman" w:hAnsi="Times New Roman" w:cs="Times New Roman"/>
          <w:color w:val="000000" w:themeColor="text1"/>
          <w:sz w:val="24"/>
          <w:szCs w:val="24"/>
        </w:rPr>
      </w:pPr>
    </w:p>
    <w:p w14:paraId="5C39FD3B" w14:textId="1B96124F" w:rsidR="009920D7" w:rsidRPr="009825D7" w:rsidRDefault="009920D7" w:rsidP="000843F3">
      <w:pPr>
        <w:spacing w:line="360" w:lineRule="auto"/>
        <w:rPr>
          <w:rFonts w:ascii="Times New Roman" w:hAnsi="Times New Roman" w:cs="Times New Roman"/>
          <w:b/>
          <w:bCs/>
          <w:color w:val="000000" w:themeColor="text1"/>
          <w:sz w:val="24"/>
          <w:szCs w:val="24"/>
          <w:lang w:eastAsia="en-GB"/>
        </w:rPr>
      </w:pPr>
      <w:bookmarkStart w:id="44" w:name="_Toc143089809"/>
      <w:r w:rsidRPr="009825D7">
        <w:rPr>
          <w:rStyle w:val="Heading3Char"/>
          <w:rFonts w:ascii="Times New Roman" w:hAnsi="Times New Roman" w:cs="Times New Roman"/>
          <w:color w:val="000000" w:themeColor="text1"/>
        </w:rPr>
        <w:t>3. Bottling and Packaging</w:t>
      </w:r>
      <w:bookmarkEnd w:id="44"/>
      <w:r w:rsidRPr="009825D7">
        <w:rPr>
          <w:rFonts w:ascii="Times New Roman" w:hAnsi="Times New Roman" w:cs="Times New Roman"/>
          <w:b/>
          <w:bCs/>
          <w:color w:val="000000" w:themeColor="text1"/>
          <w:sz w:val="24"/>
          <w:szCs w:val="24"/>
          <w:lang w:eastAsia="en-GB"/>
        </w:rPr>
        <w:t>:</w:t>
      </w:r>
    </w:p>
    <w:p w14:paraId="37B4AFB4" w14:textId="77777777" w:rsidR="009920D7" w:rsidRPr="009825D7" w:rsidRDefault="009920D7" w:rsidP="000843F3">
      <w:pPr>
        <w:pStyle w:val="ListParagraph"/>
        <w:numPr>
          <w:ilvl w:val="0"/>
          <w:numId w:val="10"/>
        </w:numPr>
        <w:spacing w:line="360" w:lineRule="auto"/>
        <w:rPr>
          <w:rFonts w:ascii="Times New Roman" w:hAnsi="Times New Roman" w:cs="Times New Roman"/>
          <w:color w:val="000000" w:themeColor="text1"/>
          <w:sz w:val="24"/>
          <w:szCs w:val="24"/>
          <w:lang w:eastAsia="en-GB"/>
        </w:rPr>
      </w:pPr>
      <w:r w:rsidRPr="009825D7">
        <w:rPr>
          <w:rFonts w:ascii="Times New Roman" w:hAnsi="Times New Roman" w:cs="Times New Roman"/>
          <w:color w:val="000000" w:themeColor="text1"/>
          <w:sz w:val="24"/>
          <w:szCs w:val="24"/>
          <w:lang w:eastAsia="en-GB"/>
        </w:rPr>
        <w:t>Bottling: Fill the juice into clean, sanitized bottles and ensure proper sealing.</w:t>
      </w:r>
    </w:p>
    <w:p w14:paraId="584A088B" w14:textId="7FA6C98A" w:rsidR="00742784" w:rsidRPr="00996B31" w:rsidRDefault="009920D7" w:rsidP="00996B31">
      <w:pPr>
        <w:pStyle w:val="ListParagraph"/>
        <w:numPr>
          <w:ilvl w:val="0"/>
          <w:numId w:val="10"/>
        </w:numPr>
        <w:spacing w:line="360" w:lineRule="auto"/>
        <w:rPr>
          <w:rFonts w:ascii="Times New Roman" w:hAnsi="Times New Roman" w:cs="Times New Roman"/>
          <w:color w:val="000000" w:themeColor="text1"/>
          <w:sz w:val="24"/>
          <w:szCs w:val="24"/>
          <w:lang w:eastAsia="en-GB"/>
        </w:rPr>
      </w:pPr>
      <w:r w:rsidRPr="009825D7">
        <w:rPr>
          <w:rFonts w:ascii="Times New Roman" w:hAnsi="Times New Roman" w:cs="Times New Roman"/>
          <w:color w:val="000000" w:themeColor="text1"/>
          <w:sz w:val="24"/>
          <w:szCs w:val="24"/>
          <w:lang w:eastAsia="en-GB"/>
        </w:rPr>
        <w:t>Labeling and Packaging: Attach labels with relevant information and package the bottles securely.</w:t>
      </w:r>
    </w:p>
    <w:p w14:paraId="5EF02173" w14:textId="77777777" w:rsidR="009920D7" w:rsidRPr="009825D7" w:rsidRDefault="009920D7" w:rsidP="000843F3">
      <w:pPr>
        <w:spacing w:line="360" w:lineRule="auto"/>
        <w:rPr>
          <w:rFonts w:ascii="Times New Roman" w:hAnsi="Times New Roman" w:cs="Times New Roman"/>
          <w:b/>
          <w:bCs/>
          <w:color w:val="000000" w:themeColor="text1"/>
          <w:sz w:val="24"/>
          <w:szCs w:val="24"/>
          <w:lang w:eastAsia="en-GB"/>
        </w:rPr>
      </w:pPr>
      <w:bookmarkStart w:id="45" w:name="_Toc143089810"/>
      <w:r w:rsidRPr="009825D7">
        <w:rPr>
          <w:rStyle w:val="Heading3Char"/>
          <w:rFonts w:ascii="Times New Roman" w:hAnsi="Times New Roman" w:cs="Times New Roman"/>
          <w:color w:val="000000" w:themeColor="text1"/>
        </w:rPr>
        <w:t>4. Distribution and Sales</w:t>
      </w:r>
      <w:bookmarkEnd w:id="45"/>
      <w:r w:rsidRPr="009825D7">
        <w:rPr>
          <w:rFonts w:ascii="Times New Roman" w:hAnsi="Times New Roman" w:cs="Times New Roman"/>
          <w:b/>
          <w:bCs/>
          <w:color w:val="000000" w:themeColor="text1"/>
          <w:sz w:val="24"/>
          <w:szCs w:val="24"/>
          <w:lang w:eastAsia="en-GB"/>
        </w:rPr>
        <w:t>:</w:t>
      </w:r>
    </w:p>
    <w:p w14:paraId="624458F6" w14:textId="1956727A" w:rsidR="009920D7" w:rsidRPr="009825D7" w:rsidRDefault="009920D7" w:rsidP="000843F3">
      <w:pPr>
        <w:pStyle w:val="ListParagraph"/>
        <w:numPr>
          <w:ilvl w:val="0"/>
          <w:numId w:val="11"/>
        </w:numPr>
        <w:spacing w:line="360" w:lineRule="auto"/>
        <w:rPr>
          <w:rFonts w:ascii="Times New Roman" w:hAnsi="Times New Roman" w:cs="Times New Roman"/>
          <w:color w:val="000000" w:themeColor="text1"/>
          <w:sz w:val="24"/>
          <w:szCs w:val="24"/>
          <w:lang w:eastAsia="en-GB"/>
        </w:rPr>
      </w:pPr>
      <w:r w:rsidRPr="009825D7">
        <w:rPr>
          <w:rFonts w:ascii="Times New Roman" w:hAnsi="Times New Roman" w:cs="Times New Roman"/>
          <w:color w:val="000000" w:themeColor="text1"/>
          <w:sz w:val="24"/>
          <w:szCs w:val="24"/>
          <w:lang w:eastAsia="en-GB"/>
        </w:rPr>
        <w:t>Storage: Place finished goods in a fridge that preserves the security and quality of the goods.</w:t>
      </w:r>
    </w:p>
    <w:p w14:paraId="7315B041" w14:textId="77777777" w:rsidR="009920D7" w:rsidRPr="009825D7" w:rsidRDefault="009920D7" w:rsidP="000843F3">
      <w:pPr>
        <w:pStyle w:val="ListParagraph"/>
        <w:numPr>
          <w:ilvl w:val="0"/>
          <w:numId w:val="11"/>
        </w:numPr>
        <w:spacing w:line="360" w:lineRule="auto"/>
        <w:rPr>
          <w:rFonts w:ascii="Times New Roman" w:hAnsi="Times New Roman" w:cs="Times New Roman"/>
          <w:color w:val="000000" w:themeColor="text1"/>
          <w:sz w:val="24"/>
          <w:szCs w:val="24"/>
          <w:lang w:eastAsia="en-GB"/>
        </w:rPr>
      </w:pPr>
      <w:r w:rsidRPr="009825D7">
        <w:rPr>
          <w:rFonts w:ascii="Times New Roman" w:hAnsi="Times New Roman" w:cs="Times New Roman"/>
          <w:color w:val="000000" w:themeColor="text1"/>
          <w:sz w:val="24"/>
          <w:szCs w:val="24"/>
          <w:lang w:eastAsia="en-GB"/>
        </w:rPr>
        <w:lastRenderedPageBreak/>
        <w:t>Establish a distribution network to send goods to brick-and-mortar retailers, internet marketplaces, and other sales channels.</w:t>
      </w:r>
    </w:p>
    <w:p w14:paraId="2217941E" w14:textId="1F82BD60" w:rsidR="009920D7" w:rsidRPr="009825D7" w:rsidRDefault="009920D7" w:rsidP="000843F3">
      <w:pPr>
        <w:pStyle w:val="ListParagraph"/>
        <w:numPr>
          <w:ilvl w:val="0"/>
          <w:numId w:val="11"/>
        </w:numPr>
        <w:spacing w:line="360" w:lineRule="auto"/>
        <w:rPr>
          <w:rFonts w:ascii="Times New Roman" w:hAnsi="Times New Roman" w:cs="Times New Roman"/>
          <w:color w:val="000000" w:themeColor="text1"/>
          <w:sz w:val="24"/>
          <w:szCs w:val="24"/>
          <w:lang w:eastAsia="en-GB"/>
        </w:rPr>
      </w:pPr>
      <w:r w:rsidRPr="009825D7">
        <w:rPr>
          <w:rFonts w:ascii="Times New Roman" w:hAnsi="Times New Roman" w:cs="Times New Roman"/>
          <w:color w:val="000000" w:themeColor="text1"/>
          <w:sz w:val="24"/>
          <w:szCs w:val="24"/>
          <w:lang w:eastAsia="en-GB"/>
        </w:rPr>
        <w:t xml:space="preserve">Sales and marketing: Use social media, joint ventures, and marketing campaigns to promote </w:t>
      </w:r>
      <w:r w:rsidR="00F01532" w:rsidRPr="009825D7">
        <w:rPr>
          <w:rFonts w:ascii="Times New Roman" w:hAnsi="Times New Roman" w:cs="Times New Roman"/>
          <w:color w:val="000000" w:themeColor="text1"/>
          <w:sz w:val="24"/>
          <w:szCs w:val="24"/>
          <w:lang w:eastAsia="en-GB"/>
        </w:rPr>
        <w:t>the product.</w:t>
      </w:r>
      <w:r w:rsidRPr="009825D7">
        <w:rPr>
          <w:rFonts w:ascii="Times New Roman" w:hAnsi="Times New Roman" w:cs="Times New Roman"/>
          <w:color w:val="000000" w:themeColor="text1"/>
          <w:sz w:val="24"/>
          <w:szCs w:val="24"/>
          <w:lang w:eastAsia="en-GB"/>
        </w:rPr>
        <w:t>.</w:t>
      </w:r>
    </w:p>
    <w:p w14:paraId="6B55BEC1" w14:textId="7D9A08F4" w:rsidR="009920D7" w:rsidRPr="009825D7" w:rsidRDefault="009920D7" w:rsidP="000843F3">
      <w:pPr>
        <w:pStyle w:val="ListParagraph"/>
        <w:numPr>
          <w:ilvl w:val="0"/>
          <w:numId w:val="11"/>
        </w:numPr>
        <w:spacing w:line="360" w:lineRule="auto"/>
        <w:rPr>
          <w:rFonts w:ascii="Times New Roman" w:hAnsi="Times New Roman" w:cs="Times New Roman"/>
          <w:color w:val="000000" w:themeColor="text1"/>
          <w:sz w:val="24"/>
          <w:szCs w:val="24"/>
          <w:lang w:eastAsia="en-GB"/>
        </w:rPr>
      </w:pPr>
      <w:r w:rsidRPr="009825D7">
        <w:rPr>
          <w:rFonts w:ascii="Times New Roman" w:hAnsi="Times New Roman" w:cs="Times New Roman"/>
          <w:color w:val="000000" w:themeColor="text1"/>
          <w:sz w:val="24"/>
          <w:szCs w:val="24"/>
          <w:lang w:eastAsia="en-GB"/>
        </w:rPr>
        <w:t>Prepare tools and materials for providing individualised nutritional consulting services.</w:t>
      </w:r>
    </w:p>
    <w:p w14:paraId="41314FFC" w14:textId="7FA8F8F8" w:rsidR="009920D7" w:rsidRPr="009825D7" w:rsidRDefault="002867B0" w:rsidP="000843F3">
      <w:pPr>
        <w:pStyle w:val="NormalWeb"/>
        <w:spacing w:after="300" w:line="360" w:lineRule="auto"/>
        <w:rPr>
          <w:b/>
          <w:bCs/>
          <w:color w:val="000000" w:themeColor="text1"/>
        </w:rPr>
      </w:pPr>
      <w:bookmarkStart w:id="46" w:name="_Toc143089811"/>
      <w:r w:rsidRPr="009825D7">
        <w:rPr>
          <w:rStyle w:val="Heading3Char"/>
          <w:rFonts w:ascii="Times New Roman" w:hAnsi="Times New Roman" w:cs="Times New Roman"/>
          <w:color w:val="000000" w:themeColor="text1"/>
        </w:rPr>
        <w:t>5. Supply Sources and Equipment</w:t>
      </w:r>
      <w:bookmarkEnd w:id="46"/>
      <w:r w:rsidRPr="009825D7">
        <w:rPr>
          <w:b/>
          <w:bCs/>
          <w:color w:val="000000" w:themeColor="text1"/>
        </w:rPr>
        <w:t>:</w:t>
      </w:r>
    </w:p>
    <w:p w14:paraId="1BD6607F" w14:textId="77777777" w:rsidR="009920D7" w:rsidRPr="009825D7" w:rsidRDefault="009920D7" w:rsidP="000843F3">
      <w:pPr>
        <w:pStyle w:val="NormalWeb"/>
        <w:numPr>
          <w:ilvl w:val="0"/>
          <w:numId w:val="12"/>
        </w:numPr>
        <w:spacing w:after="300" w:line="360" w:lineRule="auto"/>
        <w:rPr>
          <w:color w:val="000000" w:themeColor="text1"/>
        </w:rPr>
      </w:pPr>
      <w:r w:rsidRPr="009825D7">
        <w:rPr>
          <w:color w:val="000000" w:themeColor="text1"/>
        </w:rPr>
        <w:t>Wheatgrass that has been certified organic should be purchased from vendors or farms that have this certification.</w:t>
      </w:r>
    </w:p>
    <w:p w14:paraId="0A40BBD6" w14:textId="77777777" w:rsidR="009920D7" w:rsidRPr="009825D7" w:rsidRDefault="009920D7" w:rsidP="000843F3">
      <w:pPr>
        <w:pStyle w:val="NormalWeb"/>
        <w:numPr>
          <w:ilvl w:val="0"/>
          <w:numId w:val="12"/>
        </w:numPr>
        <w:spacing w:after="300" w:line="360" w:lineRule="auto"/>
        <w:rPr>
          <w:color w:val="000000" w:themeColor="text1"/>
        </w:rPr>
      </w:pPr>
      <w:r w:rsidRPr="009825D7">
        <w:rPr>
          <w:color w:val="000000" w:themeColor="text1"/>
        </w:rPr>
        <w:t>Other Ingredients: Focus on quality while purchasing from reputable vendors.</w:t>
      </w:r>
    </w:p>
    <w:p w14:paraId="7072B018" w14:textId="77777777" w:rsidR="009920D7" w:rsidRPr="009825D7" w:rsidRDefault="009920D7" w:rsidP="000843F3">
      <w:pPr>
        <w:pStyle w:val="NormalWeb"/>
        <w:numPr>
          <w:ilvl w:val="0"/>
          <w:numId w:val="12"/>
        </w:numPr>
        <w:spacing w:after="300" w:line="360" w:lineRule="auto"/>
        <w:rPr>
          <w:color w:val="000000" w:themeColor="text1"/>
        </w:rPr>
      </w:pPr>
      <w:r w:rsidRPr="009825D7">
        <w:rPr>
          <w:color w:val="000000" w:themeColor="text1"/>
        </w:rPr>
        <w:t>Buy bottles and packaging from companies that offer the right materials.</w:t>
      </w:r>
    </w:p>
    <w:p w14:paraId="7ADA8120" w14:textId="77777777" w:rsidR="009920D7" w:rsidRPr="009825D7" w:rsidRDefault="009920D7" w:rsidP="000843F3">
      <w:pPr>
        <w:pStyle w:val="NormalWeb"/>
        <w:numPr>
          <w:ilvl w:val="0"/>
          <w:numId w:val="12"/>
        </w:numPr>
        <w:spacing w:after="300" w:line="360" w:lineRule="auto"/>
        <w:rPr>
          <w:color w:val="000000" w:themeColor="text1"/>
        </w:rPr>
      </w:pPr>
      <w:r w:rsidRPr="009825D7">
        <w:rPr>
          <w:color w:val="000000" w:themeColor="text1"/>
        </w:rPr>
        <w:t>Equipment: Make investments in juicers, blenders, storage containers, bottling equipment, and labelling supplies.</w:t>
      </w:r>
    </w:p>
    <w:p w14:paraId="2B98A4EF" w14:textId="363AB28F" w:rsidR="009920D7" w:rsidRPr="009825D7" w:rsidRDefault="002867B0" w:rsidP="000843F3">
      <w:pPr>
        <w:pStyle w:val="NormalWeb"/>
        <w:spacing w:after="300" w:line="360" w:lineRule="auto"/>
        <w:rPr>
          <w:b/>
          <w:bCs/>
          <w:color w:val="000000" w:themeColor="text1"/>
        </w:rPr>
      </w:pPr>
      <w:bookmarkStart w:id="47" w:name="_Toc143089812"/>
      <w:r w:rsidRPr="009825D7">
        <w:rPr>
          <w:rStyle w:val="Heading3Char"/>
          <w:rFonts w:ascii="Times New Roman" w:hAnsi="Times New Roman" w:cs="Times New Roman"/>
          <w:color w:val="000000" w:themeColor="text1"/>
        </w:rPr>
        <w:t xml:space="preserve">6. </w:t>
      </w:r>
      <w:r w:rsidR="009920D7" w:rsidRPr="009825D7">
        <w:rPr>
          <w:rStyle w:val="Heading3Char"/>
          <w:rFonts w:ascii="Times New Roman" w:hAnsi="Times New Roman" w:cs="Times New Roman"/>
          <w:color w:val="000000" w:themeColor="text1"/>
        </w:rPr>
        <w:t>Site of Production and Transportation</w:t>
      </w:r>
      <w:bookmarkEnd w:id="47"/>
      <w:r w:rsidR="009920D7" w:rsidRPr="009825D7">
        <w:rPr>
          <w:b/>
          <w:bCs/>
          <w:color w:val="000000" w:themeColor="text1"/>
        </w:rPr>
        <w:t>:</w:t>
      </w:r>
    </w:p>
    <w:p w14:paraId="68FA4CE0" w14:textId="77777777" w:rsidR="002867B0" w:rsidRPr="009825D7" w:rsidRDefault="002867B0" w:rsidP="000843F3">
      <w:pPr>
        <w:pStyle w:val="NormalWeb"/>
        <w:numPr>
          <w:ilvl w:val="0"/>
          <w:numId w:val="14"/>
        </w:numPr>
        <w:spacing w:after="300" w:line="360" w:lineRule="auto"/>
        <w:rPr>
          <w:color w:val="000000" w:themeColor="text1"/>
        </w:rPr>
      </w:pPr>
      <w:r w:rsidRPr="009825D7">
        <w:rPr>
          <w:color w:val="000000" w:themeColor="text1"/>
        </w:rPr>
        <w:t>Transport: Arrange for regular supplies of organic wheatgrass and other ingredients to the manufacturing location.</w:t>
      </w:r>
    </w:p>
    <w:p w14:paraId="5CD6DD9F" w14:textId="656429E7" w:rsidR="002867B0" w:rsidRPr="009825D7" w:rsidRDefault="002867B0" w:rsidP="000843F3">
      <w:pPr>
        <w:pStyle w:val="NormalWeb"/>
        <w:numPr>
          <w:ilvl w:val="0"/>
          <w:numId w:val="14"/>
        </w:numPr>
        <w:spacing w:before="0" w:beforeAutospacing="0" w:after="300" w:afterAutospacing="0" w:line="360" w:lineRule="auto"/>
        <w:rPr>
          <w:color w:val="000000" w:themeColor="text1"/>
        </w:rPr>
      </w:pPr>
      <w:r w:rsidRPr="009825D7">
        <w:rPr>
          <w:color w:val="000000" w:themeColor="text1"/>
        </w:rPr>
        <w:t>Production Site: Establish a dedicated production facility with the required equipment, space for storage, and sanitary facilities.</w:t>
      </w:r>
    </w:p>
    <w:p w14:paraId="030C6AF5" w14:textId="136955EA" w:rsidR="002867B0" w:rsidRPr="009825D7" w:rsidRDefault="002867B0" w:rsidP="000843F3">
      <w:pPr>
        <w:pStyle w:val="NormalWeb"/>
        <w:spacing w:line="360" w:lineRule="auto"/>
        <w:ind w:left="360"/>
        <w:rPr>
          <w:b/>
          <w:bCs/>
          <w:color w:val="000000" w:themeColor="text1"/>
        </w:rPr>
      </w:pPr>
      <w:bookmarkStart w:id="48" w:name="_Toc143089813"/>
      <w:r w:rsidRPr="009825D7">
        <w:rPr>
          <w:rStyle w:val="Heading3Char"/>
          <w:rFonts w:ascii="Times New Roman" w:hAnsi="Times New Roman" w:cs="Times New Roman"/>
          <w:color w:val="000000" w:themeColor="text1"/>
        </w:rPr>
        <w:t>7. Customer Acquisition</w:t>
      </w:r>
      <w:bookmarkEnd w:id="48"/>
      <w:r w:rsidRPr="009825D7">
        <w:rPr>
          <w:b/>
          <w:bCs/>
          <w:color w:val="000000" w:themeColor="text1"/>
        </w:rPr>
        <w:t>:</w:t>
      </w:r>
    </w:p>
    <w:p w14:paraId="0E6FDED9" w14:textId="77777777" w:rsidR="002867B0" w:rsidRPr="009825D7" w:rsidRDefault="002867B0" w:rsidP="000843F3">
      <w:pPr>
        <w:pStyle w:val="NormalWeb"/>
        <w:numPr>
          <w:ilvl w:val="0"/>
          <w:numId w:val="15"/>
        </w:numPr>
        <w:spacing w:after="300" w:line="360" w:lineRule="auto"/>
        <w:rPr>
          <w:color w:val="000000" w:themeColor="text1"/>
        </w:rPr>
      </w:pPr>
      <w:r w:rsidRPr="009825D7">
        <w:rPr>
          <w:color w:val="000000" w:themeColor="text1"/>
        </w:rPr>
        <w:t>Online Platforms: Develop an intuitive website that shows products and allows for online ordering.</w:t>
      </w:r>
    </w:p>
    <w:p w14:paraId="74C4D3E4" w14:textId="77777777" w:rsidR="002867B0" w:rsidRPr="009825D7" w:rsidRDefault="002867B0" w:rsidP="000843F3">
      <w:pPr>
        <w:pStyle w:val="NormalWeb"/>
        <w:numPr>
          <w:ilvl w:val="0"/>
          <w:numId w:val="15"/>
        </w:numPr>
        <w:spacing w:after="300" w:line="360" w:lineRule="auto"/>
        <w:rPr>
          <w:color w:val="000000" w:themeColor="text1"/>
        </w:rPr>
      </w:pPr>
      <w:r w:rsidRPr="009825D7">
        <w:rPr>
          <w:color w:val="000000" w:themeColor="text1"/>
        </w:rPr>
        <w:t>Retail Partnerships: Work together to stock the items in supermarkets, wellness centres, and health food stores.</w:t>
      </w:r>
    </w:p>
    <w:p w14:paraId="3E01D75A" w14:textId="77777777" w:rsidR="002867B0" w:rsidRPr="009825D7" w:rsidRDefault="002867B0" w:rsidP="000843F3">
      <w:pPr>
        <w:pStyle w:val="NormalWeb"/>
        <w:numPr>
          <w:ilvl w:val="0"/>
          <w:numId w:val="15"/>
        </w:numPr>
        <w:spacing w:after="300" w:line="360" w:lineRule="auto"/>
        <w:rPr>
          <w:color w:val="000000" w:themeColor="text1"/>
        </w:rPr>
      </w:pPr>
      <w:r w:rsidRPr="009825D7">
        <w:rPr>
          <w:color w:val="000000" w:themeColor="text1"/>
        </w:rPr>
        <w:t>To engage customers and advertise the advantages of the juice, use social media sites like Instagram, Facebook, and Twitter.</w:t>
      </w:r>
    </w:p>
    <w:p w14:paraId="589C0C5C" w14:textId="4727C6CC" w:rsidR="00815B7A" w:rsidRDefault="002867B0" w:rsidP="000843F3">
      <w:pPr>
        <w:pStyle w:val="NormalWeb"/>
        <w:numPr>
          <w:ilvl w:val="0"/>
          <w:numId w:val="15"/>
        </w:numPr>
        <w:spacing w:before="0" w:beforeAutospacing="0" w:after="300" w:afterAutospacing="0" w:line="360" w:lineRule="auto"/>
        <w:rPr>
          <w:color w:val="000000" w:themeColor="text1"/>
        </w:rPr>
      </w:pPr>
      <w:r w:rsidRPr="009825D7">
        <w:rPr>
          <w:color w:val="000000" w:themeColor="text1"/>
        </w:rPr>
        <w:t>Partnerships with Influencers: Work with influential people in the fields of health and wellness to reach more people.</w:t>
      </w:r>
    </w:p>
    <w:p w14:paraId="46D3BAD3" w14:textId="77777777" w:rsidR="00996B31" w:rsidRPr="00826C12" w:rsidRDefault="00996B31" w:rsidP="00996B31">
      <w:pPr>
        <w:pStyle w:val="NormalWeb"/>
        <w:spacing w:before="0" w:beforeAutospacing="0" w:after="300" w:afterAutospacing="0" w:line="360" w:lineRule="auto"/>
        <w:ind w:left="720"/>
        <w:rPr>
          <w:color w:val="000000" w:themeColor="text1"/>
        </w:rPr>
      </w:pPr>
    </w:p>
    <w:p w14:paraId="3F23AD77" w14:textId="77777777" w:rsidR="00414AA6" w:rsidRPr="009825D7" w:rsidRDefault="00414AA6" w:rsidP="000843F3">
      <w:pPr>
        <w:pStyle w:val="NormalWeb"/>
        <w:spacing w:after="300" w:line="360" w:lineRule="auto"/>
        <w:rPr>
          <w:b/>
          <w:bCs/>
          <w:color w:val="000000" w:themeColor="text1"/>
        </w:rPr>
      </w:pPr>
      <w:bookmarkStart w:id="49" w:name="_Toc143088923"/>
      <w:bookmarkStart w:id="50" w:name="_Toc143089814"/>
      <w:r w:rsidRPr="009825D7">
        <w:rPr>
          <w:rStyle w:val="Heading2Char"/>
          <w:rFonts w:ascii="Times New Roman" w:hAnsi="Times New Roman" w:cs="Times New Roman"/>
          <w:color w:val="000000" w:themeColor="text1"/>
        </w:rPr>
        <w:lastRenderedPageBreak/>
        <w:t>Key Personnel</w:t>
      </w:r>
      <w:bookmarkEnd w:id="49"/>
      <w:bookmarkEnd w:id="50"/>
      <w:r w:rsidRPr="009825D7">
        <w:rPr>
          <w:b/>
          <w:bCs/>
          <w:color w:val="000000" w:themeColor="text1"/>
        </w:rPr>
        <w:t>:</w:t>
      </w:r>
    </w:p>
    <w:p w14:paraId="00D3C1BD" w14:textId="77777777" w:rsidR="00414AA6" w:rsidRPr="009825D7" w:rsidRDefault="00414AA6" w:rsidP="000843F3">
      <w:pPr>
        <w:pStyle w:val="NormalWeb"/>
        <w:numPr>
          <w:ilvl w:val="0"/>
          <w:numId w:val="16"/>
        </w:numPr>
        <w:spacing w:after="300" w:line="360" w:lineRule="auto"/>
        <w:rPr>
          <w:color w:val="000000" w:themeColor="text1"/>
        </w:rPr>
      </w:pPr>
      <w:r w:rsidRPr="009825D7">
        <w:rPr>
          <w:color w:val="000000" w:themeColor="text1"/>
        </w:rPr>
        <w:t>Founder/Owner: In charge of making decisions and managing operations about the overall business strategy.</w:t>
      </w:r>
    </w:p>
    <w:p w14:paraId="56BC2E26" w14:textId="77777777" w:rsidR="00414AA6" w:rsidRPr="009825D7" w:rsidRDefault="00414AA6" w:rsidP="000843F3">
      <w:pPr>
        <w:pStyle w:val="NormalWeb"/>
        <w:numPr>
          <w:ilvl w:val="0"/>
          <w:numId w:val="16"/>
        </w:numPr>
        <w:spacing w:after="300" w:line="360" w:lineRule="auto"/>
        <w:rPr>
          <w:color w:val="000000" w:themeColor="text1"/>
        </w:rPr>
      </w:pPr>
      <w:r w:rsidRPr="009825D7">
        <w:rPr>
          <w:color w:val="000000" w:themeColor="text1"/>
        </w:rPr>
        <w:t>Production manager: is charge of directing the manufacturing procedure, quality assurance, and inventory control.</w:t>
      </w:r>
    </w:p>
    <w:p w14:paraId="0C435461" w14:textId="77777777" w:rsidR="00414AA6" w:rsidRPr="009825D7" w:rsidRDefault="00414AA6" w:rsidP="000843F3">
      <w:pPr>
        <w:pStyle w:val="NormalWeb"/>
        <w:numPr>
          <w:ilvl w:val="0"/>
          <w:numId w:val="16"/>
        </w:numPr>
        <w:spacing w:after="300" w:line="360" w:lineRule="auto"/>
        <w:rPr>
          <w:color w:val="000000" w:themeColor="text1"/>
        </w:rPr>
      </w:pPr>
      <w:r w:rsidRPr="009825D7">
        <w:rPr>
          <w:color w:val="000000" w:themeColor="text1"/>
        </w:rPr>
        <w:t>Consultants in nutrition: Offer clients specialised consulting services.</w:t>
      </w:r>
    </w:p>
    <w:p w14:paraId="0E08D3C0" w14:textId="77777777" w:rsidR="00414AA6" w:rsidRPr="009825D7" w:rsidRDefault="00414AA6" w:rsidP="000843F3">
      <w:pPr>
        <w:pStyle w:val="NormalWeb"/>
        <w:numPr>
          <w:ilvl w:val="0"/>
          <w:numId w:val="16"/>
        </w:numPr>
        <w:spacing w:after="300" w:line="360" w:lineRule="auto"/>
        <w:rPr>
          <w:color w:val="000000" w:themeColor="text1"/>
        </w:rPr>
      </w:pPr>
      <w:r w:rsidRPr="009825D7">
        <w:rPr>
          <w:color w:val="000000" w:themeColor="text1"/>
        </w:rPr>
        <w:t>Customer acquisition, branding, and promotional efforts are handled by the sales and marketing team.</w:t>
      </w:r>
    </w:p>
    <w:p w14:paraId="3A45BD64" w14:textId="7F40B6FF" w:rsidR="00243B38" w:rsidRPr="000843F3" w:rsidRDefault="00414AA6" w:rsidP="000843F3">
      <w:pPr>
        <w:pStyle w:val="NormalWeb"/>
        <w:numPr>
          <w:ilvl w:val="0"/>
          <w:numId w:val="16"/>
        </w:numPr>
        <w:spacing w:before="0" w:beforeAutospacing="0" w:after="300" w:afterAutospacing="0" w:line="360" w:lineRule="auto"/>
        <w:rPr>
          <w:color w:val="000000" w:themeColor="text1"/>
        </w:rPr>
      </w:pPr>
      <w:r w:rsidRPr="009825D7">
        <w:rPr>
          <w:color w:val="000000" w:themeColor="text1"/>
        </w:rPr>
        <w:t>Manage the supply chain, transportation, and distribution as a logistics coordinator</w:t>
      </w:r>
      <w:r w:rsidR="000843F3">
        <w:rPr>
          <w:color w:val="000000" w:themeColor="text1"/>
        </w:rPr>
        <w:t xml:space="preserve"> </w:t>
      </w:r>
      <w:sdt>
        <w:sdtPr>
          <w:rPr>
            <w:color w:val="000000" w:themeColor="text1"/>
          </w:rPr>
          <w:id w:val="-2083748707"/>
          <w:citation/>
        </w:sdtPr>
        <w:sdtContent>
          <w:r w:rsidR="00685C33" w:rsidRPr="000843F3">
            <w:rPr>
              <w:color w:val="000000" w:themeColor="text1"/>
            </w:rPr>
            <w:fldChar w:fldCharType="begin"/>
          </w:r>
          <w:r w:rsidR="00685C33" w:rsidRPr="000843F3">
            <w:rPr>
              <w:color w:val="000000" w:themeColor="text1"/>
            </w:rPr>
            <w:instrText xml:space="preserve"> CITATION Mar23 \l 2057 </w:instrText>
          </w:r>
          <w:r w:rsidR="00685C33" w:rsidRPr="000843F3">
            <w:rPr>
              <w:color w:val="000000" w:themeColor="text1"/>
            </w:rPr>
            <w:fldChar w:fldCharType="separate"/>
          </w:r>
          <w:r w:rsidR="00685C33" w:rsidRPr="000843F3">
            <w:rPr>
              <w:noProof/>
              <w:color w:val="000000" w:themeColor="text1"/>
            </w:rPr>
            <w:t>(Market Research Future, n.d.)</w:t>
          </w:r>
          <w:r w:rsidR="00685C33" w:rsidRPr="000843F3">
            <w:rPr>
              <w:color w:val="000000" w:themeColor="text1"/>
            </w:rPr>
            <w:fldChar w:fldCharType="end"/>
          </w:r>
        </w:sdtContent>
      </w:sdt>
      <w:r w:rsidR="000843F3">
        <w:rPr>
          <w:color w:val="000000" w:themeColor="text1"/>
        </w:rPr>
        <w:t>.</w:t>
      </w:r>
    </w:p>
    <w:p w14:paraId="693F8D09" w14:textId="689F6246" w:rsidR="00014909" w:rsidRPr="00826C12" w:rsidRDefault="00DB1B95" w:rsidP="000843F3">
      <w:pPr>
        <w:pStyle w:val="Heading2"/>
        <w:spacing w:line="360" w:lineRule="auto"/>
        <w:rPr>
          <w:rFonts w:ascii="Times New Roman" w:hAnsi="Times New Roman" w:cs="Times New Roman"/>
          <w:b/>
          <w:bCs/>
          <w:color w:val="000000" w:themeColor="text1"/>
        </w:rPr>
      </w:pPr>
      <w:bookmarkStart w:id="51" w:name="_Toc143088924"/>
      <w:bookmarkStart w:id="52" w:name="_Toc143089815"/>
      <w:r w:rsidRPr="00826C12">
        <w:rPr>
          <w:rFonts w:ascii="Times New Roman" w:hAnsi="Times New Roman" w:cs="Times New Roman"/>
          <w:b/>
          <w:bCs/>
          <w:color w:val="000000" w:themeColor="text1"/>
        </w:rPr>
        <w:t>Quality Management process</w:t>
      </w:r>
      <w:bookmarkEnd w:id="51"/>
      <w:bookmarkEnd w:id="52"/>
      <w:r w:rsidRPr="00826C12">
        <w:rPr>
          <w:rFonts w:ascii="Times New Roman" w:hAnsi="Times New Roman" w:cs="Times New Roman"/>
          <w:b/>
          <w:bCs/>
          <w:color w:val="000000" w:themeColor="text1"/>
        </w:rPr>
        <w:t xml:space="preserve"> </w:t>
      </w:r>
    </w:p>
    <w:p w14:paraId="15FC07A2" w14:textId="6E5755FD" w:rsidR="008A5941" w:rsidRPr="009825D7" w:rsidRDefault="008A5941" w:rsidP="000843F3">
      <w:pPr>
        <w:pStyle w:val="NormalWeb"/>
        <w:spacing w:after="300" w:line="360" w:lineRule="auto"/>
        <w:rPr>
          <w:color w:val="000000" w:themeColor="text1"/>
        </w:rPr>
      </w:pPr>
      <w:bookmarkStart w:id="53" w:name="_Toc143089816"/>
      <w:r w:rsidRPr="009825D7">
        <w:rPr>
          <w:rStyle w:val="Heading3Char"/>
          <w:rFonts w:ascii="Times New Roman" w:hAnsi="Times New Roman" w:cs="Times New Roman"/>
          <w:color w:val="000000" w:themeColor="text1"/>
        </w:rPr>
        <w:t>1. Product Improvements</w:t>
      </w:r>
      <w:bookmarkEnd w:id="53"/>
      <w:r w:rsidRPr="009825D7">
        <w:rPr>
          <w:color w:val="000000" w:themeColor="text1"/>
        </w:rPr>
        <w:t>:</w:t>
      </w:r>
    </w:p>
    <w:p w14:paraId="5654487E" w14:textId="4DF3966B" w:rsidR="008A5941" w:rsidRPr="009825D7" w:rsidRDefault="008A5941" w:rsidP="000843F3">
      <w:pPr>
        <w:pStyle w:val="NormalWeb"/>
        <w:numPr>
          <w:ilvl w:val="0"/>
          <w:numId w:val="17"/>
        </w:numPr>
        <w:spacing w:after="300" w:line="360" w:lineRule="auto"/>
        <w:rPr>
          <w:color w:val="000000" w:themeColor="text1"/>
        </w:rPr>
      </w:pPr>
      <w:r w:rsidRPr="009825D7">
        <w:rPr>
          <w:color w:val="000000" w:themeColor="text1"/>
        </w:rPr>
        <w:t>Variety Packs: Present assortments of your organic wheatgrass juice in various flavours or blends. Customers are encouraged to experiment with alternative possibilities, and the average transaction value rises as a result.</w:t>
      </w:r>
    </w:p>
    <w:p w14:paraId="02F46058" w14:textId="6514143F" w:rsidR="008A5941" w:rsidRPr="009825D7" w:rsidRDefault="008A5941" w:rsidP="000843F3">
      <w:pPr>
        <w:pStyle w:val="NormalWeb"/>
        <w:numPr>
          <w:ilvl w:val="0"/>
          <w:numId w:val="17"/>
        </w:numPr>
        <w:spacing w:after="300" w:line="360" w:lineRule="auto"/>
        <w:rPr>
          <w:color w:val="000000" w:themeColor="text1"/>
        </w:rPr>
      </w:pPr>
      <w:r w:rsidRPr="009825D7">
        <w:rPr>
          <w:color w:val="000000" w:themeColor="text1"/>
        </w:rPr>
        <w:t>Enhancements to Formulations: Develop premium formulations with extra health advantages or distinctive ingredients so you may charge more for these specialised goods.</w:t>
      </w:r>
    </w:p>
    <w:p w14:paraId="7420BC22" w14:textId="79282F2F" w:rsidR="008A5941" w:rsidRPr="009825D7" w:rsidRDefault="008A5941" w:rsidP="000843F3">
      <w:pPr>
        <w:pStyle w:val="NormalWeb"/>
        <w:spacing w:line="360" w:lineRule="auto"/>
        <w:rPr>
          <w:color w:val="000000" w:themeColor="text1"/>
        </w:rPr>
      </w:pPr>
      <w:bookmarkStart w:id="54" w:name="_Toc143089817"/>
      <w:r w:rsidRPr="009825D7">
        <w:rPr>
          <w:rStyle w:val="Heading3Char"/>
          <w:rFonts w:ascii="Times New Roman" w:hAnsi="Times New Roman" w:cs="Times New Roman"/>
          <w:color w:val="000000" w:themeColor="text1"/>
        </w:rPr>
        <w:t>2.</w:t>
      </w:r>
      <w:r w:rsidR="005274F8" w:rsidRPr="009825D7">
        <w:rPr>
          <w:rStyle w:val="Heading3Char"/>
          <w:rFonts w:ascii="Times New Roman" w:hAnsi="Times New Roman" w:cs="Times New Roman"/>
          <w:color w:val="000000" w:themeColor="text1"/>
        </w:rPr>
        <w:t xml:space="preserve"> </w:t>
      </w:r>
      <w:r w:rsidRPr="009825D7">
        <w:rPr>
          <w:rStyle w:val="Heading3Char"/>
          <w:rFonts w:ascii="Times New Roman" w:hAnsi="Times New Roman" w:cs="Times New Roman"/>
          <w:color w:val="000000" w:themeColor="text1"/>
        </w:rPr>
        <w:t>Upselling</w:t>
      </w:r>
      <w:bookmarkEnd w:id="54"/>
      <w:r w:rsidRPr="009825D7">
        <w:rPr>
          <w:color w:val="000000" w:themeColor="text1"/>
        </w:rPr>
        <w:t>:</w:t>
      </w:r>
    </w:p>
    <w:p w14:paraId="18369A00" w14:textId="158B82E4" w:rsidR="008A5941" w:rsidRPr="009825D7" w:rsidRDefault="008A5941" w:rsidP="000843F3">
      <w:pPr>
        <w:pStyle w:val="NormalWeb"/>
        <w:numPr>
          <w:ilvl w:val="0"/>
          <w:numId w:val="18"/>
        </w:numPr>
        <w:spacing w:after="300" w:line="360" w:lineRule="auto"/>
        <w:rPr>
          <w:color w:val="000000" w:themeColor="text1"/>
        </w:rPr>
      </w:pPr>
      <w:r w:rsidRPr="009825D7">
        <w:rPr>
          <w:color w:val="000000" w:themeColor="text1"/>
        </w:rPr>
        <w:t>Offers in Bundles: To combine the organic wheatgrass juice with complementary goods, such supplements or wholesome snacks. Customers might be more likely to choose a bundle over individual items at a slightly higher cost.</w:t>
      </w:r>
    </w:p>
    <w:p w14:paraId="673E47AC" w14:textId="54FF9D8C" w:rsidR="00243B38" w:rsidRDefault="008A5941" w:rsidP="000843F3">
      <w:pPr>
        <w:pStyle w:val="NormalWeb"/>
        <w:numPr>
          <w:ilvl w:val="0"/>
          <w:numId w:val="18"/>
        </w:numPr>
        <w:spacing w:before="0" w:beforeAutospacing="0" w:after="300" w:afterAutospacing="0" w:line="360" w:lineRule="auto"/>
        <w:rPr>
          <w:color w:val="000000" w:themeColor="text1"/>
        </w:rPr>
      </w:pPr>
      <w:r w:rsidRPr="009825D7">
        <w:rPr>
          <w:color w:val="000000" w:themeColor="text1"/>
        </w:rPr>
        <w:t>Implement a loyalty programme that awards points for each purchase made by customers. Gained points can be exchanged for special offers or discounted merchandise, promoting customer loyalty.</w:t>
      </w:r>
    </w:p>
    <w:p w14:paraId="144109AF" w14:textId="77777777" w:rsidR="00826C12" w:rsidRPr="00826C12" w:rsidRDefault="00826C12" w:rsidP="000843F3">
      <w:pPr>
        <w:pStyle w:val="NormalWeb"/>
        <w:spacing w:before="0" w:beforeAutospacing="0" w:after="300" w:afterAutospacing="0" w:line="360" w:lineRule="auto"/>
        <w:ind w:left="720"/>
        <w:rPr>
          <w:color w:val="000000" w:themeColor="text1"/>
        </w:rPr>
      </w:pPr>
    </w:p>
    <w:p w14:paraId="5C778202" w14:textId="1EB96990" w:rsidR="00DB1B95" w:rsidRPr="00826C12" w:rsidRDefault="00DB1B95" w:rsidP="000843F3">
      <w:pPr>
        <w:pStyle w:val="Heading2"/>
        <w:spacing w:line="360" w:lineRule="auto"/>
        <w:rPr>
          <w:rFonts w:ascii="Times New Roman" w:hAnsi="Times New Roman" w:cs="Times New Roman"/>
          <w:b/>
          <w:bCs/>
          <w:color w:val="000000" w:themeColor="text1"/>
        </w:rPr>
      </w:pPr>
      <w:bookmarkStart w:id="55" w:name="_Toc143088925"/>
      <w:bookmarkStart w:id="56" w:name="_Toc143089818"/>
      <w:r w:rsidRPr="00826C12">
        <w:rPr>
          <w:rFonts w:ascii="Times New Roman" w:hAnsi="Times New Roman" w:cs="Times New Roman"/>
          <w:b/>
          <w:bCs/>
          <w:color w:val="000000" w:themeColor="text1"/>
        </w:rPr>
        <w:lastRenderedPageBreak/>
        <w:t>Marketing mix Strategy</w:t>
      </w:r>
      <w:bookmarkEnd w:id="55"/>
      <w:bookmarkEnd w:id="56"/>
    </w:p>
    <w:p w14:paraId="0B3106A5" w14:textId="17ED16D8" w:rsidR="00E273E4" w:rsidRPr="00996B31" w:rsidRDefault="00815B7A" w:rsidP="000843F3">
      <w:pPr>
        <w:pStyle w:val="NormalWeb"/>
        <w:spacing w:before="0" w:beforeAutospacing="0" w:after="300" w:afterAutospacing="0" w:line="360" w:lineRule="auto"/>
        <w:rPr>
          <w:b/>
          <w:bCs/>
          <w:color w:val="000000" w:themeColor="text1"/>
        </w:rPr>
      </w:pPr>
      <w:bookmarkStart w:id="57" w:name="_Toc143088926"/>
      <w:bookmarkStart w:id="58" w:name="_Toc143089819"/>
      <w:r w:rsidRPr="00996B31">
        <w:rPr>
          <w:rStyle w:val="Heading3Char"/>
          <w:rFonts w:ascii="Times New Roman" w:hAnsi="Times New Roman" w:cs="Times New Roman"/>
          <w:b/>
          <w:bCs/>
          <w:color w:val="000000" w:themeColor="text1"/>
        </w:rPr>
        <w:t xml:space="preserve">1. </w:t>
      </w:r>
      <w:r w:rsidR="00F01532" w:rsidRPr="00996B31">
        <w:rPr>
          <w:rStyle w:val="Heading3Char"/>
          <w:rFonts w:ascii="Times New Roman" w:hAnsi="Times New Roman" w:cs="Times New Roman"/>
          <w:b/>
          <w:bCs/>
          <w:color w:val="000000" w:themeColor="text1"/>
        </w:rPr>
        <w:t>Product</w:t>
      </w:r>
      <w:bookmarkEnd w:id="57"/>
      <w:bookmarkEnd w:id="58"/>
      <w:r w:rsidR="00F01532" w:rsidRPr="00996B31">
        <w:rPr>
          <w:b/>
          <w:bCs/>
          <w:color w:val="000000" w:themeColor="text1"/>
        </w:rPr>
        <w:t>:</w:t>
      </w:r>
    </w:p>
    <w:p w14:paraId="73FF8117" w14:textId="34CB2997" w:rsidR="00F01532" w:rsidRPr="009825D7" w:rsidRDefault="00F01532" w:rsidP="000843F3">
      <w:pPr>
        <w:pStyle w:val="NormalWeb"/>
        <w:spacing w:before="0" w:beforeAutospacing="0" w:after="300" w:afterAutospacing="0" w:line="360" w:lineRule="auto"/>
        <w:rPr>
          <w:b/>
          <w:bCs/>
          <w:color w:val="000000" w:themeColor="text1"/>
        </w:rPr>
      </w:pPr>
      <w:r w:rsidRPr="009825D7">
        <w:rPr>
          <w:color w:val="000000" w:themeColor="text1"/>
        </w:rPr>
        <w:t>Organic Wheatgrass Detox Juice is a premium health drink created to fulfil the demands of those who value their health and are looking for all-natural ways to improve it. With the addition of vital vitamins, minerals, and immune-supporting antioxidants, our juice is handmade with organic wheatgrass. The special combination of compounds includes supports general health while providing a revitalising and refreshing sensation</w:t>
      </w:r>
      <w:r w:rsidR="008E5487" w:rsidRPr="009825D7">
        <w:rPr>
          <w:color w:val="000000" w:themeColor="text1"/>
        </w:rPr>
        <w:t xml:space="preserve"> to meet customer needs</w:t>
      </w:r>
      <w:r w:rsidRPr="009825D7">
        <w:rPr>
          <w:color w:val="000000" w:themeColor="text1"/>
        </w:rPr>
        <w:t>. We offer a complete service that equips consumers to make wise decisions for their well-being with the added value of individualised nutritional advising.</w:t>
      </w:r>
    </w:p>
    <w:p w14:paraId="0599B269" w14:textId="544FF906" w:rsidR="00E273E4" w:rsidRPr="00996B31" w:rsidRDefault="00815B7A" w:rsidP="000843F3">
      <w:pPr>
        <w:pStyle w:val="NormalWeb"/>
        <w:spacing w:after="300" w:line="360" w:lineRule="auto"/>
        <w:rPr>
          <w:b/>
          <w:bCs/>
          <w:color w:val="000000" w:themeColor="text1"/>
        </w:rPr>
      </w:pPr>
      <w:bookmarkStart w:id="59" w:name="_Toc143088927"/>
      <w:bookmarkStart w:id="60" w:name="_Toc143089820"/>
      <w:r w:rsidRPr="00996B31">
        <w:rPr>
          <w:rStyle w:val="Heading3Char"/>
          <w:rFonts w:ascii="Times New Roman" w:hAnsi="Times New Roman" w:cs="Times New Roman"/>
          <w:b/>
          <w:bCs/>
          <w:color w:val="000000" w:themeColor="text1"/>
        </w:rPr>
        <w:t>2.</w:t>
      </w:r>
      <w:r w:rsidR="00826C12" w:rsidRPr="00996B31">
        <w:rPr>
          <w:rStyle w:val="Heading3Char"/>
          <w:rFonts w:ascii="Times New Roman" w:hAnsi="Times New Roman" w:cs="Times New Roman"/>
          <w:b/>
          <w:bCs/>
          <w:color w:val="000000" w:themeColor="text1"/>
        </w:rPr>
        <w:t xml:space="preserve"> </w:t>
      </w:r>
      <w:r w:rsidR="00E273E4" w:rsidRPr="00996B31">
        <w:rPr>
          <w:rStyle w:val="Heading3Char"/>
          <w:rFonts w:ascii="Times New Roman" w:hAnsi="Times New Roman" w:cs="Times New Roman"/>
          <w:b/>
          <w:bCs/>
          <w:color w:val="000000" w:themeColor="text1"/>
        </w:rPr>
        <w:t>Price Calculation</w:t>
      </w:r>
      <w:bookmarkEnd w:id="59"/>
      <w:bookmarkEnd w:id="60"/>
      <w:r w:rsidR="00E273E4" w:rsidRPr="00996B31">
        <w:rPr>
          <w:b/>
          <w:bCs/>
          <w:color w:val="000000" w:themeColor="text1"/>
        </w:rPr>
        <w:t>:</w:t>
      </w:r>
    </w:p>
    <w:p w14:paraId="745E0C6E" w14:textId="77777777" w:rsidR="00E273E4" w:rsidRPr="009825D7" w:rsidRDefault="00E273E4" w:rsidP="000843F3">
      <w:pPr>
        <w:pStyle w:val="NormalWeb"/>
        <w:spacing w:after="300" w:line="360" w:lineRule="auto"/>
        <w:rPr>
          <w:color w:val="000000" w:themeColor="text1"/>
        </w:rPr>
      </w:pPr>
      <w:r w:rsidRPr="009825D7">
        <w:rPr>
          <w:color w:val="000000" w:themeColor="text1"/>
        </w:rPr>
        <w:t>Ingredients and organic wheatgrass cost £1.50 each bottle.</w:t>
      </w:r>
    </w:p>
    <w:p w14:paraId="570FD132" w14:textId="77777777" w:rsidR="00E273E4" w:rsidRPr="009825D7" w:rsidRDefault="00E273E4" w:rsidP="000843F3">
      <w:pPr>
        <w:pStyle w:val="NormalWeb"/>
        <w:spacing w:after="300" w:line="360" w:lineRule="auto"/>
        <w:rPr>
          <w:color w:val="000000" w:themeColor="text1"/>
        </w:rPr>
      </w:pPr>
      <w:r w:rsidRPr="009825D7">
        <w:rPr>
          <w:color w:val="000000" w:themeColor="text1"/>
        </w:rPr>
        <w:t>Packaging and bottles cost £0.50 each.</w:t>
      </w:r>
    </w:p>
    <w:p w14:paraId="14D9411C" w14:textId="77777777" w:rsidR="00E273E4" w:rsidRPr="009825D7" w:rsidRDefault="00E273E4" w:rsidP="000843F3">
      <w:pPr>
        <w:pStyle w:val="NormalWeb"/>
        <w:spacing w:after="300" w:line="360" w:lineRule="auto"/>
        <w:rPr>
          <w:color w:val="000000" w:themeColor="text1"/>
        </w:rPr>
      </w:pPr>
      <w:r w:rsidRPr="009825D7">
        <w:rPr>
          <w:color w:val="000000" w:themeColor="text1"/>
        </w:rPr>
        <w:t>Costs of labour and production per bottle are £0.75.</w:t>
      </w:r>
    </w:p>
    <w:p w14:paraId="6DA38FC2" w14:textId="77777777" w:rsidR="00E273E4" w:rsidRPr="009825D7" w:rsidRDefault="00E273E4" w:rsidP="000843F3">
      <w:pPr>
        <w:pStyle w:val="NormalWeb"/>
        <w:spacing w:after="300" w:line="360" w:lineRule="auto"/>
        <w:rPr>
          <w:color w:val="000000" w:themeColor="text1"/>
        </w:rPr>
      </w:pPr>
      <w:r w:rsidRPr="009825D7">
        <w:rPr>
          <w:color w:val="000000" w:themeColor="text1"/>
        </w:rPr>
        <w:t>Cost of goods sold: £0.50 per bottle.</w:t>
      </w:r>
    </w:p>
    <w:p w14:paraId="36CEF558" w14:textId="77777777" w:rsidR="00E273E4" w:rsidRPr="009825D7" w:rsidRDefault="00E273E4" w:rsidP="000843F3">
      <w:pPr>
        <w:pStyle w:val="NormalWeb"/>
        <w:spacing w:after="300" w:line="360" w:lineRule="auto"/>
        <w:rPr>
          <w:color w:val="000000" w:themeColor="text1"/>
        </w:rPr>
      </w:pPr>
      <w:r w:rsidRPr="009825D7">
        <w:rPr>
          <w:color w:val="000000" w:themeColor="text1"/>
        </w:rPr>
        <w:t>Total price per bottle: £3.25</w:t>
      </w:r>
    </w:p>
    <w:p w14:paraId="3CA71227" w14:textId="77777777" w:rsidR="00E273E4" w:rsidRPr="009825D7" w:rsidRDefault="00E273E4" w:rsidP="000843F3">
      <w:pPr>
        <w:pStyle w:val="NormalWeb"/>
        <w:spacing w:after="300" w:line="360" w:lineRule="auto"/>
        <w:rPr>
          <w:b/>
          <w:bCs/>
          <w:color w:val="000000" w:themeColor="text1"/>
        </w:rPr>
      </w:pPr>
      <w:r w:rsidRPr="009825D7">
        <w:rPr>
          <w:b/>
          <w:bCs/>
          <w:color w:val="000000" w:themeColor="text1"/>
        </w:rPr>
        <w:t>Selling price per bottle: £4.99</w:t>
      </w:r>
    </w:p>
    <w:p w14:paraId="1B603793" w14:textId="3A7C4BF7" w:rsidR="00E273E4" w:rsidRPr="009825D7" w:rsidRDefault="00E273E4" w:rsidP="000843F3">
      <w:pPr>
        <w:pStyle w:val="NormalWeb"/>
        <w:spacing w:before="0" w:beforeAutospacing="0" w:after="300" w:afterAutospacing="0" w:line="360" w:lineRule="auto"/>
        <w:rPr>
          <w:color w:val="000000" w:themeColor="text1"/>
        </w:rPr>
      </w:pPr>
      <w:r w:rsidRPr="009825D7">
        <w:rPr>
          <w:color w:val="000000" w:themeColor="text1"/>
        </w:rPr>
        <w:t>In order to cover costs, ensure profitability, and provide clients with a competitive price point in light of the superior quality of the product and added consulting services, the selling price is set at £4.99 per bottle.</w:t>
      </w:r>
    </w:p>
    <w:p w14:paraId="3B7FCAD9" w14:textId="709340B7" w:rsidR="00742784" w:rsidRPr="00996B31" w:rsidRDefault="009825D7" w:rsidP="00996B31">
      <w:pPr>
        <w:pStyle w:val="Heading3"/>
        <w:spacing w:line="360" w:lineRule="auto"/>
        <w:rPr>
          <w:rFonts w:ascii="Times New Roman" w:hAnsi="Times New Roman" w:cs="Times New Roman"/>
          <w:b/>
          <w:bCs/>
          <w:color w:val="000000" w:themeColor="text1"/>
        </w:rPr>
      </w:pPr>
      <w:bookmarkStart w:id="61" w:name="_Toc143088928"/>
      <w:bookmarkStart w:id="62" w:name="_Toc143089821"/>
      <w:r w:rsidRPr="00996B31">
        <w:rPr>
          <w:rFonts w:ascii="Times New Roman" w:hAnsi="Times New Roman" w:cs="Times New Roman"/>
          <w:b/>
          <w:bCs/>
          <w:color w:val="000000" w:themeColor="text1"/>
        </w:rPr>
        <w:t xml:space="preserve">3. </w:t>
      </w:r>
      <w:r w:rsidR="005655CB" w:rsidRPr="00996B31">
        <w:rPr>
          <w:rFonts w:ascii="Times New Roman" w:hAnsi="Times New Roman" w:cs="Times New Roman"/>
          <w:b/>
          <w:bCs/>
          <w:color w:val="000000" w:themeColor="text1"/>
        </w:rPr>
        <w:t>Place</w:t>
      </w:r>
      <w:bookmarkEnd w:id="61"/>
      <w:bookmarkEnd w:id="62"/>
    </w:p>
    <w:p w14:paraId="7B02A13D" w14:textId="3EEE68CE" w:rsidR="005655CB" w:rsidRPr="009825D7" w:rsidRDefault="005655CB" w:rsidP="000843F3">
      <w:pPr>
        <w:pStyle w:val="NormalWeb"/>
        <w:spacing w:before="0" w:beforeAutospacing="0" w:after="300" w:afterAutospacing="0" w:line="360" w:lineRule="auto"/>
        <w:rPr>
          <w:color w:val="000000" w:themeColor="text1"/>
        </w:rPr>
      </w:pPr>
      <w:r w:rsidRPr="009825D7">
        <w:rPr>
          <w:color w:val="000000" w:themeColor="text1"/>
        </w:rPr>
        <w:t>London is a growing centre for health-conscious people who are actively looking for natural wellness solutions. This makes the city a perfect market for Organic Wheatgrass Detox Juice because of the city's diverse population, which represents a variety of customers that prioritises overall wellness. We can efficiently reach our target demographic due to London's expanding health food shops, wellness centres, and fitness groups, which offer a variety of distribution alternatives.</w:t>
      </w:r>
      <w:r w:rsidR="008E5487" w:rsidRPr="009825D7">
        <w:rPr>
          <w:color w:val="000000" w:themeColor="text1"/>
        </w:rPr>
        <w:t xml:space="preserve"> The product will be available through the company’s website and in collaboration with other partners website such as fitness centres.</w:t>
      </w:r>
    </w:p>
    <w:p w14:paraId="15D00844" w14:textId="47B635F8" w:rsidR="00DB1B95" w:rsidRPr="00996B31" w:rsidRDefault="009825D7" w:rsidP="000843F3">
      <w:pPr>
        <w:pStyle w:val="Heading3"/>
        <w:spacing w:line="360" w:lineRule="auto"/>
        <w:rPr>
          <w:rFonts w:ascii="Times New Roman" w:hAnsi="Times New Roman" w:cs="Times New Roman"/>
          <w:b/>
          <w:bCs/>
          <w:color w:val="000000" w:themeColor="text1"/>
        </w:rPr>
      </w:pPr>
      <w:bookmarkStart w:id="63" w:name="_Toc143088929"/>
      <w:bookmarkStart w:id="64" w:name="_Toc143089822"/>
      <w:r w:rsidRPr="00996B31">
        <w:rPr>
          <w:rFonts w:ascii="Times New Roman" w:hAnsi="Times New Roman" w:cs="Times New Roman"/>
          <w:b/>
          <w:bCs/>
          <w:color w:val="000000" w:themeColor="text1"/>
        </w:rPr>
        <w:lastRenderedPageBreak/>
        <w:t xml:space="preserve">4. </w:t>
      </w:r>
      <w:r w:rsidR="00DB1B95" w:rsidRPr="00996B31">
        <w:rPr>
          <w:rFonts w:ascii="Times New Roman" w:hAnsi="Times New Roman" w:cs="Times New Roman"/>
          <w:b/>
          <w:bCs/>
          <w:color w:val="000000" w:themeColor="text1"/>
        </w:rPr>
        <w:t>Promotion</w:t>
      </w:r>
      <w:bookmarkEnd w:id="63"/>
      <w:bookmarkEnd w:id="64"/>
      <w:r w:rsidR="00DB1B95" w:rsidRPr="00996B31">
        <w:rPr>
          <w:rFonts w:ascii="Times New Roman" w:hAnsi="Times New Roman" w:cs="Times New Roman"/>
          <w:b/>
          <w:bCs/>
          <w:color w:val="000000" w:themeColor="text1"/>
        </w:rPr>
        <w:t xml:space="preserve"> </w:t>
      </w:r>
    </w:p>
    <w:p w14:paraId="497B0DC4" w14:textId="0A263A04" w:rsidR="00BA2064" w:rsidRPr="009825D7" w:rsidRDefault="00BA2064" w:rsidP="000843F3">
      <w:pPr>
        <w:pStyle w:val="NormalWeb"/>
        <w:spacing w:after="300" w:line="360" w:lineRule="auto"/>
        <w:rPr>
          <w:color w:val="000000" w:themeColor="text1"/>
        </w:rPr>
      </w:pPr>
      <w:r w:rsidRPr="009825D7">
        <w:rPr>
          <w:color w:val="000000" w:themeColor="text1"/>
        </w:rPr>
        <w:t>1. Use social media to publish user testimonials, promote the juice's advantages, and communicate with followers through posts and stories. Examples of these sites are Instagram, Facebook, and Twitter.</w:t>
      </w:r>
    </w:p>
    <w:p w14:paraId="78AA3D57" w14:textId="5C7ADE76" w:rsidR="00BA2064" w:rsidRPr="009825D7" w:rsidRDefault="00BA2064" w:rsidP="000843F3">
      <w:pPr>
        <w:pStyle w:val="NormalWeb"/>
        <w:spacing w:after="300" w:line="360" w:lineRule="auto"/>
        <w:rPr>
          <w:color w:val="000000" w:themeColor="text1"/>
        </w:rPr>
      </w:pPr>
      <w:r w:rsidRPr="009825D7">
        <w:rPr>
          <w:color w:val="000000" w:themeColor="text1"/>
        </w:rPr>
        <w:t>2. Collaborations with influencers: Invite regional influencers for health and wellness to test-drive and recommend the product. Potential clients may be greatly influenced by their sincere recommendations.</w:t>
      </w:r>
    </w:p>
    <w:p w14:paraId="67F0DA97" w14:textId="6D316C5E" w:rsidR="005655CB" w:rsidRPr="009825D7" w:rsidRDefault="00BA2064" w:rsidP="000843F3">
      <w:pPr>
        <w:pStyle w:val="NormalWeb"/>
        <w:spacing w:after="300" w:line="360" w:lineRule="auto"/>
        <w:rPr>
          <w:color w:val="000000" w:themeColor="text1"/>
        </w:rPr>
      </w:pPr>
      <w:r w:rsidRPr="009825D7">
        <w:rPr>
          <w:color w:val="000000" w:themeColor="text1"/>
        </w:rPr>
        <w:t>3. Online advertising: Use Google Ads and Facebook Ads to run targeted online advertisements to attract people who are already looking for health and wellness items.</w:t>
      </w:r>
    </w:p>
    <w:p w14:paraId="2315A6B7" w14:textId="77777777" w:rsidR="00BA2064" w:rsidRPr="009825D7" w:rsidRDefault="00BA2064" w:rsidP="000843F3">
      <w:pPr>
        <w:pStyle w:val="NormalWeb"/>
        <w:spacing w:after="300" w:line="360" w:lineRule="auto"/>
        <w:rPr>
          <w:color w:val="000000" w:themeColor="text1"/>
        </w:rPr>
      </w:pPr>
      <w:r w:rsidRPr="009825D7">
        <w:rPr>
          <w:color w:val="000000" w:themeColor="text1"/>
        </w:rPr>
        <w:t>4. Create informative blog posts, videos, and visualisations about the advantages of organic wheatgrass and related health issues as part of your content marketing strategy. To establish the brand as a reliable knowledge source, should share this content on the website and social media.</w:t>
      </w:r>
    </w:p>
    <w:p w14:paraId="4DB44AAD" w14:textId="706C0974" w:rsidR="00BA2064" w:rsidRPr="009825D7" w:rsidRDefault="00BA2064" w:rsidP="000843F3">
      <w:pPr>
        <w:pStyle w:val="NormalWeb"/>
        <w:spacing w:after="300" w:line="360" w:lineRule="auto"/>
        <w:rPr>
          <w:color w:val="000000" w:themeColor="text1"/>
        </w:rPr>
      </w:pPr>
      <w:r w:rsidRPr="009825D7">
        <w:rPr>
          <w:color w:val="000000" w:themeColor="text1"/>
        </w:rPr>
        <w:t>5. Sampling Events: Set up testing opportunities at health expositions, farmers' markets, and gyms to give prospective clients a taste and hands-on experience with your product.</w:t>
      </w:r>
    </w:p>
    <w:p w14:paraId="18A19BBA" w14:textId="36D09F0B" w:rsidR="00BA2064" w:rsidRPr="009825D7" w:rsidRDefault="00BA2064" w:rsidP="000843F3">
      <w:pPr>
        <w:pStyle w:val="NormalWeb"/>
        <w:spacing w:after="300" w:line="360" w:lineRule="auto"/>
        <w:rPr>
          <w:color w:val="000000" w:themeColor="text1"/>
        </w:rPr>
      </w:pPr>
      <w:r w:rsidRPr="009825D7">
        <w:rPr>
          <w:color w:val="000000" w:themeColor="text1"/>
        </w:rPr>
        <w:t>6. Implement a referral programme where current clients can earn incentives or discounts for bringing clients to your company.</w:t>
      </w:r>
    </w:p>
    <w:p w14:paraId="1F339E2F" w14:textId="0ED18D0A" w:rsidR="00BA1A86" w:rsidRPr="009825D7" w:rsidRDefault="00BA2064" w:rsidP="000843F3">
      <w:pPr>
        <w:pStyle w:val="NormalWeb"/>
        <w:spacing w:after="300" w:line="360" w:lineRule="auto"/>
        <w:rPr>
          <w:color w:val="000000" w:themeColor="text1"/>
        </w:rPr>
      </w:pPr>
      <w:r w:rsidRPr="009825D7">
        <w:rPr>
          <w:color w:val="000000" w:themeColor="text1"/>
        </w:rPr>
        <w:t>7. Email marketing: Create a list of interested customers emails and use it to send them frequent newsletters with product updates, wellness assistance, and special deals</w:t>
      </w:r>
      <w:r w:rsidR="000843F3">
        <w:rPr>
          <w:color w:val="000000" w:themeColor="text1"/>
        </w:rPr>
        <w:t xml:space="preserve"> </w:t>
      </w:r>
      <w:sdt>
        <w:sdtPr>
          <w:rPr>
            <w:color w:val="000000" w:themeColor="text1"/>
          </w:rPr>
          <w:id w:val="733825169"/>
          <w:citation/>
        </w:sdtPr>
        <w:sdtContent>
          <w:r w:rsidR="00BA1A86" w:rsidRPr="009825D7">
            <w:rPr>
              <w:color w:val="000000" w:themeColor="text1"/>
            </w:rPr>
            <w:fldChar w:fldCharType="begin"/>
          </w:r>
          <w:r w:rsidR="00BA1A86" w:rsidRPr="009825D7">
            <w:rPr>
              <w:color w:val="000000" w:themeColor="text1"/>
            </w:rPr>
            <w:instrText xml:space="preserve"> CITATION Pra23 \l 2057 </w:instrText>
          </w:r>
          <w:r w:rsidR="00BA1A86" w:rsidRPr="009825D7">
            <w:rPr>
              <w:color w:val="000000" w:themeColor="text1"/>
            </w:rPr>
            <w:fldChar w:fldCharType="separate"/>
          </w:r>
          <w:r w:rsidR="00BA1A86" w:rsidRPr="009825D7">
            <w:rPr>
              <w:noProof/>
              <w:color w:val="000000" w:themeColor="text1"/>
            </w:rPr>
            <w:t>(Savgave, n.d.)</w:t>
          </w:r>
          <w:r w:rsidR="00BA1A86" w:rsidRPr="009825D7">
            <w:rPr>
              <w:color w:val="000000" w:themeColor="text1"/>
            </w:rPr>
            <w:fldChar w:fldCharType="end"/>
          </w:r>
        </w:sdtContent>
      </w:sdt>
      <w:r w:rsidR="000843F3">
        <w:rPr>
          <w:color w:val="000000" w:themeColor="text1"/>
        </w:rPr>
        <w:t>.</w:t>
      </w:r>
    </w:p>
    <w:p w14:paraId="0AB95EFE" w14:textId="77777777" w:rsidR="00DB1B95" w:rsidRPr="009825D7" w:rsidRDefault="00DB1B95" w:rsidP="00DB1B95">
      <w:pPr>
        <w:pStyle w:val="NormalWeb"/>
        <w:spacing w:before="0" w:beforeAutospacing="0" w:after="300" w:afterAutospacing="0" w:line="276" w:lineRule="auto"/>
        <w:rPr>
          <w:color w:val="000000" w:themeColor="text1"/>
        </w:rPr>
      </w:pPr>
    </w:p>
    <w:p w14:paraId="6DBC7993" w14:textId="20E35179" w:rsidR="00DB1B95" w:rsidRPr="000843F3" w:rsidRDefault="00DB1B95" w:rsidP="00742784">
      <w:pPr>
        <w:pStyle w:val="Heading2"/>
        <w:rPr>
          <w:rFonts w:ascii="Times New Roman" w:hAnsi="Times New Roman" w:cs="Times New Roman"/>
          <w:b/>
          <w:bCs/>
          <w:color w:val="000000" w:themeColor="text1"/>
        </w:rPr>
      </w:pPr>
      <w:bookmarkStart w:id="65" w:name="_Toc143088930"/>
      <w:bookmarkStart w:id="66" w:name="_Toc143089823"/>
      <w:r w:rsidRPr="000843F3">
        <w:rPr>
          <w:rFonts w:ascii="Times New Roman" w:hAnsi="Times New Roman" w:cs="Times New Roman"/>
          <w:b/>
          <w:bCs/>
          <w:color w:val="000000" w:themeColor="text1"/>
        </w:rPr>
        <w:t>Financial table</w:t>
      </w:r>
      <w:bookmarkEnd w:id="65"/>
      <w:bookmarkEnd w:id="66"/>
    </w:p>
    <w:p w14:paraId="61EB005B" w14:textId="77777777" w:rsidR="00742784" w:rsidRPr="009825D7" w:rsidRDefault="00742784" w:rsidP="00742784">
      <w:pPr>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1521"/>
        <w:gridCol w:w="1296"/>
        <w:gridCol w:w="1296"/>
        <w:gridCol w:w="1296"/>
        <w:gridCol w:w="1296"/>
        <w:gridCol w:w="1241"/>
        <w:gridCol w:w="1296"/>
      </w:tblGrid>
      <w:tr w:rsidR="009825D7" w:rsidRPr="009825D7" w14:paraId="4C8905FD" w14:textId="77777777" w:rsidTr="00243B38">
        <w:trPr>
          <w:trHeight w:val="397"/>
        </w:trPr>
        <w:tc>
          <w:tcPr>
            <w:tcW w:w="1954" w:type="dxa"/>
          </w:tcPr>
          <w:p w14:paraId="6401BAE8" w14:textId="77777777" w:rsidR="00B4518F" w:rsidRPr="009825D7" w:rsidRDefault="00B4518F" w:rsidP="00E018E1">
            <w:pPr>
              <w:rPr>
                <w:rFonts w:ascii="Times New Roman" w:hAnsi="Times New Roman" w:cs="Times New Roman"/>
                <w:color w:val="000000" w:themeColor="text1"/>
              </w:rPr>
            </w:pPr>
          </w:p>
        </w:tc>
        <w:tc>
          <w:tcPr>
            <w:tcW w:w="1985" w:type="dxa"/>
          </w:tcPr>
          <w:p w14:paraId="316C3D02"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Month 1</w:t>
            </w:r>
          </w:p>
        </w:tc>
        <w:tc>
          <w:tcPr>
            <w:tcW w:w="1985" w:type="dxa"/>
          </w:tcPr>
          <w:p w14:paraId="206D50B1"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Month 2</w:t>
            </w:r>
          </w:p>
        </w:tc>
        <w:tc>
          <w:tcPr>
            <w:tcW w:w="1985" w:type="dxa"/>
          </w:tcPr>
          <w:p w14:paraId="1CBD5D69"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Month 3</w:t>
            </w:r>
          </w:p>
        </w:tc>
        <w:tc>
          <w:tcPr>
            <w:tcW w:w="1985" w:type="dxa"/>
          </w:tcPr>
          <w:p w14:paraId="27B54715"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Month 4</w:t>
            </w:r>
          </w:p>
        </w:tc>
        <w:tc>
          <w:tcPr>
            <w:tcW w:w="1843" w:type="dxa"/>
          </w:tcPr>
          <w:p w14:paraId="7074C479"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Month 5</w:t>
            </w:r>
          </w:p>
        </w:tc>
        <w:tc>
          <w:tcPr>
            <w:tcW w:w="1985" w:type="dxa"/>
          </w:tcPr>
          <w:p w14:paraId="4AA2399D"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Month 6</w:t>
            </w:r>
          </w:p>
        </w:tc>
      </w:tr>
      <w:tr w:rsidR="009825D7" w:rsidRPr="009825D7" w14:paraId="2B72D14D" w14:textId="77777777" w:rsidTr="00E018E1">
        <w:tc>
          <w:tcPr>
            <w:tcW w:w="1954" w:type="dxa"/>
          </w:tcPr>
          <w:p w14:paraId="3FB79F77"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 xml:space="preserve">Revenue (from your operations and marketing </w:t>
            </w:r>
            <w:r w:rsidRPr="009825D7">
              <w:rPr>
                <w:rFonts w:ascii="Times New Roman" w:hAnsi="Times New Roman" w:cs="Times New Roman"/>
                <w:color w:val="000000" w:themeColor="text1"/>
              </w:rPr>
              <w:lastRenderedPageBreak/>
              <w:t>section)</w:t>
            </w:r>
          </w:p>
        </w:tc>
        <w:tc>
          <w:tcPr>
            <w:tcW w:w="1985" w:type="dxa"/>
          </w:tcPr>
          <w:p w14:paraId="2554C55D"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lastRenderedPageBreak/>
              <w:t>3</w:t>
            </w:r>
            <w:r w:rsidR="008E5487" w:rsidRPr="009825D7">
              <w:rPr>
                <w:rFonts w:ascii="Times New Roman" w:hAnsi="Times New Roman" w:cs="Times New Roman"/>
                <w:color w:val="000000" w:themeColor="text1"/>
              </w:rPr>
              <w:t>493</w:t>
            </w:r>
          </w:p>
          <w:p w14:paraId="13B15EF0" w14:textId="77777777" w:rsidR="00B4233B" w:rsidRPr="009825D7" w:rsidRDefault="00B4233B" w:rsidP="00E018E1">
            <w:pPr>
              <w:rPr>
                <w:rFonts w:ascii="Times New Roman" w:hAnsi="Times New Roman" w:cs="Times New Roman"/>
                <w:color w:val="000000" w:themeColor="text1"/>
              </w:rPr>
            </w:pPr>
          </w:p>
          <w:p w14:paraId="026D68EF" w14:textId="60A9A9C1"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(700 bottles x 4.99)</w:t>
            </w:r>
          </w:p>
        </w:tc>
        <w:tc>
          <w:tcPr>
            <w:tcW w:w="1985" w:type="dxa"/>
          </w:tcPr>
          <w:p w14:paraId="00DE7B45" w14:textId="77777777" w:rsidR="00B4518F"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3993</w:t>
            </w:r>
          </w:p>
          <w:p w14:paraId="420917CB" w14:textId="77777777" w:rsidR="00B4233B" w:rsidRPr="009825D7" w:rsidRDefault="00B4233B" w:rsidP="00E018E1">
            <w:pPr>
              <w:rPr>
                <w:rFonts w:ascii="Times New Roman" w:hAnsi="Times New Roman" w:cs="Times New Roman"/>
                <w:color w:val="000000" w:themeColor="text1"/>
              </w:rPr>
            </w:pPr>
          </w:p>
          <w:p w14:paraId="3A5F3DFD" w14:textId="1CDA1ACB"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(800 bottles x 4.99)</w:t>
            </w:r>
          </w:p>
        </w:tc>
        <w:tc>
          <w:tcPr>
            <w:tcW w:w="1985" w:type="dxa"/>
          </w:tcPr>
          <w:p w14:paraId="119A170B"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4</w:t>
            </w:r>
            <w:r w:rsidR="008E5487" w:rsidRPr="009825D7">
              <w:rPr>
                <w:rFonts w:ascii="Times New Roman" w:hAnsi="Times New Roman" w:cs="Times New Roman"/>
                <w:color w:val="000000" w:themeColor="text1"/>
              </w:rPr>
              <w:t>491</w:t>
            </w:r>
          </w:p>
          <w:p w14:paraId="1C0CA520" w14:textId="77777777" w:rsidR="00B4233B" w:rsidRPr="009825D7" w:rsidRDefault="00B4233B" w:rsidP="00E018E1">
            <w:pPr>
              <w:rPr>
                <w:rFonts w:ascii="Times New Roman" w:hAnsi="Times New Roman" w:cs="Times New Roman"/>
                <w:color w:val="000000" w:themeColor="text1"/>
              </w:rPr>
            </w:pPr>
          </w:p>
          <w:p w14:paraId="3991AD81" w14:textId="77777777"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 xml:space="preserve">(900 </w:t>
            </w:r>
          </w:p>
          <w:p w14:paraId="72D9F058" w14:textId="790867D2"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bottles x 4.99)</w:t>
            </w:r>
          </w:p>
        </w:tc>
        <w:tc>
          <w:tcPr>
            <w:tcW w:w="1985" w:type="dxa"/>
          </w:tcPr>
          <w:p w14:paraId="4926C9B7" w14:textId="77777777" w:rsidR="00B4518F"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4990</w:t>
            </w:r>
          </w:p>
          <w:p w14:paraId="042BF745" w14:textId="77777777" w:rsidR="00B4233B" w:rsidRPr="009825D7" w:rsidRDefault="00B4233B" w:rsidP="00E018E1">
            <w:pPr>
              <w:rPr>
                <w:rFonts w:ascii="Times New Roman" w:hAnsi="Times New Roman" w:cs="Times New Roman"/>
                <w:color w:val="000000" w:themeColor="text1"/>
              </w:rPr>
            </w:pPr>
          </w:p>
          <w:p w14:paraId="2DE66438" w14:textId="12050C3E"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(1000 bottles x 4.99)</w:t>
            </w:r>
          </w:p>
        </w:tc>
        <w:tc>
          <w:tcPr>
            <w:tcW w:w="1843" w:type="dxa"/>
          </w:tcPr>
          <w:p w14:paraId="7685EC61" w14:textId="77777777" w:rsidR="00B4518F"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5489</w:t>
            </w:r>
          </w:p>
          <w:p w14:paraId="6440A721" w14:textId="77777777" w:rsidR="00B4233B" w:rsidRPr="009825D7" w:rsidRDefault="00B4233B" w:rsidP="00E018E1">
            <w:pPr>
              <w:rPr>
                <w:rFonts w:ascii="Times New Roman" w:hAnsi="Times New Roman" w:cs="Times New Roman"/>
                <w:color w:val="000000" w:themeColor="text1"/>
              </w:rPr>
            </w:pPr>
          </w:p>
          <w:p w14:paraId="41EC6EDA" w14:textId="77777777" w:rsidR="005C59E9"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(1100 bottles x</w:t>
            </w:r>
          </w:p>
          <w:p w14:paraId="7A9F82BF" w14:textId="02EA5B13" w:rsidR="005C59E9"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4.99)</w:t>
            </w:r>
          </w:p>
        </w:tc>
        <w:tc>
          <w:tcPr>
            <w:tcW w:w="1985" w:type="dxa"/>
          </w:tcPr>
          <w:p w14:paraId="69870102" w14:textId="77777777" w:rsidR="00B4518F"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5,988</w:t>
            </w:r>
          </w:p>
          <w:p w14:paraId="23AA8876" w14:textId="77777777" w:rsidR="00B4233B" w:rsidRPr="009825D7" w:rsidRDefault="00B4233B" w:rsidP="00E018E1">
            <w:pPr>
              <w:rPr>
                <w:rFonts w:ascii="Times New Roman" w:hAnsi="Times New Roman" w:cs="Times New Roman"/>
                <w:color w:val="000000" w:themeColor="text1"/>
              </w:rPr>
            </w:pPr>
          </w:p>
          <w:p w14:paraId="7CF0FC84" w14:textId="77777777" w:rsidR="005C59E9"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p w14:paraId="116D3F38" w14:textId="77777777" w:rsidR="005C59E9"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bottles x</w:t>
            </w:r>
          </w:p>
          <w:p w14:paraId="5467C163" w14:textId="47181944" w:rsidR="005C59E9" w:rsidRPr="009825D7" w:rsidRDefault="005C59E9"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4.99)</w:t>
            </w:r>
          </w:p>
        </w:tc>
      </w:tr>
      <w:tr w:rsidR="009825D7" w:rsidRPr="009825D7" w14:paraId="330FEFE2" w14:textId="77777777" w:rsidTr="00E018E1">
        <w:tc>
          <w:tcPr>
            <w:tcW w:w="1954" w:type="dxa"/>
          </w:tcPr>
          <w:p w14:paraId="6ED444BF"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Fixed Costs</w:t>
            </w:r>
          </w:p>
          <w:p w14:paraId="605E420E"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(List out your fixed costs)</w:t>
            </w:r>
          </w:p>
          <w:p w14:paraId="27E9BEE4" w14:textId="361449AC" w:rsidR="00B4518F"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Rent</w:t>
            </w:r>
          </w:p>
          <w:p w14:paraId="1C0CA34F" w14:textId="6CE9AFF8"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Supplier cost</w:t>
            </w:r>
          </w:p>
          <w:p w14:paraId="07831239" w14:textId="16577A19"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Insurance</w:t>
            </w:r>
          </w:p>
          <w:p w14:paraId="07D98757" w14:textId="48D017D0"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Mortgage</w:t>
            </w:r>
          </w:p>
          <w:p w14:paraId="4D4CEFFE" w14:textId="77777777" w:rsidR="00B4518F" w:rsidRPr="009825D7" w:rsidRDefault="00B4518F" w:rsidP="00E018E1">
            <w:pPr>
              <w:rPr>
                <w:rFonts w:ascii="Times New Roman" w:hAnsi="Times New Roman" w:cs="Times New Roman"/>
                <w:color w:val="000000" w:themeColor="text1"/>
              </w:rPr>
            </w:pPr>
          </w:p>
          <w:p w14:paraId="1B9FC1D6" w14:textId="77777777" w:rsidR="00B4518F" w:rsidRPr="009825D7" w:rsidRDefault="00B4518F" w:rsidP="00E018E1">
            <w:pPr>
              <w:rPr>
                <w:rFonts w:ascii="Times New Roman" w:hAnsi="Times New Roman" w:cs="Times New Roman"/>
                <w:color w:val="000000" w:themeColor="text1"/>
              </w:rPr>
            </w:pPr>
          </w:p>
          <w:p w14:paraId="5ADBEB0F" w14:textId="77777777" w:rsidR="00B4518F" w:rsidRPr="009825D7" w:rsidRDefault="00B4518F" w:rsidP="00E018E1">
            <w:pPr>
              <w:rPr>
                <w:rFonts w:ascii="Times New Roman" w:hAnsi="Times New Roman" w:cs="Times New Roman"/>
                <w:color w:val="000000" w:themeColor="text1"/>
              </w:rPr>
            </w:pPr>
          </w:p>
          <w:p w14:paraId="41D580C1" w14:textId="77777777" w:rsidR="00B4518F" w:rsidRPr="009825D7" w:rsidRDefault="00B4518F" w:rsidP="00E018E1">
            <w:pPr>
              <w:rPr>
                <w:rFonts w:ascii="Times New Roman" w:hAnsi="Times New Roman" w:cs="Times New Roman"/>
                <w:color w:val="000000" w:themeColor="text1"/>
              </w:rPr>
            </w:pPr>
          </w:p>
        </w:tc>
        <w:tc>
          <w:tcPr>
            <w:tcW w:w="1985" w:type="dxa"/>
          </w:tcPr>
          <w:p w14:paraId="36B951F1"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c>
          <w:tcPr>
            <w:tcW w:w="1985" w:type="dxa"/>
          </w:tcPr>
          <w:p w14:paraId="7E895E9E"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c>
          <w:tcPr>
            <w:tcW w:w="1985" w:type="dxa"/>
          </w:tcPr>
          <w:p w14:paraId="76FFCBF4"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c>
          <w:tcPr>
            <w:tcW w:w="1985" w:type="dxa"/>
          </w:tcPr>
          <w:p w14:paraId="4E4059E2"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c>
          <w:tcPr>
            <w:tcW w:w="1843" w:type="dxa"/>
          </w:tcPr>
          <w:p w14:paraId="15C511E4"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c>
          <w:tcPr>
            <w:tcW w:w="1985" w:type="dxa"/>
          </w:tcPr>
          <w:p w14:paraId="444C02B0"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r>
      <w:tr w:rsidR="009825D7" w:rsidRPr="009825D7" w14:paraId="25F9258B" w14:textId="77777777" w:rsidTr="00243B38">
        <w:trPr>
          <w:trHeight w:val="3655"/>
        </w:trPr>
        <w:tc>
          <w:tcPr>
            <w:tcW w:w="1954" w:type="dxa"/>
          </w:tcPr>
          <w:p w14:paraId="057271B2"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Variable Costs</w:t>
            </w:r>
          </w:p>
          <w:p w14:paraId="12805CCF"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(List out your variable costs)</w:t>
            </w:r>
          </w:p>
          <w:p w14:paraId="7A37A9F0" w14:textId="68474045"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Wages</w:t>
            </w:r>
          </w:p>
          <w:p w14:paraId="161167F8" w14:textId="7A481312"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 xml:space="preserve">Raw materials </w:t>
            </w:r>
          </w:p>
          <w:p w14:paraId="296E2534" w14:textId="644ACCD1" w:rsidR="008E5487" w:rsidRPr="009825D7" w:rsidRDefault="008E5487"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Overheads</w:t>
            </w:r>
          </w:p>
          <w:p w14:paraId="61752BF1" w14:textId="77777777" w:rsidR="00B4518F" w:rsidRPr="009825D7" w:rsidRDefault="00B4518F" w:rsidP="00E018E1">
            <w:pPr>
              <w:rPr>
                <w:rFonts w:ascii="Times New Roman" w:hAnsi="Times New Roman" w:cs="Times New Roman"/>
                <w:color w:val="000000" w:themeColor="text1"/>
              </w:rPr>
            </w:pPr>
          </w:p>
          <w:p w14:paraId="6723A5F9" w14:textId="77777777" w:rsidR="00B4518F" w:rsidRPr="009825D7" w:rsidRDefault="00B4518F" w:rsidP="00E018E1">
            <w:pPr>
              <w:rPr>
                <w:rFonts w:ascii="Times New Roman" w:hAnsi="Times New Roman" w:cs="Times New Roman"/>
                <w:color w:val="000000" w:themeColor="text1"/>
              </w:rPr>
            </w:pPr>
          </w:p>
          <w:p w14:paraId="5DA33119" w14:textId="77777777" w:rsidR="00B4518F" w:rsidRPr="009825D7" w:rsidRDefault="00B4518F" w:rsidP="00E018E1">
            <w:pPr>
              <w:rPr>
                <w:rFonts w:ascii="Times New Roman" w:hAnsi="Times New Roman" w:cs="Times New Roman"/>
                <w:color w:val="000000" w:themeColor="text1"/>
              </w:rPr>
            </w:pPr>
          </w:p>
          <w:p w14:paraId="589F7EA5" w14:textId="77777777" w:rsidR="00B4518F" w:rsidRPr="009825D7" w:rsidRDefault="00B4518F" w:rsidP="00E018E1">
            <w:pPr>
              <w:rPr>
                <w:rFonts w:ascii="Times New Roman" w:hAnsi="Times New Roman" w:cs="Times New Roman"/>
                <w:color w:val="000000" w:themeColor="text1"/>
              </w:rPr>
            </w:pPr>
          </w:p>
          <w:p w14:paraId="79CA75BA" w14:textId="77777777" w:rsidR="00B4518F" w:rsidRPr="009825D7" w:rsidRDefault="00B4518F" w:rsidP="00E018E1">
            <w:pPr>
              <w:rPr>
                <w:rFonts w:ascii="Times New Roman" w:hAnsi="Times New Roman" w:cs="Times New Roman"/>
                <w:color w:val="000000" w:themeColor="text1"/>
              </w:rPr>
            </w:pPr>
          </w:p>
          <w:p w14:paraId="67134F16" w14:textId="77777777" w:rsidR="00B4518F" w:rsidRPr="009825D7" w:rsidRDefault="00B4518F" w:rsidP="00E018E1">
            <w:pPr>
              <w:rPr>
                <w:rFonts w:ascii="Times New Roman" w:hAnsi="Times New Roman" w:cs="Times New Roman"/>
                <w:color w:val="000000" w:themeColor="text1"/>
              </w:rPr>
            </w:pPr>
          </w:p>
          <w:p w14:paraId="6ACDFC32" w14:textId="77777777" w:rsidR="00B4518F" w:rsidRPr="009825D7" w:rsidRDefault="00B4518F" w:rsidP="00E018E1">
            <w:pPr>
              <w:rPr>
                <w:rFonts w:ascii="Times New Roman" w:hAnsi="Times New Roman" w:cs="Times New Roman"/>
                <w:color w:val="000000" w:themeColor="text1"/>
              </w:rPr>
            </w:pPr>
          </w:p>
          <w:p w14:paraId="7B50F801" w14:textId="77777777" w:rsidR="00B4518F" w:rsidRPr="009825D7" w:rsidRDefault="00B4518F" w:rsidP="00E018E1">
            <w:pPr>
              <w:rPr>
                <w:rFonts w:ascii="Times New Roman" w:hAnsi="Times New Roman" w:cs="Times New Roman"/>
                <w:color w:val="000000" w:themeColor="text1"/>
              </w:rPr>
            </w:pPr>
          </w:p>
        </w:tc>
        <w:tc>
          <w:tcPr>
            <w:tcW w:w="1985" w:type="dxa"/>
          </w:tcPr>
          <w:p w14:paraId="6C4749A7"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1000</w:t>
            </w:r>
          </w:p>
        </w:tc>
        <w:tc>
          <w:tcPr>
            <w:tcW w:w="1985" w:type="dxa"/>
          </w:tcPr>
          <w:p w14:paraId="05E17F49"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1200</w:t>
            </w:r>
          </w:p>
        </w:tc>
        <w:tc>
          <w:tcPr>
            <w:tcW w:w="1985" w:type="dxa"/>
          </w:tcPr>
          <w:p w14:paraId="36DCD17C"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1300</w:t>
            </w:r>
          </w:p>
        </w:tc>
        <w:tc>
          <w:tcPr>
            <w:tcW w:w="1985" w:type="dxa"/>
          </w:tcPr>
          <w:p w14:paraId="505D6434"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1400</w:t>
            </w:r>
          </w:p>
        </w:tc>
        <w:tc>
          <w:tcPr>
            <w:tcW w:w="1843" w:type="dxa"/>
          </w:tcPr>
          <w:p w14:paraId="29D9F6C8"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1500</w:t>
            </w:r>
          </w:p>
        </w:tc>
        <w:tc>
          <w:tcPr>
            <w:tcW w:w="1985" w:type="dxa"/>
          </w:tcPr>
          <w:p w14:paraId="29DD32F8" w14:textId="77777777"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1600</w:t>
            </w:r>
          </w:p>
        </w:tc>
      </w:tr>
      <w:tr w:rsidR="009825D7" w:rsidRPr="009825D7" w14:paraId="4EF4C660" w14:textId="77777777" w:rsidTr="00243B38">
        <w:trPr>
          <w:trHeight w:val="535"/>
        </w:trPr>
        <w:tc>
          <w:tcPr>
            <w:tcW w:w="1954" w:type="dxa"/>
          </w:tcPr>
          <w:p w14:paraId="622209FB" w14:textId="77777777" w:rsidR="00B4518F" w:rsidRPr="009825D7" w:rsidRDefault="00B4518F" w:rsidP="00E018E1">
            <w:pPr>
              <w:rPr>
                <w:rFonts w:ascii="Times New Roman" w:hAnsi="Times New Roman" w:cs="Times New Roman"/>
                <w:b/>
                <w:bCs/>
                <w:color w:val="000000" w:themeColor="text1"/>
              </w:rPr>
            </w:pPr>
            <w:r w:rsidRPr="009825D7">
              <w:rPr>
                <w:rFonts w:ascii="Times New Roman" w:hAnsi="Times New Roman" w:cs="Times New Roman"/>
                <w:b/>
                <w:bCs/>
                <w:color w:val="000000" w:themeColor="text1"/>
              </w:rPr>
              <w:t xml:space="preserve">Profit </w:t>
            </w:r>
          </w:p>
        </w:tc>
        <w:tc>
          <w:tcPr>
            <w:tcW w:w="1985" w:type="dxa"/>
          </w:tcPr>
          <w:p w14:paraId="4EE5BCC5" w14:textId="31ED98D2"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w:t>
            </w:r>
            <w:r w:rsidR="00B4233B" w:rsidRPr="009825D7">
              <w:rPr>
                <w:rFonts w:ascii="Times New Roman" w:hAnsi="Times New Roman" w:cs="Times New Roman"/>
                <w:color w:val="000000" w:themeColor="text1"/>
              </w:rPr>
              <w:t>293</w:t>
            </w:r>
          </w:p>
        </w:tc>
        <w:tc>
          <w:tcPr>
            <w:tcW w:w="1985" w:type="dxa"/>
          </w:tcPr>
          <w:p w14:paraId="5E87C28F" w14:textId="35DF97C6"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w:t>
            </w:r>
            <w:r w:rsidR="00B4233B" w:rsidRPr="009825D7">
              <w:rPr>
                <w:rFonts w:ascii="Times New Roman" w:hAnsi="Times New Roman" w:cs="Times New Roman"/>
                <w:color w:val="000000" w:themeColor="text1"/>
              </w:rPr>
              <w:t>593</w:t>
            </w:r>
          </w:p>
        </w:tc>
        <w:tc>
          <w:tcPr>
            <w:tcW w:w="1985" w:type="dxa"/>
          </w:tcPr>
          <w:p w14:paraId="193FBE7E" w14:textId="74BD67F2" w:rsidR="00B4518F" w:rsidRPr="009825D7" w:rsidRDefault="00B4233B"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1991</w:t>
            </w:r>
          </w:p>
        </w:tc>
        <w:tc>
          <w:tcPr>
            <w:tcW w:w="1985" w:type="dxa"/>
          </w:tcPr>
          <w:p w14:paraId="3D7BB9BF" w14:textId="2E08591C"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2</w:t>
            </w:r>
            <w:r w:rsidR="00B4233B" w:rsidRPr="009825D7">
              <w:rPr>
                <w:rFonts w:ascii="Times New Roman" w:hAnsi="Times New Roman" w:cs="Times New Roman"/>
                <w:color w:val="000000" w:themeColor="text1"/>
              </w:rPr>
              <w:t>390</w:t>
            </w:r>
          </w:p>
        </w:tc>
        <w:tc>
          <w:tcPr>
            <w:tcW w:w="1843" w:type="dxa"/>
          </w:tcPr>
          <w:p w14:paraId="4E91A349" w14:textId="06BA884F"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2</w:t>
            </w:r>
            <w:r w:rsidR="00B4233B" w:rsidRPr="009825D7">
              <w:rPr>
                <w:rFonts w:ascii="Times New Roman" w:hAnsi="Times New Roman" w:cs="Times New Roman"/>
                <w:color w:val="000000" w:themeColor="text1"/>
              </w:rPr>
              <w:t>789</w:t>
            </w:r>
          </w:p>
        </w:tc>
        <w:tc>
          <w:tcPr>
            <w:tcW w:w="1985" w:type="dxa"/>
          </w:tcPr>
          <w:p w14:paraId="44320BA0" w14:textId="435B5890" w:rsidR="00B4518F" w:rsidRPr="009825D7" w:rsidRDefault="00B4518F" w:rsidP="00E018E1">
            <w:pPr>
              <w:rPr>
                <w:rFonts w:ascii="Times New Roman" w:hAnsi="Times New Roman" w:cs="Times New Roman"/>
                <w:color w:val="000000" w:themeColor="text1"/>
              </w:rPr>
            </w:pPr>
            <w:r w:rsidRPr="009825D7">
              <w:rPr>
                <w:rFonts w:ascii="Times New Roman" w:hAnsi="Times New Roman" w:cs="Times New Roman"/>
                <w:color w:val="000000" w:themeColor="text1"/>
              </w:rPr>
              <w:t>3</w:t>
            </w:r>
            <w:r w:rsidR="00B4233B" w:rsidRPr="009825D7">
              <w:rPr>
                <w:rFonts w:ascii="Times New Roman" w:hAnsi="Times New Roman" w:cs="Times New Roman"/>
                <w:color w:val="000000" w:themeColor="text1"/>
              </w:rPr>
              <w:t>188</w:t>
            </w:r>
          </w:p>
        </w:tc>
      </w:tr>
    </w:tbl>
    <w:p w14:paraId="24A18896" w14:textId="77777777" w:rsidR="00B4518F" w:rsidRPr="009825D7" w:rsidRDefault="00B4518F" w:rsidP="00B4518F">
      <w:pPr>
        <w:pStyle w:val="NormalWeb"/>
        <w:spacing w:before="0" w:beforeAutospacing="0" w:after="300" w:afterAutospacing="0" w:line="276" w:lineRule="auto"/>
        <w:rPr>
          <w:b/>
          <w:bCs/>
          <w:color w:val="000000" w:themeColor="text1"/>
          <w:sz w:val="28"/>
          <w:szCs w:val="28"/>
        </w:rPr>
      </w:pPr>
    </w:p>
    <w:p w14:paraId="65544283" w14:textId="77777777" w:rsidR="0099740A" w:rsidRPr="000843F3" w:rsidRDefault="0099740A" w:rsidP="00742784">
      <w:pPr>
        <w:pStyle w:val="NormalWeb"/>
        <w:spacing w:before="0" w:beforeAutospacing="0" w:after="300" w:afterAutospacing="0" w:line="276" w:lineRule="auto"/>
        <w:rPr>
          <w:b/>
          <w:bCs/>
          <w:color w:val="000000" w:themeColor="text1"/>
          <w:sz w:val="28"/>
          <w:szCs w:val="28"/>
        </w:rPr>
      </w:pPr>
    </w:p>
    <w:p w14:paraId="6AEDA73C" w14:textId="17BA68D4" w:rsidR="00DB1B95" w:rsidRPr="000843F3" w:rsidRDefault="00466FBE" w:rsidP="00742784">
      <w:pPr>
        <w:pStyle w:val="Heading1"/>
        <w:rPr>
          <w:rFonts w:ascii="Times New Roman" w:hAnsi="Times New Roman" w:cs="Times New Roman"/>
          <w:b/>
          <w:bCs/>
          <w:color w:val="000000" w:themeColor="text1"/>
          <w:sz w:val="26"/>
          <w:szCs w:val="26"/>
        </w:rPr>
      </w:pPr>
      <w:bookmarkStart w:id="67" w:name="_Toc143088931"/>
      <w:bookmarkStart w:id="68" w:name="_Toc143089824"/>
      <w:r w:rsidRPr="000843F3">
        <w:rPr>
          <w:rFonts w:ascii="Times New Roman" w:hAnsi="Times New Roman" w:cs="Times New Roman"/>
          <w:b/>
          <w:bCs/>
          <w:color w:val="000000" w:themeColor="text1"/>
          <w:sz w:val="26"/>
          <w:szCs w:val="26"/>
        </w:rPr>
        <w:t>Conclusion</w:t>
      </w:r>
      <w:bookmarkEnd w:id="67"/>
      <w:bookmarkEnd w:id="68"/>
    </w:p>
    <w:p w14:paraId="6C714330" w14:textId="77777777" w:rsidR="00742784" w:rsidRPr="009825D7" w:rsidRDefault="00742784" w:rsidP="00742784">
      <w:pPr>
        <w:rPr>
          <w:rFonts w:ascii="Times New Roman" w:hAnsi="Times New Roman" w:cs="Times New Roman"/>
          <w:color w:val="000000" w:themeColor="text1"/>
        </w:rPr>
      </w:pPr>
    </w:p>
    <w:p w14:paraId="58FA9853" w14:textId="5E39CC9B" w:rsidR="000843F3" w:rsidRPr="009825D7" w:rsidRDefault="006C71C7" w:rsidP="00996B31">
      <w:pPr>
        <w:pStyle w:val="NormalWeb"/>
        <w:spacing w:before="0" w:beforeAutospacing="0" w:after="300" w:afterAutospacing="0" w:line="360" w:lineRule="auto"/>
        <w:rPr>
          <w:color w:val="000000" w:themeColor="text1"/>
        </w:rPr>
      </w:pPr>
      <w:r w:rsidRPr="009825D7">
        <w:rPr>
          <w:color w:val="000000" w:themeColor="text1"/>
        </w:rPr>
        <w:t>Organic Wheatgrass Detox Juice hits the wellness market with a strong offering that responds to the need for holistic health among contemporary consumers. Th</w:t>
      </w:r>
      <w:r w:rsidR="00625423">
        <w:rPr>
          <w:color w:val="000000" w:themeColor="text1"/>
        </w:rPr>
        <w:t xml:space="preserve">e company </w:t>
      </w:r>
      <w:r w:rsidRPr="009825D7">
        <w:rPr>
          <w:color w:val="000000" w:themeColor="text1"/>
        </w:rPr>
        <w:t xml:space="preserve">sets out on a path to not just satisfy but also </w:t>
      </w:r>
      <w:r w:rsidR="009D748F" w:rsidRPr="009825D7">
        <w:rPr>
          <w:color w:val="000000" w:themeColor="text1"/>
        </w:rPr>
        <w:t>transformative</w:t>
      </w:r>
      <w:r w:rsidRPr="009825D7">
        <w:rPr>
          <w:color w:val="000000" w:themeColor="text1"/>
        </w:rPr>
        <w:t xml:space="preserve"> encourage the ever-growing need for wellness solutions through strategic differentiation, customer-centricity, and a continuous dedication to quality. Organic Wheatgrass Detox Juice has a strong future in the wellness industry as a result of the combination of nature's goodness, knowledgeable advice, and customer empowerment.</w:t>
      </w:r>
    </w:p>
    <w:p w14:paraId="4582E0D1" w14:textId="0135FF06" w:rsidR="00466FBE" w:rsidRPr="000843F3" w:rsidRDefault="00466FBE" w:rsidP="00742784">
      <w:pPr>
        <w:pStyle w:val="Heading1"/>
        <w:rPr>
          <w:rFonts w:ascii="Times New Roman" w:hAnsi="Times New Roman" w:cs="Times New Roman"/>
          <w:b/>
          <w:bCs/>
          <w:color w:val="000000" w:themeColor="text1"/>
          <w:sz w:val="26"/>
          <w:szCs w:val="26"/>
        </w:rPr>
      </w:pPr>
      <w:bookmarkStart w:id="69" w:name="_Toc143088932"/>
      <w:bookmarkStart w:id="70" w:name="_Toc143089825"/>
      <w:r w:rsidRPr="000843F3">
        <w:rPr>
          <w:rFonts w:ascii="Times New Roman" w:hAnsi="Times New Roman" w:cs="Times New Roman"/>
          <w:b/>
          <w:bCs/>
          <w:color w:val="000000" w:themeColor="text1"/>
          <w:sz w:val="26"/>
          <w:szCs w:val="26"/>
        </w:rPr>
        <w:lastRenderedPageBreak/>
        <w:t>References</w:t>
      </w:r>
      <w:bookmarkEnd w:id="69"/>
      <w:bookmarkEnd w:id="70"/>
    </w:p>
    <w:p w14:paraId="38B8CC3E" w14:textId="77777777" w:rsidR="005274F8" w:rsidRPr="009825D7" w:rsidRDefault="005274F8" w:rsidP="00466FBE">
      <w:pPr>
        <w:jc w:val="center"/>
        <w:rPr>
          <w:rFonts w:ascii="Times New Roman" w:hAnsi="Times New Roman" w:cs="Times New Roman"/>
          <w:color w:val="000000" w:themeColor="text1"/>
          <w:sz w:val="28"/>
          <w:szCs w:val="28"/>
        </w:rPr>
      </w:pPr>
    </w:p>
    <w:p w14:paraId="23B489BE" w14:textId="16834E91" w:rsidR="005274F8" w:rsidRPr="009825D7" w:rsidRDefault="005274F8" w:rsidP="005274F8">
      <w:pPr>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8"/>
          <w:szCs w:val="28"/>
        </w:rPr>
        <w:t>1.</w:t>
      </w:r>
      <w:r w:rsidRPr="009825D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77792435"/>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Ind23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(Indeed Editorial Team,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10</w:t>
      </w:r>
      <w:r w:rsidR="003807AC" w:rsidRPr="009A16CF">
        <w:rPr>
          <w:rFonts w:ascii="Times New Roman" w:hAnsi="Times New Roman"/>
          <w:color w:val="000000"/>
          <w:sz w:val="24"/>
          <w:szCs w:val="24"/>
        </w:rPr>
        <w:t>th Ju</w:t>
      </w:r>
      <w:r w:rsidR="003807AC">
        <w:rPr>
          <w:rFonts w:ascii="Times New Roman" w:hAnsi="Times New Roman"/>
          <w:color w:val="000000"/>
          <w:sz w:val="24"/>
          <w:szCs w:val="24"/>
        </w:rPr>
        <w:t xml:space="preserve">ne </w:t>
      </w:r>
      <w:r w:rsidR="003807AC" w:rsidRPr="009A16CF">
        <w:rPr>
          <w:rFonts w:ascii="Times New Roman" w:hAnsi="Times New Roman"/>
          <w:color w:val="000000"/>
          <w:sz w:val="24"/>
          <w:szCs w:val="24"/>
        </w:rPr>
        <w:t>2023]</w:t>
      </w:r>
    </w:p>
    <w:p w14:paraId="1A0E7848" w14:textId="32773FD2" w:rsidR="00685C33" w:rsidRPr="009825D7" w:rsidRDefault="00685C33" w:rsidP="00685C33">
      <w:pPr>
        <w:pStyle w:val="NormalWeb"/>
        <w:spacing w:before="0" w:beforeAutospacing="0" w:after="300" w:afterAutospacing="0"/>
        <w:rPr>
          <w:color w:val="000000" w:themeColor="text1"/>
        </w:rPr>
      </w:pPr>
      <w:r w:rsidRPr="009825D7">
        <w:rPr>
          <w:color w:val="000000" w:themeColor="text1"/>
        </w:rPr>
        <w:t xml:space="preserve">2. </w:t>
      </w:r>
      <w:sdt>
        <w:sdtPr>
          <w:rPr>
            <w:color w:val="000000" w:themeColor="text1"/>
          </w:rPr>
          <w:id w:val="-495423534"/>
          <w:citation/>
        </w:sdtPr>
        <w:sdtContent>
          <w:r w:rsidRPr="009825D7">
            <w:rPr>
              <w:color w:val="000000" w:themeColor="text1"/>
            </w:rPr>
            <w:fldChar w:fldCharType="begin"/>
          </w:r>
          <w:r w:rsidRPr="009825D7">
            <w:rPr>
              <w:color w:val="000000" w:themeColor="text1"/>
            </w:rPr>
            <w:instrText xml:space="preserve"> CITATION Mar23 \l 2057 </w:instrText>
          </w:r>
          <w:r w:rsidRPr="009825D7">
            <w:rPr>
              <w:color w:val="000000" w:themeColor="text1"/>
            </w:rPr>
            <w:fldChar w:fldCharType="separate"/>
          </w:r>
          <w:r w:rsidRPr="009825D7">
            <w:rPr>
              <w:noProof/>
              <w:color w:val="000000" w:themeColor="text1"/>
            </w:rPr>
            <w:t>(Market Research Future, n.d.)</w:t>
          </w:r>
          <w:r w:rsidRPr="009825D7">
            <w:rPr>
              <w:color w:val="000000" w:themeColor="text1"/>
            </w:rPr>
            <w:fldChar w:fldCharType="end"/>
          </w:r>
        </w:sdtContent>
      </w:sdt>
      <w:r w:rsidR="003807AC">
        <w:rPr>
          <w:color w:val="000000" w:themeColor="text1"/>
        </w:rPr>
        <w:t xml:space="preserve"> </w:t>
      </w:r>
      <w:r w:rsidR="003807AC" w:rsidRPr="009A16CF">
        <w:rPr>
          <w:color w:val="000000"/>
        </w:rPr>
        <w:t xml:space="preserve">[Accessed </w:t>
      </w:r>
      <w:r w:rsidR="003807AC">
        <w:rPr>
          <w:color w:val="000000"/>
        </w:rPr>
        <w:t>1</w:t>
      </w:r>
      <w:r w:rsidR="003807AC">
        <w:rPr>
          <w:color w:val="000000"/>
        </w:rPr>
        <w:t>1</w:t>
      </w:r>
      <w:r w:rsidR="003807AC" w:rsidRPr="009A16CF">
        <w:rPr>
          <w:color w:val="000000"/>
        </w:rPr>
        <w:t>th Ju</w:t>
      </w:r>
      <w:r w:rsidR="003807AC">
        <w:rPr>
          <w:color w:val="000000"/>
        </w:rPr>
        <w:t xml:space="preserve">ne </w:t>
      </w:r>
      <w:r w:rsidR="003807AC" w:rsidRPr="009A16CF">
        <w:rPr>
          <w:color w:val="000000"/>
        </w:rPr>
        <w:t>2023]</w:t>
      </w:r>
    </w:p>
    <w:p w14:paraId="423604E3" w14:textId="0AC78AB9" w:rsidR="00685C33" w:rsidRPr="009825D7" w:rsidRDefault="00685C33" w:rsidP="00685C33">
      <w:pPr>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3. </w:t>
      </w:r>
      <w:sdt>
        <w:sdtPr>
          <w:rPr>
            <w:rFonts w:ascii="Times New Roman" w:hAnsi="Times New Roman" w:cs="Times New Roman"/>
            <w:color w:val="000000" w:themeColor="text1"/>
            <w:sz w:val="24"/>
            <w:szCs w:val="24"/>
          </w:rPr>
          <w:id w:val="-747267296"/>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For23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(Fortune Business Insights,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1</w:t>
      </w:r>
      <w:r w:rsidR="003807AC">
        <w:rPr>
          <w:rFonts w:ascii="Times New Roman" w:hAnsi="Times New Roman"/>
          <w:color w:val="000000"/>
          <w:sz w:val="24"/>
          <w:szCs w:val="24"/>
        </w:rPr>
        <w:t>7</w:t>
      </w:r>
      <w:r w:rsidR="003807AC" w:rsidRPr="009A16CF">
        <w:rPr>
          <w:rFonts w:ascii="Times New Roman" w:hAnsi="Times New Roman"/>
          <w:color w:val="000000"/>
          <w:sz w:val="24"/>
          <w:szCs w:val="24"/>
        </w:rPr>
        <w:t>th Ju</w:t>
      </w:r>
      <w:r w:rsidR="003807AC">
        <w:rPr>
          <w:rFonts w:ascii="Times New Roman" w:hAnsi="Times New Roman"/>
          <w:color w:val="000000"/>
          <w:sz w:val="24"/>
          <w:szCs w:val="24"/>
        </w:rPr>
        <w:t xml:space="preserve">ne </w:t>
      </w:r>
      <w:r w:rsidR="003807AC" w:rsidRPr="009A16CF">
        <w:rPr>
          <w:rFonts w:ascii="Times New Roman" w:hAnsi="Times New Roman"/>
          <w:color w:val="000000"/>
          <w:sz w:val="24"/>
          <w:szCs w:val="24"/>
        </w:rPr>
        <w:t>2023]</w:t>
      </w:r>
    </w:p>
    <w:p w14:paraId="24172CB3" w14:textId="06A5CC6A" w:rsidR="00A27EBD" w:rsidRPr="009825D7" w:rsidRDefault="00A27EBD" w:rsidP="00A27EBD">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4. </w:t>
      </w:r>
      <w:sdt>
        <w:sdtPr>
          <w:rPr>
            <w:rFonts w:ascii="Times New Roman" w:hAnsi="Times New Roman" w:cs="Times New Roman"/>
            <w:color w:val="000000" w:themeColor="text1"/>
            <w:sz w:val="24"/>
            <w:szCs w:val="24"/>
          </w:rPr>
          <w:id w:val="137310692"/>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Mot23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(Motor Intelligence,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1</w:t>
      </w:r>
      <w:r w:rsidR="003807AC">
        <w:rPr>
          <w:rFonts w:ascii="Times New Roman" w:hAnsi="Times New Roman"/>
          <w:color w:val="000000"/>
          <w:sz w:val="24"/>
          <w:szCs w:val="24"/>
        </w:rPr>
        <w:t>8</w:t>
      </w:r>
      <w:r w:rsidR="003807AC" w:rsidRPr="009A16CF">
        <w:rPr>
          <w:rFonts w:ascii="Times New Roman" w:hAnsi="Times New Roman"/>
          <w:color w:val="000000"/>
          <w:sz w:val="24"/>
          <w:szCs w:val="24"/>
        </w:rPr>
        <w:t>th Ju</w:t>
      </w:r>
      <w:r w:rsidR="003807AC">
        <w:rPr>
          <w:rFonts w:ascii="Times New Roman" w:hAnsi="Times New Roman"/>
          <w:color w:val="000000"/>
          <w:sz w:val="24"/>
          <w:szCs w:val="24"/>
        </w:rPr>
        <w:t xml:space="preserve">ne </w:t>
      </w:r>
      <w:r w:rsidR="003807AC" w:rsidRPr="009A16CF">
        <w:rPr>
          <w:rFonts w:ascii="Times New Roman" w:hAnsi="Times New Roman"/>
          <w:color w:val="000000"/>
          <w:sz w:val="24"/>
          <w:szCs w:val="24"/>
        </w:rPr>
        <w:t>2023]</w:t>
      </w:r>
    </w:p>
    <w:p w14:paraId="62E678B6" w14:textId="39D32C3F" w:rsidR="0099740A" w:rsidRPr="009825D7" w:rsidRDefault="0099740A" w:rsidP="0099740A">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5. </w:t>
      </w:r>
      <w:sdt>
        <w:sdtPr>
          <w:rPr>
            <w:rFonts w:ascii="Times New Roman" w:hAnsi="Times New Roman" w:cs="Times New Roman"/>
            <w:color w:val="000000" w:themeColor="text1"/>
            <w:sz w:val="24"/>
            <w:szCs w:val="24"/>
          </w:rPr>
          <w:id w:val="674924003"/>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Inf23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(Infiniti Research Limited,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24</w:t>
      </w:r>
      <w:r w:rsidR="003807AC" w:rsidRPr="003807AC">
        <w:rPr>
          <w:rFonts w:ascii="Times New Roman" w:hAnsi="Times New Roman"/>
          <w:color w:val="000000"/>
          <w:sz w:val="24"/>
          <w:szCs w:val="24"/>
          <w:vertAlign w:val="superscript"/>
        </w:rPr>
        <w:t>th</w:t>
      </w:r>
      <w:r w:rsidR="003807AC">
        <w:rPr>
          <w:rFonts w:ascii="Times New Roman" w:hAnsi="Times New Roman"/>
          <w:color w:val="000000"/>
          <w:sz w:val="24"/>
          <w:szCs w:val="24"/>
        </w:rPr>
        <w:t xml:space="preserve"> </w:t>
      </w:r>
      <w:r w:rsidR="003807AC" w:rsidRPr="009A16CF">
        <w:rPr>
          <w:rFonts w:ascii="Times New Roman" w:hAnsi="Times New Roman"/>
          <w:color w:val="000000"/>
          <w:sz w:val="24"/>
          <w:szCs w:val="24"/>
        </w:rPr>
        <w:t>Ju</w:t>
      </w:r>
      <w:r w:rsidR="003807AC">
        <w:rPr>
          <w:rFonts w:ascii="Times New Roman" w:hAnsi="Times New Roman"/>
          <w:color w:val="000000"/>
          <w:sz w:val="24"/>
          <w:szCs w:val="24"/>
        </w:rPr>
        <w:t xml:space="preserve">ne </w:t>
      </w:r>
      <w:r w:rsidR="003807AC" w:rsidRPr="009A16CF">
        <w:rPr>
          <w:rFonts w:ascii="Times New Roman" w:hAnsi="Times New Roman"/>
          <w:color w:val="000000"/>
          <w:sz w:val="24"/>
          <w:szCs w:val="24"/>
        </w:rPr>
        <w:t>2023]</w:t>
      </w:r>
    </w:p>
    <w:p w14:paraId="2614C585" w14:textId="2ACCCE97" w:rsidR="006D0779" w:rsidRPr="009825D7" w:rsidRDefault="006D0779" w:rsidP="006D0779">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6. </w:t>
      </w:r>
      <w:sdt>
        <w:sdtPr>
          <w:rPr>
            <w:rFonts w:ascii="Times New Roman" w:hAnsi="Times New Roman" w:cs="Times New Roman"/>
            <w:color w:val="000000" w:themeColor="text1"/>
            <w:sz w:val="24"/>
            <w:szCs w:val="24"/>
          </w:rPr>
          <w:id w:val="1427926408"/>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Cas23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(Case 48,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25</w:t>
      </w:r>
      <w:r w:rsidR="003807AC" w:rsidRPr="009A16CF">
        <w:rPr>
          <w:rFonts w:ascii="Times New Roman" w:hAnsi="Times New Roman"/>
          <w:color w:val="000000"/>
          <w:sz w:val="24"/>
          <w:szCs w:val="24"/>
        </w:rPr>
        <w:t>th Ju</w:t>
      </w:r>
      <w:r w:rsidR="003807AC">
        <w:rPr>
          <w:rFonts w:ascii="Times New Roman" w:hAnsi="Times New Roman"/>
          <w:color w:val="000000"/>
          <w:sz w:val="24"/>
          <w:szCs w:val="24"/>
        </w:rPr>
        <w:t xml:space="preserve">ne </w:t>
      </w:r>
      <w:r w:rsidR="003807AC" w:rsidRPr="009A16CF">
        <w:rPr>
          <w:rFonts w:ascii="Times New Roman" w:hAnsi="Times New Roman"/>
          <w:color w:val="000000"/>
          <w:sz w:val="24"/>
          <w:szCs w:val="24"/>
        </w:rPr>
        <w:t>2023]</w:t>
      </w:r>
    </w:p>
    <w:p w14:paraId="675013E1" w14:textId="4313752E" w:rsidR="006D0779" w:rsidRPr="009825D7" w:rsidRDefault="006D0779" w:rsidP="006D0779">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7. </w:t>
      </w:r>
      <w:sdt>
        <w:sdtPr>
          <w:rPr>
            <w:rFonts w:ascii="Times New Roman" w:hAnsi="Times New Roman" w:cs="Times New Roman"/>
            <w:color w:val="000000" w:themeColor="text1"/>
            <w:sz w:val="24"/>
            <w:szCs w:val="24"/>
          </w:rPr>
          <w:id w:val="162055943"/>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Obo23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(Blog,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1st</w:t>
      </w:r>
      <w:r w:rsidR="003807AC" w:rsidRPr="009A16CF">
        <w:rPr>
          <w:rFonts w:ascii="Times New Roman" w:hAnsi="Times New Roman"/>
          <w:color w:val="000000"/>
          <w:sz w:val="24"/>
          <w:szCs w:val="24"/>
        </w:rPr>
        <w:t xml:space="preserve"> J</w:t>
      </w:r>
      <w:r w:rsidR="003807AC">
        <w:rPr>
          <w:rFonts w:ascii="Times New Roman" w:hAnsi="Times New Roman"/>
          <w:color w:val="000000"/>
          <w:sz w:val="24"/>
          <w:szCs w:val="24"/>
        </w:rPr>
        <w:t>uly</w:t>
      </w:r>
      <w:r w:rsidR="003807AC">
        <w:rPr>
          <w:rFonts w:ascii="Times New Roman" w:hAnsi="Times New Roman"/>
          <w:color w:val="000000"/>
          <w:sz w:val="24"/>
          <w:szCs w:val="24"/>
        </w:rPr>
        <w:t xml:space="preserve"> </w:t>
      </w:r>
      <w:r w:rsidR="003807AC" w:rsidRPr="009A16CF">
        <w:rPr>
          <w:rFonts w:ascii="Times New Roman" w:hAnsi="Times New Roman"/>
          <w:color w:val="000000"/>
          <w:sz w:val="24"/>
          <w:szCs w:val="24"/>
        </w:rPr>
        <w:t>2023]</w:t>
      </w:r>
    </w:p>
    <w:p w14:paraId="53E70CC4" w14:textId="6550CB77" w:rsidR="00A97610" w:rsidRPr="009825D7" w:rsidRDefault="00A97610" w:rsidP="00A97610">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8. </w:t>
      </w:r>
      <w:sdt>
        <w:sdtPr>
          <w:rPr>
            <w:rFonts w:ascii="Times New Roman" w:hAnsi="Times New Roman" w:cs="Times New Roman"/>
            <w:color w:val="000000" w:themeColor="text1"/>
            <w:sz w:val="24"/>
            <w:szCs w:val="24"/>
          </w:rPr>
          <w:id w:val="22133598"/>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Bri23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(Briits Super Food,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8th</w:t>
      </w:r>
      <w:r w:rsidR="003807AC" w:rsidRPr="009A16CF">
        <w:rPr>
          <w:rFonts w:ascii="Times New Roman" w:hAnsi="Times New Roman"/>
          <w:color w:val="000000"/>
          <w:sz w:val="24"/>
          <w:szCs w:val="24"/>
        </w:rPr>
        <w:t xml:space="preserve"> J</w:t>
      </w:r>
      <w:r w:rsidR="003807AC">
        <w:rPr>
          <w:rFonts w:ascii="Times New Roman" w:hAnsi="Times New Roman"/>
          <w:color w:val="000000"/>
          <w:sz w:val="24"/>
          <w:szCs w:val="24"/>
        </w:rPr>
        <w:t xml:space="preserve">uly </w:t>
      </w:r>
      <w:r w:rsidR="003807AC" w:rsidRPr="009A16CF">
        <w:rPr>
          <w:rFonts w:ascii="Times New Roman" w:hAnsi="Times New Roman"/>
          <w:color w:val="000000"/>
          <w:sz w:val="24"/>
          <w:szCs w:val="24"/>
        </w:rPr>
        <w:t>2023]</w:t>
      </w:r>
    </w:p>
    <w:p w14:paraId="61E18FF3" w14:textId="59A643C4" w:rsidR="00A97610" w:rsidRPr="009825D7" w:rsidRDefault="00A97610" w:rsidP="00A97610">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9. </w:t>
      </w:r>
      <w:sdt>
        <w:sdtPr>
          <w:rPr>
            <w:rFonts w:ascii="Times New Roman" w:hAnsi="Times New Roman" w:cs="Times New Roman"/>
            <w:color w:val="000000" w:themeColor="text1"/>
            <w:sz w:val="24"/>
            <w:szCs w:val="24"/>
          </w:rPr>
          <w:id w:val="1692419448"/>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Nut23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(NutriVital,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8th</w:t>
      </w:r>
      <w:r w:rsidR="003807AC" w:rsidRPr="009A16CF">
        <w:rPr>
          <w:rFonts w:ascii="Times New Roman" w:hAnsi="Times New Roman"/>
          <w:color w:val="000000"/>
          <w:sz w:val="24"/>
          <w:szCs w:val="24"/>
        </w:rPr>
        <w:t xml:space="preserve"> J</w:t>
      </w:r>
      <w:r w:rsidR="003807AC">
        <w:rPr>
          <w:rFonts w:ascii="Times New Roman" w:hAnsi="Times New Roman"/>
          <w:color w:val="000000"/>
          <w:sz w:val="24"/>
          <w:szCs w:val="24"/>
        </w:rPr>
        <w:t xml:space="preserve">uly </w:t>
      </w:r>
      <w:r w:rsidR="003807AC" w:rsidRPr="009A16CF">
        <w:rPr>
          <w:rFonts w:ascii="Times New Roman" w:hAnsi="Times New Roman"/>
          <w:color w:val="000000"/>
          <w:sz w:val="24"/>
          <w:szCs w:val="24"/>
        </w:rPr>
        <w:t>2023</w:t>
      </w:r>
    </w:p>
    <w:p w14:paraId="255C3878" w14:textId="60ED845C" w:rsidR="00A97610" w:rsidRPr="009825D7" w:rsidRDefault="00A97610" w:rsidP="00A97610">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10. </w:t>
      </w:r>
      <w:sdt>
        <w:sdtPr>
          <w:rPr>
            <w:rFonts w:ascii="Times New Roman" w:hAnsi="Times New Roman" w:cs="Times New Roman"/>
            <w:color w:val="000000" w:themeColor="text1"/>
            <w:sz w:val="24"/>
            <w:szCs w:val="24"/>
          </w:rPr>
          <w:id w:val="1582258803"/>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Pur23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(Purearth Life, n.d.)</w:t>
          </w:r>
          <w:r w:rsidRPr="009825D7">
            <w:rPr>
              <w:rFonts w:ascii="Times New Roman" w:hAnsi="Times New Roman" w:cs="Times New Roman"/>
              <w:color w:val="000000" w:themeColor="text1"/>
              <w:sz w:val="24"/>
              <w:szCs w:val="24"/>
            </w:rPr>
            <w:fldChar w:fldCharType="end"/>
          </w:r>
        </w:sdtContent>
      </w:sdt>
      <w:r w:rsidR="003807AC">
        <w:rPr>
          <w:rFonts w:ascii="Times New Roman" w:hAnsi="Times New Roman" w:cs="Times New Roman"/>
          <w:color w:val="000000" w:themeColor="text1"/>
          <w:sz w:val="24"/>
          <w:szCs w:val="24"/>
        </w:rPr>
        <w:t xml:space="preserve"> </w:t>
      </w:r>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9</w:t>
      </w:r>
      <w:r w:rsidR="003807AC">
        <w:rPr>
          <w:rFonts w:ascii="Times New Roman" w:hAnsi="Times New Roman"/>
          <w:color w:val="000000"/>
          <w:sz w:val="24"/>
          <w:szCs w:val="24"/>
        </w:rPr>
        <w:t>th</w:t>
      </w:r>
      <w:r w:rsidR="003807AC" w:rsidRPr="009A16CF">
        <w:rPr>
          <w:rFonts w:ascii="Times New Roman" w:hAnsi="Times New Roman"/>
          <w:color w:val="000000"/>
          <w:sz w:val="24"/>
          <w:szCs w:val="24"/>
        </w:rPr>
        <w:t xml:space="preserve"> J</w:t>
      </w:r>
      <w:r w:rsidR="003807AC">
        <w:rPr>
          <w:rFonts w:ascii="Times New Roman" w:hAnsi="Times New Roman"/>
          <w:color w:val="000000"/>
          <w:sz w:val="24"/>
          <w:szCs w:val="24"/>
        </w:rPr>
        <w:t xml:space="preserve">uly </w:t>
      </w:r>
      <w:r w:rsidR="003807AC" w:rsidRPr="009A16CF">
        <w:rPr>
          <w:rFonts w:ascii="Times New Roman" w:hAnsi="Times New Roman"/>
          <w:color w:val="000000"/>
          <w:sz w:val="24"/>
          <w:szCs w:val="24"/>
        </w:rPr>
        <w:t>2023]</w:t>
      </w:r>
    </w:p>
    <w:p w14:paraId="5DEF093E" w14:textId="5CB52B2B" w:rsidR="00A97610" w:rsidRPr="009825D7" w:rsidRDefault="00A97610" w:rsidP="00A97610">
      <w:pPr>
        <w:spacing w:line="276" w:lineRule="auto"/>
        <w:rPr>
          <w:rFonts w:ascii="Times New Roman" w:hAnsi="Times New Roman" w:cs="Times New Roman"/>
          <w:color w:val="000000" w:themeColor="text1"/>
          <w:sz w:val="24"/>
          <w:szCs w:val="24"/>
        </w:rPr>
      </w:pPr>
      <w:r w:rsidRPr="009825D7">
        <w:rPr>
          <w:rFonts w:ascii="Times New Roman" w:hAnsi="Times New Roman" w:cs="Times New Roman"/>
          <w:color w:val="000000" w:themeColor="text1"/>
          <w:sz w:val="24"/>
          <w:szCs w:val="24"/>
        </w:rPr>
        <w:t xml:space="preserve">11. </w:t>
      </w:r>
      <w:sdt>
        <w:sdtPr>
          <w:rPr>
            <w:rFonts w:ascii="Times New Roman" w:hAnsi="Times New Roman" w:cs="Times New Roman"/>
            <w:color w:val="000000" w:themeColor="text1"/>
            <w:sz w:val="24"/>
            <w:szCs w:val="24"/>
          </w:rPr>
          <w:id w:val="1329791899"/>
          <w:citation/>
        </w:sdtPr>
        <w:sdtContent>
          <w:r w:rsidRPr="009825D7">
            <w:rPr>
              <w:rFonts w:ascii="Times New Roman" w:hAnsi="Times New Roman" w:cs="Times New Roman"/>
              <w:color w:val="000000" w:themeColor="text1"/>
              <w:sz w:val="24"/>
              <w:szCs w:val="24"/>
            </w:rPr>
            <w:fldChar w:fldCharType="begin"/>
          </w:r>
          <w:r w:rsidRPr="009825D7">
            <w:rPr>
              <w:rFonts w:ascii="Times New Roman" w:hAnsi="Times New Roman" w:cs="Times New Roman"/>
              <w:color w:val="000000" w:themeColor="text1"/>
              <w:sz w:val="24"/>
              <w:szCs w:val="24"/>
            </w:rPr>
            <w:instrText xml:space="preserve"> CITATION Nut231 \l 2057 </w:instrText>
          </w:r>
          <w:r w:rsidRPr="009825D7">
            <w:rPr>
              <w:rFonts w:ascii="Times New Roman" w:hAnsi="Times New Roman" w:cs="Times New Roman"/>
              <w:color w:val="000000" w:themeColor="text1"/>
              <w:sz w:val="24"/>
              <w:szCs w:val="24"/>
            </w:rPr>
            <w:fldChar w:fldCharType="separate"/>
          </w:r>
          <w:r w:rsidRPr="009825D7">
            <w:rPr>
              <w:rFonts w:ascii="Times New Roman" w:hAnsi="Times New Roman" w:cs="Times New Roman"/>
              <w:noProof/>
              <w:color w:val="000000" w:themeColor="text1"/>
              <w:sz w:val="24"/>
              <w:szCs w:val="24"/>
            </w:rPr>
            <w:t>(Nutriseed, n.d.)</w:t>
          </w:r>
          <w:r w:rsidRPr="009825D7">
            <w:rPr>
              <w:rFonts w:ascii="Times New Roman" w:hAnsi="Times New Roman" w:cs="Times New Roman"/>
              <w:color w:val="000000" w:themeColor="text1"/>
              <w:sz w:val="24"/>
              <w:szCs w:val="24"/>
            </w:rPr>
            <w:fldChar w:fldCharType="end"/>
          </w:r>
        </w:sdtContent>
      </w:sdt>
      <w:r w:rsidR="003807AC" w:rsidRPr="009A16CF">
        <w:rPr>
          <w:rFonts w:ascii="Times New Roman" w:hAnsi="Times New Roman"/>
          <w:color w:val="000000"/>
          <w:sz w:val="24"/>
          <w:szCs w:val="24"/>
        </w:rPr>
        <w:t xml:space="preserve">[Accessed </w:t>
      </w:r>
      <w:r w:rsidR="003807AC">
        <w:rPr>
          <w:rFonts w:ascii="Times New Roman" w:hAnsi="Times New Roman"/>
          <w:color w:val="000000"/>
          <w:sz w:val="24"/>
          <w:szCs w:val="24"/>
        </w:rPr>
        <w:t>9</w:t>
      </w:r>
      <w:r w:rsidR="003807AC">
        <w:rPr>
          <w:rFonts w:ascii="Times New Roman" w:hAnsi="Times New Roman"/>
          <w:color w:val="000000"/>
          <w:sz w:val="24"/>
          <w:szCs w:val="24"/>
        </w:rPr>
        <w:t>th</w:t>
      </w:r>
      <w:r w:rsidR="003807AC" w:rsidRPr="009A16CF">
        <w:rPr>
          <w:rFonts w:ascii="Times New Roman" w:hAnsi="Times New Roman"/>
          <w:color w:val="000000"/>
          <w:sz w:val="24"/>
          <w:szCs w:val="24"/>
        </w:rPr>
        <w:t xml:space="preserve"> J</w:t>
      </w:r>
      <w:r w:rsidR="003807AC">
        <w:rPr>
          <w:rFonts w:ascii="Times New Roman" w:hAnsi="Times New Roman"/>
          <w:color w:val="000000"/>
          <w:sz w:val="24"/>
          <w:szCs w:val="24"/>
        </w:rPr>
        <w:t xml:space="preserve">uly </w:t>
      </w:r>
      <w:r w:rsidR="003807AC" w:rsidRPr="009A16CF">
        <w:rPr>
          <w:rFonts w:ascii="Times New Roman" w:hAnsi="Times New Roman"/>
          <w:color w:val="000000"/>
          <w:sz w:val="24"/>
          <w:szCs w:val="24"/>
        </w:rPr>
        <w:t>2023]</w:t>
      </w:r>
    </w:p>
    <w:p w14:paraId="158DB5B6" w14:textId="3689741C" w:rsidR="00BA1A86" w:rsidRPr="009825D7" w:rsidRDefault="00BA1A86" w:rsidP="00BA1A86">
      <w:pPr>
        <w:pStyle w:val="NormalWeb"/>
        <w:spacing w:after="300" w:line="276" w:lineRule="auto"/>
        <w:rPr>
          <w:color w:val="000000" w:themeColor="text1"/>
        </w:rPr>
      </w:pPr>
      <w:r w:rsidRPr="009825D7">
        <w:rPr>
          <w:color w:val="000000" w:themeColor="text1"/>
        </w:rPr>
        <w:t xml:space="preserve">12. </w:t>
      </w:r>
      <w:sdt>
        <w:sdtPr>
          <w:rPr>
            <w:color w:val="000000" w:themeColor="text1"/>
          </w:rPr>
          <w:id w:val="-1026934594"/>
          <w:citation/>
        </w:sdtPr>
        <w:sdtContent>
          <w:r w:rsidRPr="009825D7">
            <w:rPr>
              <w:color w:val="000000" w:themeColor="text1"/>
            </w:rPr>
            <w:fldChar w:fldCharType="begin"/>
          </w:r>
          <w:r w:rsidRPr="009825D7">
            <w:rPr>
              <w:color w:val="000000" w:themeColor="text1"/>
            </w:rPr>
            <w:instrText xml:space="preserve"> CITATION Pra23 \l 2057 </w:instrText>
          </w:r>
          <w:r w:rsidRPr="009825D7">
            <w:rPr>
              <w:color w:val="000000" w:themeColor="text1"/>
            </w:rPr>
            <w:fldChar w:fldCharType="separate"/>
          </w:r>
          <w:r w:rsidRPr="009825D7">
            <w:rPr>
              <w:noProof/>
              <w:color w:val="000000" w:themeColor="text1"/>
            </w:rPr>
            <w:t>(Savgave, n.d.)</w:t>
          </w:r>
          <w:r w:rsidRPr="009825D7">
            <w:rPr>
              <w:color w:val="000000" w:themeColor="text1"/>
            </w:rPr>
            <w:fldChar w:fldCharType="end"/>
          </w:r>
        </w:sdtContent>
      </w:sdt>
      <w:r w:rsidR="003807AC" w:rsidRPr="009A16CF">
        <w:rPr>
          <w:color w:val="000000"/>
        </w:rPr>
        <w:t xml:space="preserve">[Accessed </w:t>
      </w:r>
      <w:r w:rsidR="003807AC">
        <w:rPr>
          <w:color w:val="000000"/>
        </w:rPr>
        <w:t>15</w:t>
      </w:r>
      <w:r w:rsidR="003807AC">
        <w:rPr>
          <w:color w:val="000000"/>
        </w:rPr>
        <w:t>th</w:t>
      </w:r>
      <w:r w:rsidR="003807AC" w:rsidRPr="009A16CF">
        <w:rPr>
          <w:color w:val="000000"/>
        </w:rPr>
        <w:t xml:space="preserve"> J</w:t>
      </w:r>
      <w:r w:rsidR="003807AC">
        <w:rPr>
          <w:color w:val="000000"/>
        </w:rPr>
        <w:t xml:space="preserve">uly </w:t>
      </w:r>
      <w:r w:rsidR="003807AC" w:rsidRPr="009A16CF">
        <w:rPr>
          <w:color w:val="000000"/>
        </w:rPr>
        <w:t>2023]</w:t>
      </w:r>
    </w:p>
    <w:p w14:paraId="785DE9F6" w14:textId="7880CDEC" w:rsidR="00BA1A86" w:rsidRPr="009825D7" w:rsidRDefault="00BA1A86" w:rsidP="00A97610">
      <w:pPr>
        <w:spacing w:line="276" w:lineRule="auto"/>
        <w:rPr>
          <w:rFonts w:ascii="Times New Roman" w:hAnsi="Times New Roman" w:cs="Times New Roman"/>
          <w:color w:val="000000" w:themeColor="text1"/>
          <w:sz w:val="24"/>
          <w:szCs w:val="24"/>
        </w:rPr>
      </w:pPr>
    </w:p>
    <w:p w14:paraId="70035353" w14:textId="36426B76" w:rsidR="00A97610" w:rsidRPr="009825D7" w:rsidRDefault="00A97610" w:rsidP="006D0779">
      <w:pPr>
        <w:spacing w:line="276" w:lineRule="auto"/>
        <w:rPr>
          <w:rFonts w:ascii="Times New Roman" w:hAnsi="Times New Roman" w:cs="Times New Roman"/>
          <w:color w:val="000000" w:themeColor="text1"/>
          <w:sz w:val="24"/>
          <w:szCs w:val="24"/>
        </w:rPr>
      </w:pPr>
    </w:p>
    <w:p w14:paraId="5A31C0F5" w14:textId="0617834C" w:rsidR="006D0779" w:rsidRPr="009825D7" w:rsidRDefault="006D0779" w:rsidP="006D0779">
      <w:pPr>
        <w:spacing w:line="276" w:lineRule="auto"/>
        <w:rPr>
          <w:rFonts w:ascii="Times New Roman" w:hAnsi="Times New Roman" w:cs="Times New Roman"/>
          <w:color w:val="000000" w:themeColor="text1"/>
          <w:sz w:val="24"/>
          <w:szCs w:val="24"/>
        </w:rPr>
      </w:pPr>
    </w:p>
    <w:p w14:paraId="1B6400BC" w14:textId="05EA3BDD" w:rsidR="006D0779" w:rsidRPr="009825D7" w:rsidRDefault="006D0779" w:rsidP="0099740A">
      <w:pPr>
        <w:spacing w:line="276" w:lineRule="auto"/>
        <w:rPr>
          <w:rFonts w:ascii="Times New Roman" w:hAnsi="Times New Roman" w:cs="Times New Roman"/>
          <w:color w:val="000000" w:themeColor="text1"/>
          <w:sz w:val="24"/>
          <w:szCs w:val="24"/>
        </w:rPr>
      </w:pPr>
    </w:p>
    <w:p w14:paraId="6B71F757" w14:textId="3EB1B7CF" w:rsidR="0099740A" w:rsidRPr="009825D7" w:rsidRDefault="0099740A" w:rsidP="00A27EBD">
      <w:pPr>
        <w:spacing w:line="276" w:lineRule="auto"/>
        <w:rPr>
          <w:rFonts w:ascii="Times New Roman" w:hAnsi="Times New Roman" w:cs="Times New Roman"/>
          <w:color w:val="000000" w:themeColor="text1"/>
          <w:sz w:val="24"/>
          <w:szCs w:val="24"/>
        </w:rPr>
      </w:pPr>
    </w:p>
    <w:p w14:paraId="798B16B9" w14:textId="281A97A2" w:rsidR="00A27EBD" w:rsidRPr="009825D7" w:rsidRDefault="00A27EBD" w:rsidP="00685C33">
      <w:pPr>
        <w:rPr>
          <w:rFonts w:ascii="Times New Roman" w:hAnsi="Times New Roman" w:cs="Times New Roman"/>
          <w:color w:val="000000" w:themeColor="text1"/>
          <w:sz w:val="24"/>
          <w:szCs w:val="24"/>
        </w:rPr>
      </w:pPr>
    </w:p>
    <w:p w14:paraId="1FA2FED6" w14:textId="2D664B43" w:rsidR="00685C33" w:rsidRPr="009825D7" w:rsidRDefault="00685C33" w:rsidP="00685C33">
      <w:pPr>
        <w:pStyle w:val="NormalWeb"/>
        <w:spacing w:before="0" w:beforeAutospacing="0" w:after="300" w:afterAutospacing="0"/>
        <w:rPr>
          <w:color w:val="000000" w:themeColor="text1"/>
        </w:rPr>
      </w:pPr>
    </w:p>
    <w:p w14:paraId="39C706A1" w14:textId="382923F2" w:rsidR="00685C33" w:rsidRPr="009825D7" w:rsidRDefault="00685C33" w:rsidP="005274F8">
      <w:pPr>
        <w:rPr>
          <w:rFonts w:ascii="Times New Roman" w:hAnsi="Times New Roman" w:cs="Times New Roman"/>
          <w:color w:val="000000" w:themeColor="text1"/>
          <w:sz w:val="24"/>
          <w:szCs w:val="24"/>
        </w:rPr>
      </w:pPr>
    </w:p>
    <w:p w14:paraId="5FDA0739" w14:textId="6014FACA" w:rsidR="005274F8" w:rsidRPr="009825D7" w:rsidRDefault="005274F8" w:rsidP="005274F8">
      <w:pPr>
        <w:rPr>
          <w:rFonts w:ascii="Times New Roman" w:hAnsi="Times New Roman" w:cs="Times New Roman"/>
          <w:color w:val="000000" w:themeColor="text1"/>
          <w:sz w:val="28"/>
          <w:szCs w:val="28"/>
        </w:rPr>
      </w:pPr>
    </w:p>
    <w:sectPr w:rsidR="005274F8" w:rsidRPr="009825D7" w:rsidSect="004E344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21B25" w14:textId="77777777" w:rsidR="000C323F" w:rsidRDefault="000C323F" w:rsidP="00050145">
      <w:pPr>
        <w:spacing w:after="0" w:line="240" w:lineRule="auto"/>
      </w:pPr>
      <w:r>
        <w:separator/>
      </w:r>
    </w:p>
  </w:endnote>
  <w:endnote w:type="continuationSeparator" w:id="0">
    <w:p w14:paraId="26E6DF04" w14:textId="77777777" w:rsidR="000C323F" w:rsidRDefault="000C323F" w:rsidP="00050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895866"/>
      <w:docPartObj>
        <w:docPartGallery w:val="Page Numbers (Bottom of Page)"/>
        <w:docPartUnique/>
      </w:docPartObj>
    </w:sdtPr>
    <w:sdtEndPr>
      <w:rPr>
        <w:noProof/>
      </w:rPr>
    </w:sdtEndPr>
    <w:sdtContent>
      <w:p w14:paraId="4232896E" w14:textId="1CB63899" w:rsidR="00050145" w:rsidRDefault="000501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5E3808" w14:textId="77777777" w:rsidR="00050145" w:rsidRDefault="00050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F947B" w14:textId="77777777" w:rsidR="000C323F" w:rsidRDefault="000C323F" w:rsidP="00050145">
      <w:pPr>
        <w:spacing w:after="0" w:line="240" w:lineRule="auto"/>
      </w:pPr>
      <w:r>
        <w:separator/>
      </w:r>
    </w:p>
  </w:footnote>
  <w:footnote w:type="continuationSeparator" w:id="0">
    <w:p w14:paraId="1091CD46" w14:textId="77777777" w:rsidR="000C323F" w:rsidRDefault="000C323F" w:rsidP="00050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523E1"/>
    <w:multiLevelType w:val="hybridMultilevel"/>
    <w:tmpl w:val="9566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13E24"/>
    <w:multiLevelType w:val="multilevel"/>
    <w:tmpl w:val="488A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EA1C0A"/>
    <w:multiLevelType w:val="multilevel"/>
    <w:tmpl w:val="BA7EF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D61396"/>
    <w:multiLevelType w:val="hybridMultilevel"/>
    <w:tmpl w:val="94D2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97E82"/>
    <w:multiLevelType w:val="multilevel"/>
    <w:tmpl w:val="0B702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CB31D3"/>
    <w:multiLevelType w:val="hybridMultilevel"/>
    <w:tmpl w:val="3124A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D4A2C"/>
    <w:multiLevelType w:val="hybridMultilevel"/>
    <w:tmpl w:val="4A90E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CF18E2"/>
    <w:multiLevelType w:val="multilevel"/>
    <w:tmpl w:val="91B20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2592549"/>
    <w:multiLevelType w:val="hybridMultilevel"/>
    <w:tmpl w:val="9A74C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D05734"/>
    <w:multiLevelType w:val="hybridMultilevel"/>
    <w:tmpl w:val="41E2D5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02A2075"/>
    <w:multiLevelType w:val="hybridMultilevel"/>
    <w:tmpl w:val="AAF4F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914205"/>
    <w:multiLevelType w:val="hybridMultilevel"/>
    <w:tmpl w:val="0E762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2179C6"/>
    <w:multiLevelType w:val="hybridMultilevel"/>
    <w:tmpl w:val="80B0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C82A36"/>
    <w:multiLevelType w:val="hybridMultilevel"/>
    <w:tmpl w:val="F86AB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633B1F"/>
    <w:multiLevelType w:val="hybridMultilevel"/>
    <w:tmpl w:val="544A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E0599B"/>
    <w:multiLevelType w:val="hybridMultilevel"/>
    <w:tmpl w:val="3E548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7F093E"/>
    <w:multiLevelType w:val="multilevel"/>
    <w:tmpl w:val="65A27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F91F53"/>
    <w:multiLevelType w:val="hybridMultilevel"/>
    <w:tmpl w:val="B47C7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117994">
    <w:abstractNumId w:val="4"/>
  </w:num>
  <w:num w:numId="2" w16cid:durableId="793519509">
    <w:abstractNumId w:val="7"/>
  </w:num>
  <w:num w:numId="3" w16cid:durableId="263920035">
    <w:abstractNumId w:val="16"/>
  </w:num>
  <w:num w:numId="4" w16cid:durableId="1661272279">
    <w:abstractNumId w:val="12"/>
  </w:num>
  <w:num w:numId="5" w16cid:durableId="1574965904">
    <w:abstractNumId w:val="8"/>
  </w:num>
  <w:num w:numId="6" w16cid:durableId="1391878188">
    <w:abstractNumId w:val="2"/>
  </w:num>
  <w:num w:numId="7" w16cid:durableId="1368489433">
    <w:abstractNumId w:val="9"/>
  </w:num>
  <w:num w:numId="8" w16cid:durableId="2085950045">
    <w:abstractNumId w:val="5"/>
  </w:num>
  <w:num w:numId="9" w16cid:durableId="1340231856">
    <w:abstractNumId w:val="1"/>
  </w:num>
  <w:num w:numId="10" w16cid:durableId="1143698507">
    <w:abstractNumId w:val="6"/>
  </w:num>
  <w:num w:numId="11" w16cid:durableId="86658370">
    <w:abstractNumId w:val="3"/>
  </w:num>
  <w:num w:numId="12" w16cid:durableId="1765686044">
    <w:abstractNumId w:val="10"/>
  </w:num>
  <w:num w:numId="13" w16cid:durableId="825125477">
    <w:abstractNumId w:val="15"/>
  </w:num>
  <w:num w:numId="14" w16cid:durableId="2069837643">
    <w:abstractNumId w:val="14"/>
  </w:num>
  <w:num w:numId="15" w16cid:durableId="1652441642">
    <w:abstractNumId w:val="0"/>
  </w:num>
  <w:num w:numId="16" w16cid:durableId="536620490">
    <w:abstractNumId w:val="11"/>
  </w:num>
  <w:num w:numId="17" w16cid:durableId="1347054371">
    <w:abstractNumId w:val="17"/>
  </w:num>
  <w:num w:numId="18" w16cid:durableId="3362657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948C2"/>
    <w:rsid w:val="00014909"/>
    <w:rsid w:val="00050145"/>
    <w:rsid w:val="000535FF"/>
    <w:rsid w:val="00080F3A"/>
    <w:rsid w:val="000843F3"/>
    <w:rsid w:val="000856EA"/>
    <w:rsid w:val="00097430"/>
    <w:rsid w:val="000A1459"/>
    <w:rsid w:val="000C323F"/>
    <w:rsid w:val="000D0787"/>
    <w:rsid w:val="000D3B20"/>
    <w:rsid w:val="00126CA1"/>
    <w:rsid w:val="0014752D"/>
    <w:rsid w:val="001875DE"/>
    <w:rsid w:val="001948C2"/>
    <w:rsid w:val="001A6917"/>
    <w:rsid w:val="00240434"/>
    <w:rsid w:val="00243B38"/>
    <w:rsid w:val="002867B0"/>
    <w:rsid w:val="00315E6C"/>
    <w:rsid w:val="00350376"/>
    <w:rsid w:val="003807AC"/>
    <w:rsid w:val="003C7B66"/>
    <w:rsid w:val="00414AA6"/>
    <w:rsid w:val="00425973"/>
    <w:rsid w:val="00426AA0"/>
    <w:rsid w:val="00430BB8"/>
    <w:rsid w:val="00440EF5"/>
    <w:rsid w:val="00466FBE"/>
    <w:rsid w:val="00470382"/>
    <w:rsid w:val="004E344D"/>
    <w:rsid w:val="005274F8"/>
    <w:rsid w:val="00541381"/>
    <w:rsid w:val="0055207B"/>
    <w:rsid w:val="0056146B"/>
    <w:rsid w:val="005655CB"/>
    <w:rsid w:val="005C59E9"/>
    <w:rsid w:val="006138C9"/>
    <w:rsid w:val="00623A96"/>
    <w:rsid w:val="00625423"/>
    <w:rsid w:val="00685C33"/>
    <w:rsid w:val="006925D7"/>
    <w:rsid w:val="006A55D6"/>
    <w:rsid w:val="006C71C7"/>
    <w:rsid w:val="006D0779"/>
    <w:rsid w:val="00715A72"/>
    <w:rsid w:val="00741C4A"/>
    <w:rsid w:val="00742784"/>
    <w:rsid w:val="007C787C"/>
    <w:rsid w:val="008111DD"/>
    <w:rsid w:val="00815B7A"/>
    <w:rsid w:val="00826C12"/>
    <w:rsid w:val="008A5941"/>
    <w:rsid w:val="008E5487"/>
    <w:rsid w:val="009323E0"/>
    <w:rsid w:val="009466C9"/>
    <w:rsid w:val="009825D7"/>
    <w:rsid w:val="009920D7"/>
    <w:rsid w:val="00996B31"/>
    <w:rsid w:val="0099740A"/>
    <w:rsid w:val="009D748F"/>
    <w:rsid w:val="00A27EBD"/>
    <w:rsid w:val="00A97610"/>
    <w:rsid w:val="00AA00C3"/>
    <w:rsid w:val="00AE51A1"/>
    <w:rsid w:val="00B4233B"/>
    <w:rsid w:val="00B4518F"/>
    <w:rsid w:val="00B509B0"/>
    <w:rsid w:val="00B64E50"/>
    <w:rsid w:val="00BA1A86"/>
    <w:rsid w:val="00BA2064"/>
    <w:rsid w:val="00BB56B7"/>
    <w:rsid w:val="00C42CE2"/>
    <w:rsid w:val="00CB4369"/>
    <w:rsid w:val="00CB4DCA"/>
    <w:rsid w:val="00D15825"/>
    <w:rsid w:val="00D52A6F"/>
    <w:rsid w:val="00D818DD"/>
    <w:rsid w:val="00DA1A34"/>
    <w:rsid w:val="00DB1B95"/>
    <w:rsid w:val="00DE6F81"/>
    <w:rsid w:val="00E1713A"/>
    <w:rsid w:val="00E273E4"/>
    <w:rsid w:val="00E97226"/>
    <w:rsid w:val="00E97301"/>
    <w:rsid w:val="00ED08A5"/>
    <w:rsid w:val="00F01532"/>
    <w:rsid w:val="00F55313"/>
    <w:rsid w:val="00FC4A2E"/>
    <w:rsid w:val="00FE4315"/>
    <w:rsid w:val="00FF0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1321C"/>
  <w15:docId w15:val="{58386ABE-F333-4309-AF0A-5A101330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C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1C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41C4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09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50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45"/>
  </w:style>
  <w:style w:type="paragraph" w:styleId="Footer">
    <w:name w:val="footer"/>
    <w:basedOn w:val="Normal"/>
    <w:link w:val="FooterChar"/>
    <w:uiPriority w:val="99"/>
    <w:unhideWhenUsed/>
    <w:rsid w:val="00050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145"/>
  </w:style>
  <w:style w:type="character" w:styleId="Strong">
    <w:name w:val="Strong"/>
    <w:basedOn w:val="DefaultParagraphFont"/>
    <w:uiPriority w:val="22"/>
    <w:qFormat/>
    <w:rsid w:val="000A1459"/>
    <w:rPr>
      <w:b/>
      <w:bCs/>
    </w:rPr>
  </w:style>
  <w:style w:type="paragraph" w:styleId="ListParagraph">
    <w:name w:val="List Paragraph"/>
    <w:basedOn w:val="Normal"/>
    <w:uiPriority w:val="34"/>
    <w:qFormat/>
    <w:rsid w:val="00ED08A5"/>
    <w:pPr>
      <w:ind w:left="720"/>
      <w:contextualSpacing/>
    </w:pPr>
  </w:style>
  <w:style w:type="table" w:styleId="TableGrid">
    <w:name w:val="Table Grid"/>
    <w:basedOn w:val="TableNormal"/>
    <w:uiPriority w:val="39"/>
    <w:rsid w:val="00B4518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1C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1C4A"/>
    <w:pPr>
      <w:outlineLvl w:val="9"/>
    </w:pPr>
    <w:rPr>
      <w:lang w:val="en-US"/>
    </w:rPr>
  </w:style>
  <w:style w:type="character" w:customStyle="1" w:styleId="Heading2Char">
    <w:name w:val="Heading 2 Char"/>
    <w:basedOn w:val="DefaultParagraphFont"/>
    <w:link w:val="Heading2"/>
    <w:uiPriority w:val="9"/>
    <w:rsid w:val="00741C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1C4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41C4A"/>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742784"/>
    <w:pPr>
      <w:spacing w:after="100"/>
    </w:pPr>
  </w:style>
  <w:style w:type="paragraph" w:styleId="TOC2">
    <w:name w:val="toc 2"/>
    <w:basedOn w:val="Normal"/>
    <w:next w:val="Normal"/>
    <w:autoRedefine/>
    <w:uiPriority w:val="39"/>
    <w:unhideWhenUsed/>
    <w:rsid w:val="00742784"/>
    <w:pPr>
      <w:spacing w:after="100"/>
      <w:ind w:left="220"/>
    </w:pPr>
  </w:style>
  <w:style w:type="paragraph" w:styleId="TOC3">
    <w:name w:val="toc 3"/>
    <w:basedOn w:val="Normal"/>
    <w:next w:val="Normal"/>
    <w:autoRedefine/>
    <w:uiPriority w:val="39"/>
    <w:unhideWhenUsed/>
    <w:rsid w:val="00742784"/>
    <w:pPr>
      <w:spacing w:after="100"/>
      <w:ind w:left="440"/>
    </w:pPr>
  </w:style>
  <w:style w:type="character" w:styleId="Hyperlink">
    <w:name w:val="Hyperlink"/>
    <w:basedOn w:val="DefaultParagraphFont"/>
    <w:uiPriority w:val="99"/>
    <w:unhideWhenUsed/>
    <w:rsid w:val="00742784"/>
    <w:rPr>
      <w:color w:val="0563C1" w:themeColor="hyperlink"/>
      <w:u w:val="single"/>
    </w:rPr>
  </w:style>
  <w:style w:type="paragraph" w:styleId="NoSpacing">
    <w:name w:val="No Spacing"/>
    <w:link w:val="NoSpacingChar"/>
    <w:uiPriority w:val="1"/>
    <w:qFormat/>
    <w:rsid w:val="004E34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344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3489">
      <w:bodyDiv w:val="1"/>
      <w:marLeft w:val="0"/>
      <w:marRight w:val="0"/>
      <w:marTop w:val="0"/>
      <w:marBottom w:val="0"/>
      <w:divBdr>
        <w:top w:val="none" w:sz="0" w:space="0" w:color="auto"/>
        <w:left w:val="none" w:sz="0" w:space="0" w:color="auto"/>
        <w:bottom w:val="none" w:sz="0" w:space="0" w:color="auto"/>
        <w:right w:val="none" w:sz="0" w:space="0" w:color="auto"/>
      </w:divBdr>
    </w:div>
    <w:div w:id="52120621">
      <w:bodyDiv w:val="1"/>
      <w:marLeft w:val="0"/>
      <w:marRight w:val="0"/>
      <w:marTop w:val="0"/>
      <w:marBottom w:val="0"/>
      <w:divBdr>
        <w:top w:val="none" w:sz="0" w:space="0" w:color="auto"/>
        <w:left w:val="none" w:sz="0" w:space="0" w:color="auto"/>
        <w:bottom w:val="none" w:sz="0" w:space="0" w:color="auto"/>
        <w:right w:val="none" w:sz="0" w:space="0" w:color="auto"/>
      </w:divBdr>
    </w:div>
    <w:div w:id="150289650">
      <w:bodyDiv w:val="1"/>
      <w:marLeft w:val="0"/>
      <w:marRight w:val="0"/>
      <w:marTop w:val="0"/>
      <w:marBottom w:val="0"/>
      <w:divBdr>
        <w:top w:val="none" w:sz="0" w:space="0" w:color="auto"/>
        <w:left w:val="none" w:sz="0" w:space="0" w:color="auto"/>
        <w:bottom w:val="none" w:sz="0" w:space="0" w:color="auto"/>
        <w:right w:val="none" w:sz="0" w:space="0" w:color="auto"/>
      </w:divBdr>
    </w:div>
    <w:div w:id="364840341">
      <w:bodyDiv w:val="1"/>
      <w:marLeft w:val="0"/>
      <w:marRight w:val="0"/>
      <w:marTop w:val="0"/>
      <w:marBottom w:val="0"/>
      <w:divBdr>
        <w:top w:val="none" w:sz="0" w:space="0" w:color="auto"/>
        <w:left w:val="none" w:sz="0" w:space="0" w:color="auto"/>
        <w:bottom w:val="none" w:sz="0" w:space="0" w:color="auto"/>
        <w:right w:val="none" w:sz="0" w:space="0" w:color="auto"/>
      </w:divBdr>
    </w:div>
    <w:div w:id="485125621">
      <w:bodyDiv w:val="1"/>
      <w:marLeft w:val="0"/>
      <w:marRight w:val="0"/>
      <w:marTop w:val="0"/>
      <w:marBottom w:val="0"/>
      <w:divBdr>
        <w:top w:val="none" w:sz="0" w:space="0" w:color="auto"/>
        <w:left w:val="none" w:sz="0" w:space="0" w:color="auto"/>
        <w:bottom w:val="none" w:sz="0" w:space="0" w:color="auto"/>
        <w:right w:val="none" w:sz="0" w:space="0" w:color="auto"/>
      </w:divBdr>
    </w:div>
    <w:div w:id="705718010">
      <w:bodyDiv w:val="1"/>
      <w:marLeft w:val="0"/>
      <w:marRight w:val="0"/>
      <w:marTop w:val="0"/>
      <w:marBottom w:val="0"/>
      <w:divBdr>
        <w:top w:val="none" w:sz="0" w:space="0" w:color="auto"/>
        <w:left w:val="none" w:sz="0" w:space="0" w:color="auto"/>
        <w:bottom w:val="none" w:sz="0" w:space="0" w:color="auto"/>
        <w:right w:val="none" w:sz="0" w:space="0" w:color="auto"/>
      </w:divBdr>
    </w:div>
    <w:div w:id="720010483">
      <w:bodyDiv w:val="1"/>
      <w:marLeft w:val="0"/>
      <w:marRight w:val="0"/>
      <w:marTop w:val="0"/>
      <w:marBottom w:val="0"/>
      <w:divBdr>
        <w:top w:val="none" w:sz="0" w:space="0" w:color="auto"/>
        <w:left w:val="none" w:sz="0" w:space="0" w:color="auto"/>
        <w:bottom w:val="none" w:sz="0" w:space="0" w:color="auto"/>
        <w:right w:val="none" w:sz="0" w:space="0" w:color="auto"/>
      </w:divBdr>
    </w:div>
    <w:div w:id="720636776">
      <w:bodyDiv w:val="1"/>
      <w:marLeft w:val="0"/>
      <w:marRight w:val="0"/>
      <w:marTop w:val="0"/>
      <w:marBottom w:val="0"/>
      <w:divBdr>
        <w:top w:val="none" w:sz="0" w:space="0" w:color="auto"/>
        <w:left w:val="none" w:sz="0" w:space="0" w:color="auto"/>
        <w:bottom w:val="none" w:sz="0" w:space="0" w:color="auto"/>
        <w:right w:val="none" w:sz="0" w:space="0" w:color="auto"/>
      </w:divBdr>
    </w:div>
    <w:div w:id="742682289">
      <w:bodyDiv w:val="1"/>
      <w:marLeft w:val="0"/>
      <w:marRight w:val="0"/>
      <w:marTop w:val="0"/>
      <w:marBottom w:val="0"/>
      <w:divBdr>
        <w:top w:val="none" w:sz="0" w:space="0" w:color="auto"/>
        <w:left w:val="none" w:sz="0" w:space="0" w:color="auto"/>
        <w:bottom w:val="none" w:sz="0" w:space="0" w:color="auto"/>
        <w:right w:val="none" w:sz="0" w:space="0" w:color="auto"/>
      </w:divBdr>
    </w:div>
    <w:div w:id="750079390">
      <w:bodyDiv w:val="1"/>
      <w:marLeft w:val="0"/>
      <w:marRight w:val="0"/>
      <w:marTop w:val="0"/>
      <w:marBottom w:val="0"/>
      <w:divBdr>
        <w:top w:val="none" w:sz="0" w:space="0" w:color="auto"/>
        <w:left w:val="none" w:sz="0" w:space="0" w:color="auto"/>
        <w:bottom w:val="none" w:sz="0" w:space="0" w:color="auto"/>
        <w:right w:val="none" w:sz="0" w:space="0" w:color="auto"/>
      </w:divBdr>
    </w:div>
    <w:div w:id="883951729">
      <w:bodyDiv w:val="1"/>
      <w:marLeft w:val="0"/>
      <w:marRight w:val="0"/>
      <w:marTop w:val="0"/>
      <w:marBottom w:val="0"/>
      <w:divBdr>
        <w:top w:val="none" w:sz="0" w:space="0" w:color="auto"/>
        <w:left w:val="none" w:sz="0" w:space="0" w:color="auto"/>
        <w:bottom w:val="none" w:sz="0" w:space="0" w:color="auto"/>
        <w:right w:val="none" w:sz="0" w:space="0" w:color="auto"/>
      </w:divBdr>
    </w:div>
    <w:div w:id="1132022755">
      <w:bodyDiv w:val="1"/>
      <w:marLeft w:val="0"/>
      <w:marRight w:val="0"/>
      <w:marTop w:val="0"/>
      <w:marBottom w:val="0"/>
      <w:divBdr>
        <w:top w:val="none" w:sz="0" w:space="0" w:color="auto"/>
        <w:left w:val="none" w:sz="0" w:space="0" w:color="auto"/>
        <w:bottom w:val="none" w:sz="0" w:space="0" w:color="auto"/>
        <w:right w:val="none" w:sz="0" w:space="0" w:color="auto"/>
      </w:divBdr>
    </w:div>
    <w:div w:id="1352684479">
      <w:bodyDiv w:val="1"/>
      <w:marLeft w:val="0"/>
      <w:marRight w:val="0"/>
      <w:marTop w:val="0"/>
      <w:marBottom w:val="0"/>
      <w:divBdr>
        <w:top w:val="none" w:sz="0" w:space="0" w:color="auto"/>
        <w:left w:val="none" w:sz="0" w:space="0" w:color="auto"/>
        <w:bottom w:val="none" w:sz="0" w:space="0" w:color="auto"/>
        <w:right w:val="none" w:sz="0" w:space="0" w:color="auto"/>
      </w:divBdr>
    </w:div>
    <w:div w:id="1376812605">
      <w:bodyDiv w:val="1"/>
      <w:marLeft w:val="0"/>
      <w:marRight w:val="0"/>
      <w:marTop w:val="0"/>
      <w:marBottom w:val="0"/>
      <w:divBdr>
        <w:top w:val="none" w:sz="0" w:space="0" w:color="auto"/>
        <w:left w:val="none" w:sz="0" w:space="0" w:color="auto"/>
        <w:bottom w:val="none" w:sz="0" w:space="0" w:color="auto"/>
        <w:right w:val="none" w:sz="0" w:space="0" w:color="auto"/>
      </w:divBdr>
    </w:div>
    <w:div w:id="1522090771">
      <w:bodyDiv w:val="1"/>
      <w:marLeft w:val="0"/>
      <w:marRight w:val="0"/>
      <w:marTop w:val="0"/>
      <w:marBottom w:val="0"/>
      <w:divBdr>
        <w:top w:val="none" w:sz="0" w:space="0" w:color="auto"/>
        <w:left w:val="none" w:sz="0" w:space="0" w:color="auto"/>
        <w:bottom w:val="none" w:sz="0" w:space="0" w:color="auto"/>
        <w:right w:val="none" w:sz="0" w:space="0" w:color="auto"/>
      </w:divBdr>
    </w:div>
    <w:div w:id="1911234478">
      <w:bodyDiv w:val="1"/>
      <w:marLeft w:val="0"/>
      <w:marRight w:val="0"/>
      <w:marTop w:val="0"/>
      <w:marBottom w:val="0"/>
      <w:divBdr>
        <w:top w:val="none" w:sz="0" w:space="0" w:color="auto"/>
        <w:left w:val="none" w:sz="0" w:space="0" w:color="auto"/>
        <w:bottom w:val="none" w:sz="0" w:space="0" w:color="auto"/>
        <w:right w:val="none" w:sz="0" w:space="0" w:color="auto"/>
      </w:divBdr>
    </w:div>
    <w:div w:id="2018387693">
      <w:bodyDiv w:val="1"/>
      <w:marLeft w:val="0"/>
      <w:marRight w:val="0"/>
      <w:marTop w:val="0"/>
      <w:marBottom w:val="0"/>
      <w:divBdr>
        <w:top w:val="none" w:sz="0" w:space="0" w:color="auto"/>
        <w:left w:val="none" w:sz="0" w:space="0" w:color="auto"/>
        <w:bottom w:val="none" w:sz="0" w:space="0" w:color="auto"/>
        <w:right w:val="none" w:sz="0" w:space="0" w:color="auto"/>
      </w:divBdr>
    </w:div>
    <w:div w:id="20539186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Ind23</b:Tag>
    <b:SourceType>InternetSite</b:SourceType>
    <b:Guid>{A239A4ED-7100-420F-B533-82D9D88379B4}</b:Guid>
    <b:Author>
      <b:Author>
        <b:Corporate>Indeed Editorial Team</b:Corporate>
      </b:Author>
    </b:Author>
    <b:Title>Sole trader vs. limited company: definition, pros and cons</b:Title>
    <b:YearAccessed>2023</b:YearAccessed>
    <b:MonthAccessed>August</b:MonthAccessed>
    <b:DayAccessed>12</b:DayAccessed>
    <b:URL>https://uk.indeed.com/career-advice/career-development/sole-trader-vs-limited-company</b:URL>
    <b:RefOrder>2</b:RefOrder>
  </b:Source>
  <b:Source>
    <b:Tag>Mar23</b:Tag>
    <b:SourceType>InternetSite</b:SourceType>
    <b:Guid>{C361668C-BEBD-4587-BA28-E96611F1DF96}</b:Guid>
    <b:Author>
      <b:Author>
        <b:Corporate>Market Research Future</b:Corporate>
      </b:Author>
    </b:Author>
    <b:Title>Global Detox Drinks market Overview</b:Title>
    <b:YearAccessed>2023</b:YearAccessed>
    <b:MonthAccessed>August</b:MonthAccessed>
    <b:DayAccessed>12</b:DayAccessed>
    <b:URL>https://www.marketresearchfuture.com/reports/detox-drinks-market-7330</b:URL>
    <b:RefOrder>11</b:RefOrder>
  </b:Source>
  <b:Source>
    <b:Tag>For23</b:Tag>
    <b:SourceType>InternetSite</b:SourceType>
    <b:Guid>{99B50AD9-1095-4917-9D6B-0A264B64A259}</b:Guid>
    <b:Author>
      <b:Author>
        <b:Corporate>Fortune Business Insights</b:Corporate>
      </b:Author>
    </b:Author>
    <b:Title>Beverages</b:Title>
    <b:YearAccessed>2023</b:YearAccessed>
    <b:MonthAccessed>August</b:MonthAccessed>
    <b:DayAccessed>7 </b:DayAccessed>
    <b:URL>https://www.fortunebusinessinsights.com/detox-drinks-market-107122</b:URL>
    <b:RefOrder>1</b:RefOrder>
  </b:Source>
  <b:Source>
    <b:Tag>Mot23</b:Tag>
    <b:SourceType>InternetSite</b:SourceType>
    <b:Guid>{E8D854F6-83D4-4BC2-B965-F064B078BBC4}</b:Guid>
    <b:Author>
      <b:Author>
        <b:Corporate>Motor Intelligence</b:Corporate>
      </b:Author>
    </b:Author>
    <b:Title>COLD-PRESSED JUICE MARKET SIZE &amp; SHARE ANALYSIS - GROWTH TRENDS &amp; FORECASTS (2023 - 2028)</b:Title>
    <b:YearAccessed>2023</b:YearAccessed>
    <b:MonthAccessed>August</b:MonthAccessed>
    <b:DayAccessed>12</b:DayAccessed>
    <b:URL>https://www.mordorintelligence.com/industry-reports/cold-pressed-juice-market</b:URL>
    <b:RefOrder>3</b:RefOrder>
  </b:Source>
  <b:Source>
    <b:Tag>Inf23</b:Tag>
    <b:SourceType>InternetSite</b:SourceType>
    <b:Guid>{A6B054F8-8732-4CBC-B353-BA432EF80C21}</b:Guid>
    <b:Author>
      <b:Author>
        <b:Corporate>Infiniti Research Limited</b:Corporate>
      </b:Author>
    </b:Author>
    <b:Title>Cold Pressed Juices Market by Product, Type, and Geography - Forecast and Analysis 2021-2025</b:Title>
    <b:YearAccessed>2023</b:YearAccessed>
    <b:MonthAccessed>August</b:MonthAccessed>
    <b:DayAccessed>13 </b:DayAccessed>
    <b:URL>https://www.technavio.com/report/cold-pressed-juices-market-industry-analysis</b:URL>
    <b:RefOrder>4</b:RefOrder>
  </b:Source>
  <b:Source>
    <b:Tag>Cas23</b:Tag>
    <b:SourceType>InternetSite</b:SourceType>
    <b:Guid>{7A392C7A-624B-4F6A-8B46-6590FF673BB0}</b:Guid>
    <b:Author>
      <b:Author>
        <b:Corporate>Case 48</b:Corporate>
      </b:Author>
    </b:Author>
    <b:Title>PURE ORGANIC FOOD AND JUICE BAR Porter Five Forces Analysis</b:Title>
    <b:YearAccessed>2023</b:YearAccessed>
    <b:MonthAccessed>August</b:MonthAccessed>
    <b:DayAccessed>13</b:DayAccessed>
    <b:URL>https://www.case48.com/porter-case/29288-PURE-ORGANIC-FOOD-AND-JUICE-BAR</b:URL>
    <b:RefOrder>5</b:RefOrder>
  </b:Source>
  <b:Source>
    <b:Tag>Obo23</b:Tag>
    <b:SourceType>InternetSite</b:SourceType>
    <b:Guid>{EA9DCDC1-C1CC-4B48-97DC-88429A7B3510}</b:Guid>
    <b:Author>
      <b:Author>
        <b:NameList>
          <b:Person>
            <b:Last>Blog</b:Last>
            <b:First>Oboolos's</b:First>
          </b:Person>
        </b:NameList>
      </b:Author>
    </b:Author>
    <b:Title>Porter's 5 forces of organic food market in European Union</b:Title>
    <b:YearAccessed>2023</b:YearAccessed>
    <b:MonthAccessed>August</b:MonthAccessed>
    <b:DayAccessed>15</b:DayAccessed>
    <b:URL>https://www.oboolo.com/blog/our-tips/porter-5-forces-organic-food-market-european-union-09-09-2022.html</b:URL>
    <b:RefOrder>6</b:RefOrder>
  </b:Source>
  <b:Source>
    <b:Tag>Bri23</b:Tag>
    <b:SourceType>InternetSite</b:SourceType>
    <b:Guid>{43D3C676-65DF-4AC0-B07D-D21CCBB4EA87}</b:Guid>
    <b:Author>
      <b:Author>
        <b:Corporate>Briits Super Food</b:Corporate>
      </b:Author>
    </b:Author>
    <b:Title>100% Fresh, Pure &amp; Organic. Always.</b:Title>
    <b:YearAccessed>2023</b:YearAccessed>
    <b:MonthAccessed>August</b:MonthAccessed>
    <b:DayAccessed>17</b:DayAccessed>
    <b:URL>https://brittsuperfoods.co.uk/</b:URL>
    <b:RefOrder>7</b:RefOrder>
  </b:Source>
  <b:Source>
    <b:Tag>Nut23</b:Tag>
    <b:SourceType>InternetSite</b:SourceType>
    <b:Guid>{7182C0AC-D48C-4F6F-AC87-281CC6B895A1}</b:Guid>
    <b:Author>
      <b:Author>
        <b:Corporate>NutriVital</b:Corporate>
      </b:Author>
    </b:Author>
    <b:Title>Superfood</b:Title>
    <b:YearAccessed>2023</b:YearAccessed>
    <b:MonthAccessed>August</b:MonthAccessed>
    <b:DayAccessed>07</b:DayAccessed>
    <b:URL>https://shop.nutrivital.co.uk/</b:URL>
    <b:RefOrder>8</b:RefOrder>
  </b:Source>
  <b:Source>
    <b:Tag>Ram23</b:Tag>
    <b:SourceType>InternetSite</b:SourceType>
    <b:Guid>{B9E8E1D6-668E-4D8C-A682-2BA9ACB332AD}</b:Guid>
    <b:Author>
      <b:Author>
        <b:Corporate>Ramayas Bakery </b:Corporate>
      </b:Author>
    </b:Author>
    <b:Title>Pure Greens Superfood Blend</b:Title>
    <b:YearAccessed>2023</b:YearAccessed>
    <b:MonthAccessed>August</b:MonthAccessed>
    <b:DayAccessed>07</b:DayAccessed>
    <b:URL>https://mamanature.co.uk/</b:URL>
    <b:RefOrder>13</b:RefOrder>
  </b:Source>
  <b:Source>
    <b:Tag>Nut231</b:Tag>
    <b:SourceType>InternetSite</b:SourceType>
    <b:Guid>{CAE83891-FFF8-46E4-A464-B99575BE16F9}</b:Guid>
    <b:Author>
      <b:Author>
        <b:Corporate>Nutriseed</b:Corporate>
      </b:Author>
    </b:Author>
    <b:Title>Juice Cleanse</b:Title>
    <b:YearAccessed>2023</b:YearAccessed>
    <b:MonthAccessed>August</b:MonthAccessed>
    <b:DayAccessed>07</b:DayAccessed>
    <b:URL>https://www.nutriseed.co.uk/products/cold-pressed-juice-cleanse</b:URL>
    <b:RefOrder>10</b:RefOrder>
  </b:Source>
  <b:Source>
    <b:Tag>Pur23</b:Tag>
    <b:SourceType>InternetSite</b:SourceType>
    <b:Guid>{B21B718D-E0DB-4CF8-AEA5-3504A6FC21E3}</b:Guid>
    <b:Author>
      <b:Author>
        <b:Corporate>Purearth Life</b:Corporate>
      </b:Author>
    </b:Author>
    <b:Title>Fresh Organic Juice Cleanses</b:Title>
    <b:YearAccessed>2023</b:YearAccessed>
    <b:MonthAccessed>August</b:MonthAccessed>
    <b:DayAccessed>07</b:DayAccessed>
    <b:URL>https://purearth.co.uk/</b:URL>
    <b:RefOrder>9</b:RefOrder>
  </b:Source>
  <b:Source>
    <b:Tag>Pra23</b:Tag>
    <b:SourceType>InternetSite</b:SourceType>
    <b:Guid>{7503BF5F-1738-4930-800F-9B1E001E267A}</b:Guid>
    <b:Author>
      <b:Author>
        <b:NameList>
          <b:Person>
            <b:Last>Savgave</b:Last>
            <b:First>Pranit</b:First>
          </b:Person>
        </b:NameList>
      </b:Author>
    </b:Author>
    <b:Title>Wheat Grass Market Executive Summary, Segmentation, Review, Trends, Opportunities, Growth, Demand and Forecast to 2029</b:Title>
    <b:YearAccessed>2023</b:YearAccessed>
    <b:MonthAccessed>August</b:MonthAccessed>
    <b:DayAccessed>10</b:DayAccessed>
    <b:URL>https://www.linkedin.com/pulse/wheat-grass-market-executive-summary-segmentation-review-savgave</b:URL>
    <b:RefOrder>12</b:RefOrder>
  </b:Source>
</b:Sources>
</file>

<file path=customXml/itemProps1.xml><?xml version="1.0" encoding="utf-8"?>
<ds:datastoreItem xmlns:ds="http://schemas.openxmlformats.org/officeDocument/2006/customXml" ds:itemID="{BD719B69-8525-4A5A-B229-BE261F496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3467</TotalTime>
  <Pages>17</Pages>
  <Words>3863</Words>
  <Characters>22022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39</cp:revision>
  <dcterms:created xsi:type="dcterms:W3CDTF">2023-07-03T09:59:00Z</dcterms:created>
  <dcterms:modified xsi:type="dcterms:W3CDTF">2023-08-25T09:16:00Z</dcterms:modified>
</cp:coreProperties>
</file>