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1AC22F" w14:textId="77777777" w:rsidR="00566EB5" w:rsidRPr="00C05C34" w:rsidRDefault="00566EB5" w:rsidP="00566EB5">
      <w:pPr>
        <w:spacing w:before="100" w:beforeAutospacing="1" w:after="100" w:afterAutospacing="1" w:line="360" w:lineRule="auto"/>
        <w:jc w:val="center"/>
        <w:rPr>
          <w:rFonts w:ascii="Times New Roman" w:eastAsia="Times New Roman" w:hAnsi="Times New Roman" w:cs="Times New Roman"/>
          <w:bCs/>
          <w:sz w:val="28"/>
          <w:szCs w:val="24"/>
          <w:lang w:val="en-GB"/>
        </w:rPr>
      </w:pPr>
    </w:p>
    <w:p w14:paraId="129881D5" w14:textId="77777777" w:rsidR="00566EB5" w:rsidRPr="00C05C34" w:rsidRDefault="00566EB5" w:rsidP="00566EB5">
      <w:pPr>
        <w:spacing w:before="100" w:beforeAutospacing="1" w:after="100" w:afterAutospacing="1" w:line="360" w:lineRule="auto"/>
        <w:jc w:val="center"/>
        <w:rPr>
          <w:rFonts w:ascii="Times New Roman" w:eastAsia="Times New Roman" w:hAnsi="Times New Roman" w:cs="Times New Roman"/>
          <w:bCs/>
          <w:sz w:val="28"/>
          <w:szCs w:val="24"/>
          <w:lang w:val="en-GB"/>
        </w:rPr>
      </w:pPr>
    </w:p>
    <w:p w14:paraId="7FB98C7C" w14:textId="77777777" w:rsidR="00566EB5" w:rsidRPr="00C05C34" w:rsidRDefault="00566EB5" w:rsidP="00566EB5">
      <w:pPr>
        <w:spacing w:before="100" w:beforeAutospacing="1" w:after="100" w:afterAutospacing="1" w:line="360" w:lineRule="auto"/>
        <w:jc w:val="center"/>
        <w:rPr>
          <w:rFonts w:ascii="Times New Roman" w:eastAsia="Times New Roman" w:hAnsi="Times New Roman" w:cs="Times New Roman"/>
          <w:bCs/>
          <w:sz w:val="28"/>
          <w:szCs w:val="24"/>
          <w:lang w:val="en-GB"/>
        </w:rPr>
      </w:pPr>
    </w:p>
    <w:p w14:paraId="0C4F7586" w14:textId="77777777" w:rsidR="00566EB5" w:rsidRPr="00C05C34" w:rsidRDefault="00566EB5" w:rsidP="00566EB5">
      <w:pPr>
        <w:spacing w:before="100" w:beforeAutospacing="1" w:after="100" w:afterAutospacing="1" w:line="360" w:lineRule="auto"/>
        <w:jc w:val="center"/>
        <w:rPr>
          <w:rFonts w:ascii="Times New Roman" w:eastAsia="Times New Roman" w:hAnsi="Times New Roman" w:cs="Times New Roman"/>
          <w:bCs/>
          <w:sz w:val="28"/>
          <w:szCs w:val="24"/>
          <w:lang w:val="en-GB"/>
        </w:rPr>
      </w:pPr>
    </w:p>
    <w:p w14:paraId="5F5C4E8C" w14:textId="77777777" w:rsidR="00C120CD" w:rsidRPr="00C05C34" w:rsidRDefault="00C120CD" w:rsidP="00566EB5">
      <w:pPr>
        <w:spacing w:before="100" w:beforeAutospacing="1" w:after="100" w:afterAutospacing="1" w:line="360" w:lineRule="auto"/>
        <w:jc w:val="center"/>
        <w:rPr>
          <w:rFonts w:ascii="Times New Roman" w:eastAsia="Times New Roman" w:hAnsi="Times New Roman" w:cs="Times New Roman"/>
          <w:bCs/>
          <w:sz w:val="28"/>
          <w:szCs w:val="24"/>
          <w:lang w:val="en-GB"/>
        </w:rPr>
      </w:pPr>
      <w:r w:rsidRPr="00C05C34">
        <w:rPr>
          <w:rFonts w:ascii="Times New Roman" w:eastAsia="Times New Roman" w:hAnsi="Times New Roman" w:cs="Times New Roman"/>
          <w:bCs/>
          <w:sz w:val="28"/>
          <w:szCs w:val="24"/>
          <w:lang w:val="en-GB"/>
        </w:rPr>
        <w:t>Module Code: LCLM 5005</w:t>
      </w:r>
    </w:p>
    <w:p w14:paraId="733E4BE4" w14:textId="00AE84D5" w:rsidR="00C120CD" w:rsidRPr="00C05C34" w:rsidRDefault="00C120CD" w:rsidP="006E2478">
      <w:pPr>
        <w:spacing w:before="100" w:beforeAutospacing="1" w:after="100" w:afterAutospacing="1" w:line="360" w:lineRule="auto"/>
        <w:rPr>
          <w:rFonts w:ascii="Times New Roman" w:eastAsia="Times New Roman" w:hAnsi="Times New Roman" w:cs="Times New Roman"/>
          <w:bCs/>
          <w:sz w:val="28"/>
          <w:szCs w:val="24"/>
          <w:lang w:val="en-GB"/>
        </w:rPr>
      </w:pPr>
    </w:p>
    <w:p w14:paraId="37F24D69" w14:textId="77777777" w:rsidR="00C120CD" w:rsidRPr="00C05C34" w:rsidRDefault="00C120CD" w:rsidP="00566EB5">
      <w:pPr>
        <w:spacing w:before="100" w:beforeAutospacing="1" w:after="100" w:afterAutospacing="1" w:line="360" w:lineRule="auto"/>
        <w:jc w:val="center"/>
        <w:rPr>
          <w:rFonts w:ascii="Times New Roman" w:eastAsia="Times New Roman" w:hAnsi="Times New Roman" w:cs="Times New Roman"/>
          <w:b/>
          <w:bCs/>
          <w:sz w:val="32"/>
          <w:szCs w:val="32"/>
          <w:lang w:val="en-GB"/>
        </w:rPr>
      </w:pPr>
      <w:r w:rsidRPr="00C05C34">
        <w:rPr>
          <w:rFonts w:ascii="Times New Roman" w:eastAsia="Times New Roman" w:hAnsi="Times New Roman" w:cs="Times New Roman"/>
          <w:b/>
          <w:bCs/>
          <w:sz w:val="32"/>
          <w:szCs w:val="32"/>
          <w:lang w:val="en-GB"/>
        </w:rPr>
        <w:t>ORGANISATIONAL CULTURE: INDIVIDUAL REPORT</w:t>
      </w:r>
    </w:p>
    <w:p w14:paraId="6590780E" w14:textId="77777777" w:rsidR="00C120CD" w:rsidRPr="00C05C34" w:rsidRDefault="00C120CD" w:rsidP="00566EB5">
      <w:pPr>
        <w:spacing w:before="100" w:beforeAutospacing="1" w:after="100" w:afterAutospacing="1" w:line="360" w:lineRule="auto"/>
        <w:rPr>
          <w:rFonts w:ascii="Times New Roman" w:eastAsia="Times New Roman" w:hAnsi="Times New Roman" w:cs="Times New Roman"/>
          <w:b/>
          <w:bCs/>
          <w:sz w:val="24"/>
          <w:szCs w:val="24"/>
          <w:lang w:val="en-GB"/>
        </w:rPr>
      </w:pPr>
    </w:p>
    <w:p w14:paraId="725A92CA" w14:textId="77777777" w:rsidR="00C120CD" w:rsidRPr="00C05C34" w:rsidRDefault="00C120CD" w:rsidP="00566EB5">
      <w:pPr>
        <w:spacing w:before="100" w:beforeAutospacing="1" w:after="100" w:afterAutospacing="1" w:line="360" w:lineRule="auto"/>
        <w:rPr>
          <w:rFonts w:ascii="Times New Roman" w:eastAsia="Times New Roman" w:hAnsi="Times New Roman" w:cs="Times New Roman"/>
          <w:b/>
          <w:bCs/>
          <w:sz w:val="24"/>
          <w:szCs w:val="24"/>
          <w:lang w:val="en-GB"/>
        </w:rPr>
      </w:pPr>
    </w:p>
    <w:p w14:paraId="17BE4A31" w14:textId="77777777" w:rsidR="00C120CD" w:rsidRPr="00C05C34" w:rsidRDefault="00C120CD" w:rsidP="00566EB5">
      <w:pPr>
        <w:spacing w:before="100" w:beforeAutospacing="1" w:after="100" w:afterAutospacing="1" w:line="360" w:lineRule="auto"/>
        <w:rPr>
          <w:rFonts w:ascii="Times New Roman" w:eastAsia="Times New Roman" w:hAnsi="Times New Roman" w:cs="Times New Roman"/>
          <w:b/>
          <w:bCs/>
          <w:sz w:val="24"/>
          <w:szCs w:val="24"/>
          <w:lang w:val="en-GB"/>
        </w:rPr>
      </w:pPr>
    </w:p>
    <w:p w14:paraId="7A31088C" w14:textId="514D0F99" w:rsidR="00C120CD" w:rsidRPr="00C05C34" w:rsidRDefault="00C120CD" w:rsidP="00566EB5">
      <w:pPr>
        <w:spacing w:before="100" w:beforeAutospacing="1" w:after="100" w:afterAutospacing="1" w:line="360" w:lineRule="auto"/>
        <w:jc w:val="center"/>
        <w:rPr>
          <w:rFonts w:ascii="Times New Roman" w:eastAsia="Times New Roman" w:hAnsi="Times New Roman" w:cs="Times New Roman"/>
          <w:bCs/>
          <w:sz w:val="24"/>
          <w:szCs w:val="24"/>
          <w:lang w:val="en-GB"/>
        </w:rPr>
      </w:pPr>
      <w:r w:rsidRPr="00C05C34">
        <w:rPr>
          <w:rFonts w:ascii="Times New Roman" w:eastAsia="Times New Roman" w:hAnsi="Times New Roman" w:cs="Times New Roman"/>
          <w:bCs/>
          <w:sz w:val="24"/>
          <w:szCs w:val="24"/>
          <w:lang w:val="en-GB"/>
        </w:rPr>
        <w:t xml:space="preserve">Student Name: </w:t>
      </w:r>
      <w:r w:rsidR="006E2478">
        <w:rPr>
          <w:rFonts w:ascii="Times New Roman" w:eastAsia="Times New Roman" w:hAnsi="Times New Roman" w:cs="Times New Roman"/>
          <w:bCs/>
          <w:sz w:val="24"/>
          <w:szCs w:val="24"/>
          <w:lang w:val="en-GB"/>
        </w:rPr>
        <w:t>Blerina Barjami</w:t>
      </w:r>
    </w:p>
    <w:p w14:paraId="4621DF64" w14:textId="477D88A3" w:rsidR="00C120CD" w:rsidRPr="00C05C34" w:rsidRDefault="00C120CD" w:rsidP="00566EB5">
      <w:pPr>
        <w:spacing w:before="100" w:beforeAutospacing="1" w:after="100" w:afterAutospacing="1" w:line="360" w:lineRule="auto"/>
        <w:jc w:val="center"/>
        <w:rPr>
          <w:rFonts w:ascii="Times New Roman" w:eastAsia="Times New Roman" w:hAnsi="Times New Roman" w:cs="Times New Roman"/>
          <w:bCs/>
          <w:sz w:val="24"/>
          <w:szCs w:val="24"/>
          <w:lang w:val="en-GB"/>
        </w:rPr>
      </w:pPr>
      <w:r w:rsidRPr="00C05C34">
        <w:rPr>
          <w:rFonts w:ascii="Times New Roman" w:eastAsia="Times New Roman" w:hAnsi="Times New Roman" w:cs="Times New Roman"/>
          <w:bCs/>
          <w:sz w:val="24"/>
          <w:szCs w:val="24"/>
          <w:lang w:val="en-GB"/>
        </w:rPr>
        <w:t>Student ID:</w:t>
      </w:r>
      <w:r w:rsidR="006E2478">
        <w:rPr>
          <w:rFonts w:ascii="Times New Roman" w:eastAsia="Times New Roman" w:hAnsi="Times New Roman" w:cs="Times New Roman"/>
          <w:bCs/>
          <w:sz w:val="24"/>
          <w:szCs w:val="24"/>
          <w:lang w:val="en-GB"/>
        </w:rPr>
        <w:t>2327249</w:t>
      </w:r>
    </w:p>
    <w:p w14:paraId="1C83D4F9" w14:textId="198E0C11" w:rsidR="00C120CD" w:rsidRPr="00C05C34" w:rsidRDefault="006E2478" w:rsidP="00566EB5">
      <w:pPr>
        <w:spacing w:before="100" w:beforeAutospacing="1" w:after="100" w:afterAutospacing="1" w:line="360" w:lineRule="auto"/>
        <w:jc w:val="center"/>
        <w:rPr>
          <w:rFonts w:ascii="Times New Roman" w:eastAsia="Times New Roman" w:hAnsi="Times New Roman" w:cs="Times New Roman"/>
          <w:bCs/>
          <w:sz w:val="24"/>
          <w:szCs w:val="24"/>
          <w:lang w:val="en-GB"/>
        </w:rPr>
      </w:pPr>
      <w:proofErr w:type="spellStart"/>
      <w:r>
        <w:rPr>
          <w:rFonts w:ascii="Times New Roman" w:eastAsia="Times New Roman" w:hAnsi="Times New Roman" w:cs="Times New Roman"/>
          <w:bCs/>
          <w:sz w:val="24"/>
          <w:szCs w:val="24"/>
          <w:lang w:val="en-GB"/>
        </w:rPr>
        <w:t>Modue</w:t>
      </w:r>
      <w:proofErr w:type="spellEnd"/>
      <w:r>
        <w:rPr>
          <w:rFonts w:ascii="Times New Roman" w:eastAsia="Times New Roman" w:hAnsi="Times New Roman" w:cs="Times New Roman"/>
          <w:bCs/>
          <w:sz w:val="24"/>
          <w:szCs w:val="24"/>
          <w:lang w:val="en-GB"/>
        </w:rPr>
        <w:t xml:space="preserve"> </w:t>
      </w:r>
      <w:proofErr w:type="spellStart"/>
      <w:proofErr w:type="gramStart"/>
      <w:r>
        <w:rPr>
          <w:rFonts w:ascii="Times New Roman" w:eastAsia="Times New Roman" w:hAnsi="Times New Roman" w:cs="Times New Roman"/>
          <w:bCs/>
          <w:sz w:val="24"/>
          <w:szCs w:val="24"/>
          <w:lang w:val="en-GB"/>
        </w:rPr>
        <w:t>lecturer:Toyin</w:t>
      </w:r>
      <w:proofErr w:type="spellEnd"/>
      <w:proofErr w:type="gramEnd"/>
      <w:r>
        <w:rPr>
          <w:rFonts w:ascii="Times New Roman" w:eastAsia="Times New Roman" w:hAnsi="Times New Roman" w:cs="Times New Roman"/>
          <w:bCs/>
          <w:sz w:val="24"/>
          <w:szCs w:val="24"/>
          <w:lang w:val="en-GB"/>
        </w:rPr>
        <w:t xml:space="preserve"> Adisa</w:t>
      </w:r>
    </w:p>
    <w:p w14:paraId="088E1F8A" w14:textId="65D2925D" w:rsidR="00C1122F" w:rsidRPr="00C05C34" w:rsidRDefault="00C1122F" w:rsidP="006E2478">
      <w:pPr>
        <w:spacing w:before="100" w:beforeAutospacing="1" w:after="100" w:afterAutospacing="1" w:line="360" w:lineRule="auto"/>
        <w:rPr>
          <w:rFonts w:ascii="Times New Roman" w:eastAsia="Times New Roman" w:hAnsi="Times New Roman" w:cs="Times New Roman"/>
          <w:b/>
          <w:bCs/>
          <w:sz w:val="24"/>
          <w:szCs w:val="24"/>
          <w:highlight w:val="white"/>
          <w:lang w:val="en-GB"/>
        </w:rPr>
      </w:pPr>
      <w:r w:rsidRPr="00C05C34">
        <w:rPr>
          <w:rFonts w:ascii="Times New Roman" w:eastAsia="Times New Roman" w:hAnsi="Times New Roman" w:cs="Times New Roman"/>
          <w:b/>
          <w:bCs/>
          <w:sz w:val="24"/>
          <w:szCs w:val="24"/>
          <w:highlight w:val="white"/>
          <w:lang w:val="en-GB"/>
        </w:rPr>
        <w:br w:type="page"/>
      </w:r>
    </w:p>
    <w:p w14:paraId="4F5CA4C2" w14:textId="77777777" w:rsidR="00C1122F" w:rsidRPr="00C05C34" w:rsidRDefault="00C1122F" w:rsidP="00566EB5">
      <w:pPr>
        <w:spacing w:before="100" w:beforeAutospacing="1" w:after="100" w:afterAutospacing="1" w:line="360" w:lineRule="auto"/>
        <w:jc w:val="center"/>
        <w:rPr>
          <w:rFonts w:ascii="Times New Roman" w:hAnsi="Times New Roman" w:cs="Times New Roman"/>
          <w:b/>
          <w:sz w:val="28"/>
          <w:szCs w:val="28"/>
          <w:lang w:val="en-GB"/>
        </w:rPr>
      </w:pPr>
      <w:r w:rsidRPr="00C05C34">
        <w:rPr>
          <w:rFonts w:ascii="Times New Roman" w:hAnsi="Times New Roman" w:cs="Times New Roman"/>
          <w:b/>
          <w:sz w:val="28"/>
          <w:szCs w:val="28"/>
          <w:lang w:val="en-GB"/>
        </w:rPr>
        <w:lastRenderedPageBreak/>
        <w:t>Abstract</w:t>
      </w:r>
    </w:p>
    <w:p w14:paraId="30298616" w14:textId="77777777" w:rsidR="00C1122F" w:rsidRPr="00C05C34" w:rsidRDefault="00C120CD" w:rsidP="00566EB5">
      <w:pPr>
        <w:spacing w:before="100" w:beforeAutospacing="1" w:after="100" w:afterAutospacing="1" w:line="360" w:lineRule="auto"/>
        <w:jc w:val="both"/>
        <w:rPr>
          <w:rFonts w:ascii="Times New Roman" w:hAnsi="Times New Roman" w:cs="Times New Roman"/>
          <w:sz w:val="24"/>
          <w:szCs w:val="24"/>
          <w:lang w:val="en-GB"/>
        </w:rPr>
      </w:pPr>
      <w:r w:rsidRPr="00C05C34">
        <w:rPr>
          <w:rFonts w:ascii="Times New Roman" w:hAnsi="Times New Roman" w:cs="Times New Roman"/>
          <w:sz w:val="24"/>
          <w:szCs w:val="24"/>
          <w:lang w:val="en-GB"/>
        </w:rPr>
        <w:t xml:space="preserve">Organisation culture is very important for </w:t>
      </w:r>
      <w:r w:rsidR="00C1122F" w:rsidRPr="00C05C34">
        <w:rPr>
          <w:rFonts w:ascii="Times New Roman" w:hAnsi="Times New Roman" w:cs="Times New Roman"/>
          <w:sz w:val="24"/>
          <w:szCs w:val="24"/>
          <w:lang w:val="en-GB"/>
        </w:rPr>
        <w:t xml:space="preserve">decision-making </w:t>
      </w:r>
      <w:r w:rsidRPr="00C05C34">
        <w:rPr>
          <w:rFonts w:ascii="Times New Roman" w:hAnsi="Times New Roman" w:cs="Times New Roman"/>
          <w:sz w:val="24"/>
          <w:szCs w:val="24"/>
          <w:lang w:val="en-GB"/>
        </w:rPr>
        <w:t>by of leaders</w:t>
      </w:r>
      <w:r w:rsidR="00C1122F" w:rsidRPr="00C05C34">
        <w:rPr>
          <w:rFonts w:ascii="Times New Roman" w:hAnsi="Times New Roman" w:cs="Times New Roman"/>
          <w:sz w:val="24"/>
          <w:szCs w:val="24"/>
          <w:lang w:val="en-GB"/>
        </w:rPr>
        <w:t xml:space="preserve"> and </w:t>
      </w:r>
      <w:r w:rsidRPr="00C05C34">
        <w:rPr>
          <w:rFonts w:ascii="Times New Roman" w:hAnsi="Times New Roman" w:cs="Times New Roman"/>
          <w:sz w:val="24"/>
          <w:szCs w:val="24"/>
          <w:lang w:val="en-GB"/>
        </w:rPr>
        <w:t>managers required</w:t>
      </w:r>
      <w:r w:rsidR="00C1122F" w:rsidRPr="00C05C34">
        <w:rPr>
          <w:rFonts w:ascii="Times New Roman" w:hAnsi="Times New Roman" w:cs="Times New Roman"/>
          <w:sz w:val="24"/>
          <w:szCs w:val="24"/>
          <w:lang w:val="en-GB"/>
        </w:rPr>
        <w:t xml:space="preserve"> in the workplace. The study includes discussion of leadership and management skills in the workplace of John Lewis. Coherent organi</w:t>
      </w:r>
      <w:r w:rsidR="00E02804">
        <w:rPr>
          <w:rFonts w:ascii="Times New Roman" w:hAnsi="Times New Roman" w:cs="Times New Roman"/>
          <w:sz w:val="24"/>
          <w:szCs w:val="24"/>
          <w:lang w:val="en-GB"/>
        </w:rPr>
        <w:t>sat</w:t>
      </w:r>
      <w:r w:rsidR="00C1122F" w:rsidRPr="00C05C34">
        <w:rPr>
          <w:rFonts w:ascii="Times New Roman" w:hAnsi="Times New Roman" w:cs="Times New Roman"/>
          <w:sz w:val="24"/>
          <w:szCs w:val="24"/>
          <w:lang w:val="en-GB"/>
        </w:rPr>
        <w:t>ional culture is followed in the company. The PDI of the company is very low and improper decision-making is another drawback of using this organi</w:t>
      </w:r>
      <w:r w:rsidR="00E02804">
        <w:rPr>
          <w:rFonts w:ascii="Times New Roman" w:hAnsi="Times New Roman" w:cs="Times New Roman"/>
          <w:sz w:val="24"/>
          <w:szCs w:val="24"/>
          <w:lang w:val="en-GB"/>
        </w:rPr>
        <w:t>sat</w:t>
      </w:r>
      <w:r w:rsidR="00C1122F" w:rsidRPr="00C05C34">
        <w:rPr>
          <w:rFonts w:ascii="Times New Roman" w:hAnsi="Times New Roman" w:cs="Times New Roman"/>
          <w:sz w:val="24"/>
          <w:szCs w:val="24"/>
          <w:lang w:val="en-GB"/>
        </w:rPr>
        <w:t xml:space="preserve">ional culture. Therefore, John Lewis should adopt the streamlining procedure of decision-making. </w:t>
      </w:r>
    </w:p>
    <w:p w14:paraId="4409CB24" w14:textId="77777777" w:rsidR="00C1122F" w:rsidRPr="00C05C34" w:rsidRDefault="00C1122F" w:rsidP="00566EB5">
      <w:pPr>
        <w:spacing w:before="100" w:beforeAutospacing="1" w:after="100" w:afterAutospacing="1" w:line="360" w:lineRule="auto"/>
        <w:rPr>
          <w:rFonts w:ascii="Times New Roman" w:eastAsia="Times New Roman" w:hAnsi="Times New Roman" w:cs="Times New Roman"/>
          <w:b/>
          <w:bCs/>
          <w:sz w:val="24"/>
          <w:szCs w:val="24"/>
          <w:highlight w:val="white"/>
          <w:lang w:val="en-GB"/>
        </w:rPr>
      </w:pPr>
      <w:r w:rsidRPr="00C05C34">
        <w:rPr>
          <w:rFonts w:ascii="Times New Roman" w:eastAsia="Times New Roman" w:hAnsi="Times New Roman" w:cs="Times New Roman"/>
          <w:b/>
          <w:bCs/>
          <w:sz w:val="24"/>
          <w:szCs w:val="24"/>
          <w:highlight w:val="white"/>
          <w:lang w:val="en-GB"/>
        </w:rPr>
        <w:br w:type="page"/>
      </w:r>
    </w:p>
    <w:sdt>
      <w:sdtPr>
        <w:rPr>
          <w:rFonts w:ascii="Arial" w:eastAsia="Arial" w:hAnsi="Arial" w:cs="Arial"/>
          <w:b w:val="0"/>
          <w:bCs w:val="0"/>
          <w:color w:val="auto"/>
          <w:sz w:val="22"/>
          <w:szCs w:val="22"/>
          <w:lang w:val="en-GB" w:eastAsia="en-IN"/>
        </w:rPr>
        <w:id w:val="-373618481"/>
        <w:docPartObj>
          <w:docPartGallery w:val="Table of Contents"/>
          <w:docPartUnique/>
        </w:docPartObj>
      </w:sdtPr>
      <w:sdtContent>
        <w:p w14:paraId="46C2F30D" w14:textId="77777777" w:rsidR="00C120CD" w:rsidRPr="00C05C34" w:rsidRDefault="00C120CD" w:rsidP="00566EB5">
          <w:pPr>
            <w:pStyle w:val="TOCHeading"/>
            <w:spacing w:before="100" w:beforeAutospacing="1" w:after="100" w:afterAutospacing="1" w:line="360" w:lineRule="auto"/>
            <w:jc w:val="center"/>
            <w:rPr>
              <w:rFonts w:ascii="Times New Roman" w:hAnsi="Times New Roman" w:cs="Times New Roman"/>
              <w:color w:val="auto"/>
              <w:lang w:val="en-GB"/>
            </w:rPr>
          </w:pPr>
          <w:r w:rsidRPr="00C05C34">
            <w:rPr>
              <w:rFonts w:ascii="Times New Roman" w:hAnsi="Times New Roman" w:cs="Times New Roman"/>
              <w:color w:val="auto"/>
              <w:lang w:val="en-GB"/>
            </w:rPr>
            <w:t>Table of Contents</w:t>
          </w:r>
        </w:p>
        <w:p w14:paraId="3FF324CC" w14:textId="77777777" w:rsidR="00C120CD" w:rsidRPr="00C05C34" w:rsidRDefault="00C120CD" w:rsidP="00566EB5">
          <w:pPr>
            <w:pStyle w:val="TOC1"/>
            <w:tabs>
              <w:tab w:val="right" w:leader="dot" w:pos="9350"/>
            </w:tabs>
            <w:spacing w:before="100" w:beforeAutospacing="1" w:afterAutospacing="1" w:line="360" w:lineRule="auto"/>
            <w:jc w:val="both"/>
            <w:rPr>
              <w:rFonts w:ascii="Times New Roman" w:hAnsi="Times New Roman" w:cs="Times New Roman"/>
              <w:sz w:val="24"/>
              <w:szCs w:val="24"/>
              <w:lang w:val="en-GB"/>
            </w:rPr>
          </w:pPr>
          <w:r w:rsidRPr="00C05C34">
            <w:rPr>
              <w:rFonts w:ascii="Times New Roman" w:hAnsi="Times New Roman" w:cs="Times New Roman"/>
              <w:sz w:val="24"/>
              <w:szCs w:val="24"/>
              <w:lang w:val="en-GB"/>
            </w:rPr>
            <w:fldChar w:fldCharType="begin"/>
          </w:r>
          <w:r w:rsidRPr="00C05C34">
            <w:rPr>
              <w:rFonts w:ascii="Times New Roman" w:hAnsi="Times New Roman" w:cs="Times New Roman"/>
              <w:sz w:val="24"/>
              <w:szCs w:val="24"/>
              <w:lang w:val="en-GB"/>
            </w:rPr>
            <w:instrText xml:space="preserve"> TOC \o "1-3" \h \z \u </w:instrText>
          </w:r>
          <w:r w:rsidRPr="00C05C34">
            <w:rPr>
              <w:rFonts w:ascii="Times New Roman" w:hAnsi="Times New Roman" w:cs="Times New Roman"/>
              <w:sz w:val="24"/>
              <w:szCs w:val="24"/>
              <w:lang w:val="en-GB"/>
            </w:rPr>
            <w:fldChar w:fldCharType="separate"/>
          </w:r>
          <w:hyperlink w:anchor="_Toc214898137" w:history="1">
            <w:r w:rsidRPr="00C05C34">
              <w:rPr>
                <w:rStyle w:val="Hyperlink"/>
                <w:rFonts w:ascii="Times New Roman" w:hAnsi="Times New Roman" w:cs="Times New Roman"/>
                <w:sz w:val="24"/>
                <w:szCs w:val="24"/>
                <w:highlight w:val="white"/>
                <w:lang w:val="en-GB"/>
              </w:rPr>
              <w:t>1. Introduction</w:t>
            </w:r>
            <w:r w:rsidRPr="00C05C34">
              <w:rPr>
                <w:rFonts w:ascii="Times New Roman" w:hAnsi="Times New Roman" w:cs="Times New Roman"/>
                <w:webHidden/>
                <w:sz w:val="24"/>
                <w:szCs w:val="24"/>
                <w:lang w:val="en-GB"/>
              </w:rPr>
              <w:tab/>
            </w:r>
            <w:r w:rsidRPr="00C05C34">
              <w:rPr>
                <w:rFonts w:ascii="Times New Roman" w:hAnsi="Times New Roman" w:cs="Times New Roman"/>
                <w:webHidden/>
                <w:sz w:val="24"/>
                <w:szCs w:val="24"/>
                <w:lang w:val="en-GB"/>
              </w:rPr>
              <w:fldChar w:fldCharType="begin"/>
            </w:r>
            <w:r w:rsidRPr="00C05C34">
              <w:rPr>
                <w:rFonts w:ascii="Times New Roman" w:hAnsi="Times New Roman" w:cs="Times New Roman"/>
                <w:webHidden/>
                <w:sz w:val="24"/>
                <w:szCs w:val="24"/>
                <w:lang w:val="en-GB"/>
              </w:rPr>
              <w:instrText xml:space="preserve"> PAGEREF _Toc214898137 \h </w:instrText>
            </w:r>
            <w:r w:rsidRPr="00C05C34">
              <w:rPr>
                <w:rFonts w:ascii="Times New Roman" w:hAnsi="Times New Roman" w:cs="Times New Roman"/>
                <w:webHidden/>
                <w:sz w:val="24"/>
                <w:szCs w:val="24"/>
                <w:lang w:val="en-GB"/>
              </w:rPr>
            </w:r>
            <w:r w:rsidRPr="00C05C34">
              <w:rPr>
                <w:rFonts w:ascii="Times New Roman" w:hAnsi="Times New Roman" w:cs="Times New Roman"/>
                <w:webHidden/>
                <w:sz w:val="24"/>
                <w:szCs w:val="24"/>
                <w:lang w:val="en-GB"/>
              </w:rPr>
              <w:fldChar w:fldCharType="separate"/>
            </w:r>
            <w:r w:rsidRPr="00C05C34">
              <w:rPr>
                <w:rFonts w:ascii="Times New Roman" w:hAnsi="Times New Roman" w:cs="Times New Roman"/>
                <w:webHidden/>
                <w:sz w:val="24"/>
                <w:szCs w:val="24"/>
                <w:lang w:val="en-GB"/>
              </w:rPr>
              <w:t>4</w:t>
            </w:r>
            <w:r w:rsidRPr="00C05C34">
              <w:rPr>
                <w:rFonts w:ascii="Times New Roman" w:hAnsi="Times New Roman" w:cs="Times New Roman"/>
                <w:webHidden/>
                <w:sz w:val="24"/>
                <w:szCs w:val="24"/>
                <w:lang w:val="en-GB"/>
              </w:rPr>
              <w:fldChar w:fldCharType="end"/>
            </w:r>
          </w:hyperlink>
        </w:p>
        <w:p w14:paraId="6DD76F3D" w14:textId="77777777" w:rsidR="00C120CD" w:rsidRPr="00C05C34" w:rsidRDefault="00C120CD" w:rsidP="00566EB5">
          <w:pPr>
            <w:pStyle w:val="TOC1"/>
            <w:tabs>
              <w:tab w:val="right" w:leader="dot" w:pos="9350"/>
            </w:tabs>
            <w:spacing w:before="100" w:beforeAutospacing="1" w:afterAutospacing="1" w:line="360" w:lineRule="auto"/>
            <w:jc w:val="both"/>
            <w:rPr>
              <w:rFonts w:ascii="Times New Roman" w:hAnsi="Times New Roman" w:cs="Times New Roman"/>
              <w:sz w:val="24"/>
              <w:szCs w:val="24"/>
              <w:lang w:val="en-GB"/>
            </w:rPr>
          </w:pPr>
          <w:hyperlink w:anchor="_Toc214898138" w:history="1">
            <w:r w:rsidRPr="00C05C34">
              <w:rPr>
                <w:rStyle w:val="Hyperlink"/>
                <w:rFonts w:ascii="Times New Roman" w:hAnsi="Times New Roman" w:cs="Times New Roman"/>
                <w:sz w:val="24"/>
                <w:szCs w:val="24"/>
                <w:highlight w:val="white"/>
                <w:lang w:val="en-GB"/>
              </w:rPr>
              <w:t>2. Organisational Culture, Company Structure and Decision</w:t>
            </w:r>
            <w:r w:rsidRPr="00C05C34">
              <w:rPr>
                <w:rFonts w:ascii="Times New Roman" w:hAnsi="Times New Roman" w:cs="Times New Roman"/>
                <w:webHidden/>
                <w:sz w:val="24"/>
                <w:szCs w:val="24"/>
                <w:lang w:val="en-GB"/>
              </w:rPr>
              <w:tab/>
            </w:r>
            <w:r w:rsidRPr="00C05C34">
              <w:rPr>
                <w:rFonts w:ascii="Times New Roman" w:hAnsi="Times New Roman" w:cs="Times New Roman"/>
                <w:webHidden/>
                <w:sz w:val="24"/>
                <w:szCs w:val="24"/>
                <w:lang w:val="en-GB"/>
              </w:rPr>
              <w:fldChar w:fldCharType="begin"/>
            </w:r>
            <w:r w:rsidRPr="00C05C34">
              <w:rPr>
                <w:rFonts w:ascii="Times New Roman" w:hAnsi="Times New Roman" w:cs="Times New Roman"/>
                <w:webHidden/>
                <w:sz w:val="24"/>
                <w:szCs w:val="24"/>
                <w:lang w:val="en-GB"/>
              </w:rPr>
              <w:instrText xml:space="preserve"> PAGEREF _Toc214898138 \h </w:instrText>
            </w:r>
            <w:r w:rsidRPr="00C05C34">
              <w:rPr>
                <w:rFonts w:ascii="Times New Roman" w:hAnsi="Times New Roman" w:cs="Times New Roman"/>
                <w:webHidden/>
                <w:sz w:val="24"/>
                <w:szCs w:val="24"/>
                <w:lang w:val="en-GB"/>
              </w:rPr>
            </w:r>
            <w:r w:rsidRPr="00C05C34">
              <w:rPr>
                <w:rFonts w:ascii="Times New Roman" w:hAnsi="Times New Roman" w:cs="Times New Roman"/>
                <w:webHidden/>
                <w:sz w:val="24"/>
                <w:szCs w:val="24"/>
                <w:lang w:val="en-GB"/>
              </w:rPr>
              <w:fldChar w:fldCharType="separate"/>
            </w:r>
            <w:r w:rsidRPr="00C05C34">
              <w:rPr>
                <w:rFonts w:ascii="Times New Roman" w:hAnsi="Times New Roman" w:cs="Times New Roman"/>
                <w:webHidden/>
                <w:sz w:val="24"/>
                <w:szCs w:val="24"/>
                <w:lang w:val="en-GB"/>
              </w:rPr>
              <w:t>4</w:t>
            </w:r>
            <w:r w:rsidRPr="00C05C34">
              <w:rPr>
                <w:rFonts w:ascii="Times New Roman" w:hAnsi="Times New Roman" w:cs="Times New Roman"/>
                <w:webHidden/>
                <w:sz w:val="24"/>
                <w:szCs w:val="24"/>
                <w:lang w:val="en-GB"/>
              </w:rPr>
              <w:fldChar w:fldCharType="end"/>
            </w:r>
          </w:hyperlink>
        </w:p>
        <w:p w14:paraId="7CD35BC9" w14:textId="77777777" w:rsidR="00C120CD" w:rsidRPr="00C05C34" w:rsidRDefault="00C120CD" w:rsidP="00566EB5">
          <w:pPr>
            <w:pStyle w:val="TOC1"/>
            <w:tabs>
              <w:tab w:val="right" w:leader="dot" w:pos="9350"/>
            </w:tabs>
            <w:spacing w:before="100" w:beforeAutospacing="1" w:afterAutospacing="1" w:line="360" w:lineRule="auto"/>
            <w:jc w:val="both"/>
            <w:rPr>
              <w:rFonts w:ascii="Times New Roman" w:hAnsi="Times New Roman" w:cs="Times New Roman"/>
              <w:sz w:val="24"/>
              <w:szCs w:val="24"/>
              <w:lang w:val="en-GB"/>
            </w:rPr>
          </w:pPr>
          <w:hyperlink w:anchor="_Toc214898139" w:history="1">
            <w:r w:rsidRPr="00C05C34">
              <w:rPr>
                <w:rStyle w:val="Hyperlink"/>
                <w:rFonts w:ascii="Times New Roman" w:hAnsi="Times New Roman" w:cs="Times New Roman"/>
                <w:sz w:val="24"/>
                <w:szCs w:val="24"/>
                <w:highlight w:val="white"/>
                <w:lang w:val="en-GB"/>
              </w:rPr>
              <w:t>3. Types of Culture</w:t>
            </w:r>
            <w:r w:rsidRPr="00C05C34">
              <w:rPr>
                <w:rFonts w:ascii="Times New Roman" w:hAnsi="Times New Roman" w:cs="Times New Roman"/>
                <w:webHidden/>
                <w:sz w:val="24"/>
                <w:szCs w:val="24"/>
                <w:lang w:val="en-GB"/>
              </w:rPr>
              <w:tab/>
            </w:r>
            <w:r w:rsidRPr="00C05C34">
              <w:rPr>
                <w:rFonts w:ascii="Times New Roman" w:hAnsi="Times New Roman" w:cs="Times New Roman"/>
                <w:webHidden/>
                <w:sz w:val="24"/>
                <w:szCs w:val="24"/>
                <w:lang w:val="en-GB"/>
              </w:rPr>
              <w:fldChar w:fldCharType="begin"/>
            </w:r>
            <w:r w:rsidRPr="00C05C34">
              <w:rPr>
                <w:rFonts w:ascii="Times New Roman" w:hAnsi="Times New Roman" w:cs="Times New Roman"/>
                <w:webHidden/>
                <w:sz w:val="24"/>
                <w:szCs w:val="24"/>
                <w:lang w:val="en-GB"/>
              </w:rPr>
              <w:instrText xml:space="preserve"> PAGEREF _Toc214898139 \h </w:instrText>
            </w:r>
            <w:r w:rsidRPr="00C05C34">
              <w:rPr>
                <w:rFonts w:ascii="Times New Roman" w:hAnsi="Times New Roman" w:cs="Times New Roman"/>
                <w:webHidden/>
                <w:sz w:val="24"/>
                <w:szCs w:val="24"/>
                <w:lang w:val="en-GB"/>
              </w:rPr>
            </w:r>
            <w:r w:rsidRPr="00C05C34">
              <w:rPr>
                <w:rFonts w:ascii="Times New Roman" w:hAnsi="Times New Roman" w:cs="Times New Roman"/>
                <w:webHidden/>
                <w:sz w:val="24"/>
                <w:szCs w:val="24"/>
                <w:lang w:val="en-GB"/>
              </w:rPr>
              <w:fldChar w:fldCharType="separate"/>
            </w:r>
            <w:r w:rsidRPr="00C05C34">
              <w:rPr>
                <w:rFonts w:ascii="Times New Roman" w:hAnsi="Times New Roman" w:cs="Times New Roman"/>
                <w:webHidden/>
                <w:sz w:val="24"/>
                <w:szCs w:val="24"/>
                <w:lang w:val="en-GB"/>
              </w:rPr>
              <w:t>6</w:t>
            </w:r>
            <w:r w:rsidRPr="00C05C34">
              <w:rPr>
                <w:rFonts w:ascii="Times New Roman" w:hAnsi="Times New Roman" w:cs="Times New Roman"/>
                <w:webHidden/>
                <w:sz w:val="24"/>
                <w:szCs w:val="24"/>
                <w:lang w:val="en-GB"/>
              </w:rPr>
              <w:fldChar w:fldCharType="end"/>
            </w:r>
          </w:hyperlink>
        </w:p>
        <w:p w14:paraId="53752C1F" w14:textId="77777777" w:rsidR="00C120CD" w:rsidRPr="00C05C34" w:rsidRDefault="00C120CD" w:rsidP="00566EB5">
          <w:pPr>
            <w:pStyle w:val="TOC1"/>
            <w:tabs>
              <w:tab w:val="right" w:leader="dot" w:pos="9350"/>
            </w:tabs>
            <w:spacing w:before="100" w:beforeAutospacing="1" w:afterAutospacing="1" w:line="360" w:lineRule="auto"/>
            <w:jc w:val="both"/>
            <w:rPr>
              <w:rFonts w:ascii="Times New Roman" w:hAnsi="Times New Roman" w:cs="Times New Roman"/>
              <w:sz w:val="24"/>
              <w:szCs w:val="24"/>
              <w:lang w:val="en-GB"/>
            </w:rPr>
          </w:pPr>
          <w:hyperlink w:anchor="_Toc214898140" w:history="1">
            <w:r w:rsidRPr="00C05C34">
              <w:rPr>
                <w:rStyle w:val="Hyperlink"/>
                <w:rFonts w:ascii="Times New Roman" w:hAnsi="Times New Roman" w:cs="Times New Roman"/>
                <w:sz w:val="24"/>
                <w:szCs w:val="24"/>
                <w:highlight w:val="white"/>
                <w:lang w:val="en-GB"/>
              </w:rPr>
              <w:t>4. Organisational culture and external environment</w:t>
            </w:r>
            <w:r w:rsidRPr="00C05C34">
              <w:rPr>
                <w:rFonts w:ascii="Times New Roman" w:hAnsi="Times New Roman" w:cs="Times New Roman"/>
                <w:webHidden/>
                <w:sz w:val="24"/>
                <w:szCs w:val="24"/>
                <w:lang w:val="en-GB"/>
              </w:rPr>
              <w:tab/>
            </w:r>
            <w:r w:rsidRPr="00C05C34">
              <w:rPr>
                <w:rFonts w:ascii="Times New Roman" w:hAnsi="Times New Roman" w:cs="Times New Roman"/>
                <w:webHidden/>
                <w:sz w:val="24"/>
                <w:szCs w:val="24"/>
                <w:lang w:val="en-GB"/>
              </w:rPr>
              <w:fldChar w:fldCharType="begin"/>
            </w:r>
            <w:r w:rsidRPr="00C05C34">
              <w:rPr>
                <w:rFonts w:ascii="Times New Roman" w:hAnsi="Times New Roman" w:cs="Times New Roman"/>
                <w:webHidden/>
                <w:sz w:val="24"/>
                <w:szCs w:val="24"/>
                <w:lang w:val="en-GB"/>
              </w:rPr>
              <w:instrText xml:space="preserve"> PAGEREF _Toc214898140 \h </w:instrText>
            </w:r>
            <w:r w:rsidRPr="00C05C34">
              <w:rPr>
                <w:rFonts w:ascii="Times New Roman" w:hAnsi="Times New Roman" w:cs="Times New Roman"/>
                <w:webHidden/>
                <w:sz w:val="24"/>
                <w:szCs w:val="24"/>
                <w:lang w:val="en-GB"/>
              </w:rPr>
            </w:r>
            <w:r w:rsidRPr="00C05C34">
              <w:rPr>
                <w:rFonts w:ascii="Times New Roman" w:hAnsi="Times New Roman" w:cs="Times New Roman"/>
                <w:webHidden/>
                <w:sz w:val="24"/>
                <w:szCs w:val="24"/>
                <w:lang w:val="en-GB"/>
              </w:rPr>
              <w:fldChar w:fldCharType="separate"/>
            </w:r>
            <w:r w:rsidRPr="00C05C34">
              <w:rPr>
                <w:rFonts w:ascii="Times New Roman" w:hAnsi="Times New Roman" w:cs="Times New Roman"/>
                <w:webHidden/>
                <w:sz w:val="24"/>
                <w:szCs w:val="24"/>
                <w:lang w:val="en-GB"/>
              </w:rPr>
              <w:t>8</w:t>
            </w:r>
            <w:r w:rsidRPr="00C05C34">
              <w:rPr>
                <w:rFonts w:ascii="Times New Roman" w:hAnsi="Times New Roman" w:cs="Times New Roman"/>
                <w:webHidden/>
                <w:sz w:val="24"/>
                <w:szCs w:val="24"/>
                <w:lang w:val="en-GB"/>
              </w:rPr>
              <w:fldChar w:fldCharType="end"/>
            </w:r>
          </w:hyperlink>
        </w:p>
        <w:p w14:paraId="512A9613" w14:textId="77777777" w:rsidR="00C120CD" w:rsidRPr="00C05C34" w:rsidRDefault="00C120CD" w:rsidP="00566EB5">
          <w:pPr>
            <w:pStyle w:val="TOC1"/>
            <w:tabs>
              <w:tab w:val="right" w:leader="dot" w:pos="9350"/>
            </w:tabs>
            <w:spacing w:before="100" w:beforeAutospacing="1" w:afterAutospacing="1" w:line="360" w:lineRule="auto"/>
            <w:jc w:val="both"/>
            <w:rPr>
              <w:rFonts w:ascii="Times New Roman" w:hAnsi="Times New Roman" w:cs="Times New Roman"/>
              <w:sz w:val="24"/>
              <w:szCs w:val="24"/>
              <w:lang w:val="en-GB"/>
            </w:rPr>
          </w:pPr>
          <w:hyperlink w:anchor="_Toc214898141" w:history="1">
            <w:r w:rsidRPr="00C05C34">
              <w:rPr>
                <w:rStyle w:val="Hyperlink"/>
                <w:rFonts w:ascii="Times New Roman" w:hAnsi="Times New Roman" w:cs="Times New Roman"/>
                <w:sz w:val="24"/>
                <w:szCs w:val="24"/>
                <w:highlight w:val="white"/>
                <w:lang w:val="en-GB"/>
              </w:rPr>
              <w:t>5. Organisational Culture and barriers to effective functioning</w:t>
            </w:r>
            <w:r w:rsidRPr="00C05C34">
              <w:rPr>
                <w:rFonts w:ascii="Times New Roman" w:hAnsi="Times New Roman" w:cs="Times New Roman"/>
                <w:webHidden/>
                <w:sz w:val="24"/>
                <w:szCs w:val="24"/>
                <w:lang w:val="en-GB"/>
              </w:rPr>
              <w:tab/>
            </w:r>
            <w:r w:rsidRPr="00C05C34">
              <w:rPr>
                <w:rFonts w:ascii="Times New Roman" w:hAnsi="Times New Roman" w:cs="Times New Roman"/>
                <w:webHidden/>
                <w:sz w:val="24"/>
                <w:szCs w:val="24"/>
                <w:lang w:val="en-GB"/>
              </w:rPr>
              <w:fldChar w:fldCharType="begin"/>
            </w:r>
            <w:r w:rsidRPr="00C05C34">
              <w:rPr>
                <w:rFonts w:ascii="Times New Roman" w:hAnsi="Times New Roman" w:cs="Times New Roman"/>
                <w:webHidden/>
                <w:sz w:val="24"/>
                <w:szCs w:val="24"/>
                <w:lang w:val="en-GB"/>
              </w:rPr>
              <w:instrText xml:space="preserve"> PAGEREF _Toc214898141 \h </w:instrText>
            </w:r>
            <w:r w:rsidRPr="00C05C34">
              <w:rPr>
                <w:rFonts w:ascii="Times New Roman" w:hAnsi="Times New Roman" w:cs="Times New Roman"/>
                <w:webHidden/>
                <w:sz w:val="24"/>
                <w:szCs w:val="24"/>
                <w:lang w:val="en-GB"/>
              </w:rPr>
            </w:r>
            <w:r w:rsidRPr="00C05C34">
              <w:rPr>
                <w:rFonts w:ascii="Times New Roman" w:hAnsi="Times New Roman" w:cs="Times New Roman"/>
                <w:webHidden/>
                <w:sz w:val="24"/>
                <w:szCs w:val="24"/>
                <w:lang w:val="en-GB"/>
              </w:rPr>
              <w:fldChar w:fldCharType="separate"/>
            </w:r>
            <w:r w:rsidRPr="00C05C34">
              <w:rPr>
                <w:rFonts w:ascii="Times New Roman" w:hAnsi="Times New Roman" w:cs="Times New Roman"/>
                <w:webHidden/>
                <w:sz w:val="24"/>
                <w:szCs w:val="24"/>
                <w:lang w:val="en-GB"/>
              </w:rPr>
              <w:t>12</w:t>
            </w:r>
            <w:r w:rsidRPr="00C05C34">
              <w:rPr>
                <w:rFonts w:ascii="Times New Roman" w:hAnsi="Times New Roman" w:cs="Times New Roman"/>
                <w:webHidden/>
                <w:sz w:val="24"/>
                <w:szCs w:val="24"/>
                <w:lang w:val="en-GB"/>
              </w:rPr>
              <w:fldChar w:fldCharType="end"/>
            </w:r>
          </w:hyperlink>
        </w:p>
        <w:p w14:paraId="69CC378F" w14:textId="77777777" w:rsidR="00C120CD" w:rsidRPr="00C05C34" w:rsidRDefault="00C120CD" w:rsidP="00566EB5">
          <w:pPr>
            <w:pStyle w:val="TOC1"/>
            <w:tabs>
              <w:tab w:val="right" w:leader="dot" w:pos="9350"/>
            </w:tabs>
            <w:spacing w:before="100" w:beforeAutospacing="1" w:afterAutospacing="1" w:line="360" w:lineRule="auto"/>
            <w:jc w:val="both"/>
            <w:rPr>
              <w:rFonts w:ascii="Times New Roman" w:hAnsi="Times New Roman" w:cs="Times New Roman"/>
              <w:sz w:val="24"/>
              <w:szCs w:val="24"/>
              <w:lang w:val="en-GB"/>
            </w:rPr>
          </w:pPr>
          <w:hyperlink w:anchor="_Toc214898142" w:history="1">
            <w:r w:rsidRPr="00C05C34">
              <w:rPr>
                <w:rStyle w:val="Hyperlink"/>
                <w:rFonts w:ascii="Times New Roman" w:hAnsi="Times New Roman" w:cs="Times New Roman"/>
                <w:sz w:val="24"/>
                <w:szCs w:val="24"/>
                <w:highlight w:val="white"/>
                <w:lang w:val="en-GB"/>
              </w:rPr>
              <w:t>6. Organisational culture and organisational performance</w:t>
            </w:r>
            <w:r w:rsidRPr="00C05C34">
              <w:rPr>
                <w:rFonts w:ascii="Times New Roman" w:hAnsi="Times New Roman" w:cs="Times New Roman"/>
                <w:webHidden/>
                <w:sz w:val="24"/>
                <w:szCs w:val="24"/>
                <w:lang w:val="en-GB"/>
              </w:rPr>
              <w:tab/>
            </w:r>
            <w:r w:rsidRPr="00C05C34">
              <w:rPr>
                <w:rFonts w:ascii="Times New Roman" w:hAnsi="Times New Roman" w:cs="Times New Roman"/>
                <w:webHidden/>
                <w:sz w:val="24"/>
                <w:szCs w:val="24"/>
                <w:lang w:val="en-GB"/>
              </w:rPr>
              <w:fldChar w:fldCharType="begin"/>
            </w:r>
            <w:r w:rsidRPr="00C05C34">
              <w:rPr>
                <w:rFonts w:ascii="Times New Roman" w:hAnsi="Times New Roman" w:cs="Times New Roman"/>
                <w:webHidden/>
                <w:sz w:val="24"/>
                <w:szCs w:val="24"/>
                <w:lang w:val="en-GB"/>
              </w:rPr>
              <w:instrText xml:space="preserve"> PAGEREF _Toc214898142 \h </w:instrText>
            </w:r>
            <w:r w:rsidRPr="00C05C34">
              <w:rPr>
                <w:rFonts w:ascii="Times New Roman" w:hAnsi="Times New Roman" w:cs="Times New Roman"/>
                <w:webHidden/>
                <w:sz w:val="24"/>
                <w:szCs w:val="24"/>
                <w:lang w:val="en-GB"/>
              </w:rPr>
            </w:r>
            <w:r w:rsidRPr="00C05C34">
              <w:rPr>
                <w:rFonts w:ascii="Times New Roman" w:hAnsi="Times New Roman" w:cs="Times New Roman"/>
                <w:webHidden/>
                <w:sz w:val="24"/>
                <w:szCs w:val="24"/>
                <w:lang w:val="en-GB"/>
              </w:rPr>
              <w:fldChar w:fldCharType="separate"/>
            </w:r>
            <w:r w:rsidRPr="00C05C34">
              <w:rPr>
                <w:rFonts w:ascii="Times New Roman" w:hAnsi="Times New Roman" w:cs="Times New Roman"/>
                <w:webHidden/>
                <w:sz w:val="24"/>
                <w:szCs w:val="24"/>
                <w:lang w:val="en-GB"/>
              </w:rPr>
              <w:t>13</w:t>
            </w:r>
            <w:r w:rsidRPr="00C05C34">
              <w:rPr>
                <w:rFonts w:ascii="Times New Roman" w:hAnsi="Times New Roman" w:cs="Times New Roman"/>
                <w:webHidden/>
                <w:sz w:val="24"/>
                <w:szCs w:val="24"/>
                <w:lang w:val="en-GB"/>
              </w:rPr>
              <w:fldChar w:fldCharType="end"/>
            </w:r>
          </w:hyperlink>
        </w:p>
        <w:p w14:paraId="5A7C4EED" w14:textId="77777777" w:rsidR="00C120CD" w:rsidRPr="00C05C34" w:rsidRDefault="00C120CD" w:rsidP="00566EB5">
          <w:pPr>
            <w:pStyle w:val="TOC1"/>
            <w:tabs>
              <w:tab w:val="right" w:leader="dot" w:pos="9350"/>
            </w:tabs>
            <w:spacing w:before="100" w:beforeAutospacing="1" w:afterAutospacing="1" w:line="360" w:lineRule="auto"/>
            <w:jc w:val="both"/>
            <w:rPr>
              <w:rFonts w:ascii="Times New Roman" w:hAnsi="Times New Roman" w:cs="Times New Roman"/>
              <w:sz w:val="24"/>
              <w:szCs w:val="24"/>
              <w:lang w:val="en-GB"/>
            </w:rPr>
          </w:pPr>
          <w:hyperlink w:anchor="_Toc214898143" w:history="1">
            <w:r w:rsidRPr="00C05C34">
              <w:rPr>
                <w:rStyle w:val="Hyperlink"/>
                <w:rFonts w:ascii="Times New Roman" w:hAnsi="Times New Roman" w:cs="Times New Roman"/>
                <w:sz w:val="24"/>
                <w:szCs w:val="24"/>
                <w:highlight w:val="white"/>
                <w:lang w:val="en-GB"/>
              </w:rPr>
              <w:t>7. Recommendations</w:t>
            </w:r>
            <w:r w:rsidRPr="00C05C34">
              <w:rPr>
                <w:rFonts w:ascii="Times New Roman" w:hAnsi="Times New Roman" w:cs="Times New Roman"/>
                <w:webHidden/>
                <w:sz w:val="24"/>
                <w:szCs w:val="24"/>
                <w:lang w:val="en-GB"/>
              </w:rPr>
              <w:tab/>
            </w:r>
            <w:r w:rsidRPr="00C05C34">
              <w:rPr>
                <w:rFonts w:ascii="Times New Roman" w:hAnsi="Times New Roman" w:cs="Times New Roman"/>
                <w:webHidden/>
                <w:sz w:val="24"/>
                <w:szCs w:val="24"/>
                <w:lang w:val="en-GB"/>
              </w:rPr>
              <w:fldChar w:fldCharType="begin"/>
            </w:r>
            <w:r w:rsidRPr="00C05C34">
              <w:rPr>
                <w:rFonts w:ascii="Times New Roman" w:hAnsi="Times New Roman" w:cs="Times New Roman"/>
                <w:webHidden/>
                <w:sz w:val="24"/>
                <w:szCs w:val="24"/>
                <w:lang w:val="en-GB"/>
              </w:rPr>
              <w:instrText xml:space="preserve"> PAGEREF _Toc214898143 \h </w:instrText>
            </w:r>
            <w:r w:rsidRPr="00C05C34">
              <w:rPr>
                <w:rFonts w:ascii="Times New Roman" w:hAnsi="Times New Roman" w:cs="Times New Roman"/>
                <w:webHidden/>
                <w:sz w:val="24"/>
                <w:szCs w:val="24"/>
                <w:lang w:val="en-GB"/>
              </w:rPr>
            </w:r>
            <w:r w:rsidRPr="00C05C34">
              <w:rPr>
                <w:rFonts w:ascii="Times New Roman" w:hAnsi="Times New Roman" w:cs="Times New Roman"/>
                <w:webHidden/>
                <w:sz w:val="24"/>
                <w:szCs w:val="24"/>
                <w:lang w:val="en-GB"/>
              </w:rPr>
              <w:fldChar w:fldCharType="separate"/>
            </w:r>
            <w:r w:rsidRPr="00C05C34">
              <w:rPr>
                <w:rFonts w:ascii="Times New Roman" w:hAnsi="Times New Roman" w:cs="Times New Roman"/>
                <w:webHidden/>
                <w:sz w:val="24"/>
                <w:szCs w:val="24"/>
                <w:lang w:val="en-GB"/>
              </w:rPr>
              <w:t>14</w:t>
            </w:r>
            <w:r w:rsidRPr="00C05C34">
              <w:rPr>
                <w:rFonts w:ascii="Times New Roman" w:hAnsi="Times New Roman" w:cs="Times New Roman"/>
                <w:webHidden/>
                <w:sz w:val="24"/>
                <w:szCs w:val="24"/>
                <w:lang w:val="en-GB"/>
              </w:rPr>
              <w:fldChar w:fldCharType="end"/>
            </w:r>
          </w:hyperlink>
        </w:p>
        <w:p w14:paraId="6DECBC1A" w14:textId="77777777" w:rsidR="00C120CD" w:rsidRPr="00C05C34" w:rsidRDefault="00C120CD" w:rsidP="00566EB5">
          <w:pPr>
            <w:pStyle w:val="TOC1"/>
            <w:tabs>
              <w:tab w:val="right" w:leader="dot" w:pos="9350"/>
            </w:tabs>
            <w:spacing w:before="100" w:beforeAutospacing="1" w:afterAutospacing="1" w:line="360" w:lineRule="auto"/>
            <w:jc w:val="both"/>
            <w:rPr>
              <w:rFonts w:ascii="Times New Roman" w:hAnsi="Times New Roman" w:cs="Times New Roman"/>
              <w:sz w:val="24"/>
              <w:szCs w:val="24"/>
              <w:lang w:val="en-GB"/>
            </w:rPr>
          </w:pPr>
          <w:hyperlink w:anchor="_Toc214898144" w:history="1">
            <w:r w:rsidRPr="00C05C34">
              <w:rPr>
                <w:rStyle w:val="Hyperlink"/>
                <w:rFonts w:ascii="Times New Roman" w:hAnsi="Times New Roman" w:cs="Times New Roman"/>
                <w:sz w:val="24"/>
                <w:szCs w:val="24"/>
                <w:highlight w:val="white"/>
                <w:lang w:val="en-GB"/>
              </w:rPr>
              <w:t>8. Conclusion</w:t>
            </w:r>
            <w:r w:rsidRPr="00C05C34">
              <w:rPr>
                <w:rFonts w:ascii="Times New Roman" w:hAnsi="Times New Roman" w:cs="Times New Roman"/>
                <w:webHidden/>
                <w:sz w:val="24"/>
                <w:szCs w:val="24"/>
                <w:lang w:val="en-GB"/>
              </w:rPr>
              <w:tab/>
            </w:r>
            <w:r w:rsidRPr="00C05C34">
              <w:rPr>
                <w:rFonts w:ascii="Times New Roman" w:hAnsi="Times New Roman" w:cs="Times New Roman"/>
                <w:webHidden/>
                <w:sz w:val="24"/>
                <w:szCs w:val="24"/>
                <w:lang w:val="en-GB"/>
              </w:rPr>
              <w:fldChar w:fldCharType="begin"/>
            </w:r>
            <w:r w:rsidRPr="00C05C34">
              <w:rPr>
                <w:rFonts w:ascii="Times New Roman" w:hAnsi="Times New Roman" w:cs="Times New Roman"/>
                <w:webHidden/>
                <w:sz w:val="24"/>
                <w:szCs w:val="24"/>
                <w:lang w:val="en-GB"/>
              </w:rPr>
              <w:instrText xml:space="preserve"> PAGEREF _Toc214898144 \h </w:instrText>
            </w:r>
            <w:r w:rsidRPr="00C05C34">
              <w:rPr>
                <w:rFonts w:ascii="Times New Roman" w:hAnsi="Times New Roman" w:cs="Times New Roman"/>
                <w:webHidden/>
                <w:sz w:val="24"/>
                <w:szCs w:val="24"/>
                <w:lang w:val="en-GB"/>
              </w:rPr>
            </w:r>
            <w:r w:rsidRPr="00C05C34">
              <w:rPr>
                <w:rFonts w:ascii="Times New Roman" w:hAnsi="Times New Roman" w:cs="Times New Roman"/>
                <w:webHidden/>
                <w:sz w:val="24"/>
                <w:szCs w:val="24"/>
                <w:lang w:val="en-GB"/>
              </w:rPr>
              <w:fldChar w:fldCharType="separate"/>
            </w:r>
            <w:r w:rsidRPr="00C05C34">
              <w:rPr>
                <w:rFonts w:ascii="Times New Roman" w:hAnsi="Times New Roman" w:cs="Times New Roman"/>
                <w:webHidden/>
                <w:sz w:val="24"/>
                <w:szCs w:val="24"/>
                <w:lang w:val="en-GB"/>
              </w:rPr>
              <w:t>15</w:t>
            </w:r>
            <w:r w:rsidRPr="00C05C34">
              <w:rPr>
                <w:rFonts w:ascii="Times New Roman" w:hAnsi="Times New Roman" w:cs="Times New Roman"/>
                <w:webHidden/>
                <w:sz w:val="24"/>
                <w:szCs w:val="24"/>
                <w:lang w:val="en-GB"/>
              </w:rPr>
              <w:fldChar w:fldCharType="end"/>
            </w:r>
          </w:hyperlink>
        </w:p>
        <w:p w14:paraId="2DF921C4" w14:textId="77777777" w:rsidR="00C120CD" w:rsidRPr="00C05C34" w:rsidRDefault="00C120CD" w:rsidP="00566EB5">
          <w:pPr>
            <w:pStyle w:val="TOC1"/>
            <w:tabs>
              <w:tab w:val="right" w:leader="dot" w:pos="9350"/>
            </w:tabs>
            <w:spacing w:before="100" w:beforeAutospacing="1" w:afterAutospacing="1" w:line="360" w:lineRule="auto"/>
            <w:jc w:val="both"/>
            <w:rPr>
              <w:rFonts w:ascii="Times New Roman" w:hAnsi="Times New Roman" w:cs="Times New Roman"/>
              <w:sz w:val="24"/>
              <w:szCs w:val="24"/>
              <w:lang w:val="en-GB"/>
            </w:rPr>
          </w:pPr>
          <w:hyperlink w:anchor="_Toc214898145" w:history="1">
            <w:r w:rsidRPr="00C05C34">
              <w:rPr>
                <w:rStyle w:val="Hyperlink"/>
                <w:rFonts w:ascii="Times New Roman" w:hAnsi="Times New Roman" w:cs="Times New Roman"/>
                <w:sz w:val="24"/>
                <w:szCs w:val="24"/>
                <w:highlight w:val="white"/>
                <w:lang w:val="en-GB"/>
              </w:rPr>
              <w:t>References</w:t>
            </w:r>
            <w:r w:rsidRPr="00C05C34">
              <w:rPr>
                <w:rFonts w:ascii="Times New Roman" w:hAnsi="Times New Roman" w:cs="Times New Roman"/>
                <w:webHidden/>
                <w:sz w:val="24"/>
                <w:szCs w:val="24"/>
                <w:lang w:val="en-GB"/>
              </w:rPr>
              <w:tab/>
            </w:r>
            <w:r w:rsidRPr="00C05C34">
              <w:rPr>
                <w:rFonts w:ascii="Times New Roman" w:hAnsi="Times New Roman" w:cs="Times New Roman"/>
                <w:webHidden/>
                <w:sz w:val="24"/>
                <w:szCs w:val="24"/>
                <w:lang w:val="en-GB"/>
              </w:rPr>
              <w:fldChar w:fldCharType="begin"/>
            </w:r>
            <w:r w:rsidRPr="00C05C34">
              <w:rPr>
                <w:rFonts w:ascii="Times New Roman" w:hAnsi="Times New Roman" w:cs="Times New Roman"/>
                <w:webHidden/>
                <w:sz w:val="24"/>
                <w:szCs w:val="24"/>
                <w:lang w:val="en-GB"/>
              </w:rPr>
              <w:instrText xml:space="preserve"> PAGEREF _Toc214898145 \h </w:instrText>
            </w:r>
            <w:r w:rsidRPr="00C05C34">
              <w:rPr>
                <w:rFonts w:ascii="Times New Roman" w:hAnsi="Times New Roman" w:cs="Times New Roman"/>
                <w:webHidden/>
                <w:sz w:val="24"/>
                <w:szCs w:val="24"/>
                <w:lang w:val="en-GB"/>
              </w:rPr>
            </w:r>
            <w:r w:rsidRPr="00C05C34">
              <w:rPr>
                <w:rFonts w:ascii="Times New Roman" w:hAnsi="Times New Roman" w:cs="Times New Roman"/>
                <w:webHidden/>
                <w:sz w:val="24"/>
                <w:szCs w:val="24"/>
                <w:lang w:val="en-GB"/>
              </w:rPr>
              <w:fldChar w:fldCharType="separate"/>
            </w:r>
            <w:r w:rsidRPr="00C05C34">
              <w:rPr>
                <w:rFonts w:ascii="Times New Roman" w:hAnsi="Times New Roman" w:cs="Times New Roman"/>
                <w:webHidden/>
                <w:sz w:val="24"/>
                <w:szCs w:val="24"/>
                <w:lang w:val="en-GB"/>
              </w:rPr>
              <w:t>16</w:t>
            </w:r>
            <w:r w:rsidRPr="00C05C34">
              <w:rPr>
                <w:rFonts w:ascii="Times New Roman" w:hAnsi="Times New Roman" w:cs="Times New Roman"/>
                <w:webHidden/>
                <w:sz w:val="24"/>
                <w:szCs w:val="24"/>
                <w:lang w:val="en-GB"/>
              </w:rPr>
              <w:fldChar w:fldCharType="end"/>
            </w:r>
          </w:hyperlink>
        </w:p>
        <w:p w14:paraId="49911A78" w14:textId="77777777" w:rsidR="00C120CD" w:rsidRPr="00C05C34" w:rsidRDefault="00C120CD" w:rsidP="00566EB5">
          <w:pPr>
            <w:spacing w:before="100" w:beforeAutospacing="1" w:after="100" w:afterAutospacing="1" w:line="360" w:lineRule="auto"/>
            <w:jc w:val="both"/>
            <w:rPr>
              <w:lang w:val="en-GB"/>
            </w:rPr>
          </w:pPr>
          <w:r w:rsidRPr="00C05C34">
            <w:rPr>
              <w:rFonts w:ascii="Times New Roman" w:hAnsi="Times New Roman" w:cs="Times New Roman"/>
              <w:b/>
              <w:bCs/>
              <w:sz w:val="24"/>
              <w:szCs w:val="24"/>
              <w:lang w:val="en-GB"/>
            </w:rPr>
            <w:fldChar w:fldCharType="end"/>
          </w:r>
        </w:p>
      </w:sdtContent>
    </w:sdt>
    <w:p w14:paraId="5EB14542" w14:textId="77777777" w:rsidR="00C120CD" w:rsidRPr="00C05C34" w:rsidRDefault="00C120CD" w:rsidP="00566EB5">
      <w:pPr>
        <w:spacing w:before="100" w:beforeAutospacing="1" w:after="100" w:afterAutospacing="1" w:line="360" w:lineRule="auto"/>
        <w:rPr>
          <w:rFonts w:ascii="Times New Roman" w:eastAsia="Times New Roman" w:hAnsi="Times New Roman" w:cs="Times New Roman"/>
          <w:b/>
          <w:bCs/>
          <w:sz w:val="24"/>
          <w:szCs w:val="24"/>
          <w:highlight w:val="white"/>
          <w:lang w:val="en-GB"/>
        </w:rPr>
      </w:pPr>
      <w:r w:rsidRPr="00C05C34">
        <w:rPr>
          <w:rFonts w:ascii="Times New Roman" w:eastAsia="Times New Roman" w:hAnsi="Times New Roman" w:cs="Times New Roman"/>
          <w:b/>
          <w:bCs/>
          <w:sz w:val="24"/>
          <w:szCs w:val="24"/>
          <w:highlight w:val="white"/>
          <w:lang w:val="en-GB"/>
        </w:rPr>
        <w:br w:type="page"/>
      </w:r>
    </w:p>
    <w:p w14:paraId="51BAE2BF" w14:textId="77777777" w:rsidR="00F46470" w:rsidRPr="00C05C34" w:rsidRDefault="00602171" w:rsidP="00566EB5">
      <w:pPr>
        <w:pStyle w:val="Heading1"/>
        <w:spacing w:before="100" w:beforeAutospacing="1" w:after="100" w:afterAutospacing="1"/>
        <w:rPr>
          <w:highlight w:val="white"/>
          <w:lang w:val="en-GB"/>
        </w:rPr>
      </w:pPr>
      <w:bookmarkStart w:id="0" w:name="_Toc214898137"/>
      <w:r w:rsidRPr="00C05C34">
        <w:rPr>
          <w:highlight w:val="white"/>
          <w:lang w:val="en-GB"/>
        </w:rPr>
        <w:lastRenderedPageBreak/>
        <w:t>1. Introduction</w:t>
      </w:r>
      <w:bookmarkEnd w:id="0"/>
      <w:r w:rsidRPr="00C05C34">
        <w:rPr>
          <w:highlight w:val="white"/>
          <w:lang w:val="en-GB"/>
        </w:rPr>
        <w:t xml:space="preserve"> </w:t>
      </w:r>
    </w:p>
    <w:p w14:paraId="09999733" w14:textId="77777777" w:rsidR="00F46470" w:rsidRPr="00C05C34" w:rsidRDefault="00602171" w:rsidP="00566EB5">
      <w:pP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sz w:val="24"/>
          <w:szCs w:val="24"/>
          <w:highlight w:val="white"/>
          <w:lang w:val="en-GB"/>
        </w:rPr>
        <w:t xml:space="preserve">Leadership and management skills for the workplace is the ability to guide and influence people to achieve the goal of the organisation (Kapur, 2022). The study will discuss leadership and management skills of John Lewis. John Lewis is a British </w:t>
      </w:r>
      <w:hyperlink r:id="rId8">
        <w:r w:rsidRPr="00C05C34">
          <w:rPr>
            <w:rFonts w:ascii="Times New Roman" w:eastAsia="Times New Roman" w:hAnsi="Times New Roman" w:cs="Times New Roman"/>
            <w:sz w:val="24"/>
            <w:szCs w:val="24"/>
            <w:highlight w:val="white"/>
            <w:lang w:val="en-GB"/>
          </w:rPr>
          <w:t>Waitrose</w:t>
        </w:r>
      </w:hyperlink>
      <w:r w:rsidRPr="00C05C34">
        <w:rPr>
          <w:rFonts w:ascii="Times New Roman" w:eastAsia="Times New Roman" w:hAnsi="Times New Roman" w:cs="Times New Roman"/>
          <w:sz w:val="24"/>
          <w:szCs w:val="24"/>
          <w:highlight w:val="white"/>
          <w:lang w:val="en-GB"/>
        </w:rPr>
        <w:t xml:space="preserve"> supermarket and the headquarters of the company is in London. </w:t>
      </w:r>
      <w:r w:rsidRPr="00C05C34">
        <w:rPr>
          <w:rFonts w:ascii="Times New Roman" w:eastAsia="Times New Roman" w:hAnsi="Times New Roman" w:cs="Times New Roman"/>
          <w:sz w:val="24"/>
          <w:szCs w:val="24"/>
          <w:lang w:val="en-GB"/>
        </w:rPr>
        <w:t xml:space="preserve">John Lewis earned </w:t>
      </w:r>
      <w:hyperlink r:id="rId9">
        <w:r w:rsidRPr="00C05C34">
          <w:rPr>
            <w:rFonts w:ascii="Times New Roman" w:eastAsia="Times New Roman" w:hAnsi="Times New Roman" w:cs="Times New Roman"/>
            <w:sz w:val="24"/>
            <w:szCs w:val="24"/>
            <w:lang w:val="en-GB"/>
          </w:rPr>
          <w:t>£</w:t>
        </w:r>
      </w:hyperlink>
      <w:r w:rsidRPr="00C05C34">
        <w:rPr>
          <w:rFonts w:ascii="Times New Roman" w:eastAsia="Times New Roman" w:hAnsi="Times New Roman" w:cs="Times New Roman"/>
          <w:sz w:val="24"/>
          <w:szCs w:val="24"/>
          <w:lang w:val="en-GB"/>
        </w:rPr>
        <w:t xml:space="preserve">12.426 billion in 2024 but the profit before </w:t>
      </w:r>
      <w:r w:rsidR="00847317" w:rsidRPr="00C05C34">
        <w:rPr>
          <w:rFonts w:ascii="Times New Roman" w:eastAsia="Times New Roman" w:hAnsi="Times New Roman" w:cs="Times New Roman"/>
          <w:sz w:val="24"/>
          <w:szCs w:val="24"/>
          <w:lang w:val="en-GB"/>
        </w:rPr>
        <w:t>tax became</w:t>
      </w:r>
      <w:r w:rsidRPr="00C05C34">
        <w:rPr>
          <w:rFonts w:ascii="Times New Roman" w:eastAsia="Times New Roman" w:hAnsi="Times New Roman" w:cs="Times New Roman"/>
          <w:sz w:val="24"/>
          <w:szCs w:val="24"/>
          <w:lang w:val="en-GB"/>
        </w:rPr>
        <w:t xml:space="preserve"> </w:t>
      </w:r>
      <w:r w:rsidR="00847317" w:rsidRPr="00C05C34">
        <w:rPr>
          <w:rFonts w:ascii="Times New Roman" w:eastAsia="Times New Roman" w:hAnsi="Times New Roman" w:cs="Times New Roman"/>
          <w:sz w:val="24"/>
          <w:szCs w:val="24"/>
          <w:lang w:val="en-GB"/>
        </w:rPr>
        <w:t>from £</w:t>
      </w:r>
      <w:r w:rsidRPr="00C05C34">
        <w:rPr>
          <w:rFonts w:ascii="Times New Roman" w:eastAsia="Times New Roman" w:hAnsi="Times New Roman" w:cs="Times New Roman"/>
          <w:sz w:val="24"/>
          <w:szCs w:val="24"/>
          <w:lang w:val="en-GB"/>
        </w:rPr>
        <w:t>42m to £126m (</w:t>
      </w:r>
      <w:proofErr w:type="spellStart"/>
      <w:r w:rsidRPr="00C05C34">
        <w:rPr>
          <w:rFonts w:ascii="Times New Roman" w:eastAsia="Times New Roman" w:hAnsi="Times New Roman" w:cs="Times New Roman"/>
          <w:sz w:val="24"/>
          <w:szCs w:val="24"/>
          <w:lang w:val="en-GB"/>
        </w:rPr>
        <w:t>Johnlewispartnership</w:t>
      </w:r>
      <w:proofErr w:type="spellEnd"/>
      <w:r w:rsidRPr="00C05C34">
        <w:rPr>
          <w:rFonts w:ascii="Times New Roman" w:eastAsia="Times New Roman" w:hAnsi="Times New Roman" w:cs="Times New Roman"/>
          <w:sz w:val="24"/>
          <w:szCs w:val="24"/>
          <w:lang w:val="en-GB"/>
        </w:rPr>
        <w:t>, 2025).</w:t>
      </w:r>
      <w:r w:rsidR="00D83600" w:rsidRPr="00D83600">
        <w:rPr>
          <w:rFonts w:ascii="Times New Roman" w:eastAsia="Times New Roman" w:hAnsi="Times New Roman" w:cs="Times New Roman"/>
          <w:sz w:val="24"/>
          <w:szCs w:val="24"/>
          <w:highlight w:val="white"/>
          <w:lang w:val="en-GB"/>
        </w:rPr>
        <w:t xml:space="preserve"> </w:t>
      </w:r>
      <w:r w:rsidR="00D83600" w:rsidRPr="00C05C34">
        <w:rPr>
          <w:rFonts w:ascii="Times New Roman" w:eastAsia="Times New Roman" w:hAnsi="Times New Roman" w:cs="Times New Roman"/>
          <w:sz w:val="24"/>
          <w:szCs w:val="24"/>
          <w:highlight w:val="white"/>
          <w:lang w:val="en-GB"/>
        </w:rPr>
        <w:t xml:space="preserve">In 2024, </w:t>
      </w:r>
      <w:r w:rsidR="00D83600" w:rsidRPr="00C05C34">
        <w:rPr>
          <w:rFonts w:ascii="Times New Roman" w:eastAsia="Times New Roman" w:hAnsi="Times New Roman" w:cs="Times New Roman"/>
          <w:sz w:val="24"/>
          <w:szCs w:val="24"/>
          <w:lang w:val="en-GB"/>
        </w:rPr>
        <w:t>the number of employees in the company was 74,000.</w:t>
      </w:r>
      <w:r w:rsidRPr="00C05C34">
        <w:rPr>
          <w:rFonts w:ascii="Times New Roman" w:eastAsia="Times New Roman" w:hAnsi="Times New Roman" w:cs="Times New Roman"/>
          <w:sz w:val="24"/>
          <w:szCs w:val="24"/>
          <w:lang w:val="en-GB"/>
        </w:rPr>
        <w:t xml:space="preserve"> Considering this fact, </w:t>
      </w:r>
      <w:r w:rsidRPr="00C05C34">
        <w:rPr>
          <w:rFonts w:ascii="Times New Roman" w:eastAsia="Times New Roman" w:hAnsi="Times New Roman" w:cs="Times New Roman"/>
          <w:sz w:val="24"/>
          <w:szCs w:val="24"/>
          <w:highlight w:val="white"/>
          <w:lang w:val="en-GB"/>
        </w:rPr>
        <w:t xml:space="preserve">the study will discuss organisational culture, company structure, decision and types of culture found in John </w:t>
      </w:r>
      <w:r w:rsidR="00847317" w:rsidRPr="00C05C34">
        <w:rPr>
          <w:rFonts w:ascii="Times New Roman" w:eastAsia="Times New Roman" w:hAnsi="Times New Roman" w:cs="Times New Roman"/>
          <w:sz w:val="24"/>
          <w:szCs w:val="24"/>
          <w:highlight w:val="white"/>
          <w:lang w:val="en-GB"/>
        </w:rPr>
        <w:t xml:space="preserve">Lewis. </w:t>
      </w:r>
      <w:r w:rsidRPr="00C05C34">
        <w:rPr>
          <w:rFonts w:ascii="Times New Roman" w:eastAsia="Times New Roman" w:hAnsi="Times New Roman" w:cs="Times New Roman"/>
          <w:sz w:val="24"/>
          <w:szCs w:val="24"/>
          <w:highlight w:val="white"/>
          <w:lang w:val="en-GB"/>
        </w:rPr>
        <w:t xml:space="preserve">Organisational culture impact on dealing with external environments and the way organisational culture creates barriers to effective functioning will be analysed in this section as well. The study will also include the discussion of the impact of organisational culture of the performance of John Lewis. Based on the issues identified, recommendations will be provided in the later part of the study. </w:t>
      </w:r>
    </w:p>
    <w:p w14:paraId="644A42E3" w14:textId="77777777" w:rsidR="00F46470" w:rsidRPr="00C05C34" w:rsidRDefault="00602171" w:rsidP="00566EB5">
      <w:pPr>
        <w:pStyle w:val="Heading1"/>
        <w:spacing w:before="100" w:beforeAutospacing="1" w:after="100" w:afterAutospacing="1"/>
        <w:rPr>
          <w:highlight w:val="white"/>
          <w:lang w:val="en-GB"/>
        </w:rPr>
      </w:pPr>
      <w:bookmarkStart w:id="1" w:name="_Toc214898138"/>
      <w:r w:rsidRPr="00C05C34">
        <w:rPr>
          <w:highlight w:val="white"/>
          <w:lang w:val="en-GB"/>
        </w:rPr>
        <w:t>2. Organisational Culture, Company Structure and Decision</w:t>
      </w:r>
      <w:bookmarkEnd w:id="1"/>
    </w:p>
    <w:p w14:paraId="0FF4E39F" w14:textId="77777777" w:rsidR="00F46470" w:rsidRPr="00C05C34" w:rsidRDefault="00602171" w:rsidP="00566EB5">
      <w:pPr>
        <w:spacing w:before="100" w:beforeAutospacing="1" w:after="100" w:afterAutospacing="1" w:line="360" w:lineRule="auto"/>
        <w:jc w:val="both"/>
        <w:rPr>
          <w:rFonts w:ascii="Times New Roman" w:eastAsia="Times New Roman" w:hAnsi="Times New Roman" w:cs="Times New Roman"/>
          <w:b/>
          <w:bCs/>
          <w:i/>
          <w:iCs/>
          <w:sz w:val="24"/>
          <w:szCs w:val="24"/>
          <w:highlight w:val="white"/>
          <w:lang w:val="en-GB"/>
        </w:rPr>
      </w:pPr>
      <w:r w:rsidRPr="00C05C34">
        <w:rPr>
          <w:rFonts w:ascii="Times New Roman" w:eastAsia="Times New Roman" w:hAnsi="Times New Roman" w:cs="Times New Roman"/>
          <w:b/>
          <w:bCs/>
          <w:i/>
          <w:iCs/>
          <w:sz w:val="24"/>
          <w:szCs w:val="24"/>
          <w:highlight w:val="white"/>
          <w:lang w:val="en-GB"/>
        </w:rPr>
        <w:t>Organisational Culture</w:t>
      </w:r>
    </w:p>
    <w:p w14:paraId="40CD067B" w14:textId="77777777" w:rsidR="00F46470" w:rsidRPr="00C05C34" w:rsidRDefault="00602171" w:rsidP="00566EB5">
      <w:pP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sz w:val="24"/>
          <w:szCs w:val="24"/>
          <w:highlight w:val="white"/>
          <w:lang w:val="en-GB"/>
        </w:rPr>
        <w:t xml:space="preserve">The framework of Hofstede cultural dimensions distinguishes between organisational culture and national culture. Based on the framework the following description can be established. </w:t>
      </w:r>
    </w:p>
    <w:p w14:paraId="147E6D9C" w14:textId="77777777" w:rsidR="00F46470" w:rsidRPr="00C05C34" w:rsidRDefault="00602171" w:rsidP="00566EB5">
      <w:pP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b/>
          <w:bCs/>
          <w:sz w:val="24"/>
          <w:szCs w:val="24"/>
          <w:highlight w:val="white"/>
          <w:lang w:val="en-GB"/>
        </w:rPr>
        <w:t xml:space="preserve">PDI (Power Distance Index): </w:t>
      </w:r>
      <w:r w:rsidRPr="00C05C34">
        <w:rPr>
          <w:rFonts w:ascii="Times New Roman" w:eastAsia="Times New Roman" w:hAnsi="Times New Roman" w:cs="Times New Roman"/>
          <w:sz w:val="24"/>
          <w:szCs w:val="24"/>
          <w:highlight w:val="white"/>
          <w:lang w:val="en-GB"/>
        </w:rPr>
        <w:t xml:space="preserve">Considering the PDI of John Lewis, it is said that it is low enough because of its democratic structure.  Individual autonomy and separation of powers are some main characteristics </w:t>
      </w:r>
      <w:r w:rsidR="00847317" w:rsidRPr="00C05C34">
        <w:rPr>
          <w:rFonts w:ascii="Times New Roman" w:eastAsia="Times New Roman" w:hAnsi="Times New Roman" w:cs="Times New Roman"/>
          <w:sz w:val="24"/>
          <w:szCs w:val="24"/>
          <w:highlight w:val="white"/>
          <w:lang w:val="en-GB"/>
        </w:rPr>
        <w:t>of democratic</w:t>
      </w:r>
      <w:r w:rsidRPr="00C05C34">
        <w:rPr>
          <w:rFonts w:ascii="Times New Roman" w:eastAsia="Times New Roman" w:hAnsi="Times New Roman" w:cs="Times New Roman"/>
          <w:sz w:val="24"/>
          <w:szCs w:val="24"/>
          <w:highlight w:val="white"/>
          <w:lang w:val="en-GB"/>
        </w:rPr>
        <w:t xml:space="preserve"> structure (Bowie and Renan, 2021). The culture is also focused on non-hierarchical structures and communication. </w:t>
      </w:r>
    </w:p>
    <w:p w14:paraId="513FB3BE" w14:textId="77777777" w:rsidR="00F46470" w:rsidRPr="00C05C34" w:rsidRDefault="00602171" w:rsidP="00566EB5">
      <w:pP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b/>
          <w:bCs/>
          <w:sz w:val="24"/>
          <w:szCs w:val="24"/>
          <w:highlight w:val="white"/>
          <w:lang w:val="en-GB"/>
        </w:rPr>
        <w:t xml:space="preserve">IDV (Individualism vs. Collectivism): </w:t>
      </w:r>
      <w:r w:rsidRPr="00C05C34">
        <w:rPr>
          <w:rFonts w:ascii="Times New Roman" w:eastAsia="Times New Roman" w:hAnsi="Times New Roman" w:cs="Times New Roman"/>
          <w:sz w:val="24"/>
          <w:szCs w:val="24"/>
          <w:highlight w:val="white"/>
          <w:lang w:val="en-GB"/>
        </w:rPr>
        <w:t xml:space="preserve">The IDV is hybrid in the </w:t>
      </w:r>
      <w:proofErr w:type="gramStart"/>
      <w:r w:rsidRPr="00C05C34">
        <w:rPr>
          <w:rFonts w:ascii="Times New Roman" w:eastAsia="Times New Roman" w:hAnsi="Times New Roman" w:cs="Times New Roman"/>
          <w:sz w:val="24"/>
          <w:szCs w:val="24"/>
          <w:highlight w:val="white"/>
          <w:lang w:val="en-GB"/>
        </w:rPr>
        <w:t>company</w:t>
      </w:r>
      <w:proofErr w:type="gramEnd"/>
      <w:r w:rsidRPr="00C05C34">
        <w:rPr>
          <w:rFonts w:ascii="Times New Roman" w:eastAsia="Times New Roman" w:hAnsi="Times New Roman" w:cs="Times New Roman"/>
          <w:sz w:val="24"/>
          <w:szCs w:val="24"/>
          <w:highlight w:val="white"/>
          <w:lang w:val="en-GB"/>
        </w:rPr>
        <w:t xml:space="preserve"> and this can be mentioned with respect to both collectivism and individualism. The success in the group is considered more than that of an individual level. </w:t>
      </w:r>
    </w:p>
    <w:p w14:paraId="13DF5119" w14:textId="77777777" w:rsidR="00F46470" w:rsidRPr="00C05C34" w:rsidRDefault="00602171" w:rsidP="00566EB5">
      <w:pP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b/>
          <w:bCs/>
          <w:sz w:val="24"/>
          <w:szCs w:val="24"/>
          <w:highlight w:val="white"/>
          <w:lang w:val="en-GB"/>
        </w:rPr>
        <w:t xml:space="preserve">MAS (Masculinity vs. Femininity): </w:t>
      </w:r>
      <w:r w:rsidRPr="00C05C34">
        <w:rPr>
          <w:rFonts w:ascii="Times New Roman" w:eastAsia="Times New Roman" w:hAnsi="Times New Roman" w:cs="Times New Roman"/>
          <w:sz w:val="24"/>
          <w:szCs w:val="24"/>
          <w:highlight w:val="white"/>
          <w:lang w:val="en-GB"/>
        </w:rPr>
        <w:t>The culture of John Lewis is more incline</w:t>
      </w:r>
      <w:r w:rsidR="005603F4">
        <w:rPr>
          <w:rFonts w:ascii="Times New Roman" w:eastAsia="Times New Roman" w:hAnsi="Times New Roman" w:cs="Times New Roman"/>
          <w:sz w:val="24"/>
          <w:szCs w:val="24"/>
          <w:highlight w:val="white"/>
          <w:lang w:val="en-GB"/>
        </w:rPr>
        <w:t xml:space="preserve">d to </w:t>
      </w:r>
      <w:proofErr w:type="gramStart"/>
      <w:r w:rsidR="005603F4">
        <w:rPr>
          <w:rFonts w:ascii="Times New Roman" w:eastAsia="Times New Roman" w:hAnsi="Times New Roman" w:cs="Times New Roman"/>
          <w:sz w:val="24"/>
          <w:szCs w:val="24"/>
          <w:highlight w:val="white"/>
          <w:lang w:val="en-GB"/>
        </w:rPr>
        <w:t>femininity</w:t>
      </w:r>
      <w:proofErr w:type="gramEnd"/>
      <w:r w:rsidR="005603F4">
        <w:rPr>
          <w:rFonts w:ascii="Times New Roman" w:eastAsia="Times New Roman" w:hAnsi="Times New Roman" w:cs="Times New Roman"/>
          <w:sz w:val="24"/>
          <w:szCs w:val="24"/>
          <w:highlight w:val="white"/>
          <w:lang w:val="en-GB"/>
        </w:rPr>
        <w:t xml:space="preserve"> and it prioritis</w:t>
      </w:r>
      <w:r w:rsidRPr="00C05C34">
        <w:rPr>
          <w:rFonts w:ascii="Times New Roman" w:eastAsia="Times New Roman" w:hAnsi="Times New Roman" w:cs="Times New Roman"/>
          <w:sz w:val="24"/>
          <w:szCs w:val="24"/>
          <w:highlight w:val="white"/>
          <w:lang w:val="en-GB"/>
        </w:rPr>
        <w:t xml:space="preserve">es quality of life along with collaboration. </w:t>
      </w:r>
    </w:p>
    <w:p w14:paraId="7936F416" w14:textId="77777777" w:rsidR="00F46470" w:rsidRPr="00C05C34" w:rsidRDefault="00602171" w:rsidP="00566EB5">
      <w:pP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b/>
          <w:bCs/>
          <w:sz w:val="24"/>
          <w:szCs w:val="24"/>
          <w:highlight w:val="white"/>
          <w:lang w:val="en-GB"/>
        </w:rPr>
        <w:lastRenderedPageBreak/>
        <w:t xml:space="preserve">UAI (Uncertainty Avoidance Index): </w:t>
      </w:r>
      <w:r w:rsidRPr="00C05C34">
        <w:rPr>
          <w:rFonts w:ascii="Times New Roman" w:eastAsia="Times New Roman" w:hAnsi="Times New Roman" w:cs="Times New Roman"/>
          <w:sz w:val="24"/>
          <w:szCs w:val="24"/>
          <w:highlight w:val="white"/>
          <w:lang w:val="en-GB"/>
        </w:rPr>
        <w:t>The UAI of John Lewis varies from moderate to low and two factors like innovation and transparency can be mentioned in this aspect.  Feedback in the organisational culture is important because it helps in improving communication and boosting the morale of employees (</w:t>
      </w:r>
      <w:proofErr w:type="spellStart"/>
      <w:r w:rsidRPr="00C05C34">
        <w:rPr>
          <w:rFonts w:ascii="Times New Roman" w:eastAsia="Times New Roman" w:hAnsi="Times New Roman" w:cs="Times New Roman"/>
          <w:sz w:val="24"/>
          <w:szCs w:val="24"/>
          <w:highlight w:val="white"/>
          <w:lang w:val="en-GB"/>
        </w:rPr>
        <w:t>Okunade</w:t>
      </w:r>
      <w:proofErr w:type="spellEnd"/>
      <w:r w:rsidRPr="00C05C34">
        <w:rPr>
          <w:rFonts w:ascii="Times New Roman" w:eastAsia="Times New Roman" w:hAnsi="Times New Roman" w:cs="Times New Roman"/>
          <w:sz w:val="24"/>
          <w:szCs w:val="24"/>
          <w:highlight w:val="white"/>
          <w:lang w:val="en-GB"/>
        </w:rPr>
        <w:t xml:space="preserve">, 2025). However, feedback procedure is not properly followed in the company and therefore the variation is mentioned like this. </w:t>
      </w:r>
    </w:p>
    <w:p w14:paraId="4C3EDF2F" w14:textId="77777777" w:rsidR="00F46470" w:rsidRPr="00C05C34" w:rsidRDefault="00602171" w:rsidP="00566EB5">
      <w:pP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b/>
          <w:bCs/>
          <w:sz w:val="24"/>
          <w:szCs w:val="24"/>
          <w:highlight w:val="white"/>
          <w:lang w:val="en-GB"/>
        </w:rPr>
        <w:t xml:space="preserve">Short-Term Orientation </w:t>
      </w:r>
      <w:r w:rsidR="00C05C34" w:rsidRPr="00C05C34">
        <w:rPr>
          <w:rFonts w:ascii="Times New Roman" w:eastAsia="Times New Roman" w:hAnsi="Times New Roman" w:cs="Times New Roman"/>
          <w:b/>
          <w:bCs/>
          <w:sz w:val="24"/>
          <w:szCs w:val="24"/>
          <w:highlight w:val="white"/>
          <w:lang w:val="en-GB"/>
        </w:rPr>
        <w:t>vs.</w:t>
      </w:r>
      <w:r w:rsidRPr="00C05C34">
        <w:rPr>
          <w:rFonts w:ascii="Times New Roman" w:eastAsia="Times New Roman" w:hAnsi="Times New Roman" w:cs="Times New Roman"/>
          <w:b/>
          <w:bCs/>
          <w:sz w:val="24"/>
          <w:szCs w:val="24"/>
          <w:highlight w:val="white"/>
          <w:lang w:val="en-GB"/>
        </w:rPr>
        <w:t xml:space="preserve"> Long-Term Orientation: </w:t>
      </w:r>
      <w:r w:rsidRPr="00C05C34">
        <w:rPr>
          <w:rFonts w:ascii="Times New Roman" w:eastAsia="Times New Roman" w:hAnsi="Times New Roman" w:cs="Times New Roman"/>
          <w:sz w:val="24"/>
          <w:szCs w:val="24"/>
          <w:highlight w:val="white"/>
          <w:lang w:val="en-GB"/>
        </w:rPr>
        <w:t xml:space="preserve">John Lewis is mainly focused on </w:t>
      </w:r>
      <w:proofErr w:type="gramStart"/>
      <w:r w:rsidRPr="00C05C34">
        <w:rPr>
          <w:rFonts w:ascii="Times New Roman" w:eastAsia="Times New Roman" w:hAnsi="Times New Roman" w:cs="Times New Roman"/>
          <w:sz w:val="24"/>
          <w:szCs w:val="24"/>
          <w:highlight w:val="white"/>
          <w:lang w:val="en-GB"/>
        </w:rPr>
        <w:t>Long</w:t>
      </w:r>
      <w:proofErr w:type="gramEnd"/>
      <w:r w:rsidRPr="00C05C34">
        <w:rPr>
          <w:rFonts w:ascii="Times New Roman" w:eastAsia="Times New Roman" w:hAnsi="Times New Roman" w:cs="Times New Roman"/>
          <w:sz w:val="24"/>
          <w:szCs w:val="24"/>
          <w:highlight w:val="white"/>
          <w:lang w:val="en-GB"/>
        </w:rPr>
        <w:t xml:space="preserve"> term orientation and therefore focus is given on legacy. </w:t>
      </w:r>
    </w:p>
    <w:p w14:paraId="2304FD32" w14:textId="77777777" w:rsidR="00F46470" w:rsidRPr="00C05C34" w:rsidRDefault="00602171" w:rsidP="00566EB5">
      <w:pP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b/>
          <w:bCs/>
          <w:sz w:val="24"/>
          <w:szCs w:val="24"/>
          <w:highlight w:val="white"/>
          <w:lang w:val="en-GB"/>
        </w:rPr>
        <w:t xml:space="preserve">IVR (Indulgence (IVR) vs. Restraint): </w:t>
      </w:r>
      <w:r w:rsidRPr="00C05C34">
        <w:rPr>
          <w:rFonts w:ascii="Times New Roman" w:eastAsia="Times New Roman" w:hAnsi="Times New Roman" w:cs="Times New Roman"/>
          <w:sz w:val="24"/>
          <w:szCs w:val="24"/>
          <w:highlight w:val="white"/>
          <w:lang w:val="en-GB"/>
        </w:rPr>
        <w:t xml:space="preserve">Indulgent culture is seen to be followed by John Lewis and under </w:t>
      </w:r>
      <w:r w:rsidR="00847317" w:rsidRPr="00C05C34">
        <w:rPr>
          <w:rFonts w:ascii="Times New Roman" w:eastAsia="Times New Roman" w:hAnsi="Times New Roman" w:cs="Times New Roman"/>
          <w:sz w:val="24"/>
          <w:szCs w:val="24"/>
          <w:highlight w:val="white"/>
          <w:lang w:val="en-GB"/>
        </w:rPr>
        <w:t>these generous benefits</w:t>
      </w:r>
      <w:r w:rsidRPr="00C05C34">
        <w:rPr>
          <w:rFonts w:ascii="Times New Roman" w:eastAsia="Times New Roman" w:hAnsi="Times New Roman" w:cs="Times New Roman"/>
          <w:sz w:val="24"/>
          <w:szCs w:val="24"/>
          <w:highlight w:val="white"/>
          <w:lang w:val="en-GB"/>
        </w:rPr>
        <w:t xml:space="preserve"> like share profit is provided to employees. </w:t>
      </w:r>
    </w:p>
    <w:p w14:paraId="117228F4" w14:textId="77777777" w:rsidR="00F46470" w:rsidRPr="00C05C34" w:rsidRDefault="00602171" w:rsidP="00566EB5">
      <w:pPr>
        <w:spacing w:before="100" w:beforeAutospacing="1" w:after="100" w:afterAutospacing="1" w:line="360" w:lineRule="auto"/>
        <w:jc w:val="center"/>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noProof/>
          <w:sz w:val="24"/>
          <w:szCs w:val="24"/>
          <w:highlight w:val="white"/>
        </w:rPr>
        <w:drawing>
          <wp:inline distT="114300" distB="114300" distL="114300" distR="114300" wp14:anchorId="0BE1427D" wp14:editId="5BC06CC8">
            <wp:extent cx="3576638" cy="3754323"/>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3576638" cy="3754323"/>
                    </a:xfrm>
                    <a:prstGeom prst="rect">
                      <a:avLst/>
                    </a:prstGeom>
                    <a:ln/>
                  </pic:spPr>
                </pic:pic>
              </a:graphicData>
            </a:graphic>
          </wp:inline>
        </w:drawing>
      </w:r>
    </w:p>
    <w:p w14:paraId="6399DE8C" w14:textId="77777777" w:rsidR="00F46470" w:rsidRPr="00C05C34" w:rsidRDefault="00602171" w:rsidP="00566EB5">
      <w:pPr>
        <w:spacing w:before="100" w:beforeAutospacing="1" w:after="100" w:afterAutospacing="1" w:line="360" w:lineRule="auto"/>
        <w:jc w:val="center"/>
        <w:rPr>
          <w:rFonts w:ascii="Times New Roman" w:eastAsia="Times New Roman" w:hAnsi="Times New Roman" w:cs="Times New Roman"/>
          <w:b/>
          <w:bCs/>
          <w:sz w:val="24"/>
          <w:szCs w:val="24"/>
          <w:highlight w:val="white"/>
          <w:lang w:val="en-GB"/>
        </w:rPr>
      </w:pPr>
      <w:r w:rsidRPr="00C05C34">
        <w:rPr>
          <w:rFonts w:ascii="Times New Roman" w:eastAsia="Times New Roman" w:hAnsi="Times New Roman" w:cs="Times New Roman"/>
          <w:b/>
          <w:bCs/>
          <w:sz w:val="24"/>
          <w:szCs w:val="24"/>
          <w:highlight w:val="white"/>
          <w:lang w:val="en-GB"/>
        </w:rPr>
        <w:t>Figure 1: Hofstede cultural dimensions</w:t>
      </w:r>
    </w:p>
    <w:p w14:paraId="20FB8CC2" w14:textId="77777777" w:rsidR="00F46470" w:rsidRPr="00C05C34" w:rsidRDefault="00602171" w:rsidP="00566EB5">
      <w:pPr>
        <w:spacing w:before="100" w:beforeAutospacing="1" w:after="100" w:afterAutospacing="1" w:line="360" w:lineRule="auto"/>
        <w:jc w:val="center"/>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sz w:val="24"/>
          <w:szCs w:val="24"/>
          <w:highlight w:val="white"/>
          <w:lang w:val="en-GB"/>
        </w:rPr>
        <w:t xml:space="preserve">(Source: </w:t>
      </w:r>
      <w:proofErr w:type="spellStart"/>
      <w:r w:rsidRPr="00C05C34">
        <w:rPr>
          <w:rFonts w:ascii="Times New Roman" w:eastAsia="Times New Roman" w:hAnsi="Times New Roman" w:cs="Times New Roman"/>
          <w:sz w:val="24"/>
          <w:szCs w:val="24"/>
          <w:highlight w:val="white"/>
          <w:lang w:val="en-GB"/>
        </w:rPr>
        <w:t>Vizmonte</w:t>
      </w:r>
      <w:proofErr w:type="spellEnd"/>
      <w:r w:rsidRPr="00C05C34">
        <w:rPr>
          <w:rFonts w:ascii="Times New Roman" w:eastAsia="Times New Roman" w:hAnsi="Times New Roman" w:cs="Times New Roman"/>
          <w:sz w:val="24"/>
          <w:szCs w:val="24"/>
          <w:highlight w:val="white"/>
          <w:lang w:val="en-GB"/>
        </w:rPr>
        <w:t xml:space="preserve"> and </w:t>
      </w:r>
      <w:proofErr w:type="spellStart"/>
      <w:r w:rsidRPr="00C05C34">
        <w:rPr>
          <w:rFonts w:ascii="Times New Roman" w:eastAsia="Times New Roman" w:hAnsi="Times New Roman" w:cs="Times New Roman"/>
          <w:sz w:val="24"/>
          <w:szCs w:val="24"/>
          <w:highlight w:val="white"/>
          <w:lang w:val="en-GB"/>
        </w:rPr>
        <w:t>Ligot</w:t>
      </w:r>
      <w:proofErr w:type="spellEnd"/>
      <w:r w:rsidRPr="00C05C34">
        <w:rPr>
          <w:rFonts w:ascii="Times New Roman" w:eastAsia="Times New Roman" w:hAnsi="Times New Roman" w:cs="Times New Roman"/>
          <w:sz w:val="24"/>
          <w:szCs w:val="24"/>
          <w:highlight w:val="white"/>
          <w:lang w:val="en-GB"/>
        </w:rPr>
        <w:t>, 2024)</w:t>
      </w:r>
    </w:p>
    <w:p w14:paraId="6D53B787" w14:textId="77777777" w:rsidR="00F46470" w:rsidRPr="00C05C34" w:rsidRDefault="00602171" w:rsidP="00566EB5">
      <w:pPr>
        <w:spacing w:before="100" w:beforeAutospacing="1" w:after="100" w:afterAutospacing="1" w:line="360" w:lineRule="auto"/>
        <w:jc w:val="both"/>
        <w:rPr>
          <w:rFonts w:ascii="Times New Roman" w:eastAsia="Times New Roman" w:hAnsi="Times New Roman" w:cs="Times New Roman"/>
          <w:b/>
          <w:bCs/>
          <w:i/>
          <w:iCs/>
          <w:sz w:val="24"/>
          <w:szCs w:val="24"/>
          <w:highlight w:val="white"/>
          <w:lang w:val="en-GB"/>
        </w:rPr>
      </w:pPr>
      <w:r w:rsidRPr="00C05C34">
        <w:rPr>
          <w:rFonts w:ascii="Times New Roman" w:eastAsia="Times New Roman" w:hAnsi="Times New Roman" w:cs="Times New Roman"/>
          <w:b/>
          <w:bCs/>
          <w:i/>
          <w:iCs/>
          <w:sz w:val="24"/>
          <w:szCs w:val="24"/>
          <w:highlight w:val="white"/>
          <w:lang w:val="en-GB"/>
        </w:rPr>
        <w:t>Company Structure</w:t>
      </w:r>
    </w:p>
    <w:p w14:paraId="3FB4BA11" w14:textId="77777777" w:rsidR="00F46470" w:rsidRPr="00C05C34" w:rsidRDefault="00602171" w:rsidP="00566EB5">
      <w:pP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sz w:val="24"/>
          <w:szCs w:val="24"/>
          <w:highlight w:val="white"/>
          <w:lang w:val="en-GB"/>
        </w:rPr>
        <w:lastRenderedPageBreak/>
        <w:t xml:space="preserve">Governance structure is followed in John </w:t>
      </w:r>
      <w:proofErr w:type="gramStart"/>
      <w:r w:rsidRPr="00C05C34">
        <w:rPr>
          <w:rFonts w:ascii="Times New Roman" w:eastAsia="Times New Roman" w:hAnsi="Times New Roman" w:cs="Times New Roman"/>
          <w:sz w:val="24"/>
          <w:szCs w:val="24"/>
          <w:highlight w:val="white"/>
          <w:lang w:val="en-GB"/>
        </w:rPr>
        <w:t>Lewis</w:t>
      </w:r>
      <w:proofErr w:type="gramEnd"/>
      <w:r w:rsidRPr="00C05C34">
        <w:rPr>
          <w:rFonts w:ascii="Times New Roman" w:eastAsia="Times New Roman" w:hAnsi="Times New Roman" w:cs="Times New Roman"/>
          <w:sz w:val="24"/>
          <w:szCs w:val="24"/>
          <w:highlight w:val="white"/>
          <w:lang w:val="en-GB"/>
        </w:rPr>
        <w:t xml:space="preserve"> and it means external stakeholders of the company </w:t>
      </w:r>
      <w:proofErr w:type="gramStart"/>
      <w:r w:rsidRPr="00C05C34">
        <w:rPr>
          <w:rFonts w:ascii="Times New Roman" w:eastAsia="Times New Roman" w:hAnsi="Times New Roman" w:cs="Times New Roman"/>
          <w:sz w:val="24"/>
          <w:szCs w:val="24"/>
          <w:highlight w:val="white"/>
          <w:lang w:val="en-GB"/>
        </w:rPr>
        <w:t>are not able to</w:t>
      </w:r>
      <w:proofErr w:type="gramEnd"/>
      <w:r w:rsidRPr="00C05C34">
        <w:rPr>
          <w:rFonts w:ascii="Times New Roman" w:eastAsia="Times New Roman" w:hAnsi="Times New Roman" w:cs="Times New Roman"/>
          <w:sz w:val="24"/>
          <w:szCs w:val="24"/>
          <w:highlight w:val="white"/>
          <w:lang w:val="en-GB"/>
        </w:rPr>
        <w:t xml:space="preserve"> dictate about the direction of the company.</w:t>
      </w:r>
      <w:r w:rsidRPr="00C05C34">
        <w:rPr>
          <w:rFonts w:ascii="Times New Roman" w:eastAsia="Times New Roman" w:hAnsi="Times New Roman" w:cs="Times New Roman"/>
          <w:b/>
          <w:bCs/>
          <w:sz w:val="24"/>
          <w:szCs w:val="24"/>
          <w:highlight w:val="white"/>
          <w:lang w:val="en-GB"/>
        </w:rPr>
        <w:t xml:space="preserve"> </w:t>
      </w:r>
      <w:r w:rsidRPr="00C05C34">
        <w:rPr>
          <w:rFonts w:ascii="Times New Roman" w:eastAsia="Times New Roman" w:hAnsi="Times New Roman" w:cs="Times New Roman"/>
          <w:sz w:val="24"/>
          <w:szCs w:val="24"/>
          <w:highlight w:val="white"/>
          <w:lang w:val="en-GB"/>
        </w:rPr>
        <w:t xml:space="preserve">The key components of </w:t>
      </w:r>
      <w:r w:rsidR="00847317" w:rsidRPr="00C05C34">
        <w:rPr>
          <w:rFonts w:ascii="Times New Roman" w:eastAsia="Times New Roman" w:hAnsi="Times New Roman" w:cs="Times New Roman"/>
          <w:sz w:val="24"/>
          <w:szCs w:val="24"/>
          <w:highlight w:val="white"/>
          <w:lang w:val="en-GB"/>
        </w:rPr>
        <w:t>the Governance</w:t>
      </w:r>
      <w:r w:rsidRPr="00C05C34">
        <w:rPr>
          <w:rFonts w:ascii="Times New Roman" w:eastAsia="Times New Roman" w:hAnsi="Times New Roman" w:cs="Times New Roman"/>
          <w:sz w:val="24"/>
          <w:szCs w:val="24"/>
          <w:highlight w:val="white"/>
          <w:lang w:val="en-GB"/>
        </w:rPr>
        <w:t xml:space="preserve"> structure include shareholders, BOD, executive management and other stakeholders like employees and financiers (Garg, 2022). The Governance structure of the business enterprise includes the chairman, the partnership board and the partnership council. The chairman refers to the senior executive of the </w:t>
      </w:r>
      <w:proofErr w:type="gramStart"/>
      <w:r w:rsidRPr="00C05C34">
        <w:rPr>
          <w:rFonts w:ascii="Times New Roman" w:eastAsia="Times New Roman" w:hAnsi="Times New Roman" w:cs="Times New Roman"/>
          <w:sz w:val="24"/>
          <w:szCs w:val="24"/>
          <w:highlight w:val="white"/>
          <w:lang w:val="en-GB"/>
        </w:rPr>
        <w:t>company</w:t>
      </w:r>
      <w:proofErr w:type="gramEnd"/>
      <w:r w:rsidRPr="00C05C34">
        <w:rPr>
          <w:rFonts w:ascii="Times New Roman" w:eastAsia="Times New Roman" w:hAnsi="Times New Roman" w:cs="Times New Roman"/>
          <w:sz w:val="24"/>
          <w:szCs w:val="24"/>
          <w:highlight w:val="white"/>
          <w:lang w:val="en-GB"/>
        </w:rPr>
        <w:t xml:space="preserve"> and the person is responsible for strategic decisions. The partnership board’s role is to manage the business and conduct the policy.  The partnership council is the main body of the democratic structure. </w:t>
      </w:r>
    </w:p>
    <w:p w14:paraId="1352FA1E" w14:textId="77777777" w:rsidR="00F46470" w:rsidRPr="00C05C34" w:rsidRDefault="00602171" w:rsidP="00566EB5">
      <w:pPr>
        <w:spacing w:before="100" w:beforeAutospacing="1" w:after="100" w:afterAutospacing="1" w:line="360" w:lineRule="auto"/>
        <w:jc w:val="both"/>
        <w:rPr>
          <w:rFonts w:ascii="Times New Roman" w:eastAsia="Times New Roman" w:hAnsi="Times New Roman" w:cs="Times New Roman"/>
          <w:b/>
          <w:bCs/>
          <w:i/>
          <w:iCs/>
          <w:sz w:val="24"/>
          <w:szCs w:val="24"/>
          <w:highlight w:val="white"/>
          <w:lang w:val="en-GB"/>
        </w:rPr>
      </w:pPr>
      <w:r w:rsidRPr="00C05C34">
        <w:rPr>
          <w:rFonts w:ascii="Times New Roman" w:eastAsia="Times New Roman" w:hAnsi="Times New Roman" w:cs="Times New Roman"/>
          <w:b/>
          <w:bCs/>
          <w:i/>
          <w:iCs/>
          <w:sz w:val="24"/>
          <w:szCs w:val="24"/>
          <w:highlight w:val="white"/>
          <w:lang w:val="en-GB"/>
        </w:rPr>
        <w:t>Decisions</w:t>
      </w:r>
    </w:p>
    <w:p w14:paraId="7151FF80" w14:textId="77777777" w:rsidR="00F46470" w:rsidRPr="00C05C34" w:rsidRDefault="00602171" w:rsidP="00566EB5">
      <w:pPr>
        <w:spacing w:before="100" w:beforeAutospacing="1" w:after="100" w:afterAutospacing="1" w:line="360" w:lineRule="auto"/>
        <w:jc w:val="both"/>
        <w:rPr>
          <w:rFonts w:ascii="Times New Roman" w:eastAsia="Times New Roman" w:hAnsi="Times New Roman" w:cs="Times New Roman"/>
          <w:sz w:val="24"/>
          <w:szCs w:val="24"/>
          <w:highlight w:val="white"/>
          <w:lang w:val="en-GB"/>
        </w:rPr>
      </w:pPr>
      <w:proofErr w:type="gramStart"/>
      <w:r w:rsidRPr="00C05C34">
        <w:rPr>
          <w:rFonts w:ascii="Times New Roman" w:eastAsia="Times New Roman" w:hAnsi="Times New Roman" w:cs="Times New Roman"/>
          <w:sz w:val="24"/>
          <w:szCs w:val="24"/>
          <w:highlight w:val="white"/>
          <w:lang w:val="en-GB"/>
        </w:rPr>
        <w:t>In order to</w:t>
      </w:r>
      <w:proofErr w:type="gramEnd"/>
      <w:r w:rsidRPr="00C05C34">
        <w:rPr>
          <w:rFonts w:ascii="Times New Roman" w:eastAsia="Times New Roman" w:hAnsi="Times New Roman" w:cs="Times New Roman"/>
          <w:sz w:val="24"/>
          <w:szCs w:val="24"/>
          <w:highlight w:val="white"/>
          <w:lang w:val="en-GB"/>
        </w:rPr>
        <w:t xml:space="preserve"> make the final decision of the company, five step processes are followed. It includes initiation, development, feedback and consultation, decision and accountability. Executive leaders play an important role in the process of identifying an opportunity in the first stage. Plans are developed by the management of the company. Managers try to set plans for the company because they can provide better direct and coordinated effort better than other entities in the organisation (Gupta </w:t>
      </w:r>
      <w:r w:rsidRPr="00C05C34">
        <w:rPr>
          <w:rFonts w:ascii="Times New Roman" w:eastAsia="Times New Roman" w:hAnsi="Times New Roman" w:cs="Times New Roman"/>
          <w:i/>
          <w:iCs/>
          <w:sz w:val="24"/>
          <w:szCs w:val="24"/>
          <w:highlight w:val="white"/>
          <w:lang w:val="en-GB"/>
        </w:rPr>
        <w:t>et al.,</w:t>
      </w:r>
      <w:r w:rsidRPr="00C05C34">
        <w:rPr>
          <w:rFonts w:ascii="Times New Roman" w:eastAsia="Times New Roman" w:hAnsi="Times New Roman" w:cs="Times New Roman"/>
          <w:sz w:val="24"/>
          <w:szCs w:val="24"/>
          <w:highlight w:val="white"/>
          <w:lang w:val="en-GB"/>
        </w:rPr>
        <w:t xml:space="preserve"> 2022). Proposals are discussed in different </w:t>
      </w:r>
      <w:proofErr w:type="gramStart"/>
      <w:r w:rsidRPr="00C05C34">
        <w:rPr>
          <w:rFonts w:ascii="Times New Roman" w:eastAsia="Times New Roman" w:hAnsi="Times New Roman" w:cs="Times New Roman"/>
          <w:sz w:val="24"/>
          <w:szCs w:val="24"/>
          <w:highlight w:val="white"/>
          <w:lang w:val="en-GB"/>
        </w:rPr>
        <w:t>forums</w:t>
      </w:r>
      <w:proofErr w:type="gramEnd"/>
      <w:r w:rsidRPr="00C05C34">
        <w:rPr>
          <w:rFonts w:ascii="Times New Roman" w:eastAsia="Times New Roman" w:hAnsi="Times New Roman" w:cs="Times New Roman"/>
          <w:sz w:val="24"/>
          <w:szCs w:val="24"/>
          <w:highlight w:val="white"/>
          <w:lang w:val="en-GB"/>
        </w:rPr>
        <w:t xml:space="preserve"> and the partnership board plays the most important role in making the final decisions. The leadership of the company is mainly accountable for the election of representatives.   </w:t>
      </w:r>
    </w:p>
    <w:p w14:paraId="71C3D0F3" w14:textId="77777777" w:rsidR="00F46470" w:rsidRPr="00C05C34" w:rsidRDefault="00847317" w:rsidP="00566EB5">
      <w:pPr>
        <w:pStyle w:val="Heading1"/>
        <w:spacing w:before="100" w:beforeAutospacing="1" w:after="100" w:afterAutospacing="1"/>
        <w:rPr>
          <w:highlight w:val="white"/>
          <w:lang w:val="en-GB"/>
        </w:rPr>
      </w:pPr>
      <w:bookmarkStart w:id="2" w:name="_Toc214898139"/>
      <w:r w:rsidRPr="00C05C34">
        <w:rPr>
          <w:highlight w:val="white"/>
          <w:lang w:val="en-GB"/>
        </w:rPr>
        <w:t>3. Types</w:t>
      </w:r>
      <w:r w:rsidR="00602171" w:rsidRPr="00C05C34">
        <w:rPr>
          <w:highlight w:val="white"/>
          <w:lang w:val="en-GB"/>
        </w:rPr>
        <w:t xml:space="preserve"> of Culture</w:t>
      </w:r>
      <w:bookmarkEnd w:id="2"/>
      <w:r w:rsidR="00602171" w:rsidRPr="00C05C34">
        <w:rPr>
          <w:highlight w:val="white"/>
          <w:lang w:val="en-GB"/>
        </w:rPr>
        <w:t xml:space="preserve"> </w:t>
      </w:r>
    </w:p>
    <w:p w14:paraId="0033F96F" w14:textId="77777777" w:rsidR="00F46470" w:rsidRPr="00C05C34" w:rsidRDefault="00602171" w:rsidP="00566EB5">
      <w:pPr>
        <w:spacing w:before="100" w:beforeAutospacing="1" w:after="100" w:afterAutospacing="1" w:line="360" w:lineRule="auto"/>
        <w:jc w:val="both"/>
        <w:rPr>
          <w:rFonts w:ascii="Times New Roman" w:eastAsia="Times New Roman" w:hAnsi="Times New Roman" w:cs="Times New Roman"/>
          <w:sz w:val="24"/>
          <w:szCs w:val="24"/>
          <w:highlight w:val="white"/>
          <w:lang w:val="en-GB"/>
        </w:rPr>
      </w:pPr>
      <w:proofErr w:type="gramStart"/>
      <w:r w:rsidRPr="00C05C34">
        <w:rPr>
          <w:rFonts w:ascii="Times New Roman" w:eastAsia="Times New Roman" w:hAnsi="Times New Roman" w:cs="Times New Roman"/>
          <w:sz w:val="24"/>
          <w:szCs w:val="24"/>
          <w:highlight w:val="white"/>
          <w:lang w:val="en-GB"/>
        </w:rPr>
        <w:t>In order to</w:t>
      </w:r>
      <w:proofErr w:type="gramEnd"/>
      <w:r w:rsidRPr="00C05C34">
        <w:rPr>
          <w:rFonts w:ascii="Times New Roman" w:eastAsia="Times New Roman" w:hAnsi="Times New Roman" w:cs="Times New Roman"/>
          <w:sz w:val="24"/>
          <w:szCs w:val="24"/>
          <w:highlight w:val="white"/>
          <w:lang w:val="en-GB"/>
        </w:rPr>
        <w:t xml:space="preserve"> understand the culture type of John Lewis, it is important to consider Handy’s Model. The components of the model can be understood well from the following figure.  </w:t>
      </w:r>
    </w:p>
    <w:p w14:paraId="64F4D43D" w14:textId="77777777" w:rsidR="00F46470" w:rsidRPr="00C05C34" w:rsidRDefault="00602171" w:rsidP="00566EB5">
      <w:pPr>
        <w:spacing w:before="100" w:beforeAutospacing="1" w:after="100" w:afterAutospacing="1" w:line="360" w:lineRule="auto"/>
        <w:jc w:val="center"/>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noProof/>
          <w:sz w:val="24"/>
          <w:szCs w:val="24"/>
          <w:highlight w:val="white"/>
        </w:rPr>
        <w:lastRenderedPageBreak/>
        <w:drawing>
          <wp:inline distT="114300" distB="114300" distL="114300" distR="114300" wp14:anchorId="001A176A" wp14:editId="0401006C">
            <wp:extent cx="2686050" cy="2608101"/>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l="29500" b="18507"/>
                    <a:stretch>
                      <a:fillRect/>
                    </a:stretch>
                  </pic:blipFill>
                  <pic:spPr>
                    <a:xfrm>
                      <a:off x="0" y="0"/>
                      <a:ext cx="2686050" cy="2608101"/>
                    </a:xfrm>
                    <a:prstGeom prst="rect">
                      <a:avLst/>
                    </a:prstGeom>
                    <a:ln/>
                  </pic:spPr>
                </pic:pic>
              </a:graphicData>
            </a:graphic>
          </wp:inline>
        </w:drawing>
      </w:r>
    </w:p>
    <w:p w14:paraId="1F7F1BDA" w14:textId="77777777" w:rsidR="00F46470" w:rsidRPr="00C05C34" w:rsidRDefault="00602171" w:rsidP="00566EB5">
      <w:pPr>
        <w:spacing w:before="100" w:beforeAutospacing="1" w:after="100" w:afterAutospacing="1" w:line="360" w:lineRule="auto"/>
        <w:jc w:val="center"/>
        <w:rPr>
          <w:rFonts w:ascii="Times New Roman" w:eastAsia="Times New Roman" w:hAnsi="Times New Roman" w:cs="Times New Roman"/>
          <w:b/>
          <w:bCs/>
          <w:sz w:val="24"/>
          <w:szCs w:val="24"/>
          <w:highlight w:val="white"/>
          <w:lang w:val="en-GB"/>
        </w:rPr>
      </w:pPr>
      <w:r w:rsidRPr="00C05C34">
        <w:rPr>
          <w:rFonts w:ascii="Times New Roman" w:eastAsia="Times New Roman" w:hAnsi="Times New Roman" w:cs="Times New Roman"/>
          <w:b/>
          <w:bCs/>
          <w:sz w:val="24"/>
          <w:szCs w:val="24"/>
          <w:highlight w:val="white"/>
          <w:lang w:val="en-GB"/>
        </w:rPr>
        <w:t>Figure 2: Handy’s Model</w:t>
      </w:r>
    </w:p>
    <w:p w14:paraId="6A5C4D70" w14:textId="77777777" w:rsidR="00F46470" w:rsidRPr="00C05C34" w:rsidRDefault="00602171" w:rsidP="00566EB5">
      <w:pPr>
        <w:spacing w:before="100" w:beforeAutospacing="1" w:after="100" w:afterAutospacing="1" w:line="360" w:lineRule="auto"/>
        <w:jc w:val="center"/>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sz w:val="24"/>
          <w:szCs w:val="24"/>
          <w:highlight w:val="white"/>
          <w:lang w:val="en-GB"/>
        </w:rPr>
        <w:t xml:space="preserve">(Source: </w:t>
      </w:r>
      <w:proofErr w:type="spellStart"/>
      <w:r w:rsidRPr="00C05C34">
        <w:rPr>
          <w:rFonts w:ascii="Times New Roman" w:eastAsia="Times New Roman" w:hAnsi="Times New Roman" w:cs="Times New Roman"/>
          <w:sz w:val="24"/>
          <w:szCs w:val="24"/>
          <w:highlight w:val="white"/>
          <w:lang w:val="en-GB"/>
        </w:rPr>
        <w:t>Businessballs</w:t>
      </w:r>
      <w:proofErr w:type="spellEnd"/>
      <w:r w:rsidRPr="00C05C34">
        <w:rPr>
          <w:rFonts w:ascii="Times New Roman" w:eastAsia="Times New Roman" w:hAnsi="Times New Roman" w:cs="Times New Roman"/>
          <w:sz w:val="24"/>
          <w:szCs w:val="24"/>
          <w:highlight w:val="white"/>
          <w:lang w:val="en-GB"/>
        </w:rPr>
        <w:t>, 2025)</w:t>
      </w:r>
    </w:p>
    <w:tbl>
      <w:tblPr>
        <w:tblStyle w:val="a"/>
        <w:tblW w:w="0" w:type="auto"/>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070"/>
        <w:gridCol w:w="3314"/>
        <w:gridCol w:w="5176"/>
      </w:tblGrid>
      <w:tr w:rsidR="00F46470" w:rsidRPr="00C05C34" w14:paraId="31DD6085" w14:textId="77777777" w:rsidTr="0052030D">
        <w:trPr>
          <w:trHeight w:val="440"/>
          <w:jc w:val="center"/>
        </w:trPr>
        <w:tc>
          <w:tcPr>
            <w:tcW w:w="0" w:type="auto"/>
            <w:tcMar>
              <w:top w:w="100" w:type="dxa"/>
              <w:left w:w="100" w:type="dxa"/>
              <w:bottom w:w="100" w:type="dxa"/>
              <w:right w:w="100" w:type="dxa"/>
            </w:tcMar>
          </w:tcPr>
          <w:p w14:paraId="7213BA52" w14:textId="77777777" w:rsidR="00F46470" w:rsidRPr="00C05C34" w:rsidRDefault="00602171" w:rsidP="00566EB5">
            <w:pPr>
              <w:widowControl w:val="0"/>
              <w:pBdr>
                <w:top w:val="nil"/>
                <w:left w:val="nil"/>
                <w:bottom w:val="nil"/>
                <w:right w:val="nil"/>
                <w:between w:val="nil"/>
              </w:pBdr>
              <w:spacing w:before="100" w:beforeAutospacing="1" w:after="100" w:afterAutospacing="1" w:line="360" w:lineRule="auto"/>
              <w:jc w:val="center"/>
              <w:rPr>
                <w:rFonts w:ascii="Times New Roman" w:eastAsia="Times New Roman" w:hAnsi="Times New Roman" w:cs="Times New Roman"/>
                <w:b/>
                <w:bCs/>
                <w:sz w:val="24"/>
                <w:szCs w:val="24"/>
                <w:highlight w:val="white"/>
                <w:lang w:val="en-GB"/>
              </w:rPr>
            </w:pPr>
            <w:r w:rsidRPr="00C05C34">
              <w:rPr>
                <w:rFonts w:ascii="Times New Roman" w:eastAsia="Times New Roman" w:hAnsi="Times New Roman" w:cs="Times New Roman"/>
                <w:b/>
                <w:bCs/>
                <w:sz w:val="24"/>
                <w:szCs w:val="24"/>
                <w:highlight w:val="white"/>
                <w:lang w:val="en-GB"/>
              </w:rPr>
              <w:t xml:space="preserve">Culture type </w:t>
            </w:r>
          </w:p>
        </w:tc>
        <w:tc>
          <w:tcPr>
            <w:tcW w:w="0" w:type="auto"/>
            <w:tcMar>
              <w:top w:w="100" w:type="dxa"/>
              <w:left w:w="100" w:type="dxa"/>
              <w:bottom w:w="100" w:type="dxa"/>
              <w:right w:w="100" w:type="dxa"/>
            </w:tcMar>
          </w:tcPr>
          <w:p w14:paraId="79DFC68F" w14:textId="77777777" w:rsidR="00F46470" w:rsidRPr="00C05C34" w:rsidRDefault="00602171" w:rsidP="00566EB5">
            <w:pPr>
              <w:widowControl w:val="0"/>
              <w:pBdr>
                <w:top w:val="nil"/>
                <w:left w:val="nil"/>
                <w:bottom w:val="nil"/>
                <w:right w:val="nil"/>
                <w:between w:val="nil"/>
              </w:pBdr>
              <w:spacing w:before="100" w:beforeAutospacing="1" w:after="100" w:afterAutospacing="1" w:line="360" w:lineRule="auto"/>
              <w:jc w:val="center"/>
              <w:rPr>
                <w:rFonts w:ascii="Times New Roman" w:eastAsia="Times New Roman" w:hAnsi="Times New Roman" w:cs="Times New Roman"/>
                <w:b/>
                <w:bCs/>
                <w:sz w:val="24"/>
                <w:szCs w:val="24"/>
                <w:highlight w:val="white"/>
                <w:lang w:val="en-GB"/>
              </w:rPr>
            </w:pPr>
            <w:r w:rsidRPr="00C05C34">
              <w:rPr>
                <w:rFonts w:ascii="Times New Roman" w:eastAsia="Times New Roman" w:hAnsi="Times New Roman" w:cs="Times New Roman"/>
                <w:b/>
                <w:bCs/>
                <w:sz w:val="24"/>
                <w:szCs w:val="24"/>
                <w:highlight w:val="white"/>
                <w:lang w:val="en-GB"/>
              </w:rPr>
              <w:t>Application in John Lewis</w:t>
            </w:r>
          </w:p>
        </w:tc>
        <w:tc>
          <w:tcPr>
            <w:tcW w:w="0" w:type="auto"/>
            <w:tcMar>
              <w:top w:w="100" w:type="dxa"/>
              <w:left w:w="100" w:type="dxa"/>
              <w:bottom w:w="100" w:type="dxa"/>
              <w:right w:w="100" w:type="dxa"/>
            </w:tcMar>
          </w:tcPr>
          <w:p w14:paraId="18D15603" w14:textId="77777777" w:rsidR="00F46470" w:rsidRPr="00C05C34" w:rsidRDefault="00602171" w:rsidP="00566EB5">
            <w:pPr>
              <w:widowControl w:val="0"/>
              <w:pBdr>
                <w:top w:val="nil"/>
                <w:left w:val="nil"/>
                <w:bottom w:val="nil"/>
                <w:right w:val="nil"/>
                <w:between w:val="nil"/>
              </w:pBdr>
              <w:spacing w:before="100" w:beforeAutospacing="1" w:after="100" w:afterAutospacing="1" w:line="360" w:lineRule="auto"/>
              <w:jc w:val="center"/>
              <w:rPr>
                <w:rFonts w:ascii="Times New Roman" w:eastAsia="Times New Roman" w:hAnsi="Times New Roman" w:cs="Times New Roman"/>
                <w:b/>
                <w:bCs/>
                <w:sz w:val="24"/>
                <w:szCs w:val="24"/>
                <w:highlight w:val="white"/>
                <w:lang w:val="en-GB"/>
              </w:rPr>
            </w:pPr>
            <w:r w:rsidRPr="00C05C34">
              <w:rPr>
                <w:rFonts w:ascii="Times New Roman" w:eastAsia="Times New Roman" w:hAnsi="Times New Roman" w:cs="Times New Roman"/>
                <w:b/>
                <w:bCs/>
                <w:sz w:val="24"/>
                <w:szCs w:val="24"/>
                <w:highlight w:val="white"/>
                <w:lang w:val="en-GB"/>
              </w:rPr>
              <w:t>Impact</w:t>
            </w:r>
          </w:p>
        </w:tc>
      </w:tr>
      <w:tr w:rsidR="00F46470" w:rsidRPr="00C05C34" w14:paraId="03286E4D" w14:textId="77777777" w:rsidTr="0052030D">
        <w:trPr>
          <w:jc w:val="center"/>
        </w:trPr>
        <w:tc>
          <w:tcPr>
            <w:tcW w:w="0" w:type="auto"/>
            <w:tcMar>
              <w:top w:w="100" w:type="dxa"/>
              <w:left w:w="100" w:type="dxa"/>
              <w:bottom w:w="100" w:type="dxa"/>
              <w:right w:w="100" w:type="dxa"/>
            </w:tcMar>
          </w:tcPr>
          <w:p w14:paraId="14CCA756" w14:textId="77777777" w:rsidR="00F46470" w:rsidRPr="00C05C34" w:rsidRDefault="00602171" w:rsidP="00566EB5">
            <w:pPr>
              <w:widowControl w:val="0"/>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sz w:val="24"/>
                <w:szCs w:val="24"/>
                <w:highlight w:val="white"/>
                <w:lang w:val="en-GB"/>
              </w:rPr>
              <w:t xml:space="preserve">Person culture </w:t>
            </w:r>
          </w:p>
        </w:tc>
        <w:tc>
          <w:tcPr>
            <w:tcW w:w="0" w:type="auto"/>
            <w:tcMar>
              <w:top w:w="100" w:type="dxa"/>
              <w:left w:w="100" w:type="dxa"/>
              <w:bottom w:w="100" w:type="dxa"/>
              <w:right w:w="100" w:type="dxa"/>
            </w:tcMar>
          </w:tcPr>
          <w:p w14:paraId="0A3C39A1" w14:textId="77777777" w:rsidR="00F46470" w:rsidRPr="00C05C34" w:rsidRDefault="00602171" w:rsidP="00566EB5">
            <w:pPr>
              <w:widowControl w:val="0"/>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sz w:val="24"/>
                <w:szCs w:val="24"/>
                <w:highlight w:val="white"/>
                <w:lang w:val="en-GB"/>
              </w:rPr>
              <w:t xml:space="preserve">The application of personal culture in John Lewis can be mentioned in the context of the following Partner ownership model. It means it values happiness as well as autonomy. </w:t>
            </w:r>
          </w:p>
        </w:tc>
        <w:tc>
          <w:tcPr>
            <w:tcW w:w="0" w:type="auto"/>
            <w:tcMar>
              <w:top w:w="100" w:type="dxa"/>
              <w:left w:w="100" w:type="dxa"/>
              <w:bottom w:w="100" w:type="dxa"/>
              <w:right w:w="100" w:type="dxa"/>
            </w:tcMar>
          </w:tcPr>
          <w:p w14:paraId="437B8F7C" w14:textId="77777777" w:rsidR="00F46470" w:rsidRPr="00C05C34" w:rsidRDefault="00602171" w:rsidP="00566EB5">
            <w:pPr>
              <w:widowControl w:val="0"/>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b/>
                <w:bCs/>
                <w:sz w:val="24"/>
                <w:szCs w:val="24"/>
                <w:highlight w:val="white"/>
                <w:lang w:val="en-GB"/>
              </w:rPr>
              <w:t xml:space="preserve">Positive: </w:t>
            </w:r>
            <w:r w:rsidRPr="00C05C34">
              <w:rPr>
                <w:rFonts w:ascii="Times New Roman" w:eastAsia="Times New Roman" w:hAnsi="Times New Roman" w:cs="Times New Roman"/>
                <w:sz w:val="24"/>
                <w:szCs w:val="24"/>
                <w:highlight w:val="white"/>
                <w:lang w:val="en-GB"/>
              </w:rPr>
              <w:t xml:space="preserve">The employee loyalty is high in John </w:t>
            </w:r>
            <w:proofErr w:type="gramStart"/>
            <w:r w:rsidRPr="00C05C34">
              <w:rPr>
                <w:rFonts w:ascii="Times New Roman" w:eastAsia="Times New Roman" w:hAnsi="Times New Roman" w:cs="Times New Roman"/>
                <w:sz w:val="24"/>
                <w:szCs w:val="24"/>
                <w:highlight w:val="white"/>
                <w:lang w:val="en-GB"/>
              </w:rPr>
              <w:t>Lewis</w:t>
            </w:r>
            <w:proofErr w:type="gramEnd"/>
            <w:r w:rsidRPr="00C05C34">
              <w:rPr>
                <w:rFonts w:ascii="Times New Roman" w:eastAsia="Times New Roman" w:hAnsi="Times New Roman" w:cs="Times New Roman"/>
                <w:sz w:val="24"/>
                <w:szCs w:val="24"/>
                <w:highlight w:val="white"/>
                <w:lang w:val="en-GB"/>
              </w:rPr>
              <w:t xml:space="preserve"> and most employees are very much satisfied in working in the company. Employee loyalty is important in the workplace because it helps in lowering the recruitment cost (Qi </w:t>
            </w:r>
            <w:r w:rsidRPr="00C05C34">
              <w:rPr>
                <w:rFonts w:ascii="Times New Roman" w:eastAsia="Times New Roman" w:hAnsi="Times New Roman" w:cs="Times New Roman"/>
                <w:i/>
                <w:iCs/>
                <w:sz w:val="24"/>
                <w:szCs w:val="24"/>
                <w:highlight w:val="white"/>
                <w:lang w:val="en-GB"/>
              </w:rPr>
              <w:t>et al.,</w:t>
            </w:r>
            <w:r w:rsidRPr="00C05C34">
              <w:rPr>
                <w:rFonts w:ascii="Times New Roman" w:eastAsia="Times New Roman" w:hAnsi="Times New Roman" w:cs="Times New Roman"/>
                <w:sz w:val="24"/>
                <w:szCs w:val="24"/>
                <w:highlight w:val="white"/>
                <w:lang w:val="en-GB"/>
              </w:rPr>
              <w:t xml:space="preserve"> 2024). A strong sense of shared purpose is seen within employees of the company. </w:t>
            </w:r>
          </w:p>
          <w:p w14:paraId="763C5226" w14:textId="77777777" w:rsidR="00F46470" w:rsidRPr="00C05C34" w:rsidRDefault="00602171" w:rsidP="00566EB5">
            <w:pPr>
              <w:widowControl w:val="0"/>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b/>
                <w:bCs/>
                <w:sz w:val="24"/>
                <w:szCs w:val="24"/>
                <w:highlight w:val="white"/>
                <w:lang w:val="en-GB"/>
              </w:rPr>
              <w:t>Negative:</w:t>
            </w:r>
            <w:r w:rsidRPr="00C05C34">
              <w:rPr>
                <w:rFonts w:ascii="Times New Roman" w:eastAsia="Times New Roman" w:hAnsi="Times New Roman" w:cs="Times New Roman"/>
                <w:sz w:val="24"/>
                <w:szCs w:val="24"/>
                <w:highlight w:val="white"/>
                <w:lang w:val="en-GB"/>
              </w:rPr>
              <w:t xml:space="preserve"> Decision making process can become extremely slow sometimes.  </w:t>
            </w:r>
          </w:p>
        </w:tc>
      </w:tr>
      <w:tr w:rsidR="00F46470" w:rsidRPr="00C05C34" w14:paraId="4D9B637C" w14:textId="77777777" w:rsidTr="0052030D">
        <w:trPr>
          <w:jc w:val="center"/>
        </w:trPr>
        <w:tc>
          <w:tcPr>
            <w:tcW w:w="0" w:type="auto"/>
            <w:tcMar>
              <w:top w:w="100" w:type="dxa"/>
              <w:left w:w="100" w:type="dxa"/>
              <w:bottom w:w="100" w:type="dxa"/>
              <w:right w:w="100" w:type="dxa"/>
            </w:tcMar>
          </w:tcPr>
          <w:p w14:paraId="411C2211" w14:textId="77777777" w:rsidR="00F46470" w:rsidRPr="00C05C34" w:rsidRDefault="00602171" w:rsidP="00566EB5">
            <w:pPr>
              <w:widowControl w:val="0"/>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sz w:val="24"/>
                <w:szCs w:val="24"/>
                <w:highlight w:val="white"/>
                <w:lang w:val="en-GB"/>
              </w:rPr>
              <w:t xml:space="preserve">Task culture </w:t>
            </w:r>
          </w:p>
        </w:tc>
        <w:tc>
          <w:tcPr>
            <w:tcW w:w="0" w:type="auto"/>
            <w:tcMar>
              <w:top w:w="100" w:type="dxa"/>
              <w:left w:w="100" w:type="dxa"/>
              <w:bottom w:w="100" w:type="dxa"/>
              <w:right w:w="100" w:type="dxa"/>
            </w:tcMar>
          </w:tcPr>
          <w:p w14:paraId="6F53B274" w14:textId="77777777" w:rsidR="00F46470" w:rsidRPr="00C05C34" w:rsidRDefault="00602171" w:rsidP="00566EB5">
            <w:pPr>
              <w:widowControl w:val="0"/>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sz w:val="24"/>
                <w:szCs w:val="24"/>
                <w:highlight w:val="white"/>
                <w:lang w:val="en-GB"/>
              </w:rPr>
              <w:t xml:space="preserve">Project-based teams like marketing campaigns and IT development play a very </w:t>
            </w:r>
            <w:r w:rsidRPr="00C05C34">
              <w:rPr>
                <w:rFonts w:ascii="Times New Roman" w:eastAsia="Times New Roman" w:hAnsi="Times New Roman" w:cs="Times New Roman"/>
                <w:sz w:val="24"/>
                <w:szCs w:val="24"/>
                <w:highlight w:val="white"/>
                <w:lang w:val="en-GB"/>
              </w:rPr>
              <w:lastRenderedPageBreak/>
              <w:t xml:space="preserve">important role in the process of solving problems in John </w:t>
            </w:r>
            <w:r w:rsidR="00847317" w:rsidRPr="00C05C34">
              <w:rPr>
                <w:rFonts w:ascii="Times New Roman" w:eastAsia="Times New Roman" w:hAnsi="Times New Roman" w:cs="Times New Roman"/>
                <w:sz w:val="24"/>
                <w:szCs w:val="24"/>
                <w:highlight w:val="white"/>
                <w:lang w:val="en-GB"/>
              </w:rPr>
              <w:t xml:space="preserve">Lewis. </w:t>
            </w:r>
          </w:p>
        </w:tc>
        <w:tc>
          <w:tcPr>
            <w:tcW w:w="0" w:type="auto"/>
            <w:tcMar>
              <w:top w:w="100" w:type="dxa"/>
              <w:left w:w="100" w:type="dxa"/>
              <w:bottom w:w="100" w:type="dxa"/>
              <w:right w:w="100" w:type="dxa"/>
            </w:tcMar>
          </w:tcPr>
          <w:p w14:paraId="78F1F988" w14:textId="77777777" w:rsidR="00F46470" w:rsidRPr="00C05C34" w:rsidRDefault="00602171" w:rsidP="00566EB5">
            <w:pPr>
              <w:widowControl w:val="0"/>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b/>
                <w:bCs/>
                <w:sz w:val="24"/>
                <w:szCs w:val="24"/>
                <w:highlight w:val="white"/>
                <w:lang w:val="en-GB"/>
              </w:rPr>
              <w:lastRenderedPageBreak/>
              <w:t xml:space="preserve">Positive: </w:t>
            </w:r>
            <w:r w:rsidRPr="00C05C34">
              <w:rPr>
                <w:rFonts w:ascii="Times New Roman" w:eastAsia="Times New Roman" w:hAnsi="Times New Roman" w:cs="Times New Roman"/>
                <w:sz w:val="24"/>
                <w:szCs w:val="24"/>
                <w:highlight w:val="white"/>
                <w:lang w:val="en-GB"/>
              </w:rPr>
              <w:t xml:space="preserve">Cross-functional collaboration and innovation can be mentioned under positive impact of it. </w:t>
            </w:r>
          </w:p>
          <w:p w14:paraId="75FEDE19" w14:textId="77777777" w:rsidR="00F46470" w:rsidRPr="00C05C34" w:rsidRDefault="00602171" w:rsidP="00566EB5">
            <w:pPr>
              <w:widowControl w:val="0"/>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b/>
                <w:bCs/>
                <w:sz w:val="24"/>
                <w:szCs w:val="24"/>
                <w:highlight w:val="white"/>
                <w:lang w:val="en-GB"/>
              </w:rPr>
              <w:lastRenderedPageBreak/>
              <w:t xml:space="preserve">Negative: </w:t>
            </w:r>
            <w:r w:rsidRPr="00C05C34">
              <w:rPr>
                <w:rFonts w:ascii="Times New Roman" w:eastAsia="Times New Roman" w:hAnsi="Times New Roman" w:cs="Times New Roman"/>
                <w:sz w:val="24"/>
                <w:szCs w:val="24"/>
                <w:highlight w:val="white"/>
                <w:lang w:val="en-GB"/>
              </w:rPr>
              <w:t xml:space="preserve">The possibility of having conflict can be mentioned under this </w:t>
            </w:r>
            <w:proofErr w:type="gramStart"/>
            <w:r w:rsidRPr="00C05C34">
              <w:rPr>
                <w:rFonts w:ascii="Times New Roman" w:eastAsia="Times New Roman" w:hAnsi="Times New Roman" w:cs="Times New Roman"/>
                <w:sz w:val="24"/>
                <w:szCs w:val="24"/>
                <w:highlight w:val="white"/>
                <w:lang w:val="en-GB"/>
              </w:rPr>
              <w:t>particular aspect</w:t>
            </w:r>
            <w:proofErr w:type="gramEnd"/>
            <w:r w:rsidRPr="00C05C34">
              <w:rPr>
                <w:rFonts w:ascii="Times New Roman" w:eastAsia="Times New Roman" w:hAnsi="Times New Roman" w:cs="Times New Roman"/>
                <w:sz w:val="24"/>
                <w:szCs w:val="24"/>
                <w:highlight w:val="white"/>
                <w:lang w:val="en-GB"/>
              </w:rPr>
              <w:t xml:space="preserve">. </w:t>
            </w:r>
          </w:p>
        </w:tc>
      </w:tr>
      <w:tr w:rsidR="00F46470" w:rsidRPr="00C05C34" w14:paraId="0BAC7B94" w14:textId="77777777" w:rsidTr="0052030D">
        <w:trPr>
          <w:jc w:val="center"/>
        </w:trPr>
        <w:tc>
          <w:tcPr>
            <w:tcW w:w="0" w:type="auto"/>
            <w:tcMar>
              <w:top w:w="100" w:type="dxa"/>
              <w:left w:w="100" w:type="dxa"/>
              <w:bottom w:w="100" w:type="dxa"/>
              <w:right w:w="100" w:type="dxa"/>
            </w:tcMar>
          </w:tcPr>
          <w:p w14:paraId="5D44765E" w14:textId="77777777" w:rsidR="00F46470" w:rsidRPr="00C05C34" w:rsidRDefault="00602171" w:rsidP="00566EB5">
            <w:pPr>
              <w:widowControl w:val="0"/>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sz w:val="24"/>
                <w:szCs w:val="24"/>
                <w:highlight w:val="white"/>
                <w:lang w:val="en-GB"/>
              </w:rPr>
              <w:lastRenderedPageBreak/>
              <w:t xml:space="preserve">Role culture </w:t>
            </w:r>
          </w:p>
        </w:tc>
        <w:tc>
          <w:tcPr>
            <w:tcW w:w="0" w:type="auto"/>
            <w:tcMar>
              <w:top w:w="100" w:type="dxa"/>
              <w:left w:w="100" w:type="dxa"/>
              <w:bottom w:w="100" w:type="dxa"/>
              <w:right w:w="100" w:type="dxa"/>
            </w:tcMar>
          </w:tcPr>
          <w:p w14:paraId="267DEAB0" w14:textId="77777777" w:rsidR="00F46470" w:rsidRPr="00C05C34" w:rsidRDefault="00602171" w:rsidP="00566EB5">
            <w:pPr>
              <w:widowControl w:val="0"/>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sz w:val="24"/>
                <w:szCs w:val="24"/>
                <w:highlight w:val="white"/>
                <w:lang w:val="en-GB"/>
              </w:rPr>
              <w:t xml:space="preserve">Role culture is important because it helps in dealing with managing large scale and complex real operations.  </w:t>
            </w:r>
          </w:p>
        </w:tc>
        <w:tc>
          <w:tcPr>
            <w:tcW w:w="0" w:type="auto"/>
            <w:tcMar>
              <w:top w:w="100" w:type="dxa"/>
              <w:left w:w="100" w:type="dxa"/>
              <w:bottom w:w="100" w:type="dxa"/>
              <w:right w:w="100" w:type="dxa"/>
            </w:tcMar>
          </w:tcPr>
          <w:p w14:paraId="47A1230D" w14:textId="77777777" w:rsidR="00F46470" w:rsidRPr="00C05C34" w:rsidRDefault="00602171" w:rsidP="00566EB5">
            <w:pPr>
              <w:widowControl w:val="0"/>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b/>
                <w:bCs/>
                <w:sz w:val="24"/>
                <w:szCs w:val="24"/>
                <w:highlight w:val="white"/>
                <w:lang w:val="en-GB"/>
              </w:rPr>
              <w:t xml:space="preserve">Positive: </w:t>
            </w:r>
            <w:r w:rsidRPr="00C05C34">
              <w:rPr>
                <w:rFonts w:ascii="Times New Roman" w:eastAsia="Times New Roman" w:hAnsi="Times New Roman" w:cs="Times New Roman"/>
                <w:sz w:val="24"/>
                <w:szCs w:val="24"/>
                <w:highlight w:val="white"/>
                <w:lang w:val="en-GB"/>
              </w:rPr>
              <w:t xml:space="preserve">Clear structure and efficiency </w:t>
            </w:r>
            <w:proofErr w:type="gramStart"/>
            <w:r w:rsidRPr="00C05C34">
              <w:rPr>
                <w:rFonts w:ascii="Times New Roman" w:eastAsia="Times New Roman" w:hAnsi="Times New Roman" w:cs="Times New Roman"/>
                <w:sz w:val="24"/>
                <w:szCs w:val="24"/>
                <w:highlight w:val="white"/>
                <w:lang w:val="en-GB"/>
              </w:rPr>
              <w:t>is</w:t>
            </w:r>
            <w:proofErr w:type="gramEnd"/>
            <w:r w:rsidRPr="00C05C34">
              <w:rPr>
                <w:rFonts w:ascii="Times New Roman" w:eastAsia="Times New Roman" w:hAnsi="Times New Roman" w:cs="Times New Roman"/>
                <w:sz w:val="24"/>
                <w:szCs w:val="24"/>
                <w:highlight w:val="white"/>
                <w:lang w:val="en-GB"/>
              </w:rPr>
              <w:t xml:space="preserve"> needed to be mentioned under positive impact of the role culture of John </w:t>
            </w:r>
            <w:r w:rsidR="00C120CD" w:rsidRPr="00C05C34">
              <w:rPr>
                <w:rFonts w:ascii="Times New Roman" w:eastAsia="Times New Roman" w:hAnsi="Times New Roman" w:cs="Times New Roman"/>
                <w:sz w:val="24"/>
                <w:szCs w:val="24"/>
                <w:highlight w:val="white"/>
                <w:lang w:val="en-GB"/>
              </w:rPr>
              <w:t xml:space="preserve">Lewis. </w:t>
            </w:r>
          </w:p>
          <w:p w14:paraId="0BCA7DA5" w14:textId="77777777" w:rsidR="00F46470" w:rsidRPr="00C05C34" w:rsidRDefault="00602171" w:rsidP="00566EB5">
            <w:pPr>
              <w:widowControl w:val="0"/>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b/>
                <w:bCs/>
                <w:sz w:val="24"/>
                <w:szCs w:val="24"/>
                <w:highlight w:val="white"/>
                <w:lang w:val="en-GB"/>
              </w:rPr>
              <w:t xml:space="preserve">Negative: </w:t>
            </w:r>
            <w:r w:rsidRPr="00C05C34">
              <w:rPr>
                <w:rFonts w:ascii="Times New Roman" w:eastAsia="Times New Roman" w:hAnsi="Times New Roman" w:cs="Times New Roman"/>
                <w:sz w:val="24"/>
                <w:szCs w:val="24"/>
                <w:highlight w:val="white"/>
                <w:lang w:val="en-GB"/>
              </w:rPr>
              <w:t xml:space="preserve">Under the rigid structure, individuals may not be able to express their creativity. Limited autonomy and fear of failure are two reasons for which creativity is not properly expressed by </w:t>
            </w:r>
            <w:r w:rsidR="00C23F78" w:rsidRPr="00C05C34">
              <w:rPr>
                <w:rFonts w:ascii="Times New Roman" w:eastAsia="Times New Roman" w:hAnsi="Times New Roman" w:cs="Times New Roman"/>
                <w:sz w:val="24"/>
                <w:szCs w:val="24"/>
                <w:highlight w:val="white"/>
                <w:lang w:val="en-GB"/>
              </w:rPr>
              <w:t>employees in</w:t>
            </w:r>
            <w:r w:rsidRPr="00C05C34">
              <w:rPr>
                <w:rFonts w:ascii="Times New Roman" w:eastAsia="Times New Roman" w:hAnsi="Times New Roman" w:cs="Times New Roman"/>
                <w:sz w:val="24"/>
                <w:szCs w:val="24"/>
                <w:highlight w:val="white"/>
                <w:lang w:val="en-GB"/>
              </w:rPr>
              <w:t xml:space="preserve"> the organisation (</w:t>
            </w:r>
            <w:proofErr w:type="spellStart"/>
            <w:r w:rsidRPr="00C05C34">
              <w:rPr>
                <w:rFonts w:ascii="Times New Roman" w:eastAsia="Times New Roman" w:hAnsi="Times New Roman" w:cs="Times New Roman"/>
                <w:sz w:val="24"/>
                <w:szCs w:val="24"/>
                <w:highlight w:val="white"/>
                <w:lang w:val="en-GB"/>
              </w:rPr>
              <w:t>Manuoglu</w:t>
            </w:r>
            <w:proofErr w:type="spellEnd"/>
            <w:r w:rsidRPr="00C05C34">
              <w:rPr>
                <w:rFonts w:ascii="Times New Roman" w:eastAsia="Times New Roman" w:hAnsi="Times New Roman" w:cs="Times New Roman"/>
                <w:sz w:val="24"/>
                <w:szCs w:val="24"/>
                <w:highlight w:val="white"/>
                <w:lang w:val="en-GB"/>
              </w:rPr>
              <w:t xml:space="preserve">, 2023). Potential for bureaucracy in the highly structured areas can be mentioned under the negative aspect of it. </w:t>
            </w:r>
          </w:p>
          <w:p w14:paraId="7242E733" w14:textId="77777777" w:rsidR="00F46470" w:rsidRPr="00C05C34" w:rsidRDefault="00F46470" w:rsidP="00566EB5">
            <w:pPr>
              <w:widowControl w:val="0"/>
              <w:spacing w:before="100" w:beforeAutospacing="1" w:after="100" w:afterAutospacing="1" w:line="360" w:lineRule="auto"/>
              <w:jc w:val="both"/>
              <w:rPr>
                <w:rFonts w:ascii="Times New Roman" w:eastAsia="Times New Roman" w:hAnsi="Times New Roman" w:cs="Times New Roman"/>
                <w:sz w:val="24"/>
                <w:szCs w:val="24"/>
                <w:highlight w:val="white"/>
                <w:lang w:val="en-GB"/>
              </w:rPr>
            </w:pPr>
          </w:p>
        </w:tc>
      </w:tr>
      <w:tr w:rsidR="00F46470" w:rsidRPr="00C05C34" w14:paraId="681E8DD0" w14:textId="77777777" w:rsidTr="0052030D">
        <w:trPr>
          <w:jc w:val="center"/>
        </w:trPr>
        <w:tc>
          <w:tcPr>
            <w:tcW w:w="0" w:type="auto"/>
            <w:tcMar>
              <w:top w:w="100" w:type="dxa"/>
              <w:left w:w="100" w:type="dxa"/>
              <w:bottom w:w="100" w:type="dxa"/>
              <w:right w:w="100" w:type="dxa"/>
            </w:tcMar>
          </w:tcPr>
          <w:p w14:paraId="730D8D8B" w14:textId="77777777" w:rsidR="00F46470" w:rsidRPr="00C05C34" w:rsidRDefault="00602171" w:rsidP="00566EB5">
            <w:pPr>
              <w:widowControl w:val="0"/>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sz w:val="24"/>
                <w:szCs w:val="24"/>
                <w:highlight w:val="white"/>
                <w:lang w:val="en-GB"/>
              </w:rPr>
              <w:t xml:space="preserve">Power culture </w:t>
            </w:r>
          </w:p>
        </w:tc>
        <w:tc>
          <w:tcPr>
            <w:tcW w:w="0" w:type="auto"/>
            <w:tcMar>
              <w:top w:w="100" w:type="dxa"/>
              <w:left w:w="100" w:type="dxa"/>
              <w:bottom w:w="100" w:type="dxa"/>
              <w:right w:w="100" w:type="dxa"/>
            </w:tcMar>
          </w:tcPr>
          <w:p w14:paraId="69FBF0D9" w14:textId="77777777" w:rsidR="00F46470" w:rsidRPr="00C05C34" w:rsidRDefault="00602171" w:rsidP="00566EB5">
            <w:pPr>
              <w:widowControl w:val="0"/>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sz w:val="24"/>
                <w:szCs w:val="24"/>
                <w:highlight w:val="white"/>
                <w:lang w:val="en-GB"/>
              </w:rPr>
              <w:t xml:space="preserve">Power culture is minimised by the governance </w:t>
            </w:r>
            <w:r w:rsidR="00847317" w:rsidRPr="00C05C34">
              <w:rPr>
                <w:rFonts w:ascii="Times New Roman" w:eastAsia="Times New Roman" w:hAnsi="Times New Roman" w:cs="Times New Roman"/>
                <w:sz w:val="24"/>
                <w:szCs w:val="24"/>
                <w:highlight w:val="white"/>
                <w:lang w:val="en-GB"/>
              </w:rPr>
              <w:t>structure as</w:t>
            </w:r>
            <w:r w:rsidRPr="00C05C34">
              <w:rPr>
                <w:rFonts w:ascii="Times New Roman" w:eastAsia="Times New Roman" w:hAnsi="Times New Roman" w:cs="Times New Roman"/>
                <w:sz w:val="24"/>
                <w:szCs w:val="24"/>
                <w:highlight w:val="white"/>
                <w:lang w:val="en-GB"/>
              </w:rPr>
              <w:t xml:space="preserve"> well as trust model. Power is properly distributed among different stakeholders of John Lewis </w:t>
            </w:r>
          </w:p>
        </w:tc>
        <w:tc>
          <w:tcPr>
            <w:tcW w:w="0" w:type="auto"/>
            <w:tcMar>
              <w:top w:w="100" w:type="dxa"/>
              <w:left w:w="100" w:type="dxa"/>
              <w:bottom w:w="100" w:type="dxa"/>
              <w:right w:w="100" w:type="dxa"/>
            </w:tcMar>
          </w:tcPr>
          <w:p w14:paraId="0153AFA5" w14:textId="77777777" w:rsidR="00F46470" w:rsidRPr="00C05C34" w:rsidRDefault="00602171" w:rsidP="00566EB5">
            <w:pPr>
              <w:widowControl w:val="0"/>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b/>
                <w:bCs/>
                <w:sz w:val="24"/>
                <w:szCs w:val="24"/>
                <w:highlight w:val="white"/>
                <w:lang w:val="en-GB"/>
              </w:rPr>
              <w:t xml:space="preserve">Positive: </w:t>
            </w:r>
            <w:r w:rsidRPr="00C05C34">
              <w:rPr>
                <w:rFonts w:ascii="Times New Roman" w:eastAsia="Times New Roman" w:hAnsi="Times New Roman" w:cs="Times New Roman"/>
                <w:sz w:val="24"/>
                <w:szCs w:val="24"/>
                <w:highlight w:val="white"/>
                <w:lang w:val="en-GB"/>
              </w:rPr>
              <w:t xml:space="preserve">The positive impact can be mentioned in the context of concentrating power which helps in ensuring accountability and transparency. </w:t>
            </w:r>
          </w:p>
          <w:p w14:paraId="0285F542" w14:textId="77777777" w:rsidR="00F46470" w:rsidRPr="00C05C34" w:rsidRDefault="00602171" w:rsidP="00566EB5">
            <w:pPr>
              <w:widowControl w:val="0"/>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b/>
                <w:bCs/>
                <w:sz w:val="24"/>
                <w:szCs w:val="24"/>
                <w:highlight w:val="white"/>
                <w:lang w:val="en-GB"/>
              </w:rPr>
              <w:t xml:space="preserve">Negative: </w:t>
            </w:r>
            <w:r w:rsidRPr="00C05C34">
              <w:rPr>
                <w:rFonts w:ascii="Times New Roman" w:eastAsia="Times New Roman" w:hAnsi="Times New Roman" w:cs="Times New Roman"/>
                <w:sz w:val="24"/>
                <w:szCs w:val="24"/>
                <w:highlight w:val="white"/>
                <w:lang w:val="en-GB"/>
              </w:rPr>
              <w:t xml:space="preserve">Lack of top-down decision making is needed to be mentioned under the negative aspect of the culture of John Lewis. </w:t>
            </w:r>
          </w:p>
        </w:tc>
      </w:tr>
    </w:tbl>
    <w:p w14:paraId="773349AC" w14:textId="77777777" w:rsidR="00F46470" w:rsidRPr="00C05C34" w:rsidRDefault="00602171" w:rsidP="00566EB5">
      <w:pPr>
        <w:spacing w:before="100" w:beforeAutospacing="1" w:after="100" w:afterAutospacing="1" w:line="360" w:lineRule="auto"/>
        <w:jc w:val="center"/>
        <w:rPr>
          <w:rFonts w:ascii="Times New Roman" w:eastAsia="Times New Roman" w:hAnsi="Times New Roman" w:cs="Times New Roman"/>
          <w:b/>
          <w:bCs/>
          <w:sz w:val="24"/>
          <w:szCs w:val="24"/>
          <w:highlight w:val="white"/>
          <w:lang w:val="en-GB"/>
        </w:rPr>
      </w:pPr>
      <w:r w:rsidRPr="00C05C34">
        <w:rPr>
          <w:rFonts w:ascii="Times New Roman" w:eastAsia="Times New Roman" w:hAnsi="Times New Roman" w:cs="Times New Roman"/>
          <w:b/>
          <w:bCs/>
          <w:sz w:val="24"/>
          <w:szCs w:val="24"/>
          <w:highlight w:val="white"/>
          <w:lang w:val="en-GB"/>
        </w:rPr>
        <w:t>Table 1: Culture type explanation by Handy’s Model</w:t>
      </w:r>
    </w:p>
    <w:p w14:paraId="059E4CAA" w14:textId="77777777" w:rsidR="00F46470" w:rsidRPr="00C05C34" w:rsidRDefault="00602171" w:rsidP="00566EB5">
      <w:pPr>
        <w:spacing w:before="100" w:beforeAutospacing="1" w:after="100" w:afterAutospacing="1" w:line="360" w:lineRule="auto"/>
        <w:jc w:val="center"/>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sz w:val="24"/>
          <w:szCs w:val="24"/>
          <w:highlight w:val="white"/>
          <w:lang w:val="en-GB"/>
        </w:rPr>
        <w:t>(Source: Self-created)</w:t>
      </w:r>
    </w:p>
    <w:p w14:paraId="24EFCEEE" w14:textId="77777777" w:rsidR="00F46470" w:rsidRPr="00C05C34" w:rsidRDefault="00602171" w:rsidP="00566EB5">
      <w:pPr>
        <w:pStyle w:val="Heading1"/>
        <w:spacing w:before="100" w:beforeAutospacing="1" w:after="100" w:afterAutospacing="1"/>
        <w:rPr>
          <w:highlight w:val="white"/>
          <w:lang w:val="en-GB"/>
        </w:rPr>
      </w:pPr>
      <w:bookmarkStart w:id="3" w:name="_Toc214898140"/>
      <w:r w:rsidRPr="00C05C34">
        <w:rPr>
          <w:highlight w:val="white"/>
          <w:lang w:val="en-GB"/>
        </w:rPr>
        <w:t>4. Organisational culture and external environment</w:t>
      </w:r>
      <w:bookmarkEnd w:id="3"/>
      <w:r w:rsidRPr="00C05C34">
        <w:rPr>
          <w:highlight w:val="white"/>
          <w:lang w:val="en-GB"/>
        </w:rPr>
        <w:t xml:space="preserve"> </w:t>
      </w:r>
    </w:p>
    <w:p w14:paraId="1EE24AA4" w14:textId="77777777" w:rsidR="00F46470" w:rsidRPr="00C05C34" w:rsidRDefault="00602171" w:rsidP="00566EB5">
      <w:pP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sz w:val="24"/>
          <w:szCs w:val="24"/>
          <w:highlight w:val="white"/>
          <w:lang w:val="en-GB"/>
        </w:rPr>
        <w:t>The external environment will be analysed with the help of PESTLE framework</w:t>
      </w:r>
    </w:p>
    <w:p w14:paraId="6A5648AC" w14:textId="77777777" w:rsidR="00F46470" w:rsidRPr="00C05C34" w:rsidRDefault="00602171" w:rsidP="00566EB5">
      <w:pPr>
        <w:spacing w:before="100" w:beforeAutospacing="1" w:after="100" w:afterAutospacing="1" w:line="360" w:lineRule="auto"/>
        <w:jc w:val="both"/>
        <w:rPr>
          <w:rFonts w:ascii="Times New Roman" w:eastAsia="Times New Roman" w:hAnsi="Times New Roman" w:cs="Times New Roman"/>
          <w:b/>
          <w:bCs/>
          <w:i/>
          <w:iCs/>
          <w:sz w:val="24"/>
          <w:szCs w:val="24"/>
          <w:highlight w:val="white"/>
          <w:lang w:val="en-GB"/>
        </w:rPr>
      </w:pPr>
      <w:r w:rsidRPr="00C05C34">
        <w:rPr>
          <w:rFonts w:ascii="Times New Roman" w:eastAsia="Times New Roman" w:hAnsi="Times New Roman" w:cs="Times New Roman"/>
          <w:b/>
          <w:bCs/>
          <w:i/>
          <w:iCs/>
          <w:sz w:val="24"/>
          <w:szCs w:val="24"/>
          <w:highlight w:val="white"/>
          <w:lang w:val="en-GB"/>
        </w:rPr>
        <w:lastRenderedPageBreak/>
        <w:t xml:space="preserve">External Environment analysis </w:t>
      </w:r>
    </w:p>
    <w:tbl>
      <w:tblPr>
        <w:tblStyle w:val="a0"/>
        <w:tblW w:w="0" w:type="auto"/>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747"/>
        <w:gridCol w:w="4989"/>
        <w:gridCol w:w="2824"/>
      </w:tblGrid>
      <w:tr w:rsidR="00F46470" w:rsidRPr="00C05C34" w14:paraId="01137AD9" w14:textId="77777777" w:rsidTr="0052030D">
        <w:trPr>
          <w:jc w:val="center"/>
        </w:trPr>
        <w:tc>
          <w:tcPr>
            <w:tcW w:w="0" w:type="auto"/>
            <w:tcMar>
              <w:top w:w="100" w:type="dxa"/>
              <w:left w:w="100" w:type="dxa"/>
              <w:bottom w:w="100" w:type="dxa"/>
              <w:right w:w="100" w:type="dxa"/>
            </w:tcMar>
          </w:tcPr>
          <w:p w14:paraId="0B2ED930" w14:textId="77777777" w:rsidR="00F46470" w:rsidRPr="00C05C34" w:rsidRDefault="00C05C34" w:rsidP="00566EB5">
            <w:pPr>
              <w:widowControl w:val="0"/>
              <w:pBdr>
                <w:top w:val="nil"/>
                <w:left w:val="nil"/>
                <w:bottom w:val="nil"/>
                <w:right w:val="nil"/>
                <w:between w:val="nil"/>
              </w:pBdr>
              <w:spacing w:before="100" w:beforeAutospacing="1" w:after="100" w:afterAutospacing="1" w:line="360" w:lineRule="auto"/>
              <w:jc w:val="center"/>
              <w:rPr>
                <w:rFonts w:ascii="Times New Roman" w:eastAsia="Times New Roman" w:hAnsi="Times New Roman" w:cs="Times New Roman"/>
                <w:b/>
                <w:bCs/>
                <w:sz w:val="24"/>
                <w:szCs w:val="24"/>
                <w:highlight w:val="white"/>
                <w:lang w:val="en-GB"/>
              </w:rPr>
            </w:pPr>
            <w:r w:rsidRPr="00C05C34">
              <w:rPr>
                <w:rFonts w:ascii="Times New Roman" w:eastAsia="Times New Roman" w:hAnsi="Times New Roman" w:cs="Times New Roman"/>
                <w:b/>
                <w:bCs/>
                <w:sz w:val="24"/>
                <w:szCs w:val="24"/>
                <w:highlight w:val="white"/>
                <w:lang w:val="en-GB"/>
              </w:rPr>
              <w:t>Factors</w:t>
            </w:r>
            <w:r w:rsidR="00602171" w:rsidRPr="00C05C34">
              <w:rPr>
                <w:rFonts w:ascii="Times New Roman" w:eastAsia="Times New Roman" w:hAnsi="Times New Roman" w:cs="Times New Roman"/>
                <w:b/>
                <w:bCs/>
                <w:sz w:val="24"/>
                <w:szCs w:val="24"/>
                <w:highlight w:val="white"/>
                <w:lang w:val="en-GB"/>
              </w:rPr>
              <w:t xml:space="preserve"> </w:t>
            </w:r>
          </w:p>
        </w:tc>
        <w:tc>
          <w:tcPr>
            <w:tcW w:w="0" w:type="auto"/>
            <w:tcMar>
              <w:top w:w="100" w:type="dxa"/>
              <w:left w:w="100" w:type="dxa"/>
              <w:bottom w:w="100" w:type="dxa"/>
              <w:right w:w="100" w:type="dxa"/>
            </w:tcMar>
          </w:tcPr>
          <w:p w14:paraId="1F4EACBA" w14:textId="77777777" w:rsidR="00F46470" w:rsidRPr="00C05C34" w:rsidRDefault="00602171" w:rsidP="00566EB5">
            <w:pPr>
              <w:widowControl w:val="0"/>
              <w:pBdr>
                <w:top w:val="nil"/>
                <w:left w:val="nil"/>
                <w:bottom w:val="nil"/>
                <w:right w:val="nil"/>
                <w:between w:val="nil"/>
              </w:pBdr>
              <w:spacing w:before="100" w:beforeAutospacing="1" w:after="100" w:afterAutospacing="1" w:line="360" w:lineRule="auto"/>
              <w:jc w:val="center"/>
              <w:rPr>
                <w:rFonts w:ascii="Times New Roman" w:eastAsia="Times New Roman" w:hAnsi="Times New Roman" w:cs="Times New Roman"/>
                <w:b/>
                <w:bCs/>
                <w:sz w:val="24"/>
                <w:szCs w:val="24"/>
                <w:highlight w:val="white"/>
                <w:lang w:val="en-GB"/>
              </w:rPr>
            </w:pPr>
            <w:r w:rsidRPr="00C05C34">
              <w:rPr>
                <w:rFonts w:ascii="Times New Roman" w:eastAsia="Times New Roman" w:hAnsi="Times New Roman" w:cs="Times New Roman"/>
                <w:b/>
                <w:bCs/>
                <w:sz w:val="24"/>
                <w:szCs w:val="24"/>
                <w:highlight w:val="white"/>
                <w:lang w:val="en-GB"/>
              </w:rPr>
              <w:t xml:space="preserve">Explanation </w:t>
            </w:r>
          </w:p>
        </w:tc>
        <w:tc>
          <w:tcPr>
            <w:tcW w:w="0" w:type="auto"/>
            <w:tcMar>
              <w:top w:w="100" w:type="dxa"/>
              <w:left w:w="100" w:type="dxa"/>
              <w:bottom w:w="100" w:type="dxa"/>
              <w:right w:w="100" w:type="dxa"/>
            </w:tcMar>
          </w:tcPr>
          <w:p w14:paraId="28452E71" w14:textId="77777777" w:rsidR="00F46470" w:rsidRPr="00C05C34" w:rsidRDefault="00602171" w:rsidP="00566EB5">
            <w:pPr>
              <w:widowControl w:val="0"/>
              <w:pBdr>
                <w:top w:val="nil"/>
                <w:left w:val="nil"/>
                <w:bottom w:val="nil"/>
                <w:right w:val="nil"/>
                <w:between w:val="nil"/>
              </w:pBdr>
              <w:spacing w:before="100" w:beforeAutospacing="1" w:after="100" w:afterAutospacing="1" w:line="360" w:lineRule="auto"/>
              <w:jc w:val="center"/>
              <w:rPr>
                <w:rFonts w:ascii="Times New Roman" w:eastAsia="Times New Roman" w:hAnsi="Times New Roman" w:cs="Times New Roman"/>
                <w:b/>
                <w:bCs/>
                <w:sz w:val="24"/>
                <w:szCs w:val="24"/>
                <w:highlight w:val="white"/>
                <w:lang w:val="en-GB"/>
              </w:rPr>
            </w:pPr>
            <w:r w:rsidRPr="00C05C34">
              <w:rPr>
                <w:rFonts w:ascii="Times New Roman" w:eastAsia="Times New Roman" w:hAnsi="Times New Roman" w:cs="Times New Roman"/>
                <w:b/>
                <w:bCs/>
                <w:sz w:val="24"/>
                <w:szCs w:val="24"/>
                <w:highlight w:val="white"/>
                <w:lang w:val="en-GB"/>
              </w:rPr>
              <w:t xml:space="preserve">Impact on the company </w:t>
            </w:r>
          </w:p>
        </w:tc>
      </w:tr>
      <w:tr w:rsidR="00F46470" w:rsidRPr="00C05C34" w14:paraId="6FCB2CA8" w14:textId="77777777" w:rsidTr="0052030D">
        <w:trPr>
          <w:jc w:val="center"/>
        </w:trPr>
        <w:tc>
          <w:tcPr>
            <w:tcW w:w="0" w:type="auto"/>
            <w:tcMar>
              <w:top w:w="100" w:type="dxa"/>
              <w:left w:w="100" w:type="dxa"/>
              <w:bottom w:w="100" w:type="dxa"/>
              <w:right w:w="100" w:type="dxa"/>
            </w:tcMar>
          </w:tcPr>
          <w:p w14:paraId="635C897B" w14:textId="77777777" w:rsidR="00F46470" w:rsidRPr="00C05C34" w:rsidRDefault="00602171" w:rsidP="00566EB5">
            <w:pPr>
              <w:widowControl w:val="0"/>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b/>
                <w:bCs/>
                <w:sz w:val="24"/>
                <w:szCs w:val="24"/>
                <w:highlight w:val="white"/>
                <w:lang w:val="en-GB"/>
              </w:rPr>
            </w:pPr>
            <w:r w:rsidRPr="00C05C34">
              <w:rPr>
                <w:rFonts w:ascii="Times New Roman" w:eastAsia="Times New Roman" w:hAnsi="Times New Roman" w:cs="Times New Roman"/>
                <w:b/>
                <w:bCs/>
                <w:sz w:val="24"/>
                <w:szCs w:val="24"/>
                <w:highlight w:val="white"/>
                <w:lang w:val="en-GB"/>
              </w:rPr>
              <w:t xml:space="preserve">Political </w:t>
            </w:r>
          </w:p>
        </w:tc>
        <w:tc>
          <w:tcPr>
            <w:tcW w:w="0" w:type="auto"/>
            <w:tcMar>
              <w:top w:w="100" w:type="dxa"/>
              <w:left w:w="100" w:type="dxa"/>
              <w:bottom w:w="100" w:type="dxa"/>
              <w:right w:w="100" w:type="dxa"/>
            </w:tcMar>
          </w:tcPr>
          <w:p w14:paraId="70132BCB" w14:textId="77777777" w:rsidR="00F46470" w:rsidRPr="00C05C34" w:rsidRDefault="00602171" w:rsidP="00566EB5">
            <w:pPr>
              <w:widowControl w:val="0"/>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sz w:val="24"/>
                <w:szCs w:val="24"/>
                <w:highlight w:val="white"/>
                <w:lang w:val="en-GB"/>
              </w:rPr>
              <w:t xml:space="preserve">The corporate tax rate in the UK has been increased in the present times. </w:t>
            </w:r>
            <w:proofErr w:type="gramStart"/>
            <w:r w:rsidRPr="00C05C34">
              <w:rPr>
                <w:rFonts w:ascii="Times New Roman" w:eastAsia="Times New Roman" w:hAnsi="Times New Roman" w:cs="Times New Roman"/>
                <w:sz w:val="24"/>
                <w:szCs w:val="24"/>
                <w:highlight w:val="white"/>
                <w:lang w:val="en-GB"/>
              </w:rPr>
              <w:t>In order to</w:t>
            </w:r>
            <w:proofErr w:type="gramEnd"/>
            <w:r w:rsidRPr="00C05C34">
              <w:rPr>
                <w:rFonts w:ascii="Times New Roman" w:eastAsia="Times New Roman" w:hAnsi="Times New Roman" w:cs="Times New Roman"/>
                <w:sz w:val="24"/>
                <w:szCs w:val="24"/>
                <w:highlight w:val="white"/>
                <w:lang w:val="en-GB"/>
              </w:rPr>
              <w:t xml:space="preserve"> understand the facts, the following figure is required to be considered. </w:t>
            </w:r>
          </w:p>
          <w:p w14:paraId="2A83F692" w14:textId="77777777" w:rsidR="00F46470" w:rsidRPr="00C05C34" w:rsidRDefault="00602171" w:rsidP="00566EB5">
            <w:pPr>
              <w:widowControl w:val="0"/>
              <w:pBdr>
                <w:top w:val="nil"/>
                <w:left w:val="nil"/>
                <w:bottom w:val="nil"/>
                <w:right w:val="nil"/>
                <w:between w:val="nil"/>
              </w:pBdr>
              <w:spacing w:before="100" w:beforeAutospacing="1" w:after="100" w:afterAutospacing="1" w:line="360" w:lineRule="auto"/>
              <w:jc w:val="center"/>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noProof/>
                <w:sz w:val="24"/>
                <w:szCs w:val="24"/>
                <w:highlight w:val="white"/>
              </w:rPr>
              <w:drawing>
                <wp:inline distT="114300" distB="114300" distL="114300" distR="114300" wp14:anchorId="3579EA94" wp14:editId="21291296">
                  <wp:extent cx="2409825" cy="16002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2409825" cy="1600200"/>
                          </a:xfrm>
                          <a:prstGeom prst="rect">
                            <a:avLst/>
                          </a:prstGeom>
                          <a:ln/>
                        </pic:spPr>
                      </pic:pic>
                    </a:graphicData>
                  </a:graphic>
                </wp:inline>
              </w:drawing>
            </w:r>
          </w:p>
          <w:p w14:paraId="23970134" w14:textId="77777777" w:rsidR="00F46470" w:rsidRPr="00C05C34" w:rsidRDefault="00602171" w:rsidP="00566EB5">
            <w:pPr>
              <w:widowControl w:val="0"/>
              <w:pBdr>
                <w:top w:val="nil"/>
                <w:left w:val="nil"/>
                <w:bottom w:val="nil"/>
                <w:right w:val="nil"/>
                <w:between w:val="nil"/>
              </w:pBdr>
              <w:spacing w:before="100" w:beforeAutospacing="1" w:after="100" w:afterAutospacing="1" w:line="360" w:lineRule="auto"/>
              <w:jc w:val="center"/>
              <w:rPr>
                <w:rFonts w:ascii="Times New Roman" w:eastAsia="Times New Roman" w:hAnsi="Times New Roman" w:cs="Times New Roman"/>
                <w:b/>
                <w:bCs/>
                <w:sz w:val="24"/>
                <w:szCs w:val="24"/>
                <w:highlight w:val="white"/>
                <w:lang w:val="en-GB"/>
              </w:rPr>
            </w:pPr>
            <w:r w:rsidRPr="00C05C34">
              <w:rPr>
                <w:rFonts w:ascii="Times New Roman" w:eastAsia="Times New Roman" w:hAnsi="Times New Roman" w:cs="Times New Roman"/>
                <w:b/>
                <w:bCs/>
                <w:sz w:val="24"/>
                <w:szCs w:val="24"/>
                <w:highlight w:val="white"/>
                <w:lang w:val="en-GB"/>
              </w:rPr>
              <w:t xml:space="preserve">Figure 3: UK corporate tax rate </w:t>
            </w:r>
          </w:p>
          <w:p w14:paraId="7315EA46" w14:textId="77777777" w:rsidR="00F46470" w:rsidRPr="00C05C34" w:rsidRDefault="00602171" w:rsidP="00566EB5">
            <w:pPr>
              <w:widowControl w:val="0"/>
              <w:pBdr>
                <w:top w:val="nil"/>
                <w:left w:val="nil"/>
                <w:bottom w:val="nil"/>
                <w:right w:val="nil"/>
                <w:between w:val="nil"/>
              </w:pBdr>
              <w:spacing w:before="100" w:beforeAutospacing="1" w:after="100" w:afterAutospacing="1" w:line="360" w:lineRule="auto"/>
              <w:jc w:val="center"/>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sz w:val="24"/>
                <w:szCs w:val="24"/>
                <w:highlight w:val="white"/>
                <w:lang w:val="en-GB"/>
              </w:rPr>
              <w:t>(Source: Gov, 2025)</w:t>
            </w:r>
          </w:p>
          <w:p w14:paraId="2AC97D16" w14:textId="77777777" w:rsidR="00F46470" w:rsidRPr="00C05C34" w:rsidRDefault="00602171" w:rsidP="00566EB5">
            <w:pPr>
              <w:widowControl w:val="0"/>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sz w:val="24"/>
                <w:szCs w:val="24"/>
                <w:highlight w:val="white"/>
                <w:lang w:val="en-GB"/>
              </w:rPr>
              <w:t xml:space="preserve"> </w:t>
            </w:r>
          </w:p>
        </w:tc>
        <w:tc>
          <w:tcPr>
            <w:tcW w:w="0" w:type="auto"/>
            <w:tcMar>
              <w:top w:w="100" w:type="dxa"/>
              <w:left w:w="100" w:type="dxa"/>
              <w:bottom w:w="100" w:type="dxa"/>
              <w:right w:w="100" w:type="dxa"/>
            </w:tcMar>
          </w:tcPr>
          <w:p w14:paraId="0ED08000" w14:textId="77777777" w:rsidR="00F46470" w:rsidRPr="00C05C34" w:rsidRDefault="00602171" w:rsidP="00566EB5">
            <w:pPr>
              <w:widowControl w:val="0"/>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sz w:val="24"/>
                <w:szCs w:val="24"/>
                <w:highlight w:val="white"/>
                <w:lang w:val="en-GB"/>
              </w:rPr>
              <w:t xml:space="preserve">The increased corporate tax rate is not good for John Lewis because it leads to increasing overall cost for the company. </w:t>
            </w:r>
          </w:p>
        </w:tc>
      </w:tr>
      <w:tr w:rsidR="00F46470" w:rsidRPr="00C05C34" w14:paraId="7298A4A5" w14:textId="77777777" w:rsidTr="0052030D">
        <w:trPr>
          <w:jc w:val="center"/>
        </w:trPr>
        <w:tc>
          <w:tcPr>
            <w:tcW w:w="0" w:type="auto"/>
            <w:tcMar>
              <w:top w:w="100" w:type="dxa"/>
              <w:left w:w="100" w:type="dxa"/>
              <w:bottom w:w="100" w:type="dxa"/>
              <w:right w:w="100" w:type="dxa"/>
            </w:tcMar>
          </w:tcPr>
          <w:p w14:paraId="607D0CC2" w14:textId="77777777" w:rsidR="00F46470" w:rsidRPr="00C05C34" w:rsidRDefault="00602171" w:rsidP="00566EB5">
            <w:pPr>
              <w:widowControl w:val="0"/>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b/>
                <w:bCs/>
                <w:sz w:val="24"/>
                <w:szCs w:val="24"/>
                <w:highlight w:val="white"/>
                <w:lang w:val="en-GB"/>
              </w:rPr>
            </w:pPr>
            <w:r w:rsidRPr="00C05C34">
              <w:rPr>
                <w:rFonts w:ascii="Times New Roman" w:eastAsia="Times New Roman" w:hAnsi="Times New Roman" w:cs="Times New Roman"/>
                <w:b/>
                <w:bCs/>
                <w:sz w:val="24"/>
                <w:szCs w:val="24"/>
                <w:highlight w:val="white"/>
                <w:lang w:val="en-GB"/>
              </w:rPr>
              <w:t xml:space="preserve">Economical </w:t>
            </w:r>
          </w:p>
        </w:tc>
        <w:tc>
          <w:tcPr>
            <w:tcW w:w="0" w:type="auto"/>
            <w:tcMar>
              <w:top w:w="100" w:type="dxa"/>
              <w:left w:w="100" w:type="dxa"/>
              <w:bottom w:w="100" w:type="dxa"/>
              <w:right w:w="100" w:type="dxa"/>
            </w:tcMar>
          </w:tcPr>
          <w:p w14:paraId="385F65B0" w14:textId="77777777" w:rsidR="00F46470" w:rsidRPr="00C05C34" w:rsidRDefault="00602171" w:rsidP="00566EB5">
            <w:pPr>
              <w:widowControl w:val="0"/>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sz w:val="24"/>
                <w:szCs w:val="24"/>
                <w:highlight w:val="white"/>
                <w:lang w:val="en-GB"/>
              </w:rPr>
              <w:t>The inflation rate is an important factor to make decisions about cost. The UK inflation in recent years can be understood from the following figure.</w:t>
            </w:r>
          </w:p>
          <w:p w14:paraId="3ECCEA67" w14:textId="77777777" w:rsidR="00F46470" w:rsidRPr="00C05C34" w:rsidRDefault="00602171" w:rsidP="00566EB5">
            <w:pPr>
              <w:widowControl w:val="0"/>
              <w:pBdr>
                <w:top w:val="nil"/>
                <w:left w:val="nil"/>
                <w:bottom w:val="nil"/>
                <w:right w:val="nil"/>
                <w:between w:val="nil"/>
              </w:pBdr>
              <w:spacing w:before="100" w:beforeAutospacing="1" w:after="100" w:afterAutospacing="1" w:line="360" w:lineRule="auto"/>
              <w:jc w:val="center"/>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noProof/>
                <w:sz w:val="24"/>
                <w:szCs w:val="24"/>
                <w:highlight w:val="white"/>
              </w:rPr>
              <w:lastRenderedPageBreak/>
              <w:drawing>
                <wp:inline distT="114300" distB="114300" distL="114300" distR="114300" wp14:anchorId="3FBAB785" wp14:editId="791F378A">
                  <wp:extent cx="2409825" cy="1558379"/>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b="16097"/>
                          <a:stretch>
                            <a:fillRect/>
                          </a:stretch>
                        </pic:blipFill>
                        <pic:spPr>
                          <a:xfrm>
                            <a:off x="0" y="0"/>
                            <a:ext cx="2409825" cy="1558379"/>
                          </a:xfrm>
                          <a:prstGeom prst="rect">
                            <a:avLst/>
                          </a:prstGeom>
                          <a:ln/>
                        </pic:spPr>
                      </pic:pic>
                    </a:graphicData>
                  </a:graphic>
                </wp:inline>
              </w:drawing>
            </w:r>
          </w:p>
          <w:p w14:paraId="5649469C" w14:textId="77777777" w:rsidR="00F46470" w:rsidRPr="00C05C34" w:rsidRDefault="00602171" w:rsidP="00566EB5">
            <w:pPr>
              <w:widowControl w:val="0"/>
              <w:pBdr>
                <w:top w:val="nil"/>
                <w:left w:val="nil"/>
                <w:bottom w:val="nil"/>
                <w:right w:val="nil"/>
                <w:between w:val="nil"/>
              </w:pBdr>
              <w:spacing w:before="100" w:beforeAutospacing="1" w:after="100" w:afterAutospacing="1" w:line="360" w:lineRule="auto"/>
              <w:jc w:val="center"/>
              <w:rPr>
                <w:rFonts w:ascii="Times New Roman" w:eastAsia="Times New Roman" w:hAnsi="Times New Roman" w:cs="Times New Roman"/>
                <w:b/>
                <w:bCs/>
                <w:sz w:val="24"/>
                <w:szCs w:val="24"/>
                <w:highlight w:val="white"/>
                <w:lang w:val="en-GB"/>
              </w:rPr>
            </w:pPr>
            <w:r w:rsidRPr="00C05C34">
              <w:rPr>
                <w:rFonts w:ascii="Times New Roman" w:eastAsia="Times New Roman" w:hAnsi="Times New Roman" w:cs="Times New Roman"/>
                <w:b/>
                <w:bCs/>
                <w:sz w:val="24"/>
                <w:szCs w:val="24"/>
                <w:highlight w:val="white"/>
                <w:lang w:val="en-GB"/>
              </w:rPr>
              <w:t xml:space="preserve">Figure 4: Inflation rate of the UK </w:t>
            </w:r>
          </w:p>
          <w:p w14:paraId="5426BCAA" w14:textId="77777777" w:rsidR="00F46470" w:rsidRPr="00C05C34" w:rsidRDefault="00602171" w:rsidP="00566EB5">
            <w:pPr>
              <w:widowControl w:val="0"/>
              <w:pBdr>
                <w:top w:val="nil"/>
                <w:left w:val="nil"/>
                <w:bottom w:val="nil"/>
                <w:right w:val="nil"/>
                <w:between w:val="nil"/>
              </w:pBdr>
              <w:spacing w:before="100" w:beforeAutospacing="1" w:after="100" w:afterAutospacing="1" w:line="360" w:lineRule="auto"/>
              <w:jc w:val="center"/>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sz w:val="24"/>
                <w:szCs w:val="24"/>
                <w:highlight w:val="white"/>
                <w:lang w:val="en-GB"/>
              </w:rPr>
              <w:t xml:space="preserve">(Source: BBC, 2025) </w:t>
            </w:r>
          </w:p>
          <w:p w14:paraId="6D20B878" w14:textId="77777777" w:rsidR="00F46470" w:rsidRPr="00C05C34" w:rsidRDefault="00602171" w:rsidP="00566EB5">
            <w:pPr>
              <w:widowControl w:val="0"/>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sz w:val="24"/>
                <w:szCs w:val="24"/>
                <w:highlight w:val="white"/>
                <w:lang w:val="en-GB"/>
              </w:rPr>
              <w:t xml:space="preserve">The rate of unemployment in the UK was 4.11 % in 2024 but it was 3.98 % in 2023 (O'Neill, 2025). </w:t>
            </w:r>
          </w:p>
          <w:p w14:paraId="1B51D752" w14:textId="77777777" w:rsidR="00F46470" w:rsidRPr="00C05C34" w:rsidRDefault="00F46470" w:rsidP="00566EB5">
            <w:pPr>
              <w:widowControl w:val="0"/>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highlight w:val="white"/>
                <w:lang w:val="en-GB"/>
              </w:rPr>
            </w:pPr>
          </w:p>
        </w:tc>
        <w:tc>
          <w:tcPr>
            <w:tcW w:w="0" w:type="auto"/>
            <w:tcMar>
              <w:top w:w="100" w:type="dxa"/>
              <w:left w:w="100" w:type="dxa"/>
              <w:bottom w:w="100" w:type="dxa"/>
              <w:right w:w="100" w:type="dxa"/>
            </w:tcMar>
          </w:tcPr>
          <w:p w14:paraId="2DBE24DB" w14:textId="77777777" w:rsidR="00F46470" w:rsidRPr="00C05C34" w:rsidRDefault="00602171" w:rsidP="00566EB5">
            <w:pPr>
              <w:widowControl w:val="0"/>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sz w:val="24"/>
                <w:szCs w:val="24"/>
                <w:highlight w:val="white"/>
                <w:lang w:val="en-GB"/>
              </w:rPr>
              <w:lastRenderedPageBreak/>
              <w:t xml:space="preserve">Due to the high inflation rate, John Lewis may be required to bear extra cost. However, the company will get advantage in the context of setting minimum wage. Considering both, it is said that </w:t>
            </w:r>
            <w:r w:rsidR="00C05C34" w:rsidRPr="00C05C34">
              <w:rPr>
                <w:rFonts w:ascii="Times New Roman" w:eastAsia="Times New Roman" w:hAnsi="Times New Roman" w:cs="Times New Roman"/>
                <w:sz w:val="24"/>
                <w:szCs w:val="24"/>
                <w:highlight w:val="white"/>
                <w:lang w:val="en-GB"/>
              </w:rPr>
              <w:t>economic</w:t>
            </w:r>
            <w:r w:rsidRPr="00C05C34">
              <w:rPr>
                <w:rFonts w:ascii="Times New Roman" w:eastAsia="Times New Roman" w:hAnsi="Times New Roman" w:cs="Times New Roman"/>
                <w:sz w:val="24"/>
                <w:szCs w:val="24"/>
                <w:highlight w:val="white"/>
                <w:lang w:val="en-GB"/>
              </w:rPr>
              <w:t xml:space="preserve"> factors have a moderate impact on the </w:t>
            </w:r>
            <w:r w:rsidRPr="00C05C34">
              <w:rPr>
                <w:rFonts w:ascii="Times New Roman" w:eastAsia="Times New Roman" w:hAnsi="Times New Roman" w:cs="Times New Roman"/>
                <w:sz w:val="24"/>
                <w:szCs w:val="24"/>
                <w:highlight w:val="white"/>
                <w:lang w:val="en-GB"/>
              </w:rPr>
              <w:lastRenderedPageBreak/>
              <w:t xml:space="preserve">company. </w:t>
            </w:r>
          </w:p>
        </w:tc>
      </w:tr>
      <w:tr w:rsidR="00F46470" w:rsidRPr="00C05C34" w14:paraId="03C4AE22" w14:textId="77777777" w:rsidTr="0052030D">
        <w:trPr>
          <w:jc w:val="center"/>
        </w:trPr>
        <w:tc>
          <w:tcPr>
            <w:tcW w:w="0" w:type="auto"/>
            <w:tcMar>
              <w:top w:w="100" w:type="dxa"/>
              <w:left w:w="100" w:type="dxa"/>
              <w:bottom w:w="100" w:type="dxa"/>
              <w:right w:w="100" w:type="dxa"/>
            </w:tcMar>
          </w:tcPr>
          <w:p w14:paraId="64F14BE5" w14:textId="77777777" w:rsidR="00F46470" w:rsidRPr="00C05C34" w:rsidRDefault="00602171" w:rsidP="00566EB5">
            <w:pPr>
              <w:widowControl w:val="0"/>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b/>
                <w:bCs/>
                <w:sz w:val="24"/>
                <w:szCs w:val="24"/>
                <w:highlight w:val="white"/>
                <w:lang w:val="en-GB"/>
              </w:rPr>
            </w:pPr>
            <w:r w:rsidRPr="00C05C34">
              <w:rPr>
                <w:rFonts w:ascii="Times New Roman" w:eastAsia="Times New Roman" w:hAnsi="Times New Roman" w:cs="Times New Roman"/>
                <w:b/>
                <w:bCs/>
                <w:sz w:val="24"/>
                <w:szCs w:val="24"/>
                <w:highlight w:val="white"/>
                <w:lang w:val="en-GB"/>
              </w:rPr>
              <w:lastRenderedPageBreak/>
              <w:t>Social</w:t>
            </w:r>
          </w:p>
        </w:tc>
        <w:tc>
          <w:tcPr>
            <w:tcW w:w="0" w:type="auto"/>
            <w:tcMar>
              <w:top w:w="100" w:type="dxa"/>
              <w:left w:w="100" w:type="dxa"/>
              <w:bottom w:w="100" w:type="dxa"/>
              <w:right w:w="100" w:type="dxa"/>
            </w:tcMar>
          </w:tcPr>
          <w:p w14:paraId="17F97712" w14:textId="77777777" w:rsidR="00F46470" w:rsidRPr="00C05C34" w:rsidRDefault="00602171" w:rsidP="00566EB5">
            <w:pPr>
              <w:widowControl w:val="0"/>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sz w:val="24"/>
                <w:szCs w:val="24"/>
                <w:highlight w:val="white"/>
                <w:lang w:val="en-GB"/>
              </w:rPr>
              <w:t xml:space="preserve">The purchasing power of the UK people has increased in recent times. It can be expected that it will be improved more in the coming future. </w:t>
            </w:r>
          </w:p>
        </w:tc>
        <w:tc>
          <w:tcPr>
            <w:tcW w:w="0" w:type="auto"/>
            <w:tcMar>
              <w:top w:w="100" w:type="dxa"/>
              <w:left w:w="100" w:type="dxa"/>
              <w:bottom w:w="100" w:type="dxa"/>
              <w:right w:w="100" w:type="dxa"/>
            </w:tcMar>
          </w:tcPr>
          <w:p w14:paraId="5859B013" w14:textId="77777777" w:rsidR="00F46470" w:rsidRPr="00C05C34" w:rsidRDefault="00602171" w:rsidP="00566EB5">
            <w:pPr>
              <w:widowControl w:val="0"/>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sz w:val="24"/>
                <w:szCs w:val="24"/>
                <w:highlight w:val="white"/>
                <w:lang w:val="en-GB"/>
              </w:rPr>
              <w:t xml:space="preserve">Social factors have a positive impact with respect to premium-priced products of the company. </w:t>
            </w:r>
          </w:p>
        </w:tc>
      </w:tr>
      <w:tr w:rsidR="00F46470" w:rsidRPr="00C05C34" w14:paraId="47977DE7" w14:textId="77777777" w:rsidTr="0052030D">
        <w:trPr>
          <w:jc w:val="center"/>
        </w:trPr>
        <w:tc>
          <w:tcPr>
            <w:tcW w:w="0" w:type="auto"/>
            <w:tcMar>
              <w:top w:w="100" w:type="dxa"/>
              <w:left w:w="100" w:type="dxa"/>
              <w:bottom w:w="100" w:type="dxa"/>
              <w:right w:w="100" w:type="dxa"/>
            </w:tcMar>
          </w:tcPr>
          <w:p w14:paraId="2B59110A" w14:textId="77777777" w:rsidR="00F46470" w:rsidRPr="00C05C34" w:rsidRDefault="00602171" w:rsidP="00566EB5">
            <w:pPr>
              <w:widowControl w:val="0"/>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b/>
                <w:bCs/>
                <w:sz w:val="24"/>
                <w:szCs w:val="24"/>
                <w:highlight w:val="white"/>
                <w:lang w:val="en-GB"/>
              </w:rPr>
            </w:pPr>
            <w:r w:rsidRPr="00C05C34">
              <w:rPr>
                <w:rFonts w:ascii="Times New Roman" w:eastAsia="Times New Roman" w:hAnsi="Times New Roman" w:cs="Times New Roman"/>
                <w:b/>
                <w:bCs/>
                <w:sz w:val="24"/>
                <w:szCs w:val="24"/>
                <w:highlight w:val="white"/>
                <w:lang w:val="en-GB"/>
              </w:rPr>
              <w:t>Technological</w:t>
            </w:r>
          </w:p>
        </w:tc>
        <w:tc>
          <w:tcPr>
            <w:tcW w:w="0" w:type="auto"/>
            <w:tcMar>
              <w:top w:w="100" w:type="dxa"/>
              <w:left w:w="100" w:type="dxa"/>
              <w:bottom w:w="100" w:type="dxa"/>
              <w:right w:w="100" w:type="dxa"/>
            </w:tcMar>
          </w:tcPr>
          <w:p w14:paraId="12EF7970" w14:textId="77777777" w:rsidR="00F46470" w:rsidRPr="00C05C34" w:rsidRDefault="00602171" w:rsidP="00566EB5">
            <w:pPr>
              <w:widowControl w:val="0"/>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sz w:val="24"/>
                <w:szCs w:val="24"/>
                <w:highlight w:val="white"/>
                <w:lang w:val="en-GB"/>
              </w:rPr>
              <w:t xml:space="preserve">The UK is a technologically developed </w:t>
            </w:r>
            <w:proofErr w:type="gramStart"/>
            <w:r w:rsidRPr="00C05C34">
              <w:rPr>
                <w:rFonts w:ascii="Times New Roman" w:eastAsia="Times New Roman" w:hAnsi="Times New Roman" w:cs="Times New Roman"/>
                <w:sz w:val="24"/>
                <w:szCs w:val="24"/>
                <w:highlight w:val="white"/>
                <w:lang w:val="en-GB"/>
              </w:rPr>
              <w:t>country</w:t>
            </w:r>
            <w:proofErr w:type="gramEnd"/>
            <w:r w:rsidRPr="00C05C34">
              <w:rPr>
                <w:rFonts w:ascii="Times New Roman" w:eastAsia="Times New Roman" w:hAnsi="Times New Roman" w:cs="Times New Roman"/>
                <w:sz w:val="24"/>
                <w:szCs w:val="24"/>
                <w:highlight w:val="white"/>
                <w:lang w:val="en-GB"/>
              </w:rPr>
              <w:t xml:space="preserve"> and the global innovation index of the country is quite high. Therefore, technology like AI, big data and different kinds of software can easily be incorporated.  </w:t>
            </w:r>
          </w:p>
        </w:tc>
        <w:tc>
          <w:tcPr>
            <w:tcW w:w="0" w:type="auto"/>
            <w:tcMar>
              <w:top w:w="100" w:type="dxa"/>
              <w:left w:w="100" w:type="dxa"/>
              <w:bottom w:w="100" w:type="dxa"/>
              <w:right w:w="100" w:type="dxa"/>
            </w:tcMar>
          </w:tcPr>
          <w:p w14:paraId="08127823" w14:textId="77777777" w:rsidR="00F46470" w:rsidRPr="00C05C34" w:rsidRDefault="00602171" w:rsidP="00566EB5">
            <w:pPr>
              <w:widowControl w:val="0"/>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sz w:val="24"/>
                <w:szCs w:val="24"/>
                <w:highlight w:val="white"/>
                <w:lang w:val="en-GB"/>
              </w:rPr>
              <w:t xml:space="preserve">Technological factors also have a positive impact </w:t>
            </w:r>
            <w:r w:rsidR="00847317" w:rsidRPr="00C05C34">
              <w:rPr>
                <w:rFonts w:ascii="Times New Roman" w:eastAsia="Times New Roman" w:hAnsi="Times New Roman" w:cs="Times New Roman"/>
                <w:sz w:val="24"/>
                <w:szCs w:val="24"/>
                <w:highlight w:val="white"/>
                <w:lang w:val="en-GB"/>
              </w:rPr>
              <w:t>on John</w:t>
            </w:r>
            <w:r w:rsidRPr="00C05C34">
              <w:rPr>
                <w:rFonts w:ascii="Times New Roman" w:eastAsia="Times New Roman" w:hAnsi="Times New Roman" w:cs="Times New Roman"/>
                <w:sz w:val="24"/>
                <w:szCs w:val="24"/>
                <w:highlight w:val="white"/>
                <w:lang w:val="en-GB"/>
              </w:rPr>
              <w:t xml:space="preserve"> Lewis because it can provide better satisfaction to the customers. At the same time, business practices can be implemented in a better way. </w:t>
            </w:r>
          </w:p>
        </w:tc>
      </w:tr>
      <w:tr w:rsidR="00F46470" w:rsidRPr="00C05C34" w14:paraId="433BDF30" w14:textId="77777777" w:rsidTr="0052030D">
        <w:trPr>
          <w:jc w:val="center"/>
        </w:trPr>
        <w:tc>
          <w:tcPr>
            <w:tcW w:w="0" w:type="auto"/>
            <w:tcMar>
              <w:top w:w="100" w:type="dxa"/>
              <w:left w:w="100" w:type="dxa"/>
              <w:bottom w:w="100" w:type="dxa"/>
              <w:right w:w="100" w:type="dxa"/>
            </w:tcMar>
          </w:tcPr>
          <w:p w14:paraId="19C5E0AF" w14:textId="77777777" w:rsidR="00F46470" w:rsidRPr="00C05C34" w:rsidRDefault="00602171" w:rsidP="00566EB5">
            <w:pPr>
              <w:widowControl w:val="0"/>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b/>
                <w:bCs/>
                <w:sz w:val="24"/>
                <w:szCs w:val="24"/>
                <w:highlight w:val="white"/>
                <w:lang w:val="en-GB"/>
              </w:rPr>
            </w:pPr>
            <w:r w:rsidRPr="00C05C34">
              <w:rPr>
                <w:rFonts w:ascii="Times New Roman" w:eastAsia="Times New Roman" w:hAnsi="Times New Roman" w:cs="Times New Roman"/>
                <w:b/>
                <w:bCs/>
                <w:sz w:val="24"/>
                <w:szCs w:val="24"/>
                <w:highlight w:val="white"/>
                <w:lang w:val="en-GB"/>
              </w:rPr>
              <w:t>Legal</w:t>
            </w:r>
          </w:p>
        </w:tc>
        <w:tc>
          <w:tcPr>
            <w:tcW w:w="0" w:type="auto"/>
            <w:tcMar>
              <w:top w:w="100" w:type="dxa"/>
              <w:left w:w="100" w:type="dxa"/>
              <w:bottom w:w="100" w:type="dxa"/>
              <w:right w:w="100" w:type="dxa"/>
            </w:tcMar>
          </w:tcPr>
          <w:p w14:paraId="57496447" w14:textId="77777777" w:rsidR="00F46470" w:rsidRPr="00C05C34" w:rsidRDefault="00602171" w:rsidP="00566EB5">
            <w:pPr>
              <w:widowControl w:val="0"/>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sz w:val="24"/>
                <w:szCs w:val="24"/>
                <w:highlight w:val="white"/>
                <w:lang w:val="en-GB"/>
              </w:rPr>
              <w:t xml:space="preserve">Employer responsibilities and employee rights </w:t>
            </w:r>
            <w:r w:rsidRPr="00C05C34">
              <w:rPr>
                <w:rFonts w:ascii="Times New Roman" w:eastAsia="Times New Roman" w:hAnsi="Times New Roman" w:cs="Times New Roman"/>
                <w:sz w:val="24"/>
                <w:szCs w:val="24"/>
                <w:highlight w:val="white"/>
                <w:lang w:val="en-GB"/>
              </w:rPr>
              <w:lastRenderedPageBreak/>
              <w:t xml:space="preserve">are properly understood through  </w:t>
            </w:r>
            <w:hyperlink r:id="rId14">
              <w:r w:rsidRPr="00C05C34">
                <w:rPr>
                  <w:rFonts w:ascii="Times New Roman" w:eastAsia="Times New Roman" w:hAnsi="Times New Roman" w:cs="Times New Roman"/>
                  <w:sz w:val="24"/>
                  <w:szCs w:val="24"/>
                  <w:highlight w:val="white"/>
                  <w:lang w:val="en-GB"/>
                </w:rPr>
                <w:t>Employment Rights Act 1996</w:t>
              </w:r>
            </w:hyperlink>
            <w:r w:rsidRPr="00C05C34">
              <w:rPr>
                <w:rFonts w:ascii="Times New Roman" w:eastAsia="Times New Roman" w:hAnsi="Times New Roman" w:cs="Times New Roman"/>
                <w:sz w:val="24"/>
                <w:szCs w:val="24"/>
                <w:highlight w:val="white"/>
                <w:lang w:val="en-GB"/>
              </w:rPr>
              <w:t xml:space="preserve"> (Taylor  and Emir, 2025). </w:t>
            </w:r>
            <w:hyperlink r:id="rId15">
              <w:r w:rsidRPr="00C05C34">
                <w:rPr>
                  <w:rFonts w:ascii="Times New Roman" w:eastAsia="Times New Roman" w:hAnsi="Times New Roman" w:cs="Times New Roman"/>
                  <w:sz w:val="24"/>
                  <w:szCs w:val="24"/>
                  <w:highlight w:val="white"/>
                  <w:lang w:val="en-GB"/>
                </w:rPr>
                <w:t>Employment Rights Act 1996</w:t>
              </w:r>
            </w:hyperlink>
            <w:r w:rsidRPr="00C05C34">
              <w:rPr>
                <w:rFonts w:ascii="Times New Roman" w:eastAsia="Times New Roman" w:hAnsi="Times New Roman" w:cs="Times New Roman"/>
                <w:sz w:val="24"/>
                <w:szCs w:val="24"/>
                <w:highlight w:val="white"/>
                <w:lang w:val="en-GB"/>
              </w:rPr>
              <w:t xml:space="preserve"> is needed to be followed by almost all companies of the UK. </w:t>
            </w:r>
          </w:p>
        </w:tc>
        <w:tc>
          <w:tcPr>
            <w:tcW w:w="0" w:type="auto"/>
            <w:tcMar>
              <w:top w:w="100" w:type="dxa"/>
              <w:left w:w="100" w:type="dxa"/>
              <w:bottom w:w="100" w:type="dxa"/>
              <w:right w:w="100" w:type="dxa"/>
            </w:tcMar>
          </w:tcPr>
          <w:p w14:paraId="3598D54E" w14:textId="77777777" w:rsidR="00F46470" w:rsidRPr="00C05C34" w:rsidRDefault="00602171" w:rsidP="00566EB5">
            <w:pPr>
              <w:widowControl w:val="0"/>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sz w:val="24"/>
                <w:szCs w:val="24"/>
                <w:highlight w:val="white"/>
                <w:lang w:val="en-GB"/>
              </w:rPr>
              <w:lastRenderedPageBreak/>
              <w:t xml:space="preserve">The legal factor has a </w:t>
            </w:r>
            <w:r w:rsidRPr="00C05C34">
              <w:rPr>
                <w:rFonts w:ascii="Times New Roman" w:eastAsia="Times New Roman" w:hAnsi="Times New Roman" w:cs="Times New Roman"/>
                <w:sz w:val="24"/>
                <w:szCs w:val="24"/>
                <w:highlight w:val="white"/>
                <w:lang w:val="en-GB"/>
              </w:rPr>
              <w:lastRenderedPageBreak/>
              <w:t xml:space="preserve">negative impact on the company because it may reduce the profit of the company in the process of giving different kinds of benefits to its </w:t>
            </w:r>
            <w:r w:rsidR="00FA64C9" w:rsidRPr="00C05C34">
              <w:rPr>
                <w:rFonts w:ascii="Times New Roman" w:eastAsia="Times New Roman" w:hAnsi="Times New Roman" w:cs="Times New Roman"/>
                <w:sz w:val="24"/>
                <w:szCs w:val="24"/>
                <w:highlight w:val="white"/>
                <w:lang w:val="en-GB"/>
              </w:rPr>
              <w:t xml:space="preserve">employees. </w:t>
            </w:r>
          </w:p>
        </w:tc>
      </w:tr>
      <w:tr w:rsidR="00F46470" w:rsidRPr="00C05C34" w14:paraId="2F7AAE45" w14:textId="77777777" w:rsidTr="0052030D">
        <w:trPr>
          <w:jc w:val="center"/>
        </w:trPr>
        <w:tc>
          <w:tcPr>
            <w:tcW w:w="0" w:type="auto"/>
            <w:tcMar>
              <w:top w:w="100" w:type="dxa"/>
              <w:left w:w="100" w:type="dxa"/>
              <w:bottom w:w="100" w:type="dxa"/>
              <w:right w:w="100" w:type="dxa"/>
            </w:tcMar>
          </w:tcPr>
          <w:p w14:paraId="6AEE03B6" w14:textId="77777777" w:rsidR="00F46470" w:rsidRPr="00C05C34" w:rsidRDefault="00602171" w:rsidP="00566EB5">
            <w:pPr>
              <w:widowControl w:val="0"/>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b/>
                <w:bCs/>
                <w:sz w:val="24"/>
                <w:szCs w:val="24"/>
                <w:highlight w:val="white"/>
                <w:lang w:val="en-GB"/>
              </w:rPr>
            </w:pPr>
            <w:r w:rsidRPr="00C05C34">
              <w:rPr>
                <w:rFonts w:ascii="Times New Roman" w:eastAsia="Times New Roman" w:hAnsi="Times New Roman" w:cs="Times New Roman"/>
                <w:b/>
                <w:bCs/>
                <w:sz w:val="24"/>
                <w:szCs w:val="24"/>
                <w:highlight w:val="white"/>
                <w:lang w:val="en-GB"/>
              </w:rPr>
              <w:lastRenderedPageBreak/>
              <w:t>Environmental</w:t>
            </w:r>
          </w:p>
        </w:tc>
        <w:tc>
          <w:tcPr>
            <w:tcW w:w="0" w:type="auto"/>
            <w:tcMar>
              <w:top w:w="100" w:type="dxa"/>
              <w:left w:w="100" w:type="dxa"/>
              <w:bottom w:w="100" w:type="dxa"/>
              <w:right w:w="100" w:type="dxa"/>
            </w:tcMar>
          </w:tcPr>
          <w:p w14:paraId="48113DB3" w14:textId="77777777" w:rsidR="00F46470" w:rsidRPr="00C05C34" w:rsidRDefault="00602171" w:rsidP="00566EB5">
            <w:pPr>
              <w:widowControl w:val="0"/>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sz w:val="24"/>
                <w:szCs w:val="24"/>
                <w:highlight w:val="white"/>
                <w:lang w:val="en-GB"/>
              </w:rPr>
              <w:t>As climate change has become one of the main concerns in the world, the companies in the UK are forced to follow act like Environment Act 2021and Environmental Protection Act 1990</w:t>
            </w:r>
          </w:p>
        </w:tc>
        <w:tc>
          <w:tcPr>
            <w:tcW w:w="0" w:type="auto"/>
            <w:tcMar>
              <w:top w:w="100" w:type="dxa"/>
              <w:left w:w="100" w:type="dxa"/>
              <w:bottom w:w="100" w:type="dxa"/>
              <w:right w:w="100" w:type="dxa"/>
            </w:tcMar>
          </w:tcPr>
          <w:p w14:paraId="5878DB1C" w14:textId="77777777" w:rsidR="00F46470" w:rsidRPr="00C05C34" w:rsidRDefault="00602171" w:rsidP="00566EB5">
            <w:pPr>
              <w:widowControl w:val="0"/>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sz w:val="24"/>
                <w:szCs w:val="24"/>
                <w:highlight w:val="white"/>
                <w:lang w:val="en-GB"/>
              </w:rPr>
              <w:t xml:space="preserve">The aspect of the environment is not beneficial for John Lewis because it forces the company to follow the CSR aspect with respect to the environment. It leads to delaying the business practice and increasing overall cost. </w:t>
            </w:r>
          </w:p>
        </w:tc>
      </w:tr>
    </w:tbl>
    <w:p w14:paraId="107C5287" w14:textId="77777777" w:rsidR="00F46470" w:rsidRPr="00C05C34" w:rsidRDefault="00602171" w:rsidP="00566EB5">
      <w:pPr>
        <w:spacing w:before="100" w:beforeAutospacing="1" w:after="100" w:afterAutospacing="1" w:line="360" w:lineRule="auto"/>
        <w:jc w:val="center"/>
        <w:rPr>
          <w:rFonts w:ascii="Times New Roman" w:eastAsia="Times New Roman" w:hAnsi="Times New Roman" w:cs="Times New Roman"/>
          <w:b/>
          <w:bCs/>
          <w:sz w:val="24"/>
          <w:szCs w:val="24"/>
          <w:highlight w:val="white"/>
          <w:lang w:val="en-GB"/>
        </w:rPr>
      </w:pPr>
      <w:r w:rsidRPr="00C05C34">
        <w:rPr>
          <w:rFonts w:ascii="Times New Roman" w:eastAsia="Times New Roman" w:hAnsi="Times New Roman" w:cs="Times New Roman"/>
          <w:b/>
          <w:bCs/>
          <w:sz w:val="24"/>
          <w:szCs w:val="24"/>
          <w:highlight w:val="white"/>
          <w:lang w:val="en-GB"/>
        </w:rPr>
        <w:t xml:space="preserve">Table 2: PESTLE analysis </w:t>
      </w:r>
    </w:p>
    <w:p w14:paraId="0C76C722" w14:textId="77777777" w:rsidR="00F46470" w:rsidRPr="00C05C34" w:rsidRDefault="00602171" w:rsidP="00566EB5">
      <w:pPr>
        <w:spacing w:before="100" w:beforeAutospacing="1" w:after="100" w:afterAutospacing="1" w:line="360" w:lineRule="auto"/>
        <w:jc w:val="center"/>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sz w:val="24"/>
          <w:szCs w:val="24"/>
          <w:highlight w:val="white"/>
          <w:lang w:val="en-GB"/>
        </w:rPr>
        <w:t>(Source: Self-created)</w:t>
      </w:r>
    </w:p>
    <w:p w14:paraId="43C21EC5" w14:textId="77777777" w:rsidR="00F46470" w:rsidRPr="00C05C34" w:rsidRDefault="00602171" w:rsidP="00566EB5">
      <w:pPr>
        <w:spacing w:before="100" w:beforeAutospacing="1" w:after="100" w:afterAutospacing="1" w:line="360" w:lineRule="auto"/>
        <w:jc w:val="both"/>
        <w:rPr>
          <w:rFonts w:ascii="Times New Roman" w:eastAsia="Times New Roman" w:hAnsi="Times New Roman" w:cs="Times New Roman"/>
          <w:sz w:val="24"/>
          <w:szCs w:val="24"/>
          <w:highlight w:val="white"/>
          <w:lang w:val="en-GB"/>
        </w:rPr>
      </w:pPr>
      <w:proofErr w:type="gramStart"/>
      <w:r w:rsidRPr="00C05C34">
        <w:rPr>
          <w:rFonts w:ascii="Times New Roman" w:eastAsia="Times New Roman" w:hAnsi="Times New Roman" w:cs="Times New Roman"/>
          <w:sz w:val="24"/>
          <w:szCs w:val="24"/>
          <w:highlight w:val="white"/>
          <w:lang w:val="en-GB"/>
        </w:rPr>
        <w:t>In order to</w:t>
      </w:r>
      <w:proofErr w:type="gramEnd"/>
      <w:r w:rsidRPr="00C05C34">
        <w:rPr>
          <w:rFonts w:ascii="Times New Roman" w:eastAsia="Times New Roman" w:hAnsi="Times New Roman" w:cs="Times New Roman"/>
          <w:sz w:val="24"/>
          <w:szCs w:val="24"/>
          <w:highlight w:val="white"/>
          <w:lang w:val="en-GB"/>
        </w:rPr>
        <w:t xml:space="preserve"> understand the influence of organisational culture for </w:t>
      </w:r>
      <w:r w:rsidR="00847317" w:rsidRPr="00C05C34">
        <w:rPr>
          <w:rFonts w:ascii="Times New Roman" w:eastAsia="Times New Roman" w:hAnsi="Times New Roman" w:cs="Times New Roman"/>
          <w:sz w:val="24"/>
          <w:szCs w:val="24"/>
          <w:highlight w:val="white"/>
          <w:lang w:val="en-GB"/>
        </w:rPr>
        <w:t xml:space="preserve">adapting </w:t>
      </w:r>
      <w:r w:rsidR="00C05C34" w:rsidRPr="00C05C34">
        <w:rPr>
          <w:rFonts w:ascii="Times New Roman" w:eastAsia="Times New Roman" w:hAnsi="Times New Roman" w:cs="Times New Roman"/>
          <w:sz w:val="24"/>
          <w:szCs w:val="24"/>
          <w:highlight w:val="white"/>
          <w:lang w:val="en-GB"/>
        </w:rPr>
        <w:t>the external</w:t>
      </w:r>
      <w:r w:rsidRPr="00C05C34">
        <w:rPr>
          <w:rFonts w:ascii="Times New Roman" w:eastAsia="Times New Roman" w:hAnsi="Times New Roman" w:cs="Times New Roman"/>
          <w:sz w:val="24"/>
          <w:szCs w:val="24"/>
          <w:highlight w:val="white"/>
          <w:lang w:val="en-GB"/>
        </w:rPr>
        <w:t xml:space="preserve"> environment, the Schein culture model is used. The level of the model can be understood from the following figure. </w:t>
      </w:r>
    </w:p>
    <w:p w14:paraId="092346FC" w14:textId="77777777" w:rsidR="00F46470" w:rsidRPr="00C05C34" w:rsidRDefault="00602171" w:rsidP="00566EB5">
      <w:pPr>
        <w:spacing w:before="100" w:beforeAutospacing="1" w:after="100" w:afterAutospacing="1" w:line="360" w:lineRule="auto"/>
        <w:jc w:val="center"/>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noProof/>
          <w:sz w:val="24"/>
          <w:szCs w:val="24"/>
          <w:highlight w:val="white"/>
        </w:rPr>
        <w:lastRenderedPageBreak/>
        <w:drawing>
          <wp:inline distT="114300" distB="114300" distL="114300" distR="114300" wp14:anchorId="3DA29B40" wp14:editId="222AB24E">
            <wp:extent cx="2686050" cy="2798378"/>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t="12821" r="34722"/>
                    <a:stretch>
                      <a:fillRect/>
                    </a:stretch>
                  </pic:blipFill>
                  <pic:spPr>
                    <a:xfrm>
                      <a:off x="0" y="0"/>
                      <a:ext cx="2686050" cy="2798378"/>
                    </a:xfrm>
                    <a:prstGeom prst="rect">
                      <a:avLst/>
                    </a:prstGeom>
                    <a:ln/>
                  </pic:spPr>
                </pic:pic>
              </a:graphicData>
            </a:graphic>
          </wp:inline>
        </w:drawing>
      </w:r>
    </w:p>
    <w:p w14:paraId="2966D5BD" w14:textId="77777777" w:rsidR="00F46470" w:rsidRPr="00C05C34" w:rsidRDefault="00602171" w:rsidP="00566EB5">
      <w:pPr>
        <w:spacing w:before="100" w:beforeAutospacing="1" w:after="100" w:afterAutospacing="1" w:line="360" w:lineRule="auto"/>
        <w:jc w:val="center"/>
        <w:rPr>
          <w:rFonts w:ascii="Times New Roman" w:eastAsia="Times New Roman" w:hAnsi="Times New Roman" w:cs="Times New Roman"/>
          <w:b/>
          <w:bCs/>
          <w:sz w:val="24"/>
          <w:szCs w:val="24"/>
          <w:highlight w:val="white"/>
          <w:lang w:val="en-GB"/>
        </w:rPr>
      </w:pPr>
      <w:r w:rsidRPr="00C05C34">
        <w:rPr>
          <w:rFonts w:ascii="Times New Roman" w:eastAsia="Times New Roman" w:hAnsi="Times New Roman" w:cs="Times New Roman"/>
          <w:b/>
          <w:bCs/>
          <w:sz w:val="24"/>
          <w:szCs w:val="24"/>
          <w:highlight w:val="white"/>
          <w:lang w:val="en-GB"/>
        </w:rPr>
        <w:t xml:space="preserve">Figure 5: Schein culture model </w:t>
      </w:r>
    </w:p>
    <w:p w14:paraId="6922833B" w14:textId="77777777" w:rsidR="00F46470" w:rsidRPr="00C05C34" w:rsidRDefault="00602171" w:rsidP="00566EB5">
      <w:pPr>
        <w:spacing w:before="100" w:beforeAutospacing="1" w:after="100" w:afterAutospacing="1" w:line="360" w:lineRule="auto"/>
        <w:jc w:val="center"/>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sz w:val="24"/>
          <w:szCs w:val="24"/>
          <w:highlight w:val="white"/>
          <w:lang w:val="en-GB"/>
        </w:rPr>
        <w:t>(Source: Denis, 2025)</w:t>
      </w:r>
    </w:p>
    <w:p w14:paraId="6C116AE3" w14:textId="77777777" w:rsidR="00F46470" w:rsidRPr="00C05C34" w:rsidRDefault="00602171" w:rsidP="00566EB5">
      <w:pPr>
        <w:spacing w:before="100" w:beforeAutospacing="1" w:after="100" w:afterAutospacing="1" w:line="360" w:lineRule="auto"/>
        <w:jc w:val="both"/>
        <w:rPr>
          <w:rFonts w:ascii="Times New Roman" w:eastAsia="Times New Roman" w:hAnsi="Times New Roman" w:cs="Times New Roman"/>
          <w:b/>
          <w:bCs/>
          <w:sz w:val="24"/>
          <w:szCs w:val="24"/>
          <w:highlight w:val="white"/>
          <w:lang w:val="en-GB"/>
        </w:rPr>
      </w:pPr>
      <w:r w:rsidRPr="00C05C34">
        <w:rPr>
          <w:rFonts w:ascii="Times New Roman" w:eastAsia="Times New Roman" w:hAnsi="Times New Roman" w:cs="Times New Roman"/>
          <w:b/>
          <w:bCs/>
          <w:sz w:val="24"/>
          <w:szCs w:val="24"/>
          <w:highlight w:val="white"/>
          <w:lang w:val="en-GB"/>
        </w:rPr>
        <w:t xml:space="preserve">Level 1: Artefacts </w:t>
      </w:r>
    </w:p>
    <w:p w14:paraId="733E7B5A" w14:textId="77777777" w:rsidR="00F46470" w:rsidRPr="00C05C34" w:rsidRDefault="00602171" w:rsidP="00566EB5">
      <w:pP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sz w:val="24"/>
          <w:szCs w:val="24"/>
          <w:highlight w:val="white"/>
          <w:lang w:val="en-GB"/>
        </w:rPr>
        <w:t xml:space="preserve">This level can be considered as visible and observable as well </w:t>
      </w:r>
      <w:proofErr w:type="gramStart"/>
      <w:r w:rsidRPr="00C05C34">
        <w:rPr>
          <w:rFonts w:ascii="Times New Roman" w:eastAsia="Times New Roman" w:hAnsi="Times New Roman" w:cs="Times New Roman"/>
          <w:sz w:val="24"/>
          <w:szCs w:val="24"/>
          <w:highlight w:val="white"/>
          <w:lang w:val="en-GB"/>
        </w:rPr>
        <w:t>and in this stage,</w:t>
      </w:r>
      <w:proofErr w:type="gramEnd"/>
      <w:r w:rsidRPr="00C05C34">
        <w:rPr>
          <w:rFonts w:ascii="Times New Roman" w:eastAsia="Times New Roman" w:hAnsi="Times New Roman" w:cs="Times New Roman"/>
          <w:sz w:val="24"/>
          <w:szCs w:val="24"/>
          <w:highlight w:val="white"/>
          <w:lang w:val="en-GB"/>
        </w:rPr>
        <w:t xml:space="preserve"> unique benefits like holiday and exclusive leisure facilities are provided to employees. Apart from that, annual bonuses are also provided by John Lewis and in this way the company deals with the legal aspect which was mentioned in the above section.</w:t>
      </w:r>
      <w:r w:rsidRPr="00C05C34">
        <w:rPr>
          <w:rFonts w:ascii="Times New Roman" w:eastAsia="Times New Roman" w:hAnsi="Times New Roman" w:cs="Times New Roman"/>
          <w:b/>
          <w:bCs/>
          <w:sz w:val="24"/>
          <w:szCs w:val="24"/>
          <w:highlight w:val="white"/>
          <w:lang w:val="en-GB"/>
        </w:rPr>
        <w:t xml:space="preserve"> </w:t>
      </w:r>
      <w:r w:rsidRPr="00C05C34">
        <w:rPr>
          <w:rFonts w:ascii="Times New Roman" w:eastAsia="Times New Roman" w:hAnsi="Times New Roman" w:cs="Times New Roman"/>
          <w:sz w:val="24"/>
          <w:szCs w:val="24"/>
          <w:highlight w:val="white"/>
          <w:lang w:val="en-GB"/>
        </w:rPr>
        <w:t xml:space="preserve">Giving an annual bonus to employees is important because it helps in increasing productivity and improving morale (Leonova </w:t>
      </w:r>
      <w:r w:rsidRPr="00C05C34">
        <w:rPr>
          <w:rFonts w:ascii="Times New Roman" w:eastAsia="Times New Roman" w:hAnsi="Times New Roman" w:cs="Times New Roman"/>
          <w:i/>
          <w:iCs/>
          <w:sz w:val="24"/>
          <w:szCs w:val="24"/>
          <w:highlight w:val="white"/>
          <w:lang w:val="en-GB"/>
        </w:rPr>
        <w:t>et al.,</w:t>
      </w:r>
      <w:r w:rsidRPr="00C05C34">
        <w:rPr>
          <w:rFonts w:ascii="Times New Roman" w:eastAsia="Times New Roman" w:hAnsi="Times New Roman" w:cs="Times New Roman"/>
          <w:sz w:val="24"/>
          <w:szCs w:val="24"/>
          <w:highlight w:val="white"/>
          <w:lang w:val="en-GB"/>
        </w:rPr>
        <w:t xml:space="preserve"> 2021).  The title ‘Partner’ is used by the company instead of using employees which helped the company to gain a positive image</w:t>
      </w:r>
      <w:proofErr w:type="gramStart"/>
      <w:r w:rsidRPr="00C05C34">
        <w:rPr>
          <w:rFonts w:ascii="Times New Roman" w:eastAsia="Times New Roman" w:hAnsi="Times New Roman" w:cs="Times New Roman"/>
          <w:sz w:val="24"/>
          <w:szCs w:val="24"/>
          <w:highlight w:val="white"/>
          <w:lang w:val="en-GB"/>
        </w:rPr>
        <w:t>. .</w:t>
      </w:r>
      <w:proofErr w:type="gramEnd"/>
      <w:r w:rsidRPr="00C05C34">
        <w:rPr>
          <w:rFonts w:ascii="Times New Roman" w:eastAsia="Times New Roman" w:hAnsi="Times New Roman" w:cs="Times New Roman"/>
          <w:sz w:val="24"/>
          <w:szCs w:val="24"/>
          <w:highlight w:val="white"/>
          <w:lang w:val="en-GB"/>
        </w:rPr>
        <w:t xml:space="preserve">   </w:t>
      </w:r>
    </w:p>
    <w:p w14:paraId="3F0F1352" w14:textId="77777777" w:rsidR="00F46470" w:rsidRPr="00C05C34" w:rsidRDefault="00602171" w:rsidP="00566EB5">
      <w:pPr>
        <w:spacing w:before="100" w:beforeAutospacing="1" w:after="100" w:afterAutospacing="1" w:line="360" w:lineRule="auto"/>
        <w:jc w:val="both"/>
        <w:rPr>
          <w:rFonts w:ascii="Times New Roman" w:eastAsia="Times New Roman" w:hAnsi="Times New Roman" w:cs="Times New Roman"/>
          <w:b/>
          <w:bCs/>
          <w:sz w:val="24"/>
          <w:szCs w:val="24"/>
          <w:highlight w:val="white"/>
          <w:lang w:val="en-GB"/>
        </w:rPr>
      </w:pPr>
      <w:r w:rsidRPr="00C05C34">
        <w:rPr>
          <w:rFonts w:ascii="Times New Roman" w:eastAsia="Times New Roman" w:hAnsi="Times New Roman" w:cs="Times New Roman"/>
          <w:b/>
          <w:bCs/>
          <w:sz w:val="24"/>
          <w:szCs w:val="24"/>
          <w:highlight w:val="white"/>
          <w:lang w:val="en-GB"/>
        </w:rPr>
        <w:t>Level 2: Espoused Values</w:t>
      </w:r>
    </w:p>
    <w:p w14:paraId="406512B8" w14:textId="77777777" w:rsidR="00F46470" w:rsidRPr="00C05C34" w:rsidRDefault="00602171" w:rsidP="00566EB5">
      <w:pP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sz w:val="24"/>
          <w:szCs w:val="24"/>
          <w:highlight w:val="white"/>
          <w:lang w:val="en-GB"/>
        </w:rPr>
        <w:t xml:space="preserve">This level denotes stated mission and </w:t>
      </w:r>
      <w:proofErr w:type="gramStart"/>
      <w:r w:rsidRPr="00C05C34">
        <w:rPr>
          <w:rFonts w:ascii="Times New Roman" w:eastAsia="Times New Roman" w:hAnsi="Times New Roman" w:cs="Times New Roman"/>
          <w:sz w:val="24"/>
          <w:szCs w:val="24"/>
          <w:highlight w:val="white"/>
          <w:lang w:val="en-GB"/>
        </w:rPr>
        <w:t>philosophy</w:t>
      </w:r>
      <w:proofErr w:type="gramEnd"/>
      <w:r w:rsidRPr="00C05C34">
        <w:rPr>
          <w:rFonts w:ascii="Times New Roman" w:eastAsia="Times New Roman" w:hAnsi="Times New Roman" w:cs="Times New Roman"/>
          <w:sz w:val="24"/>
          <w:szCs w:val="24"/>
          <w:highlight w:val="white"/>
          <w:lang w:val="en-GB"/>
        </w:rPr>
        <w:t xml:space="preserve"> and the purpose of the partnership is cleared in this level. By telling about the goal and mission of the company, the company tries to deal with environmental factors as well. In this process, technological factors are properly followed by incorporating technology like AI and big data. Values of fairness and trust can be mentioned in this level and therefore proper training is provided to employees of John Lewis. </w:t>
      </w:r>
    </w:p>
    <w:p w14:paraId="008C0632" w14:textId="77777777" w:rsidR="00F46470" w:rsidRPr="00C05C34" w:rsidRDefault="00602171" w:rsidP="00566EB5">
      <w:pPr>
        <w:spacing w:before="100" w:beforeAutospacing="1" w:after="100" w:afterAutospacing="1" w:line="360" w:lineRule="auto"/>
        <w:jc w:val="both"/>
        <w:rPr>
          <w:rFonts w:ascii="Times New Roman" w:eastAsia="Times New Roman" w:hAnsi="Times New Roman" w:cs="Times New Roman"/>
          <w:b/>
          <w:bCs/>
          <w:sz w:val="24"/>
          <w:szCs w:val="24"/>
          <w:highlight w:val="white"/>
          <w:lang w:val="en-GB"/>
        </w:rPr>
      </w:pPr>
      <w:r w:rsidRPr="00C05C34">
        <w:rPr>
          <w:rFonts w:ascii="Times New Roman" w:eastAsia="Times New Roman" w:hAnsi="Times New Roman" w:cs="Times New Roman"/>
          <w:b/>
          <w:bCs/>
          <w:sz w:val="24"/>
          <w:szCs w:val="24"/>
          <w:highlight w:val="white"/>
          <w:lang w:val="en-GB"/>
        </w:rPr>
        <w:lastRenderedPageBreak/>
        <w:t xml:space="preserve">Level 3: Underlying Assumptions </w:t>
      </w:r>
    </w:p>
    <w:p w14:paraId="16D66E7A" w14:textId="77777777" w:rsidR="00F46470" w:rsidRPr="00C05C34" w:rsidRDefault="00602171" w:rsidP="00566EB5">
      <w:pPr>
        <w:spacing w:before="100" w:beforeAutospacing="1" w:after="100" w:afterAutospacing="1" w:line="360" w:lineRule="auto"/>
        <w:jc w:val="both"/>
        <w:rPr>
          <w:rFonts w:ascii="Times New Roman" w:eastAsia="Times New Roman" w:hAnsi="Times New Roman" w:cs="Times New Roman"/>
          <w:b/>
          <w:bCs/>
          <w:sz w:val="24"/>
          <w:szCs w:val="24"/>
          <w:highlight w:val="white"/>
          <w:lang w:val="en-GB"/>
        </w:rPr>
      </w:pPr>
      <w:r w:rsidRPr="00C05C34">
        <w:rPr>
          <w:rFonts w:ascii="Times New Roman" w:eastAsia="Times New Roman" w:hAnsi="Times New Roman" w:cs="Times New Roman"/>
          <w:sz w:val="24"/>
          <w:szCs w:val="24"/>
          <w:highlight w:val="white"/>
          <w:lang w:val="en-GB"/>
        </w:rPr>
        <w:t xml:space="preserve">Unconscious belief is considered under this </w:t>
      </w:r>
      <w:proofErr w:type="gramStart"/>
      <w:r w:rsidRPr="00C05C34">
        <w:rPr>
          <w:rFonts w:ascii="Times New Roman" w:eastAsia="Times New Roman" w:hAnsi="Times New Roman" w:cs="Times New Roman"/>
          <w:sz w:val="24"/>
          <w:szCs w:val="24"/>
          <w:highlight w:val="white"/>
          <w:lang w:val="en-GB"/>
        </w:rPr>
        <w:t>level</w:t>
      </w:r>
      <w:proofErr w:type="gramEnd"/>
      <w:r w:rsidRPr="00C05C34">
        <w:rPr>
          <w:rFonts w:ascii="Times New Roman" w:eastAsia="Times New Roman" w:hAnsi="Times New Roman" w:cs="Times New Roman"/>
          <w:sz w:val="24"/>
          <w:szCs w:val="24"/>
          <w:highlight w:val="white"/>
          <w:lang w:val="en-GB"/>
        </w:rPr>
        <w:t xml:space="preserve"> and the core assumption of the level is to provide long term sustainability. In this stage, the company tries to deal with the unconscious belief of employees. In this stage, the stakeholder engagement process is also properly followed. Creating a communication plan and </w:t>
      </w:r>
      <w:r w:rsidR="00C05C34" w:rsidRPr="00C05C34">
        <w:rPr>
          <w:rFonts w:ascii="Times New Roman" w:eastAsia="Times New Roman" w:hAnsi="Times New Roman" w:cs="Times New Roman"/>
          <w:sz w:val="24"/>
          <w:szCs w:val="24"/>
          <w:highlight w:val="white"/>
          <w:lang w:val="en-GB"/>
        </w:rPr>
        <w:t>analysing</w:t>
      </w:r>
      <w:r w:rsidRPr="00C05C34">
        <w:rPr>
          <w:rFonts w:ascii="Times New Roman" w:eastAsia="Times New Roman" w:hAnsi="Times New Roman" w:cs="Times New Roman"/>
          <w:sz w:val="24"/>
          <w:szCs w:val="24"/>
          <w:highlight w:val="white"/>
          <w:lang w:val="en-GB"/>
        </w:rPr>
        <w:t xml:space="preserve"> the priority of stakeholders are some effective ways to engage stakeholders (</w:t>
      </w:r>
      <w:proofErr w:type="spellStart"/>
      <w:r w:rsidRPr="00C05C34">
        <w:rPr>
          <w:rFonts w:ascii="Times New Roman" w:eastAsia="Times New Roman" w:hAnsi="Times New Roman" w:cs="Times New Roman"/>
          <w:sz w:val="24"/>
          <w:szCs w:val="24"/>
          <w:highlight w:val="white"/>
          <w:lang w:val="en-GB"/>
        </w:rPr>
        <w:t>Koilakonda</w:t>
      </w:r>
      <w:proofErr w:type="spellEnd"/>
      <w:r w:rsidRPr="00C05C34">
        <w:rPr>
          <w:rFonts w:ascii="Times New Roman" w:eastAsia="Times New Roman" w:hAnsi="Times New Roman" w:cs="Times New Roman"/>
          <w:sz w:val="24"/>
          <w:szCs w:val="24"/>
          <w:highlight w:val="white"/>
          <w:lang w:val="en-GB"/>
        </w:rPr>
        <w:t xml:space="preserve">, 2024). </w:t>
      </w:r>
      <w:proofErr w:type="gramStart"/>
      <w:r w:rsidRPr="00C05C34">
        <w:rPr>
          <w:rFonts w:ascii="Times New Roman" w:eastAsia="Times New Roman" w:hAnsi="Times New Roman" w:cs="Times New Roman"/>
          <w:sz w:val="24"/>
          <w:szCs w:val="24"/>
          <w:highlight w:val="white"/>
          <w:lang w:val="en-GB"/>
        </w:rPr>
        <w:t>In order to</w:t>
      </w:r>
      <w:proofErr w:type="gramEnd"/>
      <w:r w:rsidRPr="00C05C34">
        <w:rPr>
          <w:rFonts w:ascii="Times New Roman" w:eastAsia="Times New Roman" w:hAnsi="Times New Roman" w:cs="Times New Roman"/>
          <w:sz w:val="24"/>
          <w:szCs w:val="24"/>
          <w:highlight w:val="white"/>
          <w:lang w:val="en-GB"/>
        </w:rPr>
        <w:t xml:space="preserve"> deal with rest factors like political, </w:t>
      </w:r>
      <w:r w:rsidR="00847317" w:rsidRPr="00C05C34">
        <w:rPr>
          <w:rFonts w:ascii="Times New Roman" w:eastAsia="Times New Roman" w:hAnsi="Times New Roman" w:cs="Times New Roman"/>
          <w:sz w:val="24"/>
          <w:szCs w:val="24"/>
          <w:highlight w:val="white"/>
          <w:lang w:val="en-GB"/>
        </w:rPr>
        <w:t>economic</w:t>
      </w:r>
      <w:r w:rsidRPr="00C05C34">
        <w:rPr>
          <w:rFonts w:ascii="Times New Roman" w:eastAsia="Times New Roman" w:hAnsi="Times New Roman" w:cs="Times New Roman"/>
          <w:sz w:val="24"/>
          <w:szCs w:val="24"/>
          <w:highlight w:val="white"/>
          <w:lang w:val="en-GB"/>
        </w:rPr>
        <w:t xml:space="preserve"> and social, the company is focused on research work. Based on this pricing strategy and cost factor of the company is set. Short-term profit is also considered in this </w:t>
      </w:r>
      <w:proofErr w:type="gramStart"/>
      <w:r w:rsidRPr="00C05C34">
        <w:rPr>
          <w:rFonts w:ascii="Times New Roman" w:eastAsia="Times New Roman" w:hAnsi="Times New Roman" w:cs="Times New Roman"/>
          <w:sz w:val="24"/>
          <w:szCs w:val="24"/>
          <w:highlight w:val="white"/>
          <w:lang w:val="en-GB"/>
        </w:rPr>
        <w:t>stage</w:t>
      </w:r>
      <w:proofErr w:type="gramEnd"/>
      <w:r w:rsidRPr="00C05C34">
        <w:rPr>
          <w:rFonts w:ascii="Times New Roman" w:eastAsia="Times New Roman" w:hAnsi="Times New Roman" w:cs="Times New Roman"/>
          <w:sz w:val="24"/>
          <w:szCs w:val="24"/>
          <w:highlight w:val="white"/>
          <w:lang w:val="en-GB"/>
        </w:rPr>
        <w:t xml:space="preserve"> and it includes maximising stakeholder return as well. </w:t>
      </w:r>
    </w:p>
    <w:p w14:paraId="3B590EA5" w14:textId="77777777" w:rsidR="00F46470" w:rsidRPr="00C05C34" w:rsidRDefault="00602171" w:rsidP="00566EB5">
      <w:pPr>
        <w:pStyle w:val="Heading1"/>
        <w:spacing w:before="100" w:beforeAutospacing="1" w:after="100" w:afterAutospacing="1"/>
        <w:rPr>
          <w:highlight w:val="white"/>
          <w:lang w:val="en-GB"/>
        </w:rPr>
      </w:pPr>
      <w:bookmarkStart w:id="4" w:name="_Toc214898141"/>
      <w:r w:rsidRPr="00C05C34">
        <w:rPr>
          <w:highlight w:val="white"/>
          <w:lang w:val="en-GB"/>
        </w:rPr>
        <w:t>5. Organisational Culture and barriers to effective functioning</w:t>
      </w:r>
      <w:bookmarkEnd w:id="4"/>
      <w:r w:rsidRPr="00C05C34">
        <w:rPr>
          <w:highlight w:val="white"/>
          <w:lang w:val="en-GB"/>
        </w:rPr>
        <w:t xml:space="preserve"> </w:t>
      </w:r>
    </w:p>
    <w:p w14:paraId="6293AA7E" w14:textId="77777777" w:rsidR="00F46470" w:rsidRPr="00C05C34" w:rsidRDefault="00602171" w:rsidP="00566EB5">
      <w:pP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sz w:val="24"/>
          <w:szCs w:val="24"/>
          <w:highlight w:val="white"/>
          <w:lang w:val="en-GB"/>
        </w:rPr>
        <w:t xml:space="preserve">According to Mullins and Christy (2016), the internal process of a company depends on factors like shared values and practices of the company. The author has mentioned the importance of coherent </w:t>
      </w:r>
      <w:proofErr w:type="gramStart"/>
      <w:r w:rsidRPr="00C05C34">
        <w:rPr>
          <w:rFonts w:ascii="Times New Roman" w:eastAsia="Times New Roman" w:hAnsi="Times New Roman" w:cs="Times New Roman"/>
          <w:sz w:val="24"/>
          <w:szCs w:val="24"/>
          <w:highlight w:val="white"/>
          <w:lang w:val="en-GB"/>
        </w:rPr>
        <w:t>culture</w:t>
      </w:r>
      <w:proofErr w:type="gramEnd"/>
      <w:r w:rsidRPr="00C05C34">
        <w:rPr>
          <w:rFonts w:ascii="Times New Roman" w:eastAsia="Times New Roman" w:hAnsi="Times New Roman" w:cs="Times New Roman"/>
          <w:sz w:val="24"/>
          <w:szCs w:val="24"/>
          <w:highlight w:val="white"/>
          <w:lang w:val="en-GB"/>
        </w:rPr>
        <w:t xml:space="preserve"> and it is in demand in recent times because of globali</w:t>
      </w:r>
      <w:r w:rsidR="00E02804">
        <w:rPr>
          <w:rFonts w:ascii="Times New Roman" w:eastAsia="Times New Roman" w:hAnsi="Times New Roman" w:cs="Times New Roman"/>
          <w:sz w:val="24"/>
          <w:szCs w:val="24"/>
          <w:highlight w:val="white"/>
          <w:lang w:val="en-GB"/>
        </w:rPr>
        <w:t>sat</w:t>
      </w:r>
      <w:r w:rsidRPr="00C05C34">
        <w:rPr>
          <w:rFonts w:ascii="Times New Roman" w:eastAsia="Times New Roman" w:hAnsi="Times New Roman" w:cs="Times New Roman"/>
          <w:sz w:val="24"/>
          <w:szCs w:val="24"/>
          <w:highlight w:val="white"/>
          <w:lang w:val="en-GB"/>
        </w:rPr>
        <w:t>ion. It is extremely important to deal with a diverse workforce to incorporate coherent culture in a proper way.</w:t>
      </w:r>
    </w:p>
    <w:p w14:paraId="56007E23" w14:textId="77777777" w:rsidR="00F46470" w:rsidRPr="00C05C34" w:rsidRDefault="00602171" w:rsidP="00566EB5">
      <w:pP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sz w:val="24"/>
          <w:szCs w:val="24"/>
          <w:highlight w:val="white"/>
          <w:lang w:val="en-GB"/>
        </w:rPr>
        <w:t xml:space="preserve">Considering the fact, it can be said that the organisational culture plays a very important role in the process of ensuring effective functioning in the workplace. However, the organisational culture of John Lewis creates different kinds of barriers with respect to effective functioning. The elaboration is as follows. </w:t>
      </w:r>
    </w:p>
    <w:p w14:paraId="6BF3E0CD" w14:textId="77777777" w:rsidR="00F46470" w:rsidRPr="00C05C34" w:rsidRDefault="00602171" w:rsidP="00566EB5">
      <w:pP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b/>
          <w:bCs/>
          <w:sz w:val="24"/>
          <w:szCs w:val="24"/>
          <w:highlight w:val="white"/>
          <w:lang w:val="en-GB"/>
        </w:rPr>
        <w:t>Barriers in decision-</w:t>
      </w:r>
      <w:r w:rsidR="00847317" w:rsidRPr="00C05C34">
        <w:rPr>
          <w:rFonts w:ascii="Times New Roman" w:eastAsia="Times New Roman" w:hAnsi="Times New Roman" w:cs="Times New Roman"/>
          <w:b/>
          <w:bCs/>
          <w:sz w:val="24"/>
          <w:szCs w:val="24"/>
          <w:highlight w:val="white"/>
          <w:lang w:val="en-GB"/>
        </w:rPr>
        <w:t>making:</w:t>
      </w:r>
      <w:r w:rsidRPr="00C05C34">
        <w:rPr>
          <w:rFonts w:ascii="Times New Roman" w:eastAsia="Times New Roman" w:hAnsi="Times New Roman" w:cs="Times New Roman"/>
          <w:b/>
          <w:bCs/>
          <w:sz w:val="24"/>
          <w:szCs w:val="24"/>
          <w:highlight w:val="white"/>
          <w:lang w:val="en-GB"/>
        </w:rPr>
        <w:t xml:space="preserve"> </w:t>
      </w:r>
      <w:r w:rsidRPr="00C05C34">
        <w:rPr>
          <w:rFonts w:ascii="Times New Roman" w:eastAsia="Times New Roman" w:hAnsi="Times New Roman" w:cs="Times New Roman"/>
          <w:sz w:val="24"/>
          <w:szCs w:val="24"/>
          <w:highlight w:val="white"/>
          <w:lang w:val="en-GB"/>
        </w:rPr>
        <w:t xml:space="preserve">The PDI of the company is low enough and this is already mentioned in the above section. It leads to making the decision-making procedure much slower. The slow decision-making procedure results in missed opportunity and financial loss for the company (Nekrasov </w:t>
      </w:r>
      <w:r w:rsidRPr="00C05C34">
        <w:rPr>
          <w:rFonts w:ascii="Times New Roman" w:eastAsia="Times New Roman" w:hAnsi="Times New Roman" w:cs="Times New Roman"/>
          <w:i/>
          <w:iCs/>
          <w:sz w:val="24"/>
          <w:szCs w:val="24"/>
          <w:highlight w:val="white"/>
          <w:lang w:val="en-GB"/>
        </w:rPr>
        <w:t>et al.,</w:t>
      </w:r>
      <w:r w:rsidRPr="00C05C34">
        <w:rPr>
          <w:rFonts w:ascii="Times New Roman" w:eastAsia="Times New Roman" w:hAnsi="Times New Roman" w:cs="Times New Roman"/>
          <w:sz w:val="24"/>
          <w:szCs w:val="24"/>
          <w:highlight w:val="white"/>
          <w:lang w:val="en-GB"/>
        </w:rPr>
        <w:t xml:space="preserve"> 2023). Moreover, John Lewis is a power-centric organi</w:t>
      </w:r>
      <w:r w:rsidR="00E02804">
        <w:rPr>
          <w:rFonts w:ascii="Times New Roman" w:eastAsia="Times New Roman" w:hAnsi="Times New Roman" w:cs="Times New Roman"/>
          <w:sz w:val="24"/>
          <w:szCs w:val="24"/>
          <w:highlight w:val="white"/>
          <w:lang w:val="en-GB"/>
        </w:rPr>
        <w:t>sat</w:t>
      </w:r>
      <w:r w:rsidRPr="00C05C34">
        <w:rPr>
          <w:rFonts w:ascii="Times New Roman" w:eastAsia="Times New Roman" w:hAnsi="Times New Roman" w:cs="Times New Roman"/>
          <w:sz w:val="24"/>
          <w:szCs w:val="24"/>
          <w:highlight w:val="white"/>
          <w:lang w:val="en-GB"/>
        </w:rPr>
        <w:t xml:space="preserve">ion which is not helpful for employees to provide proper motivation. Even intrinsic motivation does not work properly under this kind of work environment.   </w:t>
      </w:r>
    </w:p>
    <w:p w14:paraId="0603FB62" w14:textId="77777777" w:rsidR="00F46470" w:rsidRPr="00C05C34" w:rsidRDefault="00602171" w:rsidP="00566EB5">
      <w:pP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b/>
          <w:bCs/>
          <w:sz w:val="24"/>
          <w:szCs w:val="24"/>
          <w:highlight w:val="white"/>
          <w:lang w:val="en-GB"/>
        </w:rPr>
        <w:t xml:space="preserve">Resistance to external expertise: </w:t>
      </w:r>
      <w:r w:rsidRPr="00C05C34">
        <w:rPr>
          <w:rFonts w:ascii="Times New Roman" w:eastAsia="Times New Roman" w:hAnsi="Times New Roman" w:cs="Times New Roman"/>
          <w:sz w:val="24"/>
          <w:szCs w:val="24"/>
          <w:highlight w:val="white"/>
          <w:lang w:val="en-GB"/>
        </w:rPr>
        <w:t xml:space="preserve">John Lewis follows strong internal culture and </w:t>
      </w:r>
      <w:r w:rsidR="00847317" w:rsidRPr="00C05C34">
        <w:rPr>
          <w:rFonts w:ascii="Times New Roman" w:eastAsia="Times New Roman" w:hAnsi="Times New Roman" w:cs="Times New Roman"/>
          <w:sz w:val="24"/>
          <w:szCs w:val="24"/>
          <w:highlight w:val="white"/>
          <w:lang w:val="en-GB"/>
        </w:rPr>
        <w:t>core components of it include</w:t>
      </w:r>
      <w:r w:rsidRPr="00C05C34">
        <w:rPr>
          <w:rFonts w:ascii="Times New Roman" w:eastAsia="Times New Roman" w:hAnsi="Times New Roman" w:cs="Times New Roman"/>
          <w:sz w:val="24"/>
          <w:szCs w:val="24"/>
          <w:highlight w:val="white"/>
          <w:lang w:val="en-GB"/>
        </w:rPr>
        <w:t xml:space="preserve"> democratic principles and purpose-driven mission. Excessive rigidity is a responsible factor of creating hindrance in the process of dealing with external ideas. For this </w:t>
      </w:r>
      <w:proofErr w:type="gramStart"/>
      <w:r w:rsidRPr="00C05C34">
        <w:rPr>
          <w:rFonts w:ascii="Times New Roman" w:eastAsia="Times New Roman" w:hAnsi="Times New Roman" w:cs="Times New Roman"/>
          <w:sz w:val="24"/>
          <w:szCs w:val="24"/>
          <w:highlight w:val="white"/>
          <w:lang w:val="en-GB"/>
        </w:rPr>
        <w:lastRenderedPageBreak/>
        <w:t>particular reason</w:t>
      </w:r>
      <w:proofErr w:type="gramEnd"/>
      <w:r w:rsidRPr="00C05C34">
        <w:rPr>
          <w:rFonts w:ascii="Times New Roman" w:eastAsia="Times New Roman" w:hAnsi="Times New Roman" w:cs="Times New Roman"/>
          <w:sz w:val="24"/>
          <w:szCs w:val="24"/>
          <w:highlight w:val="white"/>
          <w:lang w:val="en-GB"/>
        </w:rPr>
        <w:t xml:space="preserve">, senior management of the company faces problems sometimes. Many </w:t>
      </w:r>
      <w:proofErr w:type="gramStart"/>
      <w:r w:rsidRPr="00C05C34">
        <w:rPr>
          <w:rFonts w:ascii="Times New Roman" w:eastAsia="Times New Roman" w:hAnsi="Times New Roman" w:cs="Times New Roman"/>
          <w:sz w:val="24"/>
          <w:szCs w:val="24"/>
          <w:highlight w:val="white"/>
          <w:lang w:val="en-GB"/>
        </w:rPr>
        <w:t>times</w:t>
      </w:r>
      <w:proofErr w:type="gramEnd"/>
      <w:r w:rsidRPr="00C05C34">
        <w:rPr>
          <w:rFonts w:ascii="Times New Roman" w:eastAsia="Times New Roman" w:hAnsi="Times New Roman" w:cs="Times New Roman"/>
          <w:sz w:val="24"/>
          <w:szCs w:val="24"/>
          <w:highlight w:val="white"/>
          <w:lang w:val="en-GB"/>
        </w:rPr>
        <w:t xml:space="preserve"> it is seen that new leaders face problems to embrace the existing culture in a proper way. </w:t>
      </w:r>
    </w:p>
    <w:p w14:paraId="61CF8916" w14:textId="77777777" w:rsidR="00F46470" w:rsidRPr="00C05C34" w:rsidRDefault="00602171" w:rsidP="00566EB5">
      <w:pP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b/>
          <w:bCs/>
          <w:sz w:val="24"/>
          <w:szCs w:val="24"/>
          <w:highlight w:val="white"/>
          <w:lang w:val="en-GB"/>
        </w:rPr>
        <w:t xml:space="preserve">Maintaining coherence with diversity: </w:t>
      </w:r>
      <w:r w:rsidRPr="00C05C34">
        <w:rPr>
          <w:rFonts w:ascii="Times New Roman" w:eastAsia="Times New Roman" w:hAnsi="Times New Roman" w:cs="Times New Roman"/>
          <w:sz w:val="24"/>
          <w:szCs w:val="24"/>
          <w:highlight w:val="white"/>
          <w:lang w:val="en-GB"/>
        </w:rPr>
        <w:t xml:space="preserve">Considering the statement of Mullins and Christy (2016), it is said that effort is very much required to maintain harmony among a diverse workforce. The employees of John Lewis are not accustomed to this fact. Therefore, barriers are occurring in effective functioning in the organisation. The lack of proper training is also required to be mentioned in this regard. The operational division is not good enough and therefore conflict arises in case of making decisions among different operations. Resistance to change and flawed-decision making are </w:t>
      </w:r>
      <w:r w:rsidR="00847317" w:rsidRPr="00C05C34">
        <w:rPr>
          <w:rFonts w:ascii="Times New Roman" w:eastAsia="Times New Roman" w:hAnsi="Times New Roman" w:cs="Times New Roman"/>
          <w:sz w:val="24"/>
          <w:szCs w:val="24"/>
          <w:highlight w:val="white"/>
          <w:lang w:val="en-GB"/>
        </w:rPr>
        <w:t>some drawbacks</w:t>
      </w:r>
      <w:r w:rsidRPr="00C05C34">
        <w:rPr>
          <w:rFonts w:ascii="Times New Roman" w:eastAsia="Times New Roman" w:hAnsi="Times New Roman" w:cs="Times New Roman"/>
          <w:sz w:val="24"/>
          <w:szCs w:val="24"/>
          <w:highlight w:val="white"/>
          <w:lang w:val="en-GB"/>
        </w:rPr>
        <w:t xml:space="preserve"> of coherent culture (Mahbub </w:t>
      </w:r>
      <w:r w:rsidRPr="00C05C34">
        <w:rPr>
          <w:rFonts w:ascii="Times New Roman" w:eastAsia="Times New Roman" w:hAnsi="Times New Roman" w:cs="Times New Roman"/>
          <w:i/>
          <w:iCs/>
          <w:sz w:val="24"/>
          <w:szCs w:val="24"/>
          <w:highlight w:val="white"/>
          <w:lang w:val="en-GB"/>
        </w:rPr>
        <w:t>et al.,</w:t>
      </w:r>
      <w:r w:rsidRPr="00C05C34">
        <w:rPr>
          <w:rFonts w:ascii="Times New Roman" w:eastAsia="Times New Roman" w:hAnsi="Times New Roman" w:cs="Times New Roman"/>
          <w:sz w:val="24"/>
          <w:szCs w:val="24"/>
          <w:highlight w:val="white"/>
          <w:lang w:val="en-GB"/>
        </w:rPr>
        <w:t xml:space="preserve"> 2024). </w:t>
      </w:r>
      <w:proofErr w:type="gramStart"/>
      <w:r w:rsidRPr="00C05C34">
        <w:rPr>
          <w:rFonts w:ascii="Times New Roman" w:eastAsia="Times New Roman" w:hAnsi="Times New Roman" w:cs="Times New Roman"/>
          <w:sz w:val="24"/>
          <w:szCs w:val="24"/>
          <w:highlight w:val="white"/>
          <w:lang w:val="en-GB"/>
        </w:rPr>
        <w:t>Therefore</w:t>
      </w:r>
      <w:proofErr w:type="gramEnd"/>
      <w:r w:rsidRPr="00C05C34">
        <w:rPr>
          <w:rFonts w:ascii="Times New Roman" w:eastAsia="Times New Roman" w:hAnsi="Times New Roman" w:cs="Times New Roman"/>
          <w:sz w:val="24"/>
          <w:szCs w:val="24"/>
          <w:highlight w:val="white"/>
          <w:lang w:val="en-GB"/>
        </w:rPr>
        <w:t xml:space="preserve"> the chosen business enterprise is facing problems with regards to both factors. In future the chosen business enterprise may shift to choosing another type of organisational culture. </w:t>
      </w:r>
    </w:p>
    <w:p w14:paraId="71CAEA74" w14:textId="77777777" w:rsidR="00F46470" w:rsidRPr="00C05C34" w:rsidRDefault="00602171" w:rsidP="00566EB5">
      <w:pPr>
        <w:pStyle w:val="Heading1"/>
        <w:spacing w:before="100" w:beforeAutospacing="1" w:after="100" w:afterAutospacing="1"/>
        <w:rPr>
          <w:highlight w:val="white"/>
          <w:lang w:val="en-GB"/>
        </w:rPr>
      </w:pPr>
      <w:bookmarkStart w:id="5" w:name="_Toc214898142"/>
      <w:r w:rsidRPr="00C05C34">
        <w:rPr>
          <w:highlight w:val="white"/>
          <w:lang w:val="en-GB"/>
        </w:rPr>
        <w:t>6. Organisational culture and organisational performance</w:t>
      </w:r>
      <w:bookmarkEnd w:id="5"/>
      <w:r w:rsidRPr="00C05C34">
        <w:rPr>
          <w:highlight w:val="white"/>
          <w:lang w:val="en-GB"/>
        </w:rPr>
        <w:t xml:space="preserve"> </w:t>
      </w:r>
    </w:p>
    <w:p w14:paraId="10915FB3" w14:textId="77777777" w:rsidR="00F46470" w:rsidRPr="00C05C34" w:rsidRDefault="00602171" w:rsidP="00566EB5">
      <w:pP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sz w:val="24"/>
          <w:szCs w:val="24"/>
          <w:highlight w:val="white"/>
          <w:lang w:val="en-GB"/>
        </w:rPr>
        <w:t>The organi</w:t>
      </w:r>
      <w:r w:rsidR="00E02804">
        <w:rPr>
          <w:rFonts w:ascii="Times New Roman" w:eastAsia="Times New Roman" w:hAnsi="Times New Roman" w:cs="Times New Roman"/>
          <w:sz w:val="24"/>
          <w:szCs w:val="24"/>
          <w:highlight w:val="white"/>
          <w:lang w:val="en-GB"/>
        </w:rPr>
        <w:t>sat</w:t>
      </w:r>
      <w:r w:rsidRPr="00C05C34">
        <w:rPr>
          <w:rFonts w:ascii="Times New Roman" w:eastAsia="Times New Roman" w:hAnsi="Times New Roman" w:cs="Times New Roman"/>
          <w:sz w:val="24"/>
          <w:szCs w:val="24"/>
          <w:highlight w:val="white"/>
          <w:lang w:val="en-GB"/>
        </w:rPr>
        <w:t xml:space="preserve">ional culture of John Lewis has both positive and negative impact on the performance of the organisation. </w:t>
      </w:r>
    </w:p>
    <w:p w14:paraId="34111DBC" w14:textId="77777777" w:rsidR="00F46470" w:rsidRPr="00C05C34" w:rsidRDefault="00602171" w:rsidP="00566EB5">
      <w:pPr>
        <w:spacing w:before="100" w:beforeAutospacing="1" w:after="100" w:afterAutospacing="1" w:line="360" w:lineRule="auto"/>
        <w:jc w:val="both"/>
        <w:rPr>
          <w:rFonts w:ascii="Times New Roman" w:eastAsia="Times New Roman" w:hAnsi="Times New Roman" w:cs="Times New Roman"/>
          <w:b/>
          <w:bCs/>
          <w:i/>
          <w:iCs/>
          <w:sz w:val="24"/>
          <w:szCs w:val="24"/>
          <w:highlight w:val="white"/>
          <w:lang w:val="en-GB"/>
        </w:rPr>
      </w:pPr>
      <w:r w:rsidRPr="00C05C34">
        <w:rPr>
          <w:rFonts w:ascii="Times New Roman" w:eastAsia="Times New Roman" w:hAnsi="Times New Roman" w:cs="Times New Roman"/>
          <w:b/>
          <w:bCs/>
          <w:i/>
          <w:iCs/>
          <w:sz w:val="24"/>
          <w:szCs w:val="24"/>
          <w:highlight w:val="white"/>
          <w:lang w:val="en-GB"/>
        </w:rPr>
        <w:t xml:space="preserve">Positive impact </w:t>
      </w:r>
    </w:p>
    <w:p w14:paraId="0FAE889F" w14:textId="77777777" w:rsidR="00F46470" w:rsidRPr="00C05C34" w:rsidRDefault="00602171" w:rsidP="0052030D">
      <w:pP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sz w:val="24"/>
          <w:szCs w:val="24"/>
          <w:highlight w:val="white"/>
          <w:lang w:val="en-GB"/>
        </w:rPr>
        <w:t xml:space="preserve">The partner sense of ownership helps the employees of the organisation to be more knowledgeable and engaged. For this </w:t>
      </w:r>
      <w:proofErr w:type="gramStart"/>
      <w:r w:rsidRPr="00C05C34">
        <w:rPr>
          <w:rFonts w:ascii="Times New Roman" w:eastAsia="Times New Roman" w:hAnsi="Times New Roman" w:cs="Times New Roman"/>
          <w:sz w:val="24"/>
          <w:szCs w:val="24"/>
          <w:highlight w:val="white"/>
          <w:lang w:val="en-GB"/>
        </w:rPr>
        <w:t>particular reason</w:t>
      </w:r>
      <w:proofErr w:type="gramEnd"/>
      <w:r w:rsidRPr="00C05C34">
        <w:rPr>
          <w:rFonts w:ascii="Times New Roman" w:eastAsia="Times New Roman" w:hAnsi="Times New Roman" w:cs="Times New Roman"/>
          <w:sz w:val="24"/>
          <w:szCs w:val="24"/>
          <w:highlight w:val="white"/>
          <w:lang w:val="en-GB"/>
        </w:rPr>
        <w:t xml:space="preserve">, it is possible for the company to provide proper satisfaction to customers. The customer rating of John Lewis is high for a longer </w:t>
      </w:r>
      <w:proofErr w:type="gramStart"/>
      <w:r w:rsidRPr="00C05C34">
        <w:rPr>
          <w:rFonts w:ascii="Times New Roman" w:eastAsia="Times New Roman" w:hAnsi="Times New Roman" w:cs="Times New Roman"/>
          <w:sz w:val="24"/>
          <w:szCs w:val="24"/>
          <w:highlight w:val="white"/>
          <w:lang w:val="en-GB"/>
        </w:rPr>
        <w:t>period of time</w:t>
      </w:r>
      <w:proofErr w:type="gramEnd"/>
      <w:r w:rsidRPr="00C05C34">
        <w:rPr>
          <w:rFonts w:ascii="Times New Roman" w:eastAsia="Times New Roman" w:hAnsi="Times New Roman" w:cs="Times New Roman"/>
          <w:sz w:val="24"/>
          <w:szCs w:val="24"/>
          <w:highlight w:val="white"/>
          <w:lang w:val="en-GB"/>
        </w:rPr>
        <w:t xml:space="preserve">. Customer ratings are important because it helps in attracting new customers which leads to improvement of brand reputation as well (Shin </w:t>
      </w:r>
      <w:r w:rsidRPr="00C05C34">
        <w:rPr>
          <w:rFonts w:ascii="Times New Roman" w:eastAsia="Times New Roman" w:hAnsi="Times New Roman" w:cs="Times New Roman"/>
          <w:i/>
          <w:iCs/>
          <w:sz w:val="24"/>
          <w:szCs w:val="24"/>
          <w:highlight w:val="white"/>
          <w:lang w:val="en-GB"/>
        </w:rPr>
        <w:t>et al.,</w:t>
      </w:r>
      <w:r w:rsidRPr="00C05C34">
        <w:rPr>
          <w:rFonts w:ascii="Times New Roman" w:eastAsia="Times New Roman" w:hAnsi="Times New Roman" w:cs="Times New Roman"/>
          <w:sz w:val="24"/>
          <w:szCs w:val="24"/>
          <w:highlight w:val="white"/>
          <w:lang w:val="en-GB"/>
        </w:rPr>
        <w:t xml:space="preserve"> 2025). For this reason, the company </w:t>
      </w:r>
      <w:proofErr w:type="gramStart"/>
      <w:r w:rsidRPr="00C05C34">
        <w:rPr>
          <w:rFonts w:ascii="Times New Roman" w:eastAsia="Times New Roman" w:hAnsi="Times New Roman" w:cs="Times New Roman"/>
          <w:sz w:val="24"/>
          <w:szCs w:val="24"/>
          <w:highlight w:val="white"/>
          <w:lang w:val="en-GB"/>
        </w:rPr>
        <w:t>is able to</w:t>
      </w:r>
      <w:proofErr w:type="gramEnd"/>
      <w:r w:rsidRPr="00C05C34">
        <w:rPr>
          <w:rFonts w:ascii="Times New Roman" w:eastAsia="Times New Roman" w:hAnsi="Times New Roman" w:cs="Times New Roman"/>
          <w:sz w:val="24"/>
          <w:szCs w:val="24"/>
          <w:highlight w:val="white"/>
          <w:lang w:val="en-GB"/>
        </w:rPr>
        <w:t xml:space="preserve"> maintain the proper competitive advantage position with respect to other companies as well. </w:t>
      </w:r>
    </w:p>
    <w:p w14:paraId="35BBEEA4" w14:textId="77777777" w:rsidR="00F46470" w:rsidRPr="00C05C34" w:rsidRDefault="00602171" w:rsidP="0052030D">
      <w:pP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sz w:val="24"/>
          <w:szCs w:val="24"/>
          <w:highlight w:val="white"/>
          <w:lang w:val="en-GB"/>
        </w:rPr>
        <w:t>The organi</w:t>
      </w:r>
      <w:r w:rsidR="00E02804">
        <w:rPr>
          <w:rFonts w:ascii="Times New Roman" w:eastAsia="Times New Roman" w:hAnsi="Times New Roman" w:cs="Times New Roman"/>
          <w:sz w:val="24"/>
          <w:szCs w:val="24"/>
          <w:highlight w:val="white"/>
          <w:lang w:val="en-GB"/>
        </w:rPr>
        <w:t>sat</w:t>
      </w:r>
      <w:r w:rsidRPr="00C05C34">
        <w:rPr>
          <w:rFonts w:ascii="Times New Roman" w:eastAsia="Times New Roman" w:hAnsi="Times New Roman" w:cs="Times New Roman"/>
          <w:sz w:val="24"/>
          <w:szCs w:val="24"/>
          <w:highlight w:val="white"/>
          <w:lang w:val="en-GB"/>
        </w:rPr>
        <w:t>ional culture which is mentioned in the above section helped John Lewis to bring different kinds of innovation. Both process and product innovation is included under innovation (</w:t>
      </w:r>
      <w:proofErr w:type="spellStart"/>
      <w:r w:rsidRPr="00C05C34">
        <w:rPr>
          <w:rFonts w:ascii="Times New Roman" w:eastAsia="Times New Roman" w:hAnsi="Times New Roman" w:cs="Times New Roman"/>
          <w:sz w:val="24"/>
          <w:szCs w:val="24"/>
          <w:highlight w:val="white"/>
          <w:lang w:val="en-GB"/>
        </w:rPr>
        <w:t>Duygan</w:t>
      </w:r>
      <w:proofErr w:type="spellEnd"/>
      <w:r w:rsidRPr="00C05C34">
        <w:rPr>
          <w:rFonts w:ascii="Times New Roman" w:eastAsia="Times New Roman" w:hAnsi="Times New Roman" w:cs="Times New Roman"/>
          <w:sz w:val="24"/>
          <w:szCs w:val="24"/>
          <w:highlight w:val="white"/>
          <w:lang w:val="en-GB"/>
        </w:rPr>
        <w:t xml:space="preserve"> </w:t>
      </w:r>
      <w:r w:rsidRPr="00C05C34">
        <w:rPr>
          <w:rFonts w:ascii="Times New Roman" w:eastAsia="Times New Roman" w:hAnsi="Times New Roman" w:cs="Times New Roman"/>
          <w:i/>
          <w:iCs/>
          <w:sz w:val="24"/>
          <w:szCs w:val="24"/>
          <w:highlight w:val="white"/>
          <w:lang w:val="en-GB"/>
        </w:rPr>
        <w:t>et al.,</w:t>
      </w:r>
      <w:r w:rsidRPr="00C05C34">
        <w:rPr>
          <w:rFonts w:ascii="Times New Roman" w:eastAsia="Times New Roman" w:hAnsi="Times New Roman" w:cs="Times New Roman"/>
          <w:sz w:val="24"/>
          <w:szCs w:val="24"/>
          <w:highlight w:val="white"/>
          <w:lang w:val="en-GB"/>
        </w:rPr>
        <w:t xml:space="preserve"> 2023). The culture helped in adopting new working methods like digital innovation for which it is possible for the business enterprise to provide service like "Cook Well"</w:t>
      </w:r>
    </w:p>
    <w:p w14:paraId="05BEC9DF" w14:textId="77777777" w:rsidR="00F46470" w:rsidRPr="00C05C34" w:rsidRDefault="00602171" w:rsidP="00566EB5">
      <w:pPr>
        <w:spacing w:before="100" w:beforeAutospacing="1" w:after="100" w:afterAutospacing="1" w:line="360" w:lineRule="auto"/>
        <w:jc w:val="both"/>
        <w:rPr>
          <w:rFonts w:ascii="Times New Roman" w:eastAsia="Times New Roman" w:hAnsi="Times New Roman" w:cs="Times New Roman"/>
          <w:b/>
          <w:bCs/>
          <w:i/>
          <w:iCs/>
          <w:sz w:val="24"/>
          <w:szCs w:val="24"/>
          <w:highlight w:val="white"/>
          <w:lang w:val="en-GB"/>
        </w:rPr>
      </w:pPr>
      <w:r w:rsidRPr="00C05C34">
        <w:rPr>
          <w:rFonts w:ascii="Times New Roman" w:eastAsia="Times New Roman" w:hAnsi="Times New Roman" w:cs="Times New Roman"/>
          <w:b/>
          <w:bCs/>
          <w:i/>
          <w:iCs/>
          <w:sz w:val="24"/>
          <w:szCs w:val="24"/>
          <w:highlight w:val="white"/>
          <w:lang w:val="en-GB"/>
        </w:rPr>
        <w:t xml:space="preserve">Negative impact </w:t>
      </w:r>
    </w:p>
    <w:p w14:paraId="03531DA6" w14:textId="77777777" w:rsidR="00F46470" w:rsidRPr="00C05C34" w:rsidRDefault="00602171" w:rsidP="0052030D">
      <w:pP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sz w:val="24"/>
          <w:szCs w:val="24"/>
          <w:highlight w:val="white"/>
          <w:lang w:val="en-GB"/>
        </w:rPr>
        <w:lastRenderedPageBreak/>
        <w:t>The organi</w:t>
      </w:r>
      <w:r w:rsidR="00E02804">
        <w:rPr>
          <w:rFonts w:ascii="Times New Roman" w:eastAsia="Times New Roman" w:hAnsi="Times New Roman" w:cs="Times New Roman"/>
          <w:sz w:val="24"/>
          <w:szCs w:val="24"/>
          <w:highlight w:val="white"/>
          <w:lang w:val="en-GB"/>
        </w:rPr>
        <w:t>sat</w:t>
      </w:r>
      <w:r w:rsidRPr="00C05C34">
        <w:rPr>
          <w:rFonts w:ascii="Times New Roman" w:eastAsia="Times New Roman" w:hAnsi="Times New Roman" w:cs="Times New Roman"/>
          <w:sz w:val="24"/>
          <w:szCs w:val="24"/>
          <w:highlight w:val="white"/>
          <w:lang w:val="en-GB"/>
        </w:rPr>
        <w:t>ional culture of John Lewis is not good in the process of making quick decisions (</w:t>
      </w:r>
      <w:proofErr w:type="spellStart"/>
      <w:r w:rsidRPr="00C05C34">
        <w:rPr>
          <w:rFonts w:ascii="Times New Roman" w:eastAsia="Times New Roman" w:hAnsi="Times New Roman" w:cs="Times New Roman"/>
          <w:sz w:val="24"/>
          <w:szCs w:val="24"/>
          <w:highlight w:val="white"/>
          <w:lang w:val="en-GB"/>
        </w:rPr>
        <w:t>Globalassignmenthelp</w:t>
      </w:r>
      <w:proofErr w:type="spellEnd"/>
      <w:r w:rsidRPr="00C05C34">
        <w:rPr>
          <w:rFonts w:ascii="Times New Roman" w:eastAsia="Times New Roman" w:hAnsi="Times New Roman" w:cs="Times New Roman"/>
          <w:sz w:val="24"/>
          <w:szCs w:val="24"/>
          <w:highlight w:val="white"/>
          <w:lang w:val="en-GB"/>
        </w:rPr>
        <w:t>, 2025)</w:t>
      </w:r>
      <w:proofErr w:type="gramStart"/>
      <w:r w:rsidRPr="00C05C34">
        <w:rPr>
          <w:rFonts w:ascii="Times New Roman" w:eastAsia="Times New Roman" w:hAnsi="Times New Roman" w:cs="Times New Roman"/>
          <w:sz w:val="24"/>
          <w:szCs w:val="24"/>
          <w:highlight w:val="white"/>
          <w:lang w:val="en-GB"/>
        </w:rPr>
        <w:t>. .</w:t>
      </w:r>
      <w:proofErr w:type="gramEnd"/>
      <w:r w:rsidRPr="00C05C34">
        <w:rPr>
          <w:rFonts w:ascii="Times New Roman" w:eastAsia="Times New Roman" w:hAnsi="Times New Roman" w:cs="Times New Roman"/>
          <w:sz w:val="24"/>
          <w:szCs w:val="24"/>
          <w:highlight w:val="white"/>
          <w:lang w:val="en-GB"/>
        </w:rPr>
        <w:t xml:space="preserve"> In other words, it is said that complexity is seen with respect to making important decisions by John Lewis. For this </w:t>
      </w:r>
      <w:proofErr w:type="gramStart"/>
      <w:r w:rsidRPr="00C05C34">
        <w:rPr>
          <w:rFonts w:ascii="Times New Roman" w:eastAsia="Times New Roman" w:hAnsi="Times New Roman" w:cs="Times New Roman"/>
          <w:sz w:val="24"/>
          <w:szCs w:val="24"/>
          <w:highlight w:val="white"/>
          <w:lang w:val="en-GB"/>
        </w:rPr>
        <w:t>particular reason</w:t>
      </w:r>
      <w:proofErr w:type="gramEnd"/>
      <w:r w:rsidRPr="00C05C34">
        <w:rPr>
          <w:rFonts w:ascii="Times New Roman" w:eastAsia="Times New Roman" w:hAnsi="Times New Roman" w:cs="Times New Roman"/>
          <w:sz w:val="24"/>
          <w:szCs w:val="24"/>
          <w:highlight w:val="white"/>
          <w:lang w:val="en-GB"/>
        </w:rPr>
        <w:t xml:space="preserve">, a problem is seen in taking decisions about selection of leadership. Based on requirements and time, the leadership style should be changed in the company. </w:t>
      </w:r>
    </w:p>
    <w:p w14:paraId="26A50E2C" w14:textId="77777777" w:rsidR="00F46470" w:rsidRPr="00C05C34" w:rsidRDefault="00602171" w:rsidP="0052030D">
      <w:pP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sz w:val="24"/>
          <w:szCs w:val="24"/>
          <w:highlight w:val="white"/>
          <w:lang w:val="en-GB"/>
        </w:rPr>
        <w:t xml:space="preserve">Inconsistency and financial loss are some negative consequences of organisational culture followed by John Lewis. Substantial investment costs may lead to reduction of financial flexibility and liquidity (Islam </w:t>
      </w:r>
      <w:r w:rsidRPr="00C05C34">
        <w:rPr>
          <w:rFonts w:ascii="Times New Roman" w:eastAsia="Times New Roman" w:hAnsi="Times New Roman" w:cs="Times New Roman"/>
          <w:i/>
          <w:iCs/>
          <w:sz w:val="24"/>
          <w:szCs w:val="24"/>
          <w:highlight w:val="white"/>
          <w:lang w:val="en-GB"/>
        </w:rPr>
        <w:t>et al.,</w:t>
      </w:r>
      <w:r w:rsidRPr="00C05C34">
        <w:rPr>
          <w:rFonts w:ascii="Times New Roman" w:eastAsia="Times New Roman" w:hAnsi="Times New Roman" w:cs="Times New Roman"/>
          <w:sz w:val="24"/>
          <w:szCs w:val="24"/>
          <w:highlight w:val="white"/>
          <w:lang w:val="en-GB"/>
        </w:rPr>
        <w:t xml:space="preserve"> 2022). Because of the axed staff bonuses </w:t>
      </w:r>
      <w:r w:rsidR="00C05C34" w:rsidRPr="00C05C34">
        <w:rPr>
          <w:rFonts w:ascii="Times New Roman" w:eastAsia="Times New Roman" w:hAnsi="Times New Roman" w:cs="Times New Roman"/>
          <w:sz w:val="24"/>
          <w:szCs w:val="24"/>
          <w:highlight w:val="white"/>
          <w:lang w:val="en-GB"/>
        </w:rPr>
        <w:t>in the</w:t>
      </w:r>
      <w:r w:rsidRPr="00C05C34">
        <w:rPr>
          <w:rFonts w:ascii="Times New Roman" w:eastAsia="Times New Roman" w:hAnsi="Times New Roman" w:cs="Times New Roman"/>
          <w:sz w:val="24"/>
          <w:szCs w:val="24"/>
          <w:highlight w:val="white"/>
          <w:lang w:val="en-GB"/>
        </w:rPr>
        <w:t xml:space="preserve"> current years, the company had to increase investment costs. This leads to the consequence of creating additional economic pressure on the company. </w:t>
      </w:r>
    </w:p>
    <w:p w14:paraId="251D6F8D" w14:textId="77777777" w:rsidR="00F46470" w:rsidRPr="00C05C34" w:rsidRDefault="00602171" w:rsidP="0052030D">
      <w:pP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sz w:val="24"/>
          <w:szCs w:val="24"/>
          <w:highlight w:val="white"/>
          <w:lang w:val="en-GB"/>
        </w:rPr>
        <w:t xml:space="preserve">As per the statement of Mullins and Christy (2016), a diverse workforce needs to be dealt with in a proper way for maintaining the coherent culture. However, this culture provides inflexibility as well as shifted creativity. In this way, the company </w:t>
      </w:r>
      <w:proofErr w:type="gramStart"/>
      <w:r w:rsidRPr="00C05C34">
        <w:rPr>
          <w:rFonts w:ascii="Times New Roman" w:eastAsia="Times New Roman" w:hAnsi="Times New Roman" w:cs="Times New Roman"/>
          <w:sz w:val="24"/>
          <w:szCs w:val="24"/>
          <w:highlight w:val="white"/>
          <w:lang w:val="en-GB"/>
        </w:rPr>
        <w:t>is not able to</w:t>
      </w:r>
      <w:proofErr w:type="gramEnd"/>
      <w:r w:rsidRPr="00C05C34">
        <w:rPr>
          <w:rFonts w:ascii="Times New Roman" w:eastAsia="Times New Roman" w:hAnsi="Times New Roman" w:cs="Times New Roman"/>
          <w:sz w:val="24"/>
          <w:szCs w:val="24"/>
          <w:highlight w:val="white"/>
          <w:lang w:val="en-GB"/>
        </w:rPr>
        <w:t xml:space="preserve"> improve the performance as per desired level.  </w:t>
      </w:r>
    </w:p>
    <w:p w14:paraId="754D3C3A" w14:textId="77777777" w:rsidR="00F46470" w:rsidRPr="00C05C34" w:rsidRDefault="00602171" w:rsidP="00566EB5">
      <w:pPr>
        <w:pStyle w:val="Heading1"/>
        <w:spacing w:before="100" w:beforeAutospacing="1" w:after="100" w:afterAutospacing="1"/>
        <w:rPr>
          <w:highlight w:val="white"/>
          <w:lang w:val="en-GB"/>
        </w:rPr>
      </w:pPr>
      <w:bookmarkStart w:id="6" w:name="_Toc214898143"/>
      <w:r w:rsidRPr="00C05C34">
        <w:rPr>
          <w:highlight w:val="white"/>
          <w:lang w:val="en-GB"/>
        </w:rPr>
        <w:t>7. Recommendations</w:t>
      </w:r>
      <w:bookmarkEnd w:id="6"/>
      <w:r w:rsidRPr="00C05C34">
        <w:rPr>
          <w:highlight w:val="white"/>
          <w:lang w:val="en-GB"/>
        </w:rPr>
        <w:t xml:space="preserve"> </w:t>
      </w:r>
    </w:p>
    <w:p w14:paraId="2F0C6C44" w14:textId="77777777" w:rsidR="00F46470" w:rsidRPr="00C05C34" w:rsidRDefault="00602171" w:rsidP="00566EB5">
      <w:pPr>
        <w:spacing w:before="100" w:beforeAutospacing="1" w:after="100" w:afterAutospacing="1" w:line="360" w:lineRule="auto"/>
        <w:jc w:val="both"/>
        <w:rPr>
          <w:rFonts w:ascii="Times New Roman" w:eastAsia="Times New Roman" w:hAnsi="Times New Roman" w:cs="Times New Roman"/>
          <w:b/>
          <w:bCs/>
          <w:sz w:val="24"/>
          <w:szCs w:val="24"/>
          <w:highlight w:val="white"/>
          <w:lang w:val="en-GB"/>
        </w:rPr>
      </w:pPr>
      <w:r w:rsidRPr="00C05C34">
        <w:rPr>
          <w:rFonts w:ascii="Times New Roman" w:eastAsia="Times New Roman" w:hAnsi="Times New Roman" w:cs="Times New Roman"/>
          <w:b/>
          <w:bCs/>
          <w:sz w:val="24"/>
          <w:szCs w:val="24"/>
          <w:highlight w:val="white"/>
          <w:lang w:val="en-GB"/>
        </w:rPr>
        <w:t xml:space="preserve">Recommendation 1: Streamlining procedure of decision-making for agility </w:t>
      </w:r>
    </w:p>
    <w:p w14:paraId="0AA23576" w14:textId="77777777" w:rsidR="00F46470" w:rsidRPr="00C05C34" w:rsidRDefault="00602171" w:rsidP="00566EB5">
      <w:pPr>
        <w:spacing w:before="100" w:beforeAutospacing="1" w:after="100" w:afterAutospacing="1" w:line="360" w:lineRule="auto"/>
        <w:jc w:val="both"/>
        <w:rPr>
          <w:rFonts w:ascii="Times New Roman" w:eastAsia="Times New Roman" w:hAnsi="Times New Roman" w:cs="Times New Roman"/>
          <w:sz w:val="24"/>
          <w:szCs w:val="24"/>
          <w:highlight w:val="white"/>
          <w:lang w:val="en-GB"/>
        </w:rPr>
      </w:pPr>
      <w:proofErr w:type="gramStart"/>
      <w:r w:rsidRPr="00C05C34">
        <w:rPr>
          <w:rFonts w:ascii="Times New Roman" w:eastAsia="Times New Roman" w:hAnsi="Times New Roman" w:cs="Times New Roman"/>
          <w:sz w:val="24"/>
          <w:szCs w:val="24"/>
          <w:highlight w:val="white"/>
          <w:lang w:val="en-GB"/>
        </w:rPr>
        <w:t>In order to</w:t>
      </w:r>
      <w:proofErr w:type="gramEnd"/>
      <w:r w:rsidRPr="00C05C34">
        <w:rPr>
          <w:rFonts w:ascii="Times New Roman" w:eastAsia="Times New Roman" w:hAnsi="Times New Roman" w:cs="Times New Roman"/>
          <w:sz w:val="24"/>
          <w:szCs w:val="24"/>
          <w:highlight w:val="white"/>
          <w:lang w:val="en-GB"/>
        </w:rPr>
        <w:t xml:space="preserve"> deal with decision-making problems identified in the above section, it is important to adopt a tiered decision-making framework. The Streamlining procedure of decision-making for agility should be adopted by agile methodology and incorporating cross-functional teams (</w:t>
      </w:r>
      <w:proofErr w:type="spellStart"/>
      <w:r w:rsidRPr="00C05C34">
        <w:rPr>
          <w:rFonts w:ascii="Times New Roman" w:eastAsia="Times New Roman" w:hAnsi="Times New Roman" w:cs="Times New Roman"/>
          <w:sz w:val="24"/>
          <w:szCs w:val="24"/>
          <w:highlight w:val="white"/>
          <w:lang w:val="en-GB"/>
        </w:rPr>
        <w:t>Ojika</w:t>
      </w:r>
      <w:proofErr w:type="spellEnd"/>
      <w:r w:rsidRPr="00C05C34">
        <w:rPr>
          <w:rFonts w:ascii="Times New Roman" w:eastAsia="Times New Roman" w:hAnsi="Times New Roman" w:cs="Times New Roman"/>
          <w:sz w:val="24"/>
          <w:szCs w:val="24"/>
          <w:highlight w:val="white"/>
          <w:lang w:val="en-GB"/>
        </w:rPr>
        <w:t xml:space="preserve"> </w:t>
      </w:r>
      <w:r w:rsidRPr="00C05C34">
        <w:rPr>
          <w:rFonts w:ascii="Times New Roman" w:eastAsia="Times New Roman" w:hAnsi="Times New Roman" w:cs="Times New Roman"/>
          <w:i/>
          <w:iCs/>
          <w:sz w:val="24"/>
          <w:szCs w:val="24"/>
          <w:highlight w:val="white"/>
          <w:lang w:val="en-GB"/>
        </w:rPr>
        <w:t>et al.,</w:t>
      </w:r>
      <w:r w:rsidRPr="00C05C34">
        <w:rPr>
          <w:rFonts w:ascii="Times New Roman" w:eastAsia="Times New Roman" w:hAnsi="Times New Roman" w:cs="Times New Roman"/>
          <w:sz w:val="24"/>
          <w:szCs w:val="24"/>
          <w:highlight w:val="white"/>
          <w:lang w:val="en-GB"/>
        </w:rPr>
        <w:t xml:space="preserve"> 2021).  Differentiation should be made among time-sensitive, long-term and </w:t>
      </w:r>
      <w:r w:rsidR="00847317" w:rsidRPr="00C05C34">
        <w:rPr>
          <w:rFonts w:ascii="Times New Roman" w:eastAsia="Times New Roman" w:hAnsi="Times New Roman" w:cs="Times New Roman"/>
          <w:sz w:val="24"/>
          <w:szCs w:val="24"/>
          <w:highlight w:val="white"/>
          <w:lang w:val="en-GB"/>
        </w:rPr>
        <w:t>operational strategic</w:t>
      </w:r>
      <w:r w:rsidRPr="00C05C34">
        <w:rPr>
          <w:rFonts w:ascii="Times New Roman" w:eastAsia="Times New Roman" w:hAnsi="Times New Roman" w:cs="Times New Roman"/>
          <w:sz w:val="24"/>
          <w:szCs w:val="24"/>
          <w:highlight w:val="white"/>
          <w:lang w:val="en-GB"/>
        </w:rPr>
        <w:t xml:space="preserve"> decisions. Accountable tasks should only be provided to executives of John Lewis. </w:t>
      </w:r>
    </w:p>
    <w:p w14:paraId="0BE9B1A8" w14:textId="77777777" w:rsidR="00F46470" w:rsidRPr="00C05C34" w:rsidRDefault="00602171" w:rsidP="00566EB5">
      <w:pPr>
        <w:spacing w:before="100" w:beforeAutospacing="1" w:after="100" w:afterAutospacing="1" w:line="360" w:lineRule="auto"/>
        <w:jc w:val="both"/>
        <w:rPr>
          <w:rFonts w:ascii="Times New Roman" w:eastAsia="Times New Roman" w:hAnsi="Times New Roman" w:cs="Times New Roman"/>
          <w:b/>
          <w:bCs/>
          <w:sz w:val="24"/>
          <w:szCs w:val="24"/>
          <w:highlight w:val="white"/>
          <w:lang w:val="en-GB"/>
        </w:rPr>
      </w:pPr>
      <w:r w:rsidRPr="00C05C34">
        <w:rPr>
          <w:rFonts w:ascii="Times New Roman" w:eastAsia="Times New Roman" w:hAnsi="Times New Roman" w:cs="Times New Roman"/>
          <w:b/>
          <w:bCs/>
          <w:sz w:val="24"/>
          <w:szCs w:val="24"/>
          <w:highlight w:val="white"/>
          <w:lang w:val="en-GB"/>
        </w:rPr>
        <w:t>Recommendation 2: Enhancing agility with preserving the "Partner" Identity</w:t>
      </w:r>
    </w:p>
    <w:p w14:paraId="1F513FF1" w14:textId="77777777" w:rsidR="00F46470" w:rsidRPr="00C05C34" w:rsidRDefault="00602171" w:rsidP="00566EB5">
      <w:pP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sz w:val="24"/>
          <w:szCs w:val="24"/>
          <w:highlight w:val="white"/>
          <w:lang w:val="en-GB"/>
        </w:rPr>
        <w:t xml:space="preserve">It is extremely important to foster a continuous learning culture in John Lewis. The importance of continuous learning culture can be mentioned on the grounds of long-term survival (Ahsan, 2025). Launching internal campaigns can be an effective way to maintain consistency as well as service excellence. Apart from that, the company should provide proper training </w:t>
      </w:r>
      <w:proofErr w:type="gramStart"/>
      <w:r w:rsidRPr="00C05C34">
        <w:rPr>
          <w:rFonts w:ascii="Times New Roman" w:eastAsia="Times New Roman" w:hAnsi="Times New Roman" w:cs="Times New Roman"/>
          <w:sz w:val="24"/>
          <w:szCs w:val="24"/>
          <w:highlight w:val="white"/>
          <w:lang w:val="en-GB"/>
        </w:rPr>
        <w:t xml:space="preserve">and in the </w:t>
      </w:r>
      <w:r w:rsidRPr="00C05C34">
        <w:rPr>
          <w:rFonts w:ascii="Times New Roman" w:eastAsia="Times New Roman" w:hAnsi="Times New Roman" w:cs="Times New Roman"/>
          <w:sz w:val="24"/>
          <w:szCs w:val="24"/>
          <w:highlight w:val="white"/>
          <w:lang w:val="en-GB"/>
        </w:rPr>
        <w:lastRenderedPageBreak/>
        <w:t>process</w:t>
      </w:r>
      <w:proofErr w:type="gramEnd"/>
      <w:r w:rsidRPr="00C05C34">
        <w:rPr>
          <w:rFonts w:ascii="Times New Roman" w:eastAsia="Times New Roman" w:hAnsi="Times New Roman" w:cs="Times New Roman"/>
          <w:sz w:val="24"/>
          <w:szCs w:val="24"/>
          <w:highlight w:val="white"/>
          <w:lang w:val="en-GB"/>
        </w:rPr>
        <w:t xml:space="preserve"> modern technology can be used. There are many employees in the company who do not have proper skills regarding technology and therefore they are not able to use data analytics in a proper way. The chosen business enterprise must be focused on this fact to bring improvement. </w:t>
      </w:r>
    </w:p>
    <w:p w14:paraId="0B0EC616" w14:textId="77777777" w:rsidR="00F46470" w:rsidRPr="00C05C34" w:rsidRDefault="00602171" w:rsidP="00566EB5">
      <w:pPr>
        <w:spacing w:before="100" w:beforeAutospacing="1" w:after="100" w:afterAutospacing="1" w:line="360" w:lineRule="auto"/>
        <w:jc w:val="both"/>
        <w:rPr>
          <w:rFonts w:ascii="Times New Roman" w:eastAsia="Times New Roman" w:hAnsi="Times New Roman" w:cs="Times New Roman"/>
          <w:b/>
          <w:bCs/>
          <w:sz w:val="24"/>
          <w:szCs w:val="24"/>
          <w:highlight w:val="white"/>
          <w:lang w:val="en-GB"/>
        </w:rPr>
      </w:pPr>
      <w:r w:rsidRPr="00C05C34">
        <w:rPr>
          <w:rFonts w:ascii="Times New Roman" w:eastAsia="Times New Roman" w:hAnsi="Times New Roman" w:cs="Times New Roman"/>
          <w:b/>
          <w:bCs/>
          <w:sz w:val="24"/>
          <w:szCs w:val="24"/>
          <w:highlight w:val="white"/>
          <w:lang w:val="en-GB"/>
        </w:rPr>
        <w:t>Recommendation 3</w:t>
      </w:r>
      <w:r w:rsidR="00847317" w:rsidRPr="00C05C34">
        <w:rPr>
          <w:rFonts w:ascii="Times New Roman" w:eastAsia="Times New Roman" w:hAnsi="Times New Roman" w:cs="Times New Roman"/>
          <w:b/>
          <w:bCs/>
          <w:sz w:val="24"/>
          <w:szCs w:val="24"/>
          <w:highlight w:val="white"/>
          <w:lang w:val="en-GB"/>
        </w:rPr>
        <w:t>: Integrating</w:t>
      </w:r>
      <w:r w:rsidRPr="00C05C34">
        <w:rPr>
          <w:rFonts w:ascii="Times New Roman" w:eastAsia="Times New Roman" w:hAnsi="Times New Roman" w:cs="Times New Roman"/>
          <w:b/>
          <w:bCs/>
          <w:sz w:val="24"/>
          <w:szCs w:val="24"/>
          <w:highlight w:val="white"/>
          <w:lang w:val="en-GB"/>
        </w:rPr>
        <w:t xml:space="preserve"> external perspectives  </w:t>
      </w:r>
    </w:p>
    <w:p w14:paraId="50D2030C" w14:textId="77777777" w:rsidR="00F46470" w:rsidRPr="00C05C34" w:rsidRDefault="00602171" w:rsidP="00566EB5">
      <w:pPr>
        <w:spacing w:before="100" w:beforeAutospacing="1" w:after="100" w:afterAutospacing="1" w:line="360" w:lineRule="auto"/>
        <w:jc w:val="both"/>
        <w:rPr>
          <w:rFonts w:ascii="Times New Roman" w:eastAsia="Times New Roman" w:hAnsi="Times New Roman" w:cs="Times New Roman"/>
          <w:sz w:val="24"/>
          <w:szCs w:val="24"/>
          <w:highlight w:val="white"/>
          <w:lang w:val="en-GB"/>
        </w:rPr>
      </w:pPr>
      <w:proofErr w:type="gramStart"/>
      <w:r w:rsidRPr="00C05C34">
        <w:rPr>
          <w:rFonts w:ascii="Times New Roman" w:eastAsia="Times New Roman" w:hAnsi="Times New Roman" w:cs="Times New Roman"/>
          <w:sz w:val="24"/>
          <w:szCs w:val="24"/>
          <w:highlight w:val="white"/>
          <w:lang w:val="en-GB"/>
        </w:rPr>
        <w:t>In order to</w:t>
      </w:r>
      <w:proofErr w:type="gramEnd"/>
      <w:r w:rsidRPr="00C05C34">
        <w:rPr>
          <w:rFonts w:ascii="Times New Roman" w:eastAsia="Times New Roman" w:hAnsi="Times New Roman" w:cs="Times New Roman"/>
          <w:sz w:val="24"/>
          <w:szCs w:val="24"/>
          <w:highlight w:val="white"/>
          <w:lang w:val="en-GB"/>
        </w:rPr>
        <w:t xml:space="preserve"> deal with internal culture risk, it is important to inject external perspectives in a systematic way. Senior management of John Lewis should play an important role in this respect. Strategic planning meeting is important because it helps in creating a roadmap through which long term objectives can be met very easily (Adepoju </w:t>
      </w:r>
      <w:r w:rsidRPr="00C05C34">
        <w:rPr>
          <w:rFonts w:ascii="Times New Roman" w:eastAsia="Times New Roman" w:hAnsi="Times New Roman" w:cs="Times New Roman"/>
          <w:i/>
          <w:iCs/>
          <w:sz w:val="24"/>
          <w:szCs w:val="24"/>
          <w:highlight w:val="white"/>
          <w:lang w:val="en-GB"/>
        </w:rPr>
        <w:t>et al.,</w:t>
      </w:r>
      <w:r w:rsidRPr="00C05C34">
        <w:rPr>
          <w:rFonts w:ascii="Times New Roman" w:eastAsia="Times New Roman" w:hAnsi="Times New Roman" w:cs="Times New Roman"/>
          <w:sz w:val="24"/>
          <w:szCs w:val="24"/>
          <w:highlight w:val="white"/>
          <w:lang w:val="en-GB"/>
        </w:rPr>
        <w:t xml:space="preserve"> 2023). John Lewis should introduce a strategic planning meeting to identify the blind spot in the organi</w:t>
      </w:r>
      <w:r w:rsidR="00E02804">
        <w:rPr>
          <w:rFonts w:ascii="Times New Roman" w:eastAsia="Times New Roman" w:hAnsi="Times New Roman" w:cs="Times New Roman"/>
          <w:sz w:val="24"/>
          <w:szCs w:val="24"/>
          <w:highlight w:val="white"/>
          <w:lang w:val="en-GB"/>
        </w:rPr>
        <w:t>sat</w:t>
      </w:r>
      <w:r w:rsidRPr="00C05C34">
        <w:rPr>
          <w:rFonts w:ascii="Times New Roman" w:eastAsia="Times New Roman" w:hAnsi="Times New Roman" w:cs="Times New Roman"/>
          <w:sz w:val="24"/>
          <w:szCs w:val="24"/>
          <w:highlight w:val="white"/>
          <w:lang w:val="en-GB"/>
        </w:rPr>
        <w:t xml:space="preserve">ion. Focus should be given on formal mentorship as well to deal with different viewpoints of stakeholders of the business enterprise. </w:t>
      </w:r>
    </w:p>
    <w:p w14:paraId="23CBC106" w14:textId="77777777" w:rsidR="00F46470" w:rsidRPr="00C05C34" w:rsidRDefault="00602171" w:rsidP="00566EB5">
      <w:pPr>
        <w:pStyle w:val="Heading1"/>
        <w:spacing w:before="100" w:beforeAutospacing="1" w:after="100" w:afterAutospacing="1"/>
        <w:rPr>
          <w:highlight w:val="white"/>
          <w:lang w:val="en-GB"/>
        </w:rPr>
      </w:pPr>
      <w:bookmarkStart w:id="7" w:name="_Toc214898144"/>
      <w:r w:rsidRPr="00C05C34">
        <w:rPr>
          <w:highlight w:val="white"/>
          <w:lang w:val="en-GB"/>
        </w:rPr>
        <w:t>8. Conclusion</w:t>
      </w:r>
      <w:bookmarkEnd w:id="7"/>
      <w:r w:rsidRPr="00C05C34">
        <w:rPr>
          <w:highlight w:val="white"/>
          <w:lang w:val="en-GB"/>
        </w:rPr>
        <w:t xml:space="preserve">  </w:t>
      </w:r>
    </w:p>
    <w:p w14:paraId="5AB8B89A" w14:textId="77777777" w:rsidR="00C120CD" w:rsidRPr="00C05C34" w:rsidRDefault="00602171" w:rsidP="00566EB5">
      <w:pPr>
        <w:spacing w:before="100" w:beforeAutospacing="1" w:after="100" w:afterAutospacing="1" w:line="360" w:lineRule="auto"/>
        <w:jc w:val="both"/>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sz w:val="24"/>
          <w:szCs w:val="24"/>
          <w:highlight w:val="white"/>
          <w:lang w:val="en-GB"/>
        </w:rPr>
        <w:t>Based on the overall discussion, it can be concluded the present organi</w:t>
      </w:r>
      <w:r w:rsidR="00E02804">
        <w:rPr>
          <w:rFonts w:ascii="Times New Roman" w:eastAsia="Times New Roman" w:hAnsi="Times New Roman" w:cs="Times New Roman"/>
          <w:sz w:val="24"/>
          <w:szCs w:val="24"/>
          <w:highlight w:val="white"/>
          <w:lang w:val="en-GB"/>
        </w:rPr>
        <w:t>sat</w:t>
      </w:r>
      <w:r w:rsidRPr="00C05C34">
        <w:rPr>
          <w:rFonts w:ascii="Times New Roman" w:eastAsia="Times New Roman" w:hAnsi="Times New Roman" w:cs="Times New Roman"/>
          <w:sz w:val="24"/>
          <w:szCs w:val="24"/>
          <w:highlight w:val="white"/>
          <w:lang w:val="en-GB"/>
        </w:rPr>
        <w:t>ional culture of John Lewis is both beneficial and non-beneficial for business practice. The coherent organisational culture is not suitable for leadership as well as management skill in the organi</w:t>
      </w:r>
      <w:r w:rsidR="00E02804">
        <w:rPr>
          <w:rFonts w:ascii="Times New Roman" w:eastAsia="Times New Roman" w:hAnsi="Times New Roman" w:cs="Times New Roman"/>
          <w:sz w:val="24"/>
          <w:szCs w:val="24"/>
          <w:highlight w:val="white"/>
          <w:lang w:val="en-GB"/>
        </w:rPr>
        <w:t>sat</w:t>
      </w:r>
      <w:r w:rsidRPr="00C05C34">
        <w:rPr>
          <w:rFonts w:ascii="Times New Roman" w:eastAsia="Times New Roman" w:hAnsi="Times New Roman" w:cs="Times New Roman"/>
          <w:sz w:val="24"/>
          <w:szCs w:val="24"/>
          <w:highlight w:val="white"/>
          <w:lang w:val="en-GB"/>
        </w:rPr>
        <w:t>ion. John Lewis is a large organisation and therefore this organi</w:t>
      </w:r>
      <w:r w:rsidR="00E02804">
        <w:rPr>
          <w:rFonts w:ascii="Times New Roman" w:eastAsia="Times New Roman" w:hAnsi="Times New Roman" w:cs="Times New Roman"/>
          <w:sz w:val="24"/>
          <w:szCs w:val="24"/>
          <w:highlight w:val="white"/>
          <w:lang w:val="en-GB"/>
        </w:rPr>
        <w:t>sat</w:t>
      </w:r>
      <w:r w:rsidRPr="00C05C34">
        <w:rPr>
          <w:rFonts w:ascii="Times New Roman" w:eastAsia="Times New Roman" w:hAnsi="Times New Roman" w:cs="Times New Roman"/>
          <w:sz w:val="24"/>
          <w:szCs w:val="24"/>
          <w:highlight w:val="white"/>
          <w:lang w:val="en-GB"/>
        </w:rPr>
        <w:t>ional culture is suitable in the context of dealing with different kinds of workforce. However, decision-making is one of the most important factors for any kind of organi</w:t>
      </w:r>
      <w:r w:rsidR="00E02804">
        <w:rPr>
          <w:rFonts w:ascii="Times New Roman" w:eastAsia="Times New Roman" w:hAnsi="Times New Roman" w:cs="Times New Roman"/>
          <w:sz w:val="24"/>
          <w:szCs w:val="24"/>
          <w:highlight w:val="white"/>
          <w:lang w:val="en-GB"/>
        </w:rPr>
        <w:t>sat</w:t>
      </w:r>
      <w:r w:rsidRPr="00C05C34">
        <w:rPr>
          <w:rFonts w:ascii="Times New Roman" w:eastAsia="Times New Roman" w:hAnsi="Times New Roman" w:cs="Times New Roman"/>
          <w:sz w:val="24"/>
          <w:szCs w:val="24"/>
          <w:highlight w:val="white"/>
          <w:lang w:val="en-GB"/>
        </w:rPr>
        <w:t xml:space="preserve">ion. This </w:t>
      </w:r>
      <w:proofErr w:type="gramStart"/>
      <w:r w:rsidRPr="00C05C34">
        <w:rPr>
          <w:rFonts w:ascii="Times New Roman" w:eastAsia="Times New Roman" w:hAnsi="Times New Roman" w:cs="Times New Roman"/>
          <w:sz w:val="24"/>
          <w:szCs w:val="24"/>
          <w:highlight w:val="white"/>
          <w:lang w:val="en-GB"/>
        </w:rPr>
        <w:t>particular culture</w:t>
      </w:r>
      <w:proofErr w:type="gramEnd"/>
      <w:r w:rsidRPr="00C05C34">
        <w:rPr>
          <w:rFonts w:ascii="Times New Roman" w:eastAsia="Times New Roman" w:hAnsi="Times New Roman" w:cs="Times New Roman"/>
          <w:sz w:val="24"/>
          <w:szCs w:val="24"/>
          <w:highlight w:val="white"/>
          <w:lang w:val="en-GB"/>
        </w:rPr>
        <w:t xml:space="preserve"> </w:t>
      </w:r>
      <w:proofErr w:type="gramStart"/>
      <w:r w:rsidRPr="00C05C34">
        <w:rPr>
          <w:rFonts w:ascii="Times New Roman" w:eastAsia="Times New Roman" w:hAnsi="Times New Roman" w:cs="Times New Roman"/>
          <w:sz w:val="24"/>
          <w:szCs w:val="24"/>
          <w:highlight w:val="white"/>
          <w:lang w:val="en-GB"/>
        </w:rPr>
        <w:t>is not able to</w:t>
      </w:r>
      <w:proofErr w:type="gramEnd"/>
      <w:r w:rsidRPr="00C05C34">
        <w:rPr>
          <w:rFonts w:ascii="Times New Roman" w:eastAsia="Times New Roman" w:hAnsi="Times New Roman" w:cs="Times New Roman"/>
          <w:sz w:val="24"/>
          <w:szCs w:val="24"/>
          <w:highlight w:val="white"/>
          <w:lang w:val="en-GB"/>
        </w:rPr>
        <w:t xml:space="preserve"> provide the benefits of decision-making procedure. </w:t>
      </w:r>
      <w:r w:rsidR="000B3DA9" w:rsidRPr="00C05C34">
        <w:rPr>
          <w:rFonts w:ascii="Times New Roman" w:eastAsia="Times New Roman" w:hAnsi="Times New Roman" w:cs="Times New Roman"/>
          <w:sz w:val="24"/>
          <w:szCs w:val="24"/>
          <w:highlight w:val="white"/>
          <w:lang w:val="en-GB"/>
        </w:rPr>
        <w:t xml:space="preserve">Financial loss and inconsistency are some other drawbacks of this organisational culture. </w:t>
      </w:r>
      <w:proofErr w:type="gramStart"/>
      <w:r w:rsidRPr="00C05C34">
        <w:rPr>
          <w:rFonts w:ascii="Times New Roman" w:eastAsia="Times New Roman" w:hAnsi="Times New Roman" w:cs="Times New Roman"/>
          <w:sz w:val="24"/>
          <w:szCs w:val="24"/>
          <w:highlight w:val="white"/>
          <w:lang w:val="en-GB"/>
        </w:rPr>
        <w:t>In order to</w:t>
      </w:r>
      <w:proofErr w:type="gramEnd"/>
      <w:r w:rsidRPr="00C05C34">
        <w:rPr>
          <w:rFonts w:ascii="Times New Roman" w:eastAsia="Times New Roman" w:hAnsi="Times New Roman" w:cs="Times New Roman"/>
          <w:sz w:val="24"/>
          <w:szCs w:val="24"/>
          <w:highlight w:val="white"/>
          <w:lang w:val="en-GB"/>
        </w:rPr>
        <w:t xml:space="preserve"> overcome the problem, it is extremely important to focus on streamlining the procedure of decision-making for agility. Integrating external perspectives under strategic planning is another factor which can be identified from the above discussion. Considering the external factors, it is said that some factors like political, legal, </w:t>
      </w:r>
      <w:r w:rsidR="00847317" w:rsidRPr="00C05C34">
        <w:rPr>
          <w:rFonts w:ascii="Times New Roman" w:eastAsia="Times New Roman" w:hAnsi="Times New Roman" w:cs="Times New Roman"/>
          <w:sz w:val="24"/>
          <w:szCs w:val="24"/>
          <w:highlight w:val="white"/>
          <w:lang w:val="en-GB"/>
        </w:rPr>
        <w:t>and environmental</w:t>
      </w:r>
      <w:r w:rsidRPr="00C05C34">
        <w:rPr>
          <w:rFonts w:ascii="Times New Roman" w:eastAsia="Times New Roman" w:hAnsi="Times New Roman" w:cs="Times New Roman"/>
          <w:sz w:val="24"/>
          <w:szCs w:val="24"/>
          <w:highlight w:val="white"/>
          <w:lang w:val="en-GB"/>
        </w:rPr>
        <w:t xml:space="preserve"> and some economic factors are not </w:t>
      </w:r>
      <w:r w:rsidR="00C05C34" w:rsidRPr="00C05C34">
        <w:rPr>
          <w:rFonts w:ascii="Times New Roman" w:eastAsia="Times New Roman" w:hAnsi="Times New Roman" w:cs="Times New Roman"/>
          <w:sz w:val="24"/>
          <w:szCs w:val="24"/>
          <w:highlight w:val="white"/>
          <w:lang w:val="en-GB"/>
        </w:rPr>
        <w:t>favourable</w:t>
      </w:r>
      <w:r w:rsidRPr="00C05C34">
        <w:rPr>
          <w:rFonts w:ascii="Times New Roman" w:eastAsia="Times New Roman" w:hAnsi="Times New Roman" w:cs="Times New Roman"/>
          <w:sz w:val="24"/>
          <w:szCs w:val="24"/>
          <w:highlight w:val="white"/>
          <w:lang w:val="en-GB"/>
        </w:rPr>
        <w:t xml:space="preserve"> for the company. Therefore, John Lewis should be focused on research work to reduce the negative impact of all these factors. </w:t>
      </w:r>
    </w:p>
    <w:p w14:paraId="7B8ED956" w14:textId="77777777" w:rsidR="00566EB5" w:rsidRPr="00C05C34" w:rsidRDefault="00566EB5">
      <w:pPr>
        <w:rPr>
          <w:rFonts w:ascii="Times New Roman" w:eastAsia="Times New Roman" w:hAnsi="Times New Roman" w:cs="Times New Roman"/>
          <w:sz w:val="24"/>
          <w:szCs w:val="24"/>
          <w:highlight w:val="white"/>
          <w:lang w:val="en-GB"/>
        </w:rPr>
      </w:pPr>
      <w:r w:rsidRPr="00C05C34">
        <w:rPr>
          <w:rFonts w:ascii="Times New Roman" w:eastAsia="Times New Roman" w:hAnsi="Times New Roman" w:cs="Times New Roman"/>
          <w:sz w:val="24"/>
          <w:szCs w:val="24"/>
          <w:highlight w:val="white"/>
          <w:lang w:val="en-GB"/>
        </w:rPr>
        <w:br w:type="page"/>
      </w:r>
    </w:p>
    <w:p w14:paraId="3234BFF0" w14:textId="77777777" w:rsidR="00F46470" w:rsidRPr="00C05C34" w:rsidRDefault="00C120CD" w:rsidP="00566EB5">
      <w:pPr>
        <w:pStyle w:val="Heading1"/>
        <w:spacing w:before="100" w:beforeAutospacing="1" w:after="100" w:afterAutospacing="1"/>
        <w:rPr>
          <w:highlight w:val="white"/>
          <w:lang w:val="en-GB"/>
        </w:rPr>
      </w:pPr>
      <w:bookmarkStart w:id="8" w:name="_Toc214898145"/>
      <w:r w:rsidRPr="00C05C34">
        <w:rPr>
          <w:highlight w:val="white"/>
          <w:lang w:val="en-GB"/>
        </w:rPr>
        <w:lastRenderedPageBreak/>
        <w:t>References</w:t>
      </w:r>
      <w:bookmarkEnd w:id="8"/>
      <w:r w:rsidRPr="00C05C34">
        <w:rPr>
          <w:highlight w:val="white"/>
          <w:lang w:val="en-GB"/>
        </w:rPr>
        <w:t xml:space="preserve"> </w:t>
      </w:r>
    </w:p>
    <w:p w14:paraId="2CB4323B" w14:textId="77777777" w:rsidR="0099204C" w:rsidRPr="001E0B99" w:rsidRDefault="0099204C" w:rsidP="00566EB5">
      <w:pPr>
        <w:spacing w:before="100" w:beforeAutospacing="1" w:after="100" w:afterAutospacing="1" w:line="360" w:lineRule="auto"/>
        <w:jc w:val="both"/>
        <w:rPr>
          <w:rFonts w:ascii="Times New Roman" w:hAnsi="Times New Roman" w:cs="Times New Roman"/>
          <w:sz w:val="24"/>
          <w:szCs w:val="24"/>
          <w:lang w:val="en-GB"/>
        </w:rPr>
      </w:pPr>
      <w:r w:rsidRPr="00C05C34">
        <w:rPr>
          <w:rFonts w:ascii="Times New Roman" w:hAnsi="Times New Roman" w:cs="Times New Roman"/>
          <w:sz w:val="24"/>
          <w:szCs w:val="24"/>
          <w:lang w:val="en-GB"/>
        </w:rPr>
        <w:t xml:space="preserve">Adepoju, A.H., </w:t>
      </w:r>
      <w:proofErr w:type="spellStart"/>
      <w:r w:rsidRPr="00C05C34">
        <w:rPr>
          <w:rFonts w:ascii="Times New Roman" w:hAnsi="Times New Roman" w:cs="Times New Roman"/>
          <w:sz w:val="24"/>
          <w:szCs w:val="24"/>
          <w:lang w:val="en-GB"/>
        </w:rPr>
        <w:t>Eweje</w:t>
      </w:r>
      <w:proofErr w:type="spellEnd"/>
      <w:r w:rsidRPr="00C05C34">
        <w:rPr>
          <w:rFonts w:ascii="Times New Roman" w:hAnsi="Times New Roman" w:cs="Times New Roman"/>
          <w:sz w:val="24"/>
          <w:szCs w:val="24"/>
          <w:lang w:val="en-GB"/>
        </w:rPr>
        <w:t>, A., Collins, A. and Hamza, O., (2023). ‘Developing strategic roadmaps for data-driven organi</w:t>
      </w:r>
      <w:r w:rsidR="00E02804">
        <w:rPr>
          <w:rFonts w:ascii="Times New Roman" w:hAnsi="Times New Roman" w:cs="Times New Roman"/>
          <w:sz w:val="24"/>
          <w:szCs w:val="24"/>
          <w:lang w:val="en-GB"/>
        </w:rPr>
        <w:t>sat</w:t>
      </w:r>
      <w:r w:rsidRPr="00C05C34">
        <w:rPr>
          <w:rFonts w:ascii="Times New Roman" w:hAnsi="Times New Roman" w:cs="Times New Roman"/>
          <w:sz w:val="24"/>
          <w:szCs w:val="24"/>
          <w:lang w:val="en-GB"/>
        </w:rPr>
        <w:t xml:space="preserve">ions: A model for aligning projects with business </w:t>
      </w:r>
      <w:proofErr w:type="gramStart"/>
      <w:r w:rsidRPr="00C05C34">
        <w:rPr>
          <w:rFonts w:ascii="Times New Roman" w:hAnsi="Times New Roman" w:cs="Times New Roman"/>
          <w:sz w:val="24"/>
          <w:szCs w:val="24"/>
          <w:lang w:val="en-GB"/>
        </w:rPr>
        <w:t>goals’</w:t>
      </w:r>
      <w:proofErr w:type="gramEnd"/>
      <w:r w:rsidRPr="00C05C34">
        <w:rPr>
          <w:rFonts w:ascii="Times New Roman" w:hAnsi="Times New Roman" w:cs="Times New Roman"/>
          <w:sz w:val="24"/>
          <w:szCs w:val="24"/>
          <w:lang w:val="en-GB"/>
        </w:rPr>
        <w:t xml:space="preserve">. </w:t>
      </w:r>
      <w:r w:rsidRPr="00C05C34">
        <w:rPr>
          <w:rFonts w:ascii="Times New Roman" w:hAnsi="Times New Roman" w:cs="Times New Roman"/>
          <w:i/>
          <w:sz w:val="24"/>
          <w:szCs w:val="24"/>
          <w:lang w:val="en-GB"/>
        </w:rPr>
        <w:t>International Journal of Multidisciplinary Research and Growth Evaluation</w:t>
      </w:r>
      <w:r w:rsidRPr="00C05C34">
        <w:rPr>
          <w:rFonts w:ascii="Times New Roman" w:hAnsi="Times New Roman" w:cs="Times New Roman"/>
          <w:sz w:val="24"/>
          <w:szCs w:val="24"/>
          <w:lang w:val="en-GB"/>
        </w:rPr>
        <w:t xml:space="preserve">, 4(6), pp.1128-1140. Available at: </w:t>
      </w:r>
      <w:hyperlink r:id="rId17" w:history="1">
        <w:r w:rsidRPr="00C05C34">
          <w:rPr>
            <w:rStyle w:val="Hyperlink"/>
            <w:rFonts w:ascii="Times New Roman" w:hAnsi="Times New Roman" w:cs="Times New Roman"/>
            <w:sz w:val="24"/>
            <w:szCs w:val="24"/>
            <w:lang w:val="en-GB"/>
          </w:rPr>
          <w:t>https://doi.org/10.54660/.IJMRGE.2023.4.6.1128-1140</w:t>
        </w:r>
      </w:hyperlink>
      <w:r w:rsidRPr="00C05C34">
        <w:rPr>
          <w:rFonts w:ascii="Times New Roman" w:hAnsi="Times New Roman" w:cs="Times New Roman"/>
          <w:sz w:val="24"/>
          <w:szCs w:val="24"/>
          <w:lang w:val="en-GB"/>
        </w:rPr>
        <w:t xml:space="preserve"> </w:t>
      </w:r>
      <w:r w:rsidRPr="001E0B99">
        <w:rPr>
          <w:rStyle w:val="Hyperlink"/>
          <w:rFonts w:ascii="Times New Roman" w:hAnsi="Times New Roman" w:cs="Times New Roman"/>
          <w:color w:val="auto"/>
          <w:sz w:val="24"/>
          <w:szCs w:val="24"/>
          <w:u w:val="none"/>
          <w:lang w:val="en-GB"/>
        </w:rPr>
        <w:t>(Accessed: 22 November 2025)</w:t>
      </w:r>
    </w:p>
    <w:p w14:paraId="17F7C552" w14:textId="77777777" w:rsidR="0099204C" w:rsidRPr="00C05C34" w:rsidRDefault="0099204C" w:rsidP="00566EB5">
      <w:pPr>
        <w:spacing w:before="100" w:beforeAutospacing="1" w:after="100" w:afterAutospacing="1" w:line="360" w:lineRule="auto"/>
        <w:jc w:val="both"/>
        <w:rPr>
          <w:rFonts w:ascii="Times New Roman" w:hAnsi="Times New Roman" w:cs="Times New Roman"/>
          <w:sz w:val="24"/>
          <w:szCs w:val="24"/>
          <w:lang w:val="en-GB"/>
        </w:rPr>
      </w:pPr>
      <w:r w:rsidRPr="00C05C34">
        <w:rPr>
          <w:rFonts w:ascii="Times New Roman" w:hAnsi="Times New Roman" w:cs="Times New Roman"/>
          <w:sz w:val="24"/>
          <w:szCs w:val="24"/>
          <w:lang w:val="en-GB"/>
        </w:rPr>
        <w:t>Ahsan, M.J., (2025). ‘Cultivating a culture of learning: the role of leadership in fostering lifelong development.’ The learning organi</w:t>
      </w:r>
      <w:r w:rsidR="00E02804">
        <w:rPr>
          <w:rFonts w:ascii="Times New Roman" w:hAnsi="Times New Roman" w:cs="Times New Roman"/>
          <w:sz w:val="24"/>
          <w:szCs w:val="24"/>
          <w:lang w:val="en-GB"/>
        </w:rPr>
        <w:t>sat</w:t>
      </w:r>
      <w:r w:rsidRPr="00C05C34">
        <w:rPr>
          <w:rFonts w:ascii="Times New Roman" w:hAnsi="Times New Roman" w:cs="Times New Roman"/>
          <w:sz w:val="24"/>
          <w:szCs w:val="24"/>
          <w:lang w:val="en-GB"/>
        </w:rPr>
        <w:t xml:space="preserve">ion, 32(2), pp.282-306. Available at: </w:t>
      </w:r>
      <w:hyperlink r:id="rId18" w:history="1">
        <w:r w:rsidRPr="00C05C34">
          <w:rPr>
            <w:rStyle w:val="Hyperlink"/>
            <w:rFonts w:ascii="Times New Roman" w:hAnsi="Times New Roman" w:cs="Times New Roman"/>
            <w:sz w:val="24"/>
            <w:szCs w:val="24"/>
            <w:lang w:val="en-GB"/>
          </w:rPr>
          <w:t>https://doi.org/10.1108/TLO-03-2024-0099</w:t>
        </w:r>
      </w:hyperlink>
      <w:r w:rsidRPr="00C05C34">
        <w:rPr>
          <w:rFonts w:ascii="Times New Roman" w:hAnsi="Times New Roman" w:cs="Times New Roman"/>
          <w:sz w:val="24"/>
          <w:szCs w:val="24"/>
          <w:lang w:val="en-GB"/>
        </w:rPr>
        <w:t xml:space="preserve"> </w:t>
      </w:r>
      <w:r w:rsidRPr="001E0B99">
        <w:rPr>
          <w:rStyle w:val="Hyperlink"/>
          <w:rFonts w:ascii="Times New Roman" w:hAnsi="Times New Roman" w:cs="Times New Roman"/>
          <w:color w:val="auto"/>
          <w:sz w:val="24"/>
          <w:szCs w:val="24"/>
          <w:u w:val="none"/>
          <w:lang w:val="en-GB"/>
        </w:rPr>
        <w:t>(Accessed: 22 November 2025)</w:t>
      </w:r>
    </w:p>
    <w:p w14:paraId="1759A3FF" w14:textId="77777777" w:rsidR="0099204C" w:rsidRPr="001E0B99" w:rsidRDefault="0099204C" w:rsidP="00566EB5">
      <w:pPr>
        <w:spacing w:before="100" w:beforeAutospacing="1" w:after="100" w:afterAutospacing="1" w:line="360" w:lineRule="auto"/>
        <w:jc w:val="both"/>
        <w:rPr>
          <w:rFonts w:ascii="Times New Roman" w:hAnsi="Times New Roman" w:cs="Times New Roman"/>
          <w:sz w:val="24"/>
          <w:szCs w:val="24"/>
          <w:lang w:val="en-GB"/>
        </w:rPr>
      </w:pPr>
      <w:proofErr w:type="spellStart"/>
      <w:r w:rsidRPr="00C05C34">
        <w:rPr>
          <w:rFonts w:ascii="Times New Roman" w:hAnsi="Times New Roman" w:cs="Times New Roman"/>
          <w:sz w:val="24"/>
          <w:szCs w:val="24"/>
          <w:lang w:val="en-GB"/>
        </w:rPr>
        <w:t>Bbc</w:t>
      </w:r>
      <w:proofErr w:type="spellEnd"/>
      <w:r w:rsidRPr="00C05C34">
        <w:rPr>
          <w:rFonts w:ascii="Times New Roman" w:hAnsi="Times New Roman" w:cs="Times New Roman"/>
          <w:sz w:val="24"/>
          <w:szCs w:val="24"/>
          <w:lang w:val="en-GB"/>
        </w:rPr>
        <w:t xml:space="preserve"> (2025). </w:t>
      </w:r>
      <w:r w:rsidRPr="00C05C34">
        <w:rPr>
          <w:rFonts w:ascii="Times New Roman" w:hAnsi="Times New Roman" w:cs="Times New Roman"/>
          <w:i/>
          <w:sz w:val="24"/>
          <w:szCs w:val="24"/>
          <w:lang w:val="en-GB"/>
        </w:rPr>
        <w:t xml:space="preserve">Why is UK inflation still </w:t>
      </w:r>
      <w:proofErr w:type="gramStart"/>
      <w:r w:rsidRPr="00C05C34">
        <w:rPr>
          <w:rFonts w:ascii="Times New Roman" w:hAnsi="Times New Roman" w:cs="Times New Roman"/>
          <w:i/>
          <w:sz w:val="24"/>
          <w:szCs w:val="24"/>
          <w:lang w:val="en-GB"/>
        </w:rPr>
        <w:t>high?.</w:t>
      </w:r>
      <w:proofErr w:type="gramEnd"/>
      <w:r w:rsidRPr="00C05C34">
        <w:rPr>
          <w:rFonts w:ascii="Times New Roman" w:hAnsi="Times New Roman" w:cs="Times New Roman"/>
          <w:sz w:val="24"/>
          <w:szCs w:val="24"/>
          <w:lang w:val="en-GB"/>
        </w:rPr>
        <w:t xml:space="preserve"> Available at: </w:t>
      </w:r>
      <w:hyperlink r:id="rId19" w:history="1">
        <w:r w:rsidRPr="00C05C34">
          <w:rPr>
            <w:rStyle w:val="Hyperlink"/>
            <w:rFonts w:ascii="Times New Roman" w:hAnsi="Times New Roman" w:cs="Times New Roman"/>
            <w:sz w:val="24"/>
            <w:szCs w:val="24"/>
            <w:lang w:val="en-GB"/>
          </w:rPr>
          <w:t>https://www.bbc.com/news/articles/c17rgd8e9gjo</w:t>
        </w:r>
      </w:hyperlink>
      <w:r>
        <w:rPr>
          <w:rStyle w:val="Hyperlink"/>
          <w:rFonts w:ascii="Times New Roman" w:hAnsi="Times New Roman" w:cs="Times New Roman"/>
          <w:sz w:val="24"/>
          <w:szCs w:val="24"/>
          <w:lang w:val="en-GB"/>
        </w:rPr>
        <w:t xml:space="preserve"> </w:t>
      </w:r>
      <w:r w:rsidRPr="001E0B99">
        <w:rPr>
          <w:rStyle w:val="Hyperlink"/>
          <w:rFonts w:ascii="Times New Roman" w:hAnsi="Times New Roman" w:cs="Times New Roman"/>
          <w:color w:val="auto"/>
          <w:sz w:val="24"/>
          <w:szCs w:val="24"/>
          <w:u w:val="none"/>
          <w:lang w:val="en-GB"/>
        </w:rPr>
        <w:t>(Accessed: 22 November 2025)</w:t>
      </w:r>
    </w:p>
    <w:p w14:paraId="64F532DE" w14:textId="77777777" w:rsidR="0099204C" w:rsidRPr="00C05C34" w:rsidRDefault="0099204C" w:rsidP="00566EB5">
      <w:pPr>
        <w:spacing w:before="100" w:beforeAutospacing="1" w:after="100" w:afterAutospacing="1" w:line="360" w:lineRule="auto"/>
        <w:jc w:val="both"/>
        <w:rPr>
          <w:rFonts w:ascii="Times New Roman" w:hAnsi="Times New Roman" w:cs="Times New Roman"/>
          <w:sz w:val="24"/>
          <w:szCs w:val="24"/>
          <w:lang w:val="en-GB"/>
        </w:rPr>
      </w:pPr>
      <w:r w:rsidRPr="00C05C34">
        <w:rPr>
          <w:rFonts w:ascii="Times New Roman" w:hAnsi="Times New Roman" w:cs="Times New Roman"/>
          <w:sz w:val="24"/>
          <w:szCs w:val="24"/>
          <w:lang w:val="en-GB"/>
        </w:rPr>
        <w:t xml:space="preserve">Bowie, N. and Renan, D., (2021). ‘The Separation-of-Powers Counterrevolution’. Yale LJ, 131, p.2020. Available at: </w:t>
      </w:r>
      <w:hyperlink r:id="rId20" w:history="1">
        <w:r w:rsidRPr="00C05C34">
          <w:rPr>
            <w:rStyle w:val="Hyperlink"/>
            <w:rFonts w:ascii="Times New Roman" w:hAnsi="Times New Roman" w:cs="Times New Roman"/>
            <w:sz w:val="24"/>
            <w:szCs w:val="24"/>
            <w:lang w:val="en-GB"/>
          </w:rPr>
          <w:t>https://heinonline.org/HOL/LandingPage?handle=hein.journals/ylr131&amp;div=40&amp;id=&amp;page</w:t>
        </w:r>
      </w:hyperlink>
      <w:r>
        <w:rPr>
          <w:rStyle w:val="Hyperlink"/>
          <w:rFonts w:ascii="Times New Roman" w:hAnsi="Times New Roman" w:cs="Times New Roman"/>
          <w:sz w:val="24"/>
          <w:szCs w:val="24"/>
          <w:lang w:val="en-GB"/>
        </w:rPr>
        <w:t xml:space="preserve"> </w:t>
      </w:r>
      <w:r w:rsidRPr="001E0B99">
        <w:rPr>
          <w:rStyle w:val="Hyperlink"/>
          <w:rFonts w:ascii="Times New Roman" w:hAnsi="Times New Roman" w:cs="Times New Roman"/>
          <w:color w:val="auto"/>
          <w:sz w:val="24"/>
          <w:szCs w:val="24"/>
          <w:u w:val="none"/>
          <w:lang w:val="en-GB"/>
        </w:rPr>
        <w:t>(Accessed: 22 November 2025)</w:t>
      </w:r>
    </w:p>
    <w:p w14:paraId="2DAD688F" w14:textId="77777777" w:rsidR="0099204C" w:rsidRPr="00C05C34" w:rsidRDefault="0099204C" w:rsidP="00566EB5">
      <w:pPr>
        <w:spacing w:before="100" w:beforeAutospacing="1" w:after="100" w:afterAutospacing="1" w:line="360" w:lineRule="auto"/>
        <w:jc w:val="both"/>
        <w:rPr>
          <w:rFonts w:ascii="Times New Roman" w:hAnsi="Times New Roman" w:cs="Times New Roman"/>
          <w:sz w:val="24"/>
          <w:szCs w:val="24"/>
          <w:lang w:val="en-GB"/>
        </w:rPr>
      </w:pPr>
      <w:proofErr w:type="spellStart"/>
      <w:r w:rsidRPr="00C05C34">
        <w:rPr>
          <w:rFonts w:ascii="Times New Roman" w:hAnsi="Times New Roman" w:cs="Times New Roman"/>
          <w:sz w:val="24"/>
          <w:szCs w:val="24"/>
          <w:lang w:val="en-GB"/>
        </w:rPr>
        <w:t>Businessballs</w:t>
      </w:r>
      <w:proofErr w:type="spellEnd"/>
      <w:r w:rsidRPr="00C05C34">
        <w:rPr>
          <w:rFonts w:ascii="Times New Roman" w:hAnsi="Times New Roman" w:cs="Times New Roman"/>
          <w:sz w:val="24"/>
          <w:szCs w:val="24"/>
          <w:lang w:val="en-GB"/>
        </w:rPr>
        <w:t xml:space="preserve"> (2025). </w:t>
      </w:r>
      <w:r w:rsidRPr="00C05C34">
        <w:rPr>
          <w:rFonts w:ascii="Times New Roman" w:hAnsi="Times New Roman" w:cs="Times New Roman"/>
          <w:i/>
          <w:sz w:val="24"/>
          <w:szCs w:val="24"/>
          <w:lang w:val="en-GB"/>
        </w:rPr>
        <w:t>Introduction to Handy's Model of Organisational Culture</w:t>
      </w:r>
      <w:r w:rsidRPr="00C05C34">
        <w:rPr>
          <w:rFonts w:ascii="Times New Roman" w:hAnsi="Times New Roman" w:cs="Times New Roman"/>
          <w:sz w:val="24"/>
          <w:szCs w:val="24"/>
          <w:lang w:val="en-GB"/>
        </w:rPr>
        <w:t xml:space="preserve">. Available at: </w:t>
      </w:r>
      <w:hyperlink r:id="rId21" w:history="1">
        <w:r w:rsidRPr="00C05C34">
          <w:rPr>
            <w:rStyle w:val="Hyperlink"/>
            <w:rFonts w:ascii="Times New Roman" w:hAnsi="Times New Roman" w:cs="Times New Roman"/>
            <w:sz w:val="24"/>
            <w:szCs w:val="24"/>
            <w:lang w:val="en-GB"/>
          </w:rPr>
          <w:t>https://www.businessballs.com/organisational-culture/introduction-charles-handy-organisational-culture/</w:t>
        </w:r>
      </w:hyperlink>
      <w:r w:rsidRPr="00C05C34">
        <w:rPr>
          <w:rFonts w:ascii="Times New Roman" w:hAnsi="Times New Roman" w:cs="Times New Roman"/>
          <w:sz w:val="24"/>
          <w:szCs w:val="24"/>
          <w:lang w:val="en-GB"/>
        </w:rPr>
        <w:t xml:space="preserve"> (Accessed:   21 November 2025)</w:t>
      </w:r>
    </w:p>
    <w:p w14:paraId="7090FDBA" w14:textId="77777777" w:rsidR="0099204C" w:rsidRPr="00C05C34" w:rsidRDefault="0099204C" w:rsidP="00566EB5">
      <w:pPr>
        <w:spacing w:before="100" w:beforeAutospacing="1" w:after="100" w:afterAutospacing="1" w:line="360" w:lineRule="auto"/>
        <w:jc w:val="both"/>
        <w:rPr>
          <w:rFonts w:ascii="Times New Roman" w:hAnsi="Times New Roman" w:cs="Times New Roman"/>
          <w:sz w:val="24"/>
          <w:szCs w:val="24"/>
          <w:lang w:val="en-GB"/>
        </w:rPr>
      </w:pPr>
      <w:r w:rsidRPr="00C05C34">
        <w:rPr>
          <w:rFonts w:ascii="Times New Roman" w:hAnsi="Times New Roman" w:cs="Times New Roman"/>
          <w:sz w:val="24"/>
          <w:szCs w:val="24"/>
          <w:lang w:val="en-GB"/>
        </w:rPr>
        <w:t xml:space="preserve">Denis G (2025). </w:t>
      </w:r>
      <w:r w:rsidRPr="00C05C34">
        <w:rPr>
          <w:rFonts w:ascii="Times New Roman" w:hAnsi="Times New Roman" w:cs="Times New Roman"/>
          <w:i/>
          <w:sz w:val="24"/>
          <w:szCs w:val="24"/>
          <w:lang w:val="en-GB"/>
        </w:rPr>
        <w:t>Edgar Schein’s Organi</w:t>
      </w:r>
      <w:r w:rsidR="00E02804">
        <w:rPr>
          <w:rFonts w:ascii="Times New Roman" w:hAnsi="Times New Roman" w:cs="Times New Roman"/>
          <w:i/>
          <w:sz w:val="24"/>
          <w:szCs w:val="24"/>
          <w:lang w:val="en-GB"/>
        </w:rPr>
        <w:t>sat</w:t>
      </w:r>
      <w:r w:rsidRPr="00C05C34">
        <w:rPr>
          <w:rFonts w:ascii="Times New Roman" w:hAnsi="Times New Roman" w:cs="Times New Roman"/>
          <w:i/>
          <w:sz w:val="24"/>
          <w:szCs w:val="24"/>
          <w:lang w:val="en-GB"/>
        </w:rPr>
        <w:t>ional Culture Model.</w:t>
      </w:r>
      <w:r w:rsidRPr="00C05C34">
        <w:rPr>
          <w:rFonts w:ascii="Times New Roman" w:hAnsi="Times New Roman" w:cs="Times New Roman"/>
          <w:sz w:val="24"/>
          <w:szCs w:val="24"/>
          <w:lang w:val="en-GB"/>
        </w:rPr>
        <w:t xml:space="preserve">  </w:t>
      </w:r>
      <w:hyperlink r:id="rId22" w:history="1">
        <w:r w:rsidRPr="00C05C34">
          <w:rPr>
            <w:rStyle w:val="Hyperlink"/>
            <w:rFonts w:ascii="Times New Roman" w:hAnsi="Times New Roman" w:cs="Times New Roman"/>
            <w:sz w:val="24"/>
            <w:szCs w:val="24"/>
            <w:lang w:val="en-GB"/>
          </w:rPr>
          <w:t>https://expertprogrammanagement.com/2022/09/edgar-schein-culture-model/</w:t>
        </w:r>
      </w:hyperlink>
      <w:r w:rsidRPr="00C05C34">
        <w:rPr>
          <w:rFonts w:ascii="Times New Roman" w:hAnsi="Times New Roman" w:cs="Times New Roman"/>
          <w:sz w:val="24"/>
          <w:szCs w:val="24"/>
          <w:lang w:val="en-GB"/>
        </w:rPr>
        <w:t xml:space="preserve"> (Accessed: 24 November 2025)</w:t>
      </w:r>
    </w:p>
    <w:p w14:paraId="0562C93A" w14:textId="77777777" w:rsidR="0099204C" w:rsidRPr="00C05C34" w:rsidRDefault="0099204C" w:rsidP="00566EB5">
      <w:pPr>
        <w:spacing w:before="100" w:beforeAutospacing="1" w:after="100" w:afterAutospacing="1" w:line="360" w:lineRule="auto"/>
        <w:jc w:val="both"/>
        <w:rPr>
          <w:rFonts w:ascii="Times New Roman" w:hAnsi="Times New Roman" w:cs="Times New Roman"/>
          <w:sz w:val="24"/>
          <w:szCs w:val="24"/>
          <w:lang w:val="en-GB"/>
        </w:rPr>
      </w:pPr>
      <w:proofErr w:type="spellStart"/>
      <w:r w:rsidRPr="00C05C34">
        <w:rPr>
          <w:rFonts w:ascii="Times New Roman" w:hAnsi="Times New Roman" w:cs="Times New Roman"/>
          <w:sz w:val="24"/>
          <w:szCs w:val="24"/>
          <w:lang w:val="en-GB"/>
        </w:rPr>
        <w:t>Duygan</w:t>
      </w:r>
      <w:proofErr w:type="spellEnd"/>
      <w:r w:rsidRPr="00C05C34">
        <w:rPr>
          <w:rFonts w:ascii="Times New Roman" w:hAnsi="Times New Roman" w:cs="Times New Roman"/>
          <w:sz w:val="24"/>
          <w:szCs w:val="24"/>
          <w:lang w:val="en-GB"/>
        </w:rPr>
        <w:t xml:space="preserve">, M., Fischer, M. and Ingold, K., (2023). ‘Assessing the readiness of municipalities for digital process innovation’. Technology in Society, 72, p.102179. Available at: </w:t>
      </w:r>
      <w:hyperlink r:id="rId23" w:history="1">
        <w:r w:rsidRPr="00C05C34">
          <w:rPr>
            <w:rStyle w:val="Hyperlink"/>
            <w:rFonts w:ascii="Times New Roman" w:hAnsi="Times New Roman" w:cs="Times New Roman"/>
            <w:sz w:val="24"/>
            <w:szCs w:val="24"/>
            <w:lang w:val="en-GB"/>
          </w:rPr>
          <w:t>https://doi.org/10.1016/j.techsoc.2022.102179</w:t>
        </w:r>
      </w:hyperlink>
      <w:r w:rsidRPr="00C05C34">
        <w:rPr>
          <w:rFonts w:ascii="Times New Roman" w:hAnsi="Times New Roman" w:cs="Times New Roman"/>
          <w:sz w:val="24"/>
          <w:szCs w:val="24"/>
          <w:lang w:val="en-GB"/>
        </w:rPr>
        <w:t xml:space="preserve"> </w:t>
      </w:r>
      <w:r w:rsidRPr="001E0B99">
        <w:rPr>
          <w:rFonts w:ascii="Times New Roman" w:hAnsi="Times New Roman" w:cs="Times New Roman"/>
          <w:sz w:val="24"/>
          <w:szCs w:val="24"/>
          <w:lang w:val="en-GB"/>
        </w:rPr>
        <w:t>(Accessed: 22 November 2025)</w:t>
      </w:r>
    </w:p>
    <w:p w14:paraId="39CE64E7" w14:textId="77777777" w:rsidR="0099204C" w:rsidRPr="00C05C34" w:rsidRDefault="0099204C" w:rsidP="00566EB5">
      <w:pPr>
        <w:spacing w:before="100" w:beforeAutospacing="1" w:after="100" w:afterAutospacing="1" w:line="360" w:lineRule="auto"/>
        <w:jc w:val="both"/>
        <w:rPr>
          <w:rFonts w:ascii="Times New Roman" w:hAnsi="Times New Roman" w:cs="Times New Roman"/>
          <w:sz w:val="24"/>
          <w:szCs w:val="24"/>
          <w:lang w:val="en-GB"/>
        </w:rPr>
      </w:pPr>
      <w:r w:rsidRPr="00C05C34">
        <w:rPr>
          <w:rFonts w:ascii="Times New Roman" w:hAnsi="Times New Roman" w:cs="Times New Roman"/>
          <w:sz w:val="24"/>
          <w:szCs w:val="24"/>
          <w:lang w:val="en-GB"/>
        </w:rPr>
        <w:t xml:space="preserve">Garg, S., (2022). ‘A Critical Analysis of Corporate Governance and Board Management’. Jus Corpus LJ, 3, p.1097. Available at: </w:t>
      </w:r>
      <w:hyperlink r:id="rId24" w:history="1">
        <w:r w:rsidRPr="00C05C34">
          <w:rPr>
            <w:rStyle w:val="Hyperlink"/>
            <w:rFonts w:ascii="Times New Roman" w:hAnsi="Times New Roman" w:cs="Times New Roman"/>
            <w:sz w:val="24"/>
            <w:szCs w:val="24"/>
            <w:lang w:val="en-GB"/>
          </w:rPr>
          <w:t>https://heinonline.org/HOL/LandingPage?handle=hein.journals/juscrp3&amp;div=465&amp;id=&amp;page</w:t>
        </w:r>
      </w:hyperlink>
      <w:r w:rsidRPr="00C05C34">
        <w:rPr>
          <w:rFonts w:ascii="Times New Roman" w:hAnsi="Times New Roman" w:cs="Times New Roman"/>
          <w:sz w:val="24"/>
          <w:szCs w:val="24"/>
          <w:lang w:val="en-GB"/>
        </w:rPr>
        <w:t xml:space="preserve"> </w:t>
      </w:r>
      <w:r w:rsidRPr="001E0B99">
        <w:rPr>
          <w:rFonts w:ascii="Times New Roman" w:hAnsi="Times New Roman" w:cs="Times New Roman"/>
          <w:sz w:val="24"/>
          <w:szCs w:val="24"/>
          <w:lang w:val="en-GB"/>
        </w:rPr>
        <w:t>(Accessed: 22 November 2025)</w:t>
      </w:r>
    </w:p>
    <w:p w14:paraId="3E01B98D" w14:textId="77777777" w:rsidR="0099204C" w:rsidRPr="00C05C34" w:rsidRDefault="007863E6" w:rsidP="00566EB5">
      <w:pPr>
        <w:spacing w:before="100" w:beforeAutospacing="1" w:after="100" w:afterAutospacing="1" w:line="360" w:lineRule="auto"/>
        <w:jc w:val="both"/>
        <w:rPr>
          <w:rFonts w:ascii="Times New Roman" w:hAnsi="Times New Roman" w:cs="Times New Roman"/>
          <w:sz w:val="24"/>
          <w:szCs w:val="24"/>
          <w:lang w:val="en-GB"/>
        </w:rPr>
      </w:pPr>
      <w:proofErr w:type="spellStart"/>
      <w:r w:rsidRPr="00C05C34">
        <w:rPr>
          <w:rFonts w:ascii="Times New Roman" w:hAnsi="Times New Roman" w:cs="Times New Roman"/>
          <w:sz w:val="24"/>
          <w:szCs w:val="24"/>
          <w:lang w:val="en-GB"/>
        </w:rPr>
        <w:t>Globalassignmenthelp</w:t>
      </w:r>
      <w:proofErr w:type="spellEnd"/>
      <w:r w:rsidRPr="00C05C34">
        <w:rPr>
          <w:rFonts w:ascii="Times New Roman" w:hAnsi="Times New Roman" w:cs="Times New Roman"/>
          <w:sz w:val="24"/>
          <w:szCs w:val="24"/>
          <w:lang w:val="en-GB"/>
        </w:rPr>
        <w:t xml:space="preserve"> (</w:t>
      </w:r>
      <w:r w:rsidR="0099204C" w:rsidRPr="00C05C34">
        <w:rPr>
          <w:rFonts w:ascii="Times New Roman" w:hAnsi="Times New Roman" w:cs="Times New Roman"/>
          <w:sz w:val="24"/>
          <w:szCs w:val="24"/>
          <w:lang w:val="en-GB"/>
        </w:rPr>
        <w:t xml:space="preserve">2025). </w:t>
      </w:r>
      <w:r w:rsidR="0099204C" w:rsidRPr="00C05C34">
        <w:rPr>
          <w:rFonts w:ascii="Times New Roman" w:hAnsi="Times New Roman" w:cs="Times New Roman"/>
          <w:i/>
          <w:sz w:val="24"/>
          <w:szCs w:val="24"/>
          <w:lang w:val="en-GB"/>
        </w:rPr>
        <w:t>Organisation Behaviour.</w:t>
      </w:r>
      <w:r w:rsidR="0099204C" w:rsidRPr="00C05C34">
        <w:rPr>
          <w:rFonts w:ascii="Times New Roman" w:hAnsi="Times New Roman" w:cs="Times New Roman"/>
          <w:sz w:val="24"/>
          <w:szCs w:val="24"/>
          <w:lang w:val="en-GB"/>
        </w:rPr>
        <w:t xml:space="preserve"> Available at: </w:t>
      </w:r>
      <w:hyperlink r:id="rId25" w:anchor=":~:text=Cultural%20Impacts%2D%20Role%20culture%20is,consumers%20about%20product%20and%20services" w:history="1">
        <w:r w:rsidR="0099204C" w:rsidRPr="00C05C34">
          <w:rPr>
            <w:rStyle w:val="Hyperlink"/>
            <w:rFonts w:ascii="Times New Roman" w:hAnsi="Times New Roman" w:cs="Times New Roman"/>
            <w:sz w:val="24"/>
            <w:szCs w:val="24"/>
            <w:lang w:val="en-GB"/>
          </w:rPr>
          <w:t>https://www.globalassignmenthelp.com/free-samples/business-assignment-help/organisation-behaviour#:~:text=Cultural%20Impacts%2D%20Role%20culture%20is,consumers%20about%20product%20and%20services</w:t>
        </w:r>
      </w:hyperlink>
      <w:r w:rsidR="0099204C" w:rsidRPr="00C05C34">
        <w:rPr>
          <w:rFonts w:ascii="Times New Roman" w:hAnsi="Times New Roman" w:cs="Times New Roman"/>
          <w:sz w:val="24"/>
          <w:szCs w:val="24"/>
          <w:lang w:val="en-GB"/>
        </w:rPr>
        <w:t>. (Accessed: 24 November 2025)</w:t>
      </w:r>
    </w:p>
    <w:p w14:paraId="63382293" w14:textId="77777777" w:rsidR="0099204C" w:rsidRPr="00C05C34" w:rsidRDefault="0099204C" w:rsidP="00566EB5">
      <w:pPr>
        <w:spacing w:before="100" w:beforeAutospacing="1" w:after="100" w:afterAutospacing="1" w:line="360" w:lineRule="auto"/>
        <w:jc w:val="both"/>
        <w:rPr>
          <w:rFonts w:ascii="Times New Roman" w:hAnsi="Times New Roman" w:cs="Times New Roman"/>
          <w:sz w:val="24"/>
          <w:szCs w:val="24"/>
          <w:lang w:val="en-GB"/>
        </w:rPr>
      </w:pPr>
      <w:r w:rsidRPr="00C05C34">
        <w:rPr>
          <w:rFonts w:ascii="Times New Roman" w:hAnsi="Times New Roman" w:cs="Times New Roman"/>
          <w:sz w:val="24"/>
          <w:szCs w:val="24"/>
          <w:lang w:val="en-GB"/>
        </w:rPr>
        <w:t xml:space="preserve"> Gov (2025). </w:t>
      </w:r>
      <w:r w:rsidRPr="00C05C34">
        <w:rPr>
          <w:rFonts w:ascii="Times New Roman" w:hAnsi="Times New Roman" w:cs="Times New Roman"/>
          <w:i/>
          <w:sz w:val="24"/>
          <w:szCs w:val="24"/>
          <w:lang w:val="en-GB"/>
        </w:rPr>
        <w:t>Corporation Tax statistics commentary 2024</w:t>
      </w:r>
      <w:r w:rsidRPr="00C05C34">
        <w:rPr>
          <w:rFonts w:ascii="Times New Roman" w:hAnsi="Times New Roman" w:cs="Times New Roman"/>
          <w:sz w:val="24"/>
          <w:szCs w:val="24"/>
          <w:lang w:val="en-GB"/>
        </w:rPr>
        <w:t xml:space="preserve">. Available at: </w:t>
      </w:r>
      <w:hyperlink r:id="rId26" w:history="1">
        <w:r w:rsidRPr="003D2DB8">
          <w:rPr>
            <w:rStyle w:val="Hyperlink"/>
            <w:rFonts w:ascii="Times New Roman" w:hAnsi="Times New Roman" w:cs="Times New Roman"/>
            <w:sz w:val="24"/>
            <w:szCs w:val="24"/>
            <w:lang w:val="en-GB"/>
          </w:rPr>
          <w:t>https://www.gov.uk/government/statistics/corporation-tax-statistics-2024/corporation-tax-statistics-commentary-2024</w:t>
        </w:r>
      </w:hyperlink>
      <w:r>
        <w:rPr>
          <w:rStyle w:val="Hyperlink"/>
          <w:rFonts w:ascii="Times New Roman" w:hAnsi="Times New Roman" w:cs="Times New Roman"/>
          <w:sz w:val="24"/>
          <w:szCs w:val="24"/>
          <w:lang w:val="en-GB"/>
        </w:rPr>
        <w:t xml:space="preserve"> </w:t>
      </w:r>
      <w:r w:rsidRPr="001E0B99">
        <w:rPr>
          <w:rStyle w:val="Hyperlink"/>
          <w:rFonts w:ascii="Times New Roman" w:hAnsi="Times New Roman" w:cs="Times New Roman"/>
          <w:color w:val="auto"/>
          <w:sz w:val="24"/>
          <w:szCs w:val="24"/>
          <w:u w:val="none"/>
          <w:lang w:val="en-GB"/>
        </w:rPr>
        <w:t>(Accessed: 23 November 2025)</w:t>
      </w:r>
    </w:p>
    <w:p w14:paraId="7B933EC2" w14:textId="77777777" w:rsidR="0099204C" w:rsidRPr="00C05C34" w:rsidRDefault="0099204C" w:rsidP="00566EB5">
      <w:pPr>
        <w:spacing w:before="100" w:beforeAutospacing="1" w:after="100" w:afterAutospacing="1" w:line="360" w:lineRule="auto"/>
        <w:jc w:val="both"/>
        <w:rPr>
          <w:rFonts w:ascii="Times New Roman" w:hAnsi="Times New Roman" w:cs="Times New Roman"/>
          <w:sz w:val="24"/>
          <w:szCs w:val="24"/>
          <w:lang w:val="en-GB"/>
        </w:rPr>
      </w:pPr>
      <w:r w:rsidRPr="00C05C34">
        <w:rPr>
          <w:rFonts w:ascii="Times New Roman" w:hAnsi="Times New Roman" w:cs="Times New Roman"/>
          <w:sz w:val="24"/>
          <w:szCs w:val="24"/>
          <w:lang w:val="en-GB"/>
        </w:rPr>
        <w:t xml:space="preserve">Gupta, M.J., Chaturvedi, S., Prasad, R. and Ananthi, N., (2022). </w:t>
      </w:r>
      <w:r w:rsidRPr="00D73A37">
        <w:rPr>
          <w:rFonts w:ascii="Times New Roman" w:hAnsi="Times New Roman" w:cs="Times New Roman"/>
          <w:i/>
          <w:sz w:val="24"/>
          <w:szCs w:val="24"/>
          <w:lang w:val="en-GB"/>
        </w:rPr>
        <w:t>Principles and practice of management.</w:t>
      </w:r>
      <w:r w:rsidRPr="00C05C34">
        <w:rPr>
          <w:rFonts w:ascii="Times New Roman" w:hAnsi="Times New Roman" w:cs="Times New Roman"/>
          <w:sz w:val="24"/>
          <w:szCs w:val="24"/>
          <w:lang w:val="en-GB"/>
        </w:rPr>
        <w:t xml:space="preserve"> AG publishing house (AGPH Books).</w:t>
      </w:r>
    </w:p>
    <w:p w14:paraId="5ADBA51E" w14:textId="77777777" w:rsidR="0099204C" w:rsidRPr="00C05C34" w:rsidRDefault="0099204C" w:rsidP="00566EB5">
      <w:pPr>
        <w:spacing w:before="100" w:beforeAutospacing="1" w:after="100" w:afterAutospacing="1" w:line="360" w:lineRule="auto"/>
        <w:jc w:val="both"/>
        <w:rPr>
          <w:rFonts w:ascii="Times New Roman" w:hAnsi="Times New Roman" w:cs="Times New Roman"/>
          <w:sz w:val="24"/>
          <w:szCs w:val="24"/>
          <w:lang w:val="en-GB"/>
        </w:rPr>
      </w:pPr>
      <w:r w:rsidRPr="00C05C34">
        <w:rPr>
          <w:rFonts w:ascii="Times New Roman" w:hAnsi="Times New Roman" w:cs="Times New Roman"/>
          <w:sz w:val="24"/>
          <w:szCs w:val="24"/>
          <w:lang w:val="en-GB"/>
        </w:rPr>
        <w:t xml:space="preserve">Islam, R., Haque, Z. and Moutushi, R.H., (2022). ‘Earnings quality and financial flexibility: A moderating role of corporate governance’. Cogent Business &amp; Management, 9(1), p.2097620. Available at: </w:t>
      </w:r>
      <w:hyperlink r:id="rId27" w:history="1">
        <w:r w:rsidRPr="00C05C34">
          <w:rPr>
            <w:rStyle w:val="Hyperlink"/>
            <w:rFonts w:ascii="Times New Roman" w:hAnsi="Times New Roman" w:cs="Times New Roman"/>
            <w:sz w:val="24"/>
            <w:szCs w:val="24"/>
            <w:lang w:val="en-GB"/>
          </w:rPr>
          <w:t>https://doi.org/10.1080/23311975.2022.2097620</w:t>
        </w:r>
      </w:hyperlink>
    </w:p>
    <w:p w14:paraId="375A477E" w14:textId="77777777" w:rsidR="0099204C" w:rsidRPr="00C05C34" w:rsidRDefault="0099204C" w:rsidP="00566EB5">
      <w:pPr>
        <w:spacing w:before="100" w:beforeAutospacing="1" w:after="100" w:afterAutospacing="1" w:line="360" w:lineRule="auto"/>
        <w:jc w:val="both"/>
        <w:rPr>
          <w:rFonts w:ascii="Times New Roman" w:hAnsi="Times New Roman" w:cs="Times New Roman"/>
          <w:sz w:val="24"/>
          <w:szCs w:val="24"/>
          <w:lang w:val="en-GB"/>
        </w:rPr>
      </w:pPr>
      <w:proofErr w:type="spellStart"/>
      <w:r w:rsidRPr="00C05C34">
        <w:rPr>
          <w:rFonts w:ascii="Times New Roman" w:hAnsi="Times New Roman" w:cs="Times New Roman"/>
          <w:sz w:val="24"/>
          <w:szCs w:val="24"/>
          <w:lang w:val="en-GB"/>
        </w:rPr>
        <w:t>Johnlewispartnership</w:t>
      </w:r>
      <w:proofErr w:type="spellEnd"/>
      <w:r w:rsidRPr="00C05C34">
        <w:rPr>
          <w:rFonts w:ascii="Times New Roman" w:hAnsi="Times New Roman" w:cs="Times New Roman"/>
          <w:sz w:val="24"/>
          <w:szCs w:val="24"/>
          <w:lang w:val="en-GB"/>
        </w:rPr>
        <w:t xml:space="preserve"> (2025). </w:t>
      </w:r>
      <w:r w:rsidRPr="00C05C34">
        <w:rPr>
          <w:rFonts w:ascii="Times New Roman" w:hAnsi="Times New Roman" w:cs="Times New Roman"/>
          <w:i/>
          <w:sz w:val="24"/>
          <w:szCs w:val="24"/>
          <w:lang w:val="en-GB"/>
        </w:rPr>
        <w:t xml:space="preserve">JOHN LEWIS PARTNERSHIP UNAUDITED FULL YEAR </w:t>
      </w:r>
      <w:proofErr w:type="gramStart"/>
      <w:r w:rsidRPr="00C05C34">
        <w:rPr>
          <w:rFonts w:ascii="Times New Roman" w:hAnsi="Times New Roman" w:cs="Times New Roman"/>
          <w:i/>
          <w:sz w:val="24"/>
          <w:szCs w:val="24"/>
          <w:lang w:val="en-GB"/>
        </w:rPr>
        <w:t>RESULTS  FOR</w:t>
      </w:r>
      <w:proofErr w:type="gramEnd"/>
      <w:r w:rsidRPr="00C05C34">
        <w:rPr>
          <w:rFonts w:ascii="Times New Roman" w:hAnsi="Times New Roman" w:cs="Times New Roman"/>
          <w:i/>
          <w:sz w:val="24"/>
          <w:szCs w:val="24"/>
          <w:lang w:val="en-GB"/>
        </w:rPr>
        <w:t xml:space="preserve"> THE 52 WEEKS ENDED 25 JANUARY 2025.</w:t>
      </w:r>
      <w:r w:rsidRPr="00C05C34">
        <w:rPr>
          <w:rFonts w:ascii="Times New Roman" w:hAnsi="Times New Roman" w:cs="Times New Roman"/>
          <w:sz w:val="24"/>
          <w:szCs w:val="24"/>
          <w:lang w:val="en-GB"/>
        </w:rPr>
        <w:t xml:space="preserve"> Available at: </w:t>
      </w:r>
      <w:hyperlink r:id="rId28" w:history="1">
        <w:r w:rsidRPr="00C05C34">
          <w:rPr>
            <w:rStyle w:val="Hyperlink"/>
            <w:rFonts w:ascii="Times New Roman" w:hAnsi="Times New Roman" w:cs="Times New Roman"/>
            <w:sz w:val="24"/>
            <w:szCs w:val="24"/>
            <w:lang w:val="en-GB"/>
          </w:rPr>
          <w:t>https://www.johnlewispartnership.co.uk/~/media/Files/J/john-lewis/Universal/documents/news/John-Lewis-Partnership-plc-2024-25-Full-Year-Results-Announcement.pdf</w:t>
        </w:r>
      </w:hyperlink>
      <w:r w:rsidRPr="00C05C34">
        <w:rPr>
          <w:rFonts w:ascii="Times New Roman" w:hAnsi="Times New Roman" w:cs="Times New Roman"/>
          <w:sz w:val="24"/>
          <w:szCs w:val="24"/>
          <w:lang w:val="en-GB"/>
        </w:rPr>
        <w:t xml:space="preserve"> (Accessed: 23 November 2025)</w:t>
      </w:r>
    </w:p>
    <w:p w14:paraId="1D756D37" w14:textId="77777777" w:rsidR="0099204C" w:rsidRPr="00C05C34" w:rsidRDefault="0099204C" w:rsidP="00566EB5">
      <w:pPr>
        <w:spacing w:before="100" w:beforeAutospacing="1" w:after="100" w:afterAutospacing="1" w:line="360" w:lineRule="auto"/>
        <w:jc w:val="both"/>
        <w:rPr>
          <w:rFonts w:ascii="Times New Roman" w:hAnsi="Times New Roman" w:cs="Times New Roman"/>
          <w:sz w:val="24"/>
          <w:szCs w:val="24"/>
          <w:lang w:val="en-GB"/>
        </w:rPr>
      </w:pPr>
      <w:r w:rsidRPr="00C05C34">
        <w:rPr>
          <w:rFonts w:ascii="Times New Roman" w:hAnsi="Times New Roman" w:cs="Times New Roman"/>
          <w:sz w:val="24"/>
          <w:szCs w:val="24"/>
          <w:lang w:val="en-GB"/>
        </w:rPr>
        <w:t xml:space="preserve">Kapur, R., (2022). ‘Leadership management and development in </w:t>
      </w:r>
      <w:proofErr w:type="gramStart"/>
      <w:r w:rsidRPr="00C05C34">
        <w:rPr>
          <w:rFonts w:ascii="Times New Roman" w:hAnsi="Times New Roman" w:cs="Times New Roman"/>
          <w:sz w:val="24"/>
          <w:szCs w:val="24"/>
          <w:lang w:val="en-GB"/>
        </w:rPr>
        <w:t>organi</w:t>
      </w:r>
      <w:r w:rsidR="00E02804">
        <w:rPr>
          <w:rFonts w:ascii="Times New Roman" w:hAnsi="Times New Roman" w:cs="Times New Roman"/>
          <w:sz w:val="24"/>
          <w:szCs w:val="24"/>
          <w:lang w:val="en-GB"/>
        </w:rPr>
        <w:t>sat</w:t>
      </w:r>
      <w:r w:rsidRPr="00C05C34">
        <w:rPr>
          <w:rFonts w:ascii="Times New Roman" w:hAnsi="Times New Roman" w:cs="Times New Roman"/>
          <w:sz w:val="24"/>
          <w:szCs w:val="24"/>
          <w:lang w:val="en-GB"/>
        </w:rPr>
        <w:t>ions’</w:t>
      </w:r>
      <w:proofErr w:type="gramEnd"/>
      <w:r w:rsidRPr="00C05C34">
        <w:rPr>
          <w:rFonts w:ascii="Times New Roman" w:hAnsi="Times New Roman" w:cs="Times New Roman"/>
          <w:sz w:val="24"/>
          <w:szCs w:val="24"/>
          <w:lang w:val="en-GB"/>
        </w:rPr>
        <w:t xml:space="preserve">. </w:t>
      </w:r>
      <w:r w:rsidRPr="00C05C34">
        <w:rPr>
          <w:rFonts w:ascii="Times New Roman" w:hAnsi="Times New Roman" w:cs="Times New Roman"/>
          <w:i/>
          <w:sz w:val="24"/>
          <w:szCs w:val="24"/>
          <w:lang w:val="en-GB"/>
        </w:rPr>
        <w:t>International Journal of Information, Business and Management</w:t>
      </w:r>
      <w:r w:rsidRPr="00C05C34">
        <w:rPr>
          <w:rFonts w:ascii="Times New Roman" w:hAnsi="Times New Roman" w:cs="Times New Roman"/>
          <w:sz w:val="24"/>
          <w:szCs w:val="24"/>
          <w:lang w:val="en-GB"/>
        </w:rPr>
        <w:t xml:space="preserve">, 14(2), pp.47-57. Available at: </w:t>
      </w:r>
      <w:hyperlink r:id="rId29" w:anchor="page=52" w:history="1">
        <w:r w:rsidRPr="00C05C34">
          <w:rPr>
            <w:rStyle w:val="Hyperlink"/>
            <w:rFonts w:ascii="Times New Roman" w:hAnsi="Times New Roman" w:cs="Times New Roman"/>
            <w:sz w:val="24"/>
            <w:szCs w:val="24"/>
            <w:lang w:val="en-GB"/>
          </w:rPr>
          <w:t>https://www.researchgate.net/profile/Wilbert-Manyanga/publication/361739214_THE_EFFECT_OF_BRAND_IMAGE_ON_CUSTOMER_CHOICES_IN_THE_ZIMBABWEAN_FOOD_INDUSTRY/links/62c2dca15c293526ef88879e/THE-EFFECT-OF-BRAND-IMAGE-ON-CUSTOMER-CHOICES-IN-THE-ZIMBABWEAN-FOOD-INDUSTRY.pdf#page=52</w:t>
        </w:r>
      </w:hyperlink>
      <w:r w:rsidRPr="00C05C34">
        <w:rPr>
          <w:rFonts w:ascii="Times New Roman" w:hAnsi="Times New Roman" w:cs="Times New Roman"/>
          <w:sz w:val="24"/>
          <w:szCs w:val="24"/>
          <w:lang w:val="en-GB"/>
        </w:rPr>
        <w:t xml:space="preserve"> </w:t>
      </w:r>
    </w:p>
    <w:p w14:paraId="3CEB928D" w14:textId="77777777" w:rsidR="0099204C" w:rsidRDefault="0099204C" w:rsidP="00566EB5">
      <w:pPr>
        <w:spacing w:before="100" w:beforeAutospacing="1" w:after="100" w:afterAutospacing="1" w:line="360" w:lineRule="auto"/>
        <w:jc w:val="both"/>
        <w:rPr>
          <w:rStyle w:val="Hyperlink"/>
          <w:rFonts w:ascii="Times New Roman" w:hAnsi="Times New Roman" w:cs="Times New Roman"/>
          <w:sz w:val="24"/>
          <w:szCs w:val="24"/>
          <w:lang w:val="en-GB"/>
        </w:rPr>
      </w:pPr>
      <w:proofErr w:type="spellStart"/>
      <w:r w:rsidRPr="00C05C34">
        <w:rPr>
          <w:rFonts w:ascii="Times New Roman" w:hAnsi="Times New Roman" w:cs="Times New Roman"/>
          <w:sz w:val="24"/>
          <w:szCs w:val="24"/>
          <w:lang w:val="en-GB"/>
        </w:rPr>
        <w:lastRenderedPageBreak/>
        <w:t>Koilakonda</w:t>
      </w:r>
      <w:proofErr w:type="spellEnd"/>
      <w:r w:rsidRPr="00C05C34">
        <w:rPr>
          <w:rFonts w:ascii="Times New Roman" w:hAnsi="Times New Roman" w:cs="Times New Roman"/>
          <w:sz w:val="24"/>
          <w:szCs w:val="24"/>
          <w:lang w:val="en-GB"/>
        </w:rPr>
        <w:t xml:space="preserve">, R.R., (2024). ‘Effective communication strategies for stakeholder engagement’. </w:t>
      </w:r>
      <w:r w:rsidRPr="00C05C34">
        <w:rPr>
          <w:rFonts w:ascii="Times New Roman" w:hAnsi="Times New Roman" w:cs="Times New Roman"/>
          <w:i/>
          <w:sz w:val="24"/>
          <w:szCs w:val="24"/>
          <w:lang w:val="en-GB"/>
        </w:rPr>
        <w:t>International Journal of Core Engineering &amp; Management,</w:t>
      </w:r>
      <w:r w:rsidRPr="00C05C34">
        <w:rPr>
          <w:rFonts w:ascii="Times New Roman" w:hAnsi="Times New Roman" w:cs="Times New Roman"/>
          <w:sz w:val="24"/>
          <w:szCs w:val="24"/>
          <w:lang w:val="en-GB"/>
        </w:rPr>
        <w:t xml:space="preserve"> 7(08). Available at: </w:t>
      </w:r>
      <w:hyperlink r:id="rId30" w:history="1">
        <w:r w:rsidRPr="00C05C34">
          <w:rPr>
            <w:rStyle w:val="Hyperlink"/>
            <w:rFonts w:ascii="Times New Roman" w:hAnsi="Times New Roman" w:cs="Times New Roman"/>
            <w:sz w:val="24"/>
            <w:szCs w:val="24"/>
            <w:lang w:val="en-GB"/>
          </w:rPr>
          <w:t>https://www.researchgate.net/profile/Raghunath-Reddy-Koilakonda/publication/385319028_EFFECTIVE_COMMUNICATION_STRATEGIES_FOR_STAKEHOLDER_ENGAGEMENT/links/672056a9edbc012ea14567b8/EFFECTIVE-COMMUNICATION-STRATEGIES-FOR-STAKEHOLDER-ENGAGEMENT.pdf</w:t>
        </w:r>
      </w:hyperlink>
      <w:r w:rsidRPr="00C05C34">
        <w:rPr>
          <w:rFonts w:ascii="Times New Roman" w:hAnsi="Times New Roman" w:cs="Times New Roman"/>
          <w:sz w:val="24"/>
          <w:szCs w:val="24"/>
          <w:lang w:val="en-GB"/>
        </w:rPr>
        <w:t xml:space="preserve"> </w:t>
      </w:r>
    </w:p>
    <w:p w14:paraId="3461EE36" w14:textId="77777777" w:rsidR="0099204C" w:rsidRDefault="0099204C" w:rsidP="00566EB5">
      <w:pPr>
        <w:spacing w:before="100" w:beforeAutospacing="1" w:after="100" w:afterAutospacing="1" w:line="360" w:lineRule="auto"/>
        <w:jc w:val="both"/>
        <w:rPr>
          <w:rStyle w:val="Hyperlink"/>
          <w:rFonts w:ascii="Times New Roman" w:hAnsi="Times New Roman" w:cs="Times New Roman"/>
          <w:sz w:val="24"/>
          <w:szCs w:val="24"/>
          <w:lang w:val="en-GB"/>
        </w:rPr>
      </w:pPr>
      <w:r w:rsidRPr="00C05C34">
        <w:rPr>
          <w:rFonts w:ascii="Times New Roman" w:hAnsi="Times New Roman" w:cs="Times New Roman"/>
          <w:sz w:val="24"/>
          <w:szCs w:val="24"/>
          <w:lang w:val="en-GB"/>
        </w:rPr>
        <w:t xml:space="preserve">Leonova, I.S., </w:t>
      </w:r>
      <w:proofErr w:type="spellStart"/>
      <w:r w:rsidRPr="00C05C34">
        <w:rPr>
          <w:rFonts w:ascii="Times New Roman" w:hAnsi="Times New Roman" w:cs="Times New Roman"/>
          <w:sz w:val="24"/>
          <w:szCs w:val="24"/>
          <w:lang w:val="en-GB"/>
        </w:rPr>
        <w:t>Pesennikova</w:t>
      </w:r>
      <w:proofErr w:type="spellEnd"/>
      <w:r w:rsidRPr="00C05C34">
        <w:rPr>
          <w:rFonts w:ascii="Times New Roman" w:hAnsi="Times New Roman" w:cs="Times New Roman"/>
          <w:sz w:val="24"/>
          <w:szCs w:val="24"/>
          <w:lang w:val="en-GB"/>
        </w:rPr>
        <w:t xml:space="preserve">-Sechenov, E.V., </w:t>
      </w:r>
      <w:proofErr w:type="spellStart"/>
      <w:r w:rsidRPr="00C05C34">
        <w:rPr>
          <w:rFonts w:ascii="Times New Roman" w:hAnsi="Times New Roman" w:cs="Times New Roman"/>
          <w:sz w:val="24"/>
          <w:szCs w:val="24"/>
          <w:lang w:val="en-GB"/>
        </w:rPr>
        <w:t>Legky</w:t>
      </w:r>
      <w:proofErr w:type="spellEnd"/>
      <w:r w:rsidRPr="00C05C34">
        <w:rPr>
          <w:rFonts w:ascii="Times New Roman" w:hAnsi="Times New Roman" w:cs="Times New Roman"/>
          <w:sz w:val="24"/>
          <w:szCs w:val="24"/>
          <w:lang w:val="en-GB"/>
        </w:rPr>
        <w:t xml:space="preserve">, N.M., Prasolov, V.I., </w:t>
      </w:r>
      <w:proofErr w:type="spellStart"/>
      <w:r w:rsidRPr="00C05C34">
        <w:rPr>
          <w:rFonts w:ascii="Times New Roman" w:hAnsi="Times New Roman" w:cs="Times New Roman"/>
          <w:sz w:val="24"/>
          <w:szCs w:val="24"/>
          <w:lang w:val="en-GB"/>
        </w:rPr>
        <w:t>Krutskikh</w:t>
      </w:r>
      <w:proofErr w:type="spellEnd"/>
      <w:r w:rsidRPr="00C05C34">
        <w:rPr>
          <w:rFonts w:ascii="Times New Roman" w:hAnsi="Times New Roman" w:cs="Times New Roman"/>
          <w:sz w:val="24"/>
          <w:szCs w:val="24"/>
          <w:lang w:val="en-GB"/>
        </w:rPr>
        <w:t xml:space="preserve">, I.A. and Zayed, N.M., (2021). ‘STRATEGIC ANALYSIS OF THE MOTIVATION ON EMPLOYEES'PRODUCTIVITY: A COMPENSATION BENEFITS, TRAINING AND DEVELOPMENT PERSPECTIVE’. </w:t>
      </w:r>
      <w:r w:rsidRPr="00C05C34">
        <w:rPr>
          <w:rFonts w:ascii="Times New Roman" w:hAnsi="Times New Roman" w:cs="Times New Roman"/>
          <w:i/>
          <w:sz w:val="24"/>
          <w:szCs w:val="24"/>
          <w:lang w:val="en-GB"/>
        </w:rPr>
        <w:t>Academy of Strategic Management Journal</w:t>
      </w:r>
      <w:r w:rsidRPr="00C05C34">
        <w:rPr>
          <w:rFonts w:ascii="Times New Roman" w:hAnsi="Times New Roman" w:cs="Times New Roman"/>
          <w:sz w:val="24"/>
          <w:szCs w:val="24"/>
          <w:lang w:val="en-GB"/>
        </w:rPr>
        <w:t xml:space="preserve">, 20, pp.1-11. Available at: </w:t>
      </w:r>
      <w:hyperlink r:id="rId31" w:history="1">
        <w:r w:rsidRPr="00C05C34">
          <w:rPr>
            <w:rStyle w:val="Hyperlink"/>
            <w:rFonts w:ascii="Times New Roman" w:hAnsi="Times New Roman" w:cs="Times New Roman"/>
            <w:sz w:val="24"/>
            <w:szCs w:val="24"/>
            <w:lang w:val="en-GB"/>
          </w:rPr>
          <w:t>https://d1wqtxts1xzle7.cloudfront.net/78834099/Strategic-analysis-of-the-motivation-on-employees-productivity-a-compensation-benefits-training-and-development-perspective-1939-6104-20-libre.pdf?1642278827=&amp;response-content-disposition=inline%3B+filename%3DStrategic_Analysis_of_the_Motivation_on.pdf&amp;Expires=1763988525&amp;Signature=g5iyeGl3lzZS8iElYKNhpiZebAYRA4ROMSQWYC6x9A1HBVt5-UHg~PMDb4mKNS6sSWq5H3bkpR3~-4LtFjOq~D5yM-cyKD2ZqneFU4rKBeIr-VzyGf4~5HJunjycAuW0IW6qjQskANlmhLTB7u4VOH~Q11nNpmxKebk3CI6bbumZnsETPSLmej-h3y7ZQ44kMn83XTvHnav7Ngom8NnJNPjCYzDxZve3V~Ki2ou5L7rpx3aS7dt97BcEfaOYEJvt0ZdQNuTlga~PYYLSRy1Jw7AAkve5YOaj438Gw~gQiQOnP3CkYXAdIYqTSJ~sstQDyUvhpOP6gfkzDPDIzpquaA__&amp;Key-Pair-Id=APKAJLOHF5GGSLRBV4ZA</w:t>
        </w:r>
      </w:hyperlink>
      <w:r w:rsidRPr="00C05C34">
        <w:rPr>
          <w:rFonts w:ascii="Times New Roman" w:hAnsi="Times New Roman" w:cs="Times New Roman"/>
          <w:sz w:val="24"/>
          <w:szCs w:val="24"/>
          <w:lang w:val="en-GB"/>
        </w:rPr>
        <w:t xml:space="preserve"> </w:t>
      </w:r>
    </w:p>
    <w:p w14:paraId="2BFC4FEE" w14:textId="77777777" w:rsidR="0099204C" w:rsidRPr="00C05C34" w:rsidRDefault="0099204C" w:rsidP="00566EB5">
      <w:pPr>
        <w:spacing w:before="100" w:beforeAutospacing="1" w:after="100" w:afterAutospacing="1" w:line="360" w:lineRule="auto"/>
        <w:jc w:val="both"/>
        <w:rPr>
          <w:rFonts w:ascii="Times New Roman" w:hAnsi="Times New Roman" w:cs="Times New Roman"/>
          <w:sz w:val="24"/>
          <w:szCs w:val="24"/>
          <w:lang w:val="en-GB"/>
        </w:rPr>
      </w:pPr>
      <w:r w:rsidRPr="00C05C34">
        <w:rPr>
          <w:rFonts w:ascii="Times New Roman" w:hAnsi="Times New Roman" w:cs="Times New Roman"/>
          <w:sz w:val="24"/>
          <w:szCs w:val="24"/>
          <w:lang w:val="en-GB"/>
        </w:rPr>
        <w:t>Mahbub, M.B., Nabil, M. and Ahmed, T., (2024). ‘A qualitative analysis of the influence of management information systems on organi</w:t>
      </w:r>
      <w:r w:rsidR="00E02804">
        <w:rPr>
          <w:rFonts w:ascii="Times New Roman" w:hAnsi="Times New Roman" w:cs="Times New Roman"/>
          <w:sz w:val="24"/>
          <w:szCs w:val="24"/>
          <w:lang w:val="en-GB"/>
        </w:rPr>
        <w:t>sat</w:t>
      </w:r>
      <w:r w:rsidRPr="00C05C34">
        <w:rPr>
          <w:rFonts w:ascii="Times New Roman" w:hAnsi="Times New Roman" w:cs="Times New Roman"/>
          <w:sz w:val="24"/>
          <w:szCs w:val="24"/>
          <w:lang w:val="en-GB"/>
        </w:rPr>
        <w:t xml:space="preserve">ional decision-making </w:t>
      </w:r>
      <w:proofErr w:type="gramStart"/>
      <w:r w:rsidRPr="00C05C34">
        <w:rPr>
          <w:rFonts w:ascii="Times New Roman" w:hAnsi="Times New Roman" w:cs="Times New Roman"/>
          <w:sz w:val="24"/>
          <w:szCs w:val="24"/>
          <w:lang w:val="en-GB"/>
        </w:rPr>
        <w:t>processes’</w:t>
      </w:r>
      <w:proofErr w:type="gramEnd"/>
      <w:r w:rsidRPr="00C05C34">
        <w:rPr>
          <w:rFonts w:ascii="Times New Roman" w:hAnsi="Times New Roman" w:cs="Times New Roman"/>
          <w:sz w:val="24"/>
          <w:szCs w:val="24"/>
          <w:lang w:val="en-GB"/>
        </w:rPr>
        <w:t>. Acta Informatica Malaysia (AIM), 8(2</w:t>
      </w:r>
      <w:r>
        <w:rPr>
          <w:rFonts w:ascii="Times New Roman" w:hAnsi="Times New Roman" w:cs="Times New Roman"/>
          <w:sz w:val="24"/>
          <w:szCs w:val="24"/>
          <w:lang w:val="en-GB"/>
        </w:rPr>
        <w:t>), pp.87-93. Available at:</w:t>
      </w:r>
      <w:r w:rsidRPr="00C05C34">
        <w:rPr>
          <w:rFonts w:ascii="Times New Roman" w:hAnsi="Times New Roman" w:cs="Times New Roman"/>
          <w:sz w:val="24"/>
          <w:szCs w:val="24"/>
          <w:lang w:val="en-GB"/>
        </w:rPr>
        <w:t xml:space="preserve"> 10.26480/aim.02.2024.87.93 </w:t>
      </w:r>
    </w:p>
    <w:p w14:paraId="09932DCA" w14:textId="77777777" w:rsidR="0099204C" w:rsidRPr="00C05C34" w:rsidRDefault="0099204C" w:rsidP="00566EB5">
      <w:pPr>
        <w:spacing w:before="100" w:beforeAutospacing="1" w:after="100" w:afterAutospacing="1" w:line="360" w:lineRule="auto"/>
        <w:jc w:val="both"/>
        <w:rPr>
          <w:rFonts w:ascii="Times New Roman" w:hAnsi="Times New Roman" w:cs="Times New Roman"/>
          <w:sz w:val="24"/>
          <w:szCs w:val="24"/>
          <w:lang w:val="en-GB"/>
        </w:rPr>
      </w:pPr>
      <w:proofErr w:type="spellStart"/>
      <w:r w:rsidRPr="00C05C34">
        <w:rPr>
          <w:rFonts w:ascii="Times New Roman" w:hAnsi="Times New Roman" w:cs="Times New Roman"/>
          <w:sz w:val="24"/>
          <w:szCs w:val="24"/>
          <w:lang w:val="en-GB"/>
        </w:rPr>
        <w:t>Manuoglu</w:t>
      </w:r>
      <w:proofErr w:type="spellEnd"/>
      <w:r w:rsidRPr="00C05C34">
        <w:rPr>
          <w:rFonts w:ascii="Times New Roman" w:hAnsi="Times New Roman" w:cs="Times New Roman"/>
          <w:sz w:val="24"/>
          <w:szCs w:val="24"/>
          <w:lang w:val="en-GB"/>
        </w:rPr>
        <w:t xml:space="preserve">, E., (2023). ‘The role of perceived autonomy support and fear of failure: A weekly diary study on work-related rumination’. </w:t>
      </w:r>
      <w:proofErr w:type="spellStart"/>
      <w:r w:rsidRPr="00C05C34">
        <w:rPr>
          <w:rFonts w:ascii="Times New Roman" w:hAnsi="Times New Roman" w:cs="Times New Roman"/>
          <w:sz w:val="24"/>
          <w:szCs w:val="24"/>
          <w:lang w:val="en-GB"/>
        </w:rPr>
        <w:t>Plos</w:t>
      </w:r>
      <w:proofErr w:type="spellEnd"/>
      <w:r w:rsidRPr="00C05C34">
        <w:rPr>
          <w:rFonts w:ascii="Times New Roman" w:hAnsi="Times New Roman" w:cs="Times New Roman"/>
          <w:sz w:val="24"/>
          <w:szCs w:val="24"/>
          <w:lang w:val="en-GB"/>
        </w:rPr>
        <w:t xml:space="preserve"> one, 18(10), p.e0291312. Available at: </w:t>
      </w:r>
      <w:hyperlink r:id="rId32" w:history="1">
        <w:r w:rsidRPr="00C05C34">
          <w:rPr>
            <w:rStyle w:val="Hyperlink"/>
            <w:rFonts w:ascii="Times New Roman" w:hAnsi="Times New Roman" w:cs="Times New Roman"/>
            <w:sz w:val="24"/>
            <w:szCs w:val="24"/>
            <w:lang w:val="en-GB"/>
          </w:rPr>
          <w:t>https://doi.org/10.1371/journal.pone.0291312</w:t>
        </w:r>
      </w:hyperlink>
      <w:r w:rsidRPr="00C05C34">
        <w:rPr>
          <w:rFonts w:ascii="Times New Roman" w:hAnsi="Times New Roman" w:cs="Times New Roman"/>
          <w:sz w:val="24"/>
          <w:szCs w:val="24"/>
          <w:lang w:val="en-GB"/>
        </w:rPr>
        <w:t xml:space="preserve"> </w:t>
      </w:r>
    </w:p>
    <w:p w14:paraId="6E504711" w14:textId="77777777" w:rsidR="0099204C" w:rsidRPr="00C05C34" w:rsidRDefault="0099204C" w:rsidP="00566EB5">
      <w:pPr>
        <w:spacing w:before="100" w:beforeAutospacing="1" w:after="100" w:afterAutospacing="1" w:line="360" w:lineRule="auto"/>
        <w:jc w:val="both"/>
        <w:rPr>
          <w:rFonts w:ascii="Times New Roman" w:hAnsi="Times New Roman" w:cs="Times New Roman"/>
          <w:sz w:val="24"/>
          <w:szCs w:val="24"/>
          <w:lang w:val="en-GB"/>
        </w:rPr>
      </w:pPr>
      <w:r w:rsidRPr="00C05C34">
        <w:rPr>
          <w:rFonts w:ascii="Times New Roman" w:hAnsi="Times New Roman" w:cs="Times New Roman"/>
          <w:sz w:val="24"/>
          <w:szCs w:val="24"/>
          <w:lang w:val="en-GB"/>
        </w:rPr>
        <w:lastRenderedPageBreak/>
        <w:t xml:space="preserve">Mullins, L., </w:t>
      </w:r>
      <w:r>
        <w:rPr>
          <w:rFonts w:ascii="Times New Roman" w:hAnsi="Times New Roman" w:cs="Times New Roman"/>
          <w:sz w:val="24"/>
          <w:szCs w:val="24"/>
          <w:lang w:val="en-GB"/>
        </w:rPr>
        <w:t>and</w:t>
      </w:r>
      <w:r w:rsidRPr="00C05C34">
        <w:rPr>
          <w:rFonts w:ascii="Times New Roman" w:hAnsi="Times New Roman" w:cs="Times New Roman"/>
          <w:sz w:val="24"/>
          <w:szCs w:val="24"/>
          <w:lang w:val="en-GB"/>
        </w:rPr>
        <w:t xml:space="preserve"> Christy, G. (2016). </w:t>
      </w:r>
      <w:r w:rsidRPr="00D73A37">
        <w:rPr>
          <w:rFonts w:ascii="Times New Roman" w:hAnsi="Times New Roman" w:cs="Times New Roman"/>
          <w:i/>
          <w:sz w:val="24"/>
          <w:szCs w:val="24"/>
          <w:lang w:val="en-GB"/>
        </w:rPr>
        <w:t>Management &amp; Organisational Behaviour</w:t>
      </w:r>
      <w:r w:rsidRPr="00C05C34">
        <w:rPr>
          <w:rFonts w:ascii="Times New Roman" w:hAnsi="Times New Roman" w:cs="Times New Roman"/>
          <w:sz w:val="24"/>
          <w:szCs w:val="24"/>
          <w:lang w:val="en-GB"/>
        </w:rPr>
        <w:t xml:space="preserve"> (Eleventh ed., Always learning).</w:t>
      </w:r>
    </w:p>
    <w:p w14:paraId="18C34938" w14:textId="77777777" w:rsidR="0099204C" w:rsidRPr="00C05C34" w:rsidRDefault="0099204C" w:rsidP="00566EB5">
      <w:pPr>
        <w:spacing w:before="100" w:beforeAutospacing="1" w:after="100" w:afterAutospacing="1" w:line="360" w:lineRule="auto"/>
        <w:jc w:val="both"/>
        <w:rPr>
          <w:rFonts w:ascii="Times New Roman" w:hAnsi="Times New Roman" w:cs="Times New Roman"/>
          <w:sz w:val="24"/>
          <w:szCs w:val="24"/>
          <w:lang w:val="en-GB"/>
        </w:rPr>
      </w:pPr>
      <w:r w:rsidRPr="00C05C34">
        <w:rPr>
          <w:rFonts w:ascii="Times New Roman" w:hAnsi="Times New Roman" w:cs="Times New Roman"/>
          <w:sz w:val="24"/>
          <w:szCs w:val="24"/>
          <w:lang w:val="en-GB"/>
        </w:rPr>
        <w:t xml:space="preserve">Nekrasov, A., Teoh, S.H. and Wu, S., (2023). </w:t>
      </w:r>
      <w:r w:rsidRPr="008308DC">
        <w:rPr>
          <w:rFonts w:ascii="Times New Roman" w:hAnsi="Times New Roman" w:cs="Times New Roman"/>
          <w:i/>
          <w:sz w:val="24"/>
          <w:szCs w:val="24"/>
          <w:lang w:val="en-GB"/>
        </w:rPr>
        <w:t>Limited attention and financial decision-making’. In Handbook of financial decision making.</w:t>
      </w:r>
      <w:r>
        <w:rPr>
          <w:rFonts w:ascii="Times New Roman" w:hAnsi="Times New Roman" w:cs="Times New Roman"/>
          <w:sz w:val="24"/>
          <w:szCs w:val="24"/>
          <w:lang w:val="en-GB"/>
        </w:rPr>
        <w:t xml:space="preserve"> </w:t>
      </w:r>
      <w:r w:rsidRPr="00C05C34">
        <w:rPr>
          <w:rFonts w:ascii="Times New Roman" w:hAnsi="Times New Roman" w:cs="Times New Roman"/>
          <w:sz w:val="24"/>
          <w:szCs w:val="24"/>
          <w:lang w:val="en-GB"/>
        </w:rPr>
        <w:t>Edward Elgar Publishing.</w:t>
      </w:r>
    </w:p>
    <w:p w14:paraId="16DCAE81" w14:textId="77777777" w:rsidR="0099204C" w:rsidRPr="00C05C34" w:rsidRDefault="0099204C" w:rsidP="00566EB5">
      <w:pPr>
        <w:spacing w:before="100" w:beforeAutospacing="1" w:after="100" w:afterAutospacing="1" w:line="360" w:lineRule="auto"/>
        <w:jc w:val="both"/>
        <w:rPr>
          <w:rFonts w:ascii="Times New Roman" w:hAnsi="Times New Roman" w:cs="Times New Roman"/>
          <w:sz w:val="24"/>
          <w:szCs w:val="24"/>
          <w:lang w:val="en-GB"/>
        </w:rPr>
      </w:pPr>
      <w:proofErr w:type="spellStart"/>
      <w:r w:rsidRPr="00C05C34">
        <w:rPr>
          <w:rFonts w:ascii="Times New Roman" w:hAnsi="Times New Roman" w:cs="Times New Roman"/>
          <w:sz w:val="24"/>
          <w:szCs w:val="24"/>
          <w:lang w:val="en-GB"/>
        </w:rPr>
        <w:t>Ojika</w:t>
      </w:r>
      <w:proofErr w:type="spellEnd"/>
      <w:r w:rsidRPr="00C05C34">
        <w:rPr>
          <w:rFonts w:ascii="Times New Roman" w:hAnsi="Times New Roman" w:cs="Times New Roman"/>
          <w:sz w:val="24"/>
          <w:szCs w:val="24"/>
          <w:lang w:val="en-GB"/>
        </w:rPr>
        <w:t xml:space="preserve">, F.U., </w:t>
      </w:r>
      <w:proofErr w:type="spellStart"/>
      <w:r w:rsidRPr="00C05C34">
        <w:rPr>
          <w:rFonts w:ascii="Times New Roman" w:hAnsi="Times New Roman" w:cs="Times New Roman"/>
          <w:sz w:val="24"/>
          <w:szCs w:val="24"/>
          <w:lang w:val="en-GB"/>
        </w:rPr>
        <w:t>Owobu</w:t>
      </w:r>
      <w:proofErr w:type="spellEnd"/>
      <w:r w:rsidRPr="00C05C34">
        <w:rPr>
          <w:rFonts w:ascii="Times New Roman" w:hAnsi="Times New Roman" w:cs="Times New Roman"/>
          <w:sz w:val="24"/>
          <w:szCs w:val="24"/>
          <w:lang w:val="en-GB"/>
        </w:rPr>
        <w:t xml:space="preserve">, W.O., </w:t>
      </w:r>
      <w:proofErr w:type="spellStart"/>
      <w:r w:rsidRPr="00C05C34">
        <w:rPr>
          <w:rFonts w:ascii="Times New Roman" w:hAnsi="Times New Roman" w:cs="Times New Roman"/>
          <w:sz w:val="24"/>
          <w:szCs w:val="24"/>
          <w:lang w:val="en-GB"/>
        </w:rPr>
        <w:t>Abieba</w:t>
      </w:r>
      <w:proofErr w:type="spellEnd"/>
      <w:r w:rsidRPr="00C05C34">
        <w:rPr>
          <w:rFonts w:ascii="Times New Roman" w:hAnsi="Times New Roman" w:cs="Times New Roman"/>
          <w:sz w:val="24"/>
          <w:szCs w:val="24"/>
          <w:lang w:val="en-GB"/>
        </w:rPr>
        <w:t xml:space="preserve">, O.A., Esan, O.J., Ubamadu, B.C. and IFESINACHI, A., (2021). Optimizing AI Models for Cross-Functional Collaboration: A Framework for Improving Product Roadmap Execution in Agile Teams. Journal name and details missing–please provide. Available at: </w:t>
      </w:r>
      <w:hyperlink r:id="rId33" w:history="1">
        <w:r w:rsidRPr="00C05C34">
          <w:rPr>
            <w:rStyle w:val="Hyperlink"/>
            <w:rFonts w:ascii="Times New Roman" w:hAnsi="Times New Roman" w:cs="Times New Roman"/>
            <w:sz w:val="24"/>
            <w:szCs w:val="24"/>
            <w:lang w:val="en-GB"/>
          </w:rPr>
          <w:t>https://www.researchgate.net/profile/Favour-Ojika-2/publication/390928998_Optimizing_AI_Models_for_Cross-Functional_Collaboration_A_Framework_for_Improving_Product_Roadmap_Execution_in_Agile_Teams/links/6802b65bded43315572ad388/Optimizing-AI-Models-for-Cross-Functional-Collaboration-A-Framework-for-Improving-Product-Roadmap-Execution-in-Agile-Teams.pdf</w:t>
        </w:r>
      </w:hyperlink>
      <w:r w:rsidRPr="00C05C34">
        <w:rPr>
          <w:rFonts w:ascii="Times New Roman" w:hAnsi="Times New Roman" w:cs="Times New Roman"/>
          <w:sz w:val="24"/>
          <w:szCs w:val="24"/>
          <w:lang w:val="en-GB"/>
        </w:rPr>
        <w:t xml:space="preserve"> </w:t>
      </w:r>
    </w:p>
    <w:p w14:paraId="2B1F5771" w14:textId="77777777" w:rsidR="0099204C" w:rsidRPr="00C05C34" w:rsidRDefault="0099204C" w:rsidP="00566EB5">
      <w:pPr>
        <w:spacing w:before="100" w:beforeAutospacing="1" w:after="100" w:afterAutospacing="1" w:line="360" w:lineRule="auto"/>
        <w:jc w:val="both"/>
        <w:rPr>
          <w:rFonts w:ascii="Times New Roman" w:hAnsi="Times New Roman" w:cs="Times New Roman"/>
          <w:sz w:val="24"/>
          <w:szCs w:val="24"/>
          <w:lang w:val="en-GB"/>
        </w:rPr>
      </w:pPr>
      <w:proofErr w:type="spellStart"/>
      <w:r w:rsidRPr="00C05C34">
        <w:rPr>
          <w:rFonts w:ascii="Times New Roman" w:hAnsi="Times New Roman" w:cs="Times New Roman"/>
          <w:sz w:val="24"/>
          <w:szCs w:val="24"/>
          <w:lang w:val="en-GB"/>
        </w:rPr>
        <w:t>Okunade</w:t>
      </w:r>
      <w:proofErr w:type="spellEnd"/>
      <w:r w:rsidRPr="00C05C34">
        <w:rPr>
          <w:rFonts w:ascii="Times New Roman" w:hAnsi="Times New Roman" w:cs="Times New Roman"/>
          <w:sz w:val="24"/>
          <w:szCs w:val="24"/>
          <w:lang w:val="en-GB"/>
        </w:rPr>
        <w:t>, J.K., (2025). ‘Exploring the Impact of Effective Internal Communication Strategies on Employee Morale, Productivity, and Organi</w:t>
      </w:r>
      <w:r w:rsidR="00E02804">
        <w:rPr>
          <w:rFonts w:ascii="Times New Roman" w:hAnsi="Times New Roman" w:cs="Times New Roman"/>
          <w:sz w:val="24"/>
          <w:szCs w:val="24"/>
          <w:lang w:val="en-GB"/>
        </w:rPr>
        <w:t>sat</w:t>
      </w:r>
      <w:r w:rsidRPr="00C05C34">
        <w:rPr>
          <w:rFonts w:ascii="Times New Roman" w:hAnsi="Times New Roman" w:cs="Times New Roman"/>
          <w:sz w:val="24"/>
          <w:szCs w:val="24"/>
          <w:lang w:val="en-GB"/>
        </w:rPr>
        <w:t xml:space="preserve">ional Culture’. </w:t>
      </w:r>
      <w:proofErr w:type="spellStart"/>
      <w:r w:rsidRPr="00C05C34">
        <w:rPr>
          <w:rFonts w:ascii="Times New Roman" w:hAnsi="Times New Roman" w:cs="Times New Roman"/>
          <w:i/>
          <w:sz w:val="24"/>
          <w:szCs w:val="24"/>
          <w:lang w:val="en-GB"/>
        </w:rPr>
        <w:t>Lakhomi</w:t>
      </w:r>
      <w:proofErr w:type="spellEnd"/>
      <w:r w:rsidRPr="00C05C34">
        <w:rPr>
          <w:rFonts w:ascii="Times New Roman" w:hAnsi="Times New Roman" w:cs="Times New Roman"/>
          <w:i/>
          <w:sz w:val="24"/>
          <w:szCs w:val="24"/>
          <w:lang w:val="en-GB"/>
        </w:rPr>
        <w:t xml:space="preserve"> Journal Scientific Journal of Culture</w:t>
      </w:r>
      <w:r w:rsidRPr="00C05C34">
        <w:rPr>
          <w:rFonts w:ascii="Times New Roman" w:hAnsi="Times New Roman" w:cs="Times New Roman"/>
          <w:sz w:val="24"/>
          <w:szCs w:val="24"/>
          <w:lang w:val="en-GB"/>
        </w:rPr>
        <w:t xml:space="preserve">, 6(1), pp.1-11. Available at: </w:t>
      </w:r>
      <w:hyperlink r:id="rId34" w:history="1">
        <w:r w:rsidRPr="00C05C34">
          <w:rPr>
            <w:rStyle w:val="Hyperlink"/>
            <w:rFonts w:ascii="Times New Roman" w:hAnsi="Times New Roman" w:cs="Times New Roman"/>
            <w:sz w:val="24"/>
            <w:szCs w:val="24"/>
            <w:lang w:val="en-GB"/>
          </w:rPr>
          <w:t>https://doi.org/10.56741/ohds.v1i02.718</w:t>
        </w:r>
      </w:hyperlink>
      <w:r w:rsidRPr="00C05C34">
        <w:rPr>
          <w:rFonts w:ascii="Times New Roman" w:hAnsi="Times New Roman" w:cs="Times New Roman"/>
          <w:sz w:val="24"/>
          <w:szCs w:val="24"/>
          <w:lang w:val="en-GB"/>
        </w:rPr>
        <w:t xml:space="preserve"> </w:t>
      </w:r>
    </w:p>
    <w:p w14:paraId="6C6A55F3" w14:textId="77777777" w:rsidR="0099204C" w:rsidRPr="00C05C34" w:rsidRDefault="0099204C" w:rsidP="00566EB5">
      <w:pPr>
        <w:spacing w:before="100" w:beforeAutospacing="1" w:after="100" w:afterAutospacing="1" w:line="360" w:lineRule="auto"/>
        <w:jc w:val="both"/>
        <w:rPr>
          <w:rFonts w:ascii="Times New Roman" w:hAnsi="Times New Roman" w:cs="Times New Roman"/>
          <w:sz w:val="24"/>
          <w:szCs w:val="24"/>
          <w:lang w:val="en-GB"/>
        </w:rPr>
      </w:pPr>
      <w:proofErr w:type="gramStart"/>
      <w:r w:rsidRPr="00C05C34">
        <w:rPr>
          <w:rFonts w:ascii="Times New Roman" w:hAnsi="Times New Roman" w:cs="Times New Roman"/>
          <w:sz w:val="24"/>
          <w:szCs w:val="24"/>
          <w:lang w:val="en-GB"/>
        </w:rPr>
        <w:t>O'Neill  A</w:t>
      </w:r>
      <w:proofErr w:type="gramEnd"/>
      <w:r w:rsidRPr="00C05C34">
        <w:rPr>
          <w:rFonts w:ascii="Times New Roman" w:hAnsi="Times New Roman" w:cs="Times New Roman"/>
          <w:sz w:val="24"/>
          <w:szCs w:val="24"/>
          <w:lang w:val="en-GB"/>
        </w:rPr>
        <w:t xml:space="preserve"> (2025), \ </w:t>
      </w:r>
      <w:r w:rsidRPr="00C05C34">
        <w:rPr>
          <w:rFonts w:ascii="Times New Roman" w:hAnsi="Times New Roman" w:cs="Times New Roman"/>
          <w:i/>
          <w:sz w:val="24"/>
          <w:szCs w:val="24"/>
          <w:lang w:val="en-GB"/>
        </w:rPr>
        <w:t xml:space="preserve">Unemployment rate in the United Kingdom (UK) from 1999 to 2024. </w:t>
      </w:r>
      <w:r w:rsidRPr="00C05C34">
        <w:rPr>
          <w:rFonts w:ascii="Times New Roman" w:hAnsi="Times New Roman" w:cs="Times New Roman"/>
          <w:sz w:val="24"/>
          <w:szCs w:val="24"/>
          <w:lang w:val="en-GB"/>
        </w:rPr>
        <w:t xml:space="preserve">Available at: </w:t>
      </w:r>
      <w:hyperlink r:id="rId35" w:anchor=":~:text=Table_title:%20Unemployment%20rate%20in%20the%20United%20Kingdom,Characteristic:%202021%20%7C%20Unemployment%20rate:%204.83%25%20%7C" w:history="1">
        <w:r w:rsidRPr="00C05C34">
          <w:rPr>
            <w:rStyle w:val="Hyperlink"/>
            <w:rFonts w:ascii="Times New Roman" w:hAnsi="Times New Roman" w:cs="Times New Roman"/>
            <w:sz w:val="24"/>
            <w:szCs w:val="24"/>
            <w:lang w:val="en-GB"/>
          </w:rPr>
          <w:t>https://www.statista.com/statistics/263709/unemployment-rate-in-the-united-kingdom/#:~:text=Table_title:%20Unemployment%20rate%20in%20the%20United%20Kingdom,Characteristic:%202021%20%7C%20Unemployment%20rate:%204.83%25%20%7C</w:t>
        </w:r>
      </w:hyperlink>
      <w:r w:rsidRPr="00C05C34">
        <w:rPr>
          <w:rFonts w:ascii="Times New Roman" w:hAnsi="Times New Roman" w:cs="Times New Roman"/>
          <w:sz w:val="24"/>
          <w:szCs w:val="24"/>
          <w:lang w:val="en-GB"/>
        </w:rPr>
        <w:t xml:space="preserve"> (Accessed: 22 November 2025)</w:t>
      </w:r>
    </w:p>
    <w:p w14:paraId="46704B8E" w14:textId="77777777" w:rsidR="0099204C" w:rsidRPr="00C05C34" w:rsidRDefault="0099204C" w:rsidP="00566EB5">
      <w:pPr>
        <w:spacing w:before="100" w:beforeAutospacing="1" w:after="100" w:afterAutospacing="1" w:line="360" w:lineRule="auto"/>
        <w:jc w:val="both"/>
        <w:rPr>
          <w:rFonts w:ascii="Times New Roman" w:hAnsi="Times New Roman" w:cs="Times New Roman"/>
          <w:sz w:val="24"/>
          <w:szCs w:val="24"/>
          <w:lang w:val="en-GB"/>
        </w:rPr>
      </w:pPr>
      <w:r w:rsidRPr="00C05C34">
        <w:rPr>
          <w:rFonts w:ascii="Times New Roman" w:hAnsi="Times New Roman" w:cs="Times New Roman"/>
          <w:sz w:val="24"/>
          <w:szCs w:val="24"/>
          <w:lang w:val="en-GB"/>
        </w:rPr>
        <w:t xml:space="preserve">Qi, L., Yee, C.M., Chan, B. and Fah, Y., (2024). ‘The role of work-life balance in enhancing employee loyalty’. Accounting and Corporate Management, 6(1), pp.43-47. Available at: DOI: 10.23977/acccm.2024.060106 </w:t>
      </w:r>
    </w:p>
    <w:p w14:paraId="5D0F5F3A" w14:textId="77777777" w:rsidR="0099204C" w:rsidRPr="00C05C34" w:rsidRDefault="0099204C" w:rsidP="00566EB5">
      <w:pPr>
        <w:spacing w:before="100" w:beforeAutospacing="1" w:after="100" w:afterAutospacing="1" w:line="360" w:lineRule="auto"/>
        <w:jc w:val="both"/>
        <w:rPr>
          <w:rFonts w:ascii="Times New Roman" w:hAnsi="Times New Roman" w:cs="Times New Roman"/>
          <w:sz w:val="24"/>
          <w:szCs w:val="24"/>
          <w:lang w:val="en-GB"/>
        </w:rPr>
      </w:pPr>
      <w:r w:rsidRPr="00C05C34">
        <w:rPr>
          <w:rFonts w:ascii="Times New Roman" w:hAnsi="Times New Roman" w:cs="Times New Roman"/>
          <w:sz w:val="24"/>
          <w:szCs w:val="24"/>
          <w:lang w:val="en-GB"/>
        </w:rPr>
        <w:t xml:space="preserve">Shin, S., Shin, H.H., Lee, E. and </w:t>
      </w:r>
      <w:proofErr w:type="spellStart"/>
      <w:r w:rsidRPr="00C05C34">
        <w:rPr>
          <w:rFonts w:ascii="Times New Roman" w:hAnsi="Times New Roman" w:cs="Times New Roman"/>
          <w:sz w:val="24"/>
          <w:szCs w:val="24"/>
          <w:lang w:val="en-GB"/>
        </w:rPr>
        <w:t>Yhee</w:t>
      </w:r>
      <w:proofErr w:type="spellEnd"/>
      <w:r w:rsidRPr="00C05C34">
        <w:rPr>
          <w:rFonts w:ascii="Times New Roman" w:hAnsi="Times New Roman" w:cs="Times New Roman"/>
          <w:sz w:val="24"/>
          <w:szCs w:val="24"/>
          <w:lang w:val="en-GB"/>
        </w:rPr>
        <w:t xml:space="preserve">, Y., (2025). ‘Do repeat customers effectively attract new customers? Reconsidering customer influence value of repeat </w:t>
      </w:r>
      <w:proofErr w:type="gramStart"/>
      <w:r w:rsidRPr="00C05C34">
        <w:rPr>
          <w:rFonts w:ascii="Times New Roman" w:hAnsi="Times New Roman" w:cs="Times New Roman"/>
          <w:sz w:val="24"/>
          <w:szCs w:val="24"/>
          <w:lang w:val="en-GB"/>
        </w:rPr>
        <w:t>customers’</w:t>
      </w:r>
      <w:proofErr w:type="gramEnd"/>
      <w:r w:rsidRPr="00C05C34">
        <w:rPr>
          <w:rFonts w:ascii="Times New Roman" w:hAnsi="Times New Roman" w:cs="Times New Roman"/>
          <w:sz w:val="24"/>
          <w:szCs w:val="24"/>
          <w:lang w:val="en-GB"/>
        </w:rPr>
        <w:t xml:space="preserve">. </w:t>
      </w:r>
      <w:r w:rsidRPr="00C05C34">
        <w:rPr>
          <w:rFonts w:ascii="Times New Roman" w:hAnsi="Times New Roman" w:cs="Times New Roman"/>
          <w:i/>
          <w:sz w:val="24"/>
          <w:szCs w:val="24"/>
          <w:lang w:val="en-GB"/>
        </w:rPr>
        <w:t>Journal of Hospitality &amp; Tourism Research,</w:t>
      </w:r>
      <w:r w:rsidRPr="00C05C34">
        <w:rPr>
          <w:rFonts w:ascii="Times New Roman" w:hAnsi="Times New Roman" w:cs="Times New Roman"/>
          <w:sz w:val="24"/>
          <w:szCs w:val="24"/>
          <w:lang w:val="en-GB"/>
        </w:rPr>
        <w:t xml:space="preserve"> 49(6), pp.1096-1108. Available at: </w:t>
      </w:r>
      <w:hyperlink r:id="rId36" w:history="1">
        <w:r w:rsidRPr="00C05C34">
          <w:rPr>
            <w:rStyle w:val="Hyperlink"/>
            <w:rFonts w:ascii="Times New Roman" w:hAnsi="Times New Roman" w:cs="Times New Roman"/>
            <w:sz w:val="24"/>
            <w:szCs w:val="24"/>
            <w:lang w:val="en-GB"/>
          </w:rPr>
          <w:t>https://doi.org/10.1177/10963480241277093</w:t>
        </w:r>
      </w:hyperlink>
    </w:p>
    <w:p w14:paraId="31C50957" w14:textId="77777777" w:rsidR="0099204C" w:rsidRPr="00C05C34" w:rsidRDefault="0099204C" w:rsidP="00566EB5">
      <w:pPr>
        <w:spacing w:before="100" w:beforeAutospacing="1" w:after="100" w:afterAutospacing="1" w:line="360" w:lineRule="auto"/>
        <w:jc w:val="both"/>
        <w:rPr>
          <w:rFonts w:ascii="Times New Roman" w:hAnsi="Times New Roman" w:cs="Times New Roman"/>
          <w:sz w:val="24"/>
          <w:szCs w:val="24"/>
          <w:lang w:val="en-GB"/>
        </w:rPr>
      </w:pPr>
      <w:r w:rsidRPr="00C05C34">
        <w:rPr>
          <w:rFonts w:ascii="Times New Roman" w:hAnsi="Times New Roman" w:cs="Times New Roman"/>
          <w:sz w:val="24"/>
          <w:szCs w:val="24"/>
          <w:lang w:val="en-GB"/>
        </w:rPr>
        <w:lastRenderedPageBreak/>
        <w:t>Taylor, S. and Emir, A., (2025). ‘Employment law: an introduction’. SAGE Publications Limited.</w:t>
      </w:r>
    </w:p>
    <w:p w14:paraId="6F041D34" w14:textId="77777777" w:rsidR="0099204C" w:rsidRPr="00C05C34" w:rsidRDefault="0099204C" w:rsidP="00566EB5">
      <w:pPr>
        <w:spacing w:before="100" w:beforeAutospacing="1" w:after="100" w:afterAutospacing="1" w:line="360" w:lineRule="auto"/>
        <w:jc w:val="both"/>
        <w:rPr>
          <w:rFonts w:ascii="Times New Roman" w:hAnsi="Times New Roman" w:cs="Times New Roman"/>
          <w:sz w:val="24"/>
          <w:szCs w:val="24"/>
          <w:lang w:val="en-GB"/>
        </w:rPr>
      </w:pPr>
      <w:proofErr w:type="spellStart"/>
      <w:r w:rsidRPr="00C05C34">
        <w:rPr>
          <w:rFonts w:ascii="Times New Roman" w:hAnsi="Times New Roman" w:cs="Times New Roman"/>
          <w:sz w:val="24"/>
          <w:szCs w:val="24"/>
          <w:lang w:val="en-GB"/>
        </w:rPr>
        <w:t>Vizmonte</w:t>
      </w:r>
      <w:proofErr w:type="spellEnd"/>
      <w:r w:rsidRPr="00C05C34">
        <w:rPr>
          <w:rFonts w:ascii="Times New Roman" w:hAnsi="Times New Roman" w:cs="Times New Roman"/>
          <w:sz w:val="24"/>
          <w:szCs w:val="24"/>
          <w:lang w:val="en-GB"/>
        </w:rPr>
        <w:t xml:space="preserve"> E and </w:t>
      </w:r>
      <w:proofErr w:type="spellStart"/>
      <w:r w:rsidRPr="00C05C34">
        <w:rPr>
          <w:rFonts w:ascii="Times New Roman" w:hAnsi="Times New Roman" w:cs="Times New Roman"/>
          <w:sz w:val="24"/>
          <w:szCs w:val="24"/>
          <w:lang w:val="en-GB"/>
        </w:rPr>
        <w:t>Ligot</w:t>
      </w:r>
      <w:proofErr w:type="spellEnd"/>
      <w:r w:rsidRPr="00C05C34">
        <w:rPr>
          <w:rFonts w:ascii="Times New Roman" w:hAnsi="Times New Roman" w:cs="Times New Roman"/>
          <w:sz w:val="24"/>
          <w:szCs w:val="24"/>
          <w:lang w:val="en-GB"/>
        </w:rPr>
        <w:t xml:space="preserve"> D (2024). </w:t>
      </w:r>
      <w:proofErr w:type="spellStart"/>
      <w:r w:rsidRPr="00C05C34">
        <w:rPr>
          <w:rFonts w:ascii="Times New Roman" w:hAnsi="Times New Roman" w:cs="Times New Roman"/>
          <w:i/>
          <w:sz w:val="24"/>
          <w:szCs w:val="24"/>
          <w:lang w:val="en-GB"/>
        </w:rPr>
        <w:t>Analyzing</w:t>
      </w:r>
      <w:proofErr w:type="spellEnd"/>
      <w:r w:rsidRPr="00C05C34">
        <w:rPr>
          <w:rFonts w:ascii="Times New Roman" w:hAnsi="Times New Roman" w:cs="Times New Roman"/>
          <w:i/>
          <w:sz w:val="24"/>
          <w:szCs w:val="24"/>
          <w:lang w:val="en-GB"/>
        </w:rPr>
        <w:t xml:space="preserve"> the Relationship Between Cultural Dimensions and Educational Performance using Hofstede model and PISA Data.</w:t>
      </w:r>
      <w:r w:rsidRPr="00C05C34">
        <w:rPr>
          <w:rFonts w:ascii="Times New Roman" w:hAnsi="Times New Roman" w:cs="Times New Roman"/>
          <w:sz w:val="24"/>
          <w:szCs w:val="24"/>
          <w:lang w:val="en-GB"/>
        </w:rPr>
        <w:t xml:space="preserve">  Available at: </w:t>
      </w:r>
      <w:hyperlink r:id="rId37" w:history="1">
        <w:r w:rsidRPr="00C05C34">
          <w:rPr>
            <w:rStyle w:val="Hyperlink"/>
            <w:rFonts w:ascii="Times New Roman" w:hAnsi="Times New Roman" w:cs="Times New Roman"/>
            <w:sz w:val="24"/>
            <w:szCs w:val="24"/>
            <w:lang w:val="en-GB"/>
          </w:rPr>
          <w:t>https://www.researchgate.net/figure/Hofstedes-Cultural-Dimensions_fig1_377219185</w:t>
        </w:r>
      </w:hyperlink>
      <w:r w:rsidRPr="00C05C34">
        <w:rPr>
          <w:rFonts w:ascii="Times New Roman" w:hAnsi="Times New Roman" w:cs="Times New Roman"/>
          <w:sz w:val="24"/>
          <w:szCs w:val="24"/>
          <w:lang w:val="en-GB"/>
        </w:rPr>
        <w:t xml:space="preserve"> </w:t>
      </w:r>
      <w:r w:rsidRPr="008308DC">
        <w:rPr>
          <w:rFonts w:ascii="Times New Roman" w:hAnsi="Times New Roman" w:cs="Times New Roman"/>
          <w:sz w:val="24"/>
          <w:szCs w:val="24"/>
          <w:lang w:val="en-GB"/>
        </w:rPr>
        <w:t>(Accessed: 22 November 2025)</w:t>
      </w:r>
    </w:p>
    <w:sectPr w:rsidR="0099204C" w:rsidRPr="00C05C34" w:rsidSect="00C120CD">
      <w:footerReference w:type="default" r:id="rId38"/>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F0ACC8" w14:textId="77777777" w:rsidR="004C5C84" w:rsidRDefault="004C5C84" w:rsidP="00C120CD">
      <w:pPr>
        <w:spacing w:line="240" w:lineRule="auto"/>
      </w:pPr>
      <w:r>
        <w:separator/>
      </w:r>
    </w:p>
  </w:endnote>
  <w:endnote w:type="continuationSeparator" w:id="0">
    <w:p w14:paraId="3E06AD39" w14:textId="77777777" w:rsidR="004C5C84" w:rsidRDefault="004C5C84" w:rsidP="00C120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0FAB79EB-3743-4E1C-9776-0BBA6368CA45}"/>
  </w:font>
  <w:font w:name="Calibri">
    <w:panose1 w:val="020F0502020204030204"/>
    <w:charset w:val="00"/>
    <w:family w:val="swiss"/>
    <w:pitch w:val="variable"/>
    <w:sig w:usb0="E4002EFF" w:usb1="C200247B" w:usb2="00000009" w:usb3="00000000" w:csb0="000001FF" w:csb1="00000000"/>
    <w:embedRegular r:id="rId2" w:fontKey="{885A96CE-1751-4CFC-99E7-DEFE0B900608}"/>
    <w:embedBold r:id="rId3" w:fontKey="{378D9838-B79B-4A84-8C80-1531F9FA43AE}"/>
  </w:font>
  <w:font w:name="Cambria">
    <w:panose1 w:val="02040503050406030204"/>
    <w:charset w:val="00"/>
    <w:family w:val="roman"/>
    <w:pitch w:val="variable"/>
    <w:sig w:usb0="E00006FF" w:usb1="420024FF" w:usb2="02000000" w:usb3="00000000" w:csb0="0000019F" w:csb1="00000000"/>
    <w:embedRegular r:id="rId4" w:fontKey="{A51CD78F-7A4C-4E1D-BE74-1D560678742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5643038"/>
      <w:docPartObj>
        <w:docPartGallery w:val="Page Numbers (Bottom of Page)"/>
        <w:docPartUnique/>
      </w:docPartObj>
    </w:sdtPr>
    <w:sdtEndPr>
      <w:rPr>
        <w:rFonts w:ascii="Times New Roman" w:hAnsi="Times New Roman" w:cs="Times New Roman"/>
        <w:noProof/>
        <w:sz w:val="20"/>
        <w:szCs w:val="20"/>
      </w:rPr>
    </w:sdtEndPr>
    <w:sdtContent>
      <w:p w14:paraId="0EA8330D" w14:textId="77777777" w:rsidR="00C120CD" w:rsidRPr="00C120CD" w:rsidRDefault="00C120CD">
        <w:pPr>
          <w:pStyle w:val="Footer"/>
          <w:jc w:val="right"/>
          <w:rPr>
            <w:rFonts w:ascii="Times New Roman" w:hAnsi="Times New Roman" w:cs="Times New Roman"/>
            <w:sz w:val="20"/>
            <w:szCs w:val="20"/>
          </w:rPr>
        </w:pPr>
        <w:r w:rsidRPr="00C120CD">
          <w:rPr>
            <w:rFonts w:ascii="Times New Roman" w:hAnsi="Times New Roman" w:cs="Times New Roman"/>
            <w:sz w:val="20"/>
            <w:szCs w:val="20"/>
          </w:rPr>
          <w:fldChar w:fldCharType="begin"/>
        </w:r>
        <w:r w:rsidRPr="00C120CD">
          <w:rPr>
            <w:rFonts w:ascii="Times New Roman" w:hAnsi="Times New Roman" w:cs="Times New Roman"/>
            <w:sz w:val="20"/>
            <w:szCs w:val="20"/>
          </w:rPr>
          <w:instrText xml:space="preserve"> PAGE   \* MERGEFORMAT </w:instrText>
        </w:r>
        <w:r w:rsidRPr="00C120CD">
          <w:rPr>
            <w:rFonts w:ascii="Times New Roman" w:hAnsi="Times New Roman" w:cs="Times New Roman"/>
            <w:sz w:val="20"/>
            <w:szCs w:val="20"/>
          </w:rPr>
          <w:fldChar w:fldCharType="separate"/>
        </w:r>
        <w:r w:rsidR="005603F4">
          <w:rPr>
            <w:rFonts w:ascii="Times New Roman" w:hAnsi="Times New Roman" w:cs="Times New Roman"/>
            <w:noProof/>
            <w:sz w:val="20"/>
            <w:szCs w:val="20"/>
          </w:rPr>
          <w:t>19</w:t>
        </w:r>
        <w:r w:rsidRPr="00C120CD">
          <w:rPr>
            <w:rFonts w:ascii="Times New Roman" w:hAnsi="Times New Roman" w:cs="Times New Roman"/>
            <w:noProof/>
            <w:sz w:val="20"/>
            <w:szCs w:val="20"/>
          </w:rPr>
          <w:fldChar w:fldCharType="end"/>
        </w:r>
      </w:p>
    </w:sdtContent>
  </w:sdt>
  <w:p w14:paraId="65BB299A" w14:textId="77777777" w:rsidR="00C120CD" w:rsidRDefault="00C120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75D2EC" w14:textId="77777777" w:rsidR="004C5C84" w:rsidRDefault="004C5C84" w:rsidP="00C120CD">
      <w:pPr>
        <w:spacing w:line="240" w:lineRule="auto"/>
      </w:pPr>
      <w:r>
        <w:separator/>
      </w:r>
    </w:p>
  </w:footnote>
  <w:footnote w:type="continuationSeparator" w:id="0">
    <w:p w14:paraId="378B8D8F" w14:textId="77777777" w:rsidR="004C5C84" w:rsidRDefault="004C5C84" w:rsidP="00C120C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B101CC"/>
    <w:multiLevelType w:val="multilevel"/>
    <w:tmpl w:val="4DC87F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8821D35"/>
    <w:multiLevelType w:val="multilevel"/>
    <w:tmpl w:val="6794F1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00892147">
    <w:abstractNumId w:val="1"/>
  </w:num>
  <w:num w:numId="2" w16cid:durableId="18155648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F46470"/>
    <w:rsid w:val="000B3DA9"/>
    <w:rsid w:val="00106CC1"/>
    <w:rsid w:val="001E0B99"/>
    <w:rsid w:val="002D58A6"/>
    <w:rsid w:val="00382A09"/>
    <w:rsid w:val="0043104C"/>
    <w:rsid w:val="004404D0"/>
    <w:rsid w:val="004C5C84"/>
    <w:rsid w:val="0052030D"/>
    <w:rsid w:val="005603F4"/>
    <w:rsid w:val="00566EB5"/>
    <w:rsid w:val="00602171"/>
    <w:rsid w:val="0061274F"/>
    <w:rsid w:val="00687BD7"/>
    <w:rsid w:val="006E2478"/>
    <w:rsid w:val="00724057"/>
    <w:rsid w:val="007863E6"/>
    <w:rsid w:val="008308DC"/>
    <w:rsid w:val="00847317"/>
    <w:rsid w:val="008B7C96"/>
    <w:rsid w:val="0099204C"/>
    <w:rsid w:val="00AE124D"/>
    <w:rsid w:val="00B850A3"/>
    <w:rsid w:val="00C05C34"/>
    <w:rsid w:val="00C07165"/>
    <w:rsid w:val="00C1122F"/>
    <w:rsid w:val="00C120CD"/>
    <w:rsid w:val="00C23F78"/>
    <w:rsid w:val="00CB0D80"/>
    <w:rsid w:val="00D73A37"/>
    <w:rsid w:val="00D83600"/>
    <w:rsid w:val="00E02804"/>
    <w:rsid w:val="00F46470"/>
    <w:rsid w:val="00F742CE"/>
    <w:rsid w:val="00F92893"/>
    <w:rsid w:val="00FA64C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B589F"/>
  <w15:docId w15:val="{20211BBC-B9B7-4E5C-A62A-8E222A431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C120CD"/>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BalloonText">
    <w:name w:val="Balloon Text"/>
    <w:basedOn w:val="Normal"/>
    <w:link w:val="BalloonTextChar"/>
    <w:uiPriority w:val="99"/>
    <w:semiHidden/>
    <w:unhideWhenUsed/>
    <w:rsid w:val="0084731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7317"/>
    <w:rPr>
      <w:rFonts w:ascii="Tahoma" w:hAnsi="Tahoma" w:cs="Tahoma"/>
      <w:sz w:val="16"/>
      <w:szCs w:val="16"/>
    </w:rPr>
  </w:style>
  <w:style w:type="paragraph" w:styleId="TOCHeading">
    <w:name w:val="TOC Heading"/>
    <w:basedOn w:val="Heading1"/>
    <w:next w:val="Normal"/>
    <w:uiPriority w:val="39"/>
    <w:semiHidden/>
    <w:unhideWhenUsed/>
    <w:qFormat/>
    <w:rsid w:val="00C120CD"/>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C120CD"/>
    <w:pPr>
      <w:spacing w:after="100"/>
    </w:pPr>
  </w:style>
  <w:style w:type="character" w:styleId="Hyperlink">
    <w:name w:val="Hyperlink"/>
    <w:basedOn w:val="DefaultParagraphFont"/>
    <w:uiPriority w:val="99"/>
    <w:unhideWhenUsed/>
    <w:rsid w:val="00C120CD"/>
    <w:rPr>
      <w:color w:val="0000FF" w:themeColor="hyperlink"/>
      <w:u w:val="single"/>
    </w:rPr>
  </w:style>
  <w:style w:type="paragraph" w:styleId="Header">
    <w:name w:val="header"/>
    <w:basedOn w:val="Normal"/>
    <w:link w:val="HeaderChar"/>
    <w:uiPriority w:val="99"/>
    <w:unhideWhenUsed/>
    <w:rsid w:val="00C120CD"/>
    <w:pPr>
      <w:tabs>
        <w:tab w:val="center" w:pos="4513"/>
        <w:tab w:val="right" w:pos="9026"/>
      </w:tabs>
      <w:spacing w:line="240" w:lineRule="auto"/>
    </w:pPr>
  </w:style>
  <w:style w:type="character" w:customStyle="1" w:styleId="HeaderChar">
    <w:name w:val="Header Char"/>
    <w:basedOn w:val="DefaultParagraphFont"/>
    <w:link w:val="Header"/>
    <w:uiPriority w:val="99"/>
    <w:rsid w:val="00C120CD"/>
  </w:style>
  <w:style w:type="paragraph" w:styleId="Footer">
    <w:name w:val="footer"/>
    <w:basedOn w:val="Normal"/>
    <w:link w:val="FooterChar"/>
    <w:uiPriority w:val="99"/>
    <w:unhideWhenUsed/>
    <w:rsid w:val="00C120CD"/>
    <w:pPr>
      <w:tabs>
        <w:tab w:val="center" w:pos="4513"/>
        <w:tab w:val="right" w:pos="9026"/>
      </w:tabs>
      <w:spacing w:line="240" w:lineRule="auto"/>
    </w:pPr>
  </w:style>
  <w:style w:type="character" w:customStyle="1" w:styleId="FooterChar">
    <w:name w:val="Footer Char"/>
    <w:basedOn w:val="DefaultParagraphFont"/>
    <w:link w:val="Footer"/>
    <w:uiPriority w:val="99"/>
    <w:rsid w:val="00C120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doi.org/10.1108/TLO-03-2024-0099" TargetMode="External"/><Relationship Id="rId26" Type="http://schemas.openxmlformats.org/officeDocument/2006/relationships/hyperlink" Target="https://www.gov.uk/government/statistics/corporation-tax-statistics-2024/corporation-tax-statistics-commentary-2024" TargetMode="External"/><Relationship Id="rId39" Type="http://schemas.openxmlformats.org/officeDocument/2006/relationships/fontTable" Target="fontTable.xml"/><Relationship Id="rId21" Type="http://schemas.openxmlformats.org/officeDocument/2006/relationships/hyperlink" Target="https://www.businessballs.com/organisational-culture/introduction-charles-handy-organisational-culture/" TargetMode="External"/><Relationship Id="rId34" Type="http://schemas.openxmlformats.org/officeDocument/2006/relationships/hyperlink" Target="https://doi.org/10.56741/ohds.v1i02.718"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doi.org/10.54660/.IJMRGE.2023.4.6.1128-1140" TargetMode="External"/><Relationship Id="rId25" Type="http://schemas.openxmlformats.org/officeDocument/2006/relationships/hyperlink" Target="https://www.globalassignmenthelp.com/free-samples/business-assignment-help/organisation-behaviour" TargetMode="External"/><Relationship Id="rId33" Type="http://schemas.openxmlformats.org/officeDocument/2006/relationships/hyperlink" Target="https://www.researchgate.net/profile/Favour-Ojika-2/publication/390928998_Optimizing_AI_Models_for_Cross-Functional_Collaboration_A_Framework_for_Improving_Product_Roadmap_Execution_in_Agile_Teams/links/6802b65bded43315572ad388/Optimizing-AI-Models-for-Cross-Functional-Collaboration-A-Framework-for-Improving-Product-Roadmap-Execution-in-Agile-Teams.pdf"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heinonline.org/HOL/LandingPage?handle=hein.journals/ylr131&amp;div=40&amp;id=&amp;page" TargetMode="External"/><Relationship Id="rId29" Type="http://schemas.openxmlformats.org/officeDocument/2006/relationships/hyperlink" Target="https://www.researchgate.net/profile/Wilbert-Manyanga/publication/361739214_THE_EFFECT_OF_BRAND_IMAGE_ON_CUSTOMER_CHOICES_IN_THE_ZIMBABWEAN_FOOD_INDUSTRY/links/62c2dca15c293526ef88879e/THE-EFFECT-OF-BRAND-IMAGE-ON-CUSTOMER-CHOICES-IN-THE-ZIMBABWEAN-FOOD-INDUSTRY.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heinonline.org/HOL/LandingPage?handle=hein.journals/juscrp3&amp;div=465&amp;id=&amp;page" TargetMode="External"/><Relationship Id="rId32" Type="http://schemas.openxmlformats.org/officeDocument/2006/relationships/hyperlink" Target="https://doi.org/10.1371/journal.pone.0291312" TargetMode="External"/><Relationship Id="rId37" Type="http://schemas.openxmlformats.org/officeDocument/2006/relationships/hyperlink" Target="https://www.researchgate.net/figure/Hofstedes-Cultural-Dimensions_fig1_377219185"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ogle.com/search?sca_esv=40968150e120a79c&amp;sxsrf=AE3TifOb1LD3_aoQ4dJAWBbYeZFX5LLeGw%3A1763970376785&amp;q=Employment+Rights+Act+1996&amp;sa=X&amp;ved=2ahUKEwjahbzepYqRAxXSXWwGHb0jBqwQgK4QegQIARAC&amp;biw=768&amp;bih=746&amp;dpr=1.25&amp;mstk=AUtExfADX11rZDEjCpHrIvqYKWo3qN7GU29Dr4RoKnl94Gt5bOZ8EIWrsz3f7kLtypdyiDFbrooNqAyQfObNMmO3YfWXOmnmVPl3dEsgb97LxE3fjYoVO6Qee8ujjnrw5zkX7t_Kf-1z14qgrHHyXdq0TVadmyeC_bm2dVPPAKuvlDjYkmOSzjPVYKkaemYi6JZYCtRVDAVcjs0l7DMI0ICzS_OaLdaql5-An3vV0q_Tk4EOlqElN0zWTqOKpM3GcX5-_1iXB1U2GgAbz4Q41FTYSn_PfxuyTbW-7U6TDeFQLb7JvQ&amp;csui=3" TargetMode="External"/><Relationship Id="rId23" Type="http://schemas.openxmlformats.org/officeDocument/2006/relationships/hyperlink" Target="https://doi.org/10.1016/j.techsoc.2022.102179" TargetMode="External"/><Relationship Id="rId28" Type="http://schemas.openxmlformats.org/officeDocument/2006/relationships/hyperlink" Target="https://www.johnlewispartnership.co.uk/~/media/Files/J/john-lewis/Universal/documents/news/John-Lewis-Partnership-plc-2024-25-Full-Year-Results-Announcement.pdf" TargetMode="External"/><Relationship Id="rId36" Type="http://schemas.openxmlformats.org/officeDocument/2006/relationships/hyperlink" Target="https://doi.org/10.1177/10963480241277093" TargetMode="External"/><Relationship Id="rId10" Type="http://schemas.openxmlformats.org/officeDocument/2006/relationships/image" Target="media/image1.png"/><Relationship Id="rId19" Type="http://schemas.openxmlformats.org/officeDocument/2006/relationships/hyperlink" Target="https://www.bbc.com/news/articles/c17rgd8e9gjo" TargetMode="External"/><Relationship Id="rId31" Type="http://schemas.openxmlformats.org/officeDocument/2006/relationships/hyperlink" Target="https://d1wqtxts1xzle7.cloudfront.net/78834099/Strategic-analysis-of-the-motivation-on-employees-productivity-a-compensation-benefits-training-and-development-perspective-1939-6104-20-libre.pdf?1642278827=&amp;response-content-disposition=inline%3B+filename%3DStrategic_Analysis_of_the_Motivation_on.pdf&amp;Expires=1763988525&amp;Signature=g5iyeGl3lzZS8iElYKNhpiZebAYRA4ROMSQWYC6x9A1HBVt5-UHg~PMDb4mKNS6sSWq5H3bkpR3~-4LtFjOq~D5yM-cyKD2ZqneFU4rKBeIr-VzyGf4~5HJunjycAuW0IW6qjQskANlmhLTB7u4VOH~Q11nNpmxKebk3CI6bbumZnsETPSLmej-h3y7ZQ44kMn83XTvHnav7Ngom8NnJNPjCYzDxZve3V~Ki2ou5L7rpx3aS7dt97BcEfaOYEJvt0ZdQNuTlga~PYYLSRy1Jw7AAkve5YOaj438Gw~gQiQOnP3CkYXAdIYqTSJ~sstQDyUvhpOP6gfkzDPDIzpquaA__&amp;Key-Pair-Id=APKAJLOHF5GGSLRBV4ZA" TargetMode="External"/><Relationship Id="rId4" Type="http://schemas.openxmlformats.org/officeDocument/2006/relationships/settings" Target="settings.xml"/><Relationship Id="rId9" Type="http://schemas.openxmlformats.org/officeDocument/2006/relationships/hyperlink" Target="https://en.wikipedia.org/wiki/Sterling_pound" TargetMode="External"/><Relationship Id="rId14" Type="http://schemas.openxmlformats.org/officeDocument/2006/relationships/hyperlink" Target="https://www.google.com/search?sca_esv=40968150e120a79c&amp;sxsrf=AE3TifOb1LD3_aoQ4dJAWBbYeZFX5LLeGw%3A1763970376785&amp;q=Employment+Rights+Act+1996&amp;sa=X&amp;ved=2ahUKEwjahbzepYqRAxXSXWwGHb0jBqwQgK4QegQIARAC&amp;biw=768&amp;bih=746&amp;dpr=1.25&amp;mstk=AUtExfADX11rZDEjCpHrIvqYKWo3qN7GU29Dr4RoKnl94Gt5bOZ8EIWrsz3f7kLtypdyiDFbrooNqAyQfObNMmO3YfWXOmnmVPl3dEsgb97LxE3fjYoVO6Qee8ujjnrw5zkX7t_Kf-1z14qgrHHyXdq0TVadmyeC_bm2dVPPAKuvlDjYkmOSzjPVYKkaemYi6JZYCtRVDAVcjs0l7DMI0ICzS_OaLdaql5-An3vV0q_Tk4EOlqElN0zWTqOKpM3GcX5-_1iXB1U2GgAbz4Q41FTYSn_PfxuyTbW-7U6TDeFQLb7JvQ&amp;csui=3" TargetMode="External"/><Relationship Id="rId22" Type="http://schemas.openxmlformats.org/officeDocument/2006/relationships/hyperlink" Target="https://expertprogrammanagement.com/2022/09/edgar-schein-culture-model/" TargetMode="External"/><Relationship Id="rId27" Type="http://schemas.openxmlformats.org/officeDocument/2006/relationships/hyperlink" Target="https://doi.org/10.1080/23311975.2022.2097620" TargetMode="External"/><Relationship Id="rId30" Type="http://schemas.openxmlformats.org/officeDocument/2006/relationships/hyperlink" Target="https://www.researchgate.net/profile/Raghunath-Reddy-Koilakonda/publication/385319028_EFFECTIVE_COMMUNICATION_STRATEGIES_FOR_STAKEHOLDER_ENGAGEMENT/links/672056a9edbc012ea14567b8/EFFECTIVE-COMMUNICATION-STRATEGIES-FOR-STAKEHOLDER-ENGAGEMENT.pdf" TargetMode="External"/><Relationship Id="rId35" Type="http://schemas.openxmlformats.org/officeDocument/2006/relationships/hyperlink" Target="https://www.statista.com/statistics/263709/unemployment-rate-in-the-united-kingdom/" TargetMode="External"/><Relationship Id="rId8" Type="http://schemas.openxmlformats.org/officeDocument/2006/relationships/hyperlink" Target="https://en.wikipedia.org/wiki/Waitrose" TargetMode="External"/><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CAE1D0-4ACB-4825-815A-D0EB74397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21</Pages>
  <Words>5017</Words>
  <Characters>28601</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Belal</dc:creator>
  <cp:lastModifiedBy>Aria Barjami</cp:lastModifiedBy>
  <cp:revision>2</cp:revision>
  <dcterms:created xsi:type="dcterms:W3CDTF">2025-12-09T11:30:00Z</dcterms:created>
  <dcterms:modified xsi:type="dcterms:W3CDTF">2025-12-09T11:30:00Z</dcterms:modified>
</cp:coreProperties>
</file>