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D300E1" w:rsidRDefault="00D300E1" w:rsidP="00D300E1">
      <w:pPr>
        <w:rPr>
          <w:rFonts w:ascii="Calibri" w:hAnsi="Calibri" w:cs="Calibri"/>
          <w:sz w:val="22"/>
          <w:szCs w:val="22"/>
          <w:lang w:eastAsia="en-US"/>
        </w:rPr>
      </w:pPr>
      <w:r w:rsidRPr="00D300E1">
        <w:rPr>
          <w:rFonts w:ascii="Calibri" w:hAnsi="Calibri" w:cs="Calibri"/>
          <w:b/>
          <w:bCs/>
          <w:sz w:val="22"/>
          <w:szCs w:val="22"/>
          <w:highlight w:val="yellow"/>
          <w:lang w:eastAsia="en-US"/>
        </w:rPr>
        <w:t>Title page</w:t>
      </w:r>
      <w:r w:rsidRPr="00D300E1">
        <w:rPr>
          <w:rFonts w:ascii="Calibri" w:hAnsi="Calibri" w:cs="Calibri"/>
          <w:sz w:val="22"/>
          <w:szCs w:val="22"/>
          <w:highlight w:val="yellow"/>
          <w:lang w:eastAsia="en-US"/>
        </w:rPr>
        <w:t xml:space="preserve"> </w:t>
      </w:r>
      <w:r w:rsidRPr="00855A42">
        <w:rPr>
          <w:rFonts w:ascii="Calibri" w:hAnsi="Calibri" w:cs="Calibri"/>
          <w:sz w:val="22"/>
          <w:szCs w:val="22"/>
          <w:highlight w:val="green"/>
          <w:lang w:eastAsia="en-US"/>
        </w:rPr>
        <w:t xml:space="preserve">- Unit code and title, tutor’s name, report title </w:t>
      </w:r>
      <w:r w:rsidRPr="00D300E1">
        <w:rPr>
          <w:rFonts w:ascii="Calibri" w:hAnsi="Calibri" w:cs="Calibri"/>
          <w:sz w:val="22"/>
          <w:szCs w:val="22"/>
          <w:highlight w:val="yellow"/>
          <w:lang w:eastAsia="en-US"/>
        </w:rPr>
        <w:t>and purpose</w:t>
      </w:r>
      <w:r w:rsidRPr="00855A42">
        <w:rPr>
          <w:rFonts w:ascii="Calibri" w:hAnsi="Calibri" w:cs="Calibri"/>
          <w:sz w:val="22"/>
          <w:szCs w:val="22"/>
          <w:highlight w:val="green"/>
          <w:lang w:eastAsia="en-US"/>
        </w:rPr>
        <w:t>, your name and student number</w:t>
      </w:r>
      <w:r w:rsidRPr="00D300E1">
        <w:rPr>
          <w:rFonts w:ascii="Calibri" w:hAnsi="Calibri" w:cs="Calibri"/>
          <w:sz w:val="22"/>
          <w:szCs w:val="22"/>
          <w:highlight w:val="yellow"/>
          <w:lang w:eastAsia="en-US"/>
        </w:rPr>
        <w:t>.</w:t>
      </w:r>
      <w:r>
        <w:rPr>
          <w:rFonts w:ascii="Calibri" w:hAnsi="Calibri" w:cs="Calibri"/>
          <w:sz w:val="22"/>
          <w:szCs w:val="22"/>
          <w:lang w:eastAsia="en-US"/>
        </w:rPr>
        <w:t xml:space="preserve"> </w:t>
      </w:r>
    </w:p>
    <w:p w:rsidR="003E4B02" w:rsidRDefault="003E4B02"/>
    <w:p w:rsidR="00D300E1" w:rsidRDefault="00D300E1"/>
    <w:p w:rsidR="00D300E1" w:rsidRPr="00F44E1A" w:rsidRDefault="00D300E1" w:rsidP="00D300E1">
      <w:pPr>
        <w:jc w:val="center"/>
        <w:rPr>
          <w:rFonts w:ascii="Arial" w:hAnsi="Arial" w:cs="Arial"/>
          <w:b/>
        </w:rPr>
      </w:pPr>
      <w:r w:rsidRPr="00F44E1A">
        <w:rPr>
          <w:rFonts w:ascii="Arial" w:hAnsi="Arial" w:cs="Arial"/>
          <w:b/>
        </w:rPr>
        <w:t>Global Business Challenges (BMMB7006D)</w:t>
      </w:r>
    </w:p>
    <w:p w:rsidR="00D300E1" w:rsidRPr="00F44E1A" w:rsidRDefault="00D300E1" w:rsidP="00D300E1">
      <w:pPr>
        <w:jc w:val="center"/>
        <w:rPr>
          <w:rFonts w:ascii="Arial" w:hAnsi="Arial" w:cs="Arial"/>
          <w:b/>
        </w:rPr>
      </w:pPr>
    </w:p>
    <w:p w:rsidR="00D300E1" w:rsidRPr="00F44E1A" w:rsidRDefault="00D300E1" w:rsidP="00D300E1">
      <w:pPr>
        <w:jc w:val="center"/>
        <w:rPr>
          <w:rFonts w:ascii="Arial" w:hAnsi="Arial" w:cs="Arial"/>
        </w:rPr>
      </w:pPr>
      <w:r w:rsidRPr="00F44E1A">
        <w:rPr>
          <w:rFonts w:ascii="Arial" w:hAnsi="Arial" w:cs="Arial"/>
        </w:rPr>
        <w:t>Tutor: Anthony Burns</w:t>
      </w:r>
    </w:p>
    <w:p w:rsidR="00D300E1" w:rsidRPr="00F44E1A" w:rsidRDefault="00D300E1" w:rsidP="00D300E1">
      <w:pPr>
        <w:jc w:val="center"/>
        <w:rPr>
          <w:rFonts w:ascii="Arial" w:hAnsi="Arial" w:cs="Arial"/>
        </w:rPr>
      </w:pPr>
    </w:p>
    <w:p w:rsidR="00D300E1" w:rsidRPr="00F44E1A" w:rsidRDefault="00D300E1" w:rsidP="00D300E1">
      <w:pPr>
        <w:jc w:val="center"/>
        <w:rPr>
          <w:rFonts w:ascii="Arial" w:hAnsi="Arial" w:cs="Arial"/>
        </w:rPr>
      </w:pPr>
      <w:r w:rsidRPr="00F44E1A">
        <w:rPr>
          <w:rFonts w:ascii="Arial" w:hAnsi="Arial" w:cs="Arial"/>
        </w:rPr>
        <w:t>Report Title: Global Challenges</w:t>
      </w:r>
    </w:p>
    <w:p w:rsidR="00855A42" w:rsidRDefault="00855A42" w:rsidP="00D300E1">
      <w:pPr>
        <w:jc w:val="center"/>
        <w:rPr>
          <w:rFonts w:ascii="Arial" w:hAnsi="Arial" w:cs="Arial"/>
          <w:b/>
          <w:sz w:val="22"/>
          <w:szCs w:val="22"/>
        </w:rPr>
      </w:pPr>
    </w:p>
    <w:p w:rsidR="00D300E1" w:rsidRPr="00F44E1A" w:rsidRDefault="00855A42" w:rsidP="00D300E1">
      <w:pPr>
        <w:jc w:val="center"/>
        <w:rPr>
          <w:rFonts w:ascii="Arial" w:hAnsi="Arial" w:cs="Arial"/>
          <w:b/>
          <w:sz w:val="22"/>
          <w:szCs w:val="22"/>
        </w:rPr>
      </w:pPr>
      <w:r w:rsidRPr="00F44E1A">
        <w:rPr>
          <w:rFonts w:ascii="Arial" w:hAnsi="Arial" w:cs="Arial"/>
        </w:rPr>
        <w:t>Critical assessment of the current environmental forces and their impact on Netflix</w:t>
      </w:r>
    </w:p>
    <w:p w:rsidR="00D300E1" w:rsidRDefault="00D300E1" w:rsidP="00D300E1">
      <w:pPr>
        <w:jc w:val="center"/>
        <w:rPr>
          <w:rFonts w:ascii="Arial" w:hAnsi="Arial" w:cs="Arial"/>
          <w:b/>
          <w:sz w:val="22"/>
          <w:szCs w:val="22"/>
        </w:rPr>
      </w:pPr>
    </w:p>
    <w:p w:rsidR="00D300E1" w:rsidRDefault="00D300E1" w:rsidP="00D300E1">
      <w:pPr>
        <w:jc w:val="center"/>
      </w:pPr>
    </w:p>
    <w:p w:rsidR="00855A42" w:rsidRDefault="00855A42" w:rsidP="00D300E1">
      <w:pPr>
        <w:jc w:val="center"/>
      </w:pPr>
    </w:p>
    <w:p w:rsidR="00855A42" w:rsidRDefault="00855A42" w:rsidP="00D300E1">
      <w:pPr>
        <w:jc w:val="center"/>
      </w:pPr>
    </w:p>
    <w:p w:rsidR="00855A42" w:rsidRDefault="00855A42" w:rsidP="00D300E1">
      <w:pPr>
        <w:jc w:val="center"/>
      </w:pPr>
    </w:p>
    <w:p w:rsidR="00855A42" w:rsidRDefault="00855A42" w:rsidP="00D300E1">
      <w:pPr>
        <w:jc w:val="center"/>
      </w:pPr>
    </w:p>
    <w:p w:rsidR="00855A42" w:rsidRDefault="00855A42" w:rsidP="00D300E1">
      <w:pPr>
        <w:jc w:val="center"/>
      </w:pPr>
    </w:p>
    <w:p w:rsidR="00855A42" w:rsidRDefault="00855A42" w:rsidP="00D300E1">
      <w:pPr>
        <w:jc w:val="center"/>
      </w:pPr>
    </w:p>
    <w:p w:rsidR="00855A42" w:rsidRDefault="00855A42" w:rsidP="00D300E1">
      <w:pPr>
        <w:jc w:val="center"/>
      </w:pPr>
    </w:p>
    <w:p w:rsidR="00855A42" w:rsidRPr="00F44E1A" w:rsidRDefault="00855A42" w:rsidP="00D300E1">
      <w:pPr>
        <w:jc w:val="center"/>
        <w:rPr>
          <w:rFonts w:ascii="Arial" w:hAnsi="Arial" w:cs="Arial"/>
        </w:rPr>
      </w:pPr>
    </w:p>
    <w:p w:rsidR="00672519" w:rsidRDefault="00672519" w:rsidP="00F44E1A">
      <w:pPr>
        <w:spacing w:line="360" w:lineRule="auto"/>
        <w:jc w:val="center"/>
        <w:rPr>
          <w:rFonts w:ascii="Arial" w:hAnsi="Arial" w:cs="Arial"/>
          <w:b/>
        </w:rPr>
      </w:pPr>
    </w:p>
    <w:p w:rsidR="00672519" w:rsidRDefault="00672519" w:rsidP="00F44E1A">
      <w:pPr>
        <w:spacing w:line="360" w:lineRule="auto"/>
        <w:jc w:val="center"/>
        <w:rPr>
          <w:rFonts w:ascii="Arial" w:hAnsi="Arial" w:cs="Arial"/>
          <w:b/>
        </w:rPr>
      </w:pPr>
    </w:p>
    <w:p w:rsidR="00672519" w:rsidRPr="00692B46" w:rsidRDefault="00672519" w:rsidP="00F44E1A">
      <w:pPr>
        <w:spacing w:line="360" w:lineRule="auto"/>
        <w:jc w:val="center"/>
        <w:rPr>
          <w:rFonts w:ascii="Arial" w:hAnsi="Arial" w:cs="Arial"/>
          <w:b/>
        </w:rPr>
      </w:pPr>
    </w:p>
    <w:p w:rsidR="00F44E1A" w:rsidRPr="00692B46" w:rsidRDefault="00855A42" w:rsidP="00F44E1A">
      <w:pPr>
        <w:spacing w:line="360" w:lineRule="auto"/>
        <w:jc w:val="center"/>
        <w:rPr>
          <w:rFonts w:ascii="Arial" w:hAnsi="Arial" w:cs="Arial"/>
          <w:b/>
        </w:rPr>
      </w:pPr>
      <w:r w:rsidRPr="00692B46">
        <w:rPr>
          <w:rFonts w:ascii="Arial" w:hAnsi="Arial" w:cs="Arial"/>
          <w:b/>
        </w:rPr>
        <w:t>Submitted by:</w:t>
      </w:r>
      <w:r w:rsidR="00F44E1A" w:rsidRPr="00692B46">
        <w:rPr>
          <w:rFonts w:ascii="Arial" w:hAnsi="Arial" w:cs="Arial"/>
          <w:b/>
        </w:rPr>
        <w:t xml:space="preserve"> </w:t>
      </w:r>
    </w:p>
    <w:p w:rsidR="00855A42" w:rsidRPr="00692B46" w:rsidRDefault="00855A42" w:rsidP="00F44E1A">
      <w:pPr>
        <w:spacing w:line="360" w:lineRule="auto"/>
        <w:jc w:val="center"/>
        <w:rPr>
          <w:rFonts w:ascii="Arial" w:hAnsi="Arial" w:cs="Arial"/>
        </w:rPr>
      </w:pPr>
      <w:r w:rsidRPr="00692B46">
        <w:rPr>
          <w:rFonts w:ascii="Arial" w:hAnsi="Arial" w:cs="Arial"/>
        </w:rPr>
        <w:t>Omar Khan</w:t>
      </w:r>
    </w:p>
    <w:p w:rsidR="00F44E1A" w:rsidRPr="00692B46" w:rsidRDefault="00F44E1A" w:rsidP="00F44E1A">
      <w:pPr>
        <w:spacing w:line="360" w:lineRule="auto"/>
        <w:jc w:val="center"/>
        <w:rPr>
          <w:rFonts w:ascii="Arial" w:hAnsi="Arial" w:cs="Arial"/>
        </w:rPr>
      </w:pPr>
      <w:r w:rsidRPr="00692B46">
        <w:rPr>
          <w:rFonts w:ascii="Arial" w:hAnsi="Arial" w:cs="Arial"/>
        </w:rPr>
        <w:t>Student No: 2219359</w:t>
      </w:r>
    </w:p>
    <w:p w:rsidR="00855A42" w:rsidRDefault="00855A42" w:rsidP="00D300E1">
      <w:pPr>
        <w:jc w:val="center"/>
      </w:pPr>
    </w:p>
    <w:p w:rsidR="00855A42" w:rsidRDefault="00855A42" w:rsidP="00D300E1">
      <w:pPr>
        <w:jc w:val="center"/>
      </w:pPr>
    </w:p>
    <w:p w:rsidR="00855A42" w:rsidRDefault="00855A42" w:rsidP="00D300E1">
      <w:pPr>
        <w:jc w:val="center"/>
      </w:pPr>
    </w:p>
    <w:p w:rsidR="00855A42" w:rsidRDefault="00855A42" w:rsidP="00D300E1">
      <w:pPr>
        <w:jc w:val="center"/>
      </w:pPr>
    </w:p>
    <w:p w:rsidR="00855A42" w:rsidRDefault="00855A42" w:rsidP="00D300E1">
      <w:pPr>
        <w:jc w:val="center"/>
      </w:pPr>
    </w:p>
    <w:p w:rsidR="00855A42" w:rsidRDefault="00855A42" w:rsidP="00D300E1">
      <w:pPr>
        <w:jc w:val="center"/>
      </w:pPr>
    </w:p>
    <w:p w:rsidR="00855A42" w:rsidRDefault="00855A42" w:rsidP="00D300E1">
      <w:pPr>
        <w:jc w:val="center"/>
      </w:pPr>
    </w:p>
    <w:p w:rsidR="00692B46" w:rsidRDefault="00692B46" w:rsidP="00D300E1">
      <w:pPr>
        <w:jc w:val="center"/>
      </w:pPr>
    </w:p>
    <w:p w:rsidR="00692B46" w:rsidRPr="00692B46" w:rsidRDefault="00692B46" w:rsidP="00D300E1">
      <w:pPr>
        <w:jc w:val="center"/>
        <w:rPr>
          <w:rFonts w:ascii="Arial" w:hAnsi="Arial" w:cs="Arial"/>
          <w:b/>
          <w:bCs/>
          <w:sz w:val="32"/>
          <w:szCs w:val="32"/>
          <w:lang w:eastAsia="en-US"/>
        </w:rPr>
      </w:pPr>
      <w:r w:rsidRPr="00692B46">
        <w:rPr>
          <w:rFonts w:ascii="Arial" w:hAnsi="Arial" w:cs="Arial"/>
          <w:b/>
          <w:bCs/>
          <w:sz w:val="32"/>
          <w:szCs w:val="32"/>
          <w:lang w:eastAsia="en-US"/>
        </w:rPr>
        <w:lastRenderedPageBreak/>
        <w:t>Table of contents</w:t>
      </w:r>
    </w:p>
    <w:p w:rsidR="00692B46" w:rsidRDefault="00692B46" w:rsidP="00D300E1">
      <w:pPr>
        <w:jc w:val="center"/>
        <w:rPr>
          <w:rFonts w:ascii="Arial" w:hAnsi="Arial" w:cs="Arial"/>
          <w:b/>
          <w:bCs/>
          <w:sz w:val="32"/>
          <w:szCs w:val="32"/>
          <w:lang w:eastAsia="en-US"/>
        </w:rPr>
      </w:pPr>
    </w:p>
    <w:p w:rsidR="00692B46" w:rsidRDefault="00692B46" w:rsidP="00D300E1">
      <w:pPr>
        <w:jc w:val="center"/>
        <w:rPr>
          <w:rFonts w:ascii="Arial" w:hAnsi="Arial" w:cs="Arial"/>
          <w:sz w:val="32"/>
          <w:szCs w:val="32"/>
        </w:rPr>
      </w:pPr>
    </w:p>
    <w:p w:rsidR="00692B46" w:rsidRDefault="00692B46" w:rsidP="00D300E1">
      <w:pPr>
        <w:jc w:val="center"/>
        <w:rPr>
          <w:rFonts w:ascii="Arial" w:hAnsi="Arial" w:cs="Arial"/>
          <w:sz w:val="32"/>
          <w:szCs w:val="32"/>
        </w:rPr>
      </w:pPr>
    </w:p>
    <w:p w:rsidR="00692B46" w:rsidRDefault="00692B46" w:rsidP="00D300E1">
      <w:pPr>
        <w:jc w:val="center"/>
        <w:rPr>
          <w:rFonts w:ascii="Arial" w:hAnsi="Arial" w:cs="Arial"/>
          <w:sz w:val="32"/>
          <w:szCs w:val="32"/>
        </w:rPr>
      </w:pPr>
    </w:p>
    <w:p w:rsidR="00692B46" w:rsidRDefault="00692B46" w:rsidP="00D300E1">
      <w:pPr>
        <w:jc w:val="center"/>
        <w:rPr>
          <w:rFonts w:ascii="Arial" w:hAnsi="Arial" w:cs="Arial"/>
          <w:sz w:val="32"/>
          <w:szCs w:val="32"/>
        </w:rPr>
      </w:pPr>
    </w:p>
    <w:p w:rsidR="00692B46" w:rsidRDefault="00692B46" w:rsidP="00D300E1">
      <w:pPr>
        <w:jc w:val="center"/>
        <w:rPr>
          <w:rFonts w:ascii="Arial" w:hAnsi="Arial" w:cs="Arial"/>
          <w:sz w:val="32"/>
          <w:szCs w:val="32"/>
        </w:rPr>
      </w:pPr>
    </w:p>
    <w:p w:rsidR="00692B46" w:rsidRDefault="00692B46" w:rsidP="00D300E1">
      <w:pPr>
        <w:jc w:val="center"/>
        <w:rPr>
          <w:rFonts w:ascii="Arial" w:hAnsi="Arial" w:cs="Arial"/>
          <w:sz w:val="32"/>
          <w:szCs w:val="32"/>
        </w:rPr>
      </w:pPr>
    </w:p>
    <w:p w:rsidR="00692B46" w:rsidRDefault="00692B46" w:rsidP="00D300E1">
      <w:pPr>
        <w:jc w:val="center"/>
        <w:rPr>
          <w:rFonts w:ascii="Arial" w:hAnsi="Arial" w:cs="Arial"/>
          <w:sz w:val="32"/>
          <w:szCs w:val="32"/>
        </w:rPr>
      </w:pPr>
    </w:p>
    <w:p w:rsidR="00692B46" w:rsidRDefault="00692B46" w:rsidP="00D300E1">
      <w:pPr>
        <w:jc w:val="center"/>
        <w:rPr>
          <w:rFonts w:ascii="Arial" w:hAnsi="Arial" w:cs="Arial"/>
          <w:sz w:val="32"/>
          <w:szCs w:val="32"/>
        </w:rPr>
      </w:pPr>
    </w:p>
    <w:p w:rsidR="00692B46" w:rsidRDefault="00692B46" w:rsidP="00D300E1">
      <w:pPr>
        <w:jc w:val="center"/>
        <w:rPr>
          <w:rFonts w:ascii="Arial" w:hAnsi="Arial" w:cs="Arial"/>
          <w:sz w:val="32"/>
          <w:szCs w:val="32"/>
        </w:rPr>
      </w:pPr>
    </w:p>
    <w:p w:rsidR="00692B46" w:rsidRDefault="00692B46" w:rsidP="00D300E1">
      <w:pPr>
        <w:jc w:val="center"/>
        <w:rPr>
          <w:rFonts w:ascii="Arial" w:hAnsi="Arial" w:cs="Arial"/>
          <w:sz w:val="32"/>
          <w:szCs w:val="32"/>
        </w:rPr>
      </w:pPr>
    </w:p>
    <w:p w:rsidR="00692B46" w:rsidRDefault="00692B46" w:rsidP="00D300E1">
      <w:pPr>
        <w:jc w:val="center"/>
        <w:rPr>
          <w:rFonts w:ascii="Arial" w:hAnsi="Arial" w:cs="Arial"/>
          <w:sz w:val="32"/>
          <w:szCs w:val="32"/>
        </w:rPr>
      </w:pPr>
    </w:p>
    <w:p w:rsidR="00692B46" w:rsidRDefault="00692B46" w:rsidP="00D300E1">
      <w:pPr>
        <w:jc w:val="center"/>
        <w:rPr>
          <w:rFonts w:ascii="Arial" w:hAnsi="Arial" w:cs="Arial"/>
          <w:sz w:val="32"/>
          <w:szCs w:val="32"/>
        </w:rPr>
      </w:pPr>
    </w:p>
    <w:p w:rsidR="00692B46" w:rsidRDefault="00692B46" w:rsidP="00D300E1">
      <w:pPr>
        <w:jc w:val="center"/>
        <w:rPr>
          <w:rFonts w:ascii="Arial" w:hAnsi="Arial" w:cs="Arial"/>
          <w:sz w:val="32"/>
          <w:szCs w:val="32"/>
        </w:rPr>
      </w:pPr>
    </w:p>
    <w:p w:rsidR="00692B46" w:rsidRDefault="00692B46" w:rsidP="00D300E1">
      <w:pPr>
        <w:jc w:val="center"/>
        <w:rPr>
          <w:rFonts w:ascii="Arial" w:hAnsi="Arial" w:cs="Arial"/>
          <w:sz w:val="32"/>
          <w:szCs w:val="32"/>
        </w:rPr>
      </w:pPr>
    </w:p>
    <w:p w:rsidR="00692B46" w:rsidRDefault="00692B46" w:rsidP="00D300E1">
      <w:pPr>
        <w:jc w:val="center"/>
        <w:rPr>
          <w:rFonts w:ascii="Arial" w:hAnsi="Arial" w:cs="Arial"/>
          <w:sz w:val="32"/>
          <w:szCs w:val="32"/>
        </w:rPr>
      </w:pPr>
    </w:p>
    <w:p w:rsidR="00692B46" w:rsidRDefault="00692B46" w:rsidP="00D300E1">
      <w:pPr>
        <w:jc w:val="center"/>
        <w:rPr>
          <w:rFonts w:ascii="Arial" w:hAnsi="Arial" w:cs="Arial"/>
          <w:sz w:val="32"/>
          <w:szCs w:val="32"/>
        </w:rPr>
      </w:pPr>
    </w:p>
    <w:p w:rsidR="00692B46" w:rsidRDefault="00692B46" w:rsidP="00D300E1">
      <w:pPr>
        <w:jc w:val="center"/>
        <w:rPr>
          <w:rFonts w:ascii="Arial" w:hAnsi="Arial" w:cs="Arial"/>
          <w:sz w:val="32"/>
          <w:szCs w:val="32"/>
        </w:rPr>
      </w:pPr>
    </w:p>
    <w:p w:rsidR="00692B46" w:rsidRDefault="00692B46" w:rsidP="00D300E1">
      <w:pPr>
        <w:jc w:val="center"/>
        <w:rPr>
          <w:rFonts w:ascii="Arial" w:hAnsi="Arial" w:cs="Arial"/>
          <w:sz w:val="32"/>
          <w:szCs w:val="32"/>
        </w:rPr>
      </w:pPr>
    </w:p>
    <w:p w:rsidR="00692B46" w:rsidRDefault="00692B46" w:rsidP="00D300E1">
      <w:pPr>
        <w:jc w:val="center"/>
        <w:rPr>
          <w:rFonts w:ascii="Arial" w:hAnsi="Arial" w:cs="Arial"/>
          <w:sz w:val="32"/>
          <w:szCs w:val="32"/>
        </w:rPr>
      </w:pPr>
    </w:p>
    <w:p w:rsidR="00692B46" w:rsidRDefault="00692B46" w:rsidP="00D300E1">
      <w:pPr>
        <w:jc w:val="center"/>
        <w:rPr>
          <w:rFonts w:ascii="Arial" w:hAnsi="Arial" w:cs="Arial"/>
          <w:sz w:val="32"/>
          <w:szCs w:val="32"/>
        </w:rPr>
      </w:pPr>
    </w:p>
    <w:p w:rsidR="00692B46" w:rsidRDefault="00692B46" w:rsidP="00D300E1">
      <w:pPr>
        <w:jc w:val="center"/>
        <w:rPr>
          <w:rFonts w:ascii="Arial" w:hAnsi="Arial" w:cs="Arial"/>
          <w:sz w:val="32"/>
          <w:szCs w:val="32"/>
        </w:rPr>
      </w:pPr>
    </w:p>
    <w:p w:rsidR="00692B46" w:rsidRDefault="00692B46" w:rsidP="00D300E1">
      <w:pPr>
        <w:jc w:val="center"/>
        <w:rPr>
          <w:rFonts w:ascii="Arial" w:hAnsi="Arial" w:cs="Arial"/>
          <w:sz w:val="32"/>
          <w:szCs w:val="32"/>
        </w:rPr>
      </w:pPr>
    </w:p>
    <w:p w:rsidR="00692B46" w:rsidRDefault="00692B46" w:rsidP="00D300E1">
      <w:pPr>
        <w:jc w:val="center"/>
        <w:rPr>
          <w:rFonts w:ascii="Arial" w:hAnsi="Arial" w:cs="Arial"/>
          <w:sz w:val="32"/>
          <w:szCs w:val="32"/>
        </w:rPr>
      </w:pPr>
    </w:p>
    <w:p w:rsidR="00692B46" w:rsidRDefault="00692B46" w:rsidP="00D300E1">
      <w:pPr>
        <w:jc w:val="center"/>
        <w:rPr>
          <w:rFonts w:ascii="Arial" w:hAnsi="Arial" w:cs="Arial"/>
          <w:sz w:val="32"/>
          <w:szCs w:val="32"/>
        </w:rPr>
      </w:pPr>
    </w:p>
    <w:p w:rsidR="00692B46" w:rsidRDefault="00692B46" w:rsidP="00D300E1">
      <w:pPr>
        <w:jc w:val="center"/>
        <w:rPr>
          <w:rFonts w:ascii="Arial" w:hAnsi="Arial" w:cs="Arial"/>
          <w:sz w:val="32"/>
          <w:szCs w:val="32"/>
        </w:rPr>
      </w:pPr>
    </w:p>
    <w:p w:rsidR="00692B46" w:rsidRDefault="00692B46" w:rsidP="00D300E1">
      <w:pPr>
        <w:jc w:val="center"/>
        <w:rPr>
          <w:rFonts w:ascii="Arial" w:hAnsi="Arial" w:cs="Arial"/>
          <w:sz w:val="32"/>
          <w:szCs w:val="32"/>
        </w:rPr>
      </w:pPr>
    </w:p>
    <w:p w:rsidR="00692B46" w:rsidRDefault="00692B46" w:rsidP="00D300E1">
      <w:pPr>
        <w:jc w:val="center"/>
        <w:rPr>
          <w:rFonts w:ascii="Arial" w:hAnsi="Arial" w:cs="Arial"/>
          <w:sz w:val="32"/>
          <w:szCs w:val="32"/>
        </w:rPr>
      </w:pPr>
    </w:p>
    <w:p w:rsidR="00692B46" w:rsidRDefault="00692B46" w:rsidP="00D300E1">
      <w:pPr>
        <w:jc w:val="center"/>
        <w:rPr>
          <w:rFonts w:ascii="Arial" w:hAnsi="Arial" w:cs="Arial"/>
          <w:sz w:val="32"/>
          <w:szCs w:val="32"/>
        </w:rPr>
      </w:pPr>
    </w:p>
    <w:p w:rsidR="00692B46" w:rsidRDefault="00692B46" w:rsidP="00D300E1">
      <w:pPr>
        <w:jc w:val="center"/>
        <w:rPr>
          <w:rFonts w:ascii="Arial" w:hAnsi="Arial" w:cs="Arial"/>
          <w:sz w:val="32"/>
          <w:szCs w:val="32"/>
        </w:rPr>
      </w:pPr>
    </w:p>
    <w:p w:rsidR="00692B46" w:rsidRDefault="00692B46" w:rsidP="00D300E1">
      <w:pPr>
        <w:jc w:val="center"/>
        <w:rPr>
          <w:rFonts w:ascii="Arial" w:hAnsi="Arial" w:cs="Arial"/>
          <w:sz w:val="32"/>
          <w:szCs w:val="32"/>
        </w:rPr>
      </w:pPr>
    </w:p>
    <w:p w:rsidR="00692B46" w:rsidRDefault="00692B46" w:rsidP="00D300E1">
      <w:pPr>
        <w:jc w:val="center"/>
        <w:rPr>
          <w:rFonts w:ascii="Arial" w:hAnsi="Arial" w:cs="Arial"/>
          <w:sz w:val="32"/>
          <w:szCs w:val="32"/>
        </w:rPr>
      </w:pPr>
    </w:p>
    <w:p w:rsidR="00692B46" w:rsidRDefault="00692B46" w:rsidP="00D300E1">
      <w:pPr>
        <w:jc w:val="center"/>
        <w:rPr>
          <w:rFonts w:ascii="Arial" w:hAnsi="Arial" w:cs="Arial"/>
          <w:sz w:val="32"/>
          <w:szCs w:val="32"/>
        </w:rPr>
      </w:pPr>
    </w:p>
    <w:p w:rsidR="00692B46" w:rsidRDefault="00692B46" w:rsidP="00D300E1">
      <w:pPr>
        <w:jc w:val="center"/>
        <w:rPr>
          <w:rFonts w:ascii="Arial" w:hAnsi="Arial" w:cs="Arial"/>
          <w:sz w:val="32"/>
          <w:szCs w:val="32"/>
        </w:rPr>
      </w:pPr>
    </w:p>
    <w:p w:rsidR="00692B46" w:rsidRDefault="00692B46" w:rsidP="00D300E1">
      <w:pPr>
        <w:jc w:val="center"/>
        <w:rPr>
          <w:rFonts w:ascii="Arial" w:hAnsi="Arial" w:cs="Arial"/>
          <w:b/>
          <w:bCs/>
          <w:sz w:val="32"/>
          <w:szCs w:val="32"/>
          <w:lang w:eastAsia="en-US"/>
        </w:rPr>
      </w:pPr>
      <w:r w:rsidRPr="00692B46">
        <w:rPr>
          <w:rFonts w:ascii="Arial" w:hAnsi="Arial" w:cs="Arial"/>
          <w:b/>
          <w:bCs/>
          <w:sz w:val="32"/>
          <w:szCs w:val="32"/>
          <w:lang w:eastAsia="en-US"/>
        </w:rPr>
        <w:lastRenderedPageBreak/>
        <w:t>Executive summary</w:t>
      </w:r>
    </w:p>
    <w:p w:rsidR="00B84BB7" w:rsidRDefault="0079227E" w:rsidP="00D300E1">
      <w:pPr>
        <w:jc w:val="center"/>
        <w:rPr>
          <w:rFonts w:ascii="Calibri" w:hAnsi="Calibri" w:cs="Calibri"/>
          <w:sz w:val="22"/>
          <w:szCs w:val="22"/>
          <w:lang w:eastAsia="en-US"/>
        </w:rPr>
      </w:pPr>
      <w:r>
        <w:rPr>
          <w:rFonts w:ascii="Calibri" w:hAnsi="Calibri" w:cs="Calibri"/>
          <w:sz w:val="22"/>
          <w:szCs w:val="22"/>
          <w:lang w:eastAsia="en-US"/>
        </w:rPr>
        <w:t>A brief overview of the whole report that stands alone and does not refer to the report the way an abstract would. The purpose of the executive summary is so a reader who doesn’t have time to read the whole report can find all the important information 'at a glance'.</w:t>
      </w:r>
    </w:p>
    <w:p w:rsidR="00960597" w:rsidRDefault="00960597" w:rsidP="00D300E1">
      <w:pPr>
        <w:jc w:val="center"/>
        <w:rPr>
          <w:rFonts w:ascii="Arial" w:hAnsi="Arial" w:cs="Arial"/>
          <w:b/>
          <w:bCs/>
          <w:sz w:val="32"/>
          <w:szCs w:val="32"/>
          <w:lang w:eastAsia="en-US"/>
        </w:rPr>
      </w:pPr>
    </w:p>
    <w:p w:rsidR="00BF6BAB" w:rsidRDefault="00BF6BAB" w:rsidP="001E0532">
      <w:pPr>
        <w:rPr>
          <w:rFonts w:ascii="Arial" w:hAnsi="Arial" w:cs="Arial"/>
          <w:bCs/>
          <w:lang w:eastAsia="en-US"/>
        </w:rPr>
      </w:pPr>
      <w:r>
        <w:rPr>
          <w:rFonts w:ascii="Arial" w:hAnsi="Arial" w:cs="Arial"/>
          <w:bCs/>
          <w:lang w:eastAsia="en-US"/>
        </w:rPr>
        <w:t>Netflix was founded in 1997 as an online subscription service through which movies could be selected and then mailed to customers. By 2007 it started streaming its content online directly on consumer devices and now operates in over 190 countries worldwide with over 220 million subscribers.</w:t>
      </w:r>
    </w:p>
    <w:p w:rsidR="0007186B" w:rsidRDefault="0007186B" w:rsidP="001E0532">
      <w:pPr>
        <w:rPr>
          <w:rFonts w:ascii="Arial" w:hAnsi="Arial" w:cs="Arial"/>
          <w:bCs/>
          <w:lang w:eastAsia="en-US"/>
        </w:rPr>
      </w:pPr>
    </w:p>
    <w:p w:rsidR="0007186B" w:rsidRDefault="0007186B" w:rsidP="001E0532">
      <w:pPr>
        <w:rPr>
          <w:rFonts w:ascii="Arial" w:hAnsi="Arial" w:cs="Arial"/>
          <w:bCs/>
          <w:lang w:eastAsia="en-US"/>
        </w:rPr>
      </w:pPr>
      <w:r>
        <w:rPr>
          <w:rFonts w:ascii="Arial" w:hAnsi="Arial" w:cs="Arial"/>
          <w:bCs/>
          <w:lang w:eastAsia="en-US"/>
        </w:rPr>
        <w:t>Despite its enormous success the company has been criticised for increasing costs, market saturation, high reliance on suppliers, increased competition</w:t>
      </w:r>
      <w:r w:rsidR="00C5593A">
        <w:rPr>
          <w:rFonts w:ascii="Arial" w:hAnsi="Arial" w:cs="Arial"/>
          <w:bCs/>
          <w:lang w:eastAsia="en-US"/>
        </w:rPr>
        <w:t xml:space="preserve"> among other political, economic, legal risks .</w:t>
      </w:r>
    </w:p>
    <w:p w:rsidR="00BF6BAB" w:rsidRDefault="00BF6BAB" w:rsidP="001E0532">
      <w:pPr>
        <w:rPr>
          <w:rFonts w:ascii="Arial" w:hAnsi="Arial" w:cs="Arial"/>
          <w:bCs/>
          <w:lang w:eastAsia="en-US"/>
        </w:rPr>
      </w:pPr>
    </w:p>
    <w:p w:rsidR="00B84BB7" w:rsidRDefault="00960597" w:rsidP="001E0532">
      <w:pPr>
        <w:rPr>
          <w:rFonts w:ascii="Arial" w:hAnsi="Arial" w:cs="Arial"/>
          <w:bCs/>
          <w:lang w:eastAsia="en-US"/>
        </w:rPr>
      </w:pPr>
      <w:r>
        <w:rPr>
          <w:rFonts w:ascii="Arial" w:hAnsi="Arial" w:cs="Arial"/>
          <w:bCs/>
          <w:lang w:eastAsia="en-US"/>
        </w:rPr>
        <w:t>This paper assesse</w:t>
      </w:r>
      <w:r w:rsidR="00634DE6">
        <w:rPr>
          <w:rFonts w:ascii="Arial" w:hAnsi="Arial" w:cs="Arial"/>
          <w:bCs/>
          <w:lang w:eastAsia="en-US"/>
        </w:rPr>
        <w:t>s Netflix a</w:t>
      </w:r>
      <w:r>
        <w:rPr>
          <w:rFonts w:ascii="Arial" w:hAnsi="Arial" w:cs="Arial"/>
          <w:bCs/>
          <w:lang w:eastAsia="en-US"/>
        </w:rPr>
        <w:t>s a business from when it was formed in 1997 to its evolution and growth over the last two decades</w:t>
      </w:r>
      <w:r w:rsidR="00634DE6">
        <w:rPr>
          <w:rFonts w:ascii="Arial" w:hAnsi="Arial" w:cs="Arial"/>
          <w:bCs/>
          <w:lang w:eastAsia="en-US"/>
        </w:rPr>
        <w:t xml:space="preserve"> to becoming the largest subscription video-on-demand service. </w:t>
      </w:r>
    </w:p>
    <w:p w:rsidR="00017EC6" w:rsidRDefault="00017EC6" w:rsidP="001E0532">
      <w:pPr>
        <w:rPr>
          <w:rFonts w:ascii="Arial" w:hAnsi="Arial" w:cs="Arial"/>
          <w:bCs/>
          <w:lang w:eastAsia="en-US"/>
        </w:rPr>
      </w:pPr>
    </w:p>
    <w:p w:rsidR="00017EC6" w:rsidRDefault="00017EC6" w:rsidP="001E0532">
      <w:pPr>
        <w:rPr>
          <w:rFonts w:ascii="Arial" w:hAnsi="Arial" w:cs="Arial"/>
          <w:bCs/>
          <w:lang w:eastAsia="en-US"/>
        </w:rPr>
      </w:pPr>
      <w:r>
        <w:rPr>
          <w:rFonts w:ascii="Arial" w:hAnsi="Arial" w:cs="Arial"/>
          <w:bCs/>
          <w:lang w:eastAsia="en-US"/>
        </w:rPr>
        <w:t>The research will reflect upon the business environment condition Netflix currently operates in by utilizing tools such as PESTEL, SWOT and Porters five force’s.</w:t>
      </w:r>
    </w:p>
    <w:p w:rsidR="00A10B10" w:rsidRDefault="00A10B10" w:rsidP="001E0532">
      <w:pPr>
        <w:rPr>
          <w:rFonts w:ascii="Arial" w:hAnsi="Arial" w:cs="Arial"/>
          <w:bCs/>
          <w:lang w:eastAsia="en-US"/>
        </w:rPr>
      </w:pPr>
    </w:p>
    <w:p w:rsidR="00A10B10" w:rsidRPr="001E0532" w:rsidRDefault="00A10B10" w:rsidP="001E0532">
      <w:pPr>
        <w:rPr>
          <w:rFonts w:ascii="Arial" w:hAnsi="Arial" w:cs="Arial"/>
          <w:bCs/>
          <w:lang w:eastAsia="en-US"/>
        </w:rPr>
      </w:pPr>
      <w:r>
        <w:rPr>
          <w:rFonts w:ascii="Arial" w:hAnsi="Arial" w:cs="Arial"/>
          <w:bCs/>
          <w:lang w:eastAsia="en-US"/>
        </w:rPr>
        <w:t xml:space="preserve">Based on </w:t>
      </w:r>
      <w:r w:rsidR="00FD1A13">
        <w:rPr>
          <w:rFonts w:ascii="Arial" w:hAnsi="Arial" w:cs="Arial"/>
          <w:bCs/>
          <w:lang w:eastAsia="en-US"/>
        </w:rPr>
        <w:t>the risk’s</w:t>
      </w:r>
      <w:r>
        <w:rPr>
          <w:rFonts w:ascii="Arial" w:hAnsi="Arial" w:cs="Arial"/>
          <w:bCs/>
          <w:lang w:eastAsia="en-US"/>
        </w:rPr>
        <w:t xml:space="preserve"> identification the paper has tried to provide recommendations against each risk as well as given his own assessment regarding the future prospects of the company.</w:t>
      </w:r>
    </w:p>
    <w:p w:rsidR="00B84BB7" w:rsidRDefault="00B84BB7" w:rsidP="00D300E1">
      <w:pPr>
        <w:jc w:val="center"/>
        <w:rPr>
          <w:rFonts w:ascii="Arial" w:hAnsi="Arial" w:cs="Arial"/>
          <w:b/>
          <w:bCs/>
          <w:sz w:val="32"/>
          <w:szCs w:val="32"/>
          <w:lang w:eastAsia="en-US"/>
        </w:rPr>
      </w:pPr>
    </w:p>
    <w:p w:rsidR="00B84BB7" w:rsidRDefault="00B84BB7" w:rsidP="00D300E1">
      <w:pPr>
        <w:jc w:val="center"/>
        <w:rPr>
          <w:rFonts w:ascii="Arial" w:hAnsi="Arial" w:cs="Arial"/>
          <w:b/>
          <w:bCs/>
          <w:sz w:val="32"/>
          <w:szCs w:val="32"/>
          <w:lang w:eastAsia="en-US"/>
        </w:rPr>
      </w:pPr>
    </w:p>
    <w:p w:rsidR="00B84BB7" w:rsidRDefault="00B84BB7" w:rsidP="00D300E1">
      <w:pPr>
        <w:jc w:val="center"/>
        <w:rPr>
          <w:rFonts w:ascii="Arial" w:hAnsi="Arial" w:cs="Arial"/>
          <w:b/>
          <w:bCs/>
          <w:sz w:val="32"/>
          <w:szCs w:val="32"/>
          <w:lang w:eastAsia="en-US"/>
        </w:rPr>
      </w:pPr>
    </w:p>
    <w:p w:rsidR="00B84BB7" w:rsidRDefault="00B84BB7" w:rsidP="00D300E1">
      <w:pPr>
        <w:jc w:val="center"/>
        <w:rPr>
          <w:rFonts w:ascii="Arial" w:hAnsi="Arial" w:cs="Arial"/>
          <w:b/>
          <w:bCs/>
          <w:sz w:val="32"/>
          <w:szCs w:val="32"/>
          <w:lang w:eastAsia="en-US"/>
        </w:rPr>
      </w:pPr>
    </w:p>
    <w:p w:rsidR="00B84BB7" w:rsidRDefault="00B84BB7" w:rsidP="00D300E1">
      <w:pPr>
        <w:jc w:val="center"/>
        <w:rPr>
          <w:rFonts w:ascii="Arial" w:hAnsi="Arial" w:cs="Arial"/>
          <w:b/>
          <w:bCs/>
          <w:sz w:val="32"/>
          <w:szCs w:val="32"/>
          <w:lang w:eastAsia="en-US"/>
        </w:rPr>
      </w:pPr>
    </w:p>
    <w:p w:rsidR="00B84BB7" w:rsidRDefault="00B84BB7" w:rsidP="00D300E1">
      <w:pPr>
        <w:jc w:val="center"/>
        <w:rPr>
          <w:rFonts w:ascii="Arial" w:hAnsi="Arial" w:cs="Arial"/>
          <w:b/>
          <w:bCs/>
          <w:sz w:val="32"/>
          <w:szCs w:val="32"/>
          <w:lang w:eastAsia="en-US"/>
        </w:rPr>
      </w:pPr>
    </w:p>
    <w:p w:rsidR="00B84BB7" w:rsidRDefault="00B84BB7" w:rsidP="00D300E1">
      <w:pPr>
        <w:jc w:val="center"/>
        <w:rPr>
          <w:rFonts w:ascii="Arial" w:hAnsi="Arial" w:cs="Arial"/>
          <w:b/>
          <w:bCs/>
          <w:sz w:val="32"/>
          <w:szCs w:val="32"/>
          <w:lang w:eastAsia="en-US"/>
        </w:rPr>
      </w:pPr>
    </w:p>
    <w:p w:rsidR="00B84BB7" w:rsidRDefault="00B84BB7" w:rsidP="00D300E1">
      <w:pPr>
        <w:jc w:val="center"/>
        <w:rPr>
          <w:rFonts w:ascii="Arial" w:hAnsi="Arial" w:cs="Arial"/>
          <w:b/>
          <w:bCs/>
          <w:sz w:val="32"/>
          <w:szCs w:val="32"/>
          <w:lang w:eastAsia="en-US"/>
        </w:rPr>
      </w:pPr>
    </w:p>
    <w:p w:rsidR="00B84BB7" w:rsidRDefault="00B84BB7" w:rsidP="00D300E1">
      <w:pPr>
        <w:jc w:val="center"/>
        <w:rPr>
          <w:rFonts w:ascii="Arial" w:hAnsi="Arial" w:cs="Arial"/>
          <w:b/>
          <w:bCs/>
          <w:sz w:val="32"/>
          <w:szCs w:val="32"/>
          <w:lang w:eastAsia="en-US"/>
        </w:rPr>
      </w:pPr>
    </w:p>
    <w:p w:rsidR="00B84BB7" w:rsidRDefault="00B84BB7" w:rsidP="00D300E1">
      <w:pPr>
        <w:jc w:val="center"/>
        <w:rPr>
          <w:rFonts w:ascii="Arial" w:hAnsi="Arial" w:cs="Arial"/>
          <w:b/>
          <w:bCs/>
          <w:sz w:val="32"/>
          <w:szCs w:val="32"/>
          <w:lang w:eastAsia="en-US"/>
        </w:rPr>
      </w:pPr>
    </w:p>
    <w:p w:rsidR="00B84BB7" w:rsidRDefault="00B84BB7" w:rsidP="00D300E1">
      <w:pPr>
        <w:jc w:val="center"/>
        <w:rPr>
          <w:rFonts w:ascii="Arial" w:hAnsi="Arial" w:cs="Arial"/>
          <w:b/>
          <w:bCs/>
          <w:sz w:val="32"/>
          <w:szCs w:val="32"/>
          <w:lang w:eastAsia="en-US"/>
        </w:rPr>
      </w:pPr>
    </w:p>
    <w:p w:rsidR="00B84BB7" w:rsidRDefault="00B84BB7" w:rsidP="00D300E1">
      <w:pPr>
        <w:jc w:val="center"/>
        <w:rPr>
          <w:rFonts w:ascii="Arial" w:hAnsi="Arial" w:cs="Arial"/>
          <w:b/>
          <w:bCs/>
          <w:sz w:val="32"/>
          <w:szCs w:val="32"/>
          <w:lang w:eastAsia="en-US"/>
        </w:rPr>
      </w:pPr>
    </w:p>
    <w:p w:rsidR="00B84BB7" w:rsidRDefault="00B84BB7" w:rsidP="00D300E1">
      <w:pPr>
        <w:jc w:val="center"/>
        <w:rPr>
          <w:rFonts w:ascii="Arial" w:hAnsi="Arial" w:cs="Arial"/>
          <w:b/>
          <w:bCs/>
          <w:sz w:val="32"/>
          <w:szCs w:val="32"/>
          <w:lang w:eastAsia="en-US"/>
        </w:rPr>
      </w:pPr>
    </w:p>
    <w:p w:rsidR="00B84BB7" w:rsidRDefault="00B84BB7" w:rsidP="00D300E1">
      <w:pPr>
        <w:jc w:val="center"/>
        <w:rPr>
          <w:rFonts w:ascii="Arial" w:hAnsi="Arial" w:cs="Arial"/>
          <w:b/>
          <w:bCs/>
          <w:sz w:val="32"/>
          <w:szCs w:val="32"/>
          <w:lang w:eastAsia="en-US"/>
        </w:rPr>
      </w:pPr>
    </w:p>
    <w:p w:rsidR="00B84BB7" w:rsidRDefault="00B84BB7" w:rsidP="00D300E1">
      <w:pPr>
        <w:jc w:val="center"/>
        <w:rPr>
          <w:rFonts w:ascii="Arial" w:hAnsi="Arial" w:cs="Arial"/>
          <w:b/>
          <w:bCs/>
          <w:sz w:val="32"/>
          <w:szCs w:val="32"/>
          <w:lang w:eastAsia="en-US"/>
        </w:rPr>
      </w:pPr>
    </w:p>
    <w:p w:rsidR="00B84BB7" w:rsidRDefault="00B84BB7" w:rsidP="00D300E1">
      <w:pPr>
        <w:jc w:val="center"/>
        <w:rPr>
          <w:rFonts w:ascii="Arial" w:hAnsi="Arial" w:cs="Arial"/>
          <w:b/>
          <w:bCs/>
          <w:sz w:val="32"/>
          <w:szCs w:val="32"/>
          <w:lang w:eastAsia="en-US"/>
        </w:rPr>
      </w:pPr>
    </w:p>
    <w:p w:rsidR="00B84BB7" w:rsidRDefault="00B84BB7" w:rsidP="00D300E1">
      <w:pPr>
        <w:jc w:val="center"/>
        <w:rPr>
          <w:rFonts w:ascii="Arial" w:hAnsi="Arial" w:cs="Arial"/>
          <w:b/>
          <w:bCs/>
          <w:sz w:val="32"/>
          <w:szCs w:val="32"/>
          <w:lang w:eastAsia="en-US"/>
        </w:rPr>
      </w:pPr>
    </w:p>
    <w:p w:rsidR="00B84BB7" w:rsidRDefault="00B84BB7" w:rsidP="00D300E1">
      <w:pPr>
        <w:jc w:val="center"/>
        <w:rPr>
          <w:rFonts w:ascii="Arial" w:hAnsi="Arial" w:cs="Arial"/>
          <w:b/>
          <w:bCs/>
          <w:sz w:val="32"/>
          <w:szCs w:val="32"/>
          <w:lang w:eastAsia="en-US"/>
        </w:rPr>
      </w:pPr>
    </w:p>
    <w:p w:rsidR="00B84BB7" w:rsidRDefault="00B84BB7" w:rsidP="00D300E1">
      <w:pPr>
        <w:jc w:val="center"/>
        <w:rPr>
          <w:rFonts w:ascii="Arial" w:hAnsi="Arial" w:cs="Arial"/>
          <w:b/>
          <w:bCs/>
          <w:sz w:val="32"/>
          <w:szCs w:val="32"/>
          <w:lang w:eastAsia="en-US"/>
        </w:rPr>
      </w:pPr>
    </w:p>
    <w:p w:rsidR="00B84BB7" w:rsidRDefault="00B84BB7" w:rsidP="00D300E1">
      <w:pPr>
        <w:jc w:val="center"/>
        <w:rPr>
          <w:rFonts w:ascii="Arial" w:hAnsi="Arial" w:cs="Arial"/>
          <w:b/>
          <w:bCs/>
          <w:sz w:val="32"/>
          <w:szCs w:val="32"/>
          <w:lang w:eastAsia="en-US"/>
        </w:rPr>
      </w:pPr>
    </w:p>
    <w:p w:rsidR="00B84BB7" w:rsidRDefault="00B84BB7" w:rsidP="00D300E1">
      <w:pPr>
        <w:jc w:val="center"/>
        <w:rPr>
          <w:rFonts w:ascii="Arial" w:hAnsi="Arial" w:cs="Arial"/>
          <w:b/>
          <w:bCs/>
          <w:sz w:val="32"/>
          <w:szCs w:val="32"/>
          <w:lang w:eastAsia="en-US"/>
        </w:rPr>
      </w:pPr>
    </w:p>
    <w:p w:rsidR="00B84BB7" w:rsidRDefault="00B84BB7" w:rsidP="00D300E1">
      <w:pPr>
        <w:jc w:val="center"/>
        <w:rPr>
          <w:rFonts w:ascii="Arial" w:hAnsi="Arial" w:cs="Arial"/>
          <w:b/>
          <w:bCs/>
          <w:sz w:val="32"/>
          <w:szCs w:val="32"/>
          <w:lang w:eastAsia="en-US"/>
        </w:rPr>
      </w:pPr>
    </w:p>
    <w:p w:rsidR="00B84BB7" w:rsidRDefault="00B84BB7" w:rsidP="00D300E1">
      <w:pPr>
        <w:jc w:val="center"/>
        <w:rPr>
          <w:rFonts w:ascii="Arial" w:hAnsi="Arial" w:cs="Arial"/>
          <w:b/>
          <w:bCs/>
          <w:sz w:val="32"/>
          <w:szCs w:val="32"/>
          <w:lang w:eastAsia="en-US"/>
        </w:rPr>
      </w:pPr>
    </w:p>
    <w:p w:rsidR="00B84BB7" w:rsidRDefault="00B84BB7" w:rsidP="00D300E1">
      <w:pPr>
        <w:jc w:val="center"/>
        <w:rPr>
          <w:rFonts w:ascii="Arial" w:hAnsi="Arial" w:cs="Arial"/>
          <w:b/>
          <w:bCs/>
          <w:sz w:val="32"/>
          <w:szCs w:val="32"/>
          <w:lang w:eastAsia="en-US"/>
        </w:rPr>
      </w:pPr>
    </w:p>
    <w:p w:rsidR="00B84BB7" w:rsidRDefault="00B84BB7" w:rsidP="00D300E1">
      <w:pPr>
        <w:jc w:val="center"/>
        <w:rPr>
          <w:rFonts w:ascii="Arial" w:hAnsi="Arial" w:cs="Arial"/>
          <w:b/>
          <w:bCs/>
          <w:sz w:val="32"/>
          <w:szCs w:val="32"/>
          <w:lang w:eastAsia="en-US"/>
        </w:rPr>
      </w:pPr>
    </w:p>
    <w:p w:rsidR="00B84BB7" w:rsidRDefault="00B84BB7" w:rsidP="00D300E1">
      <w:pPr>
        <w:jc w:val="center"/>
        <w:rPr>
          <w:rFonts w:ascii="Arial" w:hAnsi="Arial" w:cs="Arial"/>
          <w:b/>
          <w:bCs/>
          <w:sz w:val="32"/>
          <w:szCs w:val="32"/>
          <w:lang w:eastAsia="en-US"/>
        </w:rPr>
      </w:pPr>
    </w:p>
    <w:p w:rsidR="00B84BB7" w:rsidRDefault="00B84BB7" w:rsidP="00D300E1">
      <w:pPr>
        <w:jc w:val="center"/>
        <w:rPr>
          <w:rFonts w:ascii="Arial" w:hAnsi="Arial" w:cs="Arial"/>
          <w:b/>
          <w:bCs/>
          <w:sz w:val="32"/>
          <w:szCs w:val="32"/>
          <w:lang w:eastAsia="en-US"/>
        </w:rPr>
      </w:pPr>
    </w:p>
    <w:p w:rsidR="00B84BB7" w:rsidRDefault="00B84BB7" w:rsidP="00D300E1">
      <w:pPr>
        <w:jc w:val="center"/>
        <w:rPr>
          <w:rFonts w:ascii="Arial" w:hAnsi="Arial" w:cs="Arial"/>
          <w:b/>
          <w:bCs/>
          <w:sz w:val="32"/>
          <w:szCs w:val="32"/>
          <w:lang w:eastAsia="en-US"/>
        </w:rPr>
      </w:pPr>
    </w:p>
    <w:p w:rsidR="00B84BB7" w:rsidRDefault="00B84BB7" w:rsidP="00D300E1">
      <w:pPr>
        <w:jc w:val="center"/>
        <w:rPr>
          <w:rFonts w:ascii="Arial" w:hAnsi="Arial" w:cs="Arial"/>
          <w:b/>
          <w:bCs/>
          <w:sz w:val="32"/>
          <w:szCs w:val="32"/>
          <w:lang w:eastAsia="en-US"/>
        </w:rPr>
      </w:pPr>
    </w:p>
    <w:p w:rsidR="00B84BB7" w:rsidRDefault="00B84BB7" w:rsidP="00D300E1">
      <w:pPr>
        <w:jc w:val="center"/>
        <w:rPr>
          <w:rFonts w:ascii="Arial" w:hAnsi="Arial" w:cs="Arial"/>
          <w:b/>
          <w:bCs/>
          <w:sz w:val="32"/>
          <w:szCs w:val="32"/>
          <w:lang w:eastAsia="en-US"/>
        </w:rPr>
      </w:pPr>
    </w:p>
    <w:p w:rsidR="00B84BB7" w:rsidRDefault="00B84BB7" w:rsidP="00D300E1">
      <w:pPr>
        <w:jc w:val="center"/>
        <w:rPr>
          <w:rFonts w:ascii="Arial" w:hAnsi="Arial" w:cs="Arial"/>
          <w:b/>
          <w:bCs/>
          <w:sz w:val="32"/>
          <w:szCs w:val="32"/>
          <w:lang w:eastAsia="en-US"/>
        </w:rPr>
      </w:pPr>
    </w:p>
    <w:p w:rsidR="00B84BB7" w:rsidRDefault="00B84BB7" w:rsidP="00D300E1">
      <w:pPr>
        <w:jc w:val="center"/>
        <w:rPr>
          <w:rFonts w:ascii="Arial" w:hAnsi="Arial" w:cs="Arial"/>
          <w:b/>
          <w:bCs/>
          <w:sz w:val="32"/>
          <w:szCs w:val="32"/>
          <w:lang w:eastAsia="en-US"/>
        </w:rPr>
      </w:pPr>
    </w:p>
    <w:p w:rsidR="00B84BB7" w:rsidRDefault="00B84BB7" w:rsidP="00D300E1">
      <w:pPr>
        <w:jc w:val="center"/>
        <w:rPr>
          <w:rFonts w:ascii="Arial" w:hAnsi="Arial" w:cs="Arial"/>
          <w:b/>
          <w:bCs/>
          <w:sz w:val="32"/>
          <w:szCs w:val="32"/>
          <w:lang w:eastAsia="en-US"/>
        </w:rPr>
      </w:pPr>
      <w:r w:rsidRPr="00B84BB7">
        <w:rPr>
          <w:rFonts w:ascii="Arial" w:hAnsi="Arial" w:cs="Arial"/>
          <w:b/>
          <w:bCs/>
          <w:sz w:val="32"/>
          <w:szCs w:val="32"/>
          <w:lang w:eastAsia="en-US"/>
        </w:rPr>
        <w:t>Introduction</w:t>
      </w:r>
    </w:p>
    <w:p w:rsidR="00AD5EF9" w:rsidRDefault="00AD5EF9" w:rsidP="00D300E1">
      <w:pPr>
        <w:jc w:val="center"/>
        <w:rPr>
          <w:rFonts w:ascii="Arial" w:hAnsi="Arial" w:cs="Arial"/>
          <w:b/>
          <w:bCs/>
          <w:sz w:val="32"/>
          <w:szCs w:val="32"/>
          <w:lang w:eastAsia="en-US"/>
        </w:rPr>
      </w:pPr>
      <w:r w:rsidRPr="00AD5EF9">
        <w:rPr>
          <w:rFonts w:ascii="Calibri" w:hAnsi="Calibri" w:cs="Calibri"/>
          <w:sz w:val="22"/>
          <w:szCs w:val="22"/>
          <w:highlight w:val="yellow"/>
          <w:lang w:eastAsia="en-US"/>
        </w:rPr>
        <w:t>Introduces the topic and its background and significance, identifies the specific problem within that topic area that you are investigating, previews the sections of the report, and defines any important terms used.</w:t>
      </w:r>
    </w:p>
    <w:p w:rsidR="00AD5EF9" w:rsidRDefault="00AD5EF9" w:rsidP="00AD5EF9">
      <w:pPr>
        <w:rPr>
          <w:rFonts w:ascii="Arial" w:hAnsi="Arial" w:cs="Arial"/>
          <w:b/>
          <w:bCs/>
          <w:sz w:val="32"/>
          <w:szCs w:val="32"/>
          <w:lang w:eastAsia="en-US"/>
        </w:rPr>
      </w:pPr>
    </w:p>
    <w:p w:rsidR="000857DA" w:rsidRDefault="008B6EFD" w:rsidP="00F1474C">
      <w:pPr>
        <w:spacing w:line="276" w:lineRule="auto"/>
        <w:rPr>
          <w:rFonts w:ascii="Arial" w:hAnsi="Arial" w:cs="Arial"/>
        </w:rPr>
      </w:pPr>
      <w:r w:rsidRPr="008B6EFD">
        <w:rPr>
          <w:rFonts w:ascii="Arial" w:hAnsi="Arial" w:cs="Arial"/>
        </w:rPr>
        <w:t>This paper will critically assess the business environment conditions and their impacts on Netflix. It will explore the company’s evolution in changing the viewing entertainment industry and becoming the leading streaming service.  It will assess the business's competitive environment using analytical tools such as SWOT and PESTEL analysis. The paper will analyse the company’s motives and expansion strategy and identify the risks and opportunities and provide recommendations for expansion based on those findings.</w:t>
      </w:r>
    </w:p>
    <w:p w:rsidR="008B6EFD" w:rsidRDefault="008B6EFD" w:rsidP="00AD5EF9">
      <w:pPr>
        <w:rPr>
          <w:rFonts w:ascii="Arial" w:hAnsi="Arial" w:cs="Arial"/>
        </w:rPr>
      </w:pPr>
    </w:p>
    <w:p w:rsidR="00FA7035" w:rsidRPr="00283732" w:rsidRDefault="00B478F4" w:rsidP="00F1474C">
      <w:pPr>
        <w:spacing w:line="276" w:lineRule="auto"/>
        <w:rPr>
          <w:rFonts w:ascii="Arial" w:hAnsi="Arial" w:cs="Arial"/>
        </w:rPr>
      </w:pPr>
      <w:r>
        <w:rPr>
          <w:rFonts w:ascii="Arial" w:hAnsi="Arial" w:cs="Arial"/>
        </w:rPr>
        <w:t>The company</w:t>
      </w:r>
      <w:r w:rsidR="00363BF4">
        <w:rPr>
          <w:rFonts w:ascii="Arial" w:hAnsi="Arial" w:cs="Arial"/>
        </w:rPr>
        <w:t xml:space="preserve"> was founded in 1997</w:t>
      </w:r>
      <w:r w:rsidR="00D61FEB">
        <w:rPr>
          <w:rFonts w:ascii="Arial" w:hAnsi="Arial" w:cs="Arial"/>
        </w:rPr>
        <w:t xml:space="preserve"> in California as a media–streaming and video rental</w:t>
      </w:r>
      <w:r w:rsidR="00363BF4">
        <w:rPr>
          <w:rFonts w:ascii="Arial" w:hAnsi="Arial" w:cs="Arial"/>
        </w:rPr>
        <w:t xml:space="preserve"> </w:t>
      </w:r>
      <w:r w:rsidR="00D61FEB">
        <w:rPr>
          <w:rFonts w:ascii="Arial" w:hAnsi="Arial" w:cs="Arial"/>
        </w:rPr>
        <w:t xml:space="preserve">company and began </w:t>
      </w:r>
      <w:r w:rsidR="00363BF4">
        <w:rPr>
          <w:rFonts w:ascii="Arial" w:hAnsi="Arial" w:cs="Arial"/>
        </w:rPr>
        <w:t xml:space="preserve">an online subscription service </w:t>
      </w:r>
      <w:r w:rsidR="00D61FEB">
        <w:rPr>
          <w:rFonts w:ascii="Arial" w:hAnsi="Arial" w:cs="Arial"/>
        </w:rPr>
        <w:t xml:space="preserve">in 1999 </w:t>
      </w:r>
      <w:r w:rsidR="00363BF4">
        <w:rPr>
          <w:rFonts w:ascii="Arial" w:hAnsi="Arial" w:cs="Arial"/>
        </w:rPr>
        <w:t>from where movies could be chosen from its website which was then mailed to th</w:t>
      </w:r>
      <w:r w:rsidR="002B511A">
        <w:rPr>
          <w:rFonts w:ascii="Arial" w:hAnsi="Arial" w:cs="Arial"/>
        </w:rPr>
        <w:t>e customers in the form of DVD</w:t>
      </w:r>
      <w:r w:rsidR="00363BF4">
        <w:rPr>
          <w:rFonts w:ascii="Arial" w:hAnsi="Arial" w:cs="Arial"/>
        </w:rPr>
        <w:t>.</w:t>
      </w:r>
      <w:r w:rsidR="00283732">
        <w:rPr>
          <w:rFonts w:ascii="Arial" w:hAnsi="Arial" w:cs="Arial"/>
        </w:rPr>
        <w:t xml:space="preserve"> In 2007 Netflix </w:t>
      </w:r>
      <w:r w:rsidR="00D61FEB">
        <w:rPr>
          <w:rFonts w:ascii="Arial" w:hAnsi="Arial" w:cs="Arial"/>
        </w:rPr>
        <w:t xml:space="preserve">started offering its content to be streamed online directly to its customers. It partnered with manufacturers of video game consoles and Blu-ray disk players to enable its content to be streamed via those devices. In 2010 it started expanding beyond </w:t>
      </w:r>
      <w:r w:rsidR="003A6E7F">
        <w:rPr>
          <w:rFonts w:ascii="Arial" w:hAnsi="Arial" w:cs="Arial"/>
        </w:rPr>
        <w:t xml:space="preserve">the United States into Canada and later into Latin America, </w:t>
      </w:r>
      <w:r w:rsidR="00F044FE">
        <w:rPr>
          <w:rFonts w:ascii="Arial" w:hAnsi="Arial" w:cs="Arial"/>
        </w:rPr>
        <w:t xml:space="preserve">the </w:t>
      </w:r>
      <w:r w:rsidR="003A6E7F">
        <w:rPr>
          <w:rFonts w:ascii="Arial" w:hAnsi="Arial" w:cs="Arial"/>
        </w:rPr>
        <w:t>Caribbean, UK</w:t>
      </w:r>
      <w:r w:rsidR="00F044FE">
        <w:rPr>
          <w:rFonts w:ascii="Arial" w:hAnsi="Arial" w:cs="Arial"/>
        </w:rPr>
        <w:t>,</w:t>
      </w:r>
      <w:r w:rsidR="003A6E7F">
        <w:rPr>
          <w:rFonts w:ascii="Arial" w:hAnsi="Arial" w:cs="Arial"/>
        </w:rPr>
        <w:t xml:space="preserve"> and Ireland</w:t>
      </w:r>
      <w:r w:rsidR="00D6150A">
        <w:rPr>
          <w:rFonts w:ascii="Arial" w:hAnsi="Arial" w:cs="Arial"/>
        </w:rPr>
        <w:t>,</w:t>
      </w:r>
      <w:r w:rsidR="003A6E7F">
        <w:rPr>
          <w:rFonts w:ascii="Arial" w:hAnsi="Arial" w:cs="Arial"/>
        </w:rPr>
        <w:t xml:space="preserve"> and by 2016 its service was available in over 190 countries. </w:t>
      </w:r>
      <w:r w:rsidR="00E66A47">
        <w:rPr>
          <w:rFonts w:ascii="Arial" w:hAnsi="Arial" w:cs="Arial"/>
        </w:rPr>
        <w:t xml:space="preserve">Netflix shifted </w:t>
      </w:r>
      <w:r w:rsidR="00E66A47">
        <w:rPr>
          <w:rFonts w:ascii="Arial" w:hAnsi="Arial" w:cs="Arial"/>
        </w:rPr>
        <w:lastRenderedPageBreak/>
        <w:t>its major focus towards producing original content</w:t>
      </w:r>
      <w:r w:rsidR="003F1406">
        <w:rPr>
          <w:rFonts w:ascii="Arial" w:hAnsi="Arial" w:cs="Arial"/>
        </w:rPr>
        <w:t xml:space="preserve"> </w:t>
      </w:r>
      <w:r w:rsidR="002B511A">
        <w:rPr>
          <w:rFonts w:ascii="Arial" w:hAnsi="Arial" w:cs="Arial"/>
        </w:rPr>
        <w:t>at</w:t>
      </w:r>
      <w:r w:rsidR="003F1406">
        <w:rPr>
          <w:rFonts w:ascii="Arial" w:hAnsi="Arial" w:cs="Arial"/>
        </w:rPr>
        <w:t xml:space="preserve"> the</w:t>
      </w:r>
      <w:r w:rsidR="00E66A47">
        <w:rPr>
          <w:rFonts w:ascii="Arial" w:hAnsi="Arial" w:cs="Arial"/>
        </w:rPr>
        <w:t xml:space="preserve"> beginning of 2013 with the success of its original seri</w:t>
      </w:r>
      <w:r w:rsidR="00B22A8B">
        <w:rPr>
          <w:rFonts w:ascii="Arial" w:hAnsi="Arial" w:cs="Arial"/>
        </w:rPr>
        <w:t>es House of Cards. (</w:t>
      </w:r>
      <w:proofErr w:type="spellStart"/>
      <w:r w:rsidR="00B22A8B" w:rsidRPr="00B22A8B">
        <w:rPr>
          <w:rFonts w:ascii="Arial" w:hAnsi="Arial" w:cs="Arial"/>
        </w:rPr>
        <w:fldChar w:fldCharType="begin"/>
      </w:r>
      <w:r w:rsidR="00B22A8B" w:rsidRPr="00B22A8B">
        <w:rPr>
          <w:rFonts w:ascii="Arial" w:hAnsi="Arial" w:cs="Arial"/>
        </w:rPr>
        <w:instrText xml:space="preserve"> HYPERLINK "https://www.britannica.com/editor/William-L-Hosch/6481" </w:instrText>
      </w:r>
      <w:r w:rsidR="00B22A8B" w:rsidRPr="00B22A8B">
        <w:rPr>
          <w:rFonts w:ascii="Arial" w:hAnsi="Arial" w:cs="Arial"/>
        </w:rPr>
        <w:fldChar w:fldCharType="separate"/>
      </w:r>
      <w:r w:rsidR="00B22A8B" w:rsidRPr="00B22A8B">
        <w:rPr>
          <w:rFonts w:ascii="Arial" w:hAnsi="Arial" w:cs="Arial"/>
        </w:rPr>
        <w:t>Hosch</w:t>
      </w:r>
      <w:proofErr w:type="spellEnd"/>
      <w:r w:rsidR="00B22A8B" w:rsidRPr="00B22A8B">
        <w:rPr>
          <w:rFonts w:ascii="Arial" w:hAnsi="Arial" w:cs="Arial"/>
        </w:rPr>
        <w:fldChar w:fldCharType="end"/>
      </w:r>
      <w:r w:rsidR="00B22A8B">
        <w:rPr>
          <w:rFonts w:ascii="Arial" w:hAnsi="Arial" w:cs="Arial"/>
        </w:rPr>
        <w:t>,</w:t>
      </w:r>
      <w:r w:rsidR="00E56719">
        <w:rPr>
          <w:rFonts w:ascii="Arial" w:hAnsi="Arial" w:cs="Arial"/>
        </w:rPr>
        <w:t xml:space="preserve"> W.L</w:t>
      </w:r>
      <w:r w:rsidR="00B22A8B" w:rsidRPr="00B22A8B">
        <w:rPr>
          <w:rFonts w:ascii="Arial" w:hAnsi="Arial" w:cs="Arial"/>
        </w:rPr>
        <w:t xml:space="preserve"> 2022)</w:t>
      </w:r>
    </w:p>
    <w:p w:rsidR="00EF15E4" w:rsidRDefault="00EF15E4" w:rsidP="00AD5EF9">
      <w:pPr>
        <w:rPr>
          <w:rFonts w:ascii="Georgia" w:hAnsi="Georgia"/>
          <w:color w:val="1A1A1A"/>
          <w:sz w:val="27"/>
          <w:szCs w:val="27"/>
          <w:shd w:val="clear" w:color="auto" w:fill="FFFFFF"/>
        </w:rPr>
      </w:pPr>
    </w:p>
    <w:p w:rsidR="00E36697" w:rsidRDefault="0038681C" w:rsidP="00F1474C">
      <w:pPr>
        <w:spacing w:line="276" w:lineRule="auto"/>
        <w:rPr>
          <w:rFonts w:ascii="Arial" w:hAnsi="Arial" w:cs="Arial"/>
        </w:rPr>
      </w:pPr>
      <w:r w:rsidRPr="0038681C">
        <w:rPr>
          <w:rFonts w:ascii="Arial" w:hAnsi="Arial" w:cs="Arial"/>
        </w:rPr>
        <w:t>Since the company made the transition to a subscription-based video streaming technology post-2007 its revenue has grown from 1.36 billion to over 26 billion in just 13 years and its number of subscribers has followed a similar trend. Despite Netflix’s boom around the world its number of paid subscribers in the U.S. and Canada which is its main market saw a slight decline during the first two quarters of 2022 as a result of market saturation and increasing costs. The main difference between Netflix and its competitors remains its original content on which Netflix is estimated to have spent around $18 billion in 2022. (Statista 2022)</w:t>
      </w:r>
    </w:p>
    <w:p w:rsidR="00E36697" w:rsidRDefault="00E36697" w:rsidP="00F1474C">
      <w:pPr>
        <w:spacing w:line="276" w:lineRule="auto"/>
        <w:rPr>
          <w:rFonts w:ascii="Arial" w:hAnsi="Arial" w:cs="Arial"/>
        </w:rPr>
      </w:pPr>
    </w:p>
    <w:p w:rsidR="00E36697" w:rsidRDefault="00EF6010" w:rsidP="00F1474C">
      <w:pPr>
        <w:spacing w:line="276" w:lineRule="auto"/>
        <w:rPr>
          <w:rFonts w:ascii="Arial" w:hAnsi="Arial" w:cs="Arial"/>
        </w:rPr>
      </w:pPr>
      <w:r w:rsidRPr="00EF6010">
        <w:rPr>
          <w:rFonts w:ascii="Arial" w:hAnsi="Arial" w:cs="Arial"/>
        </w:rPr>
        <w:t xml:space="preserve">By the end of 2019 with the arrival of the COVID-19 pandemic and lockdowns, Netflix experienced an enormous increase in its viewership, while the shutdown in film and TV productions had some negative impact. </w:t>
      </w:r>
      <w:proofErr w:type="gramStart"/>
      <w:r w:rsidRPr="00EF6010">
        <w:rPr>
          <w:rFonts w:ascii="Arial" w:hAnsi="Arial" w:cs="Arial"/>
        </w:rPr>
        <w:t>(</w:t>
      </w:r>
      <w:proofErr w:type="spellStart"/>
      <w:r w:rsidRPr="00EF6010">
        <w:rPr>
          <w:rFonts w:ascii="Arial" w:hAnsi="Arial" w:cs="Arial"/>
        </w:rPr>
        <w:t>Seetharaman</w:t>
      </w:r>
      <w:proofErr w:type="spellEnd"/>
      <w:r w:rsidRPr="00EF6010">
        <w:rPr>
          <w:rFonts w:ascii="Arial" w:hAnsi="Arial" w:cs="Arial"/>
        </w:rPr>
        <w:t>, 2020).</w:t>
      </w:r>
      <w:proofErr w:type="gramEnd"/>
      <w:r w:rsidRPr="00EF6010">
        <w:rPr>
          <w:rFonts w:ascii="Arial" w:hAnsi="Arial" w:cs="Arial"/>
        </w:rPr>
        <w:t xml:space="preserve"> Nevertheless, the company’s stock saw massive growth.</w:t>
      </w:r>
      <w:r w:rsidR="003A3F78">
        <w:rPr>
          <w:rFonts w:ascii="Arial" w:hAnsi="Arial" w:cs="Arial"/>
        </w:rPr>
        <w:t xml:space="preserve"> </w:t>
      </w:r>
      <w:r w:rsidR="0034323A" w:rsidRPr="0034323A">
        <w:rPr>
          <w:rFonts w:ascii="Arial" w:hAnsi="Arial" w:cs="Arial"/>
        </w:rPr>
        <w:t>In March 2022 Netflix stock gave up all its pandemic gains to around $332 which was 50% down from the company’s $700.99 during mid-November, 2021. Netflix saw significant gains during 2020 and 2021 due to COVID restrictions but with the ease of restrictions the number of subscribers steadied.</w:t>
      </w:r>
      <w:r w:rsidR="00DA4E38">
        <w:rPr>
          <w:rFonts w:ascii="Arial" w:hAnsi="Arial" w:cs="Arial"/>
        </w:rPr>
        <w:t xml:space="preserve"> (</w:t>
      </w:r>
      <w:proofErr w:type="spellStart"/>
      <w:r w:rsidR="00DA4E38">
        <w:rPr>
          <w:rFonts w:ascii="Arial" w:hAnsi="Arial" w:cs="Arial"/>
        </w:rPr>
        <w:t>Whitten</w:t>
      </w:r>
      <w:proofErr w:type="gramStart"/>
      <w:r w:rsidR="00DA4E38">
        <w:rPr>
          <w:rFonts w:ascii="Arial" w:hAnsi="Arial" w:cs="Arial"/>
        </w:rPr>
        <w:t>,S</w:t>
      </w:r>
      <w:proofErr w:type="spellEnd"/>
      <w:proofErr w:type="gramEnd"/>
      <w:r w:rsidR="00DA4E38">
        <w:rPr>
          <w:rFonts w:ascii="Arial" w:hAnsi="Arial" w:cs="Arial"/>
        </w:rPr>
        <w:t>, 2022)</w:t>
      </w:r>
    </w:p>
    <w:p w:rsidR="00FA7035" w:rsidRDefault="00FA7035" w:rsidP="00AD5EF9">
      <w:pPr>
        <w:rPr>
          <w:rFonts w:ascii="Georgia" w:hAnsi="Georgia"/>
          <w:color w:val="1A1A1A"/>
          <w:sz w:val="27"/>
          <w:szCs w:val="27"/>
          <w:shd w:val="clear" w:color="auto" w:fill="FFFFFF"/>
        </w:rPr>
      </w:pPr>
    </w:p>
    <w:p w:rsidR="00556EDE" w:rsidRDefault="00666626" w:rsidP="00F1474C">
      <w:pPr>
        <w:spacing w:line="276" w:lineRule="auto"/>
        <w:rPr>
          <w:rFonts w:ascii="Arial" w:hAnsi="Arial" w:cs="Arial"/>
        </w:rPr>
      </w:pPr>
      <w:r w:rsidRPr="00666626">
        <w:rPr>
          <w:rFonts w:ascii="Arial" w:hAnsi="Arial" w:cs="Arial"/>
        </w:rPr>
        <w:t xml:space="preserve">Despite the company’s enormous success, there has been in the recent past a lot of speculation regarding the company’s future in terms of subscriber growth and its valuation. David Trainer in his article published on Forbes in 2019 claims that Netflix is facing serious problems with the costs incurred on content spending to acquire new subscribers. Licensed content still accounts for the majority of the company’s viewership and the loss of licensed content is an underrated crisis for Netflix. It claims that the company kept its prices low to attract new customers with the service being sticky enough to be able to raise the prices in the future. However, it saw a slight decline in its US subscribers due to a price hike and the increase was due to rising content costs rather than pricing power. Netflix also faces increasing competition from Amazon, HBO, </w:t>
      </w:r>
      <w:proofErr w:type="spellStart"/>
      <w:r w:rsidRPr="00666626">
        <w:rPr>
          <w:rFonts w:ascii="Arial" w:hAnsi="Arial" w:cs="Arial"/>
        </w:rPr>
        <w:t>Hulu</w:t>
      </w:r>
      <w:proofErr w:type="spellEnd"/>
      <w:r w:rsidRPr="00666626">
        <w:rPr>
          <w:rFonts w:ascii="Arial" w:hAnsi="Arial" w:cs="Arial"/>
        </w:rPr>
        <w:t>, and Disney</w:t>
      </w:r>
      <w:r w:rsidR="004D58C1">
        <w:rPr>
          <w:rFonts w:ascii="Arial" w:hAnsi="Arial" w:cs="Arial"/>
        </w:rPr>
        <w:t>. (</w:t>
      </w:r>
      <w:r w:rsidRPr="00666626">
        <w:rPr>
          <w:rFonts w:ascii="Arial" w:hAnsi="Arial" w:cs="Arial"/>
        </w:rPr>
        <w:t xml:space="preserve">Trainer, </w:t>
      </w:r>
      <w:r w:rsidR="004D58C1">
        <w:rPr>
          <w:rFonts w:ascii="Arial" w:hAnsi="Arial" w:cs="Arial"/>
        </w:rPr>
        <w:t xml:space="preserve">D, </w:t>
      </w:r>
      <w:r w:rsidRPr="00666626">
        <w:rPr>
          <w:rFonts w:ascii="Arial" w:hAnsi="Arial" w:cs="Arial"/>
        </w:rPr>
        <w:t>2019)</w:t>
      </w:r>
    </w:p>
    <w:p w:rsidR="00494F37" w:rsidRDefault="00494F37" w:rsidP="00F1474C">
      <w:pPr>
        <w:spacing w:line="276" w:lineRule="auto"/>
        <w:rPr>
          <w:rFonts w:ascii="Georgia" w:hAnsi="Georgia"/>
          <w:color w:val="1A1A1A"/>
          <w:sz w:val="27"/>
          <w:szCs w:val="27"/>
          <w:shd w:val="clear" w:color="auto" w:fill="FFFFFF"/>
        </w:rPr>
      </w:pPr>
    </w:p>
    <w:p w:rsidR="00EA24AA" w:rsidRDefault="00DA7C9C" w:rsidP="00F1474C">
      <w:pPr>
        <w:spacing w:line="276" w:lineRule="auto"/>
        <w:rPr>
          <w:rFonts w:ascii="Arial" w:hAnsi="Arial" w:cs="Arial"/>
        </w:rPr>
      </w:pPr>
      <w:r w:rsidRPr="00DA7C9C">
        <w:rPr>
          <w:rFonts w:ascii="Arial" w:hAnsi="Arial" w:cs="Arial"/>
        </w:rPr>
        <w:t>In May 2022 Netflix has been sued by its shareholders for misleading the market about its subscriber growth and the decline in its share price. The lawsuit claimed that the company failed to disclose that its growth was slowing due to increased competition. The company’s shares plunged 35% to $226.19 in April 2022 after losing 200,000 subscribers in its first quarter, falling short of its forecast of adding 2.5 million subscribers. The company attributed this decline to rising inflation, competition, and its suspension of services in Russia. (Godoy, J, 2022)</w:t>
      </w:r>
    </w:p>
    <w:p w:rsidR="00DA7C9C" w:rsidRDefault="00DA7C9C" w:rsidP="00AD5EF9">
      <w:pPr>
        <w:rPr>
          <w:rFonts w:ascii="Arial" w:hAnsi="Arial" w:cs="Arial"/>
          <w:color w:val="404040"/>
          <w:sz w:val="30"/>
          <w:szCs w:val="30"/>
        </w:rPr>
      </w:pPr>
    </w:p>
    <w:p w:rsidR="00EA24AA" w:rsidRDefault="00EA24AA" w:rsidP="00AD5EF9">
      <w:pPr>
        <w:rPr>
          <w:rFonts w:ascii="Georgia" w:hAnsi="Georgia"/>
          <w:color w:val="1A1A1A"/>
          <w:sz w:val="27"/>
          <w:szCs w:val="27"/>
          <w:shd w:val="clear" w:color="auto" w:fill="FFFFFF"/>
        </w:rPr>
      </w:pPr>
    </w:p>
    <w:p w:rsidR="00703722" w:rsidRPr="007D5D62" w:rsidRDefault="00703722" w:rsidP="00703722">
      <w:pPr>
        <w:jc w:val="center"/>
        <w:rPr>
          <w:rFonts w:ascii="Calibri" w:hAnsi="Calibri" w:cs="Calibri"/>
          <w:sz w:val="32"/>
          <w:szCs w:val="32"/>
          <w:highlight w:val="yellow"/>
          <w:lang w:eastAsia="en-US"/>
        </w:rPr>
      </w:pPr>
      <w:r w:rsidRPr="007D5D62">
        <w:rPr>
          <w:rFonts w:ascii="Calibri" w:hAnsi="Calibri" w:cs="Calibri"/>
          <w:b/>
          <w:bCs/>
          <w:sz w:val="32"/>
          <w:szCs w:val="32"/>
          <w:highlight w:val="yellow"/>
          <w:lang w:eastAsia="en-US"/>
        </w:rPr>
        <w:t>Body</w:t>
      </w:r>
    </w:p>
    <w:p w:rsidR="00703722" w:rsidRPr="00703722" w:rsidRDefault="00703722" w:rsidP="00703722">
      <w:pPr>
        <w:rPr>
          <w:rFonts w:ascii="Calibri" w:hAnsi="Calibri" w:cs="Calibri"/>
          <w:sz w:val="22"/>
          <w:szCs w:val="22"/>
          <w:highlight w:val="yellow"/>
          <w:lang w:eastAsia="en-US"/>
        </w:rPr>
      </w:pPr>
      <w:r w:rsidRPr="00703722">
        <w:rPr>
          <w:rFonts w:ascii="Calibri" w:hAnsi="Calibri" w:cs="Calibri"/>
          <w:sz w:val="22"/>
          <w:szCs w:val="22"/>
          <w:highlight w:val="yellow"/>
          <w:lang w:eastAsia="en-US"/>
        </w:rPr>
        <w:t xml:space="preserve"> Treatment of the problem is divided up into different aspects (e.g. definition of the problem, analysis of its features, stages, and/or causes, and proposals for different ways of approaching or managing the problem or situation)</w:t>
      </w:r>
      <w:r>
        <w:rPr>
          <w:rFonts w:ascii="Calibri" w:hAnsi="Calibri" w:cs="Calibri"/>
          <w:sz w:val="22"/>
          <w:szCs w:val="22"/>
          <w:lang w:eastAsia="en-US"/>
        </w:rPr>
        <w:t xml:space="preserve"> </w:t>
      </w:r>
    </w:p>
    <w:p w:rsidR="00500AFE" w:rsidRDefault="00500AFE" w:rsidP="00500AFE">
      <w:pPr>
        <w:rPr>
          <w:rFonts w:ascii="Georgia" w:hAnsi="Georgia"/>
          <w:color w:val="1A1A1A"/>
          <w:sz w:val="27"/>
          <w:szCs w:val="27"/>
          <w:shd w:val="clear" w:color="auto" w:fill="FFFFFF"/>
        </w:rPr>
      </w:pPr>
    </w:p>
    <w:p w:rsidR="00500AFE" w:rsidRPr="00F25FF1" w:rsidRDefault="00500AFE" w:rsidP="00AF494E">
      <w:pPr>
        <w:spacing w:line="276" w:lineRule="auto"/>
        <w:rPr>
          <w:rFonts w:ascii="Arial" w:hAnsi="Arial" w:cs="Arial"/>
          <w:bCs/>
          <w:lang w:eastAsia="en-US"/>
        </w:rPr>
      </w:pPr>
      <w:r w:rsidRPr="00F25FF1">
        <w:rPr>
          <w:rFonts w:ascii="Arial" w:hAnsi="Arial" w:cs="Arial"/>
          <w:bCs/>
          <w:lang w:eastAsia="en-US"/>
        </w:rPr>
        <w:t xml:space="preserve">In this section the paper will use uses analytical tools such as PESTEL and SWOT to assess the current environmental forces to </w:t>
      </w:r>
      <w:r w:rsidR="009F2131">
        <w:rPr>
          <w:rFonts w:ascii="Arial" w:hAnsi="Arial" w:cs="Arial"/>
          <w:bCs/>
          <w:lang w:eastAsia="en-US"/>
        </w:rPr>
        <w:t>identify the challenges and prospects</w:t>
      </w:r>
      <w:r w:rsidRPr="00F25FF1">
        <w:rPr>
          <w:rFonts w:ascii="Arial" w:hAnsi="Arial" w:cs="Arial"/>
          <w:bCs/>
          <w:lang w:eastAsia="en-US"/>
        </w:rPr>
        <w:t>. It will also understand the strategies used by Netflix to overcome the challenges it faces and utilise the findings</w:t>
      </w:r>
      <w:r w:rsidR="00BC1A1B" w:rsidRPr="00F25FF1">
        <w:rPr>
          <w:rFonts w:ascii="Arial" w:hAnsi="Arial" w:cs="Arial"/>
          <w:bCs/>
          <w:lang w:eastAsia="en-US"/>
        </w:rPr>
        <w:t xml:space="preserve"> of the</w:t>
      </w:r>
      <w:r w:rsidR="002B45B4">
        <w:rPr>
          <w:rFonts w:ascii="Arial" w:hAnsi="Arial" w:cs="Arial"/>
          <w:bCs/>
          <w:lang w:eastAsia="en-US"/>
        </w:rPr>
        <w:t>se</w:t>
      </w:r>
      <w:r w:rsidR="00BC1A1B" w:rsidRPr="00F25FF1">
        <w:rPr>
          <w:rFonts w:ascii="Arial" w:hAnsi="Arial" w:cs="Arial"/>
          <w:bCs/>
          <w:lang w:eastAsia="en-US"/>
        </w:rPr>
        <w:t xml:space="preserve"> analytical tools to </w:t>
      </w:r>
      <w:r w:rsidRPr="00F25FF1">
        <w:rPr>
          <w:rFonts w:ascii="Arial" w:hAnsi="Arial" w:cs="Arial"/>
          <w:bCs/>
          <w:lang w:eastAsia="en-US"/>
        </w:rPr>
        <w:t xml:space="preserve">provide recommendations and suggestions for taking up any opportunities or nullifying any of the threats </w:t>
      </w:r>
      <w:r w:rsidR="00BC1A1B" w:rsidRPr="00F25FF1">
        <w:rPr>
          <w:rFonts w:ascii="Arial" w:hAnsi="Arial" w:cs="Arial"/>
          <w:bCs/>
          <w:lang w:eastAsia="en-US"/>
        </w:rPr>
        <w:t>and</w:t>
      </w:r>
      <w:r w:rsidRPr="00F25FF1">
        <w:rPr>
          <w:rFonts w:ascii="Arial" w:hAnsi="Arial" w:cs="Arial"/>
          <w:bCs/>
          <w:lang w:eastAsia="en-US"/>
        </w:rPr>
        <w:t xml:space="preserve"> </w:t>
      </w:r>
      <w:r w:rsidR="00BC1A1B" w:rsidRPr="00F25FF1">
        <w:rPr>
          <w:rFonts w:ascii="Arial" w:hAnsi="Arial" w:cs="Arial"/>
          <w:bCs/>
          <w:lang w:eastAsia="en-US"/>
        </w:rPr>
        <w:t>weaknesses</w:t>
      </w:r>
      <w:r w:rsidRPr="00F25FF1">
        <w:rPr>
          <w:rFonts w:ascii="Arial" w:hAnsi="Arial" w:cs="Arial"/>
          <w:bCs/>
          <w:lang w:eastAsia="en-US"/>
        </w:rPr>
        <w:t xml:space="preserve">. </w:t>
      </w:r>
    </w:p>
    <w:p w:rsidR="000564EB" w:rsidRDefault="000564EB" w:rsidP="000564EB">
      <w:pPr>
        <w:rPr>
          <w:rFonts w:ascii="Arial" w:hAnsi="Arial" w:cs="Arial"/>
          <w:bCs/>
          <w:lang w:eastAsia="en-US"/>
        </w:rPr>
      </w:pPr>
    </w:p>
    <w:p w:rsidR="000564EB" w:rsidRPr="00A1482F" w:rsidRDefault="000564EB" w:rsidP="000564EB">
      <w:pPr>
        <w:rPr>
          <w:rFonts w:ascii="Arial" w:hAnsi="Arial" w:cs="Arial"/>
          <w:b/>
          <w:bCs/>
          <w:sz w:val="28"/>
          <w:szCs w:val="28"/>
          <w:lang w:eastAsia="en-US"/>
        </w:rPr>
      </w:pPr>
      <w:r w:rsidRPr="00A1482F">
        <w:rPr>
          <w:rFonts w:ascii="Arial" w:hAnsi="Arial" w:cs="Arial"/>
          <w:b/>
          <w:bCs/>
          <w:sz w:val="28"/>
          <w:szCs w:val="28"/>
          <w:lang w:eastAsia="en-US"/>
        </w:rPr>
        <w:t>SWOT analysis</w:t>
      </w:r>
    </w:p>
    <w:p w:rsidR="000564EB" w:rsidRDefault="000564EB" w:rsidP="00AD5EF9">
      <w:pPr>
        <w:rPr>
          <w:rFonts w:ascii="Arial" w:hAnsi="Arial" w:cs="Arial"/>
          <w:bCs/>
          <w:lang w:eastAsia="en-US"/>
        </w:rPr>
      </w:pPr>
    </w:p>
    <w:p w:rsidR="000564EB" w:rsidRPr="00BA55CF" w:rsidRDefault="000564EB" w:rsidP="00AF494E">
      <w:pPr>
        <w:spacing w:line="276" w:lineRule="auto"/>
        <w:rPr>
          <w:rFonts w:ascii="Arial" w:hAnsi="Arial" w:cs="Arial"/>
          <w:bCs/>
          <w:lang w:eastAsia="en-US"/>
        </w:rPr>
      </w:pPr>
      <w:r w:rsidRPr="000564EB">
        <w:rPr>
          <w:rFonts w:ascii="Arial" w:hAnsi="Arial" w:cs="Arial"/>
          <w:b/>
          <w:bCs/>
          <w:lang w:eastAsia="en-US"/>
        </w:rPr>
        <w:t>Strengths:</w:t>
      </w:r>
      <w:r w:rsidR="00BA55CF">
        <w:rPr>
          <w:rFonts w:ascii="Arial" w:hAnsi="Arial" w:cs="Arial"/>
          <w:b/>
          <w:bCs/>
          <w:lang w:eastAsia="en-US"/>
        </w:rPr>
        <w:t xml:space="preserve"> </w:t>
      </w:r>
      <w:r w:rsidR="00B66B52" w:rsidRPr="00B66B52">
        <w:rPr>
          <w:rFonts w:ascii="Arial" w:hAnsi="Arial" w:cs="Arial"/>
          <w:bCs/>
          <w:lang w:eastAsia="en-US"/>
        </w:rPr>
        <w:t xml:space="preserve">The strengths of Netflix include its established brand name with a presence in over 190 countries worldwide and a global customer base. Netflix over the years has a successful track </w:t>
      </w:r>
      <w:proofErr w:type="gramStart"/>
      <w:r w:rsidR="00B66B52" w:rsidRPr="00B66B52">
        <w:rPr>
          <w:rFonts w:ascii="Arial" w:hAnsi="Arial" w:cs="Arial"/>
          <w:bCs/>
          <w:lang w:eastAsia="en-US"/>
        </w:rPr>
        <w:t>record,</w:t>
      </w:r>
      <w:proofErr w:type="gramEnd"/>
      <w:r w:rsidR="00B66B52" w:rsidRPr="00B66B52">
        <w:rPr>
          <w:rFonts w:ascii="Arial" w:hAnsi="Arial" w:cs="Arial"/>
          <w:bCs/>
          <w:lang w:eastAsia="en-US"/>
        </w:rPr>
        <w:t xml:space="preserve"> and reliable distribution network and has been performing well in new markets. Netflix has always been ready to adapt to technological changes and was an early adapter of big data analytics and data science over the years has excelled in the production of quality original content. (Maddodi et al. 2019)</w:t>
      </w:r>
    </w:p>
    <w:p w:rsidR="00811D81" w:rsidRDefault="00811D81" w:rsidP="00AF494E">
      <w:pPr>
        <w:spacing w:line="276" w:lineRule="auto"/>
        <w:rPr>
          <w:rFonts w:ascii="Arial" w:hAnsi="Arial" w:cs="Arial"/>
          <w:b/>
          <w:bCs/>
          <w:lang w:eastAsia="en-US"/>
        </w:rPr>
      </w:pPr>
    </w:p>
    <w:p w:rsidR="000564EB" w:rsidRDefault="000564EB" w:rsidP="00AF494E">
      <w:pPr>
        <w:spacing w:line="276" w:lineRule="auto"/>
        <w:rPr>
          <w:rFonts w:ascii="Arial" w:hAnsi="Arial" w:cs="Arial"/>
          <w:bCs/>
          <w:lang w:eastAsia="en-US"/>
        </w:rPr>
      </w:pPr>
    </w:p>
    <w:p w:rsidR="003E3566" w:rsidRPr="00DD49F3" w:rsidRDefault="0009504D" w:rsidP="00AA187C">
      <w:pPr>
        <w:spacing w:line="276" w:lineRule="auto"/>
        <w:rPr>
          <w:rFonts w:ascii="Arial" w:hAnsi="Arial" w:cs="Arial"/>
          <w:bCs/>
          <w:lang w:eastAsia="en-US"/>
        </w:rPr>
      </w:pPr>
      <w:r w:rsidRPr="0009504D">
        <w:rPr>
          <w:rFonts w:ascii="Arial" w:hAnsi="Arial" w:cs="Arial"/>
          <w:b/>
          <w:bCs/>
          <w:lang w:eastAsia="en-US"/>
        </w:rPr>
        <w:t>Weakness:</w:t>
      </w:r>
      <w:r w:rsidR="008B6313">
        <w:rPr>
          <w:rFonts w:ascii="Arial" w:hAnsi="Arial" w:cs="Arial"/>
          <w:b/>
          <w:bCs/>
          <w:lang w:eastAsia="en-US"/>
        </w:rPr>
        <w:t xml:space="preserve"> </w:t>
      </w:r>
      <w:r w:rsidR="00E042C4" w:rsidRPr="00DD49F3">
        <w:rPr>
          <w:rFonts w:ascii="Arial" w:hAnsi="Arial" w:cs="Arial"/>
          <w:bCs/>
          <w:lang w:eastAsia="en-US"/>
        </w:rPr>
        <w:t>Netflix over the years acquired and produced a lot of content which added to its long-term debt reported to be $14.17 billion by April 2020. Its pricing plan has also been rigid with three tiers including basic, standard, and premium, and has heavily relied upon the North American market which accounts for 50% of its total revenue. Netflix has also been raising its prices compared to other video streaming services such as Disney+ and Apple TV.</w:t>
      </w:r>
      <w:r w:rsidR="00E042C4" w:rsidRPr="00DD49F3">
        <w:rPr>
          <w:rFonts w:ascii="Arial" w:hAnsi="Arial" w:cs="Arial"/>
          <w:b/>
          <w:lang w:eastAsia="en-US"/>
        </w:rPr>
        <w:t> </w:t>
      </w:r>
      <w:r w:rsidR="00E042C4" w:rsidRPr="00DD49F3">
        <w:rPr>
          <w:rFonts w:ascii="Arial" w:hAnsi="Arial" w:cs="Arial"/>
          <w:bCs/>
          <w:lang w:eastAsia="en-US"/>
        </w:rPr>
        <w:t>(</w:t>
      </w:r>
      <w:proofErr w:type="spellStart"/>
      <w:r w:rsidR="00E042C4" w:rsidRPr="00DD49F3">
        <w:rPr>
          <w:rFonts w:ascii="Arial" w:hAnsi="Arial" w:cs="Arial"/>
          <w:bCs/>
          <w:lang w:eastAsia="en-US"/>
        </w:rPr>
        <w:t>Bstrategy</w:t>
      </w:r>
      <w:proofErr w:type="spellEnd"/>
      <w:r w:rsidR="00E042C4" w:rsidRPr="00DD49F3">
        <w:rPr>
          <w:rFonts w:ascii="Arial" w:hAnsi="Arial" w:cs="Arial"/>
          <w:bCs/>
          <w:lang w:eastAsia="en-US"/>
        </w:rPr>
        <w:t xml:space="preserve"> hub</w:t>
      </w:r>
      <w:proofErr w:type="gramStart"/>
      <w:r w:rsidR="00E042C4" w:rsidRPr="00DD49F3">
        <w:rPr>
          <w:rFonts w:ascii="Arial" w:hAnsi="Arial" w:cs="Arial"/>
          <w:bCs/>
          <w:lang w:eastAsia="en-US"/>
        </w:rPr>
        <w:t>,2022</w:t>
      </w:r>
      <w:proofErr w:type="gramEnd"/>
      <w:r w:rsidR="00E042C4" w:rsidRPr="00DD49F3">
        <w:rPr>
          <w:rFonts w:ascii="Arial" w:hAnsi="Arial" w:cs="Arial"/>
          <w:bCs/>
          <w:lang w:eastAsia="en-US"/>
        </w:rPr>
        <w:t>)</w:t>
      </w:r>
    </w:p>
    <w:p w:rsidR="003E3566" w:rsidRPr="00A41741" w:rsidRDefault="003E3566" w:rsidP="00AA187C">
      <w:pPr>
        <w:spacing w:line="276" w:lineRule="auto"/>
        <w:rPr>
          <w:rFonts w:ascii="Arial" w:hAnsi="Arial" w:cs="Arial"/>
          <w:bCs/>
          <w:lang w:eastAsia="en-US"/>
        </w:rPr>
      </w:pPr>
    </w:p>
    <w:p w:rsidR="000564EB" w:rsidRDefault="00E61804" w:rsidP="00AA187C">
      <w:pPr>
        <w:spacing w:line="276" w:lineRule="auto"/>
        <w:rPr>
          <w:rFonts w:ascii="Arial" w:hAnsi="Arial" w:cs="Arial"/>
          <w:bCs/>
          <w:lang w:eastAsia="en-US"/>
        </w:rPr>
      </w:pPr>
      <w:r w:rsidRPr="00E61804">
        <w:rPr>
          <w:rFonts w:ascii="Arial" w:hAnsi="Arial" w:cs="Arial"/>
          <w:bCs/>
          <w:lang w:eastAsia="en-US"/>
        </w:rPr>
        <w:t>With new entrants like Disney+, Netflix has lost streaming rights to some of its popular content. Also, the high cost of producing original content which in some cases is up to $ 8 million for an episode has an impact on the rising costs of subscriptions. (</w:t>
      </w:r>
      <w:proofErr w:type="spellStart"/>
      <w:r w:rsidRPr="00E61804">
        <w:rPr>
          <w:rFonts w:ascii="Arial" w:hAnsi="Arial" w:cs="Arial"/>
          <w:bCs/>
          <w:lang w:eastAsia="en-US"/>
        </w:rPr>
        <w:t>Bobmanuel</w:t>
      </w:r>
      <w:proofErr w:type="spellEnd"/>
      <w:r w:rsidRPr="00E61804">
        <w:rPr>
          <w:rFonts w:ascii="Arial" w:hAnsi="Arial" w:cs="Arial"/>
          <w:bCs/>
          <w:lang w:eastAsia="en-US"/>
        </w:rPr>
        <w:t>, A, 2022)</w:t>
      </w:r>
    </w:p>
    <w:p w:rsidR="00E61804" w:rsidRDefault="00E61804" w:rsidP="00AD5EF9">
      <w:pPr>
        <w:rPr>
          <w:rFonts w:ascii="Arial" w:hAnsi="Arial" w:cs="Arial"/>
          <w:bCs/>
          <w:lang w:eastAsia="en-US"/>
        </w:rPr>
      </w:pPr>
    </w:p>
    <w:p w:rsidR="00FD5C83" w:rsidRDefault="00FD5C83" w:rsidP="00AD5EF9">
      <w:pPr>
        <w:rPr>
          <w:rFonts w:ascii="Arial" w:hAnsi="Arial" w:cs="Arial"/>
          <w:color w:val="222222"/>
          <w:sz w:val="20"/>
          <w:szCs w:val="20"/>
          <w:shd w:val="clear" w:color="auto" w:fill="FFFFFF"/>
        </w:rPr>
      </w:pPr>
    </w:p>
    <w:p w:rsidR="00F316B2" w:rsidRPr="00F316B2" w:rsidRDefault="00F316B2" w:rsidP="000265C2">
      <w:pPr>
        <w:spacing w:line="276" w:lineRule="auto"/>
        <w:rPr>
          <w:rFonts w:ascii="Arial" w:hAnsi="Arial" w:cs="Arial"/>
          <w:b/>
          <w:bCs/>
          <w:lang w:eastAsia="en-US"/>
        </w:rPr>
      </w:pPr>
      <w:r w:rsidRPr="00F316B2">
        <w:rPr>
          <w:rFonts w:ascii="Arial" w:hAnsi="Arial" w:cs="Arial"/>
          <w:b/>
          <w:bCs/>
          <w:lang w:eastAsia="en-US"/>
        </w:rPr>
        <w:t>Opportunities</w:t>
      </w:r>
      <w:r w:rsidR="00C635DB">
        <w:rPr>
          <w:rFonts w:ascii="Arial" w:hAnsi="Arial" w:cs="Arial"/>
          <w:b/>
          <w:bCs/>
          <w:lang w:eastAsia="en-US"/>
        </w:rPr>
        <w:t>:</w:t>
      </w:r>
    </w:p>
    <w:p w:rsidR="00B72D67" w:rsidRDefault="00AB27D0" w:rsidP="000265C2">
      <w:pPr>
        <w:spacing w:line="276" w:lineRule="auto"/>
        <w:rPr>
          <w:rFonts w:ascii="Arial" w:hAnsi="Arial" w:cs="Arial"/>
          <w:bCs/>
          <w:lang w:eastAsia="en-US"/>
        </w:rPr>
      </w:pPr>
      <w:r w:rsidRPr="00AB27D0">
        <w:rPr>
          <w:rFonts w:ascii="Arial" w:hAnsi="Arial" w:cs="Arial"/>
          <w:bCs/>
          <w:lang w:eastAsia="en-US"/>
        </w:rPr>
        <w:t>According to Business Strategy Hub (2022), Netflix has been testing cheaper mobile-only subscriptions in India. Another opportunity stands in exploiting the ad-based model which could boost its revenues.</w:t>
      </w:r>
    </w:p>
    <w:p w:rsidR="00AB27D0" w:rsidRDefault="00AB27D0" w:rsidP="000265C2">
      <w:pPr>
        <w:spacing w:line="276" w:lineRule="auto"/>
        <w:rPr>
          <w:rFonts w:ascii="Arial" w:hAnsi="Arial" w:cs="Arial"/>
          <w:bCs/>
          <w:lang w:eastAsia="en-US"/>
        </w:rPr>
      </w:pPr>
    </w:p>
    <w:p w:rsidR="00790803" w:rsidRDefault="00FA183E" w:rsidP="000265C2">
      <w:pPr>
        <w:spacing w:line="276" w:lineRule="auto"/>
        <w:rPr>
          <w:rFonts w:ascii="Arial" w:hAnsi="Arial" w:cs="Arial"/>
          <w:bCs/>
          <w:lang w:eastAsia="en-US"/>
        </w:rPr>
      </w:pPr>
      <w:r w:rsidRPr="00FA183E">
        <w:rPr>
          <w:rFonts w:ascii="Arial" w:hAnsi="Arial" w:cs="Arial"/>
          <w:bCs/>
          <w:lang w:eastAsia="en-US"/>
        </w:rPr>
        <w:t>Netflix could start tapping into countries where it is currently not present. Another major success of Netflix has been its original content and producing more region-specific content in their local languages is another big opportunity. Another area of opportunity is introducing cheaper annual subscriptions which could potentially increase the overall subscribers and minimize the loss of subscriptions through cancellations. Finally, it could also partner up with telecom providers by offering bundle packages.</w:t>
      </w:r>
    </w:p>
    <w:p w:rsidR="00FA183E" w:rsidRDefault="00FA183E" w:rsidP="000265C2">
      <w:pPr>
        <w:spacing w:line="276" w:lineRule="auto"/>
        <w:rPr>
          <w:rFonts w:ascii="Arial" w:hAnsi="Arial" w:cs="Arial"/>
          <w:b/>
          <w:bCs/>
          <w:lang w:eastAsia="en-US"/>
        </w:rPr>
      </w:pPr>
    </w:p>
    <w:p w:rsidR="004A6FD9" w:rsidRDefault="00695001" w:rsidP="000265C2">
      <w:pPr>
        <w:spacing w:line="276" w:lineRule="auto"/>
        <w:rPr>
          <w:rFonts w:ascii="Arial" w:hAnsi="Arial" w:cs="Arial"/>
          <w:bCs/>
          <w:lang w:eastAsia="en-US"/>
        </w:rPr>
      </w:pPr>
      <w:r w:rsidRPr="00695001">
        <w:rPr>
          <w:rFonts w:ascii="Arial" w:hAnsi="Arial" w:cs="Arial"/>
          <w:bCs/>
          <w:lang w:eastAsia="en-US"/>
        </w:rPr>
        <w:t>Netflix has over 30</w:t>
      </w:r>
      <w:r w:rsidR="00F93C5F">
        <w:rPr>
          <w:rFonts w:ascii="Arial" w:hAnsi="Arial" w:cs="Arial"/>
          <w:bCs/>
          <w:lang w:eastAsia="en-US"/>
        </w:rPr>
        <w:t xml:space="preserve"> </w:t>
      </w:r>
      <w:r w:rsidRPr="00695001">
        <w:rPr>
          <w:rFonts w:ascii="Arial" w:hAnsi="Arial" w:cs="Arial"/>
          <w:bCs/>
          <w:lang w:eastAsia="en-US"/>
        </w:rPr>
        <w:t>million users who gain access to its service through virtual private networks as their service is unavailable i</w:t>
      </w:r>
      <w:r w:rsidR="001045DD">
        <w:rPr>
          <w:rFonts w:ascii="Arial" w:hAnsi="Arial" w:cs="Arial"/>
          <w:bCs/>
          <w:lang w:eastAsia="en-US"/>
        </w:rPr>
        <w:t>n those countries (</w:t>
      </w:r>
      <w:proofErr w:type="spellStart"/>
      <w:r w:rsidR="001045DD">
        <w:rPr>
          <w:rFonts w:ascii="Arial" w:hAnsi="Arial" w:cs="Arial"/>
          <w:bCs/>
          <w:lang w:eastAsia="en-US"/>
        </w:rPr>
        <w:t>Hern</w:t>
      </w:r>
      <w:proofErr w:type="spellEnd"/>
      <w:r w:rsidR="001045DD">
        <w:rPr>
          <w:rFonts w:ascii="Arial" w:hAnsi="Arial" w:cs="Arial"/>
          <w:bCs/>
          <w:lang w:eastAsia="en-US"/>
        </w:rPr>
        <w:t xml:space="preserve">, 2015). </w:t>
      </w:r>
      <w:r w:rsidR="00C818EB" w:rsidRPr="00C818EB">
        <w:rPr>
          <w:rFonts w:ascii="Arial" w:hAnsi="Arial" w:cs="Arial"/>
          <w:bCs/>
          <w:lang w:eastAsia="en-US"/>
        </w:rPr>
        <w:t>A study by U.S.-based Parrot Analytics suggested that audiences in Asia including Japanese audiences had far less interest in Western series. In India, Netflix signed deals with famous stars including Shahrukh Khan followed by its first original series “Sacred Games</w:t>
      </w:r>
      <w:r w:rsidR="00797504">
        <w:rPr>
          <w:rFonts w:ascii="Arial" w:hAnsi="Arial" w:cs="Arial"/>
          <w:bCs/>
          <w:lang w:eastAsia="en-US"/>
        </w:rPr>
        <w:t xml:space="preserve">” which became a huge success </w:t>
      </w:r>
      <w:r w:rsidR="00C5593A">
        <w:rPr>
          <w:rFonts w:ascii="Arial" w:hAnsi="Arial" w:cs="Arial"/>
          <w:bCs/>
          <w:lang w:eastAsia="en-US"/>
        </w:rPr>
        <w:t>(</w:t>
      </w:r>
      <w:r w:rsidR="00C5593A">
        <w:rPr>
          <w:rFonts w:ascii="Arial" w:hAnsi="Arial" w:cs="Arial"/>
          <w:bCs/>
          <w:lang w:eastAsia="en-US"/>
        </w:rPr>
        <w:t>Frater, P, 2017</w:t>
      </w:r>
      <w:r w:rsidR="00C5593A">
        <w:rPr>
          <w:rFonts w:ascii="Arial" w:hAnsi="Arial" w:cs="Arial"/>
          <w:bCs/>
          <w:lang w:eastAsia="en-US"/>
        </w:rPr>
        <w:t>)</w:t>
      </w:r>
      <w:r w:rsidR="00797504">
        <w:rPr>
          <w:rFonts w:ascii="Arial" w:hAnsi="Arial" w:cs="Arial"/>
          <w:bCs/>
          <w:lang w:eastAsia="en-US"/>
        </w:rPr>
        <w:t>.</w:t>
      </w:r>
    </w:p>
    <w:p w:rsidR="004A6FD9" w:rsidRPr="008C2A62" w:rsidRDefault="004A6FD9" w:rsidP="00220A81">
      <w:pPr>
        <w:rPr>
          <w:rFonts w:ascii="Arial" w:hAnsi="Arial" w:cs="Arial"/>
          <w:bCs/>
          <w:highlight w:val="green"/>
          <w:lang w:eastAsia="en-US"/>
        </w:rPr>
      </w:pPr>
    </w:p>
    <w:p w:rsidR="00695026" w:rsidRPr="00F316B2" w:rsidRDefault="00695026" w:rsidP="00AD5EF9">
      <w:pPr>
        <w:rPr>
          <w:rFonts w:ascii="Arial" w:hAnsi="Arial" w:cs="Arial"/>
          <w:b/>
          <w:bCs/>
          <w:lang w:eastAsia="en-US"/>
        </w:rPr>
      </w:pPr>
    </w:p>
    <w:p w:rsidR="00F316B2" w:rsidRDefault="00F316B2" w:rsidP="00A2159E">
      <w:pPr>
        <w:spacing w:line="276" w:lineRule="auto"/>
        <w:rPr>
          <w:rFonts w:ascii="Arial" w:hAnsi="Arial" w:cs="Arial"/>
          <w:b/>
          <w:bCs/>
          <w:lang w:eastAsia="en-US"/>
        </w:rPr>
      </w:pPr>
      <w:r w:rsidRPr="00F316B2">
        <w:rPr>
          <w:rFonts w:ascii="Arial" w:hAnsi="Arial" w:cs="Arial"/>
          <w:b/>
          <w:bCs/>
          <w:lang w:eastAsia="en-US"/>
        </w:rPr>
        <w:t>Threats</w:t>
      </w:r>
      <w:r w:rsidR="00C635DB">
        <w:rPr>
          <w:rFonts w:ascii="Arial" w:hAnsi="Arial" w:cs="Arial"/>
          <w:b/>
          <w:bCs/>
          <w:lang w:eastAsia="en-US"/>
        </w:rPr>
        <w:t xml:space="preserve">: </w:t>
      </w:r>
      <w:bookmarkStart w:id="0" w:name="_GoBack"/>
      <w:bookmarkEnd w:id="0"/>
    </w:p>
    <w:p w:rsidR="00F316B2" w:rsidRDefault="00D237AB" w:rsidP="00A2159E">
      <w:pPr>
        <w:spacing w:line="276" w:lineRule="auto"/>
        <w:rPr>
          <w:rFonts w:ascii="Arial" w:hAnsi="Arial" w:cs="Arial"/>
          <w:bCs/>
          <w:lang w:eastAsia="en-US"/>
        </w:rPr>
      </w:pPr>
      <w:r w:rsidRPr="00D237AB">
        <w:rPr>
          <w:rFonts w:ascii="Arial" w:hAnsi="Arial" w:cs="Arial"/>
          <w:bCs/>
          <w:lang w:eastAsia="en-US"/>
        </w:rPr>
        <w:t>Intellectual property: Netflix uses a variety of patent, trademark, copyright, and confidentiality agreements to protect its intellectual property but it is still subject to certain risks and the company encounters disputes over rights concerning intellectual property. The company faces unforeseen costs and liabilities in connection to the content they acquire, produce, license, or distribute. Piracy is another threat to the business as it virtually allows all content for free. The company relies upon several partners to be able to make their service available on their devices including TV, set-top boxes, mobile devices, gaming devices, etc. and the agreements are typically between one and three years. Thus it is a threat that upon expiration of an agreement a partner does not extend the agreement or demands terms that are unacceptable. (Netflix Form10-K 2019)</w:t>
      </w:r>
    </w:p>
    <w:p w:rsidR="00F316B2" w:rsidRDefault="00F316B2" w:rsidP="00AD5EF9">
      <w:pPr>
        <w:rPr>
          <w:rFonts w:ascii="Arial" w:hAnsi="Arial" w:cs="Arial"/>
          <w:bCs/>
          <w:lang w:eastAsia="en-US"/>
        </w:rPr>
      </w:pPr>
    </w:p>
    <w:p w:rsidR="00A23EF0" w:rsidRPr="00F316B2" w:rsidRDefault="00A23EF0" w:rsidP="00C360F3">
      <w:pPr>
        <w:spacing w:line="276" w:lineRule="auto"/>
        <w:rPr>
          <w:rFonts w:ascii="Arial" w:hAnsi="Arial" w:cs="Arial"/>
          <w:b/>
          <w:bCs/>
          <w:sz w:val="28"/>
          <w:szCs w:val="28"/>
          <w:lang w:eastAsia="en-US"/>
        </w:rPr>
      </w:pPr>
      <w:r w:rsidRPr="00F316B2">
        <w:rPr>
          <w:rFonts w:ascii="Arial" w:hAnsi="Arial" w:cs="Arial"/>
          <w:b/>
          <w:bCs/>
          <w:sz w:val="28"/>
          <w:szCs w:val="28"/>
          <w:lang w:eastAsia="en-US"/>
        </w:rPr>
        <w:t>PESTEL analysis</w:t>
      </w:r>
    </w:p>
    <w:p w:rsidR="00A23EF0" w:rsidRDefault="00A23EF0" w:rsidP="00C360F3">
      <w:pPr>
        <w:spacing w:line="276" w:lineRule="auto"/>
        <w:rPr>
          <w:rFonts w:ascii="Arial" w:hAnsi="Arial" w:cs="Arial"/>
          <w:bCs/>
          <w:lang w:eastAsia="en-US"/>
        </w:rPr>
      </w:pPr>
    </w:p>
    <w:p w:rsidR="00A23EF0" w:rsidRDefault="00A23EF0" w:rsidP="00C360F3">
      <w:pPr>
        <w:spacing w:line="276" w:lineRule="auto"/>
        <w:rPr>
          <w:rFonts w:ascii="Arial" w:hAnsi="Arial" w:cs="Arial"/>
          <w:bCs/>
          <w:lang w:eastAsia="en-US"/>
        </w:rPr>
      </w:pPr>
      <w:r>
        <w:rPr>
          <w:rFonts w:ascii="Arial" w:hAnsi="Arial" w:cs="Arial"/>
          <w:bCs/>
          <w:lang w:eastAsia="en-US"/>
        </w:rPr>
        <w:t>To know the different factors that could influence the online streaming industry as a w</w:t>
      </w:r>
      <w:r w:rsidR="00C46463">
        <w:rPr>
          <w:rFonts w:ascii="Arial" w:hAnsi="Arial" w:cs="Arial"/>
          <w:bCs/>
          <w:lang w:eastAsia="en-US"/>
        </w:rPr>
        <w:t>hole one needs to conduct an in-</w:t>
      </w:r>
      <w:r>
        <w:rPr>
          <w:rFonts w:ascii="Arial" w:hAnsi="Arial" w:cs="Arial"/>
          <w:bCs/>
          <w:lang w:eastAsia="en-US"/>
        </w:rPr>
        <w:t xml:space="preserve">depth PESTEL analysis. </w:t>
      </w:r>
    </w:p>
    <w:p w:rsidR="00A23EF0" w:rsidRDefault="00A23EF0" w:rsidP="00C360F3">
      <w:pPr>
        <w:spacing w:line="276" w:lineRule="auto"/>
        <w:rPr>
          <w:rFonts w:ascii="Arial" w:hAnsi="Arial" w:cs="Arial"/>
          <w:bCs/>
          <w:lang w:eastAsia="en-US"/>
        </w:rPr>
      </w:pPr>
    </w:p>
    <w:p w:rsidR="00B81BD3" w:rsidRPr="00446A6F" w:rsidRDefault="00F46AD2" w:rsidP="00C360F3">
      <w:pPr>
        <w:spacing w:line="276" w:lineRule="auto"/>
        <w:rPr>
          <w:rFonts w:ascii="Arial" w:hAnsi="Arial" w:cs="Arial"/>
          <w:b/>
          <w:bCs/>
          <w:lang w:eastAsia="en-US"/>
        </w:rPr>
      </w:pPr>
      <w:r w:rsidRPr="00F46AD2">
        <w:rPr>
          <w:rFonts w:ascii="Arial" w:hAnsi="Arial" w:cs="Arial"/>
          <w:b/>
          <w:bCs/>
          <w:lang w:eastAsia="en-US"/>
        </w:rPr>
        <w:t xml:space="preserve">Political: </w:t>
      </w:r>
      <w:r w:rsidR="00CA687E" w:rsidRPr="00CA687E">
        <w:rPr>
          <w:rFonts w:ascii="Arial" w:hAnsi="Arial" w:cs="Arial"/>
          <w:bCs/>
          <w:lang w:eastAsia="en-US"/>
        </w:rPr>
        <w:t>Netflix service is available in many countries and thus it needs to follow the rules and regulations of the countries it is operating in. Taxes and laws are the most influential political factors. Another political factor to consider is that certain content might not be allowed in some countries. (Gregory, A., 2021)</w:t>
      </w:r>
    </w:p>
    <w:p w:rsidR="008428AB" w:rsidRDefault="008428AB" w:rsidP="00C360F3">
      <w:pPr>
        <w:spacing w:line="276" w:lineRule="auto"/>
        <w:rPr>
          <w:rFonts w:ascii="Arial" w:hAnsi="Arial" w:cs="Arial"/>
          <w:bCs/>
          <w:lang w:eastAsia="en-US"/>
        </w:rPr>
      </w:pPr>
    </w:p>
    <w:p w:rsidR="004821B1" w:rsidRDefault="004821B1" w:rsidP="00C360F3">
      <w:pPr>
        <w:pStyle w:val="NormalWeb"/>
        <w:spacing w:line="276" w:lineRule="auto"/>
        <w:rPr>
          <w:rFonts w:ascii="Arial" w:eastAsia="PMingLiU" w:hAnsi="Arial" w:cs="Arial"/>
          <w:bCs/>
          <w:lang w:val="en-GB"/>
        </w:rPr>
      </w:pPr>
      <w:r w:rsidRPr="004821B1">
        <w:rPr>
          <w:rFonts w:ascii="Arial" w:eastAsia="PMingLiU" w:hAnsi="Arial" w:cs="Arial"/>
          <w:bCs/>
          <w:lang w:val="en-GB"/>
        </w:rPr>
        <w:lastRenderedPageBreak/>
        <w:t>Changes in government regulations in areas related to Netflix may affect business. For example, the recent changes in European laws enabled individual member states to impose financial obligations on media operators located in international jurisdictions. This may result in increased financial and regulatory obligations resulting in greater operating expenses. (Netflix Form10-K 2019)</w:t>
      </w:r>
    </w:p>
    <w:p w:rsidR="00DD2935" w:rsidRPr="0022247F" w:rsidRDefault="00DD2935" w:rsidP="00C360F3">
      <w:pPr>
        <w:pStyle w:val="NormalWeb"/>
        <w:spacing w:line="276" w:lineRule="auto"/>
        <w:rPr>
          <w:rFonts w:ascii="Arial" w:eastAsia="PMingLiU" w:hAnsi="Arial" w:cs="Arial"/>
          <w:bCs/>
          <w:lang w:val="en-GB"/>
        </w:rPr>
      </w:pPr>
      <w:r w:rsidRPr="00B472AE">
        <w:rPr>
          <w:rFonts w:ascii="Arial" w:eastAsia="PMingLiU" w:hAnsi="Arial" w:cs="Arial"/>
          <w:bCs/>
          <w:lang w:val="en-GB"/>
        </w:rPr>
        <w:t>Saudi media reported that Saudi Arabia and Gulf countries issued a joint statement demanding Netflix to remove content that violated Islamic and societal values and that the material streamed violated their government regulations</w:t>
      </w:r>
      <w:proofErr w:type="gramStart"/>
      <w:r w:rsidRPr="00B472AE">
        <w:rPr>
          <w:rFonts w:ascii="Arial" w:eastAsia="PMingLiU" w:hAnsi="Arial" w:cs="Arial"/>
          <w:bCs/>
          <w:lang w:val="en-GB"/>
        </w:rPr>
        <w:t>.(</w:t>
      </w:r>
      <w:proofErr w:type="spellStart"/>
      <w:proofErr w:type="gramEnd"/>
      <w:r w:rsidRPr="00B472AE">
        <w:rPr>
          <w:rFonts w:ascii="Arial" w:eastAsia="PMingLiU" w:hAnsi="Arial" w:cs="Arial"/>
          <w:bCs/>
          <w:lang w:val="en-GB"/>
        </w:rPr>
        <w:fldChar w:fldCharType="begin"/>
      </w:r>
      <w:r w:rsidRPr="00B472AE">
        <w:rPr>
          <w:rFonts w:ascii="Arial" w:eastAsia="PMingLiU" w:hAnsi="Arial" w:cs="Arial"/>
          <w:bCs/>
          <w:lang w:val="en-GB"/>
        </w:rPr>
        <w:instrText xml:space="preserve"> HYPERLINK "https://www.cnbc.com/natasha-turak/" \t "_blank" </w:instrText>
      </w:r>
      <w:r w:rsidRPr="00B472AE">
        <w:rPr>
          <w:rFonts w:ascii="Arial" w:eastAsia="PMingLiU" w:hAnsi="Arial" w:cs="Arial"/>
          <w:bCs/>
          <w:lang w:val="en-GB"/>
        </w:rPr>
        <w:fldChar w:fldCharType="separate"/>
      </w:r>
      <w:r w:rsidRPr="00B472AE">
        <w:rPr>
          <w:rFonts w:ascii="Arial" w:eastAsia="PMingLiU" w:hAnsi="Arial" w:cs="Arial"/>
          <w:bCs/>
          <w:lang w:val="en-GB"/>
        </w:rPr>
        <w:t>Turak</w:t>
      </w:r>
      <w:proofErr w:type="spellEnd"/>
      <w:r w:rsidRPr="00B472AE">
        <w:rPr>
          <w:rFonts w:ascii="Arial" w:eastAsia="PMingLiU" w:hAnsi="Arial" w:cs="Arial"/>
          <w:bCs/>
          <w:lang w:val="en-GB"/>
        </w:rPr>
        <w:fldChar w:fldCharType="end"/>
      </w:r>
      <w:r w:rsidRPr="00B472AE">
        <w:rPr>
          <w:rFonts w:ascii="Arial" w:eastAsia="PMingLiU" w:hAnsi="Arial" w:cs="Arial"/>
          <w:bCs/>
          <w:lang w:val="en-GB"/>
        </w:rPr>
        <w:t>. N, 2022)</w:t>
      </w:r>
    </w:p>
    <w:p w:rsidR="000D1CEB" w:rsidRPr="00EB6A3E" w:rsidRDefault="00D24ACC" w:rsidP="00C360F3">
      <w:pPr>
        <w:spacing w:line="276" w:lineRule="auto"/>
        <w:rPr>
          <w:rFonts w:ascii="Arial" w:hAnsi="Arial" w:cs="Arial"/>
          <w:bCs/>
          <w:lang w:eastAsia="en-US"/>
        </w:rPr>
      </w:pPr>
      <w:r w:rsidRPr="00EB6A3E">
        <w:rPr>
          <w:rFonts w:ascii="Arial" w:hAnsi="Arial" w:cs="Arial"/>
          <w:bCs/>
          <w:lang w:eastAsia="en-US"/>
        </w:rPr>
        <w:t>Being a US-based company global politics also affects its operations. After the Russian invasion of Ukraine, Netflix suspended its services and all future project and acquisitions in Russia. (</w:t>
      </w:r>
      <w:hyperlink r:id="rId9" w:tgtFrame="_blank" w:history="1">
        <w:r w:rsidRPr="00EB6A3E">
          <w:rPr>
            <w:rFonts w:ascii="Arial" w:hAnsi="Arial" w:cs="Arial"/>
            <w:bCs/>
            <w:lang w:eastAsia="en-US"/>
          </w:rPr>
          <w:t>Reuters</w:t>
        </w:r>
      </w:hyperlink>
      <w:r w:rsidRPr="00EB6A3E">
        <w:rPr>
          <w:rFonts w:ascii="Arial" w:hAnsi="Arial" w:cs="Arial"/>
          <w:bCs/>
          <w:lang w:eastAsia="en-US"/>
        </w:rPr>
        <w:t>, 2022) </w:t>
      </w:r>
    </w:p>
    <w:p w:rsidR="000D1CEB" w:rsidRPr="000D1CEB" w:rsidRDefault="000D1CEB" w:rsidP="00C360F3">
      <w:pPr>
        <w:pStyle w:val="Heading1"/>
        <w:spacing w:before="0" w:line="276" w:lineRule="auto"/>
        <w:rPr>
          <w:rFonts w:ascii="PMingLiU" w:eastAsia="PMingLiU" w:hAnsi="PMingLiU" w:cs="MS PGothic"/>
          <w:b w:val="0"/>
          <w:bCs w:val="0"/>
          <w:color w:val="auto"/>
          <w:sz w:val="24"/>
          <w:szCs w:val="24"/>
          <w:highlight w:val="green"/>
          <w:lang w:eastAsia="en-US"/>
        </w:rPr>
      </w:pPr>
    </w:p>
    <w:p w:rsidR="000D1CEB" w:rsidRDefault="006D1FB8" w:rsidP="00254A34">
      <w:pPr>
        <w:spacing w:line="276" w:lineRule="auto"/>
        <w:rPr>
          <w:rFonts w:ascii="Arial" w:hAnsi="Arial" w:cs="Arial"/>
          <w:bCs/>
          <w:lang w:eastAsia="en-US"/>
        </w:rPr>
      </w:pPr>
      <w:r w:rsidRPr="006D1FB8">
        <w:rPr>
          <w:rFonts w:ascii="Arial" w:hAnsi="Arial" w:cs="Arial"/>
          <w:b/>
          <w:bCs/>
          <w:lang w:eastAsia="en-US"/>
        </w:rPr>
        <w:t>Economic</w:t>
      </w:r>
      <w:r w:rsidR="009D1C53">
        <w:rPr>
          <w:rFonts w:ascii="Arial" w:hAnsi="Arial" w:cs="Arial"/>
          <w:b/>
          <w:bCs/>
          <w:lang w:eastAsia="en-US"/>
        </w:rPr>
        <w:t xml:space="preserve">: </w:t>
      </w:r>
      <w:r w:rsidR="00A372B0" w:rsidRPr="00A372B0">
        <w:rPr>
          <w:rFonts w:ascii="Arial" w:hAnsi="Arial" w:cs="Arial"/>
          <w:bCs/>
          <w:lang w:eastAsia="en-US"/>
        </w:rPr>
        <w:t>The economic factors are mainly based on two aspects i.e. the purchasing power of the consumers and the exchange rate, economic growth, and disposable income of the country. Netflix uses these economic factors to determine the appropriate subscription price for each country. Despite the economic business cycle being an important factor, Netflix experienced unusual growth during COVID-19 as everyone stayed home with limited entertainment options despite the overall economy taking a negative hit.  (Gregory, A., 2021)</w:t>
      </w:r>
    </w:p>
    <w:p w:rsidR="005D5EBC" w:rsidRDefault="00254A34" w:rsidP="00254A34">
      <w:pPr>
        <w:tabs>
          <w:tab w:val="left" w:pos="1496"/>
        </w:tabs>
        <w:spacing w:line="276" w:lineRule="auto"/>
        <w:rPr>
          <w:rFonts w:ascii="Georgia" w:hAnsi="Georgia"/>
          <w:sz w:val="29"/>
          <w:szCs w:val="29"/>
          <w:shd w:val="clear" w:color="auto" w:fill="FFFFFF"/>
        </w:rPr>
      </w:pPr>
      <w:r>
        <w:rPr>
          <w:rFonts w:ascii="Georgia" w:hAnsi="Georgia"/>
          <w:sz w:val="29"/>
          <w:szCs w:val="29"/>
          <w:shd w:val="clear" w:color="auto" w:fill="FFFFFF"/>
        </w:rPr>
        <w:tab/>
      </w:r>
    </w:p>
    <w:p w:rsidR="00EF087C" w:rsidRDefault="00BE2856" w:rsidP="00254A34">
      <w:pPr>
        <w:spacing w:line="276" w:lineRule="auto"/>
        <w:rPr>
          <w:rFonts w:ascii="Arial" w:hAnsi="Arial" w:cs="Arial"/>
          <w:bCs/>
          <w:lang w:eastAsia="en-US"/>
        </w:rPr>
      </w:pPr>
      <w:r w:rsidRPr="00BE2856">
        <w:rPr>
          <w:rFonts w:ascii="Arial" w:hAnsi="Arial" w:cs="Arial"/>
          <w:bCs/>
          <w:lang w:eastAsia="en-US"/>
        </w:rPr>
        <w:t>Netflix determines the subscription prices based on the per capita income as well as the number of titles available. Some countries even have cheaper mobile-only plans available. (</w:t>
      </w:r>
      <w:proofErr w:type="spellStart"/>
      <w:r w:rsidRPr="00BE2856">
        <w:rPr>
          <w:rFonts w:ascii="Arial" w:hAnsi="Arial" w:cs="Arial"/>
          <w:bCs/>
          <w:lang w:eastAsia="en-US"/>
        </w:rPr>
        <w:t>Beebom</w:t>
      </w:r>
      <w:proofErr w:type="spellEnd"/>
      <w:r w:rsidRPr="00BE2856">
        <w:rPr>
          <w:rFonts w:ascii="Arial" w:hAnsi="Arial" w:cs="Arial"/>
          <w:bCs/>
          <w:lang w:eastAsia="en-US"/>
        </w:rPr>
        <w:t>, 2021)</w:t>
      </w:r>
    </w:p>
    <w:p w:rsidR="00BE2856" w:rsidRDefault="00BE2856" w:rsidP="00AD5EF9">
      <w:pPr>
        <w:rPr>
          <w:rFonts w:ascii="Georgia" w:hAnsi="Georgia"/>
          <w:sz w:val="29"/>
          <w:szCs w:val="29"/>
          <w:shd w:val="clear" w:color="auto" w:fill="FFFFFF"/>
        </w:rPr>
      </w:pPr>
    </w:p>
    <w:p w:rsidR="009D1C53" w:rsidRDefault="009D1C53" w:rsidP="00AD5EF9">
      <w:pPr>
        <w:rPr>
          <w:rFonts w:ascii="Arial" w:hAnsi="Arial" w:cs="Arial"/>
          <w:b/>
          <w:bCs/>
          <w:lang w:eastAsia="en-US"/>
        </w:rPr>
      </w:pPr>
    </w:p>
    <w:p w:rsidR="00C3332C" w:rsidRDefault="00DF67E8" w:rsidP="006A6223">
      <w:pPr>
        <w:spacing w:line="276" w:lineRule="auto"/>
        <w:rPr>
          <w:rFonts w:ascii="Arial" w:hAnsi="Arial" w:cs="Arial"/>
          <w:bCs/>
          <w:lang w:eastAsia="en-US"/>
        </w:rPr>
      </w:pPr>
      <w:r w:rsidRPr="00DF67E8">
        <w:rPr>
          <w:rFonts w:ascii="Arial" w:hAnsi="Arial" w:cs="Arial"/>
          <w:b/>
          <w:bCs/>
          <w:lang w:eastAsia="en-US"/>
        </w:rPr>
        <w:t>Social:</w:t>
      </w:r>
      <w:r w:rsidR="0024679F">
        <w:rPr>
          <w:rFonts w:ascii="Arial" w:hAnsi="Arial" w:cs="Arial"/>
          <w:b/>
          <w:bCs/>
          <w:lang w:eastAsia="en-US"/>
        </w:rPr>
        <w:t xml:space="preserve"> </w:t>
      </w:r>
      <w:r w:rsidR="00575A1B" w:rsidRPr="00575A1B">
        <w:rPr>
          <w:rFonts w:ascii="Arial" w:hAnsi="Arial" w:cs="Arial"/>
          <w:bCs/>
          <w:lang w:eastAsia="en-US"/>
        </w:rPr>
        <w:t>Social factors are a representation of the demographic characteristics and values of a population. Values are represented by culture and or by religion. Netflix must be cautious and take into consideration culture, religion and language when releasing their content. Language is another important social factor as many consumers would prefer content in the language they speak and understand. It would be extremely useful if Netflix can produce more original content in a variety of different languages and specific to the respective country. Finally, it must also maintain content that caters to different age groups and genders. (Gregory, A., 2021)</w:t>
      </w:r>
    </w:p>
    <w:p w:rsidR="00C3332C" w:rsidRDefault="00C3332C" w:rsidP="006A6223">
      <w:pPr>
        <w:spacing w:line="276" w:lineRule="auto"/>
      </w:pPr>
    </w:p>
    <w:p w:rsidR="00A261D6" w:rsidRDefault="00600051" w:rsidP="006A6223">
      <w:pPr>
        <w:spacing w:line="276" w:lineRule="auto"/>
        <w:rPr>
          <w:rFonts w:ascii="Arial" w:hAnsi="Arial" w:cs="Arial"/>
          <w:bCs/>
          <w:lang w:eastAsia="en-US"/>
        </w:rPr>
      </w:pPr>
      <w:r w:rsidRPr="00600051">
        <w:rPr>
          <w:rFonts w:ascii="Arial" w:hAnsi="Arial" w:cs="Arial"/>
          <w:b/>
          <w:bCs/>
          <w:lang w:eastAsia="en-US"/>
        </w:rPr>
        <w:t>Technological</w:t>
      </w:r>
      <w:r>
        <w:rPr>
          <w:rFonts w:ascii="Arial" w:hAnsi="Arial" w:cs="Arial"/>
          <w:b/>
          <w:bCs/>
          <w:lang w:eastAsia="en-US"/>
        </w:rPr>
        <w:t>:</w:t>
      </w:r>
      <w:r w:rsidRPr="00600051">
        <w:rPr>
          <w:rFonts w:ascii="Arial" w:hAnsi="Arial" w:cs="Arial"/>
          <w:b/>
          <w:bCs/>
          <w:lang w:eastAsia="en-US"/>
        </w:rPr>
        <w:t xml:space="preserve"> </w:t>
      </w:r>
      <w:r w:rsidR="001B6B89" w:rsidRPr="004A795B">
        <w:rPr>
          <w:rFonts w:ascii="Arial" w:hAnsi="Arial" w:cs="Arial"/>
          <w:bCs/>
          <w:lang w:eastAsia="en-US"/>
        </w:rPr>
        <w:t xml:space="preserve">Technological factors are the most important for Netflix as it is heavily dependent on the internet, technological devices, etc. Netflix has successfully used the changing digital landscape to become the biggest online streaming service. The advancement in internet speeds, the increase in the number of mobile phones, tablets, </w:t>
      </w:r>
      <w:r w:rsidR="001B6B89" w:rsidRPr="004A795B">
        <w:rPr>
          <w:rFonts w:ascii="Arial" w:hAnsi="Arial" w:cs="Arial"/>
          <w:bCs/>
          <w:lang w:eastAsia="en-US"/>
        </w:rPr>
        <w:lastRenderedPageBreak/>
        <w:t xml:space="preserve">and, smart televisions, and the change in how consumers view content is what Netflix has been able to capitalize on. The continued technological advancements in terms of service, content, and personalization </w:t>
      </w:r>
      <w:proofErr w:type="gramStart"/>
      <w:r w:rsidR="001B6B89" w:rsidRPr="004A795B">
        <w:rPr>
          <w:rFonts w:ascii="Arial" w:hAnsi="Arial" w:cs="Arial"/>
          <w:bCs/>
          <w:lang w:eastAsia="en-US"/>
        </w:rPr>
        <w:t>has</w:t>
      </w:r>
      <w:proofErr w:type="gramEnd"/>
      <w:r w:rsidR="001B6B89" w:rsidRPr="004A795B">
        <w:rPr>
          <w:rFonts w:ascii="Arial" w:hAnsi="Arial" w:cs="Arial"/>
          <w:bCs/>
          <w:lang w:eastAsia="en-US"/>
        </w:rPr>
        <w:t xml:space="preserve"> contributed to Netflix’s success. (</w:t>
      </w:r>
      <w:proofErr w:type="spellStart"/>
      <w:r w:rsidR="001B6B89" w:rsidRPr="004A795B">
        <w:rPr>
          <w:rFonts w:ascii="Arial" w:hAnsi="Arial" w:cs="Arial"/>
          <w:bCs/>
          <w:lang w:eastAsia="en-US"/>
        </w:rPr>
        <w:fldChar w:fldCharType="begin"/>
      </w:r>
      <w:r w:rsidR="001B6B89" w:rsidRPr="004A795B">
        <w:rPr>
          <w:rFonts w:ascii="Arial" w:hAnsi="Arial" w:cs="Arial"/>
          <w:bCs/>
          <w:lang w:eastAsia="en-US"/>
        </w:rPr>
        <w:instrText xml:space="preserve"> HYPERLINK "https://d3.harvard.edu/platform-digit/author/aricarlospena/" \t "_blank" </w:instrText>
      </w:r>
      <w:r w:rsidR="001B6B89" w:rsidRPr="004A795B">
        <w:rPr>
          <w:rFonts w:ascii="Arial" w:hAnsi="Arial" w:cs="Arial"/>
          <w:bCs/>
          <w:lang w:eastAsia="en-US"/>
        </w:rPr>
        <w:fldChar w:fldCharType="separate"/>
      </w:r>
      <w:r w:rsidR="001B6B89" w:rsidRPr="004A795B">
        <w:rPr>
          <w:rFonts w:ascii="Arial" w:hAnsi="Arial" w:cs="Arial"/>
          <w:bCs/>
          <w:lang w:eastAsia="en-US"/>
        </w:rPr>
        <w:t>Aricarlospena</w:t>
      </w:r>
      <w:proofErr w:type="spellEnd"/>
      <w:r w:rsidR="001B6B89" w:rsidRPr="004A795B">
        <w:rPr>
          <w:rFonts w:ascii="Arial" w:hAnsi="Arial" w:cs="Arial"/>
          <w:bCs/>
          <w:lang w:eastAsia="en-US"/>
        </w:rPr>
        <w:fldChar w:fldCharType="end"/>
      </w:r>
      <w:r w:rsidR="001B6B89" w:rsidRPr="004A795B">
        <w:rPr>
          <w:rFonts w:ascii="Arial" w:hAnsi="Arial" w:cs="Arial"/>
          <w:bCs/>
          <w:lang w:eastAsia="en-US"/>
        </w:rPr>
        <w:t>, 2018)</w:t>
      </w:r>
    </w:p>
    <w:p w:rsidR="00C31527" w:rsidRPr="00EC7FA4" w:rsidRDefault="00C31527" w:rsidP="006A6223">
      <w:pPr>
        <w:spacing w:line="276" w:lineRule="auto"/>
        <w:rPr>
          <w:rFonts w:ascii="Arial" w:hAnsi="Arial" w:cs="Arial"/>
          <w:b/>
          <w:bCs/>
          <w:lang w:eastAsia="en-US"/>
        </w:rPr>
      </w:pPr>
    </w:p>
    <w:p w:rsidR="00A261D6" w:rsidRDefault="00EC7FA4" w:rsidP="006A6223">
      <w:pPr>
        <w:spacing w:line="276" w:lineRule="auto"/>
        <w:rPr>
          <w:rFonts w:ascii="Arial" w:hAnsi="Arial" w:cs="Arial"/>
          <w:bCs/>
          <w:lang w:eastAsia="en-US"/>
        </w:rPr>
      </w:pPr>
      <w:r w:rsidRPr="00EC7FA4">
        <w:rPr>
          <w:rFonts w:ascii="Arial" w:hAnsi="Arial" w:cs="Arial"/>
          <w:b/>
          <w:bCs/>
          <w:lang w:eastAsia="en-US"/>
        </w:rPr>
        <w:t xml:space="preserve">Environmental: </w:t>
      </w:r>
      <w:r w:rsidR="002D0135" w:rsidRPr="002D0135">
        <w:rPr>
          <w:rFonts w:ascii="Arial" w:hAnsi="Arial" w:cs="Arial"/>
          <w:bCs/>
          <w:lang w:eastAsia="en-US"/>
        </w:rPr>
        <w:t>The concern for the environment is ever increasing in the recent past and although Netflix does not produce any products, the content they produce, corporate operations, and purchased goods produce some carbon footprint. Netflix has been working on reducing its internal emissions as well as investing in external projects and claims to achieve net zero greenhouse gas emissions by the close of 2022. In addition, Netflix also promotes content to help raise environmental awareness. (Netflix, 2022)</w:t>
      </w:r>
    </w:p>
    <w:p w:rsidR="00FA2F27" w:rsidRDefault="00FA2F27" w:rsidP="00AD5EF9">
      <w:pPr>
        <w:rPr>
          <w:rFonts w:ascii="Arial" w:hAnsi="Arial" w:cs="Arial"/>
          <w:bCs/>
          <w:lang w:eastAsia="en-US"/>
        </w:rPr>
      </w:pPr>
    </w:p>
    <w:p w:rsidR="00C31527" w:rsidRDefault="00C31527" w:rsidP="00AD5EF9">
      <w:pPr>
        <w:rPr>
          <w:rFonts w:ascii="Arial" w:hAnsi="Arial" w:cs="Arial"/>
          <w:bCs/>
          <w:lang w:eastAsia="en-US"/>
        </w:rPr>
      </w:pPr>
    </w:p>
    <w:p w:rsidR="006A7FCA" w:rsidRDefault="00036F13" w:rsidP="006A6223">
      <w:pPr>
        <w:spacing w:line="276" w:lineRule="auto"/>
        <w:rPr>
          <w:rFonts w:ascii="Arial" w:hAnsi="Arial" w:cs="Arial"/>
          <w:bCs/>
          <w:lang w:eastAsia="en-US"/>
        </w:rPr>
      </w:pPr>
      <w:r w:rsidRPr="00036F13">
        <w:rPr>
          <w:rFonts w:ascii="Arial" w:hAnsi="Arial" w:cs="Arial"/>
          <w:b/>
          <w:bCs/>
          <w:lang w:eastAsia="en-US"/>
        </w:rPr>
        <w:t>Legal</w:t>
      </w:r>
      <w:r>
        <w:rPr>
          <w:rFonts w:ascii="Arial" w:hAnsi="Arial" w:cs="Arial"/>
          <w:b/>
          <w:bCs/>
          <w:lang w:eastAsia="en-US"/>
        </w:rPr>
        <w:t>:</w:t>
      </w:r>
      <w:r w:rsidR="003A2C5A">
        <w:rPr>
          <w:rFonts w:ascii="Arial" w:hAnsi="Arial" w:cs="Arial"/>
          <w:b/>
          <w:bCs/>
          <w:lang w:eastAsia="en-US"/>
        </w:rPr>
        <w:t xml:space="preserve"> </w:t>
      </w:r>
      <w:r w:rsidR="003A2C5A">
        <w:rPr>
          <w:rFonts w:ascii="Arial" w:hAnsi="Arial" w:cs="Arial"/>
          <w:bCs/>
          <w:lang w:eastAsia="en-US"/>
        </w:rPr>
        <w:t xml:space="preserve">Netflix needs to secure content deals </w:t>
      </w:r>
      <w:r w:rsidR="00FB4E7C">
        <w:rPr>
          <w:rFonts w:ascii="Arial" w:hAnsi="Arial" w:cs="Arial"/>
          <w:bCs/>
          <w:lang w:eastAsia="en-US"/>
        </w:rPr>
        <w:t>for each region as well as face</w:t>
      </w:r>
      <w:r w:rsidR="003A2C5A">
        <w:rPr>
          <w:rFonts w:ascii="Arial" w:hAnsi="Arial" w:cs="Arial"/>
          <w:bCs/>
          <w:lang w:eastAsia="en-US"/>
        </w:rPr>
        <w:t xml:space="preserve"> a diverse set of national regulatory restrictions. It needs to be aware of the type of content that could be made available to different regions. (Brenan 2020)</w:t>
      </w:r>
      <w:r w:rsidR="00034056">
        <w:rPr>
          <w:rFonts w:ascii="Arial" w:hAnsi="Arial" w:cs="Arial"/>
          <w:bCs/>
          <w:lang w:eastAsia="en-US"/>
        </w:rPr>
        <w:t xml:space="preserve">. </w:t>
      </w:r>
      <w:r w:rsidR="006A7FCA" w:rsidRPr="006A7FCA">
        <w:rPr>
          <w:rFonts w:ascii="Arial" w:hAnsi="Arial" w:cs="Arial"/>
          <w:bCs/>
          <w:lang w:eastAsia="en-US"/>
        </w:rPr>
        <w:t xml:space="preserve">As </w:t>
      </w:r>
      <w:r w:rsidR="006A7FCA">
        <w:rPr>
          <w:rFonts w:ascii="Arial" w:hAnsi="Arial" w:cs="Arial"/>
          <w:bCs/>
          <w:lang w:eastAsia="en-US"/>
        </w:rPr>
        <w:t xml:space="preserve">Netflix produces and licensees a lot of content, it is very often involved in copyright lawsuits. </w:t>
      </w:r>
      <w:r w:rsidR="006B2954">
        <w:rPr>
          <w:rFonts w:ascii="Arial" w:hAnsi="Arial" w:cs="Arial"/>
          <w:bCs/>
          <w:lang w:eastAsia="en-US"/>
        </w:rPr>
        <w:t>An</w:t>
      </w:r>
      <w:r w:rsidR="006A7FCA">
        <w:rPr>
          <w:rFonts w:ascii="Arial" w:hAnsi="Arial" w:cs="Arial"/>
          <w:bCs/>
          <w:lang w:eastAsia="en-US"/>
        </w:rPr>
        <w:t xml:space="preserve"> Ohio court recently rejected a lawsuit filed by multiple municipalities arguing Netflix to pay fees levied on cable operators. (WFMJ 2022)</w:t>
      </w:r>
    </w:p>
    <w:p w:rsidR="006A7FCA" w:rsidRDefault="006A7FCA" w:rsidP="006A6223">
      <w:pPr>
        <w:spacing w:line="276" w:lineRule="auto"/>
        <w:rPr>
          <w:rFonts w:ascii="Arial" w:hAnsi="Arial" w:cs="Arial"/>
          <w:bCs/>
          <w:lang w:eastAsia="en-US"/>
        </w:rPr>
      </w:pPr>
    </w:p>
    <w:p w:rsidR="00874436" w:rsidRDefault="00874436" w:rsidP="006A6223">
      <w:pPr>
        <w:pStyle w:val="Heading1"/>
        <w:shd w:val="clear" w:color="auto" w:fill="FFFFFF"/>
        <w:spacing w:before="120" w:after="120" w:line="276" w:lineRule="auto"/>
        <w:rPr>
          <w:rFonts w:ascii="Arial" w:eastAsia="PMingLiU" w:hAnsi="Arial" w:cs="Arial"/>
          <w:b w:val="0"/>
          <w:color w:val="auto"/>
          <w:sz w:val="24"/>
          <w:szCs w:val="24"/>
          <w:lang w:eastAsia="en-US"/>
        </w:rPr>
      </w:pPr>
      <w:r w:rsidRPr="00874436">
        <w:rPr>
          <w:rFonts w:ascii="Arial" w:eastAsia="PMingLiU" w:hAnsi="Arial" w:cs="Arial"/>
          <w:b w:val="0"/>
          <w:color w:val="auto"/>
          <w:sz w:val="24"/>
          <w:szCs w:val="24"/>
          <w:lang w:eastAsia="en-US"/>
        </w:rPr>
        <w:t>Netflix in its annual report states that intellectual property claims against the company could be costly and that the company faces risks and unforeseen costs in connection with the content they acquire or produce. It also states that the company is engaged in legal battles which has unforeseen expenses and acquires a lot of the management time. (Netflix Form10-K 2019)</w:t>
      </w:r>
    </w:p>
    <w:p w:rsidR="002C626B" w:rsidRDefault="002C626B" w:rsidP="002C626B">
      <w:pPr>
        <w:rPr>
          <w:highlight w:val="green"/>
          <w:lang w:eastAsia="en-US"/>
        </w:rPr>
      </w:pPr>
    </w:p>
    <w:p w:rsidR="001C272E" w:rsidRPr="00EA7340" w:rsidRDefault="00EA7340" w:rsidP="00F27F1F">
      <w:pPr>
        <w:spacing w:line="276" w:lineRule="auto"/>
        <w:rPr>
          <w:b/>
          <w:sz w:val="32"/>
          <w:szCs w:val="32"/>
          <w:highlight w:val="green"/>
          <w:lang w:eastAsia="en-US"/>
        </w:rPr>
      </w:pPr>
      <w:r w:rsidRPr="00EA7340">
        <w:rPr>
          <w:b/>
          <w:sz w:val="32"/>
          <w:szCs w:val="32"/>
        </w:rPr>
        <w:t>Porter’s Five Forces Analysis</w:t>
      </w:r>
    </w:p>
    <w:p w:rsidR="001B656E" w:rsidRDefault="00EA7340" w:rsidP="00F27F1F">
      <w:pPr>
        <w:spacing w:line="276" w:lineRule="auto"/>
        <w:rPr>
          <w:rFonts w:ascii="Arial" w:hAnsi="Arial" w:cs="Arial"/>
          <w:bCs/>
          <w:lang w:eastAsia="en-US"/>
        </w:rPr>
      </w:pPr>
      <w:r w:rsidRPr="001B656E">
        <w:rPr>
          <w:rFonts w:ascii="Arial" w:hAnsi="Arial" w:cs="Arial"/>
          <w:b/>
          <w:bCs/>
          <w:lang w:eastAsia="en-US"/>
        </w:rPr>
        <w:t>Competitive Rivalry</w:t>
      </w:r>
      <w:r w:rsidR="001B656E" w:rsidRPr="001B656E">
        <w:rPr>
          <w:rFonts w:ascii="Arial" w:hAnsi="Arial" w:cs="Arial"/>
          <w:b/>
          <w:bCs/>
          <w:lang w:eastAsia="en-US"/>
        </w:rPr>
        <w:t>:</w:t>
      </w:r>
      <w:r w:rsidR="001B656E" w:rsidRPr="001B656E">
        <w:rPr>
          <w:rFonts w:ascii="Arial" w:hAnsi="Arial" w:cs="Arial"/>
          <w:bCs/>
          <w:lang w:eastAsia="en-US"/>
        </w:rPr>
        <w:t xml:space="preserve"> </w:t>
      </w:r>
      <w:r w:rsidR="002E1F1B" w:rsidRPr="002E1F1B">
        <w:rPr>
          <w:rFonts w:ascii="Arial" w:hAnsi="Arial" w:cs="Arial"/>
          <w:bCs/>
          <w:lang w:eastAsia="en-US"/>
        </w:rPr>
        <w:t xml:space="preserve">The media entertainment industry is becoming highly competitive. Disney+, Apple TV, and HBO all launched their platforms in 2019.  But for over 10 years Netflix barely faced any competition other than Amazon Prime and capitalized on its first mover advantage.  (Fleischman, B, </w:t>
      </w:r>
      <w:proofErr w:type="gramStart"/>
      <w:r w:rsidR="002E1F1B" w:rsidRPr="002E1F1B">
        <w:rPr>
          <w:rFonts w:ascii="Arial" w:hAnsi="Arial" w:cs="Arial"/>
          <w:bCs/>
          <w:lang w:eastAsia="en-US"/>
        </w:rPr>
        <w:t>et</w:t>
      </w:r>
      <w:proofErr w:type="gramEnd"/>
      <w:r w:rsidR="002E1F1B" w:rsidRPr="002E1F1B">
        <w:rPr>
          <w:rFonts w:ascii="Arial" w:hAnsi="Arial" w:cs="Arial"/>
          <w:bCs/>
          <w:lang w:eastAsia="en-US"/>
        </w:rPr>
        <w:t>, al 2021)</w:t>
      </w:r>
    </w:p>
    <w:p w:rsidR="00611CD9" w:rsidRDefault="00611CD9" w:rsidP="00F27F1F">
      <w:pPr>
        <w:spacing w:line="276" w:lineRule="auto"/>
        <w:rPr>
          <w:rFonts w:ascii="Arial" w:hAnsi="Arial" w:cs="Arial"/>
          <w:bCs/>
          <w:lang w:eastAsia="en-US"/>
        </w:rPr>
      </w:pPr>
    </w:p>
    <w:p w:rsidR="00EA7340" w:rsidRDefault="00EA7340" w:rsidP="00F27F1F">
      <w:pPr>
        <w:spacing w:line="276" w:lineRule="auto"/>
        <w:rPr>
          <w:b/>
        </w:rPr>
      </w:pPr>
      <w:r w:rsidRPr="001B656E">
        <w:rPr>
          <w:b/>
        </w:rPr>
        <w:t>Bargaining power of suppliers</w:t>
      </w:r>
    </w:p>
    <w:p w:rsidR="008F65E9" w:rsidRDefault="008F65E9" w:rsidP="00F27F1F">
      <w:pPr>
        <w:spacing w:line="276" w:lineRule="auto"/>
        <w:rPr>
          <w:rFonts w:ascii="Arial" w:hAnsi="Arial" w:cs="Arial"/>
          <w:bCs/>
          <w:lang w:eastAsia="en-US"/>
        </w:rPr>
      </w:pPr>
      <w:r w:rsidRPr="008F65E9">
        <w:rPr>
          <w:rFonts w:ascii="Arial" w:hAnsi="Arial" w:cs="Arial"/>
          <w:bCs/>
          <w:lang w:eastAsia="en-US"/>
        </w:rPr>
        <w:t xml:space="preserve">The bargaining power of suppliers in the subscription video-on-demand industry is very high as Netflix relies on content created by 3rd party. However Netflix began investing in creating original content in </w:t>
      </w:r>
      <w:proofErr w:type="gramStart"/>
      <w:r w:rsidRPr="008F65E9">
        <w:rPr>
          <w:rFonts w:ascii="Arial" w:hAnsi="Arial" w:cs="Arial"/>
          <w:bCs/>
          <w:lang w:eastAsia="en-US"/>
        </w:rPr>
        <w:t>2013,</w:t>
      </w:r>
      <w:proofErr w:type="gramEnd"/>
      <w:r w:rsidRPr="008F65E9">
        <w:rPr>
          <w:rFonts w:ascii="Arial" w:hAnsi="Arial" w:cs="Arial"/>
          <w:bCs/>
          <w:lang w:eastAsia="en-US"/>
        </w:rPr>
        <w:t xml:space="preserve"> and it still heavily relies on licensing deals for content. </w:t>
      </w:r>
      <w:r w:rsidRPr="008F65E9">
        <w:rPr>
          <w:rFonts w:ascii="Arial" w:hAnsi="Arial" w:cs="Arial"/>
          <w:bCs/>
          <w:lang w:eastAsia="en-US"/>
        </w:rPr>
        <w:lastRenderedPageBreak/>
        <w:t xml:space="preserve">Several major players in the industry like Disney and NBC have pulled their content and created their </w:t>
      </w:r>
      <w:r w:rsidR="00C55818">
        <w:rPr>
          <w:rFonts w:ascii="Arial" w:hAnsi="Arial" w:cs="Arial"/>
          <w:bCs/>
          <w:lang w:eastAsia="en-US"/>
        </w:rPr>
        <w:t xml:space="preserve">own </w:t>
      </w:r>
      <w:r w:rsidRPr="008F65E9">
        <w:rPr>
          <w:rFonts w:ascii="Arial" w:hAnsi="Arial" w:cs="Arial"/>
          <w:bCs/>
          <w:lang w:eastAsia="en-US"/>
        </w:rPr>
        <w:t xml:space="preserve">subscription video on-demand service. (Fleischman, B, </w:t>
      </w:r>
      <w:proofErr w:type="gramStart"/>
      <w:r w:rsidRPr="008F65E9">
        <w:rPr>
          <w:rFonts w:ascii="Arial" w:hAnsi="Arial" w:cs="Arial"/>
          <w:bCs/>
          <w:lang w:eastAsia="en-US"/>
        </w:rPr>
        <w:t>et</w:t>
      </w:r>
      <w:proofErr w:type="gramEnd"/>
      <w:r w:rsidRPr="008F65E9">
        <w:rPr>
          <w:rFonts w:ascii="Arial" w:hAnsi="Arial" w:cs="Arial"/>
          <w:bCs/>
          <w:lang w:eastAsia="en-US"/>
        </w:rPr>
        <w:t>, al 2021)</w:t>
      </w:r>
    </w:p>
    <w:p w:rsidR="008F65E9" w:rsidRDefault="008F65E9" w:rsidP="00F27F1F">
      <w:pPr>
        <w:spacing w:line="276" w:lineRule="auto"/>
        <w:rPr>
          <w:rFonts w:ascii="Arial" w:hAnsi="Arial" w:cs="Arial"/>
          <w:bCs/>
          <w:lang w:eastAsia="en-US"/>
        </w:rPr>
      </w:pPr>
    </w:p>
    <w:p w:rsidR="00246154" w:rsidRDefault="00246154" w:rsidP="00F27F1F">
      <w:pPr>
        <w:spacing w:line="276" w:lineRule="auto"/>
        <w:rPr>
          <w:b/>
        </w:rPr>
      </w:pPr>
      <w:r w:rsidRPr="001B656E">
        <w:rPr>
          <w:b/>
        </w:rPr>
        <w:t>Bargaining power of buyers</w:t>
      </w:r>
    </w:p>
    <w:p w:rsidR="00CE6A3B" w:rsidRDefault="00912782" w:rsidP="00F27F1F">
      <w:pPr>
        <w:spacing w:line="276" w:lineRule="auto"/>
        <w:rPr>
          <w:rFonts w:ascii="Arial" w:hAnsi="Arial" w:cs="Arial"/>
          <w:bCs/>
          <w:lang w:eastAsia="en-US"/>
        </w:rPr>
      </w:pPr>
      <w:r w:rsidRPr="00912782">
        <w:rPr>
          <w:rFonts w:ascii="Arial" w:hAnsi="Arial" w:cs="Arial"/>
          <w:bCs/>
          <w:lang w:eastAsia="en-US"/>
        </w:rPr>
        <w:t>The bargaining power of buyers increases as buyers have more options to choose from. With increased competition and services like video on demand, buyers have the option to go for a similar option at a cheaper price. Piracy and free downloadable content remain another threat (</w:t>
      </w:r>
      <w:proofErr w:type="spellStart"/>
      <w:r w:rsidRPr="00912782">
        <w:rPr>
          <w:rFonts w:ascii="Arial" w:hAnsi="Arial" w:cs="Arial"/>
          <w:bCs/>
          <w:lang w:eastAsia="en-US"/>
        </w:rPr>
        <w:t>Muzumdar</w:t>
      </w:r>
      <w:proofErr w:type="spellEnd"/>
      <w:r w:rsidRPr="00912782">
        <w:rPr>
          <w:rFonts w:ascii="Arial" w:hAnsi="Arial" w:cs="Arial"/>
          <w:bCs/>
          <w:lang w:eastAsia="en-US"/>
        </w:rPr>
        <w:t xml:space="preserve">, 2014). The freedom to cancel a subscription at any time and the absence of a long-term contract also give the buyer bargaining power. (Fleischman, B, </w:t>
      </w:r>
      <w:proofErr w:type="gramStart"/>
      <w:r w:rsidRPr="00912782">
        <w:rPr>
          <w:rFonts w:ascii="Arial" w:hAnsi="Arial" w:cs="Arial"/>
          <w:bCs/>
          <w:lang w:eastAsia="en-US"/>
        </w:rPr>
        <w:t>et</w:t>
      </w:r>
      <w:proofErr w:type="gramEnd"/>
      <w:r w:rsidRPr="00912782">
        <w:rPr>
          <w:rFonts w:ascii="Arial" w:hAnsi="Arial" w:cs="Arial"/>
          <w:bCs/>
          <w:lang w:eastAsia="en-US"/>
        </w:rPr>
        <w:t>, al 2021)</w:t>
      </w:r>
    </w:p>
    <w:p w:rsidR="00CE6A3B" w:rsidRPr="001B656E" w:rsidRDefault="00CE6A3B" w:rsidP="00F27F1F">
      <w:pPr>
        <w:spacing w:line="276" w:lineRule="auto"/>
        <w:rPr>
          <w:b/>
        </w:rPr>
      </w:pPr>
    </w:p>
    <w:p w:rsidR="00246154" w:rsidRDefault="00246154" w:rsidP="00F27F1F">
      <w:pPr>
        <w:spacing w:line="276" w:lineRule="auto"/>
        <w:rPr>
          <w:b/>
        </w:rPr>
      </w:pPr>
      <w:r w:rsidRPr="001B656E">
        <w:rPr>
          <w:b/>
        </w:rPr>
        <w:t>Threat of new entrants</w:t>
      </w:r>
    </w:p>
    <w:p w:rsidR="00D03172" w:rsidRDefault="00B777F4" w:rsidP="00F27F1F">
      <w:pPr>
        <w:spacing w:line="276" w:lineRule="auto"/>
        <w:rPr>
          <w:rFonts w:ascii="Arial" w:hAnsi="Arial" w:cs="Arial"/>
          <w:bCs/>
          <w:lang w:eastAsia="en-US"/>
        </w:rPr>
      </w:pPr>
      <w:r w:rsidRPr="00B777F4">
        <w:rPr>
          <w:rFonts w:ascii="Arial" w:hAnsi="Arial" w:cs="Arial"/>
          <w:bCs/>
          <w:lang w:eastAsia="en-US"/>
        </w:rPr>
        <w:t>The threat of new entrants in the case of Netflix doesn’t seem to be a big problem as Netflix has already established its brand name through the quality and quantity of content it holds. In addition, it has a wide range of customizability options, a significant number of partnerships, and huge production houses around the globe. This makes the threat of new entrants low specifically due to the large amount of content Netflix and its major competitors possess which would make it difficult for a new entrant which does not have its own content to compete. (</w:t>
      </w:r>
      <w:proofErr w:type="spellStart"/>
      <w:r w:rsidRPr="00B777F4">
        <w:rPr>
          <w:rFonts w:ascii="Arial" w:hAnsi="Arial" w:cs="Arial"/>
          <w:bCs/>
          <w:lang w:eastAsia="en-US"/>
        </w:rPr>
        <w:t>Wambrauw</w:t>
      </w:r>
      <w:proofErr w:type="spellEnd"/>
      <w:r w:rsidRPr="00B777F4">
        <w:rPr>
          <w:rFonts w:ascii="Arial" w:hAnsi="Arial" w:cs="Arial"/>
          <w:bCs/>
          <w:lang w:eastAsia="en-US"/>
        </w:rPr>
        <w:t>, G, 2022)</w:t>
      </w:r>
    </w:p>
    <w:p w:rsidR="00B777F4" w:rsidRPr="00D03172" w:rsidRDefault="00B777F4" w:rsidP="00D03172"/>
    <w:p w:rsidR="00246154" w:rsidRPr="001B656E" w:rsidRDefault="00246154" w:rsidP="00F62A05">
      <w:pPr>
        <w:spacing w:line="276" w:lineRule="auto"/>
        <w:rPr>
          <w:b/>
          <w:highlight w:val="green"/>
          <w:lang w:eastAsia="en-US"/>
        </w:rPr>
      </w:pPr>
      <w:r w:rsidRPr="001B656E">
        <w:rPr>
          <w:b/>
        </w:rPr>
        <w:t>Threat of substitute products</w:t>
      </w:r>
    </w:p>
    <w:p w:rsidR="001C272E" w:rsidRDefault="007C4823" w:rsidP="00F62A05">
      <w:pPr>
        <w:spacing w:line="276" w:lineRule="auto"/>
        <w:rPr>
          <w:rFonts w:ascii="Arial" w:hAnsi="Arial" w:cs="Arial"/>
          <w:bCs/>
          <w:lang w:eastAsia="en-US"/>
        </w:rPr>
      </w:pPr>
      <w:r w:rsidRPr="007C4823">
        <w:rPr>
          <w:rFonts w:ascii="Arial" w:hAnsi="Arial" w:cs="Arial"/>
          <w:bCs/>
          <w:lang w:eastAsia="en-US"/>
        </w:rPr>
        <w:t>Acco</w:t>
      </w:r>
      <w:r>
        <w:rPr>
          <w:rFonts w:ascii="Arial" w:hAnsi="Arial" w:cs="Arial"/>
          <w:bCs/>
          <w:lang w:eastAsia="en-US"/>
        </w:rPr>
        <w:t>rding to Netflix (2021) as cited in Fleischman</w:t>
      </w:r>
      <w:r w:rsidRPr="007166D1">
        <w:rPr>
          <w:rFonts w:ascii="Arial" w:hAnsi="Arial" w:cs="Arial"/>
          <w:bCs/>
          <w:lang w:eastAsia="en-US"/>
        </w:rPr>
        <w:t>, B, et, al 2021</w:t>
      </w:r>
      <w:r>
        <w:rPr>
          <w:rFonts w:ascii="Arial" w:hAnsi="Arial" w:cs="Arial"/>
          <w:bCs/>
          <w:lang w:eastAsia="en-US"/>
        </w:rPr>
        <w:t xml:space="preserve"> the threat to substitute products to Netflix include watching content on other streaming services, traditional TV, watching YouTube, video games, socializing or going out. </w:t>
      </w:r>
    </w:p>
    <w:p w:rsidR="009440E4" w:rsidRDefault="009440E4" w:rsidP="00F62A05">
      <w:pPr>
        <w:spacing w:line="276" w:lineRule="auto"/>
        <w:rPr>
          <w:rFonts w:ascii="Arial" w:hAnsi="Arial" w:cs="Arial"/>
          <w:bCs/>
          <w:lang w:eastAsia="en-US"/>
        </w:rPr>
      </w:pPr>
      <w:r>
        <w:rPr>
          <w:rFonts w:ascii="Arial" w:hAnsi="Arial" w:cs="Arial"/>
          <w:bCs/>
          <w:lang w:eastAsia="en-US"/>
        </w:rPr>
        <w:t>Piracy is another major threat of substitute as it is particularly harder to regulate in addition to other factors such as inflation, easily available substitutes and content price.</w:t>
      </w:r>
      <w:r w:rsidRPr="009440E4">
        <w:rPr>
          <w:rFonts w:ascii="Arial" w:hAnsi="Arial" w:cs="Arial"/>
          <w:bCs/>
          <w:lang w:eastAsia="en-US"/>
        </w:rPr>
        <w:t xml:space="preserve"> </w:t>
      </w:r>
      <w:proofErr w:type="gramStart"/>
      <w:r w:rsidRPr="00EC36DD">
        <w:rPr>
          <w:rFonts w:ascii="Arial" w:hAnsi="Arial" w:cs="Arial"/>
          <w:bCs/>
          <w:lang w:eastAsia="en-US"/>
        </w:rPr>
        <w:t>(</w:t>
      </w:r>
      <w:proofErr w:type="spellStart"/>
      <w:r w:rsidRPr="00EC36DD">
        <w:rPr>
          <w:rFonts w:ascii="Arial" w:hAnsi="Arial" w:cs="Arial"/>
          <w:bCs/>
          <w:lang w:eastAsia="en-US"/>
        </w:rPr>
        <w:t>Muzumdar</w:t>
      </w:r>
      <w:proofErr w:type="spellEnd"/>
      <w:r w:rsidRPr="00EC36DD">
        <w:rPr>
          <w:rFonts w:ascii="Arial" w:hAnsi="Arial" w:cs="Arial"/>
          <w:bCs/>
          <w:lang w:eastAsia="en-US"/>
        </w:rPr>
        <w:t>, 2014)</w:t>
      </w:r>
      <w:r>
        <w:rPr>
          <w:rFonts w:ascii="Arial" w:hAnsi="Arial" w:cs="Arial"/>
          <w:bCs/>
          <w:lang w:eastAsia="en-US"/>
        </w:rPr>
        <w:t>.</w:t>
      </w:r>
      <w:proofErr w:type="gramEnd"/>
    </w:p>
    <w:p w:rsidR="009440E4" w:rsidRPr="007C4823" w:rsidRDefault="009440E4" w:rsidP="002C626B">
      <w:pPr>
        <w:rPr>
          <w:rFonts w:ascii="Arial" w:hAnsi="Arial" w:cs="Arial"/>
          <w:bCs/>
          <w:lang w:eastAsia="en-US"/>
        </w:rPr>
      </w:pPr>
    </w:p>
    <w:p w:rsidR="002A1F7A" w:rsidRDefault="002A1F7A" w:rsidP="00147A92">
      <w:pPr>
        <w:shd w:val="clear" w:color="auto" w:fill="FFFFFF"/>
        <w:rPr>
          <w:rFonts w:ascii="Arial" w:hAnsi="Arial" w:cs="Arial"/>
          <w:bCs/>
          <w:lang w:eastAsia="en-US"/>
        </w:rPr>
      </w:pPr>
    </w:p>
    <w:p w:rsidR="003254F7" w:rsidRDefault="003254F7" w:rsidP="00147A92">
      <w:pPr>
        <w:shd w:val="clear" w:color="auto" w:fill="FFFFFF"/>
        <w:rPr>
          <w:rFonts w:ascii="Arial" w:hAnsi="Arial" w:cs="Arial"/>
          <w:bCs/>
          <w:lang w:eastAsia="en-US"/>
        </w:rPr>
      </w:pPr>
    </w:p>
    <w:p w:rsidR="00A571BC" w:rsidRDefault="00A571BC" w:rsidP="00147A92">
      <w:pPr>
        <w:shd w:val="clear" w:color="auto" w:fill="FFFFFF"/>
        <w:rPr>
          <w:rFonts w:ascii="Arial" w:hAnsi="Arial" w:cs="Arial"/>
          <w:bCs/>
          <w:lang w:eastAsia="en-US"/>
        </w:rPr>
      </w:pPr>
    </w:p>
    <w:p w:rsidR="00A571BC" w:rsidRDefault="00A571BC" w:rsidP="00147A92">
      <w:pPr>
        <w:shd w:val="clear" w:color="auto" w:fill="FFFFFF"/>
        <w:rPr>
          <w:rFonts w:ascii="Arial" w:hAnsi="Arial" w:cs="Arial"/>
          <w:bCs/>
          <w:lang w:eastAsia="en-US"/>
        </w:rPr>
      </w:pPr>
    </w:p>
    <w:p w:rsidR="00A571BC" w:rsidRDefault="00A571BC" w:rsidP="00147A92">
      <w:pPr>
        <w:shd w:val="clear" w:color="auto" w:fill="FFFFFF"/>
        <w:rPr>
          <w:rFonts w:ascii="Arial" w:hAnsi="Arial" w:cs="Arial"/>
          <w:bCs/>
          <w:lang w:eastAsia="en-US"/>
        </w:rPr>
      </w:pPr>
    </w:p>
    <w:p w:rsidR="00A571BC" w:rsidRDefault="00A571BC" w:rsidP="00147A92">
      <w:pPr>
        <w:shd w:val="clear" w:color="auto" w:fill="FFFFFF"/>
        <w:rPr>
          <w:rFonts w:ascii="Arial" w:hAnsi="Arial" w:cs="Arial"/>
          <w:bCs/>
          <w:lang w:eastAsia="en-US"/>
        </w:rPr>
      </w:pPr>
    </w:p>
    <w:p w:rsidR="00A571BC" w:rsidRDefault="00A571BC" w:rsidP="00147A92">
      <w:pPr>
        <w:shd w:val="clear" w:color="auto" w:fill="FFFFFF"/>
        <w:rPr>
          <w:rFonts w:ascii="Arial" w:hAnsi="Arial" w:cs="Arial"/>
          <w:bCs/>
          <w:lang w:eastAsia="en-US"/>
        </w:rPr>
      </w:pPr>
    </w:p>
    <w:p w:rsidR="00A571BC" w:rsidRDefault="00A571BC" w:rsidP="00147A92">
      <w:pPr>
        <w:shd w:val="clear" w:color="auto" w:fill="FFFFFF"/>
        <w:rPr>
          <w:rFonts w:ascii="Arial" w:hAnsi="Arial" w:cs="Arial"/>
          <w:bCs/>
          <w:lang w:eastAsia="en-US"/>
        </w:rPr>
      </w:pPr>
    </w:p>
    <w:p w:rsidR="00A571BC" w:rsidRDefault="00A571BC" w:rsidP="00147A92">
      <w:pPr>
        <w:shd w:val="clear" w:color="auto" w:fill="FFFFFF"/>
        <w:rPr>
          <w:rFonts w:ascii="Arial" w:hAnsi="Arial" w:cs="Arial"/>
          <w:bCs/>
          <w:lang w:eastAsia="en-US"/>
        </w:rPr>
      </w:pPr>
    </w:p>
    <w:p w:rsidR="00A571BC" w:rsidRDefault="00A571BC" w:rsidP="00147A92">
      <w:pPr>
        <w:shd w:val="clear" w:color="auto" w:fill="FFFFFF"/>
        <w:rPr>
          <w:rFonts w:ascii="Arial" w:hAnsi="Arial" w:cs="Arial"/>
          <w:bCs/>
          <w:lang w:eastAsia="en-US"/>
        </w:rPr>
      </w:pPr>
    </w:p>
    <w:p w:rsidR="00A571BC" w:rsidRDefault="00A571BC" w:rsidP="00147A92">
      <w:pPr>
        <w:shd w:val="clear" w:color="auto" w:fill="FFFFFF"/>
        <w:rPr>
          <w:rFonts w:ascii="Arial" w:hAnsi="Arial" w:cs="Arial"/>
          <w:bCs/>
          <w:lang w:eastAsia="en-US"/>
        </w:rPr>
      </w:pPr>
    </w:p>
    <w:p w:rsidR="00A571BC" w:rsidRDefault="00A571BC" w:rsidP="00147A92">
      <w:pPr>
        <w:shd w:val="clear" w:color="auto" w:fill="FFFFFF"/>
        <w:rPr>
          <w:rFonts w:ascii="Arial" w:hAnsi="Arial" w:cs="Arial"/>
          <w:bCs/>
          <w:lang w:eastAsia="en-US"/>
        </w:rPr>
      </w:pPr>
    </w:p>
    <w:p w:rsidR="00A571BC" w:rsidRDefault="00A571BC" w:rsidP="00147A92">
      <w:pPr>
        <w:shd w:val="clear" w:color="auto" w:fill="FFFFFF"/>
        <w:rPr>
          <w:rFonts w:ascii="Arial" w:hAnsi="Arial" w:cs="Arial"/>
          <w:bCs/>
          <w:lang w:eastAsia="en-US"/>
        </w:rPr>
      </w:pPr>
    </w:p>
    <w:p w:rsidR="00A571BC" w:rsidRDefault="00A571BC" w:rsidP="00147A92">
      <w:pPr>
        <w:shd w:val="clear" w:color="auto" w:fill="FFFFFF"/>
        <w:rPr>
          <w:rFonts w:ascii="Arial" w:hAnsi="Arial" w:cs="Arial"/>
          <w:bCs/>
          <w:lang w:eastAsia="en-US"/>
        </w:rPr>
      </w:pPr>
    </w:p>
    <w:p w:rsidR="00C13029" w:rsidRDefault="00C13029" w:rsidP="00147A92">
      <w:pPr>
        <w:shd w:val="clear" w:color="auto" w:fill="FFFFFF"/>
        <w:rPr>
          <w:rFonts w:ascii="Arial" w:hAnsi="Arial" w:cs="Arial"/>
          <w:bCs/>
          <w:lang w:eastAsia="en-US"/>
        </w:rPr>
      </w:pPr>
    </w:p>
    <w:p w:rsidR="00C13029" w:rsidRDefault="00C13029" w:rsidP="00147A92">
      <w:pPr>
        <w:shd w:val="clear" w:color="auto" w:fill="FFFFFF"/>
        <w:rPr>
          <w:rFonts w:ascii="Arial" w:hAnsi="Arial" w:cs="Arial"/>
          <w:bCs/>
          <w:lang w:eastAsia="en-US"/>
        </w:rPr>
      </w:pPr>
    </w:p>
    <w:p w:rsidR="00C13029" w:rsidRDefault="00C13029" w:rsidP="00147A92">
      <w:pPr>
        <w:shd w:val="clear" w:color="auto" w:fill="FFFFFF"/>
        <w:rPr>
          <w:rFonts w:ascii="Arial" w:hAnsi="Arial" w:cs="Arial"/>
          <w:bCs/>
          <w:lang w:eastAsia="en-US"/>
        </w:rPr>
      </w:pPr>
    </w:p>
    <w:p w:rsidR="00C13029" w:rsidRDefault="00C13029" w:rsidP="00147A92">
      <w:pPr>
        <w:shd w:val="clear" w:color="auto" w:fill="FFFFFF"/>
        <w:rPr>
          <w:rFonts w:ascii="Arial" w:hAnsi="Arial" w:cs="Arial"/>
          <w:bCs/>
          <w:lang w:eastAsia="en-US"/>
        </w:rPr>
      </w:pPr>
    </w:p>
    <w:p w:rsidR="00C13029" w:rsidRDefault="00C13029" w:rsidP="00147A92">
      <w:pPr>
        <w:shd w:val="clear" w:color="auto" w:fill="FFFFFF"/>
        <w:rPr>
          <w:rFonts w:ascii="Arial" w:hAnsi="Arial" w:cs="Arial"/>
          <w:bCs/>
          <w:lang w:eastAsia="en-US"/>
        </w:rPr>
      </w:pPr>
    </w:p>
    <w:p w:rsidR="00A571BC" w:rsidRDefault="00A571BC" w:rsidP="00264A28">
      <w:pPr>
        <w:spacing w:line="276" w:lineRule="auto"/>
        <w:jc w:val="center"/>
        <w:rPr>
          <w:rFonts w:ascii="Calibri" w:hAnsi="Calibri" w:cs="Calibri"/>
          <w:sz w:val="22"/>
          <w:szCs w:val="22"/>
          <w:lang w:eastAsia="en-US"/>
        </w:rPr>
      </w:pPr>
      <w:r>
        <w:rPr>
          <w:rFonts w:ascii="Calibri" w:hAnsi="Calibri" w:cs="Calibri"/>
          <w:b/>
          <w:bCs/>
          <w:sz w:val="22"/>
          <w:szCs w:val="22"/>
          <w:lang w:eastAsia="en-US"/>
        </w:rPr>
        <w:t>Recommendations</w:t>
      </w:r>
    </w:p>
    <w:p w:rsidR="00A571BC" w:rsidRDefault="00A571BC" w:rsidP="00264A28">
      <w:pPr>
        <w:spacing w:line="276" w:lineRule="auto"/>
        <w:rPr>
          <w:rFonts w:ascii="Calibri" w:hAnsi="Calibri" w:cs="Calibri"/>
          <w:sz w:val="22"/>
          <w:szCs w:val="22"/>
          <w:lang w:eastAsia="en-US"/>
        </w:rPr>
      </w:pPr>
      <w:r w:rsidRPr="00703722">
        <w:rPr>
          <w:rFonts w:ascii="Calibri" w:hAnsi="Calibri" w:cs="Calibri"/>
          <w:sz w:val="22"/>
          <w:szCs w:val="22"/>
          <w:highlight w:val="yellow"/>
          <w:lang w:eastAsia="en-US"/>
        </w:rPr>
        <w:t>- Presents specific suggestions for action that arise from the analysis and findings of the report.</w:t>
      </w:r>
      <w:r>
        <w:rPr>
          <w:rFonts w:ascii="Calibri" w:hAnsi="Calibri" w:cs="Calibri"/>
          <w:sz w:val="22"/>
          <w:szCs w:val="22"/>
          <w:lang w:eastAsia="en-US"/>
        </w:rPr>
        <w:t xml:space="preserve"> </w:t>
      </w:r>
    </w:p>
    <w:p w:rsidR="003254F7" w:rsidRDefault="003254F7" w:rsidP="00264A28">
      <w:pPr>
        <w:shd w:val="clear" w:color="auto" w:fill="FFFFFF"/>
        <w:spacing w:line="276" w:lineRule="auto"/>
        <w:rPr>
          <w:rFonts w:ascii="Arial" w:hAnsi="Arial" w:cs="Arial"/>
          <w:bCs/>
          <w:lang w:eastAsia="en-US"/>
        </w:rPr>
      </w:pPr>
    </w:p>
    <w:p w:rsidR="002307E4" w:rsidRDefault="002E43EF" w:rsidP="00264A28">
      <w:pPr>
        <w:spacing w:line="276" w:lineRule="auto"/>
        <w:jc w:val="center"/>
        <w:rPr>
          <w:rFonts w:ascii="Calibri" w:hAnsi="Calibri" w:cs="Calibri"/>
          <w:b/>
          <w:sz w:val="32"/>
          <w:szCs w:val="32"/>
          <w:lang w:eastAsia="en-US"/>
        </w:rPr>
      </w:pPr>
      <w:r>
        <w:rPr>
          <w:rFonts w:ascii="Calibri" w:hAnsi="Calibri" w:cs="Calibri"/>
          <w:b/>
          <w:sz w:val="32"/>
          <w:szCs w:val="32"/>
          <w:highlight w:val="yellow"/>
          <w:lang w:eastAsia="en-US"/>
        </w:rPr>
        <w:t>P</w:t>
      </w:r>
      <w:r w:rsidRPr="002E43EF">
        <w:rPr>
          <w:rFonts w:ascii="Calibri" w:hAnsi="Calibri" w:cs="Calibri"/>
          <w:b/>
          <w:sz w:val="32"/>
          <w:szCs w:val="32"/>
          <w:highlight w:val="yellow"/>
          <w:lang w:eastAsia="en-US"/>
        </w:rPr>
        <w:t>roposals for different ways of approaching or managing the problem or situation)</w:t>
      </w:r>
      <w:r w:rsidR="003254F7">
        <w:rPr>
          <w:rFonts w:ascii="Calibri" w:hAnsi="Calibri" w:cs="Calibri"/>
          <w:b/>
          <w:sz w:val="32"/>
          <w:szCs w:val="32"/>
          <w:lang w:eastAsia="en-US"/>
        </w:rPr>
        <w:t xml:space="preserve"> </w:t>
      </w:r>
      <w:proofErr w:type="gramStart"/>
      <w:r w:rsidR="003254F7">
        <w:rPr>
          <w:rFonts w:ascii="Calibri" w:hAnsi="Calibri" w:cs="Calibri"/>
          <w:b/>
          <w:sz w:val="32"/>
          <w:szCs w:val="32"/>
          <w:lang w:eastAsia="en-US"/>
        </w:rPr>
        <w:t>Add</w:t>
      </w:r>
      <w:proofErr w:type="gramEnd"/>
      <w:r w:rsidR="003254F7">
        <w:rPr>
          <w:rFonts w:ascii="Calibri" w:hAnsi="Calibri" w:cs="Calibri"/>
          <w:b/>
          <w:sz w:val="32"/>
          <w:szCs w:val="32"/>
          <w:lang w:eastAsia="en-US"/>
        </w:rPr>
        <w:t xml:space="preserve"> to recommendations?</w:t>
      </w:r>
      <w:r w:rsidR="002E4E65">
        <w:rPr>
          <w:rFonts w:ascii="Calibri" w:hAnsi="Calibri" w:cs="Calibri"/>
          <w:b/>
          <w:sz w:val="32"/>
          <w:szCs w:val="32"/>
          <w:lang w:eastAsia="en-US"/>
        </w:rPr>
        <w:t xml:space="preserve"> </w:t>
      </w:r>
    </w:p>
    <w:p w:rsidR="003254F7" w:rsidRDefault="003254F7" w:rsidP="00264A28">
      <w:pPr>
        <w:spacing w:line="276" w:lineRule="auto"/>
        <w:rPr>
          <w:rFonts w:ascii="Calibri" w:hAnsi="Calibri" w:cs="Calibri"/>
          <w:sz w:val="32"/>
          <w:szCs w:val="32"/>
          <w:lang w:eastAsia="en-US"/>
        </w:rPr>
      </w:pPr>
    </w:p>
    <w:p w:rsidR="00560525" w:rsidRPr="00DE2997" w:rsidRDefault="009A7DD7" w:rsidP="00264A28">
      <w:pPr>
        <w:tabs>
          <w:tab w:val="left" w:pos="6358"/>
        </w:tabs>
        <w:spacing w:line="276" w:lineRule="auto"/>
        <w:rPr>
          <w:rFonts w:ascii="Helvetica" w:hAnsi="Helvetica"/>
          <w:color w:val="000000"/>
          <w:sz w:val="21"/>
          <w:szCs w:val="21"/>
          <w:shd w:val="clear" w:color="auto" w:fill="FFFFFF"/>
        </w:rPr>
      </w:pPr>
      <w:r w:rsidRPr="009A7DD7">
        <w:rPr>
          <w:rFonts w:ascii="Arial" w:hAnsi="Arial" w:cs="Arial"/>
          <w:bCs/>
          <w:lang w:eastAsia="en-US"/>
        </w:rPr>
        <w:t>The next section will address the ways of approaching or managing the problems identified in the previous section. By conducting the in-depth analysis using the PESTEL, SWOT, and Porter’s five forces this section will propose solutions to the problems, risks, and threats identified via the company’s identified strengths and opportunities.</w:t>
      </w:r>
    </w:p>
    <w:p w:rsidR="004C77EB" w:rsidRDefault="004C77EB" w:rsidP="00B648EA">
      <w:pPr>
        <w:rPr>
          <w:rFonts w:ascii="Arial" w:hAnsi="Arial" w:cs="Arial"/>
          <w:bCs/>
          <w:highlight w:val="yellow"/>
          <w:lang w:eastAsia="en-US"/>
        </w:rPr>
      </w:pPr>
    </w:p>
    <w:p w:rsidR="0009233F" w:rsidRPr="0009233F" w:rsidRDefault="004C77EB" w:rsidP="00CD112C">
      <w:pPr>
        <w:pStyle w:val="Heading2"/>
        <w:shd w:val="clear" w:color="auto" w:fill="FFFFFF"/>
        <w:spacing w:before="0" w:line="276" w:lineRule="auto"/>
        <w:textAlignment w:val="baseline"/>
        <w:rPr>
          <w:rFonts w:ascii="Arial" w:hAnsi="Arial" w:cs="Arial"/>
          <w:bCs w:val="0"/>
          <w:color w:val="auto"/>
          <w:sz w:val="28"/>
          <w:szCs w:val="28"/>
          <w:highlight w:val="yellow"/>
          <w:lang w:eastAsia="en-US"/>
        </w:rPr>
      </w:pPr>
      <w:r w:rsidRPr="0009233F">
        <w:rPr>
          <w:rFonts w:ascii="Arial" w:hAnsi="Arial" w:cs="Arial"/>
          <w:bCs w:val="0"/>
          <w:color w:val="auto"/>
          <w:sz w:val="28"/>
          <w:szCs w:val="28"/>
          <w:highlight w:val="yellow"/>
          <w:lang w:eastAsia="en-US"/>
        </w:rPr>
        <w:t>Economic</w:t>
      </w:r>
    </w:p>
    <w:p w:rsidR="009A7DD7" w:rsidRPr="00B324E1" w:rsidRDefault="009A7DD7" w:rsidP="00CD112C">
      <w:pPr>
        <w:pStyle w:val="Heading2"/>
        <w:spacing w:before="0" w:line="276" w:lineRule="auto"/>
        <w:rPr>
          <w:rFonts w:ascii="Arial" w:eastAsia="PMingLiU" w:hAnsi="Arial" w:cs="Arial"/>
          <w:b w:val="0"/>
          <w:color w:val="auto"/>
          <w:sz w:val="24"/>
          <w:szCs w:val="24"/>
          <w:lang w:eastAsia="en-US"/>
        </w:rPr>
      </w:pPr>
      <w:r w:rsidRPr="00B324E1">
        <w:rPr>
          <w:rFonts w:ascii="Arial" w:eastAsia="PMingLiU" w:hAnsi="Arial" w:cs="Arial"/>
          <w:b w:val="0"/>
          <w:color w:val="auto"/>
          <w:sz w:val="24"/>
          <w:szCs w:val="24"/>
          <w:lang w:eastAsia="en-US"/>
        </w:rPr>
        <w:t>The economic risk faced by the company includes issues related to disposable income, exchange rates, and price hikes. Netflix uses these economic factors to determine the subscription fee for each country. The figure below shows the range of monthly Netflix subscriptions worldwide in 2022 (in U.S. dollars). </w:t>
      </w:r>
    </w:p>
    <w:p w:rsidR="009118F5" w:rsidRDefault="009118F5" w:rsidP="00CD112C">
      <w:pPr>
        <w:spacing w:line="276" w:lineRule="auto"/>
      </w:pPr>
    </w:p>
    <w:p w:rsidR="00F6082E" w:rsidRDefault="00F6082E" w:rsidP="00CD112C">
      <w:pPr>
        <w:spacing w:line="276" w:lineRule="auto"/>
        <w:rPr>
          <w:rFonts w:ascii="Arial" w:hAnsi="Arial" w:cs="Arial"/>
          <w:bCs/>
          <w:lang w:eastAsia="en-US"/>
        </w:rPr>
      </w:pPr>
    </w:p>
    <w:p w:rsidR="00F6082E" w:rsidRPr="004C77EB" w:rsidRDefault="00F6082E" w:rsidP="00CD112C">
      <w:pPr>
        <w:spacing w:line="276" w:lineRule="auto"/>
        <w:rPr>
          <w:rFonts w:ascii="Arial" w:hAnsi="Arial" w:cs="Arial"/>
          <w:bCs/>
          <w:highlight w:val="yellow"/>
          <w:lang w:eastAsia="en-US"/>
        </w:rPr>
      </w:pPr>
      <w:r>
        <w:rPr>
          <w:rFonts w:ascii="Arial" w:hAnsi="Arial" w:cs="Arial"/>
          <w:bCs/>
          <w:noProof/>
          <w:lang w:val="en-US" w:eastAsia="en-US"/>
        </w:rPr>
        <w:drawing>
          <wp:inline distT="0" distB="0" distL="0" distR="0" wp14:anchorId="2667BD8F" wp14:editId="74DFEC84">
            <wp:extent cx="3372592" cy="2225674"/>
            <wp:effectExtent l="0" t="0" r="0" b="381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372592" cy="2225674"/>
                    </a:xfrm>
                    <a:prstGeom prst="rect">
                      <a:avLst/>
                    </a:prstGeom>
                    <a:noFill/>
                    <a:ln>
                      <a:noFill/>
                    </a:ln>
                  </pic:spPr>
                </pic:pic>
              </a:graphicData>
            </a:graphic>
          </wp:inline>
        </w:drawing>
      </w:r>
    </w:p>
    <w:p w:rsidR="004C77EB" w:rsidRDefault="00C82B8B" w:rsidP="00CD112C">
      <w:pPr>
        <w:spacing w:line="276" w:lineRule="auto"/>
        <w:rPr>
          <w:rFonts w:ascii="Arial" w:hAnsi="Arial" w:cs="Arial"/>
          <w:bCs/>
          <w:lang w:eastAsia="en-US"/>
        </w:rPr>
      </w:pPr>
      <w:hyperlink r:id="rId11" w:history="1">
        <w:r w:rsidRPr="00B062AC">
          <w:rPr>
            <w:rStyle w:val="Hyperlink"/>
            <w:rFonts w:ascii="Arial" w:hAnsi="Arial" w:cs="Arial"/>
            <w:bCs/>
            <w:lang w:eastAsia="en-US"/>
          </w:rPr>
          <w:t>https://www.statista.com/statistics/1013566/cheapest-netflix-subscription-costs-countries-worldwide/</w:t>
        </w:r>
      </w:hyperlink>
    </w:p>
    <w:p w:rsidR="00C82B8B" w:rsidRPr="004C77EB" w:rsidRDefault="00C82B8B" w:rsidP="00B648EA">
      <w:pPr>
        <w:rPr>
          <w:rFonts w:ascii="Arial" w:hAnsi="Arial" w:cs="Arial"/>
          <w:bCs/>
          <w:highlight w:val="yellow"/>
          <w:lang w:eastAsia="en-US"/>
        </w:rPr>
      </w:pPr>
    </w:p>
    <w:p w:rsidR="00E14A3A" w:rsidRPr="007B5677" w:rsidRDefault="00E14A3A" w:rsidP="00543949">
      <w:pPr>
        <w:pStyle w:val="Heading2"/>
        <w:spacing w:before="0" w:line="276" w:lineRule="auto"/>
        <w:rPr>
          <w:rFonts w:ascii="Arial" w:eastAsia="PMingLiU" w:hAnsi="Arial" w:cs="Arial"/>
          <w:b w:val="0"/>
          <w:bCs w:val="0"/>
          <w:color w:val="auto"/>
          <w:sz w:val="24"/>
          <w:szCs w:val="24"/>
        </w:rPr>
      </w:pPr>
      <w:r w:rsidRPr="007B5677">
        <w:rPr>
          <w:rFonts w:ascii="Arial" w:eastAsia="PMingLiU" w:hAnsi="Arial" w:cs="Arial"/>
          <w:b w:val="0"/>
          <w:bCs w:val="0"/>
          <w:color w:val="auto"/>
          <w:sz w:val="24"/>
          <w:szCs w:val="24"/>
        </w:rPr>
        <w:t xml:space="preserve">Just last month in November 2022 Netflix launched its advertising-supported streaming plan at a lower cost in selected countries. Netflix has introduced the lower price service at a time of global high inflation and increased competition. </w:t>
      </w:r>
      <w:proofErr w:type="gramStart"/>
      <w:r w:rsidRPr="007B5677">
        <w:rPr>
          <w:rFonts w:ascii="Arial" w:eastAsia="PMingLiU" w:hAnsi="Arial" w:cs="Arial"/>
          <w:b w:val="0"/>
          <w:bCs w:val="0"/>
          <w:color w:val="auto"/>
          <w:sz w:val="24"/>
          <w:szCs w:val="24"/>
        </w:rPr>
        <w:t>(</w:t>
      </w:r>
      <w:proofErr w:type="spellStart"/>
      <w:r w:rsidRPr="007B5677">
        <w:rPr>
          <w:rFonts w:ascii="Arial" w:eastAsia="PMingLiU" w:hAnsi="Arial" w:cs="Arial"/>
          <w:b w:val="0"/>
          <w:bCs w:val="0"/>
          <w:color w:val="auto"/>
          <w:sz w:val="24"/>
          <w:szCs w:val="24"/>
        </w:rPr>
        <w:t>CBSNews</w:t>
      </w:r>
      <w:proofErr w:type="spellEnd"/>
      <w:r w:rsidRPr="007B5677">
        <w:rPr>
          <w:rFonts w:ascii="Arial" w:eastAsia="PMingLiU" w:hAnsi="Arial" w:cs="Arial"/>
          <w:b w:val="0"/>
          <w:bCs w:val="0"/>
          <w:color w:val="auto"/>
          <w:sz w:val="24"/>
          <w:szCs w:val="24"/>
        </w:rPr>
        <w:t>, 2022).</w:t>
      </w:r>
      <w:proofErr w:type="gramEnd"/>
      <w:r w:rsidRPr="007B5677">
        <w:rPr>
          <w:rFonts w:ascii="Arial" w:eastAsia="PMingLiU" w:hAnsi="Arial" w:cs="Arial"/>
          <w:b w:val="0"/>
          <w:bCs w:val="0"/>
          <w:color w:val="auto"/>
          <w:sz w:val="24"/>
          <w:szCs w:val="24"/>
        </w:rPr>
        <w:t xml:space="preserve"> Netflix could also in the future look at introducing longer-term contracts or yearly subscriptions for users. In addition, mobile-only subscriptions like the one introduced in India could be a popular choice in other Asian countries where the number of people having access to smart phones in particularly high.  </w:t>
      </w:r>
    </w:p>
    <w:p w:rsidR="009F68B8" w:rsidRDefault="009F68B8" w:rsidP="00543949">
      <w:pPr>
        <w:pStyle w:val="Heading1"/>
        <w:spacing w:before="0" w:after="375" w:line="276" w:lineRule="auto"/>
        <w:rPr>
          <w:rFonts w:ascii="Arial" w:eastAsia="PMingLiU" w:hAnsi="Arial" w:cs="Arial"/>
          <w:b w:val="0"/>
          <w:color w:val="auto"/>
          <w:sz w:val="24"/>
          <w:szCs w:val="24"/>
          <w:lang w:eastAsia="en-US"/>
        </w:rPr>
      </w:pPr>
    </w:p>
    <w:p w:rsidR="0007693A" w:rsidRPr="0007693A" w:rsidRDefault="0007693A" w:rsidP="00543949">
      <w:pPr>
        <w:spacing w:line="276" w:lineRule="auto"/>
        <w:rPr>
          <w:rFonts w:ascii="Arial" w:eastAsiaTheme="majorEastAsia" w:hAnsi="Arial" w:cs="Arial"/>
          <w:b/>
          <w:sz w:val="28"/>
          <w:szCs w:val="28"/>
          <w:highlight w:val="yellow"/>
          <w:lang w:eastAsia="en-US"/>
        </w:rPr>
      </w:pPr>
      <w:r w:rsidRPr="0007693A">
        <w:rPr>
          <w:rFonts w:ascii="Arial" w:eastAsiaTheme="majorEastAsia" w:hAnsi="Arial" w:cs="Arial"/>
          <w:b/>
          <w:sz w:val="28"/>
          <w:szCs w:val="28"/>
          <w:highlight w:val="yellow"/>
          <w:lang w:eastAsia="en-US"/>
        </w:rPr>
        <w:t>Market saturation</w:t>
      </w:r>
      <w:r>
        <w:rPr>
          <w:rFonts w:ascii="Arial" w:eastAsiaTheme="majorEastAsia" w:hAnsi="Arial" w:cs="Arial"/>
          <w:b/>
          <w:sz w:val="28"/>
          <w:szCs w:val="28"/>
          <w:highlight w:val="yellow"/>
          <w:lang w:eastAsia="en-US"/>
        </w:rPr>
        <w:t xml:space="preserve"> and </w:t>
      </w:r>
      <w:r w:rsidRPr="0007693A">
        <w:rPr>
          <w:rFonts w:ascii="Arial" w:eastAsiaTheme="majorEastAsia" w:hAnsi="Arial" w:cs="Arial"/>
          <w:b/>
          <w:sz w:val="28"/>
          <w:szCs w:val="28"/>
          <w:highlight w:val="yellow"/>
          <w:lang w:eastAsia="en-US"/>
        </w:rPr>
        <w:t xml:space="preserve">Reliance on </w:t>
      </w:r>
      <w:r w:rsidRPr="0007693A">
        <w:rPr>
          <w:rFonts w:ascii="Arial" w:eastAsiaTheme="majorEastAsia" w:hAnsi="Arial" w:cs="Arial"/>
          <w:b/>
          <w:sz w:val="28"/>
          <w:szCs w:val="28"/>
          <w:highlight w:val="yellow"/>
          <w:lang w:eastAsia="en-US"/>
        </w:rPr>
        <w:t>N</w:t>
      </w:r>
      <w:r w:rsidRPr="0007693A">
        <w:rPr>
          <w:rFonts w:ascii="Arial" w:eastAsiaTheme="majorEastAsia" w:hAnsi="Arial" w:cs="Arial"/>
          <w:b/>
          <w:sz w:val="28"/>
          <w:szCs w:val="28"/>
          <w:highlight w:val="yellow"/>
          <w:lang w:eastAsia="en-US"/>
        </w:rPr>
        <w:t>orth America</w:t>
      </w:r>
    </w:p>
    <w:p w:rsidR="0007693A" w:rsidRPr="0007693A" w:rsidRDefault="0007693A" w:rsidP="00543949">
      <w:pPr>
        <w:spacing w:line="276" w:lineRule="auto"/>
        <w:rPr>
          <w:rFonts w:ascii="Arial" w:hAnsi="Arial" w:cs="Arial"/>
        </w:rPr>
      </w:pPr>
      <w:r>
        <w:rPr>
          <w:rFonts w:ascii="Arial" w:hAnsi="Arial" w:cs="Arial"/>
        </w:rPr>
        <w:t xml:space="preserve">There is an argument that the market has saturated for online streaming services and that Netflix heavily relies on the North American market. </w:t>
      </w:r>
      <w:r w:rsidR="00843E90">
        <w:rPr>
          <w:rFonts w:ascii="Arial" w:hAnsi="Arial" w:cs="Arial"/>
        </w:rPr>
        <w:t xml:space="preserve">Netflix claims that they are continuing to grow in all regions and that the greatest opportunity in entertainment is the transition to streaming and with </w:t>
      </w:r>
      <w:proofErr w:type="gramStart"/>
      <w:r w:rsidR="00843E90">
        <w:rPr>
          <w:rFonts w:ascii="Arial" w:hAnsi="Arial" w:cs="Arial"/>
        </w:rPr>
        <w:t>under</w:t>
      </w:r>
      <w:proofErr w:type="gramEnd"/>
      <w:r w:rsidR="00843E90">
        <w:rPr>
          <w:rFonts w:ascii="Arial" w:hAnsi="Arial" w:cs="Arial"/>
        </w:rPr>
        <w:t xml:space="preserve"> 10% of total TV screen time in the US there is still tremendous room for growth within the sector. (Netflix, Form8-K, 2022)</w:t>
      </w:r>
    </w:p>
    <w:p w:rsidR="00CF0A58" w:rsidRPr="0007693A" w:rsidRDefault="00CF0A58" w:rsidP="00B648EA">
      <w:pPr>
        <w:rPr>
          <w:rFonts w:ascii="Arial" w:eastAsiaTheme="majorEastAsia" w:hAnsi="Arial" w:cs="Arial"/>
          <w:b/>
          <w:sz w:val="28"/>
          <w:szCs w:val="28"/>
          <w:highlight w:val="yellow"/>
          <w:lang w:eastAsia="en-US"/>
        </w:rPr>
      </w:pPr>
    </w:p>
    <w:p w:rsidR="00CF0A58" w:rsidRDefault="00CF0A58" w:rsidP="00B648EA">
      <w:pPr>
        <w:rPr>
          <w:rFonts w:ascii="Arial" w:hAnsi="Arial" w:cs="Arial"/>
          <w:b/>
        </w:rPr>
      </w:pPr>
    </w:p>
    <w:p w:rsidR="00CF0A58" w:rsidRDefault="00303EC9" w:rsidP="00543949">
      <w:pPr>
        <w:spacing w:line="276" w:lineRule="auto"/>
        <w:rPr>
          <w:rFonts w:ascii="Georgia" w:hAnsi="Georgia"/>
          <w:color w:val="1A1A1A"/>
          <w:sz w:val="27"/>
          <w:szCs w:val="27"/>
          <w:shd w:val="clear" w:color="auto" w:fill="FFFFFF"/>
        </w:rPr>
      </w:pPr>
      <w:r>
        <w:rPr>
          <w:rFonts w:ascii="Arial" w:hAnsi="Arial" w:cs="Arial"/>
          <w:bCs/>
          <w:noProof/>
          <w:lang w:val="en-US" w:eastAsia="en-US"/>
        </w:rPr>
        <w:drawing>
          <wp:inline distT="0" distB="0" distL="0" distR="0" wp14:anchorId="2F22C8EA" wp14:editId="648276BF">
            <wp:extent cx="4904509" cy="3263385"/>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igure 1.png"/>
                    <pic:cNvPicPr/>
                  </pic:nvPicPr>
                  <pic:blipFill>
                    <a:blip r:embed="rId12">
                      <a:extLst>
                        <a:ext uri="{28A0092B-C50C-407E-A947-70E740481C1C}">
                          <a14:useLocalDpi xmlns:a14="http://schemas.microsoft.com/office/drawing/2010/main" val="0"/>
                        </a:ext>
                      </a:extLst>
                    </a:blip>
                    <a:stretch>
                      <a:fillRect/>
                    </a:stretch>
                  </pic:blipFill>
                  <pic:spPr>
                    <a:xfrm>
                      <a:off x="0" y="0"/>
                      <a:ext cx="4904877" cy="3263630"/>
                    </a:xfrm>
                    <a:prstGeom prst="rect">
                      <a:avLst/>
                    </a:prstGeom>
                  </pic:spPr>
                </pic:pic>
              </a:graphicData>
            </a:graphic>
          </wp:inline>
        </w:drawing>
      </w:r>
    </w:p>
    <w:p w:rsidR="00CF0A58" w:rsidRPr="00E51BA3" w:rsidRDefault="00ED370D" w:rsidP="00543949">
      <w:pPr>
        <w:spacing w:line="276" w:lineRule="auto"/>
        <w:rPr>
          <w:rFonts w:ascii="Arial" w:hAnsi="Arial" w:cs="Arial"/>
        </w:rPr>
      </w:pPr>
      <w:r w:rsidRPr="00E51BA3">
        <w:rPr>
          <w:rFonts w:ascii="Arial" w:hAnsi="Arial" w:cs="Arial"/>
        </w:rPr>
        <w:t>As depicted in the graph above international subscriptions in recent years have generated more revenue than its domestic North American base, contributing 52$ of the company’s overall revenue in Q2 2019. (Reyes, 2019)</w:t>
      </w:r>
    </w:p>
    <w:p w:rsidR="00ED370D" w:rsidRDefault="00ED370D" w:rsidP="00CF0A58">
      <w:pPr>
        <w:rPr>
          <w:rFonts w:ascii="Georgia" w:hAnsi="Georgia"/>
          <w:color w:val="1A1A1A"/>
          <w:sz w:val="27"/>
          <w:szCs w:val="27"/>
          <w:shd w:val="clear" w:color="auto" w:fill="FFFFFF"/>
        </w:rPr>
      </w:pPr>
    </w:p>
    <w:p w:rsidR="00ED370D" w:rsidRDefault="00ED370D" w:rsidP="00CF0A58">
      <w:pPr>
        <w:rPr>
          <w:rFonts w:ascii="Georgia" w:hAnsi="Georgia"/>
          <w:color w:val="1A1A1A"/>
          <w:sz w:val="27"/>
          <w:szCs w:val="27"/>
          <w:shd w:val="clear" w:color="auto" w:fill="FFFFFF"/>
        </w:rPr>
      </w:pPr>
    </w:p>
    <w:p w:rsidR="00C37343" w:rsidRDefault="00C37343" w:rsidP="00121EA3">
      <w:pPr>
        <w:spacing w:line="276" w:lineRule="auto"/>
        <w:rPr>
          <w:rFonts w:ascii="Arial" w:hAnsi="Arial" w:cs="Arial"/>
        </w:rPr>
      </w:pPr>
      <w:r w:rsidRPr="00C37343">
        <w:rPr>
          <w:rFonts w:ascii="Arial" w:hAnsi="Arial" w:cs="Arial"/>
        </w:rPr>
        <w:lastRenderedPageBreak/>
        <w:t xml:space="preserve">Expansion into other markets particularly China is often talked about but in an interview with CNBC Netflix Co </w:t>
      </w:r>
      <w:r w:rsidRPr="00C37343">
        <w:rPr>
          <w:rFonts w:ascii="Arial" w:hAnsi="Arial" w:cs="Arial"/>
        </w:rPr>
        <w:t>CEO Reed Hastings</w:t>
      </w:r>
      <w:r w:rsidRPr="00C37343">
        <w:rPr>
          <w:rFonts w:ascii="Arial" w:hAnsi="Arial" w:cs="Arial"/>
        </w:rPr>
        <w:t xml:space="preserve"> said that the company </w:t>
      </w:r>
      <w:r w:rsidRPr="00C37343">
        <w:rPr>
          <w:rFonts w:ascii="Arial" w:hAnsi="Arial" w:cs="Arial"/>
        </w:rPr>
        <w:t>got turned down by the Chinese government</w:t>
      </w:r>
      <w:r w:rsidRPr="00C37343">
        <w:rPr>
          <w:rFonts w:ascii="Arial" w:hAnsi="Arial" w:cs="Arial"/>
        </w:rPr>
        <w:t>, however</w:t>
      </w:r>
      <w:r w:rsidR="006F4FC6">
        <w:rPr>
          <w:rFonts w:ascii="Arial" w:hAnsi="Arial" w:cs="Arial"/>
        </w:rPr>
        <w:t>,</w:t>
      </w:r>
      <w:r w:rsidRPr="00C37343">
        <w:rPr>
          <w:rFonts w:ascii="Arial" w:hAnsi="Arial" w:cs="Arial"/>
        </w:rPr>
        <w:t xml:space="preserve"> the company is spending more time and resources in </w:t>
      </w:r>
      <w:r w:rsidRPr="00C37343">
        <w:rPr>
          <w:rFonts w:ascii="Arial" w:hAnsi="Arial" w:cs="Arial"/>
        </w:rPr>
        <w:t>the rest of Asia — India, in particular, Korea, Japan, Indonesia, and then all through Europe and Latin America</w:t>
      </w:r>
      <w:r w:rsidRPr="00C37343">
        <w:rPr>
          <w:rFonts w:ascii="Arial" w:hAnsi="Arial" w:cs="Arial"/>
        </w:rPr>
        <w:t xml:space="preserve">. </w:t>
      </w:r>
      <w:r>
        <w:rPr>
          <w:rFonts w:ascii="Arial" w:hAnsi="Arial" w:cs="Arial"/>
        </w:rPr>
        <w:t>(</w:t>
      </w:r>
      <w:hyperlink r:id="rId13" w:history="1">
        <w:r w:rsidR="00DF69A9" w:rsidRPr="00DF69A9">
          <w:rPr>
            <w:rFonts w:ascii="Arial" w:hAnsi="Arial" w:cs="Arial"/>
          </w:rPr>
          <w:t>Stankiewicz</w:t>
        </w:r>
      </w:hyperlink>
      <w:proofErr w:type="gramStart"/>
      <w:r>
        <w:rPr>
          <w:rFonts w:ascii="Arial" w:hAnsi="Arial" w:cs="Arial"/>
        </w:rPr>
        <w:t>,2020</w:t>
      </w:r>
      <w:proofErr w:type="gramEnd"/>
      <w:r>
        <w:rPr>
          <w:rFonts w:ascii="Arial" w:hAnsi="Arial" w:cs="Arial"/>
        </w:rPr>
        <w:t>)</w:t>
      </w:r>
    </w:p>
    <w:p w:rsidR="00C37343" w:rsidRDefault="00C37343" w:rsidP="00121EA3">
      <w:pPr>
        <w:spacing w:line="276" w:lineRule="auto"/>
        <w:rPr>
          <w:rFonts w:ascii="Arial" w:hAnsi="Arial" w:cs="Arial"/>
        </w:rPr>
      </w:pPr>
    </w:p>
    <w:p w:rsidR="00C37343" w:rsidRPr="00C37343" w:rsidRDefault="00957400" w:rsidP="00121EA3">
      <w:pPr>
        <w:spacing w:line="276" w:lineRule="auto"/>
        <w:rPr>
          <w:rFonts w:ascii="Arial" w:hAnsi="Arial" w:cs="Arial"/>
        </w:rPr>
      </w:pPr>
      <w:r>
        <w:rPr>
          <w:rFonts w:ascii="Arial" w:hAnsi="Arial" w:cs="Arial"/>
        </w:rPr>
        <w:t xml:space="preserve">Finally it must also explore original content production in other non-English markets in Asia and Africa. </w:t>
      </w:r>
    </w:p>
    <w:p w:rsidR="00C37343" w:rsidRDefault="00C37343" w:rsidP="00121EA3">
      <w:pPr>
        <w:spacing w:line="276" w:lineRule="auto"/>
        <w:rPr>
          <w:rFonts w:ascii="Georgia" w:hAnsi="Georgia"/>
          <w:color w:val="1A1A1A"/>
          <w:sz w:val="27"/>
          <w:szCs w:val="27"/>
          <w:shd w:val="clear" w:color="auto" w:fill="FFFFFF"/>
        </w:rPr>
      </w:pPr>
    </w:p>
    <w:p w:rsidR="00133591" w:rsidRDefault="00CA2CDF" w:rsidP="00121EA3">
      <w:pPr>
        <w:spacing w:line="276" w:lineRule="auto"/>
        <w:rPr>
          <w:rFonts w:ascii="Arial" w:hAnsi="Arial" w:cs="Arial"/>
          <w:b/>
        </w:rPr>
      </w:pPr>
      <w:r>
        <w:rPr>
          <w:b/>
          <w:highlight w:val="yellow"/>
        </w:rPr>
        <w:t>Contractual Risks</w:t>
      </w:r>
      <w:r>
        <w:rPr>
          <w:b/>
        </w:rPr>
        <w:t xml:space="preserve">- </w:t>
      </w:r>
      <w:r w:rsidRPr="00833D24">
        <w:rPr>
          <w:rFonts w:ascii="Arial" w:hAnsi="Arial" w:cs="Arial"/>
          <w:b/>
        </w:rPr>
        <w:t>Partnerships and agreements</w:t>
      </w:r>
    </w:p>
    <w:p w:rsidR="00CA2CDF" w:rsidRDefault="00A14D95" w:rsidP="00121EA3">
      <w:pPr>
        <w:spacing w:line="276" w:lineRule="auto"/>
        <w:rPr>
          <w:rFonts w:ascii="Arial" w:hAnsi="Arial" w:cs="Arial"/>
        </w:rPr>
      </w:pPr>
      <w:r w:rsidRPr="00A14D95">
        <w:rPr>
          <w:rFonts w:ascii="Arial" w:hAnsi="Arial" w:cs="Arial"/>
        </w:rPr>
        <w:t>These are risks related to the company’s reliance on third-party contracts for content as well as devices that are used to stream the company’s service. Netflix could mitigate these risks by making their agreements more challenging for partners to break. They shall also negotiate longer-term agreements with clauses baring their partners to partner with their competitors, for a certain time after terminating their agreement with Netflix. This could be a motivator for accomplices to proceed with their associations with Netflix. (</w:t>
      </w:r>
      <w:proofErr w:type="spellStart"/>
      <w:r w:rsidRPr="00A14D95">
        <w:rPr>
          <w:rFonts w:ascii="Arial" w:hAnsi="Arial" w:cs="Arial"/>
        </w:rPr>
        <w:t>Onyusheva</w:t>
      </w:r>
      <w:proofErr w:type="spellEnd"/>
      <w:r w:rsidR="00D76507">
        <w:rPr>
          <w:rFonts w:ascii="Arial" w:hAnsi="Arial" w:cs="Arial"/>
        </w:rPr>
        <w:t xml:space="preserve"> &amp; Baker</w:t>
      </w:r>
      <w:r w:rsidRPr="00A14D95">
        <w:rPr>
          <w:rFonts w:ascii="Arial" w:hAnsi="Arial" w:cs="Arial"/>
        </w:rPr>
        <w:t>, 2021)</w:t>
      </w:r>
    </w:p>
    <w:p w:rsidR="00A14D95" w:rsidRPr="00CA2CDF" w:rsidRDefault="00A14D95" w:rsidP="00133591">
      <w:pPr>
        <w:rPr>
          <w:rFonts w:ascii="Arial" w:hAnsi="Arial" w:cs="Arial"/>
          <w:b/>
        </w:rPr>
      </w:pPr>
    </w:p>
    <w:p w:rsidR="00133591" w:rsidRDefault="00133591" w:rsidP="00CF0A58">
      <w:pPr>
        <w:rPr>
          <w:rFonts w:ascii="Georgia" w:hAnsi="Georgia"/>
          <w:color w:val="1A1A1A"/>
          <w:sz w:val="27"/>
          <w:szCs w:val="27"/>
          <w:shd w:val="clear" w:color="auto" w:fill="FFFFFF"/>
        </w:rPr>
      </w:pPr>
    </w:p>
    <w:p w:rsidR="005F35A0" w:rsidRDefault="005F35A0" w:rsidP="00121EA3">
      <w:pPr>
        <w:spacing w:line="276" w:lineRule="auto"/>
        <w:rPr>
          <w:rFonts w:ascii="Arial" w:hAnsi="Arial" w:cs="Arial"/>
          <w:b/>
        </w:rPr>
      </w:pPr>
      <w:r w:rsidRPr="00833D24">
        <w:rPr>
          <w:rFonts w:ascii="Arial" w:hAnsi="Arial" w:cs="Arial"/>
          <w:b/>
        </w:rPr>
        <w:t>P</w:t>
      </w:r>
      <w:r w:rsidR="00FE58D2" w:rsidRPr="00833D24">
        <w:rPr>
          <w:rFonts w:ascii="Arial" w:hAnsi="Arial" w:cs="Arial"/>
          <w:b/>
        </w:rPr>
        <w:t>olitical</w:t>
      </w:r>
      <w:r>
        <w:rPr>
          <w:rFonts w:ascii="Arial" w:hAnsi="Arial" w:cs="Arial"/>
          <w:b/>
        </w:rPr>
        <w:t xml:space="preserve"> Risks:</w:t>
      </w:r>
    </w:p>
    <w:p w:rsidR="00640F4F" w:rsidRDefault="005208B7" w:rsidP="00121EA3">
      <w:pPr>
        <w:spacing w:line="276" w:lineRule="auto"/>
        <w:rPr>
          <w:rFonts w:ascii="Arial" w:hAnsi="Arial" w:cs="Arial"/>
        </w:rPr>
      </w:pPr>
      <w:r w:rsidRPr="005208B7">
        <w:rPr>
          <w:rFonts w:ascii="Arial" w:hAnsi="Arial" w:cs="Arial"/>
        </w:rPr>
        <w:t>Political risks include issues the company could face being a US-based company as well as the different laws, regulations, and taxes associated with the countries where they provide their service. It may also include the type of content the company shall offer in different countries around the globe. Netflix can mitigate these risks by employing professional resources to carefully study the international market and regulations before entering a specific market. This will make sure they comply with local laws and regulations, particularly those related to censorship which may save them from unforeseen sanctions and litigations. (</w:t>
      </w:r>
      <w:proofErr w:type="spellStart"/>
      <w:r w:rsidRPr="005208B7">
        <w:rPr>
          <w:rFonts w:ascii="Arial" w:hAnsi="Arial" w:cs="Arial"/>
        </w:rPr>
        <w:t>Onyusheva</w:t>
      </w:r>
      <w:proofErr w:type="spellEnd"/>
      <w:r w:rsidR="00D76507">
        <w:rPr>
          <w:rFonts w:ascii="Arial" w:hAnsi="Arial" w:cs="Arial"/>
        </w:rPr>
        <w:t xml:space="preserve"> &amp; Baker</w:t>
      </w:r>
      <w:r w:rsidRPr="005208B7">
        <w:rPr>
          <w:rFonts w:ascii="Arial" w:hAnsi="Arial" w:cs="Arial"/>
        </w:rPr>
        <w:t>, 2021)</w:t>
      </w:r>
    </w:p>
    <w:p w:rsidR="008C25DE" w:rsidRDefault="008C25DE" w:rsidP="00121EA3">
      <w:pPr>
        <w:spacing w:line="276" w:lineRule="auto"/>
        <w:rPr>
          <w:rFonts w:ascii="Arial" w:hAnsi="Arial" w:cs="Arial"/>
          <w:color w:val="222222"/>
          <w:sz w:val="20"/>
          <w:szCs w:val="20"/>
          <w:shd w:val="clear" w:color="auto" w:fill="FFFFFF"/>
        </w:rPr>
      </w:pPr>
    </w:p>
    <w:p w:rsidR="008C0274" w:rsidRDefault="008C25DE" w:rsidP="00121EA3">
      <w:pPr>
        <w:spacing w:line="276" w:lineRule="auto"/>
        <w:rPr>
          <w:rFonts w:ascii="Arial" w:hAnsi="Arial" w:cs="Arial"/>
          <w:b/>
        </w:rPr>
      </w:pPr>
      <w:r w:rsidRPr="00833D24">
        <w:rPr>
          <w:rFonts w:ascii="Arial" w:hAnsi="Arial" w:cs="Arial"/>
          <w:b/>
        </w:rPr>
        <w:t>Increased competition</w:t>
      </w:r>
    </w:p>
    <w:p w:rsidR="00EA3C7E" w:rsidRDefault="00B466D1" w:rsidP="00121EA3">
      <w:pPr>
        <w:spacing w:line="276" w:lineRule="auto"/>
        <w:rPr>
          <w:rFonts w:ascii="Arial" w:hAnsi="Arial" w:cs="Arial"/>
          <w:b/>
        </w:rPr>
      </w:pPr>
      <w:r w:rsidRPr="00B466D1">
        <w:rPr>
          <w:rFonts w:ascii="Arial" w:hAnsi="Arial" w:cs="Arial"/>
        </w:rPr>
        <w:t xml:space="preserve">Despite some players like Amazon, Disney+, and </w:t>
      </w:r>
      <w:proofErr w:type="spellStart"/>
      <w:r w:rsidRPr="00B466D1">
        <w:rPr>
          <w:rFonts w:ascii="Arial" w:hAnsi="Arial" w:cs="Arial"/>
        </w:rPr>
        <w:t>Hulu</w:t>
      </w:r>
      <w:proofErr w:type="spellEnd"/>
      <w:r w:rsidRPr="00B466D1">
        <w:rPr>
          <w:rFonts w:ascii="Arial" w:hAnsi="Arial" w:cs="Arial"/>
        </w:rPr>
        <w:t xml:space="preserve"> entering the market, Netflix sits comfortably with the library of content as well as original content it has amassed over the years. It is also very difficult for new entrants without an existing library of contents to enter this market. Netflix over the years has continuously improved its service in terms of technology and content to be able to survive and grow in the streaming industry’s competitive and rapidly changing environment. In addition, they are also continuously thinking of ways to remain competitive in terms of their pricing.</w:t>
      </w:r>
    </w:p>
    <w:p w:rsidR="008C25DE" w:rsidRDefault="008C25DE" w:rsidP="00121EA3">
      <w:pPr>
        <w:spacing w:line="276" w:lineRule="auto"/>
        <w:rPr>
          <w:rFonts w:ascii="Arial" w:hAnsi="Arial" w:cs="Arial"/>
          <w:color w:val="222222"/>
          <w:sz w:val="20"/>
          <w:szCs w:val="20"/>
          <w:shd w:val="clear" w:color="auto" w:fill="FFFFFF"/>
        </w:rPr>
      </w:pPr>
    </w:p>
    <w:p w:rsidR="00ED370D" w:rsidRPr="00226B78" w:rsidRDefault="001C16EC" w:rsidP="00121EA3">
      <w:pPr>
        <w:spacing w:line="276" w:lineRule="auto"/>
        <w:rPr>
          <w:rFonts w:ascii="Arial" w:hAnsi="Arial" w:cs="Arial"/>
        </w:rPr>
      </w:pPr>
      <w:r w:rsidRPr="00226B78">
        <w:rPr>
          <w:rFonts w:ascii="Arial" w:hAnsi="Arial" w:cs="Arial"/>
        </w:rPr>
        <w:t>It must also examine the possibility to expand its content by including sports, News</w:t>
      </w:r>
      <w:r w:rsidR="00226B78">
        <w:rPr>
          <w:rFonts w:ascii="Arial" w:hAnsi="Arial" w:cs="Arial"/>
        </w:rPr>
        <w:t>,</w:t>
      </w:r>
      <w:r w:rsidRPr="00226B78">
        <w:rPr>
          <w:rFonts w:ascii="Arial" w:hAnsi="Arial" w:cs="Arial"/>
        </w:rPr>
        <w:t xml:space="preserve"> and gaming. </w:t>
      </w:r>
      <w:r w:rsidR="00F9144F" w:rsidRPr="00226B78">
        <w:rPr>
          <w:rFonts w:ascii="Arial" w:hAnsi="Arial" w:cs="Arial"/>
        </w:rPr>
        <w:t xml:space="preserve">Although they have recently launched games through their mobile apps and </w:t>
      </w:r>
      <w:r w:rsidR="00F9144F" w:rsidRPr="00226B78">
        <w:rPr>
          <w:rFonts w:ascii="Arial" w:hAnsi="Arial" w:cs="Arial"/>
        </w:rPr>
        <w:lastRenderedPageBreak/>
        <w:t>plan to expand their gaming portfolio, news and sports could also be possible avenues to be explored.</w:t>
      </w:r>
    </w:p>
    <w:p w:rsidR="00422B07" w:rsidRDefault="00422B07" w:rsidP="00CF0A58">
      <w:pPr>
        <w:rPr>
          <w:rFonts w:ascii="Georgia" w:hAnsi="Georgia"/>
          <w:color w:val="1A1A1A"/>
          <w:sz w:val="27"/>
          <w:szCs w:val="27"/>
          <w:shd w:val="clear" w:color="auto" w:fill="FFFFFF"/>
        </w:rPr>
      </w:pPr>
    </w:p>
    <w:p w:rsidR="00422B07" w:rsidRDefault="00422B07" w:rsidP="00CF0A58">
      <w:pPr>
        <w:rPr>
          <w:rFonts w:ascii="Georgia" w:hAnsi="Georgia"/>
          <w:color w:val="1A1A1A"/>
          <w:sz w:val="27"/>
          <w:szCs w:val="27"/>
          <w:shd w:val="clear" w:color="auto" w:fill="FFFFFF"/>
        </w:rPr>
      </w:pPr>
    </w:p>
    <w:p w:rsidR="008307F3" w:rsidRDefault="008307F3" w:rsidP="00121EA3">
      <w:pPr>
        <w:spacing w:line="276" w:lineRule="auto"/>
        <w:rPr>
          <w:rFonts w:ascii="Arial" w:hAnsi="Arial" w:cs="Arial"/>
          <w:bCs/>
        </w:rPr>
      </w:pPr>
      <w:r w:rsidRPr="008307F3">
        <w:rPr>
          <w:rFonts w:ascii="Arial" w:hAnsi="Arial" w:cs="Arial"/>
          <w:b/>
          <w:bCs/>
        </w:rPr>
        <w:t>Financial risk</w:t>
      </w:r>
      <w:r w:rsidRPr="008307F3">
        <w:rPr>
          <w:rFonts w:ascii="Arial" w:hAnsi="Arial" w:cs="Arial"/>
          <w:b/>
          <w:bCs/>
        </w:rPr>
        <w:t>:</w:t>
      </w:r>
      <w:r>
        <w:rPr>
          <w:rFonts w:ascii="Arial" w:hAnsi="Arial" w:cs="Arial"/>
          <w:bCs/>
        </w:rPr>
        <w:t xml:space="preserve"> </w:t>
      </w:r>
    </w:p>
    <w:p w:rsidR="00F527AD" w:rsidRPr="00F527AD" w:rsidRDefault="00F527AD" w:rsidP="00121EA3">
      <w:pPr>
        <w:spacing w:line="276" w:lineRule="auto"/>
        <w:rPr>
          <w:rFonts w:ascii="Arial" w:hAnsi="Arial" w:cs="Arial"/>
          <w:bCs/>
        </w:rPr>
      </w:pPr>
      <w:r w:rsidRPr="00F527AD">
        <w:rPr>
          <w:rFonts w:ascii="Arial" w:hAnsi="Arial" w:cs="Arial"/>
          <w:bCs/>
        </w:rPr>
        <w:t xml:space="preserve">The company’s financial risks are associated with the increasing costs of acquiring content for which it has borrowed over $16 billion in the last 10 years. Due to this observers argued that the enormous debts would eventually bring down the company. </w:t>
      </w:r>
    </w:p>
    <w:p w:rsidR="00F527AD" w:rsidRDefault="00F527AD" w:rsidP="00121EA3">
      <w:pPr>
        <w:spacing w:line="276" w:lineRule="auto"/>
        <w:rPr>
          <w:rFonts w:ascii="Georgia" w:hAnsi="Georgia"/>
          <w:color w:val="111111"/>
          <w:sz w:val="30"/>
          <w:szCs w:val="30"/>
          <w:shd w:val="clear" w:color="auto" w:fill="FFFFFF"/>
        </w:rPr>
      </w:pPr>
      <w:r w:rsidRPr="00F527AD">
        <w:rPr>
          <w:rFonts w:ascii="Arial" w:hAnsi="Arial" w:cs="Arial"/>
          <w:bCs/>
        </w:rPr>
        <w:t xml:space="preserve">The company took these huge debts to stockpile content before Hollywood could catch up and took the chance to attract subscribers and generate enough cash by the time obligations came due. However, the company now claims that it has made enough revenue to pay back those loans. </w:t>
      </w:r>
      <w:r w:rsidR="00DC21A0" w:rsidRPr="00F527AD">
        <w:rPr>
          <w:rFonts w:ascii="Arial" w:hAnsi="Arial" w:cs="Arial"/>
          <w:bCs/>
        </w:rPr>
        <w:t>(Lee</w:t>
      </w:r>
      <w:r w:rsidRPr="00F527AD">
        <w:rPr>
          <w:rFonts w:ascii="Arial" w:hAnsi="Arial" w:cs="Arial"/>
          <w:bCs/>
        </w:rPr>
        <w:t>, E, 2021)</w:t>
      </w:r>
    </w:p>
    <w:p w:rsidR="0077079C" w:rsidRDefault="0077079C" w:rsidP="00121EA3">
      <w:pPr>
        <w:pStyle w:val="Heading1"/>
        <w:shd w:val="clear" w:color="auto" w:fill="FFFFFF"/>
        <w:spacing w:line="276" w:lineRule="auto"/>
        <w:textAlignment w:val="baseline"/>
        <w:rPr>
          <w:rFonts w:ascii="Arial" w:eastAsia="PMingLiU" w:hAnsi="Arial" w:cs="Arial"/>
          <w:b w:val="0"/>
          <w:color w:val="auto"/>
          <w:sz w:val="24"/>
          <w:szCs w:val="24"/>
        </w:rPr>
      </w:pPr>
      <w:r w:rsidRPr="0077079C">
        <w:rPr>
          <w:rFonts w:ascii="Arial" w:eastAsia="PMingLiU" w:hAnsi="Arial" w:cs="Arial"/>
          <w:b w:val="0"/>
          <w:color w:val="auto"/>
          <w:sz w:val="24"/>
          <w:szCs w:val="24"/>
        </w:rPr>
        <w:t xml:space="preserve">The basic concept of debt is the ability to access funds and put them into something, and come out the opposite end with more than you would have produced without it. Debt necessarily isn’t a bad thing if done correctly and in the long run, is beneficial. The company’s return on investment is positive and the company is generating enough cash. They further claimed that low-interest rates, tax deductibility of debt, and financing growth through debt were more efficient for them than issuing equity. The capital spent by Netflix has also widened the gap between its competitors. (Denning, S, 2019) </w:t>
      </w:r>
    </w:p>
    <w:p w:rsidR="00D9554A" w:rsidRDefault="00D9554A" w:rsidP="00121EA3">
      <w:pPr>
        <w:spacing w:line="276" w:lineRule="auto"/>
        <w:rPr>
          <w:rFonts w:ascii="Arial" w:hAnsi="Arial" w:cs="Arial"/>
          <w:b/>
        </w:rPr>
      </w:pPr>
    </w:p>
    <w:p w:rsidR="0061048B" w:rsidRDefault="00A645D4" w:rsidP="00121EA3">
      <w:pPr>
        <w:spacing w:line="276" w:lineRule="auto"/>
        <w:rPr>
          <w:rFonts w:ascii="Arial" w:hAnsi="Arial" w:cs="Arial"/>
          <w:color w:val="141415"/>
          <w:sz w:val="36"/>
          <w:szCs w:val="36"/>
          <w:shd w:val="clear" w:color="auto" w:fill="FFFFFF"/>
        </w:rPr>
      </w:pPr>
      <w:r w:rsidRPr="00A645D4">
        <w:rPr>
          <w:rFonts w:ascii="Arial" w:hAnsi="Arial" w:cs="Arial"/>
          <w:bCs/>
        </w:rPr>
        <w:t>A further suggestion for increasing revenue is by starting to crack down on password sharing. Starting in early 2023, Netflix will start charging accounts for password sharing, by placing an additional extra fee on accounts with sub-accounts being used outside one household. (</w:t>
      </w:r>
      <w:proofErr w:type="spellStart"/>
      <w:r w:rsidRPr="00A645D4">
        <w:rPr>
          <w:rFonts w:ascii="Arial" w:hAnsi="Arial" w:cs="Arial"/>
          <w:bCs/>
        </w:rPr>
        <w:t>Solsman</w:t>
      </w:r>
      <w:proofErr w:type="spellEnd"/>
      <w:r w:rsidRPr="00A645D4">
        <w:rPr>
          <w:rFonts w:ascii="Arial" w:hAnsi="Arial" w:cs="Arial"/>
          <w:bCs/>
        </w:rPr>
        <w:t>, J, 2022)</w:t>
      </w:r>
    </w:p>
    <w:p w:rsidR="0061048B" w:rsidRPr="0061048B" w:rsidRDefault="0061048B" w:rsidP="00121EA3">
      <w:pPr>
        <w:spacing w:line="276" w:lineRule="auto"/>
        <w:rPr>
          <w:rFonts w:ascii="Arial" w:hAnsi="Arial" w:cs="Arial"/>
          <w:bCs/>
        </w:rPr>
      </w:pPr>
    </w:p>
    <w:p w:rsidR="00833D24" w:rsidRPr="00833D24" w:rsidRDefault="00833D24" w:rsidP="00121EA3">
      <w:pPr>
        <w:spacing w:line="276" w:lineRule="auto"/>
        <w:rPr>
          <w:rFonts w:ascii="Arial" w:hAnsi="Arial" w:cs="Arial"/>
          <w:b/>
          <w:bCs/>
          <w:lang w:eastAsia="en-US"/>
        </w:rPr>
      </w:pPr>
    </w:p>
    <w:p w:rsidR="00833D24" w:rsidRDefault="00833D24" w:rsidP="00121EA3">
      <w:pPr>
        <w:spacing w:line="276" w:lineRule="auto"/>
        <w:rPr>
          <w:rFonts w:ascii="Arial" w:hAnsi="Arial" w:cs="Arial"/>
          <w:b/>
          <w:bCs/>
          <w:lang w:eastAsia="en-US"/>
        </w:rPr>
      </w:pPr>
      <w:r w:rsidRPr="00833D24">
        <w:rPr>
          <w:rFonts w:ascii="Arial" w:hAnsi="Arial" w:cs="Arial"/>
          <w:b/>
          <w:bCs/>
          <w:lang w:eastAsia="en-US"/>
        </w:rPr>
        <w:t>Legal</w:t>
      </w:r>
    </w:p>
    <w:p w:rsidR="008D23A1" w:rsidRDefault="00B52419" w:rsidP="00121EA3">
      <w:pPr>
        <w:spacing w:line="276" w:lineRule="auto"/>
        <w:rPr>
          <w:rFonts w:ascii="Arial" w:hAnsi="Arial" w:cs="Arial"/>
          <w:b/>
          <w:bCs/>
          <w:lang w:eastAsia="en-US"/>
        </w:rPr>
      </w:pPr>
      <w:r w:rsidRPr="00B52419">
        <w:rPr>
          <w:rFonts w:ascii="Arial" w:hAnsi="Arial" w:cs="Arial"/>
          <w:bCs/>
          <w:lang w:eastAsia="en-US"/>
        </w:rPr>
        <w:t>Netflix deals with a lot of legal issues related to copyright claims, defamation suits, and restricted content. The company’s legal team needs to keep an eye open for upcoming threats. They also need strong regulations to be able to handle video piracy effectively.</w:t>
      </w:r>
    </w:p>
    <w:p w:rsidR="004A66A4" w:rsidRDefault="004A66A4" w:rsidP="00121EA3">
      <w:pPr>
        <w:spacing w:line="276" w:lineRule="auto"/>
        <w:rPr>
          <w:rFonts w:ascii="Arial" w:hAnsi="Arial" w:cs="Arial"/>
          <w:b/>
          <w:bCs/>
          <w:lang w:eastAsia="en-US"/>
        </w:rPr>
      </w:pPr>
    </w:p>
    <w:p w:rsidR="004A66A4" w:rsidRDefault="004A66A4" w:rsidP="00121EA3">
      <w:pPr>
        <w:spacing w:line="276" w:lineRule="auto"/>
        <w:rPr>
          <w:rFonts w:ascii="Arial" w:hAnsi="Arial" w:cs="Arial"/>
          <w:b/>
          <w:bCs/>
          <w:lang w:eastAsia="en-US"/>
        </w:rPr>
      </w:pPr>
    </w:p>
    <w:p w:rsidR="004A66A4" w:rsidRDefault="004A66A4" w:rsidP="00121EA3">
      <w:pPr>
        <w:spacing w:line="276" w:lineRule="auto"/>
        <w:rPr>
          <w:rFonts w:ascii="Arial" w:hAnsi="Arial" w:cs="Arial"/>
          <w:b/>
          <w:bCs/>
          <w:lang w:eastAsia="en-US"/>
        </w:rPr>
      </w:pPr>
    </w:p>
    <w:p w:rsidR="004A66A4" w:rsidRPr="00833D24" w:rsidRDefault="004A66A4" w:rsidP="00547D36">
      <w:pPr>
        <w:rPr>
          <w:rFonts w:ascii="Arial" w:hAnsi="Arial" w:cs="Arial"/>
          <w:b/>
        </w:rPr>
      </w:pPr>
    </w:p>
    <w:p w:rsidR="00CE541F" w:rsidRDefault="00CE541F" w:rsidP="00B648EA">
      <w:pPr>
        <w:rPr>
          <w:rFonts w:ascii="Arial" w:hAnsi="Arial" w:cs="Arial"/>
          <w:bCs/>
          <w:highlight w:val="yellow"/>
          <w:lang w:eastAsia="en-US"/>
        </w:rPr>
      </w:pPr>
    </w:p>
    <w:p w:rsidR="008C59D8" w:rsidRDefault="008C59D8" w:rsidP="005F560C">
      <w:pPr>
        <w:rPr>
          <w:rFonts w:ascii="Arial" w:hAnsi="Arial" w:cs="Arial"/>
          <w:bCs/>
          <w:lang w:eastAsia="en-US"/>
        </w:rPr>
      </w:pPr>
    </w:p>
    <w:p w:rsidR="00703722" w:rsidRDefault="00703722" w:rsidP="00AD5EF9">
      <w:pPr>
        <w:rPr>
          <w:rFonts w:ascii="Arial" w:hAnsi="Arial" w:cs="Arial"/>
          <w:bCs/>
          <w:lang w:eastAsia="en-US"/>
        </w:rPr>
      </w:pPr>
    </w:p>
    <w:p w:rsidR="00703722" w:rsidRDefault="00703722" w:rsidP="00AD5EF9">
      <w:pPr>
        <w:rPr>
          <w:rFonts w:ascii="Arial" w:hAnsi="Arial" w:cs="Arial"/>
          <w:bCs/>
          <w:lang w:eastAsia="en-US"/>
        </w:rPr>
      </w:pPr>
    </w:p>
    <w:p w:rsidR="00E03305" w:rsidRPr="00C65A63" w:rsidRDefault="00E03305" w:rsidP="00AD5EF9">
      <w:pPr>
        <w:rPr>
          <w:highlight w:val="yellow"/>
        </w:rPr>
      </w:pPr>
    </w:p>
    <w:p w:rsidR="00E03305" w:rsidRPr="00C65A63" w:rsidRDefault="00E03305" w:rsidP="00AD5EF9">
      <w:pPr>
        <w:rPr>
          <w:highlight w:val="yellow"/>
        </w:rPr>
      </w:pPr>
    </w:p>
    <w:p w:rsidR="00703722" w:rsidRDefault="00703722" w:rsidP="00AD5EF9">
      <w:pPr>
        <w:rPr>
          <w:rFonts w:ascii="Arial" w:hAnsi="Arial" w:cs="Arial"/>
          <w:bCs/>
          <w:lang w:eastAsia="en-US"/>
        </w:rPr>
      </w:pPr>
    </w:p>
    <w:p w:rsidR="00703722" w:rsidRDefault="00703722" w:rsidP="00AD5EF9">
      <w:pPr>
        <w:rPr>
          <w:rFonts w:ascii="Arial" w:hAnsi="Arial" w:cs="Arial"/>
          <w:bCs/>
          <w:lang w:eastAsia="en-US"/>
        </w:rPr>
      </w:pPr>
    </w:p>
    <w:p w:rsidR="00703722" w:rsidRDefault="00703722" w:rsidP="00AD5EF9">
      <w:pPr>
        <w:rPr>
          <w:rFonts w:ascii="Arial" w:hAnsi="Arial" w:cs="Arial"/>
          <w:bCs/>
          <w:lang w:eastAsia="en-US"/>
        </w:rPr>
      </w:pPr>
    </w:p>
    <w:p w:rsidR="00703722" w:rsidRDefault="00703722" w:rsidP="00AD5EF9">
      <w:pPr>
        <w:rPr>
          <w:rFonts w:ascii="Arial" w:hAnsi="Arial" w:cs="Arial"/>
          <w:bCs/>
          <w:lang w:eastAsia="en-US"/>
        </w:rPr>
      </w:pPr>
    </w:p>
    <w:p w:rsidR="00703722" w:rsidRDefault="00703722" w:rsidP="00AD5EF9">
      <w:pPr>
        <w:rPr>
          <w:rFonts w:ascii="Arial" w:hAnsi="Arial" w:cs="Arial"/>
          <w:bCs/>
          <w:lang w:eastAsia="en-US"/>
        </w:rPr>
      </w:pPr>
    </w:p>
    <w:p w:rsidR="00703722" w:rsidRDefault="00703722" w:rsidP="00AD5EF9">
      <w:pPr>
        <w:rPr>
          <w:rFonts w:ascii="Arial" w:hAnsi="Arial" w:cs="Arial"/>
          <w:bCs/>
          <w:lang w:eastAsia="en-US"/>
        </w:rPr>
      </w:pPr>
    </w:p>
    <w:p w:rsidR="00703722" w:rsidRDefault="00703722" w:rsidP="00AD5EF9">
      <w:pPr>
        <w:rPr>
          <w:rFonts w:ascii="Arial" w:hAnsi="Arial" w:cs="Arial"/>
          <w:bCs/>
          <w:lang w:eastAsia="en-US"/>
        </w:rPr>
      </w:pPr>
    </w:p>
    <w:p w:rsidR="00703722" w:rsidRDefault="00703722" w:rsidP="00AD5EF9">
      <w:pPr>
        <w:rPr>
          <w:rFonts w:ascii="Arial" w:hAnsi="Arial" w:cs="Arial"/>
          <w:bCs/>
          <w:lang w:eastAsia="en-US"/>
        </w:rPr>
      </w:pPr>
    </w:p>
    <w:p w:rsidR="00703722" w:rsidRDefault="00703722" w:rsidP="00AD5EF9">
      <w:pPr>
        <w:rPr>
          <w:rFonts w:ascii="Arial" w:hAnsi="Arial" w:cs="Arial"/>
          <w:bCs/>
          <w:lang w:eastAsia="en-US"/>
        </w:rPr>
      </w:pPr>
    </w:p>
    <w:p w:rsidR="00703722" w:rsidRDefault="00703722" w:rsidP="00AD5EF9">
      <w:pPr>
        <w:rPr>
          <w:rFonts w:ascii="Arial" w:hAnsi="Arial" w:cs="Arial"/>
          <w:bCs/>
          <w:lang w:eastAsia="en-US"/>
        </w:rPr>
      </w:pPr>
    </w:p>
    <w:p w:rsidR="005E2F46" w:rsidRDefault="005E2F46" w:rsidP="00345A77"/>
    <w:p w:rsidR="004D2BB1" w:rsidRDefault="004D2BB1" w:rsidP="00703722">
      <w:pPr>
        <w:rPr>
          <w:rFonts w:ascii="Calibri" w:hAnsi="Calibri" w:cs="Calibri"/>
          <w:sz w:val="22"/>
          <w:szCs w:val="22"/>
          <w:lang w:eastAsia="en-US"/>
        </w:rPr>
      </w:pPr>
    </w:p>
    <w:p w:rsidR="008F6874" w:rsidRDefault="008F6874" w:rsidP="002073FD">
      <w:pPr>
        <w:jc w:val="center"/>
        <w:rPr>
          <w:rFonts w:ascii="Calibri" w:hAnsi="Calibri" w:cs="Calibri"/>
          <w:b/>
          <w:bCs/>
          <w:sz w:val="22"/>
          <w:szCs w:val="22"/>
          <w:lang w:eastAsia="en-US"/>
        </w:rPr>
      </w:pPr>
    </w:p>
    <w:p w:rsidR="00121EA3" w:rsidRDefault="00121EA3" w:rsidP="002073FD">
      <w:pPr>
        <w:jc w:val="center"/>
        <w:rPr>
          <w:rFonts w:ascii="Calibri" w:hAnsi="Calibri" w:cs="Calibri"/>
          <w:b/>
          <w:bCs/>
          <w:sz w:val="22"/>
          <w:szCs w:val="22"/>
          <w:lang w:eastAsia="en-US"/>
        </w:rPr>
      </w:pPr>
    </w:p>
    <w:p w:rsidR="002073FD" w:rsidRDefault="002073FD" w:rsidP="00942F09">
      <w:pPr>
        <w:spacing w:line="276" w:lineRule="auto"/>
        <w:jc w:val="center"/>
        <w:rPr>
          <w:rFonts w:ascii="Calibri" w:hAnsi="Calibri" w:cs="Calibri"/>
          <w:b/>
          <w:bCs/>
          <w:sz w:val="22"/>
          <w:szCs w:val="22"/>
          <w:lang w:eastAsia="en-US"/>
        </w:rPr>
      </w:pPr>
      <w:r>
        <w:rPr>
          <w:rFonts w:ascii="Calibri" w:hAnsi="Calibri" w:cs="Calibri"/>
          <w:b/>
          <w:bCs/>
          <w:sz w:val="22"/>
          <w:szCs w:val="22"/>
          <w:lang w:eastAsia="en-US"/>
        </w:rPr>
        <w:t>Conclusion</w:t>
      </w:r>
    </w:p>
    <w:p w:rsidR="002073FD" w:rsidRDefault="002073FD" w:rsidP="00942F09">
      <w:pPr>
        <w:spacing w:line="276" w:lineRule="auto"/>
        <w:rPr>
          <w:rFonts w:ascii="Calibri" w:hAnsi="Calibri" w:cs="Calibri"/>
          <w:sz w:val="22"/>
          <w:szCs w:val="22"/>
          <w:lang w:eastAsia="en-US"/>
        </w:rPr>
      </w:pPr>
      <w:r>
        <w:rPr>
          <w:rFonts w:ascii="Calibri" w:hAnsi="Calibri" w:cs="Calibri"/>
          <w:sz w:val="22"/>
          <w:szCs w:val="22"/>
          <w:lang w:eastAsia="en-US"/>
        </w:rPr>
        <w:t xml:space="preserve"> </w:t>
      </w:r>
      <w:r w:rsidRPr="00703722">
        <w:rPr>
          <w:rFonts w:ascii="Calibri" w:hAnsi="Calibri" w:cs="Calibri"/>
          <w:sz w:val="22"/>
          <w:szCs w:val="22"/>
          <w:highlight w:val="yellow"/>
          <w:lang w:eastAsia="en-US"/>
        </w:rPr>
        <w:t>- Summarises the report’s main points. There is no new information here, since each idea or piece of information should already have been introduced in the body of the report.</w:t>
      </w:r>
      <w:r>
        <w:rPr>
          <w:rFonts w:ascii="Calibri" w:hAnsi="Calibri" w:cs="Calibri"/>
          <w:sz w:val="22"/>
          <w:szCs w:val="22"/>
          <w:lang w:eastAsia="en-US"/>
        </w:rPr>
        <w:t xml:space="preserve"> </w:t>
      </w:r>
    </w:p>
    <w:p w:rsidR="002073FD" w:rsidRDefault="002073FD" w:rsidP="00942F09">
      <w:pPr>
        <w:spacing w:line="276" w:lineRule="auto"/>
        <w:rPr>
          <w:rFonts w:ascii="Calibri" w:hAnsi="Calibri" w:cs="Calibri"/>
          <w:sz w:val="22"/>
          <w:szCs w:val="22"/>
          <w:lang w:eastAsia="en-US"/>
        </w:rPr>
      </w:pPr>
    </w:p>
    <w:p w:rsidR="00D909A2" w:rsidRPr="00550172" w:rsidRDefault="00D909A2" w:rsidP="00942F09">
      <w:pPr>
        <w:spacing w:line="276" w:lineRule="auto"/>
        <w:rPr>
          <w:rFonts w:ascii="Arial" w:hAnsi="Arial" w:cs="Arial"/>
          <w:bCs/>
        </w:rPr>
      </w:pPr>
      <w:r w:rsidRPr="00550172">
        <w:rPr>
          <w:rFonts w:ascii="Arial" w:hAnsi="Arial" w:cs="Arial"/>
          <w:bCs/>
        </w:rPr>
        <w:t>Netflix’s approach to partnering with local companies, acquiring content and rapid international expansion has resulted in the company capturing over 2</w:t>
      </w:r>
      <w:r w:rsidR="00BF6BAB">
        <w:rPr>
          <w:rFonts w:ascii="Arial" w:hAnsi="Arial" w:cs="Arial"/>
          <w:bCs/>
        </w:rPr>
        <w:t>2</w:t>
      </w:r>
      <w:r w:rsidRPr="00550172">
        <w:rPr>
          <w:rFonts w:ascii="Arial" w:hAnsi="Arial" w:cs="Arial"/>
          <w:bCs/>
        </w:rPr>
        <w:t>0 million subscribers in over 190 countries worldwide. Netflix has a significant lead over its competitors as well as expertise in global markets although it must look to diversify in the future.</w:t>
      </w:r>
    </w:p>
    <w:p w:rsidR="00D909A2" w:rsidRDefault="00D909A2" w:rsidP="00942F09">
      <w:pPr>
        <w:spacing w:line="276" w:lineRule="auto"/>
      </w:pPr>
    </w:p>
    <w:p w:rsidR="00D909A2" w:rsidRPr="00550172" w:rsidRDefault="00D909A2" w:rsidP="00942F09">
      <w:pPr>
        <w:spacing w:line="276" w:lineRule="auto"/>
        <w:rPr>
          <w:rFonts w:ascii="Arial" w:hAnsi="Arial" w:cs="Arial"/>
          <w:bCs/>
        </w:rPr>
      </w:pPr>
      <w:r w:rsidRPr="00550172">
        <w:rPr>
          <w:rFonts w:ascii="Arial" w:hAnsi="Arial" w:cs="Arial"/>
          <w:bCs/>
        </w:rPr>
        <w:t>Netflix needs to continue to improve their experience by expanding their content, enhancing their user interface, extending their streaming service and strengthen the existing partnerships and consider establishing new ones. There are also untouched markets with great potential Netflix shall continue to explore. With the decline of traditional TV and rise in binge-watching it is clear now more than ever that subscription video-on-demand is the future of media entertainment.</w:t>
      </w:r>
      <w:r w:rsidRPr="00550172">
        <w:rPr>
          <w:rFonts w:ascii="Arial" w:hAnsi="Arial" w:cs="Arial"/>
          <w:bCs/>
        </w:rPr>
        <w:t xml:space="preserve"> Research has also shown that Netflix has been on top of adapting to the rapidly changing business environment and has been thoroughly testing all the available opportunities in a gradual manner. </w:t>
      </w:r>
    </w:p>
    <w:p w:rsidR="00D909A2" w:rsidRDefault="00D909A2" w:rsidP="00942F09">
      <w:pPr>
        <w:spacing w:line="276" w:lineRule="auto"/>
      </w:pPr>
    </w:p>
    <w:p w:rsidR="003F6FDD" w:rsidRPr="00550172" w:rsidRDefault="006448EE" w:rsidP="00942F09">
      <w:pPr>
        <w:spacing w:line="276" w:lineRule="auto"/>
        <w:rPr>
          <w:rFonts w:ascii="Arial" w:hAnsi="Arial" w:cs="Arial"/>
          <w:bCs/>
        </w:rPr>
      </w:pPr>
      <w:r>
        <w:rPr>
          <w:rFonts w:ascii="Arial" w:hAnsi="Arial" w:cs="Arial"/>
          <w:bCs/>
        </w:rPr>
        <w:t>Despite</w:t>
      </w:r>
      <w:r w:rsidR="003F6FDD" w:rsidRPr="00550172">
        <w:rPr>
          <w:rFonts w:ascii="Arial" w:hAnsi="Arial" w:cs="Arial"/>
          <w:bCs/>
        </w:rPr>
        <w:t xml:space="preserve"> a lot of risks and speculation in recent years undermining Netflix’s performance and future prospects which </w:t>
      </w:r>
      <w:r w:rsidR="00DC401C" w:rsidRPr="00550172">
        <w:rPr>
          <w:rFonts w:ascii="Arial" w:hAnsi="Arial" w:cs="Arial"/>
          <w:bCs/>
        </w:rPr>
        <w:t xml:space="preserve">are true to some extent </w:t>
      </w:r>
      <w:r w:rsidR="003F6FDD" w:rsidRPr="00550172">
        <w:rPr>
          <w:rFonts w:ascii="Arial" w:hAnsi="Arial" w:cs="Arial"/>
          <w:bCs/>
        </w:rPr>
        <w:t>and for the company to carefully examine and mitigate. It would be a bit pessimistic to claim that the company is heading toward</w:t>
      </w:r>
      <w:r w:rsidR="00DC401C" w:rsidRPr="00550172">
        <w:rPr>
          <w:rFonts w:ascii="Arial" w:hAnsi="Arial" w:cs="Arial"/>
          <w:bCs/>
        </w:rPr>
        <w:t>s</w:t>
      </w:r>
      <w:r w:rsidR="003F6FDD" w:rsidRPr="00550172">
        <w:rPr>
          <w:rFonts w:ascii="Arial" w:hAnsi="Arial" w:cs="Arial"/>
          <w:bCs/>
        </w:rPr>
        <w:t xml:space="preserve"> </w:t>
      </w:r>
      <w:r w:rsidR="00D909A2" w:rsidRPr="00550172">
        <w:rPr>
          <w:rFonts w:ascii="Arial" w:hAnsi="Arial" w:cs="Arial"/>
          <w:bCs/>
        </w:rPr>
        <w:t>a collapse. There is a possibility that the company might not grow at the pace at which it grew in recent past but the company is here to stay for a long time.</w:t>
      </w:r>
    </w:p>
    <w:p w:rsidR="003F6FDD" w:rsidRDefault="003F6FDD" w:rsidP="00942F09">
      <w:pPr>
        <w:spacing w:line="276" w:lineRule="auto"/>
        <w:rPr>
          <w:rFonts w:ascii="Arial" w:hAnsi="Arial" w:cs="Arial"/>
          <w:bCs/>
          <w:lang w:eastAsia="en-US"/>
        </w:rPr>
      </w:pPr>
    </w:p>
    <w:p w:rsidR="002073FD" w:rsidRDefault="002073FD" w:rsidP="00942F09">
      <w:pPr>
        <w:spacing w:line="276" w:lineRule="auto"/>
        <w:rPr>
          <w:rFonts w:ascii="Calibri" w:hAnsi="Calibri" w:cs="Calibri"/>
          <w:b/>
          <w:bCs/>
          <w:sz w:val="22"/>
          <w:szCs w:val="22"/>
          <w:lang w:eastAsia="en-US"/>
        </w:rPr>
      </w:pPr>
    </w:p>
    <w:p w:rsidR="00861703" w:rsidRDefault="006448EE" w:rsidP="00942F09">
      <w:pPr>
        <w:spacing w:line="276" w:lineRule="auto"/>
        <w:rPr>
          <w:rFonts w:ascii="Arial" w:hAnsi="Arial" w:cs="Arial"/>
          <w:bCs/>
          <w:lang w:eastAsia="en-US"/>
        </w:rPr>
      </w:pPr>
      <w:r w:rsidRPr="006448EE">
        <w:rPr>
          <w:rFonts w:ascii="Arial" w:hAnsi="Arial" w:cs="Arial"/>
          <w:bCs/>
        </w:rPr>
        <w:lastRenderedPageBreak/>
        <w:t>To conclude</w:t>
      </w:r>
      <w:r>
        <w:rPr>
          <w:rFonts w:ascii="Arial" w:hAnsi="Arial" w:cs="Arial"/>
          <w:bCs/>
        </w:rPr>
        <w:t>,</w:t>
      </w:r>
      <w:r w:rsidRPr="006448EE">
        <w:rPr>
          <w:rFonts w:ascii="Arial" w:hAnsi="Arial" w:cs="Arial"/>
          <w:bCs/>
        </w:rPr>
        <w:t xml:space="preserve"> </w:t>
      </w:r>
      <w:r w:rsidR="00861703">
        <w:rPr>
          <w:rFonts w:ascii="Arial" w:hAnsi="Arial" w:cs="Arial"/>
          <w:bCs/>
        </w:rPr>
        <w:t xml:space="preserve">Reed Hastings, CEO of Netflix explains the unique way in which </w:t>
      </w:r>
      <w:r>
        <w:rPr>
          <w:rFonts w:ascii="Arial" w:hAnsi="Arial" w:cs="Arial"/>
          <w:bCs/>
        </w:rPr>
        <w:t>it</w:t>
      </w:r>
      <w:r w:rsidR="00861703">
        <w:rPr>
          <w:rFonts w:ascii="Arial" w:hAnsi="Arial" w:cs="Arial"/>
          <w:bCs/>
        </w:rPr>
        <w:t xml:space="preserve"> run the</w:t>
      </w:r>
      <w:r w:rsidR="00861703">
        <w:rPr>
          <w:rFonts w:ascii="Arial" w:hAnsi="Arial" w:cs="Arial"/>
          <w:bCs/>
          <w:lang w:eastAsia="en-US"/>
        </w:rPr>
        <w:t xml:space="preserve"> company unlike the usual top down management approach. He explains that a company like Netflix which is based on idea generation and creativity shall encourage, inspire and support rather than manage their employees in order to evolve and stay relevant in the rapidly</w:t>
      </w:r>
      <w:r>
        <w:rPr>
          <w:rFonts w:ascii="Arial" w:hAnsi="Arial" w:cs="Arial"/>
          <w:bCs/>
          <w:lang w:eastAsia="en-US"/>
        </w:rPr>
        <w:t xml:space="preserve"> changing business environment and this approach has led the company to great success. </w:t>
      </w:r>
      <w:r w:rsidR="00972277">
        <w:rPr>
          <w:rFonts w:ascii="Arial" w:hAnsi="Arial" w:cs="Arial"/>
          <w:bCs/>
          <w:lang w:eastAsia="en-US"/>
        </w:rPr>
        <w:t>(Economist, 2020)</w:t>
      </w:r>
    </w:p>
    <w:p w:rsidR="00861703" w:rsidRDefault="00861703" w:rsidP="00861703">
      <w:pPr>
        <w:rPr>
          <w:rFonts w:ascii="Arial" w:hAnsi="Arial" w:cs="Arial"/>
          <w:bCs/>
          <w:lang w:eastAsia="en-US"/>
        </w:rPr>
      </w:pPr>
    </w:p>
    <w:p w:rsidR="002073FD" w:rsidRDefault="002073FD" w:rsidP="00703722">
      <w:pPr>
        <w:rPr>
          <w:rFonts w:ascii="Calibri" w:hAnsi="Calibri" w:cs="Calibri"/>
          <w:b/>
          <w:bCs/>
          <w:sz w:val="22"/>
          <w:szCs w:val="22"/>
          <w:lang w:eastAsia="en-US"/>
        </w:rPr>
      </w:pPr>
    </w:p>
    <w:p w:rsidR="00B63258" w:rsidRDefault="00B63258" w:rsidP="00703722">
      <w:pPr>
        <w:rPr>
          <w:rFonts w:ascii="Calibri" w:hAnsi="Calibri" w:cs="Calibri"/>
          <w:b/>
          <w:bCs/>
          <w:sz w:val="22"/>
          <w:szCs w:val="22"/>
          <w:lang w:eastAsia="en-US"/>
        </w:rPr>
      </w:pPr>
    </w:p>
    <w:p w:rsidR="00B63258" w:rsidRDefault="00B63258" w:rsidP="00703722">
      <w:pPr>
        <w:rPr>
          <w:rFonts w:ascii="Calibri" w:hAnsi="Calibri" w:cs="Calibri"/>
          <w:b/>
          <w:bCs/>
          <w:sz w:val="22"/>
          <w:szCs w:val="22"/>
          <w:lang w:eastAsia="en-US"/>
        </w:rPr>
      </w:pPr>
    </w:p>
    <w:p w:rsidR="007E42D5" w:rsidRDefault="007E42D5" w:rsidP="00703722">
      <w:pPr>
        <w:rPr>
          <w:rFonts w:ascii="Calibri" w:hAnsi="Calibri" w:cs="Calibri"/>
          <w:b/>
          <w:bCs/>
          <w:sz w:val="22"/>
          <w:szCs w:val="22"/>
          <w:lang w:eastAsia="en-US"/>
        </w:rPr>
      </w:pPr>
    </w:p>
    <w:p w:rsidR="007E42D5" w:rsidRDefault="007E42D5" w:rsidP="00703722">
      <w:pPr>
        <w:rPr>
          <w:rFonts w:ascii="Calibri" w:hAnsi="Calibri" w:cs="Calibri"/>
          <w:b/>
          <w:bCs/>
          <w:sz w:val="22"/>
          <w:szCs w:val="22"/>
          <w:lang w:eastAsia="en-US"/>
        </w:rPr>
      </w:pPr>
    </w:p>
    <w:p w:rsidR="007E42D5" w:rsidRDefault="007E42D5" w:rsidP="00703722">
      <w:pPr>
        <w:rPr>
          <w:rFonts w:ascii="Calibri" w:hAnsi="Calibri" w:cs="Calibri"/>
          <w:b/>
          <w:bCs/>
          <w:sz w:val="22"/>
          <w:szCs w:val="22"/>
          <w:lang w:eastAsia="en-US"/>
        </w:rPr>
      </w:pPr>
    </w:p>
    <w:p w:rsidR="007E42D5" w:rsidRDefault="007E42D5" w:rsidP="00703722">
      <w:pPr>
        <w:rPr>
          <w:rFonts w:ascii="Calibri" w:hAnsi="Calibri" w:cs="Calibri"/>
          <w:b/>
          <w:bCs/>
          <w:sz w:val="22"/>
          <w:szCs w:val="22"/>
          <w:lang w:eastAsia="en-US"/>
        </w:rPr>
      </w:pPr>
    </w:p>
    <w:p w:rsidR="007E42D5" w:rsidRDefault="007E42D5" w:rsidP="00703722">
      <w:pPr>
        <w:rPr>
          <w:rFonts w:ascii="Calibri" w:hAnsi="Calibri" w:cs="Calibri"/>
          <w:b/>
          <w:bCs/>
          <w:sz w:val="22"/>
          <w:szCs w:val="22"/>
          <w:lang w:eastAsia="en-US"/>
        </w:rPr>
      </w:pPr>
    </w:p>
    <w:p w:rsidR="00DB322A" w:rsidRDefault="00DB322A" w:rsidP="00703722">
      <w:pPr>
        <w:rPr>
          <w:rFonts w:ascii="Calibri" w:hAnsi="Calibri" w:cs="Calibri"/>
          <w:b/>
          <w:bCs/>
          <w:sz w:val="22"/>
          <w:szCs w:val="22"/>
          <w:lang w:eastAsia="en-US"/>
        </w:rPr>
      </w:pPr>
    </w:p>
    <w:p w:rsidR="00DB322A" w:rsidRDefault="00DB322A" w:rsidP="00703722">
      <w:pPr>
        <w:rPr>
          <w:rFonts w:ascii="Calibri" w:hAnsi="Calibri" w:cs="Calibri"/>
          <w:b/>
          <w:bCs/>
          <w:sz w:val="22"/>
          <w:szCs w:val="22"/>
          <w:lang w:eastAsia="en-US"/>
        </w:rPr>
      </w:pPr>
    </w:p>
    <w:p w:rsidR="00DB322A" w:rsidRDefault="00DB322A" w:rsidP="00703722">
      <w:pPr>
        <w:rPr>
          <w:rFonts w:ascii="Calibri" w:hAnsi="Calibri" w:cs="Calibri"/>
          <w:b/>
          <w:bCs/>
          <w:sz w:val="22"/>
          <w:szCs w:val="22"/>
          <w:lang w:eastAsia="en-US"/>
        </w:rPr>
      </w:pPr>
    </w:p>
    <w:p w:rsidR="00DB322A" w:rsidRDefault="00DB322A" w:rsidP="00703722">
      <w:pPr>
        <w:rPr>
          <w:rFonts w:ascii="Calibri" w:hAnsi="Calibri" w:cs="Calibri"/>
          <w:b/>
          <w:bCs/>
          <w:sz w:val="22"/>
          <w:szCs w:val="22"/>
          <w:lang w:eastAsia="en-US"/>
        </w:rPr>
      </w:pPr>
    </w:p>
    <w:p w:rsidR="00DB6F83" w:rsidRDefault="00DB6F83" w:rsidP="00703722">
      <w:pPr>
        <w:rPr>
          <w:rFonts w:ascii="Calibri" w:hAnsi="Calibri" w:cs="Calibri"/>
          <w:b/>
          <w:bCs/>
          <w:sz w:val="22"/>
          <w:szCs w:val="22"/>
          <w:lang w:eastAsia="en-US"/>
        </w:rPr>
      </w:pPr>
    </w:p>
    <w:p w:rsidR="00703722" w:rsidRDefault="00703722" w:rsidP="00177E70">
      <w:pPr>
        <w:spacing w:line="276" w:lineRule="auto"/>
        <w:rPr>
          <w:rFonts w:ascii="Calibri" w:hAnsi="Calibri" w:cs="Calibri"/>
          <w:sz w:val="22"/>
          <w:szCs w:val="22"/>
          <w:lang w:eastAsia="en-US"/>
        </w:rPr>
      </w:pPr>
      <w:r w:rsidRPr="00C0359B">
        <w:rPr>
          <w:rFonts w:ascii="Calibri" w:hAnsi="Calibri" w:cs="Calibri"/>
          <w:b/>
          <w:bCs/>
          <w:sz w:val="28"/>
          <w:szCs w:val="28"/>
          <w:lang w:eastAsia="en-US"/>
        </w:rPr>
        <w:t>Bibliography or reference list</w:t>
      </w:r>
      <w:r w:rsidRPr="00C0359B">
        <w:rPr>
          <w:rFonts w:ascii="Calibri" w:hAnsi="Calibri" w:cs="Calibri"/>
          <w:sz w:val="28"/>
          <w:szCs w:val="28"/>
          <w:lang w:eastAsia="en-US"/>
        </w:rPr>
        <w:t xml:space="preserve"> -</w:t>
      </w:r>
      <w:r>
        <w:rPr>
          <w:rFonts w:ascii="Calibri" w:hAnsi="Calibri" w:cs="Calibri"/>
          <w:sz w:val="22"/>
          <w:szCs w:val="22"/>
          <w:lang w:eastAsia="en-US"/>
        </w:rPr>
        <w:t xml:space="preserve"> Any sources you have referred to should be listed here</w:t>
      </w:r>
    </w:p>
    <w:p w:rsidR="00A333F1" w:rsidRDefault="00A333F1" w:rsidP="00177E70">
      <w:pPr>
        <w:spacing w:line="276" w:lineRule="auto"/>
        <w:rPr>
          <w:rFonts w:ascii="Calibri" w:hAnsi="Calibri" w:cs="Calibri"/>
          <w:sz w:val="22"/>
          <w:szCs w:val="22"/>
          <w:lang w:eastAsia="en-US"/>
        </w:rPr>
      </w:pPr>
    </w:p>
    <w:p w:rsidR="00EA4C52" w:rsidRDefault="00A333F1" w:rsidP="00177E70">
      <w:pPr>
        <w:pStyle w:val="Heading1"/>
        <w:shd w:val="clear" w:color="auto" w:fill="FFFFFF"/>
        <w:spacing w:line="276" w:lineRule="auto"/>
        <w:rPr>
          <w:rFonts w:ascii="Arial" w:eastAsia="PMingLiU" w:hAnsi="Arial" w:cs="Arial"/>
          <w:b w:val="0"/>
          <w:color w:val="auto"/>
          <w:sz w:val="24"/>
          <w:szCs w:val="24"/>
          <w:lang w:eastAsia="en-US"/>
        </w:rPr>
      </w:pPr>
      <w:hyperlink r:id="rId14" w:history="1">
        <w:r w:rsidRPr="00B33998">
          <w:rPr>
            <w:rFonts w:ascii="Arial" w:eastAsia="PMingLiU" w:hAnsi="Arial" w:cs="Arial"/>
            <w:b w:val="0"/>
            <w:color w:val="auto"/>
            <w:sz w:val="24"/>
            <w:szCs w:val="24"/>
            <w:lang w:eastAsia="en-US"/>
          </w:rPr>
          <w:t>Aricarlospena</w:t>
        </w:r>
      </w:hyperlink>
      <w:r w:rsidRPr="00B33998">
        <w:rPr>
          <w:rFonts w:ascii="Arial" w:eastAsia="PMingLiU" w:hAnsi="Arial" w:cs="Arial"/>
          <w:b w:val="0"/>
          <w:color w:val="auto"/>
          <w:sz w:val="24"/>
          <w:szCs w:val="24"/>
          <w:lang w:eastAsia="en-US"/>
        </w:rPr>
        <w:t xml:space="preserve">, 2018. Netflix’s Growth alongside Digital Transformation. Available at: </w:t>
      </w:r>
      <w:hyperlink r:id="rId15" w:history="1">
        <w:r w:rsidRPr="00B33998">
          <w:rPr>
            <w:rFonts w:ascii="Arial" w:eastAsia="PMingLiU" w:hAnsi="Arial" w:cs="Arial"/>
            <w:b w:val="0"/>
            <w:color w:val="auto"/>
            <w:sz w:val="24"/>
            <w:szCs w:val="24"/>
            <w:lang w:eastAsia="en-US"/>
          </w:rPr>
          <w:t>https://d3.harvard.edu/platform-digit/submission/netflixs-growth-alongside-digital-transformation/</w:t>
        </w:r>
      </w:hyperlink>
      <w:r w:rsidRPr="00B33998">
        <w:rPr>
          <w:rFonts w:ascii="Arial" w:eastAsia="PMingLiU" w:hAnsi="Arial" w:cs="Arial"/>
          <w:b w:val="0"/>
          <w:color w:val="auto"/>
          <w:sz w:val="24"/>
          <w:szCs w:val="24"/>
          <w:lang w:eastAsia="en-US"/>
        </w:rPr>
        <w:t>. [Accessed 12 December 2022]</w:t>
      </w:r>
    </w:p>
    <w:p w:rsidR="00AC528F" w:rsidRPr="00030254" w:rsidRDefault="00AC528F" w:rsidP="00177E70">
      <w:pPr>
        <w:pStyle w:val="Heading1"/>
        <w:shd w:val="clear" w:color="auto" w:fill="FFFFFF"/>
        <w:spacing w:line="276" w:lineRule="auto"/>
        <w:rPr>
          <w:rFonts w:ascii="Arial" w:eastAsia="PMingLiU" w:hAnsi="Arial" w:cs="Arial"/>
          <w:b w:val="0"/>
          <w:color w:val="auto"/>
          <w:sz w:val="24"/>
          <w:szCs w:val="24"/>
          <w:lang w:eastAsia="en-US"/>
        </w:rPr>
      </w:pPr>
      <w:proofErr w:type="spellStart"/>
      <w:r w:rsidRPr="00030254">
        <w:rPr>
          <w:rFonts w:ascii="Arial" w:eastAsia="PMingLiU" w:hAnsi="Arial" w:cs="Arial"/>
          <w:b w:val="0"/>
          <w:color w:val="auto"/>
          <w:sz w:val="24"/>
          <w:szCs w:val="24"/>
          <w:lang w:eastAsia="en-US"/>
        </w:rPr>
        <w:t>Beebom</w:t>
      </w:r>
      <w:proofErr w:type="spellEnd"/>
      <w:r w:rsidRPr="00030254">
        <w:rPr>
          <w:rFonts w:ascii="Arial" w:eastAsia="PMingLiU" w:hAnsi="Arial" w:cs="Arial"/>
          <w:b w:val="0"/>
          <w:color w:val="auto"/>
          <w:sz w:val="24"/>
          <w:szCs w:val="24"/>
          <w:lang w:eastAsia="en-US"/>
        </w:rPr>
        <w:t xml:space="preserve">, 2021, How Much Netflix Costs in Each Country. Available at: </w:t>
      </w:r>
      <w:hyperlink r:id="rId16" w:history="1">
        <w:r w:rsidRPr="00030254">
          <w:rPr>
            <w:rFonts w:ascii="Arial" w:eastAsia="PMingLiU" w:hAnsi="Arial" w:cs="Arial"/>
            <w:b w:val="0"/>
            <w:color w:val="auto"/>
            <w:sz w:val="24"/>
            <w:szCs w:val="24"/>
            <w:lang w:eastAsia="en-US"/>
          </w:rPr>
          <w:t>https://beebom.com/how-much-netflix-costs-each-country-worldwide/#:~:text=Netflix%20costs%20differently%20in%20each,to%20stream%20in%20a%20country</w:t>
        </w:r>
      </w:hyperlink>
      <w:r w:rsidRPr="00030254">
        <w:rPr>
          <w:rFonts w:ascii="Arial" w:eastAsia="PMingLiU" w:hAnsi="Arial" w:cs="Arial"/>
          <w:b w:val="0"/>
          <w:color w:val="auto"/>
          <w:sz w:val="24"/>
          <w:szCs w:val="24"/>
          <w:lang w:eastAsia="en-US"/>
        </w:rPr>
        <w:t>. [Accessed 7 December 2022]</w:t>
      </w:r>
    </w:p>
    <w:p w:rsidR="00B71E11" w:rsidRPr="00E87335" w:rsidRDefault="00B71E11" w:rsidP="00177E70">
      <w:pPr>
        <w:pStyle w:val="Heading1"/>
        <w:shd w:val="clear" w:color="auto" w:fill="FFFFFF"/>
        <w:spacing w:line="276" w:lineRule="auto"/>
        <w:rPr>
          <w:rFonts w:ascii="Arial" w:eastAsia="PMingLiU" w:hAnsi="Arial" w:cs="Arial"/>
          <w:b w:val="0"/>
          <w:color w:val="auto"/>
          <w:sz w:val="24"/>
          <w:szCs w:val="24"/>
          <w:lang w:eastAsia="en-US"/>
        </w:rPr>
      </w:pPr>
      <w:proofErr w:type="spellStart"/>
      <w:r w:rsidRPr="00E87335">
        <w:rPr>
          <w:rFonts w:ascii="Arial" w:eastAsia="PMingLiU" w:hAnsi="Arial" w:cs="Arial"/>
          <w:b w:val="0"/>
          <w:color w:val="auto"/>
          <w:sz w:val="24"/>
          <w:szCs w:val="24"/>
          <w:lang w:eastAsia="en-US"/>
        </w:rPr>
        <w:t>Bobmanuel</w:t>
      </w:r>
      <w:proofErr w:type="spellEnd"/>
      <w:r w:rsidRPr="00E87335">
        <w:rPr>
          <w:rFonts w:ascii="Arial" w:eastAsia="PMingLiU" w:hAnsi="Arial" w:cs="Arial"/>
          <w:b w:val="0"/>
          <w:color w:val="auto"/>
          <w:sz w:val="24"/>
          <w:szCs w:val="24"/>
          <w:lang w:eastAsia="en-US"/>
        </w:rPr>
        <w:t xml:space="preserve">, A.A., 2022. THE STRATEGIC ANALYSIS OF NETFLIX, INC. Available at: </w:t>
      </w:r>
      <w:hyperlink r:id="rId17" w:history="1">
        <w:r w:rsidRPr="00E87335">
          <w:rPr>
            <w:rFonts w:ascii="Arial" w:eastAsia="PMingLiU" w:hAnsi="Arial" w:cs="Arial"/>
            <w:b w:val="0"/>
            <w:color w:val="auto"/>
            <w:sz w:val="24"/>
            <w:szCs w:val="24"/>
            <w:lang w:eastAsia="en-US"/>
          </w:rPr>
          <w:t>https://www.researchgate.net/profile/Adetokunbo-Asaye-Bobmanuel/publication/362902311_THE_STRATEGIC_ANALYSIS_OF_NETFLIX_INC/links/63062d401ddd447021070f6e/THE-STRATEGIC-ANALYSIS-OF-NETFLIX-INC.pdf</w:t>
        </w:r>
      </w:hyperlink>
      <w:r w:rsidRPr="00E87335">
        <w:rPr>
          <w:rFonts w:ascii="Arial" w:eastAsia="PMingLiU" w:hAnsi="Arial" w:cs="Arial"/>
          <w:b w:val="0"/>
          <w:color w:val="auto"/>
          <w:sz w:val="24"/>
          <w:szCs w:val="24"/>
          <w:lang w:eastAsia="en-US"/>
        </w:rPr>
        <w:t xml:space="preserve"> [Accessed 13 December 2022]</w:t>
      </w:r>
    </w:p>
    <w:p w:rsidR="00AC50D2" w:rsidRPr="00DD6446" w:rsidRDefault="00AC50D2" w:rsidP="00177E70">
      <w:pPr>
        <w:pStyle w:val="Heading1"/>
        <w:shd w:val="clear" w:color="auto" w:fill="FFFFFF"/>
        <w:spacing w:line="276" w:lineRule="auto"/>
        <w:rPr>
          <w:rFonts w:ascii="Arial" w:eastAsia="PMingLiU" w:hAnsi="Arial" w:cs="Arial"/>
          <w:b w:val="0"/>
          <w:color w:val="auto"/>
          <w:sz w:val="24"/>
          <w:szCs w:val="24"/>
          <w:lang w:eastAsia="en-US"/>
        </w:rPr>
      </w:pPr>
      <w:r w:rsidRPr="00DD6446">
        <w:rPr>
          <w:rFonts w:ascii="Arial" w:eastAsia="PMingLiU" w:hAnsi="Arial" w:cs="Arial"/>
          <w:b w:val="0"/>
          <w:color w:val="auto"/>
          <w:sz w:val="24"/>
          <w:szCs w:val="24"/>
          <w:lang w:eastAsia="en-US"/>
        </w:rPr>
        <w:t>Brenan, L. (2020). How Netflix Expanded to 190 Countries in 7 Years. Harvard Business Review. Available online: https://hbr.org/2018/10/how-netflix-expanded-to-190-countries-in-7-years. [Accessed 12 December 2022]</w:t>
      </w:r>
    </w:p>
    <w:p w:rsidR="00B71E11" w:rsidRDefault="00B71E11" w:rsidP="00177E70">
      <w:pPr>
        <w:spacing w:line="276" w:lineRule="auto"/>
        <w:rPr>
          <w:rFonts w:ascii="Arial" w:hAnsi="Arial" w:cs="Arial"/>
          <w:bCs/>
          <w:lang w:eastAsia="en-US"/>
        </w:rPr>
      </w:pPr>
    </w:p>
    <w:p w:rsidR="00B71E11" w:rsidRPr="00C67A95" w:rsidRDefault="00B71E11" w:rsidP="00177E70">
      <w:pPr>
        <w:pStyle w:val="Heading3"/>
        <w:spacing w:before="0" w:line="276" w:lineRule="auto"/>
        <w:rPr>
          <w:rFonts w:ascii="Arial" w:eastAsia="PMingLiU" w:hAnsi="Arial" w:cs="Arial"/>
          <w:b w:val="0"/>
          <w:color w:val="auto"/>
          <w:lang w:eastAsia="en-US"/>
        </w:rPr>
      </w:pPr>
      <w:proofErr w:type="gramStart"/>
      <w:r w:rsidRPr="00C67A95">
        <w:rPr>
          <w:rFonts w:ascii="Arial" w:eastAsia="PMingLiU" w:hAnsi="Arial" w:cs="Arial"/>
          <w:b w:val="0"/>
          <w:color w:val="auto"/>
          <w:lang w:eastAsia="en-US"/>
        </w:rPr>
        <w:t>Business strategy hub (2022), Netflix Swot Analysis.</w:t>
      </w:r>
      <w:proofErr w:type="gramEnd"/>
      <w:r w:rsidRPr="00C67A95">
        <w:rPr>
          <w:rFonts w:ascii="Arial" w:eastAsia="PMingLiU" w:hAnsi="Arial" w:cs="Arial"/>
          <w:b w:val="0"/>
          <w:color w:val="auto"/>
          <w:lang w:eastAsia="en-US"/>
        </w:rPr>
        <w:t xml:space="preserve"> </w:t>
      </w:r>
      <w:r w:rsidR="0099408D" w:rsidRPr="00C67A95">
        <w:rPr>
          <w:rFonts w:ascii="Arial" w:eastAsia="PMingLiU" w:hAnsi="Arial" w:cs="Arial"/>
          <w:b w:val="0"/>
          <w:color w:val="auto"/>
          <w:lang w:eastAsia="en-US"/>
        </w:rPr>
        <w:t>Available</w:t>
      </w:r>
      <w:r w:rsidRPr="00C67A95">
        <w:rPr>
          <w:rFonts w:ascii="Arial" w:eastAsia="PMingLiU" w:hAnsi="Arial" w:cs="Arial"/>
          <w:b w:val="0"/>
          <w:color w:val="auto"/>
          <w:lang w:eastAsia="en-US"/>
        </w:rPr>
        <w:t xml:space="preserve"> at: </w:t>
      </w:r>
      <w:hyperlink r:id="rId18" w:history="1">
        <w:r w:rsidRPr="00C67A95">
          <w:rPr>
            <w:rFonts w:ascii="Arial" w:eastAsia="PMingLiU" w:hAnsi="Arial" w:cs="Arial"/>
            <w:b w:val="0"/>
            <w:color w:val="auto"/>
            <w:lang w:eastAsia="en-US"/>
          </w:rPr>
          <w:t>https://bstrategyhub.com/swot-analysis-of-netflix-2019-netflix-swot-analysis/</w:t>
        </w:r>
      </w:hyperlink>
      <w:r w:rsidR="00C67A95">
        <w:rPr>
          <w:rFonts w:ascii="Arial" w:eastAsia="PMingLiU" w:hAnsi="Arial" w:cs="Arial"/>
          <w:b w:val="0"/>
          <w:color w:val="auto"/>
          <w:lang w:eastAsia="en-US"/>
        </w:rPr>
        <w:t xml:space="preserve"> </w:t>
      </w:r>
      <w:r w:rsidR="00C67A95" w:rsidRPr="00030254">
        <w:rPr>
          <w:rFonts w:ascii="Arial" w:eastAsia="PMingLiU" w:hAnsi="Arial" w:cs="Arial"/>
          <w:b w:val="0"/>
          <w:color w:val="auto"/>
          <w:lang w:eastAsia="en-US"/>
        </w:rPr>
        <w:t xml:space="preserve">[Accessed </w:t>
      </w:r>
      <w:r w:rsidR="00D33978">
        <w:rPr>
          <w:rFonts w:ascii="Arial" w:eastAsia="PMingLiU" w:hAnsi="Arial" w:cs="Arial"/>
          <w:b w:val="0"/>
          <w:color w:val="auto"/>
          <w:lang w:eastAsia="en-US"/>
        </w:rPr>
        <w:t>3</w:t>
      </w:r>
      <w:r w:rsidR="00C67A95" w:rsidRPr="00030254">
        <w:rPr>
          <w:rFonts w:ascii="Arial" w:eastAsia="PMingLiU" w:hAnsi="Arial" w:cs="Arial"/>
          <w:b w:val="0"/>
          <w:color w:val="auto"/>
          <w:lang w:eastAsia="en-US"/>
        </w:rPr>
        <w:t xml:space="preserve"> December 2022]</w:t>
      </w:r>
    </w:p>
    <w:p w:rsidR="00E86408" w:rsidRDefault="00E86408" w:rsidP="00177E70">
      <w:pPr>
        <w:spacing w:line="276" w:lineRule="auto"/>
        <w:rPr>
          <w:rFonts w:ascii="Arial" w:hAnsi="Arial" w:cs="Arial"/>
          <w:bCs/>
          <w:highlight w:val="green"/>
          <w:lang w:eastAsia="en-US"/>
        </w:rPr>
      </w:pPr>
    </w:p>
    <w:p w:rsidR="00E86408" w:rsidRDefault="00E86408" w:rsidP="00177E70">
      <w:pPr>
        <w:spacing w:line="276" w:lineRule="auto"/>
        <w:rPr>
          <w:rFonts w:ascii="Arial" w:hAnsi="Arial" w:cs="Arial"/>
          <w:bCs/>
          <w:lang w:eastAsia="en-US"/>
        </w:rPr>
      </w:pPr>
      <w:proofErr w:type="spellStart"/>
      <w:r w:rsidRPr="000C4742">
        <w:rPr>
          <w:rFonts w:ascii="Arial" w:hAnsi="Arial" w:cs="Arial"/>
          <w:bCs/>
          <w:lang w:eastAsia="en-US"/>
        </w:rPr>
        <w:t>CBSNews</w:t>
      </w:r>
      <w:proofErr w:type="spellEnd"/>
      <w:r w:rsidRPr="000C4742">
        <w:rPr>
          <w:rFonts w:ascii="Arial" w:hAnsi="Arial" w:cs="Arial"/>
          <w:bCs/>
          <w:lang w:eastAsia="en-US"/>
        </w:rPr>
        <w:t xml:space="preserve">, 2022, Netflix launches $7 a month ad-supported plan — with limits. Available at: </w:t>
      </w:r>
      <w:hyperlink r:id="rId19" w:history="1">
        <w:r w:rsidRPr="000C4742">
          <w:rPr>
            <w:rFonts w:ascii="Arial" w:hAnsi="Arial" w:cs="Arial"/>
            <w:bCs/>
            <w:lang w:eastAsia="en-US"/>
          </w:rPr>
          <w:t>https://www.cbsnews.com/news/netflix-launches-7-a-month-ad-supported-plan-downloads-limits/</w:t>
        </w:r>
      </w:hyperlink>
      <w:r w:rsidRPr="000C4742">
        <w:rPr>
          <w:rFonts w:ascii="Arial" w:hAnsi="Arial" w:cs="Arial"/>
          <w:bCs/>
          <w:lang w:eastAsia="en-US"/>
        </w:rPr>
        <w:t xml:space="preserve"> [Accessed 15 December 2022]</w:t>
      </w:r>
    </w:p>
    <w:p w:rsidR="00FE4CEF" w:rsidRDefault="00FE4CEF" w:rsidP="00177E70">
      <w:pPr>
        <w:spacing w:line="276" w:lineRule="auto"/>
        <w:rPr>
          <w:rFonts w:ascii="Arial" w:hAnsi="Arial" w:cs="Arial"/>
          <w:bCs/>
          <w:lang w:eastAsia="en-US"/>
        </w:rPr>
      </w:pPr>
    </w:p>
    <w:p w:rsidR="00FE4CEF" w:rsidRPr="00E3467F" w:rsidRDefault="00FE4CEF" w:rsidP="00177E70">
      <w:pPr>
        <w:spacing w:line="276" w:lineRule="auto"/>
        <w:rPr>
          <w:rFonts w:ascii="Arial" w:hAnsi="Arial" w:cs="Arial"/>
          <w:bCs/>
          <w:lang w:eastAsia="en-US"/>
        </w:rPr>
      </w:pPr>
      <w:r w:rsidRPr="00E3467F">
        <w:rPr>
          <w:rFonts w:ascii="Arial" w:hAnsi="Arial" w:cs="Arial"/>
          <w:bCs/>
          <w:lang w:eastAsia="en-US"/>
        </w:rPr>
        <w:t xml:space="preserve">The </w:t>
      </w:r>
      <w:hyperlink r:id="rId20" w:history="1">
        <w:r w:rsidRPr="00E3467F">
          <w:rPr>
            <w:rFonts w:ascii="Arial" w:hAnsi="Arial" w:cs="Arial"/>
            <w:bCs/>
            <w:lang w:eastAsia="en-US"/>
          </w:rPr>
          <w:t>Economist (2020) Netflix CEO: why you shouldn't try to please your boss</w:t>
        </w:r>
      </w:hyperlink>
      <w:r w:rsidRPr="00E3467F">
        <w:rPr>
          <w:rFonts w:ascii="Arial" w:hAnsi="Arial" w:cs="Arial"/>
          <w:bCs/>
          <w:lang w:eastAsia="en-US"/>
        </w:rPr>
        <w:t xml:space="preserve">. Available at: </w:t>
      </w:r>
      <w:hyperlink r:id="rId21" w:history="1">
        <w:r w:rsidRPr="00E3467F">
          <w:rPr>
            <w:rFonts w:ascii="Arial" w:hAnsi="Arial" w:cs="Arial"/>
            <w:bCs/>
            <w:lang w:eastAsia="en-US"/>
          </w:rPr>
          <w:t>https://video-alexanderstreet-com.ezproxy.uwtsd.ac.uk/watch/netflix-ceo-why-you-shouldn-t-try-to-please-your-boss-the-economist-podcast?utm_campaign=Video&amp;utm_medium=MARC&amp;utm_source=aspresolver</w:t>
        </w:r>
      </w:hyperlink>
      <w:r w:rsidRPr="00E3467F">
        <w:rPr>
          <w:rFonts w:ascii="Arial" w:hAnsi="Arial" w:cs="Arial"/>
          <w:bCs/>
          <w:lang w:eastAsia="en-US"/>
        </w:rPr>
        <w:t xml:space="preserve"> (accessed: 30 November 2022)</w:t>
      </w:r>
    </w:p>
    <w:p w:rsidR="00300AC3" w:rsidRPr="008D5263" w:rsidRDefault="00300AC3" w:rsidP="00177E70">
      <w:pPr>
        <w:pStyle w:val="Heading1"/>
        <w:shd w:val="clear" w:color="auto" w:fill="FFFFFF"/>
        <w:spacing w:line="276" w:lineRule="auto"/>
        <w:textAlignment w:val="baseline"/>
        <w:rPr>
          <w:rFonts w:ascii="Arial" w:eastAsia="PMingLiU" w:hAnsi="Arial" w:cs="Arial"/>
          <w:b w:val="0"/>
          <w:color w:val="auto"/>
          <w:sz w:val="24"/>
          <w:szCs w:val="24"/>
          <w:lang w:eastAsia="en-US"/>
        </w:rPr>
      </w:pPr>
      <w:hyperlink r:id="rId22" w:history="1">
        <w:r w:rsidRPr="008D5263">
          <w:rPr>
            <w:rFonts w:ascii="Arial" w:eastAsia="PMingLiU" w:hAnsi="Arial" w:cs="Arial"/>
            <w:b w:val="0"/>
            <w:color w:val="auto"/>
            <w:sz w:val="24"/>
            <w:szCs w:val="24"/>
            <w:lang w:eastAsia="en-US"/>
          </w:rPr>
          <w:t>Edmund Lee</w:t>
        </w:r>
      </w:hyperlink>
      <w:r w:rsidRPr="008D5263">
        <w:rPr>
          <w:rFonts w:ascii="Arial" w:eastAsia="PMingLiU" w:hAnsi="Arial" w:cs="Arial"/>
          <w:b w:val="0"/>
          <w:color w:val="auto"/>
          <w:sz w:val="24"/>
          <w:szCs w:val="24"/>
          <w:lang w:eastAsia="en-US"/>
        </w:rPr>
        <w:t>, 2021, Netflix Will No Longer Borrow, Ending Its Run of Debt</w:t>
      </w:r>
    </w:p>
    <w:p w:rsidR="00300AC3" w:rsidRPr="008D5263" w:rsidRDefault="00300AC3" w:rsidP="00177E70">
      <w:pPr>
        <w:spacing w:line="276" w:lineRule="auto"/>
        <w:rPr>
          <w:rFonts w:ascii="Arial" w:hAnsi="Arial" w:cs="Arial"/>
          <w:bCs/>
          <w:lang w:eastAsia="en-US"/>
        </w:rPr>
      </w:pPr>
      <w:hyperlink r:id="rId23" w:history="1">
        <w:r w:rsidRPr="008D5263">
          <w:rPr>
            <w:rFonts w:ascii="Arial" w:hAnsi="Arial" w:cs="Arial"/>
            <w:bCs/>
            <w:lang w:eastAsia="en-US"/>
          </w:rPr>
          <w:t>https://www.nytimes.com/2021/01/19/business/netflix-earnings-debt.html</w:t>
        </w:r>
      </w:hyperlink>
      <w:r w:rsidRPr="008D5263">
        <w:rPr>
          <w:rFonts w:ascii="Arial" w:hAnsi="Arial" w:cs="Arial"/>
          <w:bCs/>
          <w:lang w:eastAsia="en-US"/>
        </w:rPr>
        <w:t xml:space="preserve"> [Accessed 10 December 2022]</w:t>
      </w:r>
    </w:p>
    <w:p w:rsidR="00300AC3" w:rsidRDefault="00300AC3" w:rsidP="00177E70">
      <w:pPr>
        <w:spacing w:line="276" w:lineRule="auto"/>
        <w:rPr>
          <w:rFonts w:ascii="Arial" w:hAnsi="Arial" w:cs="Arial"/>
          <w:bCs/>
          <w:highlight w:val="green"/>
          <w:lang w:eastAsia="en-US"/>
        </w:rPr>
      </w:pPr>
    </w:p>
    <w:p w:rsidR="0024016E" w:rsidRPr="00AD42C7" w:rsidRDefault="00DF68DE" w:rsidP="00177E70">
      <w:pPr>
        <w:spacing w:line="276" w:lineRule="auto"/>
        <w:rPr>
          <w:rFonts w:ascii="Arial" w:hAnsi="Arial" w:cs="Arial"/>
          <w:bCs/>
          <w:lang w:eastAsia="en-US"/>
        </w:rPr>
      </w:pPr>
      <w:r>
        <w:rPr>
          <w:rFonts w:ascii="Arial" w:hAnsi="Arial" w:cs="Arial"/>
          <w:bCs/>
          <w:lang w:eastAsia="en-US"/>
        </w:rPr>
        <w:lastRenderedPageBreak/>
        <w:t xml:space="preserve">Fleischman, B, </w:t>
      </w:r>
      <w:proofErr w:type="spellStart"/>
      <w:r>
        <w:rPr>
          <w:rFonts w:ascii="Arial" w:hAnsi="Arial" w:cs="Arial"/>
          <w:bCs/>
          <w:lang w:eastAsia="en-US"/>
        </w:rPr>
        <w:t>Ondracek</w:t>
      </w:r>
      <w:proofErr w:type="spellEnd"/>
      <w:r>
        <w:rPr>
          <w:rFonts w:ascii="Arial" w:hAnsi="Arial" w:cs="Arial"/>
          <w:bCs/>
          <w:lang w:eastAsia="en-US"/>
        </w:rPr>
        <w:t xml:space="preserve">, J, </w:t>
      </w:r>
      <w:proofErr w:type="spellStart"/>
      <w:r>
        <w:rPr>
          <w:rFonts w:ascii="Arial" w:hAnsi="Arial" w:cs="Arial"/>
          <w:bCs/>
          <w:lang w:eastAsia="en-US"/>
        </w:rPr>
        <w:t>Saeed</w:t>
      </w:r>
      <w:proofErr w:type="spellEnd"/>
      <w:r>
        <w:rPr>
          <w:rFonts w:ascii="Arial" w:hAnsi="Arial" w:cs="Arial"/>
          <w:bCs/>
          <w:lang w:eastAsia="en-US"/>
        </w:rPr>
        <w:t xml:space="preserve">, M. and </w:t>
      </w:r>
      <w:proofErr w:type="spellStart"/>
      <w:r>
        <w:rPr>
          <w:rFonts w:ascii="Arial" w:hAnsi="Arial" w:cs="Arial"/>
          <w:bCs/>
          <w:lang w:eastAsia="en-US"/>
        </w:rPr>
        <w:t>Bertsch</w:t>
      </w:r>
      <w:proofErr w:type="spellEnd"/>
      <w:r>
        <w:rPr>
          <w:rFonts w:ascii="Arial" w:hAnsi="Arial" w:cs="Arial"/>
          <w:bCs/>
          <w:lang w:eastAsia="en-US"/>
        </w:rPr>
        <w:t>, A, 2021,</w:t>
      </w:r>
      <w:r w:rsidR="0024016E" w:rsidRPr="00AD42C7">
        <w:rPr>
          <w:rFonts w:ascii="Arial" w:hAnsi="Arial" w:cs="Arial"/>
          <w:bCs/>
          <w:lang w:eastAsia="en-US"/>
        </w:rPr>
        <w:t xml:space="preserve"> Netflix: Strategizing Corporate Resources and Capabilities. Available at: </w:t>
      </w:r>
      <w:hyperlink r:id="rId24" w:history="1">
        <w:r w:rsidR="0024016E" w:rsidRPr="00AD42C7">
          <w:rPr>
            <w:rFonts w:ascii="Arial" w:hAnsi="Arial" w:cs="Arial"/>
            <w:bCs/>
            <w:lang w:eastAsia="en-US"/>
          </w:rPr>
          <w:t>https://www.researchgate.net/profile/M-Saeed-2/publication/359860573_Netflix_Strategizing_Corporate_Resources_and_Capabilities/links/62530b9bef0134206667e2b5/Netflix-Strategizing-Corporate-Resources-and-Capabilities.pdf</w:t>
        </w:r>
      </w:hyperlink>
      <w:r w:rsidR="00005EA9">
        <w:rPr>
          <w:rFonts w:ascii="Arial" w:hAnsi="Arial" w:cs="Arial"/>
          <w:bCs/>
          <w:lang w:eastAsia="en-US"/>
        </w:rPr>
        <w:t xml:space="preserve"> </w:t>
      </w:r>
      <w:r w:rsidR="00005EA9">
        <w:rPr>
          <w:rFonts w:ascii="Arial" w:hAnsi="Arial" w:cs="Arial"/>
          <w:bCs/>
          <w:lang w:eastAsia="en-US"/>
        </w:rPr>
        <w:t>[accessed: 30 November 2022]</w:t>
      </w:r>
    </w:p>
    <w:p w:rsidR="0024016E" w:rsidRPr="0024016E" w:rsidRDefault="0024016E" w:rsidP="00177E70">
      <w:pPr>
        <w:spacing w:line="276" w:lineRule="auto"/>
        <w:rPr>
          <w:highlight w:val="green"/>
          <w:lang w:eastAsia="en-US"/>
        </w:rPr>
      </w:pPr>
    </w:p>
    <w:p w:rsidR="007122B8" w:rsidRPr="00C51C88" w:rsidRDefault="00C30CE8" w:rsidP="00177E70">
      <w:pPr>
        <w:spacing w:line="276" w:lineRule="auto"/>
        <w:rPr>
          <w:rFonts w:ascii="Arial" w:hAnsi="Arial" w:cs="Arial"/>
          <w:bCs/>
          <w:lang w:eastAsia="en-US"/>
        </w:rPr>
      </w:pPr>
      <w:r>
        <w:rPr>
          <w:rFonts w:ascii="Arial" w:hAnsi="Arial" w:cs="Arial"/>
          <w:bCs/>
          <w:lang w:eastAsia="en-US"/>
        </w:rPr>
        <w:t>Frater, P, 2017,</w:t>
      </w:r>
      <w:r w:rsidR="007122B8" w:rsidRPr="00C51C88">
        <w:rPr>
          <w:rFonts w:ascii="Arial" w:hAnsi="Arial" w:cs="Arial"/>
          <w:bCs/>
          <w:lang w:eastAsia="en-US"/>
        </w:rPr>
        <w:t xml:space="preserve"> For Netflix, Local Content Is King in Asia, Variety 16 Oct, Available from: [Accessed 13 December 2022]</w:t>
      </w:r>
    </w:p>
    <w:p w:rsidR="007D1940" w:rsidRPr="007D1940" w:rsidRDefault="007D1940" w:rsidP="00177E70">
      <w:pPr>
        <w:spacing w:line="276" w:lineRule="auto"/>
        <w:rPr>
          <w:highlight w:val="green"/>
          <w:lang w:eastAsia="en-US"/>
        </w:rPr>
      </w:pPr>
    </w:p>
    <w:p w:rsidR="005D2FA8" w:rsidRPr="00CC6AD7" w:rsidRDefault="005D2FA8" w:rsidP="00177E70">
      <w:pPr>
        <w:spacing w:line="276" w:lineRule="auto"/>
        <w:rPr>
          <w:rFonts w:ascii="Arial" w:hAnsi="Arial" w:cs="Arial"/>
          <w:bCs/>
          <w:lang w:eastAsia="en-US"/>
        </w:rPr>
      </w:pPr>
      <w:r w:rsidRPr="00CC6AD7">
        <w:rPr>
          <w:rFonts w:ascii="Arial" w:hAnsi="Arial" w:cs="Arial"/>
          <w:bCs/>
          <w:lang w:eastAsia="en-US"/>
        </w:rPr>
        <w:t xml:space="preserve">Godoy, J, 2022, Netflix shareholders sue over subscription slump disclosures. Available at: </w:t>
      </w:r>
      <w:hyperlink r:id="rId25" w:history="1">
        <w:r w:rsidRPr="00CC6AD7">
          <w:rPr>
            <w:rFonts w:ascii="Arial" w:hAnsi="Arial" w:cs="Arial"/>
            <w:bCs/>
            <w:lang w:eastAsia="en-US"/>
          </w:rPr>
          <w:t>https://www.reuters.com/legal/government/netflix-shareholders-sue-over-subscription-slump-disclosures-2022-05-04/</w:t>
        </w:r>
      </w:hyperlink>
      <w:r w:rsidRPr="00CC6AD7">
        <w:rPr>
          <w:rFonts w:ascii="Arial" w:hAnsi="Arial" w:cs="Arial"/>
          <w:bCs/>
          <w:lang w:eastAsia="en-US"/>
        </w:rPr>
        <w:t xml:space="preserve"> [Accessed 14 December 2022]</w:t>
      </w:r>
    </w:p>
    <w:p w:rsidR="00526873" w:rsidRDefault="00526873" w:rsidP="00177E70">
      <w:pPr>
        <w:spacing w:line="276" w:lineRule="auto"/>
        <w:rPr>
          <w:rFonts w:ascii="Arial" w:hAnsi="Arial" w:cs="Arial"/>
          <w:bCs/>
          <w:highlight w:val="green"/>
          <w:lang w:eastAsia="en-US"/>
        </w:rPr>
      </w:pPr>
    </w:p>
    <w:p w:rsidR="00526873" w:rsidRDefault="00526873" w:rsidP="00177E70">
      <w:pPr>
        <w:spacing w:line="276" w:lineRule="auto"/>
        <w:rPr>
          <w:rFonts w:ascii="Arial" w:hAnsi="Arial" w:cs="Arial"/>
          <w:bCs/>
          <w:lang w:eastAsia="en-US"/>
        </w:rPr>
      </w:pPr>
      <w:r w:rsidRPr="00CC6AD7">
        <w:rPr>
          <w:rFonts w:ascii="Arial" w:hAnsi="Arial" w:cs="Arial"/>
          <w:bCs/>
          <w:lang w:eastAsia="en-US"/>
        </w:rPr>
        <w:t xml:space="preserve">Gregory, A., 2021. Complete Analysis of Netflix, Inc. Available at: </w:t>
      </w:r>
      <w:hyperlink r:id="rId26" w:history="1">
        <w:r w:rsidRPr="00CC6AD7">
          <w:rPr>
            <w:rFonts w:ascii="Arial" w:hAnsi="Arial" w:cs="Arial"/>
            <w:bCs/>
            <w:lang w:eastAsia="en-US"/>
          </w:rPr>
          <w:t>https://egrove.olemiss.edu/cgi/viewcontent.cgi?article=2780&amp;context=hon_thesis</w:t>
        </w:r>
      </w:hyperlink>
      <w:r w:rsidRPr="00CC6AD7">
        <w:rPr>
          <w:rFonts w:ascii="Arial" w:hAnsi="Arial" w:cs="Arial"/>
          <w:bCs/>
          <w:lang w:eastAsia="en-US"/>
        </w:rPr>
        <w:t xml:space="preserve"> [Accessed 7 December 2022)</w:t>
      </w:r>
    </w:p>
    <w:p w:rsidR="005D2FA8" w:rsidRDefault="005D2FA8" w:rsidP="00177E70">
      <w:pPr>
        <w:spacing w:line="276" w:lineRule="auto"/>
        <w:rPr>
          <w:highlight w:val="green"/>
          <w:lang w:eastAsia="en-US"/>
        </w:rPr>
      </w:pPr>
    </w:p>
    <w:p w:rsidR="00036C5F" w:rsidRPr="00BF63F1" w:rsidRDefault="00036C5F" w:rsidP="00177E70">
      <w:pPr>
        <w:spacing w:line="276" w:lineRule="auto"/>
        <w:rPr>
          <w:rFonts w:ascii="Arial" w:hAnsi="Arial" w:cs="Arial"/>
          <w:bCs/>
          <w:lang w:eastAsia="en-US"/>
        </w:rPr>
      </w:pPr>
      <w:proofErr w:type="spellStart"/>
      <w:proofErr w:type="gramStart"/>
      <w:r w:rsidRPr="00BF63F1">
        <w:rPr>
          <w:rFonts w:ascii="Arial" w:hAnsi="Arial" w:cs="Arial"/>
          <w:bCs/>
          <w:lang w:eastAsia="en-US"/>
        </w:rPr>
        <w:t>Hern</w:t>
      </w:r>
      <w:proofErr w:type="spellEnd"/>
      <w:r w:rsidRPr="00BF63F1">
        <w:rPr>
          <w:rFonts w:ascii="Arial" w:hAnsi="Arial" w:cs="Arial"/>
          <w:bCs/>
          <w:lang w:eastAsia="en-US"/>
        </w:rPr>
        <w:t>, A. (2015).</w:t>
      </w:r>
      <w:proofErr w:type="gramEnd"/>
      <w:r w:rsidRPr="00BF63F1">
        <w:rPr>
          <w:rFonts w:ascii="Arial" w:hAnsi="Arial" w:cs="Arial"/>
          <w:bCs/>
          <w:lang w:eastAsia="en-US"/>
        </w:rPr>
        <w:t xml:space="preserve"> Why Netflix won't block VPN users – it has too many of them, The Guardian 9 Jan, Available at: </w:t>
      </w:r>
      <w:hyperlink r:id="rId27" w:history="1">
        <w:r w:rsidRPr="00BF63F1">
          <w:rPr>
            <w:rFonts w:ascii="Arial" w:hAnsi="Arial" w:cs="Arial"/>
            <w:bCs/>
            <w:lang w:eastAsia="en-US"/>
          </w:rPr>
          <w:t>https://www.theguardian.com/technology/2015/jan/09/why-netflix-wont-block-vpn-users</w:t>
        </w:r>
      </w:hyperlink>
      <w:r w:rsidR="00F94776">
        <w:rPr>
          <w:rFonts w:ascii="Arial" w:hAnsi="Arial" w:cs="Arial"/>
          <w:bCs/>
          <w:lang w:eastAsia="en-US"/>
        </w:rPr>
        <w:t xml:space="preserve"> [Accessed 12 </w:t>
      </w:r>
      <w:r w:rsidRPr="00BF63F1">
        <w:rPr>
          <w:rFonts w:ascii="Arial" w:hAnsi="Arial" w:cs="Arial"/>
          <w:bCs/>
          <w:lang w:eastAsia="en-US"/>
        </w:rPr>
        <w:t>December 2022]</w:t>
      </w:r>
    </w:p>
    <w:p w:rsidR="00703722" w:rsidRPr="00BF63F1" w:rsidRDefault="00703722" w:rsidP="00177E70">
      <w:pPr>
        <w:spacing w:line="276" w:lineRule="auto"/>
        <w:rPr>
          <w:rFonts w:ascii="Arial" w:hAnsi="Arial" w:cs="Arial"/>
          <w:bCs/>
          <w:lang w:eastAsia="en-US"/>
        </w:rPr>
      </w:pPr>
    </w:p>
    <w:p w:rsidR="007E42D5" w:rsidRPr="00BF63F1" w:rsidRDefault="007E42D5" w:rsidP="00177E70">
      <w:pPr>
        <w:spacing w:line="276" w:lineRule="auto"/>
        <w:rPr>
          <w:rFonts w:ascii="Arial" w:hAnsi="Arial" w:cs="Arial"/>
          <w:bCs/>
          <w:lang w:eastAsia="en-US"/>
        </w:rPr>
      </w:pPr>
      <w:hyperlink r:id="rId28" w:history="1">
        <w:proofErr w:type="spellStart"/>
        <w:r w:rsidRPr="00BF63F1">
          <w:rPr>
            <w:rFonts w:ascii="Arial" w:hAnsi="Arial" w:cs="Arial"/>
            <w:bCs/>
            <w:lang w:eastAsia="en-US"/>
          </w:rPr>
          <w:t>Hosch</w:t>
        </w:r>
        <w:proofErr w:type="spellEnd"/>
      </w:hyperlink>
      <w:r w:rsidRPr="00BF63F1">
        <w:rPr>
          <w:rFonts w:ascii="Arial" w:hAnsi="Arial" w:cs="Arial"/>
          <w:bCs/>
          <w:lang w:eastAsia="en-US"/>
        </w:rPr>
        <w:t xml:space="preserve">, W.L (2022) </w:t>
      </w:r>
      <w:hyperlink r:id="rId29" w:history="1">
        <w:proofErr w:type="gramStart"/>
        <w:r w:rsidRPr="00BF63F1">
          <w:rPr>
            <w:rFonts w:ascii="Arial" w:hAnsi="Arial" w:cs="Arial"/>
            <w:bCs/>
            <w:lang w:eastAsia="en-US"/>
          </w:rPr>
          <w:t>The</w:t>
        </w:r>
        <w:proofErr w:type="gramEnd"/>
        <w:r w:rsidRPr="00BF63F1">
          <w:rPr>
            <w:rFonts w:ascii="Arial" w:hAnsi="Arial" w:cs="Arial"/>
            <w:bCs/>
            <w:lang w:eastAsia="en-US"/>
          </w:rPr>
          <w:t xml:space="preserve"> Editors of Encyclopaedia Britannica</w:t>
        </w:r>
      </w:hyperlink>
      <w:r w:rsidRPr="00BF63F1">
        <w:rPr>
          <w:rFonts w:ascii="Arial" w:hAnsi="Arial" w:cs="Arial"/>
          <w:bCs/>
          <w:lang w:eastAsia="en-US"/>
        </w:rPr>
        <w:t>. Available at:</w:t>
      </w:r>
    </w:p>
    <w:p w:rsidR="007E42D5" w:rsidRDefault="007E42D5" w:rsidP="00177E70">
      <w:pPr>
        <w:spacing w:line="276" w:lineRule="auto"/>
        <w:rPr>
          <w:rFonts w:ascii="Arial" w:hAnsi="Arial" w:cs="Arial"/>
          <w:bCs/>
          <w:lang w:eastAsia="en-US"/>
        </w:rPr>
      </w:pPr>
      <w:hyperlink r:id="rId30" w:history="1">
        <w:r w:rsidRPr="00BF63F1">
          <w:rPr>
            <w:rFonts w:ascii="Arial" w:hAnsi="Arial" w:cs="Arial"/>
            <w:bCs/>
            <w:lang w:eastAsia="en-US"/>
          </w:rPr>
          <w:t>https://www.britannica.com/topic/Netflix-Inc</w:t>
        </w:r>
      </w:hyperlink>
      <w:r w:rsidR="00B22054">
        <w:rPr>
          <w:rFonts w:ascii="Arial" w:hAnsi="Arial" w:cs="Arial"/>
          <w:bCs/>
          <w:lang w:eastAsia="en-US"/>
        </w:rPr>
        <w:t xml:space="preserve"> [</w:t>
      </w:r>
      <w:r w:rsidR="00F94776">
        <w:rPr>
          <w:rFonts w:ascii="Arial" w:hAnsi="Arial" w:cs="Arial"/>
          <w:bCs/>
          <w:lang w:eastAsia="en-US"/>
        </w:rPr>
        <w:t>Accessed</w:t>
      </w:r>
      <w:r w:rsidR="00B22054">
        <w:rPr>
          <w:rFonts w:ascii="Arial" w:hAnsi="Arial" w:cs="Arial"/>
          <w:bCs/>
          <w:lang w:eastAsia="en-US"/>
        </w:rPr>
        <w:t xml:space="preserve"> 30 November 2022]</w:t>
      </w:r>
    </w:p>
    <w:p w:rsidR="007D197A" w:rsidRDefault="007D197A" w:rsidP="00177E70">
      <w:pPr>
        <w:spacing w:line="276" w:lineRule="auto"/>
        <w:rPr>
          <w:rFonts w:ascii="Arial" w:hAnsi="Arial" w:cs="Arial"/>
          <w:bCs/>
          <w:lang w:eastAsia="en-US"/>
        </w:rPr>
      </w:pPr>
    </w:p>
    <w:p w:rsidR="00DB1B21" w:rsidRDefault="007D197A" w:rsidP="00177E70">
      <w:pPr>
        <w:spacing w:line="276" w:lineRule="auto"/>
        <w:rPr>
          <w:rFonts w:ascii="Arial" w:hAnsi="Arial" w:cs="Arial"/>
          <w:bCs/>
          <w:lang w:eastAsia="en-US"/>
        </w:rPr>
      </w:pPr>
      <w:r w:rsidRPr="00F56049">
        <w:rPr>
          <w:rFonts w:ascii="Arial" w:hAnsi="Arial" w:cs="Arial"/>
          <w:bCs/>
          <w:lang w:eastAsia="en-US"/>
        </w:rPr>
        <w:t xml:space="preserve">Joan E. </w:t>
      </w:r>
      <w:proofErr w:type="spellStart"/>
      <w:r w:rsidRPr="00F56049">
        <w:rPr>
          <w:rFonts w:ascii="Arial" w:hAnsi="Arial" w:cs="Arial"/>
          <w:bCs/>
          <w:lang w:eastAsia="en-US"/>
        </w:rPr>
        <w:t>Solsman</w:t>
      </w:r>
      <w:proofErr w:type="spellEnd"/>
      <w:r w:rsidRPr="00F56049">
        <w:rPr>
          <w:rFonts w:ascii="Arial" w:hAnsi="Arial" w:cs="Arial"/>
          <w:bCs/>
          <w:lang w:eastAsia="en-US"/>
        </w:rPr>
        <w:t>, 2022, The End of Free Netflix Password Sharing Is Coming Available at: https://www.cnet.com/culture/entertainment/the-end-of-free-netflix-password-sharing-is-coming/</w:t>
      </w:r>
    </w:p>
    <w:p w:rsidR="00212AD6" w:rsidRDefault="00212AD6" w:rsidP="00177E70">
      <w:pPr>
        <w:spacing w:line="276" w:lineRule="auto"/>
        <w:rPr>
          <w:rFonts w:ascii="Arial" w:hAnsi="Arial" w:cs="Arial"/>
          <w:bCs/>
          <w:lang w:eastAsia="en-US"/>
        </w:rPr>
      </w:pPr>
    </w:p>
    <w:p w:rsidR="007331F0" w:rsidRPr="00F94776" w:rsidRDefault="007331F0" w:rsidP="00177E70">
      <w:pPr>
        <w:spacing w:line="276" w:lineRule="auto"/>
        <w:rPr>
          <w:rFonts w:ascii="Arial" w:hAnsi="Arial" w:cs="Arial"/>
          <w:bCs/>
          <w:lang w:eastAsia="en-US"/>
        </w:rPr>
      </w:pPr>
      <w:proofErr w:type="gramStart"/>
      <w:r w:rsidRPr="00F94776">
        <w:rPr>
          <w:rFonts w:ascii="Arial" w:hAnsi="Arial" w:cs="Arial"/>
          <w:bCs/>
          <w:lang w:eastAsia="en-US"/>
        </w:rPr>
        <w:t>Maddodi, &amp; Prasad, K. (2019).</w:t>
      </w:r>
      <w:proofErr w:type="gramEnd"/>
      <w:r w:rsidRPr="00F94776">
        <w:rPr>
          <w:rFonts w:ascii="Arial" w:hAnsi="Arial" w:cs="Arial"/>
          <w:bCs/>
          <w:lang w:eastAsia="en-US"/>
        </w:rPr>
        <w:t xml:space="preserve"> Netflix Big data Analytics- the emergence of data driven recommendation, Available at SSRN: </w:t>
      </w:r>
      <w:hyperlink r:id="rId31" w:tgtFrame="_blank" w:history="1">
        <w:r w:rsidRPr="00F94776">
          <w:rPr>
            <w:rFonts w:ascii="Arial" w:hAnsi="Arial" w:cs="Arial"/>
            <w:bCs/>
            <w:lang w:eastAsia="en-US"/>
          </w:rPr>
          <w:t>https://ssrn.com/abstract=3473148</w:t>
        </w:r>
      </w:hyperlink>
      <w:r w:rsidRPr="00F94776">
        <w:rPr>
          <w:rFonts w:ascii="Arial" w:hAnsi="Arial" w:cs="Arial"/>
          <w:bCs/>
          <w:lang w:eastAsia="en-US"/>
        </w:rPr>
        <w:t xml:space="preserve">  </w:t>
      </w:r>
    </w:p>
    <w:p w:rsidR="007331F0" w:rsidRDefault="007331F0" w:rsidP="00177E70">
      <w:pPr>
        <w:spacing w:line="276" w:lineRule="auto"/>
        <w:rPr>
          <w:rFonts w:ascii="Arial" w:hAnsi="Arial" w:cs="Arial"/>
          <w:bCs/>
          <w:lang w:eastAsia="en-US"/>
        </w:rPr>
      </w:pPr>
    </w:p>
    <w:p w:rsidR="00DC7390" w:rsidRPr="00992A4B" w:rsidRDefault="00DC7390" w:rsidP="00177E70">
      <w:pPr>
        <w:spacing w:line="276" w:lineRule="auto"/>
        <w:rPr>
          <w:rFonts w:ascii="Arial" w:hAnsi="Arial" w:cs="Arial"/>
          <w:bCs/>
          <w:lang w:eastAsia="en-US"/>
        </w:rPr>
      </w:pPr>
      <w:proofErr w:type="spellStart"/>
      <w:r w:rsidRPr="00992A4B">
        <w:rPr>
          <w:rFonts w:ascii="Arial" w:hAnsi="Arial" w:cs="Arial"/>
          <w:bCs/>
          <w:lang w:eastAsia="en-US"/>
        </w:rPr>
        <w:t>Muzumdar</w:t>
      </w:r>
      <w:proofErr w:type="spellEnd"/>
      <w:r w:rsidRPr="00992A4B">
        <w:rPr>
          <w:rFonts w:ascii="Arial" w:hAnsi="Arial" w:cs="Arial"/>
          <w:bCs/>
          <w:lang w:eastAsia="en-US"/>
        </w:rPr>
        <w:t xml:space="preserve">, </w:t>
      </w:r>
      <w:proofErr w:type="spellStart"/>
      <w:r w:rsidRPr="00992A4B">
        <w:rPr>
          <w:rFonts w:ascii="Arial" w:hAnsi="Arial" w:cs="Arial"/>
          <w:bCs/>
          <w:lang w:eastAsia="en-US"/>
        </w:rPr>
        <w:t>Prathamesh</w:t>
      </w:r>
      <w:proofErr w:type="spellEnd"/>
      <w:r w:rsidRPr="00992A4B">
        <w:rPr>
          <w:rFonts w:ascii="Arial" w:hAnsi="Arial" w:cs="Arial"/>
          <w:bCs/>
          <w:lang w:eastAsia="en-US"/>
        </w:rPr>
        <w:t xml:space="preserve">. (2014). From Streaming Vendor to Production House: Netflix SWOT Analysis. </w:t>
      </w:r>
      <w:proofErr w:type="gramStart"/>
      <w:r w:rsidRPr="00992A4B">
        <w:rPr>
          <w:rFonts w:ascii="Arial" w:hAnsi="Arial" w:cs="Arial"/>
          <w:bCs/>
          <w:lang w:eastAsia="en-US"/>
        </w:rPr>
        <w:t>SSRN Electronic Journal.</w:t>
      </w:r>
      <w:proofErr w:type="gramEnd"/>
      <w:r w:rsidRPr="00992A4B">
        <w:rPr>
          <w:rFonts w:ascii="Arial" w:hAnsi="Arial" w:cs="Arial"/>
          <w:bCs/>
          <w:lang w:eastAsia="en-US"/>
        </w:rPr>
        <w:t xml:space="preserve"> 10.2139/ssrn.2377151. [Accessed 15 December 2022]</w:t>
      </w:r>
    </w:p>
    <w:p w:rsidR="00AA64B1" w:rsidRDefault="00AA64B1" w:rsidP="00177E70">
      <w:pPr>
        <w:spacing w:line="276" w:lineRule="auto"/>
        <w:rPr>
          <w:rFonts w:asciiTheme="majorHAnsi" w:hAnsiTheme="majorHAnsi" w:cstheme="majorBidi"/>
          <w:bCs/>
          <w:highlight w:val="green"/>
          <w:lang w:eastAsia="en-US"/>
        </w:rPr>
      </w:pPr>
    </w:p>
    <w:p w:rsidR="00AA64B1" w:rsidRPr="00992A4B" w:rsidRDefault="00AA64B1" w:rsidP="00177E70">
      <w:pPr>
        <w:spacing w:line="276" w:lineRule="auto"/>
        <w:rPr>
          <w:rFonts w:ascii="Arial" w:hAnsi="Arial" w:cs="Arial"/>
          <w:bCs/>
          <w:lang w:eastAsia="en-US"/>
        </w:rPr>
      </w:pPr>
      <w:r w:rsidRPr="00992A4B">
        <w:rPr>
          <w:rFonts w:ascii="Arial" w:hAnsi="Arial" w:cs="Arial"/>
          <w:bCs/>
          <w:lang w:eastAsia="en-US"/>
        </w:rPr>
        <w:t>N</w:t>
      </w:r>
      <w:r w:rsidR="00992A4B">
        <w:rPr>
          <w:rFonts w:ascii="Arial" w:hAnsi="Arial" w:cs="Arial"/>
          <w:bCs/>
          <w:lang w:eastAsia="en-US"/>
        </w:rPr>
        <w:t>etflix, 2022, Sustainability,</w:t>
      </w:r>
      <w:r w:rsidRPr="00992A4B">
        <w:rPr>
          <w:rFonts w:ascii="Arial" w:hAnsi="Arial" w:cs="Arial"/>
          <w:bCs/>
          <w:lang w:eastAsia="en-US"/>
        </w:rPr>
        <w:t xml:space="preserve"> Available at: </w:t>
      </w:r>
      <w:hyperlink r:id="rId32" w:history="1">
        <w:r w:rsidRPr="00992A4B">
          <w:rPr>
            <w:rFonts w:ascii="Arial" w:hAnsi="Arial" w:cs="Arial"/>
            <w:bCs/>
            <w:lang w:eastAsia="en-US"/>
          </w:rPr>
          <w:t>https://about.netflix.com/en/sustainabilit</w:t>
        </w:r>
      </w:hyperlink>
      <w:r w:rsidRPr="00992A4B">
        <w:rPr>
          <w:rFonts w:ascii="Arial" w:hAnsi="Arial" w:cs="Arial"/>
          <w:bCs/>
          <w:lang w:eastAsia="en-US"/>
        </w:rPr>
        <w:t>. [Accessed 12 December 2022]</w:t>
      </w:r>
    </w:p>
    <w:p w:rsidR="00AA64B1" w:rsidRDefault="00AA64B1" w:rsidP="00177E70">
      <w:pPr>
        <w:spacing w:line="276" w:lineRule="auto"/>
        <w:rPr>
          <w:rFonts w:ascii="Arial" w:hAnsi="Arial" w:cs="Arial"/>
          <w:bCs/>
          <w:highlight w:val="green"/>
          <w:lang w:eastAsia="en-US"/>
        </w:rPr>
      </w:pPr>
    </w:p>
    <w:p w:rsidR="00AA64B1" w:rsidRPr="00992A4B" w:rsidRDefault="00AA64B1" w:rsidP="00177E70">
      <w:pPr>
        <w:spacing w:line="276" w:lineRule="auto"/>
        <w:rPr>
          <w:rFonts w:ascii="Arial" w:hAnsi="Arial" w:cs="Arial"/>
          <w:bCs/>
          <w:lang w:eastAsia="en-US"/>
        </w:rPr>
      </w:pPr>
      <w:proofErr w:type="gramStart"/>
      <w:r w:rsidRPr="00992A4B">
        <w:rPr>
          <w:rFonts w:ascii="Arial" w:hAnsi="Arial" w:cs="Arial"/>
          <w:bCs/>
          <w:lang w:eastAsia="en-US"/>
        </w:rPr>
        <w:t xml:space="preserve">Netflix </w:t>
      </w:r>
      <w:r w:rsidR="003807B0" w:rsidRPr="00992A4B">
        <w:rPr>
          <w:rFonts w:ascii="Arial" w:hAnsi="Arial" w:cs="Arial"/>
          <w:bCs/>
          <w:lang w:eastAsia="en-US"/>
        </w:rPr>
        <w:t xml:space="preserve"> </w:t>
      </w:r>
      <w:r w:rsidRPr="00992A4B">
        <w:rPr>
          <w:rFonts w:ascii="Arial" w:hAnsi="Arial" w:cs="Arial"/>
          <w:bCs/>
          <w:lang w:eastAsia="en-US"/>
        </w:rPr>
        <w:t>FORM</w:t>
      </w:r>
      <w:proofErr w:type="gramEnd"/>
      <w:r w:rsidRPr="00992A4B">
        <w:rPr>
          <w:rFonts w:ascii="Arial" w:hAnsi="Arial" w:cs="Arial"/>
          <w:bCs/>
          <w:lang w:eastAsia="en-US"/>
        </w:rPr>
        <w:t xml:space="preserve"> 8-K, 2022. </w:t>
      </w:r>
      <w:proofErr w:type="spellStart"/>
      <w:r w:rsidRPr="00992A4B">
        <w:rPr>
          <w:rFonts w:ascii="Arial" w:hAnsi="Arial" w:cs="Arial"/>
          <w:bCs/>
          <w:lang w:eastAsia="en-US"/>
        </w:rPr>
        <w:t>Avaialble</w:t>
      </w:r>
      <w:proofErr w:type="spellEnd"/>
      <w:r w:rsidRPr="00992A4B">
        <w:rPr>
          <w:rFonts w:ascii="Arial" w:hAnsi="Arial" w:cs="Arial"/>
          <w:bCs/>
          <w:lang w:eastAsia="en-US"/>
        </w:rPr>
        <w:t xml:space="preserve"> at: </w:t>
      </w:r>
      <w:hyperlink r:id="rId33" w:history="1">
        <w:r w:rsidRPr="00992A4B">
          <w:rPr>
            <w:rFonts w:ascii="Arial" w:hAnsi="Arial" w:cs="Arial"/>
            <w:bCs/>
            <w:lang w:eastAsia="en-US"/>
          </w:rPr>
          <w:t>https://d18rn0p25nwr6d.cloudfront.net/CIK-0001065280/fbfae30d-eebf-4c66-873e-12c612e3097e.pdf</w:t>
        </w:r>
      </w:hyperlink>
    </w:p>
    <w:p w:rsidR="00AA64B1" w:rsidRDefault="00AA64B1" w:rsidP="00177E70">
      <w:pPr>
        <w:spacing w:line="276" w:lineRule="auto"/>
        <w:rPr>
          <w:rFonts w:ascii="Arial" w:hAnsi="Arial" w:cs="Arial"/>
          <w:bCs/>
          <w:highlight w:val="green"/>
          <w:lang w:eastAsia="en-US"/>
        </w:rPr>
      </w:pPr>
    </w:p>
    <w:p w:rsidR="00AA64B1" w:rsidRDefault="00AA64B1" w:rsidP="00177E70">
      <w:pPr>
        <w:spacing w:line="276" w:lineRule="auto"/>
        <w:rPr>
          <w:rFonts w:asciiTheme="majorHAnsi" w:hAnsiTheme="majorHAnsi" w:cstheme="majorBidi"/>
          <w:bCs/>
          <w:highlight w:val="green"/>
          <w:lang w:eastAsia="en-US"/>
        </w:rPr>
      </w:pPr>
      <w:r w:rsidRPr="00992A4B">
        <w:rPr>
          <w:rFonts w:ascii="Arial" w:hAnsi="Arial" w:cs="Arial"/>
          <w:bCs/>
          <w:lang w:eastAsia="en-US"/>
        </w:rPr>
        <w:t xml:space="preserve">Netflix, Inc. (2019) Form 10-K. Washington, D.C. Available at: </w:t>
      </w:r>
      <w:hyperlink r:id="rId34" w:history="1">
        <w:r w:rsidRPr="00992A4B">
          <w:rPr>
            <w:rFonts w:ascii="Arial" w:hAnsi="Arial" w:cs="Arial"/>
            <w:bCs/>
            <w:lang w:eastAsia="en-US"/>
          </w:rPr>
          <w:t>http://d18rn0p25nwr6d.cloudfront.net/CIK-0001065280/4b247013-f3f1-4881-92d2-13088d2bd8d7.pdf</w:t>
        </w:r>
      </w:hyperlink>
      <w:r w:rsidRPr="00992A4B">
        <w:rPr>
          <w:rFonts w:ascii="Arial" w:hAnsi="Arial" w:cs="Arial"/>
          <w:bCs/>
          <w:lang w:eastAsia="en-US"/>
        </w:rPr>
        <w:t xml:space="preserve"> [Accessed 12 December 2022]</w:t>
      </w:r>
    </w:p>
    <w:p w:rsidR="00834955" w:rsidRDefault="00834955" w:rsidP="00177E70">
      <w:pPr>
        <w:spacing w:line="276" w:lineRule="auto"/>
        <w:rPr>
          <w:rFonts w:asciiTheme="majorHAnsi" w:hAnsiTheme="majorHAnsi" w:cstheme="majorBidi"/>
          <w:bCs/>
          <w:highlight w:val="green"/>
          <w:lang w:eastAsia="en-US"/>
        </w:rPr>
      </w:pPr>
    </w:p>
    <w:p w:rsidR="00834955" w:rsidRPr="003D1AFF" w:rsidRDefault="00834955" w:rsidP="00177E70">
      <w:pPr>
        <w:spacing w:line="276" w:lineRule="auto"/>
        <w:rPr>
          <w:rFonts w:ascii="Arial" w:hAnsi="Arial" w:cs="Arial"/>
          <w:bCs/>
          <w:lang w:eastAsia="en-US"/>
        </w:rPr>
      </w:pPr>
      <w:proofErr w:type="spellStart"/>
      <w:r w:rsidRPr="003D1AFF">
        <w:rPr>
          <w:rFonts w:ascii="Arial" w:hAnsi="Arial" w:cs="Arial"/>
          <w:bCs/>
          <w:lang w:eastAsia="en-US"/>
        </w:rPr>
        <w:t>Onyusheva</w:t>
      </w:r>
      <w:proofErr w:type="spellEnd"/>
      <w:r w:rsidRPr="003D1AFF">
        <w:rPr>
          <w:rFonts w:ascii="Arial" w:hAnsi="Arial" w:cs="Arial"/>
          <w:bCs/>
          <w:lang w:eastAsia="en-US"/>
        </w:rPr>
        <w:t xml:space="preserve">, I.V. and Baker, A.S., 2021. NETFLIX: A CASE STUDY ON INTERNATIONAL BUSINESS STRATEGY DEVELOPMENT. Available at: </w:t>
      </w:r>
      <w:hyperlink r:id="rId35" w:history="1">
        <w:r w:rsidRPr="003D1AFF">
          <w:rPr>
            <w:rFonts w:ascii="Arial" w:hAnsi="Arial" w:cs="Arial"/>
            <w:bCs/>
            <w:lang w:eastAsia="en-US"/>
          </w:rPr>
          <w:t>https://scholar.google.com/scholar?cluster=2939914779074414292&amp;hl=en&amp;as_sdt=0,5</w:t>
        </w:r>
      </w:hyperlink>
    </w:p>
    <w:p w:rsidR="00834955" w:rsidRPr="00CE6A3B" w:rsidRDefault="00834955" w:rsidP="00177E70">
      <w:pPr>
        <w:spacing w:line="276" w:lineRule="auto"/>
        <w:rPr>
          <w:rFonts w:asciiTheme="majorHAnsi" w:hAnsiTheme="majorHAnsi" w:cstheme="majorBidi"/>
          <w:bCs/>
          <w:highlight w:val="green"/>
          <w:lang w:eastAsia="en-US"/>
        </w:rPr>
      </w:pPr>
    </w:p>
    <w:p w:rsidR="00794018" w:rsidRPr="001B100E" w:rsidRDefault="00794018" w:rsidP="00177E70">
      <w:pPr>
        <w:spacing w:line="276" w:lineRule="auto"/>
        <w:rPr>
          <w:rFonts w:ascii="Arial" w:hAnsi="Arial" w:cs="Arial"/>
          <w:bCs/>
          <w:lang w:eastAsia="en-US"/>
        </w:rPr>
      </w:pPr>
    </w:p>
    <w:p w:rsidR="001B100E" w:rsidRPr="001B100E" w:rsidRDefault="001B100E" w:rsidP="00177E70">
      <w:pPr>
        <w:spacing w:line="276" w:lineRule="auto"/>
        <w:rPr>
          <w:rFonts w:ascii="Arial" w:hAnsi="Arial" w:cs="Arial"/>
          <w:bCs/>
          <w:lang w:eastAsia="en-US"/>
        </w:rPr>
      </w:pPr>
      <w:hyperlink r:id="rId36" w:history="1">
        <w:r w:rsidRPr="001B100E">
          <w:rPr>
            <w:rFonts w:ascii="Arial" w:hAnsi="Arial" w:cs="Arial"/>
            <w:bCs/>
            <w:lang w:eastAsia="en-US"/>
          </w:rPr>
          <w:t>Reuters</w:t>
        </w:r>
      </w:hyperlink>
      <w:r w:rsidRPr="001B100E">
        <w:rPr>
          <w:rFonts w:ascii="Arial" w:hAnsi="Arial" w:cs="Arial"/>
          <w:bCs/>
          <w:lang w:eastAsia="en-US"/>
        </w:rPr>
        <w:t xml:space="preserve">, 2022, Netflix suspends service in Russia. Available at: </w:t>
      </w:r>
      <w:hyperlink r:id="rId37" w:history="1">
        <w:r w:rsidRPr="001B100E">
          <w:rPr>
            <w:rFonts w:ascii="Arial" w:hAnsi="Arial" w:cs="Arial"/>
            <w:bCs/>
            <w:lang w:eastAsia="en-US"/>
          </w:rPr>
          <w:t>https://www.reuters.com/business/media-telecom/netflix-suspends-service-russia-report-2022-03-06/</w:t>
        </w:r>
      </w:hyperlink>
      <w:r w:rsidRPr="001B100E">
        <w:rPr>
          <w:rFonts w:ascii="Arial" w:hAnsi="Arial" w:cs="Arial"/>
          <w:bCs/>
          <w:lang w:eastAsia="en-US"/>
        </w:rPr>
        <w:t xml:space="preserve"> [Accessed 7 December 2022)</w:t>
      </w:r>
    </w:p>
    <w:p w:rsidR="001B100E" w:rsidRDefault="001B100E" w:rsidP="00177E70">
      <w:pPr>
        <w:spacing w:line="276" w:lineRule="auto"/>
        <w:rPr>
          <w:rFonts w:ascii="Arial" w:hAnsi="Arial" w:cs="Arial"/>
          <w:bCs/>
          <w:highlight w:val="green"/>
          <w:lang w:eastAsia="en-US"/>
        </w:rPr>
      </w:pPr>
    </w:p>
    <w:p w:rsidR="00794018" w:rsidRPr="005A1F47" w:rsidRDefault="00794018" w:rsidP="00177E70">
      <w:pPr>
        <w:spacing w:line="276" w:lineRule="auto"/>
        <w:rPr>
          <w:rFonts w:ascii="Arial" w:hAnsi="Arial" w:cs="Arial"/>
          <w:bCs/>
          <w:lang w:eastAsia="en-US"/>
        </w:rPr>
      </w:pPr>
      <w:r w:rsidRPr="005A1F47">
        <w:rPr>
          <w:rFonts w:ascii="Arial" w:hAnsi="Arial" w:cs="Arial"/>
          <w:bCs/>
          <w:lang w:eastAsia="en-US"/>
        </w:rPr>
        <w:t>Reyes, M. S. (2019). Netflix is investing in public policy abroad to enable an inter</w:t>
      </w:r>
      <w:r w:rsidR="001B100E">
        <w:rPr>
          <w:rFonts w:ascii="Arial" w:hAnsi="Arial" w:cs="Arial"/>
          <w:bCs/>
          <w:lang w:eastAsia="en-US"/>
        </w:rPr>
        <w:t>national push. Business Insider,</w:t>
      </w:r>
      <w:r w:rsidRPr="005A1F47">
        <w:rPr>
          <w:rFonts w:ascii="Arial" w:hAnsi="Arial" w:cs="Arial"/>
          <w:bCs/>
          <w:lang w:eastAsia="en-US"/>
        </w:rPr>
        <w:t xml:space="preserve"> Available at: </w:t>
      </w:r>
      <w:hyperlink r:id="rId38" w:history="1">
        <w:r w:rsidRPr="005A1F47">
          <w:rPr>
            <w:rFonts w:ascii="Arial" w:hAnsi="Arial" w:cs="Arial"/>
            <w:bCs/>
            <w:lang w:eastAsia="en-US"/>
          </w:rPr>
          <w:t>https://www.businessinsider.com/netflix-focuses-on-public-policy-strategy-abroad-2019-8</w:t>
        </w:r>
      </w:hyperlink>
      <w:r w:rsidRPr="005A1F47">
        <w:rPr>
          <w:rFonts w:ascii="Arial" w:hAnsi="Arial" w:cs="Arial"/>
          <w:bCs/>
          <w:lang w:eastAsia="en-US"/>
        </w:rPr>
        <w:t xml:space="preserve"> [Accessed 2 December 2022]</w:t>
      </w:r>
    </w:p>
    <w:p w:rsidR="00794018" w:rsidRPr="00794018" w:rsidRDefault="00794018" w:rsidP="00177E70">
      <w:pPr>
        <w:spacing w:line="276" w:lineRule="auto"/>
        <w:rPr>
          <w:highlight w:val="green"/>
          <w:lang w:eastAsia="en-US"/>
        </w:rPr>
      </w:pPr>
    </w:p>
    <w:p w:rsidR="00DC7390" w:rsidRPr="001B100E" w:rsidRDefault="00DC7390" w:rsidP="00177E70">
      <w:pPr>
        <w:spacing w:line="276" w:lineRule="auto"/>
        <w:rPr>
          <w:rFonts w:ascii="Arial" w:hAnsi="Arial" w:cs="Arial"/>
          <w:bCs/>
          <w:lang w:eastAsia="en-US"/>
        </w:rPr>
      </w:pPr>
      <w:proofErr w:type="spellStart"/>
      <w:r w:rsidRPr="001B100E">
        <w:rPr>
          <w:rFonts w:ascii="Arial" w:hAnsi="Arial" w:cs="Arial"/>
          <w:bCs/>
          <w:lang w:eastAsia="en-US"/>
        </w:rPr>
        <w:t>Seetharaman</w:t>
      </w:r>
      <w:proofErr w:type="spellEnd"/>
      <w:r w:rsidRPr="001B100E">
        <w:rPr>
          <w:rFonts w:ascii="Arial" w:hAnsi="Arial" w:cs="Arial"/>
          <w:bCs/>
          <w:lang w:eastAsia="en-US"/>
        </w:rPr>
        <w:t>, P. (2020), “Business models shifts: impact of Covid-19”, International Journal of Information Management, Vol. 54, pp. 1-4.</w:t>
      </w:r>
    </w:p>
    <w:p w:rsidR="00DC7390" w:rsidRDefault="00DC7390" w:rsidP="00177E70">
      <w:pPr>
        <w:spacing w:line="276" w:lineRule="auto"/>
        <w:rPr>
          <w:rFonts w:ascii="Arial" w:hAnsi="Arial" w:cs="Arial"/>
          <w:bCs/>
          <w:lang w:eastAsia="en-US"/>
        </w:rPr>
      </w:pPr>
    </w:p>
    <w:p w:rsidR="00553C5E" w:rsidRPr="001B100E" w:rsidRDefault="00553C5E" w:rsidP="00177E70">
      <w:pPr>
        <w:spacing w:line="276" w:lineRule="auto"/>
        <w:rPr>
          <w:rFonts w:ascii="Arial" w:hAnsi="Arial" w:cs="Arial"/>
          <w:bCs/>
          <w:lang w:eastAsia="en-US"/>
        </w:rPr>
      </w:pPr>
      <w:hyperlink r:id="rId39" w:history="1">
        <w:r w:rsidRPr="001B100E">
          <w:rPr>
            <w:rFonts w:ascii="Arial" w:hAnsi="Arial" w:cs="Arial"/>
            <w:bCs/>
            <w:lang w:eastAsia="en-US"/>
          </w:rPr>
          <w:t>Stankiewicz</w:t>
        </w:r>
      </w:hyperlink>
      <w:r w:rsidRPr="001B100E">
        <w:rPr>
          <w:rFonts w:ascii="Arial" w:hAnsi="Arial" w:cs="Arial"/>
          <w:bCs/>
          <w:lang w:eastAsia="en-US"/>
        </w:rPr>
        <w:t xml:space="preserve">, K, 2020, Netflix’s Reed Hastings: ‘We have not been spending any time’ trying to get into China. Available at: </w:t>
      </w:r>
      <w:hyperlink r:id="rId40" w:history="1">
        <w:r w:rsidRPr="001B100E">
          <w:rPr>
            <w:rFonts w:ascii="Arial" w:hAnsi="Arial" w:cs="Arial"/>
            <w:bCs/>
            <w:lang w:eastAsia="en-US"/>
          </w:rPr>
          <w:t>https://www.cnbc.com/2020/09/09/reed-hastings-on-why-netflix-has-not-focused-lately-on-entering-china.html</w:t>
        </w:r>
      </w:hyperlink>
      <w:r w:rsidRPr="001B100E">
        <w:rPr>
          <w:rFonts w:ascii="Arial" w:hAnsi="Arial" w:cs="Arial"/>
          <w:bCs/>
          <w:lang w:eastAsia="en-US"/>
        </w:rPr>
        <w:t xml:space="preserve"> [Accessed 15 December 2022]</w:t>
      </w:r>
    </w:p>
    <w:p w:rsidR="00553C5E" w:rsidRDefault="00553C5E" w:rsidP="00177E70">
      <w:pPr>
        <w:spacing w:line="276" w:lineRule="auto"/>
        <w:rPr>
          <w:highlight w:val="green"/>
          <w:lang w:eastAsia="en-US"/>
        </w:rPr>
      </w:pPr>
    </w:p>
    <w:p w:rsidR="00553C5E" w:rsidRPr="001B100E" w:rsidRDefault="00553C5E" w:rsidP="00177E70">
      <w:pPr>
        <w:spacing w:line="276" w:lineRule="auto"/>
        <w:rPr>
          <w:rFonts w:ascii="Arial" w:hAnsi="Arial" w:cs="Arial"/>
          <w:bCs/>
          <w:lang w:eastAsia="en-US"/>
        </w:rPr>
      </w:pPr>
      <w:hyperlink r:id="rId41" w:history="1">
        <w:r w:rsidRPr="001B100E">
          <w:rPr>
            <w:rFonts w:ascii="Arial" w:hAnsi="Arial" w:cs="Arial"/>
            <w:bCs/>
            <w:lang w:eastAsia="en-US"/>
          </w:rPr>
          <w:t>Stephanie Denning</w:t>
        </w:r>
      </w:hyperlink>
      <w:r w:rsidRPr="001B100E">
        <w:rPr>
          <w:rFonts w:ascii="Arial" w:hAnsi="Arial" w:cs="Arial"/>
          <w:bCs/>
          <w:lang w:eastAsia="en-US"/>
        </w:rPr>
        <w:t>, 2019</w:t>
      </w:r>
      <w:proofErr w:type="gramStart"/>
      <w:r w:rsidRPr="001B100E">
        <w:rPr>
          <w:rFonts w:ascii="Arial" w:hAnsi="Arial" w:cs="Arial"/>
          <w:bCs/>
          <w:lang w:eastAsia="en-US"/>
        </w:rPr>
        <w:t>,Why</w:t>
      </w:r>
      <w:proofErr w:type="gramEnd"/>
      <w:r w:rsidRPr="001B100E">
        <w:rPr>
          <w:rFonts w:ascii="Arial" w:hAnsi="Arial" w:cs="Arial"/>
          <w:bCs/>
          <w:lang w:eastAsia="en-US"/>
        </w:rPr>
        <w:t xml:space="preserve"> Debt Isn't Killing Netflix Any Time Soon. Available at: </w:t>
      </w:r>
      <w:hyperlink r:id="rId42" w:history="1">
        <w:r w:rsidRPr="001B100E">
          <w:rPr>
            <w:rFonts w:ascii="Arial" w:hAnsi="Arial" w:cs="Arial"/>
            <w:bCs/>
            <w:lang w:eastAsia="en-US"/>
          </w:rPr>
          <w:t>https://www.forbes.com/sites/stephaniedenning/2019/05/26/why-debt-isnt-killing-netflix/?sh=747567e85407</w:t>
        </w:r>
      </w:hyperlink>
      <w:r w:rsidRPr="001B100E">
        <w:rPr>
          <w:rFonts w:ascii="Arial" w:hAnsi="Arial" w:cs="Arial"/>
          <w:bCs/>
          <w:lang w:eastAsia="en-US"/>
        </w:rPr>
        <w:t xml:space="preserve"> [Accessed 15 December 2022]</w:t>
      </w:r>
    </w:p>
    <w:p w:rsidR="00DC7390" w:rsidRDefault="00DC7390" w:rsidP="00177E70">
      <w:pPr>
        <w:spacing w:line="276" w:lineRule="auto"/>
        <w:rPr>
          <w:rFonts w:ascii="Arial" w:hAnsi="Arial" w:cs="Arial"/>
          <w:bCs/>
          <w:lang w:eastAsia="en-US"/>
        </w:rPr>
      </w:pPr>
    </w:p>
    <w:p w:rsidR="00DC7390" w:rsidRPr="001B100E" w:rsidRDefault="00DC7390" w:rsidP="00177E70">
      <w:pPr>
        <w:spacing w:line="276" w:lineRule="auto"/>
        <w:rPr>
          <w:rFonts w:ascii="Arial" w:hAnsi="Arial" w:cs="Arial"/>
          <w:bCs/>
          <w:lang w:eastAsia="en-US"/>
        </w:rPr>
      </w:pPr>
      <w:hyperlink r:id="rId43" w:history="1">
        <w:r w:rsidRPr="001B100E">
          <w:rPr>
            <w:rFonts w:ascii="Arial" w:hAnsi="Arial" w:cs="Arial"/>
            <w:bCs/>
            <w:lang w:eastAsia="en-US"/>
          </w:rPr>
          <w:t>Trainer</w:t>
        </w:r>
      </w:hyperlink>
      <w:r w:rsidRPr="001B100E">
        <w:rPr>
          <w:rFonts w:ascii="Arial" w:hAnsi="Arial" w:cs="Arial"/>
          <w:bCs/>
          <w:lang w:eastAsia="en-US"/>
        </w:rPr>
        <w:t xml:space="preserve">, D 2019, All </w:t>
      </w:r>
      <w:proofErr w:type="gramStart"/>
      <w:r w:rsidRPr="001B100E">
        <w:rPr>
          <w:rFonts w:ascii="Arial" w:hAnsi="Arial" w:cs="Arial"/>
          <w:bCs/>
          <w:lang w:eastAsia="en-US"/>
        </w:rPr>
        <w:t>The</w:t>
      </w:r>
      <w:proofErr w:type="gramEnd"/>
      <w:r w:rsidRPr="001B100E">
        <w:rPr>
          <w:rFonts w:ascii="Arial" w:hAnsi="Arial" w:cs="Arial"/>
          <w:bCs/>
          <w:lang w:eastAsia="en-US"/>
        </w:rPr>
        <w:t xml:space="preserve"> Reasons Why Netflix Is Doomed. Available at: </w:t>
      </w:r>
      <w:hyperlink r:id="rId44" w:history="1">
        <w:r w:rsidRPr="001B100E">
          <w:rPr>
            <w:rFonts w:ascii="Arial" w:hAnsi="Arial" w:cs="Arial"/>
            <w:bCs/>
            <w:lang w:eastAsia="en-US"/>
          </w:rPr>
          <w:t>https://www.forbes.com/sites/greatspeculations/2019/08/20/all-the-reasons-why-netflix-is-doomed/?sh=5b25bd5e465e</w:t>
        </w:r>
      </w:hyperlink>
      <w:r w:rsidRPr="001B100E">
        <w:rPr>
          <w:rFonts w:ascii="Arial" w:hAnsi="Arial" w:cs="Arial"/>
          <w:bCs/>
          <w:lang w:eastAsia="en-US"/>
        </w:rPr>
        <w:t xml:space="preserve"> [Accessed 12 December 2022]</w:t>
      </w:r>
    </w:p>
    <w:p w:rsidR="003D007C" w:rsidRDefault="003D007C" w:rsidP="00177E70">
      <w:pPr>
        <w:spacing w:line="276" w:lineRule="auto"/>
        <w:rPr>
          <w:rFonts w:ascii="Arial" w:hAnsi="Arial" w:cs="Arial"/>
          <w:bCs/>
          <w:highlight w:val="green"/>
          <w:lang w:eastAsia="en-US"/>
        </w:rPr>
      </w:pPr>
    </w:p>
    <w:p w:rsidR="00DC7390" w:rsidRPr="007836B1" w:rsidRDefault="003D007C" w:rsidP="00177E70">
      <w:pPr>
        <w:pStyle w:val="Heading1"/>
        <w:shd w:val="clear" w:color="auto" w:fill="FFFFFF"/>
        <w:spacing w:before="0" w:after="225" w:line="276" w:lineRule="auto"/>
        <w:rPr>
          <w:rFonts w:ascii="Arial" w:hAnsi="Arial" w:cs="Arial"/>
          <w:bCs w:val="0"/>
          <w:highlight w:val="green"/>
          <w:lang w:eastAsia="en-US"/>
        </w:rPr>
      </w:pPr>
      <w:hyperlink r:id="rId45" w:history="1">
        <w:proofErr w:type="gramStart"/>
        <w:r w:rsidRPr="001B100E">
          <w:rPr>
            <w:rFonts w:ascii="Arial" w:eastAsia="PMingLiU" w:hAnsi="Arial" w:cs="Arial"/>
            <w:b w:val="0"/>
            <w:color w:val="auto"/>
            <w:sz w:val="24"/>
            <w:szCs w:val="24"/>
            <w:lang w:eastAsia="en-US"/>
          </w:rPr>
          <w:t>Turak</w:t>
        </w:r>
      </w:hyperlink>
      <w:r w:rsidRPr="001B100E">
        <w:rPr>
          <w:rFonts w:ascii="Arial" w:eastAsia="PMingLiU" w:hAnsi="Arial" w:cs="Arial"/>
          <w:b w:val="0"/>
          <w:color w:val="auto"/>
          <w:sz w:val="24"/>
          <w:szCs w:val="24"/>
          <w:lang w:eastAsia="en-US"/>
        </w:rPr>
        <w:t>.</w:t>
      </w:r>
      <w:proofErr w:type="gramEnd"/>
      <w:r w:rsidRPr="001B100E">
        <w:rPr>
          <w:rFonts w:ascii="Arial" w:eastAsia="PMingLiU" w:hAnsi="Arial" w:cs="Arial"/>
          <w:b w:val="0"/>
          <w:color w:val="auto"/>
          <w:sz w:val="24"/>
          <w:szCs w:val="24"/>
          <w:lang w:eastAsia="en-US"/>
        </w:rPr>
        <w:t xml:space="preserve"> </w:t>
      </w:r>
      <w:proofErr w:type="gramStart"/>
      <w:r w:rsidRPr="001B100E">
        <w:rPr>
          <w:rFonts w:ascii="Arial" w:eastAsia="PMingLiU" w:hAnsi="Arial" w:cs="Arial"/>
          <w:b w:val="0"/>
          <w:color w:val="auto"/>
          <w:sz w:val="24"/>
          <w:szCs w:val="24"/>
          <w:lang w:eastAsia="en-US"/>
        </w:rPr>
        <w:t>N, 2022.</w:t>
      </w:r>
      <w:proofErr w:type="gramEnd"/>
      <w:r w:rsidRPr="001B100E">
        <w:rPr>
          <w:rFonts w:ascii="Arial" w:eastAsia="PMingLiU" w:hAnsi="Arial" w:cs="Arial"/>
          <w:b w:val="0"/>
          <w:color w:val="auto"/>
          <w:sz w:val="24"/>
          <w:szCs w:val="24"/>
          <w:lang w:eastAsia="en-US"/>
        </w:rPr>
        <w:t xml:space="preserve"> </w:t>
      </w:r>
      <w:proofErr w:type="gramStart"/>
      <w:r w:rsidRPr="001B100E">
        <w:rPr>
          <w:rFonts w:ascii="Arial" w:eastAsia="PMingLiU" w:hAnsi="Arial" w:cs="Arial"/>
          <w:b w:val="0"/>
          <w:color w:val="auto"/>
          <w:sz w:val="24"/>
          <w:szCs w:val="24"/>
          <w:lang w:eastAsia="en-US"/>
        </w:rPr>
        <w:t>CNBC.</w:t>
      </w:r>
      <w:proofErr w:type="gramEnd"/>
      <w:r w:rsidRPr="001B100E">
        <w:rPr>
          <w:rFonts w:ascii="Arial" w:eastAsia="PMingLiU" w:hAnsi="Arial" w:cs="Arial"/>
          <w:b w:val="0"/>
          <w:color w:val="auto"/>
          <w:sz w:val="24"/>
          <w:szCs w:val="24"/>
          <w:lang w:eastAsia="en-US"/>
        </w:rPr>
        <w:t xml:space="preserve"> Saudi Arabia and Gulf </w:t>
      </w:r>
      <w:r w:rsidR="000B0C0B" w:rsidRPr="001B100E">
        <w:rPr>
          <w:rFonts w:ascii="Arial" w:eastAsia="PMingLiU" w:hAnsi="Arial" w:cs="Arial"/>
          <w:b w:val="0"/>
          <w:color w:val="auto"/>
          <w:sz w:val="24"/>
          <w:szCs w:val="24"/>
          <w:lang w:eastAsia="en-US"/>
        </w:rPr>
        <w:t>neighbours</w:t>
      </w:r>
      <w:r w:rsidRPr="001B100E">
        <w:rPr>
          <w:rFonts w:ascii="Arial" w:eastAsia="PMingLiU" w:hAnsi="Arial" w:cs="Arial"/>
          <w:b w:val="0"/>
          <w:color w:val="auto"/>
          <w:sz w:val="24"/>
          <w:szCs w:val="24"/>
          <w:lang w:eastAsia="en-US"/>
        </w:rPr>
        <w:t xml:space="preserve"> threaten Netflix over content that ‘violates Islamic values’. Available at: </w:t>
      </w:r>
      <w:hyperlink r:id="rId46" w:history="1">
        <w:r w:rsidRPr="001B100E">
          <w:rPr>
            <w:rFonts w:ascii="Arial" w:eastAsia="PMingLiU" w:hAnsi="Arial" w:cs="Arial"/>
            <w:b w:val="0"/>
            <w:color w:val="auto"/>
            <w:sz w:val="24"/>
            <w:szCs w:val="24"/>
            <w:lang w:eastAsia="en-US"/>
          </w:rPr>
          <w:t>https://www.cnbc.com/2022/09/07/saudi-arabia-and-gulf-neighbors-threaten-netflix-over-content-that-violates-islamic-values.html</w:t>
        </w:r>
      </w:hyperlink>
      <w:r w:rsidRPr="001B100E">
        <w:rPr>
          <w:rFonts w:ascii="Arial" w:eastAsia="PMingLiU" w:hAnsi="Arial" w:cs="Arial"/>
          <w:b w:val="0"/>
          <w:color w:val="auto"/>
          <w:sz w:val="24"/>
          <w:szCs w:val="24"/>
          <w:lang w:eastAsia="en-US"/>
        </w:rPr>
        <w:t xml:space="preserve"> [Accessed 7 December 2022)</w:t>
      </w:r>
    </w:p>
    <w:p w:rsidR="00EF1BD2" w:rsidRPr="001B100E" w:rsidRDefault="00DC7390" w:rsidP="00177E70">
      <w:pPr>
        <w:pStyle w:val="Heading1"/>
        <w:shd w:val="clear" w:color="auto" w:fill="FFFFFF"/>
        <w:spacing w:before="0" w:after="225" w:line="276" w:lineRule="auto"/>
        <w:rPr>
          <w:rFonts w:ascii="Arial" w:eastAsia="PMingLiU" w:hAnsi="Arial" w:cs="Arial"/>
          <w:b w:val="0"/>
          <w:color w:val="auto"/>
          <w:sz w:val="24"/>
          <w:szCs w:val="24"/>
          <w:lang w:eastAsia="en-US"/>
        </w:rPr>
      </w:pPr>
      <w:r w:rsidRPr="001B100E">
        <w:rPr>
          <w:rFonts w:ascii="Arial" w:eastAsia="PMingLiU" w:hAnsi="Arial" w:cs="Arial"/>
          <w:b w:val="0"/>
          <w:color w:val="auto"/>
          <w:sz w:val="24"/>
          <w:szCs w:val="24"/>
          <w:lang w:eastAsia="en-US"/>
        </w:rPr>
        <w:t xml:space="preserve">Whitten S, 2022, Netflix stock has now lost all its gains from the pandemic. Available at: </w:t>
      </w:r>
      <w:hyperlink r:id="rId47" w:history="1">
        <w:r w:rsidRPr="001B100E">
          <w:rPr>
            <w:rFonts w:ascii="Arial" w:eastAsia="PMingLiU" w:hAnsi="Arial" w:cs="Arial"/>
            <w:b w:val="0"/>
            <w:color w:val="auto"/>
            <w:sz w:val="24"/>
            <w:szCs w:val="24"/>
            <w:lang w:eastAsia="en-US"/>
          </w:rPr>
          <w:t>https://www.cnbc.com/2022/03/14/netflix-shares-hit-lowest-point-since-march-2020-when-covid-pandemic-started.html</w:t>
        </w:r>
      </w:hyperlink>
      <w:r w:rsidRPr="001B100E">
        <w:rPr>
          <w:rFonts w:ascii="Arial" w:eastAsia="PMingLiU" w:hAnsi="Arial" w:cs="Arial"/>
          <w:b w:val="0"/>
          <w:color w:val="auto"/>
          <w:sz w:val="24"/>
          <w:szCs w:val="24"/>
          <w:lang w:eastAsia="en-US"/>
        </w:rPr>
        <w:t xml:space="preserve"> </w:t>
      </w:r>
      <w:r w:rsidR="001B100E" w:rsidRPr="001B100E">
        <w:rPr>
          <w:rFonts w:ascii="Arial" w:eastAsia="PMingLiU" w:hAnsi="Arial" w:cs="Arial"/>
          <w:b w:val="0"/>
          <w:color w:val="auto"/>
          <w:sz w:val="24"/>
          <w:szCs w:val="24"/>
          <w:lang w:eastAsia="en-US"/>
        </w:rPr>
        <w:t>[Accessed</w:t>
      </w:r>
      <w:r w:rsidR="001B100E">
        <w:rPr>
          <w:rFonts w:ascii="Arial" w:eastAsia="PMingLiU" w:hAnsi="Arial" w:cs="Arial"/>
          <w:b w:val="0"/>
          <w:color w:val="auto"/>
          <w:sz w:val="24"/>
          <w:szCs w:val="24"/>
          <w:lang w:eastAsia="en-US"/>
        </w:rPr>
        <w:t xml:space="preserve"> 14 December 2022]</w:t>
      </w:r>
    </w:p>
    <w:p w:rsidR="00296CC3" w:rsidRDefault="006E0007" w:rsidP="00177E70">
      <w:pPr>
        <w:spacing w:line="276" w:lineRule="auto"/>
        <w:rPr>
          <w:rFonts w:ascii="Arial" w:hAnsi="Arial" w:cs="Arial"/>
          <w:bCs/>
          <w:lang w:eastAsia="en-US"/>
        </w:rPr>
      </w:pPr>
      <w:proofErr w:type="spellStart"/>
      <w:r w:rsidRPr="001B100E">
        <w:rPr>
          <w:rFonts w:ascii="Arial" w:hAnsi="Arial" w:cs="Arial"/>
          <w:bCs/>
          <w:lang w:eastAsia="en-US"/>
        </w:rPr>
        <w:t>Wambrauw</w:t>
      </w:r>
      <w:proofErr w:type="spellEnd"/>
      <w:r w:rsidRPr="001B100E">
        <w:rPr>
          <w:rFonts w:ascii="Arial" w:hAnsi="Arial" w:cs="Arial"/>
          <w:bCs/>
          <w:lang w:eastAsia="en-US"/>
        </w:rPr>
        <w:t xml:space="preserve">, G. and </w:t>
      </w:r>
      <w:proofErr w:type="spellStart"/>
      <w:r w:rsidRPr="001B100E">
        <w:rPr>
          <w:rFonts w:ascii="Arial" w:hAnsi="Arial" w:cs="Arial"/>
          <w:bCs/>
          <w:lang w:eastAsia="en-US"/>
        </w:rPr>
        <w:t>Affandi</w:t>
      </w:r>
      <w:proofErr w:type="spellEnd"/>
      <w:r w:rsidRPr="001B100E">
        <w:rPr>
          <w:rFonts w:ascii="Arial" w:hAnsi="Arial" w:cs="Arial"/>
          <w:bCs/>
          <w:lang w:eastAsia="en-US"/>
        </w:rPr>
        <w:t xml:space="preserve">, R.A., Netflix Adaptive Strategy in the Indonesian Digital Streaming Video on Demand. Available at: </w:t>
      </w:r>
      <w:hyperlink r:id="rId48" w:history="1">
        <w:r w:rsidRPr="001B100E">
          <w:rPr>
            <w:rFonts w:ascii="Arial" w:hAnsi="Arial" w:cs="Arial"/>
            <w:bCs/>
            <w:lang w:eastAsia="en-US"/>
          </w:rPr>
          <w:t>https://conference.binus.ac.id/ocs/index.php/ICOBAR2022/ICOBAR2022/paper/view/6519/234</w:t>
        </w:r>
      </w:hyperlink>
      <w:r w:rsidRPr="001B100E">
        <w:rPr>
          <w:rFonts w:ascii="Arial" w:hAnsi="Arial" w:cs="Arial"/>
          <w:bCs/>
          <w:lang w:eastAsia="en-US"/>
        </w:rPr>
        <w:t xml:space="preserve"> [Accessed 14 December 2022]</w:t>
      </w:r>
    </w:p>
    <w:p w:rsidR="00344FFA" w:rsidRDefault="00344FFA" w:rsidP="00177E70">
      <w:pPr>
        <w:spacing w:line="276" w:lineRule="auto"/>
        <w:rPr>
          <w:rFonts w:ascii="Arial" w:hAnsi="Arial" w:cs="Arial"/>
          <w:bCs/>
          <w:highlight w:val="green"/>
          <w:lang w:eastAsia="en-US"/>
        </w:rPr>
      </w:pPr>
    </w:p>
    <w:p w:rsidR="00296CC3" w:rsidRPr="001B100E" w:rsidRDefault="00296CC3" w:rsidP="00177E70">
      <w:pPr>
        <w:pStyle w:val="Heading1"/>
        <w:shd w:val="clear" w:color="auto" w:fill="FFFFFF"/>
        <w:spacing w:before="120" w:after="120" w:line="276" w:lineRule="auto"/>
        <w:rPr>
          <w:rFonts w:ascii="Arial" w:eastAsia="PMingLiU" w:hAnsi="Arial" w:cs="Arial"/>
          <w:b w:val="0"/>
          <w:color w:val="auto"/>
          <w:sz w:val="24"/>
          <w:szCs w:val="24"/>
          <w:lang w:eastAsia="en-US"/>
        </w:rPr>
      </w:pPr>
      <w:proofErr w:type="gramStart"/>
      <w:r w:rsidRPr="001B100E">
        <w:rPr>
          <w:rFonts w:ascii="Arial" w:eastAsia="PMingLiU" w:hAnsi="Arial" w:cs="Arial"/>
          <w:b w:val="0"/>
          <w:color w:val="auto"/>
          <w:sz w:val="24"/>
          <w:szCs w:val="24"/>
          <w:lang w:eastAsia="en-US"/>
        </w:rPr>
        <w:t>WFMJ, 2022.</w:t>
      </w:r>
      <w:proofErr w:type="gramEnd"/>
      <w:r w:rsidRPr="001B100E">
        <w:rPr>
          <w:rFonts w:ascii="Arial" w:eastAsia="PMingLiU" w:hAnsi="Arial" w:cs="Arial"/>
          <w:b w:val="0"/>
          <w:color w:val="auto"/>
          <w:sz w:val="24"/>
          <w:szCs w:val="24"/>
          <w:lang w:eastAsia="en-US"/>
        </w:rPr>
        <w:t xml:space="preserve"> Ohio court rejects city cable fees for streaming services. Available online: </w:t>
      </w:r>
      <w:hyperlink r:id="rId49" w:history="1">
        <w:r w:rsidRPr="001B100E">
          <w:rPr>
            <w:rFonts w:ascii="Arial" w:eastAsia="PMingLiU" w:hAnsi="Arial" w:cs="Arial"/>
            <w:b w:val="0"/>
            <w:color w:val="auto"/>
            <w:sz w:val="24"/>
            <w:szCs w:val="24"/>
            <w:lang w:eastAsia="en-US"/>
          </w:rPr>
          <w:t>https://www.wfmj.com/story/47828199/ohio-court-rejects-city-cable-fees-for-streaming-services</w:t>
        </w:r>
      </w:hyperlink>
      <w:r w:rsidRPr="001B100E">
        <w:rPr>
          <w:rFonts w:ascii="Arial" w:eastAsia="PMingLiU" w:hAnsi="Arial" w:cs="Arial"/>
          <w:b w:val="0"/>
          <w:color w:val="auto"/>
          <w:sz w:val="24"/>
          <w:szCs w:val="24"/>
          <w:lang w:eastAsia="en-US"/>
        </w:rPr>
        <w:t xml:space="preserve"> [Accessed 12 December 2022]</w:t>
      </w:r>
    </w:p>
    <w:p w:rsidR="00041995" w:rsidRPr="00AD5EF9" w:rsidRDefault="00041995" w:rsidP="00AD5EF9">
      <w:pPr>
        <w:rPr>
          <w:rFonts w:ascii="Arial" w:hAnsi="Arial" w:cs="Arial"/>
          <w:bCs/>
          <w:lang w:eastAsia="en-US"/>
        </w:rPr>
      </w:pPr>
    </w:p>
    <w:sectPr w:rsidR="00041995" w:rsidRPr="00AD5EF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75082B" w:rsidRDefault="0075082B" w:rsidP="002A1F7A">
      <w:r>
        <w:separator/>
      </w:r>
    </w:p>
  </w:endnote>
  <w:endnote w:type="continuationSeparator" w:id="0">
    <w:p w:rsidR="0075082B" w:rsidRDefault="0075082B" w:rsidP="002A1F7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PMingLiU">
    <w:altName w:val="Arial Unicode MS"/>
    <w:panose1 w:val="02010601000101010101"/>
    <w:charset w:val="88"/>
    <w:family w:val="auto"/>
    <w:notTrueType/>
    <w:pitch w:val="variable"/>
    <w:sig w:usb0="00000000" w:usb1="08080000" w:usb2="00000010" w:usb3="00000000" w:csb0="00100000" w:csb1="00000000"/>
  </w:font>
  <w:font w:name="MS PGothic">
    <w:panose1 w:val="020B0600070205080204"/>
    <w:charset w:val="80"/>
    <w:family w:val="swiss"/>
    <w:pitch w:val="variable"/>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Helvetica">
    <w:panose1 w:val="020B0604020202020204"/>
    <w:charset w:val="00"/>
    <w:family w:val="swiss"/>
    <w:notTrueType/>
    <w:pitch w:val="variable"/>
    <w:sig w:usb0="00000003" w:usb1="00000000" w:usb2="00000000" w:usb3="00000000" w:csb0="00000001"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75082B" w:rsidRDefault="0075082B" w:rsidP="002A1F7A">
      <w:r>
        <w:separator/>
      </w:r>
    </w:p>
  </w:footnote>
  <w:footnote w:type="continuationSeparator" w:id="0">
    <w:p w:rsidR="0075082B" w:rsidRDefault="0075082B" w:rsidP="002A1F7A">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32C150CE"/>
    <w:multiLevelType w:val="multilevel"/>
    <w:tmpl w:val="656A26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6E513F"/>
    <w:rsid w:val="00005EA9"/>
    <w:rsid w:val="000116DC"/>
    <w:rsid w:val="00014990"/>
    <w:rsid w:val="00017EC6"/>
    <w:rsid w:val="000265C2"/>
    <w:rsid w:val="00030254"/>
    <w:rsid w:val="0003048C"/>
    <w:rsid w:val="00034056"/>
    <w:rsid w:val="00036C5F"/>
    <w:rsid w:val="00036F13"/>
    <w:rsid w:val="00041995"/>
    <w:rsid w:val="00042512"/>
    <w:rsid w:val="00051308"/>
    <w:rsid w:val="000564EB"/>
    <w:rsid w:val="0007186B"/>
    <w:rsid w:val="0007693A"/>
    <w:rsid w:val="00076F9F"/>
    <w:rsid w:val="000857DA"/>
    <w:rsid w:val="0009233F"/>
    <w:rsid w:val="0009504D"/>
    <w:rsid w:val="00095C9C"/>
    <w:rsid w:val="000A28DE"/>
    <w:rsid w:val="000B0C0B"/>
    <w:rsid w:val="000C3478"/>
    <w:rsid w:val="000C3551"/>
    <w:rsid w:val="000C4742"/>
    <w:rsid w:val="000D1CEB"/>
    <w:rsid w:val="000D5F65"/>
    <w:rsid w:val="000D6D24"/>
    <w:rsid w:val="000F57CC"/>
    <w:rsid w:val="000F71EC"/>
    <w:rsid w:val="001025AE"/>
    <w:rsid w:val="001033C4"/>
    <w:rsid w:val="001045DD"/>
    <w:rsid w:val="001078C3"/>
    <w:rsid w:val="00112F49"/>
    <w:rsid w:val="00114E36"/>
    <w:rsid w:val="00116D2F"/>
    <w:rsid w:val="00121EA3"/>
    <w:rsid w:val="0012415C"/>
    <w:rsid w:val="001308CA"/>
    <w:rsid w:val="00133591"/>
    <w:rsid w:val="00147A92"/>
    <w:rsid w:val="0015151D"/>
    <w:rsid w:val="00170943"/>
    <w:rsid w:val="00172DE9"/>
    <w:rsid w:val="00177E70"/>
    <w:rsid w:val="00182064"/>
    <w:rsid w:val="00183B82"/>
    <w:rsid w:val="00187A73"/>
    <w:rsid w:val="001974A5"/>
    <w:rsid w:val="00197EFE"/>
    <w:rsid w:val="001B100E"/>
    <w:rsid w:val="001B2056"/>
    <w:rsid w:val="001B2B28"/>
    <w:rsid w:val="001B491E"/>
    <w:rsid w:val="001B656E"/>
    <w:rsid w:val="001B6B89"/>
    <w:rsid w:val="001C16EC"/>
    <w:rsid w:val="001C272E"/>
    <w:rsid w:val="001C742C"/>
    <w:rsid w:val="001E0532"/>
    <w:rsid w:val="001E0FBC"/>
    <w:rsid w:val="001E127F"/>
    <w:rsid w:val="001E1617"/>
    <w:rsid w:val="00201346"/>
    <w:rsid w:val="00201535"/>
    <w:rsid w:val="002018FD"/>
    <w:rsid w:val="002073FD"/>
    <w:rsid w:val="00212AD6"/>
    <w:rsid w:val="00220A81"/>
    <w:rsid w:val="00221226"/>
    <w:rsid w:val="0022247F"/>
    <w:rsid w:val="00224AA0"/>
    <w:rsid w:val="00226B78"/>
    <w:rsid w:val="002307E4"/>
    <w:rsid w:val="00232A6E"/>
    <w:rsid w:val="002340EE"/>
    <w:rsid w:val="002350C8"/>
    <w:rsid w:val="00237C4F"/>
    <w:rsid w:val="0024016E"/>
    <w:rsid w:val="00246154"/>
    <w:rsid w:val="0024679F"/>
    <w:rsid w:val="0025085F"/>
    <w:rsid w:val="0025244C"/>
    <w:rsid w:val="00254A34"/>
    <w:rsid w:val="00254B4B"/>
    <w:rsid w:val="002551D4"/>
    <w:rsid w:val="00262966"/>
    <w:rsid w:val="00264A28"/>
    <w:rsid w:val="00272ED4"/>
    <w:rsid w:val="00274688"/>
    <w:rsid w:val="00282506"/>
    <w:rsid w:val="00283732"/>
    <w:rsid w:val="00290A36"/>
    <w:rsid w:val="00296CC3"/>
    <w:rsid w:val="002A1F7A"/>
    <w:rsid w:val="002A477B"/>
    <w:rsid w:val="002B45B4"/>
    <w:rsid w:val="002B511A"/>
    <w:rsid w:val="002C626B"/>
    <w:rsid w:val="002C7656"/>
    <w:rsid w:val="002D0135"/>
    <w:rsid w:val="002D53CE"/>
    <w:rsid w:val="002E1F1B"/>
    <w:rsid w:val="002E43EF"/>
    <w:rsid w:val="002E4E65"/>
    <w:rsid w:val="002F2461"/>
    <w:rsid w:val="002F726B"/>
    <w:rsid w:val="00300AC3"/>
    <w:rsid w:val="00303EC9"/>
    <w:rsid w:val="00321FC5"/>
    <w:rsid w:val="00325196"/>
    <w:rsid w:val="003254F7"/>
    <w:rsid w:val="00325F56"/>
    <w:rsid w:val="0034323A"/>
    <w:rsid w:val="00343809"/>
    <w:rsid w:val="00344FFA"/>
    <w:rsid w:val="00345A77"/>
    <w:rsid w:val="00350C0A"/>
    <w:rsid w:val="0035105F"/>
    <w:rsid w:val="003528F8"/>
    <w:rsid w:val="0035330E"/>
    <w:rsid w:val="00354EF9"/>
    <w:rsid w:val="00355482"/>
    <w:rsid w:val="00355C89"/>
    <w:rsid w:val="00363BF4"/>
    <w:rsid w:val="00373506"/>
    <w:rsid w:val="003807B0"/>
    <w:rsid w:val="00383599"/>
    <w:rsid w:val="0038681C"/>
    <w:rsid w:val="00395F39"/>
    <w:rsid w:val="003A2C5A"/>
    <w:rsid w:val="003A3F78"/>
    <w:rsid w:val="003A6E7F"/>
    <w:rsid w:val="003A7270"/>
    <w:rsid w:val="003B154A"/>
    <w:rsid w:val="003B65A8"/>
    <w:rsid w:val="003D007C"/>
    <w:rsid w:val="003D1AFF"/>
    <w:rsid w:val="003D3447"/>
    <w:rsid w:val="003D6510"/>
    <w:rsid w:val="003D65B5"/>
    <w:rsid w:val="003E082C"/>
    <w:rsid w:val="003E3566"/>
    <w:rsid w:val="003E4B02"/>
    <w:rsid w:val="003F1406"/>
    <w:rsid w:val="003F6FDD"/>
    <w:rsid w:val="00410598"/>
    <w:rsid w:val="00414403"/>
    <w:rsid w:val="00414A23"/>
    <w:rsid w:val="00416004"/>
    <w:rsid w:val="00422B07"/>
    <w:rsid w:val="00446A6F"/>
    <w:rsid w:val="00462957"/>
    <w:rsid w:val="00464AC7"/>
    <w:rsid w:val="004821B1"/>
    <w:rsid w:val="00484A72"/>
    <w:rsid w:val="00490D4E"/>
    <w:rsid w:val="00492DD0"/>
    <w:rsid w:val="00494F37"/>
    <w:rsid w:val="00497FEE"/>
    <w:rsid w:val="004A1835"/>
    <w:rsid w:val="004A2C23"/>
    <w:rsid w:val="004A66A4"/>
    <w:rsid w:val="004A6FD9"/>
    <w:rsid w:val="004A795B"/>
    <w:rsid w:val="004B0A14"/>
    <w:rsid w:val="004C12CB"/>
    <w:rsid w:val="004C77EB"/>
    <w:rsid w:val="004D1BEB"/>
    <w:rsid w:val="004D2BB1"/>
    <w:rsid w:val="004D58C1"/>
    <w:rsid w:val="004E232C"/>
    <w:rsid w:val="004E3BC3"/>
    <w:rsid w:val="004F6329"/>
    <w:rsid w:val="00500200"/>
    <w:rsid w:val="00500AFE"/>
    <w:rsid w:val="00501A69"/>
    <w:rsid w:val="00502991"/>
    <w:rsid w:val="005062EB"/>
    <w:rsid w:val="0051092C"/>
    <w:rsid w:val="00513A89"/>
    <w:rsid w:val="005208B7"/>
    <w:rsid w:val="00524CBB"/>
    <w:rsid w:val="00526873"/>
    <w:rsid w:val="0052792D"/>
    <w:rsid w:val="00533849"/>
    <w:rsid w:val="005354F2"/>
    <w:rsid w:val="00543949"/>
    <w:rsid w:val="00547547"/>
    <w:rsid w:val="00547D36"/>
    <w:rsid w:val="00550172"/>
    <w:rsid w:val="00553C5E"/>
    <w:rsid w:val="005542C3"/>
    <w:rsid w:val="0055474B"/>
    <w:rsid w:val="00556EDE"/>
    <w:rsid w:val="00560525"/>
    <w:rsid w:val="00560A23"/>
    <w:rsid w:val="0056275E"/>
    <w:rsid w:val="005702B6"/>
    <w:rsid w:val="00571388"/>
    <w:rsid w:val="0057168D"/>
    <w:rsid w:val="00571ADE"/>
    <w:rsid w:val="00574A8E"/>
    <w:rsid w:val="00574C9D"/>
    <w:rsid w:val="00575A1B"/>
    <w:rsid w:val="00590C96"/>
    <w:rsid w:val="00594B1A"/>
    <w:rsid w:val="005A014A"/>
    <w:rsid w:val="005A1F47"/>
    <w:rsid w:val="005A2B02"/>
    <w:rsid w:val="005B164F"/>
    <w:rsid w:val="005C03A8"/>
    <w:rsid w:val="005D2FA8"/>
    <w:rsid w:val="005D5BF2"/>
    <w:rsid w:val="005D5EBC"/>
    <w:rsid w:val="005D70BA"/>
    <w:rsid w:val="005E2F46"/>
    <w:rsid w:val="005E7942"/>
    <w:rsid w:val="005E7FD7"/>
    <w:rsid w:val="005F35A0"/>
    <w:rsid w:val="005F560C"/>
    <w:rsid w:val="00600051"/>
    <w:rsid w:val="0060253D"/>
    <w:rsid w:val="00602865"/>
    <w:rsid w:val="00610037"/>
    <w:rsid w:val="0061048B"/>
    <w:rsid w:val="00611CD9"/>
    <w:rsid w:val="00613750"/>
    <w:rsid w:val="0061547B"/>
    <w:rsid w:val="00617729"/>
    <w:rsid w:val="00625990"/>
    <w:rsid w:val="00625B58"/>
    <w:rsid w:val="0063079A"/>
    <w:rsid w:val="00634DE6"/>
    <w:rsid w:val="0063653D"/>
    <w:rsid w:val="00640D0B"/>
    <w:rsid w:val="00640F4F"/>
    <w:rsid w:val="00642098"/>
    <w:rsid w:val="00643A94"/>
    <w:rsid w:val="006448EE"/>
    <w:rsid w:val="006505F2"/>
    <w:rsid w:val="006514B6"/>
    <w:rsid w:val="00660848"/>
    <w:rsid w:val="0066180E"/>
    <w:rsid w:val="006644B5"/>
    <w:rsid w:val="00666626"/>
    <w:rsid w:val="00672519"/>
    <w:rsid w:val="00675561"/>
    <w:rsid w:val="006832BA"/>
    <w:rsid w:val="00690518"/>
    <w:rsid w:val="00692B46"/>
    <w:rsid w:val="00695001"/>
    <w:rsid w:val="00695026"/>
    <w:rsid w:val="006963A9"/>
    <w:rsid w:val="006A483A"/>
    <w:rsid w:val="006A6223"/>
    <w:rsid w:val="006A7FCA"/>
    <w:rsid w:val="006B2954"/>
    <w:rsid w:val="006B4459"/>
    <w:rsid w:val="006B5EE3"/>
    <w:rsid w:val="006C13F3"/>
    <w:rsid w:val="006C1CDE"/>
    <w:rsid w:val="006D09EC"/>
    <w:rsid w:val="006D1FB8"/>
    <w:rsid w:val="006D2BF5"/>
    <w:rsid w:val="006D5015"/>
    <w:rsid w:val="006E0007"/>
    <w:rsid w:val="006E513F"/>
    <w:rsid w:val="006F4FC6"/>
    <w:rsid w:val="006F684E"/>
    <w:rsid w:val="006F78EB"/>
    <w:rsid w:val="00703722"/>
    <w:rsid w:val="00703F69"/>
    <w:rsid w:val="00705CB2"/>
    <w:rsid w:val="00711A5C"/>
    <w:rsid w:val="007122B8"/>
    <w:rsid w:val="0071532A"/>
    <w:rsid w:val="007166D1"/>
    <w:rsid w:val="007226A0"/>
    <w:rsid w:val="00727477"/>
    <w:rsid w:val="0073238E"/>
    <w:rsid w:val="007331F0"/>
    <w:rsid w:val="00746575"/>
    <w:rsid w:val="007478D3"/>
    <w:rsid w:val="0075082B"/>
    <w:rsid w:val="00752A95"/>
    <w:rsid w:val="0076143B"/>
    <w:rsid w:val="0077079C"/>
    <w:rsid w:val="00772F97"/>
    <w:rsid w:val="00777B66"/>
    <w:rsid w:val="007836B1"/>
    <w:rsid w:val="00790640"/>
    <w:rsid w:val="00790803"/>
    <w:rsid w:val="0079227E"/>
    <w:rsid w:val="00792CD1"/>
    <w:rsid w:val="00792DD4"/>
    <w:rsid w:val="007932FE"/>
    <w:rsid w:val="007933B9"/>
    <w:rsid w:val="00794018"/>
    <w:rsid w:val="00795B28"/>
    <w:rsid w:val="00797504"/>
    <w:rsid w:val="007B5677"/>
    <w:rsid w:val="007C41B4"/>
    <w:rsid w:val="007C4823"/>
    <w:rsid w:val="007D1940"/>
    <w:rsid w:val="007D197A"/>
    <w:rsid w:val="007D4A83"/>
    <w:rsid w:val="007D5D62"/>
    <w:rsid w:val="007E2648"/>
    <w:rsid w:val="007E42D5"/>
    <w:rsid w:val="007F14FA"/>
    <w:rsid w:val="007F26CA"/>
    <w:rsid w:val="007F2916"/>
    <w:rsid w:val="007F553B"/>
    <w:rsid w:val="007F6FC8"/>
    <w:rsid w:val="008018F5"/>
    <w:rsid w:val="00801E7F"/>
    <w:rsid w:val="008111D1"/>
    <w:rsid w:val="00811D81"/>
    <w:rsid w:val="008172CC"/>
    <w:rsid w:val="0081752C"/>
    <w:rsid w:val="00823892"/>
    <w:rsid w:val="008307F3"/>
    <w:rsid w:val="008318DB"/>
    <w:rsid w:val="00833D24"/>
    <w:rsid w:val="00834955"/>
    <w:rsid w:val="008363A1"/>
    <w:rsid w:val="008415E3"/>
    <w:rsid w:val="008428AB"/>
    <w:rsid w:val="00843E90"/>
    <w:rsid w:val="008512A6"/>
    <w:rsid w:val="00851A0C"/>
    <w:rsid w:val="00852127"/>
    <w:rsid w:val="008543D8"/>
    <w:rsid w:val="00855A42"/>
    <w:rsid w:val="008604BB"/>
    <w:rsid w:val="00861703"/>
    <w:rsid w:val="00863108"/>
    <w:rsid w:val="0086331D"/>
    <w:rsid w:val="00864517"/>
    <w:rsid w:val="00871DF1"/>
    <w:rsid w:val="00874436"/>
    <w:rsid w:val="00881095"/>
    <w:rsid w:val="008B6313"/>
    <w:rsid w:val="008B6586"/>
    <w:rsid w:val="008B6EFD"/>
    <w:rsid w:val="008C0274"/>
    <w:rsid w:val="008C25DE"/>
    <w:rsid w:val="008C2A62"/>
    <w:rsid w:val="008C3975"/>
    <w:rsid w:val="008C59D8"/>
    <w:rsid w:val="008C5C7C"/>
    <w:rsid w:val="008D0C3C"/>
    <w:rsid w:val="008D23A1"/>
    <w:rsid w:val="008D3ADC"/>
    <w:rsid w:val="008D5263"/>
    <w:rsid w:val="008D62B3"/>
    <w:rsid w:val="008D71C9"/>
    <w:rsid w:val="008E56D5"/>
    <w:rsid w:val="008F573F"/>
    <w:rsid w:val="008F65E9"/>
    <w:rsid w:val="008F6874"/>
    <w:rsid w:val="00902635"/>
    <w:rsid w:val="009046BD"/>
    <w:rsid w:val="009118F5"/>
    <w:rsid w:val="00912782"/>
    <w:rsid w:val="009270C5"/>
    <w:rsid w:val="009415A8"/>
    <w:rsid w:val="00942F09"/>
    <w:rsid w:val="009440E4"/>
    <w:rsid w:val="00954151"/>
    <w:rsid w:val="00957400"/>
    <w:rsid w:val="00960597"/>
    <w:rsid w:val="00963C82"/>
    <w:rsid w:val="0096427F"/>
    <w:rsid w:val="00972277"/>
    <w:rsid w:val="009773E3"/>
    <w:rsid w:val="00991055"/>
    <w:rsid w:val="00991C7D"/>
    <w:rsid w:val="00992A4B"/>
    <w:rsid w:val="0099408D"/>
    <w:rsid w:val="00995012"/>
    <w:rsid w:val="009978F5"/>
    <w:rsid w:val="009A1887"/>
    <w:rsid w:val="009A7DD7"/>
    <w:rsid w:val="009B61CD"/>
    <w:rsid w:val="009C22E5"/>
    <w:rsid w:val="009C4363"/>
    <w:rsid w:val="009D1C53"/>
    <w:rsid w:val="009E2F2D"/>
    <w:rsid w:val="009F0B14"/>
    <w:rsid w:val="009F1AED"/>
    <w:rsid w:val="009F2131"/>
    <w:rsid w:val="009F2788"/>
    <w:rsid w:val="009F2BEA"/>
    <w:rsid w:val="009F41ED"/>
    <w:rsid w:val="009F6258"/>
    <w:rsid w:val="009F68B8"/>
    <w:rsid w:val="009F7B0F"/>
    <w:rsid w:val="00A06A66"/>
    <w:rsid w:val="00A10B10"/>
    <w:rsid w:val="00A1482F"/>
    <w:rsid w:val="00A14D95"/>
    <w:rsid w:val="00A2159E"/>
    <w:rsid w:val="00A23EF0"/>
    <w:rsid w:val="00A24A56"/>
    <w:rsid w:val="00A261D6"/>
    <w:rsid w:val="00A333F1"/>
    <w:rsid w:val="00A33CD9"/>
    <w:rsid w:val="00A372B0"/>
    <w:rsid w:val="00A41741"/>
    <w:rsid w:val="00A47DB8"/>
    <w:rsid w:val="00A5135E"/>
    <w:rsid w:val="00A56BE6"/>
    <w:rsid w:val="00A571BC"/>
    <w:rsid w:val="00A631D1"/>
    <w:rsid w:val="00A645D4"/>
    <w:rsid w:val="00A64886"/>
    <w:rsid w:val="00A87C78"/>
    <w:rsid w:val="00A94A66"/>
    <w:rsid w:val="00AA107E"/>
    <w:rsid w:val="00AA187C"/>
    <w:rsid w:val="00AA64B1"/>
    <w:rsid w:val="00AB27D0"/>
    <w:rsid w:val="00AC50D2"/>
    <w:rsid w:val="00AC528F"/>
    <w:rsid w:val="00AD42C7"/>
    <w:rsid w:val="00AD5EF9"/>
    <w:rsid w:val="00AE1B7E"/>
    <w:rsid w:val="00AE3D41"/>
    <w:rsid w:val="00AE6E51"/>
    <w:rsid w:val="00AE717F"/>
    <w:rsid w:val="00AE7846"/>
    <w:rsid w:val="00AF270E"/>
    <w:rsid w:val="00AF494E"/>
    <w:rsid w:val="00B03647"/>
    <w:rsid w:val="00B06D8E"/>
    <w:rsid w:val="00B15D4C"/>
    <w:rsid w:val="00B22054"/>
    <w:rsid w:val="00B22A8B"/>
    <w:rsid w:val="00B22F38"/>
    <w:rsid w:val="00B2323D"/>
    <w:rsid w:val="00B30857"/>
    <w:rsid w:val="00B324E1"/>
    <w:rsid w:val="00B33998"/>
    <w:rsid w:val="00B4085A"/>
    <w:rsid w:val="00B412AD"/>
    <w:rsid w:val="00B466D1"/>
    <w:rsid w:val="00B472AE"/>
    <w:rsid w:val="00B47748"/>
    <w:rsid w:val="00B478F4"/>
    <w:rsid w:val="00B52419"/>
    <w:rsid w:val="00B535BD"/>
    <w:rsid w:val="00B554D2"/>
    <w:rsid w:val="00B55926"/>
    <w:rsid w:val="00B63258"/>
    <w:rsid w:val="00B648EA"/>
    <w:rsid w:val="00B66B52"/>
    <w:rsid w:val="00B719B5"/>
    <w:rsid w:val="00B71E11"/>
    <w:rsid w:val="00B72D67"/>
    <w:rsid w:val="00B74C99"/>
    <w:rsid w:val="00B7540F"/>
    <w:rsid w:val="00B776FD"/>
    <w:rsid w:val="00B777F4"/>
    <w:rsid w:val="00B81BD3"/>
    <w:rsid w:val="00B8205C"/>
    <w:rsid w:val="00B84BB7"/>
    <w:rsid w:val="00B918AE"/>
    <w:rsid w:val="00B91C7D"/>
    <w:rsid w:val="00B93E04"/>
    <w:rsid w:val="00BA01B0"/>
    <w:rsid w:val="00BA55CF"/>
    <w:rsid w:val="00BB1A3F"/>
    <w:rsid w:val="00BB33C5"/>
    <w:rsid w:val="00BC14C9"/>
    <w:rsid w:val="00BC1A1B"/>
    <w:rsid w:val="00BC4B68"/>
    <w:rsid w:val="00BD54C1"/>
    <w:rsid w:val="00BD7425"/>
    <w:rsid w:val="00BE2856"/>
    <w:rsid w:val="00BE39B5"/>
    <w:rsid w:val="00BE7859"/>
    <w:rsid w:val="00BF020F"/>
    <w:rsid w:val="00BF2E72"/>
    <w:rsid w:val="00BF4141"/>
    <w:rsid w:val="00BF63F1"/>
    <w:rsid w:val="00BF65D9"/>
    <w:rsid w:val="00BF6BAB"/>
    <w:rsid w:val="00C007E5"/>
    <w:rsid w:val="00C0359B"/>
    <w:rsid w:val="00C13029"/>
    <w:rsid w:val="00C14E45"/>
    <w:rsid w:val="00C16815"/>
    <w:rsid w:val="00C17FF9"/>
    <w:rsid w:val="00C20216"/>
    <w:rsid w:val="00C22010"/>
    <w:rsid w:val="00C23DA9"/>
    <w:rsid w:val="00C306B4"/>
    <w:rsid w:val="00C30CE8"/>
    <w:rsid w:val="00C30D9B"/>
    <w:rsid w:val="00C31527"/>
    <w:rsid w:val="00C3332C"/>
    <w:rsid w:val="00C360F3"/>
    <w:rsid w:val="00C37343"/>
    <w:rsid w:val="00C412FC"/>
    <w:rsid w:val="00C46463"/>
    <w:rsid w:val="00C51272"/>
    <w:rsid w:val="00C51A1F"/>
    <w:rsid w:val="00C51C88"/>
    <w:rsid w:val="00C55221"/>
    <w:rsid w:val="00C55818"/>
    <w:rsid w:val="00C5593A"/>
    <w:rsid w:val="00C635DB"/>
    <w:rsid w:val="00C64D34"/>
    <w:rsid w:val="00C65A63"/>
    <w:rsid w:val="00C67A95"/>
    <w:rsid w:val="00C726C5"/>
    <w:rsid w:val="00C818EB"/>
    <w:rsid w:val="00C82203"/>
    <w:rsid w:val="00C82B8B"/>
    <w:rsid w:val="00C86DFA"/>
    <w:rsid w:val="00C87C7D"/>
    <w:rsid w:val="00C94851"/>
    <w:rsid w:val="00C94AB0"/>
    <w:rsid w:val="00CA0919"/>
    <w:rsid w:val="00CA1FF4"/>
    <w:rsid w:val="00CA2CDF"/>
    <w:rsid w:val="00CA687E"/>
    <w:rsid w:val="00CB6EDC"/>
    <w:rsid w:val="00CC5CAB"/>
    <w:rsid w:val="00CC6AD7"/>
    <w:rsid w:val="00CC6ADC"/>
    <w:rsid w:val="00CD112C"/>
    <w:rsid w:val="00CD5E04"/>
    <w:rsid w:val="00CD73D5"/>
    <w:rsid w:val="00CE2B62"/>
    <w:rsid w:val="00CE541F"/>
    <w:rsid w:val="00CE6A3B"/>
    <w:rsid w:val="00CE6CA4"/>
    <w:rsid w:val="00CF0A58"/>
    <w:rsid w:val="00CF3CA6"/>
    <w:rsid w:val="00D03172"/>
    <w:rsid w:val="00D05393"/>
    <w:rsid w:val="00D10F0A"/>
    <w:rsid w:val="00D1361D"/>
    <w:rsid w:val="00D153F4"/>
    <w:rsid w:val="00D21D31"/>
    <w:rsid w:val="00D237AB"/>
    <w:rsid w:val="00D24ACC"/>
    <w:rsid w:val="00D24AEF"/>
    <w:rsid w:val="00D300E1"/>
    <w:rsid w:val="00D33978"/>
    <w:rsid w:val="00D46219"/>
    <w:rsid w:val="00D52995"/>
    <w:rsid w:val="00D559B0"/>
    <w:rsid w:val="00D6150A"/>
    <w:rsid w:val="00D61FEB"/>
    <w:rsid w:val="00D644B8"/>
    <w:rsid w:val="00D710B0"/>
    <w:rsid w:val="00D75038"/>
    <w:rsid w:val="00D75323"/>
    <w:rsid w:val="00D76507"/>
    <w:rsid w:val="00D77746"/>
    <w:rsid w:val="00D82203"/>
    <w:rsid w:val="00D83167"/>
    <w:rsid w:val="00D879A6"/>
    <w:rsid w:val="00D909A2"/>
    <w:rsid w:val="00D9554A"/>
    <w:rsid w:val="00DA24FA"/>
    <w:rsid w:val="00DA4E38"/>
    <w:rsid w:val="00DA7C9C"/>
    <w:rsid w:val="00DB135E"/>
    <w:rsid w:val="00DB1B21"/>
    <w:rsid w:val="00DB322A"/>
    <w:rsid w:val="00DB6553"/>
    <w:rsid w:val="00DB6F83"/>
    <w:rsid w:val="00DC21A0"/>
    <w:rsid w:val="00DC401C"/>
    <w:rsid w:val="00DC4310"/>
    <w:rsid w:val="00DC7390"/>
    <w:rsid w:val="00DD2935"/>
    <w:rsid w:val="00DD49F3"/>
    <w:rsid w:val="00DD6446"/>
    <w:rsid w:val="00DE0CC1"/>
    <w:rsid w:val="00DE2997"/>
    <w:rsid w:val="00DE4CE9"/>
    <w:rsid w:val="00DF273A"/>
    <w:rsid w:val="00DF2746"/>
    <w:rsid w:val="00DF67E8"/>
    <w:rsid w:val="00DF68DE"/>
    <w:rsid w:val="00DF69A9"/>
    <w:rsid w:val="00DF6CEC"/>
    <w:rsid w:val="00E00FBE"/>
    <w:rsid w:val="00E03305"/>
    <w:rsid w:val="00E042C4"/>
    <w:rsid w:val="00E04A63"/>
    <w:rsid w:val="00E05DAC"/>
    <w:rsid w:val="00E0741B"/>
    <w:rsid w:val="00E14A3A"/>
    <w:rsid w:val="00E23EF1"/>
    <w:rsid w:val="00E26373"/>
    <w:rsid w:val="00E275F8"/>
    <w:rsid w:val="00E278C8"/>
    <w:rsid w:val="00E337A2"/>
    <w:rsid w:val="00E3467F"/>
    <w:rsid w:val="00E34C30"/>
    <w:rsid w:val="00E36697"/>
    <w:rsid w:val="00E434DB"/>
    <w:rsid w:val="00E478E8"/>
    <w:rsid w:val="00E50237"/>
    <w:rsid w:val="00E51BA3"/>
    <w:rsid w:val="00E56719"/>
    <w:rsid w:val="00E61804"/>
    <w:rsid w:val="00E61A50"/>
    <w:rsid w:val="00E66A47"/>
    <w:rsid w:val="00E66A83"/>
    <w:rsid w:val="00E71D5B"/>
    <w:rsid w:val="00E812C8"/>
    <w:rsid w:val="00E81A20"/>
    <w:rsid w:val="00E832C4"/>
    <w:rsid w:val="00E86408"/>
    <w:rsid w:val="00E87335"/>
    <w:rsid w:val="00E87A3C"/>
    <w:rsid w:val="00E949B2"/>
    <w:rsid w:val="00E95FFD"/>
    <w:rsid w:val="00E97F5E"/>
    <w:rsid w:val="00EA0DC4"/>
    <w:rsid w:val="00EA24AA"/>
    <w:rsid w:val="00EA3C7E"/>
    <w:rsid w:val="00EA3F21"/>
    <w:rsid w:val="00EA450D"/>
    <w:rsid w:val="00EA4C52"/>
    <w:rsid w:val="00EA7340"/>
    <w:rsid w:val="00EB0D19"/>
    <w:rsid w:val="00EB1A84"/>
    <w:rsid w:val="00EB6A3E"/>
    <w:rsid w:val="00EC0CF1"/>
    <w:rsid w:val="00EC36DD"/>
    <w:rsid w:val="00EC62E1"/>
    <w:rsid w:val="00EC7EAC"/>
    <w:rsid w:val="00EC7FA4"/>
    <w:rsid w:val="00ED370D"/>
    <w:rsid w:val="00EF087C"/>
    <w:rsid w:val="00EF15E4"/>
    <w:rsid w:val="00EF1BD2"/>
    <w:rsid w:val="00EF3D01"/>
    <w:rsid w:val="00EF6010"/>
    <w:rsid w:val="00F044FE"/>
    <w:rsid w:val="00F1474C"/>
    <w:rsid w:val="00F16FB6"/>
    <w:rsid w:val="00F2092F"/>
    <w:rsid w:val="00F25FF1"/>
    <w:rsid w:val="00F27F1F"/>
    <w:rsid w:val="00F316B2"/>
    <w:rsid w:val="00F4296C"/>
    <w:rsid w:val="00F4470F"/>
    <w:rsid w:val="00F44E1A"/>
    <w:rsid w:val="00F44EFE"/>
    <w:rsid w:val="00F4583D"/>
    <w:rsid w:val="00F46AD2"/>
    <w:rsid w:val="00F527AD"/>
    <w:rsid w:val="00F52BF5"/>
    <w:rsid w:val="00F56049"/>
    <w:rsid w:val="00F6082E"/>
    <w:rsid w:val="00F613F2"/>
    <w:rsid w:val="00F62A05"/>
    <w:rsid w:val="00F87E60"/>
    <w:rsid w:val="00F9144F"/>
    <w:rsid w:val="00F93C5F"/>
    <w:rsid w:val="00F94776"/>
    <w:rsid w:val="00F94A80"/>
    <w:rsid w:val="00FA183E"/>
    <w:rsid w:val="00FA1F8E"/>
    <w:rsid w:val="00FA2F27"/>
    <w:rsid w:val="00FA7035"/>
    <w:rsid w:val="00FB4E7C"/>
    <w:rsid w:val="00FB745C"/>
    <w:rsid w:val="00FD1A13"/>
    <w:rsid w:val="00FD5C83"/>
    <w:rsid w:val="00FD70B2"/>
    <w:rsid w:val="00FE0C40"/>
    <w:rsid w:val="00FE4CEF"/>
    <w:rsid w:val="00FE4D65"/>
    <w:rsid w:val="00FE58D2"/>
    <w:rsid w:val="00FF061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D300E1"/>
    <w:pPr>
      <w:spacing w:after="0" w:line="240" w:lineRule="auto"/>
    </w:pPr>
    <w:rPr>
      <w:rFonts w:ascii="PMingLiU" w:eastAsia="PMingLiU" w:hAnsi="PMingLiU" w:cs="MS PGothic"/>
      <w:sz w:val="24"/>
      <w:szCs w:val="24"/>
      <w:lang w:val="en-GB" w:eastAsia="zh-TW"/>
    </w:rPr>
  </w:style>
  <w:style w:type="paragraph" w:styleId="Heading1">
    <w:name w:val="heading 1"/>
    <w:basedOn w:val="Normal"/>
    <w:next w:val="Normal"/>
    <w:link w:val="Heading1Char"/>
    <w:uiPriority w:val="9"/>
    <w:qFormat/>
    <w:rsid w:val="00692B46"/>
    <w:pPr>
      <w:keepNext/>
      <w:keepLines/>
      <w:spacing w:before="48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076F9F"/>
    <w:pPr>
      <w:keepNext/>
      <w:keepLines/>
      <w:spacing w:before="20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513A89"/>
    <w:pPr>
      <w:keepNext/>
      <w:keepLines/>
      <w:spacing w:before="20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92B46"/>
    <w:rPr>
      <w:rFonts w:asciiTheme="majorHAnsi" w:eastAsiaTheme="majorEastAsia" w:hAnsiTheme="majorHAnsi" w:cstheme="majorBidi"/>
      <w:b/>
      <w:bCs/>
      <w:color w:val="365F91" w:themeColor="accent1" w:themeShade="BF"/>
      <w:sz w:val="28"/>
      <w:szCs w:val="28"/>
      <w:lang w:val="en-GB" w:eastAsia="zh-TW"/>
    </w:rPr>
  </w:style>
  <w:style w:type="paragraph" w:styleId="TOCHeading">
    <w:name w:val="TOC Heading"/>
    <w:basedOn w:val="Heading1"/>
    <w:next w:val="Normal"/>
    <w:uiPriority w:val="39"/>
    <w:semiHidden/>
    <w:unhideWhenUsed/>
    <w:qFormat/>
    <w:rsid w:val="00692B46"/>
    <w:pPr>
      <w:spacing w:line="276" w:lineRule="auto"/>
      <w:outlineLvl w:val="9"/>
    </w:pPr>
    <w:rPr>
      <w:lang w:val="en-US" w:eastAsia="ja-JP"/>
    </w:rPr>
  </w:style>
  <w:style w:type="paragraph" w:styleId="BalloonText">
    <w:name w:val="Balloon Text"/>
    <w:basedOn w:val="Normal"/>
    <w:link w:val="BalloonTextChar"/>
    <w:uiPriority w:val="99"/>
    <w:semiHidden/>
    <w:unhideWhenUsed/>
    <w:rsid w:val="00692B46"/>
    <w:rPr>
      <w:rFonts w:ascii="Tahoma" w:hAnsi="Tahoma" w:cs="Tahoma"/>
      <w:sz w:val="16"/>
      <w:szCs w:val="16"/>
    </w:rPr>
  </w:style>
  <w:style w:type="character" w:customStyle="1" w:styleId="BalloonTextChar">
    <w:name w:val="Balloon Text Char"/>
    <w:basedOn w:val="DefaultParagraphFont"/>
    <w:link w:val="BalloonText"/>
    <w:uiPriority w:val="99"/>
    <w:semiHidden/>
    <w:rsid w:val="00692B46"/>
    <w:rPr>
      <w:rFonts w:ascii="Tahoma" w:eastAsia="PMingLiU" w:hAnsi="Tahoma" w:cs="Tahoma"/>
      <w:sz w:val="16"/>
      <w:szCs w:val="16"/>
      <w:lang w:val="en-GB" w:eastAsia="zh-TW"/>
    </w:rPr>
  </w:style>
  <w:style w:type="character" w:styleId="Hyperlink">
    <w:name w:val="Hyperlink"/>
    <w:basedOn w:val="DefaultParagraphFont"/>
    <w:uiPriority w:val="99"/>
    <w:unhideWhenUsed/>
    <w:rsid w:val="00513A89"/>
    <w:rPr>
      <w:color w:val="0000FF" w:themeColor="hyperlink"/>
      <w:u w:val="single"/>
    </w:rPr>
  </w:style>
  <w:style w:type="character" w:customStyle="1" w:styleId="Heading3Char">
    <w:name w:val="Heading 3 Char"/>
    <w:basedOn w:val="DefaultParagraphFont"/>
    <w:link w:val="Heading3"/>
    <w:uiPriority w:val="9"/>
    <w:rsid w:val="00513A89"/>
    <w:rPr>
      <w:rFonts w:asciiTheme="majorHAnsi" w:eastAsiaTheme="majorEastAsia" w:hAnsiTheme="majorHAnsi" w:cstheme="majorBidi"/>
      <w:b/>
      <w:bCs/>
      <w:color w:val="4F81BD" w:themeColor="accent1"/>
      <w:sz w:val="24"/>
      <w:szCs w:val="24"/>
      <w:lang w:val="en-GB" w:eastAsia="zh-TW"/>
    </w:rPr>
  </w:style>
  <w:style w:type="character" w:styleId="Emphasis">
    <w:name w:val="Emphasis"/>
    <w:basedOn w:val="DefaultParagraphFont"/>
    <w:uiPriority w:val="20"/>
    <w:qFormat/>
    <w:rsid w:val="00675561"/>
    <w:rPr>
      <w:i/>
      <w:iCs/>
    </w:rPr>
  </w:style>
  <w:style w:type="character" w:customStyle="1" w:styleId="md-signature">
    <w:name w:val="md-signature"/>
    <w:basedOn w:val="DefaultParagraphFont"/>
    <w:rsid w:val="00282506"/>
  </w:style>
  <w:style w:type="character" w:customStyle="1" w:styleId="mntl-inline-citation">
    <w:name w:val="mntl-inline-citation"/>
    <w:basedOn w:val="DefaultParagraphFont"/>
    <w:rsid w:val="005D5BF2"/>
  </w:style>
  <w:style w:type="paragraph" w:styleId="TOC3">
    <w:name w:val="toc 3"/>
    <w:basedOn w:val="Normal"/>
    <w:next w:val="Normal"/>
    <w:autoRedefine/>
    <w:uiPriority w:val="39"/>
    <w:unhideWhenUsed/>
    <w:rsid w:val="009F0B14"/>
    <w:pPr>
      <w:spacing w:after="100"/>
      <w:ind w:left="480"/>
    </w:pPr>
  </w:style>
  <w:style w:type="paragraph" w:styleId="TOC1">
    <w:name w:val="toc 1"/>
    <w:basedOn w:val="Normal"/>
    <w:next w:val="Normal"/>
    <w:autoRedefine/>
    <w:uiPriority w:val="39"/>
    <w:unhideWhenUsed/>
    <w:rsid w:val="009F0B14"/>
    <w:pPr>
      <w:spacing w:after="100"/>
    </w:pPr>
  </w:style>
  <w:style w:type="paragraph" w:styleId="NormalWeb">
    <w:name w:val="Normal (Web)"/>
    <w:basedOn w:val="Normal"/>
    <w:uiPriority w:val="99"/>
    <w:semiHidden/>
    <w:unhideWhenUsed/>
    <w:rsid w:val="007F553B"/>
    <w:pPr>
      <w:spacing w:before="100" w:beforeAutospacing="1" w:after="100" w:afterAutospacing="1"/>
    </w:pPr>
    <w:rPr>
      <w:rFonts w:ascii="Times New Roman" w:eastAsia="Times New Roman" w:hAnsi="Times New Roman" w:cs="Times New Roman"/>
      <w:lang w:val="en-US" w:eastAsia="en-US"/>
    </w:rPr>
  </w:style>
  <w:style w:type="character" w:styleId="Strong">
    <w:name w:val="Strong"/>
    <w:basedOn w:val="DefaultParagraphFont"/>
    <w:uiPriority w:val="22"/>
    <w:qFormat/>
    <w:rsid w:val="00695026"/>
    <w:rPr>
      <w:b/>
      <w:bCs/>
    </w:rPr>
  </w:style>
  <w:style w:type="paragraph" w:customStyle="1" w:styleId="EndNoteBibliography">
    <w:name w:val="EndNote Bibliography"/>
    <w:basedOn w:val="Normal"/>
    <w:link w:val="EndNoteBibliographyChar"/>
    <w:rsid w:val="00B93E04"/>
    <w:pPr>
      <w:spacing w:after="160"/>
    </w:pPr>
    <w:rPr>
      <w:rFonts w:ascii="Calibri" w:eastAsiaTheme="minorHAnsi" w:hAnsi="Calibri" w:cs="Calibri"/>
      <w:noProof/>
      <w:sz w:val="22"/>
      <w:szCs w:val="22"/>
      <w:lang w:val="en-US" w:eastAsia="en-US"/>
    </w:rPr>
  </w:style>
  <w:style w:type="character" w:customStyle="1" w:styleId="EndNoteBibliographyChar">
    <w:name w:val="EndNote Bibliography Char"/>
    <w:basedOn w:val="DefaultParagraphFont"/>
    <w:link w:val="EndNoteBibliography"/>
    <w:rsid w:val="00B93E04"/>
    <w:rPr>
      <w:rFonts w:ascii="Calibri" w:hAnsi="Calibri" w:cs="Calibri"/>
      <w:noProof/>
    </w:rPr>
  </w:style>
  <w:style w:type="character" w:customStyle="1" w:styleId="Heading2Char">
    <w:name w:val="Heading 2 Char"/>
    <w:basedOn w:val="DefaultParagraphFont"/>
    <w:link w:val="Heading2"/>
    <w:uiPriority w:val="9"/>
    <w:rsid w:val="00076F9F"/>
    <w:rPr>
      <w:rFonts w:asciiTheme="majorHAnsi" w:eastAsiaTheme="majorEastAsia" w:hAnsiTheme="majorHAnsi" w:cstheme="majorBidi"/>
      <w:b/>
      <w:bCs/>
      <w:color w:val="4F81BD" w:themeColor="accent1"/>
      <w:sz w:val="26"/>
      <w:szCs w:val="26"/>
      <w:lang w:val="en-GB" w:eastAsia="zh-TW"/>
    </w:rPr>
  </w:style>
  <w:style w:type="character" w:customStyle="1" w:styleId="quoteinbody-quotenamecontainer">
    <w:name w:val="quoteinbody-quotenamecontainer"/>
    <w:basedOn w:val="DefaultParagraphFont"/>
    <w:rsid w:val="00410598"/>
  </w:style>
  <w:style w:type="character" w:customStyle="1" w:styleId="author">
    <w:name w:val="author"/>
    <w:basedOn w:val="DefaultParagraphFont"/>
    <w:rsid w:val="00DA24FA"/>
  </w:style>
  <w:style w:type="character" w:customStyle="1" w:styleId="year">
    <w:name w:val="year"/>
    <w:basedOn w:val="DefaultParagraphFont"/>
    <w:rsid w:val="00DA24FA"/>
  </w:style>
  <w:style w:type="character" w:customStyle="1" w:styleId="a">
    <w:name w:val="_"/>
    <w:basedOn w:val="DefaultParagraphFont"/>
    <w:rsid w:val="000F57CC"/>
  </w:style>
  <w:style w:type="character" w:customStyle="1" w:styleId="ff4">
    <w:name w:val="ff4"/>
    <w:basedOn w:val="DefaultParagraphFont"/>
    <w:rsid w:val="000F57CC"/>
  </w:style>
  <w:style w:type="character" w:customStyle="1" w:styleId="ff3">
    <w:name w:val="ff3"/>
    <w:basedOn w:val="DefaultParagraphFont"/>
    <w:rsid w:val="000F57CC"/>
  </w:style>
  <w:style w:type="character" w:customStyle="1" w:styleId="fs2">
    <w:name w:val="fs2"/>
    <w:basedOn w:val="DefaultParagraphFont"/>
    <w:rsid w:val="000F57CC"/>
  </w:style>
  <w:style w:type="paragraph" w:styleId="Header">
    <w:name w:val="header"/>
    <w:basedOn w:val="Normal"/>
    <w:link w:val="HeaderChar"/>
    <w:uiPriority w:val="99"/>
    <w:unhideWhenUsed/>
    <w:rsid w:val="002A1F7A"/>
    <w:pPr>
      <w:tabs>
        <w:tab w:val="center" w:pos="4680"/>
        <w:tab w:val="right" w:pos="9360"/>
      </w:tabs>
    </w:pPr>
  </w:style>
  <w:style w:type="character" w:customStyle="1" w:styleId="HeaderChar">
    <w:name w:val="Header Char"/>
    <w:basedOn w:val="DefaultParagraphFont"/>
    <w:link w:val="Header"/>
    <w:uiPriority w:val="99"/>
    <w:rsid w:val="002A1F7A"/>
    <w:rPr>
      <w:rFonts w:ascii="PMingLiU" w:eastAsia="PMingLiU" w:hAnsi="PMingLiU" w:cs="MS PGothic"/>
      <w:sz w:val="24"/>
      <w:szCs w:val="24"/>
      <w:lang w:val="en-GB" w:eastAsia="zh-TW"/>
    </w:rPr>
  </w:style>
  <w:style w:type="paragraph" w:styleId="Footer">
    <w:name w:val="footer"/>
    <w:basedOn w:val="Normal"/>
    <w:link w:val="FooterChar"/>
    <w:uiPriority w:val="99"/>
    <w:unhideWhenUsed/>
    <w:rsid w:val="002A1F7A"/>
    <w:pPr>
      <w:tabs>
        <w:tab w:val="center" w:pos="4680"/>
        <w:tab w:val="right" w:pos="9360"/>
      </w:tabs>
    </w:pPr>
  </w:style>
  <w:style w:type="character" w:customStyle="1" w:styleId="FooterChar">
    <w:name w:val="Footer Char"/>
    <w:basedOn w:val="DefaultParagraphFont"/>
    <w:link w:val="Footer"/>
    <w:uiPriority w:val="99"/>
    <w:rsid w:val="002A1F7A"/>
    <w:rPr>
      <w:rFonts w:ascii="PMingLiU" w:eastAsia="PMingLiU" w:hAnsi="PMingLiU" w:cs="MS PGothic"/>
      <w:sz w:val="24"/>
      <w:szCs w:val="24"/>
      <w:lang w:val="en-GB" w:eastAsia="zh-TW"/>
    </w:rPr>
  </w:style>
  <w:style w:type="character" w:customStyle="1" w:styleId="ls3">
    <w:name w:val="ls3"/>
    <w:basedOn w:val="DefaultParagraphFont"/>
    <w:rsid w:val="002A1F7A"/>
  </w:style>
  <w:style w:type="character" w:customStyle="1" w:styleId="display-block">
    <w:name w:val="display-block"/>
    <w:basedOn w:val="DefaultParagraphFont"/>
    <w:rsid w:val="00F6082E"/>
  </w:style>
  <w:style w:type="character" w:customStyle="1" w:styleId="fs-author-name">
    <w:name w:val="fs-author-name"/>
    <w:basedOn w:val="DefaultParagraphFont"/>
    <w:rsid w:val="00571ADE"/>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D300E1"/>
    <w:pPr>
      <w:spacing w:after="0" w:line="240" w:lineRule="auto"/>
    </w:pPr>
    <w:rPr>
      <w:rFonts w:ascii="PMingLiU" w:eastAsia="PMingLiU" w:hAnsi="PMingLiU" w:cs="MS PGothic"/>
      <w:sz w:val="24"/>
      <w:szCs w:val="24"/>
      <w:lang w:val="en-GB" w:eastAsia="zh-TW"/>
    </w:rPr>
  </w:style>
  <w:style w:type="paragraph" w:styleId="Heading1">
    <w:name w:val="heading 1"/>
    <w:basedOn w:val="Normal"/>
    <w:next w:val="Normal"/>
    <w:link w:val="Heading1Char"/>
    <w:uiPriority w:val="9"/>
    <w:qFormat/>
    <w:rsid w:val="00692B46"/>
    <w:pPr>
      <w:keepNext/>
      <w:keepLines/>
      <w:spacing w:before="48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076F9F"/>
    <w:pPr>
      <w:keepNext/>
      <w:keepLines/>
      <w:spacing w:before="20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513A89"/>
    <w:pPr>
      <w:keepNext/>
      <w:keepLines/>
      <w:spacing w:before="20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92B46"/>
    <w:rPr>
      <w:rFonts w:asciiTheme="majorHAnsi" w:eastAsiaTheme="majorEastAsia" w:hAnsiTheme="majorHAnsi" w:cstheme="majorBidi"/>
      <w:b/>
      <w:bCs/>
      <w:color w:val="365F91" w:themeColor="accent1" w:themeShade="BF"/>
      <w:sz w:val="28"/>
      <w:szCs w:val="28"/>
      <w:lang w:val="en-GB" w:eastAsia="zh-TW"/>
    </w:rPr>
  </w:style>
  <w:style w:type="paragraph" w:styleId="TOCHeading">
    <w:name w:val="TOC Heading"/>
    <w:basedOn w:val="Heading1"/>
    <w:next w:val="Normal"/>
    <w:uiPriority w:val="39"/>
    <w:semiHidden/>
    <w:unhideWhenUsed/>
    <w:qFormat/>
    <w:rsid w:val="00692B46"/>
    <w:pPr>
      <w:spacing w:line="276" w:lineRule="auto"/>
      <w:outlineLvl w:val="9"/>
    </w:pPr>
    <w:rPr>
      <w:lang w:val="en-US" w:eastAsia="ja-JP"/>
    </w:rPr>
  </w:style>
  <w:style w:type="paragraph" w:styleId="BalloonText">
    <w:name w:val="Balloon Text"/>
    <w:basedOn w:val="Normal"/>
    <w:link w:val="BalloonTextChar"/>
    <w:uiPriority w:val="99"/>
    <w:semiHidden/>
    <w:unhideWhenUsed/>
    <w:rsid w:val="00692B46"/>
    <w:rPr>
      <w:rFonts w:ascii="Tahoma" w:hAnsi="Tahoma" w:cs="Tahoma"/>
      <w:sz w:val="16"/>
      <w:szCs w:val="16"/>
    </w:rPr>
  </w:style>
  <w:style w:type="character" w:customStyle="1" w:styleId="BalloonTextChar">
    <w:name w:val="Balloon Text Char"/>
    <w:basedOn w:val="DefaultParagraphFont"/>
    <w:link w:val="BalloonText"/>
    <w:uiPriority w:val="99"/>
    <w:semiHidden/>
    <w:rsid w:val="00692B46"/>
    <w:rPr>
      <w:rFonts w:ascii="Tahoma" w:eastAsia="PMingLiU" w:hAnsi="Tahoma" w:cs="Tahoma"/>
      <w:sz w:val="16"/>
      <w:szCs w:val="16"/>
      <w:lang w:val="en-GB" w:eastAsia="zh-TW"/>
    </w:rPr>
  </w:style>
  <w:style w:type="character" w:styleId="Hyperlink">
    <w:name w:val="Hyperlink"/>
    <w:basedOn w:val="DefaultParagraphFont"/>
    <w:uiPriority w:val="99"/>
    <w:unhideWhenUsed/>
    <w:rsid w:val="00513A89"/>
    <w:rPr>
      <w:color w:val="0000FF" w:themeColor="hyperlink"/>
      <w:u w:val="single"/>
    </w:rPr>
  </w:style>
  <w:style w:type="character" w:customStyle="1" w:styleId="Heading3Char">
    <w:name w:val="Heading 3 Char"/>
    <w:basedOn w:val="DefaultParagraphFont"/>
    <w:link w:val="Heading3"/>
    <w:uiPriority w:val="9"/>
    <w:rsid w:val="00513A89"/>
    <w:rPr>
      <w:rFonts w:asciiTheme="majorHAnsi" w:eastAsiaTheme="majorEastAsia" w:hAnsiTheme="majorHAnsi" w:cstheme="majorBidi"/>
      <w:b/>
      <w:bCs/>
      <w:color w:val="4F81BD" w:themeColor="accent1"/>
      <w:sz w:val="24"/>
      <w:szCs w:val="24"/>
      <w:lang w:val="en-GB" w:eastAsia="zh-TW"/>
    </w:rPr>
  </w:style>
  <w:style w:type="character" w:styleId="Emphasis">
    <w:name w:val="Emphasis"/>
    <w:basedOn w:val="DefaultParagraphFont"/>
    <w:uiPriority w:val="20"/>
    <w:qFormat/>
    <w:rsid w:val="00675561"/>
    <w:rPr>
      <w:i/>
      <w:iCs/>
    </w:rPr>
  </w:style>
  <w:style w:type="character" w:customStyle="1" w:styleId="md-signature">
    <w:name w:val="md-signature"/>
    <w:basedOn w:val="DefaultParagraphFont"/>
    <w:rsid w:val="00282506"/>
  </w:style>
  <w:style w:type="character" w:customStyle="1" w:styleId="mntl-inline-citation">
    <w:name w:val="mntl-inline-citation"/>
    <w:basedOn w:val="DefaultParagraphFont"/>
    <w:rsid w:val="005D5BF2"/>
  </w:style>
  <w:style w:type="paragraph" w:styleId="TOC3">
    <w:name w:val="toc 3"/>
    <w:basedOn w:val="Normal"/>
    <w:next w:val="Normal"/>
    <w:autoRedefine/>
    <w:uiPriority w:val="39"/>
    <w:unhideWhenUsed/>
    <w:rsid w:val="009F0B14"/>
    <w:pPr>
      <w:spacing w:after="100"/>
      <w:ind w:left="480"/>
    </w:pPr>
  </w:style>
  <w:style w:type="paragraph" w:styleId="TOC1">
    <w:name w:val="toc 1"/>
    <w:basedOn w:val="Normal"/>
    <w:next w:val="Normal"/>
    <w:autoRedefine/>
    <w:uiPriority w:val="39"/>
    <w:unhideWhenUsed/>
    <w:rsid w:val="009F0B14"/>
    <w:pPr>
      <w:spacing w:after="100"/>
    </w:pPr>
  </w:style>
  <w:style w:type="paragraph" w:styleId="NormalWeb">
    <w:name w:val="Normal (Web)"/>
    <w:basedOn w:val="Normal"/>
    <w:uiPriority w:val="99"/>
    <w:semiHidden/>
    <w:unhideWhenUsed/>
    <w:rsid w:val="007F553B"/>
    <w:pPr>
      <w:spacing w:before="100" w:beforeAutospacing="1" w:after="100" w:afterAutospacing="1"/>
    </w:pPr>
    <w:rPr>
      <w:rFonts w:ascii="Times New Roman" w:eastAsia="Times New Roman" w:hAnsi="Times New Roman" w:cs="Times New Roman"/>
      <w:lang w:val="en-US" w:eastAsia="en-US"/>
    </w:rPr>
  </w:style>
  <w:style w:type="character" w:styleId="Strong">
    <w:name w:val="Strong"/>
    <w:basedOn w:val="DefaultParagraphFont"/>
    <w:uiPriority w:val="22"/>
    <w:qFormat/>
    <w:rsid w:val="00695026"/>
    <w:rPr>
      <w:b/>
      <w:bCs/>
    </w:rPr>
  </w:style>
  <w:style w:type="paragraph" w:customStyle="1" w:styleId="EndNoteBibliography">
    <w:name w:val="EndNote Bibliography"/>
    <w:basedOn w:val="Normal"/>
    <w:link w:val="EndNoteBibliographyChar"/>
    <w:rsid w:val="00B93E04"/>
    <w:pPr>
      <w:spacing w:after="160"/>
    </w:pPr>
    <w:rPr>
      <w:rFonts w:ascii="Calibri" w:eastAsiaTheme="minorHAnsi" w:hAnsi="Calibri" w:cs="Calibri"/>
      <w:noProof/>
      <w:sz w:val="22"/>
      <w:szCs w:val="22"/>
      <w:lang w:val="en-US" w:eastAsia="en-US"/>
    </w:rPr>
  </w:style>
  <w:style w:type="character" w:customStyle="1" w:styleId="EndNoteBibliographyChar">
    <w:name w:val="EndNote Bibliography Char"/>
    <w:basedOn w:val="DefaultParagraphFont"/>
    <w:link w:val="EndNoteBibliography"/>
    <w:rsid w:val="00B93E04"/>
    <w:rPr>
      <w:rFonts w:ascii="Calibri" w:hAnsi="Calibri" w:cs="Calibri"/>
      <w:noProof/>
    </w:rPr>
  </w:style>
  <w:style w:type="character" w:customStyle="1" w:styleId="Heading2Char">
    <w:name w:val="Heading 2 Char"/>
    <w:basedOn w:val="DefaultParagraphFont"/>
    <w:link w:val="Heading2"/>
    <w:uiPriority w:val="9"/>
    <w:rsid w:val="00076F9F"/>
    <w:rPr>
      <w:rFonts w:asciiTheme="majorHAnsi" w:eastAsiaTheme="majorEastAsia" w:hAnsiTheme="majorHAnsi" w:cstheme="majorBidi"/>
      <w:b/>
      <w:bCs/>
      <w:color w:val="4F81BD" w:themeColor="accent1"/>
      <w:sz w:val="26"/>
      <w:szCs w:val="26"/>
      <w:lang w:val="en-GB" w:eastAsia="zh-TW"/>
    </w:rPr>
  </w:style>
  <w:style w:type="character" w:customStyle="1" w:styleId="quoteinbody-quotenamecontainer">
    <w:name w:val="quoteinbody-quotenamecontainer"/>
    <w:basedOn w:val="DefaultParagraphFont"/>
    <w:rsid w:val="00410598"/>
  </w:style>
  <w:style w:type="character" w:customStyle="1" w:styleId="author">
    <w:name w:val="author"/>
    <w:basedOn w:val="DefaultParagraphFont"/>
    <w:rsid w:val="00DA24FA"/>
  </w:style>
  <w:style w:type="character" w:customStyle="1" w:styleId="year">
    <w:name w:val="year"/>
    <w:basedOn w:val="DefaultParagraphFont"/>
    <w:rsid w:val="00DA24FA"/>
  </w:style>
  <w:style w:type="character" w:customStyle="1" w:styleId="a">
    <w:name w:val="_"/>
    <w:basedOn w:val="DefaultParagraphFont"/>
    <w:rsid w:val="000F57CC"/>
  </w:style>
  <w:style w:type="character" w:customStyle="1" w:styleId="ff4">
    <w:name w:val="ff4"/>
    <w:basedOn w:val="DefaultParagraphFont"/>
    <w:rsid w:val="000F57CC"/>
  </w:style>
  <w:style w:type="character" w:customStyle="1" w:styleId="ff3">
    <w:name w:val="ff3"/>
    <w:basedOn w:val="DefaultParagraphFont"/>
    <w:rsid w:val="000F57CC"/>
  </w:style>
  <w:style w:type="character" w:customStyle="1" w:styleId="fs2">
    <w:name w:val="fs2"/>
    <w:basedOn w:val="DefaultParagraphFont"/>
    <w:rsid w:val="000F57CC"/>
  </w:style>
  <w:style w:type="paragraph" w:styleId="Header">
    <w:name w:val="header"/>
    <w:basedOn w:val="Normal"/>
    <w:link w:val="HeaderChar"/>
    <w:uiPriority w:val="99"/>
    <w:unhideWhenUsed/>
    <w:rsid w:val="002A1F7A"/>
    <w:pPr>
      <w:tabs>
        <w:tab w:val="center" w:pos="4680"/>
        <w:tab w:val="right" w:pos="9360"/>
      </w:tabs>
    </w:pPr>
  </w:style>
  <w:style w:type="character" w:customStyle="1" w:styleId="HeaderChar">
    <w:name w:val="Header Char"/>
    <w:basedOn w:val="DefaultParagraphFont"/>
    <w:link w:val="Header"/>
    <w:uiPriority w:val="99"/>
    <w:rsid w:val="002A1F7A"/>
    <w:rPr>
      <w:rFonts w:ascii="PMingLiU" w:eastAsia="PMingLiU" w:hAnsi="PMingLiU" w:cs="MS PGothic"/>
      <w:sz w:val="24"/>
      <w:szCs w:val="24"/>
      <w:lang w:val="en-GB" w:eastAsia="zh-TW"/>
    </w:rPr>
  </w:style>
  <w:style w:type="paragraph" w:styleId="Footer">
    <w:name w:val="footer"/>
    <w:basedOn w:val="Normal"/>
    <w:link w:val="FooterChar"/>
    <w:uiPriority w:val="99"/>
    <w:unhideWhenUsed/>
    <w:rsid w:val="002A1F7A"/>
    <w:pPr>
      <w:tabs>
        <w:tab w:val="center" w:pos="4680"/>
        <w:tab w:val="right" w:pos="9360"/>
      </w:tabs>
    </w:pPr>
  </w:style>
  <w:style w:type="character" w:customStyle="1" w:styleId="FooterChar">
    <w:name w:val="Footer Char"/>
    <w:basedOn w:val="DefaultParagraphFont"/>
    <w:link w:val="Footer"/>
    <w:uiPriority w:val="99"/>
    <w:rsid w:val="002A1F7A"/>
    <w:rPr>
      <w:rFonts w:ascii="PMingLiU" w:eastAsia="PMingLiU" w:hAnsi="PMingLiU" w:cs="MS PGothic"/>
      <w:sz w:val="24"/>
      <w:szCs w:val="24"/>
      <w:lang w:val="en-GB" w:eastAsia="zh-TW"/>
    </w:rPr>
  </w:style>
  <w:style w:type="character" w:customStyle="1" w:styleId="ls3">
    <w:name w:val="ls3"/>
    <w:basedOn w:val="DefaultParagraphFont"/>
    <w:rsid w:val="002A1F7A"/>
  </w:style>
  <w:style w:type="character" w:customStyle="1" w:styleId="display-block">
    <w:name w:val="display-block"/>
    <w:basedOn w:val="DefaultParagraphFont"/>
    <w:rsid w:val="00F6082E"/>
  </w:style>
  <w:style w:type="character" w:customStyle="1" w:styleId="fs-author-name">
    <w:name w:val="fs-author-name"/>
    <w:basedOn w:val="DefaultParagraphFont"/>
    <w:rsid w:val="00571AD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57749454">
      <w:bodyDiv w:val="1"/>
      <w:marLeft w:val="0"/>
      <w:marRight w:val="0"/>
      <w:marTop w:val="0"/>
      <w:marBottom w:val="0"/>
      <w:divBdr>
        <w:top w:val="none" w:sz="0" w:space="0" w:color="auto"/>
        <w:left w:val="none" w:sz="0" w:space="0" w:color="auto"/>
        <w:bottom w:val="none" w:sz="0" w:space="0" w:color="auto"/>
        <w:right w:val="none" w:sz="0" w:space="0" w:color="auto"/>
      </w:divBdr>
    </w:div>
    <w:div w:id="104545361">
      <w:bodyDiv w:val="1"/>
      <w:marLeft w:val="0"/>
      <w:marRight w:val="0"/>
      <w:marTop w:val="0"/>
      <w:marBottom w:val="0"/>
      <w:divBdr>
        <w:top w:val="none" w:sz="0" w:space="0" w:color="auto"/>
        <w:left w:val="none" w:sz="0" w:space="0" w:color="auto"/>
        <w:bottom w:val="none" w:sz="0" w:space="0" w:color="auto"/>
        <w:right w:val="none" w:sz="0" w:space="0" w:color="auto"/>
      </w:divBdr>
    </w:div>
    <w:div w:id="166986349">
      <w:bodyDiv w:val="1"/>
      <w:marLeft w:val="0"/>
      <w:marRight w:val="0"/>
      <w:marTop w:val="0"/>
      <w:marBottom w:val="0"/>
      <w:divBdr>
        <w:top w:val="none" w:sz="0" w:space="0" w:color="auto"/>
        <w:left w:val="none" w:sz="0" w:space="0" w:color="auto"/>
        <w:bottom w:val="none" w:sz="0" w:space="0" w:color="auto"/>
        <w:right w:val="none" w:sz="0" w:space="0" w:color="auto"/>
      </w:divBdr>
    </w:div>
    <w:div w:id="236746420">
      <w:bodyDiv w:val="1"/>
      <w:marLeft w:val="0"/>
      <w:marRight w:val="0"/>
      <w:marTop w:val="0"/>
      <w:marBottom w:val="0"/>
      <w:divBdr>
        <w:top w:val="none" w:sz="0" w:space="0" w:color="auto"/>
        <w:left w:val="none" w:sz="0" w:space="0" w:color="auto"/>
        <w:bottom w:val="none" w:sz="0" w:space="0" w:color="auto"/>
        <w:right w:val="none" w:sz="0" w:space="0" w:color="auto"/>
      </w:divBdr>
    </w:div>
    <w:div w:id="321855612">
      <w:bodyDiv w:val="1"/>
      <w:marLeft w:val="0"/>
      <w:marRight w:val="0"/>
      <w:marTop w:val="0"/>
      <w:marBottom w:val="0"/>
      <w:divBdr>
        <w:top w:val="none" w:sz="0" w:space="0" w:color="auto"/>
        <w:left w:val="none" w:sz="0" w:space="0" w:color="auto"/>
        <w:bottom w:val="none" w:sz="0" w:space="0" w:color="auto"/>
        <w:right w:val="none" w:sz="0" w:space="0" w:color="auto"/>
      </w:divBdr>
    </w:div>
    <w:div w:id="375934091">
      <w:bodyDiv w:val="1"/>
      <w:marLeft w:val="0"/>
      <w:marRight w:val="0"/>
      <w:marTop w:val="0"/>
      <w:marBottom w:val="0"/>
      <w:divBdr>
        <w:top w:val="none" w:sz="0" w:space="0" w:color="auto"/>
        <w:left w:val="none" w:sz="0" w:space="0" w:color="auto"/>
        <w:bottom w:val="none" w:sz="0" w:space="0" w:color="auto"/>
        <w:right w:val="none" w:sz="0" w:space="0" w:color="auto"/>
      </w:divBdr>
    </w:div>
    <w:div w:id="395856780">
      <w:bodyDiv w:val="1"/>
      <w:marLeft w:val="0"/>
      <w:marRight w:val="0"/>
      <w:marTop w:val="0"/>
      <w:marBottom w:val="0"/>
      <w:divBdr>
        <w:top w:val="none" w:sz="0" w:space="0" w:color="auto"/>
        <w:left w:val="none" w:sz="0" w:space="0" w:color="auto"/>
        <w:bottom w:val="none" w:sz="0" w:space="0" w:color="auto"/>
        <w:right w:val="none" w:sz="0" w:space="0" w:color="auto"/>
      </w:divBdr>
    </w:div>
    <w:div w:id="501898821">
      <w:bodyDiv w:val="1"/>
      <w:marLeft w:val="0"/>
      <w:marRight w:val="0"/>
      <w:marTop w:val="0"/>
      <w:marBottom w:val="0"/>
      <w:divBdr>
        <w:top w:val="none" w:sz="0" w:space="0" w:color="auto"/>
        <w:left w:val="none" w:sz="0" w:space="0" w:color="auto"/>
        <w:bottom w:val="none" w:sz="0" w:space="0" w:color="auto"/>
        <w:right w:val="none" w:sz="0" w:space="0" w:color="auto"/>
      </w:divBdr>
    </w:div>
    <w:div w:id="505631206">
      <w:bodyDiv w:val="1"/>
      <w:marLeft w:val="0"/>
      <w:marRight w:val="0"/>
      <w:marTop w:val="0"/>
      <w:marBottom w:val="0"/>
      <w:divBdr>
        <w:top w:val="none" w:sz="0" w:space="0" w:color="auto"/>
        <w:left w:val="none" w:sz="0" w:space="0" w:color="auto"/>
        <w:bottom w:val="none" w:sz="0" w:space="0" w:color="auto"/>
        <w:right w:val="none" w:sz="0" w:space="0" w:color="auto"/>
      </w:divBdr>
    </w:div>
    <w:div w:id="566693440">
      <w:bodyDiv w:val="1"/>
      <w:marLeft w:val="0"/>
      <w:marRight w:val="0"/>
      <w:marTop w:val="0"/>
      <w:marBottom w:val="0"/>
      <w:divBdr>
        <w:top w:val="none" w:sz="0" w:space="0" w:color="auto"/>
        <w:left w:val="none" w:sz="0" w:space="0" w:color="auto"/>
        <w:bottom w:val="none" w:sz="0" w:space="0" w:color="auto"/>
        <w:right w:val="none" w:sz="0" w:space="0" w:color="auto"/>
      </w:divBdr>
    </w:div>
    <w:div w:id="710150867">
      <w:bodyDiv w:val="1"/>
      <w:marLeft w:val="0"/>
      <w:marRight w:val="0"/>
      <w:marTop w:val="0"/>
      <w:marBottom w:val="0"/>
      <w:divBdr>
        <w:top w:val="none" w:sz="0" w:space="0" w:color="auto"/>
        <w:left w:val="none" w:sz="0" w:space="0" w:color="auto"/>
        <w:bottom w:val="none" w:sz="0" w:space="0" w:color="auto"/>
        <w:right w:val="none" w:sz="0" w:space="0" w:color="auto"/>
      </w:divBdr>
    </w:div>
    <w:div w:id="787814886">
      <w:bodyDiv w:val="1"/>
      <w:marLeft w:val="0"/>
      <w:marRight w:val="0"/>
      <w:marTop w:val="0"/>
      <w:marBottom w:val="0"/>
      <w:divBdr>
        <w:top w:val="none" w:sz="0" w:space="0" w:color="auto"/>
        <w:left w:val="none" w:sz="0" w:space="0" w:color="auto"/>
        <w:bottom w:val="none" w:sz="0" w:space="0" w:color="auto"/>
        <w:right w:val="none" w:sz="0" w:space="0" w:color="auto"/>
      </w:divBdr>
    </w:div>
    <w:div w:id="790247121">
      <w:bodyDiv w:val="1"/>
      <w:marLeft w:val="0"/>
      <w:marRight w:val="0"/>
      <w:marTop w:val="0"/>
      <w:marBottom w:val="0"/>
      <w:divBdr>
        <w:top w:val="none" w:sz="0" w:space="0" w:color="auto"/>
        <w:left w:val="none" w:sz="0" w:space="0" w:color="auto"/>
        <w:bottom w:val="none" w:sz="0" w:space="0" w:color="auto"/>
        <w:right w:val="none" w:sz="0" w:space="0" w:color="auto"/>
      </w:divBdr>
    </w:div>
    <w:div w:id="862281164">
      <w:bodyDiv w:val="1"/>
      <w:marLeft w:val="0"/>
      <w:marRight w:val="0"/>
      <w:marTop w:val="0"/>
      <w:marBottom w:val="0"/>
      <w:divBdr>
        <w:top w:val="none" w:sz="0" w:space="0" w:color="auto"/>
        <w:left w:val="none" w:sz="0" w:space="0" w:color="auto"/>
        <w:bottom w:val="none" w:sz="0" w:space="0" w:color="auto"/>
        <w:right w:val="none" w:sz="0" w:space="0" w:color="auto"/>
      </w:divBdr>
    </w:div>
    <w:div w:id="889807893">
      <w:bodyDiv w:val="1"/>
      <w:marLeft w:val="0"/>
      <w:marRight w:val="0"/>
      <w:marTop w:val="0"/>
      <w:marBottom w:val="0"/>
      <w:divBdr>
        <w:top w:val="none" w:sz="0" w:space="0" w:color="auto"/>
        <w:left w:val="none" w:sz="0" w:space="0" w:color="auto"/>
        <w:bottom w:val="none" w:sz="0" w:space="0" w:color="auto"/>
        <w:right w:val="none" w:sz="0" w:space="0" w:color="auto"/>
      </w:divBdr>
    </w:div>
    <w:div w:id="942541471">
      <w:bodyDiv w:val="1"/>
      <w:marLeft w:val="0"/>
      <w:marRight w:val="0"/>
      <w:marTop w:val="0"/>
      <w:marBottom w:val="0"/>
      <w:divBdr>
        <w:top w:val="none" w:sz="0" w:space="0" w:color="auto"/>
        <w:left w:val="none" w:sz="0" w:space="0" w:color="auto"/>
        <w:bottom w:val="none" w:sz="0" w:space="0" w:color="auto"/>
        <w:right w:val="none" w:sz="0" w:space="0" w:color="auto"/>
      </w:divBdr>
    </w:div>
    <w:div w:id="1029377499">
      <w:bodyDiv w:val="1"/>
      <w:marLeft w:val="0"/>
      <w:marRight w:val="0"/>
      <w:marTop w:val="0"/>
      <w:marBottom w:val="0"/>
      <w:divBdr>
        <w:top w:val="none" w:sz="0" w:space="0" w:color="auto"/>
        <w:left w:val="none" w:sz="0" w:space="0" w:color="auto"/>
        <w:bottom w:val="none" w:sz="0" w:space="0" w:color="auto"/>
        <w:right w:val="none" w:sz="0" w:space="0" w:color="auto"/>
      </w:divBdr>
    </w:div>
    <w:div w:id="1046642098">
      <w:bodyDiv w:val="1"/>
      <w:marLeft w:val="0"/>
      <w:marRight w:val="0"/>
      <w:marTop w:val="0"/>
      <w:marBottom w:val="0"/>
      <w:divBdr>
        <w:top w:val="none" w:sz="0" w:space="0" w:color="auto"/>
        <w:left w:val="none" w:sz="0" w:space="0" w:color="auto"/>
        <w:bottom w:val="none" w:sz="0" w:space="0" w:color="auto"/>
        <w:right w:val="none" w:sz="0" w:space="0" w:color="auto"/>
      </w:divBdr>
    </w:div>
    <w:div w:id="1094745893">
      <w:bodyDiv w:val="1"/>
      <w:marLeft w:val="0"/>
      <w:marRight w:val="0"/>
      <w:marTop w:val="0"/>
      <w:marBottom w:val="0"/>
      <w:divBdr>
        <w:top w:val="none" w:sz="0" w:space="0" w:color="auto"/>
        <w:left w:val="none" w:sz="0" w:space="0" w:color="auto"/>
        <w:bottom w:val="none" w:sz="0" w:space="0" w:color="auto"/>
        <w:right w:val="none" w:sz="0" w:space="0" w:color="auto"/>
      </w:divBdr>
    </w:div>
    <w:div w:id="1284385817">
      <w:bodyDiv w:val="1"/>
      <w:marLeft w:val="0"/>
      <w:marRight w:val="0"/>
      <w:marTop w:val="0"/>
      <w:marBottom w:val="0"/>
      <w:divBdr>
        <w:top w:val="none" w:sz="0" w:space="0" w:color="auto"/>
        <w:left w:val="none" w:sz="0" w:space="0" w:color="auto"/>
        <w:bottom w:val="none" w:sz="0" w:space="0" w:color="auto"/>
        <w:right w:val="none" w:sz="0" w:space="0" w:color="auto"/>
      </w:divBdr>
    </w:div>
    <w:div w:id="1291547589">
      <w:bodyDiv w:val="1"/>
      <w:marLeft w:val="0"/>
      <w:marRight w:val="0"/>
      <w:marTop w:val="0"/>
      <w:marBottom w:val="0"/>
      <w:divBdr>
        <w:top w:val="none" w:sz="0" w:space="0" w:color="auto"/>
        <w:left w:val="none" w:sz="0" w:space="0" w:color="auto"/>
        <w:bottom w:val="none" w:sz="0" w:space="0" w:color="auto"/>
        <w:right w:val="none" w:sz="0" w:space="0" w:color="auto"/>
      </w:divBdr>
    </w:div>
    <w:div w:id="1457094265">
      <w:bodyDiv w:val="1"/>
      <w:marLeft w:val="0"/>
      <w:marRight w:val="0"/>
      <w:marTop w:val="0"/>
      <w:marBottom w:val="0"/>
      <w:divBdr>
        <w:top w:val="none" w:sz="0" w:space="0" w:color="auto"/>
        <w:left w:val="none" w:sz="0" w:space="0" w:color="auto"/>
        <w:bottom w:val="none" w:sz="0" w:space="0" w:color="auto"/>
        <w:right w:val="none" w:sz="0" w:space="0" w:color="auto"/>
      </w:divBdr>
    </w:div>
    <w:div w:id="1463503646">
      <w:bodyDiv w:val="1"/>
      <w:marLeft w:val="0"/>
      <w:marRight w:val="0"/>
      <w:marTop w:val="0"/>
      <w:marBottom w:val="0"/>
      <w:divBdr>
        <w:top w:val="none" w:sz="0" w:space="0" w:color="auto"/>
        <w:left w:val="none" w:sz="0" w:space="0" w:color="auto"/>
        <w:bottom w:val="none" w:sz="0" w:space="0" w:color="auto"/>
        <w:right w:val="none" w:sz="0" w:space="0" w:color="auto"/>
      </w:divBdr>
    </w:div>
    <w:div w:id="1482890577">
      <w:bodyDiv w:val="1"/>
      <w:marLeft w:val="0"/>
      <w:marRight w:val="0"/>
      <w:marTop w:val="0"/>
      <w:marBottom w:val="0"/>
      <w:divBdr>
        <w:top w:val="none" w:sz="0" w:space="0" w:color="auto"/>
        <w:left w:val="none" w:sz="0" w:space="0" w:color="auto"/>
        <w:bottom w:val="none" w:sz="0" w:space="0" w:color="auto"/>
        <w:right w:val="none" w:sz="0" w:space="0" w:color="auto"/>
      </w:divBdr>
    </w:div>
    <w:div w:id="1596279361">
      <w:bodyDiv w:val="1"/>
      <w:marLeft w:val="0"/>
      <w:marRight w:val="0"/>
      <w:marTop w:val="0"/>
      <w:marBottom w:val="0"/>
      <w:divBdr>
        <w:top w:val="none" w:sz="0" w:space="0" w:color="auto"/>
        <w:left w:val="none" w:sz="0" w:space="0" w:color="auto"/>
        <w:bottom w:val="none" w:sz="0" w:space="0" w:color="auto"/>
        <w:right w:val="none" w:sz="0" w:space="0" w:color="auto"/>
      </w:divBdr>
    </w:div>
    <w:div w:id="1601454340">
      <w:bodyDiv w:val="1"/>
      <w:marLeft w:val="0"/>
      <w:marRight w:val="0"/>
      <w:marTop w:val="0"/>
      <w:marBottom w:val="0"/>
      <w:divBdr>
        <w:top w:val="none" w:sz="0" w:space="0" w:color="auto"/>
        <w:left w:val="none" w:sz="0" w:space="0" w:color="auto"/>
        <w:bottom w:val="none" w:sz="0" w:space="0" w:color="auto"/>
        <w:right w:val="none" w:sz="0" w:space="0" w:color="auto"/>
      </w:divBdr>
    </w:div>
    <w:div w:id="1614897158">
      <w:bodyDiv w:val="1"/>
      <w:marLeft w:val="0"/>
      <w:marRight w:val="0"/>
      <w:marTop w:val="0"/>
      <w:marBottom w:val="0"/>
      <w:divBdr>
        <w:top w:val="none" w:sz="0" w:space="0" w:color="auto"/>
        <w:left w:val="none" w:sz="0" w:space="0" w:color="auto"/>
        <w:bottom w:val="none" w:sz="0" w:space="0" w:color="auto"/>
        <w:right w:val="none" w:sz="0" w:space="0" w:color="auto"/>
      </w:divBdr>
    </w:div>
    <w:div w:id="1648195865">
      <w:bodyDiv w:val="1"/>
      <w:marLeft w:val="0"/>
      <w:marRight w:val="0"/>
      <w:marTop w:val="0"/>
      <w:marBottom w:val="0"/>
      <w:divBdr>
        <w:top w:val="none" w:sz="0" w:space="0" w:color="auto"/>
        <w:left w:val="none" w:sz="0" w:space="0" w:color="auto"/>
        <w:bottom w:val="none" w:sz="0" w:space="0" w:color="auto"/>
        <w:right w:val="none" w:sz="0" w:space="0" w:color="auto"/>
      </w:divBdr>
    </w:div>
    <w:div w:id="1680892671">
      <w:bodyDiv w:val="1"/>
      <w:marLeft w:val="0"/>
      <w:marRight w:val="0"/>
      <w:marTop w:val="0"/>
      <w:marBottom w:val="0"/>
      <w:divBdr>
        <w:top w:val="none" w:sz="0" w:space="0" w:color="auto"/>
        <w:left w:val="none" w:sz="0" w:space="0" w:color="auto"/>
        <w:bottom w:val="none" w:sz="0" w:space="0" w:color="auto"/>
        <w:right w:val="none" w:sz="0" w:space="0" w:color="auto"/>
      </w:divBdr>
    </w:div>
    <w:div w:id="1706296021">
      <w:bodyDiv w:val="1"/>
      <w:marLeft w:val="0"/>
      <w:marRight w:val="0"/>
      <w:marTop w:val="0"/>
      <w:marBottom w:val="0"/>
      <w:divBdr>
        <w:top w:val="none" w:sz="0" w:space="0" w:color="auto"/>
        <w:left w:val="none" w:sz="0" w:space="0" w:color="auto"/>
        <w:bottom w:val="none" w:sz="0" w:space="0" w:color="auto"/>
        <w:right w:val="none" w:sz="0" w:space="0" w:color="auto"/>
      </w:divBdr>
    </w:div>
    <w:div w:id="1716543934">
      <w:bodyDiv w:val="1"/>
      <w:marLeft w:val="0"/>
      <w:marRight w:val="0"/>
      <w:marTop w:val="0"/>
      <w:marBottom w:val="0"/>
      <w:divBdr>
        <w:top w:val="none" w:sz="0" w:space="0" w:color="auto"/>
        <w:left w:val="none" w:sz="0" w:space="0" w:color="auto"/>
        <w:bottom w:val="none" w:sz="0" w:space="0" w:color="auto"/>
        <w:right w:val="none" w:sz="0" w:space="0" w:color="auto"/>
      </w:divBdr>
    </w:div>
    <w:div w:id="1790583367">
      <w:bodyDiv w:val="1"/>
      <w:marLeft w:val="0"/>
      <w:marRight w:val="0"/>
      <w:marTop w:val="0"/>
      <w:marBottom w:val="0"/>
      <w:divBdr>
        <w:top w:val="none" w:sz="0" w:space="0" w:color="auto"/>
        <w:left w:val="none" w:sz="0" w:space="0" w:color="auto"/>
        <w:bottom w:val="none" w:sz="0" w:space="0" w:color="auto"/>
        <w:right w:val="none" w:sz="0" w:space="0" w:color="auto"/>
      </w:divBdr>
    </w:div>
    <w:div w:id="1820341261">
      <w:bodyDiv w:val="1"/>
      <w:marLeft w:val="0"/>
      <w:marRight w:val="0"/>
      <w:marTop w:val="0"/>
      <w:marBottom w:val="0"/>
      <w:divBdr>
        <w:top w:val="none" w:sz="0" w:space="0" w:color="auto"/>
        <w:left w:val="none" w:sz="0" w:space="0" w:color="auto"/>
        <w:bottom w:val="none" w:sz="0" w:space="0" w:color="auto"/>
        <w:right w:val="none" w:sz="0" w:space="0" w:color="auto"/>
      </w:divBdr>
    </w:div>
    <w:div w:id="1844658429">
      <w:bodyDiv w:val="1"/>
      <w:marLeft w:val="0"/>
      <w:marRight w:val="0"/>
      <w:marTop w:val="0"/>
      <w:marBottom w:val="0"/>
      <w:divBdr>
        <w:top w:val="none" w:sz="0" w:space="0" w:color="auto"/>
        <w:left w:val="none" w:sz="0" w:space="0" w:color="auto"/>
        <w:bottom w:val="none" w:sz="0" w:space="0" w:color="auto"/>
        <w:right w:val="none" w:sz="0" w:space="0" w:color="auto"/>
      </w:divBdr>
      <w:divsChild>
        <w:div w:id="1274052596">
          <w:marLeft w:val="0"/>
          <w:marRight w:val="0"/>
          <w:marTop w:val="0"/>
          <w:marBottom w:val="0"/>
          <w:divBdr>
            <w:top w:val="none" w:sz="0" w:space="0" w:color="auto"/>
            <w:left w:val="none" w:sz="0" w:space="0" w:color="auto"/>
            <w:bottom w:val="none" w:sz="0" w:space="0" w:color="auto"/>
            <w:right w:val="none" w:sz="0" w:space="0" w:color="auto"/>
          </w:divBdr>
          <w:divsChild>
            <w:div w:id="813303397">
              <w:marLeft w:val="0"/>
              <w:marRight w:val="0"/>
              <w:marTop w:val="0"/>
              <w:marBottom w:val="0"/>
              <w:divBdr>
                <w:top w:val="none" w:sz="0" w:space="0" w:color="auto"/>
                <w:left w:val="none" w:sz="0" w:space="0" w:color="auto"/>
                <w:bottom w:val="none" w:sz="0" w:space="0" w:color="auto"/>
                <w:right w:val="none" w:sz="0" w:space="0" w:color="auto"/>
              </w:divBdr>
              <w:divsChild>
                <w:div w:id="1169633071">
                  <w:marLeft w:val="0"/>
                  <w:marRight w:val="0"/>
                  <w:marTop w:val="75"/>
                  <w:marBottom w:val="0"/>
                  <w:divBdr>
                    <w:top w:val="single" w:sz="6" w:space="0" w:color="BBBBBB"/>
                    <w:left w:val="single" w:sz="6" w:space="0" w:color="BBBBBB"/>
                    <w:bottom w:val="single" w:sz="6" w:space="0" w:color="BBBBBB"/>
                    <w:right w:val="single" w:sz="6" w:space="0" w:color="BBBBBB"/>
                  </w:divBdr>
                  <w:divsChild>
                    <w:div w:id="104619461">
                      <w:marLeft w:val="0"/>
                      <w:marRight w:val="0"/>
                      <w:marTop w:val="0"/>
                      <w:marBottom w:val="0"/>
                      <w:divBdr>
                        <w:top w:val="none" w:sz="0" w:space="0" w:color="auto"/>
                        <w:left w:val="none" w:sz="0" w:space="0" w:color="auto"/>
                        <w:bottom w:val="none" w:sz="0" w:space="0" w:color="auto"/>
                        <w:right w:val="none" w:sz="0" w:space="0" w:color="auto"/>
                      </w:divBdr>
                      <w:divsChild>
                        <w:div w:id="1800369464">
                          <w:marLeft w:val="0"/>
                          <w:marRight w:val="0"/>
                          <w:marTop w:val="0"/>
                          <w:marBottom w:val="0"/>
                          <w:divBdr>
                            <w:top w:val="none" w:sz="0" w:space="0" w:color="auto"/>
                            <w:left w:val="none" w:sz="0" w:space="0" w:color="auto"/>
                            <w:bottom w:val="none" w:sz="0" w:space="0" w:color="auto"/>
                            <w:right w:val="none" w:sz="0" w:space="0" w:color="auto"/>
                          </w:divBdr>
                          <w:divsChild>
                            <w:div w:id="1068958022">
                              <w:marLeft w:val="0"/>
                              <w:marRight w:val="0"/>
                              <w:marTop w:val="0"/>
                              <w:marBottom w:val="0"/>
                              <w:divBdr>
                                <w:top w:val="none" w:sz="0" w:space="0" w:color="auto"/>
                                <w:left w:val="none" w:sz="0" w:space="0" w:color="auto"/>
                                <w:bottom w:val="none" w:sz="0" w:space="0" w:color="auto"/>
                                <w:right w:val="none" w:sz="0" w:space="0" w:color="auto"/>
                              </w:divBdr>
                            </w:div>
                          </w:divsChild>
                        </w:div>
                        <w:div w:id="144248379">
                          <w:marLeft w:val="0"/>
                          <w:marRight w:val="0"/>
                          <w:marTop w:val="0"/>
                          <w:marBottom w:val="195"/>
                          <w:divBdr>
                            <w:top w:val="none" w:sz="0" w:space="0" w:color="auto"/>
                            <w:left w:val="none" w:sz="0" w:space="0" w:color="auto"/>
                            <w:bottom w:val="none" w:sz="0" w:space="0" w:color="auto"/>
                            <w:right w:val="none" w:sz="0" w:space="0" w:color="auto"/>
                          </w:divBdr>
                        </w:div>
                      </w:divsChild>
                    </w:div>
                    <w:div w:id="18554622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74221941">
      <w:bodyDiv w:val="1"/>
      <w:marLeft w:val="0"/>
      <w:marRight w:val="0"/>
      <w:marTop w:val="0"/>
      <w:marBottom w:val="0"/>
      <w:divBdr>
        <w:top w:val="none" w:sz="0" w:space="0" w:color="auto"/>
        <w:left w:val="none" w:sz="0" w:space="0" w:color="auto"/>
        <w:bottom w:val="none" w:sz="0" w:space="0" w:color="auto"/>
        <w:right w:val="none" w:sz="0" w:space="0" w:color="auto"/>
      </w:divBdr>
    </w:div>
    <w:div w:id="1956709984">
      <w:bodyDiv w:val="1"/>
      <w:marLeft w:val="0"/>
      <w:marRight w:val="0"/>
      <w:marTop w:val="0"/>
      <w:marBottom w:val="0"/>
      <w:divBdr>
        <w:top w:val="none" w:sz="0" w:space="0" w:color="auto"/>
        <w:left w:val="none" w:sz="0" w:space="0" w:color="auto"/>
        <w:bottom w:val="none" w:sz="0" w:space="0" w:color="auto"/>
        <w:right w:val="none" w:sz="0" w:space="0" w:color="auto"/>
      </w:divBdr>
    </w:div>
    <w:div w:id="1975138041">
      <w:bodyDiv w:val="1"/>
      <w:marLeft w:val="0"/>
      <w:marRight w:val="0"/>
      <w:marTop w:val="0"/>
      <w:marBottom w:val="0"/>
      <w:divBdr>
        <w:top w:val="none" w:sz="0" w:space="0" w:color="auto"/>
        <w:left w:val="none" w:sz="0" w:space="0" w:color="auto"/>
        <w:bottom w:val="none" w:sz="0" w:space="0" w:color="auto"/>
        <w:right w:val="none" w:sz="0" w:space="0" w:color="auto"/>
      </w:divBdr>
    </w:div>
    <w:div w:id="1983919115">
      <w:bodyDiv w:val="1"/>
      <w:marLeft w:val="0"/>
      <w:marRight w:val="0"/>
      <w:marTop w:val="0"/>
      <w:marBottom w:val="0"/>
      <w:divBdr>
        <w:top w:val="none" w:sz="0" w:space="0" w:color="auto"/>
        <w:left w:val="none" w:sz="0" w:space="0" w:color="auto"/>
        <w:bottom w:val="none" w:sz="0" w:space="0" w:color="auto"/>
        <w:right w:val="none" w:sz="0" w:space="0" w:color="auto"/>
      </w:divBdr>
    </w:div>
    <w:div w:id="2049377375">
      <w:bodyDiv w:val="1"/>
      <w:marLeft w:val="0"/>
      <w:marRight w:val="0"/>
      <w:marTop w:val="0"/>
      <w:marBottom w:val="0"/>
      <w:divBdr>
        <w:top w:val="none" w:sz="0" w:space="0" w:color="auto"/>
        <w:left w:val="none" w:sz="0" w:space="0" w:color="auto"/>
        <w:bottom w:val="none" w:sz="0" w:space="0" w:color="auto"/>
        <w:right w:val="none" w:sz="0" w:space="0" w:color="auto"/>
      </w:divBdr>
      <w:divsChild>
        <w:div w:id="663750183">
          <w:marLeft w:val="0"/>
          <w:marRight w:val="0"/>
          <w:marTop w:val="0"/>
          <w:marBottom w:val="0"/>
          <w:divBdr>
            <w:top w:val="none" w:sz="0" w:space="0" w:color="auto"/>
            <w:left w:val="none" w:sz="0" w:space="0" w:color="auto"/>
            <w:bottom w:val="none" w:sz="0" w:space="0" w:color="auto"/>
            <w:right w:val="none" w:sz="0" w:space="0" w:color="auto"/>
          </w:divBdr>
          <w:divsChild>
            <w:div w:id="1821262980">
              <w:marLeft w:val="0"/>
              <w:marRight w:val="0"/>
              <w:marTop w:val="0"/>
              <w:marBottom w:val="0"/>
              <w:divBdr>
                <w:top w:val="none" w:sz="0" w:space="0" w:color="auto"/>
                <w:left w:val="none" w:sz="0" w:space="0" w:color="auto"/>
                <w:bottom w:val="none" w:sz="0" w:space="0" w:color="auto"/>
                <w:right w:val="none" w:sz="0" w:space="0" w:color="auto"/>
              </w:divBdr>
            </w:div>
          </w:divsChild>
        </w:div>
        <w:div w:id="1180042180">
          <w:marLeft w:val="0"/>
          <w:marRight w:val="0"/>
          <w:marTop w:val="0"/>
          <w:marBottom w:val="0"/>
          <w:divBdr>
            <w:top w:val="none" w:sz="0" w:space="0" w:color="auto"/>
            <w:left w:val="none" w:sz="0" w:space="0" w:color="auto"/>
            <w:bottom w:val="none" w:sz="0" w:space="0" w:color="auto"/>
            <w:right w:val="none" w:sz="0" w:space="0" w:color="auto"/>
          </w:divBdr>
          <w:divsChild>
            <w:div w:id="175121472">
              <w:marLeft w:val="0"/>
              <w:marRight w:val="0"/>
              <w:marTop w:val="0"/>
              <w:marBottom w:val="0"/>
              <w:divBdr>
                <w:top w:val="none" w:sz="0" w:space="0" w:color="auto"/>
                <w:left w:val="none" w:sz="0" w:space="0" w:color="auto"/>
                <w:bottom w:val="none" w:sz="0" w:space="0" w:color="auto"/>
                <w:right w:val="none" w:sz="0" w:space="0" w:color="auto"/>
              </w:divBdr>
              <w:divsChild>
                <w:div w:id="44722640">
                  <w:marLeft w:val="0"/>
                  <w:marRight w:val="0"/>
                  <w:marTop w:val="0"/>
                  <w:marBottom w:val="0"/>
                  <w:divBdr>
                    <w:top w:val="none" w:sz="0" w:space="0" w:color="auto"/>
                    <w:left w:val="none" w:sz="0" w:space="0" w:color="auto"/>
                    <w:bottom w:val="none" w:sz="0" w:space="0" w:color="auto"/>
                    <w:right w:val="none" w:sz="0" w:space="0" w:color="auto"/>
                  </w:divBdr>
                  <w:divsChild>
                    <w:div w:id="581179620">
                      <w:marLeft w:val="0"/>
                      <w:marRight w:val="0"/>
                      <w:marTop w:val="0"/>
                      <w:marBottom w:val="0"/>
                      <w:divBdr>
                        <w:top w:val="none" w:sz="0" w:space="0" w:color="auto"/>
                        <w:left w:val="none" w:sz="0" w:space="0" w:color="auto"/>
                        <w:bottom w:val="none" w:sz="0" w:space="0" w:color="auto"/>
                        <w:right w:val="none" w:sz="0" w:space="0" w:color="auto"/>
                      </w:divBdr>
                      <w:divsChild>
                        <w:div w:id="112943425">
                          <w:marLeft w:val="0"/>
                          <w:marRight w:val="0"/>
                          <w:marTop w:val="0"/>
                          <w:marBottom w:val="0"/>
                          <w:divBdr>
                            <w:top w:val="none" w:sz="0" w:space="0" w:color="auto"/>
                            <w:left w:val="none" w:sz="0" w:space="0" w:color="auto"/>
                            <w:bottom w:val="none" w:sz="0" w:space="0" w:color="auto"/>
                            <w:right w:val="none" w:sz="0" w:space="0" w:color="auto"/>
                          </w:divBdr>
                          <w:divsChild>
                            <w:div w:id="4920666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072996131">
      <w:bodyDiv w:val="1"/>
      <w:marLeft w:val="0"/>
      <w:marRight w:val="0"/>
      <w:marTop w:val="0"/>
      <w:marBottom w:val="0"/>
      <w:divBdr>
        <w:top w:val="none" w:sz="0" w:space="0" w:color="auto"/>
        <w:left w:val="none" w:sz="0" w:space="0" w:color="auto"/>
        <w:bottom w:val="none" w:sz="0" w:space="0" w:color="auto"/>
        <w:right w:val="none" w:sz="0" w:space="0" w:color="auto"/>
      </w:divBdr>
    </w:div>
    <w:div w:id="2080978447">
      <w:bodyDiv w:val="1"/>
      <w:marLeft w:val="0"/>
      <w:marRight w:val="0"/>
      <w:marTop w:val="0"/>
      <w:marBottom w:val="0"/>
      <w:divBdr>
        <w:top w:val="none" w:sz="0" w:space="0" w:color="auto"/>
        <w:left w:val="none" w:sz="0" w:space="0" w:color="auto"/>
        <w:bottom w:val="none" w:sz="0" w:space="0" w:color="auto"/>
        <w:right w:val="none" w:sz="0" w:space="0" w:color="auto"/>
      </w:divBdr>
    </w:div>
    <w:div w:id="20861462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cnbc.com/kevin-stankiewicz/" TargetMode="External"/><Relationship Id="rId18" Type="http://schemas.openxmlformats.org/officeDocument/2006/relationships/hyperlink" Target="https://bstrategyhub.com/swot-analysis-of-netflix-2019-netflix-swot-analysis/" TargetMode="External"/><Relationship Id="rId26" Type="http://schemas.openxmlformats.org/officeDocument/2006/relationships/hyperlink" Target="https://egrove.olemiss.edu/cgi/viewcontent.cgi?article=2780&amp;context=hon_thesis" TargetMode="External"/><Relationship Id="rId39" Type="http://schemas.openxmlformats.org/officeDocument/2006/relationships/hyperlink" Target="https://www.cnbc.com/kevin-stankiewicz/" TargetMode="External"/><Relationship Id="rId21" Type="http://schemas.openxmlformats.org/officeDocument/2006/relationships/hyperlink" Target="https://video-alexanderstreet-com.ezproxy.uwtsd.ac.uk/watch/netflix-ceo-why-you-shouldn-t-try-to-please-your-boss-the-economist-podcast?utm_campaign=Video&amp;utm_medium=MARC&amp;utm_source=aspresolver" TargetMode="External"/><Relationship Id="rId34" Type="http://schemas.openxmlformats.org/officeDocument/2006/relationships/hyperlink" Target="http://d18rn0p25nwr6d.cloudfront.net/CIK-0001065280/4b247013-f3f1-4881-92d2-13088d2bd8d7.pdf" TargetMode="External"/><Relationship Id="rId42" Type="http://schemas.openxmlformats.org/officeDocument/2006/relationships/hyperlink" Target="https://www.forbes.com/sites/stephaniedenning/2019/05/26/why-debt-isnt-killing-netflix/?sh=747567e85407" TargetMode="External"/><Relationship Id="rId47" Type="http://schemas.openxmlformats.org/officeDocument/2006/relationships/hyperlink" Target="https://www.cnbc.com/2022/03/14/netflix-shares-hit-lowest-point-since-march-2020-when-covid-pandemic-started.html" TargetMode="External"/><Relationship Id="rId50" Type="http://schemas.openxmlformats.org/officeDocument/2006/relationships/fontTable" Target="fontTable.xml"/><Relationship Id="rId7" Type="http://schemas.openxmlformats.org/officeDocument/2006/relationships/footnotes" Target="footnotes.xml"/><Relationship Id="rId2" Type="http://schemas.openxmlformats.org/officeDocument/2006/relationships/numbering" Target="numbering.xml"/><Relationship Id="rId16" Type="http://schemas.openxmlformats.org/officeDocument/2006/relationships/hyperlink" Target="https://beebom.com/how-much-netflix-costs-each-country-worldwide/#:~:text=Netflix%20costs%20differently%20in%20each,to%20stream%20in%20a%20country" TargetMode="External"/><Relationship Id="rId29" Type="http://schemas.openxmlformats.org/officeDocument/2006/relationships/hyperlink" Target="https://www.britannica.com/editor/The-Editors-of-Encyclopaedia-Britannica/4419" TargetMode="External"/><Relationship Id="rId11" Type="http://schemas.openxmlformats.org/officeDocument/2006/relationships/hyperlink" Target="https://www.statista.com/statistics/1013566/cheapest-netflix-subscription-costs-countries-worldwide/" TargetMode="External"/><Relationship Id="rId24" Type="http://schemas.openxmlformats.org/officeDocument/2006/relationships/hyperlink" Target="https://www.researchgate.net/profile/M-Saeed-2/publication/359860573_Netflix_Strategizing_Corporate_Resources_and_Capabilities/links/62530b9bef0134206667e2b5/Netflix-Strategizing-Corporate-Resources-and-Capabilities.pdf" TargetMode="External"/><Relationship Id="rId32" Type="http://schemas.openxmlformats.org/officeDocument/2006/relationships/hyperlink" Target="https://about.netflix.com/en/sustainabilit" TargetMode="External"/><Relationship Id="rId37" Type="http://schemas.openxmlformats.org/officeDocument/2006/relationships/hyperlink" Target="https://www.reuters.com/business/media-telecom/netflix-suspends-service-russia-report-2022-03-06/" TargetMode="External"/><Relationship Id="rId40" Type="http://schemas.openxmlformats.org/officeDocument/2006/relationships/hyperlink" Target="https://www.cnbc.com/2020/09/09/reed-hastings-on-why-netflix-has-not-focused-lately-on-entering-china.html" TargetMode="External"/><Relationship Id="rId45" Type="http://schemas.openxmlformats.org/officeDocument/2006/relationships/hyperlink" Target="https://www.cnbc.com/natasha-turak/" TargetMode="External"/><Relationship Id="rId5" Type="http://schemas.openxmlformats.org/officeDocument/2006/relationships/settings" Target="settings.xml"/><Relationship Id="rId15" Type="http://schemas.openxmlformats.org/officeDocument/2006/relationships/hyperlink" Target="https://d3.harvard.edu/platform-digit/submission/netflixs-growth-alongside-digital-transformation/" TargetMode="External"/><Relationship Id="rId23" Type="http://schemas.openxmlformats.org/officeDocument/2006/relationships/hyperlink" Target="https://www.nytimes.com/2021/01/19/business/netflix-earnings-debt.html" TargetMode="External"/><Relationship Id="rId28" Type="http://schemas.openxmlformats.org/officeDocument/2006/relationships/hyperlink" Target="https://www.britannica.com/editor/William-L-Hosch/6481" TargetMode="External"/><Relationship Id="rId36" Type="http://schemas.openxmlformats.org/officeDocument/2006/relationships/hyperlink" Target="https://www.reuters.com/authors/reuters/" TargetMode="External"/><Relationship Id="rId49" Type="http://schemas.openxmlformats.org/officeDocument/2006/relationships/hyperlink" Target="https://www.wfmj.com/story/47828199/ohio-court-rejects-city-cable-fees-for-streaming-services" TargetMode="External"/><Relationship Id="rId10" Type="http://schemas.openxmlformats.org/officeDocument/2006/relationships/image" Target="media/image1.png"/><Relationship Id="rId19" Type="http://schemas.openxmlformats.org/officeDocument/2006/relationships/hyperlink" Target="https://www.cbsnews.com/news/netflix-launches-7-a-month-ad-supported-plan-downloads-limits/" TargetMode="External"/><Relationship Id="rId31" Type="http://schemas.openxmlformats.org/officeDocument/2006/relationships/hyperlink" Target="https://ssrn.com/abstract=3473148" TargetMode="External"/><Relationship Id="rId44" Type="http://schemas.openxmlformats.org/officeDocument/2006/relationships/hyperlink" Target="https://www.forbes.com/sites/greatspeculations/2019/08/20/all-the-reasons-why-netflix-is-doomed/?sh=5b25bd5e465e" TargetMode="External"/><Relationship Id="rId4" Type="http://schemas.microsoft.com/office/2007/relationships/stylesWithEffects" Target="stylesWithEffects.xml"/><Relationship Id="rId9" Type="http://schemas.openxmlformats.org/officeDocument/2006/relationships/hyperlink" Target="https://www.reuters.com/authors/reuters/" TargetMode="External"/><Relationship Id="rId14" Type="http://schemas.openxmlformats.org/officeDocument/2006/relationships/hyperlink" Target="https://d3.harvard.edu/platform-digit/author/aricarlospena/" TargetMode="External"/><Relationship Id="rId22" Type="http://schemas.openxmlformats.org/officeDocument/2006/relationships/hyperlink" Target="https://www.nytimes.com/by/edmund-lee" TargetMode="External"/><Relationship Id="rId27" Type="http://schemas.openxmlformats.org/officeDocument/2006/relationships/hyperlink" Target="https://www.theguardian.com/technology/2015/jan/09/why-netflix-wont-block-vpn-users" TargetMode="External"/><Relationship Id="rId30" Type="http://schemas.openxmlformats.org/officeDocument/2006/relationships/hyperlink" Target="https://www.britannica.com/topic/Netflix-Inc" TargetMode="External"/><Relationship Id="rId35" Type="http://schemas.openxmlformats.org/officeDocument/2006/relationships/hyperlink" Target="https://scholar.google.com/scholar?cluster=2939914779074414292&amp;hl=en&amp;as_sdt=0,5" TargetMode="External"/><Relationship Id="rId43" Type="http://schemas.openxmlformats.org/officeDocument/2006/relationships/hyperlink" Target="https://www.forbes.com/sites/greatspeculations/people/davidtrainer/" TargetMode="External"/><Relationship Id="rId48" Type="http://schemas.openxmlformats.org/officeDocument/2006/relationships/hyperlink" Target="https://conference.binus.ac.id/ocs/index.php/ICOBAR2022/ICOBAR2022/paper/view/6519/234" TargetMode="External"/><Relationship Id="rId8" Type="http://schemas.openxmlformats.org/officeDocument/2006/relationships/endnotes" Target="endnotes.xml"/><Relationship Id="rId51" Type="http://schemas.openxmlformats.org/officeDocument/2006/relationships/theme" Target="theme/theme1.xml"/><Relationship Id="rId3" Type="http://schemas.openxmlformats.org/officeDocument/2006/relationships/styles" Target="styles.xml"/><Relationship Id="rId12" Type="http://schemas.openxmlformats.org/officeDocument/2006/relationships/image" Target="media/image2.png"/><Relationship Id="rId17" Type="http://schemas.openxmlformats.org/officeDocument/2006/relationships/hyperlink" Target="https://www.researchgate.net/profile/Adetokunbo-Asaye-Bobmanuel/publication/362902311_THE_STRATEGIC_ANALYSIS_OF_NETFLIX_INC/links/63062d401ddd447021070f6e/THE-STRATEGIC-ANALYSIS-OF-NETFLIX-INC.pdf" TargetMode="External"/><Relationship Id="rId25" Type="http://schemas.openxmlformats.org/officeDocument/2006/relationships/hyperlink" Target="https://www.reuters.com/legal/government/netflix-shareholders-sue-over-subscription-slump-disclosures-2022-05-04/" TargetMode="External"/><Relationship Id="rId33" Type="http://schemas.openxmlformats.org/officeDocument/2006/relationships/hyperlink" Target="https://d18rn0p25nwr6d.cloudfront.net/CIK-0001065280/fbfae30d-eebf-4c66-873e-12c612e3097e.pdf" TargetMode="External"/><Relationship Id="rId38" Type="http://schemas.openxmlformats.org/officeDocument/2006/relationships/hyperlink" Target="https://www.businessinsider.com/netflix-focuses-on-public-policy-strategy-abroad-2019-8" TargetMode="External"/><Relationship Id="rId46" Type="http://schemas.openxmlformats.org/officeDocument/2006/relationships/hyperlink" Target="https://www.cnbc.com/2022/09/07/saudi-arabia-and-gulf-neighbors-threaten-netflix-over-content-that-violates-islamic-values.html" TargetMode="External"/><Relationship Id="rId20" Type="http://schemas.openxmlformats.org/officeDocument/2006/relationships/hyperlink" Target="https://librarysearch.uwtsd.ac.uk/discovery/fulldisplay?docid=alma99100395337802421&amp;context=L&amp;vid=44WHELF_UWTSD:44WHELF_UWTSD_VU1&amp;lang=en&amp;search_scope=MyInst_and_CI&amp;adaptor=Local%20Search%20Engine&amp;tab=Everything&amp;query=any%2Ccontains%2Cwhat%20is%20protectionism%3F%20" TargetMode="External"/><Relationship Id="rId41" Type="http://schemas.openxmlformats.org/officeDocument/2006/relationships/hyperlink" Target="https://www.forbes.com/sites/stephaniedenning/" TargetMode="External"/><Relationship Id="rId1" Type="http://schemas.openxmlformats.org/officeDocument/2006/relationships/customXml" Target="../customXml/item1.xml"/><Relationship Id="rId6"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AA52B7C-AF06-49D9-A1A3-5D330B3FB01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20</Pages>
  <Words>5538</Words>
  <Characters>31572</Characters>
  <Application>Microsoft Office Word</Application>
  <DocSecurity>0</DocSecurity>
  <Lines>263</Lines>
  <Paragraphs>74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37036</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lenovo</dc:creator>
  <cp:lastModifiedBy>lenovo</cp:lastModifiedBy>
  <cp:revision>2</cp:revision>
  <dcterms:created xsi:type="dcterms:W3CDTF">2022-12-16T07:20:00Z</dcterms:created>
  <dcterms:modified xsi:type="dcterms:W3CDTF">2022-12-16T07:20:00Z</dcterms:modified>
</cp:coreProperties>
</file>