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6781231" w:rsidP="63AABC0D" w:rsidRDefault="06781231" w14:paraId="68CFE7F1" w14:textId="7A15F82A">
      <w:r>
        <w:rPr>
          <w:noProof/>
        </w:rPr>
        <w:drawing>
          <wp:inline distT="0" distB="0" distL="0" distR="0" wp14:anchorId="31F16352" wp14:editId="5813936B">
            <wp:extent cx="5718544" cy="1896020"/>
            <wp:effectExtent l="0" t="0" r="0" b="0"/>
            <wp:docPr id="45277980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2779800" name="Picture 45277980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8544" cy="1896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7C51D6" w:rsidP="63AABC0D" w:rsidRDefault="2B7C51D6" w14:paraId="55BBEF1F" w14:textId="153FF313">
      <w:pPr>
        <w:spacing w:line="257" w:lineRule="auto"/>
        <w:rPr>
          <w:rFonts w:ascii="Arial" w:hAnsi="Arial" w:eastAsia="Arial" w:cs="Arial"/>
          <w:b/>
          <w:bCs/>
          <w:sz w:val="44"/>
          <w:szCs w:val="44"/>
        </w:rPr>
      </w:pPr>
      <w:r w:rsidRPr="63AABC0D">
        <w:rPr>
          <w:rFonts w:ascii="Arial" w:hAnsi="Arial" w:eastAsia="Arial" w:cs="Arial"/>
          <w:b/>
          <w:bCs/>
          <w:sz w:val="44"/>
          <w:szCs w:val="44"/>
        </w:rPr>
        <w:t xml:space="preserve">BA (Hons) Leadership and Management </w:t>
      </w:r>
    </w:p>
    <w:p w:rsidR="00C628F5" w:rsidP="63AABC0D" w:rsidRDefault="00C628F5" w14:paraId="13A34DC7" w14:textId="77777777">
      <w:pPr>
        <w:spacing w:line="257" w:lineRule="auto"/>
        <w:rPr>
          <w:rFonts w:ascii="Arial" w:hAnsi="Arial" w:eastAsia="Arial" w:cs="Arial"/>
          <w:b/>
          <w:bCs/>
          <w:sz w:val="44"/>
          <w:szCs w:val="44"/>
        </w:rPr>
      </w:pPr>
    </w:p>
    <w:p w:rsidR="00C628F5" w:rsidP="63AABC0D" w:rsidRDefault="00C628F5" w14:paraId="3A453C64" w14:textId="77777777">
      <w:pPr>
        <w:spacing w:line="257" w:lineRule="auto"/>
        <w:rPr>
          <w:rFonts w:ascii="Arial" w:hAnsi="Arial" w:eastAsia="Arial" w:cs="Arial"/>
          <w:b/>
          <w:bCs/>
          <w:sz w:val="44"/>
          <w:szCs w:val="44"/>
        </w:rPr>
      </w:pPr>
    </w:p>
    <w:p w:rsidR="2B7C51D6" w:rsidP="578C28C7" w:rsidRDefault="2B7C51D6" w14:paraId="07AE039D" w14:textId="02174A44">
      <w:pPr>
        <w:spacing w:line="600" w:lineRule="auto"/>
        <w:rPr>
          <w:rFonts w:ascii="Arial" w:hAnsi="Arial" w:eastAsia="Arial" w:cs="Arial"/>
          <w:b/>
          <w:bCs/>
          <w:i/>
          <w:iCs/>
        </w:rPr>
      </w:pPr>
      <w:r w:rsidRPr="578C28C7">
        <w:rPr>
          <w:rFonts w:ascii="Arial" w:hAnsi="Arial" w:eastAsia="Arial" w:cs="Arial"/>
          <w:b/>
          <w:bCs/>
          <w:i/>
          <w:iCs/>
        </w:rPr>
        <w:t xml:space="preserve">Student Name: </w:t>
      </w:r>
      <w:r w:rsidRPr="578C28C7">
        <w:rPr>
          <w:rFonts w:ascii="Arial" w:hAnsi="Arial" w:eastAsia="Arial" w:cs="Arial"/>
          <w:i/>
          <w:iCs/>
        </w:rPr>
        <w:t>Okwala Ibengina</w:t>
      </w:r>
    </w:p>
    <w:p w:rsidR="2B7C51D6" w:rsidP="63AABC0D" w:rsidRDefault="2B7C51D6" w14:paraId="0373D058" w14:textId="6F6450CC">
      <w:pPr>
        <w:spacing w:line="600" w:lineRule="auto"/>
        <w:rPr>
          <w:rFonts w:ascii="Arial" w:hAnsi="Arial" w:eastAsia="Arial" w:cs="Arial"/>
        </w:rPr>
      </w:pPr>
      <w:r w:rsidRPr="63AABC0D">
        <w:rPr>
          <w:rFonts w:ascii="Arial" w:hAnsi="Arial" w:eastAsia="Arial" w:cs="Arial"/>
          <w:b/>
          <w:bCs/>
        </w:rPr>
        <w:t xml:space="preserve">Student Number: </w:t>
      </w:r>
      <w:r w:rsidRPr="63AABC0D">
        <w:rPr>
          <w:rFonts w:ascii="Arial" w:hAnsi="Arial" w:eastAsia="Arial" w:cs="Arial"/>
        </w:rPr>
        <w:t>2409441</w:t>
      </w:r>
    </w:p>
    <w:p w:rsidR="2B7C51D6" w:rsidP="63AABC0D" w:rsidRDefault="2B7C51D6" w14:paraId="03DB883E" w14:textId="0AB0DEB5">
      <w:pPr>
        <w:spacing w:line="600" w:lineRule="auto"/>
        <w:rPr>
          <w:rFonts w:ascii="Arial" w:hAnsi="Arial" w:eastAsia="Arial" w:cs="Arial"/>
        </w:rPr>
      </w:pPr>
      <w:r w:rsidRPr="63AABC0D">
        <w:rPr>
          <w:rFonts w:ascii="Arial" w:hAnsi="Arial" w:eastAsia="Arial" w:cs="Arial"/>
          <w:b/>
          <w:bCs/>
        </w:rPr>
        <w:t>Course Name:</w:t>
      </w:r>
      <w:r w:rsidRPr="63AABC0D">
        <w:rPr>
          <w:rFonts w:ascii="Arial" w:hAnsi="Arial" w:eastAsia="Arial" w:cs="Arial"/>
        </w:rPr>
        <w:t xml:space="preserve"> Understanding and Engaging stakeholders LCLM5001</w:t>
      </w:r>
    </w:p>
    <w:p w:rsidR="2B7C51D6" w:rsidP="63AABC0D" w:rsidRDefault="2B7C51D6" w14:paraId="586802B9" w14:textId="487AB07A">
      <w:pPr>
        <w:spacing w:line="600" w:lineRule="auto"/>
        <w:rPr>
          <w:rFonts w:ascii="Arial" w:hAnsi="Arial" w:eastAsia="Arial" w:cs="Arial"/>
        </w:rPr>
      </w:pPr>
      <w:r w:rsidRPr="63AABC0D">
        <w:rPr>
          <w:rFonts w:ascii="Arial" w:hAnsi="Arial" w:eastAsia="Arial" w:cs="Arial"/>
          <w:b/>
          <w:bCs/>
        </w:rPr>
        <w:t>Lecturer Name</w:t>
      </w:r>
      <w:r w:rsidRPr="63AABC0D" w:rsidR="71C0EE94">
        <w:rPr>
          <w:rFonts w:ascii="Arial" w:hAnsi="Arial" w:eastAsia="Arial" w:cs="Arial"/>
          <w:b/>
          <w:bCs/>
        </w:rPr>
        <w:t xml:space="preserve">: </w:t>
      </w:r>
      <w:r w:rsidRPr="63AABC0D" w:rsidR="71C0EE94">
        <w:rPr>
          <w:rFonts w:ascii="Arial" w:hAnsi="Arial" w:eastAsia="Arial" w:cs="Arial"/>
        </w:rPr>
        <w:t>Nadeem Mirza</w:t>
      </w:r>
    </w:p>
    <w:p w:rsidR="2B7C51D6" w:rsidP="63AABC0D" w:rsidRDefault="2B7C51D6" w14:paraId="4E8E993F" w14:textId="74D5B3D0">
      <w:pPr>
        <w:spacing w:line="600" w:lineRule="auto"/>
        <w:rPr>
          <w:rFonts w:ascii="Arial" w:hAnsi="Arial" w:eastAsia="Arial" w:cs="Arial"/>
        </w:rPr>
      </w:pPr>
      <w:r w:rsidRPr="63AABC0D">
        <w:rPr>
          <w:rFonts w:ascii="Arial" w:hAnsi="Arial" w:eastAsia="Arial" w:cs="Arial"/>
          <w:b/>
          <w:bCs/>
        </w:rPr>
        <w:t>Session</w:t>
      </w:r>
      <w:r w:rsidRPr="63AABC0D">
        <w:rPr>
          <w:rFonts w:ascii="Arial" w:hAnsi="Arial" w:eastAsia="Arial" w:cs="Arial"/>
        </w:rPr>
        <w:t xml:space="preserve">: </w:t>
      </w:r>
      <w:r w:rsidRPr="63AABC0D" w:rsidR="49D6E847">
        <w:rPr>
          <w:rFonts w:ascii="Arial" w:hAnsi="Arial" w:eastAsia="Arial" w:cs="Arial"/>
        </w:rPr>
        <w:t>October</w:t>
      </w:r>
      <w:r w:rsidRPr="63AABC0D">
        <w:rPr>
          <w:rFonts w:ascii="Arial" w:hAnsi="Arial" w:eastAsia="Arial" w:cs="Arial"/>
        </w:rPr>
        <w:t xml:space="preserve"> 2025 Term</w:t>
      </w:r>
      <w:r w:rsidRPr="63AABC0D" w:rsidR="3E7879B6">
        <w:rPr>
          <w:rFonts w:ascii="Arial" w:hAnsi="Arial" w:eastAsia="Arial" w:cs="Arial"/>
        </w:rPr>
        <w:t xml:space="preserve"> </w:t>
      </w:r>
    </w:p>
    <w:p w:rsidR="63AABC0D" w:rsidP="63AABC0D" w:rsidRDefault="63AABC0D" w14:paraId="11602357" w14:textId="34F843D9">
      <w:pPr>
        <w:spacing w:line="600" w:lineRule="auto"/>
        <w:rPr>
          <w:rFonts w:ascii="Arial" w:hAnsi="Arial" w:eastAsia="Arial" w:cs="Arial"/>
        </w:rPr>
      </w:pPr>
    </w:p>
    <w:p w:rsidR="63AABC0D" w:rsidP="63AABC0D" w:rsidRDefault="63AABC0D" w14:paraId="43A2F368" w14:textId="5FEEFDE2">
      <w:pPr>
        <w:spacing w:line="600" w:lineRule="auto"/>
        <w:rPr>
          <w:rFonts w:ascii="Arial" w:hAnsi="Arial" w:eastAsia="Arial" w:cs="Arial"/>
        </w:rPr>
      </w:pPr>
    </w:p>
    <w:p w:rsidR="63AABC0D" w:rsidP="63AABC0D" w:rsidRDefault="63AABC0D" w14:paraId="09DF7A9C" w14:textId="7FA6B2BC">
      <w:pPr>
        <w:spacing w:line="600" w:lineRule="auto"/>
        <w:rPr>
          <w:rFonts w:ascii="Arial" w:hAnsi="Arial" w:eastAsia="Arial" w:cs="Arial"/>
        </w:rPr>
      </w:pPr>
    </w:p>
    <w:p w:rsidR="63AABC0D" w:rsidP="1E3F3C13" w:rsidRDefault="63AABC0D" w14:paraId="049B1231" w14:textId="293CDF71">
      <w:pPr>
        <w:pStyle w:val="Normal"/>
        <w:spacing w:line="600" w:lineRule="auto"/>
        <w:rPr>
          <w:rFonts w:ascii="Arial" w:hAnsi="Arial" w:eastAsia="Arial" w:cs="Arial"/>
        </w:rPr>
      </w:pPr>
    </w:p>
    <w:p w:rsidR="06C4F4AD" w:rsidP="63AABC0D" w:rsidRDefault="06C4F4AD" w14:paraId="0920DF88" w14:textId="560B400A">
      <w:pPr>
        <w:spacing w:line="257" w:lineRule="auto"/>
        <w:jc w:val="center"/>
        <w:rPr>
          <w:rFonts w:ascii="Arial" w:hAnsi="Arial" w:eastAsia="Arial" w:cs="Arial"/>
          <w:sz w:val="56"/>
          <w:szCs w:val="56"/>
          <w:u w:val="single"/>
        </w:rPr>
      </w:pPr>
      <w:r w:rsidRPr="63AABC0D">
        <w:rPr>
          <w:rFonts w:ascii="Arial" w:hAnsi="Arial" w:eastAsia="Arial" w:cs="Arial"/>
          <w:b/>
          <w:bCs/>
          <w:sz w:val="56"/>
          <w:szCs w:val="56"/>
          <w:u w:val="single"/>
        </w:rPr>
        <w:lastRenderedPageBreak/>
        <w:t>Academic Report</w:t>
      </w:r>
    </w:p>
    <w:p w:rsidR="06C4F4AD" w:rsidP="578C28C7" w:rsidRDefault="06C4F4AD" w14:paraId="3AF924CB" w14:textId="0B28B613">
      <w:pPr>
        <w:spacing w:line="257" w:lineRule="auto"/>
        <w:jc w:val="center"/>
        <w:rPr>
          <w:rFonts w:ascii="Arial" w:hAnsi="Arial" w:eastAsia="Arial" w:cs="Arial"/>
          <w:b/>
          <w:bCs/>
          <w:sz w:val="52"/>
          <w:szCs w:val="52"/>
        </w:rPr>
      </w:pPr>
      <w:r w:rsidRPr="578C28C7">
        <w:rPr>
          <w:rFonts w:ascii="Arial" w:hAnsi="Arial" w:eastAsia="Arial" w:cs="Arial"/>
          <w:b/>
          <w:bCs/>
          <w:sz w:val="52"/>
          <w:szCs w:val="52"/>
        </w:rPr>
        <w:t>Stakeholder Engagement in the Launch of Oura Health Oy’s Wearable Device</w:t>
      </w:r>
    </w:p>
    <w:p w:rsidR="2B51B0C1" w:rsidP="578C28C7" w:rsidRDefault="2B51B0C1" w14:paraId="69F6CFC4" w14:textId="2E35C5AB">
      <w:pPr>
        <w:spacing w:line="600" w:lineRule="auto"/>
        <w:jc w:val="center"/>
      </w:pPr>
      <w:r>
        <w:rPr>
          <w:noProof/>
        </w:rPr>
        <w:drawing>
          <wp:inline distT="0" distB="0" distL="0" distR="0" wp14:anchorId="2B418A2F" wp14:editId="46A1B6E9">
            <wp:extent cx="3694776" cy="2219325"/>
            <wp:effectExtent l="0" t="0" r="0" b="0"/>
            <wp:docPr id="42373902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739029" name="Picture 423739029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94776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1860AB" w:rsidP="578C28C7" w:rsidRDefault="301860AB" w14:paraId="52837B85" w14:textId="19C236A1">
      <w:pPr>
        <w:rPr>
          <w:rFonts w:ascii="Arial" w:hAnsi="Arial" w:eastAsia="Arial" w:cs="Arial"/>
        </w:rPr>
      </w:pPr>
      <w:r>
        <w:t xml:space="preserve">       Figure 1 Source</w:t>
      </w:r>
      <w:r w:rsidR="655D2648">
        <w:t xml:space="preserve"> (Ouraring.com, 2025)</w:t>
      </w:r>
    </w:p>
    <w:p w:rsidR="68DBBF5B" w:rsidP="578C28C7" w:rsidRDefault="68DBBF5B" w14:paraId="785D81DF" w14:textId="17966253">
      <w:pPr>
        <w:spacing w:line="600" w:lineRule="auto"/>
      </w:pPr>
      <w:r>
        <w:rPr>
          <w:noProof/>
        </w:rPr>
        <w:drawing>
          <wp:inline distT="0" distB="0" distL="0" distR="0" wp14:anchorId="436FC322" wp14:editId="660B9E72">
            <wp:extent cx="4572000" cy="3042928"/>
            <wp:effectExtent l="0" t="0" r="0" b="0"/>
            <wp:docPr id="111153805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1538051" name="Picture 111153805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2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DBBF5B" w:rsidP="578C28C7" w:rsidRDefault="68DBBF5B" w14:paraId="6B8A6962" w14:textId="073A1713">
      <w:pPr>
        <w:spacing w:line="600" w:lineRule="auto"/>
      </w:pPr>
      <w:r>
        <w:t>Figure 2 Source: (</w:t>
      </w:r>
      <w:r w:rsidR="440BEBE5">
        <w:t>smat-home-fox.co.uk,</w:t>
      </w:r>
      <w:r w:rsidR="77DD9B72">
        <w:t xml:space="preserve"> 2025)</w:t>
      </w:r>
    </w:p>
    <w:p w:rsidR="2B7C51D6" w:rsidP="63AABC0D" w:rsidRDefault="2B7C51D6" w14:paraId="7CFC7040" w14:textId="5344BD89">
      <w:pPr>
        <w:spacing w:line="600" w:lineRule="auto"/>
        <w:jc w:val="center"/>
        <w:rPr>
          <w:rFonts w:ascii="Arial" w:hAnsi="Arial" w:eastAsia="Arial" w:cs="Arial"/>
          <w:b/>
          <w:bCs/>
          <w:sz w:val="32"/>
          <w:szCs w:val="32"/>
        </w:rPr>
      </w:pPr>
      <w:r w:rsidRPr="63AABC0D">
        <w:rPr>
          <w:rFonts w:ascii="Arial" w:hAnsi="Arial" w:eastAsia="Arial" w:cs="Arial"/>
          <w:b/>
          <w:bCs/>
          <w:sz w:val="32"/>
          <w:szCs w:val="32"/>
        </w:rPr>
        <w:lastRenderedPageBreak/>
        <w:t>Table of Content</w:t>
      </w:r>
      <w:r w:rsidRPr="63AABC0D" w:rsidR="281137E5">
        <w:rPr>
          <w:rFonts w:ascii="Arial" w:hAnsi="Arial" w:eastAsia="Arial" w:cs="Arial"/>
          <w:b/>
          <w:bCs/>
          <w:sz w:val="32"/>
          <w:szCs w:val="32"/>
        </w:rPr>
        <w:t>s</w:t>
      </w:r>
    </w:p>
    <w:p w:rsidR="1578B79C" w:rsidP="63AABC0D" w:rsidRDefault="1578B79C" w14:paraId="6F045B0E" w14:textId="6BB72619">
      <w:pPr>
        <w:pStyle w:val="ListParagraph"/>
        <w:numPr>
          <w:ilvl w:val="0"/>
          <w:numId w:val="18"/>
        </w:numPr>
        <w:rPr>
          <w:b/>
          <w:bCs/>
        </w:rPr>
      </w:pPr>
      <w:r w:rsidRPr="63AABC0D">
        <w:rPr>
          <w:b/>
          <w:bCs/>
        </w:rPr>
        <w:t>Introduction of Oura Health Oy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3AABC0D">
        <w:rPr>
          <w:b/>
          <w:bCs/>
        </w:rPr>
        <w:t>3</w:t>
      </w:r>
    </w:p>
    <w:p w:rsidR="67C963C8" w:rsidP="63AABC0D" w:rsidRDefault="67C963C8" w14:paraId="6CA1B00C" w14:textId="6A7E9327">
      <w:pPr>
        <w:pStyle w:val="ListParagraph"/>
        <w:numPr>
          <w:ilvl w:val="0"/>
          <w:numId w:val="18"/>
        </w:numPr>
        <w:rPr>
          <w:b/>
          <w:bCs/>
        </w:rPr>
      </w:pPr>
      <w:r w:rsidRPr="63AABC0D">
        <w:rPr>
          <w:b/>
          <w:bCs/>
        </w:rPr>
        <w:t>SWOT Analysis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3AABC0D">
        <w:rPr>
          <w:b/>
          <w:bCs/>
        </w:rPr>
        <w:t>4</w:t>
      </w:r>
    </w:p>
    <w:p w:rsidR="67C963C8" w:rsidP="63AABC0D" w:rsidRDefault="67C963C8" w14:paraId="6E902792" w14:textId="38ED727F">
      <w:pPr>
        <w:pStyle w:val="ListParagraph"/>
        <w:numPr>
          <w:ilvl w:val="0"/>
          <w:numId w:val="18"/>
        </w:numPr>
        <w:rPr>
          <w:b/>
          <w:bCs/>
        </w:rPr>
      </w:pPr>
      <w:r w:rsidRPr="63AABC0D">
        <w:rPr>
          <w:b/>
          <w:bCs/>
        </w:rPr>
        <w:t>Internal and external Stakeholders</w:t>
      </w:r>
      <w:r>
        <w:tab/>
      </w:r>
      <w:r>
        <w:tab/>
      </w:r>
      <w:r>
        <w:tab/>
      </w:r>
      <w:r>
        <w:tab/>
      </w:r>
      <w:r>
        <w:tab/>
      </w:r>
      <w:r w:rsidRPr="63AABC0D" w:rsidR="7136732D">
        <w:rPr>
          <w:b/>
          <w:bCs/>
        </w:rPr>
        <w:t>5</w:t>
      </w:r>
    </w:p>
    <w:p w:rsidR="07BAA4E5" w:rsidP="63AABC0D" w:rsidRDefault="07BAA4E5" w14:paraId="5C6DD454" w14:textId="1A85680F">
      <w:pPr>
        <w:pStyle w:val="ListParagraph"/>
        <w:numPr>
          <w:ilvl w:val="0"/>
          <w:numId w:val="18"/>
        </w:numPr>
        <w:rPr>
          <w:b/>
          <w:bCs/>
        </w:rPr>
      </w:pPr>
      <w:r w:rsidRPr="63AABC0D">
        <w:rPr>
          <w:b/>
          <w:bCs/>
        </w:rPr>
        <w:t xml:space="preserve">Roles, Responsibilities, Benefits and Challenges </w:t>
      </w:r>
    </w:p>
    <w:p w:rsidR="07BAA4E5" w:rsidP="63AABC0D" w:rsidRDefault="07BAA4E5" w14:paraId="7EC03E38" w14:textId="241BE629">
      <w:pPr>
        <w:pStyle w:val="ListParagraph"/>
        <w:rPr>
          <w:b/>
          <w:bCs/>
        </w:rPr>
      </w:pPr>
      <w:r w:rsidRPr="63AABC0D">
        <w:rPr>
          <w:b/>
          <w:bCs/>
        </w:rPr>
        <w:t>of the Key Stakeholders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3AABC0D">
        <w:rPr>
          <w:b/>
          <w:bCs/>
        </w:rPr>
        <w:t>6</w:t>
      </w:r>
    </w:p>
    <w:p w:rsidR="5D5A2354" w:rsidP="63AABC0D" w:rsidRDefault="5D5A2354" w14:paraId="386B7DD1" w14:textId="23B7831C">
      <w:pPr>
        <w:pStyle w:val="ListParagraph"/>
        <w:numPr>
          <w:ilvl w:val="0"/>
          <w:numId w:val="18"/>
        </w:numPr>
        <w:rPr>
          <w:b/>
          <w:bCs/>
        </w:rPr>
      </w:pPr>
      <w:r w:rsidRPr="63AABC0D">
        <w:rPr>
          <w:b/>
          <w:bCs/>
        </w:rPr>
        <w:t>Engagement Frameworks and Models</w:t>
      </w:r>
      <w:r>
        <w:tab/>
      </w:r>
      <w:r w:rsidRPr="63AABC0D">
        <w:rPr>
          <w:b/>
          <w:bCs/>
        </w:rPr>
        <w:t xml:space="preserve"> </w:t>
      </w:r>
      <w:r>
        <w:tab/>
      </w:r>
      <w:r>
        <w:tab/>
      </w:r>
      <w:r>
        <w:tab/>
      </w:r>
      <w:r>
        <w:tab/>
      </w:r>
      <w:r w:rsidRPr="63AABC0D" w:rsidR="5B477168">
        <w:rPr>
          <w:b/>
          <w:bCs/>
        </w:rPr>
        <w:t>9</w:t>
      </w:r>
    </w:p>
    <w:p w:rsidR="2ECDA320" w:rsidP="63AABC0D" w:rsidRDefault="2ECDA320" w14:paraId="7DADFB2B" w14:textId="3B1DB2D5">
      <w:pPr>
        <w:pStyle w:val="ListParagraph"/>
        <w:numPr>
          <w:ilvl w:val="0"/>
          <w:numId w:val="18"/>
        </w:numPr>
        <w:rPr>
          <w:b/>
          <w:bCs/>
        </w:rPr>
      </w:pPr>
      <w:r w:rsidRPr="63AABC0D">
        <w:rPr>
          <w:b/>
          <w:bCs/>
        </w:rPr>
        <w:t>Project Manager’s Engagement</w:t>
      </w:r>
      <w:r w:rsidRPr="63AABC0D" w:rsidR="4E6CB287">
        <w:rPr>
          <w:b/>
          <w:bCs/>
        </w:rPr>
        <w:t xml:space="preserve"> Process – 4Cs Model</w:t>
      </w:r>
      <w:r>
        <w:tab/>
      </w:r>
      <w:r>
        <w:tab/>
      </w:r>
      <w:r w:rsidRPr="63AABC0D" w:rsidR="4E6CB287">
        <w:rPr>
          <w:b/>
          <w:bCs/>
        </w:rPr>
        <w:t>10</w:t>
      </w:r>
    </w:p>
    <w:p w:rsidR="51E19A71" w:rsidP="63AABC0D" w:rsidRDefault="51E19A71" w14:paraId="7DE3476F" w14:textId="02196B65">
      <w:pPr>
        <w:pStyle w:val="ListParagraph"/>
        <w:numPr>
          <w:ilvl w:val="0"/>
          <w:numId w:val="18"/>
        </w:numPr>
        <w:rPr>
          <w:b/>
          <w:bCs/>
        </w:rPr>
      </w:pPr>
      <w:r w:rsidRPr="578C28C7">
        <w:rPr>
          <w:b/>
          <w:bCs/>
        </w:rPr>
        <w:t>Impact of Stakeholder Engagement &amp; Recommendations</w:t>
      </w:r>
      <w:r>
        <w:tab/>
      </w:r>
      <w:r>
        <w:tab/>
      </w:r>
      <w:r w:rsidRPr="578C28C7" w:rsidR="49816FFA">
        <w:rPr>
          <w:b/>
          <w:bCs/>
        </w:rPr>
        <w:t>16</w:t>
      </w:r>
    </w:p>
    <w:p w:rsidR="51E19A71" w:rsidP="63AABC0D" w:rsidRDefault="51E19A71" w14:paraId="4624CB46" w14:textId="20EFE0B6">
      <w:pPr>
        <w:pStyle w:val="ListParagraph"/>
        <w:numPr>
          <w:ilvl w:val="0"/>
          <w:numId w:val="18"/>
        </w:numPr>
        <w:rPr>
          <w:b/>
          <w:bCs/>
        </w:rPr>
      </w:pPr>
      <w:r w:rsidRPr="578C28C7">
        <w:rPr>
          <w:b/>
          <w:bCs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78C28C7" w:rsidR="0C649974">
        <w:rPr>
          <w:b/>
          <w:bCs/>
        </w:rPr>
        <w:t>19</w:t>
      </w:r>
    </w:p>
    <w:p w:rsidR="63AABC0D" w:rsidP="63AABC0D" w:rsidRDefault="63AABC0D" w14:paraId="6B5C0937" w14:textId="0CD75410">
      <w:pPr>
        <w:rPr>
          <w:b/>
          <w:bCs/>
          <w:sz w:val="28"/>
          <w:szCs w:val="28"/>
        </w:rPr>
      </w:pPr>
    </w:p>
    <w:p w:rsidR="63AABC0D" w:rsidP="63AABC0D" w:rsidRDefault="63AABC0D" w14:paraId="4A513BDC" w14:textId="22007F9C">
      <w:pPr>
        <w:rPr>
          <w:b/>
          <w:bCs/>
          <w:sz w:val="28"/>
          <w:szCs w:val="28"/>
        </w:rPr>
      </w:pPr>
    </w:p>
    <w:p w:rsidR="63AABC0D" w:rsidP="63AABC0D" w:rsidRDefault="63AABC0D" w14:paraId="3C6C6992" w14:textId="40340605">
      <w:pPr>
        <w:rPr>
          <w:b/>
          <w:bCs/>
          <w:sz w:val="28"/>
          <w:szCs w:val="28"/>
        </w:rPr>
      </w:pPr>
    </w:p>
    <w:p w:rsidR="63AABC0D" w:rsidP="63AABC0D" w:rsidRDefault="63AABC0D" w14:paraId="26B8BA0A" w14:textId="225C9D92">
      <w:pPr>
        <w:rPr>
          <w:b/>
          <w:bCs/>
          <w:sz w:val="28"/>
          <w:szCs w:val="28"/>
        </w:rPr>
      </w:pPr>
    </w:p>
    <w:p w:rsidR="63AABC0D" w:rsidP="63AABC0D" w:rsidRDefault="63AABC0D" w14:paraId="12AC957E" w14:textId="3B84519D">
      <w:pPr>
        <w:rPr>
          <w:b/>
          <w:bCs/>
          <w:sz w:val="28"/>
          <w:szCs w:val="28"/>
        </w:rPr>
      </w:pPr>
    </w:p>
    <w:p w:rsidR="63AABC0D" w:rsidP="63AABC0D" w:rsidRDefault="63AABC0D" w14:paraId="05226CAB" w14:textId="38ECC033">
      <w:pPr>
        <w:rPr>
          <w:b/>
          <w:bCs/>
          <w:sz w:val="28"/>
          <w:szCs w:val="28"/>
        </w:rPr>
      </w:pPr>
    </w:p>
    <w:p w:rsidR="63AABC0D" w:rsidP="63AABC0D" w:rsidRDefault="63AABC0D" w14:paraId="27EFA799" w14:textId="10D29605">
      <w:pPr>
        <w:rPr>
          <w:b/>
          <w:bCs/>
          <w:sz w:val="28"/>
          <w:szCs w:val="28"/>
        </w:rPr>
      </w:pPr>
    </w:p>
    <w:p w:rsidR="63AABC0D" w:rsidP="63AABC0D" w:rsidRDefault="63AABC0D" w14:paraId="5BE9ECA7" w14:textId="1F627AE0">
      <w:pPr>
        <w:rPr>
          <w:b/>
          <w:bCs/>
          <w:sz w:val="28"/>
          <w:szCs w:val="28"/>
        </w:rPr>
      </w:pPr>
    </w:p>
    <w:p w:rsidR="63AABC0D" w:rsidP="63AABC0D" w:rsidRDefault="63AABC0D" w14:paraId="4633AA89" w14:textId="05F4392F">
      <w:pPr>
        <w:rPr>
          <w:b/>
          <w:bCs/>
          <w:sz w:val="28"/>
          <w:szCs w:val="28"/>
        </w:rPr>
      </w:pPr>
    </w:p>
    <w:p w:rsidR="63AABC0D" w:rsidP="63AABC0D" w:rsidRDefault="63AABC0D" w14:paraId="1B561381" w14:textId="47286566">
      <w:pPr>
        <w:rPr>
          <w:b/>
          <w:bCs/>
          <w:sz w:val="28"/>
          <w:szCs w:val="28"/>
        </w:rPr>
      </w:pPr>
    </w:p>
    <w:p w:rsidR="63AABC0D" w:rsidP="63AABC0D" w:rsidRDefault="63AABC0D" w14:paraId="4AFE1EF3" w14:textId="6139EA2C">
      <w:pPr>
        <w:rPr>
          <w:b/>
          <w:bCs/>
          <w:sz w:val="28"/>
          <w:szCs w:val="28"/>
        </w:rPr>
      </w:pPr>
    </w:p>
    <w:p w:rsidR="63AABC0D" w:rsidP="63AABC0D" w:rsidRDefault="63AABC0D" w14:paraId="7CCA97A7" w14:textId="33BDB004">
      <w:pPr>
        <w:rPr>
          <w:b/>
          <w:bCs/>
          <w:sz w:val="28"/>
          <w:szCs w:val="28"/>
        </w:rPr>
      </w:pPr>
    </w:p>
    <w:p w:rsidR="63AABC0D" w:rsidP="63AABC0D" w:rsidRDefault="63AABC0D" w14:paraId="264EEC68" w14:textId="0F2E70E9">
      <w:pPr>
        <w:rPr>
          <w:b/>
          <w:bCs/>
          <w:sz w:val="28"/>
          <w:szCs w:val="28"/>
        </w:rPr>
      </w:pPr>
    </w:p>
    <w:p w:rsidR="63AABC0D" w:rsidP="63AABC0D" w:rsidRDefault="63AABC0D" w14:paraId="07D852A2" w14:textId="220FEBBA">
      <w:pPr>
        <w:rPr>
          <w:b/>
          <w:bCs/>
          <w:sz w:val="28"/>
          <w:szCs w:val="28"/>
        </w:rPr>
      </w:pPr>
    </w:p>
    <w:p w:rsidR="63AABC0D" w:rsidP="63AABC0D" w:rsidRDefault="63AABC0D" w14:paraId="1A5F2187" w14:textId="46FB84B6">
      <w:pPr>
        <w:rPr>
          <w:b/>
          <w:bCs/>
          <w:sz w:val="28"/>
          <w:szCs w:val="28"/>
        </w:rPr>
      </w:pPr>
    </w:p>
    <w:p w:rsidR="63AABC0D" w:rsidP="63AABC0D" w:rsidRDefault="63AABC0D" w14:paraId="7287DF3B" w14:textId="76BB9319">
      <w:pPr>
        <w:rPr>
          <w:b/>
          <w:bCs/>
          <w:sz w:val="28"/>
          <w:szCs w:val="28"/>
        </w:rPr>
      </w:pPr>
    </w:p>
    <w:p w:rsidR="578C28C7" w:rsidP="578C28C7" w:rsidRDefault="578C28C7" w14:paraId="1832B739" w14:textId="512F02DF">
      <w:pPr>
        <w:rPr>
          <w:b/>
          <w:bCs/>
          <w:sz w:val="28"/>
          <w:szCs w:val="28"/>
        </w:rPr>
      </w:pPr>
    </w:p>
    <w:p w:rsidR="578C28C7" w:rsidP="578C28C7" w:rsidRDefault="578C28C7" w14:paraId="35ADD53B" w14:textId="1E86BAAF">
      <w:pPr>
        <w:rPr>
          <w:b/>
          <w:bCs/>
          <w:sz w:val="32"/>
          <w:szCs w:val="32"/>
        </w:rPr>
      </w:pPr>
    </w:p>
    <w:p w:rsidR="63AABC0D" w:rsidP="63AABC0D" w:rsidRDefault="63AABC0D" w14:paraId="2D0C363A" w14:textId="7D3C7A06">
      <w:pPr>
        <w:rPr>
          <w:b/>
          <w:bCs/>
          <w:sz w:val="32"/>
          <w:szCs w:val="32"/>
        </w:rPr>
      </w:pPr>
      <w:r w:rsidRPr="63AABC0D">
        <w:rPr>
          <w:b/>
          <w:bCs/>
          <w:sz w:val="32"/>
          <w:szCs w:val="32"/>
        </w:rPr>
        <w:lastRenderedPageBreak/>
        <w:t xml:space="preserve">1. </w:t>
      </w:r>
      <w:r w:rsidRPr="63AABC0D" w:rsidR="67C963C8">
        <w:rPr>
          <w:b/>
          <w:bCs/>
          <w:sz w:val="32"/>
          <w:szCs w:val="32"/>
        </w:rPr>
        <w:t>Introduction</w:t>
      </w:r>
    </w:p>
    <w:p w:rsidR="0B01002F" w:rsidP="63AABC0D" w:rsidRDefault="0B01002F" w14:paraId="240EE119" w14:textId="30FEC223">
      <w:r w:rsidRPr="63AABC0D">
        <w:t xml:space="preserve">Oura Health </w:t>
      </w:r>
      <w:r w:rsidRPr="63AABC0D" w:rsidR="1DFB6C61">
        <w:t xml:space="preserve">Oy is a Finnish technology company renowned for its innovative wearable devices, </w:t>
      </w:r>
      <w:r w:rsidRPr="63AABC0D" w:rsidR="10E2DB26">
        <w:t>particularly the Oura Ring, which tracks sleep, heart rate, and other physiological metrics</w:t>
      </w:r>
      <w:r w:rsidRPr="63AABC0D" w:rsidR="5940FC8E">
        <w:t xml:space="preserve">. The company has established a strong reputation in the global digital health market, with a growing presence in </w:t>
      </w:r>
      <w:r w:rsidRPr="63AABC0D" w:rsidR="38F5A4A4">
        <w:t>the United Kingdom. The UK healthcare sector has increasingly embraced digital health solutions</w:t>
      </w:r>
      <w:r w:rsidRPr="63AABC0D" w:rsidR="27F99879">
        <w:t>, driven by consumer demand for preventive care, the National Hea</w:t>
      </w:r>
      <w:r w:rsidRPr="63AABC0D" w:rsidR="3CB75FD4">
        <w:t>lth Service’s (NHS) digital transformation agenda, and rising awareness of lifes</w:t>
      </w:r>
      <w:r w:rsidRPr="63AABC0D" w:rsidR="5E4E6536">
        <w:t>tyle-related health conditions (NHS Digital, 2023)</w:t>
      </w:r>
    </w:p>
    <w:p w:rsidR="5E4E6536" w:rsidP="578C28C7" w:rsidRDefault="5E4E6536" w14:paraId="1422000D" w14:textId="0101C6BA">
      <w:r w:rsidRPr="578C28C7">
        <w:t>Oura Health Oy is now preparing to launch a new wearable health device in six months, designed</w:t>
      </w:r>
      <w:r w:rsidRPr="578C28C7" w:rsidR="70830E09">
        <w:t xml:space="preserve"> to track heart rate, oxygen saturation, and sleep patterns. This product aims to enhance co</w:t>
      </w:r>
      <w:r w:rsidRPr="578C28C7" w:rsidR="602B1DF2">
        <w:t xml:space="preserve">nsumer wellness and provide actionable insights into personal health. The success of this launch depends </w:t>
      </w:r>
      <w:r w:rsidRPr="578C28C7" w:rsidR="54C22931">
        <w:t xml:space="preserve">not only on technology innovation but also on effective stakeholder engagement. </w:t>
      </w:r>
      <w:r w:rsidRPr="578C28C7" w:rsidR="5279C02C">
        <w:t>Stakeholders, including internal teams, external partners, regulators, and consumers, play a critical role in shaping</w:t>
      </w:r>
      <w:r w:rsidRPr="578C28C7" w:rsidR="01C7BEB1">
        <w:t xml:space="preserve"> the product’s development, market positioning, and adoption.</w:t>
      </w:r>
      <w:r w:rsidRPr="578C28C7" w:rsidR="2BE2FEAF">
        <w:t xml:space="preserve"> This report explores stakeholder engagement mechanisms, applying strategic frameworks and theories to ensure that Oura</w:t>
      </w:r>
      <w:r w:rsidRPr="578C28C7" w:rsidR="53273092">
        <w:t xml:space="preserve"> Health Oy maximises stakeholder value and ac</w:t>
      </w:r>
      <w:r w:rsidRPr="578C28C7" w:rsidR="0A6624D7">
        <w:t>hieves a successful launch.</w:t>
      </w:r>
    </w:p>
    <w:p w:rsidR="578C28C7" w:rsidP="578C28C7" w:rsidRDefault="578C28C7" w14:paraId="22BEB089" w14:textId="4C0F733A"/>
    <w:p w:rsidR="67841C05" w:rsidP="63AABC0D" w:rsidRDefault="67841C05" w14:paraId="13DC1F8B" w14:textId="09C8F97B">
      <w:pPr>
        <w:rPr>
          <w:b/>
          <w:bCs/>
          <w:sz w:val="32"/>
          <w:szCs w:val="32"/>
        </w:rPr>
      </w:pPr>
      <w:r w:rsidRPr="578C28C7">
        <w:rPr>
          <w:b/>
          <w:bCs/>
          <w:sz w:val="32"/>
          <w:szCs w:val="32"/>
        </w:rPr>
        <w:t>2. SWOT</w:t>
      </w:r>
      <w:r w:rsidRPr="578C28C7" w:rsidR="29C28A9F">
        <w:rPr>
          <w:b/>
          <w:bCs/>
          <w:sz w:val="32"/>
          <w:szCs w:val="32"/>
        </w:rPr>
        <w:t xml:space="preserve">, PESTLE and SMART </w:t>
      </w:r>
      <w:r w:rsidRPr="578C28C7">
        <w:rPr>
          <w:b/>
          <w:bCs/>
          <w:sz w:val="32"/>
          <w:szCs w:val="32"/>
        </w:rPr>
        <w:t>Analysis</w:t>
      </w:r>
    </w:p>
    <w:p w:rsidR="1A4104F3" w:rsidP="63AABC0D" w:rsidRDefault="1A4104F3" w14:paraId="11C52788" w14:textId="011581E0">
      <w:r w:rsidRPr="63AABC0D">
        <w:t>St</w:t>
      </w:r>
      <w:r w:rsidRPr="63AABC0D" w:rsidR="7DD8628C">
        <w:t>rategic appraisal through analysis provides a structured lens to evaluate Oura Health Oy’s internal capab</w:t>
      </w:r>
      <w:r w:rsidRPr="63AABC0D" w:rsidR="68FF7DBD">
        <w:t>ilities and external environment. This framework highlights the company’s strengths and weaknesses, opportunities, and threats, enabling project m</w:t>
      </w:r>
      <w:r w:rsidRPr="63AABC0D" w:rsidR="4F58ACD2">
        <w:t>anagers to align stakeholder engagement with organisational realities (Gurel &amp; Tat, 2017)</w:t>
      </w:r>
    </w:p>
    <w:p w:rsidR="7CF13441" w:rsidP="63AABC0D" w:rsidRDefault="7CF13441" w14:paraId="16AD16B3" w14:textId="4690E3FA">
      <w:pPr>
        <w:rPr>
          <w:b/>
          <w:bCs/>
          <w:i/>
          <w:iCs/>
          <w:sz w:val="28"/>
          <w:szCs w:val="28"/>
        </w:rPr>
      </w:pPr>
      <w:r w:rsidRPr="63AABC0D">
        <w:rPr>
          <w:b/>
          <w:bCs/>
          <w:i/>
          <w:iCs/>
          <w:sz w:val="28"/>
          <w:szCs w:val="28"/>
        </w:rPr>
        <w:t>Strengths</w:t>
      </w:r>
    </w:p>
    <w:p w:rsidR="67887F3F" w:rsidP="578C28C7" w:rsidRDefault="67887F3F" w14:paraId="4149AE5D" w14:textId="561B89E1">
      <w:r w:rsidRPr="578C28C7">
        <w:t xml:space="preserve">Oura </w:t>
      </w:r>
      <w:r w:rsidRPr="578C28C7" w:rsidR="110AEB6B">
        <w:t>holds a dominant position, with a 74% market share in the first half</w:t>
      </w:r>
      <w:r w:rsidRPr="578C28C7" w:rsidR="6FA67AE0">
        <w:t xml:space="preserve"> </w:t>
      </w:r>
      <w:r w:rsidRPr="578C28C7" w:rsidR="110AEB6B">
        <w:t>of 2</w:t>
      </w:r>
      <w:r w:rsidRPr="578C28C7" w:rsidR="254DDD2D">
        <w:t>0</w:t>
      </w:r>
      <w:r w:rsidRPr="578C28C7" w:rsidR="7AC2E4AC">
        <w:t>25</w:t>
      </w:r>
      <w:r w:rsidRPr="578C28C7" w:rsidR="7052E3C1">
        <w:t>. H</w:t>
      </w:r>
      <w:r w:rsidRPr="578C28C7" w:rsidR="7365F345">
        <w:t xml:space="preserve">igh visibility </w:t>
      </w:r>
      <w:r w:rsidRPr="578C28C7" w:rsidR="1E8C2B24">
        <w:t>was</w:t>
      </w:r>
      <w:r w:rsidRPr="578C28C7" w:rsidR="7365F345">
        <w:t xml:space="preserve"> maintained by high</w:t>
      </w:r>
      <w:r w:rsidRPr="578C28C7" w:rsidR="6E4F13D4">
        <w:t>-</w:t>
      </w:r>
      <w:r w:rsidRPr="578C28C7" w:rsidR="7365F345">
        <w:t>profile UK celebrities</w:t>
      </w:r>
      <w:r w:rsidRPr="578C28C7" w:rsidR="1F0FD5C1">
        <w:t>, such as the England national football team</w:t>
      </w:r>
      <w:r w:rsidRPr="578C28C7" w:rsidR="307FC3A0">
        <w:t>,</w:t>
      </w:r>
      <w:r w:rsidRPr="578C28C7" w:rsidR="1F0FD5C1">
        <w:t xml:space="preserve"> using the ring during the Euro </w:t>
      </w:r>
      <w:r w:rsidRPr="578C28C7" w:rsidR="02B6DFC8">
        <w:t>2024</w:t>
      </w:r>
      <w:r w:rsidRPr="578C28C7" w:rsidR="1F0FD5C1">
        <w:t xml:space="preserve"> </w:t>
      </w:r>
      <w:r w:rsidRPr="578C28C7" w:rsidR="6336E960">
        <w:t>campaign and celebrity endorsements, which have made the Oura a lifestyle st</w:t>
      </w:r>
      <w:r w:rsidRPr="578C28C7" w:rsidR="54A13928">
        <w:t>atement. The device</w:t>
      </w:r>
      <w:r w:rsidRPr="578C28C7" w:rsidR="5746BB10">
        <w:t>’s core strength lies in its superior accuracy for health metrics like sleep</w:t>
      </w:r>
      <w:r w:rsidRPr="578C28C7" w:rsidR="3E999DC6">
        <w:t xml:space="preserve"> and heart rate variability (HRV), due to its</w:t>
      </w:r>
      <w:r w:rsidRPr="578C28C7" w:rsidR="6ADCF68F">
        <w:t xml:space="preserve"> finger placement, which is more reliable than wrist-based devices. The discreet segment tita</w:t>
      </w:r>
      <w:r w:rsidRPr="578C28C7" w:rsidR="17A56022">
        <w:t>nium design appeals to a large segment of consumers seeking 24/7 monitoring without a screen.</w:t>
      </w:r>
      <w:r w:rsidRPr="578C28C7" w:rsidR="65F20259">
        <w:t xml:space="preserve"> (Omdia.tech.informa.com, 2025</w:t>
      </w:r>
      <w:r w:rsidRPr="578C28C7" w:rsidR="55EDEDD0">
        <w:t>)</w:t>
      </w:r>
    </w:p>
    <w:p w:rsidR="7CF13441" w:rsidP="63AABC0D" w:rsidRDefault="7CF13441" w14:paraId="0504AFE8" w14:textId="26C5695D">
      <w:pPr>
        <w:rPr>
          <w:b/>
          <w:bCs/>
          <w:i/>
          <w:iCs/>
          <w:sz w:val="28"/>
          <w:szCs w:val="28"/>
        </w:rPr>
      </w:pPr>
      <w:r w:rsidRPr="63AABC0D">
        <w:rPr>
          <w:b/>
          <w:bCs/>
          <w:i/>
          <w:iCs/>
          <w:sz w:val="28"/>
          <w:szCs w:val="28"/>
        </w:rPr>
        <w:t>Weaknesses</w:t>
      </w:r>
    </w:p>
    <w:p w:rsidR="3DEBC636" w:rsidP="578C28C7" w:rsidRDefault="5490C4F6" w14:paraId="58E68341" w14:textId="1FB4155E">
      <w:r w:rsidRPr="578C28C7">
        <w:lastRenderedPageBreak/>
        <w:t>The primary weakness is the mandatory monthly subscription fee</w:t>
      </w:r>
      <w:r w:rsidRPr="578C28C7" w:rsidR="76328B4D">
        <w:t xml:space="preserve"> (around £</w:t>
      </w:r>
      <w:r w:rsidRPr="578C28C7" w:rsidR="73171022">
        <w:t xml:space="preserve">6 </w:t>
      </w:r>
      <w:r w:rsidRPr="578C28C7" w:rsidR="76328B4D">
        <w:t xml:space="preserve">per month) required to access </w:t>
      </w:r>
      <w:r w:rsidRPr="578C28C7" w:rsidR="603EED1B">
        <w:t xml:space="preserve">the </w:t>
      </w:r>
      <w:r w:rsidRPr="578C28C7" w:rsidR="76328B4D">
        <w:t xml:space="preserve">most </w:t>
      </w:r>
      <w:r w:rsidRPr="578C28C7" w:rsidR="6BC41D0E">
        <w:t>detailed health insights.</w:t>
      </w:r>
      <w:r w:rsidRPr="578C28C7" w:rsidR="7E2C2E98">
        <w:t xml:space="preserve"> This ongoing cost can be a barrier for price-sensitive UK consumers. Additionally</w:t>
      </w:r>
      <w:r w:rsidRPr="578C28C7" w:rsidR="13CC8DE4">
        <w:t>, the Oura ring struggles with detailed, real-time tracking</w:t>
      </w:r>
      <w:r w:rsidRPr="578C28C7" w:rsidR="227EE15E">
        <w:t xml:space="preserve"> for certain high-intensity workouts and lacks GPS, making it less appealing for serious a</w:t>
      </w:r>
      <w:r w:rsidRPr="578C28C7" w:rsidR="1CB85090">
        <w:t xml:space="preserve">thletes who might prefer dedicated sports watches. </w:t>
      </w:r>
      <w:r w:rsidRPr="578C28C7" w:rsidR="10B9A7B2">
        <w:t>Some users also report durability concerns with certain finishes</w:t>
      </w:r>
      <w:r w:rsidRPr="578C28C7" w:rsidR="0B9FCF15">
        <w:t>,</w:t>
      </w:r>
      <w:r w:rsidRPr="578C28C7" w:rsidR="10B9A7B2">
        <w:t xml:space="preserve"> and the reliance on a proprietary charging dock </w:t>
      </w:r>
      <w:r w:rsidRPr="578C28C7" w:rsidR="148191AB">
        <w:t>can be inconvenient.</w:t>
      </w:r>
      <w:r w:rsidRPr="578C28C7" w:rsidR="799FA8D5">
        <w:t xml:space="preserve"> (Omdia</w:t>
      </w:r>
      <w:r w:rsidRPr="578C28C7" w:rsidR="2B62A3C8">
        <w:t xml:space="preserve">.tech.informa.com </w:t>
      </w:r>
      <w:r w:rsidRPr="578C28C7" w:rsidR="799FA8D5">
        <w:t>2025; sacra,2025)</w:t>
      </w:r>
    </w:p>
    <w:p w:rsidR="7CF13441" w:rsidP="63AABC0D" w:rsidRDefault="7CF13441" w14:paraId="211B6A45" w14:textId="55624B4C">
      <w:pPr>
        <w:rPr>
          <w:b/>
          <w:bCs/>
          <w:i/>
          <w:iCs/>
          <w:sz w:val="28"/>
          <w:szCs w:val="28"/>
        </w:rPr>
      </w:pPr>
      <w:r w:rsidRPr="63AABC0D">
        <w:rPr>
          <w:b/>
          <w:bCs/>
          <w:i/>
          <w:iCs/>
          <w:sz w:val="28"/>
          <w:szCs w:val="28"/>
        </w:rPr>
        <w:t>Opportunities</w:t>
      </w:r>
    </w:p>
    <w:p w:rsidR="7DF722C1" w:rsidP="578C28C7" w:rsidRDefault="7DF722C1" w14:paraId="7755677F" w14:textId="2D3F5E57">
      <w:r w:rsidRPr="578C28C7">
        <w:t>The</w:t>
      </w:r>
      <w:r w:rsidRPr="578C28C7" w:rsidR="5B2F22D4">
        <w:t xml:space="preserve"> UK smart ring market is expanding rapidly, projected to hit a </w:t>
      </w:r>
      <w:r w:rsidRPr="578C28C7" w:rsidR="40F80EB6">
        <w:t>mar</w:t>
      </w:r>
      <w:r w:rsidRPr="578C28C7" w:rsidR="5B2F22D4">
        <w:t>ket</w:t>
      </w:r>
      <w:r w:rsidRPr="578C28C7" w:rsidR="6F45566D">
        <w:t xml:space="preserve"> size of USD</w:t>
      </w:r>
      <w:r w:rsidRPr="578C28C7" w:rsidR="1F08E6D8">
        <w:t>19.70 million in 2025 and a</w:t>
      </w:r>
      <w:r w:rsidRPr="578C28C7" w:rsidR="757D3526">
        <w:t>n</w:t>
      </w:r>
      <w:r w:rsidRPr="578C28C7" w:rsidR="1F08E6D8">
        <w:t xml:space="preserve"> </w:t>
      </w:r>
      <w:r w:rsidRPr="578C28C7" w:rsidR="1EB9402F">
        <w:t>annual growth rate</w:t>
      </w:r>
      <w:r w:rsidRPr="578C28C7" w:rsidR="31D72364">
        <w:t xml:space="preserve"> of 21.1% through 2030. A significant opportunity exists in engaging nearly half of </w:t>
      </w:r>
      <w:r w:rsidRPr="578C28C7" w:rsidR="0663F86D">
        <w:t>European consumers who do not own a smartwatch due to discomfort</w:t>
      </w:r>
      <w:r w:rsidRPr="578C28C7" w:rsidR="6B480F6A">
        <w:t>. Strategic UK retail partnerships</w:t>
      </w:r>
      <w:r w:rsidRPr="578C28C7" w:rsidR="401D2A46">
        <w:t>, such as the launch with John Lewis, increase product accessibility and visibility. Future AI integra</w:t>
      </w:r>
      <w:r w:rsidRPr="578C28C7" w:rsidR="3AAC01A4">
        <w:t>tion can also provide more personalised, predictive health recommendations, enhancing user value.</w:t>
      </w:r>
      <w:r w:rsidRPr="578C28C7" w:rsidR="2A8DC8A8">
        <w:t xml:space="preserve"> (</w:t>
      </w:r>
      <w:r w:rsidRPr="578C28C7" w:rsidR="7DBFAB17">
        <w:t>idnfinancials.com, 2025; eulogy.com, 2025)</w:t>
      </w:r>
    </w:p>
    <w:p w:rsidR="7CF13441" w:rsidP="63AABC0D" w:rsidRDefault="7CF13441" w14:paraId="30501340" w14:textId="78D0EF99">
      <w:pPr>
        <w:rPr>
          <w:b/>
          <w:bCs/>
          <w:i/>
          <w:iCs/>
          <w:sz w:val="28"/>
          <w:szCs w:val="28"/>
        </w:rPr>
      </w:pPr>
      <w:r w:rsidRPr="63AABC0D">
        <w:rPr>
          <w:b/>
          <w:bCs/>
          <w:i/>
          <w:iCs/>
          <w:sz w:val="28"/>
          <w:szCs w:val="28"/>
        </w:rPr>
        <w:t>Threats</w:t>
      </w:r>
    </w:p>
    <w:p w:rsidR="22BDDB44" w:rsidP="578C28C7" w:rsidRDefault="77B04698" w14:paraId="78B33A5A" w14:textId="41D26334">
      <w:r w:rsidRPr="578C28C7">
        <w:t>The competitive landscape is intensifying with rivals like Ultrahuman and R</w:t>
      </w:r>
      <w:r w:rsidRPr="578C28C7" w:rsidR="7DD0D1F7">
        <w:t>ingConn gaining</w:t>
      </w:r>
      <w:r w:rsidRPr="578C28C7" w:rsidR="21B58A5D">
        <w:t xml:space="preserve"> speed, the latter offering a no-subscription model. The most significant potent</w:t>
      </w:r>
      <w:r w:rsidRPr="578C28C7" w:rsidR="19014204">
        <w:t xml:space="preserve">ial threat is the entry of a major tech giant like Samsung with its Galaxy Ring, which could </w:t>
      </w:r>
      <w:r w:rsidRPr="578C28C7" w:rsidR="1BDA5D1E">
        <w:t>leverage an existing ecosystem to disrupt Oura’s market dominance. Data privacy concerns surrounding the c</w:t>
      </w:r>
      <w:r w:rsidRPr="578C28C7" w:rsidR="7B484237">
        <w:t xml:space="preserve">ollection of sensitive health data are also a persistent risk that could impact consumer trust. </w:t>
      </w:r>
      <w:r w:rsidRPr="578C28C7" w:rsidR="330584C0">
        <w:t>(thetimes.com, 2025; Omdia.tech.informa.com, 2025)</w:t>
      </w:r>
    </w:p>
    <w:p w:rsidR="578C28C7" w:rsidP="578C28C7" w:rsidRDefault="578C28C7" w14:paraId="5E215F20" w14:textId="3B9D0ADF"/>
    <w:p w:rsidR="1CD78BC8" w:rsidP="578C28C7" w:rsidRDefault="1CD78BC8" w14:paraId="3B9E5CE1" w14:textId="2BD51D34">
      <w:pPr>
        <w:rPr>
          <w:b/>
          <w:bCs/>
          <w:sz w:val="28"/>
          <w:szCs w:val="28"/>
        </w:rPr>
      </w:pPr>
      <w:r w:rsidRPr="578C28C7">
        <w:rPr>
          <w:b/>
          <w:bCs/>
          <w:sz w:val="28"/>
          <w:szCs w:val="28"/>
        </w:rPr>
        <w:t xml:space="preserve">2.1 </w:t>
      </w:r>
      <w:r w:rsidRPr="578C28C7" w:rsidR="74AF88E0">
        <w:rPr>
          <w:b/>
          <w:bCs/>
          <w:sz w:val="28"/>
          <w:szCs w:val="28"/>
        </w:rPr>
        <w:t>Pestle</w:t>
      </w:r>
      <w:r w:rsidRPr="578C28C7" w:rsidR="2F74DAEE">
        <w:rPr>
          <w:b/>
          <w:bCs/>
          <w:sz w:val="28"/>
          <w:szCs w:val="28"/>
        </w:rPr>
        <w:t xml:space="preserve"> Analysis</w:t>
      </w:r>
    </w:p>
    <w:p w:rsidR="1C746B0C" w:rsidP="578C28C7" w:rsidRDefault="1C746B0C" w14:paraId="2FC6F77F" w14:textId="0F304EBF">
      <w:r w:rsidRPr="578C28C7">
        <w:t>This analysis will help Oura Health Oy understand the broader exter</w:t>
      </w:r>
      <w:r w:rsidRPr="578C28C7" w:rsidR="417F2611">
        <w:t xml:space="preserve">nal macro-environmental factors that are beyond its direct control but could </w:t>
      </w:r>
      <w:r w:rsidRPr="578C28C7" w:rsidR="465A047F">
        <w:t>significantly impact the project’s success.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016"/>
      </w:tblGrid>
      <w:tr w:rsidR="578C28C7" w:rsidTr="578C28C7" w14:paraId="09F01D74" w14:textId="77777777">
        <w:trPr>
          <w:trHeight w:val="300"/>
        </w:trPr>
        <w:tc>
          <w:tcPr>
            <w:tcW w:w="9128" w:type="dxa"/>
          </w:tcPr>
          <w:p w:rsidR="76C9F93C" w:rsidP="578C28C7" w:rsidRDefault="76C9F93C" w14:paraId="6057D3D7" w14:textId="4114D6E9">
            <w:r w:rsidRPr="578C28C7">
              <w:rPr>
                <w:b/>
                <w:bCs/>
                <w:sz w:val="28"/>
                <w:szCs w:val="28"/>
              </w:rPr>
              <w:t>P</w:t>
            </w:r>
            <w:r w:rsidRPr="578C28C7">
              <w:t xml:space="preserve">olitical: </w:t>
            </w:r>
            <w:r w:rsidRPr="578C28C7" w:rsidR="65E6ED33">
              <w:t>Compliance with the UK’s data protection laws (GDPR) is</w:t>
            </w:r>
            <w:r w:rsidRPr="578C28C7" w:rsidR="0C38523F">
              <w:t xml:space="preserve"> essential. Government health drives for preventative care offer potential partnership</w:t>
            </w:r>
            <w:r w:rsidRPr="578C28C7" w:rsidR="6733332E">
              <w:t>s with the NHS.</w:t>
            </w:r>
          </w:p>
        </w:tc>
      </w:tr>
      <w:tr w:rsidR="578C28C7" w:rsidTr="578C28C7" w14:paraId="58FCD34B" w14:textId="77777777">
        <w:trPr>
          <w:trHeight w:val="300"/>
        </w:trPr>
        <w:tc>
          <w:tcPr>
            <w:tcW w:w="9128" w:type="dxa"/>
          </w:tcPr>
          <w:p w:rsidR="1BBF7FCF" w:rsidP="578C28C7" w:rsidRDefault="1BBF7FCF" w14:paraId="4CEAD935" w14:textId="4B1D461D">
            <w:r w:rsidRPr="578C28C7">
              <w:rPr>
                <w:b/>
                <w:bCs/>
                <w:sz w:val="28"/>
                <w:szCs w:val="28"/>
              </w:rPr>
              <w:t>E</w:t>
            </w:r>
            <w:r w:rsidRPr="578C28C7" w:rsidR="45C07B85">
              <w:t xml:space="preserve">conomical: </w:t>
            </w:r>
            <w:r w:rsidRPr="578C28C7" w:rsidR="61AC7F20">
              <w:t>The market is growing, but Oura’s premium price (</w:t>
            </w:r>
            <w:r w:rsidRPr="578C28C7" w:rsidR="00C0A7F5">
              <w:t>£120-£500)</w:t>
            </w:r>
            <w:r w:rsidRPr="578C28C7" w:rsidR="480BD7A0">
              <w:t xml:space="preserve"> and subscription model</w:t>
            </w:r>
            <w:r w:rsidR="00E12161">
              <w:t xml:space="preserve"> make it vulnerable to UK eco</w:t>
            </w:r>
            <w:r w:rsidR="000F3944">
              <w:t>nomic shifts and inflation</w:t>
            </w:r>
            <w:r w:rsidR="000A4AB3">
              <w:t>, which can affect disposable incomes.</w:t>
            </w:r>
          </w:p>
        </w:tc>
      </w:tr>
      <w:tr w:rsidR="578C28C7" w:rsidTr="578C28C7" w14:paraId="71DCEC41" w14:textId="77777777">
        <w:trPr>
          <w:trHeight w:val="300"/>
        </w:trPr>
        <w:tc>
          <w:tcPr>
            <w:tcW w:w="9128" w:type="dxa"/>
          </w:tcPr>
          <w:p w:rsidR="1BBF7FCF" w:rsidP="578C28C7" w:rsidRDefault="1BBF7FCF" w14:paraId="1DFA8FBE" w14:textId="00FE4B3A">
            <w:r w:rsidRPr="578C28C7">
              <w:rPr>
                <w:b/>
                <w:bCs/>
                <w:sz w:val="28"/>
                <w:szCs w:val="28"/>
              </w:rPr>
              <w:t>S</w:t>
            </w:r>
            <w:r w:rsidRPr="578C28C7" w:rsidR="2D529828">
              <w:t>ocial</w:t>
            </w:r>
            <w:r w:rsidRPr="578C28C7" w:rsidR="73987FE7">
              <w:t xml:space="preserve">: </w:t>
            </w:r>
            <w:r w:rsidR="008F444C">
              <w:t xml:space="preserve">The </w:t>
            </w:r>
            <w:r w:rsidR="00C12CB7">
              <w:t>i</w:t>
            </w:r>
            <w:r w:rsidRPr="578C28C7" w:rsidR="76645855">
              <w:t>ncreasing health consciousness and demand for holistic wellness a</w:t>
            </w:r>
            <w:r w:rsidR="00C12CB7">
              <w:t xml:space="preserve">re </w:t>
            </w:r>
            <w:r w:rsidRPr="578C28C7" w:rsidR="76645855">
              <w:t>major driver</w:t>
            </w:r>
            <w:r w:rsidR="00D77C45">
              <w:t>s</w:t>
            </w:r>
            <w:r w:rsidRPr="578C28C7" w:rsidR="3A20F0FC">
              <w:t>, with growing awareness and adoption among UK consumers and sports teams, such as the England foot</w:t>
            </w:r>
            <w:r w:rsidRPr="578C28C7" w:rsidR="681D1009">
              <w:t>ball team.</w:t>
            </w:r>
          </w:p>
        </w:tc>
      </w:tr>
      <w:tr w:rsidR="578C28C7" w:rsidTr="578C28C7" w14:paraId="09D72D42" w14:textId="77777777">
        <w:trPr>
          <w:trHeight w:val="300"/>
        </w:trPr>
        <w:tc>
          <w:tcPr>
            <w:tcW w:w="9128" w:type="dxa"/>
          </w:tcPr>
          <w:p w:rsidR="1BBF7FCF" w:rsidP="578C28C7" w:rsidRDefault="1BBF7FCF" w14:paraId="07627096" w14:textId="022BCFEE">
            <w:r w:rsidRPr="578C28C7">
              <w:rPr>
                <w:b/>
                <w:bCs/>
                <w:sz w:val="28"/>
                <w:szCs w:val="28"/>
              </w:rPr>
              <w:lastRenderedPageBreak/>
              <w:t>T</w:t>
            </w:r>
            <w:r w:rsidRPr="578C28C7" w:rsidR="55D3FE87">
              <w:t>echnological:</w:t>
            </w:r>
            <w:r w:rsidRPr="578C28C7" w:rsidR="5F05528C">
              <w:t xml:space="preserve"> </w:t>
            </w:r>
            <w:r w:rsidRPr="578C28C7" w:rsidR="549067AA">
              <w:t>Oura benefits from its accurate sensor tech but faces intense competition as tech giants like Samsung and Apple enter the smart ring space, pushing for continuous innovation and AI integration.</w:t>
            </w:r>
          </w:p>
        </w:tc>
      </w:tr>
      <w:tr w:rsidR="578C28C7" w:rsidTr="578C28C7" w14:paraId="40525571" w14:textId="77777777">
        <w:trPr>
          <w:trHeight w:val="300"/>
        </w:trPr>
        <w:tc>
          <w:tcPr>
            <w:tcW w:w="9128" w:type="dxa"/>
          </w:tcPr>
          <w:p w:rsidR="1BBF7FCF" w:rsidP="578C28C7" w:rsidRDefault="1BBF7FCF" w14:paraId="34D4965D" w14:textId="11260767">
            <w:r w:rsidRPr="578C28C7">
              <w:rPr>
                <w:b/>
                <w:bCs/>
                <w:sz w:val="28"/>
                <w:szCs w:val="28"/>
              </w:rPr>
              <w:t>L</w:t>
            </w:r>
            <w:r w:rsidRPr="578C28C7" w:rsidR="6A8B7073">
              <w:t>egal:</w:t>
            </w:r>
            <w:r w:rsidRPr="578C28C7" w:rsidR="67250C20">
              <w:t xml:space="preserve"> Oura must navigate complex medical device regulations if it makes health claims beyond general wellness, and intellectual property disputes are </w:t>
            </w:r>
            <w:r w:rsidR="008F444C">
              <w:t xml:space="preserve">a </w:t>
            </w:r>
            <w:r w:rsidRPr="578C28C7" w:rsidR="67250C20">
              <w:t>key factor in the market.</w:t>
            </w:r>
          </w:p>
        </w:tc>
      </w:tr>
      <w:tr w:rsidR="578C28C7" w:rsidTr="578C28C7" w14:paraId="4B80A004" w14:textId="77777777">
        <w:trPr>
          <w:trHeight w:val="930"/>
        </w:trPr>
        <w:tc>
          <w:tcPr>
            <w:tcW w:w="9128" w:type="dxa"/>
          </w:tcPr>
          <w:p w:rsidR="1BBF7FCF" w:rsidP="578C28C7" w:rsidRDefault="1BBF7FCF" w14:paraId="5F87B3D8" w14:textId="57ABB8DE">
            <w:r w:rsidRPr="578C28C7">
              <w:rPr>
                <w:b/>
                <w:bCs/>
                <w:sz w:val="28"/>
                <w:szCs w:val="28"/>
              </w:rPr>
              <w:t>E</w:t>
            </w:r>
            <w:r w:rsidRPr="578C28C7" w:rsidR="357E8178">
              <w:t>nvironmental:</w:t>
            </w:r>
            <w:r w:rsidRPr="578C28C7" w:rsidR="6828ECC4">
              <w:t xml:space="preserve"> There is rising consumer demand for sustainability in electronics; Oura’s focus on ethical sourcing and e-waste </w:t>
            </w:r>
            <w:r w:rsidRPr="578C28C7" w:rsidR="35A9D4D2">
              <w:t>management is an important consideration for the brand.</w:t>
            </w:r>
          </w:p>
        </w:tc>
      </w:tr>
    </w:tbl>
    <w:p w:rsidR="61448697" w:rsidP="578C28C7" w:rsidRDefault="61448697" w14:paraId="66D0601B" w14:textId="5E49E4E0">
      <w:r w:rsidRPr="578C28C7">
        <w:rPr>
          <w:lang w:val="fr-FR"/>
        </w:rPr>
        <w:t>(</w:t>
      </w:r>
      <w:r w:rsidRPr="578C28C7" w:rsidR="133B4E31">
        <w:rPr>
          <w:lang w:val="fr-FR"/>
        </w:rPr>
        <w:t>O</w:t>
      </w:r>
      <w:r w:rsidRPr="578C28C7">
        <w:rPr>
          <w:lang w:val="fr-FR"/>
        </w:rPr>
        <w:t>uraring.com, 2025</w:t>
      </w:r>
      <w:r w:rsidRPr="578C28C7" w:rsidR="626FF6AD">
        <w:rPr>
          <w:lang w:val="fr-FR"/>
        </w:rPr>
        <w:t xml:space="preserve"> </w:t>
      </w:r>
      <w:r w:rsidRPr="578C28C7">
        <w:rPr>
          <w:lang w:val="fr-FR"/>
        </w:rPr>
        <w:t>; vertu.com, 2025</w:t>
      </w:r>
      <w:r w:rsidRPr="578C28C7" w:rsidR="7E9208F9">
        <w:rPr>
          <w:lang w:val="fr-FR"/>
        </w:rPr>
        <w:t>, reddie.co.uk, 2025</w:t>
      </w:r>
      <w:r w:rsidRPr="578C28C7" w:rsidR="0E0A4077">
        <w:rPr>
          <w:lang w:val="fr-FR"/>
        </w:rPr>
        <w:t xml:space="preserve"> ; stellarmr.com, 2025</w:t>
      </w:r>
      <w:r w:rsidRPr="578C28C7" w:rsidR="6F3E8D3B">
        <w:rPr>
          <w:lang w:val="fr-FR"/>
        </w:rPr>
        <w:t>, Pestleanalysis</w:t>
      </w:r>
      <w:r w:rsidR="008F444C">
        <w:rPr>
          <w:lang w:val="fr-FR"/>
        </w:rPr>
        <w:t>.com</w:t>
      </w:r>
      <w:r w:rsidRPr="578C28C7" w:rsidR="6F3E8D3B">
        <w:rPr>
          <w:lang w:val="fr-FR"/>
        </w:rPr>
        <w:t>, 2021</w:t>
      </w:r>
      <w:r w:rsidRPr="578C28C7" w:rsidR="0E0A4077">
        <w:rPr>
          <w:lang w:val="fr-FR"/>
        </w:rPr>
        <w:t>)</w:t>
      </w:r>
    </w:p>
    <w:p w:rsidR="578C28C7" w:rsidP="578C28C7" w:rsidRDefault="578C28C7" w14:paraId="448EA2EA" w14:textId="7632D435">
      <w:pPr>
        <w:rPr>
          <w:lang w:val="fr-FR"/>
        </w:rPr>
      </w:pPr>
    </w:p>
    <w:p w:rsidR="090897F1" w:rsidP="578C28C7" w:rsidRDefault="090897F1" w14:paraId="74E352F6" w14:textId="3E41F78C">
      <w:pPr>
        <w:rPr>
          <w:b/>
          <w:bCs/>
          <w:lang w:val="fr-FR"/>
        </w:rPr>
      </w:pPr>
      <w:r w:rsidRPr="578C28C7">
        <w:rPr>
          <w:b/>
          <w:bCs/>
          <w:sz w:val="28"/>
          <w:szCs w:val="28"/>
          <w:lang w:val="fr-FR"/>
        </w:rPr>
        <w:t>2.2 Smart Analys</w:t>
      </w:r>
      <w:r w:rsidR="00A34385">
        <w:rPr>
          <w:b/>
          <w:bCs/>
          <w:sz w:val="28"/>
          <w:szCs w:val="28"/>
          <w:lang w:val="fr-FR"/>
        </w:rPr>
        <w:t>e</w:t>
      </w:r>
      <w:r w:rsidRPr="578C28C7">
        <w:rPr>
          <w:b/>
          <w:bCs/>
          <w:sz w:val="28"/>
          <w:szCs w:val="28"/>
          <w:lang w:val="fr-FR"/>
        </w:rPr>
        <w:t>s</w:t>
      </w:r>
    </w:p>
    <w:p w:rsidR="5F26807F" w:rsidP="578C28C7" w:rsidRDefault="5F26807F" w14:paraId="3672BD2B" w14:textId="5ADDF6F2">
      <w:pPr>
        <w:rPr>
          <w:lang w:val="en-US"/>
        </w:rPr>
      </w:pPr>
      <w:r w:rsidRPr="578C28C7">
        <w:rPr>
          <w:lang w:val="en-US"/>
        </w:rPr>
        <w:t xml:space="preserve">This smart analysis will ensure that project objectives are clear, measurable, </w:t>
      </w:r>
      <w:r w:rsidRPr="578C28C7" w:rsidR="0B3BA106">
        <w:rPr>
          <w:lang w:val="en-US"/>
        </w:rPr>
        <w:t>and achievable within the six-month timeline for the Oura Ring launch.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310"/>
        <w:gridCol w:w="6705"/>
      </w:tblGrid>
      <w:tr w:rsidR="578C28C7" w:rsidTr="578C28C7" w14:paraId="36B3FE5E" w14:textId="77777777">
        <w:trPr>
          <w:trHeight w:val="300"/>
        </w:trPr>
        <w:tc>
          <w:tcPr>
            <w:tcW w:w="2310" w:type="dxa"/>
          </w:tcPr>
          <w:p w:rsidR="0D91551F" w:rsidP="578C28C7" w:rsidRDefault="0D91551F" w14:paraId="7642980B" w14:textId="0EB9846D">
            <w:pPr>
              <w:rPr>
                <w:b/>
                <w:bCs/>
                <w:lang w:val="en-US"/>
              </w:rPr>
            </w:pPr>
            <w:r w:rsidRPr="578C28C7">
              <w:rPr>
                <w:b/>
                <w:bCs/>
                <w:sz w:val="28"/>
                <w:szCs w:val="28"/>
                <w:lang w:val="en-US"/>
              </w:rPr>
              <w:t>S</w:t>
            </w:r>
            <w:r w:rsidRPr="578C28C7">
              <w:rPr>
                <w:b/>
                <w:bCs/>
                <w:lang w:val="en-US"/>
              </w:rPr>
              <w:t>pecific</w:t>
            </w:r>
          </w:p>
        </w:tc>
        <w:tc>
          <w:tcPr>
            <w:tcW w:w="6705" w:type="dxa"/>
          </w:tcPr>
          <w:p w:rsidR="70695038" w:rsidP="578C28C7" w:rsidRDefault="70695038" w14:paraId="71E572DD" w14:textId="58520BBE">
            <w:pPr>
              <w:rPr>
                <w:lang w:val="en-US"/>
              </w:rPr>
            </w:pPr>
            <w:r w:rsidRPr="578C28C7">
              <w:rPr>
                <w:lang w:val="en-US"/>
              </w:rPr>
              <w:t>Launch a new wearable in the UK tracking heart rate, SP</w:t>
            </w:r>
            <w:r w:rsidR="00A34385">
              <w:rPr>
                <w:lang w:val="en-US"/>
              </w:rPr>
              <w:t>O</w:t>
            </w:r>
            <w:r w:rsidRPr="578C28C7">
              <w:rPr>
                <w:lang w:val="en-US"/>
              </w:rPr>
              <w:t>2, and sle</w:t>
            </w:r>
            <w:r w:rsidRPr="578C28C7" w:rsidR="4FBFE74A">
              <w:rPr>
                <w:lang w:val="en-US"/>
              </w:rPr>
              <w:t>ep</w:t>
            </w:r>
          </w:p>
        </w:tc>
      </w:tr>
      <w:tr w:rsidR="578C28C7" w:rsidTr="578C28C7" w14:paraId="10CC0376" w14:textId="77777777">
        <w:trPr>
          <w:trHeight w:val="300"/>
        </w:trPr>
        <w:tc>
          <w:tcPr>
            <w:tcW w:w="2310" w:type="dxa"/>
          </w:tcPr>
          <w:p w:rsidR="0D91551F" w:rsidP="578C28C7" w:rsidRDefault="0D91551F" w14:paraId="462866E2" w14:textId="3F1B14F7">
            <w:pPr>
              <w:rPr>
                <w:b/>
                <w:bCs/>
                <w:lang w:val="en-US"/>
              </w:rPr>
            </w:pPr>
            <w:r w:rsidRPr="578C28C7">
              <w:rPr>
                <w:b/>
                <w:bCs/>
                <w:sz w:val="28"/>
                <w:szCs w:val="28"/>
                <w:lang w:val="en-US"/>
              </w:rPr>
              <w:t>M</w:t>
            </w:r>
            <w:r w:rsidRPr="578C28C7">
              <w:rPr>
                <w:b/>
                <w:bCs/>
                <w:lang w:val="en-US"/>
              </w:rPr>
              <w:t>easurable</w:t>
            </w:r>
          </w:p>
        </w:tc>
        <w:tc>
          <w:tcPr>
            <w:tcW w:w="6705" w:type="dxa"/>
          </w:tcPr>
          <w:p w:rsidR="62B67A57" w:rsidP="578C28C7" w:rsidRDefault="62B67A57" w14:paraId="43A6517E" w14:textId="68823F21">
            <w:pPr>
              <w:rPr>
                <w:lang w:val="en-US"/>
              </w:rPr>
            </w:pPr>
            <w:r w:rsidRPr="578C28C7">
              <w:rPr>
                <w:lang w:val="en-US"/>
              </w:rPr>
              <w:t>Secure 100,000 pre-orders and finalise all regulatory certif</w:t>
            </w:r>
            <w:r w:rsidRPr="578C28C7" w:rsidR="0AA436BB">
              <w:rPr>
                <w:lang w:val="en-US"/>
              </w:rPr>
              <w:t>icat</w:t>
            </w:r>
            <w:r w:rsidRPr="578C28C7">
              <w:rPr>
                <w:lang w:val="en-US"/>
              </w:rPr>
              <w:t>ions</w:t>
            </w:r>
            <w:r w:rsidRPr="578C28C7" w:rsidR="5FCA2260">
              <w:rPr>
                <w:lang w:val="en-US"/>
              </w:rPr>
              <w:t xml:space="preserve"> by month 5.</w:t>
            </w:r>
          </w:p>
        </w:tc>
      </w:tr>
      <w:tr w:rsidR="578C28C7" w:rsidTr="578C28C7" w14:paraId="56FC2AE1" w14:textId="77777777">
        <w:trPr>
          <w:trHeight w:val="300"/>
        </w:trPr>
        <w:tc>
          <w:tcPr>
            <w:tcW w:w="2310" w:type="dxa"/>
          </w:tcPr>
          <w:p w:rsidR="0D91551F" w:rsidP="578C28C7" w:rsidRDefault="0D91551F" w14:paraId="2FEB9B55" w14:textId="531A5BCA">
            <w:pPr>
              <w:rPr>
                <w:b/>
                <w:bCs/>
                <w:lang w:val="en-US"/>
              </w:rPr>
            </w:pPr>
            <w:r w:rsidRPr="578C28C7">
              <w:rPr>
                <w:b/>
                <w:bCs/>
                <w:sz w:val="28"/>
                <w:szCs w:val="28"/>
                <w:lang w:val="en-US"/>
              </w:rPr>
              <w:t>A</w:t>
            </w:r>
            <w:r w:rsidRPr="578C28C7">
              <w:rPr>
                <w:b/>
                <w:bCs/>
                <w:lang w:val="en-US"/>
              </w:rPr>
              <w:t>chievable</w:t>
            </w:r>
          </w:p>
        </w:tc>
        <w:tc>
          <w:tcPr>
            <w:tcW w:w="6705" w:type="dxa"/>
          </w:tcPr>
          <w:p w:rsidR="129E905B" w:rsidP="578C28C7" w:rsidRDefault="129E905B" w14:paraId="050633D3" w14:textId="5318F17B">
            <w:pPr>
              <w:rPr>
                <w:lang w:val="en-US"/>
              </w:rPr>
            </w:pPr>
            <w:r w:rsidRPr="578C28C7">
              <w:rPr>
                <w:lang w:val="en-US"/>
              </w:rPr>
              <w:t>Leveraging</w:t>
            </w:r>
            <w:r w:rsidRPr="578C28C7" w:rsidR="746ED667">
              <w:rPr>
                <w:lang w:val="en-US"/>
              </w:rPr>
              <w:t xml:space="preserve"> </w:t>
            </w:r>
            <w:r w:rsidRPr="578C28C7" w:rsidR="0B869D42">
              <w:rPr>
                <w:lang w:val="en-US"/>
              </w:rPr>
              <w:t>the</w:t>
            </w:r>
            <w:r w:rsidRPr="578C28C7" w:rsidR="6B46423D">
              <w:rPr>
                <w:lang w:val="en-US"/>
              </w:rPr>
              <w:t xml:space="preserve"> </w:t>
            </w:r>
            <w:r w:rsidRPr="578C28C7">
              <w:rPr>
                <w:lang w:val="en-US"/>
              </w:rPr>
              <w:t>existing Oura expertise and brand recognition makes a successful launch</w:t>
            </w:r>
            <w:r w:rsidRPr="578C28C7" w:rsidR="05F31A6D">
              <w:rPr>
                <w:lang w:val="en-US"/>
              </w:rPr>
              <w:t xml:space="preserve"> feasible.</w:t>
            </w:r>
          </w:p>
        </w:tc>
      </w:tr>
      <w:tr w:rsidR="578C28C7" w:rsidTr="578C28C7" w14:paraId="78D1E67D" w14:textId="77777777">
        <w:trPr>
          <w:trHeight w:val="300"/>
        </w:trPr>
        <w:tc>
          <w:tcPr>
            <w:tcW w:w="2310" w:type="dxa"/>
          </w:tcPr>
          <w:p w:rsidR="0D91551F" w:rsidP="578C28C7" w:rsidRDefault="0D91551F" w14:paraId="325E2632" w14:textId="08BDD737">
            <w:pPr>
              <w:rPr>
                <w:b/>
                <w:bCs/>
                <w:lang w:val="en-US"/>
              </w:rPr>
            </w:pPr>
            <w:r w:rsidRPr="578C28C7">
              <w:rPr>
                <w:b/>
                <w:bCs/>
                <w:sz w:val="28"/>
                <w:szCs w:val="28"/>
                <w:lang w:val="en-US"/>
              </w:rPr>
              <w:t>R</w:t>
            </w:r>
            <w:r w:rsidRPr="578C28C7">
              <w:rPr>
                <w:b/>
                <w:bCs/>
                <w:lang w:val="en-US"/>
              </w:rPr>
              <w:t>elevant</w:t>
            </w:r>
          </w:p>
        </w:tc>
        <w:tc>
          <w:tcPr>
            <w:tcW w:w="6705" w:type="dxa"/>
          </w:tcPr>
          <w:p w:rsidR="3A7A302B" w:rsidP="578C28C7" w:rsidRDefault="3A7A302B" w14:paraId="132A0E49" w14:textId="47F22258">
            <w:pPr>
              <w:rPr>
                <w:lang w:val="en-US"/>
              </w:rPr>
            </w:pPr>
            <w:r w:rsidRPr="578C28C7">
              <w:rPr>
                <w:lang w:val="en-US"/>
              </w:rPr>
              <w:t xml:space="preserve">Expanding the product line aligns with </w:t>
            </w:r>
            <w:r w:rsidRPr="578C28C7" w:rsidR="731D5436">
              <w:rPr>
                <w:lang w:val="en-US"/>
              </w:rPr>
              <w:t xml:space="preserve">the </w:t>
            </w:r>
            <w:r w:rsidRPr="578C28C7">
              <w:rPr>
                <w:lang w:val="en-US"/>
              </w:rPr>
              <w:t>growing demand for preventative health</w:t>
            </w:r>
            <w:r w:rsidRPr="578C28C7" w:rsidR="63862954">
              <w:rPr>
                <w:lang w:val="en-US"/>
              </w:rPr>
              <w:t xml:space="preserve"> tech and diversifies market share.</w:t>
            </w:r>
          </w:p>
        </w:tc>
      </w:tr>
      <w:tr w:rsidR="578C28C7" w:rsidTr="578C28C7" w14:paraId="0B566A4B" w14:textId="77777777">
        <w:trPr>
          <w:trHeight w:val="300"/>
        </w:trPr>
        <w:tc>
          <w:tcPr>
            <w:tcW w:w="2310" w:type="dxa"/>
          </w:tcPr>
          <w:p w:rsidR="0D91551F" w:rsidP="578C28C7" w:rsidRDefault="0D91551F" w14:paraId="297A3310" w14:textId="0BDADB40">
            <w:pPr>
              <w:rPr>
                <w:b/>
                <w:bCs/>
                <w:lang w:val="en-US"/>
              </w:rPr>
            </w:pPr>
            <w:r w:rsidRPr="578C28C7">
              <w:rPr>
                <w:b/>
                <w:bCs/>
                <w:sz w:val="28"/>
                <w:szCs w:val="28"/>
                <w:lang w:val="en-US"/>
              </w:rPr>
              <w:t>T</w:t>
            </w:r>
            <w:r w:rsidRPr="578C28C7">
              <w:rPr>
                <w:b/>
                <w:bCs/>
                <w:lang w:val="en-US"/>
              </w:rPr>
              <w:t>ime-Bound</w:t>
            </w:r>
          </w:p>
        </w:tc>
        <w:tc>
          <w:tcPr>
            <w:tcW w:w="6705" w:type="dxa"/>
          </w:tcPr>
          <w:p w:rsidR="55D02093" w:rsidP="578C28C7" w:rsidRDefault="55D02093" w14:paraId="0EB8936A" w14:textId="658A1147">
            <w:pPr>
              <w:rPr>
                <w:lang w:val="en-US"/>
              </w:rPr>
            </w:pPr>
            <w:r w:rsidRPr="578C28C7">
              <w:rPr>
                <w:lang w:val="en-US"/>
              </w:rPr>
              <w:t>All objectives must be achieved within the 6-month project deadline, with key milestones hit by month 5 to support the month 6</w:t>
            </w:r>
            <w:r w:rsidRPr="578C28C7" w:rsidR="795C2B2E">
              <w:rPr>
                <w:lang w:val="en-US"/>
              </w:rPr>
              <w:t xml:space="preserve"> launch.</w:t>
            </w:r>
          </w:p>
        </w:tc>
      </w:tr>
    </w:tbl>
    <w:p w:rsidR="578C28C7" w:rsidP="578C28C7" w:rsidRDefault="578C28C7" w14:paraId="7FF9AFCC" w14:textId="232142AD">
      <w:pPr>
        <w:rPr>
          <w:lang w:val="en-US"/>
        </w:rPr>
      </w:pPr>
    </w:p>
    <w:p w:rsidR="578C28C7" w:rsidP="578C28C7" w:rsidRDefault="578C28C7" w14:paraId="1D016612" w14:textId="11315364">
      <w:pPr>
        <w:rPr>
          <w:lang w:val="fr-FR"/>
        </w:rPr>
      </w:pPr>
    </w:p>
    <w:p w:rsidR="63AABC0D" w:rsidP="578C28C7" w:rsidRDefault="63AABC0D" w14:paraId="42F52A2C" w14:textId="17A16A66">
      <w:pPr>
        <w:rPr>
          <w:b/>
          <w:bCs/>
          <w:sz w:val="32"/>
          <w:szCs w:val="32"/>
        </w:rPr>
      </w:pPr>
      <w:r w:rsidRPr="578C28C7">
        <w:rPr>
          <w:b/>
          <w:bCs/>
          <w:sz w:val="32"/>
          <w:szCs w:val="32"/>
        </w:rPr>
        <w:t xml:space="preserve">3. </w:t>
      </w:r>
      <w:r w:rsidRPr="578C28C7" w:rsidR="0AEC7A5B">
        <w:rPr>
          <w:b/>
          <w:bCs/>
          <w:sz w:val="32"/>
          <w:szCs w:val="32"/>
        </w:rPr>
        <w:t>Key Stakeholders</w:t>
      </w:r>
    </w:p>
    <w:p w:rsidR="0C80EC5F" w:rsidP="63AABC0D" w:rsidRDefault="0C80EC5F" w14:paraId="0093C67A" w14:textId="723BEA62">
      <w:r w:rsidRPr="63AABC0D">
        <w:t>Stakeholders are defined as individuals or groups who can affect or are affected by organisational objectives (Freeman, 1</w:t>
      </w:r>
      <w:r w:rsidRPr="63AABC0D" w:rsidR="06C33139">
        <w:t xml:space="preserve">984). </w:t>
      </w:r>
      <w:r w:rsidRPr="63AABC0D" w:rsidR="3B0302A0">
        <w:t>For Oura Health Oy’s upcoming wearable device launch, identifying and categorising stakeholders is critical to ensur</w:t>
      </w:r>
      <w:r w:rsidRPr="63AABC0D" w:rsidR="42E1F622">
        <w:t xml:space="preserve">e effective engagement and alignment with project goals. Stakeholders can be broadly divided into internal and external </w:t>
      </w:r>
      <w:r w:rsidRPr="63AABC0D" w:rsidR="5E4F72A9">
        <w:t>groups, each with distinct roles, interests and levels of influence.</w:t>
      </w:r>
    </w:p>
    <w:p w:rsidR="578AAB0E" w:rsidP="63AABC0D" w:rsidRDefault="578AAB0E" w14:paraId="7A54AC97" w14:textId="343EA1ED">
      <w:pPr>
        <w:rPr>
          <w:b/>
          <w:bCs/>
        </w:rPr>
      </w:pPr>
      <w:r w:rsidRPr="63AABC0D">
        <w:rPr>
          <w:b/>
          <w:bCs/>
        </w:rPr>
        <w:t>Internal Stakeholders</w:t>
      </w:r>
    </w:p>
    <w:p w:rsidR="4BFA724F" w:rsidP="63AABC0D" w:rsidRDefault="4BFA724F" w14:paraId="7890C4A0" w14:textId="5AC3D425">
      <w:pPr>
        <w:pStyle w:val="ListParagraph"/>
        <w:numPr>
          <w:ilvl w:val="0"/>
          <w:numId w:val="16"/>
        </w:numPr>
      </w:pPr>
      <w:r w:rsidRPr="63AABC0D">
        <w:rPr>
          <w:b/>
          <w:bCs/>
        </w:rPr>
        <w:t>Product Development Team:</w:t>
      </w:r>
      <w:r w:rsidRPr="63AABC0D">
        <w:t xml:space="preserve"> Engineers, designers, and data scientists responsible for the technical design </w:t>
      </w:r>
      <w:r w:rsidRPr="63AABC0D" w:rsidR="4C34A29C">
        <w:t>and functionality of the device. Their expertise ensures product</w:t>
      </w:r>
      <w:r w:rsidRPr="63AABC0D" w:rsidR="6CA60C0D">
        <w:t xml:space="preserve"> quality and innovation.</w:t>
      </w:r>
    </w:p>
    <w:p w:rsidR="6CA60C0D" w:rsidP="63AABC0D" w:rsidRDefault="6CA60C0D" w14:paraId="34D47CFF" w14:textId="67868D76">
      <w:pPr>
        <w:pStyle w:val="ListParagraph"/>
        <w:numPr>
          <w:ilvl w:val="0"/>
          <w:numId w:val="16"/>
        </w:numPr>
      </w:pPr>
      <w:r w:rsidRPr="63AABC0D">
        <w:rPr>
          <w:b/>
          <w:bCs/>
        </w:rPr>
        <w:lastRenderedPageBreak/>
        <w:t>Marketing Department:</w:t>
      </w:r>
      <w:r w:rsidRPr="63AABC0D">
        <w:t xml:space="preserve"> Shapes brand positioning and consumer messaging</w:t>
      </w:r>
      <w:r w:rsidRPr="63AABC0D" w:rsidR="7A16FB8A">
        <w:t>. They play a key role in differentiating Oura’s device from competitors such as Apple and F</w:t>
      </w:r>
      <w:r w:rsidRPr="63AABC0D" w:rsidR="19C3DDAA">
        <w:t>itbit.</w:t>
      </w:r>
    </w:p>
    <w:p w:rsidR="19C3DDAA" w:rsidP="63AABC0D" w:rsidRDefault="19C3DDAA" w14:paraId="6B4D036F" w14:textId="39567A40">
      <w:pPr>
        <w:pStyle w:val="ListParagraph"/>
        <w:numPr>
          <w:ilvl w:val="0"/>
          <w:numId w:val="16"/>
        </w:numPr>
      </w:pPr>
      <w:r w:rsidRPr="63AABC0D">
        <w:rPr>
          <w:b/>
          <w:bCs/>
        </w:rPr>
        <w:t>Sales Department:</w:t>
      </w:r>
      <w:r w:rsidRPr="63AABC0D">
        <w:t xml:space="preserve"> Converts consumer interest into revenue through distribution channels and partnerships. Their performance directly impacts fi</w:t>
      </w:r>
      <w:r w:rsidRPr="63AABC0D" w:rsidR="0228BD43">
        <w:t>nancial outcomes.</w:t>
      </w:r>
    </w:p>
    <w:p w:rsidR="35CAB080" w:rsidP="63AABC0D" w:rsidRDefault="35CAB080" w14:paraId="033CAFB9" w14:textId="5DB56A59">
      <w:pPr>
        <w:pStyle w:val="ListParagraph"/>
        <w:numPr>
          <w:ilvl w:val="0"/>
          <w:numId w:val="16"/>
        </w:numPr>
      </w:pPr>
      <w:r w:rsidRPr="63AABC0D">
        <w:rPr>
          <w:b/>
          <w:bCs/>
        </w:rPr>
        <w:t xml:space="preserve">Regulatory Compliance Team: </w:t>
      </w:r>
      <w:r w:rsidRPr="63AABC0D">
        <w:t>Ensures adherence to UK Medicines and Healthcare products Regula</w:t>
      </w:r>
      <w:r w:rsidRPr="63AABC0D" w:rsidR="49682158">
        <w:t>tory Agency (MHRA) standards and GDPR requirements, safeguarding legitimacy</w:t>
      </w:r>
      <w:r w:rsidRPr="63AABC0D" w:rsidR="6D95B21E">
        <w:t xml:space="preserve"> and consumer trust.</w:t>
      </w:r>
    </w:p>
    <w:p w:rsidR="6D95B21E" w:rsidP="63AABC0D" w:rsidRDefault="6D95B21E" w14:paraId="3A600948" w14:textId="0D4AABFD">
      <w:pPr>
        <w:pStyle w:val="ListParagraph"/>
        <w:numPr>
          <w:ilvl w:val="0"/>
          <w:numId w:val="16"/>
        </w:numPr>
      </w:pPr>
      <w:r w:rsidRPr="63AABC0D">
        <w:rPr>
          <w:b/>
          <w:bCs/>
        </w:rPr>
        <w:t>Customer Service Team:</w:t>
      </w:r>
      <w:r w:rsidRPr="63AABC0D">
        <w:t xml:space="preserve"> Handles consumer queries, complaints, and feedback</w:t>
      </w:r>
    </w:p>
    <w:p w:rsidR="27D0ADD8" w:rsidP="63AABC0D" w:rsidRDefault="27D0ADD8" w14:paraId="687B270A" w14:textId="7D8C6934">
      <w:pPr>
        <w:rPr>
          <w:b/>
          <w:bCs/>
        </w:rPr>
      </w:pPr>
      <w:r w:rsidRPr="63AABC0D">
        <w:rPr>
          <w:b/>
          <w:bCs/>
        </w:rPr>
        <w:t>External Stakeholders</w:t>
      </w:r>
    </w:p>
    <w:p w:rsidR="254EE830" w:rsidP="63AABC0D" w:rsidRDefault="254EE830" w14:paraId="4A934164" w14:textId="00C72094">
      <w:pPr>
        <w:pStyle w:val="ListParagraph"/>
        <w:numPr>
          <w:ilvl w:val="0"/>
          <w:numId w:val="15"/>
        </w:numPr>
      </w:pPr>
      <w:r w:rsidRPr="63AABC0D">
        <w:rPr>
          <w:b/>
          <w:bCs/>
        </w:rPr>
        <w:t>Consumers:</w:t>
      </w:r>
      <w:r w:rsidRPr="63AABC0D" w:rsidR="137EF523">
        <w:rPr>
          <w:b/>
          <w:bCs/>
        </w:rPr>
        <w:t xml:space="preserve"> </w:t>
      </w:r>
      <w:r w:rsidRPr="63AABC0D" w:rsidR="137EF523">
        <w:t>End-users who adopt the device. Their feedback shapes product refinement and market succe</w:t>
      </w:r>
      <w:r w:rsidRPr="63AABC0D" w:rsidR="09E475B9">
        <w:t>ss.</w:t>
      </w:r>
    </w:p>
    <w:p w:rsidR="254EE830" w:rsidP="63AABC0D" w:rsidRDefault="254EE830" w14:paraId="4ABF3C3C" w14:textId="73CE857F">
      <w:pPr>
        <w:pStyle w:val="ListParagraph"/>
        <w:numPr>
          <w:ilvl w:val="0"/>
          <w:numId w:val="15"/>
        </w:numPr>
      </w:pPr>
      <w:r w:rsidRPr="63AABC0D">
        <w:rPr>
          <w:b/>
          <w:bCs/>
        </w:rPr>
        <w:t>Healthcare Professionals:</w:t>
      </w:r>
      <w:r w:rsidRPr="63AABC0D" w:rsidR="46BF2E61">
        <w:rPr>
          <w:b/>
          <w:bCs/>
        </w:rPr>
        <w:t xml:space="preserve"> </w:t>
      </w:r>
      <w:r w:rsidRPr="63AABC0D" w:rsidR="46BF2E61">
        <w:t>Doctors, wellness coaches, and researchers who may recommend or validate the device,</w:t>
      </w:r>
      <w:r w:rsidRPr="63AABC0D" w:rsidR="6D39509A">
        <w:t xml:space="preserve"> enhancing credibility</w:t>
      </w:r>
      <w:r w:rsidRPr="63AABC0D" w:rsidR="1BA8BE4E">
        <w:t>.</w:t>
      </w:r>
    </w:p>
    <w:p w:rsidR="254EE830" w:rsidP="63AABC0D" w:rsidRDefault="254EE830" w14:paraId="0469F8D2" w14:textId="2DD7E67E">
      <w:pPr>
        <w:pStyle w:val="ListParagraph"/>
        <w:numPr>
          <w:ilvl w:val="0"/>
          <w:numId w:val="15"/>
        </w:numPr>
      </w:pPr>
      <w:r w:rsidRPr="63AABC0D">
        <w:rPr>
          <w:b/>
          <w:bCs/>
        </w:rPr>
        <w:t>NHS and Healthcare Institutions:</w:t>
      </w:r>
      <w:r w:rsidRPr="63AABC0D" w:rsidR="1DB943A1">
        <w:rPr>
          <w:b/>
          <w:bCs/>
        </w:rPr>
        <w:t xml:space="preserve"> </w:t>
      </w:r>
      <w:r w:rsidRPr="63AABC0D" w:rsidR="1DB943A1">
        <w:t>Potential partners for integrating Oura’s technology into pub</w:t>
      </w:r>
      <w:r w:rsidRPr="63AABC0D" w:rsidR="65CE7DA5">
        <w:t>lic health initiatives, aligning with the UK’s digital health agenda (NHS Digital, 2023)</w:t>
      </w:r>
    </w:p>
    <w:p w:rsidR="254EE830" w:rsidP="63AABC0D" w:rsidRDefault="254EE830" w14:paraId="5C6B7D7E" w14:textId="36D7054E">
      <w:pPr>
        <w:pStyle w:val="ListParagraph"/>
        <w:numPr>
          <w:ilvl w:val="0"/>
          <w:numId w:val="15"/>
        </w:numPr>
      </w:pPr>
      <w:r w:rsidRPr="63AABC0D">
        <w:rPr>
          <w:b/>
          <w:bCs/>
        </w:rPr>
        <w:t>Suppliers:</w:t>
      </w:r>
      <w:r w:rsidRPr="63AABC0D" w:rsidR="2495A49F">
        <w:rPr>
          <w:b/>
          <w:bCs/>
        </w:rPr>
        <w:t xml:space="preserve"> </w:t>
      </w:r>
      <w:r w:rsidRPr="63AABC0D" w:rsidR="2495A49F">
        <w:t>Provide critical components such as sensors, batteries, and software modu</w:t>
      </w:r>
      <w:r w:rsidRPr="63AABC0D" w:rsidR="1CBBF3B9">
        <w:t>les. Their reliability affects production timelines.</w:t>
      </w:r>
    </w:p>
    <w:p w:rsidR="254EE830" w:rsidP="63AABC0D" w:rsidRDefault="254EE830" w14:paraId="7DC199C2" w14:textId="7F9DDC05">
      <w:pPr>
        <w:pStyle w:val="ListParagraph"/>
        <w:numPr>
          <w:ilvl w:val="0"/>
          <w:numId w:val="15"/>
        </w:numPr>
      </w:pPr>
      <w:r w:rsidRPr="63AABC0D">
        <w:rPr>
          <w:b/>
          <w:bCs/>
        </w:rPr>
        <w:t>Investors:</w:t>
      </w:r>
      <w:r w:rsidRPr="63AABC0D" w:rsidR="459EEB1F">
        <w:rPr>
          <w:b/>
          <w:bCs/>
        </w:rPr>
        <w:t xml:space="preserve"> </w:t>
      </w:r>
      <w:r w:rsidRPr="63AABC0D" w:rsidR="7639153C">
        <w:t>Fund product development and</w:t>
      </w:r>
      <w:r w:rsidRPr="63AABC0D" w:rsidR="75351782">
        <w:t xml:space="preserve"> expect financial returns. Their</w:t>
      </w:r>
      <w:r w:rsidRPr="63AABC0D" w:rsidR="156E9D8F">
        <w:t xml:space="preserve"> confidence</w:t>
      </w:r>
      <w:r w:rsidRPr="63AABC0D" w:rsidR="5790D2E7">
        <w:t xml:space="preserve"> depends on transparent communication and market performance</w:t>
      </w:r>
      <w:r w:rsidRPr="63AABC0D" w:rsidR="24BE54D2">
        <w:t>.</w:t>
      </w:r>
    </w:p>
    <w:p w:rsidR="254EE830" w:rsidP="63AABC0D" w:rsidRDefault="254EE830" w14:paraId="78B8B4D3" w14:textId="4FB2355D">
      <w:pPr>
        <w:pStyle w:val="ListParagraph"/>
        <w:numPr>
          <w:ilvl w:val="0"/>
          <w:numId w:val="15"/>
        </w:numPr>
      </w:pPr>
      <w:r w:rsidRPr="63AABC0D">
        <w:rPr>
          <w:b/>
          <w:bCs/>
        </w:rPr>
        <w:t>Regulators (MHRA, ICO):</w:t>
      </w:r>
      <w:r w:rsidRPr="63AABC0D" w:rsidR="23993CB3">
        <w:rPr>
          <w:b/>
          <w:bCs/>
        </w:rPr>
        <w:t xml:space="preserve"> </w:t>
      </w:r>
      <w:r w:rsidRPr="63AABC0D" w:rsidR="23993CB3">
        <w:t>Approve compliance with medical devices and data protection standards. Their decision</w:t>
      </w:r>
      <w:r w:rsidRPr="63AABC0D" w:rsidR="7B4C4771">
        <w:t>s determine market en</w:t>
      </w:r>
      <w:r w:rsidRPr="63AABC0D" w:rsidR="7DC5D162">
        <w:t>try.</w:t>
      </w:r>
    </w:p>
    <w:p w:rsidR="254EE830" w:rsidP="63AABC0D" w:rsidRDefault="254EE830" w14:paraId="312FBD25" w14:textId="58E09E33">
      <w:pPr>
        <w:pStyle w:val="ListParagraph"/>
        <w:numPr>
          <w:ilvl w:val="0"/>
          <w:numId w:val="15"/>
        </w:numPr>
      </w:pPr>
      <w:r w:rsidRPr="63AABC0D">
        <w:rPr>
          <w:b/>
          <w:bCs/>
        </w:rPr>
        <w:t>Media and Influencers:</w:t>
      </w:r>
      <w:r w:rsidRPr="63AABC0D" w:rsidR="20974970">
        <w:rPr>
          <w:b/>
          <w:bCs/>
        </w:rPr>
        <w:t xml:space="preserve"> </w:t>
      </w:r>
      <w:r w:rsidRPr="63AABC0D" w:rsidR="20974970">
        <w:t>Shape public perception and consumer awareness through reviews, end</w:t>
      </w:r>
      <w:r w:rsidRPr="63AABC0D" w:rsidR="2E9D0C52">
        <w:t>orsements, and coverage.</w:t>
      </w:r>
    </w:p>
    <w:p w:rsidR="63AABC0D" w:rsidP="63AABC0D" w:rsidRDefault="63AABC0D" w14:paraId="6ADDAE1A" w14:textId="7591DD9D">
      <w:pPr>
        <w:pStyle w:val="ListParagraph"/>
      </w:pPr>
    </w:p>
    <w:p w:rsidR="63AABC0D" w:rsidP="63AABC0D" w:rsidRDefault="63AABC0D" w14:paraId="4353F988" w14:textId="27947049">
      <w:pPr>
        <w:pStyle w:val="ListParagraph"/>
      </w:pPr>
    </w:p>
    <w:p w:rsidR="63AABC0D" w:rsidP="63AABC0D" w:rsidRDefault="63AABC0D" w14:paraId="2B181691" w14:textId="29195BA2">
      <w:pPr>
        <w:rPr>
          <w:sz w:val="32"/>
          <w:szCs w:val="32"/>
        </w:rPr>
      </w:pPr>
      <w:r w:rsidRPr="63AABC0D">
        <w:rPr>
          <w:b/>
          <w:bCs/>
          <w:sz w:val="32"/>
          <w:szCs w:val="32"/>
        </w:rPr>
        <w:t xml:space="preserve">4. </w:t>
      </w:r>
      <w:r w:rsidRPr="63AABC0D" w:rsidR="6FE50A45">
        <w:rPr>
          <w:b/>
          <w:bCs/>
          <w:sz w:val="32"/>
          <w:szCs w:val="32"/>
        </w:rPr>
        <w:t>Roles</w:t>
      </w:r>
      <w:r w:rsidRPr="63AABC0D" w:rsidR="78BB33E9">
        <w:rPr>
          <w:b/>
          <w:bCs/>
          <w:sz w:val="32"/>
          <w:szCs w:val="32"/>
        </w:rPr>
        <w:t xml:space="preserve">, Responsibilities, Benefits, and Challenges of the </w:t>
      </w:r>
      <w:r w:rsidRPr="63AABC0D" w:rsidR="413A1119">
        <w:rPr>
          <w:b/>
          <w:bCs/>
          <w:sz w:val="32"/>
          <w:szCs w:val="32"/>
        </w:rPr>
        <w:t>Key Stakeholders</w:t>
      </w:r>
      <w:r w:rsidRPr="63AABC0D" w:rsidR="413A1119">
        <w:rPr>
          <w:sz w:val="32"/>
          <w:szCs w:val="32"/>
        </w:rPr>
        <w:t>.</w:t>
      </w:r>
    </w:p>
    <w:p w:rsidR="130409FB" w:rsidP="63AABC0D" w:rsidRDefault="130409FB" w14:paraId="45F1CC9D" w14:textId="1365284B">
      <w:r w:rsidRPr="63AABC0D">
        <w:t>Stakeholder engagement requires a clear understanding of the roles and responsibilities of each group</w:t>
      </w:r>
      <w:r w:rsidRPr="63AABC0D" w:rsidR="3C725B27">
        <w:t>;</w:t>
      </w:r>
      <w:r w:rsidRPr="63AABC0D" w:rsidR="0968C098">
        <w:t xml:space="preserve"> alongside the benefits they bring and the challenges they may encounter. This clarity ensures accountability</w:t>
      </w:r>
      <w:r w:rsidRPr="63AABC0D" w:rsidR="29B50361">
        <w:t xml:space="preserve"> and helps the project manager anticipate risks and opportunities. </w:t>
      </w:r>
      <w:r w:rsidRPr="63AABC0D" w:rsidR="6981E4BE">
        <w:t>(Bourne, 2015)</w:t>
      </w:r>
    </w:p>
    <w:p w:rsidR="63AABC0D" w:rsidP="63AABC0D" w:rsidRDefault="63AABC0D" w14:paraId="71284315" w14:textId="04F9407E"/>
    <w:p w:rsidR="63AABC0D" w:rsidP="63AABC0D" w:rsidRDefault="63AABC0D" w14:paraId="0FFEA0AC" w14:textId="179D15CB"/>
    <w:p w:rsidR="63AABC0D" w:rsidP="578C28C7" w:rsidRDefault="63AABC0D" w14:paraId="46163778" w14:textId="132763A3"/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38"/>
        <w:gridCol w:w="2216"/>
        <w:gridCol w:w="2223"/>
        <w:gridCol w:w="2339"/>
      </w:tblGrid>
      <w:tr w:rsidR="63AABC0D" w:rsidTr="63AABC0D" w14:paraId="38069344" w14:textId="77777777">
        <w:trPr>
          <w:trHeight w:val="300"/>
        </w:trPr>
        <w:tc>
          <w:tcPr>
            <w:tcW w:w="2254" w:type="dxa"/>
          </w:tcPr>
          <w:p w:rsidR="721D5143" w:rsidP="63AABC0D" w:rsidRDefault="721D5143" w14:paraId="3E9701B3" w14:textId="216CA0F4">
            <w:pPr>
              <w:rPr>
                <w:b/>
                <w:bCs/>
              </w:rPr>
            </w:pPr>
            <w:r w:rsidRPr="63AABC0D">
              <w:rPr>
                <w:b/>
                <w:bCs/>
                <w:sz w:val="28"/>
                <w:szCs w:val="28"/>
              </w:rPr>
              <w:lastRenderedPageBreak/>
              <w:t>Internal Stakeholders</w:t>
            </w:r>
          </w:p>
        </w:tc>
        <w:tc>
          <w:tcPr>
            <w:tcW w:w="2254" w:type="dxa"/>
          </w:tcPr>
          <w:p w:rsidR="721D5143" w:rsidP="63AABC0D" w:rsidRDefault="721D5143" w14:paraId="4B39BC57" w14:textId="78AF6393">
            <w:pPr>
              <w:rPr>
                <w:b/>
                <w:bCs/>
                <w:sz w:val="28"/>
                <w:szCs w:val="28"/>
              </w:rPr>
            </w:pPr>
            <w:r w:rsidRPr="63AABC0D">
              <w:rPr>
                <w:b/>
                <w:bCs/>
                <w:sz w:val="28"/>
                <w:szCs w:val="28"/>
              </w:rPr>
              <w:t>Role</w:t>
            </w:r>
          </w:p>
        </w:tc>
        <w:tc>
          <w:tcPr>
            <w:tcW w:w="2254" w:type="dxa"/>
          </w:tcPr>
          <w:p w:rsidR="721D5143" w:rsidP="63AABC0D" w:rsidRDefault="721D5143" w14:paraId="02E8188A" w14:textId="7DA6C03B">
            <w:pPr>
              <w:rPr>
                <w:b/>
                <w:bCs/>
                <w:sz w:val="28"/>
                <w:szCs w:val="28"/>
              </w:rPr>
            </w:pPr>
            <w:r w:rsidRPr="63AABC0D">
              <w:rPr>
                <w:b/>
                <w:bCs/>
                <w:sz w:val="28"/>
                <w:szCs w:val="28"/>
              </w:rPr>
              <w:t>Benefits</w:t>
            </w:r>
          </w:p>
        </w:tc>
        <w:tc>
          <w:tcPr>
            <w:tcW w:w="2378" w:type="dxa"/>
          </w:tcPr>
          <w:p w:rsidR="721D5143" w:rsidP="63AABC0D" w:rsidRDefault="721D5143" w14:paraId="7F3B6230" w14:textId="2E882217">
            <w:pPr>
              <w:rPr>
                <w:b/>
                <w:bCs/>
                <w:sz w:val="28"/>
                <w:szCs w:val="28"/>
              </w:rPr>
            </w:pPr>
            <w:r w:rsidRPr="63AABC0D">
              <w:rPr>
                <w:b/>
                <w:bCs/>
                <w:sz w:val="28"/>
                <w:szCs w:val="28"/>
              </w:rPr>
              <w:t>Challenges</w:t>
            </w:r>
          </w:p>
        </w:tc>
      </w:tr>
      <w:tr w:rsidR="63AABC0D" w:rsidTr="63AABC0D" w14:paraId="6F9B092F" w14:textId="77777777">
        <w:trPr>
          <w:trHeight w:val="300"/>
        </w:trPr>
        <w:tc>
          <w:tcPr>
            <w:tcW w:w="2254" w:type="dxa"/>
          </w:tcPr>
          <w:p w:rsidR="721D5143" w:rsidP="63AABC0D" w:rsidRDefault="721D5143" w14:paraId="35866B91" w14:textId="3B4638D4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Product Development Team</w:t>
            </w:r>
          </w:p>
        </w:tc>
        <w:tc>
          <w:tcPr>
            <w:tcW w:w="2254" w:type="dxa"/>
          </w:tcPr>
          <w:p w:rsidR="721D5143" w:rsidP="63AABC0D" w:rsidRDefault="721D5143" w14:paraId="115F29B8" w14:textId="331D3219">
            <w:r w:rsidRPr="63AABC0D">
              <w:t>Responsible for designing, engineering, and testing the wearable</w:t>
            </w:r>
          </w:p>
        </w:tc>
        <w:tc>
          <w:tcPr>
            <w:tcW w:w="2254" w:type="dxa"/>
          </w:tcPr>
          <w:p w:rsidR="561320B3" w:rsidP="63AABC0D" w:rsidRDefault="561320B3" w14:paraId="27F22C07" w14:textId="1880F64A">
            <w:r w:rsidRPr="63AABC0D">
              <w:t>Their technical expertise ensures product innovation, accuracy, and compliance with health standards.</w:t>
            </w:r>
          </w:p>
        </w:tc>
        <w:tc>
          <w:tcPr>
            <w:tcW w:w="2378" w:type="dxa"/>
          </w:tcPr>
          <w:p w:rsidR="64F98667" w:rsidP="63AABC0D" w:rsidRDefault="64F98667" w14:paraId="3E1B8D59" w14:textId="71E05ED9">
            <w:r w:rsidRPr="63AABC0D">
              <w:t>They face tight deadlines, resource constraints, and the need t</w:t>
            </w:r>
            <w:r w:rsidRPr="63AABC0D" w:rsidR="18CB9D22">
              <w:t>o balance innovation.</w:t>
            </w:r>
          </w:p>
        </w:tc>
      </w:tr>
      <w:tr w:rsidR="63AABC0D" w:rsidTr="63AABC0D" w14:paraId="0A2FAABC" w14:textId="77777777">
        <w:trPr>
          <w:trHeight w:val="300"/>
        </w:trPr>
        <w:tc>
          <w:tcPr>
            <w:tcW w:w="2254" w:type="dxa"/>
          </w:tcPr>
          <w:p w:rsidR="52F74492" w:rsidP="63AABC0D" w:rsidRDefault="52F74492" w14:paraId="7E883A64" w14:textId="1453546F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Marketing Department</w:t>
            </w:r>
          </w:p>
        </w:tc>
        <w:tc>
          <w:tcPr>
            <w:tcW w:w="2254" w:type="dxa"/>
          </w:tcPr>
          <w:p w:rsidR="45B29DE8" w:rsidP="63AABC0D" w:rsidRDefault="45B29DE8" w14:paraId="73CE7566" w14:textId="5256B4B7">
            <w:r w:rsidRPr="63AABC0D">
              <w:t>Develops campaigns to build awareness and differentiate Oura’s device from competitors</w:t>
            </w:r>
          </w:p>
        </w:tc>
        <w:tc>
          <w:tcPr>
            <w:tcW w:w="2254" w:type="dxa"/>
          </w:tcPr>
          <w:p w:rsidR="4B28C64E" w:rsidP="63AABC0D" w:rsidRDefault="4B28C64E" w14:paraId="5C2773A3" w14:textId="704106F7">
            <w:r w:rsidRPr="63AABC0D">
              <w:t>Effective marketing enhances brand visibility and consumer trust.</w:t>
            </w:r>
          </w:p>
        </w:tc>
        <w:tc>
          <w:tcPr>
            <w:tcW w:w="2378" w:type="dxa"/>
          </w:tcPr>
          <w:p w:rsidR="4B28C64E" w:rsidP="63AABC0D" w:rsidRDefault="4B28C64E" w14:paraId="70382EBF" w14:textId="2309B262">
            <w:r w:rsidRPr="63AABC0D">
              <w:t xml:space="preserve">Differentiating the product in a saturated market and addressing consumer </w:t>
            </w:r>
            <w:r w:rsidRPr="63AABC0D" w:rsidR="6EE10F23">
              <w:t>doubt about data privacy.</w:t>
            </w:r>
          </w:p>
        </w:tc>
      </w:tr>
      <w:tr w:rsidR="63AABC0D" w:rsidTr="63AABC0D" w14:paraId="1B597FFE" w14:textId="77777777">
        <w:trPr>
          <w:trHeight w:val="300"/>
        </w:trPr>
        <w:tc>
          <w:tcPr>
            <w:tcW w:w="2254" w:type="dxa"/>
          </w:tcPr>
          <w:p w:rsidR="52F74492" w:rsidP="63AABC0D" w:rsidRDefault="52F74492" w14:paraId="5A03A8EC" w14:textId="2FC44851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Sales Department</w:t>
            </w:r>
          </w:p>
        </w:tc>
        <w:tc>
          <w:tcPr>
            <w:tcW w:w="2254" w:type="dxa"/>
          </w:tcPr>
          <w:p w:rsidR="3209A7DA" w:rsidP="63AABC0D" w:rsidRDefault="3209A7DA" w14:paraId="2F9ACC0B" w14:textId="7C12D0A9">
            <w:r w:rsidRPr="63AABC0D">
              <w:t xml:space="preserve">Converts consumer interest into revenue through distribution channels and partnerships. </w:t>
            </w:r>
          </w:p>
        </w:tc>
        <w:tc>
          <w:tcPr>
            <w:tcW w:w="2254" w:type="dxa"/>
          </w:tcPr>
          <w:p w:rsidR="3209A7DA" w:rsidP="63AABC0D" w:rsidRDefault="3209A7DA" w14:paraId="7BDE531C" w14:textId="7EBB0BE1">
            <w:r w:rsidRPr="63AABC0D">
              <w:t>Directly impacts financial performance and market penetration.</w:t>
            </w:r>
          </w:p>
        </w:tc>
        <w:tc>
          <w:tcPr>
            <w:tcW w:w="2378" w:type="dxa"/>
          </w:tcPr>
          <w:p w:rsidR="3209A7DA" w:rsidP="63AABC0D" w:rsidRDefault="3209A7DA" w14:paraId="2B9E6800" w14:textId="4F2BBDFA">
            <w:r w:rsidRPr="63AABC0D">
              <w:t>Pricing strategies and competition from established brands such as Apple and Fitbit.</w:t>
            </w:r>
          </w:p>
        </w:tc>
      </w:tr>
      <w:tr w:rsidR="63AABC0D" w:rsidTr="63AABC0D" w14:paraId="2A0E1977" w14:textId="77777777">
        <w:trPr>
          <w:trHeight w:val="300"/>
        </w:trPr>
        <w:tc>
          <w:tcPr>
            <w:tcW w:w="2254" w:type="dxa"/>
          </w:tcPr>
          <w:p w:rsidR="52F74492" w:rsidP="63AABC0D" w:rsidRDefault="52F74492" w14:paraId="052E5DAB" w14:textId="1AC2F758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Regulatory Compliance Team</w:t>
            </w:r>
          </w:p>
        </w:tc>
        <w:tc>
          <w:tcPr>
            <w:tcW w:w="2254" w:type="dxa"/>
          </w:tcPr>
          <w:p w:rsidR="7BBEE54E" w:rsidP="63AABC0D" w:rsidRDefault="7BBEE54E" w14:paraId="2F6C5604" w14:textId="342DDA2F">
            <w:r w:rsidRPr="63AABC0D">
              <w:t>Ensures adherence to MHRA medical device standards and GDPR data protection laws.</w:t>
            </w:r>
          </w:p>
        </w:tc>
        <w:tc>
          <w:tcPr>
            <w:tcW w:w="2254" w:type="dxa"/>
          </w:tcPr>
          <w:p w:rsidR="7BBEE54E" w:rsidP="63AABC0D" w:rsidRDefault="7BBEE54E" w14:paraId="4BE48EC3" w14:textId="5D6964B6">
            <w:r w:rsidRPr="63AABC0D">
              <w:t>Safeguards legitimacy and consumer trust.</w:t>
            </w:r>
          </w:p>
        </w:tc>
        <w:tc>
          <w:tcPr>
            <w:tcW w:w="2378" w:type="dxa"/>
          </w:tcPr>
          <w:p w:rsidR="7BBEE54E" w:rsidP="63AABC0D" w:rsidRDefault="7BBEE54E" w14:paraId="2B0FD59F" w14:textId="4618081B">
            <w:r w:rsidRPr="63AABC0D">
              <w:t>Lengthy approval processes and evolving regulatory requirements.</w:t>
            </w:r>
          </w:p>
        </w:tc>
      </w:tr>
      <w:tr w:rsidR="63AABC0D" w:rsidTr="63AABC0D" w14:paraId="6FEE7DBD" w14:textId="77777777">
        <w:trPr>
          <w:trHeight w:val="300"/>
        </w:trPr>
        <w:tc>
          <w:tcPr>
            <w:tcW w:w="2254" w:type="dxa"/>
          </w:tcPr>
          <w:p w:rsidR="52F74492" w:rsidP="63AABC0D" w:rsidRDefault="52F74492" w14:paraId="6AE33614" w14:textId="20CE97D9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Senior Management</w:t>
            </w:r>
          </w:p>
        </w:tc>
        <w:tc>
          <w:tcPr>
            <w:tcW w:w="2254" w:type="dxa"/>
          </w:tcPr>
          <w:p w:rsidR="17A42C77" w:rsidP="63AABC0D" w:rsidRDefault="17A42C77" w14:paraId="74907E6B" w14:textId="7D21D495">
            <w:r w:rsidRPr="63AABC0D">
              <w:t>Provides strategic oversight, allocates resources, and sets priorities.</w:t>
            </w:r>
          </w:p>
        </w:tc>
        <w:tc>
          <w:tcPr>
            <w:tcW w:w="2254" w:type="dxa"/>
          </w:tcPr>
          <w:p w:rsidR="11AB8725" w:rsidP="63AABC0D" w:rsidRDefault="11AB8725" w14:paraId="05281E37" w14:textId="3CAA2016">
            <w:r w:rsidRPr="63AABC0D">
              <w:t>Aligns organisational vision with project execution.</w:t>
            </w:r>
          </w:p>
        </w:tc>
        <w:tc>
          <w:tcPr>
            <w:tcW w:w="2378" w:type="dxa"/>
          </w:tcPr>
          <w:p w:rsidR="09E8E10C" w:rsidP="63AABC0D" w:rsidRDefault="09E8E10C" w14:paraId="47851F6C" w14:textId="5D39F78D">
            <w:r w:rsidRPr="63AABC0D">
              <w:t>Balancing innovation with financial sustainability and shareholder expectations.</w:t>
            </w:r>
          </w:p>
        </w:tc>
      </w:tr>
      <w:tr w:rsidR="63AABC0D" w:rsidTr="63AABC0D" w14:paraId="0833C69C" w14:textId="77777777">
        <w:trPr>
          <w:trHeight w:val="300"/>
        </w:trPr>
        <w:tc>
          <w:tcPr>
            <w:tcW w:w="2254" w:type="dxa"/>
          </w:tcPr>
          <w:p w:rsidR="52F74492" w:rsidP="63AABC0D" w:rsidRDefault="52F74492" w14:paraId="4DDF5A1F" w14:textId="21DB4220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Customer Service Team</w:t>
            </w:r>
          </w:p>
        </w:tc>
        <w:tc>
          <w:tcPr>
            <w:tcW w:w="2254" w:type="dxa"/>
          </w:tcPr>
          <w:p w:rsidR="243DB20A" w:rsidP="63AABC0D" w:rsidRDefault="243DB20A" w14:paraId="63E4E5D3" w14:textId="36B3EA08">
            <w:r w:rsidRPr="63AABC0D">
              <w:t>Handles consumer queries, complaints, and feedback post launch.</w:t>
            </w:r>
          </w:p>
        </w:tc>
        <w:tc>
          <w:tcPr>
            <w:tcW w:w="2254" w:type="dxa"/>
          </w:tcPr>
          <w:p w:rsidR="243DB20A" w:rsidP="63AABC0D" w:rsidRDefault="243DB20A" w14:paraId="4FBCF9C3" w14:textId="1E8F0F02">
            <w:r w:rsidRPr="63AABC0D">
              <w:t>Enhances customer satisfaction and loyalty.</w:t>
            </w:r>
          </w:p>
        </w:tc>
        <w:tc>
          <w:tcPr>
            <w:tcW w:w="2378" w:type="dxa"/>
          </w:tcPr>
          <w:p w:rsidR="243DB20A" w:rsidP="63AABC0D" w:rsidRDefault="243DB20A" w14:paraId="1E9B4A66" w14:textId="3DE8E278">
            <w:r w:rsidRPr="63AABC0D">
              <w:t>Managing high volumes of queries and ensuring consistent service quality.</w:t>
            </w:r>
          </w:p>
        </w:tc>
      </w:tr>
    </w:tbl>
    <w:p w:rsidR="63AABC0D" w:rsidP="63AABC0D" w:rsidRDefault="63AABC0D" w14:paraId="1B4AB228" w14:textId="00F84B20">
      <w:pPr>
        <w:rPr>
          <w:b/>
          <w:bCs/>
          <w:sz w:val="32"/>
          <w:szCs w:val="32"/>
        </w:rPr>
      </w:pPr>
    </w:p>
    <w:p w:rsidR="63AABC0D" w:rsidP="63AABC0D" w:rsidRDefault="63AABC0D" w14:paraId="1A9CE91B" w14:textId="3488BCA3">
      <w:pPr>
        <w:rPr>
          <w:b/>
          <w:bCs/>
          <w:sz w:val="32"/>
          <w:szCs w:val="32"/>
        </w:rPr>
      </w:pPr>
    </w:p>
    <w:p w:rsidR="63AABC0D" w:rsidP="63AABC0D" w:rsidRDefault="63AABC0D" w14:paraId="3BCB50CD" w14:textId="30E3CC12">
      <w:pPr>
        <w:rPr>
          <w:b/>
          <w:bCs/>
          <w:sz w:val="32"/>
          <w:szCs w:val="32"/>
        </w:rPr>
      </w:pPr>
    </w:p>
    <w:p w:rsidR="00A34385" w:rsidP="63AABC0D" w:rsidRDefault="00A34385" w14:paraId="3E9252AB" w14:textId="77777777">
      <w:pPr>
        <w:rPr>
          <w:b/>
          <w:bCs/>
          <w:sz w:val="32"/>
          <w:szCs w:val="32"/>
        </w:rPr>
      </w:pPr>
    </w:p>
    <w:p w:rsidR="63AABC0D" w:rsidP="63AABC0D" w:rsidRDefault="63AABC0D" w14:paraId="0FFA6E5F" w14:textId="69FE2DA1">
      <w:pPr>
        <w:rPr>
          <w:b/>
          <w:bCs/>
          <w:sz w:val="32"/>
          <w:szCs w:val="32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63AABC0D" w:rsidTr="63AABC0D" w14:paraId="09B4E1E7" w14:textId="77777777">
        <w:trPr>
          <w:trHeight w:val="300"/>
        </w:trPr>
        <w:tc>
          <w:tcPr>
            <w:tcW w:w="2254" w:type="dxa"/>
          </w:tcPr>
          <w:p w:rsidR="03E7CC42" w:rsidP="63AABC0D" w:rsidRDefault="03E7CC42" w14:paraId="7ABDCDC8" w14:textId="57D235F1">
            <w:pPr>
              <w:rPr>
                <w:b/>
                <w:bCs/>
                <w:sz w:val="28"/>
                <w:szCs w:val="28"/>
              </w:rPr>
            </w:pPr>
            <w:r w:rsidRPr="63AABC0D">
              <w:rPr>
                <w:b/>
                <w:bCs/>
                <w:sz w:val="28"/>
                <w:szCs w:val="28"/>
              </w:rPr>
              <w:lastRenderedPageBreak/>
              <w:t>External Stakeholders</w:t>
            </w:r>
          </w:p>
        </w:tc>
        <w:tc>
          <w:tcPr>
            <w:tcW w:w="2254" w:type="dxa"/>
          </w:tcPr>
          <w:p w:rsidR="03E7CC42" w:rsidP="63AABC0D" w:rsidRDefault="03E7CC42" w14:paraId="76B920AF" w14:textId="25A30A07">
            <w:pPr>
              <w:rPr>
                <w:b/>
                <w:bCs/>
                <w:sz w:val="28"/>
                <w:szCs w:val="28"/>
              </w:rPr>
            </w:pPr>
            <w:r w:rsidRPr="63AABC0D">
              <w:rPr>
                <w:b/>
                <w:bCs/>
                <w:sz w:val="28"/>
                <w:szCs w:val="28"/>
              </w:rPr>
              <w:t>Role</w:t>
            </w:r>
          </w:p>
        </w:tc>
        <w:tc>
          <w:tcPr>
            <w:tcW w:w="2254" w:type="dxa"/>
          </w:tcPr>
          <w:p w:rsidR="03E7CC42" w:rsidP="63AABC0D" w:rsidRDefault="03E7CC42" w14:paraId="3904C44A" w14:textId="7552B280">
            <w:pPr>
              <w:rPr>
                <w:b/>
                <w:bCs/>
                <w:sz w:val="28"/>
                <w:szCs w:val="28"/>
              </w:rPr>
            </w:pPr>
            <w:r w:rsidRPr="63AABC0D">
              <w:rPr>
                <w:b/>
                <w:bCs/>
                <w:sz w:val="28"/>
                <w:szCs w:val="28"/>
              </w:rPr>
              <w:t>Benefits</w:t>
            </w:r>
          </w:p>
        </w:tc>
        <w:tc>
          <w:tcPr>
            <w:tcW w:w="2254" w:type="dxa"/>
          </w:tcPr>
          <w:p w:rsidR="03E7CC42" w:rsidP="63AABC0D" w:rsidRDefault="03E7CC42" w14:paraId="4DAF2005" w14:textId="409CAFA3">
            <w:pPr>
              <w:rPr>
                <w:b/>
                <w:bCs/>
                <w:sz w:val="28"/>
                <w:szCs w:val="28"/>
              </w:rPr>
            </w:pPr>
            <w:r w:rsidRPr="63AABC0D">
              <w:rPr>
                <w:b/>
                <w:bCs/>
                <w:sz w:val="28"/>
                <w:szCs w:val="28"/>
              </w:rPr>
              <w:t>Challenges</w:t>
            </w:r>
          </w:p>
        </w:tc>
      </w:tr>
      <w:tr w:rsidR="63AABC0D" w:rsidTr="63AABC0D" w14:paraId="2DFD9B91" w14:textId="77777777">
        <w:trPr>
          <w:trHeight w:val="300"/>
        </w:trPr>
        <w:tc>
          <w:tcPr>
            <w:tcW w:w="2254" w:type="dxa"/>
          </w:tcPr>
          <w:p w:rsidR="03E7CC42" w:rsidP="63AABC0D" w:rsidRDefault="03E7CC42" w14:paraId="75E04E02" w14:textId="15FE3011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Consumers</w:t>
            </w:r>
          </w:p>
        </w:tc>
        <w:tc>
          <w:tcPr>
            <w:tcW w:w="2254" w:type="dxa"/>
          </w:tcPr>
          <w:p w:rsidR="074D2504" w:rsidP="63AABC0D" w:rsidRDefault="074D2504" w14:paraId="694B63A2" w14:textId="2D9673DC">
            <w:r w:rsidRPr="63AABC0D">
              <w:t>End-users who adopt the device and provide feedback.</w:t>
            </w:r>
          </w:p>
        </w:tc>
        <w:tc>
          <w:tcPr>
            <w:tcW w:w="2254" w:type="dxa"/>
          </w:tcPr>
          <w:p w:rsidR="074D2504" w:rsidP="63AABC0D" w:rsidRDefault="074D2504" w14:paraId="714DD5DB" w14:textId="593E3B80">
            <w:r w:rsidRPr="63AABC0D">
              <w:t>Their usage data informs product refinement and validates market demand.</w:t>
            </w:r>
          </w:p>
        </w:tc>
        <w:tc>
          <w:tcPr>
            <w:tcW w:w="2254" w:type="dxa"/>
          </w:tcPr>
          <w:p w:rsidR="074D2504" w:rsidP="63AABC0D" w:rsidRDefault="074D2504" w14:paraId="7A9D3EC5" w14:textId="31FB10CD">
            <w:r w:rsidRPr="63AABC0D">
              <w:t>Concerns about data privacy and willingness to pay premium prices.</w:t>
            </w:r>
          </w:p>
        </w:tc>
      </w:tr>
      <w:tr w:rsidR="63AABC0D" w:rsidTr="63AABC0D" w14:paraId="32647B2C" w14:textId="77777777">
        <w:trPr>
          <w:trHeight w:val="300"/>
        </w:trPr>
        <w:tc>
          <w:tcPr>
            <w:tcW w:w="2254" w:type="dxa"/>
          </w:tcPr>
          <w:p w:rsidR="03E7CC42" w:rsidP="63AABC0D" w:rsidRDefault="03E7CC42" w14:paraId="5D7B81AD" w14:textId="48139AB6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Healthcare Professionals</w:t>
            </w:r>
          </w:p>
        </w:tc>
        <w:tc>
          <w:tcPr>
            <w:tcW w:w="2254" w:type="dxa"/>
          </w:tcPr>
          <w:p w:rsidR="660B8182" w:rsidP="63AABC0D" w:rsidRDefault="660B8182" w14:paraId="05691446" w14:textId="23E3A9E9">
            <w:r w:rsidRPr="63AABC0D">
              <w:t>Validate and recommend the device to patients.</w:t>
            </w:r>
          </w:p>
        </w:tc>
        <w:tc>
          <w:tcPr>
            <w:tcW w:w="2254" w:type="dxa"/>
          </w:tcPr>
          <w:p w:rsidR="660B8182" w:rsidP="63AABC0D" w:rsidRDefault="660B8182" w14:paraId="238294F7" w14:textId="5AD2231C">
            <w:r w:rsidRPr="63AABC0D">
              <w:t>Enhance credibility and clinical legitimacy.</w:t>
            </w:r>
          </w:p>
        </w:tc>
        <w:tc>
          <w:tcPr>
            <w:tcW w:w="2254" w:type="dxa"/>
          </w:tcPr>
          <w:p w:rsidR="0AA8385E" w:rsidP="63AABC0D" w:rsidRDefault="0AA8385E" w14:paraId="03D3274B" w14:textId="2F0873F7">
            <w:r w:rsidRPr="63AABC0D">
              <w:t>Doubt about device accuracy and integration into clinical workflows.</w:t>
            </w:r>
          </w:p>
        </w:tc>
      </w:tr>
      <w:tr w:rsidR="63AABC0D" w:rsidTr="63AABC0D" w14:paraId="34E65157" w14:textId="77777777">
        <w:trPr>
          <w:trHeight w:val="300"/>
        </w:trPr>
        <w:tc>
          <w:tcPr>
            <w:tcW w:w="2254" w:type="dxa"/>
          </w:tcPr>
          <w:p w:rsidR="03E7CC42" w:rsidP="63AABC0D" w:rsidRDefault="03E7CC42" w14:paraId="79CE9BB3" w14:textId="46B54A48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NHS and Healthcare Institutions</w:t>
            </w:r>
          </w:p>
        </w:tc>
        <w:tc>
          <w:tcPr>
            <w:tcW w:w="2254" w:type="dxa"/>
          </w:tcPr>
          <w:p w:rsidR="7AE8B186" w:rsidP="63AABC0D" w:rsidRDefault="7AE8B186" w14:paraId="5BCF8443" w14:textId="011ED414">
            <w:r w:rsidRPr="63AABC0D">
              <w:t>Potential partners for integrating Oura’s technology into public health initiatives.</w:t>
            </w:r>
          </w:p>
        </w:tc>
        <w:tc>
          <w:tcPr>
            <w:tcW w:w="2254" w:type="dxa"/>
          </w:tcPr>
          <w:p w:rsidR="7AE8B186" w:rsidP="63AABC0D" w:rsidRDefault="7AE8B186" w14:paraId="0E981A5A" w14:textId="374EF99B">
            <w:r w:rsidRPr="63AABC0D">
              <w:t>Large-scale adoption and alignment with digital health strategies</w:t>
            </w:r>
            <w:r w:rsidRPr="63AABC0D" w:rsidR="09147310">
              <w:t xml:space="preserve"> (NHS Digital, 2023)</w:t>
            </w:r>
          </w:p>
        </w:tc>
        <w:tc>
          <w:tcPr>
            <w:tcW w:w="2254" w:type="dxa"/>
          </w:tcPr>
          <w:p w:rsidR="09147310" w:rsidP="63AABC0D" w:rsidRDefault="09147310" w14:paraId="7E3C4A56" w14:textId="6E9FD3DF">
            <w:r w:rsidRPr="63AABC0D">
              <w:t>Bureaucratic processes and slow institutional decision-making.</w:t>
            </w:r>
          </w:p>
        </w:tc>
      </w:tr>
      <w:tr w:rsidR="63AABC0D" w:rsidTr="63AABC0D" w14:paraId="7676A3E1" w14:textId="77777777">
        <w:trPr>
          <w:trHeight w:val="300"/>
        </w:trPr>
        <w:tc>
          <w:tcPr>
            <w:tcW w:w="2254" w:type="dxa"/>
          </w:tcPr>
          <w:p w:rsidR="03E7CC42" w:rsidP="63AABC0D" w:rsidRDefault="03E7CC42" w14:paraId="12CA3BC5" w14:textId="0302D646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Suppliers</w:t>
            </w:r>
          </w:p>
        </w:tc>
        <w:tc>
          <w:tcPr>
            <w:tcW w:w="2254" w:type="dxa"/>
          </w:tcPr>
          <w:p w:rsidR="2EB76658" w:rsidP="63AABC0D" w:rsidRDefault="2EB76658" w14:paraId="246D3691" w14:textId="6AABDD70">
            <w:r w:rsidRPr="63AABC0D">
              <w:t>Provide components such as sensors and batteries.</w:t>
            </w:r>
          </w:p>
        </w:tc>
        <w:tc>
          <w:tcPr>
            <w:tcW w:w="2254" w:type="dxa"/>
          </w:tcPr>
          <w:p w:rsidR="2EB76658" w:rsidP="63AABC0D" w:rsidRDefault="2EB76658" w14:paraId="4A5FD1FA" w14:textId="13AE881D">
            <w:r w:rsidRPr="63AABC0D">
              <w:t>Ensure product quality and timely production.</w:t>
            </w:r>
          </w:p>
        </w:tc>
        <w:tc>
          <w:tcPr>
            <w:tcW w:w="2254" w:type="dxa"/>
          </w:tcPr>
          <w:p w:rsidR="2EB76658" w:rsidP="63AABC0D" w:rsidRDefault="2EB76658" w14:paraId="62372418" w14:textId="5B9961AF">
            <w:r w:rsidRPr="63AABC0D">
              <w:t>Supply chain disruptions and cost fluctuations.</w:t>
            </w:r>
          </w:p>
        </w:tc>
      </w:tr>
      <w:tr w:rsidR="63AABC0D" w:rsidTr="63AABC0D" w14:paraId="2FCA8BDB" w14:textId="77777777">
        <w:trPr>
          <w:trHeight w:val="300"/>
        </w:trPr>
        <w:tc>
          <w:tcPr>
            <w:tcW w:w="2254" w:type="dxa"/>
          </w:tcPr>
          <w:p w:rsidR="03E7CC42" w:rsidP="63AABC0D" w:rsidRDefault="03E7CC42" w14:paraId="118C779B" w14:textId="2DFC9D6C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Investors</w:t>
            </w:r>
          </w:p>
        </w:tc>
        <w:tc>
          <w:tcPr>
            <w:tcW w:w="2254" w:type="dxa"/>
          </w:tcPr>
          <w:p w:rsidR="3351F1CA" w:rsidP="63AABC0D" w:rsidRDefault="3351F1CA" w14:paraId="44B9E699" w14:textId="1B02D46D">
            <w:r w:rsidRPr="63AABC0D">
              <w:t>Fund product development and expect financial returns.</w:t>
            </w:r>
          </w:p>
        </w:tc>
        <w:tc>
          <w:tcPr>
            <w:tcW w:w="2254" w:type="dxa"/>
          </w:tcPr>
          <w:p w:rsidR="3351F1CA" w:rsidP="63AABC0D" w:rsidRDefault="3351F1CA" w14:paraId="65184760" w14:textId="416B6D88">
            <w:r w:rsidRPr="63AABC0D">
              <w:t>Provide capital stability and strategic guidance.</w:t>
            </w:r>
          </w:p>
        </w:tc>
        <w:tc>
          <w:tcPr>
            <w:tcW w:w="2254" w:type="dxa"/>
          </w:tcPr>
          <w:p w:rsidR="3351F1CA" w:rsidP="63AABC0D" w:rsidRDefault="3351F1CA" w14:paraId="2C11341C" w14:textId="7B379895">
            <w:r w:rsidRPr="63AABC0D">
              <w:t>Risk of poor ROI if the launch under</w:t>
            </w:r>
            <w:r w:rsidRPr="63AABC0D" w:rsidR="56BDCEE9">
              <w:t>performs.</w:t>
            </w:r>
          </w:p>
        </w:tc>
      </w:tr>
      <w:tr w:rsidR="63AABC0D" w:rsidTr="63AABC0D" w14:paraId="31741CD2" w14:textId="77777777">
        <w:trPr>
          <w:trHeight w:val="300"/>
        </w:trPr>
        <w:tc>
          <w:tcPr>
            <w:tcW w:w="2254" w:type="dxa"/>
          </w:tcPr>
          <w:p w:rsidR="03E7CC42" w:rsidP="63AABC0D" w:rsidRDefault="03E7CC42" w14:paraId="01C59592" w14:textId="45753146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Regulators (MHRA, ICO)</w:t>
            </w:r>
          </w:p>
        </w:tc>
        <w:tc>
          <w:tcPr>
            <w:tcW w:w="2254" w:type="dxa"/>
          </w:tcPr>
          <w:p w:rsidR="7970506B" w:rsidP="63AABC0D" w:rsidRDefault="7970506B" w14:paraId="799DDAA8" w14:textId="0FDD3DE0">
            <w:r w:rsidRPr="63AABC0D">
              <w:t>Approve compliance with medical device and data protection standards.</w:t>
            </w:r>
          </w:p>
        </w:tc>
        <w:tc>
          <w:tcPr>
            <w:tcW w:w="2254" w:type="dxa"/>
          </w:tcPr>
          <w:p w:rsidR="7970506B" w:rsidP="63AABC0D" w:rsidRDefault="7970506B" w14:paraId="6B682526" w14:textId="3187DF47">
            <w:r w:rsidRPr="63AABC0D">
              <w:t>Grant legitimacy and market access.</w:t>
            </w:r>
          </w:p>
        </w:tc>
        <w:tc>
          <w:tcPr>
            <w:tcW w:w="2254" w:type="dxa"/>
          </w:tcPr>
          <w:p w:rsidR="7970506B" w:rsidP="63AABC0D" w:rsidRDefault="7970506B" w14:paraId="1F21921C" w14:textId="1AC289F7">
            <w:r w:rsidRPr="63AABC0D">
              <w:t>Strict standards and potential delays.</w:t>
            </w:r>
          </w:p>
        </w:tc>
      </w:tr>
      <w:tr w:rsidR="63AABC0D" w:rsidTr="63AABC0D" w14:paraId="485F12B0" w14:textId="77777777">
        <w:trPr>
          <w:trHeight w:val="300"/>
        </w:trPr>
        <w:tc>
          <w:tcPr>
            <w:tcW w:w="2254" w:type="dxa"/>
          </w:tcPr>
          <w:p w:rsidR="03E7CC42" w:rsidP="63AABC0D" w:rsidRDefault="03E7CC42" w14:paraId="1748EA06" w14:textId="067DBD5B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Media and Influencers</w:t>
            </w:r>
          </w:p>
        </w:tc>
        <w:tc>
          <w:tcPr>
            <w:tcW w:w="2254" w:type="dxa"/>
          </w:tcPr>
          <w:p w:rsidR="49ECB228" w:rsidP="63AABC0D" w:rsidRDefault="49ECB228" w14:paraId="5C95C83A" w14:textId="70AA474C">
            <w:r w:rsidRPr="63AABC0D">
              <w:t>Shape public perception through coverage and endorsements.</w:t>
            </w:r>
          </w:p>
        </w:tc>
        <w:tc>
          <w:tcPr>
            <w:tcW w:w="2254" w:type="dxa"/>
          </w:tcPr>
          <w:p w:rsidR="49ECB228" w:rsidP="63AABC0D" w:rsidRDefault="49ECB228" w14:paraId="39D0D71C" w14:textId="73EE1A91">
            <w:r w:rsidRPr="63AABC0D">
              <w:t>Boost visibility and consumer interest.</w:t>
            </w:r>
          </w:p>
        </w:tc>
        <w:tc>
          <w:tcPr>
            <w:tcW w:w="2254" w:type="dxa"/>
          </w:tcPr>
          <w:p w:rsidR="49ECB228" w:rsidP="63AABC0D" w:rsidRDefault="49ECB228" w14:paraId="66B6B1C3" w14:textId="5EF0B35E">
            <w:r w:rsidRPr="63AABC0D">
              <w:t>Negative reviews or misinformation can damage a reputation.</w:t>
            </w:r>
          </w:p>
        </w:tc>
      </w:tr>
    </w:tbl>
    <w:p w:rsidR="63AABC0D" w:rsidP="63AABC0D" w:rsidRDefault="63AABC0D" w14:paraId="7601ACED" w14:textId="7F12D220">
      <w:pPr>
        <w:rPr>
          <w:b/>
          <w:bCs/>
          <w:sz w:val="32"/>
          <w:szCs w:val="32"/>
        </w:rPr>
      </w:pPr>
    </w:p>
    <w:p w:rsidR="63AABC0D" w:rsidP="63AABC0D" w:rsidRDefault="63AABC0D" w14:paraId="46391CE9" w14:textId="1B1524B2">
      <w:pPr>
        <w:rPr>
          <w:b/>
          <w:bCs/>
          <w:sz w:val="32"/>
          <w:szCs w:val="32"/>
        </w:rPr>
      </w:pPr>
      <w:r w:rsidRPr="63AABC0D">
        <w:rPr>
          <w:b/>
          <w:bCs/>
          <w:sz w:val="32"/>
          <w:szCs w:val="32"/>
        </w:rPr>
        <w:t xml:space="preserve">5. </w:t>
      </w:r>
      <w:r w:rsidRPr="63AABC0D" w:rsidR="62E0A537">
        <w:rPr>
          <w:b/>
          <w:bCs/>
          <w:sz w:val="32"/>
          <w:szCs w:val="32"/>
        </w:rPr>
        <w:t>Engagement Frameworks and Models</w:t>
      </w:r>
    </w:p>
    <w:p w:rsidR="61C64227" w:rsidP="63AABC0D" w:rsidRDefault="61C64227" w14:paraId="3395C80E" w14:textId="31CFE15A">
      <w:r w:rsidRPr="63AABC0D">
        <w:t>Effective stakeholder engagement requires structured frameworks and models that provide clarity, priori</w:t>
      </w:r>
      <w:r w:rsidRPr="63AABC0D" w:rsidR="563C6DAC">
        <w:t>ti</w:t>
      </w:r>
      <w:r w:rsidRPr="63AABC0D">
        <w:t>sation, and</w:t>
      </w:r>
      <w:r w:rsidRPr="63AABC0D" w:rsidR="062CA4C5">
        <w:t xml:space="preserve"> accountability. For Oura Health Oy’s upcoming wearable device </w:t>
      </w:r>
      <w:r w:rsidRPr="63AABC0D" w:rsidR="5439127C">
        <w:t>launch, applying established stakeholder management tools ensures that diverse interests are addressed systematically.</w:t>
      </w:r>
      <w:r w:rsidRPr="63AABC0D" w:rsidR="51F1A14A">
        <w:t xml:space="preserve"> Academic literature emphasise</w:t>
      </w:r>
      <w:r w:rsidRPr="63AABC0D" w:rsidR="7CD759A7">
        <w:t>s that stakeholder management is not a one-off activity but a continuous process of communication, consultation, an</w:t>
      </w:r>
      <w:r w:rsidRPr="63AABC0D" w:rsidR="02112823">
        <w:t>d collaboration (Bourne,2015; Freeman, 1984).</w:t>
      </w:r>
    </w:p>
    <w:p w:rsidR="4D5952F4" w:rsidP="63AABC0D" w:rsidRDefault="4D5952F4" w14:paraId="1A773532" w14:textId="4061857E">
      <w:pPr>
        <w:rPr>
          <w:b/>
          <w:bCs/>
          <w:sz w:val="28"/>
          <w:szCs w:val="28"/>
        </w:rPr>
      </w:pPr>
      <w:r w:rsidRPr="63AABC0D">
        <w:rPr>
          <w:b/>
          <w:bCs/>
          <w:sz w:val="28"/>
          <w:szCs w:val="28"/>
        </w:rPr>
        <w:lastRenderedPageBreak/>
        <w:t>Stakeholder Matrix (Power-Interest Grid)</w:t>
      </w:r>
    </w:p>
    <w:p w:rsidR="4D5952F4" w:rsidP="63AABC0D" w:rsidRDefault="4D5952F4" w14:paraId="39D5A4A2" w14:textId="685E61D2">
      <w:r w:rsidRPr="63AABC0D">
        <w:t>The Stakeholder matrix is a widely used tool to categorise stakeholders based on their level of power and interest</w:t>
      </w:r>
      <w:r w:rsidRPr="63AABC0D" w:rsidR="24E35C6B">
        <w:t xml:space="preserve"> (Mitchell, Agle &amp; Wood, 1997).</w:t>
      </w:r>
    </w:p>
    <w:p w:rsidR="63AABC0D" w:rsidP="63AABC0D" w:rsidRDefault="63AABC0D" w14:paraId="18F2CEBC" w14:textId="610B69B7"/>
    <w:tbl>
      <w:tblPr>
        <w:tblStyle w:val="TableGrid"/>
        <w:tblW w:w="0" w:type="auto"/>
        <w:tblLook w:val="0680" w:firstRow="0" w:lastRow="0" w:firstColumn="1" w:lastColumn="0" w:noHBand="1" w:noVBand="1"/>
      </w:tblPr>
      <w:tblGrid>
        <w:gridCol w:w="3005"/>
        <w:gridCol w:w="3005"/>
        <w:gridCol w:w="3005"/>
      </w:tblGrid>
      <w:tr w:rsidR="63AABC0D" w:rsidTr="63AABC0D" w14:paraId="654BB433" w14:textId="77777777">
        <w:trPr>
          <w:trHeight w:val="300"/>
        </w:trPr>
        <w:tc>
          <w:tcPr>
            <w:tcW w:w="3005" w:type="dxa"/>
          </w:tcPr>
          <w:p w:rsidR="1A93297D" w:rsidP="63AABC0D" w:rsidRDefault="1A93297D" w14:paraId="4A87EABB" w14:textId="7514AB05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Power Level</w:t>
            </w:r>
          </w:p>
        </w:tc>
        <w:tc>
          <w:tcPr>
            <w:tcW w:w="3005" w:type="dxa"/>
          </w:tcPr>
          <w:p w:rsidR="1A93297D" w:rsidP="63AABC0D" w:rsidRDefault="1A93297D" w14:paraId="24FAB140" w14:textId="18577195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High Interest</w:t>
            </w:r>
          </w:p>
        </w:tc>
        <w:tc>
          <w:tcPr>
            <w:tcW w:w="3005" w:type="dxa"/>
          </w:tcPr>
          <w:p w:rsidR="1A93297D" w:rsidP="63AABC0D" w:rsidRDefault="1A93297D" w14:paraId="63D92CD5" w14:textId="711BD1E8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Low Interest</w:t>
            </w:r>
          </w:p>
        </w:tc>
      </w:tr>
      <w:tr w:rsidR="63AABC0D" w:rsidTr="63AABC0D" w14:paraId="4166AF3C" w14:textId="77777777">
        <w:trPr>
          <w:trHeight w:val="300"/>
        </w:trPr>
        <w:tc>
          <w:tcPr>
            <w:tcW w:w="3005" w:type="dxa"/>
          </w:tcPr>
          <w:p w:rsidR="1A93297D" w:rsidP="63AABC0D" w:rsidRDefault="1A93297D" w14:paraId="0AD8572D" w14:textId="798A74E2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High Power</w:t>
            </w:r>
          </w:p>
        </w:tc>
        <w:tc>
          <w:tcPr>
            <w:tcW w:w="3005" w:type="dxa"/>
          </w:tcPr>
          <w:p w:rsidR="1A93297D" w:rsidP="63AABC0D" w:rsidRDefault="1A93297D" w14:paraId="42A05A57" w14:textId="11E07E7A">
            <w:r w:rsidRPr="63AABC0D">
              <w:t xml:space="preserve">Regulators, senior management, and </w:t>
            </w:r>
            <w:r w:rsidRPr="63AABC0D" w:rsidR="05A3D03F">
              <w:t>investors. These stakeholders must be closely managed through regular updates and involvement in decisi</w:t>
            </w:r>
            <w:r w:rsidRPr="63AABC0D" w:rsidR="01435BDE">
              <w:t>on-making.</w:t>
            </w:r>
          </w:p>
        </w:tc>
        <w:tc>
          <w:tcPr>
            <w:tcW w:w="3005" w:type="dxa"/>
          </w:tcPr>
          <w:p w:rsidR="01435BDE" w:rsidP="63AABC0D" w:rsidRDefault="01435BDE" w14:paraId="448BEE1A" w14:textId="458BD4BC">
            <w:r w:rsidRPr="63AABC0D">
              <w:t>Suppliers. They should be kept satisfied with clear contractual agreements and timely communicatio</w:t>
            </w:r>
            <w:r w:rsidRPr="63AABC0D" w:rsidR="64747EE3">
              <w:t>n.</w:t>
            </w:r>
          </w:p>
        </w:tc>
      </w:tr>
      <w:tr w:rsidR="63AABC0D" w:rsidTr="63AABC0D" w14:paraId="565D87E5" w14:textId="77777777">
        <w:trPr>
          <w:trHeight w:val="300"/>
        </w:trPr>
        <w:tc>
          <w:tcPr>
            <w:tcW w:w="3005" w:type="dxa"/>
          </w:tcPr>
          <w:p w:rsidR="1A93297D" w:rsidP="63AABC0D" w:rsidRDefault="1A93297D" w14:paraId="38D36A7E" w14:textId="48DD295A">
            <w:pPr>
              <w:rPr>
                <w:b/>
                <w:bCs/>
              </w:rPr>
            </w:pPr>
            <w:r w:rsidRPr="63AABC0D">
              <w:rPr>
                <w:b/>
                <w:bCs/>
              </w:rPr>
              <w:t>Low Power</w:t>
            </w:r>
          </w:p>
        </w:tc>
        <w:tc>
          <w:tcPr>
            <w:tcW w:w="3005" w:type="dxa"/>
          </w:tcPr>
          <w:p w:rsidR="06D451CD" w:rsidP="63AABC0D" w:rsidRDefault="06D451CD" w14:paraId="0BA7DCF0" w14:textId="60BD3BCE">
            <w:r w:rsidRPr="63AABC0D">
              <w:t>Consumers and healthcare professionals</w:t>
            </w:r>
            <w:r w:rsidRPr="63AABC0D" w:rsidR="0BD7170A">
              <w:t>. They require continuous</w:t>
            </w:r>
            <w:r w:rsidRPr="63AABC0D" w:rsidR="092F6902">
              <w:t xml:space="preserve"> engagement through surveys, focus groups, and transparent communication.</w:t>
            </w:r>
          </w:p>
        </w:tc>
        <w:tc>
          <w:tcPr>
            <w:tcW w:w="3005" w:type="dxa"/>
          </w:tcPr>
          <w:p w:rsidR="178E2571" w:rsidP="63AABC0D" w:rsidRDefault="178E2571" w14:paraId="71E74585" w14:textId="309D8789">
            <w:r w:rsidRPr="63AABC0D">
              <w:t>Media and influencers. They should be monitored, with proactive engagement</w:t>
            </w:r>
            <w:r w:rsidRPr="63AABC0D" w:rsidR="2E712897">
              <w:t>,</w:t>
            </w:r>
            <w:r w:rsidRPr="63AABC0D">
              <w:t xml:space="preserve"> when necessary</w:t>
            </w:r>
            <w:r w:rsidRPr="63AABC0D" w:rsidR="1045392D">
              <w:t xml:space="preserve">, </w:t>
            </w:r>
            <w:r w:rsidRPr="63AABC0D">
              <w:t>to shape public percept</w:t>
            </w:r>
            <w:r w:rsidRPr="63AABC0D" w:rsidR="2F00BDBF">
              <w:t>ion.</w:t>
            </w:r>
          </w:p>
        </w:tc>
      </w:tr>
    </w:tbl>
    <w:p w:rsidR="63AABC0D" w:rsidP="63AABC0D" w:rsidRDefault="59FDAFA6" w14:paraId="2DBAD98E" w14:textId="5921E8F0">
      <w:pPr>
        <w:ind w:left="720"/>
      </w:pPr>
      <w:r w:rsidRPr="578C28C7">
        <w:t>(Monday.com, 2025)</w:t>
      </w:r>
    </w:p>
    <w:p w:rsidR="02DE4A7D" w:rsidP="63AABC0D" w:rsidRDefault="02DE4A7D" w14:paraId="606FB139" w14:textId="05D5077F">
      <w:r w:rsidRPr="63AABC0D">
        <w:t>This matrix helps prioritise resources, ensuring that critical stakeholders receive appropriate attention.</w:t>
      </w:r>
    </w:p>
    <w:p w:rsidR="63AABC0D" w:rsidP="63AABC0D" w:rsidRDefault="63AABC0D" w14:paraId="5EBAD1D4" w14:textId="0D348646"/>
    <w:p w:rsidR="5CDD24DD" w:rsidP="63AABC0D" w:rsidRDefault="5CDD24DD" w14:paraId="5B26153E" w14:textId="04915D9D">
      <w:r w:rsidRPr="63AABC0D">
        <w:rPr>
          <w:b/>
          <w:bCs/>
          <w:sz w:val="28"/>
          <w:szCs w:val="28"/>
        </w:rPr>
        <w:t>Engagement Plan</w:t>
      </w:r>
    </w:p>
    <w:p w:rsidR="5FE73CD5" w:rsidP="63AABC0D" w:rsidRDefault="5FE73CD5" w14:paraId="3E0C6EB1" w14:textId="0E3E19C0">
      <w:r w:rsidRPr="63AABC0D">
        <w:t>An engagement plan outlines how stakeholders will be involved throughout the project lifecycle. For Oura, this includes:</w:t>
      </w:r>
    </w:p>
    <w:p w:rsidR="63AABC0D" w:rsidP="63AABC0D" w:rsidRDefault="63AABC0D" w14:paraId="6B842A93" w14:textId="5949BB9D"/>
    <w:p w:rsidR="65D5A3E4" w:rsidP="63AABC0D" w:rsidRDefault="65D5A3E4" w14:paraId="359CB62E" w14:textId="45E35DF1">
      <w:pPr>
        <w:pStyle w:val="ListParagraph"/>
        <w:numPr>
          <w:ilvl w:val="0"/>
          <w:numId w:val="10"/>
        </w:numPr>
      </w:pPr>
      <w:r w:rsidRPr="63AABC0D">
        <w:rPr>
          <w:b/>
          <w:bCs/>
        </w:rPr>
        <w:t xml:space="preserve">Objectives: </w:t>
      </w:r>
      <w:r w:rsidRPr="63AABC0D">
        <w:t>Securing regulatory approval, building consumer trust</w:t>
      </w:r>
      <w:r w:rsidRPr="63AABC0D" w:rsidR="5F1A5CEC">
        <w:t>, and achieving investor confidence.</w:t>
      </w:r>
    </w:p>
    <w:p w:rsidR="65D5A3E4" w:rsidP="63AABC0D" w:rsidRDefault="65D5A3E4" w14:paraId="55454795" w14:textId="7824B077">
      <w:pPr>
        <w:pStyle w:val="ListParagraph"/>
        <w:numPr>
          <w:ilvl w:val="0"/>
          <w:numId w:val="10"/>
        </w:numPr>
      </w:pPr>
      <w:r w:rsidRPr="63AABC0D">
        <w:rPr>
          <w:b/>
          <w:bCs/>
        </w:rPr>
        <w:t>Methods:</w:t>
      </w:r>
      <w:r w:rsidRPr="63AABC0D" w:rsidR="2056924A">
        <w:rPr>
          <w:b/>
          <w:bCs/>
        </w:rPr>
        <w:t xml:space="preserve"> </w:t>
      </w:r>
      <w:r w:rsidRPr="63AABC0D" w:rsidR="2056924A">
        <w:t>Workshops with healthcare professionals, quarterly investor briefings, and consumer</w:t>
      </w:r>
      <w:r w:rsidRPr="63AABC0D" w:rsidR="3F513D4D">
        <w:t xml:space="preserve"> beta testing programmes.</w:t>
      </w:r>
    </w:p>
    <w:p w:rsidR="65D5A3E4" w:rsidP="63AABC0D" w:rsidRDefault="65D5A3E4" w14:paraId="42FC5B6D" w14:textId="136D143D">
      <w:pPr>
        <w:pStyle w:val="ListParagraph"/>
        <w:numPr>
          <w:ilvl w:val="0"/>
          <w:numId w:val="10"/>
        </w:numPr>
      </w:pPr>
      <w:r w:rsidRPr="63AABC0D">
        <w:rPr>
          <w:b/>
          <w:bCs/>
        </w:rPr>
        <w:t>Frequency:</w:t>
      </w:r>
      <w:r w:rsidRPr="63AABC0D" w:rsidR="3F508F0B">
        <w:rPr>
          <w:b/>
          <w:bCs/>
        </w:rPr>
        <w:t xml:space="preserve"> </w:t>
      </w:r>
      <w:r w:rsidRPr="63AABC0D" w:rsidR="3F508F0B">
        <w:t>Weekly updates for internal teams, monthly reports</w:t>
      </w:r>
      <w:r w:rsidRPr="63AABC0D" w:rsidR="569535EB">
        <w:t xml:space="preserve"> for regulators, and continuous consumer engagement via digital platforms.</w:t>
      </w:r>
    </w:p>
    <w:p w:rsidR="569535EB" w:rsidP="63AABC0D" w:rsidRDefault="569535EB" w14:paraId="1E854408" w14:textId="3D3E56DA">
      <w:r w:rsidRPr="63AABC0D">
        <w:t>Such structured planning is central to stakeholder engagement. A communication plan defines the channels, frequency, and content of interactions</w:t>
      </w:r>
      <w:r w:rsidRPr="63AABC0D" w:rsidR="70C99915">
        <w:t xml:space="preserve"> (Turner, 2014)</w:t>
      </w:r>
    </w:p>
    <w:p w:rsidR="70C99915" w:rsidP="63AABC0D" w:rsidRDefault="70C99915" w14:paraId="12BE686D" w14:textId="4D990953">
      <w:r w:rsidRPr="63AABC0D">
        <w:t>For Oura:</w:t>
      </w:r>
    </w:p>
    <w:p w:rsidR="70C99915" w:rsidP="63AABC0D" w:rsidRDefault="70C99915" w14:paraId="4BC70E7F" w14:textId="5E2079B9">
      <w:pPr>
        <w:pStyle w:val="ListParagraph"/>
        <w:numPr>
          <w:ilvl w:val="0"/>
          <w:numId w:val="9"/>
        </w:numPr>
      </w:pPr>
      <w:r w:rsidRPr="63AABC0D">
        <w:t>Regulators require detailed compliance reports.</w:t>
      </w:r>
    </w:p>
    <w:p w:rsidR="70C99915" w:rsidP="63AABC0D" w:rsidRDefault="70C99915" w14:paraId="363B629D" w14:textId="4E4B347A">
      <w:pPr>
        <w:pStyle w:val="ListParagraph"/>
        <w:numPr>
          <w:ilvl w:val="0"/>
          <w:numId w:val="9"/>
        </w:numPr>
      </w:pPr>
      <w:r w:rsidRPr="63AABC0D">
        <w:t>Consumers need accessible information on product benefits and data privacy.</w:t>
      </w:r>
    </w:p>
    <w:p w:rsidR="70C99915" w:rsidP="63AABC0D" w:rsidRDefault="70C99915" w14:paraId="1FEA6655" w14:textId="6E19840E">
      <w:pPr>
        <w:pStyle w:val="ListParagraph"/>
        <w:numPr>
          <w:ilvl w:val="0"/>
          <w:numId w:val="9"/>
        </w:numPr>
      </w:pPr>
      <w:r w:rsidRPr="63AABC0D">
        <w:lastRenderedPageBreak/>
        <w:t>Investors expect transparent financial updates.</w:t>
      </w:r>
    </w:p>
    <w:p w:rsidR="3A83FFCA" w:rsidP="63AABC0D" w:rsidRDefault="3A83FFCA" w14:paraId="25205550" w14:textId="45170932">
      <w:pPr>
        <w:pStyle w:val="ListParagraph"/>
        <w:numPr>
          <w:ilvl w:val="0"/>
          <w:numId w:val="9"/>
        </w:numPr>
      </w:pPr>
      <w:r w:rsidRPr="63AABC0D">
        <w:t>Internal teams benefit from collaborative tools such as Slack or Microsoft Teams.</w:t>
      </w:r>
    </w:p>
    <w:p w:rsidR="3A83FFCA" w:rsidP="63AABC0D" w:rsidRDefault="3A83FFCA" w14:paraId="3F6135D0" w14:textId="6975634E">
      <w:r w:rsidRPr="63AABC0D">
        <w:t>Tailoring communication to stakeholder needs enhances trust and reduces conflict.</w:t>
      </w:r>
    </w:p>
    <w:p w:rsidR="5E8A5C53" w:rsidP="63AABC0D" w:rsidRDefault="5E8A5C53" w14:paraId="3D24052D" w14:textId="279ADA82">
      <w:pPr>
        <w:rPr>
          <w:b/>
          <w:bCs/>
          <w:sz w:val="28"/>
          <w:szCs w:val="28"/>
        </w:rPr>
      </w:pPr>
      <w:r w:rsidRPr="63AABC0D">
        <w:rPr>
          <w:b/>
          <w:bCs/>
          <w:sz w:val="28"/>
          <w:szCs w:val="28"/>
        </w:rPr>
        <w:t>Raci Matrix</w:t>
      </w:r>
    </w:p>
    <w:p w:rsidR="5E8A5C53" w:rsidP="63AABC0D" w:rsidRDefault="5E8A5C53" w14:paraId="09CE1698" w14:textId="25E4EDF3">
      <w:r w:rsidRPr="63AABC0D">
        <w:t>The RACI (Responsible, Accountable, Consulted, Informed) matrix clarifies roles and respons</w:t>
      </w:r>
      <w:r w:rsidRPr="63AABC0D" w:rsidR="46FF4BEB">
        <w:t>i</w:t>
      </w:r>
      <w:r w:rsidRPr="63AABC0D">
        <w:t>bilities</w:t>
      </w:r>
      <w:r w:rsidRPr="63AABC0D" w:rsidR="64B88D5F">
        <w:t>. For Oura’s launch:</w:t>
      </w:r>
      <w:r w:rsidRPr="63AABC0D" w:rsidR="4B56C5EB">
        <w:t xml:space="preserve"> </w:t>
      </w:r>
    </w:p>
    <w:p w:rsidR="4B56C5EB" w:rsidP="63AABC0D" w:rsidRDefault="65D4ACAD" w14:paraId="09C2427A" w14:textId="5E99FD83">
      <w:pPr>
        <w:pStyle w:val="ListParagraph"/>
        <w:numPr>
          <w:ilvl w:val="0"/>
          <w:numId w:val="8"/>
        </w:numPr>
      </w:pPr>
      <w:r w:rsidRPr="578C28C7">
        <w:rPr>
          <w:b/>
          <w:bCs/>
        </w:rPr>
        <w:t>R</w:t>
      </w:r>
      <w:r w:rsidRPr="578C28C7" w:rsidR="0338E3C4">
        <w:rPr>
          <w:b/>
          <w:bCs/>
        </w:rPr>
        <w:t xml:space="preserve"> </w:t>
      </w:r>
      <w:r w:rsidRPr="578C28C7">
        <w:rPr>
          <w:b/>
          <w:bCs/>
        </w:rPr>
        <w:t xml:space="preserve">- </w:t>
      </w:r>
      <w:r w:rsidRPr="578C28C7" w:rsidR="4B56C5EB">
        <w:rPr>
          <w:b/>
          <w:bCs/>
        </w:rPr>
        <w:t xml:space="preserve">Responsible: </w:t>
      </w:r>
      <w:r w:rsidRPr="578C28C7" w:rsidR="4B56C5EB">
        <w:t>Product development team for device design</w:t>
      </w:r>
    </w:p>
    <w:p w:rsidR="4B56C5EB" w:rsidP="63AABC0D" w:rsidRDefault="5F8F854C" w14:paraId="22F2E017" w14:textId="335CC9ED">
      <w:pPr>
        <w:pStyle w:val="ListParagraph"/>
        <w:numPr>
          <w:ilvl w:val="0"/>
          <w:numId w:val="8"/>
        </w:numPr>
      </w:pPr>
      <w:r w:rsidRPr="578C28C7">
        <w:rPr>
          <w:b/>
          <w:bCs/>
        </w:rPr>
        <w:t xml:space="preserve">A - </w:t>
      </w:r>
      <w:r w:rsidRPr="578C28C7" w:rsidR="4B56C5EB">
        <w:rPr>
          <w:b/>
          <w:bCs/>
        </w:rPr>
        <w:t xml:space="preserve">Accountable: </w:t>
      </w:r>
      <w:r w:rsidRPr="578C28C7" w:rsidR="7F38B05E">
        <w:t>Senior management for strategic decisions.</w:t>
      </w:r>
    </w:p>
    <w:p w:rsidR="4B56C5EB" w:rsidP="63AABC0D" w:rsidRDefault="318529D4" w14:paraId="5B2720F0" w14:textId="6B36C435">
      <w:pPr>
        <w:pStyle w:val="ListParagraph"/>
        <w:numPr>
          <w:ilvl w:val="0"/>
          <w:numId w:val="8"/>
        </w:numPr>
      </w:pPr>
      <w:r w:rsidRPr="578C28C7">
        <w:rPr>
          <w:b/>
          <w:bCs/>
        </w:rPr>
        <w:t xml:space="preserve">C - </w:t>
      </w:r>
      <w:r w:rsidRPr="578C28C7" w:rsidR="4B56C5EB">
        <w:rPr>
          <w:b/>
          <w:bCs/>
        </w:rPr>
        <w:t>Consulted:</w:t>
      </w:r>
      <w:r w:rsidRPr="578C28C7" w:rsidR="2A07CF6C">
        <w:rPr>
          <w:b/>
          <w:bCs/>
        </w:rPr>
        <w:t xml:space="preserve"> </w:t>
      </w:r>
      <w:r w:rsidRPr="578C28C7" w:rsidR="2A07CF6C">
        <w:t>Regulators and healthcare professionals for compliance and validation.</w:t>
      </w:r>
    </w:p>
    <w:p w:rsidR="4B56C5EB" w:rsidP="63AABC0D" w:rsidRDefault="6F021245" w14:paraId="03B95FC4" w14:textId="0809AD6E">
      <w:pPr>
        <w:pStyle w:val="ListParagraph"/>
        <w:numPr>
          <w:ilvl w:val="0"/>
          <w:numId w:val="8"/>
        </w:numPr>
      </w:pPr>
      <w:r w:rsidRPr="578C28C7">
        <w:rPr>
          <w:b/>
          <w:bCs/>
        </w:rPr>
        <w:t xml:space="preserve">I - </w:t>
      </w:r>
      <w:r w:rsidRPr="578C28C7" w:rsidR="4B56C5EB">
        <w:rPr>
          <w:b/>
          <w:bCs/>
        </w:rPr>
        <w:t>Informed:</w:t>
      </w:r>
      <w:r w:rsidRPr="578C28C7" w:rsidR="6BF921FC">
        <w:rPr>
          <w:b/>
          <w:bCs/>
        </w:rPr>
        <w:t xml:space="preserve"> </w:t>
      </w:r>
      <w:r w:rsidRPr="578C28C7" w:rsidR="6BF921FC">
        <w:t xml:space="preserve">Consumers, media, </w:t>
      </w:r>
      <w:r w:rsidRPr="578C28C7" w:rsidR="38C3859F">
        <w:t>and suppliers.</w:t>
      </w:r>
    </w:p>
    <w:p w:rsidR="578C28C7" w:rsidP="578C28C7" w:rsidRDefault="578C28C7" w14:paraId="270B2AAA" w14:textId="15D2041D">
      <w:pPr>
        <w:pStyle w:val="ListParagraph"/>
      </w:pPr>
    </w:p>
    <w:p w:rsidR="578C28C7" w:rsidP="578C28C7" w:rsidRDefault="578C28C7" w14:paraId="214F09E0" w14:textId="0A8E04CB">
      <w:pPr>
        <w:pStyle w:val="ListParagraph"/>
      </w:pPr>
    </w:p>
    <w:p w:rsidR="5CF39E82" w:rsidP="578C28C7" w:rsidRDefault="5CF39E82" w14:paraId="04BAEBFE" w14:textId="65E3D657">
      <w:r w:rsidRPr="578C28C7">
        <w:t>Here is a template for a RACI matrix grid tailored to the Oura Health product launch.</w:t>
      </w:r>
    </w:p>
    <w:p w:rsidR="578C28C7" w:rsidP="578C28C7" w:rsidRDefault="578C28C7" w14:paraId="2FE12D65" w14:textId="244A222A"/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608"/>
        <w:gridCol w:w="1047"/>
        <w:gridCol w:w="1295"/>
        <w:gridCol w:w="1486"/>
        <w:gridCol w:w="1171"/>
        <w:gridCol w:w="1272"/>
        <w:gridCol w:w="1137"/>
      </w:tblGrid>
      <w:tr w:rsidR="578C28C7" w:rsidTr="578C28C7" w14:paraId="0BAF657B" w14:textId="77777777">
        <w:trPr>
          <w:trHeight w:val="300"/>
        </w:trPr>
        <w:tc>
          <w:tcPr>
            <w:tcW w:w="1288" w:type="dxa"/>
          </w:tcPr>
          <w:p w:rsidR="0D04CAF7" w:rsidP="578C28C7" w:rsidRDefault="0D04CAF7" w14:paraId="203A31D6" w14:textId="1090F8DD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Project Task</w:t>
            </w:r>
          </w:p>
        </w:tc>
        <w:tc>
          <w:tcPr>
            <w:tcW w:w="1288" w:type="dxa"/>
          </w:tcPr>
          <w:p w:rsidR="0D04CAF7" w:rsidP="578C28C7" w:rsidRDefault="0D04CAF7" w14:paraId="52E67C62" w14:textId="10877FBF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Project Manager</w:t>
            </w:r>
          </w:p>
        </w:tc>
        <w:tc>
          <w:tcPr>
            <w:tcW w:w="1590" w:type="dxa"/>
          </w:tcPr>
          <w:p w:rsidR="0D04CAF7" w:rsidP="578C28C7" w:rsidRDefault="0D04CAF7" w14:paraId="11D55C54" w14:textId="1D3CF020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Senior Leadership</w:t>
            </w:r>
          </w:p>
        </w:tc>
        <w:tc>
          <w:tcPr>
            <w:tcW w:w="1800" w:type="dxa"/>
          </w:tcPr>
          <w:p w:rsidR="0D04CAF7" w:rsidP="578C28C7" w:rsidRDefault="0D04CAF7" w14:paraId="7FCB8632" w14:textId="76D79707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Product Development</w:t>
            </w:r>
          </w:p>
        </w:tc>
        <w:tc>
          <w:tcPr>
            <w:tcW w:w="1365" w:type="dxa"/>
          </w:tcPr>
          <w:p w:rsidR="0D04CAF7" w:rsidP="578C28C7" w:rsidRDefault="0D04CAF7" w14:paraId="06C406D2" w14:textId="67369DE9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Marketing Team</w:t>
            </w:r>
          </w:p>
        </w:tc>
        <w:tc>
          <w:tcPr>
            <w:tcW w:w="1545" w:type="dxa"/>
          </w:tcPr>
          <w:p w:rsidR="0D04CAF7" w:rsidP="578C28C7" w:rsidRDefault="0D04CAF7" w14:paraId="273FEDBD" w14:textId="3A00DC33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Regulatory &amp; Legal</w:t>
            </w:r>
          </w:p>
        </w:tc>
        <w:tc>
          <w:tcPr>
            <w:tcW w:w="1350" w:type="dxa"/>
          </w:tcPr>
          <w:p w:rsidR="0D04CAF7" w:rsidP="578C28C7" w:rsidRDefault="0D04CAF7" w14:paraId="3692BA2F" w14:textId="7446B3A7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Suppliers</w:t>
            </w:r>
          </w:p>
        </w:tc>
      </w:tr>
      <w:tr w:rsidR="578C28C7" w:rsidTr="578C28C7" w14:paraId="0FC5E297" w14:textId="77777777">
        <w:trPr>
          <w:trHeight w:val="300"/>
        </w:trPr>
        <w:tc>
          <w:tcPr>
            <w:tcW w:w="1288" w:type="dxa"/>
          </w:tcPr>
          <w:p w:rsidR="7CEF8B23" w:rsidP="578C28C7" w:rsidRDefault="7CEF8B23" w14:paraId="17E52A0D" w14:textId="1E916889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Project Initiation</w:t>
            </w:r>
          </w:p>
        </w:tc>
        <w:tc>
          <w:tcPr>
            <w:tcW w:w="1288" w:type="dxa"/>
          </w:tcPr>
          <w:p w:rsidR="7CEF8B23" w:rsidP="578C28C7" w:rsidRDefault="7CEF8B23" w14:paraId="39E09631" w14:textId="1341421F">
            <w:r w:rsidRPr="578C28C7">
              <w:t>A</w:t>
            </w:r>
          </w:p>
        </w:tc>
        <w:tc>
          <w:tcPr>
            <w:tcW w:w="1590" w:type="dxa"/>
          </w:tcPr>
          <w:p w:rsidR="7CEF8B23" w:rsidP="578C28C7" w:rsidRDefault="7CEF8B23" w14:paraId="03CFF65C" w14:textId="661A1EF1">
            <w:r w:rsidRPr="578C28C7">
              <w:t>I</w:t>
            </w:r>
          </w:p>
        </w:tc>
        <w:tc>
          <w:tcPr>
            <w:tcW w:w="1800" w:type="dxa"/>
          </w:tcPr>
          <w:p w:rsidR="7CEF8B23" w:rsidP="578C28C7" w:rsidRDefault="7CEF8B23" w14:paraId="3C7E170D" w14:textId="45416192">
            <w:r w:rsidRPr="578C28C7">
              <w:t>C</w:t>
            </w:r>
          </w:p>
        </w:tc>
        <w:tc>
          <w:tcPr>
            <w:tcW w:w="1365" w:type="dxa"/>
          </w:tcPr>
          <w:p w:rsidR="7CEF8B23" w:rsidP="578C28C7" w:rsidRDefault="7CEF8B23" w14:paraId="182C8B50" w14:textId="250F3C30">
            <w:r w:rsidRPr="578C28C7">
              <w:t>C</w:t>
            </w:r>
          </w:p>
        </w:tc>
        <w:tc>
          <w:tcPr>
            <w:tcW w:w="1545" w:type="dxa"/>
          </w:tcPr>
          <w:p w:rsidR="7CEF8B23" w:rsidP="578C28C7" w:rsidRDefault="7CEF8B23" w14:paraId="6312FB8E" w14:textId="0937198F">
            <w:r w:rsidRPr="578C28C7">
              <w:t>I</w:t>
            </w:r>
          </w:p>
        </w:tc>
        <w:tc>
          <w:tcPr>
            <w:tcW w:w="1350" w:type="dxa"/>
          </w:tcPr>
          <w:p w:rsidR="7CEF8B23" w:rsidP="578C28C7" w:rsidRDefault="7CEF8B23" w14:paraId="3D25A38C" w14:textId="3902A570">
            <w:r w:rsidRPr="578C28C7">
              <w:t>I</w:t>
            </w:r>
          </w:p>
        </w:tc>
      </w:tr>
      <w:tr w:rsidR="578C28C7" w:rsidTr="578C28C7" w14:paraId="2CACB452" w14:textId="77777777">
        <w:trPr>
          <w:trHeight w:val="300"/>
        </w:trPr>
        <w:tc>
          <w:tcPr>
            <w:tcW w:w="1288" w:type="dxa"/>
          </w:tcPr>
          <w:p w:rsidR="7CEF8B23" w:rsidP="578C28C7" w:rsidRDefault="7CEF8B23" w14:paraId="3171DDDF" w14:textId="6A43FB9C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Product Specifications</w:t>
            </w:r>
          </w:p>
        </w:tc>
        <w:tc>
          <w:tcPr>
            <w:tcW w:w="1288" w:type="dxa"/>
          </w:tcPr>
          <w:p w:rsidR="7CEF8B23" w:rsidP="578C28C7" w:rsidRDefault="7CEF8B23" w14:paraId="71DADAFB" w14:textId="08D24A96">
            <w:r w:rsidRPr="578C28C7">
              <w:t>A</w:t>
            </w:r>
          </w:p>
        </w:tc>
        <w:tc>
          <w:tcPr>
            <w:tcW w:w="1590" w:type="dxa"/>
          </w:tcPr>
          <w:p w:rsidR="7CEF8B23" w:rsidP="578C28C7" w:rsidRDefault="7CEF8B23" w14:paraId="7405EF69" w14:textId="757DA70B">
            <w:r w:rsidRPr="578C28C7">
              <w:t>C</w:t>
            </w:r>
          </w:p>
        </w:tc>
        <w:tc>
          <w:tcPr>
            <w:tcW w:w="1800" w:type="dxa"/>
          </w:tcPr>
          <w:p w:rsidR="7CEF8B23" w:rsidP="578C28C7" w:rsidRDefault="7CEF8B23" w14:paraId="1D13B832" w14:textId="647ED0C3">
            <w:r w:rsidRPr="578C28C7">
              <w:t>R</w:t>
            </w:r>
          </w:p>
        </w:tc>
        <w:tc>
          <w:tcPr>
            <w:tcW w:w="1365" w:type="dxa"/>
          </w:tcPr>
          <w:p w:rsidR="7CEF8B23" w:rsidP="578C28C7" w:rsidRDefault="7CEF8B23" w14:paraId="3C53A6AB" w14:textId="22FF3A91">
            <w:r w:rsidRPr="578C28C7">
              <w:t>C</w:t>
            </w:r>
          </w:p>
        </w:tc>
        <w:tc>
          <w:tcPr>
            <w:tcW w:w="1545" w:type="dxa"/>
          </w:tcPr>
          <w:p w:rsidR="7CEF8B23" w:rsidP="578C28C7" w:rsidRDefault="7CEF8B23" w14:paraId="46787DCE" w14:textId="38159BA5">
            <w:r w:rsidRPr="578C28C7">
              <w:t>C</w:t>
            </w:r>
          </w:p>
        </w:tc>
        <w:tc>
          <w:tcPr>
            <w:tcW w:w="1350" w:type="dxa"/>
          </w:tcPr>
          <w:p w:rsidR="7CEF8B23" w:rsidP="578C28C7" w:rsidRDefault="7CEF8B23" w14:paraId="466A4778" w14:textId="7FE9B820">
            <w:r w:rsidRPr="578C28C7">
              <w:t>I</w:t>
            </w:r>
          </w:p>
        </w:tc>
      </w:tr>
      <w:tr w:rsidR="578C28C7" w:rsidTr="578C28C7" w14:paraId="512C26E4" w14:textId="77777777">
        <w:trPr>
          <w:trHeight w:val="300"/>
        </w:trPr>
        <w:tc>
          <w:tcPr>
            <w:tcW w:w="1288" w:type="dxa"/>
          </w:tcPr>
          <w:p w:rsidR="399552F2" w:rsidP="578C28C7" w:rsidRDefault="399552F2" w14:paraId="1F1E0B3E" w14:textId="517C7B54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Design &amp; Prototyping</w:t>
            </w:r>
          </w:p>
        </w:tc>
        <w:tc>
          <w:tcPr>
            <w:tcW w:w="1288" w:type="dxa"/>
          </w:tcPr>
          <w:p w:rsidR="399552F2" w:rsidP="578C28C7" w:rsidRDefault="399552F2" w14:paraId="3E84CFD0" w14:textId="5A1DB8D9">
            <w:r w:rsidRPr="578C28C7">
              <w:t>A</w:t>
            </w:r>
          </w:p>
        </w:tc>
        <w:tc>
          <w:tcPr>
            <w:tcW w:w="1590" w:type="dxa"/>
          </w:tcPr>
          <w:p w:rsidR="399552F2" w:rsidP="578C28C7" w:rsidRDefault="399552F2" w14:paraId="70CFFFA2" w14:textId="3DB97782">
            <w:r w:rsidRPr="578C28C7">
              <w:t>I</w:t>
            </w:r>
          </w:p>
        </w:tc>
        <w:tc>
          <w:tcPr>
            <w:tcW w:w="1800" w:type="dxa"/>
          </w:tcPr>
          <w:p w:rsidR="399552F2" w:rsidP="578C28C7" w:rsidRDefault="399552F2" w14:paraId="52F97939" w14:textId="72ED18E3">
            <w:r w:rsidRPr="578C28C7">
              <w:t>R</w:t>
            </w:r>
          </w:p>
        </w:tc>
        <w:tc>
          <w:tcPr>
            <w:tcW w:w="1365" w:type="dxa"/>
          </w:tcPr>
          <w:p w:rsidR="399552F2" w:rsidP="578C28C7" w:rsidRDefault="399552F2" w14:paraId="02D95842" w14:textId="0007DA54">
            <w:r w:rsidRPr="578C28C7">
              <w:t>I</w:t>
            </w:r>
          </w:p>
        </w:tc>
        <w:tc>
          <w:tcPr>
            <w:tcW w:w="1545" w:type="dxa"/>
          </w:tcPr>
          <w:p w:rsidR="399552F2" w:rsidP="578C28C7" w:rsidRDefault="399552F2" w14:paraId="3D3499DA" w14:textId="62FFFB99">
            <w:r w:rsidRPr="578C28C7">
              <w:t>C</w:t>
            </w:r>
          </w:p>
        </w:tc>
        <w:tc>
          <w:tcPr>
            <w:tcW w:w="1350" w:type="dxa"/>
          </w:tcPr>
          <w:p w:rsidR="399552F2" w:rsidP="578C28C7" w:rsidRDefault="399552F2" w14:paraId="6A122AAC" w14:textId="671982AA">
            <w:r w:rsidRPr="578C28C7">
              <w:t>C</w:t>
            </w:r>
          </w:p>
        </w:tc>
      </w:tr>
      <w:tr w:rsidR="578C28C7" w:rsidTr="578C28C7" w14:paraId="0B87C0EC" w14:textId="77777777">
        <w:trPr>
          <w:trHeight w:val="300"/>
        </w:trPr>
        <w:tc>
          <w:tcPr>
            <w:tcW w:w="1288" w:type="dxa"/>
          </w:tcPr>
          <w:p w:rsidR="399552F2" w:rsidP="578C28C7" w:rsidRDefault="399552F2" w14:paraId="3F9447D1" w14:textId="02EC1A0F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App Development</w:t>
            </w:r>
          </w:p>
        </w:tc>
        <w:tc>
          <w:tcPr>
            <w:tcW w:w="1288" w:type="dxa"/>
          </w:tcPr>
          <w:p w:rsidR="399552F2" w:rsidP="578C28C7" w:rsidRDefault="399552F2" w14:paraId="4845893B" w14:textId="7065C5B5">
            <w:r w:rsidRPr="578C28C7">
              <w:t>A</w:t>
            </w:r>
          </w:p>
        </w:tc>
        <w:tc>
          <w:tcPr>
            <w:tcW w:w="1590" w:type="dxa"/>
          </w:tcPr>
          <w:p w:rsidR="399552F2" w:rsidP="578C28C7" w:rsidRDefault="399552F2" w14:paraId="3F041192" w14:textId="46AB06ED">
            <w:r w:rsidRPr="578C28C7">
              <w:t>I</w:t>
            </w:r>
          </w:p>
        </w:tc>
        <w:tc>
          <w:tcPr>
            <w:tcW w:w="1800" w:type="dxa"/>
          </w:tcPr>
          <w:p w:rsidR="399552F2" w:rsidP="578C28C7" w:rsidRDefault="399552F2" w14:paraId="4D63AA74" w14:textId="2A974AB2">
            <w:r w:rsidRPr="578C28C7">
              <w:t>R</w:t>
            </w:r>
          </w:p>
        </w:tc>
        <w:tc>
          <w:tcPr>
            <w:tcW w:w="1365" w:type="dxa"/>
          </w:tcPr>
          <w:p w:rsidR="399552F2" w:rsidP="578C28C7" w:rsidRDefault="399552F2" w14:paraId="613FEB26" w14:textId="16B5E485">
            <w:r w:rsidRPr="578C28C7">
              <w:t>C</w:t>
            </w:r>
          </w:p>
        </w:tc>
        <w:tc>
          <w:tcPr>
            <w:tcW w:w="1545" w:type="dxa"/>
          </w:tcPr>
          <w:p w:rsidR="399552F2" w:rsidP="578C28C7" w:rsidRDefault="399552F2" w14:paraId="773113B6" w14:textId="0CF0CBC0">
            <w:r w:rsidRPr="578C28C7">
              <w:t>I</w:t>
            </w:r>
          </w:p>
        </w:tc>
        <w:tc>
          <w:tcPr>
            <w:tcW w:w="1350" w:type="dxa"/>
          </w:tcPr>
          <w:p w:rsidR="399552F2" w:rsidP="578C28C7" w:rsidRDefault="399552F2" w14:paraId="2B319E7B" w14:textId="2A1C587A">
            <w:r w:rsidRPr="578C28C7">
              <w:t>I</w:t>
            </w:r>
          </w:p>
        </w:tc>
      </w:tr>
      <w:tr w:rsidR="578C28C7" w:rsidTr="578C28C7" w14:paraId="0333A9B4" w14:textId="77777777">
        <w:trPr>
          <w:trHeight w:val="300"/>
        </w:trPr>
        <w:tc>
          <w:tcPr>
            <w:tcW w:w="1288" w:type="dxa"/>
          </w:tcPr>
          <w:p w:rsidR="399552F2" w:rsidP="578C28C7" w:rsidRDefault="399552F2" w14:paraId="0EF4E8A6" w14:textId="462131F6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Regulatory compliance &amp; Certification</w:t>
            </w:r>
          </w:p>
        </w:tc>
        <w:tc>
          <w:tcPr>
            <w:tcW w:w="1288" w:type="dxa"/>
          </w:tcPr>
          <w:p w:rsidR="399552F2" w:rsidP="578C28C7" w:rsidRDefault="399552F2" w14:paraId="2A42701F" w14:textId="4BFE6ADD">
            <w:r w:rsidRPr="578C28C7">
              <w:t>A</w:t>
            </w:r>
          </w:p>
        </w:tc>
        <w:tc>
          <w:tcPr>
            <w:tcW w:w="1590" w:type="dxa"/>
          </w:tcPr>
          <w:p w:rsidR="399552F2" w:rsidP="578C28C7" w:rsidRDefault="399552F2" w14:paraId="17962167" w14:textId="1AC44ED3">
            <w:r w:rsidRPr="578C28C7">
              <w:t>I</w:t>
            </w:r>
          </w:p>
        </w:tc>
        <w:tc>
          <w:tcPr>
            <w:tcW w:w="1800" w:type="dxa"/>
          </w:tcPr>
          <w:p w:rsidR="399552F2" w:rsidP="578C28C7" w:rsidRDefault="399552F2" w14:paraId="6723F1B6" w14:textId="49F7B63D">
            <w:r w:rsidRPr="578C28C7">
              <w:t>C</w:t>
            </w:r>
          </w:p>
        </w:tc>
        <w:tc>
          <w:tcPr>
            <w:tcW w:w="1365" w:type="dxa"/>
          </w:tcPr>
          <w:p w:rsidR="399552F2" w:rsidP="578C28C7" w:rsidRDefault="399552F2" w14:paraId="66F9872C" w14:textId="0F47EF2D">
            <w:r w:rsidRPr="578C28C7">
              <w:t>I</w:t>
            </w:r>
          </w:p>
        </w:tc>
        <w:tc>
          <w:tcPr>
            <w:tcW w:w="1545" w:type="dxa"/>
          </w:tcPr>
          <w:p w:rsidR="399552F2" w:rsidP="578C28C7" w:rsidRDefault="399552F2" w14:paraId="4932A411" w14:textId="2BB4799B">
            <w:r w:rsidRPr="578C28C7">
              <w:t>R</w:t>
            </w:r>
          </w:p>
        </w:tc>
        <w:tc>
          <w:tcPr>
            <w:tcW w:w="1350" w:type="dxa"/>
          </w:tcPr>
          <w:p w:rsidR="399552F2" w:rsidP="578C28C7" w:rsidRDefault="399552F2" w14:paraId="6B1547DC" w14:textId="0DD5EF75">
            <w:r w:rsidRPr="578C28C7">
              <w:t>I</w:t>
            </w:r>
          </w:p>
        </w:tc>
      </w:tr>
      <w:tr w:rsidR="578C28C7" w:rsidTr="578C28C7" w14:paraId="19393723" w14:textId="77777777">
        <w:trPr>
          <w:trHeight w:val="300"/>
        </w:trPr>
        <w:tc>
          <w:tcPr>
            <w:tcW w:w="1288" w:type="dxa"/>
          </w:tcPr>
          <w:p w:rsidR="399552F2" w:rsidP="578C28C7" w:rsidRDefault="399552F2" w14:paraId="778C7DAB" w14:textId="31481C3B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 xml:space="preserve">Supplier </w:t>
            </w:r>
          </w:p>
        </w:tc>
        <w:tc>
          <w:tcPr>
            <w:tcW w:w="1288" w:type="dxa"/>
          </w:tcPr>
          <w:p w:rsidR="38D32AB8" w:rsidP="578C28C7" w:rsidRDefault="38D32AB8" w14:paraId="0EADBB25" w14:textId="774AF8C8">
            <w:r w:rsidRPr="578C28C7">
              <w:t>A</w:t>
            </w:r>
          </w:p>
        </w:tc>
        <w:tc>
          <w:tcPr>
            <w:tcW w:w="1590" w:type="dxa"/>
          </w:tcPr>
          <w:p w:rsidR="38D32AB8" w:rsidP="578C28C7" w:rsidRDefault="38D32AB8" w14:paraId="7ED66A0F" w14:textId="516A8633">
            <w:r w:rsidRPr="578C28C7">
              <w:t>C</w:t>
            </w:r>
          </w:p>
        </w:tc>
        <w:tc>
          <w:tcPr>
            <w:tcW w:w="1800" w:type="dxa"/>
          </w:tcPr>
          <w:p w:rsidR="38D32AB8" w:rsidP="578C28C7" w:rsidRDefault="38D32AB8" w14:paraId="678D7930" w14:textId="796EE335">
            <w:r w:rsidRPr="578C28C7">
              <w:t>C</w:t>
            </w:r>
          </w:p>
        </w:tc>
        <w:tc>
          <w:tcPr>
            <w:tcW w:w="1365" w:type="dxa"/>
          </w:tcPr>
          <w:p w:rsidR="38D32AB8" w:rsidP="578C28C7" w:rsidRDefault="38D32AB8" w14:paraId="5696B59F" w14:textId="12E1A2E1">
            <w:r w:rsidRPr="578C28C7">
              <w:t>I</w:t>
            </w:r>
          </w:p>
        </w:tc>
        <w:tc>
          <w:tcPr>
            <w:tcW w:w="1545" w:type="dxa"/>
          </w:tcPr>
          <w:p w:rsidR="38D32AB8" w:rsidP="578C28C7" w:rsidRDefault="38D32AB8" w14:paraId="6D28D2B8" w14:textId="55DFCD58">
            <w:r w:rsidRPr="578C28C7">
              <w:t>I</w:t>
            </w:r>
          </w:p>
        </w:tc>
        <w:tc>
          <w:tcPr>
            <w:tcW w:w="1350" w:type="dxa"/>
          </w:tcPr>
          <w:p w:rsidR="38D32AB8" w:rsidP="578C28C7" w:rsidRDefault="38D32AB8" w14:paraId="5D6B94CD" w14:textId="05644E47">
            <w:r w:rsidRPr="578C28C7">
              <w:t>R</w:t>
            </w:r>
          </w:p>
        </w:tc>
      </w:tr>
      <w:tr w:rsidR="578C28C7" w:rsidTr="578C28C7" w14:paraId="21244977" w14:textId="77777777">
        <w:trPr>
          <w:trHeight w:val="300"/>
        </w:trPr>
        <w:tc>
          <w:tcPr>
            <w:tcW w:w="1288" w:type="dxa"/>
          </w:tcPr>
          <w:p w:rsidR="38D32AB8" w:rsidP="578C28C7" w:rsidRDefault="38D32AB8" w14:paraId="653854AB" w14:textId="227AFC4B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Manufacturing</w:t>
            </w:r>
          </w:p>
        </w:tc>
        <w:tc>
          <w:tcPr>
            <w:tcW w:w="1288" w:type="dxa"/>
          </w:tcPr>
          <w:p w:rsidR="38D32AB8" w:rsidP="578C28C7" w:rsidRDefault="38D32AB8" w14:paraId="454B47FA" w14:textId="03764DA1">
            <w:r w:rsidRPr="578C28C7">
              <w:t>A</w:t>
            </w:r>
          </w:p>
        </w:tc>
        <w:tc>
          <w:tcPr>
            <w:tcW w:w="1590" w:type="dxa"/>
          </w:tcPr>
          <w:p w:rsidR="38D32AB8" w:rsidP="578C28C7" w:rsidRDefault="38D32AB8" w14:paraId="4352A4C6" w14:textId="47C2742D">
            <w:r w:rsidRPr="578C28C7">
              <w:t>I</w:t>
            </w:r>
          </w:p>
        </w:tc>
        <w:tc>
          <w:tcPr>
            <w:tcW w:w="1800" w:type="dxa"/>
          </w:tcPr>
          <w:p w:rsidR="38D32AB8" w:rsidP="578C28C7" w:rsidRDefault="38D32AB8" w14:paraId="594360BF" w14:textId="49E60460">
            <w:r w:rsidRPr="578C28C7">
              <w:t>R</w:t>
            </w:r>
          </w:p>
        </w:tc>
        <w:tc>
          <w:tcPr>
            <w:tcW w:w="1365" w:type="dxa"/>
          </w:tcPr>
          <w:p w:rsidR="38D32AB8" w:rsidP="578C28C7" w:rsidRDefault="38D32AB8" w14:paraId="7AC55BC1" w14:textId="595AA91C">
            <w:r w:rsidRPr="578C28C7">
              <w:t>I</w:t>
            </w:r>
          </w:p>
        </w:tc>
        <w:tc>
          <w:tcPr>
            <w:tcW w:w="1545" w:type="dxa"/>
          </w:tcPr>
          <w:p w:rsidR="38D32AB8" w:rsidP="578C28C7" w:rsidRDefault="38D32AB8" w14:paraId="0540BB4E" w14:textId="1739DE86">
            <w:r w:rsidRPr="578C28C7">
              <w:t>I</w:t>
            </w:r>
          </w:p>
        </w:tc>
        <w:tc>
          <w:tcPr>
            <w:tcW w:w="1350" w:type="dxa"/>
          </w:tcPr>
          <w:p w:rsidR="38D32AB8" w:rsidP="578C28C7" w:rsidRDefault="38D32AB8" w14:paraId="3B8E3888" w14:textId="4EF45D52">
            <w:r w:rsidRPr="578C28C7">
              <w:t>R</w:t>
            </w:r>
          </w:p>
        </w:tc>
      </w:tr>
      <w:tr w:rsidR="578C28C7" w:rsidTr="578C28C7" w14:paraId="10973F51" w14:textId="77777777">
        <w:trPr>
          <w:trHeight w:val="300"/>
        </w:trPr>
        <w:tc>
          <w:tcPr>
            <w:tcW w:w="1288" w:type="dxa"/>
          </w:tcPr>
          <w:p w:rsidR="38D32AB8" w:rsidP="578C28C7" w:rsidRDefault="38D32AB8" w14:paraId="72EE4698" w14:textId="56600FD8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Marketing</w:t>
            </w:r>
          </w:p>
        </w:tc>
        <w:tc>
          <w:tcPr>
            <w:tcW w:w="1288" w:type="dxa"/>
          </w:tcPr>
          <w:p w:rsidR="38D32AB8" w:rsidP="578C28C7" w:rsidRDefault="38D32AB8" w14:paraId="1F6FE0AC" w14:textId="13BE401A">
            <w:r w:rsidRPr="578C28C7">
              <w:t>A</w:t>
            </w:r>
          </w:p>
        </w:tc>
        <w:tc>
          <w:tcPr>
            <w:tcW w:w="1590" w:type="dxa"/>
          </w:tcPr>
          <w:p w:rsidR="38D32AB8" w:rsidP="578C28C7" w:rsidRDefault="38D32AB8" w14:paraId="651A5011" w14:textId="3473609E">
            <w:r w:rsidRPr="578C28C7">
              <w:t>C</w:t>
            </w:r>
          </w:p>
        </w:tc>
        <w:tc>
          <w:tcPr>
            <w:tcW w:w="1800" w:type="dxa"/>
          </w:tcPr>
          <w:p w:rsidR="38D32AB8" w:rsidP="578C28C7" w:rsidRDefault="38D32AB8" w14:paraId="1875FAC4" w14:textId="40B5EC29">
            <w:r w:rsidRPr="578C28C7">
              <w:t>C</w:t>
            </w:r>
          </w:p>
        </w:tc>
        <w:tc>
          <w:tcPr>
            <w:tcW w:w="1365" w:type="dxa"/>
          </w:tcPr>
          <w:p w:rsidR="38D32AB8" w:rsidP="578C28C7" w:rsidRDefault="38D32AB8" w14:paraId="2332A5BD" w14:textId="00727344">
            <w:r w:rsidRPr="578C28C7">
              <w:t>R</w:t>
            </w:r>
          </w:p>
        </w:tc>
        <w:tc>
          <w:tcPr>
            <w:tcW w:w="1545" w:type="dxa"/>
          </w:tcPr>
          <w:p w:rsidR="38D32AB8" w:rsidP="578C28C7" w:rsidRDefault="38D32AB8" w14:paraId="32F7E413" w14:textId="46F2600B">
            <w:r w:rsidRPr="578C28C7">
              <w:t>C</w:t>
            </w:r>
          </w:p>
        </w:tc>
        <w:tc>
          <w:tcPr>
            <w:tcW w:w="1350" w:type="dxa"/>
          </w:tcPr>
          <w:p w:rsidR="38D32AB8" w:rsidP="578C28C7" w:rsidRDefault="38D32AB8" w14:paraId="442AB2AC" w14:textId="48025B6B">
            <w:r w:rsidRPr="578C28C7">
              <w:t>I</w:t>
            </w:r>
          </w:p>
        </w:tc>
      </w:tr>
      <w:tr w:rsidR="578C28C7" w:rsidTr="578C28C7" w14:paraId="1155B042" w14:textId="77777777">
        <w:trPr>
          <w:trHeight w:val="300"/>
        </w:trPr>
        <w:tc>
          <w:tcPr>
            <w:tcW w:w="1288" w:type="dxa"/>
          </w:tcPr>
          <w:p w:rsidR="38D32AB8" w:rsidP="578C28C7" w:rsidRDefault="38D32AB8" w14:paraId="4AEA9778" w14:textId="4F7F98EC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Distribution</w:t>
            </w:r>
          </w:p>
        </w:tc>
        <w:tc>
          <w:tcPr>
            <w:tcW w:w="1288" w:type="dxa"/>
          </w:tcPr>
          <w:p w:rsidR="38D32AB8" w:rsidP="578C28C7" w:rsidRDefault="38D32AB8" w14:paraId="200D995E" w14:textId="588A2F24">
            <w:r w:rsidRPr="578C28C7">
              <w:t>A</w:t>
            </w:r>
          </w:p>
        </w:tc>
        <w:tc>
          <w:tcPr>
            <w:tcW w:w="1590" w:type="dxa"/>
          </w:tcPr>
          <w:p w:rsidR="38D32AB8" w:rsidP="578C28C7" w:rsidRDefault="38D32AB8" w14:paraId="3CB41EAD" w14:textId="7B95835E">
            <w:r w:rsidRPr="578C28C7">
              <w:t>C</w:t>
            </w:r>
          </w:p>
        </w:tc>
        <w:tc>
          <w:tcPr>
            <w:tcW w:w="1800" w:type="dxa"/>
          </w:tcPr>
          <w:p w:rsidR="38D32AB8" w:rsidP="578C28C7" w:rsidRDefault="38D32AB8" w14:paraId="7AA29CCC" w14:textId="205E9D1B">
            <w:r w:rsidRPr="578C28C7">
              <w:t>I</w:t>
            </w:r>
          </w:p>
        </w:tc>
        <w:tc>
          <w:tcPr>
            <w:tcW w:w="1365" w:type="dxa"/>
          </w:tcPr>
          <w:p w:rsidR="38D32AB8" w:rsidP="578C28C7" w:rsidRDefault="38D32AB8" w14:paraId="53791F2B" w14:textId="0A929515">
            <w:r w:rsidRPr="578C28C7">
              <w:t>R</w:t>
            </w:r>
          </w:p>
        </w:tc>
        <w:tc>
          <w:tcPr>
            <w:tcW w:w="1545" w:type="dxa"/>
          </w:tcPr>
          <w:p w:rsidR="38D32AB8" w:rsidP="578C28C7" w:rsidRDefault="38D32AB8" w14:paraId="33B11835" w14:textId="49E746C0">
            <w:r w:rsidRPr="578C28C7">
              <w:t>I</w:t>
            </w:r>
          </w:p>
        </w:tc>
        <w:tc>
          <w:tcPr>
            <w:tcW w:w="1350" w:type="dxa"/>
          </w:tcPr>
          <w:p w:rsidR="38D32AB8" w:rsidP="578C28C7" w:rsidRDefault="38D32AB8" w14:paraId="3D0718BC" w14:textId="397BBDBF">
            <w:r w:rsidRPr="578C28C7">
              <w:t>I</w:t>
            </w:r>
          </w:p>
        </w:tc>
      </w:tr>
      <w:tr w:rsidR="578C28C7" w:rsidTr="578C28C7" w14:paraId="1A976737" w14:textId="77777777">
        <w:trPr>
          <w:trHeight w:val="300"/>
        </w:trPr>
        <w:tc>
          <w:tcPr>
            <w:tcW w:w="1288" w:type="dxa"/>
          </w:tcPr>
          <w:p w:rsidR="38D32AB8" w:rsidP="578C28C7" w:rsidRDefault="38D32AB8" w14:paraId="7A8332E8" w14:textId="69B21E78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Product testing</w:t>
            </w:r>
          </w:p>
        </w:tc>
        <w:tc>
          <w:tcPr>
            <w:tcW w:w="1288" w:type="dxa"/>
          </w:tcPr>
          <w:p w:rsidR="38D32AB8" w:rsidP="578C28C7" w:rsidRDefault="38D32AB8" w14:paraId="3BAD16F8" w14:textId="0DB678D2">
            <w:r w:rsidRPr="578C28C7">
              <w:t>A</w:t>
            </w:r>
          </w:p>
        </w:tc>
        <w:tc>
          <w:tcPr>
            <w:tcW w:w="1590" w:type="dxa"/>
          </w:tcPr>
          <w:p w:rsidR="38D32AB8" w:rsidP="578C28C7" w:rsidRDefault="38D32AB8" w14:paraId="7259AE67" w14:textId="3C1D159F">
            <w:r w:rsidRPr="578C28C7">
              <w:t>I</w:t>
            </w:r>
          </w:p>
        </w:tc>
        <w:tc>
          <w:tcPr>
            <w:tcW w:w="1800" w:type="dxa"/>
          </w:tcPr>
          <w:p w:rsidR="38D32AB8" w:rsidP="578C28C7" w:rsidRDefault="38D32AB8" w14:paraId="53116236" w14:textId="7751C4F3">
            <w:r w:rsidRPr="578C28C7">
              <w:t>R</w:t>
            </w:r>
          </w:p>
        </w:tc>
        <w:tc>
          <w:tcPr>
            <w:tcW w:w="1365" w:type="dxa"/>
          </w:tcPr>
          <w:p w:rsidR="38D32AB8" w:rsidP="578C28C7" w:rsidRDefault="38D32AB8" w14:paraId="534B5CE4" w14:textId="1479912A">
            <w:r w:rsidRPr="578C28C7">
              <w:t>C</w:t>
            </w:r>
          </w:p>
        </w:tc>
        <w:tc>
          <w:tcPr>
            <w:tcW w:w="1545" w:type="dxa"/>
          </w:tcPr>
          <w:p w:rsidR="38D32AB8" w:rsidP="578C28C7" w:rsidRDefault="38D32AB8" w14:paraId="1F22B13F" w14:textId="2ACD8573">
            <w:r w:rsidRPr="578C28C7">
              <w:t>C</w:t>
            </w:r>
          </w:p>
        </w:tc>
        <w:tc>
          <w:tcPr>
            <w:tcW w:w="1350" w:type="dxa"/>
          </w:tcPr>
          <w:p w:rsidR="38D32AB8" w:rsidP="578C28C7" w:rsidRDefault="38D32AB8" w14:paraId="78BF6869" w14:textId="26E7F7D0">
            <w:r w:rsidRPr="578C28C7">
              <w:t>I</w:t>
            </w:r>
          </w:p>
        </w:tc>
      </w:tr>
      <w:tr w:rsidR="578C28C7" w:rsidTr="578C28C7" w14:paraId="19998C25" w14:textId="77777777">
        <w:trPr>
          <w:trHeight w:val="300"/>
        </w:trPr>
        <w:tc>
          <w:tcPr>
            <w:tcW w:w="1288" w:type="dxa"/>
          </w:tcPr>
          <w:p w:rsidR="38D32AB8" w:rsidP="578C28C7" w:rsidRDefault="38D32AB8" w14:paraId="795F4A3D" w14:textId="04F62C9C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lastRenderedPageBreak/>
              <w:t>Product Launch</w:t>
            </w:r>
          </w:p>
        </w:tc>
        <w:tc>
          <w:tcPr>
            <w:tcW w:w="1288" w:type="dxa"/>
          </w:tcPr>
          <w:p w:rsidR="38D32AB8" w:rsidP="578C28C7" w:rsidRDefault="38D32AB8" w14:paraId="2FE4C65C" w14:textId="480BAEE5">
            <w:r w:rsidRPr="578C28C7">
              <w:t>A</w:t>
            </w:r>
          </w:p>
        </w:tc>
        <w:tc>
          <w:tcPr>
            <w:tcW w:w="1590" w:type="dxa"/>
          </w:tcPr>
          <w:p w:rsidR="38D32AB8" w:rsidP="578C28C7" w:rsidRDefault="38D32AB8" w14:paraId="725E1649" w14:textId="2F8F9D9E">
            <w:r w:rsidRPr="578C28C7">
              <w:t>I</w:t>
            </w:r>
          </w:p>
        </w:tc>
        <w:tc>
          <w:tcPr>
            <w:tcW w:w="1800" w:type="dxa"/>
          </w:tcPr>
          <w:p w:rsidR="38D32AB8" w:rsidP="578C28C7" w:rsidRDefault="38D32AB8" w14:paraId="1A7EFC90" w14:textId="49209BD3">
            <w:r w:rsidRPr="578C28C7">
              <w:t>C</w:t>
            </w:r>
          </w:p>
        </w:tc>
        <w:tc>
          <w:tcPr>
            <w:tcW w:w="1365" w:type="dxa"/>
          </w:tcPr>
          <w:p w:rsidR="38D32AB8" w:rsidP="578C28C7" w:rsidRDefault="38D32AB8" w14:paraId="4C102648" w14:textId="0101B080">
            <w:r w:rsidRPr="578C28C7">
              <w:t>R</w:t>
            </w:r>
          </w:p>
        </w:tc>
        <w:tc>
          <w:tcPr>
            <w:tcW w:w="1545" w:type="dxa"/>
          </w:tcPr>
          <w:p w:rsidR="38D32AB8" w:rsidP="578C28C7" w:rsidRDefault="38D32AB8" w14:paraId="503BD70D" w14:textId="6F3779DD">
            <w:r w:rsidRPr="578C28C7">
              <w:t>I</w:t>
            </w:r>
          </w:p>
        </w:tc>
        <w:tc>
          <w:tcPr>
            <w:tcW w:w="1350" w:type="dxa"/>
          </w:tcPr>
          <w:p w:rsidR="38D32AB8" w:rsidP="578C28C7" w:rsidRDefault="38D32AB8" w14:paraId="52D7CA9E" w14:textId="6AA3049A">
            <w:r w:rsidRPr="578C28C7">
              <w:t>I</w:t>
            </w:r>
          </w:p>
        </w:tc>
      </w:tr>
      <w:tr w:rsidR="578C28C7" w:rsidTr="578C28C7" w14:paraId="52B469A3" w14:textId="77777777">
        <w:trPr>
          <w:trHeight w:val="300"/>
        </w:trPr>
        <w:tc>
          <w:tcPr>
            <w:tcW w:w="1288" w:type="dxa"/>
          </w:tcPr>
          <w:p w:rsidR="38D32AB8" w:rsidP="578C28C7" w:rsidRDefault="38D32AB8" w14:paraId="340C0A6E" w14:textId="427750D9">
            <w:pPr>
              <w:rPr>
                <w:b/>
                <w:bCs/>
              </w:rPr>
            </w:pPr>
            <w:r w:rsidRPr="578C28C7">
              <w:rPr>
                <w:b/>
                <w:bCs/>
              </w:rPr>
              <w:t>Post Launch</w:t>
            </w:r>
          </w:p>
        </w:tc>
        <w:tc>
          <w:tcPr>
            <w:tcW w:w="1288" w:type="dxa"/>
          </w:tcPr>
          <w:p w:rsidR="38D32AB8" w:rsidP="578C28C7" w:rsidRDefault="38D32AB8" w14:paraId="3342B5AB" w14:textId="35088524">
            <w:r w:rsidRPr="578C28C7">
              <w:t>A</w:t>
            </w:r>
          </w:p>
        </w:tc>
        <w:tc>
          <w:tcPr>
            <w:tcW w:w="1590" w:type="dxa"/>
          </w:tcPr>
          <w:p w:rsidR="38D32AB8" w:rsidP="578C28C7" w:rsidRDefault="38D32AB8" w14:paraId="16280123" w14:textId="760332BC">
            <w:r w:rsidRPr="578C28C7">
              <w:t>C</w:t>
            </w:r>
          </w:p>
        </w:tc>
        <w:tc>
          <w:tcPr>
            <w:tcW w:w="1800" w:type="dxa"/>
          </w:tcPr>
          <w:p w:rsidR="38D32AB8" w:rsidP="578C28C7" w:rsidRDefault="38D32AB8" w14:paraId="3528F321" w14:textId="37579752">
            <w:r w:rsidRPr="578C28C7">
              <w:t>C</w:t>
            </w:r>
          </w:p>
        </w:tc>
        <w:tc>
          <w:tcPr>
            <w:tcW w:w="1365" w:type="dxa"/>
          </w:tcPr>
          <w:p w:rsidR="38D32AB8" w:rsidP="578C28C7" w:rsidRDefault="38D32AB8" w14:paraId="13FD5662" w14:textId="4853BE3E">
            <w:r w:rsidRPr="578C28C7">
              <w:t>R</w:t>
            </w:r>
          </w:p>
        </w:tc>
        <w:tc>
          <w:tcPr>
            <w:tcW w:w="1545" w:type="dxa"/>
          </w:tcPr>
          <w:p w:rsidR="38D32AB8" w:rsidP="578C28C7" w:rsidRDefault="38D32AB8" w14:paraId="478237C3" w14:textId="250A9498">
            <w:r w:rsidRPr="578C28C7">
              <w:t>I</w:t>
            </w:r>
          </w:p>
        </w:tc>
        <w:tc>
          <w:tcPr>
            <w:tcW w:w="1350" w:type="dxa"/>
          </w:tcPr>
          <w:p w:rsidR="38D32AB8" w:rsidP="578C28C7" w:rsidRDefault="38D32AB8" w14:paraId="4D47BA32" w14:textId="1A2BC933">
            <w:r w:rsidRPr="578C28C7">
              <w:t>I</w:t>
            </w:r>
          </w:p>
        </w:tc>
      </w:tr>
    </w:tbl>
    <w:p w:rsidR="578C28C7" w:rsidP="578C28C7" w:rsidRDefault="578C28C7" w14:paraId="6964CFC7" w14:textId="00BB374A"/>
    <w:p w:rsidR="0B98E62D" w:rsidP="578C28C7" w:rsidRDefault="0B98E62D" w14:paraId="53481FAA" w14:textId="5EB0A428">
      <w:pPr>
        <w:rPr>
          <w:b/>
          <w:bCs/>
          <w:sz w:val="28"/>
          <w:szCs w:val="28"/>
        </w:rPr>
      </w:pPr>
      <w:r w:rsidRPr="578C28C7">
        <w:rPr>
          <w:b/>
          <w:bCs/>
          <w:sz w:val="28"/>
          <w:szCs w:val="28"/>
        </w:rPr>
        <w:t xml:space="preserve">6. </w:t>
      </w:r>
      <w:r w:rsidRPr="578C28C7" w:rsidR="4B2B22BA">
        <w:rPr>
          <w:b/>
          <w:bCs/>
          <w:sz w:val="32"/>
          <w:szCs w:val="32"/>
        </w:rPr>
        <w:t>Project Manager’s Engagement Process – 4Cs Model</w:t>
      </w:r>
    </w:p>
    <w:p w:rsidR="6DAF2DC8" w:rsidP="63AABC0D" w:rsidRDefault="6DAF2DC8" w14:paraId="1B970F15" w14:textId="54E6D55C">
      <w:r w:rsidRPr="63AABC0D">
        <w:t xml:space="preserve">Launching a new wearable health device requires not only technical excellence but also effective </w:t>
      </w:r>
      <w:r w:rsidRPr="63AABC0D" w:rsidR="3CD7F49F">
        <w:t>stakeholder</w:t>
      </w:r>
      <w:r w:rsidR="005E3455">
        <w:t>s</w:t>
      </w:r>
      <w:r w:rsidR="005D444D">
        <w:t>’</w:t>
      </w:r>
      <w:r w:rsidRPr="63AABC0D" w:rsidR="3CD7F49F">
        <w:t xml:space="preserve"> </w:t>
      </w:r>
      <w:r w:rsidRPr="63AABC0D" w:rsidR="5B6996F4">
        <w:t xml:space="preserve">engagement. </w:t>
      </w:r>
      <w:r w:rsidRPr="63AABC0D" w:rsidR="73F98B0B">
        <w:t>As a project manager, my role is to ensure that stakeholders are aligned, motivated, and satisfied throughout the proj</w:t>
      </w:r>
      <w:r w:rsidRPr="63AABC0D" w:rsidR="176673A0">
        <w:t>ect lifecycle. The 4Cs model</w:t>
      </w:r>
      <w:r w:rsidRPr="63AABC0D" w:rsidR="5F8D846D">
        <w:t xml:space="preserve"> (</w:t>
      </w:r>
      <w:r w:rsidRPr="63AABC0D" w:rsidR="176673A0">
        <w:t>communication, coordination, cooperation, and collaboration</w:t>
      </w:r>
      <w:r w:rsidRPr="63AABC0D" w:rsidR="6C8C0D79">
        <w:t>) provides</w:t>
      </w:r>
      <w:r w:rsidRPr="63AABC0D" w:rsidR="606CA672">
        <w:t xml:space="preserve"> a structured framework for engaging stakeholders and managing conflicts (Bourne, 2015). Each element of the </w:t>
      </w:r>
      <w:r w:rsidRPr="63AABC0D" w:rsidR="5DC126F1">
        <w:t>model contributes to building trust, reducing friction, and maximising stakeholder value.</w:t>
      </w:r>
    </w:p>
    <w:p w:rsidR="63AABC0D" w:rsidP="63AABC0D" w:rsidRDefault="63AABC0D" w14:paraId="219B4162" w14:textId="51EA82B6"/>
    <w:p w:rsidR="5DC126F1" w:rsidP="63AABC0D" w:rsidRDefault="5DC126F1" w14:paraId="6F555FD3" w14:textId="66D073D8">
      <w:pPr>
        <w:rPr>
          <w:b/>
          <w:bCs/>
          <w:sz w:val="28"/>
          <w:szCs w:val="28"/>
        </w:rPr>
      </w:pPr>
      <w:r w:rsidRPr="63AABC0D">
        <w:rPr>
          <w:b/>
          <w:bCs/>
          <w:sz w:val="28"/>
          <w:szCs w:val="28"/>
        </w:rPr>
        <w:t>Communication</w:t>
      </w:r>
    </w:p>
    <w:p w:rsidR="3EBF005A" w:rsidP="63AABC0D" w:rsidRDefault="3EBF005A" w14:paraId="4481B259" w14:textId="38E5A265">
      <w:r w:rsidRPr="63AABC0D">
        <w:t xml:space="preserve">Communication is the </w:t>
      </w:r>
      <w:r w:rsidRPr="63AABC0D" w:rsidR="100C9C85">
        <w:t>foundation</w:t>
      </w:r>
      <w:r w:rsidRPr="63AABC0D" w:rsidR="6E6546E9">
        <w:t xml:space="preserve"> of stakeholder engagement. Clear, transparent, and</w:t>
      </w:r>
      <w:r w:rsidRPr="63AABC0D" w:rsidR="7B6637F8">
        <w:t xml:space="preserve"> tailored communication ensures that stakeholders understand project objectives, progress, and challenges.</w:t>
      </w:r>
    </w:p>
    <w:p w:rsidR="63AABC0D" w:rsidP="63AABC0D" w:rsidRDefault="63AABC0D" w14:paraId="0274C2D0" w14:textId="2F380FF0"/>
    <w:p w:rsidR="7B6637F8" w:rsidP="63AABC0D" w:rsidRDefault="7B6637F8" w14:paraId="561985F4" w14:textId="70C74D0D">
      <w:r w:rsidRPr="63AABC0D">
        <w:t>For internal stakeholders such as the product development team, communication involves technical updates on design milestones</w:t>
      </w:r>
      <w:r w:rsidRPr="63AABC0D" w:rsidR="033AE36E">
        <w:t>, testing outcomes, and resource needs. For external stakeholders such as regulators, communication must be formal and evidence-based, focusin</w:t>
      </w:r>
      <w:r w:rsidRPr="63AABC0D" w:rsidR="7714A868">
        <w:t>g on compliance reports and risk assessments.</w:t>
      </w:r>
    </w:p>
    <w:p w:rsidR="7714A868" w:rsidP="63AABC0D" w:rsidRDefault="7714A868" w14:paraId="66D53C5E" w14:textId="763178FF">
      <w:r w:rsidRPr="63AABC0D">
        <w:t>Consumers, on the other hand, require accessible and persuasive messaging that highlights product be</w:t>
      </w:r>
      <w:r w:rsidRPr="63AABC0D" w:rsidR="113FED84">
        <w:t>nefits, usability, and data privacy safeguards.</w:t>
      </w:r>
    </w:p>
    <w:p w:rsidR="63AABC0D" w:rsidP="63AABC0D" w:rsidRDefault="63AABC0D" w14:paraId="41C0E0F5" w14:textId="021C85DE"/>
    <w:p w:rsidR="4750CE61" w:rsidP="63AABC0D" w:rsidRDefault="4750CE61" w14:paraId="78DA9E08" w14:textId="1276892B">
      <w:r w:rsidRPr="63AABC0D">
        <w:t>As project manager, I would implement a multi-channel communication plan:</w:t>
      </w:r>
    </w:p>
    <w:p w:rsidR="4750CE61" w:rsidP="63AABC0D" w:rsidRDefault="4750CE61" w14:paraId="68621EB8" w14:textId="68725395">
      <w:pPr>
        <w:pStyle w:val="ListParagraph"/>
        <w:numPr>
          <w:ilvl w:val="0"/>
          <w:numId w:val="7"/>
        </w:numPr>
      </w:pPr>
      <w:r w:rsidRPr="63AABC0D">
        <w:t>Weekly team meetings and dashboards for internal stakeholders.</w:t>
      </w:r>
    </w:p>
    <w:p w:rsidR="4750CE61" w:rsidP="63AABC0D" w:rsidRDefault="4750CE61" w14:paraId="78DC4C0F" w14:textId="340AF006">
      <w:pPr>
        <w:pStyle w:val="ListParagraph"/>
        <w:numPr>
          <w:ilvl w:val="0"/>
          <w:numId w:val="7"/>
        </w:numPr>
      </w:pPr>
      <w:r w:rsidRPr="63AABC0D">
        <w:t>Monthly compliance reports for regulators.</w:t>
      </w:r>
    </w:p>
    <w:p w:rsidR="4750CE61" w:rsidP="63AABC0D" w:rsidRDefault="4750CE61" w14:paraId="0198F731" w14:textId="51622852">
      <w:pPr>
        <w:pStyle w:val="ListParagraph"/>
        <w:numPr>
          <w:ilvl w:val="0"/>
          <w:numId w:val="7"/>
        </w:numPr>
      </w:pPr>
      <w:r w:rsidRPr="63AABC0D">
        <w:t>Quarterly investor briefings.</w:t>
      </w:r>
    </w:p>
    <w:p w:rsidR="4750CE61" w:rsidP="63AABC0D" w:rsidRDefault="4750CE61" w14:paraId="4DCDFCF9" w14:textId="6853F8CD">
      <w:pPr>
        <w:pStyle w:val="ListParagraph"/>
        <w:numPr>
          <w:ilvl w:val="0"/>
          <w:numId w:val="7"/>
        </w:numPr>
      </w:pPr>
      <w:r w:rsidRPr="63AABC0D">
        <w:t>Social media campaigns and newsletters for consumers.</w:t>
      </w:r>
    </w:p>
    <w:p w:rsidR="63AABC0D" w:rsidP="63AABC0D" w:rsidRDefault="63AABC0D" w14:paraId="69DAE0D1" w14:textId="01C3F429"/>
    <w:p w:rsidR="4750CE61" w:rsidP="63AABC0D" w:rsidRDefault="4750CE61" w14:paraId="6FD778EB" w14:textId="50C96F74">
      <w:r w:rsidRPr="63AABC0D">
        <w:t>Effective communication also plays a critic</w:t>
      </w:r>
      <w:r w:rsidRPr="63AABC0D" w:rsidR="5AFF392A">
        <w:t>al role in conflict management. For example, if marketing and product teams disagree on feature</w:t>
      </w:r>
      <w:r w:rsidRPr="63AABC0D" w:rsidR="126BA065">
        <w:t xml:space="preserve"> prioritisation, structured communication</w:t>
      </w:r>
      <w:r w:rsidRPr="63AABC0D" w:rsidR="2CDE11A5">
        <w:t xml:space="preserve"> channels such as facilitated workshops can help clarify </w:t>
      </w:r>
      <w:r w:rsidRPr="63AABC0D" w:rsidR="2CDE11A5">
        <w:lastRenderedPageBreak/>
        <w:t>expectations and resolve disputes. Research</w:t>
      </w:r>
      <w:r w:rsidRPr="63AABC0D" w:rsidR="644E4845">
        <w:t xml:space="preserve"> shows that transparent communication reduces stakeholder resistance and enhances project outcomes (Turner, 2014</w:t>
      </w:r>
      <w:r w:rsidRPr="63AABC0D" w:rsidR="2F035EC1">
        <w:t>)</w:t>
      </w:r>
    </w:p>
    <w:p w:rsidR="63AABC0D" w:rsidP="63AABC0D" w:rsidRDefault="63AABC0D" w14:paraId="65C22EF5" w14:textId="1A0D40F6"/>
    <w:p w:rsidR="2F035EC1" w:rsidP="63AABC0D" w:rsidRDefault="2F035EC1" w14:paraId="1D130B04" w14:textId="3953EAE2">
      <w:pPr>
        <w:rPr>
          <w:b/>
          <w:bCs/>
          <w:sz w:val="28"/>
          <w:szCs w:val="28"/>
        </w:rPr>
      </w:pPr>
      <w:r w:rsidRPr="63AABC0D">
        <w:rPr>
          <w:b/>
          <w:bCs/>
          <w:sz w:val="28"/>
          <w:szCs w:val="28"/>
        </w:rPr>
        <w:t>Coordination</w:t>
      </w:r>
    </w:p>
    <w:p w:rsidR="2F035EC1" w:rsidP="63AABC0D" w:rsidRDefault="2F035EC1" w14:paraId="3D2107E4" w14:textId="369C7AE8">
      <w:r w:rsidRPr="63AABC0D">
        <w:t xml:space="preserve">Coordination involves aligning stakeholder activities to ensure smooth </w:t>
      </w:r>
      <w:r w:rsidRPr="63AABC0D" w:rsidR="2C43F354">
        <w:t>execution. In complex projects such as wearable</w:t>
      </w:r>
      <w:r w:rsidRPr="63AABC0D" w:rsidR="406DC5EE">
        <w:t xml:space="preserve">, such as wearable device launches, multiple teams, including product development, marketing, sales, and compliance, must collaborate. </w:t>
      </w:r>
    </w:p>
    <w:p w:rsidR="211F5A5E" w:rsidP="63AABC0D" w:rsidRDefault="211F5A5E" w14:paraId="584A7F89" w14:textId="35A2CDA6">
      <w:r w:rsidRPr="63AABC0D">
        <w:t xml:space="preserve">As a project manager, I would use project management tools such as Jira or Trello to track tasks, </w:t>
      </w:r>
      <w:r w:rsidRPr="63AABC0D" w:rsidR="05B93709">
        <w:t xml:space="preserve">deadlines, and dependencies. Coordination also requires establishing clear governance structures, including steering committees and escalation </w:t>
      </w:r>
      <w:r w:rsidRPr="63AABC0D" w:rsidR="5AD46223">
        <w:t>pathways. For example, supplier delays in component delivery must be coordinated with product teams to adjus</w:t>
      </w:r>
      <w:r w:rsidRPr="63AABC0D" w:rsidR="3F9DD964">
        <w:t xml:space="preserve">t timelines and avoid </w:t>
      </w:r>
      <w:r w:rsidRPr="63AABC0D" w:rsidR="60F36A14">
        <w:t>delays.</w:t>
      </w:r>
    </w:p>
    <w:p w:rsidR="63AABC0D" w:rsidP="63AABC0D" w:rsidRDefault="63AABC0D" w14:paraId="6642C40D" w14:textId="78D38476"/>
    <w:p w:rsidR="60F36A14" w:rsidP="63AABC0D" w:rsidRDefault="60F36A14" w14:paraId="2B6F7716" w14:textId="13AE795A">
      <w:r w:rsidRPr="63AABC0D">
        <w:t>Coordination extends to external stakeholders as well. Aligning with NHS digital health ini</w:t>
      </w:r>
      <w:r w:rsidRPr="63AABC0D" w:rsidR="7E0ABA81">
        <w:t xml:space="preserve">tiatives requires </w:t>
      </w:r>
      <w:r w:rsidRPr="63AABC0D" w:rsidR="1E571D27">
        <w:t>harmonising Oura’s product roadmap with institutional timelines. Simila</w:t>
      </w:r>
      <w:r w:rsidRPr="63AABC0D" w:rsidR="41A4A49D">
        <w:t>rly, coordinating with influencers and media ensures that marketing campaigns are launched at the right time to maximise visibility.</w:t>
      </w:r>
    </w:p>
    <w:p w:rsidR="63AABC0D" w:rsidP="63AABC0D" w:rsidRDefault="63AABC0D" w14:paraId="20EE1B73" w14:textId="7A616EF0"/>
    <w:p w:rsidR="3AC34823" w:rsidP="63AABC0D" w:rsidRDefault="3AC34823" w14:paraId="27F8FB98" w14:textId="1DF94965">
      <w:r w:rsidRPr="63AABC0D">
        <w:t xml:space="preserve">By fostering structured coordination, the project manager reduces duplication of effort, </w:t>
      </w:r>
      <w:r w:rsidRPr="63AABC0D" w:rsidR="30E458F0">
        <w:t>alleviates</w:t>
      </w:r>
      <w:r w:rsidRPr="63AABC0D">
        <w:t xml:space="preserve"> r</w:t>
      </w:r>
      <w:r w:rsidRPr="63AABC0D" w:rsidR="1FA97605">
        <w:t>isks, and ensures that stakeholders remain aligned with project objectives (PMI, 2021)</w:t>
      </w:r>
      <w:r w:rsidRPr="63AABC0D" w:rsidR="478D78AC">
        <w:t>.</w:t>
      </w:r>
    </w:p>
    <w:p w:rsidR="63AABC0D" w:rsidP="63AABC0D" w:rsidRDefault="63AABC0D" w14:paraId="09F0BC9A" w14:textId="378D7D8A"/>
    <w:p w:rsidR="478D78AC" w:rsidP="63AABC0D" w:rsidRDefault="478D78AC" w14:paraId="17C3D973" w14:textId="04570FC8">
      <w:pPr>
        <w:rPr>
          <w:b/>
          <w:bCs/>
          <w:sz w:val="28"/>
          <w:szCs w:val="28"/>
        </w:rPr>
      </w:pPr>
      <w:r w:rsidRPr="63AABC0D">
        <w:rPr>
          <w:b/>
          <w:bCs/>
          <w:sz w:val="28"/>
          <w:szCs w:val="28"/>
        </w:rPr>
        <w:t>Cooperation</w:t>
      </w:r>
    </w:p>
    <w:p w:rsidR="478D78AC" w:rsidP="63AABC0D" w:rsidRDefault="478D78AC" w14:paraId="48A10C2D" w14:textId="08EA6557">
      <w:r w:rsidRPr="63AABC0D">
        <w:t xml:space="preserve">Cooperation refers to stakeholders working together towards shared goals, even when their interests differ. It requires building </w:t>
      </w:r>
      <w:r w:rsidRPr="63AABC0D" w:rsidR="678CDB22">
        <w:t>trust and fostering a sense of mutual benefit.</w:t>
      </w:r>
    </w:p>
    <w:p w:rsidR="63AABC0D" w:rsidP="63AABC0D" w:rsidRDefault="63AABC0D" w14:paraId="261B0FEC" w14:textId="442D8C2F"/>
    <w:p w:rsidR="678CDB22" w:rsidP="63AABC0D" w:rsidRDefault="678CDB22" w14:paraId="7F3ABA1A" w14:textId="1483559A">
      <w:r w:rsidRPr="63AABC0D">
        <w:t>For internal teams, cooperation is achieved by clarifying roles and responsibilities through frameworks such as the RACI</w:t>
      </w:r>
      <w:r w:rsidRPr="63AABC0D" w:rsidR="7CB96EAE">
        <w:t xml:space="preserve"> matrix. For example, while the product team is responsible for technical design, the marketing team is consulted on consumer pre</w:t>
      </w:r>
      <w:r w:rsidRPr="63AABC0D" w:rsidR="622A960F">
        <w:t>ferences, and senior management is accountable for strategic decisions.</w:t>
      </w:r>
    </w:p>
    <w:p w:rsidR="63AABC0D" w:rsidP="63AABC0D" w:rsidRDefault="63AABC0D" w14:paraId="5C06CEE9" w14:textId="7882601A"/>
    <w:p w:rsidR="622A960F" w:rsidP="63AABC0D" w:rsidRDefault="622A960F" w14:paraId="2CCB1AC6" w14:textId="068EADF8">
      <w:r w:rsidRPr="63AABC0D">
        <w:t>Externally, cooperation with healthcare professionals is essential to validate the device’s accuracy and enhance credibility</w:t>
      </w:r>
      <w:r w:rsidRPr="63AABC0D" w:rsidR="7D32ECA6">
        <w:t xml:space="preserve">. By involving clinicians in product testing, </w:t>
      </w:r>
      <w:r w:rsidRPr="63AABC0D" w:rsidR="7D32ECA6">
        <w:lastRenderedPageBreak/>
        <w:t xml:space="preserve">Oura can demonstrate scientific legitimacy and gain endorsements. </w:t>
      </w:r>
      <w:r w:rsidRPr="63AABC0D" w:rsidR="25DEA0F5">
        <w:t>Cooperation with regulators ensures smoother approval processes, as early engagement reduces the risk of non-c</w:t>
      </w:r>
      <w:r w:rsidRPr="63AABC0D" w:rsidR="51BCFD4B">
        <w:t>ompliance.</w:t>
      </w:r>
    </w:p>
    <w:p w:rsidR="63AABC0D" w:rsidP="63AABC0D" w:rsidRDefault="63AABC0D" w14:paraId="3627CBE6" w14:textId="03D9D72B"/>
    <w:p w:rsidR="51BCFD4B" w:rsidP="63AABC0D" w:rsidRDefault="51BCFD4B" w14:paraId="4A6DDA1E" w14:textId="48917962">
      <w:r w:rsidRPr="63AABC0D">
        <w:t>The project manager must also foster cooperation with consumers by involving them in beta testing programmes. This not onl</w:t>
      </w:r>
      <w:r w:rsidRPr="63AABC0D" w:rsidR="06C237CB">
        <w:t>y provides valuable feedback but also builds consumer trust and loyalty. Academic studies highlight that cooperati</w:t>
      </w:r>
      <w:r w:rsidRPr="63AABC0D" w:rsidR="5201C773">
        <w:t>ve stakeholder relationships improve innovation outcomes and reduce resistance to change (Mitchell, Agle &amp; Wood</w:t>
      </w:r>
      <w:r w:rsidRPr="63AABC0D" w:rsidR="689AB29B">
        <w:t>,</w:t>
      </w:r>
      <w:r w:rsidRPr="63AABC0D" w:rsidR="5201C773">
        <w:t>1997</w:t>
      </w:r>
      <w:r w:rsidRPr="63AABC0D" w:rsidR="403F66D2">
        <w:t>).</w:t>
      </w:r>
    </w:p>
    <w:p w:rsidR="63AABC0D" w:rsidP="63AABC0D" w:rsidRDefault="63AABC0D" w14:paraId="1051F64D" w14:textId="6AF7BF53"/>
    <w:p w:rsidR="403F66D2" w:rsidP="63AABC0D" w:rsidRDefault="403F66D2" w14:paraId="7945A57C" w14:textId="659CF324">
      <w:pPr>
        <w:rPr>
          <w:b/>
          <w:bCs/>
          <w:sz w:val="28"/>
          <w:szCs w:val="28"/>
        </w:rPr>
      </w:pPr>
      <w:r w:rsidRPr="63AABC0D">
        <w:rPr>
          <w:b/>
          <w:bCs/>
          <w:sz w:val="28"/>
          <w:szCs w:val="28"/>
        </w:rPr>
        <w:t>Collaboration</w:t>
      </w:r>
    </w:p>
    <w:p w:rsidR="403F66D2" w:rsidP="63AABC0D" w:rsidRDefault="403F66D2" w14:paraId="302DC69B" w14:textId="40CEEA15">
      <w:r w:rsidRPr="63AABC0D">
        <w:t>Collaboration goes beyond cooperation by involving stakeholders in co-creation and joint problem-solving. It requires activ</w:t>
      </w:r>
      <w:r w:rsidRPr="63AABC0D" w:rsidR="3E1EEF19">
        <w:t>e participation and shares ownership of outcomes.</w:t>
      </w:r>
    </w:p>
    <w:p w:rsidR="3E1EEF19" w:rsidP="63AABC0D" w:rsidRDefault="3E1EEF19" w14:paraId="56AF3265" w14:textId="70C09C38">
      <w:r w:rsidRPr="63AABC0D">
        <w:t>For Oura’s launch, collaboration could involve joint workshops with NHS representatives to e</w:t>
      </w:r>
      <w:r w:rsidRPr="63AABC0D" w:rsidR="0D342B36">
        <w:t>xplore integration into public health initiatives. Collaboration with influencers could lead t</w:t>
      </w:r>
      <w:r w:rsidRPr="63AABC0D" w:rsidR="1A288735">
        <w:t>o co-developed marketing campaigns that resonate with target</w:t>
      </w:r>
      <w:r w:rsidRPr="63AABC0D" w:rsidR="1A5C294E">
        <w:t xml:space="preserve"> audiences. Internally, collaboration</w:t>
      </w:r>
      <w:r w:rsidRPr="63AABC0D" w:rsidR="61B37D3F">
        <w:t xml:space="preserve"> between product and marketing teams ensures that technical features align with consumer expectations.</w:t>
      </w:r>
    </w:p>
    <w:p w:rsidR="63AABC0D" w:rsidP="63AABC0D" w:rsidRDefault="63AABC0D" w14:paraId="40977E9C" w14:textId="7D614208"/>
    <w:p w:rsidR="61B37D3F" w:rsidP="63AABC0D" w:rsidRDefault="61B37D3F" w14:paraId="6C2CB8E2" w14:textId="2DCCAB5B">
      <w:r w:rsidRPr="63AABC0D">
        <w:t>Collaboration also plays a critical role in conflict resolution. For example, if investors demand faster returns while regulators</w:t>
      </w:r>
      <w:r w:rsidRPr="63AABC0D" w:rsidR="10E4822A">
        <w:t xml:space="preserve"> require extended testing, collaborative discussions can identify compromise solutions, such as phased</w:t>
      </w:r>
      <w:r w:rsidRPr="63AABC0D" w:rsidR="46908671">
        <w:t xml:space="preserve"> launches or pilot programmes.</w:t>
      </w:r>
    </w:p>
    <w:p w:rsidR="63AABC0D" w:rsidP="63AABC0D" w:rsidRDefault="63AABC0D" w14:paraId="75B19B1E" w14:textId="3C0DD7E6"/>
    <w:p w:rsidR="0874AC7C" w:rsidP="63AABC0D" w:rsidRDefault="0874AC7C" w14:paraId="2D10C371" w14:textId="08F3EC70">
      <w:r w:rsidRPr="63AABC0D">
        <w:t xml:space="preserve">By fostering collaboration, the project manager ensures that stakeholders feel valued and empowered, which enhances commitment </w:t>
      </w:r>
      <w:r w:rsidRPr="63AABC0D" w:rsidR="63D6DC01">
        <w:t>and reduces conflict. Research confirms that collaborative approaches lead to higher stakeholder</w:t>
      </w:r>
      <w:r w:rsidRPr="63AABC0D" w:rsidR="5C12D179">
        <w:t xml:space="preserve"> satisfaction and success (Bourne, 2015).</w:t>
      </w:r>
    </w:p>
    <w:p w:rsidR="63AABC0D" w:rsidP="63AABC0D" w:rsidRDefault="63AABC0D" w14:paraId="0C7728DB" w14:textId="557DA359"/>
    <w:p w:rsidR="5C12D179" w:rsidP="63AABC0D" w:rsidRDefault="5C12D179" w14:paraId="00ED37BB" w14:textId="430FCA2B">
      <w:pPr>
        <w:rPr>
          <w:b/>
          <w:bCs/>
          <w:sz w:val="28"/>
          <w:szCs w:val="28"/>
        </w:rPr>
      </w:pPr>
      <w:r w:rsidRPr="63AABC0D">
        <w:rPr>
          <w:b/>
          <w:bCs/>
          <w:sz w:val="28"/>
          <w:szCs w:val="28"/>
        </w:rPr>
        <w:t>Conflict Management through the 4Cs</w:t>
      </w:r>
    </w:p>
    <w:p w:rsidR="5C12D179" w:rsidP="63AABC0D" w:rsidRDefault="5C12D179" w14:paraId="78F95263" w14:textId="72D8CBA4">
      <w:r w:rsidRPr="63AABC0D">
        <w:t>Conflict is inevitable in complex projects, but the 4Cs model provides mechanisms to manage it effectively:</w:t>
      </w:r>
    </w:p>
    <w:p w:rsidR="246C89D4" w:rsidP="63AABC0D" w:rsidRDefault="246C89D4" w14:paraId="169AB0E4" w14:textId="38306009">
      <w:pPr>
        <w:pStyle w:val="ListParagraph"/>
        <w:numPr>
          <w:ilvl w:val="0"/>
          <w:numId w:val="6"/>
        </w:numPr>
      </w:pPr>
      <w:r w:rsidRPr="63AABC0D">
        <w:rPr>
          <w:b/>
          <w:bCs/>
        </w:rPr>
        <w:t>Communication:</w:t>
      </w:r>
      <w:r w:rsidRPr="63AABC0D" w:rsidR="0114A1BA">
        <w:rPr>
          <w:b/>
          <w:bCs/>
        </w:rPr>
        <w:t xml:space="preserve"> </w:t>
      </w:r>
      <w:r w:rsidRPr="63AABC0D" w:rsidR="0114A1BA">
        <w:t>Active listening and transparent dialogue to clarify misunderstandings.</w:t>
      </w:r>
    </w:p>
    <w:p w:rsidR="246C89D4" w:rsidP="63AABC0D" w:rsidRDefault="246C89D4" w14:paraId="6231C4EB" w14:textId="336D921D">
      <w:pPr>
        <w:pStyle w:val="ListParagraph"/>
        <w:numPr>
          <w:ilvl w:val="0"/>
          <w:numId w:val="6"/>
        </w:numPr>
      </w:pPr>
      <w:r w:rsidRPr="63AABC0D">
        <w:rPr>
          <w:b/>
          <w:bCs/>
        </w:rPr>
        <w:t>Coordination:</w:t>
      </w:r>
      <w:r w:rsidRPr="63AABC0D" w:rsidR="4BA0E013">
        <w:rPr>
          <w:b/>
          <w:bCs/>
        </w:rPr>
        <w:t xml:space="preserve"> </w:t>
      </w:r>
      <w:r w:rsidRPr="63AABC0D" w:rsidR="4BA0E013">
        <w:t>Structured processes to align conflicting priorities.</w:t>
      </w:r>
    </w:p>
    <w:p w:rsidR="246C89D4" w:rsidP="63AABC0D" w:rsidRDefault="246C89D4" w14:paraId="78EF7E48" w14:textId="1E10803F">
      <w:pPr>
        <w:pStyle w:val="ListParagraph"/>
        <w:numPr>
          <w:ilvl w:val="0"/>
          <w:numId w:val="6"/>
        </w:numPr>
      </w:pPr>
      <w:r w:rsidRPr="63AABC0D">
        <w:rPr>
          <w:b/>
          <w:bCs/>
        </w:rPr>
        <w:lastRenderedPageBreak/>
        <w:t>Cooperation:</w:t>
      </w:r>
      <w:r w:rsidRPr="63AABC0D" w:rsidR="30F52E7E">
        <w:rPr>
          <w:b/>
          <w:bCs/>
        </w:rPr>
        <w:t xml:space="preserve"> </w:t>
      </w:r>
      <w:r w:rsidRPr="63AABC0D" w:rsidR="30F52E7E">
        <w:t>Building trust to encourage compromise.</w:t>
      </w:r>
    </w:p>
    <w:p w:rsidR="246C89D4" w:rsidP="63AABC0D" w:rsidRDefault="246C89D4" w14:paraId="230D0C61" w14:textId="07302CEB">
      <w:pPr>
        <w:pStyle w:val="ListParagraph"/>
        <w:numPr>
          <w:ilvl w:val="0"/>
          <w:numId w:val="6"/>
        </w:numPr>
      </w:pPr>
      <w:r w:rsidRPr="63AABC0D">
        <w:rPr>
          <w:b/>
          <w:bCs/>
        </w:rPr>
        <w:t>Collaboration:</w:t>
      </w:r>
      <w:r w:rsidRPr="63AABC0D" w:rsidR="47D95A44">
        <w:rPr>
          <w:b/>
          <w:bCs/>
        </w:rPr>
        <w:t xml:space="preserve"> </w:t>
      </w:r>
      <w:r w:rsidRPr="63AABC0D" w:rsidR="47D95A44">
        <w:t>Joint problem-solving to create win-win outcomes</w:t>
      </w:r>
      <w:r w:rsidRPr="63AABC0D" w:rsidR="710A6312">
        <w:t>.</w:t>
      </w:r>
    </w:p>
    <w:p w:rsidR="710A6312" w:rsidP="63AABC0D" w:rsidRDefault="710A6312" w14:paraId="69FCCA14" w14:textId="360D86B3">
      <w:r w:rsidRPr="63AABC0D">
        <w:t>For example, if the sales team pushes for aggressive pricing while investors demand premium marg</w:t>
      </w:r>
      <w:r w:rsidRPr="63AABC0D" w:rsidR="7FB00A63">
        <w:t>ins, communication clarifies financial implications, coordination aligns pricing strategies, cooperation builds trust in share</w:t>
      </w:r>
      <w:r w:rsidRPr="63AABC0D" w:rsidR="2B78D47A">
        <w:t>d goals, and collaboration identifies innovative solutions such as subscription</w:t>
      </w:r>
      <w:r w:rsidRPr="63AABC0D" w:rsidR="115180E3">
        <w:t xml:space="preserve"> models.</w:t>
      </w:r>
    </w:p>
    <w:p w:rsidR="63AABC0D" w:rsidP="63AABC0D" w:rsidRDefault="63AABC0D" w14:paraId="2AD3009D" w14:textId="5DA7D0DA"/>
    <w:p w:rsidR="63AABC0D" w:rsidP="63AABC0D" w:rsidRDefault="63AABC0D" w14:paraId="4559F100" w14:textId="0C5930F2">
      <w:pPr>
        <w:rPr>
          <w:b/>
          <w:bCs/>
          <w:sz w:val="32"/>
          <w:szCs w:val="32"/>
        </w:rPr>
      </w:pPr>
      <w:r w:rsidRPr="63AABC0D">
        <w:rPr>
          <w:b/>
          <w:bCs/>
          <w:sz w:val="32"/>
          <w:szCs w:val="32"/>
        </w:rPr>
        <w:t xml:space="preserve">7. </w:t>
      </w:r>
      <w:r w:rsidRPr="63AABC0D" w:rsidR="4A8662E1">
        <w:rPr>
          <w:b/>
          <w:bCs/>
          <w:sz w:val="32"/>
          <w:szCs w:val="32"/>
        </w:rPr>
        <w:t>Impact of Stakeholder Engagement &amp; Recommendations</w:t>
      </w:r>
    </w:p>
    <w:p w:rsidR="63AABC0D" w:rsidP="63AABC0D" w:rsidRDefault="63AABC0D" w14:paraId="4D88E7DB" w14:textId="0C811992"/>
    <w:p w:rsidR="76AFC7BF" w:rsidP="63AABC0D" w:rsidRDefault="76AFC7BF" w14:paraId="1F51AE7C" w14:textId="53BA73CF">
      <w:r w:rsidRPr="63AABC0D">
        <w:t xml:space="preserve">Stakeholder engagement is increasingly recognised as a critical determinant of project success, particularly in </w:t>
      </w:r>
      <w:r w:rsidRPr="63AABC0D" w:rsidR="4DE077AC">
        <w:t>complex industries such as healthcare technology. For Oura Health O</w:t>
      </w:r>
      <w:r w:rsidRPr="63AABC0D" w:rsidR="1881983E">
        <w:t>y</w:t>
      </w:r>
      <w:r w:rsidRPr="63AABC0D" w:rsidR="4DE077AC">
        <w:t>’s upcoming wearable device launch</w:t>
      </w:r>
      <w:r w:rsidRPr="63AABC0D" w:rsidR="6F35D5EA">
        <w:t>, effective engagement with stakeholders can significantly</w:t>
      </w:r>
      <w:r w:rsidRPr="63AABC0D" w:rsidR="3ABCFDE6">
        <w:t xml:space="preserve"> influence product quality, market adoption, organisational reputation, and long-term sustainability. Conversely, poor engagement </w:t>
      </w:r>
      <w:r w:rsidRPr="63AABC0D" w:rsidR="481157E6">
        <w:t>can result in delays, reputational damage, and financial underperformance. This section critically evaluates the impact of stakeholder</w:t>
      </w:r>
      <w:r w:rsidRPr="63AABC0D" w:rsidR="4C831BA2">
        <w:t xml:space="preserve">s </w:t>
      </w:r>
      <w:r w:rsidRPr="63AABC0D" w:rsidR="481157E6">
        <w:t>on b</w:t>
      </w:r>
      <w:r w:rsidRPr="63AABC0D" w:rsidR="0BD9905C">
        <w:t>usiness</w:t>
      </w:r>
      <w:r w:rsidRPr="63AABC0D" w:rsidR="0149365F">
        <w:t xml:space="preserve"> performance and provides recommendations for future improvement.</w:t>
      </w:r>
    </w:p>
    <w:p w:rsidR="63AABC0D" w:rsidP="63AABC0D" w:rsidRDefault="63AABC0D" w14:paraId="3CEF2215" w14:textId="77FEFEE8"/>
    <w:p w:rsidR="610FA222" w:rsidP="63AABC0D" w:rsidRDefault="610FA222" w14:paraId="711224AC" w14:textId="68819CB6">
      <w:pPr>
        <w:rPr>
          <w:b/>
          <w:bCs/>
          <w:sz w:val="28"/>
          <w:szCs w:val="28"/>
        </w:rPr>
      </w:pPr>
      <w:r w:rsidRPr="63AABC0D">
        <w:rPr>
          <w:b/>
          <w:bCs/>
          <w:sz w:val="28"/>
          <w:szCs w:val="28"/>
        </w:rPr>
        <w:t>Impact on Business Performance</w:t>
      </w:r>
    </w:p>
    <w:p w:rsidR="2B72D2D2" w:rsidP="63AABC0D" w:rsidRDefault="2B72D2D2" w14:paraId="111DC2F9" w14:textId="3884C1D2">
      <w:pPr>
        <w:rPr>
          <w:b/>
          <w:bCs/>
        </w:rPr>
      </w:pPr>
      <w:r w:rsidRPr="63AABC0D">
        <w:rPr>
          <w:b/>
          <w:bCs/>
        </w:rPr>
        <w:t>Product Quality and Innovation</w:t>
      </w:r>
    </w:p>
    <w:p w:rsidR="2B72D2D2" w:rsidP="63AABC0D" w:rsidRDefault="2B72D2D2" w14:paraId="71DAA4D7" w14:textId="77065B42">
      <w:r w:rsidRPr="63AABC0D">
        <w:t>Engaging stakeholders such as the product development team, healthcare professionals, and consumers directly enhance</w:t>
      </w:r>
      <w:r w:rsidRPr="63AABC0D" w:rsidR="10B91C4A">
        <w:t>s product quality. Internal teams benefit from clear communication</w:t>
      </w:r>
      <w:r w:rsidRPr="63AABC0D" w:rsidR="6D3A196A">
        <w:t xml:space="preserve"> and coordinate workflows, reducing errors, and</w:t>
      </w:r>
      <w:r w:rsidRPr="63AABC0D" w:rsidR="785A3EAA">
        <w:t xml:space="preserve"> ensuring that technical specifications meet regu</w:t>
      </w:r>
      <w:r w:rsidRPr="63AABC0D" w:rsidR="499CC9D6">
        <w:t>latory standards. External stakeholders, particularly healthcare prof</w:t>
      </w:r>
      <w:r w:rsidRPr="63AABC0D" w:rsidR="53C3B4B8">
        <w:t>essionals, provide validation of device accuracy and usability, which strengthens</w:t>
      </w:r>
      <w:r w:rsidRPr="63AABC0D" w:rsidR="7D8ADE27">
        <w:t xml:space="preserve"> credibility. Consumer feedback during beta testing </w:t>
      </w:r>
      <w:r w:rsidRPr="63AABC0D" w:rsidR="722D5FC1">
        <w:t>gives constant improvements, ensuring that the device aligns with user expectations. Research confirms that stakeho</w:t>
      </w:r>
      <w:r w:rsidRPr="63AABC0D" w:rsidR="3E8405F7">
        <w:t>lder involvement in product</w:t>
      </w:r>
      <w:r w:rsidRPr="63AABC0D" w:rsidR="7C273C36">
        <w:t xml:space="preserve"> development</w:t>
      </w:r>
      <w:r w:rsidRPr="63AABC0D" w:rsidR="3E8405F7">
        <w:t xml:space="preserve"> fosters innovation and improves outcomes (Edvardsson et al.,</w:t>
      </w:r>
      <w:r w:rsidRPr="63AABC0D" w:rsidR="736F2A12">
        <w:t xml:space="preserve"> 202</w:t>
      </w:r>
      <w:r w:rsidRPr="63AABC0D" w:rsidR="0F7E5901">
        <w:t>0</w:t>
      </w:r>
      <w:r w:rsidRPr="63AABC0D" w:rsidR="736F2A12">
        <w:t>)</w:t>
      </w:r>
      <w:r w:rsidRPr="63AABC0D" w:rsidR="7D8ADE27">
        <w:t xml:space="preserve">  </w:t>
      </w:r>
    </w:p>
    <w:p w:rsidR="63AABC0D" w:rsidP="63AABC0D" w:rsidRDefault="63AABC0D" w14:paraId="35F02FAE" w14:textId="14BFAB0B"/>
    <w:p w:rsidR="75090900" w:rsidP="63AABC0D" w:rsidRDefault="75090900" w14:paraId="2AE67046" w14:textId="1BE6FBCE">
      <w:pPr>
        <w:rPr>
          <w:b/>
          <w:bCs/>
        </w:rPr>
      </w:pPr>
      <w:r w:rsidRPr="63AABC0D">
        <w:rPr>
          <w:b/>
          <w:bCs/>
        </w:rPr>
        <w:t>Market Adoption and Sales</w:t>
      </w:r>
    </w:p>
    <w:p w:rsidR="75090900" w:rsidP="63AABC0D" w:rsidRDefault="75090900" w14:paraId="24A1C0A2" w14:textId="14999CF2">
      <w:r w:rsidRPr="63AABC0D">
        <w:t>Stakeholder engagement also drives market adoption. Marketing and sales teams, when aligne</w:t>
      </w:r>
      <w:r w:rsidRPr="63AABC0D" w:rsidR="7300F81A">
        <w:t>d</w:t>
      </w:r>
      <w:r w:rsidRPr="63AABC0D">
        <w:t xml:space="preserve"> with con</w:t>
      </w:r>
      <w:r w:rsidRPr="63AABC0D" w:rsidR="7B146117">
        <w:t>sumer</w:t>
      </w:r>
      <w:r w:rsidRPr="63AABC0D" w:rsidR="1230C968">
        <w:t xml:space="preserve"> insights, can craft persuasive campaigns that resonate with target audiences. Collaboration with inf</w:t>
      </w:r>
      <w:r w:rsidRPr="63AABC0D" w:rsidR="068164D4">
        <w:t xml:space="preserve">luencers and media amplifies visibility, while partnerships with healthcare institutions such as the NHS enhance </w:t>
      </w:r>
      <w:r w:rsidRPr="63AABC0D" w:rsidR="04D7F908">
        <w:t>legitimacy. Investors, when engaged transparently, provide the financial backing necessary to scale</w:t>
      </w:r>
      <w:r w:rsidRPr="63AABC0D" w:rsidR="0156BF19">
        <w:t xml:space="preserve"> distribution. Studies show that effective stakeholder engagement increases </w:t>
      </w:r>
      <w:r w:rsidRPr="63AABC0D" w:rsidR="0156BF19">
        <w:lastRenderedPageBreak/>
        <w:t>consumer trust</w:t>
      </w:r>
      <w:r w:rsidRPr="63AABC0D" w:rsidR="337385FA">
        <w:t>, which directly co</w:t>
      </w:r>
      <w:r w:rsidRPr="63AABC0D" w:rsidR="270B2424">
        <w:t>rresponds with higher adoption rates (Greenwood &amp; Van Buren, 2010)</w:t>
      </w:r>
    </w:p>
    <w:p w:rsidR="63AABC0D" w:rsidP="63AABC0D" w:rsidRDefault="63AABC0D" w14:paraId="1C10B5FC" w14:textId="54F8B0D6"/>
    <w:p w:rsidR="1CB867E0" w:rsidP="63AABC0D" w:rsidRDefault="1CB867E0" w14:paraId="2A53F54F" w14:textId="177B222D">
      <w:r w:rsidRPr="63AABC0D">
        <w:rPr>
          <w:b/>
          <w:bCs/>
        </w:rPr>
        <w:t>Organisational Reputation</w:t>
      </w:r>
    </w:p>
    <w:p w:rsidR="1CB867E0" w:rsidP="63AABC0D" w:rsidRDefault="1CB867E0" w14:paraId="754A70B8" w14:textId="46761245">
      <w:r w:rsidRPr="63AABC0D">
        <w:t xml:space="preserve">Regulators and compliance bodies play a pivotal role in shaping organisational reputation. Transparent engagement with the </w:t>
      </w:r>
      <w:r w:rsidRPr="63AABC0D" w:rsidR="6846E989">
        <w:t>MHRA and Information Commissioner’s Office (ICO) ensures</w:t>
      </w:r>
      <w:r w:rsidRPr="63AABC0D" w:rsidR="1C463A10">
        <w:t xml:space="preserve"> compliance with medical device and data protection standards. This not only facilitates market entry</w:t>
      </w:r>
      <w:r w:rsidRPr="63AABC0D" w:rsidR="53EDC088">
        <w:t xml:space="preserve"> </w:t>
      </w:r>
      <w:r w:rsidRPr="63AABC0D" w:rsidR="1C463A10">
        <w:t xml:space="preserve">but also builds consumer trust in </w:t>
      </w:r>
      <w:r w:rsidRPr="63AABC0D" w:rsidR="0DBA3A56">
        <w:t>Oura’s commitment to safety and privacy. Failure to engage regulators effectively could result in reputa</w:t>
      </w:r>
      <w:r w:rsidRPr="63AABC0D" w:rsidR="38F9CBA2">
        <w:t>tional damage, as seen in cases where</w:t>
      </w:r>
      <w:r w:rsidRPr="63AABC0D" w:rsidR="16B19B60">
        <w:t xml:space="preserve"> health technology firms faced backlash over data breaches (Healthcare </w:t>
      </w:r>
      <w:r w:rsidRPr="63AABC0D" w:rsidR="555E3A06">
        <w:t>D</w:t>
      </w:r>
      <w:r w:rsidRPr="63AABC0D" w:rsidR="16B19B60">
        <w:t>igital, 2025)</w:t>
      </w:r>
      <w:r w:rsidRPr="63AABC0D" w:rsidR="5568CE31">
        <w:t>.</w:t>
      </w:r>
    </w:p>
    <w:p w:rsidR="6099EBD4" w:rsidP="63AABC0D" w:rsidRDefault="6099EBD4" w14:paraId="13A5ABD3" w14:textId="3A4FC805">
      <w:pPr>
        <w:rPr>
          <w:b/>
          <w:bCs/>
        </w:rPr>
      </w:pPr>
      <w:r w:rsidRPr="63AABC0D">
        <w:rPr>
          <w:b/>
          <w:bCs/>
        </w:rPr>
        <w:t>Financial Performance</w:t>
      </w:r>
    </w:p>
    <w:p w:rsidR="6BE9F7DD" w:rsidP="63AABC0D" w:rsidRDefault="6BE9F7DD" w14:paraId="6DA9A97B" w14:textId="14DC9692">
      <w:r w:rsidRPr="63AABC0D">
        <w:t>Investor confidence is closely tied to stakeholder engagement. Regular briefings,</w:t>
      </w:r>
      <w:r w:rsidRPr="63AABC0D" w:rsidR="1B3AC7C5">
        <w:t xml:space="preserve"> transparent reporting, </w:t>
      </w:r>
      <w:r w:rsidRPr="63AABC0D" w:rsidR="6A8F8DFF">
        <w:t xml:space="preserve">and </w:t>
      </w:r>
      <w:r w:rsidRPr="63AABC0D" w:rsidR="1B3AC7C5">
        <w:t>alignment with strategic goals reassure inves</w:t>
      </w:r>
      <w:r w:rsidRPr="63AABC0D" w:rsidR="67DD329D">
        <w:t>tors</w:t>
      </w:r>
      <w:r w:rsidRPr="63AABC0D">
        <w:t xml:space="preserve"> </w:t>
      </w:r>
      <w:r w:rsidRPr="63AABC0D" w:rsidR="5387F529">
        <w:t xml:space="preserve">of the project’s viability. </w:t>
      </w:r>
      <w:r w:rsidRPr="63AABC0D" w:rsidR="12602541">
        <w:t>Effective engagement reduces uncertainty and enhances willingness to provide capital. Con</w:t>
      </w:r>
      <w:r w:rsidRPr="63AABC0D" w:rsidR="3718552B">
        <w:t>trarily</w:t>
      </w:r>
      <w:r w:rsidRPr="63AABC0D" w:rsidR="2F662753">
        <w:t>, poor engagement may lead to investor dissatisfaction and withdrawal of funding. Academic research</w:t>
      </w:r>
      <w:r w:rsidRPr="63AABC0D" w:rsidR="12351782">
        <w:t xml:space="preserve"> highlights that stakeholder engagement contributes to sustainable financial performance by aligning </w:t>
      </w:r>
      <w:r w:rsidRPr="63AABC0D" w:rsidR="22ACF6B4">
        <w:t>organisational objectives with stakeholder expectations (Harrison et al, 2019).</w:t>
      </w:r>
    </w:p>
    <w:p w:rsidR="63AABC0D" w:rsidP="63AABC0D" w:rsidRDefault="63AABC0D" w14:paraId="6CD5D366" w14:textId="6C84F4C9"/>
    <w:p w:rsidR="057ED76B" w:rsidP="63AABC0D" w:rsidRDefault="057ED76B" w14:paraId="0D168B56" w14:textId="0C516FAB">
      <w:pPr>
        <w:rPr>
          <w:b/>
          <w:bCs/>
        </w:rPr>
      </w:pPr>
      <w:r w:rsidRPr="63AABC0D">
        <w:rPr>
          <w:b/>
          <w:bCs/>
        </w:rPr>
        <w:t>Risks of Poor Engagement</w:t>
      </w:r>
    </w:p>
    <w:p w:rsidR="4EB23DC6" w:rsidP="63AABC0D" w:rsidRDefault="4EB23DC6" w14:paraId="1C9F2ADA" w14:textId="66BC1485">
      <w:r w:rsidRPr="63AABC0D">
        <w:t>The absence of effective stakeholder engagement can have detrimental consequences.</w:t>
      </w:r>
    </w:p>
    <w:p w:rsidR="4EB23DC6" w:rsidP="63AABC0D" w:rsidRDefault="4EB23DC6" w14:paraId="169A19F5" w14:textId="6B88AB18">
      <w:pPr>
        <w:pStyle w:val="ListParagraph"/>
        <w:numPr>
          <w:ilvl w:val="0"/>
          <w:numId w:val="5"/>
        </w:numPr>
      </w:pPr>
      <w:r w:rsidRPr="63AABC0D">
        <w:rPr>
          <w:b/>
          <w:bCs/>
          <w:i/>
          <w:iCs/>
        </w:rPr>
        <w:t xml:space="preserve">Regulatory delays: </w:t>
      </w:r>
      <w:r w:rsidRPr="63AABC0D">
        <w:t>Failure to engage compliance bodies early may result in extended approval timelines, delaying pro</w:t>
      </w:r>
      <w:r w:rsidRPr="63AABC0D" w:rsidR="71374E7C">
        <w:t>duct launch.</w:t>
      </w:r>
    </w:p>
    <w:p w:rsidR="71374E7C" w:rsidP="63AABC0D" w:rsidRDefault="71374E7C" w14:paraId="7C166A0A" w14:textId="2B9DE70A">
      <w:pPr>
        <w:pStyle w:val="ListParagraph"/>
        <w:numPr>
          <w:ilvl w:val="0"/>
          <w:numId w:val="5"/>
        </w:numPr>
      </w:pPr>
      <w:r w:rsidRPr="63AABC0D">
        <w:rPr>
          <w:b/>
          <w:bCs/>
          <w:i/>
          <w:iCs/>
        </w:rPr>
        <w:t xml:space="preserve">Consumer mistrust: </w:t>
      </w:r>
      <w:r w:rsidRPr="63AABC0D">
        <w:t xml:space="preserve">Inadequate communication about data privacy could lead to </w:t>
      </w:r>
      <w:r w:rsidRPr="63AABC0D" w:rsidR="32C49DC6">
        <w:t>distrust and reduced adoption.</w:t>
      </w:r>
    </w:p>
    <w:p w:rsidR="32C49DC6" w:rsidP="63AABC0D" w:rsidRDefault="32C49DC6" w14:paraId="56061957" w14:textId="66904C59">
      <w:pPr>
        <w:pStyle w:val="ListParagraph"/>
        <w:numPr>
          <w:ilvl w:val="0"/>
          <w:numId w:val="5"/>
        </w:numPr>
      </w:pPr>
      <w:r w:rsidRPr="63AABC0D">
        <w:rPr>
          <w:b/>
          <w:bCs/>
          <w:i/>
          <w:iCs/>
        </w:rPr>
        <w:t xml:space="preserve">Investor dissatisfaction: </w:t>
      </w:r>
      <w:r w:rsidRPr="63AABC0D">
        <w:t>Lack of transparency may destroy confi</w:t>
      </w:r>
      <w:r w:rsidRPr="63AABC0D" w:rsidR="58D4EA33">
        <w:t>dence, jeopardising funding.</w:t>
      </w:r>
    </w:p>
    <w:p w:rsidR="58D4EA33" w:rsidP="63AABC0D" w:rsidRDefault="58D4EA33" w14:paraId="7BF26DA7" w14:textId="56FCA777">
      <w:pPr>
        <w:pStyle w:val="ListParagraph"/>
        <w:numPr>
          <w:ilvl w:val="0"/>
          <w:numId w:val="5"/>
        </w:numPr>
      </w:pPr>
      <w:r w:rsidRPr="63AABC0D">
        <w:rPr>
          <w:b/>
          <w:bCs/>
          <w:i/>
          <w:iCs/>
        </w:rPr>
        <w:t>Internal conflict:</w:t>
      </w:r>
      <w:r w:rsidRPr="63AABC0D">
        <w:t xml:space="preserve"> Poor coordination amongst teams can cause inefficiencies, missed</w:t>
      </w:r>
      <w:r w:rsidRPr="63AABC0D" w:rsidR="2F6DF918">
        <w:t xml:space="preserve"> deadlines, and reduced morale.</w:t>
      </w:r>
    </w:p>
    <w:p w:rsidR="63AABC0D" w:rsidP="63AABC0D" w:rsidRDefault="63AABC0D" w14:paraId="41F5ADC4" w14:textId="1E19D84A"/>
    <w:p w:rsidR="7224A8A4" w:rsidP="63AABC0D" w:rsidRDefault="7224A8A4" w14:paraId="05B23330" w14:textId="7746B8FC">
      <w:r w:rsidRPr="63AABC0D">
        <w:t>These risks highlight the importance of proactive and structured engagement mechanisms.</w:t>
      </w:r>
    </w:p>
    <w:p w:rsidR="00E67208" w:rsidP="392518D4" w:rsidRDefault="00E67208" w14:paraId="04CC2E33" w14:textId="56C0A231">
      <w:pPr>
        <w:pStyle w:val="Normal"/>
      </w:pPr>
    </w:p>
    <w:p w:rsidR="2DF2FDF3" w:rsidP="63AABC0D" w:rsidRDefault="2DF2FDF3" w14:paraId="397A6B64" w14:textId="1406D7B3">
      <w:pPr>
        <w:rPr>
          <w:b/>
          <w:bCs/>
          <w:sz w:val="28"/>
          <w:szCs w:val="28"/>
        </w:rPr>
      </w:pPr>
      <w:r w:rsidRPr="63AABC0D">
        <w:rPr>
          <w:b/>
          <w:bCs/>
          <w:sz w:val="28"/>
          <w:szCs w:val="28"/>
        </w:rPr>
        <w:lastRenderedPageBreak/>
        <w:t>Recommendations for Future Engagement</w:t>
      </w:r>
    </w:p>
    <w:p w:rsidR="5CA29710" w:rsidP="63AABC0D" w:rsidRDefault="5CA29710" w14:paraId="41380A9F" w14:textId="3F903114">
      <w:pPr>
        <w:pStyle w:val="ListParagraph"/>
        <w:numPr>
          <w:ilvl w:val="0"/>
          <w:numId w:val="4"/>
        </w:numPr>
      </w:pPr>
      <w:r w:rsidRPr="63AABC0D">
        <w:rPr>
          <w:b/>
          <w:bCs/>
          <w:i/>
          <w:iCs/>
        </w:rPr>
        <w:t>Continuous Feedback Loops:</w:t>
      </w:r>
      <w:r w:rsidRPr="63AABC0D">
        <w:t xml:space="preserve"> </w:t>
      </w:r>
      <w:r w:rsidRPr="63AABC0D" w:rsidR="3F5B9992">
        <w:t>Establish regular mechanisms for collecting stakeholder feedback, such as consume</w:t>
      </w:r>
      <w:r w:rsidRPr="63AABC0D" w:rsidR="46905458">
        <w:t>r feedback surveys, healthcare professional workshops, and investor consultations. Continuous feedback ensures that sta</w:t>
      </w:r>
      <w:r w:rsidRPr="63AABC0D" w:rsidR="38785776">
        <w:t xml:space="preserve">keholder concerns are addressed promptly and that the product evolves in line with expectations. </w:t>
      </w:r>
    </w:p>
    <w:p w:rsidR="1E3FF1FD" w:rsidP="63AABC0D" w:rsidRDefault="1E3FF1FD" w14:paraId="2138C82A" w14:textId="768F0A53">
      <w:pPr>
        <w:pStyle w:val="ListParagraph"/>
        <w:numPr>
          <w:ilvl w:val="0"/>
          <w:numId w:val="4"/>
        </w:numPr>
      </w:pPr>
      <w:r w:rsidRPr="63AABC0D">
        <w:rPr>
          <w:b/>
          <w:bCs/>
          <w:i/>
          <w:iCs/>
        </w:rPr>
        <w:t>Digital Engagement Platforms:</w:t>
      </w:r>
      <w:r w:rsidRPr="63AABC0D">
        <w:t xml:space="preserve"> </w:t>
      </w:r>
      <w:r w:rsidRPr="63AABC0D" w:rsidR="6A3BC92D">
        <w:t>I</w:t>
      </w:r>
      <w:r w:rsidRPr="63AABC0D">
        <w:t>mplement digital platforms tha</w:t>
      </w:r>
      <w:r w:rsidRPr="63AABC0D" w:rsidR="65EC59FC">
        <w:t>t facilitate real-time communication with stakeholders. For example</w:t>
      </w:r>
      <w:r w:rsidRPr="63AABC0D" w:rsidR="3A318CDE">
        <w:t>, dashboards for investors, compliance portals for regulators, and mobile apps for consum</w:t>
      </w:r>
      <w:r w:rsidRPr="63AABC0D" w:rsidR="269A37A5">
        <w:t>er feedback. Digital tools enhance transparency and accessibility, reducing communication gaps</w:t>
      </w:r>
      <w:r w:rsidRPr="63AABC0D" w:rsidR="4410D6F1">
        <w:t xml:space="preserve"> (PMI, 2021)</w:t>
      </w:r>
    </w:p>
    <w:p w:rsidR="4410D6F1" w:rsidP="63AABC0D" w:rsidRDefault="4410D6F1" w14:paraId="45A577E9" w14:textId="650CD2F0">
      <w:pPr>
        <w:pStyle w:val="ListParagraph"/>
        <w:numPr>
          <w:ilvl w:val="0"/>
          <w:numId w:val="4"/>
        </w:numPr>
      </w:pPr>
      <w:r w:rsidRPr="63AABC0D">
        <w:rPr>
          <w:b/>
          <w:bCs/>
          <w:i/>
          <w:iCs/>
        </w:rPr>
        <w:t>Post-Launch Review Sessions:</w:t>
      </w:r>
      <w:r w:rsidRPr="63AABC0D">
        <w:t xml:space="preserve"> Conduct structured review sessions after product launch to evaluate stakeholder satisfaction and identify are</w:t>
      </w:r>
      <w:r w:rsidRPr="63AABC0D" w:rsidR="2870C5F2">
        <w:t>as for improvement. These</w:t>
      </w:r>
      <w:r w:rsidRPr="63AABC0D" w:rsidR="6C9894CA">
        <w:t xml:space="preserve"> sessions should involve internal teams, regulators, and consumers, ensuring a holistic assessment of performance.</w:t>
      </w:r>
    </w:p>
    <w:p w:rsidR="6C9894CA" w:rsidP="63AABC0D" w:rsidRDefault="6C9894CA" w14:paraId="3FC4EBC1" w14:textId="63A3710B">
      <w:pPr>
        <w:pStyle w:val="ListParagraph"/>
        <w:numPr>
          <w:ilvl w:val="0"/>
          <w:numId w:val="4"/>
        </w:numPr>
      </w:pPr>
      <w:r w:rsidRPr="63AABC0D">
        <w:rPr>
          <w:b/>
          <w:bCs/>
        </w:rPr>
        <w:t>Training Programmes for internal Teams:</w:t>
      </w:r>
      <w:r w:rsidRPr="63AABC0D">
        <w:t xml:space="preserve"> Provide training in stakeholder management, conflict resolution, and communications</w:t>
      </w:r>
      <w:r w:rsidRPr="63AABC0D" w:rsidR="145D86F6">
        <w:t xml:space="preserve"> skills. Empowering interna</w:t>
      </w:r>
      <w:r w:rsidRPr="63AABC0D" w:rsidR="7DC5F291">
        <w:t xml:space="preserve">l teams enhances their ability to engage stakeholders effectively and reduces </w:t>
      </w:r>
      <w:r w:rsidRPr="63AABC0D" w:rsidR="3DC1CAC3">
        <w:t>dependence on the project manager alone.</w:t>
      </w:r>
    </w:p>
    <w:p w:rsidR="3DC1CAC3" w:rsidP="63AABC0D" w:rsidRDefault="3DC1CAC3" w14:paraId="08926578" w14:textId="49F78C20">
      <w:pPr>
        <w:pStyle w:val="ListParagraph"/>
        <w:numPr>
          <w:ilvl w:val="0"/>
          <w:numId w:val="4"/>
        </w:numPr>
      </w:pPr>
      <w:r w:rsidRPr="63AABC0D">
        <w:rPr>
          <w:b/>
          <w:bCs/>
        </w:rPr>
        <w:t xml:space="preserve">Long-Term Partnerships: </w:t>
      </w:r>
      <w:r w:rsidRPr="63AABC0D">
        <w:t>Develop strategic partnerships with healthcare</w:t>
      </w:r>
      <w:r w:rsidRPr="63AABC0D" w:rsidR="21217CB8">
        <w:t xml:space="preserve"> institutions, corporate wellness programmes, and insurers. Long-term collaboration</w:t>
      </w:r>
      <w:r w:rsidRPr="63AABC0D" w:rsidR="13AA73FB">
        <w:t xml:space="preserve"> ensures sustained adoption and positions Oura as a trusted partner in preventive healthcare.</w:t>
      </w:r>
    </w:p>
    <w:p w:rsidR="13AA73FB" w:rsidP="63AABC0D" w:rsidRDefault="13AA73FB" w14:paraId="56DB8416" w14:textId="2171C6BD">
      <w:pPr>
        <w:pStyle w:val="ListParagraph"/>
        <w:numPr>
          <w:ilvl w:val="0"/>
          <w:numId w:val="4"/>
        </w:numPr>
      </w:pPr>
      <w:r w:rsidRPr="63AABC0D">
        <w:rPr>
          <w:b/>
          <w:bCs/>
        </w:rPr>
        <w:t>Integration of Stakeholder Engagement</w:t>
      </w:r>
      <w:r w:rsidRPr="63AABC0D" w:rsidR="1786A39F">
        <w:rPr>
          <w:b/>
          <w:bCs/>
        </w:rPr>
        <w:t xml:space="preserve"> into Strategy: </w:t>
      </w:r>
      <w:r w:rsidRPr="63AABC0D" w:rsidR="1786A39F">
        <w:t>Embed stakeholder engagement into Oura’s broader corporate strategy</w:t>
      </w:r>
      <w:r w:rsidRPr="63AABC0D" w:rsidR="1DA71256">
        <w:t>. This involves aligning engagement activities with organisational goals, ensuring that stakeholder</w:t>
      </w:r>
      <w:r w:rsidRPr="63AABC0D" w:rsidR="0FB6AEEE">
        <w:t xml:space="preserve"> satisfaction is not treated as </w:t>
      </w:r>
      <w:r w:rsidRPr="63AABC0D" w:rsidR="298E5825">
        <w:t>an external activity but as a core driver of success.</w:t>
      </w:r>
    </w:p>
    <w:p w:rsidR="63AABC0D" w:rsidP="63AABC0D" w:rsidRDefault="63AABC0D" w14:paraId="5A5A0238" w14:textId="7375332B">
      <w:pPr>
        <w:ind w:left="720"/>
      </w:pPr>
    </w:p>
    <w:p w:rsidR="63AABC0D" w:rsidP="63AABC0D" w:rsidRDefault="63AABC0D" w14:paraId="378CC461" w14:textId="700FAB49">
      <w:pPr>
        <w:ind w:left="720"/>
      </w:pPr>
    </w:p>
    <w:p w:rsidR="578C28C7" w:rsidP="578C28C7" w:rsidRDefault="578C28C7" w14:paraId="76DEC9CF" w14:textId="225E8A40">
      <w:pPr>
        <w:ind w:left="720"/>
      </w:pPr>
    </w:p>
    <w:p w:rsidR="578C28C7" w:rsidP="578C28C7" w:rsidRDefault="578C28C7" w14:paraId="2A4BA076" w14:textId="6450B1D0">
      <w:pPr>
        <w:ind w:left="720"/>
      </w:pPr>
    </w:p>
    <w:p w:rsidR="578C28C7" w:rsidP="578C28C7" w:rsidRDefault="578C28C7" w14:paraId="6D62ECFA" w14:textId="644DDA49">
      <w:pPr>
        <w:ind w:left="720"/>
      </w:pPr>
    </w:p>
    <w:p w:rsidR="00E67208" w:rsidP="578C28C7" w:rsidRDefault="00E67208" w14:paraId="47ECEEE2" w14:textId="77777777">
      <w:pPr>
        <w:ind w:left="720"/>
      </w:pPr>
    </w:p>
    <w:p w:rsidR="00E67208" w:rsidP="578C28C7" w:rsidRDefault="00E67208" w14:paraId="62A2B61D" w14:textId="77777777">
      <w:pPr>
        <w:ind w:left="720"/>
      </w:pPr>
    </w:p>
    <w:p w:rsidR="578C28C7" w:rsidP="1E3F3C13" w:rsidRDefault="578C28C7" w14:paraId="53E879E7" w14:textId="38120F21">
      <w:pPr>
        <w:pStyle w:val="Normal"/>
        <w:ind w:left="720"/>
      </w:pPr>
    </w:p>
    <w:p w:rsidR="63AABC0D" w:rsidP="63AABC0D" w:rsidRDefault="63AABC0D" w14:paraId="204917F4" w14:textId="41C5798D">
      <w:pPr>
        <w:rPr>
          <w:b/>
          <w:bCs/>
          <w:sz w:val="32"/>
          <w:szCs w:val="32"/>
        </w:rPr>
      </w:pPr>
      <w:r w:rsidRPr="63AABC0D">
        <w:rPr>
          <w:b/>
          <w:bCs/>
          <w:sz w:val="32"/>
          <w:szCs w:val="32"/>
        </w:rPr>
        <w:lastRenderedPageBreak/>
        <w:t xml:space="preserve">8. </w:t>
      </w:r>
      <w:r w:rsidRPr="63AABC0D" w:rsidR="26D64FE2">
        <w:rPr>
          <w:b/>
          <w:bCs/>
          <w:sz w:val="32"/>
          <w:szCs w:val="32"/>
        </w:rPr>
        <w:t>Conclusion</w:t>
      </w:r>
    </w:p>
    <w:p w:rsidR="26D64FE2" w:rsidP="63AABC0D" w:rsidRDefault="26D64FE2" w14:paraId="030E83E3" w14:textId="7AFB35C5">
      <w:r w:rsidRPr="63AABC0D">
        <w:t>The launch of Oura Health Oy’s new wearable device represents both an opportunity and a challenge within the rapid</w:t>
      </w:r>
      <w:r w:rsidRPr="63AABC0D" w:rsidR="33A3A78D">
        <w:t>ly evolving digital health landscape. This report has demonstrated</w:t>
      </w:r>
      <w:r w:rsidRPr="63AABC0D" w:rsidR="4EA61AF9">
        <w:t xml:space="preserve"> that stakeholder engagement is not merely a supportive but a strategic necessity that underpins project success. By </w:t>
      </w:r>
      <w:r w:rsidRPr="63AABC0D" w:rsidR="5B72E75D">
        <w:t xml:space="preserve">applying structured mechanisms such as the stakeholder matrix, communication plans, and the RACI framework, Oura can ensure that </w:t>
      </w:r>
      <w:r w:rsidRPr="63AABC0D" w:rsidR="254179CA">
        <w:t xml:space="preserve">diverse stakeholder interests are managed effectively. </w:t>
      </w:r>
    </w:p>
    <w:p w:rsidR="254179CA" w:rsidP="63AABC0D" w:rsidRDefault="254179CA" w14:paraId="08880A24" w14:textId="65748C0C">
      <w:r w:rsidRPr="63AABC0D">
        <w:t>The appraisal of Oura through SWOT</w:t>
      </w:r>
      <w:r w:rsidRPr="63AABC0D" w:rsidR="47A258E1">
        <w:t xml:space="preserve"> analysis highlighted the company’s innovative strengths and market opportunities, while also acknowledging weaknesses such as limited UK penetration and thr</w:t>
      </w:r>
      <w:r w:rsidRPr="63AABC0D" w:rsidR="13A909D3">
        <w:t xml:space="preserve">eats from intense competition and regulatory </w:t>
      </w:r>
      <w:r w:rsidRPr="63AABC0D" w:rsidR="3CC130CD">
        <w:t xml:space="preserve">obstacles. </w:t>
      </w:r>
      <w:r w:rsidRPr="63AABC0D" w:rsidR="04EB6EC1">
        <w:t>By i</w:t>
      </w:r>
      <w:r w:rsidRPr="63AABC0D" w:rsidR="3CC130CD">
        <w:t>dentifying key stakeholders (</w:t>
      </w:r>
      <w:r w:rsidRPr="63AABC0D" w:rsidR="3CE20865">
        <w:t>internal teams, regulators, consumers, healthcare professionals, investors, and media</w:t>
      </w:r>
      <w:r w:rsidRPr="63AABC0D" w:rsidR="697325E9">
        <w:t>, this has clarified the roles, responsibilities, benefits, and challenges each group brings to the project. The</w:t>
      </w:r>
      <w:r w:rsidRPr="63AABC0D" w:rsidR="5485D319">
        <w:t xml:space="preserve"> application of the 4Cs model further illustrated how communication, coordination, cooperation, and collaboration can be</w:t>
      </w:r>
      <w:r w:rsidRPr="63AABC0D" w:rsidR="51C9501A">
        <w:t xml:space="preserve"> </w:t>
      </w:r>
      <w:r w:rsidRPr="63AABC0D" w:rsidR="4672F940">
        <w:t xml:space="preserve">used to engage stakeholders proactively and manage conflicts constructively. </w:t>
      </w:r>
    </w:p>
    <w:p w:rsidR="69E7F4D9" w:rsidP="63AABC0D" w:rsidRDefault="69E7F4D9" w14:paraId="38AA2D4C" w14:textId="30F935FE">
      <w:r w:rsidRPr="63AABC0D">
        <w:t xml:space="preserve">Critically, the evaluation of stakeholder engagement’s impact revealed its direct influence on product quality, </w:t>
      </w:r>
      <w:r w:rsidRPr="63AABC0D" w:rsidR="42F45A2B">
        <w:t>market adoption, organisational reputation, and financial performance. Recommendations such as</w:t>
      </w:r>
      <w:r w:rsidRPr="63AABC0D" w:rsidR="33AB2781">
        <w:t xml:space="preserve"> continuous feedback</w:t>
      </w:r>
      <w:r w:rsidRPr="63AABC0D" w:rsidR="01B8863D">
        <w:t>, digital engagement platforms, post-launch reviews, and long-term partnerships provide</w:t>
      </w:r>
      <w:r w:rsidRPr="63AABC0D" w:rsidR="59383093">
        <w:t xml:space="preserve"> actionable strategies to strengthen engagement and ensure sustainability.</w:t>
      </w:r>
    </w:p>
    <w:p w:rsidR="59383093" w:rsidP="63AABC0D" w:rsidRDefault="59383093" w14:paraId="1DE01602" w14:textId="3CE17E6D">
      <w:r w:rsidRPr="63AABC0D">
        <w:t>In conclusion, stakeholder engagement is both a driver of immediate project success and a foundation for lon</w:t>
      </w:r>
      <w:r w:rsidRPr="63AABC0D" w:rsidR="677BBA09">
        <w:t xml:space="preserve">g-term organisational </w:t>
      </w:r>
      <w:r w:rsidRPr="63AABC0D" w:rsidR="62C48D07">
        <w:t xml:space="preserve">durability. </w:t>
      </w:r>
    </w:p>
    <w:p w:rsidR="62C48D07" w:rsidP="63AABC0D" w:rsidRDefault="62C48D07" w14:paraId="3BC809D4" w14:textId="006CE26A">
      <w:r w:rsidRPr="63AABC0D">
        <w:t xml:space="preserve">For Oura Health Oy, </w:t>
      </w:r>
      <w:r w:rsidRPr="63AABC0D" w:rsidR="14EF1050">
        <w:t>embedding</w:t>
      </w:r>
      <w:r w:rsidRPr="63AABC0D" w:rsidR="74335F04">
        <w:t xml:space="preserve"> stakeholder engagement into its </w:t>
      </w:r>
      <w:r w:rsidRPr="63AABC0D" w:rsidR="1F62AA83">
        <w:t>strategic framework will not only facilitate a successful product</w:t>
      </w:r>
      <w:r w:rsidRPr="63AABC0D" w:rsidR="44DEC26D">
        <w:t xml:space="preserve"> launch</w:t>
      </w:r>
      <w:r w:rsidR="00E67208">
        <w:t>;</w:t>
      </w:r>
      <w:r w:rsidRPr="63AABC0D" w:rsidR="1F62AA83">
        <w:t xml:space="preserve"> but </w:t>
      </w:r>
      <w:r w:rsidRPr="63AABC0D" w:rsidR="7F4E31C4">
        <w:t xml:space="preserve">also position the company as a trusted leader in digital health innovation. </w:t>
      </w:r>
      <w:r w:rsidRPr="63AABC0D" w:rsidR="483C5D5F">
        <w:t>By fostering trust, transparency, and collaboration, Oura can transform stakeholder relationships into enduring source</w:t>
      </w:r>
      <w:r w:rsidRPr="63AABC0D" w:rsidR="41E53456">
        <w:t>s of value, ensuring that its new wearable device achieves both commercial success and soci</w:t>
      </w:r>
      <w:r w:rsidRPr="63AABC0D" w:rsidR="6430B4E8">
        <w:t>al impact.</w:t>
      </w:r>
    </w:p>
    <w:p w:rsidR="63AABC0D" w:rsidP="63AABC0D" w:rsidRDefault="63AABC0D" w14:paraId="4C99E792" w14:textId="4E4E1A76">
      <w:pPr>
        <w:rPr>
          <w:b/>
          <w:bCs/>
          <w:sz w:val="32"/>
          <w:szCs w:val="32"/>
        </w:rPr>
      </w:pPr>
    </w:p>
    <w:p w:rsidR="578C28C7" w:rsidP="578C28C7" w:rsidRDefault="578C28C7" w14:paraId="0A6323FC" w14:textId="43EDA95F">
      <w:pPr>
        <w:rPr>
          <w:b/>
          <w:bCs/>
          <w:sz w:val="32"/>
          <w:szCs w:val="32"/>
        </w:rPr>
      </w:pPr>
    </w:p>
    <w:p w:rsidR="578C28C7" w:rsidP="578C28C7" w:rsidRDefault="578C28C7" w14:paraId="6E07DB31" w14:textId="67DA108E">
      <w:pPr>
        <w:rPr>
          <w:b/>
          <w:bCs/>
          <w:sz w:val="32"/>
          <w:szCs w:val="32"/>
        </w:rPr>
      </w:pPr>
    </w:p>
    <w:p w:rsidR="578C28C7" w:rsidP="1E3F3C13" w:rsidRDefault="578C28C7" w14:paraId="6174A494" w14:textId="483B5B98">
      <w:pPr>
        <w:pStyle w:val="Normal"/>
        <w:rPr>
          <w:b w:val="1"/>
          <w:bCs w:val="1"/>
          <w:sz w:val="32"/>
          <w:szCs w:val="32"/>
        </w:rPr>
      </w:pPr>
    </w:p>
    <w:p w:rsidR="4B90757C" w:rsidP="4B90757C" w:rsidRDefault="4B90757C" w14:paraId="0337A335" w14:textId="6BFC26B4">
      <w:pPr>
        <w:pStyle w:val="Normal"/>
        <w:rPr>
          <w:b w:val="1"/>
          <w:bCs w:val="1"/>
          <w:sz w:val="32"/>
          <w:szCs w:val="32"/>
        </w:rPr>
      </w:pPr>
    </w:p>
    <w:p w:rsidR="1BED72AB" w:rsidP="63AABC0D" w:rsidRDefault="1BED72AB" w14:paraId="5946E52E" w14:textId="4D6115D5">
      <w:pPr>
        <w:rPr>
          <w:b/>
          <w:bCs/>
          <w:sz w:val="32"/>
          <w:szCs w:val="32"/>
        </w:rPr>
      </w:pPr>
      <w:r w:rsidRPr="63AABC0D">
        <w:rPr>
          <w:b/>
          <w:bCs/>
          <w:sz w:val="32"/>
          <w:szCs w:val="32"/>
          <w:u w:val="single"/>
        </w:rPr>
        <w:lastRenderedPageBreak/>
        <w:t>References</w:t>
      </w:r>
    </w:p>
    <w:p w:rsidR="453E5638" w:rsidP="63AABC0D" w:rsidRDefault="453E5638" w14:paraId="6CD52203" w14:textId="4C4ED3FD">
      <w:pPr>
        <w:pStyle w:val="ListParagraph"/>
        <w:numPr>
          <w:ilvl w:val="0"/>
          <w:numId w:val="3"/>
        </w:numPr>
        <w:spacing w:before="240" w:after="240"/>
        <w:rPr>
          <w:color w:val="000000" w:themeColor="text1"/>
        </w:rPr>
      </w:pPr>
      <w:r w:rsidRPr="63AABC0D">
        <w:rPr>
          <w:color w:val="000000" w:themeColor="text1"/>
        </w:rPr>
        <w:t xml:space="preserve">Freeman, R.E. (1984). </w:t>
      </w:r>
      <w:r w:rsidRPr="63AABC0D">
        <w:rPr>
          <w:i/>
          <w:iCs/>
          <w:color w:val="000000" w:themeColor="text1"/>
        </w:rPr>
        <w:t>Strategic Management: A Stakeholder Approach</w:t>
      </w:r>
      <w:r w:rsidRPr="63AABC0D">
        <w:rPr>
          <w:color w:val="000000" w:themeColor="text1"/>
        </w:rPr>
        <w:t>. Boston: Pitman.</w:t>
      </w:r>
    </w:p>
    <w:p w:rsidR="453E5638" w:rsidP="63AABC0D" w:rsidRDefault="453E5638" w14:paraId="74426AE3" w14:textId="572A984E">
      <w:pPr>
        <w:pStyle w:val="ListParagraph"/>
        <w:numPr>
          <w:ilvl w:val="0"/>
          <w:numId w:val="3"/>
        </w:numPr>
        <w:spacing w:before="240" w:after="240"/>
        <w:rPr>
          <w:color w:val="000000" w:themeColor="text1"/>
        </w:rPr>
      </w:pPr>
      <w:r w:rsidRPr="63AABC0D">
        <w:rPr>
          <w:color w:val="000000" w:themeColor="text1"/>
        </w:rPr>
        <w:t xml:space="preserve">NHS Digital (2023). </w:t>
      </w:r>
      <w:r w:rsidRPr="63AABC0D">
        <w:rPr>
          <w:i/>
          <w:iCs/>
          <w:color w:val="000000" w:themeColor="text1"/>
        </w:rPr>
        <w:t>Digital Transformation in Healthcare</w:t>
      </w:r>
      <w:r w:rsidRPr="63AABC0D">
        <w:rPr>
          <w:color w:val="000000" w:themeColor="text1"/>
        </w:rPr>
        <w:t xml:space="preserve">. [Online] Available at: </w:t>
      </w:r>
      <w:hyperlink r:id="rId11">
        <w:r w:rsidRPr="63AABC0D">
          <w:rPr>
            <w:rStyle w:val="Hyperlink"/>
          </w:rPr>
          <w:t>https://digital.nhs.uk</w:t>
        </w:r>
      </w:hyperlink>
    </w:p>
    <w:p w:rsidR="453E5638" w:rsidP="63AABC0D" w:rsidRDefault="453E5638" w14:paraId="2E18BA84" w14:textId="432F7BDD">
      <w:pPr>
        <w:pStyle w:val="ListParagraph"/>
        <w:numPr>
          <w:ilvl w:val="0"/>
          <w:numId w:val="3"/>
        </w:numPr>
        <w:spacing w:before="240" w:after="240"/>
        <w:rPr>
          <w:color w:val="000000" w:themeColor="text1"/>
        </w:rPr>
      </w:pPr>
      <w:r w:rsidRPr="63AABC0D">
        <w:rPr>
          <w:color w:val="000000" w:themeColor="text1"/>
        </w:rPr>
        <w:t xml:space="preserve">Statista (2023). </w:t>
      </w:r>
      <w:r w:rsidRPr="63AABC0D">
        <w:rPr>
          <w:i/>
          <w:iCs/>
          <w:color w:val="000000" w:themeColor="text1"/>
        </w:rPr>
        <w:t>Usage of Health Apps and Wearables in the UK</w:t>
      </w:r>
      <w:r w:rsidRPr="63AABC0D">
        <w:rPr>
          <w:color w:val="000000" w:themeColor="text1"/>
        </w:rPr>
        <w:t>.</w:t>
      </w:r>
    </w:p>
    <w:p w:rsidR="6CC0EEF6" w:rsidP="63AABC0D" w:rsidRDefault="6CC0EEF6" w14:paraId="5B475BB1" w14:textId="62D91CEC">
      <w:pPr>
        <w:pStyle w:val="ListParagraph"/>
        <w:numPr>
          <w:ilvl w:val="0"/>
          <w:numId w:val="3"/>
        </w:numPr>
        <w:spacing w:before="240" w:after="240"/>
        <w:rPr>
          <w:color w:val="000000" w:themeColor="text1"/>
        </w:rPr>
      </w:pPr>
      <w:r w:rsidRPr="63AABC0D">
        <w:rPr>
          <w:color w:val="000000" w:themeColor="text1"/>
        </w:rPr>
        <w:t xml:space="preserve">Bourne, L. (2015). </w:t>
      </w:r>
      <w:r w:rsidRPr="63AABC0D">
        <w:rPr>
          <w:i/>
          <w:iCs/>
          <w:color w:val="000000" w:themeColor="text1"/>
        </w:rPr>
        <w:t>Stakeholder Relationship Management: A Maturity Model for Organisational Implementation</w:t>
      </w:r>
      <w:r w:rsidRPr="63AABC0D">
        <w:rPr>
          <w:color w:val="000000" w:themeColor="text1"/>
        </w:rPr>
        <w:t>. Gower Publishing.</w:t>
      </w:r>
    </w:p>
    <w:p w:rsidR="6CC0EEF6" w:rsidP="63AABC0D" w:rsidRDefault="6CC0EEF6" w14:paraId="683B6F68" w14:textId="729AEE92">
      <w:pPr>
        <w:pStyle w:val="ListParagraph"/>
        <w:numPr>
          <w:ilvl w:val="0"/>
          <w:numId w:val="3"/>
        </w:numPr>
        <w:spacing w:before="240" w:after="240"/>
        <w:rPr>
          <w:color w:val="000000" w:themeColor="text1"/>
        </w:rPr>
      </w:pPr>
      <w:r w:rsidRPr="63AABC0D">
        <w:rPr>
          <w:color w:val="000000" w:themeColor="text1"/>
        </w:rPr>
        <w:t xml:space="preserve">NHS Digital (2023). </w:t>
      </w:r>
      <w:r w:rsidRPr="63AABC0D">
        <w:rPr>
          <w:i/>
          <w:iCs/>
          <w:color w:val="000000" w:themeColor="text1"/>
        </w:rPr>
        <w:t>Digital Transformation in Healthcare</w:t>
      </w:r>
      <w:r w:rsidRPr="63AABC0D">
        <w:rPr>
          <w:color w:val="000000" w:themeColor="text1"/>
        </w:rPr>
        <w:t xml:space="preserve">. [Online] Available at: </w:t>
      </w:r>
      <w:hyperlink r:id="rId12">
        <w:r w:rsidRPr="63AABC0D">
          <w:rPr>
            <w:rStyle w:val="Hyperlink"/>
          </w:rPr>
          <w:t>https://digital.nhs.uk</w:t>
        </w:r>
      </w:hyperlink>
    </w:p>
    <w:p w:rsidR="71233DE9" w:rsidP="63AABC0D" w:rsidRDefault="71233DE9" w14:paraId="16FB7647" w14:textId="7FCA866D">
      <w:pPr>
        <w:pStyle w:val="ListParagraph"/>
        <w:numPr>
          <w:ilvl w:val="0"/>
          <w:numId w:val="3"/>
        </w:numPr>
        <w:spacing w:before="240" w:after="240"/>
        <w:rPr>
          <w:color w:val="000000" w:themeColor="text1"/>
        </w:rPr>
      </w:pPr>
      <w:r w:rsidRPr="63AABC0D">
        <w:rPr>
          <w:color w:val="000000" w:themeColor="text1"/>
        </w:rPr>
        <w:t xml:space="preserve">Bourne, L. (2015). </w:t>
      </w:r>
      <w:r w:rsidRPr="63AABC0D">
        <w:rPr>
          <w:i/>
          <w:iCs/>
          <w:color w:val="000000" w:themeColor="text1"/>
        </w:rPr>
        <w:t>Stakeholder Relationship Management: A Maturity Model for Organisational Implementation</w:t>
      </w:r>
      <w:r w:rsidRPr="63AABC0D">
        <w:rPr>
          <w:color w:val="000000" w:themeColor="text1"/>
        </w:rPr>
        <w:t>. Gower Publishing.</w:t>
      </w:r>
    </w:p>
    <w:p w:rsidR="71233DE9" w:rsidP="63AABC0D" w:rsidRDefault="71233DE9" w14:paraId="479F701E" w14:textId="709C5998">
      <w:pPr>
        <w:pStyle w:val="ListParagraph"/>
        <w:numPr>
          <w:ilvl w:val="0"/>
          <w:numId w:val="3"/>
        </w:numPr>
        <w:spacing w:before="240" w:after="240"/>
        <w:rPr>
          <w:color w:val="000000" w:themeColor="text1"/>
        </w:rPr>
      </w:pPr>
      <w:r w:rsidRPr="63AABC0D">
        <w:rPr>
          <w:color w:val="000000" w:themeColor="text1"/>
        </w:rPr>
        <w:t xml:space="preserve">Freeman, R.E. (1984). </w:t>
      </w:r>
      <w:r w:rsidRPr="63AABC0D">
        <w:rPr>
          <w:i/>
          <w:iCs/>
          <w:color w:val="000000" w:themeColor="text1"/>
        </w:rPr>
        <w:t>Strategic Management: A Stakeholder Approach</w:t>
      </w:r>
      <w:r w:rsidRPr="63AABC0D">
        <w:rPr>
          <w:color w:val="000000" w:themeColor="text1"/>
        </w:rPr>
        <w:t>. Boston: Pitman.</w:t>
      </w:r>
    </w:p>
    <w:p w:rsidR="71233DE9" w:rsidP="63AABC0D" w:rsidRDefault="71233DE9" w14:paraId="4E29381A" w14:textId="41010514">
      <w:pPr>
        <w:pStyle w:val="ListParagraph"/>
        <w:numPr>
          <w:ilvl w:val="0"/>
          <w:numId w:val="3"/>
        </w:numPr>
        <w:spacing w:before="240" w:after="240"/>
        <w:rPr>
          <w:color w:val="000000" w:themeColor="text1"/>
        </w:rPr>
      </w:pPr>
      <w:r w:rsidRPr="63AABC0D">
        <w:rPr>
          <w:color w:val="000000" w:themeColor="text1"/>
        </w:rPr>
        <w:t xml:space="preserve">Mitchell, R.K., Agle, B.R. &amp; Wood, D.J. (1997). “Toward a Theory of Stakeholder Identification and Salience.” </w:t>
      </w:r>
      <w:r w:rsidRPr="63AABC0D">
        <w:rPr>
          <w:i/>
          <w:iCs/>
          <w:color w:val="000000" w:themeColor="text1"/>
        </w:rPr>
        <w:t>Academy of Management Review</w:t>
      </w:r>
      <w:r w:rsidRPr="63AABC0D">
        <w:rPr>
          <w:color w:val="000000" w:themeColor="text1"/>
        </w:rPr>
        <w:t>, 22(4), pp. 853–886.</w:t>
      </w:r>
    </w:p>
    <w:p w:rsidR="71233DE9" w:rsidP="63AABC0D" w:rsidRDefault="71233DE9" w14:paraId="264D1EE0" w14:textId="448FCD1B">
      <w:pPr>
        <w:pStyle w:val="ListParagraph"/>
        <w:numPr>
          <w:ilvl w:val="0"/>
          <w:numId w:val="3"/>
        </w:numPr>
        <w:spacing w:before="240" w:after="240"/>
        <w:rPr>
          <w:color w:val="000000" w:themeColor="text1"/>
        </w:rPr>
      </w:pPr>
      <w:r w:rsidRPr="63AABC0D">
        <w:rPr>
          <w:color w:val="000000" w:themeColor="text1"/>
        </w:rPr>
        <w:t xml:space="preserve">PMI (2021). </w:t>
      </w:r>
      <w:r w:rsidRPr="63AABC0D">
        <w:rPr>
          <w:i/>
          <w:iCs/>
          <w:color w:val="000000" w:themeColor="text1"/>
        </w:rPr>
        <w:t>A Guide to the Project Management Body of Knowledge (PMBOK® Guide)</w:t>
      </w:r>
      <w:r w:rsidRPr="63AABC0D">
        <w:rPr>
          <w:color w:val="000000" w:themeColor="text1"/>
        </w:rPr>
        <w:t>, 7th Edition. Project Management Institute.</w:t>
      </w:r>
    </w:p>
    <w:p w:rsidR="71233DE9" w:rsidP="63AABC0D" w:rsidRDefault="71233DE9" w14:paraId="33F5D123" w14:textId="7934DA26">
      <w:pPr>
        <w:pStyle w:val="ListParagraph"/>
        <w:numPr>
          <w:ilvl w:val="0"/>
          <w:numId w:val="3"/>
        </w:numPr>
        <w:spacing w:before="240" w:after="240"/>
        <w:rPr>
          <w:color w:val="000000" w:themeColor="text1"/>
        </w:rPr>
      </w:pPr>
      <w:r w:rsidRPr="63AABC0D">
        <w:rPr>
          <w:color w:val="000000" w:themeColor="text1"/>
        </w:rPr>
        <w:t xml:space="preserve">Turner, J.R. (2014). </w:t>
      </w:r>
      <w:r w:rsidRPr="63AABC0D">
        <w:rPr>
          <w:i/>
          <w:iCs/>
          <w:color w:val="000000" w:themeColor="text1"/>
        </w:rPr>
        <w:t>Handbook of Project Management</w:t>
      </w:r>
      <w:r w:rsidRPr="63AABC0D">
        <w:rPr>
          <w:color w:val="000000" w:themeColor="text1"/>
        </w:rPr>
        <w:t>. Routledge.</w:t>
      </w:r>
    </w:p>
    <w:p w:rsidR="1C599A10" w:rsidP="63AABC0D" w:rsidRDefault="1C599A10" w14:paraId="73C976D9" w14:textId="02F18492">
      <w:pPr>
        <w:pStyle w:val="ListParagraph"/>
        <w:numPr>
          <w:ilvl w:val="0"/>
          <w:numId w:val="3"/>
        </w:numPr>
        <w:spacing w:before="240" w:after="240"/>
        <w:rPr>
          <w:color w:val="000000" w:themeColor="text1"/>
        </w:rPr>
      </w:pPr>
      <w:r w:rsidRPr="63AABC0D">
        <w:rPr>
          <w:color w:val="000000" w:themeColor="text1"/>
        </w:rPr>
        <w:t xml:space="preserve">Bourne, L. (2015). </w:t>
      </w:r>
      <w:r w:rsidRPr="63AABC0D">
        <w:rPr>
          <w:i/>
          <w:iCs/>
          <w:color w:val="000000" w:themeColor="text1"/>
        </w:rPr>
        <w:t>Stakeholder Relationship Management: A Maturity Model for Organisational Implementation</w:t>
      </w:r>
      <w:r w:rsidRPr="63AABC0D">
        <w:rPr>
          <w:color w:val="000000" w:themeColor="text1"/>
        </w:rPr>
        <w:t>. Gower Publishing.</w:t>
      </w:r>
    </w:p>
    <w:p w:rsidR="1C599A10" w:rsidP="63AABC0D" w:rsidRDefault="1C599A10" w14:paraId="0E50A6BC" w14:textId="77D6FAC0">
      <w:pPr>
        <w:pStyle w:val="ListParagraph"/>
        <w:numPr>
          <w:ilvl w:val="0"/>
          <w:numId w:val="3"/>
        </w:numPr>
        <w:spacing w:before="240" w:after="240"/>
        <w:rPr>
          <w:color w:val="000000" w:themeColor="text1"/>
        </w:rPr>
      </w:pPr>
      <w:r w:rsidRPr="63AABC0D">
        <w:rPr>
          <w:color w:val="000000" w:themeColor="text1"/>
        </w:rPr>
        <w:t xml:space="preserve">Freeman, R.E. (1984). </w:t>
      </w:r>
      <w:r w:rsidRPr="63AABC0D">
        <w:rPr>
          <w:i/>
          <w:iCs/>
          <w:color w:val="000000" w:themeColor="text1"/>
        </w:rPr>
        <w:t>Strategic Management: A Stakeholder Approach</w:t>
      </w:r>
      <w:r w:rsidRPr="63AABC0D">
        <w:rPr>
          <w:color w:val="000000" w:themeColor="text1"/>
        </w:rPr>
        <w:t>. Boston: Pitman.</w:t>
      </w:r>
    </w:p>
    <w:p w:rsidR="63AABC0D" w:rsidP="578C28C7" w:rsidRDefault="63AABC0D" w14:paraId="15ED0D22" w14:textId="436462B0">
      <w:pPr>
        <w:pStyle w:val="ListParagraph"/>
        <w:spacing w:before="240" w:after="240"/>
        <w:rPr>
          <w:color w:val="000000" w:themeColor="text1"/>
        </w:rPr>
      </w:pPr>
    </w:p>
    <w:p w:rsidR="63AABC0D" w:rsidP="63AABC0D" w:rsidRDefault="63AABC0D" w14:paraId="39873CF6" w14:textId="08DAA543">
      <w:pPr>
        <w:rPr>
          <w:sz w:val="32"/>
          <w:szCs w:val="32"/>
        </w:rPr>
      </w:pPr>
    </w:p>
    <w:sectPr w:rsidR="63AABC0D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wrEnBzwWpgUm0B" int2:id="j6PHKfIT">
      <int2:state int2:value="Rejected" int2:type="spell"/>
    </int2:textHash>
    <int2:textHash int2:hashCode="t44wUMaAlqSSV0" int2:id="53Vgk45S">
      <int2:state int2:value="Rejected" int2:type="spell"/>
    </int2:textHash>
    <int2:textHash int2:hashCode="NoR6KYvDmYb4K3" int2:id="rOxjb7Al">
      <int2:state int2:value="Rejected" int2:type="spell"/>
    </int2:textHash>
    <int2:textHash int2:hashCode="n04LKbKSSzi80K" int2:id="XwxMBado">
      <int2:state int2:value="Rejected" int2:type="spell"/>
    </int2:textHash>
    <int2:textHash int2:hashCode="ptt3SSPiokkIYI" int2:id="6ZNe9q6t">
      <int2:state int2:value="Rejected" int2:type="spell"/>
    </int2:textHash>
    <int2:textHash int2:hashCode="embT+qvkgThgex" int2:id="SEAaJJfC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607278"/>
    <w:multiLevelType w:val="hybridMultilevel"/>
    <w:tmpl w:val="82A0B0EE"/>
    <w:lvl w:ilvl="0" w:tplc="4D18F24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6C4D21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C16CD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076431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EE4364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048370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F3AD1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C847A1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D4C075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4F267"/>
    <w:multiLevelType w:val="hybridMultilevel"/>
    <w:tmpl w:val="68BC5B0C"/>
    <w:lvl w:ilvl="0" w:tplc="577C8DA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94CBEF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EC60BE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72820B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2B681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828AC1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AECD5B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B72FFB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ED8CCC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457F5B6"/>
    <w:multiLevelType w:val="hybridMultilevel"/>
    <w:tmpl w:val="51129384"/>
    <w:lvl w:ilvl="0" w:tplc="BBE84B4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0C842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02067B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A1CF41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118F4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AA0FB1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0CC240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C2A3FA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A5A812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52B2301"/>
    <w:multiLevelType w:val="hybridMultilevel"/>
    <w:tmpl w:val="F79A7E04"/>
    <w:lvl w:ilvl="0" w:tplc="0108C6B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D0614B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A08769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0E8F0F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4D630C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4283E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A4616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17CB59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630494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858D518"/>
    <w:multiLevelType w:val="hybridMultilevel"/>
    <w:tmpl w:val="F386E59C"/>
    <w:lvl w:ilvl="0" w:tplc="3B9ADBC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F407A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11824D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35400D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37862E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21A38A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ED0AC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1A64F5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FFC103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0EBA14E"/>
    <w:multiLevelType w:val="hybridMultilevel"/>
    <w:tmpl w:val="6374DEB2"/>
    <w:lvl w:ilvl="0" w:tplc="11A4163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8B267E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0EA80B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B90083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056AD4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A10770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9F04E2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62C44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5C24B0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91B3E1D"/>
    <w:multiLevelType w:val="hybridMultilevel"/>
    <w:tmpl w:val="B8DC424E"/>
    <w:lvl w:ilvl="0" w:tplc="35D811E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490F57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D16658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A0838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52E5CE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6303BF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66A50A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6C0C6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42A472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3CB60AE3"/>
    <w:multiLevelType w:val="hybridMultilevel"/>
    <w:tmpl w:val="F7C8767C"/>
    <w:lvl w:ilvl="0" w:tplc="CF2686A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0304C3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918241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7E865D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3524A0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CF84D1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D5C23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DC65F4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1122A0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35268CF"/>
    <w:multiLevelType w:val="hybridMultilevel"/>
    <w:tmpl w:val="87AA1D5E"/>
    <w:lvl w:ilvl="0" w:tplc="00E0055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E62EE2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CBAA88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80E50C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CDE054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2F6AD8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A4C25E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BBA108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A76930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50A9DC3C"/>
    <w:multiLevelType w:val="hybridMultilevel"/>
    <w:tmpl w:val="79787024"/>
    <w:lvl w:ilvl="0" w:tplc="842AB866">
      <w:start w:val="1"/>
      <w:numFmt w:val="decimal"/>
      <w:lvlText w:val="%1."/>
      <w:lvlJc w:val="left"/>
      <w:pPr>
        <w:ind w:left="720" w:hanging="360"/>
      </w:pPr>
    </w:lvl>
    <w:lvl w:ilvl="1" w:tplc="C5FE5BFE">
      <w:start w:val="1"/>
      <w:numFmt w:val="lowerLetter"/>
      <w:lvlText w:val="%2."/>
      <w:lvlJc w:val="left"/>
      <w:pPr>
        <w:ind w:left="1440" w:hanging="360"/>
      </w:pPr>
    </w:lvl>
    <w:lvl w:ilvl="2" w:tplc="76AAEB54">
      <w:start w:val="1"/>
      <w:numFmt w:val="lowerRoman"/>
      <w:lvlText w:val="%3."/>
      <w:lvlJc w:val="right"/>
      <w:pPr>
        <w:ind w:left="2160" w:hanging="180"/>
      </w:pPr>
    </w:lvl>
    <w:lvl w:ilvl="3" w:tplc="8EE465E8">
      <w:start w:val="1"/>
      <w:numFmt w:val="decimal"/>
      <w:lvlText w:val="%4."/>
      <w:lvlJc w:val="left"/>
      <w:pPr>
        <w:ind w:left="2880" w:hanging="360"/>
      </w:pPr>
    </w:lvl>
    <w:lvl w:ilvl="4" w:tplc="EFF8BDC6">
      <w:start w:val="1"/>
      <w:numFmt w:val="lowerLetter"/>
      <w:lvlText w:val="%5."/>
      <w:lvlJc w:val="left"/>
      <w:pPr>
        <w:ind w:left="3600" w:hanging="360"/>
      </w:pPr>
    </w:lvl>
    <w:lvl w:ilvl="5" w:tplc="DFFEA908">
      <w:start w:val="1"/>
      <w:numFmt w:val="lowerRoman"/>
      <w:lvlText w:val="%6."/>
      <w:lvlJc w:val="right"/>
      <w:pPr>
        <w:ind w:left="4320" w:hanging="180"/>
      </w:pPr>
    </w:lvl>
    <w:lvl w:ilvl="6" w:tplc="1BA4A48C">
      <w:start w:val="1"/>
      <w:numFmt w:val="decimal"/>
      <w:lvlText w:val="%7."/>
      <w:lvlJc w:val="left"/>
      <w:pPr>
        <w:ind w:left="5040" w:hanging="360"/>
      </w:pPr>
    </w:lvl>
    <w:lvl w:ilvl="7" w:tplc="4208BA42">
      <w:start w:val="1"/>
      <w:numFmt w:val="lowerLetter"/>
      <w:lvlText w:val="%8."/>
      <w:lvlJc w:val="left"/>
      <w:pPr>
        <w:ind w:left="5760" w:hanging="360"/>
      </w:pPr>
    </w:lvl>
    <w:lvl w:ilvl="8" w:tplc="1AA0F57A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238FADF"/>
    <w:multiLevelType w:val="hybridMultilevel"/>
    <w:tmpl w:val="11962E72"/>
    <w:lvl w:ilvl="0" w:tplc="25B4D7F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8DAB77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718121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38879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28382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BA4B36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FBC8BD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276B3A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980569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59167797"/>
    <w:multiLevelType w:val="hybridMultilevel"/>
    <w:tmpl w:val="DF320792"/>
    <w:lvl w:ilvl="0" w:tplc="AEB4A4C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2C289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18A298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154D19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BCEE25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53494D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58E97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F7E8C4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022969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5CBE34CC"/>
    <w:multiLevelType w:val="hybridMultilevel"/>
    <w:tmpl w:val="DD4892A6"/>
    <w:lvl w:ilvl="0" w:tplc="77C89B6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15A261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946F0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DB2B13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656DD5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4B81AD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61E28B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FCE4D4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4CAEF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6039D70F"/>
    <w:multiLevelType w:val="hybridMultilevel"/>
    <w:tmpl w:val="451245E0"/>
    <w:lvl w:ilvl="0" w:tplc="152A346A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26CE2718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2826A87A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FE5237B4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439C3A5C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3CDE99A6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18CCB908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F9EC6934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7B26F0B2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4" w15:restartNumberingAfterBreak="0">
    <w:nsid w:val="6C2B184C"/>
    <w:multiLevelType w:val="hybridMultilevel"/>
    <w:tmpl w:val="9DC89006"/>
    <w:lvl w:ilvl="0" w:tplc="CF42C724">
      <w:start w:val="1"/>
      <w:numFmt w:val="decimal"/>
      <w:lvlText w:val="%1."/>
      <w:lvlJc w:val="left"/>
      <w:pPr>
        <w:ind w:left="720" w:hanging="360"/>
      </w:pPr>
    </w:lvl>
    <w:lvl w:ilvl="1" w:tplc="4E4E6824">
      <w:start w:val="1"/>
      <w:numFmt w:val="lowerLetter"/>
      <w:lvlText w:val="%2."/>
      <w:lvlJc w:val="left"/>
      <w:pPr>
        <w:ind w:left="1440" w:hanging="360"/>
      </w:pPr>
    </w:lvl>
    <w:lvl w:ilvl="2" w:tplc="84DE9FA2">
      <w:start w:val="1"/>
      <w:numFmt w:val="lowerRoman"/>
      <w:lvlText w:val="%3."/>
      <w:lvlJc w:val="right"/>
      <w:pPr>
        <w:ind w:left="2160" w:hanging="180"/>
      </w:pPr>
    </w:lvl>
    <w:lvl w:ilvl="3" w:tplc="718A2686">
      <w:start w:val="1"/>
      <w:numFmt w:val="decimal"/>
      <w:lvlText w:val="%4."/>
      <w:lvlJc w:val="left"/>
      <w:pPr>
        <w:ind w:left="2880" w:hanging="360"/>
      </w:pPr>
    </w:lvl>
    <w:lvl w:ilvl="4" w:tplc="5D945726">
      <w:start w:val="1"/>
      <w:numFmt w:val="lowerLetter"/>
      <w:lvlText w:val="%5."/>
      <w:lvlJc w:val="left"/>
      <w:pPr>
        <w:ind w:left="3600" w:hanging="360"/>
      </w:pPr>
    </w:lvl>
    <w:lvl w:ilvl="5" w:tplc="B672E58A">
      <w:start w:val="1"/>
      <w:numFmt w:val="lowerRoman"/>
      <w:lvlText w:val="%6."/>
      <w:lvlJc w:val="right"/>
      <w:pPr>
        <w:ind w:left="4320" w:hanging="180"/>
      </w:pPr>
    </w:lvl>
    <w:lvl w:ilvl="6" w:tplc="797ACE1C">
      <w:start w:val="1"/>
      <w:numFmt w:val="decimal"/>
      <w:lvlText w:val="%7."/>
      <w:lvlJc w:val="left"/>
      <w:pPr>
        <w:ind w:left="5040" w:hanging="360"/>
      </w:pPr>
    </w:lvl>
    <w:lvl w:ilvl="7" w:tplc="875679EC">
      <w:start w:val="1"/>
      <w:numFmt w:val="lowerLetter"/>
      <w:lvlText w:val="%8."/>
      <w:lvlJc w:val="left"/>
      <w:pPr>
        <w:ind w:left="5760" w:hanging="360"/>
      </w:pPr>
    </w:lvl>
    <w:lvl w:ilvl="8" w:tplc="ECE807A0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7D0FC2F"/>
    <w:multiLevelType w:val="hybridMultilevel"/>
    <w:tmpl w:val="41ACF07C"/>
    <w:lvl w:ilvl="0" w:tplc="58ECCF8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1A0D03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7046E2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F80E98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FFAA92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292009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E78CC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F500DC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9AEFA7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79BBF6B7"/>
    <w:multiLevelType w:val="hybridMultilevel"/>
    <w:tmpl w:val="A39C24D8"/>
    <w:lvl w:ilvl="0" w:tplc="E8A0DE2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AF6AAB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B98B22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35A5C1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9921EE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CAAA71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74A6D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0D6201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4DE33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7A68F9BC"/>
    <w:multiLevelType w:val="hybridMultilevel"/>
    <w:tmpl w:val="CB4CD162"/>
    <w:lvl w:ilvl="0" w:tplc="18165348">
      <w:start w:val="1"/>
      <w:numFmt w:val="decimal"/>
      <w:lvlText w:val="%1."/>
      <w:lvlJc w:val="left"/>
      <w:pPr>
        <w:ind w:left="720" w:hanging="360"/>
      </w:pPr>
    </w:lvl>
    <w:lvl w:ilvl="1" w:tplc="7C2ACE18">
      <w:start w:val="1"/>
      <w:numFmt w:val="lowerLetter"/>
      <w:lvlText w:val="%2."/>
      <w:lvlJc w:val="left"/>
      <w:pPr>
        <w:ind w:left="1440" w:hanging="360"/>
      </w:pPr>
    </w:lvl>
    <w:lvl w:ilvl="2" w:tplc="11564C10">
      <w:start w:val="1"/>
      <w:numFmt w:val="lowerRoman"/>
      <w:lvlText w:val="%3."/>
      <w:lvlJc w:val="right"/>
      <w:pPr>
        <w:ind w:left="2160" w:hanging="180"/>
      </w:pPr>
    </w:lvl>
    <w:lvl w:ilvl="3" w:tplc="60E6B4F4">
      <w:start w:val="1"/>
      <w:numFmt w:val="decimal"/>
      <w:lvlText w:val="%4."/>
      <w:lvlJc w:val="left"/>
      <w:pPr>
        <w:ind w:left="2880" w:hanging="360"/>
      </w:pPr>
    </w:lvl>
    <w:lvl w:ilvl="4" w:tplc="79F074BE">
      <w:start w:val="1"/>
      <w:numFmt w:val="lowerLetter"/>
      <w:lvlText w:val="%5."/>
      <w:lvlJc w:val="left"/>
      <w:pPr>
        <w:ind w:left="3600" w:hanging="360"/>
      </w:pPr>
    </w:lvl>
    <w:lvl w:ilvl="5" w:tplc="1D6C1786">
      <w:start w:val="1"/>
      <w:numFmt w:val="lowerRoman"/>
      <w:lvlText w:val="%6."/>
      <w:lvlJc w:val="right"/>
      <w:pPr>
        <w:ind w:left="4320" w:hanging="180"/>
      </w:pPr>
    </w:lvl>
    <w:lvl w:ilvl="6" w:tplc="E6AA9A5E">
      <w:start w:val="1"/>
      <w:numFmt w:val="decimal"/>
      <w:lvlText w:val="%7."/>
      <w:lvlJc w:val="left"/>
      <w:pPr>
        <w:ind w:left="5040" w:hanging="360"/>
      </w:pPr>
    </w:lvl>
    <w:lvl w:ilvl="7" w:tplc="9F5882B4">
      <w:start w:val="1"/>
      <w:numFmt w:val="lowerLetter"/>
      <w:lvlText w:val="%8."/>
      <w:lvlJc w:val="left"/>
      <w:pPr>
        <w:ind w:left="5760" w:hanging="360"/>
      </w:pPr>
    </w:lvl>
    <w:lvl w:ilvl="8" w:tplc="9D66F960">
      <w:start w:val="1"/>
      <w:numFmt w:val="lowerRoman"/>
      <w:lvlText w:val="%9."/>
      <w:lvlJc w:val="right"/>
      <w:pPr>
        <w:ind w:left="6480" w:hanging="180"/>
      </w:pPr>
    </w:lvl>
  </w:abstractNum>
  <w:num w:numId="1" w16cid:durableId="2077820723">
    <w:abstractNumId w:val="5"/>
  </w:num>
  <w:num w:numId="2" w16cid:durableId="1501699945">
    <w:abstractNumId w:val="3"/>
  </w:num>
  <w:num w:numId="3" w16cid:durableId="1064453953">
    <w:abstractNumId w:val="16"/>
  </w:num>
  <w:num w:numId="4" w16cid:durableId="200675563">
    <w:abstractNumId w:val="9"/>
  </w:num>
  <w:num w:numId="5" w16cid:durableId="308947489">
    <w:abstractNumId w:val="12"/>
  </w:num>
  <w:num w:numId="6" w16cid:durableId="170682366">
    <w:abstractNumId w:val="1"/>
  </w:num>
  <w:num w:numId="7" w16cid:durableId="1970890726">
    <w:abstractNumId w:val="4"/>
  </w:num>
  <w:num w:numId="8" w16cid:durableId="1475564019">
    <w:abstractNumId w:val="10"/>
  </w:num>
  <w:num w:numId="9" w16cid:durableId="1863860849">
    <w:abstractNumId w:val="7"/>
  </w:num>
  <w:num w:numId="10" w16cid:durableId="768745326">
    <w:abstractNumId w:val="15"/>
  </w:num>
  <w:num w:numId="11" w16cid:durableId="2010672654">
    <w:abstractNumId w:val="0"/>
  </w:num>
  <w:num w:numId="12" w16cid:durableId="1448037725">
    <w:abstractNumId w:val="13"/>
  </w:num>
  <w:num w:numId="13" w16cid:durableId="512378404">
    <w:abstractNumId w:val="2"/>
  </w:num>
  <w:num w:numId="14" w16cid:durableId="857277529">
    <w:abstractNumId w:val="11"/>
  </w:num>
  <w:num w:numId="15" w16cid:durableId="1285965760">
    <w:abstractNumId w:val="8"/>
  </w:num>
  <w:num w:numId="16" w16cid:durableId="39518644">
    <w:abstractNumId w:val="6"/>
  </w:num>
  <w:num w:numId="17" w16cid:durableId="1634864116">
    <w:abstractNumId w:val="17"/>
  </w:num>
  <w:num w:numId="18" w16cid:durableId="474371111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93A6742"/>
    <w:rsid w:val="000A4AB3"/>
    <w:rsid w:val="000F3944"/>
    <w:rsid w:val="00307512"/>
    <w:rsid w:val="005A6850"/>
    <w:rsid w:val="005C12FA"/>
    <w:rsid w:val="005D444D"/>
    <w:rsid w:val="005E3455"/>
    <w:rsid w:val="005F6FD8"/>
    <w:rsid w:val="00764323"/>
    <w:rsid w:val="00772D9D"/>
    <w:rsid w:val="007A0784"/>
    <w:rsid w:val="008F444C"/>
    <w:rsid w:val="009A0BD7"/>
    <w:rsid w:val="00A34385"/>
    <w:rsid w:val="00AA58E3"/>
    <w:rsid w:val="00B197F2"/>
    <w:rsid w:val="00C0A7F5"/>
    <w:rsid w:val="00C12CB7"/>
    <w:rsid w:val="00C628F5"/>
    <w:rsid w:val="00CC18B5"/>
    <w:rsid w:val="00D77C45"/>
    <w:rsid w:val="00DB55DF"/>
    <w:rsid w:val="00E12161"/>
    <w:rsid w:val="00E67208"/>
    <w:rsid w:val="00ECB261"/>
    <w:rsid w:val="0114837C"/>
    <w:rsid w:val="0114A1BA"/>
    <w:rsid w:val="011D2C94"/>
    <w:rsid w:val="01435BDE"/>
    <w:rsid w:val="0149365F"/>
    <w:rsid w:val="014B7CFE"/>
    <w:rsid w:val="0156BF19"/>
    <w:rsid w:val="01652CAF"/>
    <w:rsid w:val="01756244"/>
    <w:rsid w:val="0175CA85"/>
    <w:rsid w:val="01B8863D"/>
    <w:rsid w:val="01C7BEB1"/>
    <w:rsid w:val="020D15E7"/>
    <w:rsid w:val="02112823"/>
    <w:rsid w:val="0222CE53"/>
    <w:rsid w:val="0228BD43"/>
    <w:rsid w:val="0242867F"/>
    <w:rsid w:val="024F5313"/>
    <w:rsid w:val="026DDC3E"/>
    <w:rsid w:val="02863355"/>
    <w:rsid w:val="028B018F"/>
    <w:rsid w:val="02B6DFC8"/>
    <w:rsid w:val="02BCAEBE"/>
    <w:rsid w:val="02DE4A7D"/>
    <w:rsid w:val="02EE8D60"/>
    <w:rsid w:val="0303B746"/>
    <w:rsid w:val="03363711"/>
    <w:rsid w:val="0338E3C4"/>
    <w:rsid w:val="033AE36E"/>
    <w:rsid w:val="033BA69D"/>
    <w:rsid w:val="03618B3B"/>
    <w:rsid w:val="036AACAB"/>
    <w:rsid w:val="03ABA01D"/>
    <w:rsid w:val="03BA89F6"/>
    <w:rsid w:val="03E7CC42"/>
    <w:rsid w:val="03E84814"/>
    <w:rsid w:val="044CC6B7"/>
    <w:rsid w:val="0482049E"/>
    <w:rsid w:val="0491B987"/>
    <w:rsid w:val="049E92FC"/>
    <w:rsid w:val="04C8FBE1"/>
    <w:rsid w:val="04CF5228"/>
    <w:rsid w:val="04D7F908"/>
    <w:rsid w:val="04EB6EC1"/>
    <w:rsid w:val="052B0C51"/>
    <w:rsid w:val="0559EF40"/>
    <w:rsid w:val="055DE4BC"/>
    <w:rsid w:val="05636984"/>
    <w:rsid w:val="057ED76B"/>
    <w:rsid w:val="058D9E25"/>
    <w:rsid w:val="05A3D03F"/>
    <w:rsid w:val="05B93709"/>
    <w:rsid w:val="05D494B7"/>
    <w:rsid w:val="05F014EE"/>
    <w:rsid w:val="05F31A6D"/>
    <w:rsid w:val="06212572"/>
    <w:rsid w:val="062CA4C5"/>
    <w:rsid w:val="06314C5E"/>
    <w:rsid w:val="0636AC17"/>
    <w:rsid w:val="0663F86D"/>
    <w:rsid w:val="0671A2BC"/>
    <w:rsid w:val="06780E41"/>
    <w:rsid w:val="06781231"/>
    <w:rsid w:val="068164D4"/>
    <w:rsid w:val="06981319"/>
    <w:rsid w:val="06BBDA55"/>
    <w:rsid w:val="06C237CB"/>
    <w:rsid w:val="06C33139"/>
    <w:rsid w:val="06C4F4AD"/>
    <w:rsid w:val="06CAA802"/>
    <w:rsid w:val="06D3B3F6"/>
    <w:rsid w:val="06D451CD"/>
    <w:rsid w:val="06D970B1"/>
    <w:rsid w:val="06E12D5A"/>
    <w:rsid w:val="06ED4D96"/>
    <w:rsid w:val="06F4869F"/>
    <w:rsid w:val="073548CE"/>
    <w:rsid w:val="073E960B"/>
    <w:rsid w:val="074D2504"/>
    <w:rsid w:val="074DCC42"/>
    <w:rsid w:val="0765AEAF"/>
    <w:rsid w:val="078DDA94"/>
    <w:rsid w:val="07A8FDDA"/>
    <w:rsid w:val="07B5A03F"/>
    <w:rsid w:val="07BAA4E5"/>
    <w:rsid w:val="07CBCFAF"/>
    <w:rsid w:val="07EE2822"/>
    <w:rsid w:val="07F4EA6F"/>
    <w:rsid w:val="07F9FE9A"/>
    <w:rsid w:val="0812984C"/>
    <w:rsid w:val="082DBE30"/>
    <w:rsid w:val="082E541A"/>
    <w:rsid w:val="086248D6"/>
    <w:rsid w:val="0874AC7C"/>
    <w:rsid w:val="08B67D2A"/>
    <w:rsid w:val="08CA6E55"/>
    <w:rsid w:val="08F7A43C"/>
    <w:rsid w:val="0900DAB8"/>
    <w:rsid w:val="090897F1"/>
    <w:rsid w:val="09147310"/>
    <w:rsid w:val="091BB173"/>
    <w:rsid w:val="092C4BDC"/>
    <w:rsid w:val="092F6902"/>
    <w:rsid w:val="0939B4C4"/>
    <w:rsid w:val="0968C098"/>
    <w:rsid w:val="0973883E"/>
    <w:rsid w:val="09866ABB"/>
    <w:rsid w:val="09A075ED"/>
    <w:rsid w:val="09DBE09C"/>
    <w:rsid w:val="09E475B9"/>
    <w:rsid w:val="09E8E10C"/>
    <w:rsid w:val="0A133D1B"/>
    <w:rsid w:val="0A24A189"/>
    <w:rsid w:val="0A530884"/>
    <w:rsid w:val="0A6624D7"/>
    <w:rsid w:val="0A6CBD4A"/>
    <w:rsid w:val="0A9851E6"/>
    <w:rsid w:val="0A9D80B5"/>
    <w:rsid w:val="0AA436BB"/>
    <w:rsid w:val="0AA8385E"/>
    <w:rsid w:val="0AB0A5C2"/>
    <w:rsid w:val="0AB2E480"/>
    <w:rsid w:val="0AD286A6"/>
    <w:rsid w:val="0AEC7A5B"/>
    <w:rsid w:val="0AEFA1B5"/>
    <w:rsid w:val="0AF20C6A"/>
    <w:rsid w:val="0B01002F"/>
    <w:rsid w:val="0B2EB645"/>
    <w:rsid w:val="0B3BA106"/>
    <w:rsid w:val="0B6A76A6"/>
    <w:rsid w:val="0B82721C"/>
    <w:rsid w:val="0B869D42"/>
    <w:rsid w:val="0B98E62D"/>
    <w:rsid w:val="0B9FCF15"/>
    <w:rsid w:val="0BD7170A"/>
    <w:rsid w:val="0BD9905C"/>
    <w:rsid w:val="0BE58B69"/>
    <w:rsid w:val="0BF939AB"/>
    <w:rsid w:val="0BFE7672"/>
    <w:rsid w:val="0C223E7B"/>
    <w:rsid w:val="0C38523F"/>
    <w:rsid w:val="0C45B2C5"/>
    <w:rsid w:val="0C4D94B3"/>
    <w:rsid w:val="0C649974"/>
    <w:rsid w:val="0C80EC5F"/>
    <w:rsid w:val="0C87C8CB"/>
    <w:rsid w:val="0C951FF4"/>
    <w:rsid w:val="0CBDA9A6"/>
    <w:rsid w:val="0CD5D22D"/>
    <w:rsid w:val="0D04CAF7"/>
    <w:rsid w:val="0D1BEF8A"/>
    <w:rsid w:val="0D1CCDD6"/>
    <w:rsid w:val="0D342B36"/>
    <w:rsid w:val="0D44C49A"/>
    <w:rsid w:val="0D89AF90"/>
    <w:rsid w:val="0D8A3C27"/>
    <w:rsid w:val="0D91551F"/>
    <w:rsid w:val="0DA6D3DC"/>
    <w:rsid w:val="0DBA3A56"/>
    <w:rsid w:val="0DD1838D"/>
    <w:rsid w:val="0DF46C1A"/>
    <w:rsid w:val="0E04E072"/>
    <w:rsid w:val="0E0A4077"/>
    <w:rsid w:val="0E317391"/>
    <w:rsid w:val="0E413442"/>
    <w:rsid w:val="0EA06F67"/>
    <w:rsid w:val="0EC9AF94"/>
    <w:rsid w:val="0EDF2046"/>
    <w:rsid w:val="0EF4CB6D"/>
    <w:rsid w:val="0F087685"/>
    <w:rsid w:val="0F1DA5F4"/>
    <w:rsid w:val="0F2DD922"/>
    <w:rsid w:val="0F323975"/>
    <w:rsid w:val="0F7E5901"/>
    <w:rsid w:val="0F874367"/>
    <w:rsid w:val="0F9655D3"/>
    <w:rsid w:val="0FAD8B56"/>
    <w:rsid w:val="0FB29ADF"/>
    <w:rsid w:val="0FB6AEEE"/>
    <w:rsid w:val="0FCB5566"/>
    <w:rsid w:val="0FCCB630"/>
    <w:rsid w:val="0FF5DDC3"/>
    <w:rsid w:val="0FFB60E0"/>
    <w:rsid w:val="100C9C85"/>
    <w:rsid w:val="1028D25A"/>
    <w:rsid w:val="1045392D"/>
    <w:rsid w:val="1089DA04"/>
    <w:rsid w:val="1096F3DA"/>
    <w:rsid w:val="109FF08B"/>
    <w:rsid w:val="10B1149E"/>
    <w:rsid w:val="10B91C4A"/>
    <w:rsid w:val="10B9A7B2"/>
    <w:rsid w:val="10CC6455"/>
    <w:rsid w:val="10D62175"/>
    <w:rsid w:val="10E2DB26"/>
    <w:rsid w:val="10E351D7"/>
    <w:rsid w:val="10E4822A"/>
    <w:rsid w:val="110AEB6B"/>
    <w:rsid w:val="110D1CEE"/>
    <w:rsid w:val="1114DBC1"/>
    <w:rsid w:val="111888AC"/>
    <w:rsid w:val="113FED84"/>
    <w:rsid w:val="115180E3"/>
    <w:rsid w:val="1184EAD3"/>
    <w:rsid w:val="1195193E"/>
    <w:rsid w:val="11AB8725"/>
    <w:rsid w:val="11C27B14"/>
    <w:rsid w:val="11CEB650"/>
    <w:rsid w:val="11CFA798"/>
    <w:rsid w:val="11DBF87F"/>
    <w:rsid w:val="11ED5753"/>
    <w:rsid w:val="12146011"/>
    <w:rsid w:val="121EED13"/>
    <w:rsid w:val="1230C968"/>
    <w:rsid w:val="12351782"/>
    <w:rsid w:val="123B3341"/>
    <w:rsid w:val="12602541"/>
    <w:rsid w:val="126BA065"/>
    <w:rsid w:val="1289729F"/>
    <w:rsid w:val="129E905B"/>
    <w:rsid w:val="129F27A6"/>
    <w:rsid w:val="12B5B5A1"/>
    <w:rsid w:val="12C64EEE"/>
    <w:rsid w:val="1303BDC6"/>
    <w:rsid w:val="130409FB"/>
    <w:rsid w:val="13214E27"/>
    <w:rsid w:val="132FC974"/>
    <w:rsid w:val="133B4E31"/>
    <w:rsid w:val="137EF523"/>
    <w:rsid w:val="13A909D3"/>
    <w:rsid w:val="13AA73FB"/>
    <w:rsid w:val="13B2CEC1"/>
    <w:rsid w:val="13CC8DE4"/>
    <w:rsid w:val="13DDBFF5"/>
    <w:rsid w:val="141BA55F"/>
    <w:rsid w:val="14362897"/>
    <w:rsid w:val="145D86F6"/>
    <w:rsid w:val="14656F0C"/>
    <w:rsid w:val="146F4A60"/>
    <w:rsid w:val="147B8CD3"/>
    <w:rsid w:val="148191AB"/>
    <w:rsid w:val="14902A36"/>
    <w:rsid w:val="149BECA0"/>
    <w:rsid w:val="14BEEFBA"/>
    <w:rsid w:val="14E2119D"/>
    <w:rsid w:val="14EF1050"/>
    <w:rsid w:val="14F5C1DB"/>
    <w:rsid w:val="150FAE66"/>
    <w:rsid w:val="15172814"/>
    <w:rsid w:val="15177C72"/>
    <w:rsid w:val="153CDA13"/>
    <w:rsid w:val="153ECD56"/>
    <w:rsid w:val="156E9D8F"/>
    <w:rsid w:val="1578B79C"/>
    <w:rsid w:val="1587D556"/>
    <w:rsid w:val="159731E1"/>
    <w:rsid w:val="15E03E51"/>
    <w:rsid w:val="16212D66"/>
    <w:rsid w:val="16570874"/>
    <w:rsid w:val="166991C8"/>
    <w:rsid w:val="1677EA07"/>
    <w:rsid w:val="16889859"/>
    <w:rsid w:val="16A0470D"/>
    <w:rsid w:val="16B19B60"/>
    <w:rsid w:val="16C161EF"/>
    <w:rsid w:val="16C30E0F"/>
    <w:rsid w:val="16CFF18A"/>
    <w:rsid w:val="16D891AA"/>
    <w:rsid w:val="16DF3987"/>
    <w:rsid w:val="16FA4E70"/>
    <w:rsid w:val="17175B4A"/>
    <w:rsid w:val="173BF012"/>
    <w:rsid w:val="1763874C"/>
    <w:rsid w:val="176673A0"/>
    <w:rsid w:val="176C76C8"/>
    <w:rsid w:val="176F21BE"/>
    <w:rsid w:val="177BEB60"/>
    <w:rsid w:val="1786A39F"/>
    <w:rsid w:val="178E2571"/>
    <w:rsid w:val="17A42C77"/>
    <w:rsid w:val="17A5296F"/>
    <w:rsid w:val="17A56022"/>
    <w:rsid w:val="1801F891"/>
    <w:rsid w:val="18061A39"/>
    <w:rsid w:val="180E2D2C"/>
    <w:rsid w:val="181B1DAD"/>
    <w:rsid w:val="182EF3B3"/>
    <w:rsid w:val="1881983E"/>
    <w:rsid w:val="18CB9D22"/>
    <w:rsid w:val="18FCD4BD"/>
    <w:rsid w:val="19014204"/>
    <w:rsid w:val="194A5C13"/>
    <w:rsid w:val="1955926E"/>
    <w:rsid w:val="1960D058"/>
    <w:rsid w:val="19C3DDAA"/>
    <w:rsid w:val="1A1D3ED3"/>
    <w:rsid w:val="1A288735"/>
    <w:rsid w:val="1A2A1D2D"/>
    <w:rsid w:val="1A4104F3"/>
    <w:rsid w:val="1A592834"/>
    <w:rsid w:val="1A5C294E"/>
    <w:rsid w:val="1A5F3425"/>
    <w:rsid w:val="1A93297D"/>
    <w:rsid w:val="1A960CA1"/>
    <w:rsid w:val="1A9B2BAE"/>
    <w:rsid w:val="1A9EC1E9"/>
    <w:rsid w:val="1AE48891"/>
    <w:rsid w:val="1B01F4B3"/>
    <w:rsid w:val="1B3AC7C5"/>
    <w:rsid w:val="1B43CB0D"/>
    <w:rsid w:val="1B7DCE69"/>
    <w:rsid w:val="1B8005C3"/>
    <w:rsid w:val="1B8D4560"/>
    <w:rsid w:val="1BA8BE4E"/>
    <w:rsid w:val="1BB09359"/>
    <w:rsid w:val="1BBCA594"/>
    <w:rsid w:val="1BBF7FCF"/>
    <w:rsid w:val="1BDA5D1E"/>
    <w:rsid w:val="1BEC7C3C"/>
    <w:rsid w:val="1BED72AB"/>
    <w:rsid w:val="1BEF42A9"/>
    <w:rsid w:val="1C095A48"/>
    <w:rsid w:val="1C1BCAAE"/>
    <w:rsid w:val="1C3F395A"/>
    <w:rsid w:val="1C463A10"/>
    <w:rsid w:val="1C599A10"/>
    <w:rsid w:val="1C721140"/>
    <w:rsid w:val="1C746B0C"/>
    <w:rsid w:val="1CB85090"/>
    <w:rsid w:val="1CB867E0"/>
    <w:rsid w:val="1CBBF3B9"/>
    <w:rsid w:val="1CBE4710"/>
    <w:rsid w:val="1CD78BC8"/>
    <w:rsid w:val="1CDEB1F1"/>
    <w:rsid w:val="1CEDE9EA"/>
    <w:rsid w:val="1D0B882D"/>
    <w:rsid w:val="1D3AA7DD"/>
    <w:rsid w:val="1D9DF371"/>
    <w:rsid w:val="1DA71256"/>
    <w:rsid w:val="1DB63BD6"/>
    <w:rsid w:val="1DB943A1"/>
    <w:rsid w:val="1DD439CE"/>
    <w:rsid w:val="1DFB6C61"/>
    <w:rsid w:val="1E02F7E1"/>
    <w:rsid w:val="1E3F3C13"/>
    <w:rsid w:val="1E3FF1FD"/>
    <w:rsid w:val="1E571D27"/>
    <w:rsid w:val="1E5D87A9"/>
    <w:rsid w:val="1E696E82"/>
    <w:rsid w:val="1E6CB73F"/>
    <w:rsid w:val="1E8C2B24"/>
    <w:rsid w:val="1E90E07F"/>
    <w:rsid w:val="1EB9402F"/>
    <w:rsid w:val="1EEDC7E0"/>
    <w:rsid w:val="1F08E6D8"/>
    <w:rsid w:val="1F0FD5C1"/>
    <w:rsid w:val="1F28084B"/>
    <w:rsid w:val="1F39145F"/>
    <w:rsid w:val="1F39BAEC"/>
    <w:rsid w:val="1F4FD374"/>
    <w:rsid w:val="1F62AA83"/>
    <w:rsid w:val="1F714C42"/>
    <w:rsid w:val="1F82ED6D"/>
    <w:rsid w:val="1F9B1F8C"/>
    <w:rsid w:val="1F9F8F37"/>
    <w:rsid w:val="1FA844AD"/>
    <w:rsid w:val="1FA97605"/>
    <w:rsid w:val="1FC51625"/>
    <w:rsid w:val="1FEA2E6D"/>
    <w:rsid w:val="2006B3CE"/>
    <w:rsid w:val="200E2DD2"/>
    <w:rsid w:val="201FCDCC"/>
    <w:rsid w:val="2036A43F"/>
    <w:rsid w:val="203B52F7"/>
    <w:rsid w:val="2052089C"/>
    <w:rsid w:val="20523103"/>
    <w:rsid w:val="2056924A"/>
    <w:rsid w:val="20974970"/>
    <w:rsid w:val="209B4932"/>
    <w:rsid w:val="20B040E3"/>
    <w:rsid w:val="20FD9EB4"/>
    <w:rsid w:val="210C8B10"/>
    <w:rsid w:val="211F5A5E"/>
    <w:rsid w:val="21217CB8"/>
    <w:rsid w:val="212BD4B6"/>
    <w:rsid w:val="2135AB81"/>
    <w:rsid w:val="21B58A5D"/>
    <w:rsid w:val="21BB75C4"/>
    <w:rsid w:val="21CA54F1"/>
    <w:rsid w:val="2235F3FE"/>
    <w:rsid w:val="22384C6F"/>
    <w:rsid w:val="2240C5AB"/>
    <w:rsid w:val="2245D7B3"/>
    <w:rsid w:val="2248CB54"/>
    <w:rsid w:val="2267F6F2"/>
    <w:rsid w:val="227EE15E"/>
    <w:rsid w:val="22ACF6B4"/>
    <w:rsid w:val="22BDDB44"/>
    <w:rsid w:val="22D83D04"/>
    <w:rsid w:val="22E3B793"/>
    <w:rsid w:val="22E7F9FE"/>
    <w:rsid w:val="22E8CC55"/>
    <w:rsid w:val="22F216DD"/>
    <w:rsid w:val="23204E75"/>
    <w:rsid w:val="2327508D"/>
    <w:rsid w:val="2351980C"/>
    <w:rsid w:val="235F338B"/>
    <w:rsid w:val="2362B6F6"/>
    <w:rsid w:val="23993CB3"/>
    <w:rsid w:val="23A17F20"/>
    <w:rsid w:val="23AABB47"/>
    <w:rsid w:val="23B9C6BE"/>
    <w:rsid w:val="2419F86C"/>
    <w:rsid w:val="242607D2"/>
    <w:rsid w:val="243DB20A"/>
    <w:rsid w:val="24406D70"/>
    <w:rsid w:val="246659FB"/>
    <w:rsid w:val="2468FAE3"/>
    <w:rsid w:val="246C4203"/>
    <w:rsid w:val="246C89D4"/>
    <w:rsid w:val="247ED75C"/>
    <w:rsid w:val="2491BB45"/>
    <w:rsid w:val="24948101"/>
    <w:rsid w:val="2495A49F"/>
    <w:rsid w:val="24A86B3F"/>
    <w:rsid w:val="24BE54D2"/>
    <w:rsid w:val="24C374F8"/>
    <w:rsid w:val="24D6A456"/>
    <w:rsid w:val="24E35C6B"/>
    <w:rsid w:val="24EE2971"/>
    <w:rsid w:val="24F1C918"/>
    <w:rsid w:val="24F8150E"/>
    <w:rsid w:val="2505B237"/>
    <w:rsid w:val="2529A363"/>
    <w:rsid w:val="254179CA"/>
    <w:rsid w:val="254DDD2D"/>
    <w:rsid w:val="254EE830"/>
    <w:rsid w:val="255B9575"/>
    <w:rsid w:val="25733F50"/>
    <w:rsid w:val="2576CC93"/>
    <w:rsid w:val="259A4E61"/>
    <w:rsid w:val="25DEA0F5"/>
    <w:rsid w:val="25FFB11B"/>
    <w:rsid w:val="260BC89D"/>
    <w:rsid w:val="261DC1B0"/>
    <w:rsid w:val="262CA16F"/>
    <w:rsid w:val="264E3C2E"/>
    <w:rsid w:val="2678D150"/>
    <w:rsid w:val="269A37A5"/>
    <w:rsid w:val="269D3852"/>
    <w:rsid w:val="269D5761"/>
    <w:rsid w:val="26CB6144"/>
    <w:rsid w:val="26D64FE2"/>
    <w:rsid w:val="26D6EC48"/>
    <w:rsid w:val="26EE8E6D"/>
    <w:rsid w:val="27051B43"/>
    <w:rsid w:val="270B2424"/>
    <w:rsid w:val="272739C1"/>
    <w:rsid w:val="273A0B6C"/>
    <w:rsid w:val="2748D674"/>
    <w:rsid w:val="2751699F"/>
    <w:rsid w:val="276E118B"/>
    <w:rsid w:val="2775486E"/>
    <w:rsid w:val="27C137F7"/>
    <w:rsid w:val="27C208E8"/>
    <w:rsid w:val="27D0ADD8"/>
    <w:rsid w:val="27D5822A"/>
    <w:rsid w:val="27F99879"/>
    <w:rsid w:val="281137E5"/>
    <w:rsid w:val="28213E1F"/>
    <w:rsid w:val="28326EE9"/>
    <w:rsid w:val="2843841E"/>
    <w:rsid w:val="287065A7"/>
    <w:rsid w:val="2870C5F2"/>
    <w:rsid w:val="288971F5"/>
    <w:rsid w:val="2892F779"/>
    <w:rsid w:val="28A8FEA6"/>
    <w:rsid w:val="28BBB6C7"/>
    <w:rsid w:val="28D9C106"/>
    <w:rsid w:val="28F4D6BB"/>
    <w:rsid w:val="2909E488"/>
    <w:rsid w:val="292166BD"/>
    <w:rsid w:val="293D2525"/>
    <w:rsid w:val="295D5B14"/>
    <w:rsid w:val="2988EAC1"/>
    <w:rsid w:val="298B7B54"/>
    <w:rsid w:val="298E5825"/>
    <w:rsid w:val="299D8ECB"/>
    <w:rsid w:val="29AAC771"/>
    <w:rsid w:val="29AFDEAA"/>
    <w:rsid w:val="29B4409F"/>
    <w:rsid w:val="29B50361"/>
    <w:rsid w:val="29C28A9F"/>
    <w:rsid w:val="29C5B88D"/>
    <w:rsid w:val="2A00CF99"/>
    <w:rsid w:val="2A03663F"/>
    <w:rsid w:val="2A07CF6C"/>
    <w:rsid w:val="2A0C1324"/>
    <w:rsid w:val="2A18B667"/>
    <w:rsid w:val="2A239D59"/>
    <w:rsid w:val="2A322D54"/>
    <w:rsid w:val="2A603C1E"/>
    <w:rsid w:val="2A6912C5"/>
    <w:rsid w:val="2A8DC8A8"/>
    <w:rsid w:val="2A9C9854"/>
    <w:rsid w:val="2AA6F55A"/>
    <w:rsid w:val="2B21A888"/>
    <w:rsid w:val="2B2CB916"/>
    <w:rsid w:val="2B2E0AC1"/>
    <w:rsid w:val="2B51B0C1"/>
    <w:rsid w:val="2B62A3C8"/>
    <w:rsid w:val="2B72D2D2"/>
    <w:rsid w:val="2B78D47A"/>
    <w:rsid w:val="2B7C51D6"/>
    <w:rsid w:val="2B80282D"/>
    <w:rsid w:val="2B825BFA"/>
    <w:rsid w:val="2B9DC5DD"/>
    <w:rsid w:val="2BDBF571"/>
    <w:rsid w:val="2BDCE70E"/>
    <w:rsid w:val="2BE2FEAF"/>
    <w:rsid w:val="2BEF7172"/>
    <w:rsid w:val="2BF6D140"/>
    <w:rsid w:val="2C43F354"/>
    <w:rsid w:val="2C64F2E9"/>
    <w:rsid w:val="2C82E1D2"/>
    <w:rsid w:val="2CA7AD85"/>
    <w:rsid w:val="2CDE11A5"/>
    <w:rsid w:val="2D12E57B"/>
    <w:rsid w:val="2D301E88"/>
    <w:rsid w:val="2D3D29FB"/>
    <w:rsid w:val="2D529828"/>
    <w:rsid w:val="2D884E80"/>
    <w:rsid w:val="2D8BCEB1"/>
    <w:rsid w:val="2DD6F9DF"/>
    <w:rsid w:val="2DE3D3EF"/>
    <w:rsid w:val="2DE488A1"/>
    <w:rsid w:val="2DF10B67"/>
    <w:rsid w:val="2DF2FDF3"/>
    <w:rsid w:val="2DF77BE8"/>
    <w:rsid w:val="2E2DFD70"/>
    <w:rsid w:val="2E2FBD04"/>
    <w:rsid w:val="2E3B8FDD"/>
    <w:rsid w:val="2E4A15D7"/>
    <w:rsid w:val="2E5173CD"/>
    <w:rsid w:val="2E5B8B5A"/>
    <w:rsid w:val="2E63CAFA"/>
    <w:rsid w:val="2E712897"/>
    <w:rsid w:val="2E7442F2"/>
    <w:rsid w:val="2E89F18C"/>
    <w:rsid w:val="2E9C9BC6"/>
    <w:rsid w:val="2E9D0C52"/>
    <w:rsid w:val="2EB76658"/>
    <w:rsid w:val="2ECDA320"/>
    <w:rsid w:val="2ED0ED3E"/>
    <w:rsid w:val="2F00BDBF"/>
    <w:rsid w:val="2F035EC1"/>
    <w:rsid w:val="2F329FA0"/>
    <w:rsid w:val="2F375055"/>
    <w:rsid w:val="2F586501"/>
    <w:rsid w:val="2F5E8C3A"/>
    <w:rsid w:val="2F662753"/>
    <w:rsid w:val="2F6DF918"/>
    <w:rsid w:val="2F74DAEE"/>
    <w:rsid w:val="2F8B00EC"/>
    <w:rsid w:val="2F98ECD8"/>
    <w:rsid w:val="2FA41F5D"/>
    <w:rsid w:val="2FD33145"/>
    <w:rsid w:val="2FEB8987"/>
    <w:rsid w:val="2FFCA778"/>
    <w:rsid w:val="301860AB"/>
    <w:rsid w:val="302169C8"/>
    <w:rsid w:val="303EF70A"/>
    <w:rsid w:val="30544FE4"/>
    <w:rsid w:val="30658CC2"/>
    <w:rsid w:val="307459B6"/>
    <w:rsid w:val="307B6749"/>
    <w:rsid w:val="307FC3A0"/>
    <w:rsid w:val="30E41556"/>
    <w:rsid w:val="30E458F0"/>
    <w:rsid w:val="30F52E7E"/>
    <w:rsid w:val="30F7072C"/>
    <w:rsid w:val="30F873E4"/>
    <w:rsid w:val="3119715B"/>
    <w:rsid w:val="31233202"/>
    <w:rsid w:val="312F8BF4"/>
    <w:rsid w:val="31482632"/>
    <w:rsid w:val="316E7F5B"/>
    <w:rsid w:val="31704B16"/>
    <w:rsid w:val="31787BB6"/>
    <w:rsid w:val="318529D4"/>
    <w:rsid w:val="31895F36"/>
    <w:rsid w:val="31A79C36"/>
    <w:rsid w:val="31D5974D"/>
    <w:rsid w:val="31D72364"/>
    <w:rsid w:val="31D75B90"/>
    <w:rsid w:val="31DF29E5"/>
    <w:rsid w:val="31EBEF9F"/>
    <w:rsid w:val="3209A7DA"/>
    <w:rsid w:val="32211D9E"/>
    <w:rsid w:val="3247A1B2"/>
    <w:rsid w:val="32520C2C"/>
    <w:rsid w:val="325978BA"/>
    <w:rsid w:val="325B38EC"/>
    <w:rsid w:val="3271BC93"/>
    <w:rsid w:val="329433E4"/>
    <w:rsid w:val="32C2495D"/>
    <w:rsid w:val="32C49DC6"/>
    <w:rsid w:val="330584C0"/>
    <w:rsid w:val="331E1A41"/>
    <w:rsid w:val="33484C1D"/>
    <w:rsid w:val="334F0D28"/>
    <w:rsid w:val="3351F1CA"/>
    <w:rsid w:val="3360BAEA"/>
    <w:rsid w:val="337385FA"/>
    <w:rsid w:val="339CC1AD"/>
    <w:rsid w:val="33A3A78D"/>
    <w:rsid w:val="33AB2781"/>
    <w:rsid w:val="33B04958"/>
    <w:rsid w:val="33C64044"/>
    <w:rsid w:val="33D94128"/>
    <w:rsid w:val="33E6007C"/>
    <w:rsid w:val="33EE0F0A"/>
    <w:rsid w:val="34286253"/>
    <w:rsid w:val="3431BA32"/>
    <w:rsid w:val="3460D575"/>
    <w:rsid w:val="346DC292"/>
    <w:rsid w:val="3476B9F4"/>
    <w:rsid w:val="34945F41"/>
    <w:rsid w:val="350625F2"/>
    <w:rsid w:val="3518AB85"/>
    <w:rsid w:val="351947D4"/>
    <w:rsid w:val="351C235C"/>
    <w:rsid w:val="352894DD"/>
    <w:rsid w:val="352FBA3F"/>
    <w:rsid w:val="3535DE24"/>
    <w:rsid w:val="3550E243"/>
    <w:rsid w:val="355D9D5C"/>
    <w:rsid w:val="356ACDF6"/>
    <w:rsid w:val="3571AF91"/>
    <w:rsid w:val="357E8178"/>
    <w:rsid w:val="35A9D4D2"/>
    <w:rsid w:val="35B178B6"/>
    <w:rsid w:val="35CAB080"/>
    <w:rsid w:val="35CE3992"/>
    <w:rsid w:val="35D7FD74"/>
    <w:rsid w:val="3603C993"/>
    <w:rsid w:val="362E3DE8"/>
    <w:rsid w:val="36340685"/>
    <w:rsid w:val="3694DF13"/>
    <w:rsid w:val="36AB2FC9"/>
    <w:rsid w:val="36DE0847"/>
    <w:rsid w:val="3718552B"/>
    <w:rsid w:val="373D0325"/>
    <w:rsid w:val="3754003C"/>
    <w:rsid w:val="3760E541"/>
    <w:rsid w:val="3778F66E"/>
    <w:rsid w:val="37964FAA"/>
    <w:rsid w:val="37A56600"/>
    <w:rsid w:val="37AB9EC4"/>
    <w:rsid w:val="37CACE21"/>
    <w:rsid w:val="37D7FB79"/>
    <w:rsid w:val="3835BD55"/>
    <w:rsid w:val="38408342"/>
    <w:rsid w:val="3859836C"/>
    <w:rsid w:val="38785776"/>
    <w:rsid w:val="387D6BCF"/>
    <w:rsid w:val="3888CA32"/>
    <w:rsid w:val="388CD67D"/>
    <w:rsid w:val="3896A877"/>
    <w:rsid w:val="38C3859F"/>
    <w:rsid w:val="38D32AB8"/>
    <w:rsid w:val="38E0EC84"/>
    <w:rsid w:val="38F1F70A"/>
    <w:rsid w:val="38F5A4A4"/>
    <w:rsid w:val="38F6316B"/>
    <w:rsid w:val="38F9CBA2"/>
    <w:rsid w:val="390F765D"/>
    <w:rsid w:val="392518D4"/>
    <w:rsid w:val="3953C2BA"/>
    <w:rsid w:val="3960B1D6"/>
    <w:rsid w:val="396B7399"/>
    <w:rsid w:val="398BB0F3"/>
    <w:rsid w:val="3994EDF4"/>
    <w:rsid w:val="399552F2"/>
    <w:rsid w:val="39ED9E0F"/>
    <w:rsid w:val="39FD4C41"/>
    <w:rsid w:val="39FF91C2"/>
    <w:rsid w:val="3A1CA591"/>
    <w:rsid w:val="3A20F0FC"/>
    <w:rsid w:val="3A318CDE"/>
    <w:rsid w:val="3A37F114"/>
    <w:rsid w:val="3A4D024A"/>
    <w:rsid w:val="3A4EB455"/>
    <w:rsid w:val="3A7A302B"/>
    <w:rsid w:val="3A83FFCA"/>
    <w:rsid w:val="3A900029"/>
    <w:rsid w:val="3A9FE9D9"/>
    <w:rsid w:val="3AA51F1F"/>
    <w:rsid w:val="3AA6EC70"/>
    <w:rsid w:val="3AAC01A4"/>
    <w:rsid w:val="3AB03C1D"/>
    <w:rsid w:val="3ABCFDE6"/>
    <w:rsid w:val="3AC34823"/>
    <w:rsid w:val="3AD3E16C"/>
    <w:rsid w:val="3B0302A0"/>
    <w:rsid w:val="3B0A6414"/>
    <w:rsid w:val="3B3033AD"/>
    <w:rsid w:val="3B36F49E"/>
    <w:rsid w:val="3B4369D5"/>
    <w:rsid w:val="3B50CD66"/>
    <w:rsid w:val="3B75DE1E"/>
    <w:rsid w:val="3BC71871"/>
    <w:rsid w:val="3BE4114A"/>
    <w:rsid w:val="3BE75226"/>
    <w:rsid w:val="3BF07564"/>
    <w:rsid w:val="3BF8267B"/>
    <w:rsid w:val="3C12C98A"/>
    <w:rsid w:val="3C1561F3"/>
    <w:rsid w:val="3C412AEC"/>
    <w:rsid w:val="3C6466BE"/>
    <w:rsid w:val="3C68E896"/>
    <w:rsid w:val="3C725B27"/>
    <w:rsid w:val="3C74B215"/>
    <w:rsid w:val="3C837CC6"/>
    <w:rsid w:val="3CB75FD4"/>
    <w:rsid w:val="3CC130CD"/>
    <w:rsid w:val="3CD7F49F"/>
    <w:rsid w:val="3CDBEA0C"/>
    <w:rsid w:val="3CE20865"/>
    <w:rsid w:val="3CFA00AB"/>
    <w:rsid w:val="3D028045"/>
    <w:rsid w:val="3D0E6F32"/>
    <w:rsid w:val="3D2CCF87"/>
    <w:rsid w:val="3D40F9BC"/>
    <w:rsid w:val="3D4F314A"/>
    <w:rsid w:val="3D6A13DB"/>
    <w:rsid w:val="3D8A3D1E"/>
    <w:rsid w:val="3D8B0975"/>
    <w:rsid w:val="3D902A21"/>
    <w:rsid w:val="3DC1CAC3"/>
    <w:rsid w:val="3DD16F51"/>
    <w:rsid w:val="3DEBC636"/>
    <w:rsid w:val="3DFBE75D"/>
    <w:rsid w:val="3DFD7D54"/>
    <w:rsid w:val="3E170BBE"/>
    <w:rsid w:val="3E1EEF19"/>
    <w:rsid w:val="3E582A2D"/>
    <w:rsid w:val="3E66E0BD"/>
    <w:rsid w:val="3E6B8CB6"/>
    <w:rsid w:val="3E7879B6"/>
    <w:rsid w:val="3E7BE70C"/>
    <w:rsid w:val="3E8405F7"/>
    <w:rsid w:val="3E84575D"/>
    <w:rsid w:val="3E999DC6"/>
    <w:rsid w:val="3E9F8EDA"/>
    <w:rsid w:val="3EBF005A"/>
    <w:rsid w:val="3ED6FCCD"/>
    <w:rsid w:val="3EF385DA"/>
    <w:rsid w:val="3F04C934"/>
    <w:rsid w:val="3F163E20"/>
    <w:rsid w:val="3F508F0B"/>
    <w:rsid w:val="3F513D4D"/>
    <w:rsid w:val="3F5B9992"/>
    <w:rsid w:val="3F9AF8D1"/>
    <w:rsid w:val="3F9DD964"/>
    <w:rsid w:val="3FA071EB"/>
    <w:rsid w:val="3FA2F6F2"/>
    <w:rsid w:val="3FDA9D24"/>
    <w:rsid w:val="3FE6265A"/>
    <w:rsid w:val="3FE90A50"/>
    <w:rsid w:val="3FF065C5"/>
    <w:rsid w:val="3FF4EB14"/>
    <w:rsid w:val="400136F0"/>
    <w:rsid w:val="400532CC"/>
    <w:rsid w:val="4007E863"/>
    <w:rsid w:val="4012857A"/>
    <w:rsid w:val="40160F84"/>
    <w:rsid w:val="401D2A46"/>
    <w:rsid w:val="403F66D2"/>
    <w:rsid w:val="40589F38"/>
    <w:rsid w:val="406DC5EE"/>
    <w:rsid w:val="40706E0B"/>
    <w:rsid w:val="40CACD80"/>
    <w:rsid w:val="40CF55FB"/>
    <w:rsid w:val="40E532AE"/>
    <w:rsid w:val="40EBA9EB"/>
    <w:rsid w:val="40F0794D"/>
    <w:rsid w:val="40F80EB6"/>
    <w:rsid w:val="40FD0D1B"/>
    <w:rsid w:val="4104BCBE"/>
    <w:rsid w:val="41397087"/>
    <w:rsid w:val="413A1119"/>
    <w:rsid w:val="4151993A"/>
    <w:rsid w:val="417933ED"/>
    <w:rsid w:val="417F2611"/>
    <w:rsid w:val="41A4A49D"/>
    <w:rsid w:val="41AA38E1"/>
    <w:rsid w:val="41BB96D1"/>
    <w:rsid w:val="41E53456"/>
    <w:rsid w:val="41EBB2C3"/>
    <w:rsid w:val="41EDE536"/>
    <w:rsid w:val="4206CF02"/>
    <w:rsid w:val="420EC3A8"/>
    <w:rsid w:val="421CFC86"/>
    <w:rsid w:val="423EADB8"/>
    <w:rsid w:val="426BF8A3"/>
    <w:rsid w:val="426D369F"/>
    <w:rsid w:val="42A7F871"/>
    <w:rsid w:val="42B771B1"/>
    <w:rsid w:val="42D85684"/>
    <w:rsid w:val="42E1F622"/>
    <w:rsid w:val="42F45A2B"/>
    <w:rsid w:val="431612D1"/>
    <w:rsid w:val="4321CC00"/>
    <w:rsid w:val="432D16A4"/>
    <w:rsid w:val="4341673F"/>
    <w:rsid w:val="43607490"/>
    <w:rsid w:val="43907E03"/>
    <w:rsid w:val="4391287E"/>
    <w:rsid w:val="43CF2E95"/>
    <w:rsid w:val="43EB7D42"/>
    <w:rsid w:val="43F876E4"/>
    <w:rsid w:val="440BEBE5"/>
    <w:rsid w:val="4410D6F1"/>
    <w:rsid w:val="441D9BC2"/>
    <w:rsid w:val="442F229B"/>
    <w:rsid w:val="444A3E32"/>
    <w:rsid w:val="444A5834"/>
    <w:rsid w:val="448D2FF4"/>
    <w:rsid w:val="449245ED"/>
    <w:rsid w:val="44A7DA46"/>
    <w:rsid w:val="44A92D7F"/>
    <w:rsid w:val="44D48C9C"/>
    <w:rsid w:val="44DEC26D"/>
    <w:rsid w:val="45189639"/>
    <w:rsid w:val="45225F5A"/>
    <w:rsid w:val="453E5638"/>
    <w:rsid w:val="4540D920"/>
    <w:rsid w:val="454CA6C0"/>
    <w:rsid w:val="456B5E5E"/>
    <w:rsid w:val="456FC51F"/>
    <w:rsid w:val="459EEB1F"/>
    <w:rsid w:val="45B29DE8"/>
    <w:rsid w:val="45C07B85"/>
    <w:rsid w:val="45D46085"/>
    <w:rsid w:val="46029F1C"/>
    <w:rsid w:val="462C409C"/>
    <w:rsid w:val="463FA065"/>
    <w:rsid w:val="465A047F"/>
    <w:rsid w:val="4672F940"/>
    <w:rsid w:val="46821DF0"/>
    <w:rsid w:val="46905458"/>
    <w:rsid w:val="46908671"/>
    <w:rsid w:val="46BF2E61"/>
    <w:rsid w:val="46F8AB14"/>
    <w:rsid w:val="46FF4BEB"/>
    <w:rsid w:val="4705A123"/>
    <w:rsid w:val="47161CC7"/>
    <w:rsid w:val="47188062"/>
    <w:rsid w:val="4750CE61"/>
    <w:rsid w:val="47754AFB"/>
    <w:rsid w:val="47779AC7"/>
    <w:rsid w:val="4777DA4C"/>
    <w:rsid w:val="478D78AC"/>
    <w:rsid w:val="47906DAC"/>
    <w:rsid w:val="47990BDF"/>
    <w:rsid w:val="47A258E1"/>
    <w:rsid w:val="47D95A44"/>
    <w:rsid w:val="47E04982"/>
    <w:rsid w:val="480BD7A0"/>
    <w:rsid w:val="480E4852"/>
    <w:rsid w:val="481157E6"/>
    <w:rsid w:val="482C62C4"/>
    <w:rsid w:val="483C5D5F"/>
    <w:rsid w:val="483CA147"/>
    <w:rsid w:val="4846851C"/>
    <w:rsid w:val="484B6684"/>
    <w:rsid w:val="485D4C5B"/>
    <w:rsid w:val="487F3096"/>
    <w:rsid w:val="48AB9BF7"/>
    <w:rsid w:val="48B86E8E"/>
    <w:rsid w:val="48C63B54"/>
    <w:rsid w:val="48C690B7"/>
    <w:rsid w:val="48C8EF20"/>
    <w:rsid w:val="48E1D3C5"/>
    <w:rsid w:val="48FE5BD3"/>
    <w:rsid w:val="491A3DFC"/>
    <w:rsid w:val="49304CE9"/>
    <w:rsid w:val="493C0C12"/>
    <w:rsid w:val="49584CE7"/>
    <w:rsid w:val="49682158"/>
    <w:rsid w:val="49816FFA"/>
    <w:rsid w:val="499CC9D6"/>
    <w:rsid w:val="49AB8D3A"/>
    <w:rsid w:val="49C0BB34"/>
    <w:rsid w:val="49D6E847"/>
    <w:rsid w:val="49ECB228"/>
    <w:rsid w:val="49F6363A"/>
    <w:rsid w:val="49F8B9B8"/>
    <w:rsid w:val="4A10030A"/>
    <w:rsid w:val="4A8662E1"/>
    <w:rsid w:val="4A8AB448"/>
    <w:rsid w:val="4AA298CC"/>
    <w:rsid w:val="4AC6980B"/>
    <w:rsid w:val="4AE6FC40"/>
    <w:rsid w:val="4AF3CA70"/>
    <w:rsid w:val="4B0AEFD2"/>
    <w:rsid w:val="4B28C64E"/>
    <w:rsid w:val="4B2B22BA"/>
    <w:rsid w:val="4B3000D5"/>
    <w:rsid w:val="4B42F477"/>
    <w:rsid w:val="4B56C5EB"/>
    <w:rsid w:val="4B5CD0F4"/>
    <w:rsid w:val="4B653DB2"/>
    <w:rsid w:val="4B76774D"/>
    <w:rsid w:val="4B90757C"/>
    <w:rsid w:val="4BA0E013"/>
    <w:rsid w:val="4BD386AF"/>
    <w:rsid w:val="4BFA724F"/>
    <w:rsid w:val="4C34A29C"/>
    <w:rsid w:val="4C3BBA79"/>
    <w:rsid w:val="4C44BAD5"/>
    <w:rsid w:val="4C6F2672"/>
    <w:rsid w:val="4C831BA2"/>
    <w:rsid w:val="4CBF3413"/>
    <w:rsid w:val="4CC5F5A9"/>
    <w:rsid w:val="4D2AD188"/>
    <w:rsid w:val="4D2B1679"/>
    <w:rsid w:val="4D33366B"/>
    <w:rsid w:val="4D545D1F"/>
    <w:rsid w:val="4D5952F4"/>
    <w:rsid w:val="4D5AF559"/>
    <w:rsid w:val="4D5F2C91"/>
    <w:rsid w:val="4D605A4E"/>
    <w:rsid w:val="4D7698A9"/>
    <w:rsid w:val="4D86ED32"/>
    <w:rsid w:val="4DA76609"/>
    <w:rsid w:val="4DAEDB7F"/>
    <w:rsid w:val="4DB19913"/>
    <w:rsid w:val="4DE077AC"/>
    <w:rsid w:val="4DF0D027"/>
    <w:rsid w:val="4E0E9DDD"/>
    <w:rsid w:val="4E597ECB"/>
    <w:rsid w:val="4E6C9045"/>
    <w:rsid w:val="4E6CB287"/>
    <w:rsid w:val="4EA61AF9"/>
    <w:rsid w:val="4EAD5DD3"/>
    <w:rsid w:val="4EB23DC6"/>
    <w:rsid w:val="4EC53E40"/>
    <w:rsid w:val="4EC74ADA"/>
    <w:rsid w:val="4EE5A236"/>
    <w:rsid w:val="4EF31EB8"/>
    <w:rsid w:val="4F0C73C8"/>
    <w:rsid w:val="4F219895"/>
    <w:rsid w:val="4F35A523"/>
    <w:rsid w:val="4F4AD54B"/>
    <w:rsid w:val="4F4DC68A"/>
    <w:rsid w:val="4F58ACD2"/>
    <w:rsid w:val="4F905E23"/>
    <w:rsid w:val="4F963140"/>
    <w:rsid w:val="4FB1AF25"/>
    <w:rsid w:val="4FBFE74A"/>
    <w:rsid w:val="4FCB9BD4"/>
    <w:rsid w:val="4FD30035"/>
    <w:rsid w:val="5005A765"/>
    <w:rsid w:val="504B3F70"/>
    <w:rsid w:val="506A1772"/>
    <w:rsid w:val="50720F8D"/>
    <w:rsid w:val="5074772E"/>
    <w:rsid w:val="5093F820"/>
    <w:rsid w:val="50ADA7DD"/>
    <w:rsid w:val="50D273E1"/>
    <w:rsid w:val="50F1D2B0"/>
    <w:rsid w:val="510B317F"/>
    <w:rsid w:val="510F1E50"/>
    <w:rsid w:val="51333531"/>
    <w:rsid w:val="518F0C74"/>
    <w:rsid w:val="51912287"/>
    <w:rsid w:val="51BCFD4B"/>
    <w:rsid w:val="51C2327B"/>
    <w:rsid w:val="51C9501A"/>
    <w:rsid w:val="51E19A71"/>
    <w:rsid w:val="51F1A14A"/>
    <w:rsid w:val="5201C773"/>
    <w:rsid w:val="52236E19"/>
    <w:rsid w:val="5224954A"/>
    <w:rsid w:val="524F0B91"/>
    <w:rsid w:val="5279C02C"/>
    <w:rsid w:val="529362B3"/>
    <w:rsid w:val="529E10C1"/>
    <w:rsid w:val="52B5170D"/>
    <w:rsid w:val="52C2C9D9"/>
    <w:rsid w:val="52F74492"/>
    <w:rsid w:val="5318DD78"/>
    <w:rsid w:val="53264D13"/>
    <w:rsid w:val="53273092"/>
    <w:rsid w:val="53362809"/>
    <w:rsid w:val="53597BE9"/>
    <w:rsid w:val="53686045"/>
    <w:rsid w:val="536BCBA2"/>
    <w:rsid w:val="5387F529"/>
    <w:rsid w:val="538DEC33"/>
    <w:rsid w:val="5392A217"/>
    <w:rsid w:val="53946FF0"/>
    <w:rsid w:val="539B6000"/>
    <w:rsid w:val="53A30CCE"/>
    <w:rsid w:val="53B41699"/>
    <w:rsid w:val="53C3B4B8"/>
    <w:rsid w:val="53D0097F"/>
    <w:rsid w:val="53EDC088"/>
    <w:rsid w:val="540D8439"/>
    <w:rsid w:val="54382BAE"/>
    <w:rsid w:val="5439127C"/>
    <w:rsid w:val="544A2C2B"/>
    <w:rsid w:val="544D20FB"/>
    <w:rsid w:val="545984AC"/>
    <w:rsid w:val="545D525A"/>
    <w:rsid w:val="547B2D3E"/>
    <w:rsid w:val="548220A1"/>
    <w:rsid w:val="5485D319"/>
    <w:rsid w:val="549067AA"/>
    <w:rsid w:val="5490C4F6"/>
    <w:rsid w:val="54A13928"/>
    <w:rsid w:val="54A31D2B"/>
    <w:rsid w:val="54A6C2DB"/>
    <w:rsid w:val="54ADE4D4"/>
    <w:rsid w:val="54BA1415"/>
    <w:rsid w:val="54C22931"/>
    <w:rsid w:val="54C795AA"/>
    <w:rsid w:val="555E3A06"/>
    <w:rsid w:val="5568CE31"/>
    <w:rsid w:val="55D02093"/>
    <w:rsid w:val="55D3FE87"/>
    <w:rsid w:val="55EDEDD0"/>
    <w:rsid w:val="56094853"/>
    <w:rsid w:val="561320B3"/>
    <w:rsid w:val="5628E9A6"/>
    <w:rsid w:val="563C6DAC"/>
    <w:rsid w:val="5657D462"/>
    <w:rsid w:val="566E3145"/>
    <w:rsid w:val="5688B7D9"/>
    <w:rsid w:val="5689DCD3"/>
    <w:rsid w:val="568D7694"/>
    <w:rsid w:val="569535EB"/>
    <w:rsid w:val="56A109F1"/>
    <w:rsid w:val="56BDCEE9"/>
    <w:rsid w:val="56C6655B"/>
    <w:rsid w:val="56D01594"/>
    <w:rsid w:val="56D3EF47"/>
    <w:rsid w:val="56F2B654"/>
    <w:rsid w:val="572931C6"/>
    <w:rsid w:val="5732A177"/>
    <w:rsid w:val="5746BB10"/>
    <w:rsid w:val="57619D2C"/>
    <w:rsid w:val="578AAB0E"/>
    <w:rsid w:val="578C28C7"/>
    <w:rsid w:val="5790D2E7"/>
    <w:rsid w:val="57D5621D"/>
    <w:rsid w:val="581C86D0"/>
    <w:rsid w:val="586C05DB"/>
    <w:rsid w:val="58C8F21C"/>
    <w:rsid w:val="58CCD211"/>
    <w:rsid w:val="58D4EA33"/>
    <w:rsid w:val="5903A52B"/>
    <w:rsid w:val="591C4D76"/>
    <w:rsid w:val="59383093"/>
    <w:rsid w:val="593A6742"/>
    <w:rsid w:val="5940FC8E"/>
    <w:rsid w:val="599E8D5A"/>
    <w:rsid w:val="59E388D7"/>
    <w:rsid w:val="59FDAFA6"/>
    <w:rsid w:val="5A105148"/>
    <w:rsid w:val="5A5277B5"/>
    <w:rsid w:val="5A6045B0"/>
    <w:rsid w:val="5A63F813"/>
    <w:rsid w:val="5A72E076"/>
    <w:rsid w:val="5A824398"/>
    <w:rsid w:val="5A87D8B3"/>
    <w:rsid w:val="5AAB7417"/>
    <w:rsid w:val="5AD46223"/>
    <w:rsid w:val="5AED7195"/>
    <w:rsid w:val="5AFF392A"/>
    <w:rsid w:val="5B0626B8"/>
    <w:rsid w:val="5B2F22D4"/>
    <w:rsid w:val="5B460A1A"/>
    <w:rsid w:val="5B477168"/>
    <w:rsid w:val="5B506EB5"/>
    <w:rsid w:val="5B5E9714"/>
    <w:rsid w:val="5B6996F4"/>
    <w:rsid w:val="5B72E75D"/>
    <w:rsid w:val="5B90D565"/>
    <w:rsid w:val="5B950DCD"/>
    <w:rsid w:val="5BA51C28"/>
    <w:rsid w:val="5BCB5603"/>
    <w:rsid w:val="5BDE5B90"/>
    <w:rsid w:val="5BF302CB"/>
    <w:rsid w:val="5C00F23F"/>
    <w:rsid w:val="5C12D179"/>
    <w:rsid w:val="5C2FDCFB"/>
    <w:rsid w:val="5C546427"/>
    <w:rsid w:val="5C5794E1"/>
    <w:rsid w:val="5C8435B3"/>
    <w:rsid w:val="5C9F4F53"/>
    <w:rsid w:val="5CA29710"/>
    <w:rsid w:val="5CC9E816"/>
    <w:rsid w:val="5CDD24DD"/>
    <w:rsid w:val="5CDDA9CE"/>
    <w:rsid w:val="5CE5493D"/>
    <w:rsid w:val="5CF39E82"/>
    <w:rsid w:val="5D10DDA8"/>
    <w:rsid w:val="5D1B0410"/>
    <w:rsid w:val="5D1F7CD5"/>
    <w:rsid w:val="5D24769E"/>
    <w:rsid w:val="5D30C32E"/>
    <w:rsid w:val="5D501442"/>
    <w:rsid w:val="5D5A2354"/>
    <w:rsid w:val="5D7723C5"/>
    <w:rsid w:val="5DC126F1"/>
    <w:rsid w:val="5DCBF3D2"/>
    <w:rsid w:val="5DCEE61E"/>
    <w:rsid w:val="5DD06C45"/>
    <w:rsid w:val="5DF1B796"/>
    <w:rsid w:val="5E12B4AD"/>
    <w:rsid w:val="5E4E6536"/>
    <w:rsid w:val="5E4F72A9"/>
    <w:rsid w:val="5E5D9D17"/>
    <w:rsid w:val="5E791FF4"/>
    <w:rsid w:val="5E8161DF"/>
    <w:rsid w:val="5E8A5C53"/>
    <w:rsid w:val="5E9858D1"/>
    <w:rsid w:val="5EFB9064"/>
    <w:rsid w:val="5F00A3D9"/>
    <w:rsid w:val="5F05528C"/>
    <w:rsid w:val="5F11A2F9"/>
    <w:rsid w:val="5F1A5CEC"/>
    <w:rsid w:val="5F26807F"/>
    <w:rsid w:val="5F2D3B12"/>
    <w:rsid w:val="5F375D24"/>
    <w:rsid w:val="5F614C61"/>
    <w:rsid w:val="5F74D071"/>
    <w:rsid w:val="5F8D846D"/>
    <w:rsid w:val="5F8F854C"/>
    <w:rsid w:val="5F9C7B51"/>
    <w:rsid w:val="5FA77CD4"/>
    <w:rsid w:val="5FBE6432"/>
    <w:rsid w:val="5FCA2260"/>
    <w:rsid w:val="5FD8C1E5"/>
    <w:rsid w:val="5FE26493"/>
    <w:rsid w:val="5FE73CD5"/>
    <w:rsid w:val="5FE88D4A"/>
    <w:rsid w:val="5FFD942E"/>
    <w:rsid w:val="6004727D"/>
    <w:rsid w:val="60238B38"/>
    <w:rsid w:val="60271298"/>
    <w:rsid w:val="602B1DF2"/>
    <w:rsid w:val="602EAB7C"/>
    <w:rsid w:val="603EED1B"/>
    <w:rsid w:val="604FC582"/>
    <w:rsid w:val="606375C2"/>
    <w:rsid w:val="606970A3"/>
    <w:rsid w:val="606CA672"/>
    <w:rsid w:val="607D8A8E"/>
    <w:rsid w:val="607ECD53"/>
    <w:rsid w:val="608AB95C"/>
    <w:rsid w:val="6092BDA1"/>
    <w:rsid w:val="6099EBD4"/>
    <w:rsid w:val="60ADEA49"/>
    <w:rsid w:val="60F36A14"/>
    <w:rsid w:val="610FA222"/>
    <w:rsid w:val="6143D425"/>
    <w:rsid w:val="61448697"/>
    <w:rsid w:val="61593424"/>
    <w:rsid w:val="61AC7F20"/>
    <w:rsid w:val="61B37D3F"/>
    <w:rsid w:val="61C64227"/>
    <w:rsid w:val="61FC4492"/>
    <w:rsid w:val="62080A9D"/>
    <w:rsid w:val="622A960F"/>
    <w:rsid w:val="6231A67F"/>
    <w:rsid w:val="62362020"/>
    <w:rsid w:val="6265A3CC"/>
    <w:rsid w:val="626FF6AD"/>
    <w:rsid w:val="62711EE8"/>
    <w:rsid w:val="628CA674"/>
    <w:rsid w:val="628EA48E"/>
    <w:rsid w:val="62AA23C2"/>
    <w:rsid w:val="62AC302E"/>
    <w:rsid w:val="62B67A57"/>
    <w:rsid w:val="62C48D07"/>
    <w:rsid w:val="62E0A537"/>
    <w:rsid w:val="62F07B78"/>
    <w:rsid w:val="63194D39"/>
    <w:rsid w:val="6336E960"/>
    <w:rsid w:val="6345FC11"/>
    <w:rsid w:val="6357EC3D"/>
    <w:rsid w:val="6362CA4C"/>
    <w:rsid w:val="63652762"/>
    <w:rsid w:val="63746280"/>
    <w:rsid w:val="63862954"/>
    <w:rsid w:val="63AABC0D"/>
    <w:rsid w:val="63BA91BB"/>
    <w:rsid w:val="63D6DC01"/>
    <w:rsid w:val="63E73293"/>
    <w:rsid w:val="63EDE7F5"/>
    <w:rsid w:val="63FF1573"/>
    <w:rsid w:val="641C7650"/>
    <w:rsid w:val="6430B4E8"/>
    <w:rsid w:val="64455C25"/>
    <w:rsid w:val="644E4845"/>
    <w:rsid w:val="64537924"/>
    <w:rsid w:val="646393E0"/>
    <w:rsid w:val="646C9F32"/>
    <w:rsid w:val="64747EE3"/>
    <w:rsid w:val="64B88D5F"/>
    <w:rsid w:val="64D2ADC4"/>
    <w:rsid w:val="64EF240B"/>
    <w:rsid w:val="64F98667"/>
    <w:rsid w:val="652B535F"/>
    <w:rsid w:val="652D2C19"/>
    <w:rsid w:val="65301C19"/>
    <w:rsid w:val="6537ABAE"/>
    <w:rsid w:val="6539A796"/>
    <w:rsid w:val="653F6335"/>
    <w:rsid w:val="65463B4A"/>
    <w:rsid w:val="655D2648"/>
    <w:rsid w:val="6561B8C1"/>
    <w:rsid w:val="65A146EE"/>
    <w:rsid w:val="65AF2D9C"/>
    <w:rsid w:val="65CE7DA5"/>
    <w:rsid w:val="65D4ACAD"/>
    <w:rsid w:val="65D5A3E4"/>
    <w:rsid w:val="65E6ED33"/>
    <w:rsid w:val="65EC59FC"/>
    <w:rsid w:val="65F20259"/>
    <w:rsid w:val="660B8182"/>
    <w:rsid w:val="662C00C6"/>
    <w:rsid w:val="66629347"/>
    <w:rsid w:val="667B5158"/>
    <w:rsid w:val="66A302D7"/>
    <w:rsid w:val="66A89AA3"/>
    <w:rsid w:val="66E66A27"/>
    <w:rsid w:val="67250C20"/>
    <w:rsid w:val="672B7416"/>
    <w:rsid w:val="67328289"/>
    <w:rsid w:val="6733332E"/>
    <w:rsid w:val="67346809"/>
    <w:rsid w:val="67610F5F"/>
    <w:rsid w:val="67638A60"/>
    <w:rsid w:val="677BBA09"/>
    <w:rsid w:val="67841C05"/>
    <w:rsid w:val="67887F3F"/>
    <w:rsid w:val="678CDB22"/>
    <w:rsid w:val="67950A3F"/>
    <w:rsid w:val="67A1CFE2"/>
    <w:rsid w:val="67C963C8"/>
    <w:rsid w:val="67D3651F"/>
    <w:rsid w:val="67DD329D"/>
    <w:rsid w:val="680A2021"/>
    <w:rsid w:val="680F5482"/>
    <w:rsid w:val="681D1009"/>
    <w:rsid w:val="6828ECC4"/>
    <w:rsid w:val="6846E989"/>
    <w:rsid w:val="68508DB3"/>
    <w:rsid w:val="6852AF9C"/>
    <w:rsid w:val="6873E2E4"/>
    <w:rsid w:val="6875D19E"/>
    <w:rsid w:val="68982BE9"/>
    <w:rsid w:val="689AB29B"/>
    <w:rsid w:val="68A47FF1"/>
    <w:rsid w:val="68BDB838"/>
    <w:rsid w:val="68DBBF5B"/>
    <w:rsid w:val="68E3A023"/>
    <w:rsid w:val="68E992ED"/>
    <w:rsid w:val="68EA2A15"/>
    <w:rsid w:val="68ECD55A"/>
    <w:rsid w:val="68FF7DBD"/>
    <w:rsid w:val="690C0735"/>
    <w:rsid w:val="6926CD28"/>
    <w:rsid w:val="6952DB09"/>
    <w:rsid w:val="69612A8E"/>
    <w:rsid w:val="696D13C0"/>
    <w:rsid w:val="697325E9"/>
    <w:rsid w:val="6981E4BE"/>
    <w:rsid w:val="6983FD4B"/>
    <w:rsid w:val="698BD86B"/>
    <w:rsid w:val="69904B16"/>
    <w:rsid w:val="69C91B14"/>
    <w:rsid w:val="69E579DF"/>
    <w:rsid w:val="69E7F4D9"/>
    <w:rsid w:val="6A04AE6B"/>
    <w:rsid w:val="6A1D61AF"/>
    <w:rsid w:val="6A2DF022"/>
    <w:rsid w:val="6A3BC92D"/>
    <w:rsid w:val="6A4ACE81"/>
    <w:rsid w:val="6A63FA99"/>
    <w:rsid w:val="6A7365BA"/>
    <w:rsid w:val="6A8B7073"/>
    <w:rsid w:val="6A8F8DFF"/>
    <w:rsid w:val="6AB1CD13"/>
    <w:rsid w:val="6ADCF68F"/>
    <w:rsid w:val="6B11129E"/>
    <w:rsid w:val="6B210D61"/>
    <w:rsid w:val="6B37C896"/>
    <w:rsid w:val="6B42EA8B"/>
    <w:rsid w:val="6B46423D"/>
    <w:rsid w:val="6B480F6A"/>
    <w:rsid w:val="6B4E900E"/>
    <w:rsid w:val="6B5E48BC"/>
    <w:rsid w:val="6B74D504"/>
    <w:rsid w:val="6B7B8C96"/>
    <w:rsid w:val="6B85A516"/>
    <w:rsid w:val="6BA2EC34"/>
    <w:rsid w:val="6BB30AA4"/>
    <w:rsid w:val="6BBA7F4D"/>
    <w:rsid w:val="6BC41D0E"/>
    <w:rsid w:val="6BE9F7DD"/>
    <w:rsid w:val="6BF921FC"/>
    <w:rsid w:val="6C056702"/>
    <w:rsid w:val="6C071215"/>
    <w:rsid w:val="6C1ACED9"/>
    <w:rsid w:val="6C200119"/>
    <w:rsid w:val="6C2B7E5F"/>
    <w:rsid w:val="6C772EBF"/>
    <w:rsid w:val="6C8C0D79"/>
    <w:rsid w:val="6C9894CA"/>
    <w:rsid w:val="6C9BCB57"/>
    <w:rsid w:val="6CA60C0D"/>
    <w:rsid w:val="6CA6465A"/>
    <w:rsid w:val="6CA9D55B"/>
    <w:rsid w:val="6CC0EEF6"/>
    <w:rsid w:val="6CC44182"/>
    <w:rsid w:val="6CEE7634"/>
    <w:rsid w:val="6CF56D86"/>
    <w:rsid w:val="6D39509A"/>
    <w:rsid w:val="6D3A196A"/>
    <w:rsid w:val="6D498DD9"/>
    <w:rsid w:val="6D6115B9"/>
    <w:rsid w:val="6D6861F7"/>
    <w:rsid w:val="6D79D761"/>
    <w:rsid w:val="6D86C6A1"/>
    <w:rsid w:val="6D95B21E"/>
    <w:rsid w:val="6D9E52F9"/>
    <w:rsid w:val="6DAF2DC8"/>
    <w:rsid w:val="6DB15F62"/>
    <w:rsid w:val="6DBEFBE5"/>
    <w:rsid w:val="6DDC4AB8"/>
    <w:rsid w:val="6DDFA716"/>
    <w:rsid w:val="6E247FCD"/>
    <w:rsid w:val="6E384C42"/>
    <w:rsid w:val="6E39DB70"/>
    <w:rsid w:val="6E4CD8F2"/>
    <w:rsid w:val="6E4F13D4"/>
    <w:rsid w:val="6E6546E9"/>
    <w:rsid w:val="6E711652"/>
    <w:rsid w:val="6E7F3720"/>
    <w:rsid w:val="6E9D3CD2"/>
    <w:rsid w:val="6EBE3D46"/>
    <w:rsid w:val="6ED8995A"/>
    <w:rsid w:val="6EE10F23"/>
    <w:rsid w:val="6F021245"/>
    <w:rsid w:val="6F35D5EA"/>
    <w:rsid w:val="6F3E8D3B"/>
    <w:rsid w:val="6F415B87"/>
    <w:rsid w:val="6F45566D"/>
    <w:rsid w:val="6F4C3FB0"/>
    <w:rsid w:val="6F749F94"/>
    <w:rsid w:val="6F824348"/>
    <w:rsid w:val="6F9D7B98"/>
    <w:rsid w:val="6FA67AE0"/>
    <w:rsid w:val="6FE50A45"/>
    <w:rsid w:val="7002EBB9"/>
    <w:rsid w:val="7010A531"/>
    <w:rsid w:val="7046E0BC"/>
    <w:rsid w:val="705122FA"/>
    <w:rsid w:val="7052E3C1"/>
    <w:rsid w:val="70695038"/>
    <w:rsid w:val="706F7D1E"/>
    <w:rsid w:val="70830E09"/>
    <w:rsid w:val="70A1F5F0"/>
    <w:rsid w:val="70B41A08"/>
    <w:rsid w:val="70C13AC5"/>
    <w:rsid w:val="70C72572"/>
    <w:rsid w:val="70C7F76C"/>
    <w:rsid w:val="70C99915"/>
    <w:rsid w:val="70E43C2E"/>
    <w:rsid w:val="70EF58AE"/>
    <w:rsid w:val="70F3FCCB"/>
    <w:rsid w:val="70FD3C9A"/>
    <w:rsid w:val="710A6312"/>
    <w:rsid w:val="71233DE9"/>
    <w:rsid w:val="7136732D"/>
    <w:rsid w:val="71374E7C"/>
    <w:rsid w:val="71A09565"/>
    <w:rsid w:val="71BEE8D1"/>
    <w:rsid w:val="71C0EE94"/>
    <w:rsid w:val="71C5CDB0"/>
    <w:rsid w:val="71E0D7B9"/>
    <w:rsid w:val="71F3665C"/>
    <w:rsid w:val="721541BE"/>
    <w:rsid w:val="721D5143"/>
    <w:rsid w:val="722216F4"/>
    <w:rsid w:val="7224A8A4"/>
    <w:rsid w:val="722AE5B0"/>
    <w:rsid w:val="722D5FC1"/>
    <w:rsid w:val="72310522"/>
    <w:rsid w:val="72694BC7"/>
    <w:rsid w:val="728AFCBA"/>
    <w:rsid w:val="72A515D5"/>
    <w:rsid w:val="72B3A237"/>
    <w:rsid w:val="72F613A2"/>
    <w:rsid w:val="7300F81A"/>
    <w:rsid w:val="73171022"/>
    <w:rsid w:val="731D5436"/>
    <w:rsid w:val="7346CFA2"/>
    <w:rsid w:val="735D6375"/>
    <w:rsid w:val="7365F345"/>
    <w:rsid w:val="736F2A12"/>
    <w:rsid w:val="7385DBCE"/>
    <w:rsid w:val="7391C843"/>
    <w:rsid w:val="73973902"/>
    <w:rsid w:val="73987FE7"/>
    <w:rsid w:val="73BFEDCC"/>
    <w:rsid w:val="73D84D7C"/>
    <w:rsid w:val="73F98B0B"/>
    <w:rsid w:val="74335F04"/>
    <w:rsid w:val="746ED667"/>
    <w:rsid w:val="749F1448"/>
    <w:rsid w:val="74A5E917"/>
    <w:rsid w:val="74AF88E0"/>
    <w:rsid w:val="74DCEC87"/>
    <w:rsid w:val="75090900"/>
    <w:rsid w:val="751640C2"/>
    <w:rsid w:val="7528EF38"/>
    <w:rsid w:val="7531302C"/>
    <w:rsid w:val="75351782"/>
    <w:rsid w:val="754C70A9"/>
    <w:rsid w:val="75623DA2"/>
    <w:rsid w:val="7564B534"/>
    <w:rsid w:val="7575F16E"/>
    <w:rsid w:val="757D3526"/>
    <w:rsid w:val="758DE53B"/>
    <w:rsid w:val="75A8B5B9"/>
    <w:rsid w:val="75E008C5"/>
    <w:rsid w:val="75E33425"/>
    <w:rsid w:val="75F0EA91"/>
    <w:rsid w:val="76328B4D"/>
    <w:rsid w:val="76338A14"/>
    <w:rsid w:val="7636E534"/>
    <w:rsid w:val="7639153C"/>
    <w:rsid w:val="76645855"/>
    <w:rsid w:val="76964599"/>
    <w:rsid w:val="76A649C5"/>
    <w:rsid w:val="76AB1AEB"/>
    <w:rsid w:val="76ACDAB9"/>
    <w:rsid w:val="76AFC7BF"/>
    <w:rsid w:val="76C9F93C"/>
    <w:rsid w:val="7700E489"/>
    <w:rsid w:val="770533C8"/>
    <w:rsid w:val="77147DB7"/>
    <w:rsid w:val="7714A868"/>
    <w:rsid w:val="7737FAD2"/>
    <w:rsid w:val="776BAF42"/>
    <w:rsid w:val="7771EDE2"/>
    <w:rsid w:val="7782AAC8"/>
    <w:rsid w:val="77A0F4B2"/>
    <w:rsid w:val="77B04698"/>
    <w:rsid w:val="77BABB86"/>
    <w:rsid w:val="77DD9B72"/>
    <w:rsid w:val="77DEAE69"/>
    <w:rsid w:val="77E29216"/>
    <w:rsid w:val="7819FDA2"/>
    <w:rsid w:val="784D2C1B"/>
    <w:rsid w:val="78572680"/>
    <w:rsid w:val="785A271B"/>
    <w:rsid w:val="785A3EAA"/>
    <w:rsid w:val="788A89E6"/>
    <w:rsid w:val="788BD37C"/>
    <w:rsid w:val="78B5021F"/>
    <w:rsid w:val="78BB33E9"/>
    <w:rsid w:val="78CF5CF8"/>
    <w:rsid w:val="78D97712"/>
    <w:rsid w:val="792CC80D"/>
    <w:rsid w:val="79536132"/>
    <w:rsid w:val="795C2B2E"/>
    <w:rsid w:val="7970506B"/>
    <w:rsid w:val="7973337D"/>
    <w:rsid w:val="798DC6EC"/>
    <w:rsid w:val="79964AA7"/>
    <w:rsid w:val="799FA8D5"/>
    <w:rsid w:val="79B28A5A"/>
    <w:rsid w:val="79C2F625"/>
    <w:rsid w:val="79CD3697"/>
    <w:rsid w:val="79E4E13C"/>
    <w:rsid w:val="79EE8997"/>
    <w:rsid w:val="79FD804B"/>
    <w:rsid w:val="7A1593B6"/>
    <w:rsid w:val="7A16FB8A"/>
    <w:rsid w:val="7A2148C2"/>
    <w:rsid w:val="7A311FBB"/>
    <w:rsid w:val="7A3852D8"/>
    <w:rsid w:val="7A8C0D61"/>
    <w:rsid w:val="7AB553B8"/>
    <w:rsid w:val="7AC2E4AC"/>
    <w:rsid w:val="7AC32FFC"/>
    <w:rsid w:val="7AE8B186"/>
    <w:rsid w:val="7AE98614"/>
    <w:rsid w:val="7AF71A3A"/>
    <w:rsid w:val="7AFB7A9A"/>
    <w:rsid w:val="7B021E43"/>
    <w:rsid w:val="7B146117"/>
    <w:rsid w:val="7B194C28"/>
    <w:rsid w:val="7B304DDE"/>
    <w:rsid w:val="7B3CF030"/>
    <w:rsid w:val="7B484237"/>
    <w:rsid w:val="7B4C4771"/>
    <w:rsid w:val="7B58E9BA"/>
    <w:rsid w:val="7B6637F8"/>
    <w:rsid w:val="7B82A24C"/>
    <w:rsid w:val="7B8FB82C"/>
    <w:rsid w:val="7B9C9D28"/>
    <w:rsid w:val="7BAC7371"/>
    <w:rsid w:val="7BB8033C"/>
    <w:rsid w:val="7BBEE54E"/>
    <w:rsid w:val="7C0A129E"/>
    <w:rsid w:val="7C0D5A65"/>
    <w:rsid w:val="7C273C36"/>
    <w:rsid w:val="7C6A0CB9"/>
    <w:rsid w:val="7C9CD1AF"/>
    <w:rsid w:val="7CB96EAE"/>
    <w:rsid w:val="7CD759A7"/>
    <w:rsid w:val="7CD8C8F8"/>
    <w:rsid w:val="7CEF8B23"/>
    <w:rsid w:val="7CF13441"/>
    <w:rsid w:val="7D0B5A11"/>
    <w:rsid w:val="7D32ECA6"/>
    <w:rsid w:val="7D5338F9"/>
    <w:rsid w:val="7D5FC443"/>
    <w:rsid w:val="7D86268A"/>
    <w:rsid w:val="7D8ADE27"/>
    <w:rsid w:val="7DBFAB17"/>
    <w:rsid w:val="7DBFC9EF"/>
    <w:rsid w:val="7DC5D162"/>
    <w:rsid w:val="7DC5F291"/>
    <w:rsid w:val="7DD0D1F7"/>
    <w:rsid w:val="7DD8628C"/>
    <w:rsid w:val="7DF722C1"/>
    <w:rsid w:val="7DF92206"/>
    <w:rsid w:val="7DFA13CE"/>
    <w:rsid w:val="7E00D148"/>
    <w:rsid w:val="7E0ABA81"/>
    <w:rsid w:val="7E12478C"/>
    <w:rsid w:val="7E2C2E98"/>
    <w:rsid w:val="7E31C6F2"/>
    <w:rsid w:val="7E3D2911"/>
    <w:rsid w:val="7E54B99F"/>
    <w:rsid w:val="7E9208F9"/>
    <w:rsid w:val="7F01C268"/>
    <w:rsid w:val="7F38B05E"/>
    <w:rsid w:val="7F4E31C4"/>
    <w:rsid w:val="7F539D8B"/>
    <w:rsid w:val="7F558538"/>
    <w:rsid w:val="7F857159"/>
    <w:rsid w:val="7F8F1992"/>
    <w:rsid w:val="7FB00A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A6742"/>
  <w15:chartTrackingRefBased/>
  <w15:docId w15:val="{BF1247C2-63B7-4E02-9E22-4565C678C9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63AABC0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AABC0D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digital.nhs.uk/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digital.nhs.uk/" TargetMode="External" Id="rId11" /><Relationship Type="http://schemas.openxmlformats.org/officeDocument/2006/relationships/styles" Target="styles.xml" Id="rId5" /><Relationship Type="http://schemas.microsoft.com/office/2020/10/relationships/intelligence" Target="intelligence2.xml" Id="rId15" /><Relationship Type="http://schemas.openxmlformats.org/officeDocument/2006/relationships/image" Target="media/image3.png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6" ma:contentTypeDescription="Create a new document." ma:contentTypeScope="" ma:versionID="b1f9b039c3a50dad3ab478a98c1f65e6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a0d88a4d700cab290da03d46dc793dad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Props1.xml><?xml version="1.0" encoding="utf-8"?>
<ds:datastoreItem xmlns:ds="http://schemas.openxmlformats.org/officeDocument/2006/customXml" ds:itemID="{342B10A1-73E8-4AD4-8B22-4152DF0714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5F799C8-E215-475A-A0FD-8E98D56568F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07F72F-464D-4632-B7B3-1CE496B592EE}">
  <ds:schemaRefs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Okwala Okwala Ibengina (2409441)</dc:creator>
  <keywords/>
  <dc:description/>
  <lastModifiedBy>Okwala Okwala Ibengina (2409441)</lastModifiedBy>
  <revision>21</revision>
  <dcterms:created xsi:type="dcterms:W3CDTF">2025-12-15T10:31:00.0000000Z</dcterms:created>
  <dcterms:modified xsi:type="dcterms:W3CDTF">2025-12-16T11:49:18.6889236Z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58b933d3-719d-4263-8cd9-d3702b1cbd69</vt:lpwstr>
  </property>
  <property fmtid="{D5CDD505-2E9C-101B-9397-08002B2CF9AE}" pid="3" name="ContentTypeId">
    <vt:lpwstr>0x010100885BDE7C2597694E9B52267909D130AC</vt:lpwstr>
  </property>
</Properties>
</file>