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D9437D" w14:textId="77777777" w:rsidR="006C1104" w:rsidRDefault="006C1104" w:rsidP="006C1104"/>
    <w:p w14:paraId="31FECD4E" w14:textId="77777777" w:rsidR="006C1104" w:rsidRDefault="006C1104" w:rsidP="006C1104">
      <w:r>
        <w:t>Part 2A: Business Plan</w:t>
      </w:r>
    </w:p>
    <w:p w14:paraId="1716FA56" w14:textId="77777777" w:rsidR="006C1104" w:rsidRDefault="006C1104" w:rsidP="006C1104">
      <w:r>
        <w:t xml:space="preserve">Business Name: Family Tree </w:t>
      </w:r>
    </w:p>
    <w:p w14:paraId="678E7647" w14:textId="77777777" w:rsidR="006C1104" w:rsidRDefault="006C1104" w:rsidP="006C1104">
      <w:r>
        <w:t>Business Type: Charity</w:t>
      </w:r>
    </w:p>
    <w:p w14:paraId="5F5C751B" w14:textId="77777777" w:rsidR="006C1104" w:rsidRDefault="006C1104" w:rsidP="006C1104">
      <w:r>
        <w:t>Founder: Rachael Baugh</w:t>
      </w:r>
    </w:p>
    <w:p w14:paraId="79057B8D" w14:textId="77777777" w:rsidR="006C1104" w:rsidRDefault="006C1104" w:rsidP="006C1104">
      <w:r>
        <w:t>Introduction:</w:t>
      </w:r>
    </w:p>
    <w:p w14:paraId="6261BBE5" w14:textId="77777777" w:rsidR="006C1104" w:rsidRDefault="006C1104" w:rsidP="006C1104">
      <w:r>
        <w:t xml:space="preserve">Hello, my name is Rachael </w:t>
      </w:r>
      <w:proofErr w:type="gramStart"/>
      <w:r>
        <w:t>Baugh</w:t>
      </w:r>
      <w:proofErr w:type="gramEnd"/>
      <w:r>
        <w:t xml:space="preserve"> and I am here to introduce my community-based charity “Family Tree”.</w:t>
      </w:r>
    </w:p>
    <w:p w14:paraId="5A721AC7" w14:textId="77777777" w:rsidR="006C1104" w:rsidRDefault="006C1104" w:rsidP="006C1104">
      <w:r>
        <w:t xml:space="preserve">As a child I was cared for by my Nan alongside my siblings and cousins while our parents worked. Does this sound familiar and how many families around you adopt this arrangement?  </w:t>
      </w:r>
    </w:p>
    <w:p w14:paraId="667A3548" w14:textId="77777777" w:rsidR="006C1104" w:rsidRDefault="006C1104" w:rsidP="006C1104">
      <w:r>
        <w:t xml:space="preserve">Years later, I found myself in this position but this time experiencing it as a parent. I was fortunate to be afforded the same support my Nan gave my parents, and she stepped in and cared for my twins from the age of two until they started school, due to formal childcare options available in Torfaen being too expensive and inflexible for us to access as a family.  Her support enabled us to remain a two-wage household and allowed me to return to the career I had worked hard to build. </w:t>
      </w:r>
    </w:p>
    <w:p w14:paraId="795B080F" w14:textId="77777777" w:rsidR="006C1104" w:rsidRDefault="006C1104" w:rsidP="006C1104">
      <w:r>
        <w:t>But during that time, I noticed something important. Although she was doing an essential job she had no community, no structured-support and nowhere to connect with those in the same situation and I felt this isolation alongside her. So, this is where Family Tree began.</w:t>
      </w:r>
    </w:p>
    <w:p w14:paraId="34511FC9" w14:textId="77777777" w:rsidR="006C1104" w:rsidRDefault="006C1104" w:rsidP="006C1104">
      <w:r>
        <w:t>Purpose:</w:t>
      </w:r>
    </w:p>
    <w:p w14:paraId="273D3112" w14:textId="77777777" w:rsidR="006C1104" w:rsidRDefault="006C1104" w:rsidP="006C1104">
      <w:r>
        <w:t>Family Tree aims to bridge this gap by creating an educational, supportive and community- based environment that recognises grandparents’ contribution to children’s development and family life. Family Tree will provide the dedicated space where grandparents can connect, share experiences and learn alongside their grandchildren, reducing the social isolation that so often goes unseen. My own Nan used to often say “we didn’t do it like this in my day” and she was right, early years pedagogy continues to evolve.</w:t>
      </w:r>
    </w:p>
    <w:p w14:paraId="71904B37" w14:textId="77777777" w:rsidR="006C1104" w:rsidRDefault="006C1104" w:rsidP="006C1104"/>
    <w:p w14:paraId="47A2685A" w14:textId="77777777" w:rsidR="006C1104" w:rsidRDefault="006C1104" w:rsidP="006C1104">
      <w:r>
        <w:t>Why am I the right person:</w:t>
      </w:r>
    </w:p>
    <w:p w14:paraId="3C8A29C6" w14:textId="77777777" w:rsidR="006C1104" w:rsidRDefault="006C1104" w:rsidP="006C1104">
      <w:r>
        <w:t>I believe I am well placed to develop this charity because have had worked supporting children for twelve years across school and the local authority. I have good relationship</w:t>
      </w:r>
      <w:r>
        <w:rPr>
          <w:rFonts w:ascii="Cambria Math" w:hAnsi="Cambria Math" w:cs="Cambria Math"/>
        </w:rPr>
        <w:t>‑</w:t>
      </w:r>
      <w:r>
        <w:t>building skills, deep early years knowledge, and lived experience of grandparent</w:t>
      </w:r>
      <w:r>
        <w:rPr>
          <w:rFonts w:ascii="Cambria Math" w:hAnsi="Cambria Math" w:cs="Cambria Math"/>
        </w:rPr>
        <w:t>‑</w:t>
      </w:r>
      <w:r>
        <w:t>led childcare. I understand the realities of informal care as a parent, and I have spent over a decade working closely with families, children, and professionals. This combination of personal experience and professional expertise enables me to create a service that is supportive, inclusive, and rooted in community need to create positive outcomes for children.</w:t>
      </w:r>
    </w:p>
    <w:p w14:paraId="1B716C0C" w14:textId="77777777" w:rsidR="006C1104" w:rsidRDefault="006C1104" w:rsidP="006C1104">
      <w:r>
        <w:t>Who is Family Tree for:</w:t>
      </w:r>
    </w:p>
    <w:p w14:paraId="694AB70A" w14:textId="77777777" w:rsidR="006C1104" w:rsidRDefault="006C1104" w:rsidP="006C1104">
      <w:r>
        <w:t xml:space="preserve">To understand the need for this charity, it is important to identify who Family Tree is designed for. My target market is grandparents who provide informal childcare for children aged 0–5years within Torfaen, with an initial focus in Cwmbran. According to data from Welsh Government </w:t>
      </w:r>
      <w:r>
        <w:lastRenderedPageBreak/>
        <w:t>(2019), informal childcare is the most common form of childcare in Wales, used by 76% of parents. In addition, 7% of parents pay family or friends for informal childcare, and children aged 0–4years are particularly likely to receive unpaid care from relatives. Additionally, Torfaen’s Childcare Sufficiency Assessment emphasized parents’ views that formal childcare within Torfaen is expensive and inflexible, leading parents to stay at home or rely on informal childcare arrangements, however, the assessment acknowledges that attempts to gather information from unregistered childcare providers were incomplete (Torfaen County Borough Council, 2022). Wider UK evidence reinforces this picture, with Age Cymru (n.d.) estimating that around 14 million grandparents provide childcare, and The Family Resources Survey (2025) reported that 23% of families use informal childcare, with 29% using a mixed model. Together, this evidence shows that informal childcare is widespread but largely unsupported, making Torfaen an appropriate starting point for a community</w:t>
      </w:r>
      <w:r>
        <w:rPr>
          <w:rFonts w:ascii="Cambria Math" w:hAnsi="Cambria Math" w:cs="Cambria Math"/>
        </w:rPr>
        <w:t>‑</w:t>
      </w:r>
      <w:r>
        <w:t>based service for grandparents.</w:t>
      </w:r>
    </w:p>
    <w:p w14:paraId="725CDAB0" w14:textId="77777777" w:rsidR="006C1104" w:rsidRDefault="006C1104" w:rsidP="006C1104"/>
    <w:p w14:paraId="6F3E8CE4" w14:textId="77777777" w:rsidR="006C1104" w:rsidRDefault="006C1104" w:rsidP="006C1104">
      <w:r>
        <w:t>How to find available provision already in place:</w:t>
      </w:r>
    </w:p>
    <w:p w14:paraId="4DB009E1" w14:textId="77777777" w:rsidR="006C1104" w:rsidRDefault="006C1104" w:rsidP="006C1104">
      <w:r>
        <w:t>It is also important to acknowledge existing provision in Torfaen that may impact Family Tree. I would need to investigate similar services by using recognised local information sources such as Connect Torfaen, Family Information Service, and the Care Inspectorate Wales, which are recommended tools for mapping community and childcare provision (Welsh Government, 2023). Through these platforms, I can identify services such as kinship support groups, intergenerational projects, and playgroups that welcome grandparents, as well as formal schemes like Flying Start Programme, Childcare Offer for Wales and Tax-Free Childcare. I would then use a SWOT analysis to compare these services, as SWOT is a recognised method for evaluating competitor strengths, weaknesses, opportunities and threats (Queensland Government, 2025). This approach would help me understand what my competitors do well, where they have limitations, and where my opportunity is. Competitor research is also recommended to identify gaps in the market and refine a new service (Business Wales, 2025), meaning the SWOT findings would directly inform and enhance the Family Tree model by highlighting the absence of dedicated, community</w:t>
      </w:r>
      <w:r>
        <w:rPr>
          <w:rFonts w:ascii="Cambria Math" w:hAnsi="Cambria Math" w:cs="Cambria Math"/>
        </w:rPr>
        <w:t>‑</w:t>
      </w:r>
      <w:r>
        <w:t>based support for grandparents providing informal childcare.</w:t>
      </w:r>
    </w:p>
    <w:p w14:paraId="7577CABC" w14:textId="77777777" w:rsidR="006C1104" w:rsidRDefault="006C1104" w:rsidP="006C1104">
      <w:r>
        <w:t>Research and gathering information:</w:t>
      </w:r>
    </w:p>
    <w:p w14:paraId="0FA991E0" w14:textId="77777777" w:rsidR="006C1104" w:rsidRDefault="006C1104" w:rsidP="006C1104">
      <w:r>
        <w:t>To fully understand the need for Family Tree, I would carry out surveys within Torfaen. As surveys are a practical way to gather clear information from the public about community needs (Sheikh et al. 2024), and they help identify the key issues families are facing (Ponto, 2015). These results could then lead to more detailed questionnaires or interviews, giving me a deeper understanding of the gap in support and how Family Tree can make the most of this opportunity.</w:t>
      </w:r>
    </w:p>
    <w:p w14:paraId="774DF059" w14:textId="77777777" w:rsidR="006C1104" w:rsidRDefault="006C1104" w:rsidP="006C1104">
      <w:r>
        <w:t>Promoting Family Tree:</w:t>
      </w:r>
    </w:p>
    <w:p w14:paraId="040A8C75" w14:textId="77777777" w:rsidR="006C1104" w:rsidRDefault="006C1104" w:rsidP="006C1104">
      <w:r>
        <w:t xml:space="preserve">I would also need to consider how I would promote Family tree. I would look to utilise existing networks through leaflets and promotional materials using Family Information Service, health visiting teams, GP surgeries, libraries and community centres. Health visitors are particularly well placed to signpost, as they maintain regular contact with families during the early years and routinely share information about childcare and family support services (Welsh Government, 2023)). Rodrigo (2026) evaluation on family support programmes highlighted that the way a service is promoted and introduced to families has a significant impact on engagement and outcomes, emphasizing effective advertising, clear communication and </w:t>
      </w:r>
      <w:r>
        <w:lastRenderedPageBreak/>
        <w:t>appropriate family recruitment were essential components of successful implementation and attendance.</w:t>
      </w:r>
    </w:p>
    <w:p w14:paraId="23BB1D60" w14:textId="77777777" w:rsidR="006C1104" w:rsidRDefault="006C1104" w:rsidP="006C1104"/>
    <w:p w14:paraId="5C62C08B" w14:textId="77777777" w:rsidR="006C1104" w:rsidRDefault="006C1104" w:rsidP="006C1104">
      <w:r>
        <w:t>Funding Family Tree:</w:t>
      </w:r>
    </w:p>
    <w:p w14:paraId="53817813" w14:textId="77777777" w:rsidR="006C1104" w:rsidRDefault="006C1104" w:rsidP="006C1104">
      <w:r>
        <w:t xml:space="preserve"> To ensure long</w:t>
      </w:r>
      <w:r>
        <w:rPr>
          <w:rFonts w:ascii="Cambria Math" w:hAnsi="Cambria Math" w:cs="Cambria Math"/>
        </w:rPr>
        <w:t>‑</w:t>
      </w:r>
      <w:r>
        <w:t>term sustainability, Family Tree would initially operate as a registered charity. This opens access to funding streams from Community Foundation Wales, the National lottery Community Fund, and small grant programmes promoted by Play Wales. I would use also use the Third sector Funding Wales platform, led nationally by Wales Council for Voluntary Action to search for any other suitable opportunities from local, national and international sources to identify grants, loan and social finance. In addition, Welsh Government schemes such as the Community Facilities Programme and Children and Community’s Grant (Welsh Government 2025). Over time, evidence from the pilot and ongoing feedback would strengthen funding applications and demonstrate the impact of supporting informal childcare. This creates a financially realistic model that can grow across Torfaen and eventually, wider areas, with the potential to develop into a social</w:t>
      </w:r>
      <w:r>
        <w:rPr>
          <w:rFonts w:ascii="Cambria Math" w:hAnsi="Cambria Math" w:cs="Cambria Math"/>
        </w:rPr>
        <w:t>‑</w:t>
      </w:r>
      <w:r>
        <w:t>enterprise model in line with Welsh Government</w:t>
      </w:r>
      <w:r>
        <w:rPr>
          <w:rFonts w:ascii="Aptos" w:hAnsi="Aptos" w:cs="Aptos"/>
        </w:rPr>
        <w:t>’</w:t>
      </w:r>
      <w:r>
        <w:t>s encouragement of sustainable, community</w:t>
      </w:r>
      <w:r>
        <w:rPr>
          <w:rFonts w:ascii="Cambria Math" w:hAnsi="Cambria Math" w:cs="Cambria Math"/>
        </w:rPr>
        <w:t>‑</w:t>
      </w:r>
      <w:r>
        <w:t>led organisations (Welsh Government, 2026).</w:t>
      </w:r>
    </w:p>
    <w:p w14:paraId="28E85A1A" w14:textId="77777777" w:rsidR="006C1104" w:rsidRDefault="006C1104" w:rsidP="006C1104">
      <w:r>
        <w:t xml:space="preserve">Pilot study: </w:t>
      </w:r>
    </w:p>
    <w:p w14:paraId="74D5722E" w14:textId="77777777" w:rsidR="006C1104" w:rsidRDefault="006C1104" w:rsidP="006C1104">
      <w:r>
        <w:t>Another element to consider would be the use of a pilot study within Torfaen more special Cwmbran. This will enable me as the founder to identify potential problems gather feedback and highlight weaknesses to monitor and address before full implementation (Hassen, 2006). It would also validate the purpose of Family Tree and help to inform what grandparents would value and need when implemented on a wider scale (In, 2017).</w:t>
      </w:r>
    </w:p>
    <w:p w14:paraId="3B8A4DA4" w14:textId="77777777" w:rsidR="006C1104" w:rsidRDefault="006C1104" w:rsidP="006C1104">
      <w:r>
        <w:t>Unique selling point and benefits for children:</w:t>
      </w:r>
    </w:p>
    <w:p w14:paraId="43D15B07" w14:textId="77777777" w:rsidR="006C1104" w:rsidRDefault="006C1104" w:rsidP="006C1104">
      <w:r>
        <w:t>Research shows that grandparents play a meaningful role in children’s development. The University of Oxford (n.d.) identified that grandparent involvement in their grandchildren’s lives contributed positively to children’s overall emotional well</w:t>
      </w:r>
      <w:r>
        <w:rPr>
          <w:rFonts w:ascii="Cambria Math" w:hAnsi="Cambria Math" w:cs="Cambria Math"/>
        </w:rPr>
        <w:t>‑</w:t>
      </w:r>
      <w:r>
        <w:t>being. Additionally, Wu (2025) emphasizes the role of grandparents strengthening resilience. Public Health sector work by Sari (2025) argues that we must stop underestimating the impact grandparents have on children and work towards multigenerational approaches in policy and within intervention, so their role is supported and recognised. As Grandparent’s role in children lives offer rich and varied ways to enhance children’s development from caregiver, companion, teacher and cultural guide, supporting children to develop a sense of belonging, identity and connection to family history, while also supporting early language and literacy (Anil, 2025). This suggests intergenerational relationships promote better health and well</w:t>
      </w:r>
      <w:r>
        <w:rPr>
          <w:rFonts w:ascii="Cambria Math" w:hAnsi="Cambria Math" w:cs="Cambria Math"/>
        </w:rPr>
        <w:t>‑</w:t>
      </w:r>
      <w:r>
        <w:t>being outcomes for children and need to be part of our early years offer to children a period where Welsh Government recognises an important window for learning and development and supports their priorities around investment into the early years through whole family support and community-based interventions. In particular:</w:t>
      </w:r>
    </w:p>
    <w:p w14:paraId="519DFC33" w14:textId="77777777" w:rsidR="006C1104" w:rsidRDefault="006C1104" w:rsidP="006C1104">
      <w:r>
        <w:t>•</w:t>
      </w:r>
      <w:r>
        <w:tab/>
        <w:t>Well-being of Future Generations (Wales) ACT 2015</w:t>
      </w:r>
    </w:p>
    <w:p w14:paraId="34E11681" w14:textId="77777777" w:rsidR="006C1104" w:rsidRDefault="006C1104" w:rsidP="006C1104">
      <w:r>
        <w:t>•</w:t>
      </w:r>
      <w:r>
        <w:tab/>
        <w:t xml:space="preserve">Early Years Transformation Programme </w:t>
      </w:r>
    </w:p>
    <w:p w14:paraId="3A2934DF" w14:textId="77777777" w:rsidR="006C1104" w:rsidRDefault="006C1104" w:rsidP="006C1104">
      <w:r>
        <w:t>•</w:t>
      </w:r>
      <w:r>
        <w:tab/>
        <w:t>Social Services and Well-being (Wales) Act 2014</w:t>
      </w:r>
    </w:p>
    <w:p w14:paraId="59DE18F7" w14:textId="77777777" w:rsidR="006C1104" w:rsidRDefault="006C1104" w:rsidP="006C1104">
      <w:r>
        <w:lastRenderedPageBreak/>
        <w:t>Family Tree creates a service that strengthens the role of grandparents in early childhood, supports the relationships that shape children’s earliest experiences, and contributes to better outcomes for their future. Let’s invest in our grandparents!</w:t>
      </w:r>
    </w:p>
    <w:p w14:paraId="3870A049" w14:textId="77777777" w:rsidR="006C1104" w:rsidRDefault="006C1104" w:rsidP="006C1104">
      <w:proofErr w:type="spellStart"/>
      <w:r>
        <w:t>Diolch</w:t>
      </w:r>
      <w:proofErr w:type="spellEnd"/>
      <w:r>
        <w:t xml:space="preserve"> </w:t>
      </w:r>
      <w:proofErr w:type="spellStart"/>
      <w:r>
        <w:t>yn</w:t>
      </w:r>
      <w:proofErr w:type="spellEnd"/>
      <w:r>
        <w:t xml:space="preserve"> </w:t>
      </w:r>
      <w:proofErr w:type="spellStart"/>
      <w:r>
        <w:t>fawr</w:t>
      </w:r>
      <w:proofErr w:type="spellEnd"/>
      <w:r>
        <w:t>.</w:t>
      </w:r>
    </w:p>
    <w:p w14:paraId="0B14531D" w14:textId="53C1E137" w:rsidR="009323DA" w:rsidRDefault="006C1104" w:rsidP="006C1104">
      <w:r>
        <w:t>This Business plan was informed by The Prince’s Trust (2015).</w:t>
      </w:r>
    </w:p>
    <w:sectPr w:rsidR="009323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1104"/>
    <w:rsid w:val="00260F05"/>
    <w:rsid w:val="006C1104"/>
    <w:rsid w:val="009323DA"/>
    <w:rsid w:val="00E111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19BDAB"/>
  <w15:chartTrackingRefBased/>
  <w15:docId w15:val="{D96C98B7-41A2-44D8-8ABA-06135EF91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11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C11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C110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C110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C110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C11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11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11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11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11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C11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C11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C11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C11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C11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11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11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1104"/>
    <w:rPr>
      <w:rFonts w:eastAsiaTheme="majorEastAsia" w:cstheme="majorBidi"/>
      <w:color w:val="272727" w:themeColor="text1" w:themeTint="D8"/>
    </w:rPr>
  </w:style>
  <w:style w:type="paragraph" w:styleId="Title">
    <w:name w:val="Title"/>
    <w:basedOn w:val="Normal"/>
    <w:next w:val="Normal"/>
    <w:link w:val="TitleChar"/>
    <w:uiPriority w:val="10"/>
    <w:qFormat/>
    <w:rsid w:val="006C11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11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11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11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1104"/>
    <w:pPr>
      <w:spacing w:before="160"/>
      <w:jc w:val="center"/>
    </w:pPr>
    <w:rPr>
      <w:i/>
      <w:iCs/>
      <w:color w:val="404040" w:themeColor="text1" w:themeTint="BF"/>
    </w:rPr>
  </w:style>
  <w:style w:type="character" w:customStyle="1" w:styleId="QuoteChar">
    <w:name w:val="Quote Char"/>
    <w:basedOn w:val="DefaultParagraphFont"/>
    <w:link w:val="Quote"/>
    <w:uiPriority w:val="29"/>
    <w:rsid w:val="006C1104"/>
    <w:rPr>
      <w:i/>
      <w:iCs/>
      <w:color w:val="404040" w:themeColor="text1" w:themeTint="BF"/>
    </w:rPr>
  </w:style>
  <w:style w:type="paragraph" w:styleId="ListParagraph">
    <w:name w:val="List Paragraph"/>
    <w:basedOn w:val="Normal"/>
    <w:uiPriority w:val="34"/>
    <w:qFormat/>
    <w:rsid w:val="006C1104"/>
    <w:pPr>
      <w:ind w:left="720"/>
      <w:contextualSpacing/>
    </w:pPr>
  </w:style>
  <w:style w:type="character" w:styleId="IntenseEmphasis">
    <w:name w:val="Intense Emphasis"/>
    <w:basedOn w:val="DefaultParagraphFont"/>
    <w:uiPriority w:val="21"/>
    <w:qFormat/>
    <w:rsid w:val="006C1104"/>
    <w:rPr>
      <w:i/>
      <w:iCs/>
      <w:color w:val="0F4761" w:themeColor="accent1" w:themeShade="BF"/>
    </w:rPr>
  </w:style>
  <w:style w:type="paragraph" w:styleId="IntenseQuote">
    <w:name w:val="Intense Quote"/>
    <w:basedOn w:val="Normal"/>
    <w:next w:val="Normal"/>
    <w:link w:val="IntenseQuoteChar"/>
    <w:uiPriority w:val="30"/>
    <w:qFormat/>
    <w:rsid w:val="006C11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C1104"/>
    <w:rPr>
      <w:i/>
      <w:iCs/>
      <w:color w:val="0F4761" w:themeColor="accent1" w:themeShade="BF"/>
    </w:rPr>
  </w:style>
  <w:style w:type="character" w:styleId="IntenseReference">
    <w:name w:val="Intense Reference"/>
    <w:basedOn w:val="DefaultParagraphFont"/>
    <w:uiPriority w:val="32"/>
    <w:qFormat/>
    <w:rsid w:val="006C110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1270</Words>
  <Characters>8498</Characters>
  <Application>Microsoft Office Word</Application>
  <DocSecurity>0</DocSecurity>
  <Lines>166</Lines>
  <Paragraphs>25</Paragraphs>
  <ScaleCrop>false</ScaleCrop>
  <Company/>
  <LinksUpToDate>false</LinksUpToDate>
  <CharactersWithSpaces>9743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Baugh</dc:creator>
  <cp:keywords/>
  <dc:description/>
  <cp:lastModifiedBy>Rachael Baugh</cp:lastModifiedBy>
  <cp:revision>1</cp:revision>
  <dcterms:created xsi:type="dcterms:W3CDTF">2026-02-27T15:51:00Z</dcterms:created>
  <dcterms:modified xsi:type="dcterms:W3CDTF">2026-02-27T15:52:00Z</dcterms:modified>
</cp:coreProperties>
</file>