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1447341"/>
        <w:docPartObj>
          <w:docPartGallery w:val="Cover Pages"/>
          <w:docPartUnique/>
        </w:docPartObj>
      </w:sdtPr>
      <w:sdtEndPr>
        <w:rPr>
          <w:rFonts w:ascii="Arial" w:hAnsi="Arial" w:cs="Arial"/>
          <w:sz w:val="36"/>
          <w:szCs w:val="36"/>
        </w:rPr>
      </w:sdtEndPr>
      <w:sdtContent>
        <w:p w14:paraId="7274BB81" w14:textId="53AABE43" w:rsidR="00403F0C" w:rsidRDefault="00403F0C"/>
        <w:p w14:paraId="762466FF" w14:textId="6A2C2312" w:rsidR="00403F0C" w:rsidRDefault="00403F0C">
          <w:pPr>
            <w:rPr>
              <w:rFonts w:ascii="Arial" w:hAnsi="Arial" w:cs="Arial"/>
              <w:sz w:val="36"/>
              <w:szCs w:val="36"/>
            </w:rPr>
          </w:pPr>
          <w:r>
            <w:rPr>
              <w:noProof/>
            </w:rPr>
            <mc:AlternateContent>
              <mc:Choice Requires="wps">
                <w:drawing>
                  <wp:anchor distT="0" distB="0" distL="114300" distR="114300" simplePos="0" relativeHeight="251661312" behindDoc="0" locked="0" layoutInCell="1" allowOverlap="1" wp14:anchorId="51A5B1E0" wp14:editId="5EB978A4">
                    <wp:simplePos x="0" y="0"/>
                    <wp:positionH relativeFrom="margin">
                      <wp:align>center</wp:align>
                    </wp:positionH>
                    <wp:positionV relativeFrom="page">
                      <wp:posOffset>8176895</wp:posOffset>
                    </wp:positionV>
                    <wp:extent cx="5753100" cy="14001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400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DBB6B3" w14:textId="73BF4CCF" w:rsidR="00403F0C" w:rsidRPr="00666C8E" w:rsidRDefault="000167BB" w:rsidP="00403F0C">
                                <w:pPr>
                                  <w:pStyle w:val="NoSpacing"/>
                                  <w:spacing w:before="40" w:after="40"/>
                                  <w:rPr>
                                    <w:rFonts w:ascii="Arial" w:hAnsi="Arial" w:cs="Arial"/>
                                    <w:caps/>
                                    <w:color w:val="4472C4" w:themeColor="accent1"/>
                                    <w:sz w:val="36"/>
                                    <w:szCs w:val="36"/>
                                  </w:rPr>
                                </w:pPr>
                                <w:r w:rsidRPr="00666C8E">
                                  <w:rPr>
                                    <w:rFonts w:ascii="Arial" w:hAnsi="Arial" w:cs="Arial"/>
                                    <w:caps/>
                                    <w:color w:val="4472C4" w:themeColor="accent1"/>
                                    <w:sz w:val="36"/>
                                    <w:szCs w:val="36"/>
                                  </w:rPr>
                                  <w:t xml:space="preserve">STUDENT </w:t>
                                </w:r>
                                <w:r w:rsidR="007A45B5" w:rsidRPr="00666C8E">
                                  <w:rPr>
                                    <w:rFonts w:ascii="Arial" w:hAnsi="Arial" w:cs="Arial"/>
                                    <w:caps/>
                                    <w:color w:val="4472C4" w:themeColor="accent1"/>
                                    <w:sz w:val="36"/>
                                    <w:szCs w:val="36"/>
                                  </w:rPr>
                                  <w:t>NAME: ANDREEA</w:t>
                                </w:r>
                                <w:r w:rsidRPr="00666C8E">
                                  <w:rPr>
                                    <w:rFonts w:ascii="Arial" w:hAnsi="Arial" w:cs="Arial"/>
                                    <w:caps/>
                                    <w:color w:val="4472C4" w:themeColor="accent1"/>
                                    <w:sz w:val="36"/>
                                    <w:szCs w:val="36"/>
                                  </w:rPr>
                                  <w:t xml:space="preserve"> ALUPEI</w:t>
                                </w:r>
                              </w:p>
                              <w:p w14:paraId="51C567E0" w14:textId="6A6196D9" w:rsidR="000167BB" w:rsidRPr="00666C8E" w:rsidRDefault="000167BB" w:rsidP="00403F0C">
                                <w:pPr>
                                  <w:pStyle w:val="NoSpacing"/>
                                  <w:spacing w:before="40" w:after="40"/>
                                  <w:rPr>
                                    <w:rFonts w:ascii="Arial" w:hAnsi="Arial" w:cs="Arial"/>
                                    <w:caps/>
                                    <w:color w:val="5B9BD5" w:themeColor="accent5"/>
                                    <w:sz w:val="36"/>
                                    <w:szCs w:val="36"/>
                                  </w:rPr>
                                </w:pPr>
                                <w:r w:rsidRPr="00666C8E">
                                  <w:rPr>
                                    <w:rFonts w:ascii="Arial" w:hAnsi="Arial" w:cs="Arial"/>
                                    <w:caps/>
                                    <w:color w:val="4472C4" w:themeColor="accent1"/>
                                    <w:sz w:val="36"/>
                                    <w:szCs w:val="36"/>
                                  </w:rPr>
                                  <w:t>STUDENT NUMBER:</w:t>
                                </w:r>
                                <w:r w:rsidR="00666C8E" w:rsidRPr="00666C8E">
                                  <w:rPr>
                                    <w:rFonts w:ascii="Arial" w:hAnsi="Arial" w:cs="Arial"/>
                                    <w:caps/>
                                    <w:color w:val="4472C4" w:themeColor="accent1"/>
                                    <w:sz w:val="36"/>
                                    <w:szCs w:val="36"/>
                                  </w:rPr>
                                  <w:t>2127464</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51A5B1E0" id="_x0000_t202" coordsize="21600,21600" o:spt="202" path="m,l,21600r21600,l21600,xe">
                    <v:stroke joinstyle="miter"/>
                    <v:path gradientshapeok="t" o:connecttype="rect"/>
                  </v:shapetype>
                  <v:shape id="Text Box 129" o:spid="_x0000_s1026" type="#_x0000_t202" style="position:absolute;margin-left:0;margin-top:643.85pt;width:453pt;height:110.2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" filled="f" stroked="f" strokeweight=".5pt">
                    <v:textbox inset="1in,0,86.4pt,0">
                      <w:txbxContent>
                        <w:p w14:paraId="70DBB6B3" w14:textId="73BF4CCF" w:rsidR="00403F0C" w:rsidRPr="00666C8E" w:rsidRDefault="000167BB" w:rsidP="00403F0C">
                          <w:pPr>
                            <w:pStyle w:val="NoSpacing"/>
                            <w:spacing w:before="40" w:after="40"/>
                            <w:rPr>
                              <w:rFonts w:ascii="Arial" w:hAnsi="Arial" w:cs="Arial"/>
                              <w:caps/>
                              <w:color w:val="4472C4" w:themeColor="accent1"/>
                              <w:sz w:val="36"/>
                              <w:szCs w:val="36"/>
                            </w:rPr>
                          </w:pPr>
                          <w:r w:rsidRPr="00666C8E">
                            <w:rPr>
                              <w:rFonts w:ascii="Arial" w:hAnsi="Arial" w:cs="Arial"/>
                              <w:caps/>
                              <w:color w:val="4472C4" w:themeColor="accent1"/>
                              <w:sz w:val="36"/>
                              <w:szCs w:val="36"/>
                            </w:rPr>
                            <w:t xml:space="preserve">STUDENT </w:t>
                          </w:r>
                          <w:r w:rsidR="007A45B5" w:rsidRPr="00666C8E">
                            <w:rPr>
                              <w:rFonts w:ascii="Arial" w:hAnsi="Arial" w:cs="Arial"/>
                              <w:caps/>
                              <w:color w:val="4472C4" w:themeColor="accent1"/>
                              <w:sz w:val="36"/>
                              <w:szCs w:val="36"/>
                            </w:rPr>
                            <w:t>NAME: ANDREEA</w:t>
                          </w:r>
                          <w:r w:rsidRPr="00666C8E">
                            <w:rPr>
                              <w:rFonts w:ascii="Arial" w:hAnsi="Arial" w:cs="Arial"/>
                              <w:caps/>
                              <w:color w:val="4472C4" w:themeColor="accent1"/>
                              <w:sz w:val="36"/>
                              <w:szCs w:val="36"/>
                            </w:rPr>
                            <w:t xml:space="preserve"> ALUPEI</w:t>
                          </w:r>
                        </w:p>
                        <w:p w14:paraId="51C567E0" w14:textId="6A6196D9" w:rsidR="000167BB" w:rsidRPr="00666C8E" w:rsidRDefault="000167BB" w:rsidP="00403F0C">
                          <w:pPr>
                            <w:pStyle w:val="NoSpacing"/>
                            <w:spacing w:before="40" w:after="40"/>
                            <w:rPr>
                              <w:rFonts w:ascii="Arial" w:hAnsi="Arial" w:cs="Arial"/>
                              <w:caps/>
                              <w:color w:val="5B9BD5" w:themeColor="accent5"/>
                              <w:sz w:val="36"/>
                              <w:szCs w:val="36"/>
                            </w:rPr>
                          </w:pPr>
                          <w:r w:rsidRPr="00666C8E">
                            <w:rPr>
                              <w:rFonts w:ascii="Arial" w:hAnsi="Arial" w:cs="Arial"/>
                              <w:caps/>
                              <w:color w:val="4472C4" w:themeColor="accent1"/>
                              <w:sz w:val="36"/>
                              <w:szCs w:val="36"/>
                            </w:rPr>
                            <w:t>STUDENT NUMBER:</w:t>
                          </w:r>
                          <w:r w:rsidR="00666C8E" w:rsidRPr="00666C8E">
                            <w:rPr>
                              <w:rFonts w:ascii="Arial" w:hAnsi="Arial" w:cs="Arial"/>
                              <w:caps/>
                              <w:color w:val="4472C4" w:themeColor="accent1"/>
                              <w:sz w:val="36"/>
                              <w:szCs w:val="36"/>
                            </w:rPr>
                            <w:t>2127464</w:t>
                          </w:r>
                        </w:p>
                      </w:txbxContent>
                    </v:textbox>
                    <w10:wrap type="square" anchorx="margin" anchory="page"/>
                  </v:shape>
                </w:pict>
              </mc:Fallback>
            </mc:AlternateContent>
          </w:r>
          <w:r>
            <w:rPr>
              <w:noProof/>
            </w:rPr>
            <mc:AlternateContent>
              <mc:Choice Requires="wpg">
                <w:drawing>
                  <wp:anchor distT="0" distB="0" distL="114300" distR="114300" simplePos="0" relativeHeight="251659264" behindDoc="1" locked="0" layoutInCell="1" allowOverlap="1" wp14:anchorId="5092AF68" wp14:editId="4501E74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5180E6E" w14:textId="77777777" w:rsidR="00403F0C" w:rsidRPr="00403F0C" w:rsidRDefault="00403F0C" w:rsidP="00403F0C">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p>
                                <w:p w14:paraId="36EE7A90" w14:textId="77777777" w:rsidR="00403F0C" w:rsidRPr="00403F0C" w:rsidRDefault="00403F0C" w:rsidP="00403F0C">
                                  <w:pPr>
                                    <w:rPr>
                                      <w:color w:val="FFFFFF" w:themeColor="background1"/>
                                      <w:sz w:val="72"/>
                                      <w:szCs w:val="72"/>
                                    </w:rPr>
                                  </w:pPr>
                                  <w:r w:rsidRPr="00403F0C">
                                    <w:rPr>
                                      <w:color w:val="FFFFFF" w:themeColor="background1"/>
                                      <w:sz w:val="72"/>
                                      <w:szCs w:val="72"/>
                                    </w:rPr>
                                    <w:t>Psychology in Health and Social Care LCHS4006_BIRM</w:t>
                                  </w:r>
                                </w:p>
                                <w:p w14:paraId="6D902D9C" w14:textId="7BAE1246" w:rsidR="00403F0C" w:rsidRDefault="00403F0C" w:rsidP="00403F0C">
                                  <w:pPr>
                                    <w:rPr>
                                      <w:color w:val="FFFFFF" w:themeColor="background1"/>
                                      <w:sz w:val="72"/>
                                      <w:szCs w:val="72"/>
                                    </w:rPr>
                                  </w:pPr>
                                  <w:r w:rsidRPr="00403F0C">
                                    <w:rPr>
                                      <w:color w:val="FFFFFF" w:themeColor="background1"/>
                                      <w:sz w:val="72"/>
                                      <w:szCs w:val="72"/>
                                    </w:rPr>
                                    <w:t>LECTURER NAME:</w:t>
                                  </w:r>
                                  <w:r w:rsidR="007A45B5" w:rsidRPr="007A45B5">
                                    <w:t xml:space="preserve"> </w:t>
                                  </w:r>
                                  <w:r w:rsidR="007A45B5" w:rsidRPr="007A45B5">
                                    <w:rPr>
                                      <w:color w:val="FFFFFF" w:themeColor="background1"/>
                                      <w:sz w:val="72"/>
                                      <w:szCs w:val="72"/>
                                    </w:rPr>
                                    <w:t>Hayley Trower</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092AF68"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5180E6E" w14:textId="77777777" w:rsidR="00403F0C" w:rsidRPr="00403F0C" w:rsidRDefault="00403F0C" w:rsidP="00403F0C">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p>
                          <w:p w14:paraId="36EE7A90" w14:textId="77777777" w:rsidR="00403F0C" w:rsidRPr="00403F0C" w:rsidRDefault="00403F0C" w:rsidP="00403F0C">
                            <w:pPr>
                              <w:rPr>
                                <w:color w:val="FFFFFF" w:themeColor="background1"/>
                                <w:sz w:val="72"/>
                                <w:szCs w:val="72"/>
                              </w:rPr>
                            </w:pPr>
                            <w:r w:rsidRPr="00403F0C">
                              <w:rPr>
                                <w:color w:val="FFFFFF" w:themeColor="background1"/>
                                <w:sz w:val="72"/>
                                <w:szCs w:val="72"/>
                              </w:rPr>
                              <w:t>Psychology in Health and Social Care LCHS4006_BIRM</w:t>
                            </w:r>
                          </w:p>
                          <w:p w14:paraId="6D902D9C" w14:textId="7BAE1246" w:rsidR="00403F0C" w:rsidRDefault="00403F0C" w:rsidP="00403F0C">
                            <w:pPr>
                              <w:rPr>
                                <w:color w:val="FFFFFF" w:themeColor="background1"/>
                                <w:sz w:val="72"/>
                                <w:szCs w:val="72"/>
                              </w:rPr>
                            </w:pPr>
                            <w:r w:rsidRPr="00403F0C">
                              <w:rPr>
                                <w:color w:val="FFFFFF" w:themeColor="background1"/>
                                <w:sz w:val="72"/>
                                <w:szCs w:val="72"/>
                              </w:rPr>
                              <w:t>LECTURER NAME:</w:t>
                            </w:r>
                            <w:r w:rsidR="007A45B5" w:rsidRPr="007A45B5">
                              <w:t xml:space="preserve"> </w:t>
                            </w:r>
                            <w:r w:rsidR="007A45B5" w:rsidRPr="007A45B5">
                              <w:rPr>
                                <w:color w:val="FFFFFF" w:themeColor="background1"/>
                                <w:sz w:val="72"/>
                                <w:szCs w:val="72"/>
                              </w:rPr>
                              <w:t>Hayley Trower</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rFonts w:ascii="Arial" w:hAnsi="Arial" w:cs="Arial"/>
              <w:sz w:val="36"/>
              <w:szCs w:val="36"/>
            </w:rPr>
            <w:br w:type="page"/>
          </w:r>
        </w:p>
      </w:sdtContent>
    </w:sdt>
    <w:p w14:paraId="75BADA74" w14:textId="4281519A" w:rsidR="00403F0C" w:rsidRPr="00403F0C" w:rsidRDefault="00403F0C" w:rsidP="00403F0C">
      <w:pPr>
        <w:rPr>
          <w:rFonts w:ascii="Arial" w:hAnsi="Arial" w:cs="Arial"/>
          <w:sz w:val="36"/>
          <w:szCs w:val="36"/>
        </w:rPr>
      </w:pPr>
      <w:r w:rsidRPr="00403F0C">
        <w:rPr>
          <w:rFonts w:ascii="Arial" w:hAnsi="Arial" w:cs="Arial"/>
          <w:sz w:val="36"/>
          <w:szCs w:val="36"/>
        </w:rPr>
        <w:lastRenderedPageBreak/>
        <w:t xml:space="preserve">Why psychology is relevant in our </w:t>
      </w:r>
      <w:r w:rsidRPr="00403F0C">
        <w:rPr>
          <w:rFonts w:ascii="Arial" w:hAnsi="Arial" w:cs="Arial"/>
          <w:sz w:val="36"/>
          <w:szCs w:val="36"/>
        </w:rPr>
        <w:br/>
        <w:t>Health and Social Care practice.</w:t>
      </w:r>
    </w:p>
    <w:p w14:paraId="4C94CC81" w14:textId="77777777" w:rsidR="00531B51" w:rsidRDefault="00531B51"/>
    <w:p w14:paraId="1ACA1AC5" w14:textId="3DA49166" w:rsidR="00531B51" w:rsidRDefault="00531B51"/>
    <w:p w14:paraId="4015ACED" w14:textId="75C12A13" w:rsidR="00531B51" w:rsidRPr="00B45BC1" w:rsidRDefault="00531B51">
      <w:pPr>
        <w:rPr>
          <w:rFonts w:ascii="Arial" w:hAnsi="Arial" w:cs="Arial"/>
          <w:b/>
          <w:bCs/>
          <w:sz w:val="24"/>
          <w:szCs w:val="24"/>
        </w:rPr>
      </w:pPr>
      <w:r w:rsidRPr="00B45BC1">
        <w:rPr>
          <w:rFonts w:ascii="Arial" w:hAnsi="Arial" w:cs="Arial"/>
          <w:b/>
          <w:bCs/>
          <w:sz w:val="24"/>
          <w:szCs w:val="24"/>
        </w:rPr>
        <w:t>Introduction</w:t>
      </w:r>
    </w:p>
    <w:p w14:paraId="1976B4C2" w14:textId="0030BC06" w:rsidR="00780192" w:rsidRDefault="00531B51">
      <w:pPr>
        <w:rPr>
          <w:rFonts w:ascii="Arial" w:hAnsi="Arial" w:cs="Arial"/>
        </w:rPr>
      </w:pPr>
      <w:r w:rsidRPr="00531B51">
        <w:rPr>
          <w:rFonts w:ascii="Arial" w:hAnsi="Arial" w:cs="Arial"/>
        </w:rPr>
        <w:t>The tenet of the behaviouralist worldview is also that behaviour is something that people pick up via their own experiences. The viewpoint suggests that people can be taught to change their behaviour. All our feelings, from rage to violence to love, are the product of our upbringing.</w:t>
      </w:r>
      <w:r w:rsidRPr="00531B51">
        <w:t xml:space="preserve"> </w:t>
      </w:r>
      <w:r>
        <w:t>(</w:t>
      </w:r>
      <w:r w:rsidRPr="00531B51">
        <w:rPr>
          <w:rFonts w:ascii="Arial" w:hAnsi="Arial" w:cs="Arial"/>
        </w:rPr>
        <w:t xml:space="preserve">Michellebondonga </w:t>
      </w:r>
      <w:r>
        <w:rPr>
          <w:rFonts w:ascii="Arial" w:hAnsi="Arial" w:cs="Arial"/>
        </w:rPr>
        <w:t>,</w:t>
      </w:r>
      <w:r w:rsidRPr="00531B51">
        <w:rPr>
          <w:rFonts w:ascii="Arial" w:hAnsi="Arial" w:cs="Arial"/>
        </w:rPr>
        <w:t>2016)</w:t>
      </w:r>
    </w:p>
    <w:p w14:paraId="68A9EFD8" w14:textId="23C06B28" w:rsidR="00531B51" w:rsidRDefault="00531B51" w:rsidP="00531B51">
      <w:pPr>
        <w:rPr>
          <w:rFonts w:ascii="Arial" w:hAnsi="Arial" w:cs="Arial"/>
        </w:rPr>
      </w:pPr>
      <w:r w:rsidRPr="00531B51">
        <w:rPr>
          <w:rFonts w:ascii="Arial" w:hAnsi="Arial" w:cs="Arial"/>
        </w:rPr>
        <w:t>Developmental psychology is a branch of psychologist that seeks to provide a rational explanation for how humans continue to evolve and change throughout their lives. In humanistic psychology, we look at how one's mindset, emotion, and acting evolves over time. Since it's the early years of life that the greatest change takes place, numerous concepts in this field centre on that stage of growth. Theories in cognitive science cover a lot of ground, from the physiological to the social to the emotional to the cognitive.</w:t>
      </w:r>
      <w:r w:rsidRPr="00531B51">
        <w:t xml:space="preserve"> </w:t>
      </w:r>
      <w:r w:rsidRPr="00531B51">
        <w:rPr>
          <w:rFonts w:ascii="Arial" w:hAnsi="Arial" w:cs="Arial"/>
        </w:rPr>
        <w:t>(</w:t>
      </w:r>
      <w:r w:rsidR="007A4E0C" w:rsidRPr="00531B51">
        <w:rPr>
          <w:rFonts w:ascii="Arial" w:hAnsi="Arial" w:cs="Arial"/>
        </w:rPr>
        <w:t>McLeod</w:t>
      </w:r>
      <w:r w:rsidRPr="00531B51">
        <w:rPr>
          <w:rFonts w:ascii="Arial" w:hAnsi="Arial" w:cs="Arial"/>
        </w:rPr>
        <w:t>, 2023)</w:t>
      </w:r>
    </w:p>
    <w:p w14:paraId="7474F20E" w14:textId="4BBD0C62" w:rsidR="00373405" w:rsidRPr="00531B51" w:rsidRDefault="00373405" w:rsidP="00531B51">
      <w:pPr>
        <w:rPr>
          <w:rFonts w:ascii="Arial" w:hAnsi="Arial" w:cs="Arial"/>
        </w:rPr>
      </w:pPr>
      <w:r>
        <w:rPr>
          <w:rFonts w:ascii="Arial" w:hAnsi="Arial" w:cs="Arial"/>
        </w:rPr>
        <w:t xml:space="preserve">In my opinion an healthcare who understand the theory lifespan development and </w:t>
      </w:r>
      <w:r w:rsidR="00F557E4">
        <w:rPr>
          <w:rFonts w:ascii="Arial" w:hAnsi="Arial" w:cs="Arial"/>
        </w:rPr>
        <w:t>behaviour</w:t>
      </w:r>
      <w:r>
        <w:rPr>
          <w:rFonts w:ascii="Arial" w:hAnsi="Arial" w:cs="Arial"/>
        </w:rPr>
        <w:t xml:space="preserve"> will be more effective because he/she can  put in practice what </w:t>
      </w:r>
      <w:r w:rsidR="00F557E4">
        <w:rPr>
          <w:rFonts w:ascii="Arial" w:hAnsi="Arial" w:cs="Arial"/>
        </w:rPr>
        <w:t>they understand from that.</w:t>
      </w:r>
      <w:r>
        <w:rPr>
          <w:rFonts w:ascii="Arial" w:hAnsi="Arial" w:cs="Arial"/>
        </w:rPr>
        <w:t xml:space="preserve"> </w:t>
      </w:r>
    </w:p>
    <w:p w14:paraId="2787354C" w14:textId="05072ACF" w:rsidR="00531B51" w:rsidRPr="00E64020" w:rsidRDefault="00531B51" w:rsidP="00531B51">
      <w:pPr>
        <w:rPr>
          <w:rFonts w:ascii="Arial" w:hAnsi="Arial" w:cs="Arial"/>
          <w:b/>
          <w:bCs/>
        </w:rPr>
      </w:pPr>
      <w:bookmarkStart w:id="0" w:name="_Hlk130455815"/>
      <w:r w:rsidRPr="00E64020">
        <w:rPr>
          <w:rFonts w:ascii="Arial" w:hAnsi="Arial" w:cs="Arial"/>
          <w:b/>
          <w:bCs/>
        </w:rPr>
        <w:t>Section 1</w:t>
      </w:r>
      <w:bookmarkEnd w:id="0"/>
      <w:r w:rsidR="00F652EA" w:rsidRPr="00E64020">
        <w:rPr>
          <w:rFonts w:ascii="Arial" w:hAnsi="Arial" w:cs="Arial"/>
          <w:b/>
          <w:bCs/>
        </w:rPr>
        <w:t>-</w:t>
      </w:r>
      <w:r w:rsidR="00F652EA" w:rsidRPr="00E64020">
        <w:rPr>
          <w:b/>
          <w:bCs/>
        </w:rPr>
        <w:t xml:space="preserve"> </w:t>
      </w:r>
      <w:r w:rsidR="00F652EA" w:rsidRPr="00E64020">
        <w:rPr>
          <w:rFonts w:ascii="Arial" w:hAnsi="Arial" w:cs="Arial"/>
          <w:b/>
          <w:bCs/>
        </w:rPr>
        <w:t>The Cognitive Developmental Theory of Jean Piaget</w:t>
      </w:r>
    </w:p>
    <w:p w14:paraId="7F01E996" w14:textId="018C9127" w:rsidR="00F652EA" w:rsidRDefault="00F652EA" w:rsidP="00F652EA">
      <w:pPr>
        <w:rPr>
          <w:rFonts w:ascii="Arial" w:hAnsi="Arial" w:cs="Arial"/>
        </w:rPr>
      </w:pPr>
      <w:r w:rsidRPr="00F652EA">
        <w:rPr>
          <w:rFonts w:ascii="Arial" w:hAnsi="Arial" w:cs="Arial"/>
        </w:rPr>
        <w:t xml:space="preserve">That method of how a person ’s attitude develop through time is the focus of cognitive theory. In addition to this, it investigates the ways in which our mental processes affect both our understanding of the world and our engagement with </w:t>
      </w:r>
      <w:r w:rsidR="007A4E0C" w:rsidRPr="00F652EA">
        <w:rPr>
          <w:rFonts w:ascii="Arial" w:hAnsi="Arial" w:cs="Arial"/>
        </w:rPr>
        <w:t>it. Jean</w:t>
      </w:r>
      <w:r w:rsidRPr="00F652EA">
        <w:rPr>
          <w:rFonts w:ascii="Arial" w:hAnsi="Arial" w:cs="Arial"/>
        </w:rPr>
        <w:t xml:space="preserve"> Piaget is responsible for the formulation of one of the most influential ideas regarding the progression of thought.</w:t>
      </w:r>
    </w:p>
    <w:p w14:paraId="17948B8D" w14:textId="74930201" w:rsidR="00F652EA" w:rsidRDefault="00D77751" w:rsidP="00F652EA">
      <w:pPr>
        <w:rPr>
          <w:rFonts w:ascii="Arial" w:hAnsi="Arial" w:cs="Arial"/>
        </w:rPr>
      </w:pPr>
      <w:r w:rsidRPr="00D77751">
        <w:rPr>
          <w:rFonts w:ascii="Arial" w:hAnsi="Arial" w:cs="Arial"/>
        </w:rPr>
        <w:t>In his learning theory, he sets out to do just that, by describing and explaining how ideas and states of mind come into being.</w:t>
      </w:r>
      <w:r w:rsidR="00544728" w:rsidRPr="00544728">
        <w:t xml:space="preserve"> </w:t>
      </w:r>
      <w:r w:rsidR="00544728" w:rsidRPr="00544728">
        <w:rPr>
          <w:rFonts w:ascii="Arial" w:hAnsi="Arial" w:cs="Arial"/>
        </w:rPr>
        <w:t>This book examines the ways in which various cognitive processes influence our perspectives and behaviour. Piaget later proposed a theory of cognitive development to shed light on the varying phases and paths that children's minds take as they mature. In order to represent the stages and ages of a child's brain processing, he devised a model of intellectual growth</w:t>
      </w:r>
      <w:r w:rsidRPr="00D77751">
        <w:t>.</w:t>
      </w:r>
      <w:r w:rsidR="00F652EA" w:rsidRPr="00F652EA">
        <w:t xml:space="preserve"> </w:t>
      </w:r>
      <w:r w:rsidR="00F652EA" w:rsidRPr="00F652EA">
        <w:rPr>
          <w:rFonts w:ascii="Arial" w:hAnsi="Arial" w:cs="Arial"/>
        </w:rPr>
        <w:t>(Cherry, 2023)</w:t>
      </w:r>
    </w:p>
    <w:p w14:paraId="479589BD" w14:textId="54C1F584" w:rsidR="00373405" w:rsidRDefault="00373405" w:rsidP="00F652EA">
      <w:pPr>
        <w:rPr>
          <w:rFonts w:ascii="Arial" w:hAnsi="Arial" w:cs="Arial"/>
        </w:rPr>
      </w:pPr>
      <w:r w:rsidRPr="00373405">
        <w:rPr>
          <w:rFonts w:ascii="Arial" w:hAnsi="Arial" w:cs="Arial"/>
        </w:rPr>
        <w:t xml:space="preserve">All through the Sensorimotor Stage, that lasts from infancy to around age 2, a baby's only means of gaining knowledge about his or her surroundings are through his or her senses and </w:t>
      </w:r>
      <w:r w:rsidRPr="00373405">
        <w:rPr>
          <w:rFonts w:ascii="Arial" w:hAnsi="Arial" w:cs="Arial"/>
        </w:rPr>
        <w:t>with</w:t>
      </w:r>
      <w:r w:rsidRPr="00373405">
        <w:rPr>
          <w:rFonts w:ascii="Arial" w:hAnsi="Arial" w:cs="Arial"/>
        </w:rPr>
        <w:t xml:space="preserve"> his or her body. Simple motor reactions to visual stimulation are all that may be expected from behaviour.</w:t>
      </w:r>
      <w:r w:rsidRPr="00373405">
        <w:t xml:space="preserve"> </w:t>
      </w:r>
      <w:r w:rsidRPr="00373405">
        <w:rPr>
          <w:rFonts w:ascii="Arial" w:hAnsi="Arial" w:cs="Arial"/>
        </w:rPr>
        <w:t>When a baby is between the ages of two and six, they are in the which was before phase of linguistic development. Kids this age are not yet capable of abstract reasoning, mental manipulation, or empathic understanding of others' perspectives.</w:t>
      </w:r>
      <w:r w:rsidRPr="00373405">
        <w:t xml:space="preserve"> </w:t>
      </w:r>
      <w:r w:rsidRPr="00373405">
        <w:rPr>
          <w:rFonts w:ascii="Arial" w:hAnsi="Arial" w:cs="Arial"/>
        </w:rPr>
        <w:t>Toddler's comprehension of cognitive activities, known as the Concrete Operational Stage, develops between the ages of seven and eleven. Toddlers can begin to reason about tangible experiences, but they have a hard time grasping theoretical or speculative ideas.</w:t>
      </w:r>
    </w:p>
    <w:p w14:paraId="7D8BB2BC" w14:textId="71439FF5" w:rsidR="003223D2" w:rsidRDefault="00C8262A" w:rsidP="00F652EA">
      <w:pPr>
        <w:rPr>
          <w:rFonts w:ascii="Arial" w:hAnsi="Arial" w:cs="Arial"/>
        </w:rPr>
      </w:pPr>
      <w:r w:rsidRPr="00C8262A">
        <w:rPr>
          <w:rFonts w:ascii="Arial" w:hAnsi="Arial" w:cs="Arial"/>
        </w:rPr>
        <w:t xml:space="preserve">Research confirms Piagetian theory. Several professionals have developed alternative therapies from current knowledge. The study </w:t>
      </w:r>
      <w:r w:rsidRPr="00C8262A">
        <w:rPr>
          <w:rFonts w:ascii="Arial" w:hAnsi="Arial" w:cs="Arial"/>
        </w:rPr>
        <w:t>results demonstrate</w:t>
      </w:r>
      <w:r w:rsidRPr="00C8262A">
        <w:rPr>
          <w:rFonts w:ascii="Arial" w:hAnsi="Arial" w:cs="Arial"/>
        </w:rPr>
        <w:t xml:space="preserve"> several children's social and emotional work intervention methods. Child ages and surroundings vary. </w:t>
      </w:r>
      <w:r w:rsidR="003223D2" w:rsidRPr="003223D2">
        <w:rPr>
          <w:rFonts w:ascii="Arial" w:hAnsi="Arial" w:cs="Arial"/>
        </w:rPr>
        <w:t xml:space="preserve">A person that suffering from ADHD and is interested in therapy other than medication can receive assistance from a psychologist in a social care environment by using the cognitive viewpoint. </w:t>
      </w:r>
      <w:r w:rsidR="003223D2" w:rsidRPr="003223D2">
        <w:rPr>
          <w:rFonts w:ascii="Arial" w:hAnsi="Arial" w:cs="Arial"/>
        </w:rPr>
        <w:lastRenderedPageBreak/>
        <w:t>This type of treatment is non-medical. By assisting the recipient of the service in the development of new skills and methods of coping, such as self-soothing and self-regulation. This indicates that the person using the programme will be able to exercise control over their behaviour without the use of medicine, as well as discover how to react appropriately in a variety of settings. The person gains the ability to evaluate their actions in light of the social context in which they find themselves, and they are subsequently instructed on how to behave appropriately and escape the predicament.</w:t>
      </w:r>
      <w:r w:rsidR="00791176" w:rsidRPr="00791176">
        <w:t xml:space="preserve"> </w:t>
      </w:r>
      <w:r w:rsidR="00791176" w:rsidRPr="00791176">
        <w:rPr>
          <w:rFonts w:ascii="Arial" w:hAnsi="Arial" w:cs="Arial"/>
        </w:rPr>
        <w:t>(Michellebondonga ,2016)</w:t>
      </w:r>
    </w:p>
    <w:p w14:paraId="276CC419" w14:textId="03DE3466" w:rsidR="00531B51" w:rsidRDefault="00E64020" w:rsidP="00531B51">
      <w:pPr>
        <w:rPr>
          <w:rFonts w:ascii="Arial" w:hAnsi="Arial" w:cs="Arial"/>
          <w:b/>
          <w:bCs/>
        </w:rPr>
      </w:pPr>
      <w:bookmarkStart w:id="1" w:name="_Hlk130460859"/>
      <w:r w:rsidRPr="00E64020">
        <w:rPr>
          <w:rFonts w:ascii="Arial" w:hAnsi="Arial" w:cs="Arial"/>
          <w:b/>
          <w:bCs/>
        </w:rPr>
        <w:t xml:space="preserve">Section </w:t>
      </w:r>
      <w:r w:rsidR="00A608D1">
        <w:rPr>
          <w:rFonts w:ascii="Arial" w:hAnsi="Arial" w:cs="Arial"/>
          <w:b/>
          <w:bCs/>
        </w:rPr>
        <w:t>2</w:t>
      </w:r>
      <w:bookmarkEnd w:id="1"/>
      <w:r>
        <w:rPr>
          <w:rFonts w:ascii="Arial" w:hAnsi="Arial" w:cs="Arial"/>
          <w:b/>
          <w:bCs/>
        </w:rPr>
        <w:t>-</w:t>
      </w:r>
      <w:r w:rsidRPr="00E64020">
        <w:t xml:space="preserve"> </w:t>
      </w:r>
      <w:r w:rsidRPr="00E64020">
        <w:rPr>
          <w:rFonts w:ascii="Arial" w:hAnsi="Arial" w:cs="Arial"/>
          <w:b/>
          <w:bCs/>
        </w:rPr>
        <w:t xml:space="preserve">The Theory of Planned </w:t>
      </w:r>
      <w:r w:rsidR="007A4E0C" w:rsidRPr="00E64020">
        <w:rPr>
          <w:rFonts w:ascii="Arial" w:hAnsi="Arial" w:cs="Arial"/>
          <w:b/>
          <w:bCs/>
        </w:rPr>
        <w:t>Behaviour</w:t>
      </w:r>
    </w:p>
    <w:p w14:paraId="239E0624" w14:textId="197B26AE" w:rsidR="00E64020" w:rsidRDefault="004155CD" w:rsidP="00531B51">
      <w:pPr>
        <w:rPr>
          <w:rFonts w:ascii="Arial" w:hAnsi="Arial" w:cs="Arial"/>
        </w:rPr>
      </w:pPr>
      <w:r w:rsidRPr="004155CD">
        <w:rPr>
          <w:rFonts w:ascii="Arial" w:hAnsi="Arial" w:cs="Arial"/>
        </w:rPr>
        <w:t xml:space="preserve">Forecasting how and when a someone may react on a specific purpose has been the goal of investigators since 1980, when they first used the concept now recognized as the Theories of Planned </w:t>
      </w:r>
      <w:r w:rsidRPr="004155CD">
        <w:rPr>
          <w:rFonts w:ascii="Arial" w:hAnsi="Arial" w:cs="Arial"/>
        </w:rPr>
        <w:t>Behaviour</w:t>
      </w:r>
      <w:r w:rsidRPr="004155CD">
        <w:rPr>
          <w:rFonts w:ascii="Arial" w:hAnsi="Arial" w:cs="Arial"/>
        </w:rPr>
        <w:t xml:space="preserve"> (TPB). The plan was to characterise all human activities that are amenable to free will. The likelihood that an action will produce a desired outcome, as well as the individual's assessment of the accompanying risks and benefits, are central to this concept.</w:t>
      </w:r>
      <w:r w:rsidR="00E64020" w:rsidRPr="00E64020">
        <w:rPr>
          <w:rFonts w:ascii="Arial" w:hAnsi="Arial" w:cs="Arial"/>
        </w:rPr>
        <w:t>.</w:t>
      </w:r>
      <w:r w:rsidR="00E64020" w:rsidRPr="00E64020">
        <w:t xml:space="preserve"> </w:t>
      </w:r>
      <w:r w:rsidR="00E64020" w:rsidRPr="00E64020">
        <w:rPr>
          <w:rFonts w:ascii="Arial" w:hAnsi="Arial" w:cs="Arial"/>
        </w:rPr>
        <w:t xml:space="preserve">(The Theory of Planned </w:t>
      </w:r>
      <w:r w:rsidR="00C8262A" w:rsidRPr="00E64020">
        <w:rPr>
          <w:rFonts w:ascii="Arial" w:hAnsi="Arial" w:cs="Arial"/>
        </w:rPr>
        <w:t>Behaviour</w:t>
      </w:r>
      <w:r w:rsidR="00E64020" w:rsidRPr="00E64020">
        <w:rPr>
          <w:rFonts w:ascii="Arial" w:hAnsi="Arial" w:cs="Arial"/>
        </w:rPr>
        <w:t>, 2022)</w:t>
      </w:r>
    </w:p>
    <w:p w14:paraId="2A3B82D0" w14:textId="77777777" w:rsidR="00406843" w:rsidRDefault="00D46D9D" w:rsidP="00531B51">
      <w:pPr>
        <w:rPr>
          <w:rFonts w:ascii="Arial" w:hAnsi="Arial" w:cs="Arial"/>
        </w:rPr>
      </w:pPr>
      <w:r w:rsidRPr="00D46D9D">
        <w:rPr>
          <w:rFonts w:ascii="Arial" w:hAnsi="Arial" w:cs="Arial"/>
        </w:rPr>
        <w:t>Mindsets</w:t>
      </w:r>
      <w:r w:rsidRPr="00D46D9D">
        <w:rPr>
          <w:rFonts w:ascii="Arial" w:hAnsi="Arial" w:cs="Arial"/>
        </w:rPr>
        <w:t xml:space="preserve"> are really a person's fixed opinions on various facets of their existence (e.g., an idea, a person, a behaviour, etc.), which can be either </w:t>
      </w:r>
      <w:r w:rsidRPr="00D46D9D">
        <w:rPr>
          <w:rFonts w:ascii="Arial" w:hAnsi="Arial" w:cs="Arial"/>
        </w:rPr>
        <w:t>favourable</w:t>
      </w:r>
      <w:r w:rsidRPr="00D46D9D">
        <w:rPr>
          <w:rFonts w:ascii="Arial" w:hAnsi="Arial" w:cs="Arial"/>
        </w:rPr>
        <w:t xml:space="preserve"> or adverse depending on the circumstances and the individual's own observations.</w:t>
      </w:r>
      <w:r w:rsidR="00C8262A" w:rsidRPr="00C8262A">
        <w:t xml:space="preserve"> </w:t>
      </w:r>
      <w:r w:rsidR="00C8262A" w:rsidRPr="00C8262A">
        <w:rPr>
          <w:rFonts w:ascii="Arial" w:hAnsi="Arial" w:cs="Arial"/>
        </w:rPr>
        <w:t>In accordance with the TPB, people's actions are influenced by three distinct types of opinions: opinions about the expected outcomes of the behaviour (behavioural beliefs</w:t>
      </w:r>
      <w:r w:rsidR="00C8262A" w:rsidRPr="00C8262A">
        <w:rPr>
          <w:rFonts w:ascii="Arial" w:hAnsi="Arial" w:cs="Arial"/>
        </w:rPr>
        <w:t>), perceptions</w:t>
      </w:r>
      <w:r w:rsidR="00C8262A" w:rsidRPr="00C8262A">
        <w:rPr>
          <w:rFonts w:ascii="Arial" w:hAnsi="Arial" w:cs="Arial"/>
        </w:rPr>
        <w:t xml:space="preserve"> more about social norms of </w:t>
      </w:r>
      <w:r w:rsidR="00C8262A" w:rsidRPr="00C8262A">
        <w:rPr>
          <w:rFonts w:ascii="Arial" w:hAnsi="Arial" w:cs="Arial"/>
        </w:rPr>
        <w:t>others,</w:t>
      </w:r>
      <w:r w:rsidR="00C8262A" w:rsidRPr="00C8262A">
        <w:rPr>
          <w:rFonts w:ascii="Arial" w:hAnsi="Arial" w:cs="Arial"/>
        </w:rPr>
        <w:t xml:space="preserve"> and perceptions about involvement of variables that may aid in or hinder actual </w:t>
      </w:r>
      <w:r w:rsidR="00C8262A" w:rsidRPr="00C8262A">
        <w:rPr>
          <w:rFonts w:ascii="Arial" w:hAnsi="Arial" w:cs="Arial"/>
        </w:rPr>
        <w:t>behaviour</w:t>
      </w:r>
      <w:r w:rsidR="00C8262A" w:rsidRPr="00C8262A">
        <w:rPr>
          <w:rFonts w:ascii="Arial" w:hAnsi="Arial" w:cs="Arial"/>
        </w:rPr>
        <w:t xml:space="preserve"> (control beliefs). Beliefs about the </w:t>
      </w:r>
      <w:r w:rsidR="00C8262A" w:rsidRPr="00C8262A">
        <w:rPr>
          <w:rFonts w:ascii="Arial" w:hAnsi="Arial" w:cs="Arial"/>
        </w:rPr>
        <w:t>behaviour’s</w:t>
      </w:r>
      <w:r w:rsidR="00C8262A" w:rsidRPr="00C8262A">
        <w:rPr>
          <w:rFonts w:ascii="Arial" w:hAnsi="Arial" w:cs="Arial"/>
        </w:rPr>
        <w:t xml:space="preserve"> consequences (behavioural), the </w:t>
      </w:r>
      <w:r w:rsidR="00C8262A" w:rsidRPr="00C8262A">
        <w:rPr>
          <w:rFonts w:ascii="Arial" w:hAnsi="Arial" w:cs="Arial"/>
        </w:rPr>
        <w:t>behaviour’s</w:t>
      </w:r>
      <w:r w:rsidR="00C8262A" w:rsidRPr="00C8262A">
        <w:rPr>
          <w:rFonts w:ascii="Arial" w:hAnsi="Arial" w:cs="Arial"/>
        </w:rPr>
        <w:t xml:space="preserve"> social acceptability (normative), and the individual's ability to exert influence over his or her own behaviour (control) each contribute to an individual's overall impression of his or her ability to influence his or her own behaviour.</w:t>
      </w:r>
      <w:r w:rsidR="00A843D7" w:rsidRPr="00A843D7">
        <w:t xml:space="preserve"> </w:t>
      </w:r>
      <w:r w:rsidR="00A843D7" w:rsidRPr="00A843D7">
        <w:rPr>
          <w:rFonts w:ascii="Arial" w:hAnsi="Arial" w:cs="Arial"/>
        </w:rPr>
        <w:t>(Conner and Norman, 2021)</w:t>
      </w:r>
    </w:p>
    <w:p w14:paraId="4CEFD4B1" w14:textId="4AA890F3" w:rsidR="00406843" w:rsidRDefault="00406843" w:rsidP="00531B51">
      <w:pPr>
        <w:rPr>
          <w:rFonts w:ascii="Arial" w:hAnsi="Arial" w:cs="Arial"/>
        </w:rPr>
      </w:pPr>
      <w:r w:rsidRPr="00406843">
        <w:rPr>
          <w:rFonts w:ascii="Arial" w:hAnsi="Arial" w:cs="Arial"/>
        </w:rPr>
        <w:t xml:space="preserve">When it comes to improving the health of the general population, therapists are invaluable. Physiotherapists have long been leaders in public health, with an emphasis on disease prevention, rehab, and lifestyle changes that improve one's health. Yet, their function as health advocates is more nuanced than that, since the shift in health-related behaviour results from a wide variety of interplay. It is just as important for physiotherapists to be familiar with theories of motor control as it is for them to have a firm grasp on the fundamentals of health behaviour modification if they are to be effective in assisting their patients in making positive changes to their </w:t>
      </w:r>
      <w:r w:rsidRPr="00406843">
        <w:rPr>
          <w:rFonts w:ascii="Arial" w:hAnsi="Arial" w:cs="Arial"/>
        </w:rPr>
        <w:t>own.</w:t>
      </w:r>
      <w:r w:rsidRPr="00406843">
        <w:t xml:space="preserve"> </w:t>
      </w:r>
      <w:r w:rsidRPr="00406843">
        <w:rPr>
          <w:rFonts w:ascii="Arial" w:hAnsi="Arial" w:cs="Arial"/>
        </w:rPr>
        <w:t>(Lee and Vincent, 2021)</w:t>
      </w:r>
    </w:p>
    <w:p w14:paraId="2C34D6CB" w14:textId="1CC82664" w:rsidR="00570493" w:rsidRDefault="00570493" w:rsidP="00570493">
      <w:pPr>
        <w:rPr>
          <w:rFonts w:ascii="Arial" w:hAnsi="Arial" w:cs="Arial"/>
        </w:rPr>
      </w:pPr>
      <w:r w:rsidRPr="00570493">
        <w:rPr>
          <w:rFonts w:ascii="Arial" w:hAnsi="Arial" w:cs="Arial"/>
        </w:rPr>
        <w:t xml:space="preserve">When it was first introducing a new habit, it assists in reinforcing it every time the desired behaviour occurs. The behaviourist method is widely </w:t>
      </w:r>
      <w:r w:rsidR="007A45B5" w:rsidRPr="00570493">
        <w:rPr>
          <w:rFonts w:ascii="Arial" w:hAnsi="Arial" w:cs="Arial"/>
        </w:rPr>
        <w:t>used</w:t>
      </w:r>
      <w:r w:rsidRPr="00570493">
        <w:rPr>
          <w:rFonts w:ascii="Arial" w:hAnsi="Arial" w:cs="Arial"/>
        </w:rPr>
        <w:t xml:space="preserve"> in the health care industry to treat issues like obesity, smoking, and substance abuse. The efficacy of a behaviourist method of instruction depends on the consistency of immediate reinforcement for positive behaviour and the absence of reinforcement for undesired </w:t>
      </w:r>
      <w:r w:rsidRPr="00570493">
        <w:rPr>
          <w:rFonts w:ascii="Arial" w:hAnsi="Arial" w:cs="Arial"/>
        </w:rPr>
        <w:t>conduct. The</w:t>
      </w:r>
      <w:r w:rsidRPr="00570493">
        <w:rPr>
          <w:rFonts w:ascii="Arial" w:hAnsi="Arial" w:cs="Arial"/>
        </w:rPr>
        <w:t xml:space="preserve"> use of </w:t>
      </w:r>
      <w:r w:rsidRPr="00570493">
        <w:rPr>
          <w:rFonts w:ascii="Arial" w:hAnsi="Arial" w:cs="Arial"/>
        </w:rPr>
        <w:t>behaviour</w:t>
      </w:r>
      <w:r w:rsidRPr="00570493">
        <w:rPr>
          <w:rFonts w:ascii="Arial" w:hAnsi="Arial" w:cs="Arial"/>
        </w:rPr>
        <w:t xml:space="preserve"> modification in a social service organization, such as a school, is crucial because it both reinforces positive behaviour and deters negative behaviour, making it more likely that children will continue to behave properly in the future.</w:t>
      </w:r>
      <w:r w:rsidR="00791176" w:rsidRPr="00791176">
        <w:t xml:space="preserve"> </w:t>
      </w:r>
      <w:r w:rsidR="00791176" w:rsidRPr="00791176">
        <w:rPr>
          <w:rFonts w:ascii="Arial" w:hAnsi="Arial" w:cs="Arial"/>
        </w:rPr>
        <w:t>(Michellebondonga ,2016)</w:t>
      </w:r>
    </w:p>
    <w:p w14:paraId="0DE63D15" w14:textId="54C079EA" w:rsidR="00C8262A" w:rsidRPr="00A81C94" w:rsidRDefault="00A608D1" w:rsidP="00531B51">
      <w:pPr>
        <w:rPr>
          <w:rFonts w:ascii="Arial" w:hAnsi="Arial" w:cs="Arial"/>
          <w:b/>
          <w:bCs/>
        </w:rPr>
      </w:pPr>
      <w:r w:rsidRPr="00A81C94">
        <w:rPr>
          <w:rFonts w:ascii="Arial" w:hAnsi="Arial" w:cs="Arial"/>
          <w:b/>
          <w:bCs/>
        </w:rPr>
        <w:t xml:space="preserve">Section </w:t>
      </w:r>
      <w:r w:rsidRPr="00A81C94">
        <w:rPr>
          <w:rFonts w:ascii="Arial" w:hAnsi="Arial" w:cs="Arial"/>
          <w:b/>
          <w:bCs/>
        </w:rPr>
        <w:t>3 -</w:t>
      </w:r>
      <w:r w:rsidR="00DF1030" w:rsidRPr="00A81C94">
        <w:rPr>
          <w:rFonts w:ascii="Arial" w:hAnsi="Arial" w:cs="Arial"/>
          <w:b/>
          <w:bCs/>
        </w:rPr>
        <w:t xml:space="preserve"> </w:t>
      </w:r>
      <w:r w:rsidR="00DF1030" w:rsidRPr="00A81C94">
        <w:rPr>
          <w:rFonts w:ascii="Arial" w:hAnsi="Arial" w:cs="Arial"/>
          <w:b/>
          <w:bCs/>
        </w:rPr>
        <w:t>Humanism</w:t>
      </w:r>
    </w:p>
    <w:p w14:paraId="71B13A0B" w14:textId="27CD76FA" w:rsidR="00531B51" w:rsidRDefault="005F0395" w:rsidP="00531B51">
      <w:pPr>
        <w:rPr>
          <w:rFonts w:ascii="Arial" w:hAnsi="Arial" w:cs="Arial"/>
        </w:rPr>
      </w:pPr>
      <w:r w:rsidRPr="00A81C94">
        <w:rPr>
          <w:rFonts w:ascii="Arial" w:hAnsi="Arial" w:cs="Arial"/>
        </w:rPr>
        <w:t xml:space="preserve"> </w:t>
      </w:r>
      <w:r w:rsidR="00A81C94" w:rsidRPr="00A81C94">
        <w:rPr>
          <w:rFonts w:ascii="Arial" w:hAnsi="Arial" w:cs="Arial"/>
        </w:rPr>
        <w:t>Social psychologists start from the assumption that people are basically decent. According to this viewpoint, person's bad social and psychological situations can be linked back to their own efforts to challenge their deeper innate tendencies, such as their ethical, morality, and good intent.</w:t>
      </w:r>
      <w:r w:rsidR="00A81C94" w:rsidRPr="00A81C94">
        <w:rPr>
          <w:rFonts w:ascii="Arial" w:hAnsi="Arial" w:cs="Arial"/>
        </w:rPr>
        <w:t xml:space="preserve"> </w:t>
      </w:r>
      <w:r w:rsidRPr="005F0395">
        <w:rPr>
          <w:rFonts w:ascii="Arial" w:hAnsi="Arial" w:cs="Arial"/>
        </w:rPr>
        <w:t>(</w:t>
      </w:r>
      <w:r w:rsidR="007A4E0C" w:rsidRPr="005F0395">
        <w:rPr>
          <w:rFonts w:ascii="Arial" w:hAnsi="Arial" w:cs="Arial"/>
        </w:rPr>
        <w:t>Good Therapy</w:t>
      </w:r>
      <w:r w:rsidRPr="005F0395">
        <w:rPr>
          <w:rFonts w:ascii="Arial" w:hAnsi="Arial" w:cs="Arial"/>
        </w:rPr>
        <w:t xml:space="preserve"> Editor Team, 2018)</w:t>
      </w:r>
    </w:p>
    <w:p w14:paraId="05BF8C33" w14:textId="4A8784C1" w:rsidR="00E65E37" w:rsidRPr="00531B51" w:rsidRDefault="00E8417C" w:rsidP="00E65E37">
      <w:pPr>
        <w:rPr>
          <w:rFonts w:ascii="Arial" w:hAnsi="Arial" w:cs="Arial"/>
        </w:rPr>
      </w:pPr>
      <w:r w:rsidRPr="00E8417C">
        <w:rPr>
          <w:rFonts w:ascii="Arial" w:hAnsi="Arial" w:cs="Arial"/>
        </w:rPr>
        <w:lastRenderedPageBreak/>
        <w:t>Humanistic psychology therapy has the potential to provide the patients with a wealth of empathy and support, which is one of the many benefits of this approach. Since psychotherapists are educated to refrain from passing judgement and listen attentively, you may feel more comfortable opening up to one about how you're feeling. In contrast, psychotherapy encourages patient participation in the process of healing, with the therapist functioning as a knowledgeable and trustworthy guide.</w:t>
      </w:r>
      <w:r w:rsidR="004937EC" w:rsidRPr="004937EC">
        <w:t xml:space="preserve"> </w:t>
      </w:r>
      <w:r w:rsidR="004937EC" w:rsidRPr="004937EC">
        <w:rPr>
          <w:rFonts w:ascii="Arial" w:hAnsi="Arial" w:cs="Arial"/>
        </w:rPr>
        <w:t>(Cherry, 2022)</w:t>
      </w:r>
    </w:p>
    <w:p w14:paraId="7AF291A7" w14:textId="603BF576" w:rsidR="00531B51" w:rsidRDefault="00822B9C" w:rsidP="00531B51">
      <w:pPr>
        <w:rPr>
          <w:rFonts w:ascii="Arial" w:hAnsi="Arial" w:cs="Arial"/>
        </w:rPr>
      </w:pPr>
      <w:r w:rsidRPr="00822B9C">
        <w:rPr>
          <w:rFonts w:ascii="Arial" w:hAnsi="Arial" w:cs="Arial"/>
        </w:rPr>
        <w:t>This approach considers people as a whole and takes into account their individuality. It aids our capacity to comprehend the human condition from the perspective of the individual.</w:t>
      </w:r>
      <w:r w:rsidR="00827A48" w:rsidRPr="00827A48">
        <w:t xml:space="preserve"> </w:t>
      </w:r>
      <w:r w:rsidR="00827A48" w:rsidRPr="00827A48">
        <w:rPr>
          <w:rFonts w:ascii="Arial" w:hAnsi="Arial" w:cs="Arial"/>
        </w:rPr>
        <w:t>The humanist viewpoint has been developed to prevent a select number of conditions, most notably depression.</w:t>
      </w:r>
      <w:r w:rsidR="00D17095" w:rsidRPr="00D17095">
        <w:t xml:space="preserve"> </w:t>
      </w:r>
      <w:r w:rsidR="00D17095" w:rsidRPr="00D17095">
        <w:rPr>
          <w:rFonts w:ascii="Arial" w:hAnsi="Arial" w:cs="Arial"/>
        </w:rPr>
        <w:t xml:space="preserve">Throughout the fields of social and health care, the humanism viewpoint is commonly employed. </w:t>
      </w:r>
      <w:r w:rsidR="00D17095" w:rsidRPr="00D17095">
        <w:rPr>
          <w:rFonts w:ascii="Arial" w:hAnsi="Arial" w:cs="Arial"/>
        </w:rPr>
        <w:t>Both mental</w:t>
      </w:r>
      <w:r w:rsidR="00D17095" w:rsidRPr="00D17095">
        <w:rPr>
          <w:rFonts w:ascii="Arial" w:hAnsi="Arial" w:cs="Arial"/>
        </w:rPr>
        <w:t xml:space="preserve"> and emotional spheres are required for learning to take place. Humanists place a premium on the autonomy of the person. Humanism is </w:t>
      </w:r>
      <w:r w:rsidR="007A45B5" w:rsidRPr="00D17095">
        <w:rPr>
          <w:rFonts w:ascii="Arial" w:hAnsi="Arial" w:cs="Arial"/>
        </w:rPr>
        <w:t>used</w:t>
      </w:r>
      <w:r w:rsidR="00D17095" w:rsidRPr="00D17095">
        <w:rPr>
          <w:rFonts w:ascii="Arial" w:hAnsi="Arial" w:cs="Arial"/>
        </w:rPr>
        <w:t xml:space="preserve"> in the health care industry to restore patients' sense of agency over their treatment and to increase their sense of competence and self-worth.</w:t>
      </w:r>
      <w:r w:rsidR="008A63DC" w:rsidRPr="008A63DC">
        <w:t xml:space="preserve"> </w:t>
      </w:r>
      <w:r w:rsidR="008A63DC" w:rsidRPr="008A63DC">
        <w:rPr>
          <w:rFonts w:ascii="Arial" w:hAnsi="Arial" w:cs="Arial"/>
        </w:rPr>
        <w:t>The humanism approach is also employed in the social care industry to assist people in regaining their sense of agency and self-worth. Suicidal ideation can be helped by taking a humanist view. The ability to empathise with and understand their clients is essential for service providers like social workers if they are to effectively aid in their recovery and aid in the development of their clients' self-confidence.</w:t>
      </w:r>
      <w:r w:rsidR="002752E1" w:rsidRPr="002752E1">
        <w:t xml:space="preserve"> </w:t>
      </w:r>
      <w:r w:rsidR="00AC78FC">
        <w:t>(</w:t>
      </w:r>
      <w:r w:rsidR="002752E1" w:rsidRPr="002752E1">
        <w:rPr>
          <w:rFonts w:ascii="Arial" w:hAnsi="Arial" w:cs="Arial"/>
        </w:rPr>
        <w:t xml:space="preserve">Michellebondonga </w:t>
      </w:r>
      <w:r w:rsidR="00AC78FC">
        <w:rPr>
          <w:rFonts w:ascii="Arial" w:hAnsi="Arial" w:cs="Arial"/>
        </w:rPr>
        <w:t>,</w:t>
      </w:r>
      <w:r w:rsidR="002752E1" w:rsidRPr="002752E1">
        <w:rPr>
          <w:rFonts w:ascii="Arial" w:hAnsi="Arial" w:cs="Arial"/>
        </w:rPr>
        <w:t>2016</w:t>
      </w:r>
      <w:r w:rsidR="00AC78FC">
        <w:rPr>
          <w:rFonts w:ascii="Arial" w:hAnsi="Arial" w:cs="Arial"/>
        </w:rPr>
        <w:t>)</w:t>
      </w:r>
    </w:p>
    <w:p w14:paraId="76E5E044" w14:textId="6558E823" w:rsidR="00B45BC1" w:rsidRDefault="00B45BC1" w:rsidP="00531B51">
      <w:pPr>
        <w:rPr>
          <w:rFonts w:ascii="Arial" w:hAnsi="Arial" w:cs="Arial"/>
          <w:b/>
          <w:bCs/>
          <w:sz w:val="24"/>
          <w:szCs w:val="24"/>
        </w:rPr>
      </w:pPr>
      <w:r w:rsidRPr="00B45BC1">
        <w:rPr>
          <w:rFonts w:ascii="Arial" w:hAnsi="Arial" w:cs="Arial"/>
          <w:b/>
          <w:bCs/>
          <w:sz w:val="24"/>
          <w:szCs w:val="24"/>
        </w:rPr>
        <w:t>Conclusion</w:t>
      </w:r>
    </w:p>
    <w:p w14:paraId="40ADBD98" w14:textId="26368F25" w:rsidR="001D0CB2" w:rsidRDefault="001D0CB2" w:rsidP="00531B51">
      <w:pPr>
        <w:rPr>
          <w:rFonts w:ascii="Arial" w:hAnsi="Arial" w:cs="Arial"/>
          <w:sz w:val="24"/>
          <w:szCs w:val="24"/>
        </w:rPr>
      </w:pPr>
      <w:r w:rsidRPr="001D0CB2">
        <w:rPr>
          <w:rFonts w:ascii="Arial" w:hAnsi="Arial" w:cs="Arial"/>
          <w:sz w:val="24"/>
          <w:szCs w:val="24"/>
        </w:rPr>
        <w:t>The behaviouralist worldview suggests that behaviour is something that people learn up through their own experiences. Cognitive psychology is a branch of psychology that seeks to explain how humans evolve and change throughout their lives. Jean Piaget's Cognitive Developmental Theory suggests that ideas and states of mind come into being and how these mental operations shape our perceptions and actions in the real world.</w:t>
      </w:r>
      <w:r w:rsidR="00CC7A1C" w:rsidRPr="00CC7A1C">
        <w:t xml:space="preserve"> </w:t>
      </w:r>
      <w:r w:rsidR="00CC7A1C" w:rsidRPr="00CC7A1C">
        <w:rPr>
          <w:rFonts w:ascii="Arial" w:hAnsi="Arial" w:cs="Arial"/>
          <w:sz w:val="24"/>
          <w:szCs w:val="24"/>
        </w:rPr>
        <w:t>The TPB states that people's actions are influenced by three distinct types of opinions: opinions about the expected outcomes of the behaviour (behavioural beliefs), perceptions more about social norms of others, and perceptions about involvement of variables that may aid in or hinder actual behaviour (control beliefs).</w:t>
      </w:r>
    </w:p>
    <w:p w14:paraId="0EC111B0" w14:textId="19003262" w:rsidR="00901014" w:rsidRPr="001D0CB2" w:rsidRDefault="00B11739" w:rsidP="00531B51">
      <w:pPr>
        <w:rPr>
          <w:rFonts w:ascii="Arial" w:hAnsi="Arial" w:cs="Arial"/>
          <w:sz w:val="24"/>
          <w:szCs w:val="24"/>
        </w:rPr>
      </w:pPr>
      <w:r>
        <w:rPr>
          <w:rFonts w:ascii="Arial" w:hAnsi="Arial" w:cs="Arial"/>
          <w:sz w:val="24"/>
          <w:szCs w:val="24"/>
        </w:rPr>
        <w:t>The</w:t>
      </w:r>
      <w:r w:rsidR="00901014">
        <w:rPr>
          <w:rFonts w:ascii="Arial" w:hAnsi="Arial" w:cs="Arial"/>
          <w:sz w:val="24"/>
          <w:szCs w:val="24"/>
        </w:rPr>
        <w:t xml:space="preserve"> health care who </w:t>
      </w:r>
      <w:r w:rsidRPr="00B11739">
        <w:rPr>
          <w:rFonts w:ascii="Arial" w:hAnsi="Arial" w:cs="Arial"/>
          <w:sz w:val="24"/>
          <w:szCs w:val="24"/>
        </w:rPr>
        <w:t>understands psychological theories of lifespan development and behaviour more effective in their role</w:t>
      </w:r>
      <w:r>
        <w:rPr>
          <w:rFonts w:ascii="Arial" w:hAnsi="Arial" w:cs="Arial"/>
          <w:sz w:val="24"/>
          <w:szCs w:val="24"/>
        </w:rPr>
        <w:t xml:space="preserve"> because they know how to react in different cases li</w:t>
      </w:r>
      <w:r w:rsidR="00224551">
        <w:rPr>
          <w:rFonts w:ascii="Arial" w:hAnsi="Arial" w:cs="Arial"/>
          <w:sz w:val="24"/>
          <w:szCs w:val="24"/>
        </w:rPr>
        <w:t xml:space="preserve">ke if </w:t>
      </w:r>
      <w:r w:rsidR="006343E9">
        <w:rPr>
          <w:rFonts w:ascii="Arial" w:hAnsi="Arial" w:cs="Arial"/>
          <w:sz w:val="24"/>
          <w:szCs w:val="24"/>
        </w:rPr>
        <w:t>someone</w:t>
      </w:r>
      <w:r w:rsidR="00224551">
        <w:rPr>
          <w:rFonts w:ascii="Arial" w:hAnsi="Arial" w:cs="Arial"/>
          <w:sz w:val="24"/>
          <w:szCs w:val="24"/>
        </w:rPr>
        <w:t xml:space="preserve"> has </w:t>
      </w:r>
      <w:r w:rsidR="00542388">
        <w:rPr>
          <w:rFonts w:ascii="Arial" w:hAnsi="Arial" w:cs="Arial"/>
          <w:sz w:val="24"/>
          <w:szCs w:val="24"/>
        </w:rPr>
        <w:t xml:space="preserve">not just health problems but as well mental </w:t>
      </w:r>
      <w:r w:rsidR="005626C9">
        <w:rPr>
          <w:rFonts w:ascii="Arial" w:hAnsi="Arial" w:cs="Arial"/>
          <w:sz w:val="24"/>
          <w:szCs w:val="24"/>
        </w:rPr>
        <w:t>issues</w:t>
      </w:r>
      <w:r w:rsidR="00542388">
        <w:rPr>
          <w:rFonts w:ascii="Arial" w:hAnsi="Arial" w:cs="Arial"/>
          <w:sz w:val="24"/>
          <w:szCs w:val="24"/>
        </w:rPr>
        <w:t xml:space="preserve"> </w:t>
      </w:r>
      <w:r w:rsidR="005626C9">
        <w:rPr>
          <w:rFonts w:ascii="Arial" w:hAnsi="Arial" w:cs="Arial"/>
          <w:sz w:val="24"/>
          <w:szCs w:val="24"/>
        </w:rPr>
        <w:t xml:space="preserve">they can be there to help them , they will know how to </w:t>
      </w:r>
      <w:r w:rsidR="004757D5">
        <w:rPr>
          <w:rFonts w:ascii="Arial" w:hAnsi="Arial" w:cs="Arial"/>
          <w:sz w:val="24"/>
          <w:szCs w:val="24"/>
        </w:rPr>
        <w:t>react</w:t>
      </w:r>
      <w:r w:rsidR="005626C9">
        <w:rPr>
          <w:rFonts w:ascii="Arial" w:hAnsi="Arial" w:cs="Arial"/>
          <w:sz w:val="24"/>
          <w:szCs w:val="24"/>
        </w:rPr>
        <w:t xml:space="preserve"> in this situation.</w:t>
      </w:r>
    </w:p>
    <w:p w14:paraId="6788F92C" w14:textId="0CCBE9C0" w:rsidR="00531B51" w:rsidRPr="00531B51" w:rsidRDefault="00531B51" w:rsidP="00531B51">
      <w:pPr>
        <w:rPr>
          <w:rFonts w:ascii="Arial" w:hAnsi="Arial" w:cs="Arial"/>
        </w:rPr>
      </w:pPr>
    </w:p>
    <w:p w14:paraId="05D31949" w14:textId="0E7DB148" w:rsidR="00531B51" w:rsidRPr="00531B51" w:rsidRDefault="00531B51" w:rsidP="00531B51">
      <w:pPr>
        <w:rPr>
          <w:rFonts w:ascii="Arial" w:hAnsi="Arial" w:cs="Arial"/>
        </w:rPr>
      </w:pPr>
    </w:p>
    <w:p w14:paraId="0706CDA2" w14:textId="2B0B755A" w:rsidR="00531B51" w:rsidRPr="00531B51" w:rsidRDefault="00531B51" w:rsidP="00531B51">
      <w:pPr>
        <w:rPr>
          <w:rFonts w:ascii="Arial" w:hAnsi="Arial" w:cs="Arial"/>
        </w:rPr>
      </w:pPr>
    </w:p>
    <w:p w14:paraId="71A1CBB1" w14:textId="671048DF" w:rsidR="00531B51" w:rsidRPr="00531B51" w:rsidRDefault="00531B51" w:rsidP="00531B51">
      <w:pPr>
        <w:rPr>
          <w:rFonts w:ascii="Arial" w:hAnsi="Arial" w:cs="Arial"/>
        </w:rPr>
      </w:pPr>
    </w:p>
    <w:p w14:paraId="76C891B6" w14:textId="078AF93E" w:rsidR="00531B51" w:rsidRPr="00531B51" w:rsidRDefault="00531B51" w:rsidP="00531B51">
      <w:pPr>
        <w:rPr>
          <w:rFonts w:ascii="Arial" w:hAnsi="Arial" w:cs="Arial"/>
        </w:rPr>
      </w:pPr>
    </w:p>
    <w:p w14:paraId="79887864" w14:textId="037F8F5D" w:rsidR="00531B51" w:rsidRPr="00531B51" w:rsidRDefault="00531B51" w:rsidP="00531B51">
      <w:pPr>
        <w:rPr>
          <w:rFonts w:ascii="Arial" w:hAnsi="Arial" w:cs="Arial"/>
        </w:rPr>
      </w:pPr>
    </w:p>
    <w:p w14:paraId="4FABA027" w14:textId="062BC8F2" w:rsidR="00531B51" w:rsidRPr="00531B51" w:rsidRDefault="00531B51" w:rsidP="00531B51">
      <w:pPr>
        <w:rPr>
          <w:rFonts w:ascii="Arial" w:hAnsi="Arial" w:cs="Arial"/>
        </w:rPr>
      </w:pPr>
    </w:p>
    <w:p w14:paraId="58C8980C" w14:textId="227DDDAD" w:rsidR="00531B51" w:rsidRPr="00531B51" w:rsidRDefault="00531B51" w:rsidP="00531B51">
      <w:pPr>
        <w:rPr>
          <w:rFonts w:ascii="Arial" w:hAnsi="Arial" w:cs="Arial"/>
        </w:rPr>
      </w:pPr>
    </w:p>
    <w:p w14:paraId="51ADFD1B" w14:textId="1AD3C4AF" w:rsidR="00531B51" w:rsidRPr="00531B51" w:rsidRDefault="00531B51" w:rsidP="00531B51">
      <w:pPr>
        <w:rPr>
          <w:rFonts w:ascii="Arial" w:hAnsi="Arial" w:cs="Arial"/>
        </w:rPr>
      </w:pPr>
    </w:p>
    <w:p w14:paraId="492D392D" w14:textId="66F757C0" w:rsidR="00531B51" w:rsidRPr="00531B51" w:rsidRDefault="00531B51" w:rsidP="00531B51">
      <w:pPr>
        <w:rPr>
          <w:rFonts w:ascii="Arial" w:hAnsi="Arial" w:cs="Arial"/>
        </w:rPr>
      </w:pPr>
    </w:p>
    <w:p w14:paraId="39EE49E0" w14:textId="0594EA26" w:rsidR="00531B51" w:rsidRPr="00531B51" w:rsidRDefault="00531B51" w:rsidP="00531B51">
      <w:pPr>
        <w:rPr>
          <w:rFonts w:ascii="Arial" w:hAnsi="Arial" w:cs="Arial"/>
        </w:rPr>
      </w:pPr>
    </w:p>
    <w:p w14:paraId="3CE76A21" w14:textId="14DF41EB" w:rsidR="00531B51" w:rsidRPr="00531B51" w:rsidRDefault="00531B51" w:rsidP="00531B51">
      <w:pPr>
        <w:rPr>
          <w:rFonts w:ascii="Arial" w:hAnsi="Arial" w:cs="Arial"/>
        </w:rPr>
      </w:pPr>
    </w:p>
    <w:p w14:paraId="53F08440" w14:textId="4D0E67B6" w:rsidR="00531B51" w:rsidRPr="00531B51" w:rsidRDefault="00531B51" w:rsidP="00531B51">
      <w:pPr>
        <w:rPr>
          <w:rFonts w:ascii="Arial" w:hAnsi="Arial" w:cs="Arial"/>
        </w:rPr>
      </w:pPr>
    </w:p>
    <w:p w14:paraId="3CAD9080" w14:textId="698D611A" w:rsidR="00531B51" w:rsidRPr="00531B51" w:rsidRDefault="00531B51" w:rsidP="00531B51">
      <w:pPr>
        <w:rPr>
          <w:rFonts w:ascii="Arial" w:hAnsi="Arial" w:cs="Arial"/>
        </w:rPr>
      </w:pPr>
    </w:p>
    <w:p w14:paraId="6FD32425" w14:textId="121E8965" w:rsidR="00531B51" w:rsidRPr="00531B51" w:rsidRDefault="00531B51" w:rsidP="00531B51">
      <w:pPr>
        <w:rPr>
          <w:rFonts w:ascii="Arial" w:hAnsi="Arial" w:cs="Arial"/>
        </w:rPr>
      </w:pPr>
    </w:p>
    <w:p w14:paraId="3889952C" w14:textId="112C9CA4" w:rsidR="00531B51" w:rsidRPr="00531B51" w:rsidRDefault="00531B51" w:rsidP="00531B51">
      <w:pPr>
        <w:rPr>
          <w:rFonts w:ascii="Arial" w:hAnsi="Arial" w:cs="Arial"/>
        </w:rPr>
      </w:pPr>
    </w:p>
    <w:p w14:paraId="77820961" w14:textId="52AECB38" w:rsidR="00531B51" w:rsidRPr="00531B51" w:rsidRDefault="00531B51" w:rsidP="00531B51">
      <w:pPr>
        <w:rPr>
          <w:rFonts w:ascii="Arial" w:hAnsi="Arial" w:cs="Arial"/>
        </w:rPr>
      </w:pPr>
    </w:p>
    <w:p w14:paraId="16B6FC49" w14:textId="04F9474D" w:rsidR="00531B51" w:rsidRPr="00531B51" w:rsidRDefault="00531B51" w:rsidP="00531B51">
      <w:pPr>
        <w:rPr>
          <w:rFonts w:ascii="Arial" w:hAnsi="Arial" w:cs="Arial"/>
        </w:rPr>
      </w:pPr>
    </w:p>
    <w:p w14:paraId="6A311316" w14:textId="77B62315" w:rsidR="00531B51" w:rsidRPr="00531B51" w:rsidRDefault="00531B51" w:rsidP="00531B51">
      <w:pPr>
        <w:rPr>
          <w:rFonts w:ascii="Arial" w:hAnsi="Arial" w:cs="Arial"/>
        </w:rPr>
      </w:pPr>
    </w:p>
    <w:p w14:paraId="216CD2A5" w14:textId="66D9BAB6" w:rsidR="00531B51" w:rsidRDefault="00531B51" w:rsidP="00531B51">
      <w:pPr>
        <w:rPr>
          <w:rFonts w:ascii="Arial" w:hAnsi="Arial" w:cs="Arial"/>
        </w:rPr>
      </w:pPr>
    </w:p>
    <w:p w14:paraId="49DCCFDA" w14:textId="7F641E49" w:rsidR="00531B51" w:rsidRDefault="00531B51" w:rsidP="00531B51">
      <w:pPr>
        <w:rPr>
          <w:rFonts w:ascii="Arial" w:hAnsi="Arial" w:cs="Arial"/>
        </w:rPr>
      </w:pPr>
    </w:p>
    <w:p w14:paraId="1B601697" w14:textId="0520B3F7" w:rsidR="00531B51" w:rsidRPr="004757D5" w:rsidRDefault="00531B51" w:rsidP="004757D5">
      <w:pPr>
        <w:jc w:val="center"/>
        <w:rPr>
          <w:rFonts w:ascii="Arial" w:hAnsi="Arial" w:cs="Arial"/>
        </w:rPr>
      </w:pPr>
      <w:r w:rsidRPr="00025554">
        <w:rPr>
          <w:rFonts w:ascii="Arial" w:hAnsi="Arial" w:cs="Arial"/>
          <w:sz w:val="32"/>
          <w:szCs w:val="32"/>
        </w:rPr>
        <w:t>References</w:t>
      </w:r>
    </w:p>
    <w:p w14:paraId="014CD3C5" w14:textId="2707C1EA" w:rsidR="00373405" w:rsidRPr="004757D5" w:rsidRDefault="00373405" w:rsidP="004757D5">
      <w:pPr>
        <w:pStyle w:val="ListParagraph"/>
        <w:numPr>
          <w:ilvl w:val="0"/>
          <w:numId w:val="1"/>
        </w:numPr>
        <w:rPr>
          <w:rFonts w:ascii="Arial" w:hAnsi="Arial" w:cs="Arial"/>
        </w:rPr>
      </w:pPr>
      <w:r w:rsidRPr="004757D5">
        <w:rPr>
          <w:rFonts w:ascii="Arial" w:hAnsi="Arial" w:cs="Arial"/>
        </w:rPr>
        <w:t xml:space="preserve">Cherry, K. (2023b) 7 </w:t>
      </w:r>
      <w:r w:rsidRPr="004757D5">
        <w:rPr>
          <w:rFonts w:ascii="Arial" w:hAnsi="Arial" w:cs="Arial"/>
          <w:i/>
          <w:iCs/>
        </w:rPr>
        <w:t>Main Developmental Theories</w:t>
      </w:r>
      <w:r w:rsidRPr="004757D5">
        <w:rPr>
          <w:rFonts w:ascii="Arial" w:hAnsi="Arial" w:cs="Arial"/>
        </w:rPr>
        <w:t xml:space="preserve">. Available at: </w:t>
      </w:r>
      <w:hyperlink r:id="rId9" w:history="1">
        <w:r w:rsidRPr="004757D5">
          <w:rPr>
            <w:rStyle w:val="Hyperlink"/>
            <w:rFonts w:ascii="Arial" w:hAnsi="Arial" w:cs="Arial"/>
          </w:rPr>
          <w:t>https://www.verywellmind.com/child-development-theories-2795068</w:t>
        </w:r>
      </w:hyperlink>
      <w:r w:rsidRPr="004757D5">
        <w:rPr>
          <w:rFonts w:ascii="Arial" w:hAnsi="Arial" w:cs="Arial"/>
        </w:rPr>
        <w:t>.</w:t>
      </w:r>
      <w:r w:rsidRPr="00373405">
        <w:t xml:space="preserve"> </w:t>
      </w:r>
      <w:r w:rsidRPr="004757D5">
        <w:rPr>
          <w:rFonts w:ascii="Arial" w:hAnsi="Arial" w:cs="Arial"/>
        </w:rPr>
        <w:t>. Access on:20.03.2023</w:t>
      </w:r>
    </w:p>
    <w:p w14:paraId="375E71E4" w14:textId="67812D05" w:rsidR="00AB123B" w:rsidRPr="004757D5" w:rsidRDefault="00AB123B" w:rsidP="004757D5">
      <w:pPr>
        <w:pStyle w:val="ListParagraph"/>
        <w:numPr>
          <w:ilvl w:val="0"/>
          <w:numId w:val="1"/>
        </w:numPr>
        <w:rPr>
          <w:rFonts w:ascii="Arial" w:hAnsi="Arial" w:cs="Arial"/>
        </w:rPr>
      </w:pPr>
      <w:r w:rsidRPr="004757D5">
        <w:rPr>
          <w:rFonts w:ascii="Arial" w:hAnsi="Arial" w:cs="Arial"/>
        </w:rPr>
        <w:t xml:space="preserve">Cherry, K. (2022) </w:t>
      </w:r>
      <w:r w:rsidRPr="004757D5">
        <w:rPr>
          <w:rFonts w:ascii="Arial" w:hAnsi="Arial" w:cs="Arial"/>
          <w:i/>
          <w:iCs/>
        </w:rPr>
        <w:t>What Is Humanistic Therapy</w:t>
      </w:r>
      <w:r w:rsidRPr="004757D5">
        <w:rPr>
          <w:rFonts w:ascii="Arial" w:hAnsi="Arial" w:cs="Arial"/>
        </w:rPr>
        <w:t xml:space="preserve">? Available at: </w:t>
      </w:r>
      <w:hyperlink r:id="rId10" w:history="1">
        <w:r w:rsidRPr="004757D5">
          <w:rPr>
            <w:rStyle w:val="Hyperlink"/>
            <w:rFonts w:ascii="Arial" w:hAnsi="Arial" w:cs="Arial"/>
          </w:rPr>
          <w:t>https://www.verywellmind.com/humanistic-therapy-definition-types-techniques-and-efficacy-5203657</w:t>
        </w:r>
      </w:hyperlink>
      <w:r w:rsidRPr="004757D5">
        <w:rPr>
          <w:rFonts w:ascii="Arial" w:hAnsi="Arial" w:cs="Arial"/>
        </w:rPr>
        <w:t>.</w:t>
      </w:r>
    </w:p>
    <w:p w14:paraId="61C52F67" w14:textId="4907E103" w:rsidR="00A843D7" w:rsidRPr="004757D5" w:rsidRDefault="00A843D7" w:rsidP="004757D5">
      <w:pPr>
        <w:pStyle w:val="ListParagraph"/>
        <w:numPr>
          <w:ilvl w:val="0"/>
          <w:numId w:val="1"/>
        </w:numPr>
        <w:rPr>
          <w:rFonts w:ascii="Arial" w:hAnsi="Arial" w:cs="Arial"/>
        </w:rPr>
      </w:pPr>
      <w:r w:rsidRPr="004757D5">
        <w:rPr>
          <w:rFonts w:ascii="Arial" w:hAnsi="Arial" w:cs="Arial"/>
        </w:rPr>
        <w:t>Conner, M. and Norman, P. (2021) “</w:t>
      </w:r>
      <w:r w:rsidRPr="004757D5">
        <w:rPr>
          <w:rFonts w:ascii="Arial" w:hAnsi="Arial" w:cs="Arial"/>
          <w:i/>
          <w:iCs/>
        </w:rPr>
        <w:t xml:space="preserve">Health </w:t>
      </w:r>
      <w:r w:rsidR="007A4E0C" w:rsidRPr="004757D5">
        <w:rPr>
          <w:rFonts w:ascii="Arial" w:hAnsi="Arial" w:cs="Arial"/>
          <w:i/>
          <w:iCs/>
        </w:rPr>
        <w:t>Behaviour</w:t>
      </w:r>
      <w:r w:rsidRPr="004757D5">
        <w:rPr>
          <w:rFonts w:ascii="Arial" w:hAnsi="Arial" w:cs="Arial"/>
        </w:rPr>
        <w:t xml:space="preserve">,” Elsevier eBooks, pp. 1–33. Available at: </w:t>
      </w:r>
      <w:hyperlink r:id="rId11" w:history="1">
        <w:r w:rsidRPr="004757D5">
          <w:rPr>
            <w:rStyle w:val="Hyperlink"/>
            <w:rFonts w:ascii="Arial" w:hAnsi="Arial" w:cs="Arial"/>
          </w:rPr>
          <w:t>https://doi.org/10.1016/b978-0-12-818697-8.00060-1</w:t>
        </w:r>
      </w:hyperlink>
      <w:r w:rsidRPr="004757D5">
        <w:rPr>
          <w:rFonts w:ascii="Arial" w:hAnsi="Arial" w:cs="Arial"/>
        </w:rPr>
        <w:t>.</w:t>
      </w:r>
    </w:p>
    <w:p w14:paraId="4C9A7782" w14:textId="379F9CB6" w:rsidR="00CE264B" w:rsidRPr="004757D5" w:rsidRDefault="007A4E0C" w:rsidP="004757D5">
      <w:pPr>
        <w:pStyle w:val="ListParagraph"/>
        <w:numPr>
          <w:ilvl w:val="0"/>
          <w:numId w:val="1"/>
        </w:numPr>
        <w:rPr>
          <w:rFonts w:ascii="Arial" w:hAnsi="Arial" w:cs="Arial"/>
        </w:rPr>
      </w:pPr>
      <w:r w:rsidRPr="004757D5">
        <w:rPr>
          <w:rFonts w:ascii="Arial" w:hAnsi="Arial" w:cs="Arial"/>
        </w:rPr>
        <w:t>Good Therapy</w:t>
      </w:r>
      <w:r w:rsidR="00CE264B" w:rsidRPr="004757D5">
        <w:rPr>
          <w:rFonts w:ascii="Arial" w:hAnsi="Arial" w:cs="Arial"/>
        </w:rPr>
        <w:t xml:space="preserve"> Editor Team (2018) </w:t>
      </w:r>
      <w:r w:rsidR="00CE264B" w:rsidRPr="004757D5">
        <w:rPr>
          <w:rFonts w:ascii="Arial" w:hAnsi="Arial" w:cs="Arial"/>
          <w:i/>
          <w:iCs/>
        </w:rPr>
        <w:t>Humanistic Psychology</w:t>
      </w:r>
      <w:r w:rsidR="00CE264B" w:rsidRPr="004757D5">
        <w:rPr>
          <w:rFonts w:ascii="Arial" w:hAnsi="Arial" w:cs="Arial"/>
        </w:rPr>
        <w:t xml:space="preserve">. Available at: </w:t>
      </w:r>
      <w:hyperlink r:id="rId12" w:history="1">
        <w:r w:rsidR="00CE264B" w:rsidRPr="004757D5">
          <w:rPr>
            <w:rStyle w:val="Hyperlink"/>
            <w:rFonts w:ascii="Arial" w:hAnsi="Arial" w:cs="Arial"/>
          </w:rPr>
          <w:t>https://www.goodtherapy.org/learn-about-therapy/types/humanistic-psychology#:~:text=Humanistic%20psychology%20%28humanism%29%20is%20grounded%20in%20the%20belief,can%20be%20attributed%20to%20deviations%20from%20natural%20tendencies</w:t>
        </w:r>
      </w:hyperlink>
      <w:r w:rsidR="00CE264B" w:rsidRPr="004757D5">
        <w:rPr>
          <w:rFonts w:ascii="Arial" w:hAnsi="Arial" w:cs="Arial"/>
        </w:rPr>
        <w:t>.</w:t>
      </w:r>
      <w:r w:rsidR="00025554" w:rsidRPr="00025554">
        <w:t xml:space="preserve"> </w:t>
      </w:r>
      <w:r w:rsidR="00025554" w:rsidRPr="004757D5">
        <w:rPr>
          <w:rFonts w:ascii="Arial" w:hAnsi="Arial" w:cs="Arial"/>
        </w:rPr>
        <w:t>Accessed: March 23, 2023)</w:t>
      </w:r>
    </w:p>
    <w:p w14:paraId="6C3A7D98" w14:textId="2999A3EB" w:rsidR="00A843D7" w:rsidRPr="004757D5" w:rsidRDefault="00406843" w:rsidP="004757D5">
      <w:pPr>
        <w:pStyle w:val="ListParagraph"/>
        <w:numPr>
          <w:ilvl w:val="0"/>
          <w:numId w:val="1"/>
        </w:numPr>
        <w:rPr>
          <w:rFonts w:ascii="Arial" w:hAnsi="Arial" w:cs="Arial"/>
        </w:rPr>
      </w:pPr>
      <w:r w:rsidRPr="004757D5">
        <w:rPr>
          <w:rFonts w:ascii="Arial" w:hAnsi="Arial" w:cs="Arial"/>
        </w:rPr>
        <w:t>Lee, S.-Y. and Vincent, C. (2021) “</w:t>
      </w:r>
      <w:r w:rsidRPr="004757D5">
        <w:rPr>
          <w:rFonts w:ascii="Arial" w:hAnsi="Arial" w:cs="Arial"/>
          <w:i/>
          <w:iCs/>
        </w:rPr>
        <w:t xml:space="preserve">Analysis and Evaluation of the Theory of Planned </w:t>
      </w:r>
      <w:r w:rsidR="007A4E0C" w:rsidRPr="004757D5">
        <w:rPr>
          <w:rFonts w:ascii="Arial" w:hAnsi="Arial" w:cs="Arial"/>
          <w:i/>
          <w:iCs/>
        </w:rPr>
        <w:t>Behaviour</w:t>
      </w:r>
      <w:r w:rsidRPr="004757D5">
        <w:rPr>
          <w:rFonts w:ascii="Arial" w:hAnsi="Arial" w:cs="Arial"/>
          <w:i/>
          <w:iCs/>
        </w:rPr>
        <w:t>,</w:t>
      </w:r>
      <w:r w:rsidRPr="004757D5">
        <w:rPr>
          <w:rFonts w:ascii="Arial" w:hAnsi="Arial" w:cs="Arial"/>
        </w:rPr>
        <w:t xml:space="preserve">” Advances in Nursing Science, 44(4), pp. E127–E140. Available at: </w:t>
      </w:r>
      <w:hyperlink r:id="rId13" w:history="1">
        <w:r w:rsidRPr="004757D5">
          <w:rPr>
            <w:rStyle w:val="Hyperlink"/>
            <w:rFonts w:ascii="Arial" w:hAnsi="Arial" w:cs="Arial"/>
          </w:rPr>
          <w:t>https://doi.org/10.1097/ans.0000000000000369</w:t>
        </w:r>
      </w:hyperlink>
      <w:r w:rsidRPr="004757D5">
        <w:rPr>
          <w:rFonts w:ascii="Arial" w:hAnsi="Arial" w:cs="Arial"/>
        </w:rPr>
        <w:t>.</w:t>
      </w:r>
    </w:p>
    <w:p w14:paraId="574B01F8" w14:textId="4FCFEAE5" w:rsidR="00531B51" w:rsidRPr="004757D5" w:rsidRDefault="007A4E0C" w:rsidP="004757D5">
      <w:pPr>
        <w:pStyle w:val="ListParagraph"/>
        <w:numPr>
          <w:ilvl w:val="0"/>
          <w:numId w:val="1"/>
        </w:numPr>
        <w:rPr>
          <w:rFonts w:ascii="Arial" w:hAnsi="Arial" w:cs="Arial"/>
        </w:rPr>
      </w:pPr>
      <w:r w:rsidRPr="004757D5">
        <w:rPr>
          <w:rFonts w:ascii="Arial" w:hAnsi="Arial" w:cs="Arial"/>
        </w:rPr>
        <w:t>McLeod</w:t>
      </w:r>
      <w:r w:rsidR="00531B51" w:rsidRPr="004757D5">
        <w:rPr>
          <w:rFonts w:ascii="Arial" w:hAnsi="Arial" w:cs="Arial"/>
        </w:rPr>
        <w:t>, S., PhD (2023) </w:t>
      </w:r>
      <w:r w:rsidR="00531B51" w:rsidRPr="004757D5">
        <w:rPr>
          <w:rFonts w:ascii="Arial" w:hAnsi="Arial" w:cs="Arial"/>
          <w:i/>
          <w:iCs/>
        </w:rPr>
        <w:t>Developmental Psychology Theories</w:t>
      </w:r>
      <w:r w:rsidR="00531B51" w:rsidRPr="004757D5">
        <w:rPr>
          <w:rFonts w:ascii="Arial" w:hAnsi="Arial" w:cs="Arial"/>
        </w:rPr>
        <w:t>. Available at: </w:t>
      </w:r>
      <w:hyperlink r:id="rId14" w:history="1">
        <w:r w:rsidR="00531B51" w:rsidRPr="004757D5">
          <w:rPr>
            <w:rStyle w:val="Hyperlink"/>
            <w:rFonts w:ascii="Arial" w:hAnsi="Arial" w:cs="Arial"/>
          </w:rPr>
          <w:t>https://simplypsychology.org/developmental-psychology.html</w:t>
        </w:r>
      </w:hyperlink>
      <w:r w:rsidR="00531B51" w:rsidRPr="004757D5">
        <w:rPr>
          <w:rFonts w:ascii="Arial" w:hAnsi="Arial" w:cs="Arial"/>
        </w:rPr>
        <w:t>.</w:t>
      </w:r>
      <w:r w:rsidR="00531B51" w:rsidRPr="00531B51">
        <w:t xml:space="preserve"> </w:t>
      </w:r>
      <w:r w:rsidR="00531B51" w:rsidRPr="004757D5">
        <w:rPr>
          <w:rFonts w:ascii="Arial" w:hAnsi="Arial" w:cs="Arial"/>
        </w:rPr>
        <w:t>Access on:20.03.2023</w:t>
      </w:r>
    </w:p>
    <w:p w14:paraId="46C316C3" w14:textId="40B7692F" w:rsidR="00531B51" w:rsidRPr="004757D5" w:rsidRDefault="00531B51" w:rsidP="004757D5">
      <w:pPr>
        <w:pStyle w:val="ListParagraph"/>
        <w:numPr>
          <w:ilvl w:val="0"/>
          <w:numId w:val="1"/>
        </w:numPr>
        <w:rPr>
          <w:rFonts w:ascii="Arial" w:hAnsi="Arial" w:cs="Arial"/>
        </w:rPr>
      </w:pPr>
      <w:r w:rsidRPr="004757D5">
        <w:rPr>
          <w:rFonts w:ascii="Arial" w:hAnsi="Arial" w:cs="Arial"/>
        </w:rPr>
        <w:t>Michellebondonga (2016) </w:t>
      </w:r>
      <w:r w:rsidRPr="004757D5">
        <w:rPr>
          <w:rFonts w:ascii="Arial" w:hAnsi="Arial" w:cs="Arial"/>
          <w:i/>
          <w:iCs/>
        </w:rPr>
        <w:t>Unit 8: Psychological Perspectives for Health and Social Care</w:t>
      </w:r>
      <w:r w:rsidRPr="004757D5">
        <w:rPr>
          <w:rFonts w:ascii="Arial" w:hAnsi="Arial" w:cs="Arial"/>
        </w:rPr>
        <w:t>. Available at: </w:t>
      </w:r>
      <w:hyperlink r:id="rId15" w:history="1">
        <w:r w:rsidRPr="004757D5">
          <w:rPr>
            <w:rStyle w:val="Hyperlink"/>
            <w:rFonts w:ascii="Arial" w:hAnsi="Arial" w:cs="Arial"/>
          </w:rPr>
          <w:t>https://michellebondonga.wordpress.com/2016/05/27/unit-8-psychological-disorders/</w:t>
        </w:r>
      </w:hyperlink>
      <w:r w:rsidRPr="004757D5">
        <w:rPr>
          <w:rFonts w:ascii="Arial" w:hAnsi="Arial" w:cs="Arial"/>
        </w:rPr>
        <w:t>. Access on:20.03.2023</w:t>
      </w:r>
    </w:p>
    <w:p w14:paraId="35848F1D" w14:textId="7BC869DF" w:rsidR="00A843D7" w:rsidRPr="004757D5" w:rsidRDefault="00E64020" w:rsidP="004757D5">
      <w:pPr>
        <w:pStyle w:val="ListParagraph"/>
        <w:numPr>
          <w:ilvl w:val="0"/>
          <w:numId w:val="1"/>
        </w:numPr>
        <w:rPr>
          <w:rFonts w:ascii="Arial" w:hAnsi="Arial" w:cs="Arial"/>
        </w:rPr>
      </w:pPr>
      <w:r w:rsidRPr="004757D5">
        <w:rPr>
          <w:rFonts w:ascii="Arial" w:hAnsi="Arial" w:cs="Arial"/>
        </w:rPr>
        <w:t>T</w:t>
      </w:r>
      <w:r w:rsidRPr="004757D5">
        <w:rPr>
          <w:rFonts w:ascii="Arial" w:hAnsi="Arial" w:cs="Arial"/>
        </w:rPr>
        <w:t xml:space="preserve">he Theory of Planned </w:t>
      </w:r>
      <w:r w:rsidR="007A4E0C" w:rsidRPr="004757D5">
        <w:rPr>
          <w:rFonts w:ascii="Arial" w:hAnsi="Arial" w:cs="Arial"/>
        </w:rPr>
        <w:t>Behaviour</w:t>
      </w:r>
      <w:r w:rsidRPr="004757D5">
        <w:rPr>
          <w:rFonts w:ascii="Arial" w:hAnsi="Arial" w:cs="Arial"/>
        </w:rPr>
        <w:t xml:space="preserve"> (2022). Available at: </w:t>
      </w:r>
      <w:hyperlink r:id="rId16" w:history="1">
        <w:r w:rsidR="00A843D7" w:rsidRPr="004757D5">
          <w:rPr>
            <w:rStyle w:val="Hyperlink"/>
            <w:rFonts w:ascii="Arial" w:hAnsi="Arial" w:cs="Arial"/>
          </w:rPr>
          <w:t>https://sphweb.bumc.bu.edu/otlt/MPH-Modules/SB/BehavioralChangeTheories/BehavioralChangeTheories3.html</w:t>
        </w:r>
      </w:hyperlink>
    </w:p>
    <w:p w14:paraId="6F64435E" w14:textId="23CDC819" w:rsidR="00531B51" w:rsidRDefault="00A843D7" w:rsidP="00531B51">
      <w:pPr>
        <w:rPr>
          <w:rFonts w:ascii="Arial" w:hAnsi="Arial" w:cs="Arial"/>
        </w:rPr>
      </w:pPr>
      <w:r>
        <w:rPr>
          <w:rFonts w:ascii="Arial" w:hAnsi="Arial" w:cs="Arial"/>
        </w:rPr>
        <w:t xml:space="preserve">   </w:t>
      </w:r>
      <w:r w:rsidR="00E64020" w:rsidRPr="00E64020">
        <w:rPr>
          <w:rFonts w:ascii="Arial" w:hAnsi="Arial" w:cs="Arial"/>
        </w:rPr>
        <w:t xml:space="preserve"> (Accessed: March 23, 2023)</w:t>
      </w:r>
    </w:p>
    <w:p w14:paraId="2882348F" w14:textId="77777777" w:rsidR="00406843" w:rsidRPr="00531B51" w:rsidRDefault="00406843" w:rsidP="00531B51">
      <w:pPr>
        <w:rPr>
          <w:rFonts w:ascii="Arial" w:hAnsi="Arial" w:cs="Arial"/>
        </w:rPr>
      </w:pPr>
    </w:p>
    <w:sectPr w:rsidR="00406843" w:rsidRPr="00531B51" w:rsidSect="009923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413C9"/>
    <w:multiLevelType w:val="hybridMultilevel"/>
    <w:tmpl w:val="89642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861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B51"/>
    <w:rsid w:val="000167BB"/>
    <w:rsid w:val="00025554"/>
    <w:rsid w:val="001D0CB2"/>
    <w:rsid w:val="00224551"/>
    <w:rsid w:val="002752E1"/>
    <w:rsid w:val="003223D2"/>
    <w:rsid w:val="00373405"/>
    <w:rsid w:val="00403F0C"/>
    <w:rsid w:val="00406843"/>
    <w:rsid w:val="004155CD"/>
    <w:rsid w:val="004757D5"/>
    <w:rsid w:val="004937EC"/>
    <w:rsid w:val="00531B51"/>
    <w:rsid w:val="00542388"/>
    <w:rsid w:val="00544728"/>
    <w:rsid w:val="005626C9"/>
    <w:rsid w:val="00570493"/>
    <w:rsid w:val="005F0395"/>
    <w:rsid w:val="006343E9"/>
    <w:rsid w:val="00666C8E"/>
    <w:rsid w:val="00780192"/>
    <w:rsid w:val="00791176"/>
    <w:rsid w:val="007A45B5"/>
    <w:rsid w:val="007A4E0C"/>
    <w:rsid w:val="00822B9C"/>
    <w:rsid w:val="00827A48"/>
    <w:rsid w:val="00847C8B"/>
    <w:rsid w:val="00885A5E"/>
    <w:rsid w:val="008A63DC"/>
    <w:rsid w:val="00901014"/>
    <w:rsid w:val="0099232D"/>
    <w:rsid w:val="00A608D1"/>
    <w:rsid w:val="00A81C94"/>
    <w:rsid w:val="00A843D7"/>
    <w:rsid w:val="00AB123B"/>
    <w:rsid w:val="00AC78FC"/>
    <w:rsid w:val="00B11739"/>
    <w:rsid w:val="00B45BC1"/>
    <w:rsid w:val="00C437BB"/>
    <w:rsid w:val="00C8262A"/>
    <w:rsid w:val="00CC7A1C"/>
    <w:rsid w:val="00CE264B"/>
    <w:rsid w:val="00D17095"/>
    <w:rsid w:val="00D31B10"/>
    <w:rsid w:val="00D46D9D"/>
    <w:rsid w:val="00D77751"/>
    <w:rsid w:val="00DF1030"/>
    <w:rsid w:val="00E64020"/>
    <w:rsid w:val="00E65E37"/>
    <w:rsid w:val="00E8417C"/>
    <w:rsid w:val="00F557E4"/>
    <w:rsid w:val="00F65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D1F14"/>
  <w15:chartTrackingRefBased/>
  <w15:docId w15:val="{C8ED694C-AFD5-46A1-8A0E-8CF8BF09B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B51"/>
    <w:rPr>
      <w:color w:val="0563C1" w:themeColor="hyperlink"/>
      <w:u w:val="single"/>
    </w:rPr>
  </w:style>
  <w:style w:type="character" w:styleId="UnresolvedMention">
    <w:name w:val="Unresolved Mention"/>
    <w:basedOn w:val="DefaultParagraphFont"/>
    <w:uiPriority w:val="99"/>
    <w:semiHidden/>
    <w:unhideWhenUsed/>
    <w:rsid w:val="00531B51"/>
    <w:rPr>
      <w:color w:val="605E5C"/>
      <w:shd w:val="clear" w:color="auto" w:fill="E1DFDD"/>
    </w:rPr>
  </w:style>
  <w:style w:type="paragraph" w:styleId="ListParagraph">
    <w:name w:val="List Paragraph"/>
    <w:basedOn w:val="Normal"/>
    <w:uiPriority w:val="34"/>
    <w:qFormat/>
    <w:rsid w:val="004757D5"/>
    <w:pPr>
      <w:ind w:left="720"/>
      <w:contextualSpacing/>
    </w:pPr>
  </w:style>
  <w:style w:type="paragraph" w:styleId="NoSpacing">
    <w:name w:val="No Spacing"/>
    <w:link w:val="NoSpacingChar"/>
    <w:uiPriority w:val="1"/>
    <w:qFormat/>
    <w:rsid w:val="009923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232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572422">
      <w:bodyDiv w:val="1"/>
      <w:marLeft w:val="0"/>
      <w:marRight w:val="0"/>
      <w:marTop w:val="0"/>
      <w:marBottom w:val="0"/>
      <w:divBdr>
        <w:top w:val="none" w:sz="0" w:space="0" w:color="auto"/>
        <w:left w:val="none" w:sz="0" w:space="0" w:color="auto"/>
        <w:bottom w:val="none" w:sz="0" w:space="0" w:color="auto"/>
        <w:right w:val="none" w:sz="0" w:space="0" w:color="auto"/>
      </w:divBdr>
    </w:div>
    <w:div w:id="878585908">
      <w:bodyDiv w:val="1"/>
      <w:marLeft w:val="0"/>
      <w:marRight w:val="0"/>
      <w:marTop w:val="0"/>
      <w:marBottom w:val="0"/>
      <w:divBdr>
        <w:top w:val="none" w:sz="0" w:space="0" w:color="auto"/>
        <w:left w:val="none" w:sz="0" w:space="0" w:color="auto"/>
        <w:bottom w:val="none" w:sz="0" w:space="0" w:color="auto"/>
        <w:right w:val="none" w:sz="0" w:space="0" w:color="auto"/>
      </w:divBdr>
    </w:div>
    <w:div w:id="1818497539">
      <w:bodyDiv w:val="1"/>
      <w:marLeft w:val="0"/>
      <w:marRight w:val="0"/>
      <w:marTop w:val="0"/>
      <w:marBottom w:val="0"/>
      <w:divBdr>
        <w:top w:val="none" w:sz="0" w:space="0" w:color="auto"/>
        <w:left w:val="none" w:sz="0" w:space="0" w:color="auto"/>
        <w:bottom w:val="none" w:sz="0" w:space="0" w:color="auto"/>
        <w:right w:val="none" w:sz="0" w:space="0" w:color="auto"/>
      </w:divBdr>
      <w:divsChild>
        <w:div w:id="910653311">
          <w:marLeft w:val="0"/>
          <w:marRight w:val="0"/>
          <w:marTop w:val="0"/>
          <w:marBottom w:val="0"/>
          <w:divBdr>
            <w:top w:val="none" w:sz="0" w:space="0" w:color="auto"/>
            <w:left w:val="none" w:sz="0" w:space="0" w:color="auto"/>
            <w:bottom w:val="none" w:sz="0" w:space="0" w:color="auto"/>
            <w:right w:val="none" w:sz="0" w:space="0" w:color="auto"/>
          </w:divBdr>
          <w:divsChild>
            <w:div w:id="200843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97/ans.000000000000036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dtherapy.org/learn-about-therapy/types/humanistic-psychology#:~:text=Humanistic%20psychology%20%28humanism%29%20is%20grounded%20in%20the%20belief,can%20be%20attributed%20to%20deviations%20from%20natural%20tendenci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phweb.bumc.bu.edu/otlt/MPH-Modules/SB/BehavioralChangeTheories/BehavioralChangeTheories3.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b978-0-12-818697-8.00060-1" TargetMode="External"/><Relationship Id="rId5" Type="http://schemas.openxmlformats.org/officeDocument/2006/relationships/numbering" Target="numbering.xml"/><Relationship Id="rId15" Type="http://schemas.openxmlformats.org/officeDocument/2006/relationships/hyperlink" Target="https://michellebondonga.wordpress.com/2016/05/27/unit-8-psychological-disorders/" TargetMode="External"/><Relationship Id="rId10" Type="http://schemas.openxmlformats.org/officeDocument/2006/relationships/hyperlink" Target="https://www.verywellmind.com/humanistic-therapy-definition-types-techniques-and-efficacy-5203657" TargetMode="External"/><Relationship Id="rId4" Type="http://schemas.openxmlformats.org/officeDocument/2006/relationships/customXml" Target="../customXml/item4.xml"/><Relationship Id="rId9" Type="http://schemas.openxmlformats.org/officeDocument/2006/relationships/hyperlink" Target="https://www.verywellmind.com/child-development-theories-2795068" TargetMode="External"/><Relationship Id="rId14" Type="http://schemas.openxmlformats.org/officeDocument/2006/relationships/hyperlink" Target="https://simplypsychology.org/developmental-psych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6" ma:contentTypeDescription="Create a new document." ma:contentTypeScope="" ma:versionID="b41f2262502ba37ab4079bbca491345e">
  <xsd:schema xmlns:xsd="http://www.w3.org/2001/XMLSchema" xmlns:xs="http://www.w3.org/2001/XMLSchema" xmlns:p="http://schemas.microsoft.com/office/2006/metadata/properties" xmlns:ns3="5c225c8a-d58b-4f92-9659-fc93657787ef" targetNamespace="http://schemas.microsoft.com/office/2006/metadata/properties" ma:root="true" ma:fieldsID="3bd27eee41222903f47eacf4622f06a4" ns3:_="">
    <xsd:import namespace="5c225c8a-d58b-4f92-9659-fc93657787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7373D-6F90-4D2B-AEA0-B2E16E491580}">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3E631264-F2D1-4616-85BF-233897BFE23E}">
  <ds:schemaRefs>
    <ds:schemaRef ds:uri="http://schemas.microsoft.com/sharepoint/v3/contenttype/forms"/>
  </ds:schemaRefs>
</ds:datastoreItem>
</file>

<file path=customXml/itemProps3.xml><?xml version="1.0" encoding="utf-8"?>
<ds:datastoreItem xmlns:ds="http://schemas.openxmlformats.org/officeDocument/2006/customXml" ds:itemID="{5B07A4F8-3725-4C6B-AEC5-EE717E50DD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AE9709-0FC3-4044-8A5A-F308DE56A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1830</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NSME</dc:subject>
  <dc:creator>Andreea</dc:creator>
  <cp:keywords/>
  <dc:description/>
  <cp:lastModifiedBy>Andreea</cp:lastModifiedBy>
  <cp:revision>44</cp:revision>
  <dcterms:created xsi:type="dcterms:W3CDTF">2023-03-23T10:39:00Z</dcterms:created>
  <dcterms:modified xsi:type="dcterms:W3CDTF">2023-03-23T11:54:00Z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