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F36D0" w14:textId="77777777" w:rsidR="00682286" w:rsidRPr="00682286" w:rsidRDefault="00682286" w:rsidP="00682286">
      <w:r w:rsidRPr="00682286">
        <w:rPr>
          <w:b/>
          <w:bCs/>
        </w:rPr>
        <w:t>Case study: The Compromised University Employee Account</w:t>
      </w:r>
    </w:p>
    <w:p w14:paraId="5F7698D6" w14:textId="77777777" w:rsidR="00682286" w:rsidRPr="00682286" w:rsidRDefault="00682286" w:rsidP="00682286">
      <w:r w:rsidRPr="00682286">
        <w:t>Alex works in the university’s student administration team and regularly accesses university systems from home through a VPN.</w:t>
      </w:r>
    </w:p>
    <w:p w14:paraId="63D22A53" w14:textId="77777777" w:rsidR="00682286" w:rsidRPr="00682286" w:rsidRDefault="00682286" w:rsidP="00682286">
      <w:r w:rsidRPr="00682286">
        <w:t>One morning, Alex receives an email that appears to come from the IT department. It warns that remote access will expire unless Alex verifies their account. The email passes through the university’s email filter.</w:t>
      </w:r>
    </w:p>
    <w:p w14:paraId="10AE912A" w14:textId="77777777" w:rsidR="00682286" w:rsidRPr="00682286" w:rsidRDefault="00682286" w:rsidP="00682286">
      <w:r w:rsidRPr="00682286">
        <w:t>Alex follows the link to a convincing fake login page and enters their university username and password. The attacker captures these credentials and attempts to log in to the university’s VPN.</w:t>
      </w:r>
    </w:p>
    <w:p w14:paraId="1403B806" w14:textId="77777777" w:rsidR="00682286" w:rsidRPr="00682286" w:rsidRDefault="00682286" w:rsidP="00682286">
      <w:r w:rsidRPr="00682286">
        <w:t>Alex receives repeated MFA approval requests. Believing these relate to the verification process, Alex eventually approves one. The attacker gains VPN access from an unmanaged laptop.</w:t>
      </w:r>
    </w:p>
    <w:p w14:paraId="6DB787C2" w14:textId="77777777" w:rsidR="00682286" w:rsidRPr="00682286" w:rsidRDefault="00682286" w:rsidP="00682286">
      <w:r w:rsidRPr="00682286">
        <w:t>The university checks the password and MFA approval but does not check whether the connecting device belongs to the university or meets its security requirements.</w:t>
      </w:r>
    </w:p>
    <w:p w14:paraId="34E0058E" w14:textId="77777777" w:rsidR="00682286" w:rsidRPr="00682286" w:rsidRDefault="00682286" w:rsidP="00682286">
      <w:r w:rsidRPr="00682286">
        <w:t>Through the VPN, the attacker reaches an internal administration portal that provides access to cloud-hosted student records. Alex’s account still has additional permissions from a previous role, allowing access to records beyond their current responsibilities.</w:t>
      </w:r>
    </w:p>
    <w:p w14:paraId="1141D79B" w14:textId="77777777" w:rsidR="00682286" w:rsidRPr="00682286" w:rsidRDefault="00682286" w:rsidP="00682286">
      <w:r w:rsidRPr="00682286">
        <w:t>The attacker downloads a large volume of sensitive student information. Unusual login and download activity appears in the logs, but nobody investigates until the following morning.</w:t>
      </w:r>
    </w:p>
    <w:p w14:paraId="25F8FF92" w14:textId="77777777" w:rsidR="00682286" w:rsidRPr="00682286" w:rsidRDefault="00682286" w:rsidP="00682286">
      <w:r w:rsidRPr="00682286">
        <w:rPr>
          <w:b/>
          <w:bCs/>
        </w:rPr>
        <w:t>Group task:</w:t>
      </w:r>
      <w:r w:rsidRPr="00682286">
        <w:t xml:space="preserve"> Discuss the six questions below. Support each answer with evidence from the scenario.</w:t>
      </w:r>
    </w:p>
    <w:p w14:paraId="10B983A8" w14:textId="77777777" w:rsidR="00682286" w:rsidRPr="00682286" w:rsidRDefault="00682286" w:rsidP="00682286">
      <w:r w:rsidRPr="00682286">
        <w:rPr>
          <w:b/>
          <w:bCs/>
        </w:rPr>
        <w:t>Discussion Questions</w:t>
      </w:r>
    </w:p>
    <w:p w14:paraId="37FC7B54" w14:textId="77777777" w:rsidR="00682286" w:rsidRPr="00682286" w:rsidRDefault="00682286" w:rsidP="00682286">
      <w:pPr>
        <w:numPr>
          <w:ilvl w:val="0"/>
          <w:numId w:val="1"/>
        </w:numPr>
      </w:pPr>
      <w:r w:rsidRPr="00682286">
        <w:t xml:space="preserve">What failed first? </w:t>
      </w:r>
    </w:p>
    <w:p w14:paraId="6C14214D" w14:textId="77777777" w:rsidR="00682286" w:rsidRPr="00682286" w:rsidRDefault="00682286" w:rsidP="00682286">
      <w:pPr>
        <w:numPr>
          <w:ilvl w:val="0"/>
          <w:numId w:val="1"/>
        </w:numPr>
      </w:pPr>
      <w:r w:rsidRPr="00682286">
        <w:t xml:space="preserve">Was MFA enough? </w:t>
      </w:r>
    </w:p>
    <w:p w14:paraId="5B4E745E" w14:textId="77777777" w:rsidR="00682286" w:rsidRPr="00682286" w:rsidRDefault="00682286" w:rsidP="00682286">
      <w:pPr>
        <w:numPr>
          <w:ilvl w:val="0"/>
          <w:numId w:val="1"/>
        </w:numPr>
      </w:pPr>
      <w:r w:rsidRPr="00682286">
        <w:t xml:space="preserve">Should VPN access have been restricted? </w:t>
      </w:r>
    </w:p>
    <w:p w14:paraId="6BD31B7A" w14:textId="77777777" w:rsidR="00682286" w:rsidRPr="00682286" w:rsidRDefault="00682286" w:rsidP="00682286">
      <w:pPr>
        <w:numPr>
          <w:ilvl w:val="0"/>
          <w:numId w:val="1"/>
        </w:numPr>
      </w:pPr>
      <w:r w:rsidRPr="00682286">
        <w:t xml:space="preserve">How could Zero Trust reduce impact? </w:t>
      </w:r>
    </w:p>
    <w:p w14:paraId="1CD215A7" w14:textId="77777777" w:rsidR="00682286" w:rsidRPr="00682286" w:rsidRDefault="00682286" w:rsidP="00682286">
      <w:pPr>
        <w:numPr>
          <w:ilvl w:val="0"/>
          <w:numId w:val="1"/>
        </w:numPr>
      </w:pPr>
      <w:r w:rsidRPr="00682286">
        <w:t>What governance weaknesses exist?</w:t>
      </w:r>
    </w:p>
    <w:p w14:paraId="429564BC" w14:textId="77777777" w:rsidR="00682286" w:rsidRPr="00682286" w:rsidRDefault="00682286" w:rsidP="00682286">
      <w:pPr>
        <w:numPr>
          <w:ilvl w:val="0"/>
          <w:numId w:val="1"/>
        </w:numPr>
      </w:pPr>
      <w:r w:rsidRPr="00682286">
        <w:rPr>
          <w:lang w:val="en-US"/>
        </w:rPr>
        <w:t>What should happen immediately after detection?</w:t>
      </w:r>
      <w:r w:rsidRPr="00682286">
        <w:t xml:space="preserve"> </w:t>
      </w:r>
    </w:p>
    <w:p w14:paraId="7BB4AC16" w14:textId="77777777" w:rsidR="00682286" w:rsidRDefault="00682286"/>
    <w:sectPr w:rsidR="00682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94D6A"/>
    <w:multiLevelType w:val="hybridMultilevel"/>
    <w:tmpl w:val="2E0E2E1A"/>
    <w:lvl w:ilvl="0" w:tplc="05362B3C">
      <w:start w:val="1"/>
      <w:numFmt w:val="decimal"/>
      <w:lvlText w:val="%1."/>
      <w:lvlJc w:val="left"/>
      <w:pPr>
        <w:tabs>
          <w:tab w:val="num" w:pos="720"/>
        </w:tabs>
        <w:ind w:left="720" w:hanging="360"/>
      </w:pPr>
    </w:lvl>
    <w:lvl w:ilvl="1" w:tplc="088A0E56" w:tentative="1">
      <w:start w:val="1"/>
      <w:numFmt w:val="decimal"/>
      <w:lvlText w:val="%2."/>
      <w:lvlJc w:val="left"/>
      <w:pPr>
        <w:tabs>
          <w:tab w:val="num" w:pos="1440"/>
        </w:tabs>
        <w:ind w:left="1440" w:hanging="360"/>
      </w:pPr>
    </w:lvl>
    <w:lvl w:ilvl="2" w:tplc="61BCD5B2" w:tentative="1">
      <w:start w:val="1"/>
      <w:numFmt w:val="decimal"/>
      <w:lvlText w:val="%3."/>
      <w:lvlJc w:val="left"/>
      <w:pPr>
        <w:tabs>
          <w:tab w:val="num" w:pos="2160"/>
        </w:tabs>
        <w:ind w:left="2160" w:hanging="360"/>
      </w:pPr>
    </w:lvl>
    <w:lvl w:ilvl="3" w:tplc="C7D4C0D2" w:tentative="1">
      <w:start w:val="1"/>
      <w:numFmt w:val="decimal"/>
      <w:lvlText w:val="%4."/>
      <w:lvlJc w:val="left"/>
      <w:pPr>
        <w:tabs>
          <w:tab w:val="num" w:pos="2880"/>
        </w:tabs>
        <w:ind w:left="2880" w:hanging="360"/>
      </w:pPr>
    </w:lvl>
    <w:lvl w:ilvl="4" w:tplc="D81AE070" w:tentative="1">
      <w:start w:val="1"/>
      <w:numFmt w:val="decimal"/>
      <w:lvlText w:val="%5."/>
      <w:lvlJc w:val="left"/>
      <w:pPr>
        <w:tabs>
          <w:tab w:val="num" w:pos="3600"/>
        </w:tabs>
        <w:ind w:left="3600" w:hanging="360"/>
      </w:pPr>
    </w:lvl>
    <w:lvl w:ilvl="5" w:tplc="C3B45AA8" w:tentative="1">
      <w:start w:val="1"/>
      <w:numFmt w:val="decimal"/>
      <w:lvlText w:val="%6."/>
      <w:lvlJc w:val="left"/>
      <w:pPr>
        <w:tabs>
          <w:tab w:val="num" w:pos="4320"/>
        </w:tabs>
        <w:ind w:left="4320" w:hanging="360"/>
      </w:pPr>
    </w:lvl>
    <w:lvl w:ilvl="6" w:tplc="3E6E6134" w:tentative="1">
      <w:start w:val="1"/>
      <w:numFmt w:val="decimal"/>
      <w:lvlText w:val="%7."/>
      <w:lvlJc w:val="left"/>
      <w:pPr>
        <w:tabs>
          <w:tab w:val="num" w:pos="5040"/>
        </w:tabs>
        <w:ind w:left="5040" w:hanging="360"/>
      </w:pPr>
    </w:lvl>
    <w:lvl w:ilvl="7" w:tplc="73C6FA78" w:tentative="1">
      <w:start w:val="1"/>
      <w:numFmt w:val="decimal"/>
      <w:lvlText w:val="%8."/>
      <w:lvlJc w:val="left"/>
      <w:pPr>
        <w:tabs>
          <w:tab w:val="num" w:pos="5760"/>
        </w:tabs>
        <w:ind w:left="5760" w:hanging="360"/>
      </w:pPr>
    </w:lvl>
    <w:lvl w:ilvl="8" w:tplc="6F68650C" w:tentative="1">
      <w:start w:val="1"/>
      <w:numFmt w:val="decimal"/>
      <w:lvlText w:val="%9."/>
      <w:lvlJc w:val="left"/>
      <w:pPr>
        <w:tabs>
          <w:tab w:val="num" w:pos="6480"/>
        </w:tabs>
        <w:ind w:left="6480" w:hanging="360"/>
      </w:pPr>
    </w:lvl>
  </w:abstractNum>
  <w:num w:numId="1" w16cid:durableId="2060542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286"/>
    <w:rsid w:val="00682286"/>
    <w:rsid w:val="00A407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6CC53"/>
  <w15:chartTrackingRefBased/>
  <w15:docId w15:val="{78A1F452-EBA4-47AE-AA9F-FBB0EA996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2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22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2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2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2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2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2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2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2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2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22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2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2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2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2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2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2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286"/>
    <w:rPr>
      <w:rFonts w:eastAsiaTheme="majorEastAsia" w:cstheme="majorBidi"/>
      <w:color w:val="272727" w:themeColor="text1" w:themeTint="D8"/>
    </w:rPr>
  </w:style>
  <w:style w:type="paragraph" w:styleId="Title">
    <w:name w:val="Title"/>
    <w:basedOn w:val="Normal"/>
    <w:next w:val="Normal"/>
    <w:link w:val="TitleChar"/>
    <w:uiPriority w:val="10"/>
    <w:qFormat/>
    <w:rsid w:val="006822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2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2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2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286"/>
    <w:pPr>
      <w:spacing w:before="160"/>
      <w:jc w:val="center"/>
    </w:pPr>
    <w:rPr>
      <w:i/>
      <w:iCs/>
      <w:color w:val="404040" w:themeColor="text1" w:themeTint="BF"/>
    </w:rPr>
  </w:style>
  <w:style w:type="character" w:customStyle="1" w:styleId="QuoteChar">
    <w:name w:val="Quote Char"/>
    <w:basedOn w:val="DefaultParagraphFont"/>
    <w:link w:val="Quote"/>
    <w:uiPriority w:val="29"/>
    <w:rsid w:val="00682286"/>
    <w:rPr>
      <w:i/>
      <w:iCs/>
      <w:color w:val="404040" w:themeColor="text1" w:themeTint="BF"/>
    </w:rPr>
  </w:style>
  <w:style w:type="paragraph" w:styleId="ListParagraph">
    <w:name w:val="List Paragraph"/>
    <w:basedOn w:val="Normal"/>
    <w:uiPriority w:val="34"/>
    <w:qFormat/>
    <w:rsid w:val="00682286"/>
    <w:pPr>
      <w:ind w:left="720"/>
      <w:contextualSpacing/>
    </w:pPr>
  </w:style>
  <w:style w:type="character" w:styleId="IntenseEmphasis">
    <w:name w:val="Intense Emphasis"/>
    <w:basedOn w:val="DefaultParagraphFont"/>
    <w:uiPriority w:val="21"/>
    <w:qFormat/>
    <w:rsid w:val="00682286"/>
    <w:rPr>
      <w:i/>
      <w:iCs/>
      <w:color w:val="0F4761" w:themeColor="accent1" w:themeShade="BF"/>
    </w:rPr>
  </w:style>
  <w:style w:type="paragraph" w:styleId="IntenseQuote">
    <w:name w:val="Intense Quote"/>
    <w:basedOn w:val="Normal"/>
    <w:next w:val="Normal"/>
    <w:link w:val="IntenseQuoteChar"/>
    <w:uiPriority w:val="30"/>
    <w:qFormat/>
    <w:rsid w:val="006822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286"/>
    <w:rPr>
      <w:i/>
      <w:iCs/>
      <w:color w:val="0F4761" w:themeColor="accent1" w:themeShade="BF"/>
    </w:rPr>
  </w:style>
  <w:style w:type="character" w:styleId="IntenseReference">
    <w:name w:val="Intense Reference"/>
    <w:basedOn w:val="DefaultParagraphFont"/>
    <w:uiPriority w:val="32"/>
    <w:qFormat/>
    <w:rsid w:val="006822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253</Words>
  <Characters>1444</Characters>
  <Application>Microsoft Office Word</Application>
  <DocSecurity>0</DocSecurity>
  <Lines>12</Lines>
  <Paragraphs>3</Paragraphs>
  <ScaleCrop>false</ScaleCrop>
  <Company>University of Wales Trinity Saint David</Company>
  <LinksUpToDate>false</LinksUpToDate>
  <CharactersWithSpaces>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cp:revision>
  <dcterms:created xsi:type="dcterms:W3CDTF">2026-10-15T04:37:00Z</dcterms:created>
  <dcterms:modified xsi:type="dcterms:W3CDTF">2026-10-15T04:39:00Z</dcterms:modified>
</cp:coreProperties>
</file>