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A8DD8" w14:textId="7C018600" w:rsidR="006F4C1A" w:rsidRDefault="006F4C1A" w:rsidP="006F4C1A">
      <w:pPr>
        <w:jc w:val="center"/>
        <w:rPr>
          <w:u w:val="single"/>
        </w:rPr>
      </w:pPr>
      <w:r w:rsidRPr="006F4C1A">
        <w:rPr>
          <w:u w:val="single"/>
        </w:rPr>
        <w:t>Respecting Children and Young People’s Rights in Wales</w:t>
      </w:r>
    </w:p>
    <w:p w14:paraId="5204C1F5" w14:textId="77777777" w:rsidR="00AB4F6C" w:rsidRDefault="00AB4F6C" w:rsidP="006F4C1A">
      <w:pPr>
        <w:rPr>
          <w:sz w:val="20"/>
          <w:szCs w:val="20"/>
        </w:rPr>
      </w:pPr>
    </w:p>
    <w:p w14:paraId="25D8ED4B" w14:textId="5534A94F" w:rsidR="00FA433E" w:rsidRDefault="00E9139A" w:rsidP="006F4C1A">
      <w:pPr>
        <w:rPr>
          <w:sz w:val="20"/>
          <w:szCs w:val="20"/>
        </w:rPr>
      </w:pPr>
      <w:r>
        <w:rPr>
          <w:sz w:val="20"/>
          <w:szCs w:val="20"/>
        </w:rPr>
        <w:t>AI declaration</w:t>
      </w:r>
      <w:r w:rsidR="00FA433E">
        <w:rPr>
          <w:sz w:val="20"/>
          <w:szCs w:val="20"/>
        </w:rPr>
        <w:t>:</w:t>
      </w:r>
    </w:p>
    <w:p w14:paraId="7AD8A67E" w14:textId="5B188E6E" w:rsidR="00FA433E" w:rsidRDefault="00FA433E" w:rsidP="006F4C1A">
      <w:pPr>
        <w:rPr>
          <w:sz w:val="20"/>
          <w:szCs w:val="20"/>
        </w:rPr>
      </w:pPr>
      <w:r>
        <w:rPr>
          <w:sz w:val="20"/>
          <w:szCs w:val="20"/>
        </w:rPr>
        <w:t xml:space="preserve">I acknowledge the use of </w:t>
      </w:r>
      <w:r w:rsidR="00C52E30">
        <w:rPr>
          <w:sz w:val="20"/>
          <w:szCs w:val="20"/>
        </w:rPr>
        <w:t xml:space="preserve">[Chat GPT] on 23/03/2025 to create a structure which benefitted </w:t>
      </w:r>
      <w:r w:rsidR="0029124F">
        <w:rPr>
          <w:sz w:val="20"/>
          <w:szCs w:val="20"/>
        </w:rPr>
        <w:t>me. I used the following prompt:</w:t>
      </w:r>
    </w:p>
    <w:p w14:paraId="69CDFAC9" w14:textId="0F69008A" w:rsidR="0029124F" w:rsidRDefault="0029124F" w:rsidP="006F4C1A">
      <w:pPr>
        <w:rPr>
          <w:sz w:val="20"/>
          <w:szCs w:val="20"/>
        </w:rPr>
      </w:pPr>
      <w:r>
        <w:rPr>
          <w:sz w:val="20"/>
          <w:szCs w:val="20"/>
        </w:rPr>
        <w:t xml:space="preserve">Create me a detailed structure for a 3000 word essay focusing on </w:t>
      </w:r>
      <w:r w:rsidR="005F62AD">
        <w:rPr>
          <w:sz w:val="20"/>
          <w:szCs w:val="20"/>
        </w:rPr>
        <w:t>evaluating the application of children and young peoples rights programmes and how this develops learners understanding of a rights-based approach within a variety of educational contexts</w:t>
      </w:r>
      <w:r w:rsidR="00273150">
        <w:rPr>
          <w:sz w:val="20"/>
          <w:szCs w:val="20"/>
        </w:rPr>
        <w:t>.</w:t>
      </w:r>
    </w:p>
    <w:p w14:paraId="42C65B1A" w14:textId="77777777" w:rsidR="00AB4F6C" w:rsidRDefault="00AB4F6C" w:rsidP="006F4C1A">
      <w:pPr>
        <w:rPr>
          <w:sz w:val="20"/>
          <w:szCs w:val="20"/>
        </w:rPr>
      </w:pPr>
    </w:p>
    <w:p w14:paraId="2EFDE901" w14:textId="77777777" w:rsidR="00AB4F6C" w:rsidRDefault="00AB4F6C" w:rsidP="006F4C1A">
      <w:pPr>
        <w:rPr>
          <w:sz w:val="20"/>
          <w:szCs w:val="20"/>
        </w:rPr>
      </w:pPr>
    </w:p>
    <w:p w14:paraId="0DE990AB" w14:textId="77777777" w:rsidR="00AB4F6C" w:rsidRDefault="00AB4F6C" w:rsidP="006F4C1A">
      <w:pPr>
        <w:rPr>
          <w:sz w:val="20"/>
          <w:szCs w:val="20"/>
        </w:rPr>
      </w:pPr>
    </w:p>
    <w:p w14:paraId="5F67BBEB" w14:textId="77777777" w:rsidR="00E9139A" w:rsidRDefault="00E9139A" w:rsidP="006F4C1A">
      <w:pPr>
        <w:rPr>
          <w:sz w:val="20"/>
          <w:szCs w:val="20"/>
        </w:rPr>
      </w:pPr>
    </w:p>
    <w:p w14:paraId="23B9A4F3" w14:textId="77777777" w:rsidR="00E9139A" w:rsidRDefault="00E9139A" w:rsidP="006F4C1A">
      <w:pPr>
        <w:rPr>
          <w:sz w:val="20"/>
          <w:szCs w:val="20"/>
        </w:rPr>
      </w:pPr>
    </w:p>
    <w:p w14:paraId="41C275A2" w14:textId="77777777" w:rsidR="00E9139A" w:rsidRDefault="00E9139A" w:rsidP="006F4C1A">
      <w:pPr>
        <w:rPr>
          <w:sz w:val="20"/>
          <w:szCs w:val="20"/>
        </w:rPr>
      </w:pPr>
    </w:p>
    <w:p w14:paraId="76843FB4" w14:textId="77777777" w:rsidR="00E9139A" w:rsidRDefault="00E9139A" w:rsidP="006F4C1A">
      <w:pPr>
        <w:rPr>
          <w:sz w:val="20"/>
          <w:szCs w:val="20"/>
        </w:rPr>
      </w:pPr>
    </w:p>
    <w:p w14:paraId="186AAB61" w14:textId="77777777" w:rsidR="00E9139A" w:rsidRDefault="00E9139A" w:rsidP="006F4C1A">
      <w:pPr>
        <w:rPr>
          <w:sz w:val="20"/>
          <w:szCs w:val="20"/>
        </w:rPr>
      </w:pPr>
    </w:p>
    <w:p w14:paraId="037DC46B" w14:textId="77777777" w:rsidR="00E9139A" w:rsidRDefault="00E9139A" w:rsidP="006F4C1A">
      <w:pPr>
        <w:rPr>
          <w:sz w:val="20"/>
          <w:szCs w:val="20"/>
        </w:rPr>
      </w:pPr>
    </w:p>
    <w:p w14:paraId="0CC2AE0D" w14:textId="77777777" w:rsidR="00E9139A" w:rsidRDefault="00E9139A" w:rsidP="006F4C1A">
      <w:pPr>
        <w:rPr>
          <w:sz w:val="20"/>
          <w:szCs w:val="20"/>
        </w:rPr>
      </w:pPr>
    </w:p>
    <w:p w14:paraId="2BBA94F4" w14:textId="77777777" w:rsidR="00E9139A" w:rsidRDefault="00E9139A" w:rsidP="006F4C1A">
      <w:pPr>
        <w:rPr>
          <w:sz w:val="20"/>
          <w:szCs w:val="20"/>
        </w:rPr>
      </w:pPr>
    </w:p>
    <w:p w14:paraId="500FF332" w14:textId="77777777" w:rsidR="00E9139A" w:rsidRDefault="00E9139A" w:rsidP="006F4C1A">
      <w:pPr>
        <w:rPr>
          <w:sz w:val="20"/>
          <w:szCs w:val="20"/>
        </w:rPr>
      </w:pPr>
    </w:p>
    <w:p w14:paraId="775590BF" w14:textId="77777777" w:rsidR="00AB4F6C" w:rsidRDefault="00AB4F6C" w:rsidP="006F4C1A">
      <w:pPr>
        <w:rPr>
          <w:sz w:val="20"/>
          <w:szCs w:val="20"/>
        </w:rPr>
      </w:pPr>
    </w:p>
    <w:p w14:paraId="7368D076" w14:textId="77777777" w:rsidR="00AB4F6C" w:rsidRDefault="00AB4F6C" w:rsidP="006F4C1A">
      <w:pPr>
        <w:rPr>
          <w:sz w:val="20"/>
          <w:szCs w:val="20"/>
        </w:rPr>
      </w:pPr>
    </w:p>
    <w:p w14:paraId="3326FA8F" w14:textId="77777777" w:rsidR="00AB4F6C" w:rsidRDefault="00AB4F6C" w:rsidP="006F4C1A">
      <w:pPr>
        <w:rPr>
          <w:sz w:val="20"/>
          <w:szCs w:val="20"/>
        </w:rPr>
      </w:pPr>
    </w:p>
    <w:p w14:paraId="01B45ED0" w14:textId="77777777" w:rsidR="00AB4F6C" w:rsidRDefault="00AB4F6C" w:rsidP="006F4C1A">
      <w:pPr>
        <w:rPr>
          <w:sz w:val="20"/>
          <w:szCs w:val="20"/>
        </w:rPr>
      </w:pPr>
    </w:p>
    <w:p w14:paraId="1C9DFF05" w14:textId="77777777" w:rsidR="00AB4F6C" w:rsidRDefault="00AB4F6C" w:rsidP="006F4C1A">
      <w:pPr>
        <w:rPr>
          <w:sz w:val="20"/>
          <w:szCs w:val="20"/>
        </w:rPr>
      </w:pPr>
    </w:p>
    <w:p w14:paraId="4EE0EFF3" w14:textId="77777777" w:rsidR="00AB4F6C" w:rsidRDefault="00AB4F6C" w:rsidP="006F4C1A">
      <w:pPr>
        <w:rPr>
          <w:sz w:val="20"/>
          <w:szCs w:val="20"/>
        </w:rPr>
      </w:pPr>
    </w:p>
    <w:p w14:paraId="661A5EC9" w14:textId="77777777" w:rsidR="00E9139A" w:rsidRDefault="00E9139A" w:rsidP="006F4C1A">
      <w:pPr>
        <w:rPr>
          <w:sz w:val="20"/>
          <w:szCs w:val="20"/>
        </w:rPr>
      </w:pPr>
    </w:p>
    <w:p w14:paraId="1F4C08BE" w14:textId="77777777" w:rsidR="00E9139A" w:rsidRDefault="00E9139A" w:rsidP="006F4C1A">
      <w:pPr>
        <w:rPr>
          <w:sz w:val="20"/>
          <w:szCs w:val="20"/>
        </w:rPr>
      </w:pPr>
    </w:p>
    <w:p w14:paraId="43E950A5" w14:textId="77777777" w:rsidR="00E9139A" w:rsidRDefault="00E9139A" w:rsidP="006F4C1A">
      <w:pPr>
        <w:rPr>
          <w:sz w:val="20"/>
          <w:szCs w:val="20"/>
        </w:rPr>
      </w:pPr>
    </w:p>
    <w:p w14:paraId="4C8CF0B8" w14:textId="77777777" w:rsidR="00E9139A" w:rsidRDefault="00E9139A" w:rsidP="006F4C1A">
      <w:pPr>
        <w:rPr>
          <w:sz w:val="20"/>
          <w:szCs w:val="20"/>
        </w:rPr>
      </w:pPr>
    </w:p>
    <w:p w14:paraId="2F666661" w14:textId="77777777" w:rsidR="00E9139A" w:rsidRDefault="00E9139A" w:rsidP="006F4C1A">
      <w:pPr>
        <w:rPr>
          <w:sz w:val="20"/>
          <w:szCs w:val="20"/>
        </w:rPr>
      </w:pPr>
    </w:p>
    <w:p w14:paraId="6E93F93D" w14:textId="77777777" w:rsidR="00E9139A" w:rsidRDefault="00E9139A" w:rsidP="006F4C1A">
      <w:pPr>
        <w:rPr>
          <w:sz w:val="20"/>
          <w:szCs w:val="20"/>
        </w:rPr>
      </w:pPr>
    </w:p>
    <w:p w14:paraId="2B1B9E70" w14:textId="77777777" w:rsidR="00E9139A" w:rsidRDefault="00E9139A" w:rsidP="006F4C1A">
      <w:pPr>
        <w:rPr>
          <w:sz w:val="20"/>
          <w:szCs w:val="20"/>
        </w:rPr>
      </w:pPr>
    </w:p>
    <w:p w14:paraId="1BB6303B" w14:textId="77777777" w:rsidR="00AB4F6C" w:rsidRDefault="00AB4F6C" w:rsidP="006F4C1A">
      <w:pPr>
        <w:rPr>
          <w:sz w:val="20"/>
          <w:szCs w:val="20"/>
        </w:rPr>
      </w:pPr>
    </w:p>
    <w:p w14:paraId="6C6ED1B4" w14:textId="2662146C" w:rsidR="006F4C1A" w:rsidRPr="007551C7" w:rsidRDefault="00A034B0" w:rsidP="006F4C1A">
      <w:pPr>
        <w:rPr>
          <w:sz w:val="20"/>
          <w:szCs w:val="20"/>
        </w:rPr>
      </w:pPr>
      <w:r w:rsidRPr="007551C7">
        <w:rPr>
          <w:sz w:val="20"/>
          <w:szCs w:val="20"/>
        </w:rPr>
        <w:t xml:space="preserve">Children and Young People’s rights are a huge topic of conversation in education, increasing the recognition of the need to create environments where learners are not only receiving education, but also have their intrinsic rights acknowledged and upheld. </w:t>
      </w:r>
      <w:r w:rsidR="00AB025F" w:rsidRPr="007551C7">
        <w:rPr>
          <w:sz w:val="20"/>
          <w:szCs w:val="20"/>
        </w:rPr>
        <w:t xml:space="preserve">All individuals in the educational field deserve to </w:t>
      </w:r>
      <w:r w:rsidR="00D25008" w:rsidRPr="007551C7">
        <w:rPr>
          <w:sz w:val="20"/>
          <w:szCs w:val="20"/>
        </w:rPr>
        <w:t xml:space="preserve">not only know what a ‘right’ </w:t>
      </w:r>
      <w:r w:rsidR="00424C9E" w:rsidRPr="007551C7">
        <w:rPr>
          <w:sz w:val="20"/>
          <w:szCs w:val="20"/>
        </w:rPr>
        <w:t>is but</w:t>
      </w:r>
      <w:r w:rsidR="00D25008" w:rsidRPr="007551C7">
        <w:rPr>
          <w:sz w:val="20"/>
          <w:szCs w:val="20"/>
        </w:rPr>
        <w:t xml:space="preserve"> also realise them through education. </w:t>
      </w:r>
      <w:r w:rsidR="008C222F" w:rsidRPr="007551C7">
        <w:rPr>
          <w:sz w:val="20"/>
          <w:szCs w:val="20"/>
        </w:rPr>
        <w:t>Donnelly, J (</w:t>
      </w:r>
      <w:r w:rsidR="00D81870" w:rsidRPr="007551C7">
        <w:rPr>
          <w:sz w:val="20"/>
          <w:szCs w:val="20"/>
        </w:rPr>
        <w:t xml:space="preserve">2013) discuses </w:t>
      </w:r>
      <w:r w:rsidR="00821AC1" w:rsidRPr="007551C7">
        <w:rPr>
          <w:sz w:val="20"/>
          <w:szCs w:val="20"/>
        </w:rPr>
        <w:t xml:space="preserve">that having a right does not automatically </w:t>
      </w:r>
      <w:r w:rsidR="00016A84" w:rsidRPr="007551C7">
        <w:rPr>
          <w:sz w:val="20"/>
          <w:szCs w:val="20"/>
        </w:rPr>
        <w:t xml:space="preserve">guarantee that it will be respected or upheld in practice. </w:t>
      </w:r>
      <w:r w:rsidR="00CE6AF0" w:rsidRPr="007551C7">
        <w:rPr>
          <w:sz w:val="20"/>
          <w:szCs w:val="20"/>
        </w:rPr>
        <w:t xml:space="preserve">This is one of the many reasons why the implementation of </w:t>
      </w:r>
      <w:r w:rsidR="005F54B2" w:rsidRPr="007551C7">
        <w:rPr>
          <w:sz w:val="20"/>
          <w:szCs w:val="20"/>
        </w:rPr>
        <w:t xml:space="preserve">a </w:t>
      </w:r>
      <w:r w:rsidR="00571B1A" w:rsidRPr="007551C7">
        <w:rPr>
          <w:sz w:val="20"/>
          <w:szCs w:val="20"/>
        </w:rPr>
        <w:t>‘</w:t>
      </w:r>
      <w:r w:rsidR="005F54B2" w:rsidRPr="007551C7">
        <w:rPr>
          <w:sz w:val="20"/>
          <w:szCs w:val="20"/>
        </w:rPr>
        <w:t>rights-based approach</w:t>
      </w:r>
      <w:r w:rsidR="00571B1A" w:rsidRPr="007551C7">
        <w:rPr>
          <w:sz w:val="20"/>
          <w:szCs w:val="20"/>
        </w:rPr>
        <w:t>’</w:t>
      </w:r>
      <w:r w:rsidR="005F54B2" w:rsidRPr="007551C7">
        <w:rPr>
          <w:sz w:val="20"/>
          <w:szCs w:val="20"/>
        </w:rPr>
        <w:t xml:space="preserve"> to education is needed</w:t>
      </w:r>
      <w:r w:rsidR="00B57C05" w:rsidRPr="007551C7">
        <w:rPr>
          <w:sz w:val="20"/>
          <w:szCs w:val="20"/>
        </w:rPr>
        <w:t>;</w:t>
      </w:r>
      <w:r w:rsidR="005A1EF9" w:rsidRPr="007551C7">
        <w:rPr>
          <w:sz w:val="20"/>
          <w:szCs w:val="20"/>
        </w:rPr>
        <w:t xml:space="preserve"> </w:t>
      </w:r>
      <w:r w:rsidR="00B57C05" w:rsidRPr="007551C7">
        <w:rPr>
          <w:sz w:val="20"/>
          <w:szCs w:val="20"/>
        </w:rPr>
        <w:t>this</w:t>
      </w:r>
      <w:r w:rsidR="00E87AA8" w:rsidRPr="007551C7">
        <w:rPr>
          <w:sz w:val="20"/>
          <w:szCs w:val="20"/>
        </w:rPr>
        <w:t xml:space="preserve"> is “a conceptual framework for the process of human development</w:t>
      </w:r>
      <w:r w:rsidR="00D2172B" w:rsidRPr="007551C7">
        <w:rPr>
          <w:sz w:val="20"/>
          <w:szCs w:val="20"/>
        </w:rPr>
        <w:t xml:space="preserve"> that is normatively based on international human rights standards and </w:t>
      </w:r>
      <w:r w:rsidR="00522F26" w:rsidRPr="007551C7">
        <w:rPr>
          <w:sz w:val="20"/>
          <w:szCs w:val="20"/>
        </w:rPr>
        <w:t>operationally directed to promoting and protecting human rights</w:t>
      </w:r>
      <w:r w:rsidR="008A1444" w:rsidRPr="007551C7">
        <w:rPr>
          <w:sz w:val="20"/>
          <w:szCs w:val="20"/>
        </w:rPr>
        <w:t>” (</w:t>
      </w:r>
      <w:r w:rsidR="0056209E" w:rsidRPr="007551C7">
        <w:rPr>
          <w:sz w:val="20"/>
          <w:szCs w:val="20"/>
        </w:rPr>
        <w:t>United N</w:t>
      </w:r>
      <w:r w:rsidR="00B903E2" w:rsidRPr="007551C7">
        <w:rPr>
          <w:sz w:val="20"/>
          <w:szCs w:val="20"/>
        </w:rPr>
        <w:t xml:space="preserve">ations, </w:t>
      </w:r>
      <w:r w:rsidR="009B6B3B" w:rsidRPr="007551C7">
        <w:rPr>
          <w:sz w:val="20"/>
          <w:szCs w:val="20"/>
        </w:rPr>
        <w:t>no date)</w:t>
      </w:r>
      <w:r w:rsidR="0032216D" w:rsidRPr="007551C7">
        <w:rPr>
          <w:sz w:val="20"/>
          <w:szCs w:val="20"/>
        </w:rPr>
        <w:t xml:space="preserve">. </w:t>
      </w:r>
      <w:r w:rsidR="002A223A" w:rsidRPr="007551C7">
        <w:rPr>
          <w:sz w:val="20"/>
          <w:szCs w:val="20"/>
        </w:rPr>
        <w:t xml:space="preserve">This approach aims to foster environments where students are active participants in </w:t>
      </w:r>
      <w:r w:rsidR="0009556A" w:rsidRPr="007551C7">
        <w:rPr>
          <w:sz w:val="20"/>
          <w:szCs w:val="20"/>
        </w:rPr>
        <w:t xml:space="preserve">their learning and access to education that respects their individuality. </w:t>
      </w:r>
    </w:p>
    <w:p w14:paraId="7E15B28F" w14:textId="0A23D0AF" w:rsidR="00F66D04" w:rsidRPr="007551C7" w:rsidRDefault="00F66D04" w:rsidP="006F4C1A">
      <w:pPr>
        <w:rPr>
          <w:sz w:val="20"/>
          <w:szCs w:val="20"/>
        </w:rPr>
      </w:pPr>
      <w:r w:rsidRPr="007551C7">
        <w:rPr>
          <w:sz w:val="20"/>
          <w:szCs w:val="20"/>
        </w:rPr>
        <w:t xml:space="preserve">This essay explores how children and young </w:t>
      </w:r>
      <w:r w:rsidR="00CB2334" w:rsidRPr="007551C7">
        <w:rPr>
          <w:sz w:val="20"/>
          <w:szCs w:val="20"/>
        </w:rPr>
        <w:t>people’s</w:t>
      </w:r>
      <w:r w:rsidRPr="007551C7">
        <w:rPr>
          <w:sz w:val="20"/>
          <w:szCs w:val="20"/>
        </w:rPr>
        <w:t xml:space="preserve"> rights programmes are applied in various educational settings </w:t>
      </w:r>
      <w:r w:rsidR="00C117A7" w:rsidRPr="007551C7">
        <w:rPr>
          <w:sz w:val="20"/>
          <w:szCs w:val="20"/>
        </w:rPr>
        <w:t>and how these initiatives develop learners understanding of a rights-based approach. Specif</w:t>
      </w:r>
      <w:r w:rsidR="005B4EF5" w:rsidRPr="007551C7">
        <w:rPr>
          <w:sz w:val="20"/>
          <w:szCs w:val="20"/>
        </w:rPr>
        <w:t xml:space="preserve">ically </w:t>
      </w:r>
      <w:r w:rsidR="00890D39" w:rsidRPr="007551C7">
        <w:rPr>
          <w:sz w:val="20"/>
          <w:szCs w:val="20"/>
        </w:rPr>
        <w:t xml:space="preserve">delving into relevant </w:t>
      </w:r>
      <w:r w:rsidR="00CB2334" w:rsidRPr="007551C7">
        <w:rPr>
          <w:sz w:val="20"/>
          <w:szCs w:val="20"/>
        </w:rPr>
        <w:t>theoretical</w:t>
      </w:r>
      <w:r w:rsidR="00890D39" w:rsidRPr="007551C7">
        <w:rPr>
          <w:sz w:val="20"/>
          <w:szCs w:val="20"/>
        </w:rPr>
        <w:t xml:space="preserve"> frameworks</w:t>
      </w:r>
      <w:r w:rsidR="00E533CC" w:rsidRPr="007551C7">
        <w:rPr>
          <w:sz w:val="20"/>
          <w:szCs w:val="20"/>
        </w:rPr>
        <w:t xml:space="preserve">, legal and policy contexts, and real-world case studies. By doing this, the essay will </w:t>
      </w:r>
      <w:r w:rsidR="007C66C2" w:rsidRPr="007551C7">
        <w:rPr>
          <w:sz w:val="20"/>
          <w:szCs w:val="20"/>
        </w:rPr>
        <w:t xml:space="preserve">identify barriers </w:t>
      </w:r>
      <w:r w:rsidR="00E337E3" w:rsidRPr="007551C7">
        <w:rPr>
          <w:sz w:val="20"/>
          <w:szCs w:val="20"/>
        </w:rPr>
        <w:t xml:space="preserve">faced by educators and policymakers when implementing these rights in practice, </w:t>
      </w:r>
      <w:r w:rsidR="00286875" w:rsidRPr="007551C7">
        <w:rPr>
          <w:sz w:val="20"/>
          <w:szCs w:val="20"/>
        </w:rPr>
        <w:t xml:space="preserve">as well as explore effective strategies for promoting children’s rights in educational contexts </w:t>
      </w:r>
      <w:r w:rsidR="00E337E3" w:rsidRPr="007551C7">
        <w:rPr>
          <w:sz w:val="20"/>
          <w:szCs w:val="20"/>
        </w:rPr>
        <w:t>a</w:t>
      </w:r>
      <w:r w:rsidR="00D60548" w:rsidRPr="007551C7">
        <w:rPr>
          <w:sz w:val="20"/>
          <w:szCs w:val="20"/>
        </w:rPr>
        <w:t>nd how this effects children and young people’s understanding of their rights</w:t>
      </w:r>
      <w:r w:rsidR="00286875" w:rsidRPr="007551C7">
        <w:rPr>
          <w:sz w:val="20"/>
          <w:szCs w:val="20"/>
        </w:rPr>
        <w:t xml:space="preserve">. </w:t>
      </w:r>
      <w:r w:rsidR="00353251">
        <w:rPr>
          <w:sz w:val="20"/>
          <w:szCs w:val="20"/>
        </w:rPr>
        <w:t xml:space="preserve">To fully understand the complexity of children and young </w:t>
      </w:r>
      <w:r w:rsidR="00F174E7">
        <w:rPr>
          <w:sz w:val="20"/>
          <w:szCs w:val="20"/>
        </w:rPr>
        <w:t>people’s</w:t>
      </w:r>
      <w:r w:rsidR="00353251">
        <w:rPr>
          <w:sz w:val="20"/>
          <w:szCs w:val="20"/>
        </w:rPr>
        <w:t xml:space="preserve"> rights in Wales, various </w:t>
      </w:r>
      <w:r w:rsidR="002304DA">
        <w:rPr>
          <w:sz w:val="20"/>
          <w:szCs w:val="20"/>
        </w:rPr>
        <w:t xml:space="preserve">key terms will be explored, some of which include, </w:t>
      </w:r>
      <w:r w:rsidR="00F174E7">
        <w:rPr>
          <w:sz w:val="20"/>
          <w:szCs w:val="20"/>
        </w:rPr>
        <w:t>‘</w:t>
      </w:r>
      <w:r w:rsidR="002304DA">
        <w:rPr>
          <w:sz w:val="20"/>
          <w:szCs w:val="20"/>
        </w:rPr>
        <w:t>rights-based schools</w:t>
      </w:r>
      <w:r w:rsidR="00F174E7">
        <w:rPr>
          <w:sz w:val="20"/>
          <w:szCs w:val="20"/>
        </w:rPr>
        <w:t>’</w:t>
      </w:r>
      <w:r w:rsidR="002304DA">
        <w:rPr>
          <w:sz w:val="20"/>
          <w:szCs w:val="20"/>
        </w:rPr>
        <w:t xml:space="preserve">, </w:t>
      </w:r>
      <w:r w:rsidR="00F174E7">
        <w:rPr>
          <w:sz w:val="20"/>
          <w:szCs w:val="20"/>
        </w:rPr>
        <w:t>‘</w:t>
      </w:r>
      <w:r w:rsidR="002304DA">
        <w:rPr>
          <w:sz w:val="20"/>
          <w:szCs w:val="20"/>
        </w:rPr>
        <w:t>safeguarding</w:t>
      </w:r>
      <w:r w:rsidR="00F174E7">
        <w:rPr>
          <w:sz w:val="20"/>
          <w:szCs w:val="20"/>
        </w:rPr>
        <w:t>’</w:t>
      </w:r>
      <w:r w:rsidR="002304DA">
        <w:rPr>
          <w:sz w:val="20"/>
          <w:szCs w:val="20"/>
        </w:rPr>
        <w:t xml:space="preserve">, and </w:t>
      </w:r>
      <w:r w:rsidR="00F174E7">
        <w:rPr>
          <w:sz w:val="20"/>
          <w:szCs w:val="20"/>
        </w:rPr>
        <w:t xml:space="preserve">‘anti-bullying’. </w:t>
      </w:r>
      <w:r w:rsidR="00151863">
        <w:rPr>
          <w:sz w:val="20"/>
          <w:szCs w:val="20"/>
        </w:rPr>
        <w:t xml:space="preserve">Various relevant working definitions will be explored throughout the essay, to fully understand and grasp the complexity of </w:t>
      </w:r>
      <w:r w:rsidR="00122B73">
        <w:rPr>
          <w:sz w:val="20"/>
          <w:szCs w:val="20"/>
        </w:rPr>
        <w:t xml:space="preserve">children and young </w:t>
      </w:r>
      <w:r w:rsidR="00F174E7">
        <w:rPr>
          <w:sz w:val="20"/>
          <w:szCs w:val="20"/>
        </w:rPr>
        <w:t>people’s</w:t>
      </w:r>
      <w:r w:rsidR="00122B73">
        <w:rPr>
          <w:sz w:val="20"/>
          <w:szCs w:val="20"/>
        </w:rPr>
        <w:t xml:space="preserve"> rights in Wales. </w:t>
      </w:r>
    </w:p>
    <w:p w14:paraId="4D1B59EB" w14:textId="3F7F1D81" w:rsidR="005666FD" w:rsidRPr="007551C7" w:rsidRDefault="00A91B9B" w:rsidP="006F4C1A">
      <w:pPr>
        <w:rPr>
          <w:sz w:val="20"/>
          <w:szCs w:val="20"/>
        </w:rPr>
      </w:pPr>
      <w:r w:rsidRPr="007551C7">
        <w:rPr>
          <w:sz w:val="20"/>
          <w:szCs w:val="20"/>
        </w:rPr>
        <w:t xml:space="preserve">To </w:t>
      </w:r>
      <w:r w:rsidR="00724EBB" w:rsidRPr="007551C7">
        <w:rPr>
          <w:sz w:val="20"/>
          <w:szCs w:val="20"/>
        </w:rPr>
        <w:t>understand how</w:t>
      </w:r>
      <w:r w:rsidRPr="007551C7">
        <w:rPr>
          <w:sz w:val="20"/>
          <w:szCs w:val="20"/>
        </w:rPr>
        <w:t xml:space="preserve"> children and young </w:t>
      </w:r>
      <w:r w:rsidR="00724EBB" w:rsidRPr="007551C7">
        <w:rPr>
          <w:sz w:val="20"/>
          <w:szCs w:val="20"/>
        </w:rPr>
        <w:t>people’s</w:t>
      </w:r>
      <w:r w:rsidRPr="007551C7">
        <w:rPr>
          <w:sz w:val="20"/>
          <w:szCs w:val="20"/>
        </w:rPr>
        <w:t xml:space="preserve"> rights are applied in education, it is </w:t>
      </w:r>
      <w:r w:rsidR="009769BF" w:rsidRPr="007551C7">
        <w:rPr>
          <w:sz w:val="20"/>
          <w:szCs w:val="20"/>
        </w:rPr>
        <w:t xml:space="preserve">vital to explore the theoretical </w:t>
      </w:r>
      <w:r w:rsidR="00724EBB" w:rsidRPr="007551C7">
        <w:rPr>
          <w:sz w:val="20"/>
          <w:szCs w:val="20"/>
        </w:rPr>
        <w:t>frameworks</w:t>
      </w:r>
      <w:r w:rsidR="009769BF" w:rsidRPr="007551C7">
        <w:rPr>
          <w:sz w:val="20"/>
          <w:szCs w:val="20"/>
        </w:rPr>
        <w:t xml:space="preserve"> that </w:t>
      </w:r>
      <w:r w:rsidR="00724EBB" w:rsidRPr="007551C7">
        <w:rPr>
          <w:sz w:val="20"/>
          <w:szCs w:val="20"/>
        </w:rPr>
        <w:t>influence</w:t>
      </w:r>
      <w:r w:rsidR="009A739D" w:rsidRPr="007551C7">
        <w:rPr>
          <w:sz w:val="20"/>
          <w:szCs w:val="20"/>
        </w:rPr>
        <w:t xml:space="preserve"> decision making and understanding. </w:t>
      </w:r>
      <w:r w:rsidR="00CD1D18" w:rsidRPr="007551C7">
        <w:rPr>
          <w:sz w:val="20"/>
          <w:szCs w:val="20"/>
        </w:rPr>
        <w:t xml:space="preserve">According to </w:t>
      </w:r>
      <w:r w:rsidR="00615D98" w:rsidRPr="007551C7">
        <w:rPr>
          <w:sz w:val="20"/>
          <w:szCs w:val="20"/>
        </w:rPr>
        <w:t xml:space="preserve">Luft </w:t>
      </w:r>
      <w:r w:rsidR="00615D98" w:rsidRPr="007551C7">
        <w:rPr>
          <w:i/>
          <w:iCs/>
          <w:sz w:val="20"/>
          <w:szCs w:val="20"/>
        </w:rPr>
        <w:t>et al</w:t>
      </w:r>
      <w:r w:rsidR="008912A1" w:rsidRPr="007551C7">
        <w:rPr>
          <w:i/>
          <w:iCs/>
          <w:sz w:val="20"/>
          <w:szCs w:val="20"/>
        </w:rPr>
        <w:t xml:space="preserve"> </w:t>
      </w:r>
      <w:r w:rsidR="008912A1" w:rsidRPr="007551C7">
        <w:rPr>
          <w:sz w:val="20"/>
          <w:szCs w:val="20"/>
        </w:rPr>
        <w:t>(</w:t>
      </w:r>
      <w:r w:rsidR="00A933E2" w:rsidRPr="007551C7">
        <w:rPr>
          <w:sz w:val="20"/>
          <w:szCs w:val="20"/>
        </w:rPr>
        <w:t xml:space="preserve">2022) </w:t>
      </w:r>
      <w:r w:rsidR="00A54EB7" w:rsidRPr="007551C7">
        <w:rPr>
          <w:sz w:val="20"/>
          <w:szCs w:val="20"/>
        </w:rPr>
        <w:t>theoretical frameworks are important in data collection</w:t>
      </w:r>
      <w:r w:rsidR="00495D85">
        <w:rPr>
          <w:sz w:val="20"/>
          <w:szCs w:val="20"/>
        </w:rPr>
        <w:t xml:space="preserve"> and </w:t>
      </w:r>
      <w:r w:rsidR="00EE2D6A" w:rsidRPr="007551C7">
        <w:rPr>
          <w:sz w:val="20"/>
          <w:szCs w:val="20"/>
        </w:rPr>
        <w:t xml:space="preserve">are pinnacle </w:t>
      </w:r>
      <w:r w:rsidR="00A15A74" w:rsidRPr="007551C7">
        <w:rPr>
          <w:sz w:val="20"/>
          <w:szCs w:val="20"/>
        </w:rPr>
        <w:t>to understanding children and young people’s rights in Wales.</w:t>
      </w:r>
      <w:r w:rsidR="00420D3A" w:rsidRPr="007551C7">
        <w:rPr>
          <w:sz w:val="20"/>
          <w:szCs w:val="20"/>
        </w:rPr>
        <w:t xml:space="preserve"> </w:t>
      </w:r>
      <w:r w:rsidR="00BD7098" w:rsidRPr="007551C7">
        <w:rPr>
          <w:sz w:val="20"/>
          <w:szCs w:val="20"/>
        </w:rPr>
        <w:t xml:space="preserve">Central to understanding this are the Human Rights Theory and Child Development Theories, both of which </w:t>
      </w:r>
      <w:r w:rsidR="00EE277A" w:rsidRPr="007551C7">
        <w:rPr>
          <w:sz w:val="20"/>
          <w:szCs w:val="20"/>
        </w:rPr>
        <w:t>provide valuable insights into how children’s rights should be respected and promoted within education.</w:t>
      </w:r>
      <w:r w:rsidR="00CB713D" w:rsidRPr="007551C7">
        <w:rPr>
          <w:sz w:val="20"/>
          <w:szCs w:val="20"/>
        </w:rPr>
        <w:t xml:space="preserve"> </w:t>
      </w:r>
    </w:p>
    <w:p w14:paraId="346AC17C" w14:textId="3E20D283" w:rsidR="00934801" w:rsidRDefault="000A7440" w:rsidP="006F4C1A">
      <w:pPr>
        <w:rPr>
          <w:sz w:val="20"/>
          <w:szCs w:val="20"/>
        </w:rPr>
      </w:pPr>
      <w:r w:rsidRPr="007551C7">
        <w:rPr>
          <w:sz w:val="20"/>
          <w:szCs w:val="20"/>
        </w:rPr>
        <w:t xml:space="preserve">The Human Rights Theory </w:t>
      </w:r>
      <w:r w:rsidR="00AD7635" w:rsidRPr="007551C7">
        <w:rPr>
          <w:sz w:val="20"/>
          <w:szCs w:val="20"/>
        </w:rPr>
        <w:t xml:space="preserve">provides a universal framework </w:t>
      </w:r>
      <w:r w:rsidR="00CF278B" w:rsidRPr="007551C7">
        <w:rPr>
          <w:sz w:val="20"/>
          <w:szCs w:val="20"/>
        </w:rPr>
        <w:t xml:space="preserve">that ensures all individuals are entitled to fundamental rights. </w:t>
      </w:r>
      <w:r w:rsidR="00B27201" w:rsidRPr="007551C7">
        <w:rPr>
          <w:sz w:val="20"/>
          <w:szCs w:val="20"/>
        </w:rPr>
        <w:t>The Council of Europe (2025</w:t>
      </w:r>
      <w:r w:rsidR="00DF5845" w:rsidRPr="007551C7">
        <w:rPr>
          <w:sz w:val="20"/>
          <w:szCs w:val="20"/>
        </w:rPr>
        <w:t>)</w:t>
      </w:r>
      <w:r w:rsidR="00B122DF" w:rsidRPr="007551C7">
        <w:rPr>
          <w:sz w:val="20"/>
          <w:szCs w:val="20"/>
        </w:rPr>
        <w:t xml:space="preserve"> </w:t>
      </w:r>
      <w:r w:rsidR="009B428A" w:rsidRPr="007551C7">
        <w:rPr>
          <w:sz w:val="20"/>
          <w:szCs w:val="20"/>
        </w:rPr>
        <w:t>discusses that</w:t>
      </w:r>
      <w:r w:rsidR="00BF37AC" w:rsidRPr="007551C7">
        <w:rPr>
          <w:sz w:val="20"/>
          <w:szCs w:val="20"/>
        </w:rPr>
        <w:t xml:space="preserve"> </w:t>
      </w:r>
      <w:r w:rsidR="00B122DF" w:rsidRPr="007551C7">
        <w:rPr>
          <w:sz w:val="20"/>
          <w:szCs w:val="20"/>
        </w:rPr>
        <w:t>“different human rights are int</w:t>
      </w:r>
      <w:r w:rsidR="00BF37AC" w:rsidRPr="007551C7">
        <w:rPr>
          <w:sz w:val="20"/>
          <w:szCs w:val="20"/>
        </w:rPr>
        <w:t xml:space="preserve">rinsically connected and cannot be viewed in isolation from each other”. </w:t>
      </w:r>
      <w:r w:rsidR="00E6638F" w:rsidRPr="007551C7">
        <w:rPr>
          <w:sz w:val="20"/>
          <w:szCs w:val="20"/>
        </w:rPr>
        <w:t>This theory wor</w:t>
      </w:r>
      <w:r w:rsidR="006769CF" w:rsidRPr="007551C7">
        <w:rPr>
          <w:sz w:val="20"/>
          <w:szCs w:val="20"/>
        </w:rPr>
        <w:t xml:space="preserve">ks to underpin understanding of </w:t>
      </w:r>
      <w:r w:rsidR="00B132E3" w:rsidRPr="007551C7">
        <w:rPr>
          <w:sz w:val="20"/>
          <w:szCs w:val="20"/>
        </w:rPr>
        <w:t xml:space="preserve">all </w:t>
      </w:r>
      <w:r w:rsidR="00777671" w:rsidRPr="007551C7">
        <w:rPr>
          <w:sz w:val="20"/>
          <w:szCs w:val="20"/>
        </w:rPr>
        <w:t>individuals’</w:t>
      </w:r>
      <w:r w:rsidR="00B132E3" w:rsidRPr="007551C7">
        <w:rPr>
          <w:sz w:val="20"/>
          <w:szCs w:val="20"/>
        </w:rPr>
        <w:t xml:space="preserve"> rights, regardless of age or other characteristics. For children and young people specifically, this framework </w:t>
      </w:r>
      <w:r w:rsidR="00B2750D" w:rsidRPr="007551C7">
        <w:rPr>
          <w:sz w:val="20"/>
          <w:szCs w:val="20"/>
        </w:rPr>
        <w:t xml:space="preserve">emphasises the importance of ensuring their participation, protection, and provision of rights in all areas of life, including education. </w:t>
      </w:r>
      <w:r w:rsidR="00F81768" w:rsidRPr="007551C7">
        <w:rPr>
          <w:sz w:val="20"/>
          <w:szCs w:val="20"/>
        </w:rPr>
        <w:t xml:space="preserve">The United Nations Convention on the Rights of the Child (UNCRC) </w:t>
      </w:r>
      <w:r w:rsidR="00F77E79" w:rsidRPr="007551C7">
        <w:rPr>
          <w:sz w:val="20"/>
          <w:szCs w:val="20"/>
        </w:rPr>
        <w:t xml:space="preserve">underscores </w:t>
      </w:r>
      <w:r w:rsidR="007E7182" w:rsidRPr="007551C7">
        <w:rPr>
          <w:sz w:val="20"/>
          <w:szCs w:val="20"/>
        </w:rPr>
        <w:t>children’s</w:t>
      </w:r>
      <w:r w:rsidR="00F77E79" w:rsidRPr="007551C7">
        <w:rPr>
          <w:sz w:val="20"/>
          <w:szCs w:val="20"/>
        </w:rPr>
        <w:t xml:space="preserve"> rights in education. According to Unicef (2022) </w:t>
      </w:r>
      <w:r w:rsidR="007B7EA7" w:rsidRPr="007551C7">
        <w:rPr>
          <w:sz w:val="20"/>
          <w:szCs w:val="20"/>
        </w:rPr>
        <w:t xml:space="preserve">“the convention is universal and apply to every child”. </w:t>
      </w:r>
      <w:r w:rsidR="00ED77AC" w:rsidRPr="007551C7">
        <w:rPr>
          <w:sz w:val="20"/>
          <w:szCs w:val="20"/>
        </w:rPr>
        <w:t xml:space="preserve">Article 28 </w:t>
      </w:r>
      <w:r w:rsidR="002964EE" w:rsidRPr="007551C7">
        <w:rPr>
          <w:sz w:val="20"/>
          <w:szCs w:val="20"/>
        </w:rPr>
        <w:t>affirms that education is a fundamental right and outlines several key aspects of how the right to education should be protected and fulfilled.</w:t>
      </w:r>
      <w:r w:rsidR="007012DC" w:rsidRPr="007551C7">
        <w:rPr>
          <w:sz w:val="20"/>
          <w:szCs w:val="20"/>
        </w:rPr>
        <w:t xml:space="preserve"> According to Article 28, education should be available</w:t>
      </w:r>
      <w:r w:rsidR="00E65A86" w:rsidRPr="007551C7">
        <w:rPr>
          <w:sz w:val="20"/>
          <w:szCs w:val="20"/>
        </w:rPr>
        <w:t xml:space="preserve"> without discrimination; all individuals must have the opportunity to attend school</w:t>
      </w:r>
      <w:r w:rsidR="00A87A93" w:rsidRPr="007551C7">
        <w:rPr>
          <w:sz w:val="20"/>
          <w:szCs w:val="20"/>
        </w:rPr>
        <w:t xml:space="preserve">. It also emphasises that education </w:t>
      </w:r>
      <w:r w:rsidR="00F46AFC" w:rsidRPr="007551C7">
        <w:rPr>
          <w:sz w:val="20"/>
          <w:szCs w:val="20"/>
        </w:rPr>
        <w:t>must be accessible</w:t>
      </w:r>
      <w:r w:rsidR="00E26C36" w:rsidRPr="007551C7">
        <w:rPr>
          <w:sz w:val="20"/>
          <w:szCs w:val="20"/>
        </w:rPr>
        <w:t>; should be financially and phy</w:t>
      </w:r>
      <w:r w:rsidR="00A96106" w:rsidRPr="007551C7">
        <w:rPr>
          <w:sz w:val="20"/>
          <w:szCs w:val="20"/>
        </w:rPr>
        <w:t>sically accessible to all children.</w:t>
      </w:r>
      <w:r w:rsidR="007551C7" w:rsidRPr="007551C7">
        <w:rPr>
          <w:sz w:val="20"/>
          <w:szCs w:val="20"/>
        </w:rPr>
        <w:t xml:space="preserve"> </w:t>
      </w:r>
    </w:p>
    <w:p w14:paraId="7FEE87C7" w14:textId="2DD34B58" w:rsidR="005666FD" w:rsidRDefault="00A83916" w:rsidP="006F4C1A">
      <w:pPr>
        <w:rPr>
          <w:sz w:val="20"/>
          <w:szCs w:val="20"/>
        </w:rPr>
      </w:pPr>
      <w:r w:rsidRPr="007551C7">
        <w:rPr>
          <w:sz w:val="20"/>
          <w:szCs w:val="20"/>
        </w:rPr>
        <w:t xml:space="preserve">In addition to human rights theory, child development theories play a crucial role in understanding how </w:t>
      </w:r>
      <w:r w:rsidR="000311ED" w:rsidRPr="007551C7">
        <w:rPr>
          <w:sz w:val="20"/>
          <w:szCs w:val="20"/>
        </w:rPr>
        <w:t>children’s</w:t>
      </w:r>
      <w:r w:rsidRPr="007551C7">
        <w:rPr>
          <w:sz w:val="20"/>
          <w:szCs w:val="20"/>
        </w:rPr>
        <w:t xml:space="preserve"> cognitive, emotional, and social development shapes their ability to understand and </w:t>
      </w:r>
      <w:r w:rsidR="00422C71" w:rsidRPr="007551C7">
        <w:rPr>
          <w:sz w:val="20"/>
          <w:szCs w:val="20"/>
        </w:rPr>
        <w:t xml:space="preserve">engage with their rights. Jean </w:t>
      </w:r>
      <w:r w:rsidR="000311ED" w:rsidRPr="007551C7">
        <w:rPr>
          <w:sz w:val="20"/>
          <w:szCs w:val="20"/>
        </w:rPr>
        <w:t>Piaget’s</w:t>
      </w:r>
      <w:r w:rsidR="00422C71" w:rsidRPr="007551C7">
        <w:rPr>
          <w:sz w:val="20"/>
          <w:szCs w:val="20"/>
        </w:rPr>
        <w:t xml:space="preserve"> Cognitive Development Theory, for example </w:t>
      </w:r>
      <w:r w:rsidR="00F879D3" w:rsidRPr="007551C7">
        <w:rPr>
          <w:sz w:val="20"/>
          <w:szCs w:val="20"/>
        </w:rPr>
        <w:t>suggested that “when young infants experience an event, they process new information</w:t>
      </w:r>
      <w:r w:rsidR="00C577B0" w:rsidRPr="007551C7">
        <w:rPr>
          <w:sz w:val="20"/>
          <w:szCs w:val="20"/>
        </w:rPr>
        <w:t xml:space="preserve"> by balancing </w:t>
      </w:r>
      <w:r w:rsidR="000311ED" w:rsidRPr="007551C7">
        <w:rPr>
          <w:sz w:val="20"/>
          <w:szCs w:val="20"/>
        </w:rPr>
        <w:t>assimilation</w:t>
      </w:r>
      <w:r w:rsidR="00C577B0" w:rsidRPr="007551C7">
        <w:rPr>
          <w:sz w:val="20"/>
          <w:szCs w:val="20"/>
        </w:rPr>
        <w:t xml:space="preserve"> </w:t>
      </w:r>
      <w:r w:rsidR="000311ED" w:rsidRPr="007551C7">
        <w:rPr>
          <w:sz w:val="20"/>
          <w:szCs w:val="20"/>
        </w:rPr>
        <w:t>a</w:t>
      </w:r>
      <w:r w:rsidR="00C577B0" w:rsidRPr="007551C7">
        <w:rPr>
          <w:sz w:val="20"/>
          <w:szCs w:val="20"/>
        </w:rPr>
        <w:t>n</w:t>
      </w:r>
      <w:r w:rsidR="000311ED" w:rsidRPr="007551C7">
        <w:rPr>
          <w:sz w:val="20"/>
          <w:szCs w:val="20"/>
        </w:rPr>
        <w:t>d</w:t>
      </w:r>
      <w:r w:rsidR="00C577B0" w:rsidRPr="007551C7">
        <w:rPr>
          <w:sz w:val="20"/>
          <w:szCs w:val="20"/>
        </w:rPr>
        <w:t xml:space="preserve"> accommodation” (</w:t>
      </w:r>
      <w:r w:rsidR="00A0337E" w:rsidRPr="007551C7">
        <w:rPr>
          <w:sz w:val="20"/>
          <w:szCs w:val="20"/>
        </w:rPr>
        <w:t>Malik and Mar</w:t>
      </w:r>
      <w:r w:rsidR="00ED3F0C" w:rsidRPr="007551C7">
        <w:rPr>
          <w:sz w:val="20"/>
          <w:szCs w:val="20"/>
        </w:rPr>
        <w:t>waha</w:t>
      </w:r>
      <w:r w:rsidR="008F0B97" w:rsidRPr="007551C7">
        <w:rPr>
          <w:sz w:val="20"/>
          <w:szCs w:val="20"/>
        </w:rPr>
        <w:t>, 202</w:t>
      </w:r>
      <w:r w:rsidR="00686CD6" w:rsidRPr="007551C7">
        <w:rPr>
          <w:sz w:val="20"/>
          <w:szCs w:val="20"/>
        </w:rPr>
        <w:t>3, para</w:t>
      </w:r>
      <w:r w:rsidR="000311ED" w:rsidRPr="007551C7">
        <w:rPr>
          <w:sz w:val="20"/>
          <w:szCs w:val="20"/>
        </w:rPr>
        <w:t>.2).</w:t>
      </w:r>
      <w:r w:rsidR="006F343B" w:rsidRPr="007551C7">
        <w:rPr>
          <w:sz w:val="20"/>
          <w:szCs w:val="20"/>
        </w:rPr>
        <w:t xml:space="preserve"> As a child matures, their capacity for abstract </w:t>
      </w:r>
      <w:r w:rsidR="00145690" w:rsidRPr="007551C7">
        <w:rPr>
          <w:sz w:val="20"/>
          <w:szCs w:val="20"/>
        </w:rPr>
        <w:t>thought</w:t>
      </w:r>
      <w:r w:rsidR="006F343B" w:rsidRPr="007551C7">
        <w:rPr>
          <w:sz w:val="20"/>
          <w:szCs w:val="20"/>
        </w:rPr>
        <w:t xml:space="preserve"> and moral reasoning </w:t>
      </w:r>
      <w:r w:rsidR="004C275E" w:rsidRPr="007551C7">
        <w:rPr>
          <w:sz w:val="20"/>
          <w:szCs w:val="20"/>
        </w:rPr>
        <w:t xml:space="preserve">increases, this theory highlights the importance of adjusting educational </w:t>
      </w:r>
      <w:r w:rsidR="004C275E" w:rsidRPr="007551C7">
        <w:rPr>
          <w:sz w:val="20"/>
          <w:szCs w:val="20"/>
        </w:rPr>
        <w:lastRenderedPageBreak/>
        <w:t>content to the developmental stage of the learner</w:t>
      </w:r>
      <w:r w:rsidR="00F26A01" w:rsidRPr="007551C7">
        <w:rPr>
          <w:sz w:val="20"/>
          <w:szCs w:val="20"/>
        </w:rPr>
        <w:t xml:space="preserve">. </w:t>
      </w:r>
      <w:r w:rsidR="00145690" w:rsidRPr="007551C7">
        <w:rPr>
          <w:sz w:val="20"/>
          <w:szCs w:val="20"/>
        </w:rPr>
        <w:t>Piaget’s</w:t>
      </w:r>
      <w:r w:rsidR="00F26A01" w:rsidRPr="007551C7">
        <w:rPr>
          <w:sz w:val="20"/>
          <w:szCs w:val="20"/>
        </w:rPr>
        <w:t xml:space="preserve"> stages of development </w:t>
      </w:r>
      <w:r w:rsidR="00145690" w:rsidRPr="007551C7">
        <w:rPr>
          <w:sz w:val="20"/>
          <w:szCs w:val="20"/>
        </w:rPr>
        <w:t>illustrate</w:t>
      </w:r>
      <w:r w:rsidR="00F26A01" w:rsidRPr="007551C7">
        <w:rPr>
          <w:sz w:val="20"/>
          <w:szCs w:val="20"/>
        </w:rPr>
        <w:t xml:space="preserve"> </w:t>
      </w:r>
      <w:r w:rsidR="00145690" w:rsidRPr="007551C7">
        <w:rPr>
          <w:sz w:val="20"/>
          <w:szCs w:val="20"/>
        </w:rPr>
        <w:t>children’s</w:t>
      </w:r>
      <w:r w:rsidR="00353EDB" w:rsidRPr="007551C7">
        <w:rPr>
          <w:sz w:val="20"/>
          <w:szCs w:val="20"/>
        </w:rPr>
        <w:t xml:space="preserve"> ability to understand the concept of rights at different ages, </w:t>
      </w:r>
      <w:r w:rsidR="00145690" w:rsidRPr="007551C7">
        <w:rPr>
          <w:sz w:val="20"/>
          <w:szCs w:val="20"/>
        </w:rPr>
        <w:t>subsequently</w:t>
      </w:r>
      <w:r w:rsidR="00353EDB" w:rsidRPr="007551C7">
        <w:rPr>
          <w:sz w:val="20"/>
          <w:szCs w:val="20"/>
        </w:rPr>
        <w:t xml:space="preserve">, influencing how educators </w:t>
      </w:r>
      <w:r w:rsidR="00145690" w:rsidRPr="007551C7">
        <w:rPr>
          <w:sz w:val="20"/>
          <w:szCs w:val="20"/>
        </w:rPr>
        <w:t>should communicate and engage with students on their rights.</w:t>
      </w:r>
      <w:r w:rsidR="00A058F9" w:rsidRPr="007551C7">
        <w:rPr>
          <w:sz w:val="20"/>
          <w:szCs w:val="20"/>
        </w:rPr>
        <w:t xml:space="preserve"> </w:t>
      </w:r>
      <w:r w:rsidR="00843E5C" w:rsidRPr="007551C7">
        <w:rPr>
          <w:sz w:val="20"/>
          <w:szCs w:val="20"/>
        </w:rPr>
        <w:t>Piaget’s</w:t>
      </w:r>
      <w:r w:rsidR="00A058F9" w:rsidRPr="007551C7">
        <w:rPr>
          <w:sz w:val="20"/>
          <w:szCs w:val="20"/>
        </w:rPr>
        <w:t xml:space="preserve"> theory </w:t>
      </w:r>
      <w:r w:rsidR="0040025B" w:rsidRPr="007551C7">
        <w:rPr>
          <w:sz w:val="20"/>
          <w:szCs w:val="20"/>
        </w:rPr>
        <w:t xml:space="preserve">aligns with the UNCRC on the Rights of the Child </w:t>
      </w:r>
      <w:r w:rsidR="008F6561" w:rsidRPr="007551C7">
        <w:rPr>
          <w:sz w:val="20"/>
          <w:szCs w:val="20"/>
        </w:rPr>
        <w:t>Article 12</w:t>
      </w:r>
      <w:r w:rsidR="00B23BD1" w:rsidRPr="007551C7">
        <w:rPr>
          <w:sz w:val="20"/>
          <w:szCs w:val="20"/>
        </w:rPr>
        <w:t>, which asserts that “the child shall in particular be provided the opportunity to be heard”</w:t>
      </w:r>
      <w:r w:rsidR="00294315" w:rsidRPr="007551C7">
        <w:rPr>
          <w:sz w:val="20"/>
          <w:szCs w:val="20"/>
        </w:rPr>
        <w:t xml:space="preserve">. </w:t>
      </w:r>
      <w:r w:rsidR="00FB2DF2" w:rsidRPr="007551C7">
        <w:rPr>
          <w:sz w:val="20"/>
          <w:szCs w:val="20"/>
        </w:rPr>
        <w:t xml:space="preserve">Applying </w:t>
      </w:r>
      <w:r w:rsidR="00A715C8" w:rsidRPr="007551C7">
        <w:rPr>
          <w:sz w:val="20"/>
          <w:szCs w:val="20"/>
        </w:rPr>
        <w:t>Piaget’s</w:t>
      </w:r>
      <w:r w:rsidR="00FB2DF2" w:rsidRPr="007551C7">
        <w:rPr>
          <w:sz w:val="20"/>
          <w:szCs w:val="20"/>
        </w:rPr>
        <w:t xml:space="preserve"> theory, educators can create environments </w:t>
      </w:r>
      <w:r w:rsidR="00A715C8" w:rsidRPr="007551C7">
        <w:rPr>
          <w:sz w:val="20"/>
          <w:szCs w:val="20"/>
        </w:rPr>
        <w:t>that respect children’s rights and foster their cognitive development, ensuring their voices are valued, and their rights maintained.</w:t>
      </w:r>
      <w:r w:rsidR="00C474B7" w:rsidRPr="007551C7">
        <w:rPr>
          <w:sz w:val="20"/>
          <w:szCs w:val="20"/>
        </w:rPr>
        <w:t xml:space="preserve">  </w:t>
      </w:r>
      <w:r w:rsidR="00B27194" w:rsidRPr="007551C7">
        <w:rPr>
          <w:sz w:val="20"/>
          <w:szCs w:val="20"/>
        </w:rPr>
        <w:t>Vygotsky’s</w:t>
      </w:r>
      <w:r w:rsidR="007D7B63" w:rsidRPr="007551C7">
        <w:rPr>
          <w:sz w:val="20"/>
          <w:szCs w:val="20"/>
        </w:rPr>
        <w:t xml:space="preserve"> </w:t>
      </w:r>
      <w:r w:rsidR="007D70FD" w:rsidRPr="007551C7">
        <w:rPr>
          <w:sz w:val="20"/>
          <w:szCs w:val="20"/>
        </w:rPr>
        <w:t xml:space="preserve">Sociocultural Theory </w:t>
      </w:r>
      <w:r w:rsidR="00B27194" w:rsidRPr="007551C7">
        <w:rPr>
          <w:sz w:val="20"/>
          <w:szCs w:val="20"/>
        </w:rPr>
        <w:t>emphasises</w:t>
      </w:r>
      <w:r w:rsidR="007D70FD" w:rsidRPr="007551C7">
        <w:rPr>
          <w:sz w:val="20"/>
          <w:szCs w:val="20"/>
        </w:rPr>
        <w:t xml:space="preserve"> the </w:t>
      </w:r>
      <w:r w:rsidR="003E6A9C" w:rsidRPr="007551C7">
        <w:rPr>
          <w:sz w:val="20"/>
          <w:szCs w:val="20"/>
        </w:rPr>
        <w:t>role of socialisation in learning. Accordi</w:t>
      </w:r>
      <w:r w:rsidR="00D62E50" w:rsidRPr="007551C7">
        <w:rPr>
          <w:sz w:val="20"/>
          <w:szCs w:val="20"/>
        </w:rPr>
        <w:t xml:space="preserve">ng to </w:t>
      </w:r>
      <w:r w:rsidR="00AE1FA6" w:rsidRPr="007551C7">
        <w:rPr>
          <w:sz w:val="20"/>
          <w:szCs w:val="20"/>
        </w:rPr>
        <w:t>Vygotsky, “</w:t>
      </w:r>
      <w:r w:rsidR="00F33593" w:rsidRPr="007551C7">
        <w:rPr>
          <w:sz w:val="20"/>
          <w:szCs w:val="20"/>
        </w:rPr>
        <w:t xml:space="preserve">cognitive abilities, </w:t>
      </w:r>
      <w:r w:rsidR="003E3B4B" w:rsidRPr="007551C7">
        <w:rPr>
          <w:sz w:val="20"/>
          <w:szCs w:val="20"/>
        </w:rPr>
        <w:t>such</w:t>
      </w:r>
      <w:r w:rsidR="00F33593" w:rsidRPr="007551C7">
        <w:rPr>
          <w:sz w:val="20"/>
          <w:szCs w:val="20"/>
        </w:rPr>
        <w:t xml:space="preserve"> </w:t>
      </w:r>
      <w:r w:rsidR="003E3B4B" w:rsidRPr="007551C7">
        <w:rPr>
          <w:sz w:val="20"/>
          <w:szCs w:val="20"/>
        </w:rPr>
        <w:t>a</w:t>
      </w:r>
      <w:r w:rsidR="00F33593" w:rsidRPr="007551C7">
        <w:rPr>
          <w:sz w:val="20"/>
          <w:szCs w:val="20"/>
        </w:rPr>
        <w:t xml:space="preserve">s reasoning and communication, emerge through meaningful engagement in </w:t>
      </w:r>
      <w:r w:rsidR="003E3B4B" w:rsidRPr="007551C7">
        <w:rPr>
          <w:sz w:val="20"/>
          <w:szCs w:val="20"/>
        </w:rPr>
        <w:t>a socially and culturally enriched environment” (Main, 2022)</w:t>
      </w:r>
      <w:r w:rsidR="005C1293" w:rsidRPr="007551C7">
        <w:rPr>
          <w:sz w:val="20"/>
          <w:szCs w:val="20"/>
        </w:rPr>
        <w:t xml:space="preserve">. </w:t>
      </w:r>
      <w:r w:rsidR="00836A86" w:rsidRPr="007551C7">
        <w:rPr>
          <w:sz w:val="20"/>
          <w:szCs w:val="20"/>
        </w:rPr>
        <w:t xml:space="preserve">This theory highlights the necessity of creating supportive environments </w:t>
      </w:r>
      <w:r w:rsidR="00BC43D3" w:rsidRPr="007551C7">
        <w:rPr>
          <w:sz w:val="20"/>
          <w:szCs w:val="20"/>
        </w:rPr>
        <w:t xml:space="preserve">where </w:t>
      </w:r>
      <w:r w:rsidR="00AE1FA6" w:rsidRPr="007551C7">
        <w:rPr>
          <w:sz w:val="20"/>
          <w:szCs w:val="20"/>
        </w:rPr>
        <w:t>children’s</w:t>
      </w:r>
      <w:r w:rsidR="00BC43D3" w:rsidRPr="007551C7">
        <w:rPr>
          <w:sz w:val="20"/>
          <w:szCs w:val="20"/>
        </w:rPr>
        <w:t xml:space="preserve"> voices are heard and respected.</w:t>
      </w:r>
      <w:r w:rsidR="003B5C08" w:rsidRPr="007551C7">
        <w:rPr>
          <w:sz w:val="20"/>
          <w:szCs w:val="20"/>
        </w:rPr>
        <w:t xml:space="preserve"> </w:t>
      </w:r>
      <w:r w:rsidR="004D65AB" w:rsidRPr="007551C7">
        <w:rPr>
          <w:sz w:val="20"/>
          <w:szCs w:val="20"/>
        </w:rPr>
        <w:t xml:space="preserve">Using </w:t>
      </w:r>
      <w:r w:rsidR="00AE1FA6" w:rsidRPr="007551C7">
        <w:rPr>
          <w:sz w:val="20"/>
          <w:szCs w:val="20"/>
        </w:rPr>
        <w:t>Vygotsky</w:t>
      </w:r>
      <w:r w:rsidR="004D65AB" w:rsidRPr="007551C7">
        <w:rPr>
          <w:sz w:val="20"/>
          <w:szCs w:val="20"/>
        </w:rPr>
        <w:t xml:space="preserve"> </w:t>
      </w:r>
      <w:r w:rsidR="00AE1FA6" w:rsidRPr="007551C7">
        <w:rPr>
          <w:sz w:val="20"/>
          <w:szCs w:val="20"/>
        </w:rPr>
        <w:t>theory and</w:t>
      </w:r>
      <w:r w:rsidR="004D65AB" w:rsidRPr="007551C7">
        <w:rPr>
          <w:sz w:val="20"/>
          <w:szCs w:val="20"/>
        </w:rPr>
        <w:t xml:space="preserve"> advocating for </w:t>
      </w:r>
      <w:r w:rsidR="00072387" w:rsidRPr="007551C7">
        <w:rPr>
          <w:sz w:val="20"/>
          <w:szCs w:val="20"/>
        </w:rPr>
        <w:t>the social and cultural dimensions of learning, a</w:t>
      </w:r>
      <w:r w:rsidR="00AE1FA6" w:rsidRPr="007551C7">
        <w:rPr>
          <w:sz w:val="20"/>
          <w:szCs w:val="20"/>
        </w:rPr>
        <w:t xml:space="preserve">n inclusive and rights-oriented environment is fostered. </w:t>
      </w:r>
      <w:r w:rsidR="00000BA6" w:rsidRPr="007551C7">
        <w:rPr>
          <w:sz w:val="20"/>
          <w:szCs w:val="20"/>
        </w:rPr>
        <w:t xml:space="preserve">By </w:t>
      </w:r>
      <w:r w:rsidR="00BF1424" w:rsidRPr="007551C7">
        <w:rPr>
          <w:sz w:val="20"/>
          <w:szCs w:val="20"/>
        </w:rPr>
        <w:t xml:space="preserve">examining these theories, educators can gain a more balanced understanding of the role that </w:t>
      </w:r>
      <w:r w:rsidR="00C85411" w:rsidRPr="007551C7">
        <w:rPr>
          <w:sz w:val="20"/>
          <w:szCs w:val="20"/>
        </w:rPr>
        <w:t>children’s</w:t>
      </w:r>
      <w:r w:rsidR="00BF1424" w:rsidRPr="007551C7">
        <w:rPr>
          <w:sz w:val="20"/>
          <w:szCs w:val="20"/>
        </w:rPr>
        <w:t xml:space="preserve"> rights play in education</w:t>
      </w:r>
      <w:r w:rsidR="00C85411" w:rsidRPr="007551C7">
        <w:rPr>
          <w:sz w:val="20"/>
          <w:szCs w:val="20"/>
        </w:rPr>
        <w:t xml:space="preserve"> and how they should shape learning. </w:t>
      </w:r>
    </w:p>
    <w:p w14:paraId="3D9C121E" w14:textId="579500F8" w:rsidR="00073ED1" w:rsidRDefault="009C4571" w:rsidP="006F4C1A">
      <w:pPr>
        <w:rPr>
          <w:sz w:val="20"/>
          <w:szCs w:val="20"/>
        </w:rPr>
      </w:pPr>
      <w:r>
        <w:rPr>
          <w:sz w:val="20"/>
          <w:szCs w:val="20"/>
        </w:rPr>
        <w:t xml:space="preserve">Legislation </w:t>
      </w:r>
      <w:r w:rsidR="005678D2">
        <w:rPr>
          <w:sz w:val="20"/>
          <w:szCs w:val="20"/>
        </w:rPr>
        <w:t xml:space="preserve">and policy are of the upmost </w:t>
      </w:r>
      <w:r w:rsidR="00934D62">
        <w:rPr>
          <w:sz w:val="20"/>
          <w:szCs w:val="20"/>
        </w:rPr>
        <w:t>importance</w:t>
      </w:r>
      <w:r w:rsidR="005678D2">
        <w:rPr>
          <w:sz w:val="20"/>
          <w:szCs w:val="20"/>
        </w:rPr>
        <w:t xml:space="preserve"> </w:t>
      </w:r>
      <w:r w:rsidR="0087352E">
        <w:rPr>
          <w:sz w:val="20"/>
          <w:szCs w:val="20"/>
        </w:rPr>
        <w:t xml:space="preserve">in the protection and promotion of children and young </w:t>
      </w:r>
      <w:r w:rsidR="00E67606">
        <w:rPr>
          <w:sz w:val="20"/>
          <w:szCs w:val="20"/>
        </w:rPr>
        <w:t>people’s</w:t>
      </w:r>
      <w:r w:rsidR="0087352E">
        <w:rPr>
          <w:sz w:val="20"/>
          <w:szCs w:val="20"/>
        </w:rPr>
        <w:t xml:space="preserve"> rights. </w:t>
      </w:r>
      <w:r w:rsidR="00252231">
        <w:rPr>
          <w:sz w:val="20"/>
          <w:szCs w:val="20"/>
        </w:rPr>
        <w:t>These frameworks aim to ensure that children are not only aware of their rights but that they are also able to exercise the</w:t>
      </w:r>
      <w:r w:rsidR="00934D62">
        <w:rPr>
          <w:sz w:val="20"/>
          <w:szCs w:val="20"/>
        </w:rPr>
        <w:t>m</w:t>
      </w:r>
      <w:r w:rsidR="009647E7">
        <w:rPr>
          <w:sz w:val="20"/>
          <w:szCs w:val="20"/>
        </w:rPr>
        <w:t xml:space="preserve"> in educational settings. The U</w:t>
      </w:r>
      <w:r w:rsidR="00EF154C">
        <w:rPr>
          <w:sz w:val="20"/>
          <w:szCs w:val="20"/>
        </w:rPr>
        <w:t>nited Nations Convention on the Rights of the Child (UNCRC)</w:t>
      </w:r>
      <w:r w:rsidR="009647E7">
        <w:rPr>
          <w:sz w:val="20"/>
          <w:szCs w:val="20"/>
        </w:rPr>
        <w:t>, adopted in 1989</w:t>
      </w:r>
      <w:r w:rsidR="0070000E">
        <w:rPr>
          <w:sz w:val="20"/>
          <w:szCs w:val="20"/>
        </w:rPr>
        <w:t>,</w:t>
      </w:r>
      <w:r w:rsidR="00E67606">
        <w:rPr>
          <w:sz w:val="20"/>
          <w:szCs w:val="20"/>
        </w:rPr>
        <w:t xml:space="preserve"> “is an important, legally binding agreement signed by 196 countries which outlines the fundamental rights of every child, regardless of their race, religion or abilities”</w:t>
      </w:r>
      <w:r w:rsidR="008000D2">
        <w:rPr>
          <w:sz w:val="20"/>
          <w:szCs w:val="20"/>
        </w:rPr>
        <w:t xml:space="preserve"> (Unicef 2022)</w:t>
      </w:r>
      <w:r w:rsidR="00F66923">
        <w:rPr>
          <w:sz w:val="20"/>
          <w:szCs w:val="20"/>
        </w:rPr>
        <w:t xml:space="preserve">; it serves as a </w:t>
      </w:r>
      <w:r w:rsidR="00EA5E8D">
        <w:rPr>
          <w:sz w:val="20"/>
          <w:szCs w:val="20"/>
        </w:rPr>
        <w:t>framework</w:t>
      </w:r>
      <w:r w:rsidR="00F66923">
        <w:rPr>
          <w:sz w:val="20"/>
          <w:szCs w:val="20"/>
        </w:rPr>
        <w:t xml:space="preserve"> that outlines the rights of all children. Although </w:t>
      </w:r>
      <w:r w:rsidR="00AB3968">
        <w:rPr>
          <w:sz w:val="20"/>
          <w:szCs w:val="20"/>
        </w:rPr>
        <w:t>the UK does not legally have to implement the ideas presented in</w:t>
      </w:r>
      <w:r w:rsidR="00F17448">
        <w:rPr>
          <w:sz w:val="20"/>
          <w:szCs w:val="20"/>
        </w:rPr>
        <w:t xml:space="preserve"> t</w:t>
      </w:r>
      <w:r w:rsidR="00AB3968">
        <w:rPr>
          <w:sz w:val="20"/>
          <w:szCs w:val="20"/>
        </w:rPr>
        <w:t>his policy, it is a guidance for</w:t>
      </w:r>
      <w:r w:rsidR="00463485">
        <w:rPr>
          <w:sz w:val="20"/>
          <w:szCs w:val="20"/>
        </w:rPr>
        <w:t xml:space="preserve"> educational settings, to foster a rights-based approach in</w:t>
      </w:r>
      <w:r w:rsidR="00EA5E8D">
        <w:rPr>
          <w:sz w:val="20"/>
          <w:szCs w:val="20"/>
        </w:rPr>
        <w:t xml:space="preserve"> s</w:t>
      </w:r>
      <w:r w:rsidR="00463485">
        <w:rPr>
          <w:sz w:val="20"/>
          <w:szCs w:val="20"/>
        </w:rPr>
        <w:t xml:space="preserve">chools. </w:t>
      </w:r>
      <w:r w:rsidR="008228BE">
        <w:rPr>
          <w:sz w:val="20"/>
          <w:szCs w:val="20"/>
        </w:rPr>
        <w:t>Article 28 of the UNCRC emphasises the importance of education for all</w:t>
      </w:r>
      <w:r w:rsidR="002E7F46">
        <w:rPr>
          <w:sz w:val="20"/>
          <w:szCs w:val="20"/>
        </w:rPr>
        <w:t>, ensuring that “</w:t>
      </w:r>
      <w:r w:rsidR="009F0F28">
        <w:rPr>
          <w:sz w:val="20"/>
          <w:szCs w:val="20"/>
        </w:rPr>
        <w:t>educational information and guidance is available and accessible to all children</w:t>
      </w:r>
      <w:r w:rsidR="007D6F8F">
        <w:rPr>
          <w:sz w:val="20"/>
          <w:szCs w:val="20"/>
        </w:rPr>
        <w:t>”.</w:t>
      </w:r>
      <w:r w:rsidR="000209A7">
        <w:rPr>
          <w:sz w:val="20"/>
          <w:szCs w:val="20"/>
        </w:rPr>
        <w:t xml:space="preserve"> Article 12 highlights </w:t>
      </w:r>
      <w:r w:rsidR="0018712E">
        <w:rPr>
          <w:sz w:val="20"/>
          <w:szCs w:val="20"/>
        </w:rPr>
        <w:t xml:space="preserve">the importance of </w:t>
      </w:r>
      <w:r w:rsidR="007D6F8F">
        <w:rPr>
          <w:sz w:val="20"/>
          <w:szCs w:val="20"/>
        </w:rPr>
        <w:t>enabling children “the right to express their views freely”</w:t>
      </w:r>
      <w:r w:rsidR="00841EF3">
        <w:rPr>
          <w:sz w:val="20"/>
          <w:szCs w:val="20"/>
        </w:rPr>
        <w:t>. These principles of the UNCRC</w:t>
      </w:r>
      <w:r w:rsidR="00BF1566">
        <w:rPr>
          <w:sz w:val="20"/>
          <w:szCs w:val="20"/>
        </w:rPr>
        <w:t xml:space="preserve"> provid</w:t>
      </w:r>
      <w:r w:rsidR="00841EF3">
        <w:rPr>
          <w:sz w:val="20"/>
          <w:szCs w:val="20"/>
        </w:rPr>
        <w:t>e the basis</w:t>
      </w:r>
      <w:r w:rsidR="00BF1566">
        <w:rPr>
          <w:sz w:val="20"/>
          <w:szCs w:val="20"/>
        </w:rPr>
        <w:t xml:space="preserve"> of protecting and promot</w:t>
      </w:r>
      <w:r w:rsidR="00CC7B49">
        <w:rPr>
          <w:sz w:val="20"/>
          <w:szCs w:val="20"/>
        </w:rPr>
        <w:t>ing children’s rights in</w:t>
      </w:r>
      <w:r w:rsidR="005B7DDB">
        <w:rPr>
          <w:sz w:val="20"/>
          <w:szCs w:val="20"/>
        </w:rPr>
        <w:t xml:space="preserve"> education in</w:t>
      </w:r>
      <w:r w:rsidR="00CC7B49">
        <w:rPr>
          <w:sz w:val="20"/>
          <w:szCs w:val="20"/>
        </w:rPr>
        <w:t xml:space="preserve"> Wales and the </w:t>
      </w:r>
      <w:r w:rsidR="00AF3F4C">
        <w:rPr>
          <w:sz w:val="20"/>
          <w:szCs w:val="20"/>
        </w:rPr>
        <w:t>UK.</w:t>
      </w:r>
    </w:p>
    <w:p w14:paraId="4A101918" w14:textId="07CA2B3D" w:rsidR="00A60B85" w:rsidRDefault="00A60B85" w:rsidP="006F4C1A">
      <w:pPr>
        <w:rPr>
          <w:sz w:val="20"/>
          <w:szCs w:val="20"/>
        </w:rPr>
      </w:pPr>
      <w:r>
        <w:rPr>
          <w:sz w:val="20"/>
          <w:szCs w:val="20"/>
        </w:rPr>
        <w:t xml:space="preserve">The Wellbeing of Future Generations </w:t>
      </w:r>
      <w:r w:rsidR="005C462F">
        <w:rPr>
          <w:sz w:val="20"/>
          <w:szCs w:val="20"/>
        </w:rPr>
        <w:t xml:space="preserve">(Wales) Act 2015 </w:t>
      </w:r>
      <w:r w:rsidR="00FC5FC9">
        <w:rPr>
          <w:sz w:val="20"/>
          <w:szCs w:val="20"/>
        </w:rPr>
        <w:t xml:space="preserve">also plays a crucial role in </w:t>
      </w:r>
      <w:r w:rsidR="0008112B">
        <w:rPr>
          <w:sz w:val="20"/>
          <w:szCs w:val="20"/>
        </w:rPr>
        <w:t xml:space="preserve">ensuring </w:t>
      </w:r>
      <w:r w:rsidR="008B0740">
        <w:rPr>
          <w:sz w:val="20"/>
          <w:szCs w:val="20"/>
        </w:rPr>
        <w:t>children’s</w:t>
      </w:r>
      <w:r w:rsidR="0008112B">
        <w:rPr>
          <w:sz w:val="20"/>
          <w:szCs w:val="20"/>
        </w:rPr>
        <w:t xml:space="preserve"> rights in education</w:t>
      </w:r>
      <w:r w:rsidR="00070EA8">
        <w:rPr>
          <w:sz w:val="20"/>
          <w:szCs w:val="20"/>
        </w:rPr>
        <w:t xml:space="preserve"> and </w:t>
      </w:r>
      <w:r w:rsidR="008B0740">
        <w:rPr>
          <w:sz w:val="20"/>
          <w:szCs w:val="20"/>
        </w:rPr>
        <w:t>aims to improve the “social, economic, environmental and cultural wellbeing of Wales” (</w:t>
      </w:r>
      <w:r w:rsidR="00AF3F4C">
        <w:rPr>
          <w:sz w:val="20"/>
          <w:szCs w:val="20"/>
        </w:rPr>
        <w:t xml:space="preserve">GOV, 2015) </w:t>
      </w:r>
      <w:r w:rsidR="00083FC4">
        <w:rPr>
          <w:sz w:val="20"/>
          <w:szCs w:val="20"/>
        </w:rPr>
        <w:t xml:space="preserve">. This Act ensures that </w:t>
      </w:r>
      <w:r w:rsidR="008C4942">
        <w:rPr>
          <w:sz w:val="20"/>
          <w:szCs w:val="20"/>
        </w:rPr>
        <w:t>all policies and frameworks are used to benefit future generations.</w:t>
      </w:r>
    </w:p>
    <w:p w14:paraId="7FA9A7E6" w14:textId="49703D31" w:rsidR="00073ED1" w:rsidRDefault="00557E12" w:rsidP="006F4C1A">
      <w:pPr>
        <w:rPr>
          <w:sz w:val="20"/>
          <w:szCs w:val="20"/>
        </w:rPr>
      </w:pPr>
      <w:r>
        <w:rPr>
          <w:sz w:val="20"/>
          <w:szCs w:val="20"/>
        </w:rPr>
        <w:t xml:space="preserve">The Welsh Government </w:t>
      </w:r>
      <w:r w:rsidR="007003F7">
        <w:rPr>
          <w:sz w:val="20"/>
          <w:szCs w:val="20"/>
        </w:rPr>
        <w:t xml:space="preserve">Children and Young Peoples framework is designed to </w:t>
      </w:r>
      <w:r w:rsidR="00CD7AC1">
        <w:rPr>
          <w:sz w:val="20"/>
          <w:szCs w:val="20"/>
        </w:rPr>
        <w:t>support children “who are growing up, living and working in Wales (</w:t>
      </w:r>
      <w:r w:rsidR="000A5642">
        <w:rPr>
          <w:sz w:val="20"/>
          <w:szCs w:val="20"/>
        </w:rPr>
        <w:t xml:space="preserve">Welsh Government, </w:t>
      </w:r>
      <w:r w:rsidR="00BD5291">
        <w:rPr>
          <w:sz w:val="20"/>
          <w:szCs w:val="20"/>
        </w:rPr>
        <w:t>2022)</w:t>
      </w:r>
      <w:r w:rsidR="00404F2B">
        <w:rPr>
          <w:sz w:val="20"/>
          <w:szCs w:val="20"/>
        </w:rPr>
        <w:t xml:space="preserve">, </w:t>
      </w:r>
      <w:r w:rsidR="008467D6">
        <w:rPr>
          <w:sz w:val="20"/>
          <w:szCs w:val="20"/>
        </w:rPr>
        <w:t xml:space="preserve">and promote the well-being and rights of children and young people in Wales. </w:t>
      </w:r>
      <w:r w:rsidR="003A252F">
        <w:rPr>
          <w:sz w:val="20"/>
          <w:szCs w:val="20"/>
        </w:rPr>
        <w:t xml:space="preserve">This framework is grounded in the UNCRC and </w:t>
      </w:r>
      <w:r w:rsidR="00757CD7">
        <w:rPr>
          <w:sz w:val="20"/>
          <w:szCs w:val="20"/>
        </w:rPr>
        <w:t>ensures that</w:t>
      </w:r>
      <w:r w:rsidR="001C0E62">
        <w:rPr>
          <w:sz w:val="20"/>
          <w:szCs w:val="20"/>
        </w:rPr>
        <w:t xml:space="preserve"> </w:t>
      </w:r>
      <w:r w:rsidR="00186633">
        <w:rPr>
          <w:sz w:val="20"/>
          <w:szCs w:val="20"/>
        </w:rPr>
        <w:t>children’s</w:t>
      </w:r>
      <w:r w:rsidR="00757CD7">
        <w:rPr>
          <w:sz w:val="20"/>
          <w:szCs w:val="20"/>
        </w:rPr>
        <w:t xml:space="preserve"> voices are heard </w:t>
      </w:r>
      <w:r w:rsidR="000114A3">
        <w:rPr>
          <w:sz w:val="20"/>
          <w:szCs w:val="20"/>
        </w:rPr>
        <w:t xml:space="preserve">and </w:t>
      </w:r>
      <w:r w:rsidR="008D3385">
        <w:rPr>
          <w:sz w:val="20"/>
          <w:szCs w:val="20"/>
        </w:rPr>
        <w:t xml:space="preserve">encourages schools and other educational settings to </w:t>
      </w:r>
      <w:r w:rsidR="00A5125D">
        <w:rPr>
          <w:sz w:val="20"/>
          <w:szCs w:val="20"/>
        </w:rPr>
        <w:t xml:space="preserve">support students and uphold their rights so they can “overcome barriers and fulfil their </w:t>
      </w:r>
      <w:r w:rsidR="00186633">
        <w:rPr>
          <w:sz w:val="20"/>
          <w:szCs w:val="20"/>
        </w:rPr>
        <w:t xml:space="preserve">potential” (Welsh Government, 2022). This framework </w:t>
      </w:r>
      <w:r w:rsidR="001221D9">
        <w:rPr>
          <w:sz w:val="20"/>
          <w:szCs w:val="20"/>
        </w:rPr>
        <w:t>highlights</w:t>
      </w:r>
      <w:r w:rsidR="00186633">
        <w:rPr>
          <w:sz w:val="20"/>
          <w:szCs w:val="20"/>
        </w:rPr>
        <w:t xml:space="preserve"> the importance of </w:t>
      </w:r>
      <w:r w:rsidR="005B73A0">
        <w:rPr>
          <w:sz w:val="20"/>
          <w:szCs w:val="20"/>
        </w:rPr>
        <w:t xml:space="preserve">fostering an understanding of rights-based approaches within educational contexts. </w:t>
      </w:r>
    </w:p>
    <w:p w14:paraId="1D953131" w14:textId="7C312BAB" w:rsidR="006A43CB" w:rsidRPr="009628BE" w:rsidRDefault="005613A2" w:rsidP="006F4C1A">
      <w:pPr>
        <w:rPr>
          <w:sz w:val="20"/>
          <w:szCs w:val="20"/>
        </w:rPr>
      </w:pPr>
      <w:r>
        <w:rPr>
          <w:sz w:val="20"/>
          <w:szCs w:val="20"/>
        </w:rPr>
        <w:t xml:space="preserve">In summary, the legalisation and policies surrounding children rights in education are </w:t>
      </w:r>
      <w:r w:rsidR="005163DD">
        <w:rPr>
          <w:sz w:val="20"/>
          <w:szCs w:val="20"/>
        </w:rPr>
        <w:t>complex and</w:t>
      </w:r>
      <w:r>
        <w:rPr>
          <w:sz w:val="20"/>
          <w:szCs w:val="20"/>
        </w:rPr>
        <w:t xml:space="preserve"> need educators across Wales to work in co-production to ensure the best fir their students. </w:t>
      </w:r>
    </w:p>
    <w:p w14:paraId="65237D0F" w14:textId="3B176185" w:rsidR="0029668D" w:rsidRDefault="0029668D" w:rsidP="006F4C1A">
      <w:pPr>
        <w:rPr>
          <w:sz w:val="20"/>
          <w:szCs w:val="20"/>
        </w:rPr>
      </w:pPr>
      <w:r>
        <w:rPr>
          <w:sz w:val="20"/>
          <w:szCs w:val="20"/>
        </w:rPr>
        <w:t xml:space="preserve">It is essential to understand how effectively educational settings apply theoretical and legal frameworks </w:t>
      </w:r>
      <w:r w:rsidR="00A934FE">
        <w:rPr>
          <w:sz w:val="20"/>
          <w:szCs w:val="20"/>
        </w:rPr>
        <w:t>to</w:t>
      </w:r>
      <w:r w:rsidR="001C1F26">
        <w:rPr>
          <w:sz w:val="20"/>
          <w:szCs w:val="20"/>
        </w:rPr>
        <w:t xml:space="preserve"> the implementation of </w:t>
      </w:r>
      <w:r w:rsidR="00880BBD">
        <w:rPr>
          <w:sz w:val="20"/>
          <w:szCs w:val="20"/>
        </w:rPr>
        <w:t>children’s</w:t>
      </w:r>
      <w:r w:rsidR="001C1F26">
        <w:rPr>
          <w:sz w:val="20"/>
          <w:szCs w:val="20"/>
        </w:rPr>
        <w:t xml:space="preserve"> rights in education and how they are used in practice. Case studies provide valuable</w:t>
      </w:r>
      <w:r w:rsidR="00A934FE">
        <w:rPr>
          <w:sz w:val="20"/>
          <w:szCs w:val="20"/>
        </w:rPr>
        <w:t>, practical</w:t>
      </w:r>
      <w:r w:rsidR="001C1F26">
        <w:rPr>
          <w:sz w:val="20"/>
          <w:szCs w:val="20"/>
        </w:rPr>
        <w:t xml:space="preserve"> insights to how </w:t>
      </w:r>
      <w:r w:rsidR="00880BBD">
        <w:rPr>
          <w:sz w:val="20"/>
          <w:szCs w:val="20"/>
        </w:rPr>
        <w:t>children’s</w:t>
      </w:r>
      <w:r w:rsidR="001C1F26">
        <w:rPr>
          <w:sz w:val="20"/>
          <w:szCs w:val="20"/>
        </w:rPr>
        <w:t xml:space="preserve"> rights are upheld </w:t>
      </w:r>
      <w:r w:rsidR="00CC1354">
        <w:rPr>
          <w:sz w:val="20"/>
          <w:szCs w:val="20"/>
        </w:rPr>
        <w:t xml:space="preserve">and applied in a variety of educational settings, and the different barriers and </w:t>
      </w:r>
      <w:r w:rsidR="00880BBD">
        <w:rPr>
          <w:sz w:val="20"/>
          <w:szCs w:val="20"/>
        </w:rPr>
        <w:t xml:space="preserve">successes that are faced.  </w:t>
      </w:r>
      <w:r w:rsidR="003A7C5E">
        <w:rPr>
          <w:sz w:val="20"/>
          <w:szCs w:val="20"/>
        </w:rPr>
        <w:t xml:space="preserve">For example, </w:t>
      </w:r>
      <w:r w:rsidR="002468E6">
        <w:rPr>
          <w:sz w:val="20"/>
          <w:szCs w:val="20"/>
        </w:rPr>
        <w:t xml:space="preserve">ESTYN </w:t>
      </w:r>
      <w:r w:rsidR="00CF2E9C">
        <w:rPr>
          <w:sz w:val="20"/>
          <w:szCs w:val="20"/>
        </w:rPr>
        <w:t>(2024) discusses a school in Wales in which effectively</w:t>
      </w:r>
      <w:r w:rsidR="001D7EE0">
        <w:rPr>
          <w:sz w:val="20"/>
          <w:szCs w:val="20"/>
        </w:rPr>
        <w:t xml:space="preserve"> “addresses the unique needs of its community”, in turn, fostering an environment where students are encouraged to </w:t>
      </w:r>
      <w:r w:rsidR="008F7957">
        <w:rPr>
          <w:sz w:val="20"/>
          <w:szCs w:val="20"/>
        </w:rPr>
        <w:t xml:space="preserve">“overcoming barriers”. </w:t>
      </w:r>
      <w:r w:rsidR="0086292A">
        <w:rPr>
          <w:sz w:val="20"/>
          <w:szCs w:val="20"/>
        </w:rPr>
        <w:t xml:space="preserve"> This </w:t>
      </w:r>
      <w:r w:rsidR="00660822">
        <w:rPr>
          <w:sz w:val="20"/>
          <w:szCs w:val="20"/>
        </w:rPr>
        <w:t>school realised</w:t>
      </w:r>
      <w:r w:rsidR="006F7F29">
        <w:rPr>
          <w:sz w:val="20"/>
          <w:szCs w:val="20"/>
        </w:rPr>
        <w:t xml:space="preserve"> many issues within their </w:t>
      </w:r>
      <w:r w:rsidR="00A22852">
        <w:rPr>
          <w:sz w:val="20"/>
          <w:szCs w:val="20"/>
        </w:rPr>
        <w:t xml:space="preserve">setting that were “affecting the progress and wellbeing of pupils” </w:t>
      </w:r>
      <w:r w:rsidR="006067BC">
        <w:rPr>
          <w:sz w:val="20"/>
          <w:szCs w:val="20"/>
        </w:rPr>
        <w:t xml:space="preserve">and subsequently, created a “bespoke curriculum” in which addresses the pupils needs and emphasises the </w:t>
      </w:r>
      <w:r w:rsidR="006067BC">
        <w:rPr>
          <w:sz w:val="20"/>
          <w:szCs w:val="20"/>
        </w:rPr>
        <w:lastRenderedPageBreak/>
        <w:t xml:space="preserve">importance of their students knowing and understanding their rights. </w:t>
      </w:r>
      <w:r w:rsidR="00483F2B">
        <w:rPr>
          <w:sz w:val="20"/>
          <w:szCs w:val="20"/>
        </w:rPr>
        <w:t>By tailoring the curriculum to meet the needs of individual pupils</w:t>
      </w:r>
      <w:r w:rsidR="008B11C7">
        <w:rPr>
          <w:sz w:val="20"/>
          <w:szCs w:val="20"/>
        </w:rPr>
        <w:t xml:space="preserve">, the school demonstrates an active commitment to upholding </w:t>
      </w:r>
      <w:r w:rsidR="00307E53">
        <w:rPr>
          <w:sz w:val="20"/>
          <w:szCs w:val="20"/>
        </w:rPr>
        <w:t>children’s</w:t>
      </w:r>
      <w:r w:rsidR="008B11C7">
        <w:rPr>
          <w:sz w:val="20"/>
          <w:szCs w:val="20"/>
        </w:rPr>
        <w:t xml:space="preserve"> rights </w:t>
      </w:r>
      <w:r w:rsidR="00EC01D0">
        <w:rPr>
          <w:sz w:val="20"/>
          <w:szCs w:val="20"/>
        </w:rPr>
        <w:t xml:space="preserve">and creates an </w:t>
      </w:r>
      <w:r w:rsidR="00307E53">
        <w:rPr>
          <w:sz w:val="20"/>
          <w:szCs w:val="20"/>
        </w:rPr>
        <w:t>environment</w:t>
      </w:r>
      <w:r w:rsidR="00EC01D0">
        <w:rPr>
          <w:sz w:val="20"/>
          <w:szCs w:val="20"/>
        </w:rPr>
        <w:t xml:space="preserve"> where children are encouraged to </w:t>
      </w:r>
      <w:r w:rsidR="00307E53">
        <w:rPr>
          <w:sz w:val="20"/>
          <w:szCs w:val="20"/>
        </w:rPr>
        <w:t>participate.</w:t>
      </w:r>
      <w:r w:rsidR="00AB2665">
        <w:rPr>
          <w:sz w:val="20"/>
          <w:szCs w:val="20"/>
        </w:rPr>
        <w:t xml:space="preserve"> The </w:t>
      </w:r>
      <w:r w:rsidR="00307E53">
        <w:rPr>
          <w:sz w:val="20"/>
          <w:szCs w:val="20"/>
        </w:rPr>
        <w:t>creation</w:t>
      </w:r>
      <w:r w:rsidR="00AB2665">
        <w:rPr>
          <w:sz w:val="20"/>
          <w:szCs w:val="20"/>
        </w:rPr>
        <w:t xml:space="preserve"> of a bespoke curriculum </w:t>
      </w:r>
      <w:r w:rsidR="00823373">
        <w:rPr>
          <w:sz w:val="20"/>
          <w:szCs w:val="20"/>
        </w:rPr>
        <w:t>aligns</w:t>
      </w:r>
      <w:r w:rsidR="00307E53">
        <w:rPr>
          <w:sz w:val="20"/>
          <w:szCs w:val="20"/>
        </w:rPr>
        <w:t xml:space="preserve"> with Article 12 of the UNCRC </w:t>
      </w:r>
      <w:r w:rsidR="00823373">
        <w:rPr>
          <w:sz w:val="20"/>
          <w:szCs w:val="20"/>
        </w:rPr>
        <w:t xml:space="preserve">which </w:t>
      </w:r>
      <w:r w:rsidR="009F7922">
        <w:rPr>
          <w:sz w:val="20"/>
          <w:szCs w:val="20"/>
        </w:rPr>
        <w:t>emphasises the importance of allowing children to express their individual ideas and opinions (</w:t>
      </w:r>
      <w:r w:rsidR="00346554">
        <w:rPr>
          <w:sz w:val="20"/>
          <w:szCs w:val="20"/>
        </w:rPr>
        <w:t>Children and Young Peoples Commissioner Scotland)</w:t>
      </w:r>
      <w:r w:rsidR="00EB766F">
        <w:rPr>
          <w:sz w:val="20"/>
          <w:szCs w:val="20"/>
        </w:rPr>
        <w:t>. This school applied a rights-based approach</w:t>
      </w:r>
      <w:r w:rsidR="00E95837">
        <w:rPr>
          <w:sz w:val="20"/>
          <w:szCs w:val="20"/>
        </w:rPr>
        <w:t xml:space="preserve"> school</w:t>
      </w:r>
      <w:r w:rsidR="00EB766F">
        <w:rPr>
          <w:sz w:val="20"/>
          <w:szCs w:val="20"/>
        </w:rPr>
        <w:t xml:space="preserve"> in</w:t>
      </w:r>
      <w:r w:rsidR="00F034E5">
        <w:rPr>
          <w:sz w:val="20"/>
          <w:szCs w:val="20"/>
        </w:rPr>
        <w:t xml:space="preserve"> lin</w:t>
      </w:r>
      <w:r w:rsidR="00E95837">
        <w:rPr>
          <w:sz w:val="20"/>
          <w:szCs w:val="20"/>
        </w:rPr>
        <w:t xml:space="preserve">e </w:t>
      </w:r>
      <w:r w:rsidR="00F034E5">
        <w:rPr>
          <w:sz w:val="20"/>
          <w:szCs w:val="20"/>
        </w:rPr>
        <w:t>w</w:t>
      </w:r>
      <w:r w:rsidR="00E95837">
        <w:rPr>
          <w:sz w:val="20"/>
          <w:szCs w:val="20"/>
        </w:rPr>
        <w:t>i</w:t>
      </w:r>
      <w:r w:rsidR="00F034E5">
        <w:rPr>
          <w:sz w:val="20"/>
          <w:szCs w:val="20"/>
        </w:rPr>
        <w:t>t</w:t>
      </w:r>
      <w:r w:rsidR="00E95837">
        <w:rPr>
          <w:sz w:val="20"/>
          <w:szCs w:val="20"/>
        </w:rPr>
        <w:t>h</w:t>
      </w:r>
      <w:r w:rsidR="00F034E5">
        <w:rPr>
          <w:sz w:val="20"/>
          <w:szCs w:val="20"/>
        </w:rPr>
        <w:t xml:space="preserve"> the UNCRC</w:t>
      </w:r>
      <w:r w:rsidR="00EB766F">
        <w:rPr>
          <w:sz w:val="20"/>
          <w:szCs w:val="20"/>
        </w:rPr>
        <w:t xml:space="preserve"> </w:t>
      </w:r>
      <w:r w:rsidR="005F2717">
        <w:rPr>
          <w:sz w:val="20"/>
          <w:szCs w:val="20"/>
        </w:rPr>
        <w:t xml:space="preserve">to help accommodate </w:t>
      </w:r>
      <w:r w:rsidR="00143AAA">
        <w:rPr>
          <w:sz w:val="20"/>
          <w:szCs w:val="20"/>
        </w:rPr>
        <w:t>students’</w:t>
      </w:r>
      <w:r w:rsidR="005F2717">
        <w:rPr>
          <w:sz w:val="20"/>
          <w:szCs w:val="20"/>
        </w:rPr>
        <w:t xml:space="preserve"> needs and </w:t>
      </w:r>
      <w:r w:rsidR="00143AAA">
        <w:rPr>
          <w:sz w:val="20"/>
          <w:szCs w:val="20"/>
        </w:rPr>
        <w:t>focused</w:t>
      </w:r>
      <w:r w:rsidR="005F2717">
        <w:rPr>
          <w:sz w:val="20"/>
          <w:szCs w:val="20"/>
        </w:rPr>
        <w:t xml:space="preserve"> on </w:t>
      </w:r>
      <w:r w:rsidR="00F034E5">
        <w:rPr>
          <w:sz w:val="20"/>
          <w:szCs w:val="20"/>
        </w:rPr>
        <w:t>student participation (Article 12</w:t>
      </w:r>
      <w:r w:rsidR="0038125F">
        <w:rPr>
          <w:sz w:val="20"/>
          <w:szCs w:val="20"/>
        </w:rPr>
        <w:t xml:space="preserve">) </w:t>
      </w:r>
      <w:r w:rsidR="00307C2C">
        <w:rPr>
          <w:sz w:val="20"/>
          <w:szCs w:val="20"/>
        </w:rPr>
        <w:t>and</w:t>
      </w:r>
      <w:r w:rsidR="00143AAA">
        <w:rPr>
          <w:sz w:val="20"/>
          <w:szCs w:val="20"/>
        </w:rPr>
        <w:t xml:space="preserve"> do the upmost to foster an environment where every student feels respected</w:t>
      </w:r>
      <w:r w:rsidR="00307C2C">
        <w:rPr>
          <w:sz w:val="20"/>
          <w:szCs w:val="20"/>
        </w:rPr>
        <w:t xml:space="preserve">, valued, and included. </w:t>
      </w:r>
    </w:p>
    <w:p w14:paraId="52B867DB" w14:textId="64580630" w:rsidR="00604B40" w:rsidRDefault="004103CA" w:rsidP="006F4C1A">
      <w:pPr>
        <w:rPr>
          <w:sz w:val="20"/>
          <w:szCs w:val="20"/>
        </w:rPr>
      </w:pPr>
      <w:r w:rsidRPr="00325882">
        <w:rPr>
          <w:sz w:val="20"/>
          <w:szCs w:val="20"/>
        </w:rPr>
        <w:t>It is important to evaluate the effectiveness of a rights-based approach in both primary and secondary education</w:t>
      </w:r>
      <w:r w:rsidR="004A2CDF" w:rsidRPr="00325882">
        <w:rPr>
          <w:sz w:val="20"/>
          <w:szCs w:val="20"/>
        </w:rPr>
        <w:t xml:space="preserve">. </w:t>
      </w:r>
      <w:r w:rsidR="00965F57" w:rsidRPr="00325882">
        <w:rPr>
          <w:sz w:val="20"/>
          <w:szCs w:val="20"/>
        </w:rPr>
        <w:t>A</w:t>
      </w:r>
      <w:r w:rsidRPr="00325882">
        <w:rPr>
          <w:sz w:val="20"/>
          <w:szCs w:val="20"/>
        </w:rPr>
        <w:t xml:space="preserve"> Primary School</w:t>
      </w:r>
      <w:r w:rsidR="004A2CDF" w:rsidRPr="00325882">
        <w:rPr>
          <w:sz w:val="20"/>
          <w:szCs w:val="20"/>
        </w:rPr>
        <w:t xml:space="preserve"> in Wales, discussed by ESTYN (2018) </w:t>
      </w:r>
      <w:r w:rsidR="00325882">
        <w:rPr>
          <w:sz w:val="20"/>
          <w:szCs w:val="20"/>
        </w:rPr>
        <w:t>is described as “a welcoming community, where all pupils have access to every aspect of school life”</w:t>
      </w:r>
      <w:r w:rsidR="00ED3CFF">
        <w:rPr>
          <w:sz w:val="20"/>
          <w:szCs w:val="20"/>
        </w:rPr>
        <w:t xml:space="preserve">. Throughout this school report, </w:t>
      </w:r>
      <w:r w:rsidR="007A189A">
        <w:rPr>
          <w:sz w:val="20"/>
          <w:szCs w:val="20"/>
        </w:rPr>
        <w:t>Article</w:t>
      </w:r>
      <w:r w:rsidR="006D7EBB">
        <w:rPr>
          <w:sz w:val="20"/>
          <w:szCs w:val="20"/>
        </w:rPr>
        <w:t xml:space="preserve"> 12 of the UNCRC is </w:t>
      </w:r>
      <w:r w:rsidR="008E6DD2">
        <w:rPr>
          <w:sz w:val="20"/>
          <w:szCs w:val="20"/>
        </w:rPr>
        <w:t xml:space="preserve">acknowledged and understood. </w:t>
      </w:r>
      <w:r w:rsidR="007A189A">
        <w:rPr>
          <w:sz w:val="20"/>
          <w:szCs w:val="20"/>
        </w:rPr>
        <w:t xml:space="preserve">The school implements </w:t>
      </w:r>
      <w:r w:rsidR="008C3D87">
        <w:rPr>
          <w:sz w:val="20"/>
          <w:szCs w:val="20"/>
        </w:rPr>
        <w:t xml:space="preserve">aspects of relevant policy that aligns with their belief of </w:t>
      </w:r>
      <w:r w:rsidR="00676C41">
        <w:rPr>
          <w:sz w:val="20"/>
          <w:szCs w:val="20"/>
        </w:rPr>
        <w:t xml:space="preserve">genuine engagement. </w:t>
      </w:r>
    </w:p>
    <w:p w14:paraId="2C1E985C" w14:textId="53F30E2F" w:rsidR="00676C41" w:rsidRPr="00325882" w:rsidRDefault="007D511E" w:rsidP="006F4C1A">
      <w:pPr>
        <w:rPr>
          <w:sz w:val="20"/>
          <w:szCs w:val="20"/>
        </w:rPr>
      </w:pPr>
      <w:r>
        <w:rPr>
          <w:sz w:val="20"/>
          <w:szCs w:val="20"/>
        </w:rPr>
        <w:t>Both</w:t>
      </w:r>
      <w:r w:rsidR="00676C41">
        <w:rPr>
          <w:sz w:val="20"/>
          <w:szCs w:val="20"/>
        </w:rPr>
        <w:t xml:space="preserve"> case studies </w:t>
      </w:r>
      <w:r>
        <w:rPr>
          <w:sz w:val="20"/>
          <w:szCs w:val="20"/>
        </w:rPr>
        <w:t xml:space="preserve">apply a rights-based approach to education in ways that are appropriate for their setting. For example, in the Primary school, </w:t>
      </w:r>
      <w:r w:rsidR="0040678F">
        <w:rPr>
          <w:sz w:val="20"/>
          <w:szCs w:val="20"/>
        </w:rPr>
        <w:t xml:space="preserve">school ambassadors are selected to “help inform the headteacher of pupils views on a range of issues” ensuring that pupils voices are heard and understood. </w:t>
      </w:r>
      <w:r w:rsidR="006B6145">
        <w:rPr>
          <w:sz w:val="20"/>
          <w:szCs w:val="20"/>
        </w:rPr>
        <w:t>Whereas</w:t>
      </w:r>
      <w:r w:rsidR="00010EB4">
        <w:rPr>
          <w:sz w:val="20"/>
          <w:szCs w:val="20"/>
        </w:rPr>
        <w:t xml:space="preserve"> the High school ensures that students rights are </w:t>
      </w:r>
      <w:r w:rsidR="003F5626">
        <w:rPr>
          <w:sz w:val="20"/>
          <w:szCs w:val="20"/>
        </w:rPr>
        <w:t xml:space="preserve">understood by understanding what barriers the school has faced with their pupils in the </w:t>
      </w:r>
      <w:r w:rsidR="00DA5F84">
        <w:rPr>
          <w:sz w:val="20"/>
          <w:szCs w:val="20"/>
        </w:rPr>
        <w:t>past and</w:t>
      </w:r>
      <w:r w:rsidR="003F5626">
        <w:rPr>
          <w:sz w:val="20"/>
          <w:szCs w:val="20"/>
        </w:rPr>
        <w:t xml:space="preserve"> creating a curriculum in which benefits </w:t>
      </w:r>
      <w:r w:rsidR="00EE11AF">
        <w:rPr>
          <w:sz w:val="20"/>
          <w:szCs w:val="20"/>
        </w:rPr>
        <w:t xml:space="preserve">further development in these areas. </w:t>
      </w:r>
    </w:p>
    <w:p w14:paraId="1CE28D9B" w14:textId="1AA0E562" w:rsidR="00795390" w:rsidRDefault="00795390" w:rsidP="006F4C1A">
      <w:pPr>
        <w:rPr>
          <w:sz w:val="20"/>
          <w:szCs w:val="20"/>
        </w:rPr>
      </w:pPr>
      <w:r w:rsidRPr="00D06D5D">
        <w:rPr>
          <w:sz w:val="20"/>
          <w:szCs w:val="20"/>
        </w:rPr>
        <w:t xml:space="preserve">There </w:t>
      </w:r>
      <w:r w:rsidR="00D06D5D" w:rsidRPr="00D06D5D">
        <w:rPr>
          <w:sz w:val="20"/>
          <w:szCs w:val="20"/>
        </w:rPr>
        <w:t xml:space="preserve">may be many issues that can faced when implementing policies and legislative frameworks in relation to children and young </w:t>
      </w:r>
      <w:r w:rsidR="00FF310C" w:rsidRPr="00D06D5D">
        <w:rPr>
          <w:sz w:val="20"/>
          <w:szCs w:val="20"/>
        </w:rPr>
        <w:t>people’s</w:t>
      </w:r>
      <w:r w:rsidR="00D06D5D" w:rsidRPr="00D06D5D">
        <w:rPr>
          <w:sz w:val="20"/>
          <w:szCs w:val="20"/>
        </w:rPr>
        <w:t xml:space="preserve"> rights</w:t>
      </w:r>
      <w:r w:rsidR="00AB1464">
        <w:rPr>
          <w:sz w:val="20"/>
          <w:szCs w:val="20"/>
        </w:rPr>
        <w:t xml:space="preserve">. </w:t>
      </w:r>
      <w:r w:rsidR="00AB1464">
        <w:rPr>
          <w:sz w:val="20"/>
          <w:szCs w:val="20"/>
        </w:rPr>
        <w:t xml:space="preserve">UNICEF (no date) highlights that “education is a key social and cultural right”; when children’s rights are not fully implemented or respected, children and young people are likely to feel marginalised. </w:t>
      </w:r>
      <w:r w:rsidR="00FF310C">
        <w:rPr>
          <w:sz w:val="20"/>
          <w:szCs w:val="20"/>
        </w:rPr>
        <w:t xml:space="preserve"> </w:t>
      </w:r>
    </w:p>
    <w:p w14:paraId="4F1953C9" w14:textId="41AE382B" w:rsidR="00E9016D" w:rsidRDefault="001924E3" w:rsidP="006F4C1A">
      <w:pPr>
        <w:rPr>
          <w:sz w:val="20"/>
          <w:szCs w:val="20"/>
        </w:rPr>
      </w:pPr>
      <w:r>
        <w:rPr>
          <w:sz w:val="20"/>
          <w:szCs w:val="20"/>
        </w:rPr>
        <w:t xml:space="preserve">One of the barriers that may be faced when implementing </w:t>
      </w:r>
      <w:r w:rsidR="00196B70">
        <w:rPr>
          <w:sz w:val="20"/>
          <w:szCs w:val="20"/>
        </w:rPr>
        <w:t>children’s</w:t>
      </w:r>
      <w:r>
        <w:rPr>
          <w:sz w:val="20"/>
          <w:szCs w:val="20"/>
        </w:rPr>
        <w:t xml:space="preserve"> rights in education is </w:t>
      </w:r>
      <w:r w:rsidR="00195376">
        <w:rPr>
          <w:sz w:val="20"/>
          <w:szCs w:val="20"/>
        </w:rPr>
        <w:t>the</w:t>
      </w:r>
      <w:r>
        <w:rPr>
          <w:sz w:val="20"/>
          <w:szCs w:val="20"/>
        </w:rPr>
        <w:t xml:space="preserve"> lack of awareness and understanding </w:t>
      </w:r>
      <w:r w:rsidR="00196B70">
        <w:rPr>
          <w:sz w:val="20"/>
          <w:szCs w:val="20"/>
        </w:rPr>
        <w:t xml:space="preserve">in educational settings (teachers, parents, and students). Many </w:t>
      </w:r>
      <w:r w:rsidR="00870FF7">
        <w:rPr>
          <w:sz w:val="20"/>
          <w:szCs w:val="20"/>
        </w:rPr>
        <w:t xml:space="preserve">parents, for example, </w:t>
      </w:r>
      <w:r w:rsidR="00196B70">
        <w:rPr>
          <w:sz w:val="20"/>
          <w:szCs w:val="20"/>
        </w:rPr>
        <w:t xml:space="preserve">are unaware of the </w:t>
      </w:r>
      <w:r w:rsidR="009735D1">
        <w:rPr>
          <w:sz w:val="20"/>
          <w:szCs w:val="20"/>
        </w:rPr>
        <w:t xml:space="preserve">importance of </w:t>
      </w:r>
      <w:r w:rsidR="00870FF7">
        <w:rPr>
          <w:sz w:val="20"/>
          <w:szCs w:val="20"/>
        </w:rPr>
        <w:t>children’s</w:t>
      </w:r>
      <w:r w:rsidR="009735D1">
        <w:rPr>
          <w:sz w:val="20"/>
          <w:szCs w:val="20"/>
        </w:rPr>
        <w:t xml:space="preserve"> rights in education and are not fully aware of </w:t>
      </w:r>
      <w:r w:rsidR="004E1E06">
        <w:rPr>
          <w:sz w:val="20"/>
          <w:szCs w:val="20"/>
        </w:rPr>
        <w:t xml:space="preserve">weight </w:t>
      </w:r>
      <w:r w:rsidR="009735D1">
        <w:rPr>
          <w:sz w:val="20"/>
          <w:szCs w:val="20"/>
        </w:rPr>
        <w:t xml:space="preserve">rights specific </w:t>
      </w:r>
      <w:r w:rsidR="00870FF7">
        <w:rPr>
          <w:sz w:val="20"/>
          <w:szCs w:val="20"/>
        </w:rPr>
        <w:t>policies, such as the UNCRC, have on their child</w:t>
      </w:r>
      <w:r w:rsidR="00195376">
        <w:rPr>
          <w:sz w:val="20"/>
          <w:szCs w:val="20"/>
        </w:rPr>
        <w:t xml:space="preserve">. Another huge issue is that the implementing of polices and practices that respect </w:t>
      </w:r>
      <w:r w:rsidR="002D3227">
        <w:rPr>
          <w:sz w:val="20"/>
          <w:szCs w:val="20"/>
        </w:rPr>
        <w:t>children’s</w:t>
      </w:r>
      <w:r w:rsidR="00195376">
        <w:rPr>
          <w:sz w:val="20"/>
          <w:szCs w:val="20"/>
        </w:rPr>
        <w:t xml:space="preserve"> rights </w:t>
      </w:r>
      <w:r w:rsidR="008F169A">
        <w:rPr>
          <w:sz w:val="20"/>
          <w:szCs w:val="20"/>
        </w:rPr>
        <w:t>can take up a lot of resources. Strategies such as anti-bullying programs</w:t>
      </w:r>
      <w:r w:rsidR="00D44834">
        <w:rPr>
          <w:sz w:val="20"/>
          <w:szCs w:val="20"/>
        </w:rPr>
        <w:t>, mental health support and staff training</w:t>
      </w:r>
      <w:r w:rsidR="008F169A">
        <w:rPr>
          <w:sz w:val="20"/>
          <w:szCs w:val="20"/>
        </w:rPr>
        <w:t xml:space="preserve"> </w:t>
      </w:r>
      <w:r w:rsidR="00DD74AF">
        <w:rPr>
          <w:sz w:val="20"/>
          <w:szCs w:val="20"/>
        </w:rPr>
        <w:t>may use resources that not every school has access to</w:t>
      </w:r>
      <w:r w:rsidR="00D44834">
        <w:rPr>
          <w:sz w:val="20"/>
          <w:szCs w:val="20"/>
        </w:rPr>
        <w:t xml:space="preserve">, resources is a huge barrier to achieving a </w:t>
      </w:r>
      <w:r w:rsidR="00F27ECE">
        <w:rPr>
          <w:sz w:val="20"/>
          <w:szCs w:val="20"/>
        </w:rPr>
        <w:t>rights-based</w:t>
      </w:r>
      <w:r w:rsidR="00D44834">
        <w:rPr>
          <w:sz w:val="20"/>
          <w:szCs w:val="20"/>
        </w:rPr>
        <w:t xml:space="preserve"> approach in schools as </w:t>
      </w:r>
      <w:r w:rsidR="00E8704B">
        <w:rPr>
          <w:sz w:val="20"/>
          <w:szCs w:val="20"/>
        </w:rPr>
        <w:t>all</w:t>
      </w:r>
      <w:r w:rsidR="00D44834">
        <w:rPr>
          <w:sz w:val="20"/>
          <w:szCs w:val="20"/>
        </w:rPr>
        <w:t xml:space="preserve"> the things stated above, are essential to ensuring children’s rights are effectively upheld.</w:t>
      </w:r>
    </w:p>
    <w:p w14:paraId="47C95303" w14:textId="5DAD422A" w:rsidR="00E8704B" w:rsidRDefault="00C77129" w:rsidP="006F4C1A">
      <w:pPr>
        <w:rPr>
          <w:sz w:val="20"/>
          <w:szCs w:val="20"/>
        </w:rPr>
      </w:pPr>
      <w:r>
        <w:rPr>
          <w:sz w:val="20"/>
          <w:szCs w:val="20"/>
        </w:rPr>
        <w:t xml:space="preserve">Another barrier </w:t>
      </w:r>
      <w:r w:rsidR="008101E4">
        <w:rPr>
          <w:sz w:val="20"/>
          <w:szCs w:val="20"/>
        </w:rPr>
        <w:t xml:space="preserve">is the </w:t>
      </w:r>
      <w:r w:rsidR="009736A3">
        <w:rPr>
          <w:sz w:val="20"/>
          <w:szCs w:val="20"/>
        </w:rPr>
        <w:t xml:space="preserve">resistance to </w:t>
      </w:r>
      <w:r w:rsidR="001B25A9">
        <w:rPr>
          <w:sz w:val="20"/>
          <w:szCs w:val="20"/>
        </w:rPr>
        <w:t xml:space="preserve">changes associated with </w:t>
      </w:r>
      <w:r w:rsidR="00444A4F">
        <w:rPr>
          <w:sz w:val="20"/>
          <w:szCs w:val="20"/>
        </w:rPr>
        <w:t xml:space="preserve">the implementation of rights-based policies and practices. </w:t>
      </w:r>
      <w:r w:rsidR="00571147">
        <w:rPr>
          <w:sz w:val="20"/>
          <w:szCs w:val="20"/>
        </w:rPr>
        <w:t>“</w:t>
      </w:r>
      <w:r w:rsidR="00090A84">
        <w:rPr>
          <w:sz w:val="20"/>
          <w:szCs w:val="20"/>
        </w:rPr>
        <w:t>One</w:t>
      </w:r>
      <w:r w:rsidR="001E04D8">
        <w:rPr>
          <w:sz w:val="20"/>
          <w:szCs w:val="20"/>
        </w:rPr>
        <w:t xml:space="preserve"> of the typical responses towards change in school organisations is resistance </w:t>
      </w:r>
      <w:r w:rsidR="009C57C8">
        <w:rPr>
          <w:sz w:val="20"/>
          <w:szCs w:val="20"/>
        </w:rPr>
        <w:t>and many of the problems related to change concerns the forces resisting it while maintaining of the equilibrium in schools”</w:t>
      </w:r>
      <w:r w:rsidR="00A57468">
        <w:rPr>
          <w:sz w:val="20"/>
          <w:szCs w:val="20"/>
        </w:rPr>
        <w:t xml:space="preserve"> (Yilmaz and Kilic</w:t>
      </w:r>
      <w:r w:rsidR="00102D9D">
        <w:rPr>
          <w:sz w:val="20"/>
          <w:szCs w:val="20"/>
        </w:rPr>
        <w:t>oglu, 2013)</w:t>
      </w:r>
      <w:r w:rsidR="000E5D17">
        <w:rPr>
          <w:sz w:val="20"/>
          <w:szCs w:val="20"/>
        </w:rPr>
        <w:t>, this suggests that behaviours towards change are typically varied and when schools implement a new idea</w:t>
      </w:r>
      <w:r w:rsidR="005C0D22">
        <w:rPr>
          <w:sz w:val="20"/>
          <w:szCs w:val="20"/>
        </w:rPr>
        <w:t xml:space="preserve">, the primary challenge is resistance. </w:t>
      </w:r>
      <w:r w:rsidR="00C547C6">
        <w:rPr>
          <w:sz w:val="20"/>
          <w:szCs w:val="20"/>
        </w:rPr>
        <w:t xml:space="preserve">The unwillingness to shift from traditional ‘comfortable’ educational practices </w:t>
      </w:r>
      <w:r w:rsidR="002A7120">
        <w:rPr>
          <w:sz w:val="20"/>
          <w:szCs w:val="20"/>
        </w:rPr>
        <w:t xml:space="preserve">to adopting new frameworks come as a challenge to many. </w:t>
      </w:r>
    </w:p>
    <w:p w14:paraId="007BEEC5" w14:textId="5286658B" w:rsidR="002A7120" w:rsidRDefault="002A7120" w:rsidP="006F4C1A">
      <w:pPr>
        <w:rPr>
          <w:sz w:val="20"/>
          <w:szCs w:val="20"/>
        </w:rPr>
      </w:pPr>
      <w:r>
        <w:rPr>
          <w:sz w:val="20"/>
          <w:szCs w:val="20"/>
        </w:rPr>
        <w:t xml:space="preserve">Another challenge to </w:t>
      </w:r>
      <w:r w:rsidR="003A5DB3">
        <w:rPr>
          <w:sz w:val="20"/>
          <w:szCs w:val="20"/>
        </w:rPr>
        <w:t xml:space="preserve">implementing this change is the inconsistency in policy implementation. It takes a lot of </w:t>
      </w:r>
      <w:r w:rsidR="00BE4FA3">
        <w:rPr>
          <w:sz w:val="20"/>
          <w:szCs w:val="20"/>
        </w:rPr>
        <w:t>effort</w:t>
      </w:r>
      <w:r w:rsidR="003A5DB3">
        <w:rPr>
          <w:sz w:val="20"/>
          <w:szCs w:val="20"/>
        </w:rPr>
        <w:t xml:space="preserve"> and </w:t>
      </w:r>
      <w:r w:rsidR="00A24DEE">
        <w:rPr>
          <w:sz w:val="20"/>
          <w:szCs w:val="20"/>
        </w:rPr>
        <w:t xml:space="preserve">desire for national and local policies to be embedded in education. </w:t>
      </w:r>
      <w:r w:rsidR="00DA2CE7">
        <w:rPr>
          <w:sz w:val="20"/>
          <w:szCs w:val="20"/>
        </w:rPr>
        <w:t xml:space="preserve">The practical application of policies and legislation </w:t>
      </w:r>
      <w:r w:rsidR="000C37ED">
        <w:rPr>
          <w:sz w:val="20"/>
          <w:szCs w:val="20"/>
        </w:rPr>
        <w:t xml:space="preserve">is much more difficult than it </w:t>
      </w:r>
      <w:r w:rsidR="00D4687D">
        <w:rPr>
          <w:sz w:val="20"/>
          <w:szCs w:val="20"/>
        </w:rPr>
        <w:t xml:space="preserve">existing on paper. Also, the way in which these frameworks are applied in schools </w:t>
      </w:r>
      <w:r w:rsidR="00E70DB5">
        <w:rPr>
          <w:sz w:val="20"/>
          <w:szCs w:val="20"/>
        </w:rPr>
        <w:t xml:space="preserve">vary, which can lead to disparities in how </w:t>
      </w:r>
      <w:r w:rsidR="00BE4FA3">
        <w:rPr>
          <w:sz w:val="20"/>
          <w:szCs w:val="20"/>
        </w:rPr>
        <w:t>children’s</w:t>
      </w:r>
      <w:r w:rsidR="00E70DB5">
        <w:rPr>
          <w:sz w:val="20"/>
          <w:szCs w:val="20"/>
        </w:rPr>
        <w:t xml:space="preserve"> rights are protected and respected</w:t>
      </w:r>
      <w:r w:rsidR="00BE4FA3">
        <w:rPr>
          <w:sz w:val="20"/>
          <w:szCs w:val="20"/>
        </w:rPr>
        <w:t xml:space="preserve">, thus, creating differences in </w:t>
      </w:r>
      <w:r w:rsidR="00D9506E">
        <w:rPr>
          <w:sz w:val="20"/>
          <w:szCs w:val="20"/>
        </w:rPr>
        <w:t xml:space="preserve">the benefit of these policies. </w:t>
      </w:r>
    </w:p>
    <w:p w14:paraId="0B8AD283" w14:textId="77777777" w:rsidR="000F2CCD" w:rsidRDefault="00427486" w:rsidP="006F4C1A">
      <w:pPr>
        <w:rPr>
          <w:sz w:val="20"/>
          <w:szCs w:val="20"/>
        </w:rPr>
      </w:pPr>
      <w:r>
        <w:rPr>
          <w:sz w:val="20"/>
          <w:szCs w:val="20"/>
        </w:rPr>
        <w:lastRenderedPageBreak/>
        <w:t xml:space="preserve">Also, a big challenge to implementing a </w:t>
      </w:r>
      <w:r w:rsidR="00992B3C">
        <w:rPr>
          <w:sz w:val="20"/>
          <w:szCs w:val="20"/>
        </w:rPr>
        <w:t>rights-based</w:t>
      </w:r>
      <w:r>
        <w:rPr>
          <w:sz w:val="20"/>
          <w:szCs w:val="20"/>
        </w:rPr>
        <w:t xml:space="preserve"> approach is the overburdened education system. Because of the </w:t>
      </w:r>
      <w:r w:rsidR="00992B3C">
        <w:rPr>
          <w:sz w:val="20"/>
          <w:szCs w:val="20"/>
        </w:rPr>
        <w:t>huge</w:t>
      </w:r>
      <w:r>
        <w:rPr>
          <w:sz w:val="20"/>
          <w:szCs w:val="20"/>
        </w:rPr>
        <w:t xml:space="preserve"> pressure that is placed on the education system</w:t>
      </w:r>
      <w:r w:rsidR="0024310B">
        <w:rPr>
          <w:sz w:val="20"/>
          <w:szCs w:val="20"/>
        </w:rPr>
        <w:t xml:space="preserve">, it is very difficult to fully ensure students rights are </w:t>
      </w:r>
      <w:r w:rsidR="000F2CCD">
        <w:rPr>
          <w:sz w:val="20"/>
          <w:szCs w:val="20"/>
        </w:rPr>
        <w:t>respected in everyday school life.</w:t>
      </w:r>
    </w:p>
    <w:p w14:paraId="1B4311C2" w14:textId="0B1BCF34" w:rsidR="00427486" w:rsidRDefault="000F2CCD" w:rsidP="006F4C1A">
      <w:pPr>
        <w:rPr>
          <w:sz w:val="20"/>
          <w:szCs w:val="20"/>
        </w:rPr>
      </w:pPr>
      <w:r>
        <w:rPr>
          <w:sz w:val="20"/>
          <w:szCs w:val="20"/>
        </w:rPr>
        <w:t xml:space="preserve">In summary, </w:t>
      </w:r>
      <w:r w:rsidR="004E3928">
        <w:rPr>
          <w:sz w:val="20"/>
          <w:szCs w:val="20"/>
        </w:rPr>
        <w:t xml:space="preserve">the implementation of </w:t>
      </w:r>
      <w:r w:rsidR="008B0562">
        <w:rPr>
          <w:sz w:val="20"/>
          <w:szCs w:val="20"/>
        </w:rPr>
        <w:t>children’s</w:t>
      </w:r>
      <w:r w:rsidR="004E3928">
        <w:rPr>
          <w:sz w:val="20"/>
          <w:szCs w:val="20"/>
        </w:rPr>
        <w:t xml:space="preserve"> rights in education </w:t>
      </w:r>
      <w:r w:rsidR="007031B6">
        <w:rPr>
          <w:sz w:val="20"/>
          <w:szCs w:val="20"/>
        </w:rPr>
        <w:t>can face numerous barriers such as a lack of awareness</w:t>
      </w:r>
      <w:r w:rsidR="008B0562">
        <w:rPr>
          <w:sz w:val="20"/>
          <w:szCs w:val="20"/>
        </w:rPr>
        <w:t xml:space="preserve">. By addressing these barriers, an environment where children and young </w:t>
      </w:r>
      <w:r w:rsidR="00FF6A2B">
        <w:rPr>
          <w:sz w:val="20"/>
          <w:szCs w:val="20"/>
        </w:rPr>
        <w:t>people’s</w:t>
      </w:r>
      <w:r w:rsidR="008B0562">
        <w:rPr>
          <w:sz w:val="20"/>
          <w:szCs w:val="20"/>
        </w:rPr>
        <w:t xml:space="preserve"> rights are upheld can be created. </w:t>
      </w:r>
      <w:r>
        <w:rPr>
          <w:sz w:val="20"/>
          <w:szCs w:val="20"/>
        </w:rPr>
        <w:t xml:space="preserve"> </w:t>
      </w:r>
    </w:p>
    <w:p w14:paraId="36F9FF15" w14:textId="52AEC7F8" w:rsidR="00EA0D88" w:rsidRDefault="000F647B" w:rsidP="006F4C1A">
      <w:pPr>
        <w:rPr>
          <w:sz w:val="20"/>
          <w:szCs w:val="20"/>
        </w:rPr>
      </w:pPr>
      <w:r w:rsidRPr="000F647B">
        <w:rPr>
          <w:sz w:val="20"/>
          <w:szCs w:val="20"/>
        </w:rPr>
        <w:t>Although</w:t>
      </w:r>
      <w:r w:rsidR="000A2BDD" w:rsidRPr="000F647B">
        <w:rPr>
          <w:sz w:val="20"/>
          <w:szCs w:val="20"/>
        </w:rPr>
        <w:t xml:space="preserve"> there are many barriers when trying to implement a rights-based approach in education, there are also various effective strategies that are used across Wales and the world </w:t>
      </w:r>
      <w:r w:rsidR="007307EC" w:rsidRPr="000F647B">
        <w:rPr>
          <w:sz w:val="20"/>
          <w:szCs w:val="20"/>
        </w:rPr>
        <w:t xml:space="preserve">for promoting and protecting children and young </w:t>
      </w:r>
      <w:r w:rsidRPr="000F647B">
        <w:rPr>
          <w:sz w:val="20"/>
          <w:szCs w:val="20"/>
        </w:rPr>
        <w:t>people’s</w:t>
      </w:r>
      <w:r w:rsidR="007307EC" w:rsidRPr="000F647B">
        <w:rPr>
          <w:sz w:val="20"/>
          <w:szCs w:val="20"/>
        </w:rPr>
        <w:t xml:space="preserve"> rights in educational contexts. </w:t>
      </w:r>
      <w:r w:rsidR="00D22CD1" w:rsidRPr="000F647B">
        <w:rPr>
          <w:sz w:val="20"/>
          <w:szCs w:val="20"/>
        </w:rPr>
        <w:t xml:space="preserve">The goal of a rights-based approach </w:t>
      </w:r>
      <w:r w:rsidR="00E12FC1" w:rsidRPr="000F647B">
        <w:rPr>
          <w:sz w:val="20"/>
          <w:szCs w:val="20"/>
        </w:rPr>
        <w:t>is to “empower people to know and claim their rights” (</w:t>
      </w:r>
      <w:r w:rsidR="001B035A" w:rsidRPr="000F647B">
        <w:rPr>
          <w:sz w:val="20"/>
          <w:szCs w:val="20"/>
        </w:rPr>
        <w:t>Scottish Human Rights Commiss</w:t>
      </w:r>
      <w:r w:rsidRPr="000F647B">
        <w:rPr>
          <w:sz w:val="20"/>
          <w:szCs w:val="20"/>
        </w:rPr>
        <w:t>ion, no date)</w:t>
      </w:r>
      <w:r w:rsidR="00953D8B">
        <w:rPr>
          <w:sz w:val="20"/>
          <w:szCs w:val="20"/>
        </w:rPr>
        <w:t xml:space="preserve">, </w:t>
      </w:r>
      <w:r w:rsidR="008235BE">
        <w:rPr>
          <w:sz w:val="20"/>
          <w:szCs w:val="20"/>
        </w:rPr>
        <w:t>one</w:t>
      </w:r>
      <w:r w:rsidR="00953D8B">
        <w:rPr>
          <w:sz w:val="20"/>
          <w:szCs w:val="20"/>
        </w:rPr>
        <w:t xml:space="preserve"> of the effective strategies that are used to achieve this include </w:t>
      </w:r>
      <w:r w:rsidR="00885D6F">
        <w:rPr>
          <w:sz w:val="20"/>
          <w:szCs w:val="20"/>
        </w:rPr>
        <w:t>implementing a Rights-Respecti</w:t>
      </w:r>
      <w:r w:rsidR="00FA0305">
        <w:rPr>
          <w:sz w:val="20"/>
          <w:szCs w:val="20"/>
        </w:rPr>
        <w:t>ng School Framework. This is a widely known framework which guides sc</w:t>
      </w:r>
      <w:r w:rsidR="00BA4ED6">
        <w:rPr>
          <w:sz w:val="20"/>
          <w:szCs w:val="20"/>
        </w:rPr>
        <w:t xml:space="preserve">hools in integrating principles of the UNCRC into their </w:t>
      </w:r>
      <w:r w:rsidR="000B0C77">
        <w:rPr>
          <w:sz w:val="20"/>
          <w:szCs w:val="20"/>
        </w:rPr>
        <w:t>teaching and ethos. This bespoke</w:t>
      </w:r>
      <w:r w:rsidR="009739B6">
        <w:rPr>
          <w:sz w:val="20"/>
          <w:szCs w:val="20"/>
        </w:rPr>
        <w:t xml:space="preserve"> framework awards Rights Respecting schools on four things “</w:t>
      </w:r>
      <w:r w:rsidR="00175012">
        <w:rPr>
          <w:sz w:val="20"/>
          <w:szCs w:val="20"/>
        </w:rPr>
        <w:t>wellbeing, participation, relationships and self-esteem” (Unicef</w:t>
      </w:r>
      <w:r w:rsidR="00EE1F11">
        <w:rPr>
          <w:sz w:val="20"/>
          <w:szCs w:val="20"/>
        </w:rPr>
        <w:t>, no date)</w:t>
      </w:r>
      <w:r w:rsidR="0076109D">
        <w:rPr>
          <w:sz w:val="20"/>
          <w:szCs w:val="20"/>
        </w:rPr>
        <w:t>.</w:t>
      </w:r>
      <w:r w:rsidR="00513D3C">
        <w:rPr>
          <w:sz w:val="20"/>
          <w:szCs w:val="20"/>
        </w:rPr>
        <w:t xml:space="preserve"> </w:t>
      </w:r>
      <w:r w:rsidR="007C4F9B">
        <w:rPr>
          <w:sz w:val="20"/>
          <w:szCs w:val="20"/>
        </w:rPr>
        <w:t xml:space="preserve">Unicef highlights some of the impacts this strategy has had on various </w:t>
      </w:r>
      <w:r w:rsidR="006A6AC5">
        <w:rPr>
          <w:sz w:val="20"/>
          <w:szCs w:val="20"/>
        </w:rPr>
        <w:t xml:space="preserve">schools who have “progressed through the award”, some of which include children “know about their rights, feel </w:t>
      </w:r>
      <w:r w:rsidR="001C396A">
        <w:rPr>
          <w:sz w:val="20"/>
          <w:szCs w:val="20"/>
        </w:rPr>
        <w:t>valued</w:t>
      </w:r>
      <w:r w:rsidR="001E57E8">
        <w:rPr>
          <w:sz w:val="20"/>
          <w:szCs w:val="20"/>
        </w:rPr>
        <w:t xml:space="preserve">, and can exercise their rights”, three thing which are of high importance when implementing a </w:t>
      </w:r>
      <w:r w:rsidR="001C396A">
        <w:rPr>
          <w:sz w:val="20"/>
          <w:szCs w:val="20"/>
        </w:rPr>
        <w:t>rights-based</w:t>
      </w:r>
      <w:r w:rsidR="001E57E8">
        <w:rPr>
          <w:sz w:val="20"/>
          <w:szCs w:val="20"/>
        </w:rPr>
        <w:t xml:space="preserve"> approach, this </w:t>
      </w:r>
      <w:r w:rsidR="001C396A">
        <w:rPr>
          <w:sz w:val="20"/>
          <w:szCs w:val="20"/>
        </w:rPr>
        <w:t xml:space="preserve">data itself illustrates the benefit of the execution of this strategy. </w:t>
      </w:r>
      <w:r w:rsidR="0076109D">
        <w:rPr>
          <w:sz w:val="20"/>
          <w:szCs w:val="20"/>
        </w:rPr>
        <w:t xml:space="preserve">By adopting this strategy, </w:t>
      </w:r>
      <w:r w:rsidR="00513D3C">
        <w:rPr>
          <w:sz w:val="20"/>
          <w:szCs w:val="20"/>
        </w:rPr>
        <w:t>schools become an environment where children rights are respected, promoted, and upheld.</w:t>
      </w:r>
      <w:r w:rsidR="006251B9">
        <w:rPr>
          <w:sz w:val="20"/>
          <w:szCs w:val="20"/>
        </w:rPr>
        <w:t xml:space="preserve"> One issue of this strategy is that </w:t>
      </w:r>
      <w:r w:rsidR="00CE3AA5">
        <w:rPr>
          <w:sz w:val="20"/>
          <w:szCs w:val="20"/>
        </w:rPr>
        <w:t>educators may start to see the reward as sort of a “token-economy”</w:t>
      </w:r>
      <w:r w:rsidR="00256393">
        <w:rPr>
          <w:sz w:val="20"/>
          <w:szCs w:val="20"/>
        </w:rPr>
        <w:t xml:space="preserve">, Hackenberg (2009) describes a token as </w:t>
      </w:r>
      <w:r w:rsidR="00D959BE">
        <w:rPr>
          <w:sz w:val="20"/>
          <w:szCs w:val="20"/>
        </w:rPr>
        <w:t xml:space="preserve">“an object or symbol that is exchanged for goods or services”. If an </w:t>
      </w:r>
      <w:r w:rsidR="002C5E6A">
        <w:rPr>
          <w:sz w:val="20"/>
          <w:szCs w:val="20"/>
        </w:rPr>
        <w:t>educator</w:t>
      </w:r>
      <w:r w:rsidR="00D959BE">
        <w:rPr>
          <w:sz w:val="20"/>
          <w:szCs w:val="20"/>
        </w:rPr>
        <w:t xml:space="preserve"> sees they will get </w:t>
      </w:r>
      <w:r w:rsidR="00072D1B">
        <w:rPr>
          <w:sz w:val="20"/>
          <w:szCs w:val="20"/>
        </w:rPr>
        <w:t>praise for gaining these rewards, it is likely that they</w:t>
      </w:r>
      <w:r w:rsidR="002C5E6A">
        <w:rPr>
          <w:sz w:val="20"/>
          <w:szCs w:val="20"/>
        </w:rPr>
        <w:t xml:space="preserve"> will forgot about the original cause of the framework.</w:t>
      </w:r>
    </w:p>
    <w:p w14:paraId="72581DD5" w14:textId="655A1B4E" w:rsidR="00636106" w:rsidRPr="00DC6C16" w:rsidRDefault="00636106" w:rsidP="006F4C1A">
      <w:pPr>
        <w:rPr>
          <w:sz w:val="20"/>
          <w:szCs w:val="20"/>
        </w:rPr>
      </w:pPr>
      <w:r w:rsidRPr="00DC6C16">
        <w:rPr>
          <w:sz w:val="20"/>
          <w:szCs w:val="20"/>
        </w:rPr>
        <w:t xml:space="preserve">Another effective strategy that aligns with Article 12 of the UNCRC </w:t>
      </w:r>
      <w:r w:rsidR="00145B1B" w:rsidRPr="00DC6C16">
        <w:rPr>
          <w:sz w:val="20"/>
          <w:szCs w:val="20"/>
        </w:rPr>
        <w:t xml:space="preserve">is the promotion of student voices and participation. </w:t>
      </w:r>
      <w:r w:rsidR="00083F7B" w:rsidRPr="00DC6C16">
        <w:rPr>
          <w:sz w:val="20"/>
          <w:szCs w:val="20"/>
        </w:rPr>
        <w:t xml:space="preserve">A rights-based approach emphasises the importance of student voice </w:t>
      </w:r>
      <w:r w:rsidR="000872CB" w:rsidRPr="00DC6C16">
        <w:rPr>
          <w:sz w:val="20"/>
          <w:szCs w:val="20"/>
        </w:rPr>
        <w:t>and their rights to express their views and opinions. Ar</w:t>
      </w:r>
      <w:r w:rsidR="00B950D2" w:rsidRPr="00DC6C16">
        <w:rPr>
          <w:sz w:val="20"/>
          <w:szCs w:val="20"/>
        </w:rPr>
        <w:t xml:space="preserve">ticle 12, as discussed previously, states that </w:t>
      </w:r>
      <w:r w:rsidR="00BA6C0C" w:rsidRPr="00DC6C16">
        <w:rPr>
          <w:sz w:val="20"/>
          <w:szCs w:val="20"/>
        </w:rPr>
        <w:t>“children should be supported to give their views in a way that is best for them” (</w:t>
      </w:r>
      <w:r w:rsidR="001B181D" w:rsidRPr="00DC6C16">
        <w:rPr>
          <w:sz w:val="20"/>
          <w:szCs w:val="20"/>
        </w:rPr>
        <w:t>Children &amp; Young Peoples Commissioner Scotland)</w:t>
      </w:r>
      <w:r w:rsidR="004133DB" w:rsidRPr="00DC6C16">
        <w:rPr>
          <w:sz w:val="20"/>
          <w:szCs w:val="20"/>
        </w:rPr>
        <w:t>, one strategy which enshrines this framework is school councils</w:t>
      </w:r>
      <w:r w:rsidR="00DC6C16">
        <w:rPr>
          <w:sz w:val="20"/>
          <w:szCs w:val="20"/>
        </w:rPr>
        <w:t xml:space="preserve">. According to </w:t>
      </w:r>
      <w:r w:rsidR="00F07430">
        <w:rPr>
          <w:sz w:val="20"/>
          <w:szCs w:val="20"/>
        </w:rPr>
        <w:t xml:space="preserve">the Department of Education (no date), a school council is </w:t>
      </w:r>
      <w:r w:rsidR="00CF2F43">
        <w:rPr>
          <w:sz w:val="20"/>
          <w:szCs w:val="20"/>
        </w:rPr>
        <w:t>“a formal group of pupils within a school who are elected by their peers to represent them and their views”</w:t>
      </w:r>
      <w:r w:rsidR="0029487A">
        <w:rPr>
          <w:sz w:val="20"/>
          <w:szCs w:val="20"/>
        </w:rPr>
        <w:t xml:space="preserve">, they provide a </w:t>
      </w:r>
      <w:r w:rsidR="00ED304F">
        <w:rPr>
          <w:sz w:val="20"/>
          <w:szCs w:val="20"/>
        </w:rPr>
        <w:t xml:space="preserve">comfortable environment for students to voice their concerns and offer any ideas for school improvement. School </w:t>
      </w:r>
      <w:r w:rsidR="00D80C57">
        <w:rPr>
          <w:sz w:val="20"/>
          <w:szCs w:val="20"/>
        </w:rPr>
        <w:t xml:space="preserve">councils are part of a </w:t>
      </w:r>
      <w:r w:rsidR="00EA0D88">
        <w:rPr>
          <w:sz w:val="20"/>
          <w:szCs w:val="20"/>
        </w:rPr>
        <w:t>rights-based</w:t>
      </w:r>
      <w:r w:rsidR="00D80C57">
        <w:rPr>
          <w:sz w:val="20"/>
          <w:szCs w:val="20"/>
        </w:rPr>
        <w:t xml:space="preserve"> approach as they involve students </w:t>
      </w:r>
      <w:r w:rsidR="00F46E27">
        <w:rPr>
          <w:sz w:val="20"/>
          <w:szCs w:val="20"/>
        </w:rPr>
        <w:t>to participate in decision-making in their own education</w:t>
      </w:r>
      <w:r w:rsidR="00B02A23">
        <w:rPr>
          <w:sz w:val="20"/>
          <w:szCs w:val="20"/>
        </w:rPr>
        <w:t xml:space="preserve"> and makes them not only aware of their right to have their voice heard and understood, but also, take an active role in the development of the school. </w:t>
      </w:r>
      <w:r w:rsidR="00945EA4">
        <w:rPr>
          <w:sz w:val="20"/>
          <w:szCs w:val="20"/>
        </w:rPr>
        <w:t xml:space="preserve">This however, could cause issues </w:t>
      </w:r>
      <w:r w:rsidR="00CD2F3A">
        <w:rPr>
          <w:sz w:val="20"/>
          <w:szCs w:val="20"/>
        </w:rPr>
        <w:t>pf limited representation</w:t>
      </w:r>
      <w:r w:rsidR="003542C1">
        <w:rPr>
          <w:sz w:val="20"/>
          <w:szCs w:val="20"/>
        </w:rPr>
        <w:t xml:space="preserve">; if school council do not fully represent the diversity of the school, </w:t>
      </w:r>
      <w:r w:rsidR="006251B9">
        <w:rPr>
          <w:sz w:val="20"/>
          <w:szCs w:val="20"/>
        </w:rPr>
        <w:t>children’s rights may not be adequately considered.</w:t>
      </w:r>
    </w:p>
    <w:p w14:paraId="2A78330C" w14:textId="3504D509" w:rsidR="00C273D7" w:rsidRDefault="00C273D7" w:rsidP="006F4C1A">
      <w:pPr>
        <w:rPr>
          <w:sz w:val="20"/>
          <w:szCs w:val="20"/>
        </w:rPr>
      </w:pPr>
      <w:r w:rsidRPr="00D11B45">
        <w:rPr>
          <w:sz w:val="20"/>
          <w:szCs w:val="20"/>
        </w:rPr>
        <w:t xml:space="preserve">Another, </w:t>
      </w:r>
      <w:r w:rsidR="00D11B45" w:rsidRPr="00D11B45">
        <w:rPr>
          <w:sz w:val="20"/>
          <w:szCs w:val="20"/>
        </w:rPr>
        <w:t>seemingly</w:t>
      </w:r>
      <w:r w:rsidRPr="00D11B45">
        <w:rPr>
          <w:sz w:val="20"/>
          <w:szCs w:val="20"/>
        </w:rPr>
        <w:t xml:space="preserve"> easy, strategy to held protect children and young </w:t>
      </w:r>
      <w:r w:rsidR="00D11B45" w:rsidRPr="00D11B45">
        <w:rPr>
          <w:sz w:val="20"/>
          <w:szCs w:val="20"/>
        </w:rPr>
        <w:t>people’s</w:t>
      </w:r>
      <w:r w:rsidRPr="00D11B45">
        <w:rPr>
          <w:sz w:val="20"/>
          <w:szCs w:val="20"/>
        </w:rPr>
        <w:t xml:space="preserve"> rights is by </w:t>
      </w:r>
      <w:r w:rsidR="00D11B45" w:rsidRPr="00D11B45">
        <w:rPr>
          <w:sz w:val="20"/>
          <w:szCs w:val="20"/>
        </w:rPr>
        <w:t>carrying out anti-bullying and child protection policies in schools.</w:t>
      </w:r>
      <w:r w:rsidR="00D11B45">
        <w:rPr>
          <w:sz w:val="20"/>
          <w:szCs w:val="20"/>
        </w:rPr>
        <w:t xml:space="preserve"> </w:t>
      </w:r>
      <w:r w:rsidR="00FD37C1">
        <w:rPr>
          <w:sz w:val="20"/>
          <w:szCs w:val="20"/>
        </w:rPr>
        <w:t>Protecting and</w:t>
      </w:r>
      <w:r w:rsidR="00FB3F3D">
        <w:rPr>
          <w:sz w:val="20"/>
          <w:szCs w:val="20"/>
        </w:rPr>
        <w:t xml:space="preserve"> safeguarding </w:t>
      </w:r>
      <w:r w:rsidR="005065CB">
        <w:rPr>
          <w:sz w:val="20"/>
          <w:szCs w:val="20"/>
        </w:rPr>
        <w:t xml:space="preserve">children from harm </w:t>
      </w:r>
      <w:r w:rsidR="00FD37C1">
        <w:rPr>
          <w:sz w:val="20"/>
          <w:szCs w:val="20"/>
        </w:rPr>
        <w:t>ensures</w:t>
      </w:r>
      <w:r w:rsidR="00C50048">
        <w:rPr>
          <w:sz w:val="20"/>
          <w:szCs w:val="20"/>
        </w:rPr>
        <w:t xml:space="preserve"> the safety of </w:t>
      </w:r>
      <w:r w:rsidR="00425BCF">
        <w:rPr>
          <w:sz w:val="20"/>
          <w:szCs w:val="20"/>
        </w:rPr>
        <w:t>students and</w:t>
      </w:r>
      <w:r w:rsidR="00C50048">
        <w:rPr>
          <w:sz w:val="20"/>
          <w:szCs w:val="20"/>
        </w:rPr>
        <w:t xml:space="preserve"> creates an environment without violence and discrimination. </w:t>
      </w:r>
      <w:r w:rsidR="00C848EA">
        <w:rPr>
          <w:sz w:val="20"/>
          <w:szCs w:val="20"/>
        </w:rPr>
        <w:t>Tes (2024) describes safeguarding as “a</w:t>
      </w:r>
      <w:r w:rsidR="00FD37C1">
        <w:rPr>
          <w:sz w:val="20"/>
          <w:szCs w:val="20"/>
        </w:rPr>
        <w:t xml:space="preserve"> vital aspect of any school setting</w:t>
      </w:r>
      <w:r w:rsidR="00425BCF">
        <w:rPr>
          <w:sz w:val="20"/>
          <w:szCs w:val="20"/>
        </w:rPr>
        <w:t>”,</w:t>
      </w:r>
      <w:r w:rsidR="009B0BDC">
        <w:rPr>
          <w:sz w:val="20"/>
          <w:szCs w:val="20"/>
        </w:rPr>
        <w:t xml:space="preserve"> students should be able to live their school life without fear, safeguarding makes that possible. Anto-bullying </w:t>
      </w:r>
      <w:r w:rsidR="00425BCF">
        <w:rPr>
          <w:sz w:val="20"/>
          <w:szCs w:val="20"/>
        </w:rPr>
        <w:t>policies</w:t>
      </w:r>
      <w:r w:rsidR="009B0BDC">
        <w:rPr>
          <w:sz w:val="20"/>
          <w:szCs w:val="20"/>
        </w:rPr>
        <w:t xml:space="preserve"> can be part of safeguarding in </w:t>
      </w:r>
      <w:r w:rsidR="007E3232">
        <w:rPr>
          <w:sz w:val="20"/>
          <w:szCs w:val="20"/>
        </w:rPr>
        <w:t>school and</w:t>
      </w:r>
      <w:r w:rsidR="00425BCF">
        <w:rPr>
          <w:sz w:val="20"/>
          <w:szCs w:val="20"/>
        </w:rPr>
        <w:t xml:space="preserve"> provide a</w:t>
      </w:r>
      <w:r w:rsidR="007E3232">
        <w:rPr>
          <w:sz w:val="20"/>
          <w:szCs w:val="20"/>
        </w:rPr>
        <w:t xml:space="preserve"> z</w:t>
      </w:r>
      <w:r w:rsidR="00425BCF">
        <w:rPr>
          <w:sz w:val="20"/>
          <w:szCs w:val="20"/>
        </w:rPr>
        <w:t xml:space="preserve">ero-tolerance approach to bullying and harassment. </w:t>
      </w:r>
      <w:r w:rsidR="00DA3FF7">
        <w:rPr>
          <w:sz w:val="20"/>
          <w:szCs w:val="20"/>
        </w:rPr>
        <w:t xml:space="preserve"> Anti-Bullying Alliance </w:t>
      </w:r>
      <w:r w:rsidR="001244FB">
        <w:rPr>
          <w:sz w:val="20"/>
          <w:szCs w:val="20"/>
        </w:rPr>
        <w:t xml:space="preserve">illustrates the </w:t>
      </w:r>
      <w:r w:rsidR="007E3232">
        <w:rPr>
          <w:sz w:val="20"/>
          <w:szCs w:val="20"/>
        </w:rPr>
        <w:t>importance</w:t>
      </w:r>
      <w:r w:rsidR="001244FB">
        <w:rPr>
          <w:sz w:val="20"/>
          <w:szCs w:val="20"/>
        </w:rPr>
        <w:t xml:space="preserve"> of a “whole-school approach to anti-bullying”, this means the entire school </w:t>
      </w:r>
      <w:r w:rsidR="00413964">
        <w:rPr>
          <w:sz w:val="20"/>
          <w:szCs w:val="20"/>
        </w:rPr>
        <w:t xml:space="preserve">(internal and external) are educated on bullying and “confronting the issue of bullying”. </w:t>
      </w:r>
      <w:r w:rsidR="007E3232">
        <w:rPr>
          <w:sz w:val="20"/>
          <w:szCs w:val="20"/>
        </w:rPr>
        <w:t xml:space="preserve">This strategy aligns with </w:t>
      </w:r>
      <w:r w:rsidR="00B14256">
        <w:rPr>
          <w:sz w:val="20"/>
          <w:szCs w:val="20"/>
        </w:rPr>
        <w:t>Article</w:t>
      </w:r>
      <w:r w:rsidR="007E3232">
        <w:rPr>
          <w:sz w:val="20"/>
          <w:szCs w:val="20"/>
        </w:rPr>
        <w:t xml:space="preserve"> 19 of the UNCRC which states </w:t>
      </w:r>
      <w:r w:rsidR="009204B8">
        <w:rPr>
          <w:sz w:val="20"/>
          <w:szCs w:val="20"/>
        </w:rPr>
        <w:t xml:space="preserve">that children have the right to be protected </w:t>
      </w:r>
      <w:r w:rsidR="006E5AF8">
        <w:rPr>
          <w:sz w:val="20"/>
          <w:szCs w:val="20"/>
        </w:rPr>
        <w:t>from all forms of violence. Therefore, developing an anti-bullying policy is direct at addressing this right</w:t>
      </w:r>
      <w:r w:rsidR="00A84798">
        <w:rPr>
          <w:sz w:val="20"/>
          <w:szCs w:val="20"/>
        </w:rPr>
        <w:t xml:space="preserve"> as it </w:t>
      </w:r>
      <w:r w:rsidR="00A84798">
        <w:rPr>
          <w:sz w:val="20"/>
          <w:szCs w:val="20"/>
        </w:rPr>
        <w:lastRenderedPageBreak/>
        <w:t>aims to protect students from harm that may be caused by bullying. This anti-bullying strategy ensu</w:t>
      </w:r>
      <w:r w:rsidR="00B14256">
        <w:rPr>
          <w:sz w:val="20"/>
          <w:szCs w:val="20"/>
        </w:rPr>
        <w:t xml:space="preserve">res a safe space amongst children in school and adopts a rights-based approach. </w:t>
      </w:r>
    </w:p>
    <w:p w14:paraId="77845093" w14:textId="748E28C8" w:rsidR="00644B8C" w:rsidRPr="00D11B45" w:rsidRDefault="00644B8C" w:rsidP="006F4C1A">
      <w:pPr>
        <w:rPr>
          <w:sz w:val="20"/>
          <w:szCs w:val="20"/>
        </w:rPr>
      </w:pPr>
      <w:r>
        <w:rPr>
          <w:sz w:val="20"/>
          <w:szCs w:val="20"/>
        </w:rPr>
        <w:t xml:space="preserve">In summary, there are many effective strategies used amongst schools in Wales </w:t>
      </w:r>
      <w:r w:rsidR="00DC1356">
        <w:rPr>
          <w:sz w:val="20"/>
          <w:szCs w:val="20"/>
        </w:rPr>
        <w:t xml:space="preserve">that promote and protect </w:t>
      </w:r>
      <w:r w:rsidR="008B5A1C">
        <w:rPr>
          <w:sz w:val="20"/>
          <w:szCs w:val="20"/>
        </w:rPr>
        <w:t>children’s</w:t>
      </w:r>
      <w:r w:rsidR="00DC1356">
        <w:rPr>
          <w:sz w:val="20"/>
          <w:szCs w:val="20"/>
        </w:rPr>
        <w:t xml:space="preserve"> rights in education. By adopting frameworks like Rights-Respecting Schools and Anti-Bullying Policies</w:t>
      </w:r>
      <w:r w:rsidR="00656FCE">
        <w:rPr>
          <w:sz w:val="20"/>
          <w:szCs w:val="20"/>
        </w:rPr>
        <w:t xml:space="preserve">, schools can advance in a way that empowers students who are not only </w:t>
      </w:r>
      <w:r w:rsidR="008B5A1C">
        <w:rPr>
          <w:sz w:val="20"/>
          <w:szCs w:val="20"/>
        </w:rPr>
        <w:t>aware</w:t>
      </w:r>
      <w:r w:rsidR="00656FCE">
        <w:rPr>
          <w:sz w:val="20"/>
          <w:szCs w:val="20"/>
        </w:rPr>
        <w:t xml:space="preserve"> of their rights, but also </w:t>
      </w:r>
      <w:r w:rsidR="008B5A1C">
        <w:rPr>
          <w:sz w:val="20"/>
          <w:szCs w:val="20"/>
        </w:rPr>
        <w:t>able to exercise them in a meaningful way.</w:t>
      </w:r>
    </w:p>
    <w:p w14:paraId="25F48AE7" w14:textId="275A2B50" w:rsidR="009F18D9" w:rsidRDefault="00250181" w:rsidP="006F4C1A">
      <w:pPr>
        <w:rPr>
          <w:sz w:val="20"/>
          <w:szCs w:val="20"/>
        </w:rPr>
      </w:pPr>
      <w:r>
        <w:rPr>
          <w:sz w:val="20"/>
          <w:szCs w:val="20"/>
        </w:rPr>
        <w:t>In conclusion, this essay has ex</w:t>
      </w:r>
      <w:r w:rsidR="009F03AE">
        <w:rPr>
          <w:sz w:val="20"/>
          <w:szCs w:val="20"/>
        </w:rPr>
        <w:t xml:space="preserve">plored various aspects of children and young </w:t>
      </w:r>
      <w:r w:rsidR="001E3ACD">
        <w:rPr>
          <w:sz w:val="20"/>
          <w:szCs w:val="20"/>
        </w:rPr>
        <w:t>people’s</w:t>
      </w:r>
      <w:r w:rsidR="009F03AE">
        <w:rPr>
          <w:sz w:val="20"/>
          <w:szCs w:val="20"/>
        </w:rPr>
        <w:t xml:space="preserve"> rights in Wales, </w:t>
      </w:r>
      <w:r w:rsidR="001E3ACD">
        <w:rPr>
          <w:sz w:val="20"/>
          <w:szCs w:val="20"/>
        </w:rPr>
        <w:t>specifically</w:t>
      </w:r>
      <w:r w:rsidR="009F03AE">
        <w:rPr>
          <w:sz w:val="20"/>
          <w:szCs w:val="20"/>
        </w:rPr>
        <w:t xml:space="preserve"> in education, </w:t>
      </w:r>
      <w:r w:rsidR="001E3ACD">
        <w:rPr>
          <w:sz w:val="20"/>
          <w:szCs w:val="20"/>
        </w:rPr>
        <w:t>particularly</w:t>
      </w:r>
      <w:r w:rsidR="009F03AE">
        <w:rPr>
          <w:sz w:val="20"/>
          <w:szCs w:val="20"/>
        </w:rPr>
        <w:t xml:space="preserve"> focusing on policy and legislation and how they impact learners understanding of their own rights </w:t>
      </w:r>
      <w:r w:rsidR="00B241CA">
        <w:rPr>
          <w:sz w:val="20"/>
          <w:szCs w:val="20"/>
        </w:rPr>
        <w:t xml:space="preserve">in school and wider. Throughout this essay, it is clear to see that </w:t>
      </w:r>
      <w:r w:rsidR="009539C7">
        <w:rPr>
          <w:sz w:val="20"/>
          <w:szCs w:val="20"/>
        </w:rPr>
        <w:t>children’s</w:t>
      </w:r>
      <w:r w:rsidR="00B241CA">
        <w:rPr>
          <w:sz w:val="20"/>
          <w:szCs w:val="20"/>
        </w:rPr>
        <w:t xml:space="preserve"> rights are not only </w:t>
      </w:r>
      <w:r w:rsidR="001B6CBB">
        <w:rPr>
          <w:sz w:val="20"/>
          <w:szCs w:val="20"/>
        </w:rPr>
        <w:t xml:space="preserve">crucial for educational purposes, but also for personal development and overall wellbeing. </w:t>
      </w:r>
      <w:r w:rsidR="00BB5A11">
        <w:rPr>
          <w:sz w:val="20"/>
          <w:szCs w:val="20"/>
        </w:rPr>
        <w:t xml:space="preserve">The legal framework of the UNCRC provide the guideline for </w:t>
      </w:r>
      <w:r w:rsidR="009539C7">
        <w:rPr>
          <w:sz w:val="20"/>
          <w:szCs w:val="20"/>
        </w:rPr>
        <w:t>educators</w:t>
      </w:r>
      <w:r w:rsidR="00BB5A11">
        <w:rPr>
          <w:sz w:val="20"/>
          <w:szCs w:val="20"/>
        </w:rPr>
        <w:t xml:space="preserve"> in Wales </w:t>
      </w:r>
      <w:r w:rsidR="009539C7">
        <w:rPr>
          <w:sz w:val="20"/>
          <w:szCs w:val="20"/>
        </w:rPr>
        <w:t xml:space="preserve">to promoting a rights-based approach in their own schools, ensuring that children’s voices are heard and met. However, there is still a lot to do towards </w:t>
      </w:r>
      <w:r w:rsidR="00FA3A1B">
        <w:rPr>
          <w:sz w:val="20"/>
          <w:szCs w:val="20"/>
        </w:rPr>
        <w:t xml:space="preserve">fully embracing rights-based schools, as discussed, the challenges and barriers </w:t>
      </w:r>
      <w:r w:rsidR="00917D59">
        <w:rPr>
          <w:sz w:val="20"/>
          <w:szCs w:val="20"/>
        </w:rPr>
        <w:t xml:space="preserve">can hinder effective implementation. Ultimately, </w:t>
      </w:r>
      <w:r w:rsidR="00D60283">
        <w:rPr>
          <w:sz w:val="20"/>
          <w:szCs w:val="20"/>
        </w:rPr>
        <w:t xml:space="preserve">while huge changes have and are still being made in educational reform, it is crucial that children and young peoples voices are heard </w:t>
      </w:r>
      <w:r w:rsidR="00C122F5">
        <w:rPr>
          <w:sz w:val="20"/>
          <w:szCs w:val="20"/>
        </w:rPr>
        <w:t xml:space="preserve">and continue to be active participants of their education, empowering them </w:t>
      </w:r>
      <w:r w:rsidR="001E3ACD">
        <w:rPr>
          <w:sz w:val="20"/>
          <w:szCs w:val="20"/>
        </w:rPr>
        <w:t>to exercise their rights in a meaningful way.</w:t>
      </w:r>
    </w:p>
    <w:p w14:paraId="6A8204A3" w14:textId="77777777" w:rsidR="004162F0" w:rsidRDefault="004162F0" w:rsidP="006F4C1A">
      <w:pPr>
        <w:rPr>
          <w:sz w:val="20"/>
          <w:szCs w:val="20"/>
        </w:rPr>
      </w:pPr>
    </w:p>
    <w:p w14:paraId="1D0C8D25" w14:textId="77777777" w:rsidR="004162F0" w:rsidRDefault="004162F0" w:rsidP="006F4C1A">
      <w:pPr>
        <w:rPr>
          <w:sz w:val="20"/>
          <w:szCs w:val="20"/>
        </w:rPr>
      </w:pPr>
    </w:p>
    <w:p w14:paraId="6B8DE8D3" w14:textId="77777777" w:rsidR="004162F0" w:rsidRDefault="004162F0" w:rsidP="006F4C1A">
      <w:pPr>
        <w:rPr>
          <w:sz w:val="20"/>
          <w:szCs w:val="20"/>
        </w:rPr>
      </w:pPr>
    </w:p>
    <w:p w14:paraId="685393AF" w14:textId="77777777" w:rsidR="004162F0" w:rsidRDefault="004162F0" w:rsidP="006F4C1A">
      <w:pPr>
        <w:rPr>
          <w:sz w:val="20"/>
          <w:szCs w:val="20"/>
        </w:rPr>
      </w:pPr>
    </w:p>
    <w:p w14:paraId="1530E207" w14:textId="77777777" w:rsidR="004162F0" w:rsidRDefault="004162F0" w:rsidP="006F4C1A">
      <w:pPr>
        <w:rPr>
          <w:sz w:val="20"/>
          <w:szCs w:val="20"/>
        </w:rPr>
      </w:pPr>
    </w:p>
    <w:p w14:paraId="53F28A87" w14:textId="77777777" w:rsidR="004162F0" w:rsidRDefault="004162F0" w:rsidP="006F4C1A">
      <w:pPr>
        <w:rPr>
          <w:sz w:val="20"/>
          <w:szCs w:val="20"/>
        </w:rPr>
      </w:pPr>
    </w:p>
    <w:p w14:paraId="4FF3DCD5" w14:textId="77777777" w:rsidR="004162F0" w:rsidRDefault="004162F0" w:rsidP="006F4C1A">
      <w:pPr>
        <w:rPr>
          <w:sz w:val="20"/>
          <w:szCs w:val="20"/>
        </w:rPr>
      </w:pPr>
    </w:p>
    <w:p w14:paraId="12FEE894" w14:textId="77777777" w:rsidR="004162F0" w:rsidRDefault="004162F0" w:rsidP="006F4C1A">
      <w:pPr>
        <w:rPr>
          <w:sz w:val="20"/>
          <w:szCs w:val="20"/>
        </w:rPr>
      </w:pPr>
    </w:p>
    <w:p w14:paraId="5B11F8F9" w14:textId="77777777" w:rsidR="004162F0" w:rsidRDefault="004162F0" w:rsidP="006F4C1A">
      <w:pPr>
        <w:rPr>
          <w:sz w:val="20"/>
          <w:szCs w:val="20"/>
        </w:rPr>
      </w:pPr>
    </w:p>
    <w:p w14:paraId="3F16E8DF" w14:textId="77777777" w:rsidR="004162F0" w:rsidRDefault="004162F0" w:rsidP="006F4C1A">
      <w:pPr>
        <w:rPr>
          <w:sz w:val="20"/>
          <w:szCs w:val="20"/>
        </w:rPr>
      </w:pPr>
    </w:p>
    <w:p w14:paraId="63D3F34E" w14:textId="77777777" w:rsidR="004162F0" w:rsidRDefault="004162F0" w:rsidP="006F4C1A">
      <w:pPr>
        <w:rPr>
          <w:sz w:val="20"/>
          <w:szCs w:val="20"/>
        </w:rPr>
      </w:pPr>
    </w:p>
    <w:p w14:paraId="426CA473" w14:textId="77777777" w:rsidR="004162F0" w:rsidRDefault="004162F0" w:rsidP="006F4C1A">
      <w:pPr>
        <w:rPr>
          <w:sz w:val="20"/>
          <w:szCs w:val="20"/>
        </w:rPr>
      </w:pPr>
    </w:p>
    <w:p w14:paraId="22240002" w14:textId="77777777" w:rsidR="004162F0" w:rsidRDefault="004162F0" w:rsidP="006F4C1A">
      <w:pPr>
        <w:rPr>
          <w:sz w:val="20"/>
          <w:szCs w:val="20"/>
        </w:rPr>
      </w:pPr>
    </w:p>
    <w:p w14:paraId="402B4FE4" w14:textId="77777777" w:rsidR="004162F0" w:rsidRDefault="004162F0" w:rsidP="006F4C1A">
      <w:pPr>
        <w:rPr>
          <w:sz w:val="20"/>
          <w:szCs w:val="20"/>
        </w:rPr>
      </w:pPr>
    </w:p>
    <w:p w14:paraId="3F0D907D" w14:textId="77777777" w:rsidR="004162F0" w:rsidRDefault="004162F0" w:rsidP="006F4C1A">
      <w:pPr>
        <w:rPr>
          <w:sz w:val="20"/>
          <w:szCs w:val="20"/>
        </w:rPr>
      </w:pPr>
    </w:p>
    <w:p w14:paraId="188CF1FB" w14:textId="77777777" w:rsidR="004162F0" w:rsidRDefault="004162F0" w:rsidP="006F4C1A">
      <w:pPr>
        <w:rPr>
          <w:sz w:val="20"/>
          <w:szCs w:val="20"/>
        </w:rPr>
      </w:pPr>
    </w:p>
    <w:p w14:paraId="17B57023" w14:textId="77777777" w:rsidR="004162F0" w:rsidRDefault="004162F0" w:rsidP="006F4C1A">
      <w:pPr>
        <w:rPr>
          <w:sz w:val="20"/>
          <w:szCs w:val="20"/>
        </w:rPr>
      </w:pPr>
    </w:p>
    <w:p w14:paraId="3FC05466" w14:textId="77777777" w:rsidR="004162F0" w:rsidRDefault="004162F0" w:rsidP="006F4C1A">
      <w:pPr>
        <w:rPr>
          <w:sz w:val="20"/>
          <w:szCs w:val="20"/>
        </w:rPr>
      </w:pPr>
    </w:p>
    <w:p w14:paraId="58D2B85D" w14:textId="77777777" w:rsidR="004162F0" w:rsidRDefault="004162F0" w:rsidP="006F4C1A">
      <w:pPr>
        <w:rPr>
          <w:sz w:val="20"/>
          <w:szCs w:val="20"/>
        </w:rPr>
      </w:pPr>
    </w:p>
    <w:p w14:paraId="06423A51" w14:textId="77777777" w:rsidR="004162F0" w:rsidRDefault="004162F0" w:rsidP="006F4C1A">
      <w:pPr>
        <w:rPr>
          <w:sz w:val="20"/>
          <w:szCs w:val="20"/>
        </w:rPr>
      </w:pPr>
    </w:p>
    <w:p w14:paraId="378B7A70" w14:textId="77777777" w:rsidR="004162F0" w:rsidRDefault="004162F0" w:rsidP="006F4C1A">
      <w:pPr>
        <w:rPr>
          <w:sz w:val="20"/>
          <w:szCs w:val="20"/>
        </w:rPr>
      </w:pPr>
    </w:p>
    <w:p w14:paraId="57E5FC16" w14:textId="77777777" w:rsidR="004162F0" w:rsidRDefault="004162F0" w:rsidP="006F4C1A">
      <w:pPr>
        <w:rPr>
          <w:sz w:val="20"/>
          <w:szCs w:val="20"/>
        </w:rPr>
      </w:pPr>
    </w:p>
    <w:p w14:paraId="4DE41B92" w14:textId="77777777" w:rsidR="004162F0" w:rsidRPr="004162F0" w:rsidRDefault="004162F0" w:rsidP="006F4C1A">
      <w:pPr>
        <w:rPr>
          <w:sz w:val="20"/>
          <w:szCs w:val="20"/>
        </w:rPr>
      </w:pPr>
    </w:p>
    <w:p w14:paraId="3DBB9730" w14:textId="77777777" w:rsidR="005666FD" w:rsidRDefault="005666FD" w:rsidP="006F4C1A"/>
    <w:p w14:paraId="3173CD7E" w14:textId="77777777" w:rsidR="002C470E" w:rsidRDefault="002C470E" w:rsidP="006F4C1A"/>
    <w:p w14:paraId="6C28F0F4" w14:textId="77777777" w:rsidR="002C470E" w:rsidRDefault="002C470E" w:rsidP="006F4C1A"/>
    <w:p w14:paraId="095C58D4" w14:textId="77777777" w:rsidR="002C470E" w:rsidRDefault="002C470E" w:rsidP="006F4C1A"/>
    <w:p w14:paraId="4200A9E9" w14:textId="77777777" w:rsidR="002C470E" w:rsidRDefault="002C470E" w:rsidP="006F4C1A"/>
    <w:p w14:paraId="7AEC33EB" w14:textId="77777777" w:rsidR="002C470E" w:rsidRDefault="002C470E" w:rsidP="006F4C1A"/>
    <w:p w14:paraId="17339069" w14:textId="77777777" w:rsidR="002C470E" w:rsidRDefault="002C470E" w:rsidP="006F4C1A"/>
    <w:p w14:paraId="654EED7A" w14:textId="77777777" w:rsidR="002C470E" w:rsidRDefault="002C470E" w:rsidP="006F4C1A"/>
    <w:p w14:paraId="3864F9CC" w14:textId="77777777" w:rsidR="002C470E" w:rsidRDefault="002C470E" w:rsidP="006F4C1A"/>
    <w:p w14:paraId="072EEDDB" w14:textId="77777777" w:rsidR="002C470E" w:rsidRDefault="002C470E" w:rsidP="006F4C1A"/>
    <w:p w14:paraId="59C19E72" w14:textId="77777777" w:rsidR="002C470E" w:rsidRDefault="002C470E" w:rsidP="006F4C1A"/>
    <w:p w14:paraId="79FAAF28" w14:textId="77777777" w:rsidR="00EC34DF" w:rsidRDefault="00EC34DF" w:rsidP="006F4C1A"/>
    <w:p w14:paraId="296B5D62" w14:textId="77777777" w:rsidR="00EC34DF" w:rsidRDefault="00EC34DF" w:rsidP="006F4C1A"/>
    <w:p w14:paraId="32C9147F" w14:textId="77777777" w:rsidR="00EC34DF" w:rsidRDefault="00EC34DF" w:rsidP="006F4C1A"/>
    <w:p w14:paraId="6F02EE50" w14:textId="77777777" w:rsidR="00EC34DF" w:rsidRDefault="00EC34DF" w:rsidP="006F4C1A"/>
    <w:p w14:paraId="099CD8D7" w14:textId="77777777" w:rsidR="00EC34DF" w:rsidRDefault="00EC34DF" w:rsidP="006F4C1A"/>
    <w:p w14:paraId="2752A184" w14:textId="77777777" w:rsidR="00EC34DF" w:rsidRDefault="00EC34DF" w:rsidP="006F4C1A"/>
    <w:p w14:paraId="49C3B04B" w14:textId="77777777" w:rsidR="00EC34DF" w:rsidRDefault="00EC34DF" w:rsidP="006F4C1A"/>
    <w:p w14:paraId="3B53B735" w14:textId="77777777" w:rsidR="00EC34DF" w:rsidRDefault="00EC34DF" w:rsidP="006F4C1A"/>
    <w:p w14:paraId="70A4BA45" w14:textId="77777777" w:rsidR="00EC34DF" w:rsidRDefault="00EC34DF" w:rsidP="006F4C1A"/>
    <w:p w14:paraId="3EE74505" w14:textId="77777777" w:rsidR="00EC34DF" w:rsidRDefault="00EC34DF" w:rsidP="006F4C1A"/>
    <w:p w14:paraId="02413F65" w14:textId="77777777" w:rsidR="004C3052" w:rsidRDefault="004C3052" w:rsidP="006F4C1A"/>
    <w:p w14:paraId="36B626C6" w14:textId="77777777" w:rsidR="002C470E" w:rsidRDefault="002C470E" w:rsidP="006F4C1A"/>
    <w:p w14:paraId="7C61446B" w14:textId="77777777" w:rsidR="00771A70" w:rsidRDefault="00771A70" w:rsidP="006F4C1A"/>
    <w:p w14:paraId="788CC7BF" w14:textId="77777777" w:rsidR="00771A70" w:rsidRDefault="00771A70" w:rsidP="006F4C1A"/>
    <w:p w14:paraId="36F601AB" w14:textId="77777777" w:rsidR="00771A70" w:rsidRDefault="00771A70" w:rsidP="006F4C1A"/>
    <w:p w14:paraId="307EAA23" w14:textId="77777777" w:rsidR="00771A70" w:rsidRDefault="00771A70" w:rsidP="006F4C1A"/>
    <w:p w14:paraId="0E2320C9" w14:textId="77777777" w:rsidR="00771A70" w:rsidRDefault="00771A70" w:rsidP="006F4C1A"/>
    <w:p w14:paraId="3EB4D0CC" w14:textId="77777777" w:rsidR="00771A70" w:rsidRDefault="00771A70" w:rsidP="006F4C1A"/>
    <w:p w14:paraId="56859DC2" w14:textId="77777777" w:rsidR="00771A70" w:rsidRDefault="00771A70" w:rsidP="006F4C1A"/>
    <w:p w14:paraId="46F65F85" w14:textId="73E86D4D" w:rsidR="005666FD" w:rsidRDefault="005666FD" w:rsidP="006F4C1A">
      <w:r>
        <w:t>References</w:t>
      </w:r>
    </w:p>
    <w:p w14:paraId="484236F9" w14:textId="5999C0CA" w:rsidR="00562CFD" w:rsidRPr="000A6A0D" w:rsidRDefault="001616D0" w:rsidP="006F4C1A">
      <w:pPr>
        <w:rPr>
          <w:sz w:val="20"/>
          <w:szCs w:val="20"/>
        </w:rPr>
      </w:pPr>
      <w:r>
        <w:rPr>
          <w:sz w:val="20"/>
          <w:szCs w:val="20"/>
        </w:rPr>
        <w:t>Anti-Bullying Alliance</w:t>
      </w:r>
      <w:r w:rsidR="00562CFD">
        <w:rPr>
          <w:sz w:val="20"/>
          <w:szCs w:val="20"/>
        </w:rPr>
        <w:t xml:space="preserve"> (</w:t>
      </w:r>
      <w:r w:rsidR="00771A70">
        <w:rPr>
          <w:sz w:val="20"/>
          <w:szCs w:val="20"/>
        </w:rPr>
        <w:t xml:space="preserve">no date) </w:t>
      </w:r>
      <w:r w:rsidR="000A6A0D">
        <w:rPr>
          <w:sz w:val="20"/>
          <w:szCs w:val="20"/>
        </w:rPr>
        <w:t xml:space="preserve">: </w:t>
      </w:r>
      <w:r w:rsidR="000A6A0D">
        <w:rPr>
          <w:i/>
          <w:iCs/>
          <w:sz w:val="20"/>
          <w:szCs w:val="20"/>
        </w:rPr>
        <w:t xml:space="preserve">What is a whole-school or setting approach? </w:t>
      </w:r>
      <w:r w:rsidR="000A6A0D">
        <w:rPr>
          <w:sz w:val="20"/>
          <w:szCs w:val="20"/>
        </w:rPr>
        <w:t xml:space="preserve">Available at: </w:t>
      </w:r>
      <w:hyperlink r:id="rId5" w:history="1">
        <w:r w:rsidR="00562CFD" w:rsidRPr="00697D45">
          <w:rPr>
            <w:rStyle w:val="Hyperlink"/>
            <w:sz w:val="20"/>
            <w:szCs w:val="20"/>
          </w:rPr>
          <w:t>https://anti-bullyingalliance.org.uk/tools-information/all-about-bullying/whole-school-and-setting-approach/what-whole-school-or-setting#:~:text=A%20whole%2Dschool%20approach%20to,and%20respond%20to%20it%20appropriately</w:t>
        </w:r>
      </w:hyperlink>
      <w:r w:rsidR="00562CFD" w:rsidRPr="00562CFD">
        <w:rPr>
          <w:sz w:val="20"/>
          <w:szCs w:val="20"/>
        </w:rPr>
        <w:t>.</w:t>
      </w:r>
      <w:r w:rsidR="00562CFD">
        <w:rPr>
          <w:sz w:val="20"/>
          <w:szCs w:val="20"/>
        </w:rPr>
        <w:t xml:space="preserve"> (Accessed: 29 March 2025)</w:t>
      </w:r>
    </w:p>
    <w:p w14:paraId="11505DDE" w14:textId="63205140" w:rsidR="00CD7131" w:rsidRPr="00CD7131" w:rsidRDefault="00107022" w:rsidP="006F4C1A">
      <w:pPr>
        <w:rPr>
          <w:sz w:val="20"/>
          <w:szCs w:val="20"/>
        </w:rPr>
      </w:pPr>
      <w:r>
        <w:rPr>
          <w:sz w:val="20"/>
          <w:szCs w:val="20"/>
        </w:rPr>
        <w:t>Children &amp; Young Peoples Commissioner Scotland</w:t>
      </w:r>
      <w:r w:rsidR="00EF003B">
        <w:rPr>
          <w:sz w:val="20"/>
          <w:szCs w:val="20"/>
        </w:rPr>
        <w:t xml:space="preserve"> (no date) </w:t>
      </w:r>
      <w:r w:rsidR="004051D5">
        <w:rPr>
          <w:i/>
          <w:iCs/>
          <w:sz w:val="20"/>
          <w:szCs w:val="20"/>
        </w:rPr>
        <w:t>UNCRC Article 12: I have the right to be listened to and taken seriously</w:t>
      </w:r>
      <w:r w:rsidR="00CD7131">
        <w:rPr>
          <w:i/>
          <w:iCs/>
          <w:sz w:val="20"/>
          <w:szCs w:val="20"/>
        </w:rPr>
        <w:t xml:space="preserve">. </w:t>
      </w:r>
      <w:r w:rsidR="00CD7131">
        <w:rPr>
          <w:sz w:val="20"/>
          <w:szCs w:val="20"/>
        </w:rPr>
        <w:t xml:space="preserve">Available at: </w:t>
      </w:r>
      <w:hyperlink r:id="rId6" w:history="1">
        <w:r w:rsidR="00CD7131" w:rsidRPr="00697D45">
          <w:rPr>
            <w:rStyle w:val="Hyperlink"/>
            <w:sz w:val="20"/>
            <w:szCs w:val="20"/>
          </w:rPr>
          <w:t>https://www.cypcs.org.uk/rights/uncrc/articles/article-12/</w:t>
        </w:r>
      </w:hyperlink>
      <w:r w:rsidR="00CD7131">
        <w:rPr>
          <w:sz w:val="20"/>
          <w:szCs w:val="20"/>
        </w:rPr>
        <w:t xml:space="preserve"> (Accessed:</w:t>
      </w:r>
      <w:r w:rsidR="00220092">
        <w:rPr>
          <w:sz w:val="20"/>
          <w:szCs w:val="20"/>
        </w:rPr>
        <w:t xml:space="preserve"> 23 March 2025)</w:t>
      </w:r>
    </w:p>
    <w:p w14:paraId="2670F2CE" w14:textId="1AE93376" w:rsidR="004162F0" w:rsidRPr="00DA4EA3" w:rsidRDefault="00DD73CB" w:rsidP="006F4C1A">
      <w:pPr>
        <w:rPr>
          <w:sz w:val="20"/>
          <w:szCs w:val="20"/>
        </w:rPr>
      </w:pPr>
      <w:r>
        <w:rPr>
          <w:sz w:val="20"/>
          <w:szCs w:val="20"/>
        </w:rPr>
        <w:t>Council Of Eur</w:t>
      </w:r>
      <w:r w:rsidR="00B741B2">
        <w:rPr>
          <w:sz w:val="20"/>
          <w:szCs w:val="20"/>
        </w:rPr>
        <w:t xml:space="preserve">ope Portal (2025) </w:t>
      </w:r>
      <w:r w:rsidR="00B741B2">
        <w:rPr>
          <w:i/>
          <w:iCs/>
          <w:sz w:val="20"/>
          <w:szCs w:val="20"/>
        </w:rPr>
        <w:t>Manual for Human Rights Education with Young people</w:t>
      </w:r>
      <w:r w:rsidR="00DA4EA3">
        <w:rPr>
          <w:i/>
          <w:iCs/>
          <w:sz w:val="20"/>
          <w:szCs w:val="20"/>
        </w:rPr>
        <w:t xml:space="preserve">. </w:t>
      </w:r>
      <w:r w:rsidR="00DA4EA3">
        <w:rPr>
          <w:sz w:val="20"/>
          <w:szCs w:val="20"/>
        </w:rPr>
        <w:t xml:space="preserve">Available at: </w:t>
      </w:r>
      <w:hyperlink r:id="rId7" w:anchor=":~:text=Human%20rights%20are%20indivisible%2C%20interdependent,more%20important%20than%20the%20rest" w:history="1">
        <w:r w:rsidR="004162F0" w:rsidRPr="00AD00F5">
          <w:rPr>
            <w:rStyle w:val="Hyperlink"/>
            <w:sz w:val="20"/>
            <w:szCs w:val="20"/>
          </w:rPr>
          <w:t>https://www.coe.int/en/web/compass/what-are-human-rights-#:~:text=Human%20rights%20are%20indivisible%2C%20interdependent,more%20important%20than%20the%20rest</w:t>
        </w:r>
      </w:hyperlink>
      <w:r w:rsidR="004162F0" w:rsidRPr="004162F0">
        <w:rPr>
          <w:sz w:val="20"/>
          <w:szCs w:val="20"/>
        </w:rPr>
        <w:t>.</w:t>
      </w:r>
      <w:r w:rsidR="004162F0">
        <w:rPr>
          <w:sz w:val="20"/>
          <w:szCs w:val="20"/>
        </w:rPr>
        <w:t xml:space="preserve"> (Accessed</w:t>
      </w:r>
      <w:r w:rsidR="000804BC">
        <w:rPr>
          <w:sz w:val="20"/>
          <w:szCs w:val="20"/>
        </w:rPr>
        <w:t xml:space="preserve">: </w:t>
      </w:r>
      <w:r w:rsidR="004162F0">
        <w:rPr>
          <w:sz w:val="20"/>
          <w:szCs w:val="20"/>
        </w:rPr>
        <w:t>26 March 2025)</w:t>
      </w:r>
    </w:p>
    <w:p w14:paraId="53195885" w14:textId="615094B8" w:rsidR="00FD5DA9" w:rsidRPr="008E71D9" w:rsidRDefault="008E71D9" w:rsidP="006F4C1A">
      <w:pPr>
        <w:rPr>
          <w:sz w:val="20"/>
          <w:szCs w:val="20"/>
        </w:rPr>
      </w:pPr>
      <w:r>
        <w:rPr>
          <w:sz w:val="20"/>
          <w:szCs w:val="20"/>
        </w:rPr>
        <w:t xml:space="preserve">Department of Education (no date) </w:t>
      </w:r>
      <w:r>
        <w:rPr>
          <w:i/>
          <w:iCs/>
          <w:sz w:val="20"/>
          <w:szCs w:val="20"/>
        </w:rPr>
        <w:t xml:space="preserve">School councils and pupil participation. </w:t>
      </w:r>
      <w:r>
        <w:rPr>
          <w:sz w:val="20"/>
          <w:szCs w:val="20"/>
        </w:rPr>
        <w:t xml:space="preserve">Available: </w:t>
      </w:r>
      <w:hyperlink r:id="rId8" w:history="1">
        <w:r w:rsidR="00FD5DA9" w:rsidRPr="00697D45">
          <w:rPr>
            <w:rStyle w:val="Hyperlink"/>
            <w:sz w:val="20"/>
            <w:szCs w:val="20"/>
          </w:rPr>
          <w:t>https://www.education-ni.gov.uk/articles/school-councils-and-pupil-participation#toc-0</w:t>
        </w:r>
      </w:hyperlink>
      <w:r w:rsidR="00FD5DA9">
        <w:rPr>
          <w:sz w:val="20"/>
          <w:szCs w:val="20"/>
        </w:rPr>
        <w:t xml:space="preserve"> (Accessed: </w:t>
      </w:r>
    </w:p>
    <w:p w14:paraId="568AD5CD" w14:textId="2C76E1E1" w:rsidR="00CD0BFE" w:rsidRDefault="00CD0BFE" w:rsidP="006F4C1A">
      <w:pPr>
        <w:rPr>
          <w:sz w:val="20"/>
          <w:szCs w:val="20"/>
        </w:rPr>
      </w:pPr>
      <w:r>
        <w:rPr>
          <w:sz w:val="20"/>
          <w:szCs w:val="20"/>
        </w:rPr>
        <w:t xml:space="preserve">Donnelly, J. (2013) </w:t>
      </w:r>
      <w:r w:rsidR="00A45912">
        <w:rPr>
          <w:i/>
          <w:iCs/>
          <w:sz w:val="20"/>
          <w:szCs w:val="20"/>
        </w:rPr>
        <w:t xml:space="preserve">Universal Human Rights </w:t>
      </w:r>
      <w:r w:rsidR="00BB59E1">
        <w:rPr>
          <w:i/>
          <w:iCs/>
          <w:sz w:val="20"/>
          <w:szCs w:val="20"/>
        </w:rPr>
        <w:t>in</w:t>
      </w:r>
      <w:r w:rsidR="00A45912">
        <w:rPr>
          <w:i/>
          <w:iCs/>
          <w:sz w:val="20"/>
          <w:szCs w:val="20"/>
        </w:rPr>
        <w:t xml:space="preserve"> Theory and Practice</w:t>
      </w:r>
      <w:r w:rsidR="00256CEA">
        <w:rPr>
          <w:i/>
          <w:iCs/>
          <w:sz w:val="20"/>
          <w:szCs w:val="20"/>
        </w:rPr>
        <w:t xml:space="preserve">. </w:t>
      </w:r>
      <w:r w:rsidR="00256CEA">
        <w:rPr>
          <w:sz w:val="20"/>
          <w:szCs w:val="20"/>
        </w:rPr>
        <w:t>3</w:t>
      </w:r>
      <w:r w:rsidR="00256CEA" w:rsidRPr="00256CEA">
        <w:rPr>
          <w:sz w:val="20"/>
          <w:szCs w:val="20"/>
          <w:vertAlign w:val="superscript"/>
        </w:rPr>
        <w:t>rd</w:t>
      </w:r>
      <w:r w:rsidR="00256CEA">
        <w:rPr>
          <w:sz w:val="20"/>
          <w:szCs w:val="20"/>
        </w:rPr>
        <w:t xml:space="preserve"> </w:t>
      </w:r>
      <w:r w:rsidR="004334A7">
        <w:rPr>
          <w:sz w:val="20"/>
          <w:szCs w:val="20"/>
        </w:rPr>
        <w:t xml:space="preserve">edn. </w:t>
      </w:r>
      <w:r w:rsidR="00FD4230">
        <w:rPr>
          <w:sz w:val="20"/>
          <w:szCs w:val="20"/>
        </w:rPr>
        <w:t>New York</w:t>
      </w:r>
      <w:r w:rsidR="00844C18">
        <w:rPr>
          <w:sz w:val="20"/>
          <w:szCs w:val="20"/>
        </w:rPr>
        <w:t>: Cornell University Press.</w:t>
      </w:r>
    </w:p>
    <w:p w14:paraId="27A86089" w14:textId="77777777" w:rsidR="00EC34DF" w:rsidRDefault="00546B6D" w:rsidP="006F4C1A">
      <w:pPr>
        <w:rPr>
          <w:sz w:val="20"/>
          <w:szCs w:val="20"/>
        </w:rPr>
      </w:pPr>
      <w:r>
        <w:rPr>
          <w:sz w:val="20"/>
          <w:szCs w:val="20"/>
        </w:rPr>
        <w:t xml:space="preserve">ESTYN Effective Practice (2018) </w:t>
      </w:r>
      <w:r>
        <w:rPr>
          <w:i/>
          <w:iCs/>
          <w:sz w:val="20"/>
          <w:szCs w:val="20"/>
        </w:rPr>
        <w:t>Giving pupils a say in improving their school</w:t>
      </w:r>
      <w:r w:rsidR="009A1FE6">
        <w:rPr>
          <w:i/>
          <w:iCs/>
          <w:sz w:val="20"/>
          <w:szCs w:val="20"/>
        </w:rPr>
        <w:t xml:space="preserve">. </w:t>
      </w:r>
      <w:r w:rsidR="009A1FE6">
        <w:rPr>
          <w:sz w:val="20"/>
          <w:szCs w:val="20"/>
        </w:rPr>
        <w:t xml:space="preserve">Available at: </w:t>
      </w:r>
      <w:hyperlink r:id="rId9" w:history="1">
        <w:r w:rsidR="009A1FE6" w:rsidRPr="00697D45">
          <w:rPr>
            <w:rStyle w:val="Hyperlink"/>
            <w:sz w:val="20"/>
            <w:szCs w:val="20"/>
          </w:rPr>
          <w:t>https://estyn.gov.wales/improvement-resources/giving-pupils-a-say-in-improving-their-school/#information-about-the-school</w:t>
        </w:r>
      </w:hyperlink>
      <w:r w:rsidR="009A1FE6">
        <w:rPr>
          <w:sz w:val="20"/>
          <w:szCs w:val="20"/>
        </w:rPr>
        <w:t xml:space="preserve"> (Accessed: </w:t>
      </w:r>
      <w:r w:rsidR="00D729AC">
        <w:rPr>
          <w:sz w:val="20"/>
          <w:szCs w:val="20"/>
        </w:rPr>
        <w:t>23 March 2025)</w:t>
      </w:r>
    </w:p>
    <w:p w14:paraId="0AF39454" w14:textId="77F5B186" w:rsidR="00704B5B" w:rsidRPr="00704B5B" w:rsidRDefault="00220092" w:rsidP="006F4C1A">
      <w:pPr>
        <w:rPr>
          <w:sz w:val="20"/>
          <w:szCs w:val="20"/>
        </w:rPr>
      </w:pPr>
      <w:r>
        <w:rPr>
          <w:sz w:val="20"/>
          <w:szCs w:val="20"/>
        </w:rPr>
        <w:t xml:space="preserve">ESTYN </w:t>
      </w:r>
      <w:r w:rsidR="001D5650">
        <w:rPr>
          <w:sz w:val="20"/>
          <w:szCs w:val="20"/>
        </w:rPr>
        <w:t xml:space="preserve">Effective Practice (2024) </w:t>
      </w:r>
      <w:r w:rsidR="001D5650">
        <w:rPr>
          <w:i/>
          <w:iCs/>
          <w:sz w:val="20"/>
          <w:szCs w:val="20"/>
        </w:rPr>
        <w:t xml:space="preserve">Meeting the needs of a diverse community </w:t>
      </w:r>
      <w:r w:rsidR="00704B5B">
        <w:rPr>
          <w:i/>
          <w:iCs/>
          <w:sz w:val="20"/>
          <w:szCs w:val="20"/>
        </w:rPr>
        <w:t xml:space="preserve">. </w:t>
      </w:r>
      <w:r w:rsidR="00704B5B">
        <w:rPr>
          <w:sz w:val="20"/>
          <w:szCs w:val="20"/>
        </w:rPr>
        <w:t xml:space="preserve">Available at: </w:t>
      </w:r>
      <w:hyperlink r:id="rId10" w:history="1">
        <w:r w:rsidR="00704B5B" w:rsidRPr="00697D45">
          <w:rPr>
            <w:rStyle w:val="Hyperlink"/>
            <w:sz w:val="20"/>
            <w:szCs w:val="20"/>
          </w:rPr>
          <w:t>https://estyn.gov.wales/improvement-resources/meeting-the-needs-of-a-diverse-community/#context-and-background-to-the-effective-or-innovative-practice</w:t>
        </w:r>
      </w:hyperlink>
      <w:r w:rsidR="00704B5B">
        <w:rPr>
          <w:sz w:val="20"/>
          <w:szCs w:val="20"/>
        </w:rPr>
        <w:t xml:space="preserve"> (Accessed: 29 March 2025)</w:t>
      </w:r>
    </w:p>
    <w:p w14:paraId="2E579329" w14:textId="64E79013" w:rsidR="00AF3F4C" w:rsidRPr="00B64AB0" w:rsidRDefault="00AF3F4C" w:rsidP="006F4C1A">
      <w:pPr>
        <w:rPr>
          <w:sz w:val="20"/>
          <w:szCs w:val="20"/>
        </w:rPr>
      </w:pPr>
      <w:r>
        <w:rPr>
          <w:sz w:val="20"/>
          <w:szCs w:val="20"/>
        </w:rPr>
        <w:t xml:space="preserve">GOV (2015) </w:t>
      </w:r>
      <w:r w:rsidR="00B64AB0">
        <w:rPr>
          <w:i/>
          <w:iCs/>
          <w:sz w:val="20"/>
          <w:szCs w:val="20"/>
        </w:rPr>
        <w:t xml:space="preserve">Well-being of Future Generations (Wales) Act 2015: the essentials. </w:t>
      </w:r>
      <w:r w:rsidR="00B64AB0">
        <w:rPr>
          <w:sz w:val="20"/>
          <w:szCs w:val="20"/>
        </w:rPr>
        <w:t xml:space="preserve">Available at: </w:t>
      </w:r>
      <w:hyperlink r:id="rId11" w:history="1">
        <w:r w:rsidR="00BB59E1" w:rsidRPr="00697D45">
          <w:rPr>
            <w:rStyle w:val="Hyperlink"/>
            <w:sz w:val="20"/>
            <w:szCs w:val="20"/>
          </w:rPr>
          <w:t>https://www.gov.wales/well-being-future-generations-act-essentials-html#:~:text=The%20Well%2Dbeing%20of%20Future%20Generations%20(Wales)%20Act%20is,and%20other%20specified%20public%20bodies</w:t>
        </w:r>
      </w:hyperlink>
      <w:r w:rsidR="00BB59E1" w:rsidRPr="00BB59E1">
        <w:rPr>
          <w:sz w:val="20"/>
          <w:szCs w:val="20"/>
        </w:rPr>
        <w:t>.</w:t>
      </w:r>
      <w:r w:rsidR="00BB59E1">
        <w:rPr>
          <w:sz w:val="20"/>
          <w:szCs w:val="20"/>
        </w:rPr>
        <w:t xml:space="preserve"> (Accessed: 23 March 2025)</w:t>
      </w:r>
    </w:p>
    <w:p w14:paraId="2ADEFC75" w14:textId="2D149268" w:rsidR="005547AA" w:rsidRPr="005547AA" w:rsidRDefault="00D05336" w:rsidP="006F4C1A">
      <w:pPr>
        <w:rPr>
          <w:sz w:val="20"/>
          <w:szCs w:val="20"/>
        </w:rPr>
      </w:pPr>
      <w:r w:rsidRPr="005547AA">
        <w:rPr>
          <w:sz w:val="20"/>
          <w:szCs w:val="20"/>
        </w:rPr>
        <w:t>Luft, J.A</w:t>
      </w:r>
      <w:r w:rsidR="008423B7" w:rsidRPr="005547AA">
        <w:rPr>
          <w:sz w:val="20"/>
          <w:szCs w:val="20"/>
        </w:rPr>
        <w:t>.</w:t>
      </w:r>
      <w:r w:rsidR="00561FEE" w:rsidRPr="005547AA">
        <w:rPr>
          <w:sz w:val="20"/>
          <w:szCs w:val="20"/>
        </w:rPr>
        <w:t>, Jeong, S., Idsardi, R</w:t>
      </w:r>
      <w:r w:rsidR="00162302" w:rsidRPr="005547AA">
        <w:rPr>
          <w:sz w:val="20"/>
          <w:szCs w:val="20"/>
        </w:rPr>
        <w:t>. and Gardner</w:t>
      </w:r>
      <w:r w:rsidR="00853063" w:rsidRPr="005547AA">
        <w:rPr>
          <w:sz w:val="20"/>
          <w:szCs w:val="20"/>
        </w:rPr>
        <w:t>, G. (2022)</w:t>
      </w:r>
      <w:r w:rsidR="00CF56BF" w:rsidRPr="005547AA">
        <w:rPr>
          <w:sz w:val="20"/>
          <w:szCs w:val="20"/>
        </w:rPr>
        <w:t xml:space="preserve"> </w:t>
      </w:r>
      <w:r w:rsidR="00000B19" w:rsidRPr="005547AA">
        <w:rPr>
          <w:i/>
          <w:iCs/>
          <w:sz w:val="20"/>
          <w:szCs w:val="20"/>
        </w:rPr>
        <w:t>‘Literature Reviews, Theoretical Frameworks, and Conceptual Frameworks: An Introduction for New Biology Education Researchers</w:t>
      </w:r>
      <w:r w:rsidR="00231C39" w:rsidRPr="005547AA">
        <w:rPr>
          <w:i/>
          <w:iCs/>
          <w:sz w:val="20"/>
          <w:szCs w:val="20"/>
        </w:rPr>
        <w:t>, Vol. 21, No.3</w:t>
      </w:r>
      <w:r w:rsidR="005547AA" w:rsidRPr="005547AA">
        <w:rPr>
          <w:i/>
          <w:iCs/>
          <w:sz w:val="20"/>
          <w:szCs w:val="20"/>
        </w:rPr>
        <w:t xml:space="preserve">. </w:t>
      </w:r>
      <w:r w:rsidR="005547AA" w:rsidRPr="005547AA">
        <w:rPr>
          <w:sz w:val="20"/>
          <w:szCs w:val="20"/>
        </w:rPr>
        <w:t xml:space="preserve">Available at: </w:t>
      </w:r>
      <w:hyperlink r:id="rId12" w:history="1">
        <w:r w:rsidR="005547AA" w:rsidRPr="005547AA">
          <w:rPr>
            <w:rStyle w:val="Hyperlink"/>
            <w:sz w:val="20"/>
            <w:szCs w:val="20"/>
          </w:rPr>
          <w:t>https://www.lifescied.org/doi/10.1187/cbe.21-05-0134</w:t>
        </w:r>
      </w:hyperlink>
      <w:r w:rsidR="00BB59E1">
        <w:t xml:space="preserve"> </w:t>
      </w:r>
      <w:r w:rsidR="00BB59E1" w:rsidRPr="00BB59E1">
        <w:rPr>
          <w:sz w:val="20"/>
          <w:szCs w:val="20"/>
        </w:rPr>
        <w:t>(Accessed: 29 March 2025)</w:t>
      </w:r>
    </w:p>
    <w:p w14:paraId="7141FAFD" w14:textId="539ECD2D" w:rsidR="001C2EE9" w:rsidRPr="001C2EE9" w:rsidRDefault="003E3B4B" w:rsidP="006F4C1A">
      <w:pPr>
        <w:rPr>
          <w:sz w:val="20"/>
          <w:szCs w:val="20"/>
        </w:rPr>
      </w:pPr>
      <w:r>
        <w:rPr>
          <w:sz w:val="20"/>
          <w:szCs w:val="20"/>
        </w:rPr>
        <w:t xml:space="preserve">Main, P. (2022) </w:t>
      </w:r>
      <w:r w:rsidR="001C2EE9">
        <w:rPr>
          <w:i/>
          <w:iCs/>
          <w:sz w:val="20"/>
          <w:szCs w:val="20"/>
        </w:rPr>
        <w:t>Vygotsky’s Theory</w:t>
      </w:r>
      <w:r w:rsidR="001C2EE9">
        <w:rPr>
          <w:sz w:val="20"/>
          <w:szCs w:val="20"/>
        </w:rPr>
        <w:t xml:space="preserve">.  Available at: </w:t>
      </w:r>
      <w:hyperlink r:id="rId13" w:history="1">
        <w:r w:rsidR="001C2EE9" w:rsidRPr="00AD00F5">
          <w:rPr>
            <w:rStyle w:val="Hyperlink"/>
            <w:sz w:val="20"/>
            <w:szCs w:val="20"/>
          </w:rPr>
          <w:t>https://www.structural-learning.com/post/vygotskys-theory</w:t>
        </w:r>
      </w:hyperlink>
      <w:r w:rsidR="000804BC">
        <w:rPr>
          <w:sz w:val="20"/>
          <w:szCs w:val="20"/>
        </w:rPr>
        <w:t xml:space="preserve"> (Accessed: 25 March 2025)</w:t>
      </w:r>
    </w:p>
    <w:p w14:paraId="0F981ED5" w14:textId="6C80E305" w:rsidR="002C470E" w:rsidRPr="00475D7E" w:rsidRDefault="002C470E" w:rsidP="006F4C1A">
      <w:pPr>
        <w:rPr>
          <w:sz w:val="20"/>
          <w:szCs w:val="20"/>
        </w:rPr>
      </w:pPr>
      <w:r>
        <w:rPr>
          <w:sz w:val="20"/>
          <w:szCs w:val="20"/>
        </w:rPr>
        <w:t>Malik, F</w:t>
      </w:r>
      <w:r w:rsidR="002D1F27">
        <w:rPr>
          <w:sz w:val="20"/>
          <w:szCs w:val="20"/>
        </w:rPr>
        <w:t xml:space="preserve">. and (2023) </w:t>
      </w:r>
      <w:r w:rsidR="002D1F27">
        <w:rPr>
          <w:i/>
          <w:iCs/>
          <w:sz w:val="20"/>
          <w:szCs w:val="20"/>
        </w:rPr>
        <w:t>Cognitive Development</w:t>
      </w:r>
      <w:r w:rsidR="00475D7E">
        <w:rPr>
          <w:i/>
          <w:iCs/>
          <w:sz w:val="20"/>
          <w:szCs w:val="20"/>
        </w:rPr>
        <w:t xml:space="preserve">. </w:t>
      </w:r>
      <w:r w:rsidR="00475D7E">
        <w:rPr>
          <w:sz w:val="20"/>
          <w:szCs w:val="20"/>
        </w:rPr>
        <w:t>Florida: StatPearls Publishing</w:t>
      </w:r>
      <w:r w:rsidR="009D2784">
        <w:rPr>
          <w:sz w:val="20"/>
          <w:szCs w:val="20"/>
        </w:rPr>
        <w:t>.</w:t>
      </w:r>
    </w:p>
    <w:p w14:paraId="0F08C38A" w14:textId="781C03C3" w:rsidR="00152B4E" w:rsidRPr="00250A19" w:rsidRDefault="00A07A3E" w:rsidP="006F4C1A">
      <w:pPr>
        <w:rPr>
          <w:sz w:val="20"/>
          <w:szCs w:val="20"/>
        </w:rPr>
      </w:pPr>
      <w:r>
        <w:rPr>
          <w:sz w:val="20"/>
          <w:szCs w:val="20"/>
        </w:rPr>
        <w:lastRenderedPageBreak/>
        <w:t>Scottish Human Rights Commission (</w:t>
      </w:r>
      <w:r w:rsidR="00250A19">
        <w:rPr>
          <w:sz w:val="20"/>
          <w:szCs w:val="20"/>
        </w:rPr>
        <w:t xml:space="preserve">2008) </w:t>
      </w:r>
      <w:r w:rsidR="00250A19">
        <w:rPr>
          <w:i/>
          <w:iCs/>
          <w:sz w:val="20"/>
          <w:szCs w:val="20"/>
        </w:rPr>
        <w:t xml:space="preserve">A human </w:t>
      </w:r>
      <w:r w:rsidR="00152B4E">
        <w:rPr>
          <w:i/>
          <w:iCs/>
          <w:sz w:val="20"/>
          <w:szCs w:val="20"/>
        </w:rPr>
        <w:t>rights-based</w:t>
      </w:r>
      <w:r w:rsidR="00250A19">
        <w:rPr>
          <w:i/>
          <w:iCs/>
          <w:sz w:val="20"/>
          <w:szCs w:val="20"/>
        </w:rPr>
        <w:t xml:space="preserve"> approach: an introduction. </w:t>
      </w:r>
      <w:r w:rsidR="00250A19">
        <w:rPr>
          <w:sz w:val="20"/>
          <w:szCs w:val="20"/>
        </w:rPr>
        <w:t xml:space="preserve">Available at: </w:t>
      </w:r>
      <w:hyperlink r:id="rId14" w:history="1">
        <w:r w:rsidR="00152B4E" w:rsidRPr="00697D45">
          <w:rPr>
            <w:rStyle w:val="Hyperlink"/>
            <w:sz w:val="20"/>
            <w:szCs w:val="20"/>
          </w:rPr>
          <w:t>https://www.scottishhumanrights.com/media/1409/shrc_hrba_leaflet.pdf</w:t>
        </w:r>
      </w:hyperlink>
      <w:r w:rsidR="00152B4E">
        <w:rPr>
          <w:sz w:val="20"/>
          <w:szCs w:val="20"/>
        </w:rPr>
        <w:t xml:space="preserve"> (Accessed: 23 March 2025)</w:t>
      </w:r>
    </w:p>
    <w:p w14:paraId="4ABD8C70" w14:textId="5C3A3CD2" w:rsidR="00F5501F" w:rsidRPr="00F5501F" w:rsidRDefault="009F2396" w:rsidP="006F4C1A">
      <w:pPr>
        <w:rPr>
          <w:sz w:val="20"/>
          <w:szCs w:val="20"/>
        </w:rPr>
      </w:pPr>
      <w:r>
        <w:rPr>
          <w:sz w:val="20"/>
          <w:szCs w:val="20"/>
        </w:rPr>
        <w:t xml:space="preserve">Tes (2024) </w:t>
      </w:r>
      <w:r>
        <w:rPr>
          <w:i/>
          <w:iCs/>
          <w:sz w:val="20"/>
          <w:szCs w:val="20"/>
        </w:rPr>
        <w:t xml:space="preserve">Why is </w:t>
      </w:r>
      <w:r w:rsidR="00F5501F">
        <w:rPr>
          <w:i/>
          <w:iCs/>
          <w:sz w:val="20"/>
          <w:szCs w:val="20"/>
        </w:rPr>
        <w:t>safeguarding</w:t>
      </w:r>
      <w:r>
        <w:rPr>
          <w:i/>
          <w:iCs/>
          <w:sz w:val="20"/>
          <w:szCs w:val="20"/>
        </w:rPr>
        <w:t xml:space="preserve"> so important in schools. </w:t>
      </w:r>
      <w:r w:rsidR="00F5501F">
        <w:rPr>
          <w:sz w:val="20"/>
          <w:szCs w:val="20"/>
        </w:rPr>
        <w:t xml:space="preserve">Available at: </w:t>
      </w:r>
      <w:hyperlink r:id="rId15" w:history="1">
        <w:r w:rsidR="00F5501F" w:rsidRPr="00697D45">
          <w:rPr>
            <w:rStyle w:val="Hyperlink"/>
            <w:sz w:val="20"/>
            <w:szCs w:val="20"/>
          </w:rPr>
          <w:t>https://www.tes.com/en-gb/for-schools/blog/article/why-safeguarding-so-important-schools#:~:text=Safeguarding%20is%20a%20vital%20aspect,and%20support%20the%20school%20community</w:t>
        </w:r>
      </w:hyperlink>
      <w:r w:rsidR="00F5501F" w:rsidRPr="00F5501F">
        <w:rPr>
          <w:sz w:val="20"/>
          <w:szCs w:val="20"/>
        </w:rPr>
        <w:t>.</w:t>
      </w:r>
      <w:r w:rsidR="00F5501F">
        <w:rPr>
          <w:sz w:val="20"/>
          <w:szCs w:val="20"/>
        </w:rPr>
        <w:t xml:space="preserve"> (Accessed: 29 March 2025)</w:t>
      </w:r>
    </w:p>
    <w:p w14:paraId="74F3E916" w14:textId="6CE3C486" w:rsidR="00900CF9" w:rsidRDefault="007B7EA7" w:rsidP="006F4C1A">
      <w:pPr>
        <w:rPr>
          <w:sz w:val="20"/>
          <w:szCs w:val="20"/>
        </w:rPr>
      </w:pPr>
      <w:r>
        <w:rPr>
          <w:sz w:val="20"/>
          <w:szCs w:val="20"/>
        </w:rPr>
        <w:t>Unicef</w:t>
      </w:r>
      <w:r w:rsidR="009D79DD">
        <w:rPr>
          <w:sz w:val="20"/>
          <w:szCs w:val="20"/>
        </w:rPr>
        <w:t xml:space="preserve"> (2022) </w:t>
      </w:r>
      <w:r w:rsidR="009D79DD">
        <w:rPr>
          <w:i/>
          <w:iCs/>
          <w:sz w:val="20"/>
          <w:szCs w:val="20"/>
        </w:rPr>
        <w:t xml:space="preserve">How We Protect </w:t>
      </w:r>
      <w:r w:rsidR="007E7182">
        <w:rPr>
          <w:i/>
          <w:iCs/>
          <w:sz w:val="20"/>
          <w:szCs w:val="20"/>
        </w:rPr>
        <w:t>Children’s</w:t>
      </w:r>
      <w:r w:rsidR="009D79DD">
        <w:rPr>
          <w:i/>
          <w:iCs/>
          <w:sz w:val="20"/>
          <w:szCs w:val="20"/>
        </w:rPr>
        <w:t xml:space="preserve"> Rights</w:t>
      </w:r>
      <w:r w:rsidR="00F76D20">
        <w:rPr>
          <w:i/>
          <w:iCs/>
          <w:sz w:val="20"/>
          <w:szCs w:val="20"/>
        </w:rPr>
        <w:t xml:space="preserve">. With the UN Convention on the Rights of the Child. </w:t>
      </w:r>
      <w:r w:rsidR="00F76D20">
        <w:rPr>
          <w:sz w:val="20"/>
          <w:szCs w:val="20"/>
        </w:rPr>
        <w:t>Ava</w:t>
      </w:r>
      <w:r w:rsidR="006E76ED">
        <w:rPr>
          <w:sz w:val="20"/>
          <w:szCs w:val="20"/>
        </w:rPr>
        <w:t>ilable at:</w:t>
      </w:r>
      <w:r w:rsidR="007E7182">
        <w:rPr>
          <w:sz w:val="20"/>
          <w:szCs w:val="20"/>
        </w:rPr>
        <w:t xml:space="preserve"> </w:t>
      </w:r>
      <w:hyperlink r:id="rId16" w:history="1">
        <w:r w:rsidR="007E7182" w:rsidRPr="00AD00F5">
          <w:rPr>
            <w:rStyle w:val="Hyperlink"/>
            <w:sz w:val="20"/>
            <w:szCs w:val="20"/>
          </w:rPr>
          <w:t>https://www.unicef.org.uk/what-we-do/un-convention-child-rights/</w:t>
        </w:r>
      </w:hyperlink>
      <w:r w:rsidR="007E7182">
        <w:rPr>
          <w:sz w:val="20"/>
          <w:szCs w:val="20"/>
        </w:rPr>
        <w:t xml:space="preserve"> (Accessed</w:t>
      </w:r>
      <w:r w:rsidR="000804BC">
        <w:rPr>
          <w:sz w:val="20"/>
          <w:szCs w:val="20"/>
        </w:rPr>
        <w:t>:</w:t>
      </w:r>
      <w:r w:rsidR="007E7182">
        <w:rPr>
          <w:sz w:val="20"/>
          <w:szCs w:val="20"/>
        </w:rPr>
        <w:t xml:space="preserve"> 27 March 2025)</w:t>
      </w:r>
    </w:p>
    <w:p w14:paraId="17844BB6" w14:textId="413C2732" w:rsidR="00900CF9" w:rsidRPr="00900CF9" w:rsidRDefault="00900CF9" w:rsidP="006F4C1A">
      <w:pPr>
        <w:rPr>
          <w:sz w:val="20"/>
          <w:szCs w:val="20"/>
        </w:rPr>
      </w:pPr>
      <w:r>
        <w:rPr>
          <w:sz w:val="20"/>
          <w:szCs w:val="20"/>
        </w:rPr>
        <w:t xml:space="preserve">Unicef (no date) </w:t>
      </w:r>
      <w:r>
        <w:rPr>
          <w:i/>
          <w:iCs/>
          <w:sz w:val="20"/>
          <w:szCs w:val="20"/>
        </w:rPr>
        <w:t xml:space="preserve">The Impact of the Award. </w:t>
      </w:r>
      <w:r>
        <w:rPr>
          <w:sz w:val="20"/>
          <w:szCs w:val="20"/>
        </w:rPr>
        <w:t xml:space="preserve">Available at: </w:t>
      </w:r>
      <w:hyperlink r:id="rId17" w:history="1">
        <w:r w:rsidR="002633DF" w:rsidRPr="00697D45">
          <w:rPr>
            <w:rStyle w:val="Hyperlink"/>
            <w:sz w:val="20"/>
            <w:szCs w:val="20"/>
          </w:rPr>
          <w:t>https://www.unicef.org.uk/rights-respecting-schools/how-we-create-change-for-children/impact-of-rrsa/</w:t>
        </w:r>
      </w:hyperlink>
      <w:r w:rsidR="002633DF">
        <w:rPr>
          <w:sz w:val="20"/>
          <w:szCs w:val="20"/>
        </w:rPr>
        <w:t xml:space="preserve"> (Accessed: 25 March 2025</w:t>
      </w:r>
      <w:r w:rsidR="00F5501F">
        <w:rPr>
          <w:sz w:val="20"/>
          <w:szCs w:val="20"/>
        </w:rPr>
        <w:t>)</w:t>
      </w:r>
    </w:p>
    <w:p w14:paraId="5389EA55" w14:textId="4C41E894" w:rsidR="00495999" w:rsidRPr="00495999" w:rsidRDefault="00002C04" w:rsidP="006F4C1A">
      <w:pPr>
        <w:rPr>
          <w:sz w:val="20"/>
          <w:szCs w:val="20"/>
        </w:rPr>
      </w:pPr>
      <w:r>
        <w:rPr>
          <w:sz w:val="20"/>
          <w:szCs w:val="20"/>
        </w:rPr>
        <w:t xml:space="preserve">Unicef (no date) </w:t>
      </w:r>
      <w:r>
        <w:rPr>
          <w:i/>
          <w:iCs/>
          <w:sz w:val="20"/>
          <w:szCs w:val="20"/>
        </w:rPr>
        <w:t>The Right To Education;  Introducing Articles 28 and 29</w:t>
      </w:r>
      <w:r w:rsidR="00495999">
        <w:rPr>
          <w:i/>
          <w:iCs/>
          <w:sz w:val="20"/>
          <w:szCs w:val="20"/>
        </w:rPr>
        <w:t xml:space="preserve">. </w:t>
      </w:r>
      <w:r w:rsidR="00495999">
        <w:rPr>
          <w:sz w:val="20"/>
          <w:szCs w:val="20"/>
        </w:rPr>
        <w:t xml:space="preserve">Available at: </w:t>
      </w:r>
      <w:hyperlink r:id="rId18" w:history="1">
        <w:r w:rsidR="00495999" w:rsidRPr="00697D45">
          <w:rPr>
            <w:rStyle w:val="Hyperlink"/>
            <w:sz w:val="20"/>
            <w:szCs w:val="20"/>
          </w:rPr>
          <w:t>https://www.unicef.org.uk/rights-respecting-schools/the-rrsa/the-right-to-education/</w:t>
        </w:r>
      </w:hyperlink>
      <w:r w:rsidR="00495999">
        <w:rPr>
          <w:sz w:val="20"/>
          <w:szCs w:val="20"/>
        </w:rPr>
        <w:t xml:space="preserve"> (Accessed: 24 March 2025)</w:t>
      </w:r>
    </w:p>
    <w:p w14:paraId="62F3634E" w14:textId="1EFE4A75" w:rsidR="005666FD" w:rsidRPr="005547AA" w:rsidRDefault="005666FD" w:rsidP="006F4C1A">
      <w:pPr>
        <w:rPr>
          <w:sz w:val="20"/>
          <w:szCs w:val="20"/>
        </w:rPr>
      </w:pPr>
      <w:r w:rsidRPr="005547AA">
        <w:rPr>
          <w:sz w:val="20"/>
          <w:szCs w:val="20"/>
        </w:rPr>
        <w:t xml:space="preserve">United Nations </w:t>
      </w:r>
      <w:r w:rsidR="006E2F4A" w:rsidRPr="005547AA">
        <w:rPr>
          <w:sz w:val="20"/>
          <w:szCs w:val="20"/>
        </w:rPr>
        <w:t xml:space="preserve">(no date) </w:t>
      </w:r>
      <w:r w:rsidR="00CB0E1E" w:rsidRPr="005547AA">
        <w:rPr>
          <w:i/>
          <w:iCs/>
          <w:sz w:val="20"/>
          <w:szCs w:val="20"/>
        </w:rPr>
        <w:t>Universal Values, Principle One: Human Rights-Based Approach</w:t>
      </w:r>
      <w:r w:rsidR="00AE1414" w:rsidRPr="005547AA">
        <w:rPr>
          <w:i/>
          <w:iCs/>
          <w:sz w:val="20"/>
          <w:szCs w:val="20"/>
        </w:rPr>
        <w:t xml:space="preserve">. </w:t>
      </w:r>
      <w:r w:rsidR="00AE1414" w:rsidRPr="005547AA">
        <w:rPr>
          <w:sz w:val="20"/>
          <w:szCs w:val="20"/>
        </w:rPr>
        <w:t xml:space="preserve">Available at: </w:t>
      </w:r>
      <w:hyperlink r:id="rId19" w:history="1">
        <w:r w:rsidR="00AE1414" w:rsidRPr="005547AA">
          <w:rPr>
            <w:rStyle w:val="Hyperlink"/>
            <w:sz w:val="20"/>
            <w:szCs w:val="20"/>
          </w:rPr>
          <w:t>https://unsdg.un.org/2030-agenda/universal-values/human-rights-based-approach</w:t>
        </w:r>
      </w:hyperlink>
      <w:r w:rsidR="00AE1414" w:rsidRPr="005547AA">
        <w:rPr>
          <w:sz w:val="20"/>
          <w:szCs w:val="20"/>
        </w:rPr>
        <w:t xml:space="preserve"> (Accessed: </w:t>
      </w:r>
      <w:r w:rsidR="00A42BA0" w:rsidRPr="005547AA">
        <w:rPr>
          <w:sz w:val="20"/>
          <w:szCs w:val="20"/>
        </w:rPr>
        <w:t>25 March 2025).</w:t>
      </w:r>
    </w:p>
    <w:p w14:paraId="032903F3" w14:textId="0EF6D50D" w:rsidR="00AE1414" w:rsidRDefault="00BD5291" w:rsidP="006F4C1A">
      <w:pPr>
        <w:rPr>
          <w:sz w:val="20"/>
          <w:szCs w:val="20"/>
        </w:rPr>
      </w:pPr>
      <w:r w:rsidRPr="00DC0406">
        <w:rPr>
          <w:sz w:val="20"/>
          <w:szCs w:val="20"/>
        </w:rPr>
        <w:t xml:space="preserve">Welsh government (2022) </w:t>
      </w:r>
      <w:r w:rsidR="007D4F5B" w:rsidRPr="00DC0406">
        <w:rPr>
          <w:i/>
          <w:iCs/>
          <w:sz w:val="20"/>
          <w:szCs w:val="20"/>
        </w:rPr>
        <w:t xml:space="preserve">Children and young </w:t>
      </w:r>
      <w:r w:rsidR="00DC0406" w:rsidRPr="00DC0406">
        <w:rPr>
          <w:i/>
          <w:iCs/>
          <w:sz w:val="20"/>
          <w:szCs w:val="20"/>
        </w:rPr>
        <w:t>people’s</w:t>
      </w:r>
      <w:r w:rsidR="007D4F5B" w:rsidRPr="00DC0406">
        <w:rPr>
          <w:i/>
          <w:iCs/>
          <w:sz w:val="20"/>
          <w:szCs w:val="20"/>
        </w:rPr>
        <w:t xml:space="preserve"> plan. What we will do to support children and young people who are growing up, living and working in Wales</w:t>
      </w:r>
      <w:r w:rsidR="00CB2446">
        <w:rPr>
          <w:i/>
          <w:iCs/>
          <w:sz w:val="20"/>
          <w:szCs w:val="20"/>
        </w:rPr>
        <w:t xml:space="preserve">. </w:t>
      </w:r>
      <w:r w:rsidR="00CB2446">
        <w:rPr>
          <w:sz w:val="20"/>
          <w:szCs w:val="20"/>
        </w:rPr>
        <w:t xml:space="preserve">Available at: </w:t>
      </w:r>
      <w:hyperlink r:id="rId20" w:history="1">
        <w:r w:rsidR="000A2F2E" w:rsidRPr="00697D45">
          <w:rPr>
            <w:rStyle w:val="Hyperlink"/>
            <w:sz w:val="20"/>
            <w:szCs w:val="20"/>
          </w:rPr>
          <w:t>https://www.gov.wales/sites/default/files/pdf-versions/2022/6/4/1654765785/children-and-young-peoples-plan.pdf</w:t>
        </w:r>
      </w:hyperlink>
      <w:r w:rsidR="000A2F2E">
        <w:rPr>
          <w:sz w:val="20"/>
          <w:szCs w:val="20"/>
        </w:rPr>
        <w:t xml:space="preserve"> (Acc</w:t>
      </w:r>
      <w:r w:rsidR="004C3052">
        <w:rPr>
          <w:sz w:val="20"/>
          <w:szCs w:val="20"/>
        </w:rPr>
        <w:t xml:space="preserve">essed: 23 March 2025)  </w:t>
      </w:r>
    </w:p>
    <w:p w14:paraId="4D2E9867" w14:textId="77777777" w:rsidR="000A2F2E" w:rsidRPr="00CB2446" w:rsidRDefault="000A2F2E" w:rsidP="006F4C1A">
      <w:pPr>
        <w:rPr>
          <w:sz w:val="20"/>
          <w:szCs w:val="20"/>
        </w:rPr>
      </w:pPr>
    </w:p>
    <w:sectPr w:rsidR="000A2F2E" w:rsidRPr="00CB24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91693"/>
    <w:multiLevelType w:val="hybridMultilevel"/>
    <w:tmpl w:val="900EDB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064028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C1A"/>
    <w:rsid w:val="00000B19"/>
    <w:rsid w:val="00000BA6"/>
    <w:rsid w:val="00001FCA"/>
    <w:rsid w:val="00002C04"/>
    <w:rsid w:val="000050D6"/>
    <w:rsid w:val="000062A0"/>
    <w:rsid w:val="00007B84"/>
    <w:rsid w:val="00010647"/>
    <w:rsid w:val="00010EB4"/>
    <w:rsid w:val="000114A3"/>
    <w:rsid w:val="00016A84"/>
    <w:rsid w:val="000209A7"/>
    <w:rsid w:val="00025355"/>
    <w:rsid w:val="000311ED"/>
    <w:rsid w:val="00041DE1"/>
    <w:rsid w:val="000425A0"/>
    <w:rsid w:val="00070EA8"/>
    <w:rsid w:val="00072387"/>
    <w:rsid w:val="00072D1B"/>
    <w:rsid w:val="00073ED1"/>
    <w:rsid w:val="000804BC"/>
    <w:rsid w:val="0008112B"/>
    <w:rsid w:val="00083F7B"/>
    <w:rsid w:val="00083FC4"/>
    <w:rsid w:val="000872CB"/>
    <w:rsid w:val="00090A84"/>
    <w:rsid w:val="0009495D"/>
    <w:rsid w:val="0009556A"/>
    <w:rsid w:val="000A2BDD"/>
    <w:rsid w:val="000A2F2E"/>
    <w:rsid w:val="000A5642"/>
    <w:rsid w:val="000A6A0D"/>
    <w:rsid w:val="000A7440"/>
    <w:rsid w:val="000B0C77"/>
    <w:rsid w:val="000B765E"/>
    <w:rsid w:val="000C37ED"/>
    <w:rsid w:val="000C46B2"/>
    <w:rsid w:val="000E5D17"/>
    <w:rsid w:val="000F2CCD"/>
    <w:rsid w:val="000F647B"/>
    <w:rsid w:val="00102D9D"/>
    <w:rsid w:val="0010628E"/>
    <w:rsid w:val="00107022"/>
    <w:rsid w:val="001221D9"/>
    <w:rsid w:val="00122B73"/>
    <w:rsid w:val="001244FB"/>
    <w:rsid w:val="00132AAC"/>
    <w:rsid w:val="00143AAA"/>
    <w:rsid w:val="00145690"/>
    <w:rsid w:val="0014587A"/>
    <w:rsid w:val="00145B1B"/>
    <w:rsid w:val="00151863"/>
    <w:rsid w:val="00152B4E"/>
    <w:rsid w:val="001616D0"/>
    <w:rsid w:val="00162302"/>
    <w:rsid w:val="0016562D"/>
    <w:rsid w:val="00175012"/>
    <w:rsid w:val="00186633"/>
    <w:rsid w:val="0018712E"/>
    <w:rsid w:val="001906E6"/>
    <w:rsid w:val="001924E3"/>
    <w:rsid w:val="00195376"/>
    <w:rsid w:val="00196B70"/>
    <w:rsid w:val="001B035A"/>
    <w:rsid w:val="001B181D"/>
    <w:rsid w:val="001B25A9"/>
    <w:rsid w:val="001B6CBB"/>
    <w:rsid w:val="001C0E62"/>
    <w:rsid w:val="001C1F26"/>
    <w:rsid w:val="001C2EE9"/>
    <w:rsid w:val="001C396A"/>
    <w:rsid w:val="001D5650"/>
    <w:rsid w:val="001D7EE0"/>
    <w:rsid w:val="001E04D8"/>
    <w:rsid w:val="001E3ACD"/>
    <w:rsid w:val="001E57E8"/>
    <w:rsid w:val="00201D7F"/>
    <w:rsid w:val="00220092"/>
    <w:rsid w:val="00224607"/>
    <w:rsid w:val="002304DA"/>
    <w:rsid w:val="00231C39"/>
    <w:rsid w:val="0024310B"/>
    <w:rsid w:val="002468E6"/>
    <w:rsid w:val="00246C50"/>
    <w:rsid w:val="00250181"/>
    <w:rsid w:val="00250A19"/>
    <w:rsid w:val="00252231"/>
    <w:rsid w:val="00256393"/>
    <w:rsid w:val="00256CEA"/>
    <w:rsid w:val="00257F29"/>
    <w:rsid w:val="002633DF"/>
    <w:rsid w:val="00273150"/>
    <w:rsid w:val="00286875"/>
    <w:rsid w:val="0029124F"/>
    <w:rsid w:val="00294315"/>
    <w:rsid w:val="0029487A"/>
    <w:rsid w:val="002964EE"/>
    <w:rsid w:val="0029668D"/>
    <w:rsid w:val="002A223A"/>
    <w:rsid w:val="002A7120"/>
    <w:rsid w:val="002B6A43"/>
    <w:rsid w:val="002C470E"/>
    <w:rsid w:val="002C5E6A"/>
    <w:rsid w:val="002D04B5"/>
    <w:rsid w:val="002D1F27"/>
    <w:rsid w:val="002D3227"/>
    <w:rsid w:val="002E7F46"/>
    <w:rsid w:val="00307C2C"/>
    <w:rsid w:val="00307E53"/>
    <w:rsid w:val="003203BE"/>
    <w:rsid w:val="0032216D"/>
    <w:rsid w:val="00325882"/>
    <w:rsid w:val="00334501"/>
    <w:rsid w:val="003357FA"/>
    <w:rsid w:val="00346554"/>
    <w:rsid w:val="00353251"/>
    <w:rsid w:val="00353EDB"/>
    <w:rsid w:val="003542C1"/>
    <w:rsid w:val="0038125F"/>
    <w:rsid w:val="003A252F"/>
    <w:rsid w:val="003A465A"/>
    <w:rsid w:val="003A5DB3"/>
    <w:rsid w:val="003A7C5E"/>
    <w:rsid w:val="003B2956"/>
    <w:rsid w:val="003B5C08"/>
    <w:rsid w:val="003C6911"/>
    <w:rsid w:val="003D108C"/>
    <w:rsid w:val="003D3A7E"/>
    <w:rsid w:val="003E155C"/>
    <w:rsid w:val="003E3B4B"/>
    <w:rsid w:val="003E6A9C"/>
    <w:rsid w:val="003F5626"/>
    <w:rsid w:val="0040025B"/>
    <w:rsid w:val="00404F2B"/>
    <w:rsid w:val="004051D5"/>
    <w:rsid w:val="0040678F"/>
    <w:rsid w:val="004103CA"/>
    <w:rsid w:val="004133DB"/>
    <w:rsid w:val="00413964"/>
    <w:rsid w:val="004162F0"/>
    <w:rsid w:val="00420D3A"/>
    <w:rsid w:val="00422C71"/>
    <w:rsid w:val="00424C9E"/>
    <w:rsid w:val="00425BCF"/>
    <w:rsid w:val="00427486"/>
    <w:rsid w:val="00432B01"/>
    <w:rsid w:val="004334A7"/>
    <w:rsid w:val="00444880"/>
    <w:rsid w:val="00444A4F"/>
    <w:rsid w:val="00463485"/>
    <w:rsid w:val="0046793F"/>
    <w:rsid w:val="00475D7E"/>
    <w:rsid w:val="00476300"/>
    <w:rsid w:val="00483F2B"/>
    <w:rsid w:val="00494BE1"/>
    <w:rsid w:val="00495999"/>
    <w:rsid w:val="00495D85"/>
    <w:rsid w:val="004A2CDF"/>
    <w:rsid w:val="004B67D6"/>
    <w:rsid w:val="004C275E"/>
    <w:rsid w:val="004C3052"/>
    <w:rsid w:val="004D1CAB"/>
    <w:rsid w:val="004D65AB"/>
    <w:rsid w:val="004E1E06"/>
    <w:rsid w:val="004E3928"/>
    <w:rsid w:val="004F5FDA"/>
    <w:rsid w:val="005065CB"/>
    <w:rsid w:val="00513D3C"/>
    <w:rsid w:val="005163DD"/>
    <w:rsid w:val="00522F26"/>
    <w:rsid w:val="005320F6"/>
    <w:rsid w:val="00546B6D"/>
    <w:rsid w:val="005547AA"/>
    <w:rsid w:val="00557E12"/>
    <w:rsid w:val="005613A2"/>
    <w:rsid w:val="00561FEE"/>
    <w:rsid w:val="0056209E"/>
    <w:rsid w:val="00562CFD"/>
    <w:rsid w:val="005666FD"/>
    <w:rsid w:val="005678D2"/>
    <w:rsid w:val="00571147"/>
    <w:rsid w:val="00571B1A"/>
    <w:rsid w:val="00585391"/>
    <w:rsid w:val="00597BF7"/>
    <w:rsid w:val="005A1EF9"/>
    <w:rsid w:val="005A59E6"/>
    <w:rsid w:val="005B4EF5"/>
    <w:rsid w:val="005B73A0"/>
    <w:rsid w:val="005B7DDB"/>
    <w:rsid w:val="005C0D22"/>
    <w:rsid w:val="005C1293"/>
    <w:rsid w:val="005C462F"/>
    <w:rsid w:val="005D6AFA"/>
    <w:rsid w:val="005D7860"/>
    <w:rsid w:val="005D79FB"/>
    <w:rsid w:val="005E7590"/>
    <w:rsid w:val="005F2717"/>
    <w:rsid w:val="005F54B2"/>
    <w:rsid w:val="005F62AD"/>
    <w:rsid w:val="00604B40"/>
    <w:rsid w:val="006067BC"/>
    <w:rsid w:val="00607F67"/>
    <w:rsid w:val="00615D98"/>
    <w:rsid w:val="006251B9"/>
    <w:rsid w:val="00636106"/>
    <w:rsid w:val="00644B8C"/>
    <w:rsid w:val="0065013B"/>
    <w:rsid w:val="00653640"/>
    <w:rsid w:val="00656FCE"/>
    <w:rsid w:val="00660822"/>
    <w:rsid w:val="00662E90"/>
    <w:rsid w:val="006769CF"/>
    <w:rsid w:val="00676C41"/>
    <w:rsid w:val="006778EB"/>
    <w:rsid w:val="00686CD6"/>
    <w:rsid w:val="006A43CB"/>
    <w:rsid w:val="006A6AC5"/>
    <w:rsid w:val="006B6145"/>
    <w:rsid w:val="006D2C77"/>
    <w:rsid w:val="006D7EBB"/>
    <w:rsid w:val="006E2F4A"/>
    <w:rsid w:val="006E5AF8"/>
    <w:rsid w:val="006E76ED"/>
    <w:rsid w:val="006F1D5C"/>
    <w:rsid w:val="006F343B"/>
    <w:rsid w:val="006F4C1A"/>
    <w:rsid w:val="006F7F29"/>
    <w:rsid w:val="0070000E"/>
    <w:rsid w:val="007003F7"/>
    <w:rsid w:val="007012DC"/>
    <w:rsid w:val="007031B6"/>
    <w:rsid w:val="00704B5B"/>
    <w:rsid w:val="00724EBB"/>
    <w:rsid w:val="007307EC"/>
    <w:rsid w:val="007551C7"/>
    <w:rsid w:val="00757CD7"/>
    <w:rsid w:val="0076109D"/>
    <w:rsid w:val="00766707"/>
    <w:rsid w:val="00771A70"/>
    <w:rsid w:val="00777671"/>
    <w:rsid w:val="00787630"/>
    <w:rsid w:val="00795390"/>
    <w:rsid w:val="007A189A"/>
    <w:rsid w:val="007A670A"/>
    <w:rsid w:val="007B7BA2"/>
    <w:rsid w:val="007B7EA7"/>
    <w:rsid w:val="007C4F9B"/>
    <w:rsid w:val="007C66C2"/>
    <w:rsid w:val="007D412D"/>
    <w:rsid w:val="007D4F5B"/>
    <w:rsid w:val="007D511E"/>
    <w:rsid w:val="007D6F8F"/>
    <w:rsid w:val="007D70FD"/>
    <w:rsid w:val="007D7B63"/>
    <w:rsid w:val="007D7F6A"/>
    <w:rsid w:val="007E3232"/>
    <w:rsid w:val="007E7182"/>
    <w:rsid w:val="008000D2"/>
    <w:rsid w:val="008101E4"/>
    <w:rsid w:val="008159C2"/>
    <w:rsid w:val="00821AC1"/>
    <w:rsid w:val="008228BE"/>
    <w:rsid w:val="00823373"/>
    <w:rsid w:val="008235BE"/>
    <w:rsid w:val="0083532B"/>
    <w:rsid w:val="00836A86"/>
    <w:rsid w:val="00841EF3"/>
    <w:rsid w:val="008423B7"/>
    <w:rsid w:val="00843E5C"/>
    <w:rsid w:val="00843F3A"/>
    <w:rsid w:val="00844C18"/>
    <w:rsid w:val="008467D6"/>
    <w:rsid w:val="00853063"/>
    <w:rsid w:val="0086292A"/>
    <w:rsid w:val="00867F48"/>
    <w:rsid w:val="00870FF7"/>
    <w:rsid w:val="0087352E"/>
    <w:rsid w:val="00873B32"/>
    <w:rsid w:val="00880BBD"/>
    <w:rsid w:val="00881A46"/>
    <w:rsid w:val="00885D6F"/>
    <w:rsid w:val="00890D39"/>
    <w:rsid w:val="008912A1"/>
    <w:rsid w:val="0089205B"/>
    <w:rsid w:val="008A1444"/>
    <w:rsid w:val="008B0562"/>
    <w:rsid w:val="008B0740"/>
    <w:rsid w:val="008B11C7"/>
    <w:rsid w:val="008B5A1C"/>
    <w:rsid w:val="008C222F"/>
    <w:rsid w:val="008C3D87"/>
    <w:rsid w:val="008C4942"/>
    <w:rsid w:val="008D3385"/>
    <w:rsid w:val="008E6DD2"/>
    <w:rsid w:val="008E71D9"/>
    <w:rsid w:val="008F0B97"/>
    <w:rsid w:val="008F169A"/>
    <w:rsid w:val="008F6561"/>
    <w:rsid w:val="008F7957"/>
    <w:rsid w:val="00900CF9"/>
    <w:rsid w:val="00917D59"/>
    <w:rsid w:val="009204B8"/>
    <w:rsid w:val="00921639"/>
    <w:rsid w:val="00933A94"/>
    <w:rsid w:val="00934801"/>
    <w:rsid w:val="00934D62"/>
    <w:rsid w:val="00945EA4"/>
    <w:rsid w:val="009531E5"/>
    <w:rsid w:val="009539C7"/>
    <w:rsid w:val="00953D8B"/>
    <w:rsid w:val="009628BE"/>
    <w:rsid w:val="009647E7"/>
    <w:rsid w:val="00965F57"/>
    <w:rsid w:val="00971906"/>
    <w:rsid w:val="009735D1"/>
    <w:rsid w:val="009736A3"/>
    <w:rsid w:val="009739B6"/>
    <w:rsid w:val="009769BF"/>
    <w:rsid w:val="009824B1"/>
    <w:rsid w:val="00992B3C"/>
    <w:rsid w:val="009A1FE6"/>
    <w:rsid w:val="009A739D"/>
    <w:rsid w:val="009B0BDC"/>
    <w:rsid w:val="009B428A"/>
    <w:rsid w:val="009B6B3B"/>
    <w:rsid w:val="009C4571"/>
    <w:rsid w:val="009C57C8"/>
    <w:rsid w:val="009D2784"/>
    <w:rsid w:val="009D79DD"/>
    <w:rsid w:val="009F03AE"/>
    <w:rsid w:val="009F0F28"/>
    <w:rsid w:val="009F18D9"/>
    <w:rsid w:val="009F2396"/>
    <w:rsid w:val="009F7922"/>
    <w:rsid w:val="00A0337E"/>
    <w:rsid w:val="00A034B0"/>
    <w:rsid w:val="00A034F2"/>
    <w:rsid w:val="00A055D5"/>
    <w:rsid w:val="00A058F9"/>
    <w:rsid w:val="00A07A3E"/>
    <w:rsid w:val="00A107F2"/>
    <w:rsid w:val="00A15A74"/>
    <w:rsid w:val="00A1617D"/>
    <w:rsid w:val="00A22852"/>
    <w:rsid w:val="00A24DEE"/>
    <w:rsid w:val="00A42BA0"/>
    <w:rsid w:val="00A45772"/>
    <w:rsid w:val="00A45912"/>
    <w:rsid w:val="00A469F6"/>
    <w:rsid w:val="00A5125D"/>
    <w:rsid w:val="00A54EB7"/>
    <w:rsid w:val="00A57468"/>
    <w:rsid w:val="00A60B85"/>
    <w:rsid w:val="00A715C8"/>
    <w:rsid w:val="00A83916"/>
    <w:rsid w:val="00A84798"/>
    <w:rsid w:val="00A87A93"/>
    <w:rsid w:val="00A91B9B"/>
    <w:rsid w:val="00A933E2"/>
    <w:rsid w:val="00A934FE"/>
    <w:rsid w:val="00A96081"/>
    <w:rsid w:val="00A96106"/>
    <w:rsid w:val="00AB025F"/>
    <w:rsid w:val="00AB1464"/>
    <w:rsid w:val="00AB2665"/>
    <w:rsid w:val="00AB3968"/>
    <w:rsid w:val="00AB4F6C"/>
    <w:rsid w:val="00AC6A87"/>
    <w:rsid w:val="00AD7635"/>
    <w:rsid w:val="00AD7D50"/>
    <w:rsid w:val="00AE1414"/>
    <w:rsid w:val="00AE1FA6"/>
    <w:rsid w:val="00AF3F4C"/>
    <w:rsid w:val="00B02A23"/>
    <w:rsid w:val="00B055AE"/>
    <w:rsid w:val="00B113C7"/>
    <w:rsid w:val="00B122DF"/>
    <w:rsid w:val="00B132E3"/>
    <w:rsid w:val="00B134FB"/>
    <w:rsid w:val="00B14256"/>
    <w:rsid w:val="00B23BD1"/>
    <w:rsid w:val="00B241CA"/>
    <w:rsid w:val="00B27194"/>
    <w:rsid w:val="00B27201"/>
    <w:rsid w:val="00B2750D"/>
    <w:rsid w:val="00B339FD"/>
    <w:rsid w:val="00B3435A"/>
    <w:rsid w:val="00B55B26"/>
    <w:rsid w:val="00B57C05"/>
    <w:rsid w:val="00B64AB0"/>
    <w:rsid w:val="00B675C9"/>
    <w:rsid w:val="00B741B2"/>
    <w:rsid w:val="00B903E2"/>
    <w:rsid w:val="00B90FBC"/>
    <w:rsid w:val="00B950D2"/>
    <w:rsid w:val="00BA4ED6"/>
    <w:rsid w:val="00BA6C0C"/>
    <w:rsid w:val="00BB4C3F"/>
    <w:rsid w:val="00BB59E1"/>
    <w:rsid w:val="00BB5A11"/>
    <w:rsid w:val="00BC43D3"/>
    <w:rsid w:val="00BC70EE"/>
    <w:rsid w:val="00BD5291"/>
    <w:rsid w:val="00BD7098"/>
    <w:rsid w:val="00BE4FA3"/>
    <w:rsid w:val="00BF1424"/>
    <w:rsid w:val="00BF1566"/>
    <w:rsid w:val="00BF37AC"/>
    <w:rsid w:val="00BF54A1"/>
    <w:rsid w:val="00C117A7"/>
    <w:rsid w:val="00C122F5"/>
    <w:rsid w:val="00C273D7"/>
    <w:rsid w:val="00C32CCD"/>
    <w:rsid w:val="00C474B7"/>
    <w:rsid w:val="00C50048"/>
    <w:rsid w:val="00C52E30"/>
    <w:rsid w:val="00C53092"/>
    <w:rsid w:val="00C547C6"/>
    <w:rsid w:val="00C577B0"/>
    <w:rsid w:val="00C65FC5"/>
    <w:rsid w:val="00C7078B"/>
    <w:rsid w:val="00C77129"/>
    <w:rsid w:val="00C77B74"/>
    <w:rsid w:val="00C80262"/>
    <w:rsid w:val="00C848EA"/>
    <w:rsid w:val="00C85411"/>
    <w:rsid w:val="00C85DEF"/>
    <w:rsid w:val="00CB0E1E"/>
    <w:rsid w:val="00CB2334"/>
    <w:rsid w:val="00CB2446"/>
    <w:rsid w:val="00CB713D"/>
    <w:rsid w:val="00CC0285"/>
    <w:rsid w:val="00CC1354"/>
    <w:rsid w:val="00CC7B49"/>
    <w:rsid w:val="00CD0BFE"/>
    <w:rsid w:val="00CD1D18"/>
    <w:rsid w:val="00CD2F3A"/>
    <w:rsid w:val="00CD53E6"/>
    <w:rsid w:val="00CD7131"/>
    <w:rsid w:val="00CD7AC1"/>
    <w:rsid w:val="00CE3AA5"/>
    <w:rsid w:val="00CE6AF0"/>
    <w:rsid w:val="00CF278B"/>
    <w:rsid w:val="00CF2E9C"/>
    <w:rsid w:val="00CF2F43"/>
    <w:rsid w:val="00CF56BF"/>
    <w:rsid w:val="00D05336"/>
    <w:rsid w:val="00D06D5D"/>
    <w:rsid w:val="00D11B45"/>
    <w:rsid w:val="00D2172B"/>
    <w:rsid w:val="00D22CD1"/>
    <w:rsid w:val="00D25008"/>
    <w:rsid w:val="00D44834"/>
    <w:rsid w:val="00D4564C"/>
    <w:rsid w:val="00D4687D"/>
    <w:rsid w:val="00D47318"/>
    <w:rsid w:val="00D5737E"/>
    <w:rsid w:val="00D60283"/>
    <w:rsid w:val="00D60548"/>
    <w:rsid w:val="00D628CC"/>
    <w:rsid w:val="00D62E50"/>
    <w:rsid w:val="00D67659"/>
    <w:rsid w:val="00D729AC"/>
    <w:rsid w:val="00D80C57"/>
    <w:rsid w:val="00D81870"/>
    <w:rsid w:val="00D916AB"/>
    <w:rsid w:val="00D93F09"/>
    <w:rsid w:val="00D9506E"/>
    <w:rsid w:val="00D959BE"/>
    <w:rsid w:val="00DA2CE7"/>
    <w:rsid w:val="00DA357B"/>
    <w:rsid w:val="00DA3FF7"/>
    <w:rsid w:val="00DA4EA3"/>
    <w:rsid w:val="00DA5F84"/>
    <w:rsid w:val="00DB1689"/>
    <w:rsid w:val="00DC0406"/>
    <w:rsid w:val="00DC1356"/>
    <w:rsid w:val="00DC175A"/>
    <w:rsid w:val="00DC3CC0"/>
    <w:rsid w:val="00DC6C16"/>
    <w:rsid w:val="00DD62F9"/>
    <w:rsid w:val="00DD73CB"/>
    <w:rsid w:val="00DD74AF"/>
    <w:rsid w:val="00DF4264"/>
    <w:rsid w:val="00DF5845"/>
    <w:rsid w:val="00E04C75"/>
    <w:rsid w:val="00E12FC1"/>
    <w:rsid w:val="00E13494"/>
    <w:rsid w:val="00E1728E"/>
    <w:rsid w:val="00E26C36"/>
    <w:rsid w:val="00E31021"/>
    <w:rsid w:val="00E337E3"/>
    <w:rsid w:val="00E45CC2"/>
    <w:rsid w:val="00E533CC"/>
    <w:rsid w:val="00E65A86"/>
    <w:rsid w:val="00E6638F"/>
    <w:rsid w:val="00E67606"/>
    <w:rsid w:val="00E70DB5"/>
    <w:rsid w:val="00E83411"/>
    <w:rsid w:val="00E8704B"/>
    <w:rsid w:val="00E87AA8"/>
    <w:rsid w:val="00E9016D"/>
    <w:rsid w:val="00E9139A"/>
    <w:rsid w:val="00E95837"/>
    <w:rsid w:val="00EA0D88"/>
    <w:rsid w:val="00EA4202"/>
    <w:rsid w:val="00EA5E8D"/>
    <w:rsid w:val="00EB3C1E"/>
    <w:rsid w:val="00EB766F"/>
    <w:rsid w:val="00EC01D0"/>
    <w:rsid w:val="00EC34DF"/>
    <w:rsid w:val="00ED304F"/>
    <w:rsid w:val="00ED3CFF"/>
    <w:rsid w:val="00ED3F0C"/>
    <w:rsid w:val="00ED77AC"/>
    <w:rsid w:val="00ED7E1F"/>
    <w:rsid w:val="00EE11AF"/>
    <w:rsid w:val="00EE1F11"/>
    <w:rsid w:val="00EE277A"/>
    <w:rsid w:val="00EE27C4"/>
    <w:rsid w:val="00EE2D6A"/>
    <w:rsid w:val="00EF003B"/>
    <w:rsid w:val="00EF154C"/>
    <w:rsid w:val="00EF43A0"/>
    <w:rsid w:val="00F034E5"/>
    <w:rsid w:val="00F07430"/>
    <w:rsid w:val="00F14545"/>
    <w:rsid w:val="00F17448"/>
    <w:rsid w:val="00F174E7"/>
    <w:rsid w:val="00F26A01"/>
    <w:rsid w:val="00F27ECE"/>
    <w:rsid w:val="00F33593"/>
    <w:rsid w:val="00F46AFC"/>
    <w:rsid w:val="00F46E27"/>
    <w:rsid w:val="00F5501F"/>
    <w:rsid w:val="00F66923"/>
    <w:rsid w:val="00F66D04"/>
    <w:rsid w:val="00F76D20"/>
    <w:rsid w:val="00F77E79"/>
    <w:rsid w:val="00F81768"/>
    <w:rsid w:val="00F879D3"/>
    <w:rsid w:val="00F95E9F"/>
    <w:rsid w:val="00FA0305"/>
    <w:rsid w:val="00FA16A5"/>
    <w:rsid w:val="00FA3A1B"/>
    <w:rsid w:val="00FA433E"/>
    <w:rsid w:val="00FB2138"/>
    <w:rsid w:val="00FB2DF2"/>
    <w:rsid w:val="00FB3F3D"/>
    <w:rsid w:val="00FB6F09"/>
    <w:rsid w:val="00FC5FC9"/>
    <w:rsid w:val="00FD37C1"/>
    <w:rsid w:val="00FD4230"/>
    <w:rsid w:val="00FD5DA9"/>
    <w:rsid w:val="00FE443A"/>
    <w:rsid w:val="00FE6485"/>
    <w:rsid w:val="00FF310C"/>
    <w:rsid w:val="00FF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F3091"/>
  <w15:chartTrackingRefBased/>
  <w15:docId w15:val="{A1F2338C-E4EC-4155-A97B-9A208EA49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4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4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4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4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4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4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4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4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4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4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C1A"/>
    <w:rPr>
      <w:rFonts w:eastAsiaTheme="majorEastAsia" w:cstheme="majorBidi"/>
      <w:color w:val="272727" w:themeColor="text1" w:themeTint="D8"/>
    </w:rPr>
  </w:style>
  <w:style w:type="paragraph" w:styleId="Title">
    <w:name w:val="Title"/>
    <w:basedOn w:val="Normal"/>
    <w:next w:val="Normal"/>
    <w:link w:val="TitleChar"/>
    <w:uiPriority w:val="10"/>
    <w:qFormat/>
    <w:rsid w:val="006F4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C1A"/>
    <w:pPr>
      <w:spacing w:before="160"/>
      <w:jc w:val="center"/>
    </w:pPr>
    <w:rPr>
      <w:i/>
      <w:iCs/>
      <w:color w:val="404040" w:themeColor="text1" w:themeTint="BF"/>
    </w:rPr>
  </w:style>
  <w:style w:type="character" w:customStyle="1" w:styleId="QuoteChar">
    <w:name w:val="Quote Char"/>
    <w:basedOn w:val="DefaultParagraphFont"/>
    <w:link w:val="Quote"/>
    <w:uiPriority w:val="29"/>
    <w:rsid w:val="006F4C1A"/>
    <w:rPr>
      <w:i/>
      <w:iCs/>
      <w:color w:val="404040" w:themeColor="text1" w:themeTint="BF"/>
    </w:rPr>
  </w:style>
  <w:style w:type="paragraph" w:styleId="ListParagraph">
    <w:name w:val="List Paragraph"/>
    <w:basedOn w:val="Normal"/>
    <w:uiPriority w:val="34"/>
    <w:qFormat/>
    <w:rsid w:val="006F4C1A"/>
    <w:pPr>
      <w:ind w:left="720"/>
      <w:contextualSpacing/>
    </w:pPr>
  </w:style>
  <w:style w:type="character" w:styleId="IntenseEmphasis">
    <w:name w:val="Intense Emphasis"/>
    <w:basedOn w:val="DefaultParagraphFont"/>
    <w:uiPriority w:val="21"/>
    <w:qFormat/>
    <w:rsid w:val="006F4C1A"/>
    <w:rPr>
      <w:i/>
      <w:iCs/>
      <w:color w:val="0F4761" w:themeColor="accent1" w:themeShade="BF"/>
    </w:rPr>
  </w:style>
  <w:style w:type="paragraph" w:styleId="IntenseQuote">
    <w:name w:val="Intense Quote"/>
    <w:basedOn w:val="Normal"/>
    <w:next w:val="Normal"/>
    <w:link w:val="IntenseQuoteChar"/>
    <w:uiPriority w:val="30"/>
    <w:qFormat/>
    <w:rsid w:val="006F4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C1A"/>
    <w:rPr>
      <w:i/>
      <w:iCs/>
      <w:color w:val="0F4761" w:themeColor="accent1" w:themeShade="BF"/>
    </w:rPr>
  </w:style>
  <w:style w:type="character" w:styleId="IntenseReference">
    <w:name w:val="Intense Reference"/>
    <w:basedOn w:val="DefaultParagraphFont"/>
    <w:uiPriority w:val="32"/>
    <w:qFormat/>
    <w:rsid w:val="006F4C1A"/>
    <w:rPr>
      <w:b/>
      <w:bCs/>
      <w:smallCaps/>
      <w:color w:val="0F4761" w:themeColor="accent1" w:themeShade="BF"/>
      <w:spacing w:val="5"/>
    </w:rPr>
  </w:style>
  <w:style w:type="character" w:styleId="Hyperlink">
    <w:name w:val="Hyperlink"/>
    <w:basedOn w:val="DefaultParagraphFont"/>
    <w:uiPriority w:val="99"/>
    <w:unhideWhenUsed/>
    <w:rsid w:val="00AE1414"/>
    <w:rPr>
      <w:color w:val="467886" w:themeColor="hyperlink"/>
      <w:u w:val="single"/>
    </w:rPr>
  </w:style>
  <w:style w:type="character" w:styleId="UnresolvedMention">
    <w:name w:val="Unresolved Mention"/>
    <w:basedOn w:val="DefaultParagraphFont"/>
    <w:uiPriority w:val="99"/>
    <w:semiHidden/>
    <w:unhideWhenUsed/>
    <w:rsid w:val="00AE14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96410">
      <w:bodyDiv w:val="1"/>
      <w:marLeft w:val="0"/>
      <w:marRight w:val="0"/>
      <w:marTop w:val="0"/>
      <w:marBottom w:val="0"/>
      <w:divBdr>
        <w:top w:val="none" w:sz="0" w:space="0" w:color="auto"/>
        <w:left w:val="none" w:sz="0" w:space="0" w:color="auto"/>
        <w:bottom w:val="none" w:sz="0" w:space="0" w:color="auto"/>
        <w:right w:val="none" w:sz="0" w:space="0" w:color="auto"/>
      </w:divBdr>
    </w:div>
    <w:div w:id="85924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councils-and-pupil-participation#toc-0" TargetMode="External"/><Relationship Id="rId13" Type="http://schemas.openxmlformats.org/officeDocument/2006/relationships/hyperlink" Target="https://www.structural-learning.com/post/vygotskys-theory" TargetMode="External"/><Relationship Id="rId18" Type="http://schemas.openxmlformats.org/officeDocument/2006/relationships/hyperlink" Target="https://www.unicef.org.uk/rights-respecting-schools/the-rrsa/the-right-to-edu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oe.int/en/web/compass/what-are-human-rights-" TargetMode="External"/><Relationship Id="rId12" Type="http://schemas.openxmlformats.org/officeDocument/2006/relationships/hyperlink" Target="https://www.lifescied.org/doi/10.1187/cbe.21-05-0134" TargetMode="External"/><Relationship Id="rId17" Type="http://schemas.openxmlformats.org/officeDocument/2006/relationships/hyperlink" Target="https://www.unicef.org.uk/rights-respecting-schools/how-we-create-change-for-children/impact-of-rrsa/" TargetMode="Externa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openxmlformats.org/officeDocument/2006/relationships/hyperlink" Target="https://www.gov.wales/sites/default/files/pdf-versions/2022/6/4/1654765785/children-and-young-peoples-plan.pdf" TargetMode="External"/><Relationship Id="rId1" Type="http://schemas.openxmlformats.org/officeDocument/2006/relationships/numbering" Target="numbering.xml"/><Relationship Id="rId6" Type="http://schemas.openxmlformats.org/officeDocument/2006/relationships/hyperlink" Target="https://www.cypcs.org.uk/rights/uncrc/articles/article-12/" TargetMode="External"/><Relationship Id="rId11" Type="http://schemas.openxmlformats.org/officeDocument/2006/relationships/hyperlink" Target="https://www.gov.wales/well-being-future-generations-act-essentials-html#:~:text=The%20Well%2Dbeing%20of%20Future%20Generations%20(Wales)%20Act%20is,and%20other%20specified%20public%20bodies" TargetMode="External"/><Relationship Id="rId5" Type="http://schemas.openxmlformats.org/officeDocument/2006/relationships/hyperlink" Target="https://anti-bullyingalliance.org.uk/tools-information/all-about-bullying/whole-school-and-setting-approach/what-whole-school-or-setting#:~:text=A%20whole%2Dschool%20approach%20to,and%20respond%20to%20it%20appropriately" TargetMode="External"/><Relationship Id="rId15" Type="http://schemas.openxmlformats.org/officeDocument/2006/relationships/hyperlink" Target="https://www.tes.com/en-gb/for-schools/blog/article/why-safeguarding-so-important-schools#:~:text=Safeguarding%20is%20a%20vital%20aspect,and%20support%20the%20school%20community" TargetMode="External"/><Relationship Id="rId10" Type="http://schemas.openxmlformats.org/officeDocument/2006/relationships/hyperlink" Target="https://estyn.gov.wales/improvement-resources/meeting-the-needs-of-a-diverse-community/#context-and-background-to-the-effective-or-innovative-practice" TargetMode="External"/><Relationship Id="rId19" Type="http://schemas.openxmlformats.org/officeDocument/2006/relationships/hyperlink" Target="https://unsdg.un.org/2030-agenda/universal-values/human-rights-based-approach" TargetMode="External"/><Relationship Id="rId4" Type="http://schemas.openxmlformats.org/officeDocument/2006/relationships/webSettings" Target="webSettings.xml"/><Relationship Id="rId9" Type="http://schemas.openxmlformats.org/officeDocument/2006/relationships/hyperlink" Target="https://estyn.gov.wales/improvement-resources/giving-pupils-a-say-in-improving-their-school/#information-about-the-school" TargetMode="External"/><Relationship Id="rId14" Type="http://schemas.openxmlformats.org/officeDocument/2006/relationships/hyperlink" Target="https://www.scottishhumanrights.com/media/1409/shrc_hrba_leafle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2042</TotalTime>
  <Pages>9</Pages>
  <Words>3813</Words>
  <Characters>21735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Thomas</dc:creator>
  <cp:keywords/>
  <dc:description/>
  <cp:lastModifiedBy>Bethan Thomas</cp:lastModifiedBy>
  <cp:revision>556</cp:revision>
  <dcterms:created xsi:type="dcterms:W3CDTF">2025-03-26T14:44:00Z</dcterms:created>
  <dcterms:modified xsi:type="dcterms:W3CDTF">2025-03-29T23:00:00Z</dcterms:modified>
</cp:coreProperties>
</file>