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eastAsiaTheme="minorHAnsi"/>
          <w:kern w:val="2"/>
          <w:sz w:val="24"/>
          <w:szCs w:val="24"/>
          <w:lang w:val="en-GB" w:eastAsia="en-US"/>
          <w14:ligatures w14:val="standardContextual"/>
        </w:rPr>
        <w:id w:val="-1547140472"/>
        <w:docPartObj>
          <w:docPartGallery w:val="Cover Pages"/>
          <w:docPartUnique/>
        </w:docPartObj>
      </w:sdtPr>
      <w:sdtContent>
        <w:p w14:paraId="1B823CDC" w14:textId="07A5E6DC" w:rsidR="00EF1079" w:rsidRDefault="00EF1079">
          <w:pPr>
            <w:pStyle w:val="NoSpacing"/>
          </w:pPr>
          <w:r>
            <w:rPr>
              <w:noProof/>
            </w:rPr>
            <mc:AlternateContent>
              <mc:Choice Requires="wpg">
                <w:drawing>
                  <wp:anchor distT="0" distB="0" distL="114300" distR="114300" simplePos="0" relativeHeight="251659264" behindDoc="1" locked="0" layoutInCell="1" allowOverlap="1" wp14:anchorId="6E6582A2" wp14:editId="3D42DB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254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14T00:00:00Z">
                                      <w:dateFormat w:val="M/d/yyyy"/>
                                      <w:lid w:val="en-US"/>
                                      <w:storeMappedDataAs w:val="dateTime"/>
                                      <w:calendar w:val="gregorian"/>
                                    </w:date>
                                  </w:sdtPr>
                                  <w:sdtContent>
                                    <w:p w14:paraId="59D9921B" w14:textId="24A10134" w:rsidR="00EF1079" w:rsidRDefault="00906D14">
                                      <w:pPr>
                                        <w:pStyle w:val="NoSpacing"/>
                                        <w:jc w:val="right"/>
                                        <w:rPr>
                                          <w:color w:val="FFFFFF" w:themeColor="background1"/>
                                          <w:sz w:val="28"/>
                                          <w:szCs w:val="28"/>
                                        </w:rPr>
                                      </w:pPr>
                                      <w:r>
                                        <w:rPr>
                                          <w:color w:val="FFFFFF" w:themeColor="background1"/>
                                          <w:sz w:val="28"/>
                                          <w:szCs w:val="28"/>
                                        </w:rPr>
                                        <w:t>14.08.</w:t>
                                      </w:r>
                                      <w:r w:rsidR="00865457">
                                        <w:rPr>
                                          <w:color w:val="FFFFFF" w:themeColor="background1"/>
                                          <w:sz w:val="28"/>
                                          <w:szCs w:val="28"/>
                                        </w:rPr>
                                        <w:t>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6582A2"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14T00:00:00Z">
                                <w:dateFormat w:val="M/d/yyyy"/>
                                <w:lid w:val="en-US"/>
                                <w:storeMappedDataAs w:val="dateTime"/>
                                <w:calendar w:val="gregorian"/>
                              </w:date>
                            </w:sdtPr>
                            <w:sdtContent>
                              <w:p w14:paraId="59D9921B" w14:textId="24A10134" w:rsidR="00EF1079" w:rsidRDefault="00906D14">
                                <w:pPr>
                                  <w:pStyle w:val="NoSpacing"/>
                                  <w:jc w:val="right"/>
                                  <w:rPr>
                                    <w:color w:val="FFFFFF" w:themeColor="background1"/>
                                    <w:sz w:val="28"/>
                                    <w:szCs w:val="28"/>
                                  </w:rPr>
                                </w:pPr>
                                <w:r>
                                  <w:rPr>
                                    <w:color w:val="FFFFFF" w:themeColor="background1"/>
                                    <w:sz w:val="28"/>
                                    <w:szCs w:val="28"/>
                                  </w:rPr>
                                  <w:t>14.08.</w:t>
                                </w:r>
                                <w:r w:rsidR="00865457">
                                  <w:rPr>
                                    <w:color w:val="FFFFFF" w:themeColor="background1"/>
                                    <w:sz w:val="28"/>
                                    <w:szCs w:val="28"/>
                                  </w:rPr>
                                  <w:t>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D01A590" wp14:editId="48DBC7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508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6E948" w14:textId="659685F5" w:rsidR="00EF107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079">
                                      <w:rPr>
                                        <w:color w:val="156082" w:themeColor="accent1"/>
                                        <w:sz w:val="26"/>
                                        <w:szCs w:val="26"/>
                                      </w:rPr>
                                      <w:t>Marzena Lucyna Zerek (2439102)</w:t>
                                    </w:r>
                                  </w:sdtContent>
                                </w:sdt>
                              </w:p>
                              <w:p w14:paraId="0BF02FF9" w14:textId="77777777" w:rsidR="00EF107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F1079">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01A590"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0AC6E948" w14:textId="659685F5" w:rsidR="00EF107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1079">
                                <w:rPr>
                                  <w:color w:val="156082" w:themeColor="accent1"/>
                                  <w:sz w:val="26"/>
                                  <w:szCs w:val="26"/>
                                </w:rPr>
                                <w:t>Marzena Lucyna Zerek (2439102)</w:t>
                              </w:r>
                            </w:sdtContent>
                          </w:sdt>
                        </w:p>
                        <w:p w14:paraId="0BF02FF9" w14:textId="77777777" w:rsidR="00EF107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F1079">
                                <w:rPr>
                                  <w:caps/>
                                  <w:color w:val="595959" w:themeColor="text1" w:themeTint="A6"/>
                                  <w:sz w:val="20"/>
                                  <w:szCs w:val="20"/>
                                </w:rPr>
                                <w:t>[company name]</w:t>
                              </w:r>
                            </w:sdtContent>
                          </w:sdt>
                        </w:p>
                      </w:txbxContent>
                    </v:textbox>
                    <w10:wrap anchorx="page" anchory="page"/>
                  </v:shape>
                </w:pict>
              </mc:Fallback>
            </mc:AlternateContent>
          </w:r>
        </w:p>
        <w:p w14:paraId="20B1A37C" w14:textId="1947ED23" w:rsidR="00EF1079" w:rsidRDefault="00254D2D">
          <w:pPr>
            <w:rPr>
              <w:rFonts w:eastAsiaTheme="minorEastAsia"/>
              <w:kern w:val="0"/>
              <w:sz w:val="22"/>
              <w:szCs w:val="22"/>
              <w:lang w:val="en-US" w:eastAsia="zh-CN"/>
              <w14:ligatures w14:val="none"/>
            </w:rPr>
          </w:pPr>
          <w:r>
            <w:rPr>
              <w:noProof/>
            </w:rPr>
            <mc:AlternateContent>
              <mc:Choice Requires="wps">
                <w:drawing>
                  <wp:anchor distT="0" distB="0" distL="114300" distR="114300" simplePos="0" relativeHeight="251662336" behindDoc="0" locked="0" layoutInCell="1" allowOverlap="1" wp14:anchorId="77610BB6" wp14:editId="6AC48CDB">
                    <wp:simplePos x="0" y="0"/>
                    <wp:positionH relativeFrom="column">
                      <wp:posOffset>3089564</wp:posOffset>
                    </wp:positionH>
                    <wp:positionV relativeFrom="paragraph">
                      <wp:posOffset>3278967</wp:posOffset>
                    </wp:positionV>
                    <wp:extent cx="3033972" cy="2757054"/>
                    <wp:effectExtent l="0" t="0" r="14605" b="12065"/>
                    <wp:wrapNone/>
                    <wp:docPr id="1668096432" name="Text Box 28"/>
                    <wp:cNvGraphicFramePr/>
                    <a:graphic xmlns:a="http://schemas.openxmlformats.org/drawingml/2006/main">
                      <a:graphicData uri="http://schemas.microsoft.com/office/word/2010/wordprocessingShape">
                        <wps:wsp>
                          <wps:cNvSpPr txBox="1"/>
                          <wps:spPr>
                            <a:xfrm>
                              <a:off x="0" y="0"/>
                              <a:ext cx="3033972" cy="2757054"/>
                            </a:xfrm>
                            <a:prstGeom prst="rect">
                              <a:avLst/>
                            </a:prstGeom>
                            <a:solidFill>
                              <a:schemeClr val="lt1"/>
                            </a:solidFill>
                            <a:ln w="6350">
                              <a:solidFill>
                                <a:prstClr val="black"/>
                              </a:solidFill>
                            </a:ln>
                          </wps:spPr>
                          <wps:txbx>
                            <w:txbxContent>
                              <w:p w14:paraId="184CCCDA" w14:textId="19914DC1" w:rsidR="00254D2D" w:rsidRPr="00FF1687" w:rsidRDefault="005707C5">
                                <w:pPr>
                                  <w:rPr>
                                    <w:rStyle w:val="s38"/>
                                    <w:rFonts w:ascii="-webkit-standard" w:hAnsi="-webkit-standard"/>
                                    <w:color w:val="000000"/>
                                    <w:sz w:val="27"/>
                                    <w:szCs w:val="27"/>
                                  </w:rPr>
                                </w:pPr>
                                <w:r>
                                  <w:rPr>
                                    <w:rStyle w:val="s38"/>
                                    <w:rFonts w:ascii="-webkit-standard" w:hAnsi="-webkit-standard"/>
                                    <w:b/>
                                    <w:bCs/>
                                    <w:color w:val="000000"/>
                                    <w:sz w:val="27"/>
                                    <w:szCs w:val="27"/>
                                  </w:rPr>
                                  <w:t>Module</w:t>
                                </w:r>
                                <w:r>
                                  <w:rPr>
                                    <w:rStyle w:val="apple-converted-space"/>
                                    <w:rFonts w:ascii="-webkit-standard" w:hAnsi="-webkit-standard"/>
                                    <w:b/>
                                    <w:bCs/>
                                    <w:color w:val="000000"/>
                                    <w:sz w:val="27"/>
                                    <w:szCs w:val="27"/>
                                  </w:rPr>
                                  <w:t> </w:t>
                                </w:r>
                                <w:r>
                                  <w:rPr>
                                    <w:rStyle w:val="s38"/>
                                    <w:rFonts w:ascii="-webkit-standard" w:hAnsi="-webkit-standard"/>
                                    <w:b/>
                                    <w:bCs/>
                                    <w:color w:val="000000"/>
                                    <w:sz w:val="27"/>
                                    <w:szCs w:val="27"/>
                                  </w:rPr>
                                  <w:t>Name</w:t>
                                </w:r>
                                <w:r w:rsidR="00091FEA">
                                  <w:rPr>
                                    <w:rStyle w:val="s38"/>
                                    <w:rFonts w:ascii="-webkit-standard" w:hAnsi="-webkit-standard"/>
                                    <w:b/>
                                    <w:bCs/>
                                    <w:color w:val="000000"/>
                                    <w:sz w:val="27"/>
                                    <w:szCs w:val="27"/>
                                  </w:rPr>
                                  <w:t>:</w:t>
                                </w:r>
                                <w:r w:rsidR="004F0135">
                                  <w:rPr>
                                    <w:rStyle w:val="s38"/>
                                    <w:rFonts w:ascii="-webkit-standard" w:hAnsi="-webkit-standard"/>
                                    <w:b/>
                                    <w:bCs/>
                                    <w:color w:val="000000"/>
                                    <w:sz w:val="27"/>
                                    <w:szCs w:val="27"/>
                                  </w:rPr>
                                  <w:t xml:space="preserve"> </w:t>
                                </w:r>
                                <w:r w:rsidR="00FF1687">
                                  <w:rPr>
                                    <w:rStyle w:val="s38"/>
                                    <w:rFonts w:ascii="-webkit-standard" w:hAnsi="-webkit-standard"/>
                                    <w:color w:val="000000"/>
                                    <w:sz w:val="27"/>
                                    <w:szCs w:val="27"/>
                                  </w:rPr>
                                  <w:t>Network Operating System and Services</w:t>
                                </w:r>
                              </w:p>
                              <w:p w14:paraId="2F36E04A" w14:textId="723DA5F7" w:rsidR="005707C5" w:rsidRPr="008F188A" w:rsidRDefault="00B92E4F">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Module Code</w:t>
                                </w:r>
                                <w:r w:rsidR="00091FEA">
                                  <w:rPr>
                                    <w:rFonts w:ascii="-webkit-standard" w:hAnsi="-webkit-standard"/>
                                    <w:b/>
                                    <w:bCs/>
                                    <w:color w:val="000000"/>
                                    <w:sz w:val="27"/>
                                    <w:szCs w:val="27"/>
                                    <w:shd w:val="clear" w:color="auto" w:fill="FFFFFF"/>
                                  </w:rPr>
                                  <w:t>:</w:t>
                                </w:r>
                                <w:r w:rsidR="008F188A">
                                  <w:rPr>
                                    <w:rFonts w:ascii="-webkit-standard" w:hAnsi="-webkit-standard"/>
                                    <w:b/>
                                    <w:bCs/>
                                    <w:color w:val="000000"/>
                                    <w:sz w:val="27"/>
                                    <w:szCs w:val="27"/>
                                    <w:shd w:val="clear" w:color="auto" w:fill="FFFFFF"/>
                                  </w:rPr>
                                  <w:t xml:space="preserve"> </w:t>
                                </w:r>
                                <w:r w:rsidR="008F188A" w:rsidRPr="008F188A">
                                  <w:rPr>
                                    <w:rFonts w:ascii="-webkit-standard" w:hAnsi="-webkit-standard"/>
                                    <w:color w:val="000000"/>
                                    <w:sz w:val="27"/>
                                    <w:szCs w:val="27"/>
                                    <w:shd w:val="clear" w:color="auto" w:fill="FFFFFF"/>
                                  </w:rPr>
                                  <w:t>ACCA5023</w:t>
                                </w:r>
                              </w:p>
                              <w:p w14:paraId="11A3E2A6" w14:textId="61517039" w:rsidR="00B92E4F" w:rsidRPr="00DA12F5" w:rsidRDefault="00137AE8">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Name</w:t>
                                </w:r>
                                <w:r w:rsidR="00091FEA">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DA12F5">
                                  <w:rPr>
                                    <w:rFonts w:ascii="-webkit-standard" w:hAnsi="-webkit-standard"/>
                                    <w:color w:val="000000"/>
                                    <w:sz w:val="27"/>
                                    <w:szCs w:val="27"/>
                                    <w:shd w:val="clear" w:color="auto" w:fill="FFFFFF"/>
                                  </w:rPr>
                                  <w:t>Marzena Lucyna Zerek</w:t>
                                </w:r>
                              </w:p>
                              <w:p w14:paraId="739C6472" w14:textId="0BF6B094" w:rsidR="00091FEA" w:rsidRPr="004F0135" w:rsidRDefault="00091FEA">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ID</w:t>
                                </w:r>
                                <w:r w:rsidR="0019377C">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727E7B">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2439102</w:t>
                                </w:r>
                              </w:p>
                              <w:p w14:paraId="26AFC801" w14:textId="431AD442" w:rsidR="0019377C" w:rsidRPr="004F013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Group:</w:t>
                                </w:r>
                                <w:r w:rsidR="004F0135">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1</w:t>
                                </w:r>
                              </w:p>
                              <w:p w14:paraId="288B7952" w14:textId="3B2087A5" w:rsidR="0019377C" w:rsidRPr="004941F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Lecture</w:t>
                                </w:r>
                                <w:r w:rsidR="00727E7B">
                                  <w:rPr>
                                    <w:rFonts w:ascii="-webkit-standard" w:hAnsi="-webkit-standard"/>
                                    <w:b/>
                                    <w:bCs/>
                                    <w:color w:val="000000"/>
                                    <w:sz w:val="27"/>
                                    <w:szCs w:val="27"/>
                                    <w:shd w:val="clear" w:color="auto" w:fill="FFFFFF"/>
                                  </w:rPr>
                                  <w:t xml:space="preserve">r </w:t>
                                </w:r>
                                <w:r w:rsidR="00DA12F5">
                                  <w:rPr>
                                    <w:rFonts w:ascii="-webkit-standard" w:hAnsi="-webkit-standard"/>
                                    <w:b/>
                                    <w:bCs/>
                                    <w:color w:val="000000"/>
                                    <w:sz w:val="27"/>
                                    <w:szCs w:val="27"/>
                                    <w:shd w:val="clear" w:color="auto" w:fill="FFFFFF"/>
                                  </w:rPr>
                                  <w:t>Name:</w:t>
                                </w:r>
                                <w:r w:rsidR="004941F5">
                                  <w:rPr>
                                    <w:rFonts w:ascii="-webkit-standard" w:hAnsi="-webkit-standard"/>
                                    <w:b/>
                                    <w:bCs/>
                                    <w:color w:val="000000"/>
                                    <w:sz w:val="27"/>
                                    <w:szCs w:val="27"/>
                                    <w:shd w:val="clear" w:color="auto" w:fill="FFFFFF"/>
                                  </w:rPr>
                                  <w:t xml:space="preserve"> </w:t>
                                </w:r>
                                <w:r w:rsidR="004941F5">
                                  <w:rPr>
                                    <w:rFonts w:ascii="-webkit-standard" w:hAnsi="-webkit-standard"/>
                                    <w:color w:val="000000"/>
                                    <w:sz w:val="27"/>
                                    <w:szCs w:val="27"/>
                                    <w:shd w:val="clear" w:color="auto" w:fill="FFFFFF"/>
                                  </w:rPr>
                                  <w:t xml:space="preserve">MD </w:t>
                                </w:r>
                                <w:proofErr w:type="spellStart"/>
                                <w:r w:rsidR="004941F5">
                                  <w:rPr>
                                    <w:rFonts w:ascii="-webkit-standard" w:hAnsi="-webkit-standard"/>
                                    <w:color w:val="000000"/>
                                    <w:sz w:val="27"/>
                                    <w:szCs w:val="27"/>
                                    <w:shd w:val="clear" w:color="auto" w:fill="FFFFFF"/>
                                  </w:rPr>
                                  <w:t>Sadeque</w:t>
                                </w:r>
                                <w:proofErr w:type="spellEnd"/>
                                <w:r w:rsidR="004941F5">
                                  <w:rPr>
                                    <w:rFonts w:ascii="-webkit-standard" w:hAnsi="-webkit-standard"/>
                                    <w:color w:val="000000"/>
                                    <w:sz w:val="27"/>
                                    <w:szCs w:val="27"/>
                                    <w:shd w:val="clear" w:color="auto" w:fill="FFFFFF"/>
                                  </w:rPr>
                                  <w:t xml:space="preserve"> I</w:t>
                                </w:r>
                                <w:r w:rsidR="008F188A">
                                  <w:rPr>
                                    <w:rFonts w:ascii="-webkit-standard" w:hAnsi="-webkit-standard"/>
                                    <w:color w:val="000000"/>
                                    <w:sz w:val="27"/>
                                    <w:szCs w:val="27"/>
                                    <w:shd w:val="clear" w:color="auto" w:fill="FFFFFF"/>
                                  </w:rPr>
                                  <w:t>mam Shaikh</w:t>
                                </w:r>
                              </w:p>
                              <w:p w14:paraId="47C9B26D" w14:textId="52F3F6D7" w:rsidR="00137AE8" w:rsidRDefault="00137A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10BB6" id="Text Box 28" o:spid="_x0000_s1056" type="#_x0000_t202" style="position:absolute;margin-left:243.25pt;margin-top:258.2pt;width:238.9pt;height:21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" fillcolor="white [3201]" strokeweight=".5pt">
                    <v:textbox>
                      <w:txbxContent>
                        <w:p w14:paraId="184CCCDA" w14:textId="19914DC1" w:rsidR="00254D2D" w:rsidRPr="00FF1687" w:rsidRDefault="005707C5">
                          <w:pPr>
                            <w:rPr>
                              <w:rStyle w:val="s38"/>
                              <w:rFonts w:ascii="-webkit-standard" w:hAnsi="-webkit-standard"/>
                              <w:color w:val="000000"/>
                              <w:sz w:val="27"/>
                              <w:szCs w:val="27"/>
                            </w:rPr>
                          </w:pPr>
                          <w:r>
                            <w:rPr>
                              <w:rStyle w:val="s38"/>
                              <w:rFonts w:ascii="-webkit-standard" w:hAnsi="-webkit-standard"/>
                              <w:b/>
                              <w:bCs/>
                              <w:color w:val="000000"/>
                              <w:sz w:val="27"/>
                              <w:szCs w:val="27"/>
                            </w:rPr>
                            <w:t>Module</w:t>
                          </w:r>
                          <w:r>
                            <w:rPr>
                              <w:rStyle w:val="apple-converted-space"/>
                              <w:rFonts w:ascii="-webkit-standard" w:hAnsi="-webkit-standard"/>
                              <w:b/>
                              <w:bCs/>
                              <w:color w:val="000000"/>
                              <w:sz w:val="27"/>
                              <w:szCs w:val="27"/>
                            </w:rPr>
                            <w:t> </w:t>
                          </w:r>
                          <w:r>
                            <w:rPr>
                              <w:rStyle w:val="s38"/>
                              <w:rFonts w:ascii="-webkit-standard" w:hAnsi="-webkit-standard"/>
                              <w:b/>
                              <w:bCs/>
                              <w:color w:val="000000"/>
                              <w:sz w:val="27"/>
                              <w:szCs w:val="27"/>
                            </w:rPr>
                            <w:t>Name</w:t>
                          </w:r>
                          <w:r w:rsidR="00091FEA">
                            <w:rPr>
                              <w:rStyle w:val="s38"/>
                              <w:rFonts w:ascii="-webkit-standard" w:hAnsi="-webkit-standard"/>
                              <w:b/>
                              <w:bCs/>
                              <w:color w:val="000000"/>
                              <w:sz w:val="27"/>
                              <w:szCs w:val="27"/>
                            </w:rPr>
                            <w:t>:</w:t>
                          </w:r>
                          <w:r w:rsidR="004F0135">
                            <w:rPr>
                              <w:rStyle w:val="s38"/>
                              <w:rFonts w:ascii="-webkit-standard" w:hAnsi="-webkit-standard"/>
                              <w:b/>
                              <w:bCs/>
                              <w:color w:val="000000"/>
                              <w:sz w:val="27"/>
                              <w:szCs w:val="27"/>
                            </w:rPr>
                            <w:t xml:space="preserve"> </w:t>
                          </w:r>
                          <w:r w:rsidR="00FF1687">
                            <w:rPr>
                              <w:rStyle w:val="s38"/>
                              <w:rFonts w:ascii="-webkit-standard" w:hAnsi="-webkit-standard"/>
                              <w:color w:val="000000"/>
                              <w:sz w:val="27"/>
                              <w:szCs w:val="27"/>
                            </w:rPr>
                            <w:t>Network Operating System and Services</w:t>
                          </w:r>
                        </w:p>
                        <w:p w14:paraId="2F36E04A" w14:textId="723DA5F7" w:rsidR="005707C5" w:rsidRPr="008F188A" w:rsidRDefault="00B92E4F">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Module Code</w:t>
                          </w:r>
                          <w:r w:rsidR="00091FEA">
                            <w:rPr>
                              <w:rFonts w:ascii="-webkit-standard" w:hAnsi="-webkit-standard"/>
                              <w:b/>
                              <w:bCs/>
                              <w:color w:val="000000"/>
                              <w:sz w:val="27"/>
                              <w:szCs w:val="27"/>
                              <w:shd w:val="clear" w:color="auto" w:fill="FFFFFF"/>
                            </w:rPr>
                            <w:t>:</w:t>
                          </w:r>
                          <w:r w:rsidR="008F188A">
                            <w:rPr>
                              <w:rFonts w:ascii="-webkit-standard" w:hAnsi="-webkit-standard"/>
                              <w:b/>
                              <w:bCs/>
                              <w:color w:val="000000"/>
                              <w:sz w:val="27"/>
                              <w:szCs w:val="27"/>
                              <w:shd w:val="clear" w:color="auto" w:fill="FFFFFF"/>
                            </w:rPr>
                            <w:t xml:space="preserve"> </w:t>
                          </w:r>
                          <w:r w:rsidR="008F188A" w:rsidRPr="008F188A">
                            <w:rPr>
                              <w:rFonts w:ascii="-webkit-standard" w:hAnsi="-webkit-standard"/>
                              <w:color w:val="000000"/>
                              <w:sz w:val="27"/>
                              <w:szCs w:val="27"/>
                              <w:shd w:val="clear" w:color="auto" w:fill="FFFFFF"/>
                            </w:rPr>
                            <w:t>ACCA5023</w:t>
                          </w:r>
                        </w:p>
                        <w:p w14:paraId="11A3E2A6" w14:textId="61517039" w:rsidR="00B92E4F" w:rsidRPr="00DA12F5" w:rsidRDefault="00137AE8">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Name</w:t>
                          </w:r>
                          <w:r w:rsidR="00091FEA">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DA12F5">
                            <w:rPr>
                              <w:rFonts w:ascii="-webkit-standard" w:hAnsi="-webkit-standard"/>
                              <w:color w:val="000000"/>
                              <w:sz w:val="27"/>
                              <w:szCs w:val="27"/>
                              <w:shd w:val="clear" w:color="auto" w:fill="FFFFFF"/>
                            </w:rPr>
                            <w:t>Marzena Lucyna Zerek</w:t>
                          </w:r>
                        </w:p>
                        <w:p w14:paraId="739C6472" w14:textId="0BF6B094" w:rsidR="00091FEA" w:rsidRPr="004F0135" w:rsidRDefault="00091FEA">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Student ID</w:t>
                          </w:r>
                          <w:r w:rsidR="0019377C">
                            <w:rPr>
                              <w:rFonts w:ascii="-webkit-standard" w:hAnsi="-webkit-standard"/>
                              <w:b/>
                              <w:bCs/>
                              <w:color w:val="000000"/>
                              <w:sz w:val="27"/>
                              <w:szCs w:val="27"/>
                              <w:shd w:val="clear" w:color="auto" w:fill="FFFFFF"/>
                            </w:rPr>
                            <w:t>:</w:t>
                          </w:r>
                          <w:r w:rsidR="00DA12F5">
                            <w:rPr>
                              <w:rFonts w:ascii="-webkit-standard" w:hAnsi="-webkit-standard"/>
                              <w:b/>
                              <w:bCs/>
                              <w:color w:val="000000"/>
                              <w:sz w:val="27"/>
                              <w:szCs w:val="27"/>
                              <w:shd w:val="clear" w:color="auto" w:fill="FFFFFF"/>
                            </w:rPr>
                            <w:t xml:space="preserve"> </w:t>
                          </w:r>
                          <w:r w:rsidR="00727E7B">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2439102</w:t>
                          </w:r>
                        </w:p>
                        <w:p w14:paraId="26AFC801" w14:textId="431AD442" w:rsidR="0019377C" w:rsidRPr="004F013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Group:</w:t>
                          </w:r>
                          <w:r w:rsidR="004F0135">
                            <w:rPr>
                              <w:rFonts w:ascii="-webkit-standard" w:hAnsi="-webkit-standard"/>
                              <w:b/>
                              <w:bCs/>
                              <w:color w:val="000000"/>
                              <w:sz w:val="27"/>
                              <w:szCs w:val="27"/>
                              <w:shd w:val="clear" w:color="auto" w:fill="FFFFFF"/>
                            </w:rPr>
                            <w:t xml:space="preserve"> </w:t>
                          </w:r>
                          <w:r w:rsidR="004F0135">
                            <w:rPr>
                              <w:rFonts w:ascii="-webkit-standard" w:hAnsi="-webkit-standard"/>
                              <w:color w:val="000000"/>
                              <w:sz w:val="27"/>
                              <w:szCs w:val="27"/>
                              <w:shd w:val="clear" w:color="auto" w:fill="FFFFFF"/>
                            </w:rPr>
                            <w:t>1</w:t>
                          </w:r>
                        </w:p>
                        <w:p w14:paraId="288B7952" w14:textId="3B2087A5" w:rsidR="0019377C" w:rsidRPr="004941F5" w:rsidRDefault="0019377C">
                          <w:pPr>
                            <w:rPr>
                              <w:rFonts w:ascii="-webkit-standard" w:hAnsi="-webkit-standard"/>
                              <w:color w:val="000000"/>
                              <w:sz w:val="27"/>
                              <w:szCs w:val="27"/>
                              <w:shd w:val="clear" w:color="auto" w:fill="FFFFFF"/>
                            </w:rPr>
                          </w:pPr>
                          <w:r>
                            <w:rPr>
                              <w:rFonts w:ascii="-webkit-standard" w:hAnsi="-webkit-standard"/>
                              <w:b/>
                              <w:bCs/>
                              <w:color w:val="000000"/>
                              <w:sz w:val="27"/>
                              <w:szCs w:val="27"/>
                              <w:shd w:val="clear" w:color="auto" w:fill="FFFFFF"/>
                            </w:rPr>
                            <w:t>Lecture</w:t>
                          </w:r>
                          <w:r w:rsidR="00727E7B">
                            <w:rPr>
                              <w:rFonts w:ascii="-webkit-standard" w:hAnsi="-webkit-standard"/>
                              <w:b/>
                              <w:bCs/>
                              <w:color w:val="000000"/>
                              <w:sz w:val="27"/>
                              <w:szCs w:val="27"/>
                              <w:shd w:val="clear" w:color="auto" w:fill="FFFFFF"/>
                            </w:rPr>
                            <w:t xml:space="preserve">r </w:t>
                          </w:r>
                          <w:r w:rsidR="00DA12F5">
                            <w:rPr>
                              <w:rFonts w:ascii="-webkit-standard" w:hAnsi="-webkit-standard"/>
                              <w:b/>
                              <w:bCs/>
                              <w:color w:val="000000"/>
                              <w:sz w:val="27"/>
                              <w:szCs w:val="27"/>
                              <w:shd w:val="clear" w:color="auto" w:fill="FFFFFF"/>
                            </w:rPr>
                            <w:t>Name:</w:t>
                          </w:r>
                          <w:r w:rsidR="004941F5">
                            <w:rPr>
                              <w:rFonts w:ascii="-webkit-standard" w:hAnsi="-webkit-standard"/>
                              <w:b/>
                              <w:bCs/>
                              <w:color w:val="000000"/>
                              <w:sz w:val="27"/>
                              <w:szCs w:val="27"/>
                              <w:shd w:val="clear" w:color="auto" w:fill="FFFFFF"/>
                            </w:rPr>
                            <w:t xml:space="preserve"> </w:t>
                          </w:r>
                          <w:r w:rsidR="004941F5">
                            <w:rPr>
                              <w:rFonts w:ascii="-webkit-standard" w:hAnsi="-webkit-standard"/>
                              <w:color w:val="000000"/>
                              <w:sz w:val="27"/>
                              <w:szCs w:val="27"/>
                              <w:shd w:val="clear" w:color="auto" w:fill="FFFFFF"/>
                            </w:rPr>
                            <w:t xml:space="preserve">MD </w:t>
                          </w:r>
                          <w:proofErr w:type="spellStart"/>
                          <w:r w:rsidR="004941F5">
                            <w:rPr>
                              <w:rFonts w:ascii="-webkit-standard" w:hAnsi="-webkit-standard"/>
                              <w:color w:val="000000"/>
                              <w:sz w:val="27"/>
                              <w:szCs w:val="27"/>
                              <w:shd w:val="clear" w:color="auto" w:fill="FFFFFF"/>
                            </w:rPr>
                            <w:t>Sadeque</w:t>
                          </w:r>
                          <w:proofErr w:type="spellEnd"/>
                          <w:r w:rsidR="004941F5">
                            <w:rPr>
                              <w:rFonts w:ascii="-webkit-standard" w:hAnsi="-webkit-standard"/>
                              <w:color w:val="000000"/>
                              <w:sz w:val="27"/>
                              <w:szCs w:val="27"/>
                              <w:shd w:val="clear" w:color="auto" w:fill="FFFFFF"/>
                            </w:rPr>
                            <w:t xml:space="preserve"> I</w:t>
                          </w:r>
                          <w:r w:rsidR="008F188A">
                            <w:rPr>
                              <w:rFonts w:ascii="-webkit-standard" w:hAnsi="-webkit-standard"/>
                              <w:color w:val="000000"/>
                              <w:sz w:val="27"/>
                              <w:szCs w:val="27"/>
                              <w:shd w:val="clear" w:color="auto" w:fill="FFFFFF"/>
                            </w:rPr>
                            <w:t>mam Shaikh</w:t>
                          </w:r>
                        </w:p>
                        <w:p w14:paraId="47C9B26D" w14:textId="52F3F6D7" w:rsidR="00137AE8" w:rsidRDefault="00137AE8"/>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6330453" wp14:editId="0EFA098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5418" cy="1069848"/>
                    <wp:effectExtent l="0" t="0" r="8255" b="0"/>
                    <wp:wrapNone/>
                    <wp:docPr id="1" name="Text Box 64"/>
                    <wp:cNvGraphicFramePr/>
                    <a:graphic xmlns:a="http://schemas.openxmlformats.org/drawingml/2006/main">
                      <a:graphicData uri="http://schemas.microsoft.com/office/word/2010/wordprocessingShape">
                        <wps:wsp>
                          <wps:cNvSpPr txBox="1"/>
                          <wps:spPr>
                            <a:xfrm>
                              <a:off x="0" y="0"/>
                              <a:ext cx="3865418"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D1B82" w14:textId="479694D0" w:rsidR="00EF107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F7F0E">
                                      <w:rPr>
                                        <w:rFonts w:asciiTheme="majorHAnsi" w:eastAsiaTheme="majorEastAsia" w:hAnsiTheme="majorHAnsi" w:cstheme="majorBidi"/>
                                        <w:color w:val="262626" w:themeColor="text1" w:themeTint="D9"/>
                                        <w:sz w:val="72"/>
                                        <w:szCs w:val="72"/>
                                      </w:rPr>
                                      <w:t>Network</w:t>
                                    </w:r>
                                    <w:r w:rsidR="004E5CA7">
                                      <w:rPr>
                                        <w:rFonts w:asciiTheme="majorHAnsi" w:eastAsiaTheme="majorEastAsia" w:hAnsiTheme="majorHAnsi" w:cstheme="majorBidi"/>
                                        <w:color w:val="262626" w:themeColor="text1" w:themeTint="D9"/>
                                        <w:sz w:val="72"/>
                                        <w:szCs w:val="72"/>
                                      </w:rPr>
                                      <w:t xml:space="preserve"> Operating System and Services</w:t>
                                    </w:r>
                                  </w:sdtContent>
                                </w:sdt>
                              </w:p>
                              <w:p w14:paraId="2CC4F89C" w14:textId="47F2D11B" w:rsidR="00EF107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F1079">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330453" id="Text Box 64" o:spid="_x0000_s1057" type="#_x0000_t202" style="position:absolute;margin-left:0;margin-top:0;width:304.3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" filled="f" stroked="f" strokeweight=".5pt">
                    <v:textbox inset="0,0,0,0">
                      <w:txbxContent>
                        <w:p w14:paraId="186D1B82" w14:textId="479694D0" w:rsidR="00EF107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F7F0E">
                                <w:rPr>
                                  <w:rFonts w:asciiTheme="majorHAnsi" w:eastAsiaTheme="majorEastAsia" w:hAnsiTheme="majorHAnsi" w:cstheme="majorBidi"/>
                                  <w:color w:val="262626" w:themeColor="text1" w:themeTint="D9"/>
                                  <w:sz w:val="72"/>
                                  <w:szCs w:val="72"/>
                                </w:rPr>
                                <w:t>Network</w:t>
                              </w:r>
                              <w:r w:rsidR="004E5CA7">
                                <w:rPr>
                                  <w:rFonts w:asciiTheme="majorHAnsi" w:eastAsiaTheme="majorEastAsia" w:hAnsiTheme="majorHAnsi" w:cstheme="majorBidi"/>
                                  <w:color w:val="262626" w:themeColor="text1" w:themeTint="D9"/>
                                  <w:sz w:val="72"/>
                                  <w:szCs w:val="72"/>
                                </w:rPr>
                                <w:t xml:space="preserve"> Operating System and Services</w:t>
                              </w:r>
                            </w:sdtContent>
                          </w:sdt>
                        </w:p>
                        <w:p w14:paraId="2CC4F89C" w14:textId="47F2D11B" w:rsidR="00EF107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F1079">
                                <w:rPr>
                                  <w:color w:val="404040" w:themeColor="text1" w:themeTint="BF"/>
                                  <w:sz w:val="36"/>
                                  <w:szCs w:val="36"/>
                                </w:rPr>
                                <w:t>[Document subtitle]</w:t>
                              </w:r>
                            </w:sdtContent>
                          </w:sdt>
                        </w:p>
                      </w:txbxContent>
                    </v:textbox>
                    <w10:wrap anchorx="page" anchory="page"/>
                  </v:shape>
                </w:pict>
              </mc:Fallback>
            </mc:AlternateContent>
          </w:r>
          <w:r w:rsidR="00EF1079">
            <w:rPr>
              <w:rFonts w:eastAsiaTheme="minorEastAsia"/>
              <w:kern w:val="0"/>
              <w:sz w:val="22"/>
              <w:szCs w:val="22"/>
              <w:lang w:val="en-US" w:eastAsia="zh-CN"/>
              <w14:ligatures w14:val="none"/>
            </w:rPr>
            <w:br w:type="page"/>
          </w:r>
        </w:p>
      </w:sdtContent>
    </w:sdt>
    <w:p w14:paraId="2CAE6334" w14:textId="36EC8525" w:rsidR="007D711A" w:rsidRDefault="007D711A" w:rsidP="003F5436">
      <w:pPr>
        <w:pStyle w:val="Heading1"/>
      </w:pPr>
    </w:p>
    <w:p w14:paraId="27A17008" w14:textId="77777777" w:rsidR="005478C0" w:rsidRDefault="005478C0" w:rsidP="005478C0"/>
    <w:p w14:paraId="614EEAA3" w14:textId="77777777" w:rsidR="005478C0" w:rsidRPr="005478C0" w:rsidRDefault="005478C0" w:rsidP="005478C0"/>
    <w:sdt>
      <w:sdtPr>
        <w:rPr>
          <w:rFonts w:asciiTheme="minorHAnsi" w:eastAsiaTheme="minorHAnsi" w:hAnsiTheme="minorHAnsi" w:cstheme="minorBidi"/>
          <w:b w:val="0"/>
          <w:bCs w:val="0"/>
          <w:color w:val="auto"/>
          <w:kern w:val="2"/>
          <w:sz w:val="24"/>
          <w:szCs w:val="24"/>
          <w:lang w:val="en-GB"/>
          <w14:ligatures w14:val="standardContextual"/>
        </w:rPr>
        <w:id w:val="1667056430"/>
        <w:docPartObj>
          <w:docPartGallery w:val="Table of Contents"/>
          <w:docPartUnique/>
        </w:docPartObj>
      </w:sdtPr>
      <w:sdtEndPr>
        <w:rPr>
          <w:noProof/>
        </w:rPr>
      </w:sdtEndPr>
      <w:sdtContent>
        <w:p w14:paraId="392086D3" w14:textId="5616545B" w:rsidR="007D711A" w:rsidRDefault="007D711A">
          <w:pPr>
            <w:pStyle w:val="TOCHeading"/>
          </w:pPr>
          <w:r>
            <w:t>Table of Contents</w:t>
          </w:r>
        </w:p>
        <w:p w14:paraId="34EC0BD6" w14:textId="0DE8110F" w:rsidR="00BB1EB3" w:rsidRDefault="007D711A">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37560480" w:history="1">
            <w:r w:rsidR="00BB1EB3" w:rsidRPr="00152D44">
              <w:rPr>
                <w:rStyle w:val="Hyperlink"/>
                <w:noProof/>
              </w:rPr>
              <w:t>Introduction</w:t>
            </w:r>
            <w:r w:rsidR="00BB1EB3">
              <w:rPr>
                <w:noProof/>
                <w:webHidden/>
              </w:rPr>
              <w:tab/>
            </w:r>
            <w:r w:rsidR="00BB1EB3">
              <w:rPr>
                <w:noProof/>
                <w:webHidden/>
              </w:rPr>
              <w:fldChar w:fldCharType="begin"/>
            </w:r>
            <w:r w:rsidR="00BB1EB3">
              <w:rPr>
                <w:noProof/>
                <w:webHidden/>
              </w:rPr>
              <w:instrText xml:space="preserve"> PAGEREF _Toc237560480 \h </w:instrText>
            </w:r>
            <w:r w:rsidR="00BB1EB3">
              <w:rPr>
                <w:noProof/>
                <w:webHidden/>
              </w:rPr>
            </w:r>
            <w:r w:rsidR="00BB1EB3">
              <w:rPr>
                <w:noProof/>
                <w:webHidden/>
              </w:rPr>
              <w:fldChar w:fldCharType="separate"/>
            </w:r>
            <w:r w:rsidR="00BB1EB3">
              <w:rPr>
                <w:noProof/>
                <w:webHidden/>
              </w:rPr>
              <w:t>3</w:t>
            </w:r>
            <w:r w:rsidR="00BB1EB3">
              <w:rPr>
                <w:noProof/>
                <w:webHidden/>
              </w:rPr>
              <w:fldChar w:fldCharType="end"/>
            </w:r>
          </w:hyperlink>
        </w:p>
        <w:p w14:paraId="5E8EE8A2" w14:textId="162FDA11" w:rsidR="00BB1EB3" w:rsidRDefault="00BB1EB3">
          <w:pPr>
            <w:pStyle w:val="TOC1"/>
            <w:tabs>
              <w:tab w:val="right" w:leader="dot" w:pos="9016"/>
            </w:tabs>
            <w:rPr>
              <w:rFonts w:eastAsiaTheme="minorEastAsia"/>
              <w:b w:val="0"/>
              <w:bCs w:val="0"/>
              <w:caps w:val="0"/>
              <w:noProof/>
              <w:sz w:val="24"/>
              <w:szCs w:val="24"/>
              <w:lang w:eastAsia="en-GB"/>
            </w:rPr>
          </w:pPr>
          <w:hyperlink w:anchor="_Toc237560481" w:history="1">
            <w:r w:rsidRPr="00152D44">
              <w:rPr>
                <w:rStyle w:val="Hyperlink"/>
                <w:noProof/>
              </w:rPr>
              <w:t>1.Routing</w:t>
            </w:r>
            <w:r>
              <w:rPr>
                <w:noProof/>
                <w:webHidden/>
              </w:rPr>
              <w:tab/>
            </w:r>
            <w:r>
              <w:rPr>
                <w:noProof/>
                <w:webHidden/>
              </w:rPr>
              <w:fldChar w:fldCharType="begin"/>
            </w:r>
            <w:r>
              <w:rPr>
                <w:noProof/>
                <w:webHidden/>
              </w:rPr>
              <w:instrText xml:space="preserve"> PAGEREF _Toc237560481 \h </w:instrText>
            </w:r>
            <w:r>
              <w:rPr>
                <w:noProof/>
                <w:webHidden/>
              </w:rPr>
            </w:r>
            <w:r>
              <w:rPr>
                <w:noProof/>
                <w:webHidden/>
              </w:rPr>
              <w:fldChar w:fldCharType="separate"/>
            </w:r>
            <w:r>
              <w:rPr>
                <w:noProof/>
                <w:webHidden/>
              </w:rPr>
              <w:t>4</w:t>
            </w:r>
            <w:r>
              <w:rPr>
                <w:noProof/>
                <w:webHidden/>
              </w:rPr>
              <w:fldChar w:fldCharType="end"/>
            </w:r>
          </w:hyperlink>
        </w:p>
        <w:p w14:paraId="2B7F6B2A" w14:textId="18E9E134" w:rsidR="00BB1EB3" w:rsidRDefault="00BB1EB3">
          <w:pPr>
            <w:pStyle w:val="TOC2"/>
            <w:tabs>
              <w:tab w:val="left" w:pos="960"/>
              <w:tab w:val="right" w:leader="dot" w:pos="9016"/>
            </w:tabs>
            <w:rPr>
              <w:rFonts w:eastAsiaTheme="minorEastAsia"/>
              <w:smallCaps w:val="0"/>
              <w:noProof/>
              <w:sz w:val="24"/>
              <w:szCs w:val="24"/>
              <w:lang w:eastAsia="en-GB"/>
            </w:rPr>
          </w:pPr>
          <w:hyperlink w:anchor="_Toc237560482" w:history="1">
            <w:r w:rsidRPr="00152D44">
              <w:rPr>
                <w:rStyle w:val="Hyperlink"/>
                <w:noProof/>
              </w:rPr>
              <w:t>1.1.</w:t>
            </w:r>
            <w:r>
              <w:rPr>
                <w:rFonts w:eastAsiaTheme="minorEastAsia"/>
                <w:smallCaps w:val="0"/>
                <w:noProof/>
                <w:sz w:val="24"/>
                <w:szCs w:val="24"/>
                <w:lang w:eastAsia="en-GB"/>
              </w:rPr>
              <w:tab/>
            </w:r>
            <w:r w:rsidRPr="00152D44">
              <w:rPr>
                <w:rStyle w:val="Hyperlink"/>
                <w:noProof/>
              </w:rPr>
              <w:t>Routing in Birmingham network</w:t>
            </w:r>
            <w:r>
              <w:rPr>
                <w:noProof/>
                <w:webHidden/>
              </w:rPr>
              <w:tab/>
            </w:r>
            <w:r>
              <w:rPr>
                <w:noProof/>
                <w:webHidden/>
              </w:rPr>
              <w:fldChar w:fldCharType="begin"/>
            </w:r>
            <w:r>
              <w:rPr>
                <w:noProof/>
                <w:webHidden/>
              </w:rPr>
              <w:instrText xml:space="preserve"> PAGEREF _Toc237560482 \h </w:instrText>
            </w:r>
            <w:r>
              <w:rPr>
                <w:noProof/>
                <w:webHidden/>
              </w:rPr>
            </w:r>
            <w:r>
              <w:rPr>
                <w:noProof/>
                <w:webHidden/>
              </w:rPr>
              <w:fldChar w:fldCharType="separate"/>
            </w:r>
            <w:r>
              <w:rPr>
                <w:noProof/>
                <w:webHidden/>
              </w:rPr>
              <w:t>4</w:t>
            </w:r>
            <w:r>
              <w:rPr>
                <w:noProof/>
                <w:webHidden/>
              </w:rPr>
              <w:fldChar w:fldCharType="end"/>
            </w:r>
          </w:hyperlink>
        </w:p>
        <w:p w14:paraId="523EFBB4" w14:textId="1929F25A" w:rsidR="00BB1EB3" w:rsidRDefault="00BB1EB3">
          <w:pPr>
            <w:pStyle w:val="TOC2"/>
            <w:tabs>
              <w:tab w:val="right" w:leader="dot" w:pos="9016"/>
            </w:tabs>
            <w:rPr>
              <w:rFonts w:eastAsiaTheme="minorEastAsia"/>
              <w:smallCaps w:val="0"/>
              <w:noProof/>
              <w:sz w:val="24"/>
              <w:szCs w:val="24"/>
              <w:lang w:eastAsia="en-GB"/>
            </w:rPr>
          </w:pPr>
          <w:hyperlink w:anchor="_Toc237560483" w:history="1">
            <w:r w:rsidRPr="00152D44">
              <w:rPr>
                <w:rStyle w:val="Hyperlink"/>
                <w:noProof/>
              </w:rPr>
              <w:t>1.2. Routing in London Network</w:t>
            </w:r>
            <w:r>
              <w:rPr>
                <w:noProof/>
                <w:webHidden/>
              </w:rPr>
              <w:tab/>
            </w:r>
            <w:r>
              <w:rPr>
                <w:noProof/>
                <w:webHidden/>
              </w:rPr>
              <w:fldChar w:fldCharType="begin"/>
            </w:r>
            <w:r>
              <w:rPr>
                <w:noProof/>
                <w:webHidden/>
              </w:rPr>
              <w:instrText xml:space="preserve"> PAGEREF _Toc237560483 \h </w:instrText>
            </w:r>
            <w:r>
              <w:rPr>
                <w:noProof/>
                <w:webHidden/>
              </w:rPr>
            </w:r>
            <w:r>
              <w:rPr>
                <w:noProof/>
                <w:webHidden/>
              </w:rPr>
              <w:fldChar w:fldCharType="separate"/>
            </w:r>
            <w:r>
              <w:rPr>
                <w:noProof/>
                <w:webHidden/>
              </w:rPr>
              <w:t>6</w:t>
            </w:r>
            <w:r>
              <w:rPr>
                <w:noProof/>
                <w:webHidden/>
              </w:rPr>
              <w:fldChar w:fldCharType="end"/>
            </w:r>
          </w:hyperlink>
        </w:p>
        <w:p w14:paraId="554B133D" w14:textId="224F2D9E" w:rsidR="00BB1EB3" w:rsidRDefault="00BB1EB3">
          <w:pPr>
            <w:pStyle w:val="TOC1"/>
            <w:tabs>
              <w:tab w:val="right" w:leader="dot" w:pos="9016"/>
            </w:tabs>
            <w:rPr>
              <w:rFonts w:eastAsiaTheme="minorEastAsia"/>
              <w:b w:val="0"/>
              <w:bCs w:val="0"/>
              <w:caps w:val="0"/>
              <w:noProof/>
              <w:sz w:val="24"/>
              <w:szCs w:val="24"/>
              <w:lang w:eastAsia="en-GB"/>
            </w:rPr>
          </w:pPr>
          <w:hyperlink w:anchor="_Toc237560484" w:history="1">
            <w:r w:rsidRPr="00152D44">
              <w:rPr>
                <w:rStyle w:val="Hyperlink"/>
                <w:noProof/>
              </w:rPr>
              <w:t>2.Domain</w:t>
            </w:r>
            <w:r w:rsidRPr="00152D44">
              <w:rPr>
                <w:rStyle w:val="Hyperlink"/>
                <w:noProof/>
                <w:spacing w:val="-2"/>
              </w:rPr>
              <w:t xml:space="preserve"> </w:t>
            </w:r>
            <w:r w:rsidRPr="00152D44">
              <w:rPr>
                <w:rStyle w:val="Hyperlink"/>
                <w:noProof/>
              </w:rPr>
              <w:t xml:space="preserve">Server </w:t>
            </w:r>
            <w:r w:rsidRPr="00152D44">
              <w:rPr>
                <w:rStyle w:val="Hyperlink"/>
                <w:noProof/>
                <w:spacing w:val="-2"/>
              </w:rPr>
              <w:t>and DNS</w:t>
            </w:r>
            <w:r>
              <w:rPr>
                <w:noProof/>
                <w:webHidden/>
              </w:rPr>
              <w:tab/>
            </w:r>
            <w:r>
              <w:rPr>
                <w:noProof/>
                <w:webHidden/>
              </w:rPr>
              <w:fldChar w:fldCharType="begin"/>
            </w:r>
            <w:r>
              <w:rPr>
                <w:noProof/>
                <w:webHidden/>
              </w:rPr>
              <w:instrText xml:space="preserve"> PAGEREF _Toc237560484 \h </w:instrText>
            </w:r>
            <w:r>
              <w:rPr>
                <w:noProof/>
                <w:webHidden/>
              </w:rPr>
            </w:r>
            <w:r>
              <w:rPr>
                <w:noProof/>
                <w:webHidden/>
              </w:rPr>
              <w:fldChar w:fldCharType="separate"/>
            </w:r>
            <w:r>
              <w:rPr>
                <w:noProof/>
                <w:webHidden/>
              </w:rPr>
              <w:t>8</w:t>
            </w:r>
            <w:r>
              <w:rPr>
                <w:noProof/>
                <w:webHidden/>
              </w:rPr>
              <w:fldChar w:fldCharType="end"/>
            </w:r>
          </w:hyperlink>
        </w:p>
        <w:p w14:paraId="3C2DE5C0" w14:textId="5952A6A5" w:rsidR="00BB1EB3" w:rsidRDefault="00BB1EB3">
          <w:pPr>
            <w:pStyle w:val="TOC2"/>
            <w:tabs>
              <w:tab w:val="right" w:leader="dot" w:pos="9016"/>
            </w:tabs>
            <w:rPr>
              <w:rFonts w:eastAsiaTheme="minorEastAsia"/>
              <w:smallCaps w:val="0"/>
              <w:noProof/>
              <w:sz w:val="24"/>
              <w:szCs w:val="24"/>
              <w:lang w:eastAsia="en-GB"/>
            </w:rPr>
          </w:pPr>
          <w:hyperlink w:anchor="_Toc237560485" w:history="1">
            <w:r w:rsidRPr="00152D44">
              <w:rPr>
                <w:rStyle w:val="Hyperlink"/>
                <w:noProof/>
              </w:rPr>
              <w:t>2.1. Active Directory Domain Services</w:t>
            </w:r>
            <w:r>
              <w:rPr>
                <w:noProof/>
                <w:webHidden/>
              </w:rPr>
              <w:tab/>
            </w:r>
            <w:r>
              <w:rPr>
                <w:noProof/>
                <w:webHidden/>
              </w:rPr>
              <w:fldChar w:fldCharType="begin"/>
            </w:r>
            <w:r>
              <w:rPr>
                <w:noProof/>
                <w:webHidden/>
              </w:rPr>
              <w:instrText xml:space="preserve"> PAGEREF _Toc237560485 \h </w:instrText>
            </w:r>
            <w:r>
              <w:rPr>
                <w:noProof/>
                <w:webHidden/>
              </w:rPr>
            </w:r>
            <w:r>
              <w:rPr>
                <w:noProof/>
                <w:webHidden/>
              </w:rPr>
              <w:fldChar w:fldCharType="separate"/>
            </w:r>
            <w:r>
              <w:rPr>
                <w:noProof/>
                <w:webHidden/>
              </w:rPr>
              <w:t>8</w:t>
            </w:r>
            <w:r>
              <w:rPr>
                <w:noProof/>
                <w:webHidden/>
              </w:rPr>
              <w:fldChar w:fldCharType="end"/>
            </w:r>
          </w:hyperlink>
        </w:p>
        <w:p w14:paraId="47D3C161" w14:textId="0BD08A6F" w:rsidR="00BB1EB3" w:rsidRDefault="00BB1EB3">
          <w:pPr>
            <w:pStyle w:val="TOC2"/>
            <w:tabs>
              <w:tab w:val="right" w:leader="dot" w:pos="9016"/>
            </w:tabs>
            <w:rPr>
              <w:rFonts w:eastAsiaTheme="minorEastAsia"/>
              <w:smallCaps w:val="0"/>
              <w:noProof/>
              <w:sz w:val="24"/>
              <w:szCs w:val="24"/>
              <w:lang w:eastAsia="en-GB"/>
            </w:rPr>
          </w:pPr>
          <w:hyperlink w:anchor="_Toc237560486" w:history="1">
            <w:r w:rsidRPr="00152D44">
              <w:rPr>
                <w:rStyle w:val="Hyperlink"/>
                <w:noProof/>
              </w:rPr>
              <w:t>2.2 Forward Lookup Zone</w:t>
            </w:r>
            <w:r>
              <w:rPr>
                <w:noProof/>
                <w:webHidden/>
              </w:rPr>
              <w:tab/>
            </w:r>
            <w:r>
              <w:rPr>
                <w:noProof/>
                <w:webHidden/>
              </w:rPr>
              <w:fldChar w:fldCharType="begin"/>
            </w:r>
            <w:r>
              <w:rPr>
                <w:noProof/>
                <w:webHidden/>
              </w:rPr>
              <w:instrText xml:space="preserve"> PAGEREF _Toc237560486 \h </w:instrText>
            </w:r>
            <w:r>
              <w:rPr>
                <w:noProof/>
                <w:webHidden/>
              </w:rPr>
            </w:r>
            <w:r>
              <w:rPr>
                <w:noProof/>
                <w:webHidden/>
              </w:rPr>
              <w:fldChar w:fldCharType="separate"/>
            </w:r>
            <w:r>
              <w:rPr>
                <w:noProof/>
                <w:webHidden/>
              </w:rPr>
              <w:t>10</w:t>
            </w:r>
            <w:r>
              <w:rPr>
                <w:noProof/>
                <w:webHidden/>
              </w:rPr>
              <w:fldChar w:fldCharType="end"/>
            </w:r>
          </w:hyperlink>
        </w:p>
        <w:p w14:paraId="21AE7CC8" w14:textId="05515FA5" w:rsidR="00BB1EB3" w:rsidRDefault="00BB1EB3">
          <w:pPr>
            <w:pStyle w:val="TOC2"/>
            <w:tabs>
              <w:tab w:val="right" w:leader="dot" w:pos="9016"/>
            </w:tabs>
            <w:rPr>
              <w:rFonts w:eastAsiaTheme="minorEastAsia"/>
              <w:smallCaps w:val="0"/>
              <w:noProof/>
              <w:sz w:val="24"/>
              <w:szCs w:val="24"/>
              <w:lang w:eastAsia="en-GB"/>
            </w:rPr>
          </w:pPr>
          <w:hyperlink w:anchor="_Toc237560487" w:history="1">
            <w:r w:rsidRPr="00152D44">
              <w:rPr>
                <w:rStyle w:val="Hyperlink"/>
                <w:noProof/>
              </w:rPr>
              <w:t>2.3 Reverse lookup zone and PTR records</w:t>
            </w:r>
            <w:r>
              <w:rPr>
                <w:noProof/>
                <w:webHidden/>
              </w:rPr>
              <w:tab/>
            </w:r>
            <w:r>
              <w:rPr>
                <w:noProof/>
                <w:webHidden/>
              </w:rPr>
              <w:fldChar w:fldCharType="begin"/>
            </w:r>
            <w:r>
              <w:rPr>
                <w:noProof/>
                <w:webHidden/>
              </w:rPr>
              <w:instrText xml:space="preserve"> PAGEREF _Toc237560487 \h </w:instrText>
            </w:r>
            <w:r>
              <w:rPr>
                <w:noProof/>
                <w:webHidden/>
              </w:rPr>
            </w:r>
            <w:r>
              <w:rPr>
                <w:noProof/>
                <w:webHidden/>
              </w:rPr>
              <w:fldChar w:fldCharType="separate"/>
            </w:r>
            <w:r>
              <w:rPr>
                <w:noProof/>
                <w:webHidden/>
              </w:rPr>
              <w:t>10</w:t>
            </w:r>
            <w:r>
              <w:rPr>
                <w:noProof/>
                <w:webHidden/>
              </w:rPr>
              <w:fldChar w:fldCharType="end"/>
            </w:r>
          </w:hyperlink>
        </w:p>
        <w:p w14:paraId="3DF5D6A1" w14:textId="25F89569" w:rsidR="00BB1EB3" w:rsidRDefault="00BB1EB3">
          <w:pPr>
            <w:pStyle w:val="TOC1"/>
            <w:tabs>
              <w:tab w:val="right" w:leader="dot" w:pos="9016"/>
            </w:tabs>
            <w:rPr>
              <w:rFonts w:eastAsiaTheme="minorEastAsia"/>
              <w:b w:val="0"/>
              <w:bCs w:val="0"/>
              <w:caps w:val="0"/>
              <w:noProof/>
              <w:sz w:val="24"/>
              <w:szCs w:val="24"/>
              <w:lang w:eastAsia="en-GB"/>
            </w:rPr>
          </w:pPr>
          <w:hyperlink w:anchor="_Toc237560488" w:history="1">
            <w:r w:rsidRPr="00152D44">
              <w:rPr>
                <w:rStyle w:val="Hyperlink"/>
                <w:noProof/>
              </w:rPr>
              <w:t>3.Encrypted</w:t>
            </w:r>
            <w:r w:rsidRPr="00152D44">
              <w:rPr>
                <w:rStyle w:val="Hyperlink"/>
                <w:noProof/>
                <w:spacing w:val="-5"/>
              </w:rPr>
              <w:t xml:space="preserve"> </w:t>
            </w:r>
            <w:r w:rsidRPr="00152D44">
              <w:rPr>
                <w:rStyle w:val="Hyperlink"/>
                <w:noProof/>
              </w:rPr>
              <w:t>Connection</w:t>
            </w:r>
            <w:r w:rsidRPr="00152D44">
              <w:rPr>
                <w:rStyle w:val="Hyperlink"/>
                <w:noProof/>
                <w:spacing w:val="-6"/>
              </w:rPr>
              <w:t xml:space="preserve"> </w:t>
            </w:r>
            <w:r w:rsidRPr="00152D44">
              <w:rPr>
                <w:rStyle w:val="Hyperlink"/>
                <w:noProof/>
              </w:rPr>
              <w:t>between</w:t>
            </w:r>
            <w:r w:rsidRPr="00152D44">
              <w:rPr>
                <w:rStyle w:val="Hyperlink"/>
                <w:noProof/>
                <w:spacing w:val="-3"/>
              </w:rPr>
              <w:t xml:space="preserve"> </w:t>
            </w:r>
            <w:r w:rsidRPr="00152D44">
              <w:rPr>
                <w:rStyle w:val="Hyperlink"/>
                <w:noProof/>
              </w:rPr>
              <w:t>Birmingham</w:t>
            </w:r>
            <w:r w:rsidRPr="00152D44">
              <w:rPr>
                <w:rStyle w:val="Hyperlink"/>
                <w:noProof/>
                <w:spacing w:val="-1"/>
              </w:rPr>
              <w:t xml:space="preserve"> </w:t>
            </w:r>
            <w:r w:rsidRPr="00152D44">
              <w:rPr>
                <w:rStyle w:val="Hyperlink"/>
                <w:noProof/>
              </w:rPr>
              <w:t>and</w:t>
            </w:r>
            <w:r w:rsidRPr="00152D44">
              <w:rPr>
                <w:rStyle w:val="Hyperlink"/>
                <w:noProof/>
                <w:spacing w:val="-4"/>
              </w:rPr>
              <w:t xml:space="preserve"> </w:t>
            </w:r>
            <w:r w:rsidRPr="00152D44">
              <w:rPr>
                <w:rStyle w:val="Hyperlink"/>
                <w:noProof/>
                <w:spacing w:val="-2"/>
              </w:rPr>
              <w:t>London</w:t>
            </w:r>
            <w:r>
              <w:rPr>
                <w:noProof/>
                <w:webHidden/>
              </w:rPr>
              <w:tab/>
            </w:r>
            <w:r>
              <w:rPr>
                <w:noProof/>
                <w:webHidden/>
              </w:rPr>
              <w:fldChar w:fldCharType="begin"/>
            </w:r>
            <w:r>
              <w:rPr>
                <w:noProof/>
                <w:webHidden/>
              </w:rPr>
              <w:instrText xml:space="preserve"> PAGEREF _Toc237560488 \h </w:instrText>
            </w:r>
            <w:r>
              <w:rPr>
                <w:noProof/>
                <w:webHidden/>
              </w:rPr>
            </w:r>
            <w:r>
              <w:rPr>
                <w:noProof/>
                <w:webHidden/>
              </w:rPr>
              <w:fldChar w:fldCharType="separate"/>
            </w:r>
            <w:r>
              <w:rPr>
                <w:noProof/>
                <w:webHidden/>
              </w:rPr>
              <w:t>12</w:t>
            </w:r>
            <w:r>
              <w:rPr>
                <w:noProof/>
                <w:webHidden/>
              </w:rPr>
              <w:fldChar w:fldCharType="end"/>
            </w:r>
          </w:hyperlink>
        </w:p>
        <w:p w14:paraId="1B37AD64" w14:textId="2E3234A9" w:rsidR="00BB1EB3" w:rsidRDefault="00BB1EB3">
          <w:pPr>
            <w:pStyle w:val="TOC1"/>
            <w:tabs>
              <w:tab w:val="right" w:leader="dot" w:pos="9016"/>
            </w:tabs>
            <w:rPr>
              <w:rFonts w:eastAsiaTheme="minorEastAsia"/>
              <w:b w:val="0"/>
              <w:bCs w:val="0"/>
              <w:caps w:val="0"/>
              <w:noProof/>
              <w:sz w:val="24"/>
              <w:szCs w:val="24"/>
              <w:lang w:eastAsia="en-GB"/>
            </w:rPr>
          </w:pPr>
          <w:hyperlink w:anchor="_Toc237560489" w:history="1">
            <w:r w:rsidRPr="00152D44">
              <w:rPr>
                <w:rStyle w:val="Hyperlink"/>
                <w:noProof/>
              </w:rPr>
              <w:t>4.Users</w:t>
            </w:r>
            <w:r>
              <w:rPr>
                <w:noProof/>
                <w:webHidden/>
              </w:rPr>
              <w:tab/>
            </w:r>
            <w:r>
              <w:rPr>
                <w:noProof/>
                <w:webHidden/>
              </w:rPr>
              <w:fldChar w:fldCharType="begin"/>
            </w:r>
            <w:r>
              <w:rPr>
                <w:noProof/>
                <w:webHidden/>
              </w:rPr>
              <w:instrText xml:space="preserve"> PAGEREF _Toc237560489 \h </w:instrText>
            </w:r>
            <w:r>
              <w:rPr>
                <w:noProof/>
                <w:webHidden/>
              </w:rPr>
            </w:r>
            <w:r>
              <w:rPr>
                <w:noProof/>
                <w:webHidden/>
              </w:rPr>
              <w:fldChar w:fldCharType="separate"/>
            </w:r>
            <w:r>
              <w:rPr>
                <w:noProof/>
                <w:webHidden/>
              </w:rPr>
              <w:t>15</w:t>
            </w:r>
            <w:r>
              <w:rPr>
                <w:noProof/>
                <w:webHidden/>
              </w:rPr>
              <w:fldChar w:fldCharType="end"/>
            </w:r>
          </w:hyperlink>
        </w:p>
        <w:p w14:paraId="42039312" w14:textId="40AB27EC" w:rsidR="00BB1EB3" w:rsidRDefault="00BB1EB3">
          <w:pPr>
            <w:pStyle w:val="TOC1"/>
            <w:tabs>
              <w:tab w:val="right" w:leader="dot" w:pos="9016"/>
            </w:tabs>
            <w:rPr>
              <w:rFonts w:eastAsiaTheme="minorEastAsia"/>
              <w:b w:val="0"/>
              <w:bCs w:val="0"/>
              <w:caps w:val="0"/>
              <w:noProof/>
              <w:sz w:val="24"/>
              <w:szCs w:val="24"/>
              <w:lang w:eastAsia="en-GB"/>
            </w:rPr>
          </w:pPr>
          <w:hyperlink w:anchor="_Toc237560490" w:history="1">
            <w:r w:rsidRPr="00152D44">
              <w:rPr>
                <w:rStyle w:val="Hyperlink"/>
                <w:noProof/>
              </w:rPr>
              <w:t>5.Domain Membership</w:t>
            </w:r>
            <w:r>
              <w:rPr>
                <w:noProof/>
                <w:webHidden/>
              </w:rPr>
              <w:tab/>
            </w:r>
            <w:r>
              <w:rPr>
                <w:noProof/>
                <w:webHidden/>
              </w:rPr>
              <w:fldChar w:fldCharType="begin"/>
            </w:r>
            <w:r>
              <w:rPr>
                <w:noProof/>
                <w:webHidden/>
              </w:rPr>
              <w:instrText xml:space="preserve"> PAGEREF _Toc237560490 \h </w:instrText>
            </w:r>
            <w:r>
              <w:rPr>
                <w:noProof/>
                <w:webHidden/>
              </w:rPr>
            </w:r>
            <w:r>
              <w:rPr>
                <w:noProof/>
                <w:webHidden/>
              </w:rPr>
              <w:fldChar w:fldCharType="separate"/>
            </w:r>
            <w:r>
              <w:rPr>
                <w:noProof/>
                <w:webHidden/>
              </w:rPr>
              <w:t>17</w:t>
            </w:r>
            <w:r>
              <w:rPr>
                <w:noProof/>
                <w:webHidden/>
              </w:rPr>
              <w:fldChar w:fldCharType="end"/>
            </w:r>
          </w:hyperlink>
        </w:p>
        <w:p w14:paraId="1E2DE6CB" w14:textId="5F762DA4" w:rsidR="00BB1EB3" w:rsidRDefault="00BB1EB3">
          <w:pPr>
            <w:pStyle w:val="TOC1"/>
            <w:tabs>
              <w:tab w:val="right" w:leader="dot" w:pos="9016"/>
            </w:tabs>
            <w:rPr>
              <w:rFonts w:eastAsiaTheme="minorEastAsia"/>
              <w:b w:val="0"/>
              <w:bCs w:val="0"/>
              <w:caps w:val="0"/>
              <w:noProof/>
              <w:sz w:val="24"/>
              <w:szCs w:val="24"/>
              <w:lang w:eastAsia="en-GB"/>
            </w:rPr>
          </w:pPr>
          <w:hyperlink w:anchor="_Toc237560491" w:history="1">
            <w:r w:rsidRPr="00152D44">
              <w:rPr>
                <w:rStyle w:val="Hyperlink"/>
                <w:noProof/>
              </w:rPr>
              <w:t>6.DHCP Server</w:t>
            </w:r>
            <w:r>
              <w:rPr>
                <w:noProof/>
                <w:webHidden/>
              </w:rPr>
              <w:tab/>
            </w:r>
            <w:r>
              <w:rPr>
                <w:noProof/>
                <w:webHidden/>
              </w:rPr>
              <w:fldChar w:fldCharType="begin"/>
            </w:r>
            <w:r>
              <w:rPr>
                <w:noProof/>
                <w:webHidden/>
              </w:rPr>
              <w:instrText xml:space="preserve"> PAGEREF _Toc237560491 \h </w:instrText>
            </w:r>
            <w:r>
              <w:rPr>
                <w:noProof/>
                <w:webHidden/>
              </w:rPr>
            </w:r>
            <w:r>
              <w:rPr>
                <w:noProof/>
                <w:webHidden/>
              </w:rPr>
              <w:fldChar w:fldCharType="separate"/>
            </w:r>
            <w:r>
              <w:rPr>
                <w:noProof/>
                <w:webHidden/>
              </w:rPr>
              <w:t>19</w:t>
            </w:r>
            <w:r>
              <w:rPr>
                <w:noProof/>
                <w:webHidden/>
              </w:rPr>
              <w:fldChar w:fldCharType="end"/>
            </w:r>
          </w:hyperlink>
        </w:p>
        <w:p w14:paraId="61FBB7A3" w14:textId="4EA33473" w:rsidR="00BB1EB3" w:rsidRDefault="00BB1EB3">
          <w:pPr>
            <w:pStyle w:val="TOC2"/>
            <w:tabs>
              <w:tab w:val="right" w:leader="dot" w:pos="9016"/>
            </w:tabs>
            <w:rPr>
              <w:rFonts w:eastAsiaTheme="minorEastAsia"/>
              <w:smallCaps w:val="0"/>
              <w:noProof/>
              <w:sz w:val="24"/>
              <w:szCs w:val="24"/>
              <w:lang w:eastAsia="en-GB"/>
            </w:rPr>
          </w:pPr>
          <w:hyperlink w:anchor="_Toc237560492" w:history="1">
            <w:r w:rsidRPr="00152D44">
              <w:rPr>
                <w:rStyle w:val="Hyperlink"/>
                <w:noProof/>
              </w:rPr>
              <w:t>6.1 Configure B-DC as the DHCP Server</w:t>
            </w:r>
            <w:r>
              <w:rPr>
                <w:noProof/>
                <w:webHidden/>
              </w:rPr>
              <w:tab/>
            </w:r>
            <w:r>
              <w:rPr>
                <w:noProof/>
                <w:webHidden/>
              </w:rPr>
              <w:fldChar w:fldCharType="begin"/>
            </w:r>
            <w:r>
              <w:rPr>
                <w:noProof/>
                <w:webHidden/>
              </w:rPr>
              <w:instrText xml:space="preserve"> PAGEREF _Toc237560492 \h </w:instrText>
            </w:r>
            <w:r>
              <w:rPr>
                <w:noProof/>
                <w:webHidden/>
              </w:rPr>
            </w:r>
            <w:r>
              <w:rPr>
                <w:noProof/>
                <w:webHidden/>
              </w:rPr>
              <w:fldChar w:fldCharType="separate"/>
            </w:r>
            <w:r>
              <w:rPr>
                <w:noProof/>
                <w:webHidden/>
              </w:rPr>
              <w:t>19</w:t>
            </w:r>
            <w:r>
              <w:rPr>
                <w:noProof/>
                <w:webHidden/>
              </w:rPr>
              <w:fldChar w:fldCharType="end"/>
            </w:r>
          </w:hyperlink>
        </w:p>
        <w:p w14:paraId="10C0C368" w14:textId="76FC6E6F" w:rsidR="00BB1EB3" w:rsidRDefault="00BB1EB3">
          <w:pPr>
            <w:pStyle w:val="TOC2"/>
            <w:tabs>
              <w:tab w:val="right" w:leader="dot" w:pos="9016"/>
            </w:tabs>
            <w:rPr>
              <w:rFonts w:eastAsiaTheme="minorEastAsia"/>
              <w:smallCaps w:val="0"/>
              <w:noProof/>
              <w:sz w:val="24"/>
              <w:szCs w:val="24"/>
              <w:lang w:eastAsia="en-GB"/>
            </w:rPr>
          </w:pPr>
          <w:hyperlink w:anchor="_Toc237560493" w:history="1">
            <w:r w:rsidRPr="00152D44">
              <w:rPr>
                <w:rStyle w:val="Hyperlink"/>
                <w:noProof/>
              </w:rPr>
              <w:t>6.2 Configure L-CD as the DHCP Relay Server</w:t>
            </w:r>
            <w:r>
              <w:rPr>
                <w:noProof/>
                <w:webHidden/>
              </w:rPr>
              <w:tab/>
            </w:r>
            <w:r>
              <w:rPr>
                <w:noProof/>
                <w:webHidden/>
              </w:rPr>
              <w:fldChar w:fldCharType="begin"/>
            </w:r>
            <w:r>
              <w:rPr>
                <w:noProof/>
                <w:webHidden/>
              </w:rPr>
              <w:instrText xml:space="preserve"> PAGEREF _Toc237560493 \h </w:instrText>
            </w:r>
            <w:r>
              <w:rPr>
                <w:noProof/>
                <w:webHidden/>
              </w:rPr>
            </w:r>
            <w:r>
              <w:rPr>
                <w:noProof/>
                <w:webHidden/>
              </w:rPr>
              <w:fldChar w:fldCharType="separate"/>
            </w:r>
            <w:r>
              <w:rPr>
                <w:noProof/>
                <w:webHidden/>
              </w:rPr>
              <w:t>19</w:t>
            </w:r>
            <w:r>
              <w:rPr>
                <w:noProof/>
                <w:webHidden/>
              </w:rPr>
              <w:fldChar w:fldCharType="end"/>
            </w:r>
          </w:hyperlink>
        </w:p>
        <w:p w14:paraId="4E15226E" w14:textId="34C9B6B1" w:rsidR="00BB1EB3" w:rsidRDefault="00BB1EB3">
          <w:pPr>
            <w:pStyle w:val="TOC2"/>
            <w:tabs>
              <w:tab w:val="right" w:leader="dot" w:pos="9016"/>
            </w:tabs>
            <w:rPr>
              <w:rFonts w:eastAsiaTheme="minorEastAsia"/>
              <w:smallCaps w:val="0"/>
              <w:noProof/>
              <w:sz w:val="24"/>
              <w:szCs w:val="24"/>
              <w:lang w:eastAsia="en-GB"/>
            </w:rPr>
          </w:pPr>
          <w:hyperlink w:anchor="_Toc237560494" w:history="1">
            <w:r w:rsidRPr="00152D44">
              <w:rPr>
                <w:rStyle w:val="Hyperlink"/>
                <w:noProof/>
              </w:rPr>
              <w:t>6.3 Configure Clients to Receive Addresses Automatically</w:t>
            </w:r>
            <w:r>
              <w:rPr>
                <w:noProof/>
                <w:webHidden/>
              </w:rPr>
              <w:tab/>
            </w:r>
            <w:r>
              <w:rPr>
                <w:noProof/>
                <w:webHidden/>
              </w:rPr>
              <w:fldChar w:fldCharType="begin"/>
            </w:r>
            <w:r>
              <w:rPr>
                <w:noProof/>
                <w:webHidden/>
              </w:rPr>
              <w:instrText xml:space="preserve"> PAGEREF _Toc237560494 \h </w:instrText>
            </w:r>
            <w:r>
              <w:rPr>
                <w:noProof/>
                <w:webHidden/>
              </w:rPr>
            </w:r>
            <w:r>
              <w:rPr>
                <w:noProof/>
                <w:webHidden/>
              </w:rPr>
              <w:fldChar w:fldCharType="separate"/>
            </w:r>
            <w:r>
              <w:rPr>
                <w:noProof/>
                <w:webHidden/>
              </w:rPr>
              <w:t>19</w:t>
            </w:r>
            <w:r>
              <w:rPr>
                <w:noProof/>
                <w:webHidden/>
              </w:rPr>
              <w:fldChar w:fldCharType="end"/>
            </w:r>
          </w:hyperlink>
        </w:p>
        <w:p w14:paraId="1BD6B1E7" w14:textId="77E8220D" w:rsidR="00BB1EB3" w:rsidRDefault="00BB1EB3">
          <w:pPr>
            <w:pStyle w:val="TOC1"/>
            <w:tabs>
              <w:tab w:val="right" w:leader="dot" w:pos="9016"/>
            </w:tabs>
            <w:rPr>
              <w:rFonts w:eastAsiaTheme="minorEastAsia"/>
              <w:b w:val="0"/>
              <w:bCs w:val="0"/>
              <w:caps w:val="0"/>
              <w:noProof/>
              <w:sz w:val="24"/>
              <w:szCs w:val="24"/>
              <w:lang w:eastAsia="en-GB"/>
            </w:rPr>
          </w:pPr>
          <w:hyperlink w:anchor="_Toc237560495" w:history="1">
            <w:r w:rsidRPr="00152D44">
              <w:rPr>
                <w:rStyle w:val="Hyperlink"/>
                <w:noProof/>
              </w:rPr>
              <w:t>7.Test</w:t>
            </w:r>
            <w:r w:rsidRPr="00152D44">
              <w:rPr>
                <w:rStyle w:val="Hyperlink"/>
                <w:noProof/>
                <w:spacing w:val="-2"/>
              </w:rPr>
              <w:t xml:space="preserve"> </w:t>
            </w:r>
            <w:r w:rsidRPr="00152D44">
              <w:rPr>
                <w:rStyle w:val="Hyperlink"/>
                <w:noProof/>
              </w:rPr>
              <w:t>and</w:t>
            </w:r>
            <w:r w:rsidRPr="00152D44">
              <w:rPr>
                <w:rStyle w:val="Hyperlink"/>
                <w:noProof/>
                <w:spacing w:val="-1"/>
              </w:rPr>
              <w:t xml:space="preserve"> </w:t>
            </w:r>
            <w:r w:rsidRPr="00152D44">
              <w:rPr>
                <w:rStyle w:val="Hyperlink"/>
                <w:noProof/>
                <w:spacing w:val="-2"/>
              </w:rPr>
              <w:t>Troubleshoot</w:t>
            </w:r>
            <w:r>
              <w:rPr>
                <w:noProof/>
                <w:webHidden/>
              </w:rPr>
              <w:tab/>
            </w:r>
            <w:r>
              <w:rPr>
                <w:noProof/>
                <w:webHidden/>
              </w:rPr>
              <w:fldChar w:fldCharType="begin"/>
            </w:r>
            <w:r>
              <w:rPr>
                <w:noProof/>
                <w:webHidden/>
              </w:rPr>
              <w:instrText xml:space="preserve"> PAGEREF _Toc237560495 \h </w:instrText>
            </w:r>
            <w:r>
              <w:rPr>
                <w:noProof/>
                <w:webHidden/>
              </w:rPr>
            </w:r>
            <w:r>
              <w:rPr>
                <w:noProof/>
                <w:webHidden/>
              </w:rPr>
              <w:fldChar w:fldCharType="separate"/>
            </w:r>
            <w:r>
              <w:rPr>
                <w:noProof/>
                <w:webHidden/>
              </w:rPr>
              <w:t>19</w:t>
            </w:r>
            <w:r>
              <w:rPr>
                <w:noProof/>
                <w:webHidden/>
              </w:rPr>
              <w:fldChar w:fldCharType="end"/>
            </w:r>
          </w:hyperlink>
        </w:p>
        <w:p w14:paraId="16739987" w14:textId="0868F9FE" w:rsidR="00BB1EB3" w:rsidRDefault="00BB1EB3">
          <w:pPr>
            <w:pStyle w:val="TOC1"/>
            <w:tabs>
              <w:tab w:val="right" w:leader="dot" w:pos="9016"/>
            </w:tabs>
            <w:rPr>
              <w:rFonts w:eastAsiaTheme="minorEastAsia"/>
              <w:b w:val="0"/>
              <w:bCs w:val="0"/>
              <w:caps w:val="0"/>
              <w:noProof/>
              <w:sz w:val="24"/>
              <w:szCs w:val="24"/>
              <w:lang w:eastAsia="en-GB"/>
            </w:rPr>
          </w:pPr>
          <w:hyperlink w:anchor="_Toc237560496" w:history="1">
            <w:r w:rsidRPr="00152D44">
              <w:rPr>
                <w:rStyle w:val="Hyperlink"/>
                <w:noProof/>
              </w:rPr>
              <w:t>8.Disk</w:t>
            </w:r>
            <w:r w:rsidRPr="00152D44">
              <w:rPr>
                <w:rStyle w:val="Hyperlink"/>
                <w:noProof/>
                <w:spacing w:val="-2"/>
              </w:rPr>
              <w:t xml:space="preserve"> Drive and Shared Folder</w:t>
            </w:r>
            <w:r>
              <w:rPr>
                <w:noProof/>
                <w:webHidden/>
              </w:rPr>
              <w:tab/>
            </w:r>
            <w:r>
              <w:rPr>
                <w:noProof/>
                <w:webHidden/>
              </w:rPr>
              <w:fldChar w:fldCharType="begin"/>
            </w:r>
            <w:r>
              <w:rPr>
                <w:noProof/>
                <w:webHidden/>
              </w:rPr>
              <w:instrText xml:space="preserve"> PAGEREF _Toc237560496 \h </w:instrText>
            </w:r>
            <w:r>
              <w:rPr>
                <w:noProof/>
                <w:webHidden/>
              </w:rPr>
            </w:r>
            <w:r>
              <w:rPr>
                <w:noProof/>
                <w:webHidden/>
              </w:rPr>
              <w:fldChar w:fldCharType="separate"/>
            </w:r>
            <w:r>
              <w:rPr>
                <w:noProof/>
                <w:webHidden/>
              </w:rPr>
              <w:t>21</w:t>
            </w:r>
            <w:r>
              <w:rPr>
                <w:noProof/>
                <w:webHidden/>
              </w:rPr>
              <w:fldChar w:fldCharType="end"/>
            </w:r>
          </w:hyperlink>
        </w:p>
        <w:p w14:paraId="6BD582C4" w14:textId="6914752B" w:rsidR="00BB1EB3" w:rsidRDefault="00BB1EB3">
          <w:pPr>
            <w:pStyle w:val="TOC1"/>
            <w:tabs>
              <w:tab w:val="right" w:leader="dot" w:pos="9016"/>
            </w:tabs>
            <w:rPr>
              <w:rFonts w:eastAsiaTheme="minorEastAsia"/>
              <w:b w:val="0"/>
              <w:bCs w:val="0"/>
              <w:caps w:val="0"/>
              <w:noProof/>
              <w:sz w:val="24"/>
              <w:szCs w:val="24"/>
              <w:lang w:eastAsia="en-GB"/>
            </w:rPr>
          </w:pPr>
          <w:hyperlink w:anchor="_Toc237560497" w:history="1">
            <w:r w:rsidRPr="00152D44">
              <w:rPr>
                <w:rStyle w:val="Hyperlink"/>
                <w:noProof/>
              </w:rPr>
              <w:t xml:space="preserve">9.IIS </w:t>
            </w:r>
            <w:r w:rsidRPr="00152D44">
              <w:rPr>
                <w:rStyle w:val="Hyperlink"/>
                <w:noProof/>
                <w:spacing w:val="-2"/>
              </w:rPr>
              <w:t>Server</w:t>
            </w:r>
            <w:r>
              <w:rPr>
                <w:noProof/>
                <w:webHidden/>
              </w:rPr>
              <w:tab/>
            </w:r>
            <w:r>
              <w:rPr>
                <w:noProof/>
                <w:webHidden/>
              </w:rPr>
              <w:fldChar w:fldCharType="begin"/>
            </w:r>
            <w:r>
              <w:rPr>
                <w:noProof/>
                <w:webHidden/>
              </w:rPr>
              <w:instrText xml:space="preserve"> PAGEREF _Toc237560497 \h </w:instrText>
            </w:r>
            <w:r>
              <w:rPr>
                <w:noProof/>
                <w:webHidden/>
              </w:rPr>
            </w:r>
            <w:r>
              <w:rPr>
                <w:noProof/>
                <w:webHidden/>
              </w:rPr>
              <w:fldChar w:fldCharType="separate"/>
            </w:r>
            <w:r>
              <w:rPr>
                <w:noProof/>
                <w:webHidden/>
              </w:rPr>
              <w:t>22</w:t>
            </w:r>
            <w:r>
              <w:rPr>
                <w:noProof/>
                <w:webHidden/>
              </w:rPr>
              <w:fldChar w:fldCharType="end"/>
            </w:r>
          </w:hyperlink>
        </w:p>
        <w:p w14:paraId="79069847" w14:textId="35BEF083" w:rsidR="00BB1EB3" w:rsidRDefault="00BB1EB3">
          <w:pPr>
            <w:pStyle w:val="TOC2"/>
            <w:tabs>
              <w:tab w:val="right" w:leader="dot" w:pos="9016"/>
            </w:tabs>
            <w:rPr>
              <w:rFonts w:eastAsiaTheme="minorEastAsia"/>
              <w:smallCaps w:val="0"/>
              <w:noProof/>
              <w:sz w:val="24"/>
              <w:szCs w:val="24"/>
              <w:lang w:eastAsia="en-GB"/>
            </w:rPr>
          </w:pPr>
          <w:hyperlink w:anchor="_Toc237560498" w:history="1">
            <w:r w:rsidRPr="00152D44">
              <w:rPr>
                <w:rStyle w:val="Hyperlink"/>
                <w:noProof/>
              </w:rPr>
              <w:t>9.1 Internal website and Windows Authentication</w:t>
            </w:r>
            <w:r>
              <w:rPr>
                <w:noProof/>
                <w:webHidden/>
              </w:rPr>
              <w:tab/>
            </w:r>
            <w:r>
              <w:rPr>
                <w:noProof/>
                <w:webHidden/>
              </w:rPr>
              <w:fldChar w:fldCharType="begin"/>
            </w:r>
            <w:r>
              <w:rPr>
                <w:noProof/>
                <w:webHidden/>
              </w:rPr>
              <w:instrText xml:space="preserve"> PAGEREF _Toc237560498 \h </w:instrText>
            </w:r>
            <w:r>
              <w:rPr>
                <w:noProof/>
                <w:webHidden/>
              </w:rPr>
            </w:r>
            <w:r>
              <w:rPr>
                <w:noProof/>
                <w:webHidden/>
              </w:rPr>
              <w:fldChar w:fldCharType="separate"/>
            </w:r>
            <w:r>
              <w:rPr>
                <w:noProof/>
                <w:webHidden/>
              </w:rPr>
              <w:t>22</w:t>
            </w:r>
            <w:r>
              <w:rPr>
                <w:noProof/>
                <w:webHidden/>
              </w:rPr>
              <w:fldChar w:fldCharType="end"/>
            </w:r>
          </w:hyperlink>
        </w:p>
        <w:p w14:paraId="0D0CDE65" w14:textId="02438CC4" w:rsidR="00BB1EB3" w:rsidRDefault="00BB1EB3">
          <w:pPr>
            <w:pStyle w:val="TOC1"/>
            <w:tabs>
              <w:tab w:val="right" w:leader="dot" w:pos="9016"/>
            </w:tabs>
            <w:rPr>
              <w:rFonts w:eastAsiaTheme="minorEastAsia"/>
              <w:b w:val="0"/>
              <w:bCs w:val="0"/>
              <w:caps w:val="0"/>
              <w:noProof/>
              <w:sz w:val="24"/>
              <w:szCs w:val="24"/>
              <w:lang w:eastAsia="en-GB"/>
            </w:rPr>
          </w:pPr>
          <w:hyperlink w:anchor="_Toc237560499" w:history="1">
            <w:r w:rsidRPr="00152D44">
              <w:rPr>
                <w:rStyle w:val="Hyperlink"/>
                <w:noProof/>
              </w:rPr>
              <w:t>10.Remote</w:t>
            </w:r>
            <w:r w:rsidRPr="00152D44">
              <w:rPr>
                <w:rStyle w:val="Hyperlink"/>
                <w:noProof/>
                <w:spacing w:val="-3"/>
              </w:rPr>
              <w:t xml:space="preserve"> </w:t>
            </w:r>
            <w:r w:rsidRPr="00152D44">
              <w:rPr>
                <w:rStyle w:val="Hyperlink"/>
                <w:noProof/>
              </w:rPr>
              <w:t>Desktop</w:t>
            </w:r>
            <w:r w:rsidRPr="00152D44">
              <w:rPr>
                <w:rStyle w:val="Hyperlink"/>
                <w:noProof/>
                <w:spacing w:val="-3"/>
              </w:rPr>
              <w:t xml:space="preserve"> </w:t>
            </w:r>
            <w:r w:rsidRPr="00152D44">
              <w:rPr>
                <w:rStyle w:val="Hyperlink"/>
                <w:noProof/>
                <w:spacing w:val="-2"/>
              </w:rPr>
              <w:t>Services</w:t>
            </w:r>
            <w:r>
              <w:rPr>
                <w:noProof/>
                <w:webHidden/>
              </w:rPr>
              <w:tab/>
            </w:r>
            <w:r>
              <w:rPr>
                <w:noProof/>
                <w:webHidden/>
              </w:rPr>
              <w:fldChar w:fldCharType="begin"/>
            </w:r>
            <w:r>
              <w:rPr>
                <w:noProof/>
                <w:webHidden/>
              </w:rPr>
              <w:instrText xml:space="preserve"> PAGEREF _Toc237560499 \h </w:instrText>
            </w:r>
            <w:r>
              <w:rPr>
                <w:noProof/>
                <w:webHidden/>
              </w:rPr>
            </w:r>
            <w:r>
              <w:rPr>
                <w:noProof/>
                <w:webHidden/>
              </w:rPr>
              <w:fldChar w:fldCharType="separate"/>
            </w:r>
            <w:r>
              <w:rPr>
                <w:noProof/>
                <w:webHidden/>
              </w:rPr>
              <w:t>24</w:t>
            </w:r>
            <w:r>
              <w:rPr>
                <w:noProof/>
                <w:webHidden/>
              </w:rPr>
              <w:fldChar w:fldCharType="end"/>
            </w:r>
          </w:hyperlink>
        </w:p>
        <w:p w14:paraId="41BC933F" w14:textId="5210146B" w:rsidR="00BB1EB3" w:rsidRDefault="00BB1EB3">
          <w:pPr>
            <w:pStyle w:val="TOC1"/>
            <w:tabs>
              <w:tab w:val="right" w:leader="dot" w:pos="9016"/>
            </w:tabs>
            <w:rPr>
              <w:rFonts w:eastAsiaTheme="minorEastAsia"/>
              <w:b w:val="0"/>
              <w:bCs w:val="0"/>
              <w:caps w:val="0"/>
              <w:noProof/>
              <w:sz w:val="24"/>
              <w:szCs w:val="24"/>
              <w:lang w:eastAsia="en-GB"/>
            </w:rPr>
          </w:pPr>
          <w:hyperlink w:anchor="_Toc237560500" w:history="1">
            <w:r w:rsidRPr="00152D44">
              <w:rPr>
                <w:rStyle w:val="Hyperlink"/>
                <w:noProof/>
                <w:spacing w:val="-2"/>
              </w:rPr>
              <w:t>Conclusion</w:t>
            </w:r>
            <w:r>
              <w:rPr>
                <w:noProof/>
                <w:webHidden/>
              </w:rPr>
              <w:tab/>
            </w:r>
            <w:r>
              <w:rPr>
                <w:noProof/>
                <w:webHidden/>
              </w:rPr>
              <w:fldChar w:fldCharType="begin"/>
            </w:r>
            <w:r>
              <w:rPr>
                <w:noProof/>
                <w:webHidden/>
              </w:rPr>
              <w:instrText xml:space="preserve"> PAGEREF _Toc237560500 \h </w:instrText>
            </w:r>
            <w:r>
              <w:rPr>
                <w:noProof/>
                <w:webHidden/>
              </w:rPr>
            </w:r>
            <w:r>
              <w:rPr>
                <w:noProof/>
                <w:webHidden/>
              </w:rPr>
              <w:fldChar w:fldCharType="separate"/>
            </w:r>
            <w:r>
              <w:rPr>
                <w:noProof/>
                <w:webHidden/>
              </w:rPr>
              <w:t>25</w:t>
            </w:r>
            <w:r>
              <w:rPr>
                <w:noProof/>
                <w:webHidden/>
              </w:rPr>
              <w:fldChar w:fldCharType="end"/>
            </w:r>
          </w:hyperlink>
        </w:p>
        <w:p w14:paraId="7A69A775" w14:textId="78D2178F" w:rsidR="00BB1EB3" w:rsidRDefault="00BB1EB3">
          <w:pPr>
            <w:pStyle w:val="TOC1"/>
            <w:tabs>
              <w:tab w:val="right" w:leader="dot" w:pos="9016"/>
            </w:tabs>
            <w:rPr>
              <w:rFonts w:eastAsiaTheme="minorEastAsia"/>
              <w:b w:val="0"/>
              <w:bCs w:val="0"/>
              <w:caps w:val="0"/>
              <w:noProof/>
              <w:sz w:val="24"/>
              <w:szCs w:val="24"/>
              <w:lang w:eastAsia="en-GB"/>
            </w:rPr>
          </w:pPr>
          <w:hyperlink w:anchor="_Toc237560501" w:history="1">
            <w:r w:rsidRPr="00152D44">
              <w:rPr>
                <w:rStyle w:val="Hyperlink"/>
                <w:noProof/>
              </w:rPr>
              <w:t>References</w:t>
            </w:r>
            <w:r>
              <w:rPr>
                <w:noProof/>
                <w:webHidden/>
              </w:rPr>
              <w:tab/>
            </w:r>
            <w:r>
              <w:rPr>
                <w:noProof/>
                <w:webHidden/>
              </w:rPr>
              <w:fldChar w:fldCharType="begin"/>
            </w:r>
            <w:r>
              <w:rPr>
                <w:noProof/>
                <w:webHidden/>
              </w:rPr>
              <w:instrText xml:space="preserve"> PAGEREF _Toc237560501 \h </w:instrText>
            </w:r>
            <w:r>
              <w:rPr>
                <w:noProof/>
                <w:webHidden/>
              </w:rPr>
            </w:r>
            <w:r>
              <w:rPr>
                <w:noProof/>
                <w:webHidden/>
              </w:rPr>
              <w:fldChar w:fldCharType="separate"/>
            </w:r>
            <w:r>
              <w:rPr>
                <w:noProof/>
                <w:webHidden/>
              </w:rPr>
              <w:t>26</w:t>
            </w:r>
            <w:r>
              <w:rPr>
                <w:noProof/>
                <w:webHidden/>
              </w:rPr>
              <w:fldChar w:fldCharType="end"/>
            </w:r>
          </w:hyperlink>
        </w:p>
        <w:p w14:paraId="2FE12AB0" w14:textId="424A2FF6" w:rsidR="007D711A" w:rsidRDefault="007D711A">
          <w:r>
            <w:rPr>
              <w:b/>
              <w:bCs/>
              <w:noProof/>
            </w:rPr>
            <w:fldChar w:fldCharType="end"/>
          </w:r>
        </w:p>
      </w:sdtContent>
    </w:sdt>
    <w:p w14:paraId="21D1971E" w14:textId="0CC03076" w:rsidR="00EC1E96" w:rsidRDefault="007654BD" w:rsidP="003F5436">
      <w:pPr>
        <w:pStyle w:val="Heading1"/>
      </w:pPr>
      <w:r>
        <w:t xml:space="preserve"> </w:t>
      </w:r>
    </w:p>
    <w:p w14:paraId="4C16DE33" w14:textId="77777777" w:rsidR="00C61659" w:rsidRDefault="00C61659" w:rsidP="00C61659"/>
    <w:p w14:paraId="416815CC" w14:textId="77777777" w:rsidR="00C61659" w:rsidRPr="00C61659" w:rsidRDefault="00C61659" w:rsidP="00C61659"/>
    <w:p w14:paraId="503E8BF6" w14:textId="77777777" w:rsidR="00DF1A5B" w:rsidRDefault="00DF1A5B" w:rsidP="00DF1A5B">
      <w:pPr>
        <w:widowControl w:val="0"/>
        <w:tabs>
          <w:tab w:val="left" w:pos="1233"/>
        </w:tabs>
        <w:autoSpaceDE w:val="0"/>
        <w:autoSpaceDN w:val="0"/>
        <w:spacing w:after="0" w:line="240" w:lineRule="auto"/>
        <w:jc w:val="both"/>
      </w:pPr>
    </w:p>
    <w:p w14:paraId="78A5A422" w14:textId="77777777" w:rsidR="00536D74" w:rsidRDefault="00536D74" w:rsidP="00536D74">
      <w:pPr>
        <w:widowControl w:val="0"/>
        <w:tabs>
          <w:tab w:val="left" w:pos="1233"/>
        </w:tabs>
        <w:autoSpaceDE w:val="0"/>
        <w:autoSpaceDN w:val="0"/>
        <w:spacing w:before="1" w:after="0" w:line="240" w:lineRule="auto"/>
        <w:jc w:val="both"/>
      </w:pPr>
    </w:p>
    <w:p w14:paraId="6160EB5F" w14:textId="77777777" w:rsidR="004F4965" w:rsidRDefault="004F4965" w:rsidP="004F4965">
      <w:pPr>
        <w:widowControl w:val="0"/>
        <w:tabs>
          <w:tab w:val="left" w:pos="1233"/>
        </w:tabs>
        <w:autoSpaceDE w:val="0"/>
        <w:autoSpaceDN w:val="0"/>
        <w:spacing w:after="0" w:line="240" w:lineRule="auto"/>
      </w:pPr>
    </w:p>
    <w:p w14:paraId="6ED23968" w14:textId="77777777" w:rsidR="008E7B1F" w:rsidRDefault="008E7B1F" w:rsidP="00633C3B">
      <w:pPr>
        <w:widowControl w:val="0"/>
        <w:tabs>
          <w:tab w:val="left" w:pos="1233"/>
        </w:tabs>
        <w:autoSpaceDE w:val="0"/>
        <w:autoSpaceDN w:val="0"/>
        <w:spacing w:after="0" w:line="240" w:lineRule="auto"/>
        <w:jc w:val="both"/>
      </w:pPr>
    </w:p>
    <w:p w14:paraId="3F5E95CD" w14:textId="77777777" w:rsidR="00C74C85" w:rsidRDefault="00C74C85" w:rsidP="00C74C85">
      <w:pPr>
        <w:widowControl w:val="0"/>
        <w:tabs>
          <w:tab w:val="left" w:pos="1233"/>
        </w:tabs>
        <w:autoSpaceDE w:val="0"/>
        <w:autoSpaceDN w:val="0"/>
        <w:spacing w:after="0" w:line="240" w:lineRule="auto"/>
      </w:pPr>
    </w:p>
    <w:p w14:paraId="0615B2B6" w14:textId="77777777" w:rsidR="00AC3E84" w:rsidRDefault="00AC3E8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2805FDC"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79CD92D"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ADFE523"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45C7916"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FD11F89"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8EC217"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94B3065"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686391C"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5EBC85C"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B03E30"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358D4C2"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153BF7B"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9624BD2"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F349B13"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70D16D0"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EEC3D22"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F0F8CB4"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4A98E03"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D1EE5DB"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745DF4C"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AC3B312"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5053F36"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E976463"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0FAC027"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C1E05D0"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A2F49B2"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43A32FC"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753A808"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1CB2929"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026ADFC"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FF7794C"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FCB60E4"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167310B"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069094D"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A67E74"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4FF01F"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C4A06D0"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7765E55"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3B9D1BC"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D7C3B88"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21368F9"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A83EB71"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681E405"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85D843D"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6974CA1"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9E3D6AB"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1926393"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DFB2D8B"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3D87D12"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8A474BE"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7E6A790" w14:textId="77777777" w:rsidR="00207B0D" w:rsidRDefault="00207B0D"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F9ACD00" w14:textId="77777777" w:rsidR="00E621BA" w:rsidRPr="000110BD" w:rsidRDefault="00E621BA" w:rsidP="000110BD">
      <w:pPr>
        <w:pStyle w:val="Heading1"/>
      </w:pPr>
      <w:bookmarkStart w:id="0" w:name="_Toc237560480"/>
      <w:r w:rsidRPr="000110BD">
        <w:t>Introduction</w:t>
      </w:r>
      <w:bookmarkEnd w:id="0"/>
    </w:p>
    <w:p w14:paraId="70B77959" w14:textId="77777777" w:rsidR="00E621BA" w:rsidRDefault="00E621BA" w:rsidP="00E621BA"/>
    <w:p w14:paraId="18C09588" w14:textId="77777777" w:rsidR="006F4E1E" w:rsidRDefault="006F4E1E" w:rsidP="006F4E1E">
      <w:pPr>
        <w:jc w:val="both"/>
      </w:pPr>
      <w:r>
        <w:t>This report documents the extension of an Oracle VirtualBox laboratory into two logically connected networks, one at Birmingham and one at London. The platform shown in Figure 1 uses Windows Server 2019 and Debian virtual machines. The implementation covers routing, identity, name resolution, encrypted connectivity between the two sites, user and computer administration, automated addressing, validation testing, shared storage, an intranet service and remote administration.</w:t>
      </w:r>
    </w:p>
    <w:p w14:paraId="2F35513B" w14:textId="77777777" w:rsidR="006F4E1E" w:rsidRDefault="006F4E1E" w:rsidP="006F4E1E">
      <w:pPr>
        <w:jc w:val="both"/>
      </w:pPr>
      <w:r>
        <w:t>Each section explains the technology involved, describes the configuration that was applied and presents the screenshots captured while the work was carried out. Every figure is referenced in the text at the point where the corresponding step was completed, so that the images serve as direct proof of the implemented configuration.</w:t>
      </w:r>
    </w:p>
    <w:p w14:paraId="2F2494F8"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A092AA6"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02EBFBA" w14:textId="57BEE563" w:rsidR="00F15A6E" w:rsidRDefault="00BC20DB"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noProof/>
        </w:rPr>
        <w:drawing>
          <wp:inline distT="0" distB="0" distL="0" distR="0" wp14:anchorId="5172FC60" wp14:editId="4ED18949">
            <wp:extent cx="5731510" cy="3238500"/>
            <wp:effectExtent l="0" t="0" r="0" b="0"/>
            <wp:docPr id="7958100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1009" name="Picture 7958100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109B5136"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7A733A3" w14:textId="77777777" w:rsidR="00114B4A" w:rsidRDefault="00114B4A" w:rsidP="00114B4A">
      <w:pPr>
        <w:pStyle w:val="FigureCaption"/>
      </w:pPr>
      <w:r>
        <w:t>Figure 1. Oracle VirtualBox inventory used for the assessment; the screenshot shows the Windows Server 2019 server and client virtual machines and the Debian machines available in the laboratory.</w:t>
      </w:r>
    </w:p>
    <w:p w14:paraId="2CFB3152"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E259560"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1127E50"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11177C8"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BC177E9"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947E142" w14:textId="77777777" w:rsidR="00F15A6E" w:rsidRDefault="00F15A6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100B489" w14:textId="77777777" w:rsidR="00EC1E96" w:rsidRDefault="00EC1E9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E61F0CF" w14:textId="77777777" w:rsidR="00EC1E96" w:rsidRDefault="00EC1E9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AABF05A" w14:textId="186E5C52" w:rsidR="00563DD7" w:rsidRPr="005C3C2F" w:rsidRDefault="005C3C2F" w:rsidP="005C3C2F">
      <w:pPr>
        <w:pStyle w:val="Heading1"/>
      </w:pPr>
      <w:bookmarkStart w:id="1" w:name="_Toc237560481"/>
      <w:r>
        <w:t>1.Routing</w:t>
      </w:r>
      <w:bookmarkEnd w:id="1"/>
    </w:p>
    <w:p w14:paraId="1B8CD531" w14:textId="77777777" w:rsidR="00061B05" w:rsidRDefault="00061B05" w:rsidP="00061B05">
      <w:pPr>
        <w:jc w:val="both"/>
      </w:pPr>
      <w:r>
        <w:t>Routing allows packets to move between distinct IP networks rather than remaining within a single broadcast domain. In Windows Server, Routing and Remote Access Service (RRAS) can operate as a LAN router and can also support demand-dial and VPN connections. Routes must be paired with restrictive firewall policy: ICMP echo is useful for diagnosis, but permitting only the required hosts, directions and protocols reduces unnecessary exposure. [1], [2]</w:t>
      </w:r>
    </w:p>
    <w:p w14:paraId="34CEE1CE" w14:textId="279AA000" w:rsidR="00A120A8" w:rsidRDefault="00A120A8" w:rsidP="00F80BCF">
      <w:pPr>
        <w:pStyle w:val="NormalWeb"/>
      </w:pPr>
    </w:p>
    <w:p w14:paraId="0896B0A7" w14:textId="77777777" w:rsidR="00A120A8" w:rsidRDefault="00A120A8" w:rsidP="00F80BCF">
      <w:pPr>
        <w:pStyle w:val="NormalWeb"/>
      </w:pPr>
    </w:p>
    <w:p w14:paraId="6E779773" w14:textId="04D46193" w:rsidR="00073C45" w:rsidRDefault="00A120A8" w:rsidP="00073C45">
      <w:pPr>
        <w:pStyle w:val="Heading2"/>
        <w:numPr>
          <w:ilvl w:val="1"/>
          <w:numId w:val="6"/>
        </w:numPr>
      </w:pPr>
      <w:bookmarkStart w:id="2" w:name="_Toc237560482"/>
      <w:r>
        <w:t>Routing in Birmingham network</w:t>
      </w:r>
      <w:bookmarkEnd w:id="2"/>
    </w:p>
    <w:p w14:paraId="533DCC53" w14:textId="77777777" w:rsidR="00073C45" w:rsidRDefault="00073C45" w:rsidP="00073C45"/>
    <w:p w14:paraId="647380BB" w14:textId="77777777" w:rsidR="00073C45" w:rsidRDefault="00073C45" w:rsidP="00073C45">
      <w:pPr>
        <w:jc w:val="both"/>
      </w:pPr>
      <w:r>
        <w:t>On the Birmingham server, the Remote Access role was installed and RRAS was configured and started. LAN routing requires the server to hold interfaces on the relevant subnets and to forward IPv4 traffic between them. Figure 2 shows the RRAS management console with the IPv4 routing components in place and the service running, and Figure 3 shows Server Manager reporting the installed Remote Access role. Forwarding between the two subnets was then verified by the connectivity tests reported in Section 7.</w:t>
      </w:r>
    </w:p>
    <w:p w14:paraId="0CC9795A" w14:textId="77777777" w:rsidR="00073C45" w:rsidRDefault="00073C45" w:rsidP="00073C45"/>
    <w:p w14:paraId="6C5B200A" w14:textId="77777777" w:rsidR="00073C45" w:rsidRDefault="00073C45" w:rsidP="00073C45"/>
    <w:p w14:paraId="5F586279" w14:textId="74A905E4" w:rsidR="00A120A8" w:rsidRDefault="009A3CCA" w:rsidP="009A3CCA">
      <w:r>
        <w:rPr>
          <w:noProof/>
        </w:rPr>
        <w:lastRenderedPageBreak/>
        <w:drawing>
          <wp:inline distT="0" distB="0" distL="0" distR="0" wp14:anchorId="1354015A" wp14:editId="58FEB6C4">
            <wp:extent cx="5731510" cy="3224530"/>
            <wp:effectExtent l="0" t="0" r="0" b="1270"/>
            <wp:docPr id="88311784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17848" name="Picture 8831178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065B6ADE" w14:textId="77777777" w:rsidR="00115EF8" w:rsidRDefault="00115EF8" w:rsidP="006D56B3">
      <w:r w:rsidRPr="006D56B3">
        <w:t>Figure 2. RRAS management console on the Birmingham Windows Server, showing the enabled service and its IPv4 routing components</w:t>
      </w:r>
      <w:r>
        <w:t>.</w:t>
      </w:r>
    </w:p>
    <w:p w14:paraId="6E69FB70" w14:textId="77777777" w:rsidR="00073C45" w:rsidRDefault="00073C45" w:rsidP="00F80BCF">
      <w:pPr>
        <w:pStyle w:val="NormalWeb"/>
      </w:pPr>
    </w:p>
    <w:p w14:paraId="324F5807" w14:textId="7EEF56B7" w:rsidR="00FD0418" w:rsidRDefault="00F6348E" w:rsidP="00796816">
      <w:r>
        <w:rPr>
          <w:noProof/>
        </w:rPr>
        <w:drawing>
          <wp:inline distT="0" distB="0" distL="0" distR="0" wp14:anchorId="3EDEB420" wp14:editId="46C2FCC2">
            <wp:extent cx="5731510" cy="3572510"/>
            <wp:effectExtent l="0" t="0" r="0" b="0"/>
            <wp:docPr id="30364910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49109" name="Picture 3036491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72510"/>
                    </a:xfrm>
                    <a:prstGeom prst="rect">
                      <a:avLst/>
                    </a:prstGeom>
                  </pic:spPr>
                </pic:pic>
              </a:graphicData>
            </a:graphic>
          </wp:inline>
        </w:drawing>
      </w:r>
    </w:p>
    <w:p w14:paraId="7DD58A35" w14:textId="77777777" w:rsidR="005406E1" w:rsidRDefault="005406E1" w:rsidP="005406E1">
      <w:pPr>
        <w:pStyle w:val="FigureCaption"/>
      </w:pPr>
      <w:r>
        <w:t>Figure 3. Server Manager Remote Access page, evidencing installation of the Remote Access server role.</w:t>
      </w:r>
    </w:p>
    <w:p w14:paraId="23CE418A" w14:textId="77777777" w:rsidR="005044A4"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F9DB58E" w14:textId="77777777" w:rsidR="005044A4"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4645B32" w14:textId="77777777" w:rsidR="005044A4"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A48C5C0" w14:textId="77777777" w:rsidR="00E752B5" w:rsidRDefault="00E752B5" w:rsidP="00E752B5">
      <w:pPr>
        <w:pStyle w:val="BodyText"/>
      </w:pPr>
    </w:p>
    <w:p w14:paraId="4F197AE6" w14:textId="069D6800" w:rsidR="00E752B5" w:rsidRDefault="00E752B5" w:rsidP="00E752B5">
      <w:pPr>
        <w:pStyle w:val="BodyText"/>
        <w:spacing w:before="137" w:line="360" w:lineRule="auto"/>
        <w:ind w:left="1954" w:right="148"/>
        <w:jc w:val="both"/>
      </w:pPr>
    </w:p>
    <w:p w14:paraId="658B9F04" w14:textId="77777777" w:rsidR="00C738DE" w:rsidRDefault="00C738DE" w:rsidP="00E752B5">
      <w:pPr>
        <w:pStyle w:val="BodyText"/>
        <w:spacing w:before="137" w:line="360" w:lineRule="auto"/>
        <w:ind w:left="1954" w:right="148"/>
        <w:jc w:val="both"/>
      </w:pPr>
    </w:p>
    <w:p w14:paraId="1F8C95FC" w14:textId="77777777" w:rsidR="00E752B5" w:rsidRDefault="00E752B5" w:rsidP="00E752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604BD4B" w14:textId="77777777" w:rsidR="002F707F" w:rsidRDefault="002F707F" w:rsidP="002F707F">
      <w:pPr>
        <w:pStyle w:val="Heading2"/>
      </w:pPr>
      <w:bookmarkStart w:id="3" w:name="_Toc237560483"/>
      <w:r>
        <w:t>1.2. Routing in London Network</w:t>
      </w:r>
      <w:bookmarkEnd w:id="3"/>
    </w:p>
    <w:p w14:paraId="6F62A283" w14:textId="77777777" w:rsidR="00E752B5" w:rsidRDefault="00E752B5" w:rsidP="00E752B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28A8439" w14:textId="4CD3A97D" w:rsidR="004660B4" w:rsidRPr="004660B4" w:rsidRDefault="004660B4" w:rsidP="004660B4">
      <w:pPr>
        <w:pStyle w:val="NormalWeb"/>
        <w:rPr>
          <w:rFonts w:asciiTheme="minorHAnsi" w:hAnsiTheme="minorHAnsi"/>
        </w:rPr>
      </w:pPr>
      <w:r w:rsidRPr="004660B4">
        <w:rPr>
          <w:rFonts w:asciiTheme="minorHAnsi" w:hAnsiTheme="minorHAnsi"/>
        </w:rPr>
        <w:t>On the London Windows Server (L-CD), Routing and Remote Access Service (RRAS) was configured to provide persistent IPv4 forwarding between the relevant network interfaces. A host-specific outbound ICMP filter was configured to permit traffic from 192.168.100.2 to 192.168.100.99. Figure 4 shows the filter editor, where the 255.255.255.255 source and destination masks restrict the rule to these two addresses. Figure 5 shows the resulting entry in the outbound filter list. This rule permits the required diagnostic traffic while avoiding a broad any-to-any exception. Figure 6 shows the Windows Defender Firewall inbound rules that were reviewed to ensure that the server’s firewall policy was consistent with the RRAS configuration. [2], [3]</w:t>
      </w:r>
      <w:r>
        <w:rPr>
          <w:rFonts w:asciiTheme="minorHAnsi" w:hAnsiTheme="minorHAnsi"/>
        </w:rPr>
        <w:t>.</w:t>
      </w:r>
    </w:p>
    <w:p w14:paraId="310C75F1" w14:textId="77777777" w:rsidR="00370F66" w:rsidRDefault="00370F6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0C6CA88" w14:textId="77777777" w:rsidR="00370F66" w:rsidRDefault="00370F66"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84362F8" w14:textId="31B13FAD" w:rsidR="00E541B1" w:rsidRDefault="004E26DF"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77E4AFFA" wp14:editId="0FD85816">
            <wp:extent cx="5731510" cy="3215640"/>
            <wp:effectExtent l="0" t="0" r="0" b="0"/>
            <wp:docPr id="13640421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42112" name="Picture 13640421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4805A2B8" w14:textId="77777777" w:rsidR="00211D56" w:rsidRDefault="00211D56" w:rsidP="00211D56">
      <w:pPr>
        <w:pStyle w:val="FigureCaption"/>
      </w:pPr>
      <w:r>
        <w:t>Figure 4. RRAS outbound filter editor showing ICMP traffic scoped from 192.168.100.2 to 192.168.100.99 with host masks.</w:t>
      </w:r>
    </w:p>
    <w:p w14:paraId="01DC1BAB" w14:textId="77777777" w:rsidR="00C738DE" w:rsidRDefault="00C738D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594BD10" w14:textId="77777777" w:rsidR="00C738DE" w:rsidRDefault="00C738D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8525538" w14:textId="77777777" w:rsidR="00C738DE" w:rsidRDefault="00C738DE"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EFF1A50" w14:textId="76653059" w:rsidR="00E541B1" w:rsidRDefault="005044A4"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22FCBC0C" wp14:editId="0C017E2E">
            <wp:extent cx="5731510" cy="3221355"/>
            <wp:effectExtent l="0" t="0" r="0" b="4445"/>
            <wp:docPr id="11711334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33434" name="Picture 11711334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4BE9FDD" w14:textId="77777777"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8D3856B" w14:textId="77777777" w:rsidR="00C15EF9" w:rsidRDefault="00C15EF9" w:rsidP="00C15EF9">
      <w:pPr>
        <w:pStyle w:val="FigureCaption"/>
      </w:pPr>
      <w:r>
        <w:t>Figure 5. RRAS outbound filter list showing the configured source, destination and ICMP protocol entry.</w:t>
      </w:r>
    </w:p>
    <w:p w14:paraId="48991322" w14:textId="77777777"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F03123C" w14:textId="77777777" w:rsidR="007F4930" w:rsidRDefault="007F4930"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A76A7C" w14:textId="6BBBA116"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84E7E60" w14:textId="5222FC47" w:rsidR="00E541B1" w:rsidRDefault="00D11BDC"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3351120" wp14:editId="0B0B2CD1">
            <wp:extent cx="5731510" cy="3221355"/>
            <wp:effectExtent l="0" t="0" r="0" b="4445"/>
            <wp:docPr id="150334691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46915" name="Picture 15033469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3CBB1433" w14:textId="77777777" w:rsidR="00E541B1" w:rsidRDefault="00E541B1" w:rsidP="00743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6B1B58B" w14:textId="43A095AB" w:rsidR="00E46D1D" w:rsidRDefault="00131D0C" w:rsidP="00131D0C">
      <w:pPr>
        <w:pStyle w:val="FigureCaption"/>
      </w:pPr>
      <w:r>
        <w:t>Figure 6. Windows Defender Firewall with Advanced Security showing the enabled inbound rules reviewed alongside the RRAS filter configurati</w:t>
      </w:r>
    </w:p>
    <w:p w14:paraId="6945DA77" w14:textId="77777777" w:rsidR="00E46D1D" w:rsidRDefault="00E46D1D" w:rsidP="00E46D1D"/>
    <w:p w14:paraId="4BC8FA0D" w14:textId="1E2D306F" w:rsidR="00A033B0" w:rsidRDefault="00A033B0" w:rsidP="00A033B0">
      <w:pPr>
        <w:pStyle w:val="Heading1"/>
        <w:rPr>
          <w:spacing w:val="-2"/>
        </w:rPr>
      </w:pPr>
      <w:bookmarkStart w:id="4" w:name="_Toc237560484"/>
      <w:r>
        <w:lastRenderedPageBreak/>
        <w:t>2.Domain</w:t>
      </w:r>
      <w:r w:rsidRPr="00C74C85">
        <w:rPr>
          <w:spacing w:val="-2"/>
        </w:rPr>
        <w:t xml:space="preserve"> </w:t>
      </w:r>
      <w:r>
        <w:t xml:space="preserve">Server </w:t>
      </w:r>
      <w:r>
        <w:rPr>
          <w:spacing w:val="-2"/>
        </w:rPr>
        <w:t>and DNS</w:t>
      </w:r>
      <w:bookmarkEnd w:id="4"/>
    </w:p>
    <w:p w14:paraId="56DE4F9F" w14:textId="77777777" w:rsidR="00346EBB" w:rsidRDefault="00346EBB" w:rsidP="00346EBB">
      <w:pPr>
        <w:pStyle w:val="Heading2"/>
      </w:pPr>
      <w:bookmarkStart w:id="5" w:name="_Toc237560485"/>
      <w:r>
        <w:t>2.1. Active Directory Domain Services</w:t>
      </w:r>
      <w:bookmarkEnd w:id="5"/>
    </w:p>
    <w:p w14:paraId="5AF963EE" w14:textId="77777777" w:rsidR="00D949B9" w:rsidRDefault="00D949B9" w:rsidP="00D949B9">
      <w:pPr>
        <w:jc w:val="both"/>
      </w:pPr>
      <w:r>
        <w:t xml:space="preserve">Active Directory Domain Services (AD DS) provides central authentication, authorisation and policy management. The Birmingham server was assigned the AD DS and DNS roles and promoted to the first domain controller of the </w:t>
      </w:r>
      <w:proofErr w:type="spellStart"/>
      <w:r>
        <w:t>marzena.acca</w:t>
      </w:r>
      <w:proofErr w:type="spellEnd"/>
      <w:r>
        <w:t xml:space="preserve"> forest. Promotion of a new forest installs DNS when that option is selected, which enables the service records that domain members use to locate a controller. The Directory Services Restore Mode password was set during promotion and stored securely rather than embedded in a script. [4]</w:t>
      </w:r>
    </w:p>
    <w:p w14:paraId="2C7B8AD0" w14:textId="77777777" w:rsidR="00D949B9" w:rsidRDefault="00D949B9" w:rsidP="00D949B9">
      <w:pPr>
        <w:jc w:val="both"/>
      </w:pPr>
      <w:r>
        <w:t xml:space="preserve">The domain also enforces an appropriate password and lockout policy. Fine grained password policies allow stricter rules to be applied to selected global groups or users, which is particularly relevant to privileged accounts. Figure 7 shows the AD DS and DNS roles installed alongside the other configured roles, Figure 8 shows the </w:t>
      </w:r>
      <w:proofErr w:type="spellStart"/>
      <w:r>
        <w:t>marzena.acca</w:t>
      </w:r>
      <w:proofErr w:type="spellEnd"/>
      <w:r>
        <w:t xml:space="preserve"> domain in Active Directory Users and Computers, confirming successful creation of the forest and domain, and Figure 9 shows the server as a member of </w:t>
      </w:r>
      <w:proofErr w:type="spellStart"/>
      <w:r>
        <w:t>marzena.acca</w:t>
      </w:r>
      <w:proofErr w:type="spellEnd"/>
      <w:r>
        <w:t xml:space="preserve"> with Remote Desktop enabled. [5]</w:t>
      </w:r>
    </w:p>
    <w:p w14:paraId="314DFCC6" w14:textId="77777777" w:rsidR="00BF5EA7" w:rsidRDefault="00BF5EA7" w:rsidP="00BF5EA7"/>
    <w:p w14:paraId="14685DD9" w14:textId="77777777" w:rsidR="00BF5EA7" w:rsidRDefault="00BF5EA7" w:rsidP="00BF5EA7"/>
    <w:p w14:paraId="27EB744D" w14:textId="77777777" w:rsidR="00BF5EA7" w:rsidRPr="00BF5EA7" w:rsidRDefault="00BF5EA7" w:rsidP="00BF5EA7"/>
    <w:p w14:paraId="23A99EF0" w14:textId="5F68E59C" w:rsidR="000D2CC3" w:rsidRDefault="00BF5EA7" w:rsidP="000D2CC3">
      <w:r>
        <w:rPr>
          <w:noProof/>
        </w:rPr>
        <w:drawing>
          <wp:inline distT="0" distB="0" distL="0" distR="0" wp14:anchorId="563D8CDA" wp14:editId="0ED98079">
            <wp:extent cx="5731510" cy="3221355"/>
            <wp:effectExtent l="0" t="0" r="0" b="4445"/>
            <wp:docPr id="79372110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21109" name="Picture 79372110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5ECE8D7" w14:textId="77777777" w:rsidR="00EE11A9" w:rsidRDefault="00EE11A9" w:rsidP="00EE11A9">
      <w:pPr>
        <w:pStyle w:val="FigureCaption"/>
      </w:pPr>
      <w:r>
        <w:t>Figure 7. Server Manager dashboard showing the AD DS and DNS roles installed alongside the other configured server roles.</w:t>
      </w:r>
    </w:p>
    <w:p w14:paraId="54EB0D00" w14:textId="6CF2DB51" w:rsidR="000D2CC3" w:rsidRPr="000D2CC3" w:rsidRDefault="000D2CC3" w:rsidP="000D2CC3"/>
    <w:p w14:paraId="373FA93C"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42CF404" w14:textId="3A13BC3B"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228E599" wp14:editId="18710397">
            <wp:extent cx="5731510" cy="3293745"/>
            <wp:effectExtent l="0" t="0" r="0" b="0"/>
            <wp:docPr id="14275073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07392" name="Picture 142750739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93745"/>
                    </a:xfrm>
                    <a:prstGeom prst="rect">
                      <a:avLst/>
                    </a:prstGeom>
                  </pic:spPr>
                </pic:pic>
              </a:graphicData>
            </a:graphic>
          </wp:inline>
        </w:drawing>
      </w:r>
    </w:p>
    <w:p w14:paraId="5F3181BC" w14:textId="77777777" w:rsidR="00BA6C1C" w:rsidRDefault="00BA6C1C" w:rsidP="00BA6C1C">
      <w:pPr>
        <w:pStyle w:val="FigureCaption"/>
      </w:pPr>
      <w:r>
        <w:t xml:space="preserve">Figure 8. Active Directory Users and Computers displaying the </w:t>
      </w:r>
      <w:proofErr w:type="spellStart"/>
      <w:r>
        <w:t>marzena.acca</w:t>
      </w:r>
      <w:proofErr w:type="spellEnd"/>
      <w:r>
        <w:t xml:space="preserve"> domain, evidencing successful forest/domain creation.</w:t>
      </w:r>
    </w:p>
    <w:p w14:paraId="0C97224F"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3AAFA8"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0EE325E" w14:textId="77777777" w:rsidR="00EE11A9" w:rsidRDefault="00EE11A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33194E" w14:textId="77777777" w:rsidR="00EE11A9" w:rsidRDefault="00EE11A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AD822F9"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8973768" w14:textId="77777777" w:rsidR="009E4981" w:rsidRDefault="009E498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00A465D" w14:textId="77777777" w:rsidR="009E4981" w:rsidRDefault="009E498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1C33C4" w14:textId="77777777" w:rsidR="009B75E0" w:rsidRDefault="009B75E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8CA2956" w14:textId="77777777" w:rsidR="005C7C31" w:rsidRDefault="005C7C3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373F16E" w14:textId="77777777" w:rsidR="005C7C31" w:rsidRDefault="005C7C3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0E55404" w14:textId="5C00F8B7" w:rsidR="008533FE" w:rsidRDefault="004D38B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2C52734D" wp14:editId="6EBD169C">
            <wp:extent cx="5731510" cy="3197225"/>
            <wp:effectExtent l="0" t="0" r="0" b="3175"/>
            <wp:docPr id="19132058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5892" name="Picture 19132058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6ED3072B" w14:textId="77777777" w:rsidR="00FE762D" w:rsidRDefault="00FE762D" w:rsidP="00FE762D">
      <w:pPr>
        <w:pStyle w:val="FigureCaption"/>
      </w:pPr>
      <w:r>
        <w:t xml:space="preserve">Figure 9. Server Manager and System Properties showing the server as a </w:t>
      </w:r>
      <w:proofErr w:type="spellStart"/>
      <w:r>
        <w:t>marzena.acca</w:t>
      </w:r>
      <w:proofErr w:type="spellEnd"/>
      <w:r>
        <w:t xml:space="preserve"> domain member and Remote Desktop enabled.</w:t>
      </w:r>
    </w:p>
    <w:p w14:paraId="30014083" w14:textId="77777777" w:rsidR="00FE762D" w:rsidRDefault="00FE762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516C042" w14:textId="77777777" w:rsidR="00FE762D" w:rsidRDefault="00FE762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7540F11" w14:textId="77777777" w:rsidR="00FE762D" w:rsidRDefault="00FE762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DA12419"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F1BB3B3" w14:textId="5E3D1582" w:rsidR="00346EBB" w:rsidRDefault="00346EBB" w:rsidP="00346EBB">
      <w:pPr>
        <w:pStyle w:val="Heading2"/>
      </w:pPr>
      <w:bookmarkStart w:id="6" w:name="_Toc237560486"/>
      <w:r>
        <w:t>2.</w:t>
      </w:r>
      <w:r w:rsidR="00CD36F4">
        <w:t>2</w:t>
      </w:r>
      <w:r>
        <w:t xml:space="preserve"> Forward Lookup </w:t>
      </w:r>
      <w:r w:rsidR="00174F17">
        <w:t>Zone</w:t>
      </w:r>
      <w:bookmarkEnd w:id="6"/>
    </w:p>
    <w:p w14:paraId="0AC5E3CD" w14:textId="77777777" w:rsidR="00004646" w:rsidRDefault="00004646" w:rsidP="00004646">
      <w:pPr>
        <w:jc w:val="both"/>
      </w:pPr>
      <w:r>
        <w:t xml:space="preserve">A forward lookup zone maps names to IP addresses. A host (A) record was therefore created for each critical Windows and Linux server, routing endpoint and service that requires a stable name. The records include the domain controller and DNS server together with the host name used by the intranet site, </w:t>
      </w:r>
      <w:proofErr w:type="spellStart"/>
      <w:r>
        <w:t>webs.marzena.acca</w:t>
      </w:r>
      <w:proofErr w:type="spellEnd"/>
      <w:r>
        <w:t>, which is described in Section 9. Creating records for infrastructure rather than for end user machines alone supports dependable domain joins, administration and service discovery. [6]</w:t>
      </w:r>
    </w:p>
    <w:p w14:paraId="1E0137AC" w14:textId="77777777" w:rsidR="00466A63" w:rsidRDefault="00466A63" w:rsidP="00466A63">
      <w:pPr>
        <w:pStyle w:val="Heading2"/>
      </w:pPr>
      <w:bookmarkStart w:id="7" w:name="_Toc237560487"/>
      <w:r>
        <w:t>2.3 Reverse lookup zone and PTR records</w:t>
      </w:r>
      <w:bookmarkEnd w:id="7"/>
    </w:p>
    <w:p w14:paraId="2FC180BA" w14:textId="77777777" w:rsidR="00466A63" w:rsidRDefault="00466A63" w:rsidP="00466A63">
      <w:pPr>
        <w:jc w:val="both"/>
      </w:pPr>
      <w:r>
        <w:t>A reverse lookup zone resolves an address back to a host name by using PTR records in the in-</w:t>
      </w:r>
      <w:proofErr w:type="spellStart"/>
      <w:r>
        <w:t>addr.arpa</w:t>
      </w:r>
      <w:proofErr w:type="spellEnd"/>
      <w:r>
        <w:t xml:space="preserve"> namespace. The wizard in Figure 10 creates the 100.168.192.in-addr.arpa zone for the 192.168.100.0/24 network, and Figure 11 shows the completed zone in DNS Manager. Figure 12 shows the zone contents with a PTR mapping for 192.168.100.30. Reverse resolution supports diagnostic checks and makes server logs easier to interpret. Additional subnets were given their own appropriately sized reverse zones so that later allocations can be represented without redesign. [7]</w:t>
      </w:r>
    </w:p>
    <w:p w14:paraId="3EC3C131" w14:textId="77777777" w:rsidR="008533FE" w:rsidRDefault="008533F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88CFBFA" w14:textId="77777777" w:rsidR="00FC65CE" w:rsidRPr="00FC65CE" w:rsidRDefault="00FC65CE" w:rsidP="00FC65CE">
      <w:pPr>
        <w:widowControl w:val="0"/>
        <w:tabs>
          <w:tab w:val="left" w:pos="1954"/>
        </w:tabs>
        <w:autoSpaceDE w:val="0"/>
        <w:autoSpaceDN w:val="0"/>
        <w:spacing w:after="0" w:line="240" w:lineRule="auto"/>
      </w:pPr>
    </w:p>
    <w:p w14:paraId="1F9901D1" w14:textId="40E2CA10" w:rsidR="00FC65CE" w:rsidRDefault="00C97F0F" w:rsidP="00C97F0F">
      <w:pPr>
        <w:widowControl w:val="0"/>
        <w:tabs>
          <w:tab w:val="left" w:pos="1954"/>
        </w:tabs>
        <w:autoSpaceDE w:val="0"/>
        <w:autoSpaceDN w:val="0"/>
        <w:spacing w:after="0" w:line="240" w:lineRule="auto"/>
      </w:pPr>
      <w:r>
        <w:rPr>
          <w:noProof/>
        </w:rPr>
        <w:lastRenderedPageBreak/>
        <w:drawing>
          <wp:inline distT="0" distB="0" distL="0" distR="0" wp14:anchorId="576E94EA" wp14:editId="7946509D">
            <wp:extent cx="5731510" cy="3218815"/>
            <wp:effectExtent l="0" t="0" r="0" b="0"/>
            <wp:docPr id="70030597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05978" name="Picture 70030597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1AE7C347" w14:textId="77777777" w:rsidR="00740A6B" w:rsidRDefault="00740A6B" w:rsidP="00740A6B">
      <w:pPr>
        <w:pStyle w:val="FigureCaption"/>
      </w:pPr>
      <w:r>
        <w:t>Figure 10. New Zone Wizard completion screen for the 100.168.192.in-addr.arpa Active Directory-integrated reverse lookup zone.</w:t>
      </w:r>
    </w:p>
    <w:p w14:paraId="5A7EAA6A" w14:textId="77777777" w:rsidR="001E057B" w:rsidRDefault="001E057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67A2AFC" w14:textId="77777777" w:rsidR="00740A6B" w:rsidRDefault="00740A6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147F869" w14:textId="77777777" w:rsidR="001E057B" w:rsidRDefault="001E057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8D48D33" w14:textId="470ABB99" w:rsidR="001E057B" w:rsidRDefault="00B97A5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color w:val="000000"/>
          <w:kern w:val="0"/>
          <w:sz w:val="19"/>
          <w:szCs w:val="19"/>
        </w:rPr>
      </w:pPr>
      <w:r>
        <w:rPr>
          <w:rFonts w:ascii="Times New Roman" w:hAnsi="Times New Roman" w:cs="Times New Roman"/>
          <w:noProof/>
          <w:color w:val="000000"/>
          <w:kern w:val="0"/>
          <w:sz w:val="19"/>
          <w:szCs w:val="19"/>
        </w:rPr>
        <w:drawing>
          <wp:inline distT="0" distB="0" distL="0" distR="0" wp14:anchorId="01CBC7E2" wp14:editId="3D600023">
            <wp:extent cx="5731510" cy="3203575"/>
            <wp:effectExtent l="0" t="0" r="0" b="0"/>
            <wp:docPr id="12596037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03763" name="Picture 125960376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3C252975" w14:textId="2BBA5C70" w:rsidR="00006285" w:rsidRDefault="00006285" w:rsidP="00006285">
      <w:pPr>
        <w:pStyle w:val="FigureCaption"/>
      </w:pPr>
      <w:r>
        <w:t>Figure 11. DNS Manager displaying the created reverse lookup zone.</w:t>
      </w:r>
    </w:p>
    <w:p w14:paraId="63ECA029" w14:textId="77777777" w:rsidR="006A1BB2" w:rsidRDefault="006A1BB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F15B618" w14:textId="77777777" w:rsidR="00637418" w:rsidRDefault="0063741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7B70F0D" w14:textId="226284FE" w:rsidR="00637418" w:rsidRDefault="0063741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r>
        <w:rPr>
          <w:rFonts w:ascii="Times New Roman" w:hAnsi="Times New Roman" w:cs="Times New Roman"/>
          <w:b/>
          <w:bCs/>
          <w:noProof/>
          <w:color w:val="000000"/>
          <w:kern w:val="0"/>
          <w:sz w:val="19"/>
          <w:szCs w:val="19"/>
        </w:rPr>
        <w:lastRenderedPageBreak/>
        <w:drawing>
          <wp:inline distT="0" distB="0" distL="0" distR="0" wp14:anchorId="3894D7AB" wp14:editId="14A667E7">
            <wp:extent cx="5731510" cy="3221355"/>
            <wp:effectExtent l="0" t="0" r="0" b="4445"/>
            <wp:docPr id="16909571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57111" name="Picture 16909571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0966B21"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508A6B10" w14:textId="77777777" w:rsidR="00271845" w:rsidRDefault="00271845" w:rsidP="00271845">
      <w:pPr>
        <w:pStyle w:val="FigureCaption"/>
      </w:pPr>
      <w:r>
        <w:t>Figure 12. Reverse zone contents showing a PTR record for host address 192.168.100.30.</w:t>
      </w:r>
    </w:p>
    <w:p w14:paraId="0B359395"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F938399"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44AF682C"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58891093"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4A80F315"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4D3DB47C"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16FFF992" w14:textId="77777777" w:rsidR="00951D63" w:rsidRDefault="00951D63" w:rsidP="00951D63">
      <w:pPr>
        <w:pStyle w:val="Heading1"/>
        <w:rPr>
          <w:spacing w:val="-2"/>
        </w:rPr>
      </w:pPr>
      <w:bookmarkStart w:id="8" w:name="_Toc237560488"/>
      <w:r>
        <w:t>3.Encrypted</w:t>
      </w:r>
      <w:r w:rsidRPr="00633C3B">
        <w:rPr>
          <w:spacing w:val="-5"/>
        </w:rPr>
        <w:t xml:space="preserve"> </w:t>
      </w:r>
      <w:r>
        <w:t>Connection</w:t>
      </w:r>
      <w:r w:rsidRPr="00633C3B">
        <w:rPr>
          <w:spacing w:val="-6"/>
        </w:rPr>
        <w:t xml:space="preserve"> </w:t>
      </w:r>
      <w:r>
        <w:t>between</w:t>
      </w:r>
      <w:r w:rsidRPr="00633C3B">
        <w:rPr>
          <w:spacing w:val="-3"/>
        </w:rPr>
        <w:t xml:space="preserve"> </w:t>
      </w:r>
      <w:r>
        <w:t>Birmingham</w:t>
      </w:r>
      <w:r w:rsidRPr="00633C3B">
        <w:rPr>
          <w:spacing w:val="-1"/>
        </w:rPr>
        <w:t xml:space="preserve"> </w:t>
      </w:r>
      <w:r>
        <w:t>and</w:t>
      </w:r>
      <w:r w:rsidRPr="00633C3B">
        <w:rPr>
          <w:spacing w:val="-4"/>
        </w:rPr>
        <w:t xml:space="preserve"> </w:t>
      </w:r>
      <w:r w:rsidRPr="00633C3B">
        <w:rPr>
          <w:spacing w:val="-2"/>
        </w:rPr>
        <w:t>London</w:t>
      </w:r>
      <w:bookmarkEnd w:id="8"/>
    </w:p>
    <w:p w14:paraId="1EE54468"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6B7A5B57"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6C46453E" w14:textId="77777777" w:rsidR="00FE77D9" w:rsidRDefault="00FE77D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kern w:val="0"/>
          <w:sz w:val="19"/>
          <w:szCs w:val="19"/>
        </w:rPr>
      </w:pPr>
    </w:p>
    <w:p w14:paraId="225B4C9B" w14:textId="77777777" w:rsidR="00E866FF" w:rsidRDefault="00E866F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55D2A1B" w14:textId="77777777" w:rsidR="008E4D0C" w:rsidRDefault="008E4D0C" w:rsidP="008E4D0C">
      <w:pPr>
        <w:jc w:val="both"/>
      </w:pPr>
      <w:r>
        <w:t>A virtual private network (VPN) creates a protected logical path across an untrusted or shared network. In a site-to-site design, gateways protect traffic for complete subnets, allowing hosts at Birmingham and London to communicate without configuring a tunnel on every endpoint. IPsec can provide confidentiality, integrity, origin authentication, anti-replay protection and access control at the IP layer. IKEv2 performs mutual authentication and establishes and maintains the security associations used by IPsec. [8], [9]</w:t>
      </w:r>
    </w:p>
    <w:p w14:paraId="42253523" w14:textId="77777777" w:rsidR="008E4D0C" w:rsidRDefault="008E4D0C" w:rsidP="008E4D0C">
      <w:pPr>
        <w:jc w:val="both"/>
      </w:pPr>
      <w:r>
        <w:t xml:space="preserve">RRAS was used to create a demand-dial interface named VPN London. Figure 13 shows the RRAS Ports view with the WAN Miniport entries that provide the VPN capable ports used by the routing service. Figure 14 shows the Demand-Dial Interface Wizard naming the new interface, and Figure 15 shows the static route that identifies the remote network as 192.168.100.0 with a 255.255.255.0 mask and a metric of 1. Figure 16 confirms that </w:t>
      </w:r>
      <w:r>
        <w:lastRenderedPageBreak/>
        <w:t>VPN London is enabled in the RRAS Network Interfaces view. IKEv2 with IPsec was selected as the tunnel type so that the link between the two sites provides mutual authentication, confidentiality and integrity rather than plain routed transport. [2], [8], [9]</w:t>
      </w:r>
    </w:p>
    <w:p w14:paraId="6195512A" w14:textId="77777777" w:rsidR="00E866FF" w:rsidRDefault="00E866F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47F673" w14:textId="0ABD1249" w:rsidR="00563DD7" w:rsidRDefault="0050784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34EDF766" wp14:editId="601468CC">
            <wp:extent cx="5731510" cy="3221355"/>
            <wp:effectExtent l="0" t="0" r="0" b="4445"/>
            <wp:docPr id="1958405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0594" name="Picture 19584059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r w:rsidR="00563DD7">
        <w:rPr>
          <w:rFonts w:ascii="Arial" w:hAnsi="Arial" w:cs="Arial"/>
          <w:color w:val="000000"/>
          <w:kern w:val="0"/>
        </w:rPr>
        <w:t xml:space="preserve"> </w:t>
      </w:r>
    </w:p>
    <w:p w14:paraId="254BF671" w14:textId="77777777" w:rsidR="00072843" w:rsidRDefault="0007284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6437EA5" w14:textId="77777777" w:rsidR="007B2E7C" w:rsidRDefault="007B2E7C" w:rsidP="007B2E7C">
      <w:pPr>
        <w:pStyle w:val="FigureCaption"/>
      </w:pPr>
      <w:r>
        <w:t>Figure 13. RRAS Ports view showing VPN-capable WAN Miniport entries used by RAS/Routing.</w:t>
      </w:r>
    </w:p>
    <w:p w14:paraId="46381E6B" w14:textId="77777777" w:rsidR="00072843" w:rsidRDefault="0007284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DB5DED4" w14:textId="58AE5046" w:rsidR="00072843"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324A6FD0" wp14:editId="491D9D42">
            <wp:extent cx="5731510" cy="3224530"/>
            <wp:effectExtent l="0" t="0" r="0" b="1270"/>
            <wp:docPr id="16892047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0472" name="Picture 16892047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E620FCB"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D40A68" w14:textId="77777777" w:rsidR="00E37504" w:rsidRDefault="00E37504" w:rsidP="00E37504">
      <w:pPr>
        <w:pStyle w:val="FigureCaption"/>
      </w:pPr>
      <w:r>
        <w:t>Figure 14. Demand-Dial Interface Wizard naming the new interface VPN London.</w:t>
      </w:r>
    </w:p>
    <w:p w14:paraId="39B986C1"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F59DEA6"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DF16DE8" w14:textId="04545E56"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33B3C197" wp14:editId="6E583607">
            <wp:extent cx="5731510" cy="3203575"/>
            <wp:effectExtent l="0" t="0" r="0" b="0"/>
            <wp:docPr id="2408902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90277" name="Picture 24089027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185FC845"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307E30C" w14:textId="77777777" w:rsidR="00FB3E9D" w:rsidRDefault="00FB3E9D" w:rsidP="00FB3E9D">
      <w:pPr>
        <w:pStyle w:val="FigureCaption"/>
      </w:pPr>
      <w:r>
        <w:t>Figure 15. Static route definition for remote network 192.168.100.0/24 with metric 1.</w:t>
      </w:r>
    </w:p>
    <w:p w14:paraId="71E65880"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DA5A56B"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FDD2791"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CC654BD" w14:textId="77777777"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21A358C" w14:textId="36CF2380" w:rsidR="00C75C06" w:rsidRDefault="00C75C0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4391C58F" wp14:editId="6F24B59D">
            <wp:extent cx="5731510" cy="3209925"/>
            <wp:effectExtent l="0" t="0" r="0" b="3175"/>
            <wp:docPr id="57267611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76111" name="Picture 57267611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3BA79C2B" w14:textId="77777777" w:rsidR="004050BF" w:rsidRDefault="004050BF" w:rsidP="004050BF">
      <w:pPr>
        <w:pStyle w:val="FigureCaption"/>
      </w:pPr>
      <w:r>
        <w:t>Figure 16. RRAS Network Interfaces view showing VPN London as an enabled demand-dial interface.</w:t>
      </w:r>
    </w:p>
    <w:p w14:paraId="21BBA7C8" w14:textId="77777777" w:rsidR="00FB3E9D" w:rsidRDefault="00FB3E9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72B490" w14:textId="77777777" w:rsidR="00C75C06" w:rsidRDefault="00C75C06" w:rsidP="00951D63">
      <w:pPr>
        <w:pStyle w:val="Heading1"/>
      </w:pPr>
    </w:p>
    <w:p w14:paraId="5A83035C" w14:textId="77777777" w:rsidR="00C75C06" w:rsidRDefault="00C75C06" w:rsidP="00951D63">
      <w:pPr>
        <w:pStyle w:val="Heading1"/>
      </w:pPr>
    </w:p>
    <w:p w14:paraId="7C6A446F" w14:textId="4F85C929" w:rsidR="00951D63" w:rsidRDefault="00951D63" w:rsidP="00951D63">
      <w:pPr>
        <w:pStyle w:val="Heading1"/>
      </w:pPr>
      <w:bookmarkStart w:id="9" w:name="_Toc237560489"/>
      <w:r>
        <w:t>4.Users</w:t>
      </w:r>
      <w:bookmarkEnd w:id="9"/>
      <w:r>
        <w:t xml:space="preserve"> </w:t>
      </w:r>
    </w:p>
    <w:p w14:paraId="2BE4F228" w14:textId="77777777" w:rsidR="00132484" w:rsidRDefault="0013248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DE6841" w14:textId="77777777" w:rsidR="001F59CC" w:rsidRDefault="001F59CC" w:rsidP="001F59CC">
      <w:pPr>
        <w:jc w:val="both"/>
      </w:pPr>
      <w:r>
        <w:t xml:space="preserve">Domain users were created under </w:t>
      </w:r>
      <w:proofErr w:type="spellStart"/>
      <w:r>
        <w:t>marzena.acca</w:t>
      </w:r>
      <w:proofErr w:type="spellEnd"/>
      <w:r>
        <w:t xml:space="preserve"> using the required sign-in convention: the lower-case initial of the first name, a full stop and the lower-case surname. Thus, Julie Kobryn becomes </w:t>
      </w:r>
      <w:proofErr w:type="spellStart"/>
      <w:r>
        <w:t>j.kobryn</w:t>
      </w:r>
      <w:proofErr w:type="spellEnd"/>
      <w:r>
        <w:t xml:space="preserve">. The user principal name uses the same identifier in the </w:t>
      </w:r>
      <w:proofErr w:type="spellStart"/>
      <w:r>
        <w:t>marzena.acca</w:t>
      </w:r>
      <w:proofErr w:type="spellEnd"/>
      <w:r>
        <w:t xml:space="preserve"> domain. Figure 17 records the naming fields during account creation, and Figure 18 shows the resulting account properties and account options. [10]</w:t>
      </w:r>
    </w:p>
    <w:p w14:paraId="5C746398" w14:textId="77777777" w:rsidR="002B1774" w:rsidRDefault="002B1774" w:rsidP="002B1774">
      <w:pPr>
        <w:jc w:val="both"/>
      </w:pPr>
      <w:r>
        <w:t>For the full list of accounts supplied for the assessment, the source spreadsheet was exported to CSV and processed with Import-Csv and New-</w:t>
      </w:r>
      <w:proofErr w:type="spellStart"/>
      <w:r>
        <w:t>ADUser</w:t>
      </w:r>
      <w:proofErr w:type="spellEnd"/>
      <w:r>
        <w:t xml:space="preserve">. The script normalises the names, builds the </w:t>
      </w:r>
      <w:proofErr w:type="spellStart"/>
      <w:r>
        <w:t>sAMAccountName</w:t>
      </w:r>
      <w:proofErr w:type="spellEnd"/>
      <w:r>
        <w:t xml:space="preserve"> from the initial and the surname, sets the target organisational unit, applies an initial secure password, enables the account and logs any duplicate or failed record. Microsoft documents Import-Csv with New-</w:t>
      </w:r>
      <w:proofErr w:type="spellStart"/>
      <w:r>
        <w:t>ADUser</w:t>
      </w:r>
      <w:proofErr w:type="spellEnd"/>
      <w:r>
        <w:t xml:space="preserve"> as the supported bulk creation method, and it gives a consistent, repeatable result if the directory has to be rebuilt. [10]</w:t>
      </w:r>
    </w:p>
    <w:p w14:paraId="71CDB3ED" w14:textId="77777777" w:rsidR="001171EA" w:rsidRDefault="001171E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51AFB33" w14:textId="42E8BA38" w:rsidR="003450B3" w:rsidRDefault="003450B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b/>
          <w:bCs/>
          <w:color w:val="000000"/>
          <w:kern w:val="0"/>
        </w:rPr>
      </w:pPr>
    </w:p>
    <w:p w14:paraId="2087710B" w14:textId="4EF91C83" w:rsidR="007F0B80" w:rsidRDefault="007F0B80" w:rsidP="007F0B8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80" w:after="80" w:line="259" w:lineRule="auto"/>
        <w:rPr>
          <w:rFonts w:ascii="Arial" w:hAnsi="Arial" w:cs="Arial"/>
          <w:color w:val="000000"/>
          <w:kern w:val="0"/>
        </w:rPr>
      </w:pPr>
    </w:p>
    <w:p w14:paraId="0714183E" w14:textId="77777777" w:rsidR="00B26BAC" w:rsidRDefault="00B26BAC" w:rsidP="007F0B80">
      <w:pPr>
        <w:keepNext/>
        <w:keepLine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80" w:after="80" w:line="259" w:lineRule="auto"/>
        <w:rPr>
          <w:rFonts w:ascii="Arial" w:hAnsi="Arial" w:cs="Arial"/>
          <w:color w:val="000000"/>
          <w:kern w:val="0"/>
        </w:rPr>
      </w:pPr>
    </w:p>
    <w:p w14:paraId="0FA4A984" w14:textId="77777777" w:rsidR="0080617A" w:rsidRDefault="0080617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BF9C270" w14:textId="24F19B10" w:rsidR="0080617A" w:rsidRDefault="0006613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63D67732" wp14:editId="333DBBC4">
            <wp:extent cx="5731510" cy="3375025"/>
            <wp:effectExtent l="0" t="0" r="0" b="3175"/>
            <wp:docPr id="6695015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01535" name="Picture 66950153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375025"/>
                    </a:xfrm>
                    <a:prstGeom prst="rect">
                      <a:avLst/>
                    </a:prstGeom>
                  </pic:spPr>
                </pic:pic>
              </a:graphicData>
            </a:graphic>
          </wp:inline>
        </w:drawing>
      </w:r>
    </w:p>
    <w:p w14:paraId="18C5413B" w14:textId="77777777" w:rsidR="00B26BAC" w:rsidRDefault="00B26BAC" w:rsidP="00B26BAC">
      <w:pPr>
        <w:pStyle w:val="FigureCaption"/>
      </w:pPr>
      <w:r>
        <w:t xml:space="preserve">Figure 17. AD DS New Object User dialog showing the Julie Kobryn account and the </w:t>
      </w:r>
      <w:proofErr w:type="spellStart"/>
      <w:r>
        <w:t>j.kobryn</w:t>
      </w:r>
      <w:proofErr w:type="spellEnd"/>
      <w:r>
        <w:t xml:space="preserve"> naming pattern.</w:t>
      </w:r>
    </w:p>
    <w:p w14:paraId="143A39BA" w14:textId="77777777" w:rsidR="00B26BAC" w:rsidRDefault="00B26BA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2417EC5" w14:textId="77777777" w:rsidR="002B1774" w:rsidRDefault="002B177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AA6CD98" w14:textId="77777777" w:rsidR="0080617A" w:rsidRDefault="0080617A"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BCA3DCF"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A577232" w14:textId="5D1E0F1E"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5C1BE44" w14:textId="77777777" w:rsidR="00592136" w:rsidRDefault="0059213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EFBAF2F" w14:textId="2D2A9E17" w:rsidR="00592136" w:rsidRDefault="000E0BA3"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56FF91AD" wp14:editId="418F37F9">
            <wp:extent cx="5731510" cy="3221355"/>
            <wp:effectExtent l="0" t="0" r="0" b="4445"/>
            <wp:docPr id="99910127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01274" name="Picture 99910127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64ED55C" w14:textId="77777777" w:rsidR="00CB27E4" w:rsidRDefault="00CB27E4" w:rsidP="00CB27E4">
      <w:pPr>
        <w:pStyle w:val="FigureCaption"/>
      </w:pPr>
      <w:r>
        <w:t xml:space="preserve">Figure 18. User account properties showing the </w:t>
      </w:r>
      <w:proofErr w:type="spellStart"/>
      <w:r>
        <w:t>marzena.acca</w:t>
      </w:r>
      <w:proofErr w:type="spellEnd"/>
      <w:r>
        <w:t xml:space="preserve"> logon suffix and configured account options.</w:t>
      </w:r>
    </w:p>
    <w:p w14:paraId="31955478" w14:textId="77777777" w:rsidR="00C738DE" w:rsidRDefault="00C738D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3D4C9F"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161C1A4"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DD508E" w14:textId="77777777" w:rsidR="00924297" w:rsidRDefault="00924297" w:rsidP="00924297">
      <w:pPr>
        <w:pStyle w:val="Heading1"/>
        <w:rPr>
          <w:spacing w:val="-2"/>
        </w:rPr>
      </w:pPr>
      <w:bookmarkStart w:id="10" w:name="_Toc237560490"/>
      <w:r>
        <w:lastRenderedPageBreak/>
        <w:t>5.</w:t>
      </w:r>
      <w:r w:rsidRPr="003F5436">
        <w:t>Domain Membership</w:t>
      </w:r>
      <w:bookmarkEnd w:id="10"/>
    </w:p>
    <w:p w14:paraId="28D61A73" w14:textId="77777777" w:rsidR="002928D5" w:rsidRDefault="002928D5" w:rsidP="002928D5">
      <w:pPr>
        <w:jc w:val="both"/>
      </w:pPr>
      <w:r>
        <w:t xml:space="preserve">Before a machine can join the domain, its preferred DNS server must resolve </w:t>
      </w:r>
      <w:proofErr w:type="spellStart"/>
      <w:r>
        <w:t>marzena.acca</w:t>
      </w:r>
      <w:proofErr w:type="spellEnd"/>
      <w:r>
        <w:t xml:space="preserve"> and locate the domain controller. The client configuration in Figure 19 uses 192.168.100.2 as its default gateway and preferred DNS server, with a static address of 192.168.100.3/24. The machine was then changed from a workgroup to </w:t>
      </w:r>
      <w:proofErr w:type="spellStart"/>
      <w:r>
        <w:t>marzena.acca</w:t>
      </w:r>
      <w:proofErr w:type="spellEnd"/>
      <w:r>
        <w:t xml:space="preserve"> with authorised credentials and restarted. Windows supports the same workflow through the graphical interface or Add-Computer. [11]</w:t>
      </w:r>
    </w:p>
    <w:p w14:paraId="38C16A9F" w14:textId="77777777" w:rsidR="002928D5" w:rsidRDefault="002928D5" w:rsidP="002928D5">
      <w:pPr>
        <w:jc w:val="both"/>
      </w:pPr>
      <w:r>
        <w:t xml:space="preserve">Figures 20 and 21 provide two complementary checks. Server Manager shows the client in the </w:t>
      </w:r>
      <w:proofErr w:type="spellStart"/>
      <w:r>
        <w:t>marzena.acca</w:t>
      </w:r>
      <w:proofErr w:type="spellEnd"/>
      <w:r>
        <w:t xml:space="preserve"> domain, and Active Directory Users and Computers contains the corresponding computer object in the Computers container. The same procedure was applied to the other machines named in the specification, each of which was pointed at the domain controller for name resolution before the join was performed. [11]</w:t>
      </w:r>
    </w:p>
    <w:p w14:paraId="41023784"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5D4E76B"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B0CCCC" w14:textId="77777777" w:rsidR="00810F17" w:rsidRDefault="00810F1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A93F3CF" w14:textId="77777777" w:rsidR="00FB2AB6" w:rsidRDefault="00FB2AB6" w:rsidP="00DC6939">
      <w:pPr>
        <w:keepLines/>
        <w:spacing w:after="100" w:line="259" w:lineRule="auto"/>
        <w:rPr>
          <w:rFonts w:ascii="Calibri" w:hAnsi="Calibri"/>
          <w:color w:val="262626"/>
          <w:sz w:val="23"/>
        </w:rPr>
      </w:pPr>
    </w:p>
    <w:p w14:paraId="0445898F" w14:textId="7AF1D561" w:rsidR="00DC6939" w:rsidRDefault="00E825B4" w:rsidP="00DC6939">
      <w:pPr>
        <w:keepLines/>
        <w:spacing w:after="100" w:line="259" w:lineRule="auto"/>
      </w:pPr>
      <w:r>
        <w:rPr>
          <w:rFonts w:ascii="Arial" w:hAnsi="Arial" w:cs="Arial"/>
          <w:noProof/>
          <w:color w:val="000000"/>
          <w:kern w:val="0"/>
        </w:rPr>
        <w:drawing>
          <wp:inline distT="0" distB="0" distL="0" distR="0" wp14:anchorId="70A48662" wp14:editId="5892992D">
            <wp:extent cx="5731510" cy="3209290"/>
            <wp:effectExtent l="0" t="0" r="0" b="3810"/>
            <wp:docPr id="1456760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6063" name="Picture 14567606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029A79F3" w14:textId="77777777" w:rsidR="00733EDE" w:rsidRDefault="00733EDE" w:rsidP="00733EDE">
      <w:pPr>
        <w:pStyle w:val="FigureCaption"/>
      </w:pPr>
      <w:r>
        <w:t>Figure 19. Client IPv4 configuration showing address 192.168.100.3/24 and gateway/DNS server 192.168.100.2.</w:t>
      </w:r>
    </w:p>
    <w:p w14:paraId="64175CC0" w14:textId="77777777" w:rsidR="00643B9F" w:rsidRDefault="00643B9F" w:rsidP="00DC6939">
      <w:pPr>
        <w:keepLines/>
        <w:spacing w:after="100" w:line="259" w:lineRule="auto"/>
      </w:pPr>
    </w:p>
    <w:p w14:paraId="259A326B" w14:textId="77777777" w:rsidR="00643B9F" w:rsidRDefault="00643B9F" w:rsidP="00DC6939">
      <w:pPr>
        <w:keepLines/>
        <w:spacing w:after="100" w:line="259" w:lineRule="auto"/>
      </w:pPr>
    </w:p>
    <w:p w14:paraId="1AEF4F12" w14:textId="0275606B" w:rsidR="00E825B4" w:rsidRDefault="00E825B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908F01" w14:textId="11378B7F" w:rsidR="00063C3A" w:rsidRDefault="00C3321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08668A83" wp14:editId="2CCD3C64">
            <wp:extent cx="5731510" cy="3221355"/>
            <wp:effectExtent l="0" t="0" r="0" b="4445"/>
            <wp:docPr id="8282792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79285" name="Picture 82827928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AABD0F7"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7BDC233" w14:textId="77777777" w:rsidR="00945C75" w:rsidRDefault="00945C75" w:rsidP="00945C75">
      <w:pPr>
        <w:pStyle w:val="FigureCaption"/>
      </w:pPr>
      <w:r>
        <w:t xml:space="preserve">Figure 20. Server Manager Local Server view showing the client’s domain changed from WORKGROUP to </w:t>
      </w:r>
      <w:proofErr w:type="spellStart"/>
      <w:r>
        <w:t>marzena.acca</w:t>
      </w:r>
      <w:proofErr w:type="spellEnd"/>
      <w:r>
        <w:t>.</w:t>
      </w:r>
    </w:p>
    <w:p w14:paraId="0D590225"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59A9E75"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D3B5543" w14:textId="77777777" w:rsidR="00E825B4" w:rsidRDefault="00E825B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61A60F9" w14:textId="4402619C" w:rsidR="00063C3A" w:rsidRDefault="00117CF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2A67836D" wp14:editId="10775B69">
            <wp:extent cx="5731510" cy="3221355"/>
            <wp:effectExtent l="0" t="0" r="0" b="4445"/>
            <wp:docPr id="70809470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94701" name="Picture 70809470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2F7264DA"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E491C66" w14:textId="77777777" w:rsidR="0044613B" w:rsidRDefault="0044613B" w:rsidP="0044613B">
      <w:pPr>
        <w:pStyle w:val="FigureCaption"/>
      </w:pPr>
      <w:r>
        <w:t>Figure 21. Active Directory Users and Computers showing the joined computer object in the Computers container.</w:t>
      </w:r>
    </w:p>
    <w:p w14:paraId="094E0A3C"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C900E7A" w14:textId="77777777" w:rsidR="00945C75" w:rsidRDefault="00945C75"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1237C5D" w14:textId="423F582D" w:rsidR="007D6D8B" w:rsidRDefault="007D6D8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86CFE9F" w14:textId="77777777" w:rsidR="0032788A" w:rsidRPr="003F5436" w:rsidRDefault="0032788A" w:rsidP="0032788A">
      <w:pPr>
        <w:pStyle w:val="Heading1"/>
      </w:pPr>
      <w:bookmarkStart w:id="11" w:name="_Toc237560491"/>
      <w:r>
        <w:lastRenderedPageBreak/>
        <w:t>6.</w:t>
      </w:r>
      <w:r w:rsidRPr="003F5436">
        <w:t>DHCP Server</w:t>
      </w:r>
      <w:bookmarkEnd w:id="11"/>
    </w:p>
    <w:p w14:paraId="5E87FA40" w14:textId="77777777" w:rsidR="007D6D8B" w:rsidRDefault="007D6D8B"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B5B8A4C" w14:textId="331291EB" w:rsidR="003B32CE" w:rsidRDefault="003B32CE" w:rsidP="003B32CE">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Dynamic Host Configuration Protocol (DHCP) automatically assigns clients the IPv4 settings required for network communication, including an IP address, subnet mask, default gateway and DNS server. This reduces manual configuration and addressing errors. Each /24 subnet provides 254 usable host addresses. Address allocation follows the Discover, Offer, Request and Acknowledgement (DORA) process. [12]</w:t>
      </w:r>
      <w:r w:rsidR="002320C9">
        <w:rPr>
          <w:rFonts w:ascii="AppleSystemUIFont" w:hAnsi="AppleSystemUIFont" w:cs="AppleSystemUIFont"/>
          <w:kern w:val="0"/>
          <w:sz w:val="26"/>
          <w:szCs w:val="26"/>
        </w:rPr>
        <w:t>.</w:t>
      </w:r>
    </w:p>
    <w:p w14:paraId="4EE49AC7" w14:textId="77777777" w:rsidR="002320C9" w:rsidRDefault="002320C9" w:rsidP="003B32CE">
      <w:pPr>
        <w:autoSpaceDE w:val="0"/>
        <w:autoSpaceDN w:val="0"/>
        <w:adjustRightInd w:val="0"/>
        <w:spacing w:after="0" w:line="240" w:lineRule="auto"/>
        <w:jc w:val="both"/>
        <w:rPr>
          <w:rFonts w:ascii="AppleSystemUIFont" w:hAnsi="AppleSystemUIFont" w:cs="AppleSystemUIFont"/>
          <w:kern w:val="0"/>
          <w:sz w:val="26"/>
          <w:szCs w:val="26"/>
        </w:rPr>
      </w:pPr>
    </w:p>
    <w:p w14:paraId="71D561B2" w14:textId="77777777" w:rsidR="003B32CE" w:rsidRPr="002320C9" w:rsidRDefault="003B32CE" w:rsidP="00D2398A">
      <w:pPr>
        <w:pStyle w:val="Heading2"/>
        <w:rPr>
          <w:sz w:val="26"/>
          <w:szCs w:val="26"/>
        </w:rPr>
      </w:pPr>
      <w:bookmarkStart w:id="12" w:name="_Toc237560492"/>
      <w:r w:rsidRPr="002320C9">
        <w:t>6.1 Configure B-DC as the DHCP Server</w:t>
      </w:r>
      <w:bookmarkEnd w:id="12"/>
    </w:p>
    <w:p w14:paraId="2211CC92" w14:textId="77777777" w:rsidR="003B32CE" w:rsidRDefault="003B32CE" w:rsidP="003B32C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B-DC was configured and authorised as the DHCP server. Two /24 scopes were created: 192.168.100.10 to 192.168.100.20 for Birmingham and 192.168.101.10 to 192.168.101.20 for London. Each scope uses the 255.255.255.0 subnet mask and provides the relevant default gateway, B-DC as the DNS server and </w:t>
      </w:r>
      <w:proofErr w:type="spellStart"/>
      <w:r>
        <w:rPr>
          <w:rFonts w:ascii="AppleSystemUIFont" w:hAnsi="AppleSystemUIFont" w:cs="AppleSystemUIFont"/>
          <w:kern w:val="0"/>
          <w:sz w:val="26"/>
          <w:szCs w:val="26"/>
        </w:rPr>
        <w:t>marzena.acca</w:t>
      </w:r>
      <w:proofErr w:type="spellEnd"/>
      <w:r>
        <w:rPr>
          <w:rFonts w:ascii="AppleSystemUIFont" w:hAnsi="AppleSystemUIFont" w:cs="AppleSystemUIFont"/>
          <w:kern w:val="0"/>
          <w:sz w:val="26"/>
          <w:szCs w:val="26"/>
        </w:rPr>
        <w:t xml:space="preserve"> as the domain name.</w:t>
      </w:r>
    </w:p>
    <w:p w14:paraId="0276E2E3" w14:textId="77777777" w:rsidR="002320C9" w:rsidRDefault="002320C9" w:rsidP="003B32CE">
      <w:pPr>
        <w:autoSpaceDE w:val="0"/>
        <w:autoSpaceDN w:val="0"/>
        <w:adjustRightInd w:val="0"/>
        <w:spacing w:after="0" w:line="240" w:lineRule="auto"/>
        <w:rPr>
          <w:rFonts w:ascii="AppleSystemUIFont" w:hAnsi="AppleSystemUIFont" w:cs="AppleSystemUIFont"/>
          <w:kern w:val="0"/>
          <w:sz w:val="26"/>
          <w:szCs w:val="26"/>
        </w:rPr>
      </w:pPr>
    </w:p>
    <w:p w14:paraId="1FE1CDE4" w14:textId="77777777" w:rsidR="003B32CE" w:rsidRPr="002320C9" w:rsidRDefault="003B32CE" w:rsidP="00D2398A">
      <w:pPr>
        <w:pStyle w:val="Heading2"/>
        <w:rPr>
          <w:sz w:val="26"/>
          <w:szCs w:val="26"/>
        </w:rPr>
      </w:pPr>
      <w:bookmarkStart w:id="13" w:name="_Toc237560493"/>
      <w:r w:rsidRPr="002320C9">
        <w:t>6.2 Configure L-CD as the DHCP Relay Server</w:t>
      </w:r>
      <w:bookmarkEnd w:id="13"/>
    </w:p>
    <w:p w14:paraId="34A456EE" w14:textId="1CBA6365" w:rsidR="003B32CE" w:rsidRDefault="003B32CE" w:rsidP="003B32C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Because DHCP broadcasts do not cross routers, the DHCP Relay Agent was configured in RRAS on L-CD. It receives requests from London clients and forwards them to B-DC, which allocates addresses from the London scope and returns the responses through L-CD [13]</w:t>
      </w:r>
      <w:r w:rsidR="002320C9">
        <w:rPr>
          <w:rFonts w:ascii="AppleSystemUIFont" w:hAnsi="AppleSystemUIFont" w:cs="AppleSystemUIFont"/>
          <w:kern w:val="0"/>
          <w:sz w:val="26"/>
          <w:szCs w:val="26"/>
        </w:rPr>
        <w:t>.</w:t>
      </w:r>
    </w:p>
    <w:p w14:paraId="3A266E82" w14:textId="77777777" w:rsidR="002320C9" w:rsidRDefault="002320C9" w:rsidP="003B32CE">
      <w:pPr>
        <w:autoSpaceDE w:val="0"/>
        <w:autoSpaceDN w:val="0"/>
        <w:adjustRightInd w:val="0"/>
        <w:spacing w:after="0" w:line="240" w:lineRule="auto"/>
        <w:rPr>
          <w:rFonts w:ascii="AppleSystemUIFont" w:hAnsi="AppleSystemUIFont" w:cs="AppleSystemUIFont"/>
          <w:kern w:val="0"/>
          <w:sz w:val="26"/>
          <w:szCs w:val="26"/>
        </w:rPr>
      </w:pPr>
    </w:p>
    <w:p w14:paraId="1FA7BDA8" w14:textId="77777777" w:rsidR="003B32CE" w:rsidRPr="002320C9" w:rsidRDefault="003B32CE" w:rsidP="00D2398A">
      <w:pPr>
        <w:pStyle w:val="Heading2"/>
        <w:rPr>
          <w:sz w:val="26"/>
          <w:szCs w:val="26"/>
        </w:rPr>
      </w:pPr>
      <w:bookmarkStart w:id="14" w:name="_Toc237560494"/>
      <w:r w:rsidRPr="002320C9">
        <w:t>6.3 Configure Clients to Receive Addresses Automatically</w:t>
      </w:r>
      <w:bookmarkEnd w:id="14"/>
    </w:p>
    <w:p w14:paraId="01239DAB" w14:textId="77777777" w:rsidR="003B32CE" w:rsidRDefault="003B32CE" w:rsidP="003B32C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All clients were configured to obtain their IP address and DNS settings automatically. Birmingham clients receive addresses directly from B-DC, while London clients use the relay on L-CD. Successful allocation can be confirmed with ipconfig /all and the Address Leases list in DHCP Manager.</w:t>
      </w:r>
    </w:p>
    <w:p w14:paraId="0E86157B" w14:textId="77777777" w:rsidR="003A1047" w:rsidRDefault="003A104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5A5B921" w14:textId="77777777" w:rsidR="00052FB4" w:rsidRDefault="00052FB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89FC199" w14:textId="77777777" w:rsidR="00296E7F" w:rsidRDefault="00296E7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F97C141" w14:textId="77777777" w:rsidR="004156A0" w:rsidRDefault="004156A0" w:rsidP="004156A0">
      <w:pPr>
        <w:pStyle w:val="Heading1"/>
        <w:rPr>
          <w:spacing w:val="-2"/>
        </w:rPr>
      </w:pPr>
      <w:bookmarkStart w:id="15" w:name="_Toc237560495"/>
      <w:r>
        <w:t>7.Test</w:t>
      </w:r>
      <w:r w:rsidRPr="004F4965">
        <w:rPr>
          <w:spacing w:val="-2"/>
        </w:rPr>
        <w:t xml:space="preserve"> </w:t>
      </w:r>
      <w:r>
        <w:t>and</w:t>
      </w:r>
      <w:r w:rsidRPr="004F4965">
        <w:rPr>
          <w:spacing w:val="-1"/>
        </w:rPr>
        <w:t xml:space="preserve"> </w:t>
      </w:r>
      <w:r w:rsidRPr="004F4965">
        <w:rPr>
          <w:spacing w:val="-2"/>
        </w:rPr>
        <w:t>Troubleshoot</w:t>
      </w:r>
      <w:bookmarkEnd w:id="15"/>
    </w:p>
    <w:p w14:paraId="5EEB95DF" w14:textId="77777777" w:rsidR="00173589" w:rsidRDefault="00173589" w:rsidP="00173589">
      <w:pPr>
        <w:jc w:val="both"/>
      </w:pPr>
      <w:r>
        <w:t xml:space="preserve">Connectivity was checked with ICMP echo requests once the routing and firewall work was complete. Figure 22 shows Debian host 192.168.101.235 receiving four replies from Windows host 192.168.100.2 with no packet loss. This exchange crosses the 192.168.101.0/24 and 192.168.100.0/24 networks and therefore provides operational evidence that the gateways, routes and ICMP policy permit the tested path. Figure 23 shows the Windows client at 192.168.100.3 receiving four replies from 192.168.100.2 with no loss, confirming connectivity within the Birmingham subnet. Testing at both </w:t>
      </w:r>
      <w:r>
        <w:lastRenderedPageBreak/>
        <w:t>scopes separates a local addressing fault from a routing fault, which makes troubleshooting faster. [3]</w:t>
      </w:r>
    </w:p>
    <w:p w14:paraId="1384110B" w14:textId="77777777" w:rsidR="00173589" w:rsidRDefault="00173589" w:rsidP="00173589"/>
    <w:p w14:paraId="1EA22D95" w14:textId="77777777" w:rsidR="00173589" w:rsidRDefault="00173589" w:rsidP="00173589"/>
    <w:p w14:paraId="05A10A0B" w14:textId="77777777" w:rsidR="00173589" w:rsidRDefault="00173589" w:rsidP="00173589"/>
    <w:p w14:paraId="1339BC97" w14:textId="77777777" w:rsidR="00173589" w:rsidRDefault="00173589" w:rsidP="00173589"/>
    <w:p w14:paraId="305F9BDF" w14:textId="77777777" w:rsidR="00173589" w:rsidRPr="00173589" w:rsidRDefault="00173589" w:rsidP="00173589"/>
    <w:p w14:paraId="1E957BC0" w14:textId="77777777" w:rsidR="00965E34" w:rsidRPr="00965E34" w:rsidRDefault="00965E34" w:rsidP="00965E34"/>
    <w:p w14:paraId="3A83CC93" w14:textId="6E8B830D" w:rsidR="00296E7F" w:rsidRDefault="00965E3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792F7577" wp14:editId="67B92BD2">
            <wp:extent cx="5731510" cy="3218815"/>
            <wp:effectExtent l="0" t="0" r="0" b="0"/>
            <wp:docPr id="194567745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77451" name="Picture 194567745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1536BC9B" w14:textId="77777777" w:rsidR="00296E7F" w:rsidRDefault="00296E7F"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677E296" w14:textId="77777777" w:rsidR="002E2F16" w:rsidRDefault="002E2F16" w:rsidP="002E2F16">
      <w:pPr>
        <w:pStyle w:val="FigureCaption"/>
      </w:pPr>
      <w:r>
        <w:t>Figure 22. Debian-to-Windows ping from 192.168.101.235 to 192.168.100.2: four replies and 0% packet loss.</w:t>
      </w:r>
    </w:p>
    <w:p w14:paraId="328AB2D0" w14:textId="76BEEF3A" w:rsidR="003A1047" w:rsidRDefault="003A1047"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7B75561" w14:textId="77777777" w:rsidR="00146092" w:rsidRDefault="0014609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EDADBD9"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F8F7C0" w14:textId="29D68586"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DF4635E" w14:textId="77777777" w:rsidR="00F76DE8" w:rsidRDefault="00F76DE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0C1FCD9" w14:textId="77777777" w:rsidR="00F76DE8" w:rsidRDefault="00F76DE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148A82C" w14:textId="2A5EA2DD" w:rsidR="00F76DE8" w:rsidRDefault="00F76DE8"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0692C55" w14:textId="78AF3E96" w:rsidR="006D740C" w:rsidRDefault="00AE6FD1"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lastRenderedPageBreak/>
        <w:drawing>
          <wp:inline distT="0" distB="0" distL="0" distR="0" wp14:anchorId="760104AA" wp14:editId="04407C0B">
            <wp:extent cx="5731510" cy="3197225"/>
            <wp:effectExtent l="0" t="0" r="0" b="3175"/>
            <wp:docPr id="52119212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92129" name="Picture 52119212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71292FB9" w14:textId="5269B50C" w:rsidR="00F24736" w:rsidRDefault="00F24736" w:rsidP="00F24736">
      <w:pPr>
        <w:pStyle w:val="FigureCaption"/>
      </w:pPr>
      <w:r>
        <w:t>Figure 23. Windows</w:t>
      </w:r>
      <w:r w:rsidR="00736F4A">
        <w:t xml:space="preserve"> to Windows</w:t>
      </w:r>
      <w:r>
        <w:t xml:space="preserve"> ping from 192.168.100.3 to 192.168.100.2: four replies and 0% packet loss.</w:t>
      </w:r>
    </w:p>
    <w:p w14:paraId="6B713265" w14:textId="77777777" w:rsidR="006D740C" w:rsidRDefault="006D740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7330265" w14:textId="6C1CE6EC" w:rsidR="006D740C" w:rsidRDefault="006D740C"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754D1A5"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48B63A"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4524908"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CA6AAF0" w14:textId="77777777" w:rsidR="001E0E3E" w:rsidRDefault="001E0E3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D97534F"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DFD3E8F"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CA00B49"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93A913C" w14:textId="77777777" w:rsidR="006C51F6" w:rsidRDefault="006C51F6" w:rsidP="006C51F6">
      <w:pPr>
        <w:pStyle w:val="Heading1"/>
        <w:rPr>
          <w:spacing w:val="-2"/>
        </w:rPr>
      </w:pPr>
      <w:bookmarkStart w:id="16" w:name="_Toc237560496"/>
      <w:r>
        <w:t>8.Disk</w:t>
      </w:r>
      <w:r w:rsidRPr="00536D74">
        <w:rPr>
          <w:spacing w:val="-2"/>
        </w:rPr>
        <w:t xml:space="preserve"> Drive</w:t>
      </w:r>
      <w:r>
        <w:rPr>
          <w:spacing w:val="-2"/>
        </w:rPr>
        <w:t xml:space="preserve"> and Shared Folder</w:t>
      </w:r>
      <w:bookmarkEnd w:id="16"/>
    </w:p>
    <w:p w14:paraId="7D9AC08D" w14:textId="77777777" w:rsidR="00FB16ED" w:rsidRDefault="00FB16ED" w:rsidP="00FB16ED">
      <w:pPr>
        <w:jc w:val="both"/>
      </w:pPr>
      <w:r>
        <w:t>Centralised file storage allows domain users to reach organisational data from either network while administrators apply consistent access control. The second disk was brought online, initialised and mounted as E:\BirminghamFiles, then published through SMB. Both the share permissions and the NTFS access control list were configured: Domain Users hold Full Control as required by the specification, while other network users hold read only access. Permissions were granted through security groups rather than to individual accounts, which keeps the design aligned with least privilege and simplifies later review. [14]</w:t>
      </w:r>
    </w:p>
    <w:p w14:paraId="34D9CC85" w14:textId="77777777" w:rsidR="00FB16ED" w:rsidRDefault="00FB16ED" w:rsidP="00FB16ED">
      <w:pPr>
        <w:jc w:val="both"/>
      </w:pPr>
      <w:r>
        <w:t xml:space="preserve">Figure 24 shows the mapped network location labelled </w:t>
      </w:r>
      <w:proofErr w:type="spellStart"/>
      <w:r>
        <w:t>uwstd</w:t>
      </w:r>
      <w:proofErr w:type="spellEnd"/>
      <w:r>
        <w:t>, hosted by Server2 and visible from the signed in client with its available capacity. Permission behaviour was then tested functionally by creating, modifying and deleting a test file as a Domain User, and by confirming that the restricted identity could open the same file but could not alter or remove it. [14]</w:t>
      </w:r>
    </w:p>
    <w:p w14:paraId="029693AF" w14:textId="77777777" w:rsidR="006C51F6" w:rsidRDefault="006C51F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84505ED" w14:textId="77777777" w:rsidR="007D1323" w:rsidRDefault="007D1323" w:rsidP="007D132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2C3BDB6" w14:textId="77777777" w:rsidR="008D4609" w:rsidRDefault="008D460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023BA9B" w14:textId="42DAB35B" w:rsidR="008D4609" w:rsidRDefault="009F3D74"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5B1F792E" wp14:editId="799D792E">
            <wp:extent cx="5731510" cy="3209290"/>
            <wp:effectExtent l="0" t="0" r="0" b="3810"/>
            <wp:docPr id="19536603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60304" name="Picture 195366030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0E777730" w14:textId="77777777" w:rsidR="008D4609" w:rsidRDefault="008D460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932FEB9" w14:textId="77777777" w:rsidR="00F4242F" w:rsidRDefault="00F4242F" w:rsidP="00F4242F">
      <w:pPr>
        <w:pStyle w:val="FigureCaption"/>
      </w:pPr>
      <w:r>
        <w:t>Figure 24. Client This PC view showing the mapped network location hosted by Server2.</w:t>
      </w:r>
    </w:p>
    <w:p w14:paraId="3E6A545A" w14:textId="77777777" w:rsidR="008D4609" w:rsidRDefault="008D4609"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4BB678B" w14:textId="77777777" w:rsidR="00995FDA" w:rsidRDefault="00995FDA" w:rsidP="00995FDA">
      <w:pPr>
        <w:pStyle w:val="Heading1"/>
        <w:rPr>
          <w:spacing w:val="-2"/>
        </w:rPr>
      </w:pPr>
      <w:bookmarkStart w:id="17" w:name="_Toc237560497"/>
      <w:r>
        <w:t xml:space="preserve">9.IIS </w:t>
      </w:r>
      <w:r w:rsidRPr="00DF1A5B">
        <w:rPr>
          <w:spacing w:val="-2"/>
        </w:rPr>
        <w:t>Server</w:t>
      </w:r>
      <w:bookmarkEnd w:id="17"/>
    </w:p>
    <w:p w14:paraId="7E546914" w14:textId="77777777" w:rsidR="00146092" w:rsidRDefault="0014609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7B53E5" w14:textId="77777777" w:rsidR="001E6C8E" w:rsidRDefault="001E6C8E" w:rsidP="001E6C8E">
      <w:pPr>
        <w:pStyle w:val="Heading2"/>
      </w:pPr>
      <w:bookmarkStart w:id="18" w:name="_Toc237560498"/>
      <w:r>
        <w:t>9.1 Internal website and Windows Authentication</w:t>
      </w:r>
      <w:bookmarkEnd w:id="18"/>
    </w:p>
    <w:p w14:paraId="754E62BD" w14:textId="77777777" w:rsidR="001E6C8E" w:rsidRDefault="001E6C8E" w:rsidP="001E6C8E">
      <w:pPr>
        <w:jc w:val="both"/>
      </w:pPr>
      <w:r>
        <w:t xml:space="preserve">Internet Information Services (IIS) provides the web server platform for the internal site </w:t>
      </w:r>
      <w:proofErr w:type="spellStart"/>
      <w:r>
        <w:t>webs.marzena.acca</w:t>
      </w:r>
      <w:proofErr w:type="spellEnd"/>
      <w:r>
        <w:t>. The IIS role and the Windows Authentication feature were installed, a DNS A record was created for the webs host name, the site was bound to that host name, an HTTPS certificate was applied, and the default page was set to display the text Welcome to Birmingham Website. Anonymous Authentication was disabled and Windows Authentication enabled so that access is tied to authenticated domain credentials. [6], [15]</w:t>
      </w:r>
    </w:p>
    <w:p w14:paraId="5B2ED1BD" w14:textId="77777777" w:rsidR="001E6C8E" w:rsidRDefault="001E6C8E" w:rsidP="001E6C8E">
      <w:pPr>
        <w:jc w:val="both"/>
      </w:pPr>
      <w:r>
        <w:t>Figure 25 shows Windows Authentication enabled and Anonymous Authentication disabled in IIS Manager, which satisfies the authentication requirement and means that a domain user is challenged before the page is served. Figure 26 shows the IIS service responding in the browser, confirming that the web server is operational on the Birmingham server. Serving the site over HTTPS with an authenticated identity keeps both the transport and the access decision protected on an internal network. [15]</w:t>
      </w:r>
    </w:p>
    <w:p w14:paraId="51634CAD" w14:textId="77777777" w:rsidR="001E6C8E" w:rsidRDefault="001E6C8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67CAB8A" w14:textId="77777777" w:rsidR="001E6C8E" w:rsidRDefault="001E6C8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43CB5B53" w14:textId="77777777" w:rsidR="001E6C8E" w:rsidRDefault="001E6C8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DD3CEEB" w14:textId="77777777" w:rsidR="001876B6" w:rsidRDefault="001876B6" w:rsidP="001876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1B5DCF3" w14:textId="77777777" w:rsidR="001876B6" w:rsidRDefault="001876B6" w:rsidP="001876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BBCBB4F" w14:textId="518925D8" w:rsidR="005F250A" w:rsidRDefault="00FD7B0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157DC08A" wp14:editId="598EBC23">
            <wp:extent cx="5731510" cy="3221355"/>
            <wp:effectExtent l="0" t="0" r="0" b="4445"/>
            <wp:docPr id="3841800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80055" name="Picture 38418005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577A02A8"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1B4972A1" w14:textId="77777777" w:rsidR="00A756B0" w:rsidRDefault="00A756B0" w:rsidP="00A756B0">
      <w:pPr>
        <w:pStyle w:val="FigureCaption"/>
      </w:pPr>
      <w:r>
        <w:t>Figure 25. IIS Authentication feature with Windows Authentication enabled and Anonymous Authentication disabled.</w:t>
      </w:r>
    </w:p>
    <w:p w14:paraId="312D0BAE" w14:textId="55AE503F"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509B8EE1"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8A8E924"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72E9C397" w14:textId="77777777" w:rsidR="00FC51C2" w:rsidRDefault="00FC51C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11703BC" w14:textId="2DE96F35" w:rsidR="004F315D" w:rsidRDefault="003F74A6"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6F5C1CD1" wp14:editId="273CA4E9">
            <wp:extent cx="5731510" cy="2977515"/>
            <wp:effectExtent l="0" t="0" r="0" b="0"/>
            <wp:docPr id="165851269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512697" name="Picture 165851269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inline>
        </w:drawing>
      </w:r>
    </w:p>
    <w:p w14:paraId="348D8225" w14:textId="77777777" w:rsidR="00A756B0" w:rsidRDefault="00A756B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332FD59" w14:textId="77777777" w:rsidR="00A756B0" w:rsidRDefault="00A756B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E7C5291" w14:textId="77777777" w:rsidR="006766A0" w:rsidRDefault="006766A0" w:rsidP="006766A0">
      <w:pPr>
        <w:pStyle w:val="FigureCaption"/>
      </w:pPr>
      <w:r>
        <w:t>Figure 26. Default IIS page loading at http://localhost, confirming that the local IIS web service is operational.</w:t>
      </w:r>
    </w:p>
    <w:p w14:paraId="237CA828" w14:textId="77777777" w:rsidR="00A756B0" w:rsidRDefault="00A756B0"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0647EC54" w14:textId="04F09C88" w:rsidR="004F315D" w:rsidRDefault="004F315D"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2B7C6FE6" w14:textId="77777777" w:rsidR="00F84876" w:rsidRDefault="00F84876" w:rsidP="00F84876">
      <w:pPr>
        <w:pStyle w:val="Heading1"/>
        <w:rPr>
          <w:spacing w:val="-2"/>
        </w:rPr>
      </w:pPr>
      <w:bookmarkStart w:id="19" w:name="_Toc237560499"/>
      <w:r>
        <w:t>10.Remote</w:t>
      </w:r>
      <w:r w:rsidRPr="008976D5">
        <w:rPr>
          <w:spacing w:val="-3"/>
        </w:rPr>
        <w:t xml:space="preserve"> </w:t>
      </w:r>
      <w:r>
        <w:t>Desktop</w:t>
      </w:r>
      <w:r w:rsidRPr="008976D5">
        <w:rPr>
          <w:spacing w:val="-3"/>
        </w:rPr>
        <w:t xml:space="preserve"> </w:t>
      </w:r>
      <w:r w:rsidRPr="008976D5">
        <w:rPr>
          <w:spacing w:val="-2"/>
        </w:rPr>
        <w:t>Services</w:t>
      </w:r>
      <w:bookmarkEnd w:id="19"/>
    </w:p>
    <w:p w14:paraId="30A8CC63" w14:textId="77777777" w:rsidR="00146092" w:rsidRDefault="00146092"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74C4982" w14:textId="77777777" w:rsidR="00E53911" w:rsidRDefault="00E53911" w:rsidP="00E53911">
      <w:pPr>
        <w:jc w:val="both"/>
      </w:pPr>
      <w:r>
        <w:t>Remote Desktop permits an authorised user to administer a Windows server from another machine. The Birmingham server was configured to allow remote connections; authorised accounts and the Remote Desktop firewall rules are required for a successful session. Because enabling RDP exposes a management service, access should be limited to trusted networks and necessary users, with Network Level Authentication and strong credentials used wherever possible. [16]</w:t>
      </w:r>
    </w:p>
    <w:p w14:paraId="74ACF782" w14:textId="77777777" w:rsidR="00E53911" w:rsidRDefault="00E53911" w:rsidP="00E53911">
      <w:pPr>
        <w:jc w:val="both"/>
      </w:pPr>
      <w:r>
        <w:t xml:space="preserve">Figure 27 shows Server2 inside a client Remote Desktop window. The blue connection bar identifies the active remote target, while Server Manager reports Remote Desktop as enabled together with the </w:t>
      </w:r>
      <w:proofErr w:type="spellStart"/>
      <w:r>
        <w:t>marzena.acca</w:t>
      </w:r>
      <w:proofErr w:type="spellEnd"/>
      <w:r>
        <w:t xml:space="preserve"> domain and IP configuration. This is direct evidence that the client established a usable administrative session to Server2. [16]</w:t>
      </w:r>
    </w:p>
    <w:p w14:paraId="20C239E5" w14:textId="267FF2E9" w:rsidR="008A2D1F" w:rsidRDefault="008A2D1F" w:rsidP="0053265B">
      <w:pPr>
        <w:keepLines/>
        <w:spacing w:after="100" w:line="259" w:lineRule="auto"/>
        <w:jc w:val="both"/>
      </w:pPr>
    </w:p>
    <w:p w14:paraId="0D655BBF" w14:textId="77777777" w:rsidR="00D7545E" w:rsidRDefault="00D7545E" w:rsidP="005326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kern w:val="0"/>
        </w:rPr>
      </w:pPr>
    </w:p>
    <w:p w14:paraId="5AC999D1" w14:textId="51F2226E"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r>
        <w:rPr>
          <w:rFonts w:ascii="Arial" w:hAnsi="Arial" w:cs="Arial"/>
          <w:noProof/>
          <w:color w:val="000000"/>
          <w:kern w:val="0"/>
        </w:rPr>
        <w:drawing>
          <wp:inline distT="0" distB="0" distL="0" distR="0" wp14:anchorId="511FBE09" wp14:editId="0307EA04">
            <wp:extent cx="5731510" cy="3221355"/>
            <wp:effectExtent l="0" t="0" r="0" b="4445"/>
            <wp:docPr id="3367335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733578" name="Picture 33673357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E5A2AED" w14:textId="77777777"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3ADE2126" w14:textId="77777777" w:rsidR="00D2593D" w:rsidRDefault="00D2593D" w:rsidP="00D2593D">
      <w:pPr>
        <w:pStyle w:val="FigureCaption"/>
      </w:pPr>
      <w:r>
        <w:t xml:space="preserve">Figure 27. Active client Remote Desktop session to Server2; Server Manager shows the server in </w:t>
      </w:r>
      <w:proofErr w:type="spellStart"/>
      <w:r>
        <w:t>marzena.acca</w:t>
      </w:r>
      <w:proofErr w:type="spellEnd"/>
      <w:r>
        <w:t xml:space="preserve"> with Remote Desktop enabled.</w:t>
      </w:r>
    </w:p>
    <w:p w14:paraId="15A29FC3" w14:textId="77777777"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0703C75" w14:textId="77777777" w:rsidR="00D7545E" w:rsidRDefault="00D7545E" w:rsidP="00563D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rPr>
      </w:pPr>
    </w:p>
    <w:p w14:paraId="6D5F9993" w14:textId="77777777" w:rsidR="00F84876" w:rsidRDefault="00F84876" w:rsidP="00F84876">
      <w:pPr>
        <w:pStyle w:val="Heading1"/>
        <w:rPr>
          <w:spacing w:val="-2"/>
        </w:rPr>
      </w:pPr>
      <w:bookmarkStart w:id="20" w:name="_Toc237560500"/>
      <w:r>
        <w:rPr>
          <w:spacing w:val="-2"/>
        </w:rPr>
        <w:lastRenderedPageBreak/>
        <w:t>Conclusion</w:t>
      </w:r>
      <w:bookmarkEnd w:id="20"/>
      <w:r>
        <w:rPr>
          <w:spacing w:val="-2"/>
        </w:rPr>
        <w:t xml:space="preserve"> </w:t>
      </w:r>
    </w:p>
    <w:p w14:paraId="0DEFBEF8" w14:textId="77777777" w:rsidR="008B351E" w:rsidRDefault="008B351E" w:rsidP="008B351E">
      <w:pPr>
        <w:jc w:val="both"/>
      </w:pPr>
      <w:r>
        <w:t xml:space="preserve">The implementation delivers a working Windows Server laboratory across two connected sites. RRAS routing and scoped firewall filters are configured; the </w:t>
      </w:r>
      <w:proofErr w:type="spellStart"/>
      <w:r>
        <w:t>marzena.acca</w:t>
      </w:r>
      <w:proofErr w:type="spellEnd"/>
      <w:r>
        <w:t xml:space="preserve"> forest, the forward records and the reverse DNS zone are in place; a demand-dial interface and static route connect London to Birmingham over IKEv2 with IPsec; domain accounts follow the required naming convention and clients are joined to the domain; DHCP supplies addressing to both subnets through a relay agent; cross subnet and same subnet connectivity tests return four replies with no packet loss; the shared volume is published with differentiated permissions; the intranet site runs under Windows Authentication; and a live Remote Desktop session reaches Server2. The screenshots presented throughout the report record each of these stages as it was completed.</w:t>
      </w:r>
    </w:p>
    <w:p w14:paraId="417DEDFC" w14:textId="77777777" w:rsidR="008B351E" w:rsidRDefault="008B351E" w:rsidP="008B351E">
      <w:pPr>
        <w:jc w:val="both"/>
      </w:pPr>
      <w:r>
        <w:t>Taken together, the results show that routing, central identity, name resolution, addressing, storage and remote administration were integrated into a single coherent environment rather than completed as isolated tasks. The design decisions that most affect its resilience are the use of restrictive, host specific firewall filters instead of broad exceptions, the delegation of share access through security groups, and the choice of IKEv2 with IPsec for the link between the sites. A natural extension of the work would be to add a second domain controller for redundancy, to introduce Group Policy for consistent client configuration, and to enable DHCP failover so that addressing survives the loss of the Birmingham server.</w:t>
      </w:r>
    </w:p>
    <w:p w14:paraId="3E694059" w14:textId="77777777" w:rsidR="00844014" w:rsidRDefault="00844014" w:rsidP="00563DD7">
      <w:pPr>
        <w:rPr>
          <w:rFonts w:ascii="Arial" w:hAnsi="Arial" w:cs="Arial"/>
          <w:color w:val="000000"/>
          <w:kern w:val="0"/>
        </w:rPr>
      </w:pPr>
    </w:p>
    <w:p w14:paraId="6036C867" w14:textId="77777777" w:rsidR="006471A0" w:rsidRDefault="006471A0" w:rsidP="00563DD7">
      <w:pPr>
        <w:rPr>
          <w:rFonts w:ascii="Arial" w:hAnsi="Arial" w:cs="Arial"/>
          <w:color w:val="000000"/>
          <w:kern w:val="0"/>
        </w:rPr>
      </w:pPr>
    </w:p>
    <w:p w14:paraId="5D625130" w14:textId="77777777" w:rsidR="006471A0" w:rsidRDefault="006471A0" w:rsidP="00563DD7">
      <w:pPr>
        <w:rPr>
          <w:rFonts w:ascii="Arial" w:hAnsi="Arial" w:cs="Arial"/>
          <w:color w:val="000000"/>
          <w:kern w:val="0"/>
        </w:rPr>
      </w:pPr>
    </w:p>
    <w:p w14:paraId="44CBCD43" w14:textId="77777777" w:rsidR="006471A0" w:rsidRDefault="006471A0" w:rsidP="00563DD7">
      <w:pPr>
        <w:rPr>
          <w:rFonts w:ascii="Arial" w:hAnsi="Arial" w:cs="Arial"/>
          <w:color w:val="000000"/>
          <w:kern w:val="0"/>
        </w:rPr>
      </w:pPr>
    </w:p>
    <w:p w14:paraId="46FB0F7A" w14:textId="77777777" w:rsidR="006471A0" w:rsidRDefault="006471A0" w:rsidP="00563DD7">
      <w:pPr>
        <w:rPr>
          <w:rFonts w:ascii="Arial" w:hAnsi="Arial" w:cs="Arial"/>
          <w:color w:val="000000"/>
          <w:kern w:val="0"/>
        </w:rPr>
      </w:pPr>
    </w:p>
    <w:p w14:paraId="59558670" w14:textId="77777777" w:rsidR="006471A0" w:rsidRDefault="006471A0" w:rsidP="00563DD7">
      <w:pPr>
        <w:rPr>
          <w:rFonts w:ascii="Arial" w:hAnsi="Arial" w:cs="Arial"/>
          <w:color w:val="000000"/>
          <w:kern w:val="0"/>
        </w:rPr>
      </w:pPr>
    </w:p>
    <w:p w14:paraId="1EFC2616" w14:textId="77777777" w:rsidR="006471A0" w:rsidRDefault="006471A0" w:rsidP="00563DD7">
      <w:pPr>
        <w:rPr>
          <w:rFonts w:ascii="Arial" w:hAnsi="Arial" w:cs="Arial"/>
          <w:color w:val="000000"/>
          <w:kern w:val="0"/>
        </w:rPr>
      </w:pPr>
    </w:p>
    <w:p w14:paraId="26E719B9" w14:textId="77777777" w:rsidR="006471A0" w:rsidRDefault="006471A0" w:rsidP="00563DD7">
      <w:pPr>
        <w:rPr>
          <w:rFonts w:ascii="Arial" w:hAnsi="Arial" w:cs="Arial"/>
          <w:color w:val="000000"/>
          <w:kern w:val="0"/>
        </w:rPr>
      </w:pPr>
    </w:p>
    <w:p w14:paraId="4C0A629D" w14:textId="77777777" w:rsidR="006471A0" w:rsidRDefault="006471A0" w:rsidP="00563DD7">
      <w:pPr>
        <w:rPr>
          <w:rFonts w:ascii="Arial" w:hAnsi="Arial" w:cs="Arial"/>
          <w:color w:val="000000"/>
          <w:kern w:val="0"/>
        </w:rPr>
      </w:pPr>
    </w:p>
    <w:p w14:paraId="5896A706" w14:textId="77777777" w:rsidR="006471A0" w:rsidRDefault="006471A0" w:rsidP="00563DD7">
      <w:pPr>
        <w:rPr>
          <w:rFonts w:ascii="Arial" w:hAnsi="Arial" w:cs="Arial"/>
          <w:color w:val="000000"/>
          <w:kern w:val="0"/>
        </w:rPr>
      </w:pPr>
    </w:p>
    <w:p w14:paraId="59AA95CA" w14:textId="77777777" w:rsidR="006471A0" w:rsidRDefault="006471A0" w:rsidP="00563DD7">
      <w:pPr>
        <w:rPr>
          <w:rFonts w:ascii="Arial" w:hAnsi="Arial" w:cs="Arial"/>
          <w:color w:val="000000"/>
          <w:kern w:val="0"/>
        </w:rPr>
      </w:pPr>
    </w:p>
    <w:p w14:paraId="648B6262" w14:textId="77777777" w:rsidR="006471A0" w:rsidRDefault="006471A0" w:rsidP="00563DD7">
      <w:pPr>
        <w:rPr>
          <w:rFonts w:ascii="Arial" w:hAnsi="Arial" w:cs="Arial"/>
          <w:color w:val="000000"/>
          <w:kern w:val="0"/>
        </w:rPr>
      </w:pPr>
    </w:p>
    <w:p w14:paraId="153D9116" w14:textId="77777777" w:rsidR="00E621BA" w:rsidRDefault="00E621BA" w:rsidP="00E621BA">
      <w:pPr>
        <w:widowControl w:val="0"/>
        <w:tabs>
          <w:tab w:val="left" w:pos="1233"/>
        </w:tabs>
        <w:autoSpaceDE w:val="0"/>
        <w:autoSpaceDN w:val="0"/>
        <w:spacing w:after="0" w:line="240" w:lineRule="auto"/>
        <w:jc w:val="both"/>
      </w:pPr>
    </w:p>
    <w:p w14:paraId="69E91ABB" w14:textId="77777777" w:rsidR="007C1EA0" w:rsidRDefault="007C1EA0" w:rsidP="007C1EA0">
      <w:pPr>
        <w:pStyle w:val="Heading1"/>
      </w:pPr>
      <w:bookmarkStart w:id="21" w:name="_Toc237560501"/>
      <w:r>
        <w:lastRenderedPageBreak/>
        <w:t>References</w:t>
      </w:r>
      <w:bookmarkEnd w:id="21"/>
    </w:p>
    <w:p w14:paraId="2EB35BF7" w14:textId="1EE55D5C" w:rsidR="007C1EA0" w:rsidRDefault="007C1EA0" w:rsidP="001351A1">
      <w:pPr>
        <w:spacing w:after="100"/>
        <w:ind w:left="360" w:hanging="360"/>
      </w:pPr>
      <w:r>
        <w:t>[1]</w:t>
      </w:r>
      <w:bookmarkStart w:id="22" w:name="OLE_LINK1"/>
      <w:r w:rsidR="00043ED2">
        <w:t xml:space="preserve">. </w:t>
      </w:r>
      <w:r w:rsidR="001351A1">
        <w:t>Microsoft, “Remote Access,” Microsoft Learn, Jun. 2023. [Online]. Available: https://learn.microsoft.com/en-us/windows-server/remote/remote-access/remote-access. [Accessed: 13 Aug. 2026].</w:t>
      </w:r>
    </w:p>
    <w:bookmarkEnd w:id="22"/>
    <w:p w14:paraId="31DBD904" w14:textId="13A5CA53" w:rsidR="007C1EA0" w:rsidRDefault="007C1EA0" w:rsidP="007C1EA0">
      <w:pPr>
        <w:spacing w:after="100"/>
        <w:ind w:left="360" w:hanging="360"/>
      </w:pPr>
      <w:r>
        <w:t>[2]</w:t>
      </w:r>
      <w:bookmarkStart w:id="23" w:name="OLE_LINK2"/>
      <w:r w:rsidR="00043ED2">
        <w:t xml:space="preserve">. </w:t>
      </w:r>
      <w:r>
        <w:t>Microsoft, “How to install and configure Remote Access (RAS) as a VPN server,” Microsoft Learn, 2025. [Online]. Available: https://learn.microsoft.com/en-us/windows-server/remote/remote-access/get-started-install-ras-as-vpn. [Accessed: 13 Aug. 2026].</w:t>
      </w:r>
    </w:p>
    <w:bookmarkEnd w:id="23"/>
    <w:p w14:paraId="5A213077" w14:textId="6E557B91" w:rsidR="007C1EA0" w:rsidRDefault="007C1EA0" w:rsidP="007C1EA0">
      <w:pPr>
        <w:spacing w:after="100"/>
        <w:ind w:left="360" w:hanging="360"/>
      </w:pPr>
      <w:r>
        <w:t>[3]</w:t>
      </w:r>
      <w:r w:rsidR="00043ED2">
        <w:t>.</w:t>
      </w:r>
      <w:r w:rsidR="0011389C">
        <w:t xml:space="preserve"> </w:t>
      </w:r>
      <w:r>
        <w:t xml:space="preserve"> J. Postel, “Internet Control Message Protocol,” RFC 792, Sep. 1981, </w:t>
      </w:r>
      <w:r w:rsidR="00EC1A3D">
        <w:t>Doi</w:t>
      </w:r>
      <w:r>
        <w:t>: 10.17487/RFC0792. [Online]. Available: https://www.rfc-editor.org/info/rfc792. [Accessed: 13 Aug. 2026].</w:t>
      </w:r>
    </w:p>
    <w:p w14:paraId="464D200B" w14:textId="5AB4E411" w:rsidR="007C1EA0" w:rsidRDefault="007C1EA0" w:rsidP="007C1EA0">
      <w:pPr>
        <w:spacing w:after="100"/>
        <w:ind w:left="360" w:hanging="360"/>
      </w:pPr>
      <w:r>
        <w:t>[4]</w:t>
      </w:r>
      <w:r w:rsidR="0011389C">
        <w:t xml:space="preserve">. </w:t>
      </w:r>
      <w:r>
        <w:t>Microsoft, “Install Active Directory Domain Services,” Microsoft Learn, 2025. [Online]. Available: https://learn.microsoft.com/en-us/windows-server/identity/ad-ds/deploy/install-active-directory-domain-services--level-100-. [Accessed: 13 Aug. 2026].</w:t>
      </w:r>
    </w:p>
    <w:p w14:paraId="17D32588" w14:textId="4E8CCE28" w:rsidR="007C1EA0" w:rsidRDefault="007C1EA0" w:rsidP="007C1EA0">
      <w:pPr>
        <w:spacing w:after="100"/>
        <w:ind w:left="360" w:hanging="360"/>
      </w:pPr>
      <w:r>
        <w:t>[5]</w:t>
      </w:r>
      <w:r w:rsidR="0011389C">
        <w:t xml:space="preserve">. </w:t>
      </w:r>
      <w:r>
        <w:t xml:space="preserve"> Microsoft, “Configure fine-grained password policies for Active Directory Domain Services,” Microsoft Learn, 2025. [Online]. Available: https://learn.microsoft.com/en-us/windows-server/identity/ad-ds/get-started/adac/fine-grained-password-policies. [Accessed: 13 Aug. 2026].</w:t>
      </w:r>
    </w:p>
    <w:p w14:paraId="1A539C96" w14:textId="3438BC7D" w:rsidR="007C1EA0" w:rsidRDefault="007C1EA0" w:rsidP="007C1EA0">
      <w:pPr>
        <w:spacing w:after="100"/>
        <w:ind w:left="360" w:hanging="360"/>
      </w:pPr>
      <w:r>
        <w:t>[6]</w:t>
      </w:r>
      <w:r w:rsidR="0011389C">
        <w:t xml:space="preserve">. </w:t>
      </w:r>
      <w:r>
        <w:t>Microsoft, “Manage DNS resource records using DNS server on Windows Server,” Microsoft Learn, 2023. [Online]. Available: https://learn.microsoft.com/en-us/windows-server/networking/dns/manage-resource-records. [Accessed: 13 Aug. 2026].</w:t>
      </w:r>
    </w:p>
    <w:p w14:paraId="14AAF997" w14:textId="65B0AF25" w:rsidR="007C1EA0" w:rsidRDefault="007C1EA0" w:rsidP="007C1EA0">
      <w:pPr>
        <w:spacing w:after="100"/>
        <w:ind w:left="360" w:hanging="360"/>
      </w:pPr>
      <w:r>
        <w:t>[7]</w:t>
      </w:r>
      <w:r w:rsidR="0011389C">
        <w:t xml:space="preserve">. </w:t>
      </w:r>
      <w:r>
        <w:t>Microsoft, “DNS reverse lookups in Windows and Windows Server,” Microsoft Learn, 2025. [Online]. Available: https://learn.microsoft.com/en-us/windows-server/networking/dns/reverse-lookup. [Accessed: 13 Aug. 2026].</w:t>
      </w:r>
    </w:p>
    <w:p w14:paraId="7E35DA30" w14:textId="057D038A" w:rsidR="007C1EA0" w:rsidRDefault="007C1EA0" w:rsidP="007C1EA0">
      <w:pPr>
        <w:spacing w:after="100"/>
        <w:ind w:left="360" w:hanging="360"/>
      </w:pPr>
      <w:r>
        <w:t>[8]</w:t>
      </w:r>
      <w:r w:rsidR="0011389C">
        <w:t xml:space="preserve">. </w:t>
      </w:r>
      <w:r>
        <w:t xml:space="preserve">S. Kent and K. Seo, “Security Architecture for the Internet Protocol,” RFC 4301, Dec. 2005, </w:t>
      </w:r>
      <w:r w:rsidR="00E10F62">
        <w:t>Doi</w:t>
      </w:r>
      <w:r>
        <w:t>: 10.17487/RFC4301. [Online]. Available: https://www.rfc-editor.org/info/rfc4301. [Accessed: 13 Aug. 2026].</w:t>
      </w:r>
    </w:p>
    <w:p w14:paraId="73005673" w14:textId="7A453CD9" w:rsidR="007C1EA0" w:rsidRDefault="007C1EA0" w:rsidP="007C1EA0">
      <w:pPr>
        <w:spacing w:after="100"/>
        <w:ind w:left="360" w:hanging="360"/>
      </w:pPr>
      <w:r>
        <w:t>[9]</w:t>
      </w:r>
      <w:r w:rsidR="0011389C">
        <w:t xml:space="preserve">. </w:t>
      </w:r>
      <w:r>
        <w:t xml:space="preserve">C. Kaufman, P. Hoffman, Y. Nir, P. Eronen and T. Kivinen, “Internet Key Exchange Protocol Version 2 (IKEv2),” RFC 7296, Oct. 2014, </w:t>
      </w:r>
      <w:r w:rsidR="00E10F62">
        <w:t>Doi</w:t>
      </w:r>
      <w:r>
        <w:t>: 10.17487/RFC7296. [Online]. Available: https://www.rfc-editor.org/info/rfc7296. [Accessed: 13 Aug. 2026].</w:t>
      </w:r>
    </w:p>
    <w:p w14:paraId="6F017315" w14:textId="5DB55C65" w:rsidR="007C1EA0" w:rsidRDefault="007C1EA0" w:rsidP="007C1EA0">
      <w:pPr>
        <w:spacing w:after="100"/>
        <w:ind w:left="360" w:hanging="360"/>
      </w:pPr>
      <w:r>
        <w:t>[10]</w:t>
      </w:r>
      <w:r w:rsidR="0011389C">
        <w:t xml:space="preserve">. </w:t>
      </w:r>
      <w:r>
        <w:t>Microsoft, “New-</w:t>
      </w:r>
      <w:r w:rsidR="00E10F62">
        <w:t>AD User</w:t>
      </w:r>
      <w:r>
        <w:t>,” Microsoft Learn, Active Directory PowerShell module, 2025. [Online]. Available: https://learn.microsoft.com/en-us/powershell/module/activedirectory/new-aduser. [Accessed: 13 Aug. 2026].</w:t>
      </w:r>
    </w:p>
    <w:p w14:paraId="25A8EFD5" w14:textId="0A639EE2" w:rsidR="007C1EA0" w:rsidRDefault="007C1EA0" w:rsidP="007C1EA0">
      <w:pPr>
        <w:spacing w:after="100"/>
        <w:ind w:left="360" w:hanging="360"/>
      </w:pPr>
      <w:r>
        <w:lastRenderedPageBreak/>
        <w:t>[11]</w:t>
      </w:r>
      <w:r w:rsidR="0011389C">
        <w:t xml:space="preserve">. </w:t>
      </w:r>
      <w:r>
        <w:t>Microsoft, “Join a computer to a domain,” Microsoft Learn, 2025. [Online]. Available: https://learn.microsoft.com/en-sg/windows-server/identity/ad-ds/manage/join-computer-to-domain. [Accessed: 13 Aug. 2026].</w:t>
      </w:r>
    </w:p>
    <w:p w14:paraId="5D0573F4" w14:textId="4DB388AB" w:rsidR="007C1EA0" w:rsidRDefault="007C1EA0" w:rsidP="007C1EA0">
      <w:pPr>
        <w:spacing w:after="100"/>
        <w:ind w:left="360" w:hanging="360"/>
      </w:pPr>
      <w:r>
        <w:t>[12</w:t>
      </w:r>
      <w:bookmarkStart w:id="24" w:name="OLE_LINK4"/>
      <w:r>
        <w:t>]</w:t>
      </w:r>
      <w:r w:rsidR="0011389C">
        <w:t xml:space="preserve">. </w:t>
      </w:r>
      <w:bookmarkStart w:id="25" w:name="OLE_LINK3"/>
      <w:r>
        <w:t xml:space="preserve">R. </w:t>
      </w:r>
      <w:proofErr w:type="spellStart"/>
      <w:r w:rsidR="00251BC4">
        <w:t>Droms</w:t>
      </w:r>
      <w:proofErr w:type="spellEnd"/>
      <w:r>
        <w:t xml:space="preserve">, “Dynamic Host Configuration Protocol,” RFC 2131, Mar. 1997, </w:t>
      </w:r>
      <w:proofErr w:type="spellStart"/>
      <w:r>
        <w:t>doi</w:t>
      </w:r>
      <w:proofErr w:type="spellEnd"/>
      <w:r>
        <w:t>: 10.17487/RFC2131. [Online]. Available: https://www.rfc-editor.org/info/rfc2131. [Accessed: 13 Aug. 2026].</w:t>
      </w:r>
      <w:bookmarkEnd w:id="24"/>
      <w:bookmarkEnd w:id="25"/>
    </w:p>
    <w:p w14:paraId="353E2C9C" w14:textId="541FCF8B" w:rsidR="007C1EA0" w:rsidRDefault="007C1EA0" w:rsidP="007C1EA0">
      <w:pPr>
        <w:spacing w:after="100"/>
        <w:ind w:left="360" w:hanging="360"/>
      </w:pPr>
      <w:r>
        <w:t>[13]</w:t>
      </w:r>
      <w:r w:rsidR="0011389C">
        <w:t xml:space="preserve">. </w:t>
      </w:r>
      <w:r>
        <w:t>Microsoft, “Install DHCP relay agent for Windows Server,” Microsoft Learn, 2024. [Online]. Available: https://learn.microsoft.com/en-us/windows-server/networking/technologies/dhcp/dhcp-deploy-relay-agent. [Accessed: 13 Aug. 2026].</w:t>
      </w:r>
    </w:p>
    <w:p w14:paraId="2D4235C3" w14:textId="4AC3614A" w:rsidR="007C1EA0" w:rsidRDefault="007C1EA0" w:rsidP="007C1EA0">
      <w:pPr>
        <w:spacing w:after="100"/>
        <w:ind w:left="360" w:hanging="360"/>
      </w:pPr>
      <w:r>
        <w:t>[14]</w:t>
      </w:r>
      <w:r w:rsidR="0011389C">
        <w:t xml:space="preserve">. </w:t>
      </w:r>
      <w:r>
        <w:t>Microsoft, “Share and NTFS permissions,” Microsoft Learn, 2022. [Online]. Available: https://learn.microsoft.com/en-us/iis/web-hosting/configuring-servers-in-the-windows-web-platform/configuring-share-and-ntfs-permissions. [Accessed: 13 Aug. 2026].</w:t>
      </w:r>
    </w:p>
    <w:p w14:paraId="6015528E" w14:textId="6EB6FC87" w:rsidR="007C1EA0" w:rsidRDefault="007C1EA0" w:rsidP="007C1EA0">
      <w:pPr>
        <w:spacing w:after="100"/>
        <w:ind w:left="360" w:hanging="360"/>
      </w:pPr>
      <w:r>
        <w:t>[15]</w:t>
      </w:r>
      <w:r w:rsidR="0011389C">
        <w:t xml:space="preserve">. </w:t>
      </w:r>
      <w:r>
        <w:t>Microsoft, “Windows Authentication &lt;</w:t>
      </w:r>
      <w:r w:rsidR="00E10F62">
        <w:t>windows Authentication</w:t>
      </w:r>
      <w:r>
        <w:t>&gt;,” Microsoft Learn, 2022. [Online]. Available: https://learn.microsoft.com/en-us/iis/configuration/system.webServer/security/authentication/windowsAuthentication/. [Accessed: 13 Aug. 2026].</w:t>
      </w:r>
    </w:p>
    <w:p w14:paraId="7210A967" w14:textId="77777777" w:rsidR="00831D64" w:rsidRDefault="00831D64" w:rsidP="00831D64">
      <w:pPr>
        <w:spacing w:after="100"/>
        <w:ind w:left="360" w:hanging="360"/>
      </w:pPr>
      <w:r>
        <w:t>[16] Microsoft, “Enable Remote Desktop,” Microsoft Learn, 2025. [Online]. Available: https://learn.microsoft.com/en-us/windows-server/remote/remote-desktop-services/remotepc/remote-desktop-allow-access. [Accessed: 13 Aug. 2026].</w:t>
      </w:r>
    </w:p>
    <w:p w14:paraId="29EFACE7" w14:textId="77777777" w:rsidR="00844014" w:rsidRDefault="00844014" w:rsidP="00563DD7"/>
    <w:sectPr w:rsidR="00844014" w:rsidSect="007172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D467B1"/>
    <w:multiLevelType w:val="multilevel"/>
    <w:tmpl w:val="06100A6C"/>
    <w:lvl w:ilvl="0">
      <w:start w:val="1"/>
      <w:numFmt w:val="decimal"/>
      <w:lvlText w:val="%1."/>
      <w:lvlJc w:val="left"/>
      <w:pPr>
        <w:ind w:left="1234"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abstractNum w:abstractNumId="1" w15:restartNumberingAfterBreak="0">
    <w:nsid w:val="13ED1903"/>
    <w:multiLevelType w:val="multilevel"/>
    <w:tmpl w:val="685ADBD6"/>
    <w:lvl w:ilvl="0">
      <w:start w:val="2"/>
      <w:numFmt w:val="decimal"/>
      <w:lvlText w:val="%1"/>
      <w:lvlJc w:val="left"/>
      <w:pPr>
        <w:ind w:left="360" w:hanging="360"/>
      </w:pPr>
      <w:rPr>
        <w:rFonts w:hint="default"/>
      </w:rPr>
    </w:lvl>
    <w:lvl w:ilvl="1">
      <w:start w:val="2"/>
      <w:numFmt w:val="decimal"/>
      <w:lvlText w:val="%1.%2"/>
      <w:lvlJc w:val="left"/>
      <w:pPr>
        <w:ind w:left="2314" w:hanging="360"/>
      </w:pPr>
      <w:rPr>
        <w:rFonts w:hint="default"/>
      </w:rPr>
    </w:lvl>
    <w:lvl w:ilvl="2">
      <w:start w:val="1"/>
      <w:numFmt w:val="decimal"/>
      <w:lvlText w:val="%1.%2.%3"/>
      <w:lvlJc w:val="left"/>
      <w:pPr>
        <w:ind w:left="4628" w:hanging="720"/>
      </w:pPr>
      <w:rPr>
        <w:rFonts w:hint="default"/>
      </w:rPr>
    </w:lvl>
    <w:lvl w:ilvl="3">
      <w:start w:val="1"/>
      <w:numFmt w:val="decimal"/>
      <w:lvlText w:val="%1.%2.%3.%4"/>
      <w:lvlJc w:val="left"/>
      <w:pPr>
        <w:ind w:left="6942" w:hanging="1080"/>
      </w:pPr>
      <w:rPr>
        <w:rFonts w:hint="default"/>
      </w:rPr>
    </w:lvl>
    <w:lvl w:ilvl="4">
      <w:start w:val="1"/>
      <w:numFmt w:val="decimal"/>
      <w:lvlText w:val="%1.%2.%3.%4.%5"/>
      <w:lvlJc w:val="left"/>
      <w:pPr>
        <w:ind w:left="8896" w:hanging="1080"/>
      </w:pPr>
      <w:rPr>
        <w:rFonts w:hint="default"/>
      </w:rPr>
    </w:lvl>
    <w:lvl w:ilvl="5">
      <w:start w:val="1"/>
      <w:numFmt w:val="decimal"/>
      <w:lvlText w:val="%1.%2.%3.%4.%5.%6"/>
      <w:lvlJc w:val="left"/>
      <w:pPr>
        <w:ind w:left="11210" w:hanging="1440"/>
      </w:pPr>
      <w:rPr>
        <w:rFonts w:hint="default"/>
      </w:rPr>
    </w:lvl>
    <w:lvl w:ilvl="6">
      <w:start w:val="1"/>
      <w:numFmt w:val="decimal"/>
      <w:lvlText w:val="%1.%2.%3.%4.%5.%6.%7"/>
      <w:lvlJc w:val="left"/>
      <w:pPr>
        <w:ind w:left="13164" w:hanging="1440"/>
      </w:pPr>
      <w:rPr>
        <w:rFonts w:hint="default"/>
      </w:rPr>
    </w:lvl>
    <w:lvl w:ilvl="7">
      <w:start w:val="1"/>
      <w:numFmt w:val="decimal"/>
      <w:lvlText w:val="%1.%2.%3.%4.%5.%6.%7.%8"/>
      <w:lvlJc w:val="left"/>
      <w:pPr>
        <w:ind w:left="15478" w:hanging="1800"/>
      </w:pPr>
      <w:rPr>
        <w:rFonts w:hint="default"/>
      </w:rPr>
    </w:lvl>
    <w:lvl w:ilvl="8">
      <w:start w:val="1"/>
      <w:numFmt w:val="decimal"/>
      <w:lvlText w:val="%1.%2.%3.%4.%5.%6.%7.%8.%9"/>
      <w:lvlJc w:val="left"/>
      <w:pPr>
        <w:ind w:left="17432" w:hanging="1800"/>
      </w:pPr>
      <w:rPr>
        <w:rFonts w:hint="default"/>
      </w:rPr>
    </w:lvl>
  </w:abstractNum>
  <w:abstractNum w:abstractNumId="2" w15:restartNumberingAfterBreak="0">
    <w:nsid w:val="19D1212F"/>
    <w:multiLevelType w:val="multilevel"/>
    <w:tmpl w:val="900C9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3C68FA"/>
    <w:multiLevelType w:val="multilevel"/>
    <w:tmpl w:val="06100A6C"/>
    <w:lvl w:ilvl="0">
      <w:start w:val="1"/>
      <w:numFmt w:val="decimal"/>
      <w:lvlText w:val="%1."/>
      <w:lvlJc w:val="left"/>
      <w:pPr>
        <w:ind w:left="1234"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abstractNum w:abstractNumId="4" w15:restartNumberingAfterBreak="0">
    <w:nsid w:val="4B485C68"/>
    <w:multiLevelType w:val="multilevel"/>
    <w:tmpl w:val="685ADBD6"/>
    <w:lvl w:ilvl="0">
      <w:start w:val="2"/>
      <w:numFmt w:val="decimal"/>
      <w:lvlText w:val="%1"/>
      <w:lvlJc w:val="left"/>
      <w:pPr>
        <w:ind w:left="360" w:hanging="360"/>
      </w:pPr>
      <w:rPr>
        <w:rFonts w:hint="default"/>
      </w:rPr>
    </w:lvl>
    <w:lvl w:ilvl="1">
      <w:start w:val="2"/>
      <w:numFmt w:val="decimal"/>
      <w:lvlText w:val="%1.%2"/>
      <w:lvlJc w:val="left"/>
      <w:pPr>
        <w:ind w:left="2314" w:hanging="360"/>
      </w:pPr>
      <w:rPr>
        <w:rFonts w:hint="default"/>
      </w:rPr>
    </w:lvl>
    <w:lvl w:ilvl="2">
      <w:start w:val="1"/>
      <w:numFmt w:val="decimal"/>
      <w:lvlText w:val="%1.%2.%3"/>
      <w:lvlJc w:val="left"/>
      <w:pPr>
        <w:ind w:left="4628" w:hanging="720"/>
      </w:pPr>
      <w:rPr>
        <w:rFonts w:hint="default"/>
      </w:rPr>
    </w:lvl>
    <w:lvl w:ilvl="3">
      <w:start w:val="1"/>
      <w:numFmt w:val="decimal"/>
      <w:lvlText w:val="%1.%2.%3.%4"/>
      <w:lvlJc w:val="left"/>
      <w:pPr>
        <w:ind w:left="6942" w:hanging="1080"/>
      </w:pPr>
      <w:rPr>
        <w:rFonts w:hint="default"/>
      </w:rPr>
    </w:lvl>
    <w:lvl w:ilvl="4">
      <w:start w:val="1"/>
      <w:numFmt w:val="decimal"/>
      <w:lvlText w:val="%1.%2.%3.%4.%5"/>
      <w:lvlJc w:val="left"/>
      <w:pPr>
        <w:ind w:left="8896" w:hanging="1080"/>
      </w:pPr>
      <w:rPr>
        <w:rFonts w:hint="default"/>
      </w:rPr>
    </w:lvl>
    <w:lvl w:ilvl="5">
      <w:start w:val="1"/>
      <w:numFmt w:val="decimal"/>
      <w:lvlText w:val="%1.%2.%3.%4.%5.%6"/>
      <w:lvlJc w:val="left"/>
      <w:pPr>
        <w:ind w:left="11210" w:hanging="1440"/>
      </w:pPr>
      <w:rPr>
        <w:rFonts w:hint="default"/>
      </w:rPr>
    </w:lvl>
    <w:lvl w:ilvl="6">
      <w:start w:val="1"/>
      <w:numFmt w:val="decimal"/>
      <w:lvlText w:val="%1.%2.%3.%4.%5.%6.%7"/>
      <w:lvlJc w:val="left"/>
      <w:pPr>
        <w:ind w:left="13164" w:hanging="1440"/>
      </w:pPr>
      <w:rPr>
        <w:rFonts w:hint="default"/>
      </w:rPr>
    </w:lvl>
    <w:lvl w:ilvl="7">
      <w:start w:val="1"/>
      <w:numFmt w:val="decimal"/>
      <w:lvlText w:val="%1.%2.%3.%4.%5.%6.%7.%8"/>
      <w:lvlJc w:val="left"/>
      <w:pPr>
        <w:ind w:left="15478" w:hanging="1800"/>
      </w:pPr>
      <w:rPr>
        <w:rFonts w:hint="default"/>
      </w:rPr>
    </w:lvl>
    <w:lvl w:ilvl="8">
      <w:start w:val="1"/>
      <w:numFmt w:val="decimal"/>
      <w:lvlText w:val="%1.%2.%3.%4.%5.%6.%7.%8.%9"/>
      <w:lvlJc w:val="left"/>
      <w:pPr>
        <w:ind w:left="17432" w:hanging="1800"/>
      </w:pPr>
      <w:rPr>
        <w:rFonts w:hint="default"/>
      </w:rPr>
    </w:lvl>
  </w:abstractNum>
  <w:abstractNum w:abstractNumId="5" w15:restartNumberingAfterBreak="0">
    <w:nsid w:val="66EA626A"/>
    <w:multiLevelType w:val="multilevel"/>
    <w:tmpl w:val="B35EB38A"/>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80917100">
    <w:abstractNumId w:val="3"/>
  </w:num>
  <w:num w:numId="2" w16cid:durableId="1363939825">
    <w:abstractNumId w:val="0"/>
  </w:num>
  <w:num w:numId="3" w16cid:durableId="452290061">
    <w:abstractNumId w:val="1"/>
  </w:num>
  <w:num w:numId="4" w16cid:durableId="1004279788">
    <w:abstractNumId w:val="4"/>
  </w:num>
  <w:num w:numId="5" w16cid:durableId="1447505732">
    <w:abstractNumId w:val="2"/>
  </w:num>
  <w:num w:numId="6" w16cid:durableId="339359044">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2EB"/>
    <w:rsid w:val="00004646"/>
    <w:rsid w:val="00006285"/>
    <w:rsid w:val="00010E13"/>
    <w:rsid w:val="000110BD"/>
    <w:rsid w:val="00015018"/>
    <w:rsid w:val="0002139E"/>
    <w:rsid w:val="00043ED2"/>
    <w:rsid w:val="000478DC"/>
    <w:rsid w:val="00052FB4"/>
    <w:rsid w:val="00061B05"/>
    <w:rsid w:val="00063C3A"/>
    <w:rsid w:val="0006613D"/>
    <w:rsid w:val="00072843"/>
    <w:rsid w:val="00073C45"/>
    <w:rsid w:val="000763B9"/>
    <w:rsid w:val="00091FEA"/>
    <w:rsid w:val="000A14C3"/>
    <w:rsid w:val="000B7FE1"/>
    <w:rsid w:val="000D2CC3"/>
    <w:rsid w:val="000E0BA3"/>
    <w:rsid w:val="0011389C"/>
    <w:rsid w:val="00114B4A"/>
    <w:rsid w:val="00115EF8"/>
    <w:rsid w:val="001171EA"/>
    <w:rsid w:val="00117CF9"/>
    <w:rsid w:val="00131D0C"/>
    <w:rsid w:val="00132484"/>
    <w:rsid w:val="001351A1"/>
    <w:rsid w:val="00137AE8"/>
    <w:rsid w:val="00146092"/>
    <w:rsid w:val="00146557"/>
    <w:rsid w:val="00173359"/>
    <w:rsid w:val="00173589"/>
    <w:rsid w:val="00174F17"/>
    <w:rsid w:val="001876B6"/>
    <w:rsid w:val="0019377C"/>
    <w:rsid w:val="001A2507"/>
    <w:rsid w:val="001C6569"/>
    <w:rsid w:val="001E057B"/>
    <w:rsid w:val="001E0E3E"/>
    <w:rsid w:val="001E6C8E"/>
    <w:rsid w:val="001E714D"/>
    <w:rsid w:val="001F59CC"/>
    <w:rsid w:val="00205249"/>
    <w:rsid w:val="00207B0D"/>
    <w:rsid w:val="00211D56"/>
    <w:rsid w:val="002176D4"/>
    <w:rsid w:val="002320C9"/>
    <w:rsid w:val="00251BC4"/>
    <w:rsid w:val="00254D2D"/>
    <w:rsid w:val="00255521"/>
    <w:rsid w:val="0025661F"/>
    <w:rsid w:val="00271845"/>
    <w:rsid w:val="00280815"/>
    <w:rsid w:val="00280966"/>
    <w:rsid w:val="002928D5"/>
    <w:rsid w:val="00296E7F"/>
    <w:rsid w:val="002A0BCB"/>
    <w:rsid w:val="002B13E2"/>
    <w:rsid w:val="002B1774"/>
    <w:rsid w:val="002C15BC"/>
    <w:rsid w:val="002C37BB"/>
    <w:rsid w:val="002E2F16"/>
    <w:rsid w:val="002E3EE2"/>
    <w:rsid w:val="002F707F"/>
    <w:rsid w:val="002F7F0E"/>
    <w:rsid w:val="00326884"/>
    <w:rsid w:val="0032788A"/>
    <w:rsid w:val="00337A84"/>
    <w:rsid w:val="003450B3"/>
    <w:rsid w:val="00346EBB"/>
    <w:rsid w:val="00363B93"/>
    <w:rsid w:val="00370F66"/>
    <w:rsid w:val="003A1047"/>
    <w:rsid w:val="003B13D9"/>
    <w:rsid w:val="003B1AFA"/>
    <w:rsid w:val="003B32CE"/>
    <w:rsid w:val="003E2F3E"/>
    <w:rsid w:val="003F5436"/>
    <w:rsid w:val="003F74A6"/>
    <w:rsid w:val="004050BF"/>
    <w:rsid w:val="004156A0"/>
    <w:rsid w:val="004277B4"/>
    <w:rsid w:val="00431AC7"/>
    <w:rsid w:val="004418ED"/>
    <w:rsid w:val="0044613B"/>
    <w:rsid w:val="004522C9"/>
    <w:rsid w:val="00455228"/>
    <w:rsid w:val="00461503"/>
    <w:rsid w:val="004660B4"/>
    <w:rsid w:val="00466A63"/>
    <w:rsid w:val="0047416D"/>
    <w:rsid w:val="004941F5"/>
    <w:rsid w:val="00494F4B"/>
    <w:rsid w:val="004A385A"/>
    <w:rsid w:val="004D14FB"/>
    <w:rsid w:val="004D38B5"/>
    <w:rsid w:val="004E26DF"/>
    <w:rsid w:val="004E5CA7"/>
    <w:rsid w:val="004E6023"/>
    <w:rsid w:val="004F0135"/>
    <w:rsid w:val="004F2A68"/>
    <w:rsid w:val="004F315D"/>
    <w:rsid w:val="004F4965"/>
    <w:rsid w:val="005044A4"/>
    <w:rsid w:val="0050784C"/>
    <w:rsid w:val="00514186"/>
    <w:rsid w:val="00514B0A"/>
    <w:rsid w:val="0053265B"/>
    <w:rsid w:val="00536D74"/>
    <w:rsid w:val="005406E1"/>
    <w:rsid w:val="00540A75"/>
    <w:rsid w:val="005478C0"/>
    <w:rsid w:val="00563DD7"/>
    <w:rsid w:val="005707C5"/>
    <w:rsid w:val="00592136"/>
    <w:rsid w:val="005C3C2F"/>
    <w:rsid w:val="005C6E46"/>
    <w:rsid w:val="005C7C31"/>
    <w:rsid w:val="005D0839"/>
    <w:rsid w:val="005E2A68"/>
    <w:rsid w:val="005E4782"/>
    <w:rsid w:val="005F0A8D"/>
    <w:rsid w:val="005F250A"/>
    <w:rsid w:val="00626D73"/>
    <w:rsid w:val="00633C3B"/>
    <w:rsid w:val="00636941"/>
    <w:rsid w:val="00637418"/>
    <w:rsid w:val="00643B9F"/>
    <w:rsid w:val="006471A0"/>
    <w:rsid w:val="006553DC"/>
    <w:rsid w:val="0066191A"/>
    <w:rsid w:val="00665B4C"/>
    <w:rsid w:val="006766A0"/>
    <w:rsid w:val="00685B41"/>
    <w:rsid w:val="00690B8E"/>
    <w:rsid w:val="006A0C47"/>
    <w:rsid w:val="006A1BB2"/>
    <w:rsid w:val="006B62EE"/>
    <w:rsid w:val="006C51F6"/>
    <w:rsid w:val="006D56B3"/>
    <w:rsid w:val="006D740C"/>
    <w:rsid w:val="006E4F66"/>
    <w:rsid w:val="006F4E1E"/>
    <w:rsid w:val="0071247C"/>
    <w:rsid w:val="007172EB"/>
    <w:rsid w:val="007237B6"/>
    <w:rsid w:val="00727E7B"/>
    <w:rsid w:val="00733EDE"/>
    <w:rsid w:val="0073509B"/>
    <w:rsid w:val="00736F4A"/>
    <w:rsid w:val="00740A6B"/>
    <w:rsid w:val="00740CCD"/>
    <w:rsid w:val="007434E2"/>
    <w:rsid w:val="00745497"/>
    <w:rsid w:val="007654BD"/>
    <w:rsid w:val="00767C95"/>
    <w:rsid w:val="007811FB"/>
    <w:rsid w:val="00786F73"/>
    <w:rsid w:val="00796816"/>
    <w:rsid w:val="007B000F"/>
    <w:rsid w:val="007B00BD"/>
    <w:rsid w:val="007B2E7C"/>
    <w:rsid w:val="007C1EA0"/>
    <w:rsid w:val="007D1323"/>
    <w:rsid w:val="007D6D8B"/>
    <w:rsid w:val="007D711A"/>
    <w:rsid w:val="007E168F"/>
    <w:rsid w:val="007F0B80"/>
    <w:rsid w:val="007F23A7"/>
    <w:rsid w:val="007F4930"/>
    <w:rsid w:val="00801273"/>
    <w:rsid w:val="0080617A"/>
    <w:rsid w:val="00810F17"/>
    <w:rsid w:val="00821574"/>
    <w:rsid w:val="00831D64"/>
    <w:rsid w:val="00844014"/>
    <w:rsid w:val="008456FE"/>
    <w:rsid w:val="008533FE"/>
    <w:rsid w:val="00853684"/>
    <w:rsid w:val="00865457"/>
    <w:rsid w:val="00893F4E"/>
    <w:rsid w:val="008976D5"/>
    <w:rsid w:val="008A041B"/>
    <w:rsid w:val="008A2C99"/>
    <w:rsid w:val="008A2D1F"/>
    <w:rsid w:val="008A6D8B"/>
    <w:rsid w:val="008B351E"/>
    <w:rsid w:val="008D4609"/>
    <w:rsid w:val="008E4D0C"/>
    <w:rsid w:val="008E7B1F"/>
    <w:rsid w:val="008F188A"/>
    <w:rsid w:val="008F48F8"/>
    <w:rsid w:val="008F6161"/>
    <w:rsid w:val="00900B82"/>
    <w:rsid w:val="00906D14"/>
    <w:rsid w:val="00910E21"/>
    <w:rsid w:val="00924297"/>
    <w:rsid w:val="00942FE5"/>
    <w:rsid w:val="00944668"/>
    <w:rsid w:val="00945C75"/>
    <w:rsid w:val="00951D63"/>
    <w:rsid w:val="00965E34"/>
    <w:rsid w:val="009908C8"/>
    <w:rsid w:val="00990B6A"/>
    <w:rsid w:val="00995FDA"/>
    <w:rsid w:val="009A3CCA"/>
    <w:rsid w:val="009B75E0"/>
    <w:rsid w:val="009E2DA1"/>
    <w:rsid w:val="009E4981"/>
    <w:rsid w:val="009F3D74"/>
    <w:rsid w:val="009F406F"/>
    <w:rsid w:val="00A033B0"/>
    <w:rsid w:val="00A120A8"/>
    <w:rsid w:val="00A1611B"/>
    <w:rsid w:val="00A4222E"/>
    <w:rsid w:val="00A51C7E"/>
    <w:rsid w:val="00A756B0"/>
    <w:rsid w:val="00A90A4A"/>
    <w:rsid w:val="00AA3D09"/>
    <w:rsid w:val="00AA475B"/>
    <w:rsid w:val="00AB3837"/>
    <w:rsid w:val="00AC28E9"/>
    <w:rsid w:val="00AC3E84"/>
    <w:rsid w:val="00AE4855"/>
    <w:rsid w:val="00AE6FD1"/>
    <w:rsid w:val="00B05F09"/>
    <w:rsid w:val="00B2237A"/>
    <w:rsid w:val="00B229AF"/>
    <w:rsid w:val="00B26BAC"/>
    <w:rsid w:val="00B35CF2"/>
    <w:rsid w:val="00B63260"/>
    <w:rsid w:val="00B85A21"/>
    <w:rsid w:val="00B92E4F"/>
    <w:rsid w:val="00B97A5A"/>
    <w:rsid w:val="00BA0EBD"/>
    <w:rsid w:val="00BA2F40"/>
    <w:rsid w:val="00BA4766"/>
    <w:rsid w:val="00BA6C1C"/>
    <w:rsid w:val="00BB1EB3"/>
    <w:rsid w:val="00BB62A9"/>
    <w:rsid w:val="00BC20DB"/>
    <w:rsid w:val="00BD1C91"/>
    <w:rsid w:val="00BF5EA7"/>
    <w:rsid w:val="00BF5EC9"/>
    <w:rsid w:val="00C114A4"/>
    <w:rsid w:val="00C138F6"/>
    <w:rsid w:val="00C15EF9"/>
    <w:rsid w:val="00C331FE"/>
    <w:rsid w:val="00C3321D"/>
    <w:rsid w:val="00C5552B"/>
    <w:rsid w:val="00C61659"/>
    <w:rsid w:val="00C7311B"/>
    <w:rsid w:val="00C738DE"/>
    <w:rsid w:val="00C74C85"/>
    <w:rsid w:val="00C75C06"/>
    <w:rsid w:val="00C97F0F"/>
    <w:rsid w:val="00CB27E4"/>
    <w:rsid w:val="00CC5E9F"/>
    <w:rsid w:val="00CD36F4"/>
    <w:rsid w:val="00CE2FDD"/>
    <w:rsid w:val="00D04321"/>
    <w:rsid w:val="00D11BDC"/>
    <w:rsid w:val="00D21F4A"/>
    <w:rsid w:val="00D2398A"/>
    <w:rsid w:val="00D252B5"/>
    <w:rsid w:val="00D2593D"/>
    <w:rsid w:val="00D517EF"/>
    <w:rsid w:val="00D57367"/>
    <w:rsid w:val="00D641E1"/>
    <w:rsid w:val="00D74BAA"/>
    <w:rsid w:val="00D7545E"/>
    <w:rsid w:val="00D83BCC"/>
    <w:rsid w:val="00D949B9"/>
    <w:rsid w:val="00DA12F5"/>
    <w:rsid w:val="00DC6939"/>
    <w:rsid w:val="00DD057C"/>
    <w:rsid w:val="00DD7579"/>
    <w:rsid w:val="00DF1A5B"/>
    <w:rsid w:val="00E050E9"/>
    <w:rsid w:val="00E10F62"/>
    <w:rsid w:val="00E37504"/>
    <w:rsid w:val="00E42187"/>
    <w:rsid w:val="00E43226"/>
    <w:rsid w:val="00E46D1D"/>
    <w:rsid w:val="00E53911"/>
    <w:rsid w:val="00E541B1"/>
    <w:rsid w:val="00E621BA"/>
    <w:rsid w:val="00E752B5"/>
    <w:rsid w:val="00E825B4"/>
    <w:rsid w:val="00E866FF"/>
    <w:rsid w:val="00EB6393"/>
    <w:rsid w:val="00EC04FA"/>
    <w:rsid w:val="00EC1A3D"/>
    <w:rsid w:val="00EC1E96"/>
    <w:rsid w:val="00EC35BF"/>
    <w:rsid w:val="00ED05A5"/>
    <w:rsid w:val="00EE11A9"/>
    <w:rsid w:val="00EE67CA"/>
    <w:rsid w:val="00EE6B32"/>
    <w:rsid w:val="00EF1079"/>
    <w:rsid w:val="00EF5971"/>
    <w:rsid w:val="00F04858"/>
    <w:rsid w:val="00F12128"/>
    <w:rsid w:val="00F15A6E"/>
    <w:rsid w:val="00F2128D"/>
    <w:rsid w:val="00F23DCD"/>
    <w:rsid w:val="00F24736"/>
    <w:rsid w:val="00F4242F"/>
    <w:rsid w:val="00F6348E"/>
    <w:rsid w:val="00F67AD4"/>
    <w:rsid w:val="00F76DE8"/>
    <w:rsid w:val="00F80BCF"/>
    <w:rsid w:val="00F84876"/>
    <w:rsid w:val="00F85D4B"/>
    <w:rsid w:val="00F92B2D"/>
    <w:rsid w:val="00F93A21"/>
    <w:rsid w:val="00FA66C4"/>
    <w:rsid w:val="00FB16ED"/>
    <w:rsid w:val="00FB2AB6"/>
    <w:rsid w:val="00FB3E9D"/>
    <w:rsid w:val="00FC51C2"/>
    <w:rsid w:val="00FC5D82"/>
    <w:rsid w:val="00FC65CE"/>
    <w:rsid w:val="00FD0418"/>
    <w:rsid w:val="00FD05E1"/>
    <w:rsid w:val="00FD7B00"/>
    <w:rsid w:val="00FE762D"/>
    <w:rsid w:val="00FE77D9"/>
    <w:rsid w:val="00FF1687"/>
    <w:rsid w:val="00FF5454"/>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C2DE"/>
  <w15:chartTrackingRefBased/>
  <w15:docId w15:val="{EC9B0D24-BBFF-0044-85D2-F8314301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2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72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2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2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2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2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2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2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2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2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2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2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2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2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2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2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2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2EB"/>
    <w:rPr>
      <w:rFonts w:eastAsiaTheme="majorEastAsia" w:cstheme="majorBidi"/>
      <w:color w:val="272727" w:themeColor="text1" w:themeTint="D8"/>
    </w:rPr>
  </w:style>
  <w:style w:type="paragraph" w:styleId="Title">
    <w:name w:val="Title"/>
    <w:basedOn w:val="Normal"/>
    <w:next w:val="Normal"/>
    <w:link w:val="TitleChar"/>
    <w:uiPriority w:val="10"/>
    <w:qFormat/>
    <w:rsid w:val="007172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2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2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2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2EB"/>
    <w:pPr>
      <w:spacing w:before="160"/>
      <w:jc w:val="center"/>
    </w:pPr>
    <w:rPr>
      <w:i/>
      <w:iCs/>
      <w:color w:val="404040" w:themeColor="text1" w:themeTint="BF"/>
    </w:rPr>
  </w:style>
  <w:style w:type="character" w:customStyle="1" w:styleId="QuoteChar">
    <w:name w:val="Quote Char"/>
    <w:basedOn w:val="DefaultParagraphFont"/>
    <w:link w:val="Quote"/>
    <w:uiPriority w:val="29"/>
    <w:rsid w:val="007172EB"/>
    <w:rPr>
      <w:i/>
      <w:iCs/>
      <w:color w:val="404040" w:themeColor="text1" w:themeTint="BF"/>
    </w:rPr>
  </w:style>
  <w:style w:type="paragraph" w:styleId="ListParagraph">
    <w:name w:val="List Paragraph"/>
    <w:basedOn w:val="Normal"/>
    <w:uiPriority w:val="1"/>
    <w:qFormat/>
    <w:rsid w:val="007172EB"/>
    <w:pPr>
      <w:ind w:left="720"/>
      <w:contextualSpacing/>
    </w:pPr>
  </w:style>
  <w:style w:type="character" w:styleId="IntenseEmphasis">
    <w:name w:val="Intense Emphasis"/>
    <w:basedOn w:val="DefaultParagraphFont"/>
    <w:uiPriority w:val="21"/>
    <w:qFormat/>
    <w:rsid w:val="007172EB"/>
    <w:rPr>
      <w:i/>
      <w:iCs/>
      <w:color w:val="0F4761" w:themeColor="accent1" w:themeShade="BF"/>
    </w:rPr>
  </w:style>
  <w:style w:type="paragraph" w:styleId="IntenseQuote">
    <w:name w:val="Intense Quote"/>
    <w:basedOn w:val="Normal"/>
    <w:next w:val="Normal"/>
    <w:link w:val="IntenseQuoteChar"/>
    <w:uiPriority w:val="30"/>
    <w:qFormat/>
    <w:rsid w:val="007172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2EB"/>
    <w:rPr>
      <w:i/>
      <w:iCs/>
      <w:color w:val="0F4761" w:themeColor="accent1" w:themeShade="BF"/>
    </w:rPr>
  </w:style>
  <w:style w:type="character" w:styleId="IntenseReference">
    <w:name w:val="Intense Reference"/>
    <w:basedOn w:val="DefaultParagraphFont"/>
    <w:uiPriority w:val="32"/>
    <w:qFormat/>
    <w:rsid w:val="007172EB"/>
    <w:rPr>
      <w:b/>
      <w:bCs/>
      <w:smallCaps/>
      <w:color w:val="0F4761" w:themeColor="accent1" w:themeShade="BF"/>
      <w:spacing w:val="5"/>
    </w:rPr>
  </w:style>
  <w:style w:type="paragraph" w:styleId="NoSpacing">
    <w:name w:val="No Spacing"/>
    <w:link w:val="NoSpacingChar"/>
    <w:uiPriority w:val="1"/>
    <w:qFormat/>
    <w:rsid w:val="007172E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172EB"/>
    <w:rPr>
      <w:rFonts w:eastAsiaTheme="minorEastAsia"/>
      <w:kern w:val="0"/>
      <w:sz w:val="22"/>
      <w:szCs w:val="22"/>
      <w:lang w:val="en-US" w:eastAsia="zh-CN"/>
      <w14:ligatures w14:val="none"/>
    </w:rPr>
  </w:style>
  <w:style w:type="paragraph" w:styleId="BodyText">
    <w:name w:val="Body Text"/>
    <w:basedOn w:val="Normal"/>
    <w:link w:val="BodyTextChar"/>
    <w:uiPriority w:val="1"/>
    <w:qFormat/>
    <w:rsid w:val="00255521"/>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255521"/>
    <w:rPr>
      <w:rFonts w:ascii="Arial" w:eastAsia="Arial" w:hAnsi="Arial" w:cs="Arial"/>
      <w:kern w:val="0"/>
      <w:lang w:val="en-US"/>
      <w14:ligatures w14:val="none"/>
    </w:rPr>
  </w:style>
  <w:style w:type="paragraph" w:styleId="NormalWeb">
    <w:name w:val="Normal (Web)"/>
    <w:basedOn w:val="Normal"/>
    <w:uiPriority w:val="99"/>
    <w:semiHidden/>
    <w:unhideWhenUsed/>
    <w:rsid w:val="00A90A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A4222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4277B4"/>
  </w:style>
  <w:style w:type="character" w:customStyle="1" w:styleId="s1">
    <w:name w:val="s1"/>
    <w:basedOn w:val="DefaultParagraphFont"/>
    <w:rsid w:val="004277B4"/>
  </w:style>
  <w:style w:type="paragraph" w:styleId="TOCHeading">
    <w:name w:val="TOC Heading"/>
    <w:basedOn w:val="Heading1"/>
    <w:next w:val="Normal"/>
    <w:uiPriority w:val="39"/>
    <w:unhideWhenUsed/>
    <w:qFormat/>
    <w:rsid w:val="007D711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D711A"/>
    <w:pPr>
      <w:spacing w:before="120" w:after="120"/>
    </w:pPr>
    <w:rPr>
      <w:b/>
      <w:bCs/>
      <w:caps/>
      <w:sz w:val="20"/>
      <w:szCs w:val="20"/>
    </w:rPr>
  </w:style>
  <w:style w:type="paragraph" w:styleId="TOC2">
    <w:name w:val="toc 2"/>
    <w:basedOn w:val="Normal"/>
    <w:next w:val="Normal"/>
    <w:autoRedefine/>
    <w:uiPriority w:val="39"/>
    <w:unhideWhenUsed/>
    <w:rsid w:val="007D711A"/>
    <w:pPr>
      <w:spacing w:after="0"/>
      <w:ind w:left="240"/>
    </w:pPr>
    <w:rPr>
      <w:smallCaps/>
      <w:sz w:val="20"/>
      <w:szCs w:val="20"/>
    </w:rPr>
  </w:style>
  <w:style w:type="character" w:styleId="Hyperlink">
    <w:name w:val="Hyperlink"/>
    <w:basedOn w:val="DefaultParagraphFont"/>
    <w:uiPriority w:val="99"/>
    <w:unhideWhenUsed/>
    <w:rsid w:val="007D711A"/>
    <w:rPr>
      <w:color w:val="467886" w:themeColor="hyperlink"/>
      <w:u w:val="single"/>
    </w:rPr>
  </w:style>
  <w:style w:type="paragraph" w:styleId="TOC3">
    <w:name w:val="toc 3"/>
    <w:basedOn w:val="Normal"/>
    <w:next w:val="Normal"/>
    <w:autoRedefine/>
    <w:uiPriority w:val="39"/>
    <w:semiHidden/>
    <w:unhideWhenUsed/>
    <w:rsid w:val="007D711A"/>
    <w:pPr>
      <w:spacing w:after="0"/>
      <w:ind w:left="480"/>
    </w:pPr>
    <w:rPr>
      <w:i/>
      <w:iCs/>
      <w:sz w:val="20"/>
      <w:szCs w:val="20"/>
    </w:rPr>
  </w:style>
  <w:style w:type="paragraph" w:styleId="TOC4">
    <w:name w:val="toc 4"/>
    <w:basedOn w:val="Normal"/>
    <w:next w:val="Normal"/>
    <w:autoRedefine/>
    <w:uiPriority w:val="39"/>
    <w:semiHidden/>
    <w:unhideWhenUsed/>
    <w:rsid w:val="007D711A"/>
    <w:pPr>
      <w:spacing w:after="0"/>
      <w:ind w:left="720"/>
    </w:pPr>
    <w:rPr>
      <w:sz w:val="18"/>
      <w:szCs w:val="18"/>
    </w:rPr>
  </w:style>
  <w:style w:type="paragraph" w:styleId="TOC5">
    <w:name w:val="toc 5"/>
    <w:basedOn w:val="Normal"/>
    <w:next w:val="Normal"/>
    <w:autoRedefine/>
    <w:uiPriority w:val="39"/>
    <w:semiHidden/>
    <w:unhideWhenUsed/>
    <w:rsid w:val="007D711A"/>
    <w:pPr>
      <w:spacing w:after="0"/>
      <w:ind w:left="960"/>
    </w:pPr>
    <w:rPr>
      <w:sz w:val="18"/>
      <w:szCs w:val="18"/>
    </w:rPr>
  </w:style>
  <w:style w:type="paragraph" w:styleId="TOC6">
    <w:name w:val="toc 6"/>
    <w:basedOn w:val="Normal"/>
    <w:next w:val="Normal"/>
    <w:autoRedefine/>
    <w:uiPriority w:val="39"/>
    <w:semiHidden/>
    <w:unhideWhenUsed/>
    <w:rsid w:val="007D711A"/>
    <w:pPr>
      <w:spacing w:after="0"/>
      <w:ind w:left="1200"/>
    </w:pPr>
    <w:rPr>
      <w:sz w:val="18"/>
      <w:szCs w:val="18"/>
    </w:rPr>
  </w:style>
  <w:style w:type="paragraph" w:styleId="TOC7">
    <w:name w:val="toc 7"/>
    <w:basedOn w:val="Normal"/>
    <w:next w:val="Normal"/>
    <w:autoRedefine/>
    <w:uiPriority w:val="39"/>
    <w:semiHidden/>
    <w:unhideWhenUsed/>
    <w:rsid w:val="007D711A"/>
    <w:pPr>
      <w:spacing w:after="0"/>
      <w:ind w:left="1440"/>
    </w:pPr>
    <w:rPr>
      <w:sz w:val="18"/>
      <w:szCs w:val="18"/>
    </w:rPr>
  </w:style>
  <w:style w:type="paragraph" w:styleId="TOC8">
    <w:name w:val="toc 8"/>
    <w:basedOn w:val="Normal"/>
    <w:next w:val="Normal"/>
    <w:autoRedefine/>
    <w:uiPriority w:val="39"/>
    <w:semiHidden/>
    <w:unhideWhenUsed/>
    <w:rsid w:val="007D711A"/>
    <w:pPr>
      <w:spacing w:after="0"/>
      <w:ind w:left="1680"/>
    </w:pPr>
    <w:rPr>
      <w:sz w:val="18"/>
      <w:szCs w:val="18"/>
    </w:rPr>
  </w:style>
  <w:style w:type="paragraph" w:styleId="TOC9">
    <w:name w:val="toc 9"/>
    <w:basedOn w:val="Normal"/>
    <w:next w:val="Normal"/>
    <w:autoRedefine/>
    <w:uiPriority w:val="39"/>
    <w:semiHidden/>
    <w:unhideWhenUsed/>
    <w:rsid w:val="007D711A"/>
    <w:pPr>
      <w:spacing w:after="0"/>
      <w:ind w:left="1920"/>
    </w:pPr>
    <w:rPr>
      <w:sz w:val="18"/>
      <w:szCs w:val="18"/>
    </w:rPr>
  </w:style>
  <w:style w:type="character" w:styleId="Strong">
    <w:name w:val="Strong"/>
    <w:basedOn w:val="DefaultParagraphFont"/>
    <w:uiPriority w:val="22"/>
    <w:qFormat/>
    <w:rsid w:val="00FA66C4"/>
    <w:rPr>
      <w:b/>
      <w:bCs/>
    </w:rPr>
  </w:style>
  <w:style w:type="character" w:customStyle="1" w:styleId="s38">
    <w:name w:val="s38"/>
    <w:basedOn w:val="DefaultParagraphFont"/>
    <w:rsid w:val="005707C5"/>
  </w:style>
  <w:style w:type="character" w:customStyle="1" w:styleId="apple-converted-space">
    <w:name w:val="apple-converted-space"/>
    <w:basedOn w:val="DefaultParagraphFont"/>
    <w:rsid w:val="005707C5"/>
  </w:style>
  <w:style w:type="paragraph" w:customStyle="1" w:styleId="FigureCaption">
    <w:name w:val="Figure Caption"/>
    <w:rsid w:val="00114B4A"/>
    <w:pPr>
      <w:keepLines/>
      <w:spacing w:before="60"/>
    </w:pPr>
    <w:rPr>
      <w:rFonts w:ascii="Calibri" w:hAnsi="Calibri"/>
      <w:i/>
      <w:color w:val="595959"/>
      <w:sz w:val="19"/>
    </w:rPr>
  </w:style>
  <w:style w:type="paragraph" w:customStyle="1" w:styleId="codex-docx-previewheading2">
    <w:name w:val="codex-docx-preview_heading2"/>
    <w:basedOn w:val="Normal"/>
    <w:rsid w:val="005C6E4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14.08.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20E20C-D677-714D-9A84-262DA4B7B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28</Pages>
  <Words>3552</Words>
  <Characters>20250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 and Services</dc:title>
  <dc:subject/>
  <dc:creator>Marzena Lucyna Zerek (2439102)</dc:creator>
  <cp:keywords/>
  <dc:description/>
  <cp:lastModifiedBy>Marzena Lucyna Zerek (2439102)</cp:lastModifiedBy>
  <cp:revision>143</cp:revision>
  <dcterms:created xsi:type="dcterms:W3CDTF">2026-08-13T13:27:00Z</dcterms:created>
  <dcterms:modified xsi:type="dcterms:W3CDTF">2026-08-13T23:41:00Z</dcterms:modified>
</cp:coreProperties>
</file>