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A9F71A" w14:textId="390CE21B" w:rsidR="00D26DA0" w:rsidRPr="00B62A2A" w:rsidRDefault="00D26DA0" w:rsidP="00D26DA0">
      <w:pPr>
        <w:jc w:val="center"/>
        <w:rPr>
          <w:rFonts w:ascii="Times New Roman" w:hAnsi="Times New Roman" w:cs="Times New Roman"/>
          <w:sz w:val="32"/>
          <w:u w:val="single"/>
        </w:rPr>
      </w:pPr>
      <w:r w:rsidRPr="00B62A2A">
        <w:rPr>
          <w:rFonts w:ascii="Times New Roman" w:hAnsi="Times New Roman" w:cs="Times New Roman"/>
          <w:sz w:val="32"/>
          <w:u w:val="single"/>
        </w:rPr>
        <w:t>Curriculum Development and Enhancement - ESCP7002</w:t>
      </w:r>
    </w:p>
    <w:p w14:paraId="26797A10" w14:textId="77777777" w:rsidR="00D26DA0" w:rsidRPr="00B62A2A" w:rsidRDefault="00D26DA0" w:rsidP="00D26DA0">
      <w:pPr>
        <w:jc w:val="center"/>
        <w:rPr>
          <w:rFonts w:ascii="Times New Roman" w:hAnsi="Times New Roman" w:cs="Times New Roman"/>
          <w:sz w:val="32"/>
          <w:u w:val="single"/>
        </w:rPr>
      </w:pPr>
      <w:r w:rsidRPr="00B62A2A">
        <w:rPr>
          <w:rFonts w:ascii="Times New Roman" w:hAnsi="Times New Roman" w:cs="Times New Roman"/>
          <w:sz w:val="32"/>
          <w:u w:val="single"/>
        </w:rPr>
        <w:t>Action Research Report</w:t>
      </w:r>
    </w:p>
    <w:p w14:paraId="1D4C7495" w14:textId="3A9249E7" w:rsidR="00D26DA0" w:rsidRPr="00B62A2A" w:rsidRDefault="00D26DA0" w:rsidP="00D26DA0">
      <w:pPr>
        <w:jc w:val="center"/>
        <w:rPr>
          <w:rFonts w:ascii="Times New Roman" w:hAnsi="Times New Roman" w:cs="Times New Roman"/>
          <w:sz w:val="32"/>
          <w:u w:val="single"/>
        </w:rPr>
      </w:pPr>
      <w:r w:rsidRPr="00B62A2A">
        <w:rPr>
          <w:rFonts w:ascii="Times New Roman" w:hAnsi="Times New Roman" w:cs="Times New Roman"/>
          <w:sz w:val="32"/>
          <w:u w:val="single"/>
        </w:rPr>
        <w:t>Does the implementation of revision tips and techniques as a plenary increase exam performance?</w:t>
      </w:r>
      <w:r w:rsidR="00755B82" w:rsidRPr="00B62A2A">
        <w:rPr>
          <w:rFonts w:ascii="Times New Roman" w:hAnsi="Times New Roman" w:cs="Times New Roman"/>
          <w:sz w:val="28"/>
          <w:u w:val="single"/>
        </w:rPr>
        <w:t xml:space="preserve"> </w:t>
      </w:r>
    </w:p>
    <w:p w14:paraId="19213785" w14:textId="6999359B" w:rsidR="00D26DA0" w:rsidRPr="00B62A2A" w:rsidRDefault="00D26DA0">
      <w:pPr>
        <w:rPr>
          <w:rFonts w:ascii="Times New Roman" w:hAnsi="Times New Roman" w:cs="Times New Roman"/>
          <w:sz w:val="28"/>
          <w:u w:val="single"/>
        </w:rPr>
      </w:pPr>
      <w:r w:rsidRPr="00B62A2A">
        <w:rPr>
          <w:rFonts w:ascii="Times New Roman" w:hAnsi="Times New Roman" w:cs="Times New Roman"/>
          <w:sz w:val="28"/>
          <w:u w:val="single"/>
        </w:rPr>
        <w:t>Introduction</w:t>
      </w:r>
      <w:r w:rsidR="00755B82" w:rsidRPr="00B62A2A">
        <w:rPr>
          <w:rFonts w:ascii="Times New Roman" w:hAnsi="Times New Roman" w:cs="Times New Roman"/>
          <w:sz w:val="28"/>
          <w:u w:val="single"/>
        </w:rPr>
        <w:t xml:space="preserve">     </w:t>
      </w:r>
    </w:p>
    <w:p w14:paraId="2A5BB66B" w14:textId="2CA4FD95" w:rsidR="00D26DA0" w:rsidRPr="00B62A2A" w:rsidRDefault="007A4BE0" w:rsidP="000134E3">
      <w:pPr>
        <w:spacing w:line="360" w:lineRule="auto"/>
        <w:rPr>
          <w:rFonts w:ascii="Times New Roman" w:hAnsi="Times New Roman" w:cs="Times New Roman"/>
          <w:sz w:val="24"/>
        </w:rPr>
      </w:pPr>
      <w:r w:rsidRPr="00B62A2A">
        <w:rPr>
          <w:rFonts w:ascii="Times New Roman" w:hAnsi="Times New Roman" w:cs="Times New Roman"/>
          <w:sz w:val="24"/>
        </w:rPr>
        <w:t>The</w:t>
      </w:r>
      <w:r w:rsidR="00480199" w:rsidRPr="00B62A2A">
        <w:rPr>
          <w:rFonts w:ascii="Times New Roman" w:hAnsi="Times New Roman" w:cs="Times New Roman"/>
          <w:sz w:val="24"/>
        </w:rPr>
        <w:t xml:space="preserve"> </w:t>
      </w:r>
      <w:r w:rsidR="00A056CA" w:rsidRPr="00B62A2A">
        <w:rPr>
          <w:rFonts w:ascii="Times New Roman" w:hAnsi="Times New Roman" w:cs="Times New Roman"/>
          <w:sz w:val="24"/>
        </w:rPr>
        <w:t>Action research ex</w:t>
      </w:r>
      <w:r w:rsidR="002C392F" w:rsidRPr="00B62A2A">
        <w:rPr>
          <w:rFonts w:ascii="Times New Roman" w:hAnsi="Times New Roman" w:cs="Times New Roman"/>
          <w:sz w:val="24"/>
        </w:rPr>
        <w:t>plored methods to help increase exam performance. I focused on implementation of revision tips and techniques within plenaries. It</w:t>
      </w:r>
      <w:r w:rsidR="00480199" w:rsidRPr="00B62A2A">
        <w:rPr>
          <w:rFonts w:ascii="Times New Roman" w:hAnsi="Times New Roman" w:cs="Times New Roman"/>
          <w:sz w:val="24"/>
        </w:rPr>
        <w:t xml:space="preserve"> </w:t>
      </w:r>
      <w:r w:rsidRPr="00B62A2A">
        <w:rPr>
          <w:rFonts w:ascii="Times New Roman" w:hAnsi="Times New Roman" w:cs="Times New Roman"/>
          <w:sz w:val="24"/>
        </w:rPr>
        <w:t xml:space="preserve">was undertaken in </w:t>
      </w:r>
      <w:r w:rsidR="00473FFB" w:rsidRPr="00B62A2A">
        <w:rPr>
          <w:rFonts w:ascii="Times New Roman" w:hAnsi="Times New Roman" w:cs="Times New Roman"/>
          <w:sz w:val="24"/>
        </w:rPr>
        <w:t xml:space="preserve">School X based in Carmarthenshire </w:t>
      </w:r>
      <w:r w:rsidR="00256D8D" w:rsidRPr="00B62A2A">
        <w:rPr>
          <w:rFonts w:ascii="Times New Roman" w:hAnsi="Times New Roman" w:cs="Times New Roman"/>
          <w:sz w:val="24"/>
        </w:rPr>
        <w:t>with approximately</w:t>
      </w:r>
      <w:r w:rsidR="00755B82" w:rsidRPr="00B62A2A">
        <w:rPr>
          <w:rFonts w:ascii="Times New Roman" w:hAnsi="Times New Roman" w:cs="Times New Roman"/>
          <w:sz w:val="24"/>
        </w:rPr>
        <w:t xml:space="preserve"> </w:t>
      </w:r>
      <w:r w:rsidR="00473FFB" w:rsidRPr="00B62A2A">
        <w:rPr>
          <w:rFonts w:ascii="Times New Roman" w:hAnsi="Times New Roman" w:cs="Times New Roman"/>
          <w:sz w:val="24"/>
        </w:rPr>
        <w:t>800 pupils (Estyn, 2015).</w:t>
      </w:r>
      <w:r w:rsidR="009716B9" w:rsidRPr="00B62A2A">
        <w:rPr>
          <w:rFonts w:ascii="Times New Roman" w:hAnsi="Times New Roman" w:cs="Times New Roman"/>
          <w:sz w:val="24"/>
        </w:rPr>
        <w:t xml:space="preserve"> To provide </w:t>
      </w:r>
      <w:r w:rsidR="00755B82" w:rsidRPr="00B62A2A">
        <w:rPr>
          <w:rFonts w:ascii="Times New Roman" w:hAnsi="Times New Roman" w:cs="Times New Roman"/>
          <w:sz w:val="24"/>
        </w:rPr>
        <w:t xml:space="preserve">the </w:t>
      </w:r>
      <w:r w:rsidR="009716B9" w:rsidRPr="00B62A2A">
        <w:rPr>
          <w:rFonts w:ascii="Times New Roman" w:hAnsi="Times New Roman" w:cs="Times New Roman"/>
          <w:sz w:val="24"/>
        </w:rPr>
        <w:t>context of the school,</w:t>
      </w:r>
      <w:r w:rsidR="00473FFB" w:rsidRPr="00B62A2A">
        <w:rPr>
          <w:rFonts w:ascii="Times New Roman" w:hAnsi="Times New Roman" w:cs="Times New Roman"/>
          <w:sz w:val="24"/>
        </w:rPr>
        <w:t xml:space="preserve"> </w:t>
      </w:r>
      <w:r w:rsidR="002834AC" w:rsidRPr="00B62A2A">
        <w:rPr>
          <w:rFonts w:ascii="Times New Roman" w:hAnsi="Times New Roman" w:cs="Times New Roman"/>
          <w:sz w:val="24"/>
        </w:rPr>
        <w:t xml:space="preserve">25.6% of its pupils </w:t>
      </w:r>
      <w:r w:rsidR="00755B82" w:rsidRPr="00B62A2A">
        <w:rPr>
          <w:rFonts w:ascii="Times New Roman" w:hAnsi="Times New Roman" w:cs="Times New Roman"/>
          <w:sz w:val="24"/>
        </w:rPr>
        <w:t xml:space="preserve">are eligible for </w:t>
      </w:r>
      <w:r w:rsidR="002834AC" w:rsidRPr="00B62A2A">
        <w:rPr>
          <w:rFonts w:ascii="Times New Roman" w:hAnsi="Times New Roman" w:cs="Times New Roman"/>
          <w:sz w:val="24"/>
        </w:rPr>
        <w:t>free school meals, which is 9%</w:t>
      </w:r>
      <w:r w:rsidR="007F7D55" w:rsidRPr="00B62A2A">
        <w:rPr>
          <w:rFonts w:ascii="Times New Roman" w:hAnsi="Times New Roman" w:cs="Times New Roman"/>
          <w:sz w:val="24"/>
        </w:rPr>
        <w:t>-</w:t>
      </w:r>
      <w:r w:rsidR="002834AC" w:rsidRPr="00B62A2A">
        <w:rPr>
          <w:rFonts w:ascii="Times New Roman" w:hAnsi="Times New Roman" w:cs="Times New Roman"/>
          <w:sz w:val="24"/>
        </w:rPr>
        <w:t>points higher than the 16.6% Welsh average (</w:t>
      </w:r>
      <w:r w:rsidR="002834AC" w:rsidRPr="00B62A2A">
        <w:rPr>
          <w:rFonts w:ascii="Times New Roman" w:hAnsi="Times New Roman" w:cs="Times New Roman"/>
          <w:sz w:val="24"/>
          <w:szCs w:val="20"/>
        </w:rPr>
        <w:t>Mylocalschool.gov.wales, 2019</w:t>
      </w:r>
      <w:r w:rsidR="002834AC" w:rsidRPr="00B62A2A">
        <w:rPr>
          <w:rFonts w:ascii="Times New Roman" w:hAnsi="Times New Roman" w:cs="Times New Roman"/>
          <w:sz w:val="24"/>
        </w:rPr>
        <w:t>).</w:t>
      </w:r>
      <w:r w:rsidR="000134E3" w:rsidRPr="00B62A2A">
        <w:rPr>
          <w:rFonts w:ascii="Times New Roman" w:hAnsi="Times New Roman" w:cs="Times New Roman"/>
          <w:sz w:val="24"/>
        </w:rPr>
        <w:t xml:space="preserve"> </w:t>
      </w:r>
      <w:r w:rsidR="00256D8D" w:rsidRPr="00B62A2A">
        <w:rPr>
          <w:rFonts w:ascii="Times New Roman" w:hAnsi="Times New Roman" w:cs="Times New Roman"/>
          <w:sz w:val="24"/>
        </w:rPr>
        <w:t xml:space="preserve">Within the history department I </w:t>
      </w:r>
      <w:r w:rsidR="00910DD5" w:rsidRPr="00B62A2A">
        <w:rPr>
          <w:rFonts w:ascii="Times New Roman" w:hAnsi="Times New Roman" w:cs="Times New Roman"/>
          <w:sz w:val="24"/>
        </w:rPr>
        <w:t>marke</w:t>
      </w:r>
      <w:r w:rsidR="00256D8D" w:rsidRPr="00B62A2A">
        <w:rPr>
          <w:rFonts w:ascii="Times New Roman" w:hAnsi="Times New Roman" w:cs="Times New Roman"/>
          <w:sz w:val="24"/>
        </w:rPr>
        <w:t xml:space="preserve">d 3 </w:t>
      </w:r>
      <w:r w:rsidR="00F76572" w:rsidRPr="00B62A2A">
        <w:rPr>
          <w:rFonts w:ascii="Times New Roman" w:hAnsi="Times New Roman" w:cs="Times New Roman"/>
          <w:sz w:val="24"/>
        </w:rPr>
        <w:t xml:space="preserve">year 9 </w:t>
      </w:r>
      <w:r w:rsidR="00256D8D" w:rsidRPr="00B62A2A">
        <w:rPr>
          <w:rFonts w:ascii="Times New Roman" w:hAnsi="Times New Roman" w:cs="Times New Roman"/>
          <w:sz w:val="24"/>
        </w:rPr>
        <w:t xml:space="preserve">classes </w:t>
      </w:r>
      <w:r w:rsidR="003E2829" w:rsidRPr="00B62A2A">
        <w:rPr>
          <w:rFonts w:ascii="Times New Roman" w:hAnsi="Times New Roman" w:cs="Times New Roman"/>
          <w:sz w:val="24"/>
        </w:rPr>
        <w:t>end of autumn term tests</w:t>
      </w:r>
      <w:r w:rsidR="00F76572" w:rsidRPr="00B62A2A">
        <w:rPr>
          <w:rFonts w:ascii="Times New Roman" w:hAnsi="Times New Roman" w:cs="Times New Roman"/>
          <w:sz w:val="24"/>
        </w:rPr>
        <w:t xml:space="preserve"> and collated the results</w:t>
      </w:r>
      <w:r w:rsidR="003E2829" w:rsidRPr="00B62A2A">
        <w:rPr>
          <w:rFonts w:ascii="Times New Roman" w:hAnsi="Times New Roman" w:cs="Times New Roman"/>
          <w:sz w:val="24"/>
        </w:rPr>
        <w:t xml:space="preserve">, </w:t>
      </w:r>
      <w:r w:rsidR="00F76572" w:rsidRPr="00B62A2A">
        <w:rPr>
          <w:rFonts w:ascii="Times New Roman" w:hAnsi="Times New Roman" w:cs="Times New Roman"/>
          <w:sz w:val="24"/>
        </w:rPr>
        <w:t>one class had significant low</w:t>
      </w:r>
      <w:r w:rsidR="003E2829" w:rsidRPr="00B62A2A">
        <w:rPr>
          <w:rFonts w:ascii="Times New Roman" w:hAnsi="Times New Roman" w:cs="Times New Roman"/>
          <w:sz w:val="24"/>
        </w:rPr>
        <w:t>-</w:t>
      </w:r>
      <w:r w:rsidR="00F76572" w:rsidRPr="00B62A2A">
        <w:rPr>
          <w:rFonts w:ascii="Times New Roman" w:hAnsi="Times New Roman" w:cs="Times New Roman"/>
          <w:sz w:val="24"/>
        </w:rPr>
        <w:t>class average with 22.2%</w:t>
      </w:r>
      <w:r w:rsidR="003E2829" w:rsidRPr="00B62A2A">
        <w:rPr>
          <w:rFonts w:ascii="Times New Roman" w:hAnsi="Times New Roman" w:cs="Times New Roman"/>
          <w:sz w:val="24"/>
        </w:rPr>
        <w:t xml:space="preserve">. </w:t>
      </w:r>
      <w:r w:rsidR="00F76572" w:rsidRPr="00B62A2A">
        <w:rPr>
          <w:rFonts w:ascii="Times New Roman" w:hAnsi="Times New Roman" w:cs="Times New Roman"/>
          <w:sz w:val="24"/>
        </w:rPr>
        <w:t xml:space="preserve">This class consisted of 19 pupils ,8 males and 11 females all </w:t>
      </w:r>
      <w:r w:rsidR="003E2829" w:rsidRPr="00B62A2A">
        <w:rPr>
          <w:rFonts w:ascii="Times New Roman" w:hAnsi="Times New Roman" w:cs="Times New Roman"/>
          <w:sz w:val="24"/>
        </w:rPr>
        <w:t>except for</w:t>
      </w:r>
      <w:r w:rsidR="00F76572" w:rsidRPr="00B62A2A">
        <w:rPr>
          <w:rFonts w:ascii="Times New Roman" w:hAnsi="Times New Roman" w:cs="Times New Roman"/>
          <w:sz w:val="24"/>
        </w:rPr>
        <w:t xml:space="preserve"> 1 had additional learning needs</w:t>
      </w:r>
      <w:r w:rsidR="003E2829" w:rsidRPr="00B62A2A">
        <w:rPr>
          <w:rFonts w:ascii="Times New Roman" w:hAnsi="Times New Roman" w:cs="Times New Roman"/>
          <w:sz w:val="24"/>
        </w:rPr>
        <w:t>.</w:t>
      </w:r>
      <w:r w:rsidR="00256D8D" w:rsidRPr="00B62A2A">
        <w:rPr>
          <w:rFonts w:ascii="Times New Roman" w:hAnsi="Times New Roman" w:cs="Times New Roman"/>
          <w:sz w:val="24"/>
        </w:rPr>
        <w:t xml:space="preserve">  </w:t>
      </w:r>
      <w:r w:rsidR="00F76572" w:rsidRPr="00B62A2A">
        <w:rPr>
          <w:rFonts w:ascii="Times New Roman" w:hAnsi="Times New Roman" w:cs="Times New Roman"/>
          <w:sz w:val="24"/>
        </w:rPr>
        <w:t>T</w:t>
      </w:r>
      <w:r w:rsidR="006F5D1C" w:rsidRPr="00B62A2A">
        <w:rPr>
          <w:rFonts w:ascii="Times New Roman" w:hAnsi="Times New Roman" w:cs="Times New Roman"/>
          <w:sz w:val="24"/>
        </w:rPr>
        <w:t>he</w:t>
      </w:r>
      <w:r w:rsidR="00C671C9" w:rsidRPr="00B62A2A">
        <w:rPr>
          <w:rFonts w:ascii="Times New Roman" w:hAnsi="Times New Roman" w:cs="Times New Roman"/>
          <w:sz w:val="24"/>
        </w:rPr>
        <w:t xml:space="preserve"> students </w:t>
      </w:r>
      <w:r w:rsidR="003E2829" w:rsidRPr="00B62A2A">
        <w:rPr>
          <w:rFonts w:ascii="Times New Roman" w:hAnsi="Times New Roman" w:cs="Times New Roman"/>
          <w:sz w:val="24"/>
        </w:rPr>
        <w:t xml:space="preserve">in this class </w:t>
      </w:r>
      <w:r w:rsidR="00C671C9" w:rsidRPr="00B62A2A">
        <w:rPr>
          <w:rFonts w:ascii="Times New Roman" w:hAnsi="Times New Roman" w:cs="Times New Roman"/>
          <w:sz w:val="24"/>
        </w:rPr>
        <w:t xml:space="preserve">were given the opportunity to reflect on their results. The majority </w:t>
      </w:r>
      <w:r w:rsidR="003E2829" w:rsidRPr="00B62A2A">
        <w:rPr>
          <w:rFonts w:ascii="Times New Roman" w:hAnsi="Times New Roman" w:cs="Times New Roman"/>
          <w:sz w:val="24"/>
        </w:rPr>
        <w:t xml:space="preserve">in the class </w:t>
      </w:r>
      <w:r w:rsidR="00C671C9" w:rsidRPr="00B62A2A">
        <w:rPr>
          <w:rFonts w:ascii="Times New Roman" w:hAnsi="Times New Roman" w:cs="Times New Roman"/>
          <w:sz w:val="24"/>
        </w:rPr>
        <w:t xml:space="preserve">noted </w:t>
      </w:r>
      <w:r w:rsidR="006F5D1C" w:rsidRPr="00B62A2A">
        <w:rPr>
          <w:rFonts w:ascii="Times New Roman" w:hAnsi="Times New Roman" w:cs="Times New Roman"/>
          <w:sz w:val="24"/>
        </w:rPr>
        <w:t xml:space="preserve">that their results were not </w:t>
      </w:r>
      <w:r w:rsidR="00C671C9" w:rsidRPr="00B62A2A">
        <w:rPr>
          <w:rFonts w:ascii="Times New Roman" w:hAnsi="Times New Roman" w:cs="Times New Roman"/>
          <w:sz w:val="24"/>
        </w:rPr>
        <w:t xml:space="preserve">of a </w:t>
      </w:r>
      <w:r w:rsidR="006F5D1C" w:rsidRPr="00B62A2A">
        <w:rPr>
          <w:rFonts w:ascii="Times New Roman" w:hAnsi="Times New Roman" w:cs="Times New Roman"/>
          <w:sz w:val="24"/>
        </w:rPr>
        <w:t>good</w:t>
      </w:r>
      <w:r w:rsidR="00C671C9" w:rsidRPr="00B62A2A">
        <w:rPr>
          <w:rFonts w:ascii="Times New Roman" w:hAnsi="Times New Roman" w:cs="Times New Roman"/>
          <w:sz w:val="24"/>
        </w:rPr>
        <w:t xml:space="preserve"> standard</w:t>
      </w:r>
      <w:r w:rsidR="006F5D1C" w:rsidRPr="00B62A2A">
        <w:rPr>
          <w:rFonts w:ascii="Times New Roman" w:hAnsi="Times New Roman" w:cs="Times New Roman"/>
          <w:sz w:val="24"/>
        </w:rPr>
        <w:t xml:space="preserve"> due to the lack of revision. </w:t>
      </w:r>
      <w:r w:rsidR="00EA72C2" w:rsidRPr="00B62A2A">
        <w:rPr>
          <w:rFonts w:ascii="Times New Roman" w:hAnsi="Times New Roman" w:cs="Times New Roman"/>
          <w:sz w:val="24"/>
        </w:rPr>
        <w:t xml:space="preserve"> Didau (2013) </w:t>
      </w:r>
      <w:r w:rsidR="00F76572" w:rsidRPr="00B62A2A">
        <w:rPr>
          <w:rFonts w:ascii="Times New Roman" w:hAnsi="Times New Roman" w:cs="Times New Roman"/>
          <w:sz w:val="24"/>
        </w:rPr>
        <w:t>agrees with their prognoses’</w:t>
      </w:r>
      <w:r w:rsidR="00EA72C2" w:rsidRPr="00B62A2A">
        <w:rPr>
          <w:rFonts w:ascii="Times New Roman" w:hAnsi="Times New Roman" w:cs="Times New Roman"/>
          <w:sz w:val="24"/>
        </w:rPr>
        <w:t xml:space="preserve">, students may fail to self-regulate their learning because they do not know what to do to change their performance and behaviour. </w:t>
      </w:r>
      <w:r w:rsidR="006F5D1C" w:rsidRPr="00B62A2A">
        <w:rPr>
          <w:rFonts w:ascii="Times New Roman" w:hAnsi="Times New Roman" w:cs="Times New Roman"/>
          <w:sz w:val="24"/>
        </w:rPr>
        <w:t>This</w:t>
      </w:r>
      <w:r w:rsidR="00514B9F" w:rsidRPr="00B62A2A">
        <w:rPr>
          <w:rFonts w:ascii="Times New Roman" w:hAnsi="Times New Roman" w:cs="Times New Roman"/>
          <w:sz w:val="24"/>
        </w:rPr>
        <w:t xml:space="preserve"> then presented</w:t>
      </w:r>
      <w:r w:rsidR="006F5D1C" w:rsidRPr="00B62A2A">
        <w:rPr>
          <w:rFonts w:ascii="Times New Roman" w:hAnsi="Times New Roman" w:cs="Times New Roman"/>
          <w:sz w:val="24"/>
        </w:rPr>
        <w:t xml:space="preserve"> an opportunity to show th</w:t>
      </w:r>
      <w:r w:rsidR="00514B9F" w:rsidRPr="00B62A2A">
        <w:rPr>
          <w:rFonts w:ascii="Times New Roman" w:hAnsi="Times New Roman" w:cs="Times New Roman"/>
          <w:sz w:val="24"/>
        </w:rPr>
        <w:t>e</w:t>
      </w:r>
      <w:r w:rsidR="006F5D1C" w:rsidRPr="00B62A2A">
        <w:rPr>
          <w:rFonts w:ascii="Times New Roman" w:hAnsi="Times New Roman" w:cs="Times New Roman"/>
          <w:sz w:val="24"/>
        </w:rPr>
        <w:t xml:space="preserve"> class the importance of revisi</w:t>
      </w:r>
      <w:r w:rsidR="00514B9F" w:rsidRPr="00B62A2A">
        <w:rPr>
          <w:rFonts w:ascii="Times New Roman" w:hAnsi="Times New Roman" w:cs="Times New Roman"/>
          <w:sz w:val="24"/>
        </w:rPr>
        <w:t>ng</w:t>
      </w:r>
      <w:r w:rsidR="006F5D1C" w:rsidRPr="00B62A2A">
        <w:rPr>
          <w:rFonts w:ascii="Times New Roman" w:hAnsi="Times New Roman" w:cs="Times New Roman"/>
          <w:sz w:val="24"/>
        </w:rPr>
        <w:t xml:space="preserve"> for</w:t>
      </w:r>
      <w:r w:rsidR="00514B9F" w:rsidRPr="00B62A2A">
        <w:rPr>
          <w:rFonts w:ascii="Times New Roman" w:hAnsi="Times New Roman" w:cs="Times New Roman"/>
          <w:sz w:val="24"/>
        </w:rPr>
        <w:t xml:space="preserve"> their</w:t>
      </w:r>
      <w:r w:rsidR="006F5D1C" w:rsidRPr="00B62A2A">
        <w:rPr>
          <w:rFonts w:ascii="Times New Roman" w:hAnsi="Times New Roman" w:cs="Times New Roman"/>
          <w:sz w:val="24"/>
        </w:rPr>
        <w:t xml:space="preserve"> exams to</w:t>
      </w:r>
      <w:r w:rsidR="00D2222B" w:rsidRPr="00B62A2A">
        <w:rPr>
          <w:rFonts w:ascii="Times New Roman" w:hAnsi="Times New Roman" w:cs="Times New Roman"/>
          <w:sz w:val="24"/>
        </w:rPr>
        <w:t xml:space="preserve"> potentially</w:t>
      </w:r>
      <w:r w:rsidR="006F5D1C" w:rsidRPr="00B62A2A">
        <w:rPr>
          <w:rFonts w:ascii="Times New Roman" w:hAnsi="Times New Roman" w:cs="Times New Roman"/>
          <w:sz w:val="24"/>
        </w:rPr>
        <w:t xml:space="preserve"> improve their outcomes. It gave them a chance to self-</w:t>
      </w:r>
      <w:r w:rsidR="00480199" w:rsidRPr="00B62A2A">
        <w:rPr>
          <w:rFonts w:ascii="Times New Roman" w:hAnsi="Times New Roman" w:cs="Times New Roman"/>
          <w:sz w:val="24"/>
        </w:rPr>
        <w:t>reflect, and</w:t>
      </w:r>
      <w:r w:rsidR="008E6767" w:rsidRPr="00B62A2A">
        <w:rPr>
          <w:rFonts w:ascii="Times New Roman" w:hAnsi="Times New Roman" w:cs="Times New Roman"/>
          <w:sz w:val="24"/>
        </w:rPr>
        <w:t xml:space="preserve"> </w:t>
      </w:r>
      <w:r w:rsidR="00E62D20" w:rsidRPr="00B62A2A">
        <w:rPr>
          <w:rFonts w:ascii="Times New Roman" w:hAnsi="Times New Roman" w:cs="Times New Roman"/>
          <w:sz w:val="24"/>
        </w:rPr>
        <w:t>to</w:t>
      </w:r>
      <w:r w:rsidR="008E6767" w:rsidRPr="00B62A2A">
        <w:rPr>
          <w:rFonts w:ascii="Times New Roman" w:hAnsi="Times New Roman" w:cs="Times New Roman"/>
          <w:sz w:val="24"/>
        </w:rPr>
        <w:t xml:space="preserve"> g</w:t>
      </w:r>
      <w:r w:rsidR="00E62D20" w:rsidRPr="00B62A2A">
        <w:rPr>
          <w:rFonts w:ascii="Times New Roman" w:hAnsi="Times New Roman" w:cs="Times New Roman"/>
          <w:sz w:val="24"/>
        </w:rPr>
        <w:t>i</w:t>
      </w:r>
      <w:r w:rsidR="008E6767" w:rsidRPr="00B62A2A">
        <w:rPr>
          <w:rFonts w:ascii="Times New Roman" w:hAnsi="Times New Roman" w:cs="Times New Roman"/>
          <w:sz w:val="24"/>
        </w:rPr>
        <w:t xml:space="preserve">ve them an opportunity to </w:t>
      </w:r>
      <w:r w:rsidR="00480199" w:rsidRPr="00B62A2A">
        <w:rPr>
          <w:rFonts w:ascii="Times New Roman" w:hAnsi="Times New Roman" w:cs="Times New Roman"/>
          <w:sz w:val="24"/>
        </w:rPr>
        <w:t>acquire the knowledge of</w:t>
      </w:r>
      <w:r w:rsidR="00F76572" w:rsidRPr="00B62A2A">
        <w:rPr>
          <w:rFonts w:ascii="Times New Roman" w:hAnsi="Times New Roman" w:cs="Times New Roman"/>
          <w:sz w:val="24"/>
        </w:rPr>
        <w:t xml:space="preserve"> </w:t>
      </w:r>
      <w:r w:rsidR="00480199" w:rsidRPr="00B62A2A">
        <w:rPr>
          <w:rFonts w:ascii="Times New Roman" w:hAnsi="Times New Roman" w:cs="Times New Roman"/>
          <w:sz w:val="24"/>
        </w:rPr>
        <w:t>revision</w:t>
      </w:r>
      <w:r w:rsidR="00F76572" w:rsidRPr="00B62A2A">
        <w:rPr>
          <w:rFonts w:ascii="Times New Roman" w:hAnsi="Times New Roman" w:cs="Times New Roman"/>
          <w:sz w:val="24"/>
        </w:rPr>
        <w:t xml:space="preserve"> </w:t>
      </w:r>
      <w:r w:rsidR="008E6767" w:rsidRPr="00B62A2A">
        <w:rPr>
          <w:rFonts w:ascii="Times New Roman" w:hAnsi="Times New Roman" w:cs="Times New Roman"/>
          <w:sz w:val="24"/>
        </w:rPr>
        <w:t>technique</w:t>
      </w:r>
      <w:r w:rsidR="00F76572" w:rsidRPr="00B62A2A">
        <w:rPr>
          <w:rFonts w:ascii="Times New Roman" w:hAnsi="Times New Roman" w:cs="Times New Roman"/>
          <w:sz w:val="24"/>
        </w:rPr>
        <w:t>s</w:t>
      </w:r>
      <w:r w:rsidR="008E6767" w:rsidRPr="00B62A2A">
        <w:rPr>
          <w:rFonts w:ascii="Times New Roman" w:hAnsi="Times New Roman" w:cs="Times New Roman"/>
          <w:sz w:val="24"/>
        </w:rPr>
        <w:t xml:space="preserve"> </w:t>
      </w:r>
      <w:r w:rsidR="00480199" w:rsidRPr="00B62A2A">
        <w:rPr>
          <w:rFonts w:ascii="Times New Roman" w:hAnsi="Times New Roman" w:cs="Times New Roman"/>
          <w:sz w:val="24"/>
        </w:rPr>
        <w:t xml:space="preserve">that </w:t>
      </w:r>
      <w:r w:rsidR="00F76572" w:rsidRPr="00B62A2A">
        <w:rPr>
          <w:rFonts w:ascii="Times New Roman" w:hAnsi="Times New Roman" w:cs="Times New Roman"/>
          <w:sz w:val="24"/>
        </w:rPr>
        <w:t xml:space="preserve">would </w:t>
      </w:r>
      <w:r w:rsidR="00480199" w:rsidRPr="00B62A2A">
        <w:rPr>
          <w:rFonts w:ascii="Times New Roman" w:hAnsi="Times New Roman" w:cs="Times New Roman"/>
          <w:sz w:val="24"/>
        </w:rPr>
        <w:t>enhance</w:t>
      </w:r>
      <w:r w:rsidR="008E6767" w:rsidRPr="00B62A2A">
        <w:rPr>
          <w:rFonts w:ascii="Times New Roman" w:hAnsi="Times New Roman" w:cs="Times New Roman"/>
          <w:sz w:val="24"/>
        </w:rPr>
        <w:t xml:space="preserve"> them as learners.</w:t>
      </w:r>
      <w:r w:rsidR="00F76572" w:rsidRPr="00B62A2A">
        <w:rPr>
          <w:rFonts w:ascii="Times New Roman" w:hAnsi="Times New Roman" w:cs="Times New Roman"/>
          <w:sz w:val="24"/>
        </w:rPr>
        <w:t xml:space="preserve"> </w:t>
      </w:r>
    </w:p>
    <w:p w14:paraId="1B71FD31" w14:textId="77777777" w:rsidR="003B4792" w:rsidRPr="00B62A2A" w:rsidRDefault="003B4792" w:rsidP="003B4792">
      <w:pPr>
        <w:spacing w:line="360" w:lineRule="auto"/>
        <w:rPr>
          <w:rFonts w:ascii="Times New Roman" w:hAnsi="Times New Roman" w:cs="Times New Roman"/>
          <w:sz w:val="28"/>
          <w:u w:val="single"/>
        </w:rPr>
      </w:pPr>
      <w:r w:rsidRPr="00B62A2A">
        <w:rPr>
          <w:rFonts w:ascii="Times New Roman" w:hAnsi="Times New Roman" w:cs="Times New Roman"/>
          <w:sz w:val="28"/>
          <w:u w:val="single"/>
        </w:rPr>
        <w:t>Literature Review</w:t>
      </w:r>
    </w:p>
    <w:p w14:paraId="7F0AFDDD" w14:textId="153956CD"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As learners progress through education, the issue of exams and revision becomes more prevalent. By implementing revision techniques to improve class test results, the research covers many different areas of academia. The</w:t>
      </w:r>
      <w:r w:rsidR="00AA083D" w:rsidRPr="00B62A2A">
        <w:rPr>
          <w:rFonts w:ascii="Times New Roman" w:hAnsi="Times New Roman" w:cs="Times New Roman"/>
          <w:sz w:val="24"/>
        </w:rPr>
        <w:t xml:space="preserve"> academia</w:t>
      </w:r>
      <w:r w:rsidRPr="00B62A2A">
        <w:rPr>
          <w:rFonts w:ascii="Times New Roman" w:hAnsi="Times New Roman" w:cs="Times New Roman"/>
          <w:sz w:val="24"/>
        </w:rPr>
        <w:t xml:space="preserve"> look</w:t>
      </w:r>
      <w:r w:rsidR="00AA083D" w:rsidRPr="00B62A2A">
        <w:rPr>
          <w:rFonts w:ascii="Times New Roman" w:hAnsi="Times New Roman" w:cs="Times New Roman"/>
          <w:sz w:val="24"/>
        </w:rPr>
        <w:t>s</w:t>
      </w:r>
      <w:r w:rsidRPr="00B62A2A">
        <w:rPr>
          <w:rFonts w:ascii="Times New Roman" w:hAnsi="Times New Roman" w:cs="Times New Roman"/>
          <w:sz w:val="24"/>
        </w:rPr>
        <w:t xml:space="preserve"> at how different teaching methods affect learners’ outcome</w:t>
      </w:r>
      <w:r w:rsidR="0050660F" w:rsidRPr="00B62A2A">
        <w:rPr>
          <w:rFonts w:ascii="Times New Roman" w:hAnsi="Times New Roman" w:cs="Times New Roman"/>
          <w:sz w:val="24"/>
        </w:rPr>
        <w:t>s</w:t>
      </w:r>
      <w:r w:rsidRPr="00B62A2A">
        <w:rPr>
          <w:rFonts w:ascii="Times New Roman" w:hAnsi="Times New Roman" w:cs="Times New Roman"/>
          <w:sz w:val="24"/>
        </w:rPr>
        <w:t xml:space="preserve"> and </w:t>
      </w:r>
      <w:r w:rsidR="0050660F" w:rsidRPr="00B62A2A">
        <w:rPr>
          <w:rFonts w:ascii="Times New Roman" w:hAnsi="Times New Roman" w:cs="Times New Roman"/>
          <w:sz w:val="24"/>
        </w:rPr>
        <w:t xml:space="preserve">some </w:t>
      </w:r>
      <w:r w:rsidRPr="00B62A2A">
        <w:rPr>
          <w:rFonts w:ascii="Times New Roman" w:hAnsi="Times New Roman" w:cs="Times New Roman"/>
          <w:sz w:val="24"/>
        </w:rPr>
        <w:t xml:space="preserve">areas of literature do interlink with one another. </w:t>
      </w:r>
    </w:p>
    <w:p w14:paraId="63BA08E9" w14:textId="77777777" w:rsidR="003B4792" w:rsidRPr="00B62A2A" w:rsidRDefault="003B4792" w:rsidP="00A05EB1">
      <w:pPr>
        <w:spacing w:line="360" w:lineRule="auto"/>
        <w:jc w:val="center"/>
        <w:rPr>
          <w:rFonts w:ascii="Times New Roman" w:hAnsi="Times New Roman" w:cs="Times New Roman"/>
          <w:sz w:val="24"/>
          <w:u w:val="single"/>
        </w:rPr>
      </w:pPr>
      <w:r w:rsidRPr="00B62A2A">
        <w:rPr>
          <w:rFonts w:ascii="Times New Roman" w:hAnsi="Times New Roman" w:cs="Times New Roman"/>
          <w:sz w:val="24"/>
          <w:u w:val="single"/>
        </w:rPr>
        <w:t>Skill-based Learning</w:t>
      </w:r>
    </w:p>
    <w:p w14:paraId="72F4B5C6" w14:textId="5304C7FF"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In the Successful Futures document (2015), there is a</w:t>
      </w:r>
      <w:r w:rsidR="007F67A1" w:rsidRPr="00B62A2A">
        <w:rPr>
          <w:rFonts w:ascii="Times New Roman" w:hAnsi="Times New Roman" w:cs="Times New Roman"/>
          <w:sz w:val="24"/>
        </w:rPr>
        <w:t>n increased</w:t>
      </w:r>
      <w:r w:rsidRPr="00B62A2A">
        <w:rPr>
          <w:rFonts w:ascii="Times New Roman" w:hAnsi="Times New Roman" w:cs="Times New Roman"/>
          <w:sz w:val="24"/>
        </w:rPr>
        <w:t xml:space="preserve"> emphasis on skills in the Welsh curriculum moving forward. Revision is a skill which </w:t>
      </w:r>
      <w:r w:rsidR="009610DD" w:rsidRPr="00B62A2A">
        <w:rPr>
          <w:rFonts w:ascii="Times New Roman" w:hAnsi="Times New Roman" w:cs="Times New Roman"/>
          <w:sz w:val="24"/>
        </w:rPr>
        <w:t xml:space="preserve">is </w:t>
      </w:r>
      <w:r w:rsidRPr="00B62A2A">
        <w:rPr>
          <w:rFonts w:ascii="Times New Roman" w:hAnsi="Times New Roman" w:cs="Times New Roman"/>
          <w:sz w:val="24"/>
        </w:rPr>
        <w:t xml:space="preserve">often not taught in schools until Key Stage 4. It is essential that children are taught to be strategic in their work and revision. </w:t>
      </w:r>
      <w:r w:rsidR="00EC4CBB" w:rsidRPr="00B62A2A">
        <w:rPr>
          <w:rFonts w:ascii="Times New Roman" w:hAnsi="Times New Roman" w:cs="Times New Roman"/>
          <w:sz w:val="24"/>
        </w:rPr>
        <w:t>The process of a</w:t>
      </w:r>
      <w:r w:rsidRPr="00B62A2A">
        <w:rPr>
          <w:rFonts w:ascii="Times New Roman" w:hAnsi="Times New Roman" w:cs="Times New Roman"/>
          <w:sz w:val="24"/>
        </w:rPr>
        <w:t xml:space="preserve"> learner being strategic in their work can be taught by a teacher and </w:t>
      </w:r>
      <w:r w:rsidRPr="00B62A2A">
        <w:rPr>
          <w:rFonts w:ascii="Times New Roman" w:hAnsi="Times New Roman" w:cs="Times New Roman"/>
          <w:sz w:val="24"/>
        </w:rPr>
        <w:lastRenderedPageBreak/>
        <w:t>thus should be taught in class, if a student is to be successful at self-directed learning (Darling-Hammond et al., 2003).  A leading expert on teaching methods Geoff Petty, agreed with this idea. Petty (2009) identified that revision as a skill</w:t>
      </w:r>
      <w:r w:rsidR="00EF2481" w:rsidRPr="00B62A2A">
        <w:rPr>
          <w:rFonts w:ascii="Times New Roman" w:hAnsi="Times New Roman" w:cs="Times New Roman"/>
          <w:sz w:val="24"/>
        </w:rPr>
        <w:t>,</w:t>
      </w:r>
      <w:r w:rsidRPr="00B62A2A">
        <w:rPr>
          <w:rFonts w:ascii="Times New Roman" w:hAnsi="Times New Roman" w:cs="Times New Roman"/>
          <w:sz w:val="24"/>
        </w:rPr>
        <w:t xml:space="preserve"> is too vital to be left to the learners’ own devices. Petty claimed that learners need to be taught to develop their skills </w:t>
      </w:r>
      <w:r w:rsidR="006A3559" w:rsidRPr="00B62A2A">
        <w:rPr>
          <w:rFonts w:ascii="Times New Roman" w:hAnsi="Times New Roman" w:cs="Times New Roman"/>
          <w:sz w:val="24"/>
        </w:rPr>
        <w:t>to</w:t>
      </w:r>
      <w:r w:rsidRPr="00B62A2A">
        <w:rPr>
          <w:rFonts w:ascii="Times New Roman" w:hAnsi="Times New Roman" w:cs="Times New Roman"/>
          <w:sz w:val="24"/>
        </w:rPr>
        <w:t xml:space="preserve"> be effective at self-directed learning. Without these skills being taught, it is difficult to expect the highest results possible from our learners. </w:t>
      </w:r>
      <w:r w:rsidR="00222165" w:rsidRPr="00B62A2A">
        <w:rPr>
          <w:rFonts w:ascii="Times New Roman" w:hAnsi="Times New Roman" w:cs="Times New Roman"/>
          <w:sz w:val="24"/>
        </w:rPr>
        <w:t>Skill-based learning builds more on the concept of self-directed learning, which helps learners in school and later life. Self-directed learning is about independence and the student learning even without the use of examination</w:t>
      </w:r>
      <w:r w:rsidR="005548C9" w:rsidRPr="00B62A2A">
        <w:rPr>
          <w:rFonts w:ascii="Times New Roman" w:hAnsi="Times New Roman" w:cs="Times New Roman"/>
          <w:sz w:val="24"/>
        </w:rPr>
        <w:t xml:space="preserve"> as an endpoint</w:t>
      </w:r>
      <w:r w:rsidR="00222165" w:rsidRPr="00B62A2A">
        <w:rPr>
          <w:rFonts w:ascii="Times New Roman" w:hAnsi="Times New Roman" w:cs="Times New Roman"/>
          <w:sz w:val="24"/>
        </w:rPr>
        <w:t xml:space="preserve">, this is where it differs to the skill of revision. </w:t>
      </w:r>
      <w:r w:rsidRPr="00B62A2A">
        <w:rPr>
          <w:rFonts w:ascii="Times New Roman" w:hAnsi="Times New Roman" w:cs="Times New Roman"/>
          <w:sz w:val="24"/>
        </w:rPr>
        <w:t>However, we must not forget the importance of</w:t>
      </w:r>
      <w:r w:rsidR="00E31057" w:rsidRPr="00B62A2A">
        <w:rPr>
          <w:rFonts w:ascii="Times New Roman" w:hAnsi="Times New Roman" w:cs="Times New Roman"/>
          <w:sz w:val="24"/>
        </w:rPr>
        <w:t xml:space="preserve"> teaching</w:t>
      </w:r>
      <w:r w:rsidRPr="00B62A2A">
        <w:rPr>
          <w:rFonts w:ascii="Times New Roman" w:hAnsi="Times New Roman" w:cs="Times New Roman"/>
          <w:sz w:val="24"/>
        </w:rPr>
        <w:t xml:space="preserve"> content and knowledge. Bloom’s Taxonomy (1956) showed that knowledge is the first level of learning. Nevertheless, David Krathwohl (2002) revised the structure of hierarchy. Krathwohl place</w:t>
      </w:r>
      <w:r w:rsidR="003651A3" w:rsidRPr="00B62A2A">
        <w:rPr>
          <w:rFonts w:ascii="Times New Roman" w:hAnsi="Times New Roman" w:cs="Times New Roman"/>
          <w:sz w:val="24"/>
        </w:rPr>
        <w:t>d</w:t>
      </w:r>
      <w:r w:rsidRPr="00B62A2A">
        <w:rPr>
          <w:rFonts w:ascii="Times New Roman" w:hAnsi="Times New Roman" w:cs="Times New Roman"/>
          <w:sz w:val="24"/>
        </w:rPr>
        <w:t xml:space="preserve"> the process of remembering</w:t>
      </w:r>
      <w:r w:rsidR="006A7952" w:rsidRPr="00B62A2A">
        <w:rPr>
          <w:rFonts w:ascii="Times New Roman" w:hAnsi="Times New Roman" w:cs="Times New Roman"/>
          <w:sz w:val="24"/>
        </w:rPr>
        <w:t xml:space="preserve"> and not knowledge</w:t>
      </w:r>
      <w:r w:rsidRPr="00B62A2A">
        <w:rPr>
          <w:rFonts w:ascii="Times New Roman" w:hAnsi="Times New Roman" w:cs="Times New Roman"/>
          <w:sz w:val="24"/>
        </w:rPr>
        <w:t xml:space="preserve"> at the bottom of the cognitive process on which a learner can build on. Krathwohl br</w:t>
      </w:r>
      <w:r w:rsidR="00F26E20" w:rsidRPr="00B62A2A">
        <w:rPr>
          <w:rFonts w:ascii="Times New Roman" w:hAnsi="Times New Roman" w:cs="Times New Roman"/>
          <w:sz w:val="24"/>
        </w:rPr>
        <w:t>oke</w:t>
      </w:r>
      <w:r w:rsidRPr="00B62A2A">
        <w:rPr>
          <w:rFonts w:ascii="Times New Roman" w:hAnsi="Times New Roman" w:cs="Times New Roman"/>
          <w:sz w:val="24"/>
        </w:rPr>
        <w:t xml:space="preserve"> down knowledge as more important than just the first step and thus should be throughout the taxonomy. </w:t>
      </w:r>
    </w:p>
    <w:p w14:paraId="30EE52AF" w14:textId="77777777" w:rsidR="003B4792" w:rsidRPr="00B62A2A" w:rsidRDefault="003B4792" w:rsidP="00A05EB1">
      <w:pPr>
        <w:spacing w:line="360" w:lineRule="auto"/>
        <w:jc w:val="center"/>
        <w:rPr>
          <w:rFonts w:ascii="Times New Roman" w:hAnsi="Times New Roman" w:cs="Times New Roman"/>
          <w:sz w:val="24"/>
          <w:u w:val="single"/>
        </w:rPr>
      </w:pPr>
      <w:r w:rsidRPr="00B62A2A">
        <w:rPr>
          <w:rFonts w:ascii="Times New Roman" w:hAnsi="Times New Roman" w:cs="Times New Roman"/>
          <w:sz w:val="24"/>
          <w:u w:val="single"/>
        </w:rPr>
        <w:t>Revision</w:t>
      </w:r>
    </w:p>
    <w:p w14:paraId="41E6D0D3" w14:textId="4F2A3762" w:rsidR="003B4792" w:rsidRPr="00B62A2A" w:rsidRDefault="00BD43D6" w:rsidP="003B4792">
      <w:pPr>
        <w:spacing w:line="360" w:lineRule="auto"/>
        <w:ind w:firstLine="720"/>
        <w:rPr>
          <w:rFonts w:ascii="Times New Roman" w:hAnsi="Times New Roman" w:cs="Times New Roman"/>
          <w:sz w:val="24"/>
        </w:rPr>
      </w:pPr>
      <w:r w:rsidRPr="00B62A2A">
        <w:rPr>
          <w:rFonts w:ascii="Times New Roman" w:hAnsi="Times New Roman" w:cs="Times New Roman"/>
          <w:sz w:val="24"/>
        </w:rPr>
        <w:t>R</w:t>
      </w:r>
      <w:r w:rsidR="003B4792" w:rsidRPr="00B62A2A">
        <w:rPr>
          <w:rFonts w:ascii="Times New Roman" w:hAnsi="Times New Roman" w:cs="Times New Roman"/>
          <w:sz w:val="24"/>
        </w:rPr>
        <w:t xml:space="preserve">evision is a vital skill for learners as they progress through school. Nevertheless, as John Dunlosky (2013) </w:t>
      </w:r>
      <w:r w:rsidR="009C5BA9" w:rsidRPr="00B62A2A">
        <w:rPr>
          <w:rFonts w:ascii="Times New Roman" w:hAnsi="Times New Roman" w:cs="Times New Roman"/>
          <w:sz w:val="24"/>
        </w:rPr>
        <w:t>explained</w:t>
      </w:r>
      <w:r w:rsidR="003B4792" w:rsidRPr="00B62A2A">
        <w:rPr>
          <w:rFonts w:ascii="Times New Roman" w:hAnsi="Times New Roman" w:cs="Times New Roman"/>
          <w:sz w:val="24"/>
        </w:rPr>
        <w:t xml:space="preserve"> there is always less time given to teaching students effective techniques. Dunlosky argued that, it would not take much time away from the teaching of content and that certain techniques should be taught amongst all subjects to make sure the learner fully grasps the concept of it. Dunlosky claimed that, there is a disconnect between research of effective techniques and their use in the classroom due to there being so many for educators to look through. During the research, students had different methods for them to use and were not just give them one method to use. This allowed them to decide for themselves which one they think is most effective for them. </w:t>
      </w:r>
      <w:r w:rsidR="009C5BA9" w:rsidRPr="00B62A2A">
        <w:rPr>
          <w:rFonts w:ascii="Times New Roman" w:hAnsi="Times New Roman" w:cs="Times New Roman"/>
          <w:sz w:val="24"/>
        </w:rPr>
        <w:t xml:space="preserve">Focusing on </w:t>
      </w:r>
      <w:r w:rsidR="001C609C" w:rsidRPr="00B62A2A">
        <w:rPr>
          <w:rFonts w:ascii="Times New Roman" w:hAnsi="Times New Roman" w:cs="Times New Roman"/>
          <w:sz w:val="24"/>
        </w:rPr>
        <w:t>a</w:t>
      </w:r>
      <w:r w:rsidR="009C5BA9" w:rsidRPr="00B62A2A">
        <w:rPr>
          <w:rFonts w:ascii="Times New Roman" w:hAnsi="Times New Roman" w:cs="Times New Roman"/>
          <w:sz w:val="24"/>
        </w:rPr>
        <w:t xml:space="preserve"> technique</w:t>
      </w:r>
      <w:r w:rsidR="001C609C" w:rsidRPr="00B62A2A">
        <w:rPr>
          <w:rFonts w:ascii="Times New Roman" w:hAnsi="Times New Roman" w:cs="Times New Roman"/>
          <w:sz w:val="24"/>
        </w:rPr>
        <w:t xml:space="preserve"> itself</w:t>
      </w:r>
      <w:r w:rsidR="009C5BA9" w:rsidRPr="00B62A2A">
        <w:rPr>
          <w:rFonts w:ascii="Times New Roman" w:hAnsi="Times New Roman" w:cs="Times New Roman"/>
          <w:sz w:val="24"/>
        </w:rPr>
        <w:t>, m</w:t>
      </w:r>
      <w:r w:rsidR="003B4792" w:rsidRPr="00B62A2A">
        <w:rPr>
          <w:rFonts w:ascii="Times New Roman" w:hAnsi="Times New Roman" w:cs="Times New Roman"/>
          <w:sz w:val="24"/>
        </w:rPr>
        <w:t xml:space="preserve">ind maps or concept maps are a common revision technique. “Mind maps are a schematic modality of expression” (Cismas, Dona and Andreiasu, 2015, p212).  This </w:t>
      </w:r>
      <w:r w:rsidR="00460293" w:rsidRPr="00B62A2A">
        <w:rPr>
          <w:rFonts w:ascii="Times New Roman" w:hAnsi="Times New Roman" w:cs="Times New Roman"/>
          <w:sz w:val="24"/>
        </w:rPr>
        <w:t>highlighted</w:t>
      </w:r>
      <w:r w:rsidR="003B4792" w:rsidRPr="00B62A2A">
        <w:rPr>
          <w:rFonts w:ascii="Times New Roman" w:hAnsi="Times New Roman" w:cs="Times New Roman"/>
          <w:sz w:val="24"/>
        </w:rPr>
        <w:t xml:space="preserve"> that they are effective due to the way they are set out in schemas which contribute to </w:t>
      </w:r>
      <w:r w:rsidR="002E780B" w:rsidRPr="00B62A2A">
        <w:rPr>
          <w:rFonts w:ascii="Times New Roman" w:hAnsi="Times New Roman" w:cs="Times New Roman"/>
          <w:sz w:val="24"/>
        </w:rPr>
        <w:t xml:space="preserve">longer lasting </w:t>
      </w:r>
      <w:r w:rsidR="003B4792" w:rsidRPr="00B62A2A">
        <w:rPr>
          <w:rFonts w:ascii="Times New Roman" w:hAnsi="Times New Roman" w:cs="Times New Roman"/>
          <w:sz w:val="24"/>
        </w:rPr>
        <w:t>memory. Nevertheless, Cismas et al, mentioned that they are time consuming and for them to be fully effective, the process of repetition needs to be employed. Even though they are time-consuming, it should still be taught to learners. A time-consuming effective method is better than a quick ineffective alternative.</w:t>
      </w:r>
      <w:r w:rsidR="006C5D1B" w:rsidRPr="00B62A2A">
        <w:rPr>
          <w:rFonts w:ascii="Times New Roman" w:hAnsi="Times New Roman" w:cs="Times New Roman"/>
          <w:sz w:val="24"/>
        </w:rPr>
        <w:t xml:space="preserve">  </w:t>
      </w:r>
    </w:p>
    <w:p w14:paraId="4EE612E8" w14:textId="507373AC"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lastRenderedPageBreak/>
        <w:tab/>
        <w:t>Academic David Fawcett observed the teaching of revision techniques. Fawcett</w:t>
      </w:r>
      <w:r w:rsidR="00731699" w:rsidRPr="00B62A2A">
        <w:rPr>
          <w:rFonts w:ascii="Times New Roman" w:hAnsi="Times New Roman" w:cs="Times New Roman"/>
          <w:sz w:val="24"/>
        </w:rPr>
        <w:t xml:space="preserve"> (2015)</w:t>
      </w:r>
      <w:r w:rsidRPr="00B62A2A">
        <w:rPr>
          <w:rFonts w:ascii="Times New Roman" w:hAnsi="Times New Roman" w:cs="Times New Roman"/>
          <w:sz w:val="24"/>
        </w:rPr>
        <w:t xml:space="preserve"> explained that as a teacher you cannot </w:t>
      </w:r>
      <w:r w:rsidR="00B143E8" w:rsidRPr="00B62A2A">
        <w:rPr>
          <w:rFonts w:ascii="Times New Roman" w:hAnsi="Times New Roman" w:cs="Times New Roman"/>
          <w:sz w:val="24"/>
        </w:rPr>
        <w:t>just say</w:t>
      </w:r>
      <w:r w:rsidRPr="00B62A2A">
        <w:rPr>
          <w:rFonts w:ascii="Times New Roman" w:hAnsi="Times New Roman" w:cs="Times New Roman"/>
          <w:sz w:val="24"/>
        </w:rPr>
        <w:t xml:space="preserve"> go and revise because some learners have no idea what that means, and it becomes a meaningless and penal task. A teacher should also recognise that some revision techniques will not work for every exam. Gurung and McCann (2011) also recognised this. </w:t>
      </w:r>
      <w:r w:rsidR="009548F2" w:rsidRPr="00B62A2A">
        <w:rPr>
          <w:rFonts w:ascii="Times New Roman" w:hAnsi="Times New Roman" w:cs="Times New Roman"/>
          <w:sz w:val="24"/>
        </w:rPr>
        <w:t xml:space="preserve">They </w:t>
      </w:r>
      <w:r w:rsidRPr="00B62A2A">
        <w:rPr>
          <w:rFonts w:ascii="Times New Roman" w:hAnsi="Times New Roman" w:cs="Times New Roman"/>
          <w:sz w:val="24"/>
        </w:rPr>
        <w:t>stated that, different types of exams require different types of revision techniques. They go onto state that techniques should be carefully monitored by teachers, as academically weaker students tend to take dangerous detours. Gurung and McCann said this as these are the weaker pupils that are likely to have less confidence in their ability</w:t>
      </w:r>
      <w:r w:rsidR="00D3509F" w:rsidRPr="00B62A2A">
        <w:rPr>
          <w:rFonts w:ascii="Times New Roman" w:hAnsi="Times New Roman" w:cs="Times New Roman"/>
          <w:sz w:val="24"/>
        </w:rPr>
        <w:t>,</w:t>
      </w:r>
      <w:r w:rsidRPr="00B62A2A">
        <w:rPr>
          <w:rFonts w:ascii="Times New Roman" w:hAnsi="Times New Roman" w:cs="Times New Roman"/>
          <w:sz w:val="24"/>
        </w:rPr>
        <w:t xml:space="preserve"> and so less motivation to revise and </w:t>
      </w:r>
      <w:r w:rsidR="00D3509F" w:rsidRPr="00B62A2A">
        <w:rPr>
          <w:rFonts w:ascii="Times New Roman" w:hAnsi="Times New Roman" w:cs="Times New Roman"/>
          <w:sz w:val="24"/>
        </w:rPr>
        <w:t>will not tend to</w:t>
      </w:r>
      <w:r w:rsidRPr="00B62A2A">
        <w:rPr>
          <w:rFonts w:ascii="Times New Roman" w:hAnsi="Times New Roman" w:cs="Times New Roman"/>
          <w:sz w:val="24"/>
        </w:rPr>
        <w:t xml:space="preserve"> think about which strategy is more effective for them. Again, using Bloom’s taxonomy, academic Clare Jarmy takes a different view on revision. Jarmy (2017)</w:t>
      </w:r>
      <w:r w:rsidR="00333572" w:rsidRPr="00B62A2A">
        <w:rPr>
          <w:rFonts w:ascii="Times New Roman" w:hAnsi="Times New Roman" w:cs="Times New Roman"/>
          <w:sz w:val="24"/>
        </w:rPr>
        <w:t xml:space="preserve"> </w:t>
      </w:r>
      <w:r w:rsidRPr="00B62A2A">
        <w:rPr>
          <w:rFonts w:ascii="Times New Roman" w:hAnsi="Times New Roman" w:cs="Times New Roman"/>
          <w:sz w:val="24"/>
        </w:rPr>
        <w:t>br</w:t>
      </w:r>
      <w:r w:rsidR="00333572" w:rsidRPr="00B62A2A">
        <w:rPr>
          <w:rFonts w:ascii="Times New Roman" w:hAnsi="Times New Roman" w:cs="Times New Roman"/>
          <w:sz w:val="24"/>
        </w:rPr>
        <w:t>oke</w:t>
      </w:r>
      <w:r w:rsidRPr="00B62A2A">
        <w:rPr>
          <w:rFonts w:ascii="Times New Roman" w:hAnsi="Times New Roman" w:cs="Times New Roman"/>
          <w:sz w:val="24"/>
        </w:rPr>
        <w:t xml:space="preserve"> down the concept of revision. She s</w:t>
      </w:r>
      <w:r w:rsidR="00333572" w:rsidRPr="00B62A2A">
        <w:rPr>
          <w:rFonts w:ascii="Times New Roman" w:hAnsi="Times New Roman" w:cs="Times New Roman"/>
          <w:sz w:val="24"/>
        </w:rPr>
        <w:t>aw</w:t>
      </w:r>
      <w:r w:rsidRPr="00B62A2A">
        <w:rPr>
          <w:rFonts w:ascii="Times New Roman" w:hAnsi="Times New Roman" w:cs="Times New Roman"/>
          <w:sz w:val="24"/>
        </w:rPr>
        <w:t xml:space="preserve"> that for her, the idea of students’ revision is them learning by rote and this takes them straight back down the pyramid. Jarmy claimed that after working on high-order skills all year to go back to the start during revision is negative. There needs to be a process of revisiting the knowledge and adding layers of depth instead. This show</w:t>
      </w:r>
      <w:r w:rsidR="000B52B4" w:rsidRPr="00B62A2A">
        <w:rPr>
          <w:rFonts w:ascii="Times New Roman" w:hAnsi="Times New Roman" w:cs="Times New Roman"/>
          <w:sz w:val="24"/>
        </w:rPr>
        <w:t>ed</w:t>
      </w:r>
      <w:r w:rsidRPr="00B62A2A">
        <w:rPr>
          <w:rFonts w:ascii="Times New Roman" w:hAnsi="Times New Roman" w:cs="Times New Roman"/>
          <w:sz w:val="24"/>
        </w:rPr>
        <w:t xml:space="preserve"> us that revision should be an ongoing process to benefit the students and the skills they have learnt. </w:t>
      </w:r>
    </w:p>
    <w:p w14:paraId="6B702977" w14:textId="4D2DC77A" w:rsidR="003B4792" w:rsidRPr="00B62A2A" w:rsidRDefault="003B4792" w:rsidP="00A05EB1">
      <w:pPr>
        <w:spacing w:line="360" w:lineRule="auto"/>
        <w:jc w:val="center"/>
        <w:rPr>
          <w:rFonts w:ascii="Times New Roman" w:hAnsi="Times New Roman" w:cs="Times New Roman"/>
          <w:sz w:val="24"/>
          <w:u w:val="single"/>
        </w:rPr>
      </w:pPr>
      <w:r w:rsidRPr="00B62A2A">
        <w:rPr>
          <w:rFonts w:ascii="Times New Roman" w:hAnsi="Times New Roman" w:cs="Times New Roman"/>
          <w:sz w:val="24"/>
          <w:u w:val="single"/>
        </w:rPr>
        <w:t>Metacognition</w:t>
      </w:r>
      <w:r w:rsidR="00B42019" w:rsidRPr="00B62A2A">
        <w:rPr>
          <w:rFonts w:ascii="Times New Roman" w:hAnsi="Times New Roman" w:cs="Times New Roman"/>
          <w:sz w:val="24"/>
          <w:u w:val="single"/>
        </w:rPr>
        <w:t xml:space="preserve"> and Motivation</w:t>
      </w:r>
    </w:p>
    <w:p w14:paraId="48F3BC9B" w14:textId="4F632180"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ab/>
        <w:t>Metacognition follows on from the work of revision but focuses more on self-reflection and the learner’s own thinking of what technique is effective for them. Metacognition within a classroom setting is learning how to learn. This ties in with revision as a student is more aware of what they need to do and how to do it</w:t>
      </w:r>
      <w:r w:rsidR="00F21C51" w:rsidRPr="00B62A2A">
        <w:rPr>
          <w:rFonts w:ascii="Times New Roman" w:hAnsi="Times New Roman" w:cs="Times New Roman"/>
          <w:sz w:val="24"/>
        </w:rPr>
        <w:t>,</w:t>
      </w:r>
      <w:r w:rsidR="006A3559" w:rsidRPr="00B62A2A">
        <w:rPr>
          <w:rFonts w:ascii="Times New Roman" w:hAnsi="Times New Roman" w:cs="Times New Roman"/>
          <w:sz w:val="24"/>
        </w:rPr>
        <w:t xml:space="preserve"> to</w:t>
      </w:r>
      <w:r w:rsidRPr="00B62A2A">
        <w:rPr>
          <w:rFonts w:ascii="Times New Roman" w:hAnsi="Times New Roman" w:cs="Times New Roman"/>
          <w:sz w:val="24"/>
        </w:rPr>
        <w:t xml:space="preserve"> get the best results. Activities that encourage self-reflection should be a part of regular teaching and by teaching learners to work to their strengths it will have a lasting impact (Darling-Hammond et al., 2003). There are several types of knowledge. Procedural knowledge allows the student to look at the aspect of how they will be successful and conditional knowledge is when the student asks when the information is going to be useful for them. These aspects of knowledge are important in the process of metacognition. Nevertheless, when looking at the usefulness of metacognition from a research standpoint, it is difficult to present your findings</w:t>
      </w:r>
      <w:r w:rsidR="007C18A3" w:rsidRPr="00B62A2A">
        <w:rPr>
          <w:rFonts w:ascii="Times New Roman" w:hAnsi="Times New Roman" w:cs="Times New Roman"/>
          <w:sz w:val="24"/>
        </w:rPr>
        <w:t>,</w:t>
      </w:r>
      <w:r w:rsidRPr="00B62A2A">
        <w:rPr>
          <w:rFonts w:ascii="Times New Roman" w:hAnsi="Times New Roman" w:cs="Times New Roman"/>
          <w:sz w:val="24"/>
        </w:rPr>
        <w:t xml:space="preserve"> as cognitive work is invisible and cannot be directly observed within the classroom (Darling-Hammond et al., 2003). This does not automatically mean that teachers should not use methods of learning to learn but that there is no concrete evidence in their eyes that it is the main aspect in improving results. </w:t>
      </w:r>
      <w:r w:rsidR="009C4CED" w:rsidRPr="00B62A2A">
        <w:rPr>
          <w:rFonts w:ascii="Times New Roman" w:hAnsi="Times New Roman" w:cs="Times New Roman"/>
          <w:sz w:val="24"/>
        </w:rPr>
        <w:t>On the other hand, c</w:t>
      </w:r>
      <w:r w:rsidRPr="00B62A2A">
        <w:rPr>
          <w:rFonts w:ascii="Times New Roman" w:hAnsi="Times New Roman" w:cs="Times New Roman"/>
          <w:sz w:val="24"/>
        </w:rPr>
        <w:t>ognitive psychologist Daniel Willingham (2002) discussed the idea of metacognition benefitting revision</w:t>
      </w:r>
      <w:r w:rsidR="00A80834" w:rsidRPr="00B62A2A">
        <w:rPr>
          <w:rFonts w:ascii="Times New Roman" w:hAnsi="Times New Roman" w:cs="Times New Roman"/>
          <w:sz w:val="24"/>
        </w:rPr>
        <w:t>,</w:t>
      </w:r>
      <w:r w:rsidRPr="00B62A2A">
        <w:rPr>
          <w:rFonts w:ascii="Times New Roman" w:hAnsi="Times New Roman" w:cs="Times New Roman"/>
          <w:sz w:val="24"/>
        </w:rPr>
        <w:t xml:space="preserve"> as you are </w:t>
      </w:r>
      <w:r w:rsidRPr="00B62A2A">
        <w:rPr>
          <w:rFonts w:ascii="Times New Roman" w:hAnsi="Times New Roman" w:cs="Times New Roman"/>
          <w:sz w:val="24"/>
        </w:rPr>
        <w:lastRenderedPageBreak/>
        <w:t>letting the student in on the secret of learning. Willingham want</w:t>
      </w:r>
      <w:r w:rsidR="00155624" w:rsidRPr="00B62A2A">
        <w:rPr>
          <w:rFonts w:ascii="Times New Roman" w:hAnsi="Times New Roman" w:cs="Times New Roman"/>
          <w:sz w:val="24"/>
        </w:rPr>
        <w:t>ed</w:t>
      </w:r>
      <w:r w:rsidRPr="00B62A2A">
        <w:rPr>
          <w:rFonts w:ascii="Times New Roman" w:hAnsi="Times New Roman" w:cs="Times New Roman"/>
          <w:sz w:val="24"/>
        </w:rPr>
        <w:t xml:space="preserve"> to create an environment that allow</w:t>
      </w:r>
      <w:r w:rsidR="004754CE" w:rsidRPr="00B62A2A">
        <w:rPr>
          <w:rFonts w:ascii="Times New Roman" w:hAnsi="Times New Roman" w:cs="Times New Roman"/>
          <w:sz w:val="24"/>
        </w:rPr>
        <w:t>ed</w:t>
      </w:r>
      <w:r w:rsidRPr="00B62A2A">
        <w:rPr>
          <w:rFonts w:ascii="Times New Roman" w:hAnsi="Times New Roman" w:cs="Times New Roman"/>
          <w:sz w:val="24"/>
        </w:rPr>
        <w:t xml:space="preserve"> learners to have more clarity on how they learn and what is beneficial for them. In a later article, Willingham (2006) buil</w:t>
      </w:r>
      <w:r w:rsidR="002A3B72" w:rsidRPr="00B62A2A">
        <w:rPr>
          <w:rFonts w:ascii="Times New Roman" w:hAnsi="Times New Roman" w:cs="Times New Roman"/>
          <w:sz w:val="24"/>
        </w:rPr>
        <w:t>t</w:t>
      </w:r>
      <w:r w:rsidRPr="00B62A2A">
        <w:rPr>
          <w:rFonts w:ascii="Times New Roman" w:hAnsi="Times New Roman" w:cs="Times New Roman"/>
          <w:sz w:val="24"/>
        </w:rPr>
        <w:t xml:space="preserve"> on this idea. Willingham claimed that, it is more beneficial to teach a learner how to learn facts than to teach them the facts. Nevertheless, Willingham stated that where teachers were going wrong, was the fact that, they were not putting much emphasis on content. Willingham expressed a desire, for a balance between skills and content</w:t>
      </w:r>
      <w:r w:rsidR="003504DA" w:rsidRPr="00B62A2A">
        <w:rPr>
          <w:rFonts w:ascii="Times New Roman" w:hAnsi="Times New Roman" w:cs="Times New Roman"/>
          <w:sz w:val="24"/>
        </w:rPr>
        <w:t xml:space="preserve"> much like Krathwohl (2002).</w:t>
      </w:r>
      <w:r w:rsidRPr="00B62A2A">
        <w:rPr>
          <w:rFonts w:ascii="Times New Roman" w:hAnsi="Times New Roman" w:cs="Times New Roman"/>
          <w:sz w:val="24"/>
        </w:rPr>
        <w:t xml:space="preserve"> </w:t>
      </w:r>
      <w:r w:rsidR="003504DA" w:rsidRPr="00B62A2A">
        <w:rPr>
          <w:rFonts w:ascii="Times New Roman" w:hAnsi="Times New Roman" w:cs="Times New Roman"/>
          <w:sz w:val="24"/>
        </w:rPr>
        <w:t>Willingham’s</w:t>
      </w:r>
      <w:r w:rsidRPr="00B62A2A">
        <w:rPr>
          <w:rFonts w:ascii="Times New Roman" w:hAnsi="Times New Roman" w:cs="Times New Roman"/>
          <w:sz w:val="24"/>
        </w:rPr>
        <w:t xml:space="preserve"> primary focus is on how the students learn the content, regardless of what method and skills are used.  </w:t>
      </w:r>
    </w:p>
    <w:p w14:paraId="4997623F" w14:textId="739B23AA"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ab/>
      </w:r>
      <w:r w:rsidR="001772C1" w:rsidRPr="00B62A2A">
        <w:rPr>
          <w:rFonts w:ascii="Times New Roman" w:hAnsi="Times New Roman" w:cs="Times New Roman"/>
          <w:sz w:val="24"/>
        </w:rPr>
        <w:t>Furthermore, f</w:t>
      </w:r>
      <w:r w:rsidRPr="00B62A2A">
        <w:rPr>
          <w:rFonts w:ascii="Times New Roman" w:hAnsi="Times New Roman" w:cs="Times New Roman"/>
          <w:sz w:val="24"/>
        </w:rPr>
        <w:t xml:space="preserve">ocusing on changes in Welsh education and </w:t>
      </w:r>
      <w:r w:rsidR="003F66E6" w:rsidRPr="00B62A2A">
        <w:rPr>
          <w:rFonts w:ascii="Times New Roman" w:hAnsi="Times New Roman" w:cs="Times New Roman"/>
          <w:sz w:val="24"/>
        </w:rPr>
        <w:t xml:space="preserve">the </w:t>
      </w:r>
      <w:r w:rsidRPr="00B62A2A">
        <w:rPr>
          <w:rFonts w:ascii="Times New Roman" w:hAnsi="Times New Roman" w:cs="Times New Roman"/>
          <w:sz w:val="24"/>
        </w:rPr>
        <w:t>successful futures</w:t>
      </w:r>
      <w:r w:rsidR="003F66E6" w:rsidRPr="00B62A2A">
        <w:rPr>
          <w:rFonts w:ascii="Times New Roman" w:hAnsi="Times New Roman" w:cs="Times New Roman"/>
          <w:sz w:val="24"/>
        </w:rPr>
        <w:t xml:space="preserve"> document</w:t>
      </w:r>
      <w:r w:rsidRPr="00B62A2A">
        <w:rPr>
          <w:rFonts w:ascii="Times New Roman" w:hAnsi="Times New Roman" w:cs="Times New Roman"/>
          <w:sz w:val="24"/>
        </w:rPr>
        <w:t xml:space="preserve">, Donaldson (2015) stresses an importance on metacognition. The document stated that learners should be “Active Participants in their learning” (Donaldson, 2015, p69). An argument </w:t>
      </w:r>
      <w:r w:rsidR="00FB7DBE" w:rsidRPr="00B62A2A">
        <w:rPr>
          <w:rFonts w:ascii="Times New Roman" w:hAnsi="Times New Roman" w:cs="Times New Roman"/>
          <w:sz w:val="24"/>
        </w:rPr>
        <w:t>against this</w:t>
      </w:r>
      <w:r w:rsidRPr="00B62A2A">
        <w:rPr>
          <w:rFonts w:ascii="Times New Roman" w:hAnsi="Times New Roman" w:cs="Times New Roman"/>
          <w:sz w:val="24"/>
        </w:rPr>
        <w:t xml:space="preserve"> is that learners with low-ability and additional learning needs might struggle with the concept</w:t>
      </w:r>
      <w:r w:rsidR="00CE6162" w:rsidRPr="00B62A2A">
        <w:rPr>
          <w:rFonts w:ascii="Times New Roman" w:hAnsi="Times New Roman" w:cs="Times New Roman"/>
          <w:sz w:val="24"/>
        </w:rPr>
        <w:t xml:space="preserve"> </w:t>
      </w:r>
      <w:r w:rsidR="00955E0F" w:rsidRPr="00B62A2A">
        <w:rPr>
          <w:rFonts w:ascii="Times New Roman" w:hAnsi="Times New Roman" w:cs="Times New Roman"/>
          <w:sz w:val="24"/>
        </w:rPr>
        <w:t xml:space="preserve">and make poor decisions </w:t>
      </w:r>
      <w:r w:rsidR="00CE6162" w:rsidRPr="00B62A2A">
        <w:rPr>
          <w:rFonts w:ascii="Times New Roman" w:hAnsi="Times New Roman" w:cs="Times New Roman"/>
          <w:sz w:val="24"/>
        </w:rPr>
        <w:t>(Lang, 2012)</w:t>
      </w:r>
      <w:r w:rsidRPr="00B62A2A">
        <w:rPr>
          <w:rFonts w:ascii="Times New Roman" w:hAnsi="Times New Roman" w:cs="Times New Roman"/>
          <w:sz w:val="24"/>
        </w:rPr>
        <w:t xml:space="preserve">. However, the </w:t>
      </w:r>
      <w:r w:rsidR="00DF4492" w:rsidRPr="00B62A2A">
        <w:rPr>
          <w:rFonts w:ascii="Times New Roman" w:hAnsi="Times New Roman" w:cs="Times New Roman"/>
          <w:sz w:val="24"/>
        </w:rPr>
        <w:t xml:space="preserve">Successful Futures </w:t>
      </w:r>
      <w:r w:rsidRPr="00B62A2A">
        <w:rPr>
          <w:rFonts w:ascii="Times New Roman" w:hAnsi="Times New Roman" w:cs="Times New Roman"/>
          <w:sz w:val="24"/>
        </w:rPr>
        <w:t xml:space="preserve">document </w:t>
      </w:r>
      <w:r w:rsidR="00A471B1" w:rsidRPr="00B62A2A">
        <w:rPr>
          <w:rFonts w:ascii="Times New Roman" w:hAnsi="Times New Roman" w:cs="Times New Roman"/>
          <w:sz w:val="24"/>
        </w:rPr>
        <w:t xml:space="preserve">(2015) </w:t>
      </w:r>
      <w:r w:rsidRPr="00B62A2A">
        <w:rPr>
          <w:rFonts w:ascii="Times New Roman" w:hAnsi="Times New Roman" w:cs="Times New Roman"/>
          <w:sz w:val="24"/>
        </w:rPr>
        <w:t>explained that some learners will need more support but the goal of taking responsibility for their own learning stays the same regardless. The Sutton Trust (2018), place</w:t>
      </w:r>
      <w:r w:rsidR="00615013" w:rsidRPr="00B62A2A">
        <w:rPr>
          <w:rFonts w:ascii="Times New Roman" w:hAnsi="Times New Roman" w:cs="Times New Roman"/>
          <w:sz w:val="24"/>
        </w:rPr>
        <w:t>d</w:t>
      </w:r>
      <w:r w:rsidRPr="00B62A2A">
        <w:rPr>
          <w:rFonts w:ascii="Times New Roman" w:hAnsi="Times New Roman" w:cs="Times New Roman"/>
          <w:sz w:val="24"/>
        </w:rPr>
        <w:t xml:space="preserve"> a huge importance and emphasis on the benefits of metacognition. They explained that evidence they have collected on teachers getting their learners to think about their own learning, has shown a significant impact. </w:t>
      </w:r>
      <w:r w:rsidR="00115A16" w:rsidRPr="00B62A2A">
        <w:rPr>
          <w:rFonts w:ascii="Times New Roman" w:hAnsi="Times New Roman" w:cs="Times New Roman"/>
          <w:sz w:val="24"/>
        </w:rPr>
        <w:t>Moreover, t</w:t>
      </w:r>
      <w:r w:rsidRPr="00B62A2A">
        <w:rPr>
          <w:rFonts w:ascii="Times New Roman" w:hAnsi="Times New Roman" w:cs="Times New Roman"/>
          <w:sz w:val="24"/>
        </w:rPr>
        <w:t xml:space="preserve">hese metacognitive strategies are worth around 7 extra months of progress but only when they are used well. Also, they disclosed that when applying it in the classroom there is less clarity in its application. They present the issue that teachers should carefully select when to use </w:t>
      </w:r>
      <w:r w:rsidR="004E40DC" w:rsidRPr="00B62A2A">
        <w:rPr>
          <w:rFonts w:ascii="Times New Roman" w:hAnsi="Times New Roman" w:cs="Times New Roman"/>
          <w:sz w:val="24"/>
        </w:rPr>
        <w:t>the concept of metacognition</w:t>
      </w:r>
      <w:r w:rsidRPr="00B62A2A">
        <w:rPr>
          <w:rFonts w:ascii="Times New Roman" w:hAnsi="Times New Roman" w:cs="Times New Roman"/>
          <w:sz w:val="24"/>
        </w:rPr>
        <w:t>. The Sutton trust</w:t>
      </w:r>
      <w:r w:rsidR="000254BA" w:rsidRPr="00B62A2A">
        <w:rPr>
          <w:rFonts w:ascii="Times New Roman" w:hAnsi="Times New Roman" w:cs="Times New Roman"/>
          <w:sz w:val="24"/>
        </w:rPr>
        <w:t xml:space="preserve"> report (2018)</w:t>
      </w:r>
      <w:r w:rsidRPr="00B62A2A">
        <w:rPr>
          <w:rFonts w:ascii="Times New Roman" w:hAnsi="Times New Roman" w:cs="Times New Roman"/>
          <w:sz w:val="24"/>
        </w:rPr>
        <w:t xml:space="preserve"> agreed with Daniel Willingham’s comments on content and skills. The report informed us that, these metacognitive strategies must be used in parallel with subject knowledge, as most pupils would find it difficult to combine the strategies with generic tasks. Nevertheless, the</w:t>
      </w:r>
      <w:r w:rsidR="006249D1" w:rsidRPr="00B62A2A">
        <w:rPr>
          <w:rFonts w:ascii="Times New Roman" w:hAnsi="Times New Roman" w:cs="Times New Roman"/>
          <w:sz w:val="24"/>
        </w:rPr>
        <w:t xml:space="preserve"> Sutton Trust</w:t>
      </w:r>
      <w:r w:rsidRPr="00B62A2A">
        <w:rPr>
          <w:rFonts w:ascii="Times New Roman" w:hAnsi="Times New Roman" w:cs="Times New Roman"/>
          <w:sz w:val="24"/>
        </w:rPr>
        <w:t xml:space="preserve"> highlight</w:t>
      </w:r>
      <w:r w:rsidR="006249D1" w:rsidRPr="00B62A2A">
        <w:rPr>
          <w:rFonts w:ascii="Times New Roman" w:hAnsi="Times New Roman" w:cs="Times New Roman"/>
          <w:sz w:val="24"/>
        </w:rPr>
        <w:t>ed</w:t>
      </w:r>
      <w:r w:rsidRPr="00B62A2A">
        <w:rPr>
          <w:rFonts w:ascii="Times New Roman" w:hAnsi="Times New Roman" w:cs="Times New Roman"/>
          <w:sz w:val="24"/>
        </w:rPr>
        <w:t xml:space="preserve"> that it should be implemented in schools’ schemes of work and not be extra tasks. This would also benefit the pupil’s efforts towards the tasks as they are not separated. This coincided with literature on motivation. </w:t>
      </w:r>
    </w:p>
    <w:p w14:paraId="4FA0DFDB" w14:textId="40D624E8" w:rsidR="003B4792" w:rsidRPr="00B62A2A" w:rsidRDefault="003B4792" w:rsidP="003B4792">
      <w:pPr>
        <w:spacing w:line="360" w:lineRule="auto"/>
        <w:ind w:firstLine="720"/>
        <w:rPr>
          <w:rFonts w:ascii="Times New Roman" w:hAnsi="Times New Roman" w:cs="Times New Roman"/>
          <w:sz w:val="24"/>
        </w:rPr>
      </w:pPr>
      <w:r w:rsidRPr="00B62A2A">
        <w:rPr>
          <w:rFonts w:ascii="Times New Roman" w:hAnsi="Times New Roman" w:cs="Times New Roman"/>
          <w:sz w:val="24"/>
        </w:rPr>
        <w:t xml:space="preserve">David Reay (1994) clarified that learning is hindered by poor motivation. He discussed that if a learner has the wish to succeed, they must continue to feel that way. Some learners are initially motivated by themselves, </w:t>
      </w:r>
      <w:r w:rsidR="00AC146E" w:rsidRPr="00B62A2A">
        <w:rPr>
          <w:rFonts w:ascii="Times New Roman" w:hAnsi="Times New Roman" w:cs="Times New Roman"/>
          <w:sz w:val="24"/>
        </w:rPr>
        <w:t xml:space="preserve">but </w:t>
      </w:r>
      <w:r w:rsidRPr="00B62A2A">
        <w:rPr>
          <w:rFonts w:ascii="Times New Roman" w:hAnsi="Times New Roman" w:cs="Times New Roman"/>
          <w:sz w:val="24"/>
        </w:rPr>
        <w:t>once this motivation start</w:t>
      </w:r>
      <w:r w:rsidR="000F024C" w:rsidRPr="00B62A2A">
        <w:rPr>
          <w:rFonts w:ascii="Times New Roman" w:hAnsi="Times New Roman" w:cs="Times New Roman"/>
          <w:sz w:val="24"/>
        </w:rPr>
        <w:t>ed</w:t>
      </w:r>
      <w:r w:rsidRPr="00B62A2A">
        <w:rPr>
          <w:rFonts w:ascii="Times New Roman" w:hAnsi="Times New Roman" w:cs="Times New Roman"/>
          <w:sz w:val="24"/>
        </w:rPr>
        <w:t xml:space="preserve"> to drop, the learning also decrease</w:t>
      </w:r>
      <w:r w:rsidR="00A15BDD" w:rsidRPr="00B62A2A">
        <w:rPr>
          <w:rFonts w:ascii="Times New Roman" w:hAnsi="Times New Roman" w:cs="Times New Roman"/>
          <w:sz w:val="24"/>
        </w:rPr>
        <w:t>d</w:t>
      </w:r>
      <w:r w:rsidRPr="00B62A2A">
        <w:rPr>
          <w:rFonts w:ascii="Times New Roman" w:hAnsi="Times New Roman" w:cs="Times New Roman"/>
          <w:sz w:val="24"/>
        </w:rPr>
        <w:t xml:space="preserve">. This demonstrated that there is a need for the child to stay motivated and for the teacher to find a way to motivate them. The constant inclusion of metacognition </w:t>
      </w:r>
      <w:r w:rsidRPr="00B62A2A">
        <w:rPr>
          <w:rFonts w:ascii="Times New Roman" w:hAnsi="Times New Roman" w:cs="Times New Roman"/>
          <w:sz w:val="24"/>
        </w:rPr>
        <w:lastRenderedPageBreak/>
        <w:t>in lessons and allowing students to self-reflect would give learners that opportunity. Emily Lai’s work on metacognition expands on the issue of motivation. Lai (2011) explained that, motivation when in the context of metacognition</w:t>
      </w:r>
      <w:r w:rsidR="00D62781" w:rsidRPr="00B62A2A">
        <w:rPr>
          <w:rFonts w:ascii="Times New Roman" w:hAnsi="Times New Roman" w:cs="Times New Roman"/>
          <w:sz w:val="24"/>
        </w:rPr>
        <w:t>,</w:t>
      </w:r>
      <w:r w:rsidRPr="00B62A2A">
        <w:rPr>
          <w:rFonts w:ascii="Times New Roman" w:hAnsi="Times New Roman" w:cs="Times New Roman"/>
          <w:sz w:val="24"/>
        </w:rPr>
        <w:t xml:space="preserve"> is an attitude that contributes to the use of metacognitive skills. Motivation affects one’s sense of ability and the effort they put into their work. Thus, </w:t>
      </w:r>
      <w:r w:rsidR="009B5167" w:rsidRPr="00B62A2A">
        <w:rPr>
          <w:rFonts w:ascii="Times New Roman" w:hAnsi="Times New Roman" w:cs="Times New Roman"/>
          <w:sz w:val="24"/>
        </w:rPr>
        <w:t xml:space="preserve">the </w:t>
      </w:r>
      <w:r w:rsidRPr="00B62A2A">
        <w:rPr>
          <w:rFonts w:ascii="Times New Roman" w:hAnsi="Times New Roman" w:cs="Times New Roman"/>
          <w:sz w:val="24"/>
        </w:rPr>
        <w:t xml:space="preserve">use of metacognition in the class can develop one’s motivation as they can learn how to improve their work and self-reflect. Nevertheless, Lai elucidated that metacognition is not traditionally assessed within the classroom. Metacognition analysis is normally artificial due to a laboratory environment in which the skills are practiced. Lai, therefore, saw that there is a </w:t>
      </w:r>
      <w:r w:rsidR="00220FEA" w:rsidRPr="00B62A2A">
        <w:rPr>
          <w:rFonts w:ascii="Times New Roman" w:hAnsi="Times New Roman" w:cs="Times New Roman"/>
          <w:sz w:val="24"/>
        </w:rPr>
        <w:t xml:space="preserve">potential </w:t>
      </w:r>
      <w:r w:rsidRPr="00B62A2A">
        <w:rPr>
          <w:rFonts w:ascii="Times New Roman" w:hAnsi="Times New Roman" w:cs="Times New Roman"/>
          <w:sz w:val="24"/>
        </w:rPr>
        <w:t xml:space="preserve">disconnect with metacognition and the classroom. </w:t>
      </w:r>
    </w:p>
    <w:p w14:paraId="69B8ADA5" w14:textId="16ECD9D5" w:rsidR="003B4792" w:rsidRPr="00B62A2A" w:rsidRDefault="003B4792" w:rsidP="003B4792">
      <w:pPr>
        <w:spacing w:line="360" w:lineRule="auto"/>
        <w:ind w:firstLine="720"/>
        <w:rPr>
          <w:rFonts w:ascii="Times New Roman" w:hAnsi="Times New Roman" w:cs="Times New Roman"/>
          <w:sz w:val="24"/>
        </w:rPr>
      </w:pPr>
      <w:r w:rsidRPr="00B62A2A">
        <w:rPr>
          <w:rFonts w:ascii="Times New Roman" w:hAnsi="Times New Roman" w:cs="Times New Roman"/>
          <w:sz w:val="24"/>
        </w:rPr>
        <w:t>Metacognition is shown to be a useful tool within the classroom. Nevertheless, there is such a thing as poor metacognition. This boils down to the illusion of mastery. This illusion allows a student to think that as they can remember a few words on a page from before, they decide to skip forward</w:t>
      </w:r>
      <w:r w:rsidR="00570497" w:rsidRPr="00B62A2A">
        <w:rPr>
          <w:rFonts w:ascii="Times New Roman" w:hAnsi="Times New Roman" w:cs="Times New Roman"/>
          <w:sz w:val="24"/>
        </w:rPr>
        <w:t xml:space="preserve"> (Lang, 2012)</w:t>
      </w:r>
      <w:r w:rsidRPr="00B62A2A">
        <w:rPr>
          <w:rFonts w:ascii="Times New Roman" w:hAnsi="Times New Roman" w:cs="Times New Roman"/>
          <w:sz w:val="24"/>
        </w:rPr>
        <w:t xml:space="preserve">. It gives the learner an opportunity to judge their own decision making and it does </w:t>
      </w:r>
      <w:r w:rsidR="0072473C" w:rsidRPr="00B62A2A">
        <w:rPr>
          <w:rFonts w:ascii="Times New Roman" w:hAnsi="Times New Roman" w:cs="Times New Roman"/>
          <w:sz w:val="24"/>
        </w:rPr>
        <w:t xml:space="preserve">not </w:t>
      </w:r>
      <w:r w:rsidRPr="00B62A2A">
        <w:rPr>
          <w:rFonts w:ascii="Times New Roman" w:hAnsi="Times New Roman" w:cs="Times New Roman"/>
          <w:sz w:val="24"/>
        </w:rPr>
        <w:t xml:space="preserve">benefit the learner’s knowledge and understanding (Brown, Roediger III and McDaniel, 2014). Educators need to make sure that their learners are aware that they can make this mistake and limit this scenario. This </w:t>
      </w:r>
      <w:r w:rsidR="00DE2A2D" w:rsidRPr="00B62A2A">
        <w:rPr>
          <w:rFonts w:ascii="Times New Roman" w:hAnsi="Times New Roman" w:cs="Times New Roman"/>
          <w:sz w:val="24"/>
        </w:rPr>
        <w:t>coincided</w:t>
      </w:r>
      <w:r w:rsidRPr="00B62A2A">
        <w:rPr>
          <w:rFonts w:ascii="Times New Roman" w:hAnsi="Times New Roman" w:cs="Times New Roman"/>
          <w:sz w:val="24"/>
        </w:rPr>
        <w:t xml:space="preserve"> with the work of memory and making sure a learner can transfer this information into their long-term memory. </w:t>
      </w:r>
    </w:p>
    <w:p w14:paraId="6CEA9204" w14:textId="77777777" w:rsidR="003B4792" w:rsidRPr="00B62A2A" w:rsidRDefault="003B4792" w:rsidP="00A05EB1">
      <w:pPr>
        <w:spacing w:line="360" w:lineRule="auto"/>
        <w:jc w:val="center"/>
        <w:rPr>
          <w:rFonts w:ascii="Times New Roman" w:hAnsi="Times New Roman" w:cs="Times New Roman"/>
          <w:sz w:val="24"/>
          <w:u w:val="single"/>
        </w:rPr>
      </w:pPr>
      <w:r w:rsidRPr="00B62A2A">
        <w:rPr>
          <w:rFonts w:ascii="Times New Roman" w:hAnsi="Times New Roman" w:cs="Times New Roman"/>
          <w:sz w:val="24"/>
          <w:u w:val="single"/>
        </w:rPr>
        <w:t>Memory</w:t>
      </w:r>
    </w:p>
    <w:p w14:paraId="7DF0A60D" w14:textId="3E17E978" w:rsidR="003B4792" w:rsidRPr="00B62A2A" w:rsidRDefault="003B4792" w:rsidP="003B4792">
      <w:pPr>
        <w:spacing w:line="360" w:lineRule="auto"/>
        <w:rPr>
          <w:rFonts w:ascii="Times New Roman" w:hAnsi="Times New Roman" w:cs="Times New Roman"/>
          <w:sz w:val="24"/>
        </w:rPr>
      </w:pPr>
      <w:r w:rsidRPr="00B62A2A">
        <w:rPr>
          <w:rFonts w:ascii="Times New Roman" w:hAnsi="Times New Roman" w:cs="Times New Roman"/>
          <w:sz w:val="24"/>
        </w:rPr>
        <w:tab/>
        <w:t>We have already discussed difficulties of self-directed learning. This is even more prevalent in the academic literature of memory and how memory works. David Didau and Nick Rose discussed the issue of learners learning new information by themselves. Didau and Rose (2016) stated that, when learners are unfamiliar to a topic it is best that they go through it with a teacher. Learning this new information through a goal-driven task or self-directed learning would not benefit their working memory and it will lead to it being overloaded. This is not effective for learners as overloading work memory reduces the amount that they learn. Didau and Rose (2016) also agree</w:t>
      </w:r>
      <w:r w:rsidR="004430FF" w:rsidRPr="00B62A2A">
        <w:rPr>
          <w:rFonts w:ascii="Times New Roman" w:hAnsi="Times New Roman" w:cs="Times New Roman"/>
          <w:sz w:val="24"/>
        </w:rPr>
        <w:t>d</w:t>
      </w:r>
      <w:r w:rsidRPr="00B62A2A">
        <w:rPr>
          <w:rFonts w:ascii="Times New Roman" w:hAnsi="Times New Roman" w:cs="Times New Roman"/>
          <w:sz w:val="24"/>
        </w:rPr>
        <w:t xml:space="preserve"> with Lai (2011) and Reay (1994) with regards to motivation. They focus on the rate in which students forget things and tie</w:t>
      </w:r>
      <w:r w:rsidR="00B05182" w:rsidRPr="00B62A2A">
        <w:rPr>
          <w:rFonts w:ascii="Times New Roman" w:hAnsi="Times New Roman" w:cs="Times New Roman"/>
          <w:sz w:val="24"/>
        </w:rPr>
        <w:t>d</w:t>
      </w:r>
      <w:r w:rsidRPr="00B62A2A">
        <w:rPr>
          <w:rFonts w:ascii="Times New Roman" w:hAnsi="Times New Roman" w:cs="Times New Roman"/>
          <w:sz w:val="24"/>
        </w:rPr>
        <w:t xml:space="preserve"> it with motivation. If there is not a motivation for the learner to learn then less information will be retained. </w:t>
      </w:r>
    </w:p>
    <w:p w14:paraId="141F31A5" w14:textId="77777777" w:rsidR="003B4792" w:rsidRPr="006D7BF0" w:rsidRDefault="003B4792" w:rsidP="003B4792">
      <w:pPr>
        <w:spacing w:line="360" w:lineRule="auto"/>
        <w:rPr>
          <w:rFonts w:ascii="Times New Roman" w:hAnsi="Times New Roman" w:cs="Times New Roman"/>
          <w:sz w:val="24"/>
        </w:rPr>
      </w:pPr>
      <w:r w:rsidRPr="006D7BF0">
        <w:rPr>
          <w:rFonts w:ascii="Times New Roman" w:hAnsi="Times New Roman" w:cs="Times New Roman"/>
          <w:noProof/>
        </w:rPr>
        <w:lastRenderedPageBreak/>
        <w:drawing>
          <wp:inline distT="0" distB="0" distL="0" distR="0" wp14:anchorId="75C7942F" wp14:editId="048CC7A3">
            <wp:extent cx="5324475" cy="3770630"/>
            <wp:effectExtent l="0" t="0" r="9525" b="1270"/>
            <wp:docPr id="1" name="Picture 1" descr="https://www.themetalearners.com/wp-content/uploads/2018/02/Ebbinghaus-Forgetting-Curv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descr="https://www.themetalearners.com/wp-content/uploads/2018/02/Ebbinghaus-Forgetting-Curv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24475" cy="3770630"/>
                    </a:xfrm>
                    <a:prstGeom prst="rect">
                      <a:avLst/>
                    </a:prstGeom>
                    <a:noFill/>
                    <a:ln>
                      <a:noFill/>
                    </a:ln>
                  </pic:spPr>
                </pic:pic>
              </a:graphicData>
            </a:graphic>
          </wp:inline>
        </w:drawing>
      </w:r>
    </w:p>
    <w:p w14:paraId="0D139EB6" w14:textId="1C2156FD" w:rsidR="00240644" w:rsidRPr="00240644" w:rsidRDefault="00240644" w:rsidP="003B4792">
      <w:pPr>
        <w:spacing w:line="360" w:lineRule="auto"/>
        <w:ind w:firstLine="720"/>
        <w:rPr>
          <w:rFonts w:ascii="Times New Roman" w:hAnsi="Times New Roman" w:cs="Times New Roman"/>
          <w:b/>
          <w:sz w:val="24"/>
        </w:rPr>
      </w:pPr>
      <w:r w:rsidRPr="00240644">
        <w:rPr>
          <w:rFonts w:ascii="Times New Roman" w:hAnsi="Times New Roman" w:cs="Times New Roman"/>
          <w:b/>
          <w:sz w:val="24"/>
        </w:rPr>
        <w:t>Graph 1</w:t>
      </w:r>
    </w:p>
    <w:p w14:paraId="0BC0303B" w14:textId="20DE5946" w:rsidR="003B4792" w:rsidRPr="006D7BF0" w:rsidRDefault="003B4792" w:rsidP="003B4792">
      <w:pPr>
        <w:spacing w:line="360" w:lineRule="auto"/>
        <w:ind w:firstLine="720"/>
        <w:rPr>
          <w:rFonts w:ascii="Times New Roman" w:hAnsi="Times New Roman" w:cs="Times New Roman"/>
          <w:sz w:val="24"/>
        </w:rPr>
      </w:pPr>
      <w:r w:rsidRPr="006D7BF0">
        <w:rPr>
          <w:rFonts w:ascii="Times New Roman" w:hAnsi="Times New Roman" w:cs="Times New Roman"/>
          <w:sz w:val="24"/>
        </w:rPr>
        <w:t>German Psychologist Hermann Ebbinghaus in 1885 created this graph (Themetalearners.com, 2018). Ebbinghaus (1885) focused on the percentage of information forgotten over a period of time. Ebbinghaus discussed that learners will dramatically forget over half of the information within the first hour. Even though this concept of the forgetting curve is over 100 years old, it is still critically analysed and is relevant to modern day memory theories. Thom (2017) examined revision and memory</w:t>
      </w:r>
      <w:r w:rsidR="00287F46">
        <w:rPr>
          <w:rFonts w:ascii="Times New Roman" w:hAnsi="Times New Roman" w:cs="Times New Roman"/>
          <w:sz w:val="24"/>
        </w:rPr>
        <w:t xml:space="preserve"> and the use of Ebbinghaus.</w:t>
      </w:r>
      <w:r w:rsidRPr="006D7BF0">
        <w:rPr>
          <w:rFonts w:ascii="Times New Roman" w:hAnsi="Times New Roman" w:cs="Times New Roman"/>
          <w:sz w:val="24"/>
        </w:rPr>
        <w:t xml:space="preserve"> Thom stated that, teachers should still note the work of Ebbinghaus and focus on adapting strategies that can decrease the rate of forgetting and guarantee that the students retain as much new information as possible. Thom also, used Ebbinghaus’ </w:t>
      </w:r>
      <w:r w:rsidR="00B342AB">
        <w:rPr>
          <w:rFonts w:ascii="Times New Roman" w:hAnsi="Times New Roman" w:cs="Times New Roman"/>
          <w:sz w:val="24"/>
        </w:rPr>
        <w:t>graph</w:t>
      </w:r>
      <w:r w:rsidRPr="006D7BF0">
        <w:rPr>
          <w:rFonts w:ascii="Times New Roman" w:hAnsi="Times New Roman" w:cs="Times New Roman"/>
          <w:sz w:val="24"/>
        </w:rPr>
        <w:t xml:space="preserve"> and added the importance of revision and review to make an improved graph. </w:t>
      </w:r>
    </w:p>
    <w:p w14:paraId="519F2E17" w14:textId="62B8129A" w:rsidR="00240644" w:rsidRDefault="003B4792" w:rsidP="003B4792">
      <w:pPr>
        <w:spacing w:line="360" w:lineRule="auto"/>
        <w:rPr>
          <w:rFonts w:ascii="Times New Roman" w:hAnsi="Times New Roman" w:cs="Times New Roman"/>
          <w:sz w:val="24"/>
        </w:rPr>
      </w:pPr>
      <w:r w:rsidRPr="006D7BF0">
        <w:rPr>
          <w:rFonts w:ascii="Times New Roman" w:hAnsi="Times New Roman" w:cs="Times New Roman"/>
          <w:noProof/>
        </w:rPr>
        <w:lastRenderedPageBreak/>
        <w:drawing>
          <wp:inline distT="0" distB="0" distL="0" distR="0" wp14:anchorId="27D375BC" wp14:editId="765865A4">
            <wp:extent cx="5267325" cy="3952875"/>
            <wp:effectExtent l="0" t="0" r="9525" b="9525"/>
            <wp:docPr id="2" name="Picture 2" descr="forgetting curve tw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getting curve tw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67325" cy="3952875"/>
                    </a:xfrm>
                    <a:prstGeom prst="rect">
                      <a:avLst/>
                    </a:prstGeom>
                    <a:noFill/>
                    <a:ln>
                      <a:noFill/>
                    </a:ln>
                  </pic:spPr>
                </pic:pic>
              </a:graphicData>
            </a:graphic>
          </wp:inline>
        </w:drawing>
      </w:r>
    </w:p>
    <w:p w14:paraId="2577C630" w14:textId="43F37A71" w:rsidR="00240644" w:rsidRPr="00240644" w:rsidRDefault="00240644" w:rsidP="003B4792">
      <w:pPr>
        <w:spacing w:line="360" w:lineRule="auto"/>
        <w:rPr>
          <w:rFonts w:ascii="Times New Roman" w:hAnsi="Times New Roman" w:cs="Times New Roman"/>
          <w:b/>
          <w:sz w:val="24"/>
        </w:rPr>
      </w:pPr>
      <w:r w:rsidRPr="00240644">
        <w:rPr>
          <w:rFonts w:ascii="Times New Roman" w:hAnsi="Times New Roman" w:cs="Times New Roman"/>
          <w:b/>
          <w:sz w:val="24"/>
        </w:rPr>
        <w:t>Graph 2</w:t>
      </w:r>
    </w:p>
    <w:p w14:paraId="125028C2" w14:textId="7FF3AB97" w:rsidR="003B4792" w:rsidRPr="006D7BF0" w:rsidRDefault="00240644" w:rsidP="003B4792">
      <w:pPr>
        <w:spacing w:line="360" w:lineRule="auto"/>
        <w:rPr>
          <w:rFonts w:ascii="Times New Roman" w:hAnsi="Times New Roman" w:cs="Times New Roman"/>
          <w:sz w:val="24"/>
        </w:rPr>
      </w:pPr>
      <w:r>
        <w:rPr>
          <w:rFonts w:ascii="Times New Roman" w:hAnsi="Times New Roman" w:cs="Times New Roman"/>
          <w:sz w:val="24"/>
        </w:rPr>
        <w:t>Thom’s Graph (2017)</w:t>
      </w:r>
      <w:r w:rsidR="003B4792" w:rsidRPr="006D7BF0">
        <w:rPr>
          <w:rFonts w:ascii="Times New Roman" w:hAnsi="Times New Roman" w:cs="Times New Roman"/>
          <w:sz w:val="24"/>
        </w:rPr>
        <w:t xml:space="preserve"> demonstrated that if a teacher introduced a strategy of reviewing work regularly then it will improve the retention of the information in the long-term. It also </w:t>
      </w:r>
      <w:r w:rsidR="002973E9" w:rsidRPr="006D7BF0">
        <w:rPr>
          <w:rFonts w:ascii="Times New Roman" w:hAnsi="Times New Roman" w:cs="Times New Roman"/>
          <w:sz w:val="24"/>
        </w:rPr>
        <w:t>pres</w:t>
      </w:r>
      <w:r w:rsidR="002973E9">
        <w:rPr>
          <w:rFonts w:ascii="Times New Roman" w:hAnsi="Times New Roman" w:cs="Times New Roman"/>
          <w:sz w:val="24"/>
        </w:rPr>
        <w:t>ented</w:t>
      </w:r>
      <w:r w:rsidR="003B4792" w:rsidRPr="006D7BF0">
        <w:rPr>
          <w:rFonts w:ascii="Times New Roman" w:hAnsi="Times New Roman" w:cs="Times New Roman"/>
          <w:sz w:val="24"/>
        </w:rPr>
        <w:t xml:space="preserve"> that revisiting information once is not enough and that it needs to be a continual process, otherwise the learner is just prolonging the forgetting stage. Nevertheless, this regular reviewing might not be possible all the time and </w:t>
      </w:r>
      <w:r w:rsidR="00AD5944">
        <w:rPr>
          <w:rFonts w:ascii="Times New Roman" w:hAnsi="Times New Roman" w:cs="Times New Roman"/>
          <w:sz w:val="24"/>
        </w:rPr>
        <w:t xml:space="preserve">has the </w:t>
      </w:r>
      <w:r w:rsidR="00606A4C">
        <w:rPr>
          <w:rFonts w:ascii="Times New Roman" w:hAnsi="Times New Roman" w:cs="Times New Roman"/>
          <w:sz w:val="24"/>
        </w:rPr>
        <w:t>likely capacity</w:t>
      </w:r>
      <w:r w:rsidR="00AD5944">
        <w:rPr>
          <w:rFonts w:ascii="Times New Roman" w:hAnsi="Times New Roman" w:cs="Times New Roman"/>
          <w:sz w:val="24"/>
        </w:rPr>
        <w:t xml:space="preserve"> to be</w:t>
      </w:r>
      <w:r w:rsidR="003B4792" w:rsidRPr="006D7BF0">
        <w:rPr>
          <w:rFonts w:ascii="Times New Roman" w:hAnsi="Times New Roman" w:cs="Times New Roman"/>
          <w:sz w:val="24"/>
        </w:rPr>
        <w:t xml:space="preserve"> time-consuming in lessons. Ebbinghaus’ work has been criticised due to how he collected the information. His research </w:t>
      </w:r>
      <w:r w:rsidR="00EA33A7">
        <w:rPr>
          <w:rFonts w:ascii="Times New Roman" w:hAnsi="Times New Roman" w:cs="Times New Roman"/>
          <w:sz w:val="24"/>
        </w:rPr>
        <w:t xml:space="preserve">(1885) </w:t>
      </w:r>
      <w:r w:rsidR="003B4792" w:rsidRPr="006D7BF0">
        <w:rPr>
          <w:rFonts w:ascii="Times New Roman" w:hAnsi="Times New Roman" w:cs="Times New Roman"/>
          <w:sz w:val="24"/>
        </w:rPr>
        <w:t xml:space="preserve">was the memorisation of nonsense material and is not comparable to the type of content students’ will be learning, for the tests for this research. It is easier to remember and to learn more specific and meaningful things (Southampton.ac.uk, 2019). Building on this work of forgetting; Brown, Roediger III and McDaniel (2014) explained strategies to prevent it. They stated that </w:t>
      </w:r>
      <w:r w:rsidR="003B52A9">
        <w:rPr>
          <w:rFonts w:ascii="Times New Roman" w:hAnsi="Times New Roman" w:cs="Times New Roman"/>
          <w:sz w:val="24"/>
        </w:rPr>
        <w:t xml:space="preserve">the technique of </w:t>
      </w:r>
      <w:r w:rsidR="003B4792" w:rsidRPr="006D7BF0">
        <w:rPr>
          <w:rFonts w:ascii="Times New Roman" w:hAnsi="Times New Roman" w:cs="Times New Roman"/>
          <w:sz w:val="24"/>
        </w:rPr>
        <w:t>creating flashcards and using them repeatedly is a</w:t>
      </w:r>
      <w:r w:rsidR="003B52A9">
        <w:rPr>
          <w:rFonts w:ascii="Times New Roman" w:hAnsi="Times New Roman" w:cs="Times New Roman"/>
          <w:sz w:val="24"/>
        </w:rPr>
        <w:t xml:space="preserve">n effective </w:t>
      </w:r>
      <w:r w:rsidR="003B4792" w:rsidRPr="006D7BF0">
        <w:rPr>
          <w:rFonts w:ascii="Times New Roman" w:hAnsi="Times New Roman" w:cs="Times New Roman"/>
          <w:sz w:val="24"/>
        </w:rPr>
        <w:t>method. They claimed that retrieval practice strengthens memory and interrupts forgetting. Thus, benefitting students in the long-term</w:t>
      </w:r>
      <w:r w:rsidR="003B52A9">
        <w:rPr>
          <w:rFonts w:ascii="Times New Roman" w:hAnsi="Times New Roman" w:cs="Times New Roman"/>
          <w:sz w:val="24"/>
        </w:rPr>
        <w:t xml:space="preserve"> which is crucial in exam revision and will be a technique used in the research. </w:t>
      </w:r>
    </w:p>
    <w:p w14:paraId="28385C1E" w14:textId="0BF6E48D" w:rsidR="003B4792" w:rsidRPr="00E43877" w:rsidRDefault="003B4792" w:rsidP="003B4792">
      <w:pPr>
        <w:spacing w:line="360" w:lineRule="auto"/>
        <w:rPr>
          <w:rFonts w:ascii="Times New Roman" w:hAnsi="Times New Roman" w:cs="Times New Roman"/>
          <w:sz w:val="24"/>
        </w:rPr>
      </w:pPr>
      <w:r w:rsidRPr="006D7BF0">
        <w:rPr>
          <w:rFonts w:ascii="Times New Roman" w:hAnsi="Times New Roman" w:cs="Times New Roman"/>
          <w:sz w:val="24"/>
        </w:rPr>
        <w:tab/>
        <w:t xml:space="preserve">Before information is stored in a learner’s long-term memory, the information will be in their working memory. This is when the problem of overloading becomes an issue, as </w:t>
      </w:r>
      <w:bookmarkStart w:id="0" w:name="_GoBack"/>
      <w:r w:rsidRPr="00E43877">
        <w:rPr>
          <w:rFonts w:ascii="Times New Roman" w:hAnsi="Times New Roman" w:cs="Times New Roman"/>
          <w:sz w:val="24"/>
        </w:rPr>
        <w:lastRenderedPageBreak/>
        <w:t>discussed earlier. Willingham (2003) explained that, there is limited amount of space in the working memory. All skills involve thinking</w:t>
      </w:r>
      <w:r w:rsidR="005067FC" w:rsidRPr="00E43877">
        <w:rPr>
          <w:rFonts w:ascii="Times New Roman" w:hAnsi="Times New Roman" w:cs="Times New Roman"/>
          <w:sz w:val="24"/>
        </w:rPr>
        <w:t>,</w:t>
      </w:r>
      <w:r w:rsidRPr="00E43877">
        <w:rPr>
          <w:rFonts w:ascii="Times New Roman" w:hAnsi="Times New Roman" w:cs="Times New Roman"/>
          <w:sz w:val="24"/>
        </w:rPr>
        <w:t xml:space="preserve"> which relies on working memory, so teachers must be careful. Teachers must make sure that tasks they set, </w:t>
      </w:r>
      <w:r w:rsidR="006A3559" w:rsidRPr="00E43877">
        <w:rPr>
          <w:rFonts w:ascii="Times New Roman" w:hAnsi="Times New Roman" w:cs="Times New Roman"/>
          <w:sz w:val="24"/>
        </w:rPr>
        <w:t>to</w:t>
      </w:r>
      <w:r w:rsidRPr="00E43877">
        <w:rPr>
          <w:rFonts w:ascii="Times New Roman" w:hAnsi="Times New Roman" w:cs="Times New Roman"/>
          <w:sz w:val="24"/>
        </w:rPr>
        <w:t xml:space="preserve"> help learning must not overload working memory</w:t>
      </w:r>
      <w:r w:rsidR="00013E54" w:rsidRPr="00E43877">
        <w:rPr>
          <w:rFonts w:ascii="Times New Roman" w:hAnsi="Times New Roman" w:cs="Times New Roman"/>
          <w:sz w:val="24"/>
        </w:rPr>
        <w:t xml:space="preserve"> </w:t>
      </w:r>
      <w:r w:rsidRPr="00E43877">
        <w:rPr>
          <w:rFonts w:ascii="Times New Roman" w:hAnsi="Times New Roman" w:cs="Times New Roman"/>
          <w:sz w:val="24"/>
        </w:rPr>
        <w:t xml:space="preserve">as it will never be retained in the long-term memory otherwise. Willingham in a later article (2004), discussed learners’ aptitudes. He clarified that when it comes to the stage of processing new information there will always be differences among those students with higher and lower aptitudes. This can then clearly show that, educators need to put strategies in place to differentiate the tasks at hand, to make sure everyone is working to their potential. It also </w:t>
      </w:r>
      <w:r w:rsidR="00372350" w:rsidRPr="00E43877">
        <w:rPr>
          <w:rFonts w:ascii="Times New Roman" w:hAnsi="Times New Roman" w:cs="Times New Roman"/>
          <w:sz w:val="24"/>
        </w:rPr>
        <w:t>exhibited</w:t>
      </w:r>
      <w:r w:rsidRPr="00E43877">
        <w:rPr>
          <w:rFonts w:ascii="Times New Roman" w:hAnsi="Times New Roman" w:cs="Times New Roman"/>
          <w:sz w:val="24"/>
        </w:rPr>
        <w:t xml:space="preserve"> that there are always factors than can hinder one’s memory, and the ability to retain knowledge. </w:t>
      </w:r>
    </w:p>
    <w:p w14:paraId="1532A2DF" w14:textId="77777777" w:rsidR="003B4792" w:rsidRPr="00E43877" w:rsidRDefault="003B4792" w:rsidP="00A05EB1">
      <w:pPr>
        <w:spacing w:line="360" w:lineRule="auto"/>
        <w:jc w:val="center"/>
        <w:rPr>
          <w:rFonts w:ascii="Times New Roman" w:hAnsi="Times New Roman" w:cs="Times New Roman"/>
          <w:sz w:val="24"/>
          <w:u w:val="single"/>
        </w:rPr>
      </w:pPr>
      <w:r w:rsidRPr="00E43877">
        <w:rPr>
          <w:rFonts w:ascii="Times New Roman" w:hAnsi="Times New Roman" w:cs="Times New Roman"/>
          <w:sz w:val="24"/>
          <w:u w:val="single"/>
        </w:rPr>
        <w:t>Vygotsky and Piaget</w:t>
      </w:r>
    </w:p>
    <w:p w14:paraId="529F12C9" w14:textId="44A436F3" w:rsidR="003B4792" w:rsidRPr="00E43877" w:rsidRDefault="003B4792" w:rsidP="003B4792">
      <w:pPr>
        <w:spacing w:line="360" w:lineRule="auto"/>
        <w:rPr>
          <w:rFonts w:ascii="Times New Roman" w:hAnsi="Times New Roman" w:cs="Times New Roman"/>
          <w:sz w:val="24"/>
        </w:rPr>
      </w:pPr>
      <w:r w:rsidRPr="00E43877">
        <w:rPr>
          <w:rFonts w:ascii="Times New Roman" w:hAnsi="Times New Roman" w:cs="Times New Roman"/>
          <w:sz w:val="24"/>
        </w:rPr>
        <w:t>Memory in the classroom invites the need for the teacher to guide the students. As the student progresses through school the need to self-direct and self-regulate their learning becomes greater. This is when educational theories become prevalent to give a basis for the decision of which strategy is better for the child. Lev Vygotsky (1978) created the concept of the zone of proximal development (ZPD). Vygotsky’s concept present</w:t>
      </w:r>
      <w:r w:rsidR="005F031F" w:rsidRPr="00E43877">
        <w:rPr>
          <w:rFonts w:ascii="Times New Roman" w:hAnsi="Times New Roman" w:cs="Times New Roman"/>
          <w:sz w:val="24"/>
        </w:rPr>
        <w:t>ed</w:t>
      </w:r>
      <w:r w:rsidRPr="00E43877">
        <w:rPr>
          <w:rFonts w:ascii="Times New Roman" w:hAnsi="Times New Roman" w:cs="Times New Roman"/>
          <w:sz w:val="24"/>
        </w:rPr>
        <w:t xml:space="preserve"> us with an issue of elements of self-directed learning. For a student to be in this zone of challenge, they need to have the help of a peer to make sure they are not struggling. This then demonstrated that for self-directed learning to be successful a teacher or more talented peer, need</w:t>
      </w:r>
      <w:r w:rsidR="00A310B9" w:rsidRPr="00E43877">
        <w:rPr>
          <w:rFonts w:ascii="Times New Roman" w:hAnsi="Times New Roman" w:cs="Times New Roman"/>
          <w:sz w:val="24"/>
        </w:rPr>
        <w:t>ed</w:t>
      </w:r>
      <w:r w:rsidRPr="00E43877">
        <w:rPr>
          <w:rFonts w:ascii="Times New Roman" w:hAnsi="Times New Roman" w:cs="Times New Roman"/>
          <w:sz w:val="24"/>
        </w:rPr>
        <w:t xml:space="preserve"> to give the learner guidance for the task to be a success.  Lai (2011) stressed Vygotsky’s theory of ZPD </w:t>
      </w:r>
      <w:r w:rsidR="00E40080" w:rsidRPr="00E43877">
        <w:rPr>
          <w:rFonts w:ascii="Times New Roman" w:hAnsi="Times New Roman" w:cs="Times New Roman"/>
          <w:sz w:val="24"/>
        </w:rPr>
        <w:t xml:space="preserve">and clearly </w:t>
      </w:r>
      <w:r w:rsidRPr="00E43877">
        <w:rPr>
          <w:rFonts w:ascii="Times New Roman" w:hAnsi="Times New Roman" w:cs="Times New Roman"/>
          <w:sz w:val="24"/>
        </w:rPr>
        <w:t>explained that having the support of a more capable learner will potentially cognitively improve the individual and benefit their learning. Petty (2009) also agreed with Vygotsky’s work. He suggested that there is a need for guidance and clarification when giving a learner new information as it can be a demanding task without the structure of a more capable individual. Nevertheless, Petty went onto state that when it c</w:t>
      </w:r>
      <w:r w:rsidR="00BA259C" w:rsidRPr="00E43877">
        <w:rPr>
          <w:rFonts w:ascii="Times New Roman" w:hAnsi="Times New Roman" w:cs="Times New Roman"/>
          <w:sz w:val="24"/>
        </w:rPr>
        <w:t>ame</w:t>
      </w:r>
      <w:r w:rsidRPr="00E43877">
        <w:rPr>
          <w:rFonts w:ascii="Times New Roman" w:hAnsi="Times New Roman" w:cs="Times New Roman"/>
          <w:sz w:val="24"/>
        </w:rPr>
        <w:t xml:space="preserve"> to a learners’ attitude to learning they should be encouraged to be more of an active learner than a passive learner. Over-helping by a teacher is discouraged, as it seen as a possibility that it will encourage dependency within their learners. This displayed that there is a fine line between what is acceptable and what is not</w:t>
      </w:r>
      <w:r w:rsidR="00CC5EAC" w:rsidRPr="00E43877">
        <w:rPr>
          <w:rFonts w:ascii="Times New Roman" w:hAnsi="Times New Roman" w:cs="Times New Roman"/>
          <w:sz w:val="24"/>
        </w:rPr>
        <w:t>;</w:t>
      </w:r>
      <w:r w:rsidRPr="00E43877">
        <w:rPr>
          <w:rFonts w:ascii="Times New Roman" w:hAnsi="Times New Roman" w:cs="Times New Roman"/>
          <w:sz w:val="24"/>
        </w:rPr>
        <w:t xml:space="preserve"> with regards to how much help a teacher should provide. It suggested that the learner should be put in a scenario </w:t>
      </w:r>
      <w:r w:rsidR="00587E69" w:rsidRPr="00E43877">
        <w:rPr>
          <w:rFonts w:ascii="Times New Roman" w:hAnsi="Times New Roman" w:cs="Times New Roman"/>
          <w:sz w:val="24"/>
        </w:rPr>
        <w:t>when</w:t>
      </w:r>
      <w:r w:rsidRPr="00E43877">
        <w:rPr>
          <w:rFonts w:ascii="Times New Roman" w:hAnsi="Times New Roman" w:cs="Times New Roman"/>
          <w:sz w:val="24"/>
        </w:rPr>
        <w:t xml:space="preserve"> they are challenged and guided into tasks of self-directed learning. This is crucial within the research as; it is vital that students are taught to learn for themselves and to develop strategies that they can use</w:t>
      </w:r>
      <w:r w:rsidR="00154A74" w:rsidRPr="00E43877">
        <w:rPr>
          <w:rFonts w:ascii="Times New Roman" w:hAnsi="Times New Roman" w:cs="Times New Roman"/>
          <w:sz w:val="24"/>
        </w:rPr>
        <w:t xml:space="preserve"> independently</w:t>
      </w:r>
      <w:r w:rsidRPr="00E43877">
        <w:rPr>
          <w:rFonts w:ascii="Times New Roman" w:hAnsi="Times New Roman" w:cs="Times New Roman"/>
          <w:sz w:val="24"/>
        </w:rPr>
        <w:t xml:space="preserve">, to better their own performances. </w:t>
      </w:r>
    </w:p>
    <w:bookmarkEnd w:id="0"/>
    <w:p w14:paraId="3BA097B0" w14:textId="505AB956" w:rsidR="003B4792" w:rsidRPr="006D7BF0" w:rsidRDefault="003B4792" w:rsidP="003B4792">
      <w:pPr>
        <w:spacing w:line="360" w:lineRule="auto"/>
        <w:rPr>
          <w:rFonts w:ascii="Times New Roman" w:hAnsi="Times New Roman" w:cs="Times New Roman"/>
          <w:sz w:val="24"/>
        </w:rPr>
      </w:pPr>
      <w:r w:rsidRPr="006D7BF0">
        <w:rPr>
          <w:rFonts w:ascii="Times New Roman" w:hAnsi="Times New Roman" w:cs="Times New Roman"/>
          <w:sz w:val="24"/>
        </w:rPr>
        <w:lastRenderedPageBreak/>
        <w:tab/>
        <w:t>Didau</w:t>
      </w:r>
      <w:r w:rsidR="008F6393">
        <w:rPr>
          <w:rFonts w:ascii="Times New Roman" w:hAnsi="Times New Roman" w:cs="Times New Roman"/>
          <w:sz w:val="24"/>
        </w:rPr>
        <w:t xml:space="preserve"> and Rose</w:t>
      </w:r>
      <w:r w:rsidRPr="006D7BF0">
        <w:rPr>
          <w:rFonts w:ascii="Times New Roman" w:hAnsi="Times New Roman" w:cs="Times New Roman"/>
          <w:sz w:val="24"/>
        </w:rPr>
        <w:t xml:space="preserve"> (2016) demonstrated that there were differences between Piaget and Vygotsky with regards to cognitive development. He discussed the concept of a more capable individual improving the cognitive development as presented by Vygotsky. Didau</w:t>
      </w:r>
      <w:r w:rsidR="00C46F6A">
        <w:rPr>
          <w:rFonts w:ascii="Times New Roman" w:hAnsi="Times New Roman" w:cs="Times New Roman"/>
          <w:sz w:val="24"/>
        </w:rPr>
        <w:t xml:space="preserve"> and Rose</w:t>
      </w:r>
      <w:r w:rsidRPr="006D7BF0">
        <w:rPr>
          <w:rFonts w:ascii="Times New Roman" w:hAnsi="Times New Roman" w:cs="Times New Roman"/>
          <w:sz w:val="24"/>
        </w:rPr>
        <w:t xml:space="preserve"> claimed that Piaget’s ideas are opposed to this. He explained that Piaget saw that cognitive development was hindered by explicit teaching and that learners should discover faults in their memory for themselves. This explained that </w:t>
      </w:r>
      <w:r w:rsidR="00565508">
        <w:rPr>
          <w:rFonts w:ascii="Times New Roman" w:hAnsi="Times New Roman" w:cs="Times New Roman"/>
          <w:sz w:val="24"/>
        </w:rPr>
        <w:t>Vygotsky and Piaget have</w:t>
      </w:r>
      <w:r w:rsidRPr="006D7BF0">
        <w:rPr>
          <w:rFonts w:ascii="Times New Roman" w:hAnsi="Times New Roman" w:cs="Times New Roman"/>
          <w:sz w:val="24"/>
        </w:rPr>
        <w:t xml:space="preserve"> different viewpoints on the starting point for a learner, but both agreed that a learner should be challenged and have the desire to get to the point of being a successful independent learner. Vygotsky and Piaget both had their input into the work of metacognition (Darling-Hammond et al., 2003). In this instance, they agreed on the verbalising of processes. Piaget pointed out that, a child was aware of their thinking through verbalising their process. Vygotsky claimed that, a child had an inner voice and that they would internally be verbalising these processes. They both have similar views to an extent. They both agreed that a child verbalised the process of thinking, but Vygotsky found it to be more of an internal procedure. Both also, presented the importance of metacognition within cognitive development. However, Neuroscientist John Geake (2009) criticised Vygotsky and Piaget’s work on cognitive development within his field, as they had very little neuroscientific data </w:t>
      </w:r>
      <w:r w:rsidR="006A3559" w:rsidRPr="006D7BF0">
        <w:rPr>
          <w:rFonts w:ascii="Times New Roman" w:hAnsi="Times New Roman" w:cs="Times New Roman"/>
          <w:sz w:val="24"/>
        </w:rPr>
        <w:t>to</w:t>
      </w:r>
      <w:r w:rsidRPr="006D7BF0">
        <w:rPr>
          <w:rFonts w:ascii="Times New Roman" w:hAnsi="Times New Roman" w:cs="Times New Roman"/>
          <w:sz w:val="24"/>
        </w:rPr>
        <w:t xml:space="preserve"> construct their arguments and theories. This demonstrated that as literature on the brain and memory develops, it creates new concepts and additions onto existing theory. It clarified that memory and metacognition are complex processes, and an educator should try their best to understand effective strategies which can develop their learners’ cognitive development. Thus, benefitting the teaching and learning of revision and review strategies that better academic performances of their students.</w:t>
      </w:r>
    </w:p>
    <w:p w14:paraId="1AE81FA5" w14:textId="77777777" w:rsidR="006D7BF0" w:rsidRPr="006D7BF0" w:rsidRDefault="006D7BF0" w:rsidP="006D7BF0">
      <w:pPr>
        <w:rPr>
          <w:rFonts w:ascii="Times New Roman" w:hAnsi="Times New Roman" w:cs="Times New Roman"/>
          <w:sz w:val="28"/>
          <w:u w:val="single"/>
        </w:rPr>
      </w:pPr>
      <w:r w:rsidRPr="006D7BF0">
        <w:rPr>
          <w:rFonts w:ascii="Times New Roman" w:hAnsi="Times New Roman" w:cs="Times New Roman"/>
          <w:sz w:val="28"/>
          <w:u w:val="single"/>
        </w:rPr>
        <w:t>School Policy and Practice</w:t>
      </w:r>
    </w:p>
    <w:p w14:paraId="5612B536" w14:textId="01E0DE2F"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In School X’s departmental improvement plan (appendix 1) they mention</w:t>
      </w:r>
      <w:r w:rsidR="004213B6">
        <w:rPr>
          <w:rFonts w:ascii="Times New Roman" w:hAnsi="Times New Roman" w:cs="Times New Roman"/>
          <w:sz w:val="24"/>
        </w:rPr>
        <w:t>ed</w:t>
      </w:r>
      <w:r w:rsidRPr="006D7BF0">
        <w:rPr>
          <w:rFonts w:ascii="Times New Roman" w:hAnsi="Times New Roman" w:cs="Times New Roman"/>
          <w:sz w:val="24"/>
        </w:rPr>
        <w:t xml:space="preserve"> the importance of revision. Nevertheless, the revision sessions </w:t>
      </w:r>
      <w:r w:rsidR="004D0F54">
        <w:rPr>
          <w:rFonts w:ascii="Times New Roman" w:hAnsi="Times New Roman" w:cs="Times New Roman"/>
          <w:sz w:val="24"/>
        </w:rPr>
        <w:t>were</w:t>
      </w:r>
      <w:r w:rsidRPr="006D7BF0">
        <w:rPr>
          <w:rFonts w:ascii="Times New Roman" w:hAnsi="Times New Roman" w:cs="Times New Roman"/>
          <w:sz w:val="24"/>
        </w:rPr>
        <w:t xml:space="preserve"> primarily focused on Key Stage 4 and their GCSE exams. The</w:t>
      </w:r>
      <w:r w:rsidR="000C6394">
        <w:rPr>
          <w:rFonts w:ascii="Times New Roman" w:hAnsi="Times New Roman" w:cs="Times New Roman"/>
          <w:sz w:val="24"/>
        </w:rPr>
        <w:t>ir</w:t>
      </w:r>
      <w:r w:rsidRPr="006D7BF0">
        <w:rPr>
          <w:rFonts w:ascii="Times New Roman" w:hAnsi="Times New Roman" w:cs="Times New Roman"/>
          <w:sz w:val="24"/>
        </w:rPr>
        <w:t xml:space="preserve"> plan also highlight</w:t>
      </w:r>
      <w:r w:rsidR="000C6394">
        <w:rPr>
          <w:rFonts w:ascii="Times New Roman" w:hAnsi="Times New Roman" w:cs="Times New Roman"/>
          <w:sz w:val="24"/>
        </w:rPr>
        <w:t>ed</w:t>
      </w:r>
      <w:r w:rsidRPr="006D7BF0">
        <w:rPr>
          <w:rFonts w:ascii="Times New Roman" w:hAnsi="Times New Roman" w:cs="Times New Roman"/>
          <w:sz w:val="24"/>
        </w:rPr>
        <w:t xml:space="preserve"> </w:t>
      </w:r>
      <w:r w:rsidR="000C6394">
        <w:rPr>
          <w:rFonts w:ascii="Times New Roman" w:hAnsi="Times New Roman" w:cs="Times New Roman"/>
          <w:sz w:val="24"/>
        </w:rPr>
        <w:t xml:space="preserve">the need for </w:t>
      </w:r>
      <w:r w:rsidRPr="006D7BF0">
        <w:rPr>
          <w:rFonts w:ascii="Times New Roman" w:hAnsi="Times New Roman" w:cs="Times New Roman"/>
          <w:sz w:val="24"/>
        </w:rPr>
        <w:t>differentiation for</w:t>
      </w:r>
      <w:r w:rsidR="000C6394">
        <w:rPr>
          <w:rFonts w:ascii="Times New Roman" w:hAnsi="Times New Roman" w:cs="Times New Roman"/>
          <w:sz w:val="24"/>
        </w:rPr>
        <w:t xml:space="preserve"> the</w:t>
      </w:r>
      <w:r w:rsidRPr="006D7BF0">
        <w:rPr>
          <w:rFonts w:ascii="Times New Roman" w:hAnsi="Times New Roman" w:cs="Times New Roman"/>
          <w:sz w:val="24"/>
        </w:rPr>
        <w:t xml:space="preserve"> boys. They identified a gap between boys and girls at GCSE for history. They wil</w:t>
      </w:r>
      <w:r w:rsidR="00051369">
        <w:rPr>
          <w:rFonts w:ascii="Times New Roman" w:hAnsi="Times New Roman" w:cs="Times New Roman"/>
          <w:sz w:val="24"/>
        </w:rPr>
        <w:t xml:space="preserve">l give </w:t>
      </w:r>
      <w:r w:rsidRPr="006D7BF0">
        <w:rPr>
          <w:rFonts w:ascii="Times New Roman" w:hAnsi="Times New Roman" w:cs="Times New Roman"/>
          <w:sz w:val="24"/>
        </w:rPr>
        <w:t xml:space="preserve">differentiated revision </w:t>
      </w:r>
      <w:r w:rsidR="00051369">
        <w:rPr>
          <w:rFonts w:ascii="Times New Roman" w:hAnsi="Times New Roman" w:cs="Times New Roman"/>
          <w:sz w:val="24"/>
        </w:rPr>
        <w:t>sheets</w:t>
      </w:r>
      <w:r w:rsidRPr="006D7BF0">
        <w:rPr>
          <w:rFonts w:ascii="Times New Roman" w:hAnsi="Times New Roman" w:cs="Times New Roman"/>
          <w:sz w:val="24"/>
        </w:rPr>
        <w:t xml:space="preserve"> for boys</w:t>
      </w:r>
      <w:r w:rsidR="00051369">
        <w:rPr>
          <w:rFonts w:ascii="Times New Roman" w:hAnsi="Times New Roman" w:cs="Times New Roman"/>
          <w:sz w:val="24"/>
        </w:rPr>
        <w:t xml:space="preserve"> and provide model answers to</w:t>
      </w:r>
      <w:r w:rsidRPr="006D7BF0">
        <w:rPr>
          <w:rFonts w:ascii="Times New Roman" w:hAnsi="Times New Roman" w:cs="Times New Roman"/>
          <w:sz w:val="24"/>
        </w:rPr>
        <w:t xml:space="preserve"> </w:t>
      </w:r>
      <w:r w:rsidR="00051369">
        <w:rPr>
          <w:rFonts w:ascii="Times New Roman" w:hAnsi="Times New Roman" w:cs="Times New Roman"/>
          <w:sz w:val="24"/>
        </w:rPr>
        <w:t xml:space="preserve">try and </w:t>
      </w:r>
      <w:r w:rsidRPr="006D7BF0">
        <w:rPr>
          <w:rFonts w:ascii="Times New Roman" w:hAnsi="Times New Roman" w:cs="Times New Roman"/>
          <w:sz w:val="24"/>
        </w:rPr>
        <w:t>close the gap and improve overall results. With regards to Key Stage 3, the plan d</w:t>
      </w:r>
      <w:r w:rsidR="00E65B76">
        <w:rPr>
          <w:rFonts w:ascii="Times New Roman" w:hAnsi="Times New Roman" w:cs="Times New Roman"/>
          <w:sz w:val="24"/>
        </w:rPr>
        <w:t>id</w:t>
      </w:r>
      <w:r w:rsidRPr="006D7BF0">
        <w:rPr>
          <w:rFonts w:ascii="Times New Roman" w:hAnsi="Times New Roman" w:cs="Times New Roman"/>
          <w:sz w:val="24"/>
        </w:rPr>
        <w:t xml:space="preserve"> mention that the department are looking to introduce new strategies and activities. By introducing revision techniques and tips at this level,</w:t>
      </w:r>
      <w:r w:rsidR="006E4FCE">
        <w:rPr>
          <w:rFonts w:ascii="Times New Roman" w:hAnsi="Times New Roman" w:cs="Times New Roman"/>
          <w:sz w:val="24"/>
        </w:rPr>
        <w:t xml:space="preserve"> it</w:t>
      </w:r>
      <w:r w:rsidRPr="006D7BF0">
        <w:rPr>
          <w:rFonts w:ascii="Times New Roman" w:hAnsi="Times New Roman" w:cs="Times New Roman"/>
          <w:sz w:val="24"/>
        </w:rPr>
        <w:t xml:space="preserve"> can </w:t>
      </w:r>
      <w:r w:rsidR="006E4FCE">
        <w:rPr>
          <w:rFonts w:ascii="Times New Roman" w:hAnsi="Times New Roman" w:cs="Times New Roman"/>
          <w:sz w:val="24"/>
        </w:rPr>
        <w:t xml:space="preserve">possibly </w:t>
      </w:r>
      <w:r w:rsidRPr="006D7BF0">
        <w:rPr>
          <w:rFonts w:ascii="Times New Roman" w:hAnsi="Times New Roman" w:cs="Times New Roman"/>
          <w:sz w:val="24"/>
        </w:rPr>
        <w:t xml:space="preserve">help improve outcomes and contribute to the potential closing of the gap when the pupils study their GCSE’s. Estyn’s report on pupil participation (2016), </w:t>
      </w:r>
      <w:r w:rsidRPr="006D7BF0">
        <w:rPr>
          <w:rFonts w:ascii="Times New Roman" w:hAnsi="Times New Roman" w:cs="Times New Roman"/>
          <w:sz w:val="24"/>
        </w:rPr>
        <w:lastRenderedPageBreak/>
        <w:t>discussed the importance of pupils being involved with how they learn and the process of learning new skills. They should give the school more initiative to explore strategies that allow students to think about their learning and this could then po</w:t>
      </w:r>
      <w:r w:rsidR="003848A5">
        <w:rPr>
          <w:rFonts w:ascii="Times New Roman" w:hAnsi="Times New Roman" w:cs="Times New Roman"/>
          <w:sz w:val="24"/>
        </w:rPr>
        <w:t>ssibly</w:t>
      </w:r>
      <w:r w:rsidRPr="006D7BF0">
        <w:rPr>
          <w:rFonts w:ascii="Times New Roman" w:hAnsi="Times New Roman" w:cs="Times New Roman"/>
          <w:sz w:val="24"/>
        </w:rPr>
        <w:t xml:space="preserve"> increase exam outcomes. </w:t>
      </w:r>
    </w:p>
    <w:p w14:paraId="26BEC245" w14:textId="70093E5D"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ab/>
        <w:t xml:space="preserve">Willingham (2002) explained that teachers should distribute practice. By using the last ten to fifteen minutes of the lesson to go over a topic it </w:t>
      </w:r>
      <w:r w:rsidR="00211F05">
        <w:rPr>
          <w:rFonts w:ascii="Times New Roman" w:hAnsi="Times New Roman" w:cs="Times New Roman"/>
          <w:sz w:val="24"/>
        </w:rPr>
        <w:t>c</w:t>
      </w:r>
      <w:r w:rsidR="004418F6">
        <w:rPr>
          <w:rFonts w:ascii="Times New Roman" w:hAnsi="Times New Roman" w:cs="Times New Roman"/>
          <w:sz w:val="24"/>
        </w:rPr>
        <w:t>ould</w:t>
      </w:r>
      <w:r w:rsidR="00211F05">
        <w:rPr>
          <w:rFonts w:ascii="Times New Roman" w:hAnsi="Times New Roman" w:cs="Times New Roman"/>
          <w:sz w:val="24"/>
        </w:rPr>
        <w:t xml:space="preserve"> be</w:t>
      </w:r>
      <w:r w:rsidRPr="006D7BF0">
        <w:rPr>
          <w:rFonts w:ascii="Times New Roman" w:hAnsi="Times New Roman" w:cs="Times New Roman"/>
          <w:sz w:val="24"/>
        </w:rPr>
        <w:t xml:space="preserve"> more beneficial. This method of distributing instead of cramming helps students’ long-term retention. School X did not follow this </w:t>
      </w:r>
      <w:r w:rsidR="00FF4D42">
        <w:rPr>
          <w:rFonts w:ascii="Times New Roman" w:hAnsi="Times New Roman" w:cs="Times New Roman"/>
          <w:sz w:val="24"/>
        </w:rPr>
        <w:t>concept</w:t>
      </w:r>
      <w:r w:rsidRPr="006D7BF0">
        <w:rPr>
          <w:rFonts w:ascii="Times New Roman" w:hAnsi="Times New Roman" w:cs="Times New Roman"/>
          <w:sz w:val="24"/>
        </w:rPr>
        <w:t xml:space="preserve"> and started their exam revision after Christmas. This led to information being crammed in 30-minute sessions after school</w:t>
      </w:r>
      <w:r w:rsidR="002F769E">
        <w:rPr>
          <w:rFonts w:ascii="Times New Roman" w:hAnsi="Times New Roman" w:cs="Times New Roman"/>
          <w:sz w:val="24"/>
        </w:rPr>
        <w:t xml:space="preserve"> for Key Stage 4 students</w:t>
      </w:r>
      <w:r w:rsidRPr="006D7BF0">
        <w:rPr>
          <w:rFonts w:ascii="Times New Roman" w:hAnsi="Times New Roman" w:cs="Times New Roman"/>
          <w:sz w:val="24"/>
        </w:rPr>
        <w:t xml:space="preserve"> which were poorly attended. Nevertheless, when </w:t>
      </w:r>
      <w:r w:rsidR="0035743D">
        <w:rPr>
          <w:rFonts w:ascii="Times New Roman" w:hAnsi="Times New Roman" w:cs="Times New Roman"/>
          <w:sz w:val="24"/>
        </w:rPr>
        <w:t xml:space="preserve">a teacher </w:t>
      </w:r>
      <w:r w:rsidRPr="006D7BF0">
        <w:rPr>
          <w:rFonts w:ascii="Times New Roman" w:hAnsi="Times New Roman" w:cs="Times New Roman"/>
          <w:sz w:val="24"/>
        </w:rPr>
        <w:t>plan</w:t>
      </w:r>
      <w:r w:rsidR="0035743D">
        <w:rPr>
          <w:rFonts w:ascii="Times New Roman" w:hAnsi="Times New Roman" w:cs="Times New Roman"/>
          <w:sz w:val="24"/>
        </w:rPr>
        <w:t>s</w:t>
      </w:r>
      <w:r w:rsidRPr="006D7BF0">
        <w:rPr>
          <w:rFonts w:ascii="Times New Roman" w:hAnsi="Times New Roman" w:cs="Times New Roman"/>
          <w:sz w:val="24"/>
        </w:rPr>
        <w:t xml:space="preserve"> to go over notes from previous lessons, Dunlosky (2013) argued that it should not be too close together. Dunlosky clarified that teachers must be careful </w:t>
      </w:r>
      <w:r w:rsidR="00EA1F43">
        <w:rPr>
          <w:rFonts w:ascii="Times New Roman" w:hAnsi="Times New Roman" w:cs="Times New Roman"/>
          <w:sz w:val="24"/>
        </w:rPr>
        <w:t xml:space="preserve">how they </w:t>
      </w:r>
      <w:r w:rsidR="005B3E9D">
        <w:rPr>
          <w:rFonts w:ascii="Times New Roman" w:hAnsi="Times New Roman" w:cs="Times New Roman"/>
          <w:sz w:val="24"/>
        </w:rPr>
        <w:t>perceive</w:t>
      </w:r>
      <w:r w:rsidRPr="006D7BF0">
        <w:rPr>
          <w:rFonts w:ascii="Times New Roman" w:hAnsi="Times New Roman" w:cs="Times New Roman"/>
          <w:sz w:val="24"/>
        </w:rPr>
        <w:t xml:space="preserve"> distributed practice. </w:t>
      </w:r>
      <w:r w:rsidR="005B3E9D">
        <w:rPr>
          <w:rFonts w:ascii="Times New Roman" w:hAnsi="Times New Roman" w:cs="Times New Roman"/>
          <w:sz w:val="24"/>
        </w:rPr>
        <w:t>As</w:t>
      </w:r>
      <w:r w:rsidR="008370B3">
        <w:rPr>
          <w:rFonts w:ascii="Times New Roman" w:hAnsi="Times New Roman" w:cs="Times New Roman"/>
          <w:sz w:val="24"/>
        </w:rPr>
        <w:t xml:space="preserve"> he elucidated that</w:t>
      </w:r>
      <w:r w:rsidR="005B3E9D">
        <w:rPr>
          <w:rFonts w:ascii="Times New Roman" w:hAnsi="Times New Roman" w:cs="Times New Roman"/>
          <w:sz w:val="24"/>
        </w:rPr>
        <w:t xml:space="preserve"> i</w:t>
      </w:r>
      <w:r w:rsidRPr="006D7BF0">
        <w:rPr>
          <w:rFonts w:ascii="Times New Roman" w:hAnsi="Times New Roman" w:cs="Times New Roman"/>
          <w:sz w:val="24"/>
        </w:rPr>
        <w:t>t is not beneficial to process information so close to original learning episode.</w:t>
      </w:r>
      <w:r w:rsidR="00391529">
        <w:rPr>
          <w:rFonts w:ascii="Times New Roman" w:hAnsi="Times New Roman" w:cs="Times New Roman"/>
          <w:sz w:val="24"/>
        </w:rPr>
        <w:t xml:space="preserve"> </w:t>
      </w:r>
      <w:r w:rsidR="0051525B">
        <w:rPr>
          <w:rFonts w:ascii="Times New Roman" w:hAnsi="Times New Roman" w:cs="Times New Roman"/>
          <w:sz w:val="24"/>
        </w:rPr>
        <w:t>Therefore,</w:t>
      </w:r>
      <w:r w:rsidR="00391529">
        <w:rPr>
          <w:rFonts w:ascii="Times New Roman" w:hAnsi="Times New Roman" w:cs="Times New Roman"/>
          <w:sz w:val="24"/>
        </w:rPr>
        <w:t xml:space="preserve"> this displayed that i</w:t>
      </w:r>
      <w:r w:rsidRPr="006D7BF0">
        <w:rPr>
          <w:rFonts w:ascii="Times New Roman" w:hAnsi="Times New Roman" w:cs="Times New Roman"/>
          <w:sz w:val="24"/>
        </w:rPr>
        <w:t xml:space="preserve">t is important we do not overload the students. </w:t>
      </w:r>
    </w:p>
    <w:p w14:paraId="7F2F88E2" w14:textId="3599D342"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ab/>
      </w:r>
      <w:r w:rsidR="006A3559" w:rsidRPr="006D7BF0">
        <w:rPr>
          <w:rFonts w:ascii="Times New Roman" w:hAnsi="Times New Roman" w:cs="Times New Roman"/>
          <w:sz w:val="24"/>
        </w:rPr>
        <w:t>Most of the</w:t>
      </w:r>
      <w:r w:rsidRPr="006D7BF0">
        <w:rPr>
          <w:rFonts w:ascii="Times New Roman" w:hAnsi="Times New Roman" w:cs="Times New Roman"/>
          <w:sz w:val="24"/>
        </w:rPr>
        <w:t xml:space="preserve"> literature does not clarify when schools should focus on revision. Most schools will focus on revision as exams become more important and give students qualifications. However, revision is a skill that</w:t>
      </w:r>
      <w:r w:rsidR="00A641A9">
        <w:rPr>
          <w:rFonts w:ascii="Times New Roman" w:hAnsi="Times New Roman" w:cs="Times New Roman"/>
          <w:sz w:val="24"/>
        </w:rPr>
        <w:t xml:space="preserve"> sometimes is not explicitly taught in schools.</w:t>
      </w:r>
      <w:r w:rsidRPr="006D7BF0">
        <w:rPr>
          <w:rFonts w:ascii="Times New Roman" w:hAnsi="Times New Roman" w:cs="Times New Roman"/>
          <w:sz w:val="24"/>
        </w:rPr>
        <w:t xml:space="preserve"> It is a </w:t>
      </w:r>
      <w:r w:rsidR="00A641A9">
        <w:rPr>
          <w:rFonts w:ascii="Times New Roman" w:hAnsi="Times New Roman" w:cs="Times New Roman"/>
          <w:sz w:val="24"/>
        </w:rPr>
        <w:t xml:space="preserve">vital </w:t>
      </w:r>
      <w:r w:rsidRPr="006D7BF0">
        <w:rPr>
          <w:rFonts w:ascii="Times New Roman" w:hAnsi="Times New Roman" w:cs="Times New Roman"/>
          <w:sz w:val="24"/>
        </w:rPr>
        <w:t>skill that a student needs to learn by the time they start GCSE’s. Folan (2018) agrees with this concept. She believed that teachers need to explicitly teach revision skills and that it should start at KS3. She argue</w:t>
      </w:r>
      <w:r w:rsidR="006E22D5">
        <w:rPr>
          <w:rFonts w:ascii="Times New Roman" w:hAnsi="Times New Roman" w:cs="Times New Roman"/>
          <w:sz w:val="24"/>
        </w:rPr>
        <w:t>d</w:t>
      </w:r>
      <w:r w:rsidRPr="006D7BF0">
        <w:rPr>
          <w:rFonts w:ascii="Times New Roman" w:hAnsi="Times New Roman" w:cs="Times New Roman"/>
          <w:sz w:val="24"/>
        </w:rPr>
        <w:t xml:space="preserve"> it benefits the learners as it gives them an opportunity to get used to independent learning. Folan demonstrated the importance of revision skills and that it should be a skill taught before GCSE’s begin. This d</w:t>
      </w:r>
      <w:r w:rsidR="008A398D">
        <w:rPr>
          <w:rFonts w:ascii="Times New Roman" w:hAnsi="Times New Roman" w:cs="Times New Roman"/>
          <w:sz w:val="24"/>
        </w:rPr>
        <w:t>id</w:t>
      </w:r>
      <w:r w:rsidRPr="006D7BF0">
        <w:rPr>
          <w:rFonts w:ascii="Times New Roman" w:hAnsi="Times New Roman" w:cs="Times New Roman"/>
          <w:sz w:val="24"/>
        </w:rPr>
        <w:t xml:space="preserve"> not link up with school policy has they do not mention revision before GCSE. They do not put a high importance on revision at KS3 that Folan does. </w:t>
      </w:r>
    </w:p>
    <w:p w14:paraId="5DA352AA" w14:textId="77777777" w:rsidR="006D7BF0" w:rsidRPr="006D7BF0" w:rsidRDefault="006D7BF0" w:rsidP="006D7BF0">
      <w:pPr>
        <w:rPr>
          <w:rFonts w:ascii="Times New Roman" w:hAnsi="Times New Roman" w:cs="Times New Roman"/>
          <w:sz w:val="28"/>
          <w:u w:val="single"/>
        </w:rPr>
      </w:pPr>
      <w:r w:rsidRPr="006D7BF0">
        <w:rPr>
          <w:rFonts w:ascii="Times New Roman" w:hAnsi="Times New Roman" w:cs="Times New Roman"/>
          <w:sz w:val="28"/>
          <w:u w:val="single"/>
        </w:rPr>
        <w:t>Methodology and Ethics</w:t>
      </w:r>
    </w:p>
    <w:p w14:paraId="5DA73AAB" w14:textId="0410CCD1"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 xml:space="preserve">The research undertaken was structured with ethical issues considered. I had to be careful with the way I approached the study as research that involves people will always have ethical implications (Stutchbury and Fox, 2009). </w:t>
      </w:r>
      <w:r w:rsidR="00864099">
        <w:rPr>
          <w:rFonts w:ascii="Times New Roman" w:hAnsi="Times New Roman" w:cs="Times New Roman"/>
          <w:sz w:val="24"/>
        </w:rPr>
        <w:t xml:space="preserve">All participants in the research </w:t>
      </w:r>
      <w:r w:rsidR="00204879">
        <w:rPr>
          <w:rFonts w:ascii="Times New Roman" w:hAnsi="Times New Roman" w:cs="Times New Roman"/>
          <w:sz w:val="24"/>
        </w:rPr>
        <w:t>had</w:t>
      </w:r>
      <w:r w:rsidR="00864099">
        <w:rPr>
          <w:rFonts w:ascii="Times New Roman" w:hAnsi="Times New Roman" w:cs="Times New Roman"/>
          <w:sz w:val="24"/>
        </w:rPr>
        <w:t xml:space="preserve"> autonomy. </w:t>
      </w:r>
      <w:r w:rsidR="00501BF1">
        <w:rPr>
          <w:rFonts w:ascii="Times New Roman" w:hAnsi="Times New Roman" w:cs="Times New Roman"/>
          <w:sz w:val="24"/>
        </w:rPr>
        <w:t xml:space="preserve">As Howe and Moses (1999) explained, </w:t>
      </w:r>
      <w:r w:rsidR="00864099">
        <w:rPr>
          <w:rFonts w:ascii="Times New Roman" w:hAnsi="Times New Roman" w:cs="Times New Roman"/>
          <w:sz w:val="24"/>
        </w:rPr>
        <w:t xml:space="preserve">that individual autonomy in educational research should be at the centre and that the participants should be treated fairly and that their fundamental value does not depend on anything else. </w:t>
      </w:r>
      <w:r w:rsidR="00C052A9">
        <w:rPr>
          <w:rFonts w:ascii="Times New Roman" w:hAnsi="Times New Roman" w:cs="Times New Roman"/>
          <w:sz w:val="24"/>
        </w:rPr>
        <w:t xml:space="preserve">While undertaking action research such as this, it is </w:t>
      </w:r>
      <w:r w:rsidR="00C052A9">
        <w:rPr>
          <w:rFonts w:ascii="Times New Roman" w:hAnsi="Times New Roman" w:cs="Times New Roman"/>
          <w:sz w:val="24"/>
        </w:rPr>
        <w:lastRenderedPageBreak/>
        <w:t>important that it is worthwhile and offers value which outweighs any risks and/or harm (</w:t>
      </w:r>
      <w:r w:rsidR="00C052A9" w:rsidRPr="00C052A9">
        <w:rPr>
          <w:rFonts w:ascii="Times New Roman" w:hAnsi="Times New Roman" w:cs="Times New Roman"/>
          <w:sz w:val="24"/>
        </w:rPr>
        <w:t>Economic and Social Research Counci</w:t>
      </w:r>
      <w:r w:rsidR="00C052A9">
        <w:rPr>
          <w:rFonts w:ascii="Times New Roman" w:hAnsi="Times New Roman" w:cs="Times New Roman"/>
          <w:sz w:val="24"/>
        </w:rPr>
        <w:t>l, 2015).</w:t>
      </w:r>
    </w:p>
    <w:p w14:paraId="73829613" w14:textId="6FB3D750" w:rsidR="006D7BF0" w:rsidRPr="006D7BF0" w:rsidRDefault="006D7BF0" w:rsidP="006D7BF0">
      <w:pPr>
        <w:spacing w:line="360" w:lineRule="auto"/>
        <w:rPr>
          <w:rFonts w:ascii="Times New Roman" w:hAnsi="Times New Roman" w:cs="Times New Roman"/>
          <w:sz w:val="24"/>
        </w:rPr>
      </w:pPr>
      <w:r w:rsidRPr="006D7BF0">
        <w:rPr>
          <w:rFonts w:ascii="Times New Roman" w:hAnsi="Times New Roman" w:cs="Times New Roman"/>
          <w:sz w:val="24"/>
        </w:rPr>
        <w:tab/>
        <w:t>The research question tries to explore, if implementing revision tips and techniques as a plenary as an effective strategy to boost exam performances and outcomes.</w:t>
      </w:r>
      <w:r w:rsidR="008C34F2">
        <w:rPr>
          <w:rFonts w:ascii="Times New Roman" w:hAnsi="Times New Roman" w:cs="Times New Roman"/>
          <w:sz w:val="24"/>
        </w:rPr>
        <w:t xml:space="preserve"> </w:t>
      </w:r>
      <w:r w:rsidR="00EC293F">
        <w:rPr>
          <w:rFonts w:ascii="Times New Roman" w:hAnsi="Times New Roman" w:cs="Times New Roman"/>
          <w:sz w:val="24"/>
        </w:rPr>
        <w:t>Considering</w:t>
      </w:r>
      <w:r w:rsidR="008C34F2">
        <w:rPr>
          <w:rFonts w:ascii="Times New Roman" w:hAnsi="Times New Roman" w:cs="Times New Roman"/>
          <w:sz w:val="24"/>
        </w:rPr>
        <w:t xml:space="preserve"> the school policy and literature surrounding revision, I decided to focus primarily on</w:t>
      </w:r>
      <w:r w:rsidR="00EC293F">
        <w:rPr>
          <w:rFonts w:ascii="Times New Roman" w:hAnsi="Times New Roman" w:cs="Times New Roman"/>
          <w:sz w:val="24"/>
        </w:rPr>
        <w:t xml:space="preserve"> a</w:t>
      </w:r>
      <w:r w:rsidR="008C34F2">
        <w:rPr>
          <w:rFonts w:ascii="Times New Roman" w:hAnsi="Times New Roman" w:cs="Times New Roman"/>
          <w:sz w:val="24"/>
        </w:rPr>
        <w:t xml:space="preserve"> year 9</w:t>
      </w:r>
      <w:r w:rsidR="00EC293F">
        <w:rPr>
          <w:rFonts w:ascii="Times New Roman" w:hAnsi="Times New Roman" w:cs="Times New Roman"/>
          <w:sz w:val="24"/>
        </w:rPr>
        <w:t xml:space="preserve"> class</w:t>
      </w:r>
      <w:r w:rsidR="004767EB">
        <w:rPr>
          <w:rFonts w:ascii="Times New Roman" w:hAnsi="Times New Roman" w:cs="Times New Roman"/>
          <w:sz w:val="24"/>
        </w:rPr>
        <w:t>, a</w:t>
      </w:r>
      <w:r w:rsidR="008C34F2">
        <w:rPr>
          <w:rFonts w:ascii="Times New Roman" w:hAnsi="Times New Roman" w:cs="Times New Roman"/>
          <w:sz w:val="24"/>
        </w:rPr>
        <w:t>s they are sitting GCSEs in the next school year</w:t>
      </w:r>
      <w:r w:rsidR="00EC293F">
        <w:rPr>
          <w:rFonts w:ascii="Times New Roman" w:hAnsi="Times New Roman" w:cs="Times New Roman"/>
          <w:sz w:val="24"/>
        </w:rPr>
        <w:t xml:space="preserve"> and need to know about effective revision techniques</w:t>
      </w:r>
      <w:r w:rsidR="008C34F2">
        <w:rPr>
          <w:rFonts w:ascii="Times New Roman" w:hAnsi="Times New Roman" w:cs="Times New Roman"/>
          <w:sz w:val="24"/>
        </w:rPr>
        <w:t>.</w:t>
      </w:r>
      <w:r w:rsidRPr="006D7BF0">
        <w:rPr>
          <w:rFonts w:ascii="Times New Roman" w:hAnsi="Times New Roman" w:cs="Times New Roman"/>
          <w:sz w:val="24"/>
        </w:rPr>
        <w:t xml:space="preserve"> The research involved a pre-diagnostic test which all classes took at that stage of year 9. They also then sat a post-diagnostic test which only their class sat due to the </w:t>
      </w:r>
      <w:r w:rsidR="006A3559" w:rsidRPr="006D7BF0">
        <w:rPr>
          <w:rFonts w:ascii="Times New Roman" w:hAnsi="Times New Roman" w:cs="Times New Roman"/>
          <w:sz w:val="24"/>
        </w:rPr>
        <w:t>setup</w:t>
      </w:r>
      <w:r w:rsidRPr="006D7BF0">
        <w:rPr>
          <w:rFonts w:ascii="Times New Roman" w:hAnsi="Times New Roman" w:cs="Times New Roman"/>
          <w:sz w:val="24"/>
        </w:rPr>
        <w:t xml:space="preserve"> of the research. The intervention could only be covered in two lessons, but they were given a few methods that they could use. The interventions could have been done as a starter, but I chose it to be done at the end as a plenary as we could use it to see what the pupils understood throughout the lesson.  There is not extensive research that on the impact of plenaries, but plenaries fall in line with assessment for learning.  They are an effective way to reflect on the learning that has taken part in the lesson (Hartwell, 2017). Nevertheless, if a task over runs, the plenary then becomes rushed and ineffective. </w:t>
      </w:r>
    </w:p>
    <w:p w14:paraId="73C43C94" w14:textId="5E6E53C8" w:rsidR="006D7BF0" w:rsidRPr="006D7BF0" w:rsidRDefault="006D7BF0" w:rsidP="006D7BF0">
      <w:pPr>
        <w:spacing w:line="360" w:lineRule="auto"/>
        <w:ind w:firstLine="720"/>
        <w:rPr>
          <w:rFonts w:ascii="Times New Roman" w:hAnsi="Times New Roman" w:cs="Times New Roman"/>
          <w:sz w:val="24"/>
        </w:rPr>
      </w:pPr>
      <w:r w:rsidRPr="006D7BF0">
        <w:rPr>
          <w:rFonts w:ascii="Times New Roman" w:hAnsi="Times New Roman" w:cs="Times New Roman"/>
          <w:sz w:val="24"/>
        </w:rPr>
        <w:t xml:space="preserve">The methods that I chose were flashcards, mind maps, revision booklet handouts and videos. Literature discussed ineffective revision techniques that students should </w:t>
      </w:r>
      <w:r w:rsidR="0020127E">
        <w:rPr>
          <w:rFonts w:ascii="Times New Roman" w:hAnsi="Times New Roman" w:cs="Times New Roman"/>
          <w:sz w:val="24"/>
        </w:rPr>
        <w:t>avoid</w:t>
      </w:r>
      <w:r w:rsidRPr="006D7BF0">
        <w:rPr>
          <w:rFonts w:ascii="Times New Roman" w:hAnsi="Times New Roman" w:cs="Times New Roman"/>
          <w:sz w:val="24"/>
        </w:rPr>
        <w:t>. This involved the process of rereading. Dunlosky (2013) and Brown, Roediger III and McDaniel (2014) explained that rereading notes was usually the first thing students turned to when revision start</w:t>
      </w:r>
      <w:r w:rsidR="0066214F">
        <w:rPr>
          <w:rFonts w:ascii="Times New Roman" w:hAnsi="Times New Roman" w:cs="Times New Roman"/>
          <w:sz w:val="24"/>
        </w:rPr>
        <w:t>ed</w:t>
      </w:r>
      <w:r w:rsidRPr="006D7BF0">
        <w:rPr>
          <w:rFonts w:ascii="Times New Roman" w:hAnsi="Times New Roman" w:cs="Times New Roman"/>
          <w:sz w:val="24"/>
        </w:rPr>
        <w:t xml:space="preserve"> but they labelled it as unsuccessful</w:t>
      </w:r>
      <w:r w:rsidR="00CA3AB0">
        <w:rPr>
          <w:rFonts w:ascii="Times New Roman" w:hAnsi="Times New Roman" w:cs="Times New Roman"/>
          <w:sz w:val="24"/>
        </w:rPr>
        <w:t>,</w:t>
      </w:r>
      <w:r w:rsidRPr="006D7BF0">
        <w:rPr>
          <w:rFonts w:ascii="Times New Roman" w:hAnsi="Times New Roman" w:cs="Times New Roman"/>
          <w:sz w:val="24"/>
        </w:rPr>
        <w:t xml:space="preserve"> mainly due to the illusion of mastery which was discussed in the literature review. I mainly focused on using flashcards and mind maps as my interventions. The effectiveness of the both was discussed in the literature review. Flashcards and mind maps are both beneficial to helping retention of memory and in addition, they are easy to model and to create. After researching literature, it was crucial that these revision techniques were modelled. Bruner (1976) recognised this</w:t>
      </w:r>
      <w:r w:rsidR="009462CE">
        <w:rPr>
          <w:rFonts w:ascii="Times New Roman" w:hAnsi="Times New Roman" w:cs="Times New Roman"/>
          <w:sz w:val="24"/>
        </w:rPr>
        <w:t>, as h</w:t>
      </w:r>
      <w:r w:rsidRPr="006D7BF0">
        <w:rPr>
          <w:rFonts w:ascii="Times New Roman" w:hAnsi="Times New Roman" w:cs="Times New Roman"/>
          <w:sz w:val="24"/>
        </w:rPr>
        <w:t xml:space="preserve">e </w:t>
      </w:r>
      <w:r w:rsidR="00FB32E9">
        <w:rPr>
          <w:rFonts w:ascii="Times New Roman" w:hAnsi="Times New Roman" w:cs="Times New Roman"/>
          <w:sz w:val="24"/>
        </w:rPr>
        <w:t>explained</w:t>
      </w:r>
      <w:r w:rsidRPr="006D7BF0">
        <w:rPr>
          <w:rFonts w:ascii="Times New Roman" w:hAnsi="Times New Roman" w:cs="Times New Roman"/>
          <w:sz w:val="24"/>
        </w:rPr>
        <w:t xml:space="preserve"> that the teacher need</w:t>
      </w:r>
      <w:r w:rsidR="000F659E">
        <w:rPr>
          <w:rFonts w:ascii="Times New Roman" w:hAnsi="Times New Roman" w:cs="Times New Roman"/>
          <w:sz w:val="24"/>
        </w:rPr>
        <w:t>ed</w:t>
      </w:r>
      <w:r w:rsidRPr="006D7BF0">
        <w:rPr>
          <w:rFonts w:ascii="Times New Roman" w:hAnsi="Times New Roman" w:cs="Times New Roman"/>
          <w:sz w:val="24"/>
        </w:rPr>
        <w:t xml:space="preserve"> to show how to complete the task at hand. It is a form of scaffolding which Bruner also discussed in correlation with Vygotsky (1978).  Modelling is an effective teaching strategy. It helps to reveal to the students the thought process of a more able individual, it advances the learners metacognition </w:t>
      </w:r>
      <w:r w:rsidRPr="006D7BF0">
        <w:rPr>
          <w:rFonts w:ascii="Times New Roman" w:hAnsi="Times New Roman" w:cs="Times New Roman"/>
          <w:sz w:val="28"/>
        </w:rPr>
        <w:t>(</w:t>
      </w:r>
      <w:r w:rsidRPr="006D7BF0">
        <w:rPr>
          <w:rFonts w:ascii="Times New Roman" w:hAnsi="Times New Roman" w:cs="Times New Roman"/>
          <w:sz w:val="24"/>
        </w:rPr>
        <w:t>Southampton.ac.uk, 2019). This does not mean that the teacher does all the work for them but starts them on the path of independent learning. Didau (2013) develops this statement. He state</w:t>
      </w:r>
      <w:r w:rsidR="00CF6DDD">
        <w:rPr>
          <w:rFonts w:ascii="Times New Roman" w:hAnsi="Times New Roman" w:cs="Times New Roman"/>
          <w:sz w:val="24"/>
        </w:rPr>
        <w:t>d</w:t>
      </w:r>
      <w:r w:rsidRPr="006D7BF0">
        <w:rPr>
          <w:rFonts w:ascii="Times New Roman" w:hAnsi="Times New Roman" w:cs="Times New Roman"/>
          <w:sz w:val="24"/>
        </w:rPr>
        <w:t xml:space="preserve"> that there need</w:t>
      </w:r>
      <w:r w:rsidR="007A4AE0">
        <w:rPr>
          <w:rFonts w:ascii="Times New Roman" w:hAnsi="Times New Roman" w:cs="Times New Roman"/>
          <w:sz w:val="24"/>
        </w:rPr>
        <w:t>ed</w:t>
      </w:r>
      <w:r w:rsidRPr="006D7BF0">
        <w:rPr>
          <w:rFonts w:ascii="Times New Roman" w:hAnsi="Times New Roman" w:cs="Times New Roman"/>
          <w:sz w:val="24"/>
        </w:rPr>
        <w:t xml:space="preserve"> to be scaffolding and modelling implemented in the classroom for the teaching of meta-cognition to work. He explained that it was difficult for the student to be able to apply meta-skills by themselves. </w:t>
      </w:r>
      <w:r w:rsidRPr="006D7BF0">
        <w:rPr>
          <w:rFonts w:ascii="Times New Roman" w:hAnsi="Times New Roman" w:cs="Times New Roman"/>
          <w:sz w:val="24"/>
        </w:rPr>
        <w:lastRenderedPageBreak/>
        <w:t xml:space="preserve">Students need the teacher to go through the process with them and only then they can develop this independent reflective element of their learning. </w:t>
      </w:r>
    </w:p>
    <w:p w14:paraId="4A54E656" w14:textId="4B0EA372" w:rsidR="006D7BF0" w:rsidRPr="006D7BF0" w:rsidRDefault="006D7BF0" w:rsidP="006D7BF0">
      <w:pPr>
        <w:spacing w:line="360" w:lineRule="auto"/>
        <w:ind w:firstLine="720"/>
        <w:rPr>
          <w:rFonts w:ascii="Times New Roman" w:hAnsi="Times New Roman" w:cs="Times New Roman"/>
          <w:sz w:val="24"/>
        </w:rPr>
      </w:pPr>
      <w:r w:rsidRPr="006D7BF0">
        <w:rPr>
          <w:rFonts w:ascii="Times New Roman" w:hAnsi="Times New Roman" w:cs="Times New Roman"/>
          <w:sz w:val="24"/>
        </w:rPr>
        <w:t xml:space="preserve">The research mainly involved working with quantitative data, but I included an element of qualitative data to make sure pupils’ voices were </w:t>
      </w:r>
      <w:r w:rsidR="00FE3EFB">
        <w:rPr>
          <w:rFonts w:ascii="Times New Roman" w:hAnsi="Times New Roman" w:cs="Times New Roman"/>
          <w:sz w:val="24"/>
        </w:rPr>
        <w:t>presented</w:t>
      </w:r>
      <w:r w:rsidRPr="006D7BF0">
        <w:rPr>
          <w:rFonts w:ascii="Times New Roman" w:hAnsi="Times New Roman" w:cs="Times New Roman"/>
          <w:sz w:val="24"/>
        </w:rPr>
        <w:t xml:space="preserve">. The quantitative data enabled us to incorporate the numerical data into graphs. Thus, allowing us to measure and compare data in a suitable format. I then had the opportunity to analyse the outcomes and present my findings. I added a survey so I could see whether the findings would have had a positive effect on the students. The questions were closed and made sure that the pupils’ responses could be analysed easier, rather than giving open ended answers with poor and limited responses. I use quantitative more than qualitative date in the report as qualitative data does give us a students’ perspective, but you cannot measure </w:t>
      </w:r>
      <w:r w:rsidR="00057AE2">
        <w:rPr>
          <w:rFonts w:ascii="Times New Roman" w:hAnsi="Times New Roman" w:cs="Times New Roman"/>
          <w:sz w:val="24"/>
        </w:rPr>
        <w:t xml:space="preserve">it </w:t>
      </w:r>
      <w:r w:rsidRPr="006D7BF0">
        <w:rPr>
          <w:rFonts w:ascii="Times New Roman" w:hAnsi="Times New Roman" w:cs="Times New Roman"/>
          <w:sz w:val="24"/>
        </w:rPr>
        <w:t>as thoroughly. Mujis (2010) discussed the limitations of using qualitative data. Mujis saw that in the process of research qualitative enabled there to be a role of human subjectivity.</w:t>
      </w:r>
      <w:r w:rsidR="00E86CB0">
        <w:rPr>
          <w:rFonts w:ascii="Times New Roman" w:hAnsi="Times New Roman" w:cs="Times New Roman"/>
          <w:sz w:val="24"/>
        </w:rPr>
        <w:t xml:space="preserve"> This then could affect the reliability of the findings.</w:t>
      </w:r>
      <w:r w:rsidRPr="006D7BF0">
        <w:rPr>
          <w:rFonts w:ascii="Times New Roman" w:hAnsi="Times New Roman" w:cs="Times New Roman"/>
          <w:sz w:val="24"/>
        </w:rPr>
        <w:t xml:space="preserve"> </w:t>
      </w:r>
    </w:p>
    <w:p w14:paraId="361552BA" w14:textId="574403D1" w:rsidR="006D7BF0" w:rsidRDefault="006D7BF0" w:rsidP="006D7BF0">
      <w:pPr>
        <w:spacing w:line="360" w:lineRule="auto"/>
        <w:ind w:firstLine="720"/>
        <w:rPr>
          <w:rFonts w:ascii="Times New Roman" w:hAnsi="Times New Roman" w:cs="Times New Roman"/>
          <w:sz w:val="24"/>
        </w:rPr>
      </w:pPr>
      <w:r w:rsidRPr="006D7BF0">
        <w:rPr>
          <w:rFonts w:ascii="Times New Roman" w:hAnsi="Times New Roman" w:cs="Times New Roman"/>
          <w:sz w:val="24"/>
        </w:rPr>
        <w:t>There are benefits and limitations to the methodology. The benefits of the methodology are that by asking the students to complete flashcards and mind maps, it is less time-consuming than other revision strategies such as the creation of their own mnemonics. With the concept of a mind map, the students have been introduced to those before and thus would know what they need to do. Furthermore, the pupils have been introduced to the concept of revision as they have done exams since year 7</w:t>
      </w:r>
      <w:r w:rsidR="00F22DDA">
        <w:rPr>
          <w:rFonts w:ascii="Times New Roman" w:hAnsi="Times New Roman" w:cs="Times New Roman"/>
          <w:sz w:val="24"/>
        </w:rPr>
        <w:t>,</w:t>
      </w:r>
      <w:r w:rsidRPr="006D7BF0">
        <w:rPr>
          <w:rFonts w:ascii="Times New Roman" w:hAnsi="Times New Roman" w:cs="Times New Roman"/>
          <w:sz w:val="24"/>
        </w:rPr>
        <w:t xml:space="preserve"> but it was making sure that they knew what was effective for them. The fact it was done as a plenary at the end of the lesson meant that, the students did not have to have extra motivation to go to extra school revision sessions. Plus, I would not have to keep reminding them to go to these sessions where the attendance </w:t>
      </w:r>
      <w:r w:rsidR="0050778B">
        <w:rPr>
          <w:rFonts w:ascii="Times New Roman" w:hAnsi="Times New Roman" w:cs="Times New Roman"/>
          <w:sz w:val="24"/>
        </w:rPr>
        <w:t>might not be as high as regular</w:t>
      </w:r>
      <w:r w:rsidRPr="006D7BF0">
        <w:rPr>
          <w:rFonts w:ascii="Times New Roman" w:hAnsi="Times New Roman" w:cs="Times New Roman"/>
          <w:sz w:val="24"/>
        </w:rPr>
        <w:t xml:space="preserve"> class time itself. On the other hand, even though they know about the concept of revision, some in the class had never properly revised before. Due to this they did not know the benefits of revision to increasing their performance and outcomes. The class have prior low attainment and the lessons must be accessible and differentiated. They often run over due to different people working at different speeds, so the plenary is often rushed. A BERA report (2018) explained that a limitation of the research itself was that for educators the time it takes to construct the research and report its findings takes away time for their core work. Nevertheless, research such as this is important for schools to use as they can look towards what is better for the learners. </w:t>
      </w:r>
    </w:p>
    <w:p w14:paraId="6B13691B" w14:textId="77777777" w:rsidR="000A637F" w:rsidRPr="000A637F" w:rsidRDefault="000A637F" w:rsidP="000A637F">
      <w:pPr>
        <w:rPr>
          <w:rFonts w:ascii="Times New Roman" w:hAnsi="Times New Roman" w:cs="Times New Roman"/>
          <w:sz w:val="28"/>
          <w:u w:val="single"/>
        </w:rPr>
      </w:pPr>
      <w:r w:rsidRPr="000A637F">
        <w:rPr>
          <w:rFonts w:ascii="Times New Roman" w:hAnsi="Times New Roman" w:cs="Times New Roman"/>
          <w:sz w:val="28"/>
          <w:u w:val="single"/>
        </w:rPr>
        <w:lastRenderedPageBreak/>
        <w:t>Evaluation</w:t>
      </w:r>
    </w:p>
    <w:p w14:paraId="62B43235" w14:textId="4DFC3205"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sz w:val="24"/>
        </w:rPr>
        <w:t>The research consisted of a pre-diagnostic test which was an exam on the Industrial Revolution and the First World War. In the exam, the learners not only had to answer standard knowledge questions, but they had to read a graph</w:t>
      </w:r>
      <w:r w:rsidR="00C06027">
        <w:rPr>
          <w:rFonts w:ascii="Times New Roman" w:hAnsi="Times New Roman" w:cs="Times New Roman"/>
          <w:sz w:val="24"/>
        </w:rPr>
        <w:t xml:space="preserve"> a</w:t>
      </w:r>
      <w:r w:rsidRPr="000A637F">
        <w:rPr>
          <w:rFonts w:ascii="Times New Roman" w:hAnsi="Times New Roman" w:cs="Times New Roman"/>
          <w:sz w:val="24"/>
        </w:rPr>
        <w:t xml:space="preserve">nd they had to analyse a source. The format was the same for the post-diagnostic test, but the topics were the First World War and the Titanic. </w:t>
      </w:r>
      <w:r w:rsidR="0071661F">
        <w:rPr>
          <w:rFonts w:ascii="Times New Roman" w:hAnsi="Times New Roman" w:cs="Times New Roman"/>
          <w:sz w:val="24"/>
        </w:rPr>
        <w:t xml:space="preserve">Half of the test had changed </w:t>
      </w:r>
      <w:r w:rsidR="00BF26CD">
        <w:rPr>
          <w:rFonts w:ascii="Times New Roman" w:hAnsi="Times New Roman" w:cs="Times New Roman"/>
          <w:sz w:val="24"/>
        </w:rPr>
        <w:t>due to the time difference between the both tests. The way the teaching placements were spaced out mean that I had a 5</w:t>
      </w:r>
      <w:r w:rsidR="009A2984">
        <w:rPr>
          <w:rFonts w:ascii="Times New Roman" w:hAnsi="Times New Roman" w:cs="Times New Roman"/>
          <w:sz w:val="24"/>
        </w:rPr>
        <w:t>-</w:t>
      </w:r>
      <w:r w:rsidR="00BF26CD">
        <w:rPr>
          <w:rFonts w:ascii="Times New Roman" w:hAnsi="Times New Roman" w:cs="Times New Roman"/>
          <w:sz w:val="24"/>
        </w:rPr>
        <w:t xml:space="preserve">week break from teaching them and by them they were now doing Titanic and this then along with the First World War were the last topics they had done. </w:t>
      </w:r>
      <w:r w:rsidRPr="000A637F">
        <w:rPr>
          <w:rFonts w:ascii="Times New Roman" w:hAnsi="Times New Roman" w:cs="Times New Roman"/>
          <w:sz w:val="24"/>
        </w:rPr>
        <w:t>Both papers gave students a spelling, grammar and punctuation mark out of five. There are advantages and disadvantages of using pre and post-tests in educational research. There are advantageous as they can measure cognitive learning of the students; however, the tests need to be of a similar difficulty (Skidmore.Edu, 2019). If they are not similar and the first paper is easier th</w:t>
      </w:r>
      <w:r w:rsidR="009B2593">
        <w:rPr>
          <w:rFonts w:ascii="Times New Roman" w:hAnsi="Times New Roman" w:cs="Times New Roman"/>
          <w:sz w:val="24"/>
        </w:rPr>
        <w:t>a</w:t>
      </w:r>
      <w:r w:rsidRPr="000A637F">
        <w:rPr>
          <w:rFonts w:ascii="Times New Roman" w:hAnsi="Times New Roman" w:cs="Times New Roman"/>
          <w:sz w:val="24"/>
        </w:rPr>
        <w:t>n</w:t>
      </w:r>
      <w:r w:rsidR="009B2593">
        <w:rPr>
          <w:rFonts w:ascii="Times New Roman" w:hAnsi="Times New Roman" w:cs="Times New Roman"/>
          <w:sz w:val="24"/>
        </w:rPr>
        <w:t xml:space="preserve"> the second paper it could lead to</w:t>
      </w:r>
      <w:r w:rsidRPr="000A637F">
        <w:rPr>
          <w:rFonts w:ascii="Times New Roman" w:hAnsi="Times New Roman" w:cs="Times New Roman"/>
          <w:sz w:val="24"/>
        </w:rPr>
        <w:t xml:space="preserve"> higher marks</w:t>
      </w:r>
      <w:r w:rsidR="002F436C">
        <w:rPr>
          <w:rFonts w:ascii="Times New Roman" w:hAnsi="Times New Roman" w:cs="Times New Roman"/>
          <w:sz w:val="24"/>
        </w:rPr>
        <w:t xml:space="preserve"> to start </w:t>
      </w:r>
      <w:r w:rsidR="005778FE">
        <w:rPr>
          <w:rFonts w:ascii="Times New Roman" w:hAnsi="Times New Roman" w:cs="Times New Roman"/>
          <w:sz w:val="24"/>
        </w:rPr>
        <w:t>with</w:t>
      </w:r>
      <w:r w:rsidRPr="000A637F">
        <w:rPr>
          <w:rFonts w:ascii="Times New Roman" w:hAnsi="Times New Roman" w:cs="Times New Roman"/>
          <w:sz w:val="24"/>
        </w:rPr>
        <w:t xml:space="preserve"> and is not a true representation of learning. </w:t>
      </w:r>
    </w:p>
    <w:p w14:paraId="35F70FC5" w14:textId="02CC789D"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sz w:val="24"/>
        </w:rPr>
        <w:tab/>
        <w:t xml:space="preserve">The plenary tasks enabled the learners to be shown effective revision techniques. Dunlosky (2013) suggested that one reason students do not consistently use effective revision techniques is due to the teachers not instructed them properly. Nevertheless, as Jean </w:t>
      </w:r>
      <w:r w:rsidR="006A3559" w:rsidRPr="000A637F">
        <w:rPr>
          <w:rFonts w:ascii="Times New Roman" w:hAnsi="Times New Roman" w:cs="Times New Roman"/>
          <w:sz w:val="24"/>
        </w:rPr>
        <w:t>McNiff</w:t>
      </w:r>
      <w:r w:rsidRPr="000A637F">
        <w:rPr>
          <w:rFonts w:ascii="Times New Roman" w:hAnsi="Times New Roman" w:cs="Times New Roman"/>
          <w:sz w:val="24"/>
        </w:rPr>
        <w:t xml:space="preserve"> (2013) explained, knowing how to do something does not mean you can do it. The tasks enabled the learners to have more independence, but it also required them to be motivated and make an effort to work. As Dunlosky (2013) stated, improving outcomes requires effort on all front and that the main part of the solution is for the teacher to instruct the learners. I made sure that they all had an example on the board and I constantly circulated so that they were all on task. Nevertheless, the problem with learners working independently</w:t>
      </w:r>
      <w:r w:rsidR="00377C93">
        <w:rPr>
          <w:rFonts w:ascii="Times New Roman" w:hAnsi="Times New Roman" w:cs="Times New Roman"/>
          <w:sz w:val="24"/>
        </w:rPr>
        <w:t xml:space="preserve"> is</w:t>
      </w:r>
      <w:r w:rsidRPr="000A637F">
        <w:rPr>
          <w:rFonts w:ascii="Times New Roman" w:hAnsi="Times New Roman" w:cs="Times New Roman"/>
          <w:sz w:val="24"/>
        </w:rPr>
        <w:t xml:space="preserve"> </w:t>
      </w:r>
      <w:r w:rsidR="00377C93">
        <w:rPr>
          <w:rFonts w:ascii="Times New Roman" w:hAnsi="Times New Roman" w:cs="Times New Roman"/>
          <w:sz w:val="24"/>
        </w:rPr>
        <w:t xml:space="preserve">that </w:t>
      </w:r>
      <w:r w:rsidRPr="000A637F">
        <w:rPr>
          <w:rFonts w:ascii="Times New Roman" w:hAnsi="Times New Roman" w:cs="Times New Roman"/>
          <w:sz w:val="24"/>
        </w:rPr>
        <w:t>it allowed them to work at their own speed and created the issue of a lack of work. It was also a necessity to have the revision sessions within class time and not after school due to the lack of motivation shown by some members of the class. Moreover, by using class time to explain different revision techniques</w:t>
      </w:r>
      <w:r w:rsidR="000E6511">
        <w:rPr>
          <w:rFonts w:ascii="Times New Roman" w:hAnsi="Times New Roman" w:cs="Times New Roman"/>
          <w:sz w:val="24"/>
        </w:rPr>
        <w:t xml:space="preserve"> and demonstrating exactly what each method involves,</w:t>
      </w:r>
      <w:r w:rsidRPr="000A637F">
        <w:rPr>
          <w:rFonts w:ascii="Times New Roman" w:hAnsi="Times New Roman" w:cs="Times New Roman"/>
          <w:sz w:val="24"/>
        </w:rPr>
        <w:t xml:space="preserve"> could potentially increase results Gurung and McCann (2011). This further demonstrate</w:t>
      </w:r>
      <w:r w:rsidR="00AC1B6C">
        <w:rPr>
          <w:rFonts w:ascii="Times New Roman" w:hAnsi="Times New Roman" w:cs="Times New Roman"/>
          <w:sz w:val="24"/>
        </w:rPr>
        <w:t>d</w:t>
      </w:r>
      <w:r w:rsidRPr="000A637F">
        <w:rPr>
          <w:rFonts w:ascii="Times New Roman" w:hAnsi="Times New Roman" w:cs="Times New Roman"/>
          <w:sz w:val="24"/>
        </w:rPr>
        <w:t xml:space="preserve"> the decision to introduce the idea as a plenary to possibly improve outcomes. </w:t>
      </w:r>
    </w:p>
    <w:p w14:paraId="6224BD59" w14:textId="14BEC3C1"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sz w:val="24"/>
        </w:rPr>
        <w:tab/>
        <w:t xml:space="preserve">Out of the 19 students in the class, only 14 took both tests. One or two students were ill on </w:t>
      </w:r>
      <w:r w:rsidR="006057C6">
        <w:rPr>
          <w:rFonts w:ascii="Times New Roman" w:hAnsi="Times New Roman" w:cs="Times New Roman"/>
          <w:sz w:val="24"/>
        </w:rPr>
        <w:t xml:space="preserve">each </w:t>
      </w:r>
      <w:r w:rsidRPr="000A637F">
        <w:rPr>
          <w:rFonts w:ascii="Times New Roman" w:hAnsi="Times New Roman" w:cs="Times New Roman"/>
          <w:sz w:val="24"/>
        </w:rPr>
        <w:t xml:space="preserve">one of the occasions and due to the limited time with them and the need for the original teacher to move on it was not possible for them to take the test. Also, some students </w:t>
      </w:r>
      <w:r w:rsidRPr="000A637F">
        <w:rPr>
          <w:rFonts w:ascii="Times New Roman" w:hAnsi="Times New Roman" w:cs="Times New Roman"/>
          <w:sz w:val="24"/>
        </w:rPr>
        <w:lastRenderedPageBreak/>
        <w:t>were removed from the class around the time of the second test due to behaviour issues and the need for those students</w:t>
      </w:r>
      <w:r w:rsidR="00F029ED">
        <w:rPr>
          <w:rFonts w:ascii="Times New Roman" w:hAnsi="Times New Roman" w:cs="Times New Roman"/>
          <w:sz w:val="24"/>
        </w:rPr>
        <w:t xml:space="preserve"> to have interventions provided by the school.</w:t>
      </w:r>
    </w:p>
    <w:p w14:paraId="3680F5CB" w14:textId="77777777" w:rsidR="000A637F" w:rsidRPr="000A637F" w:rsidRDefault="000A637F" w:rsidP="000A637F">
      <w:pPr>
        <w:spacing w:line="360" w:lineRule="auto"/>
        <w:rPr>
          <w:rFonts w:ascii="Times New Roman" w:hAnsi="Times New Roman" w:cs="Times New Roman"/>
          <w:sz w:val="24"/>
        </w:rPr>
      </w:pPr>
    </w:p>
    <w:p w14:paraId="0C624D42" w14:textId="77777777"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noProof/>
        </w:rPr>
        <w:drawing>
          <wp:inline distT="0" distB="0" distL="0" distR="0" wp14:anchorId="38403532" wp14:editId="1245994E">
            <wp:extent cx="5731510" cy="2917860"/>
            <wp:effectExtent l="0" t="0" r="2540" b="1587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B5FB7AA" w14:textId="21F558B5" w:rsidR="00D94461" w:rsidRPr="00D94461" w:rsidRDefault="00D94461" w:rsidP="000A637F">
      <w:pPr>
        <w:spacing w:line="360" w:lineRule="auto"/>
        <w:rPr>
          <w:rFonts w:ascii="Times New Roman" w:hAnsi="Times New Roman" w:cs="Times New Roman"/>
          <w:sz w:val="24"/>
        </w:rPr>
      </w:pPr>
      <w:r>
        <w:rPr>
          <w:rFonts w:ascii="Times New Roman" w:hAnsi="Times New Roman" w:cs="Times New Roman"/>
          <w:b/>
          <w:sz w:val="24"/>
        </w:rPr>
        <w:t>Graph 3</w:t>
      </w:r>
    </w:p>
    <w:p w14:paraId="323A8EA8" w14:textId="2C1C84C9" w:rsidR="000A637F" w:rsidRPr="000A637F" w:rsidRDefault="00D94461" w:rsidP="000A637F">
      <w:pPr>
        <w:spacing w:line="360" w:lineRule="auto"/>
        <w:rPr>
          <w:rFonts w:ascii="Times New Roman" w:hAnsi="Times New Roman" w:cs="Times New Roman"/>
          <w:sz w:val="24"/>
        </w:rPr>
      </w:pPr>
      <w:r>
        <w:rPr>
          <w:rFonts w:ascii="Times New Roman" w:hAnsi="Times New Roman" w:cs="Times New Roman"/>
          <w:sz w:val="24"/>
        </w:rPr>
        <w:t>The Graph above</w:t>
      </w:r>
      <w:r w:rsidR="000A637F" w:rsidRPr="000A637F">
        <w:rPr>
          <w:rFonts w:ascii="Times New Roman" w:hAnsi="Times New Roman" w:cs="Times New Roman"/>
          <w:sz w:val="24"/>
        </w:rPr>
        <w:t xml:space="preserve"> </w:t>
      </w:r>
      <w:r w:rsidR="00A05005">
        <w:rPr>
          <w:rFonts w:ascii="Times New Roman" w:hAnsi="Times New Roman" w:cs="Times New Roman"/>
          <w:sz w:val="24"/>
        </w:rPr>
        <w:t>presents</w:t>
      </w:r>
      <w:r w:rsidR="000A637F" w:rsidRPr="000A637F">
        <w:rPr>
          <w:rFonts w:ascii="Times New Roman" w:hAnsi="Times New Roman" w:cs="Times New Roman"/>
          <w:sz w:val="24"/>
        </w:rPr>
        <w:t xml:space="preserve"> the class results and class average of the post-diagnostic test. With the pre-test exam done before we had the briefing from university about action research, I did not put </w:t>
      </w:r>
      <w:r w:rsidR="00D24699">
        <w:rPr>
          <w:rFonts w:ascii="Times New Roman" w:hAnsi="Times New Roman" w:cs="Times New Roman"/>
          <w:sz w:val="24"/>
        </w:rPr>
        <w:t xml:space="preserve">as much </w:t>
      </w:r>
      <w:r w:rsidR="000A637F" w:rsidRPr="000A637F">
        <w:rPr>
          <w:rFonts w:ascii="Times New Roman" w:hAnsi="Times New Roman" w:cs="Times New Roman"/>
          <w:sz w:val="24"/>
        </w:rPr>
        <w:t>extra emphasis on revision or techniques</w:t>
      </w:r>
      <w:r w:rsidR="00D24699">
        <w:rPr>
          <w:rFonts w:ascii="Times New Roman" w:hAnsi="Times New Roman" w:cs="Times New Roman"/>
          <w:sz w:val="24"/>
        </w:rPr>
        <w:t xml:space="preserve"> as I should have</w:t>
      </w:r>
      <w:r w:rsidR="000A637F" w:rsidRPr="000A637F">
        <w:rPr>
          <w:rFonts w:ascii="Times New Roman" w:hAnsi="Times New Roman" w:cs="Times New Roman"/>
          <w:sz w:val="24"/>
        </w:rPr>
        <w:t xml:space="preserve">. This might suggest that results would be low regardless. The class average was 22.2%. The results ranged from 11% to 48% creating a 37% points range. It </w:t>
      </w:r>
      <w:r w:rsidR="007C0D34">
        <w:rPr>
          <w:rFonts w:ascii="Times New Roman" w:hAnsi="Times New Roman" w:cs="Times New Roman"/>
          <w:sz w:val="24"/>
        </w:rPr>
        <w:t>highlighted</w:t>
      </w:r>
      <w:r w:rsidR="000A637F" w:rsidRPr="000A637F">
        <w:rPr>
          <w:rFonts w:ascii="Times New Roman" w:hAnsi="Times New Roman" w:cs="Times New Roman"/>
          <w:sz w:val="24"/>
        </w:rPr>
        <w:t xml:space="preserve"> that there was a large gap between </w:t>
      </w:r>
      <w:r w:rsidR="006A3559" w:rsidRPr="000A637F">
        <w:rPr>
          <w:rFonts w:ascii="Times New Roman" w:hAnsi="Times New Roman" w:cs="Times New Roman"/>
          <w:sz w:val="24"/>
        </w:rPr>
        <w:t>students</w:t>
      </w:r>
      <w:r w:rsidR="000A637F" w:rsidRPr="000A637F">
        <w:rPr>
          <w:rFonts w:ascii="Times New Roman" w:hAnsi="Times New Roman" w:cs="Times New Roman"/>
          <w:sz w:val="24"/>
        </w:rPr>
        <w:t xml:space="preserve"> within the class. This showed that not only did the results need to increase but the gap needed narrowing.  The standout result in the pre-test was produced by pupil I. They outperformed everyone with 48% which is 25.8% points over the class average. Without the result of </w:t>
      </w:r>
      <w:r w:rsidR="006A3559" w:rsidRPr="000A637F">
        <w:rPr>
          <w:rFonts w:ascii="Times New Roman" w:hAnsi="Times New Roman" w:cs="Times New Roman"/>
          <w:sz w:val="24"/>
        </w:rPr>
        <w:t>pupil,</w:t>
      </w:r>
      <w:r w:rsidR="000A637F" w:rsidRPr="000A637F">
        <w:rPr>
          <w:rFonts w:ascii="Times New Roman" w:hAnsi="Times New Roman" w:cs="Times New Roman"/>
          <w:sz w:val="24"/>
        </w:rPr>
        <w:t xml:space="preserve"> I the class average decreases by 2.2% points to 20%. This potentially demonstrate</w:t>
      </w:r>
      <w:r w:rsidR="00CC095B">
        <w:rPr>
          <w:rFonts w:ascii="Times New Roman" w:hAnsi="Times New Roman" w:cs="Times New Roman"/>
          <w:sz w:val="24"/>
        </w:rPr>
        <w:t>d</w:t>
      </w:r>
      <w:r w:rsidR="000A637F" w:rsidRPr="000A637F">
        <w:rPr>
          <w:rFonts w:ascii="Times New Roman" w:hAnsi="Times New Roman" w:cs="Times New Roman"/>
          <w:sz w:val="24"/>
        </w:rPr>
        <w:t xml:space="preserve"> that even if the student did not revise, </w:t>
      </w:r>
      <w:r w:rsidR="00632EBA">
        <w:rPr>
          <w:rFonts w:ascii="Times New Roman" w:hAnsi="Times New Roman" w:cs="Times New Roman"/>
          <w:sz w:val="24"/>
        </w:rPr>
        <w:t xml:space="preserve">there could be a perception that </w:t>
      </w:r>
      <w:r w:rsidR="000A637F" w:rsidRPr="000A637F">
        <w:rPr>
          <w:rFonts w:ascii="Times New Roman" w:hAnsi="Times New Roman" w:cs="Times New Roman"/>
          <w:sz w:val="24"/>
        </w:rPr>
        <w:t>they have somewhat of a high ability in History compared to others in their class. This pre-test data suggested that revision ha</w:t>
      </w:r>
      <w:r w:rsidR="002655FC">
        <w:rPr>
          <w:rFonts w:ascii="Times New Roman" w:hAnsi="Times New Roman" w:cs="Times New Roman"/>
          <w:sz w:val="24"/>
        </w:rPr>
        <w:t>d</w:t>
      </w:r>
      <w:r w:rsidR="000A637F" w:rsidRPr="000A637F">
        <w:rPr>
          <w:rFonts w:ascii="Times New Roman" w:hAnsi="Times New Roman" w:cs="Times New Roman"/>
          <w:sz w:val="24"/>
        </w:rPr>
        <w:t xml:space="preserve"> potentially not been done by all students. The data highlighted the need to ask the students if they revised. The pre-test data is beneficial as it set out a benchmark of data which we c</w:t>
      </w:r>
      <w:r w:rsidR="00D075E8">
        <w:rPr>
          <w:rFonts w:ascii="Times New Roman" w:hAnsi="Times New Roman" w:cs="Times New Roman"/>
          <w:sz w:val="24"/>
        </w:rPr>
        <w:t>ould</w:t>
      </w:r>
      <w:r w:rsidR="000A637F" w:rsidRPr="000A637F">
        <w:rPr>
          <w:rFonts w:ascii="Times New Roman" w:hAnsi="Times New Roman" w:cs="Times New Roman"/>
          <w:sz w:val="24"/>
        </w:rPr>
        <w:t xml:space="preserve"> compare growth with when they s</w:t>
      </w:r>
      <w:r w:rsidR="00274CFE">
        <w:rPr>
          <w:rFonts w:ascii="Times New Roman" w:hAnsi="Times New Roman" w:cs="Times New Roman"/>
          <w:sz w:val="24"/>
        </w:rPr>
        <w:t>a</w:t>
      </w:r>
      <w:r w:rsidR="000A637F" w:rsidRPr="000A637F">
        <w:rPr>
          <w:rFonts w:ascii="Times New Roman" w:hAnsi="Times New Roman" w:cs="Times New Roman"/>
          <w:sz w:val="24"/>
        </w:rPr>
        <w:t xml:space="preserve">t the post-test (Skidmore.edu, 2019). After the students sat the test and had their results back, I gave them a sheet to write their result down and why they thought they had the result. Pupil </w:t>
      </w:r>
      <w:r w:rsidR="003104E5">
        <w:rPr>
          <w:rFonts w:ascii="Times New Roman" w:hAnsi="Times New Roman" w:cs="Times New Roman"/>
          <w:sz w:val="24"/>
        </w:rPr>
        <w:t>C</w:t>
      </w:r>
      <w:r w:rsidR="000A637F" w:rsidRPr="000A637F">
        <w:rPr>
          <w:rFonts w:ascii="Times New Roman" w:hAnsi="Times New Roman" w:cs="Times New Roman"/>
          <w:sz w:val="24"/>
        </w:rPr>
        <w:t xml:space="preserve"> (Appendix 2) stated that they did not revise</w:t>
      </w:r>
      <w:r w:rsidR="003104E5">
        <w:rPr>
          <w:rFonts w:ascii="Times New Roman" w:hAnsi="Times New Roman" w:cs="Times New Roman"/>
          <w:sz w:val="24"/>
        </w:rPr>
        <w:t xml:space="preserve"> as they did not have time</w:t>
      </w:r>
      <w:r w:rsidR="000A637F" w:rsidRPr="000A637F">
        <w:rPr>
          <w:rFonts w:ascii="Times New Roman" w:hAnsi="Times New Roman" w:cs="Times New Roman"/>
          <w:sz w:val="24"/>
        </w:rPr>
        <w:t xml:space="preserve"> and that is why they obtained only </w:t>
      </w:r>
      <w:r w:rsidR="003104E5">
        <w:rPr>
          <w:rFonts w:ascii="Times New Roman" w:hAnsi="Times New Roman" w:cs="Times New Roman"/>
          <w:sz w:val="24"/>
        </w:rPr>
        <w:lastRenderedPageBreak/>
        <w:t>18</w:t>
      </w:r>
      <w:r w:rsidR="000A637F" w:rsidRPr="000A637F">
        <w:rPr>
          <w:rFonts w:ascii="Times New Roman" w:hAnsi="Times New Roman" w:cs="Times New Roman"/>
          <w:sz w:val="24"/>
        </w:rPr>
        <w:t>%. This what most students wrote down. It demonstrated that the intervention of revision techniques and tips, would potentially be of high value to these students.</w:t>
      </w:r>
    </w:p>
    <w:p w14:paraId="0B7F86EB" w14:textId="77777777"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noProof/>
        </w:rPr>
        <w:drawing>
          <wp:anchor distT="0" distB="0" distL="114300" distR="114300" simplePos="0" relativeHeight="251660288" behindDoc="0" locked="0" layoutInCell="1" allowOverlap="1" wp14:anchorId="13170C85" wp14:editId="76481338">
            <wp:simplePos x="0" y="0"/>
            <wp:positionH relativeFrom="margin">
              <wp:align>left</wp:align>
            </wp:positionH>
            <wp:positionV relativeFrom="paragraph">
              <wp:posOffset>6985</wp:posOffset>
            </wp:positionV>
            <wp:extent cx="5229225" cy="2933700"/>
            <wp:effectExtent l="0" t="0" r="9525" b="0"/>
            <wp:wrapThrough wrapText="bothSides">
              <wp:wrapPolygon edited="0">
                <wp:start x="0" y="0"/>
                <wp:lineTo x="0" y="21460"/>
                <wp:lineTo x="21561" y="21460"/>
                <wp:lineTo x="21561" y="0"/>
                <wp:lineTo x="0" y="0"/>
              </wp:wrapPolygon>
            </wp:wrapThrough>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3667AE94" w14:textId="77777777" w:rsidR="000A637F" w:rsidRPr="000A637F" w:rsidRDefault="000A637F" w:rsidP="000A637F">
      <w:pPr>
        <w:spacing w:line="360" w:lineRule="auto"/>
        <w:rPr>
          <w:rFonts w:ascii="Times New Roman" w:hAnsi="Times New Roman" w:cs="Times New Roman"/>
          <w:sz w:val="24"/>
        </w:rPr>
      </w:pPr>
    </w:p>
    <w:p w14:paraId="42A12900" w14:textId="77777777" w:rsidR="000A637F" w:rsidRPr="000A637F" w:rsidRDefault="000A637F" w:rsidP="000A637F">
      <w:pPr>
        <w:spacing w:line="360" w:lineRule="auto"/>
        <w:rPr>
          <w:rFonts w:ascii="Times New Roman" w:hAnsi="Times New Roman" w:cs="Times New Roman"/>
          <w:sz w:val="24"/>
        </w:rPr>
      </w:pPr>
    </w:p>
    <w:p w14:paraId="3BAEB88C" w14:textId="77777777" w:rsidR="000A637F" w:rsidRPr="000A637F" w:rsidRDefault="000A637F" w:rsidP="000A637F">
      <w:pPr>
        <w:spacing w:line="360" w:lineRule="auto"/>
        <w:rPr>
          <w:rFonts w:ascii="Times New Roman" w:hAnsi="Times New Roman" w:cs="Times New Roman"/>
          <w:sz w:val="24"/>
        </w:rPr>
      </w:pPr>
    </w:p>
    <w:p w14:paraId="38EA9AA4" w14:textId="77777777" w:rsidR="000A637F" w:rsidRPr="000A637F" w:rsidRDefault="000A637F" w:rsidP="000A637F">
      <w:pPr>
        <w:spacing w:line="360" w:lineRule="auto"/>
        <w:rPr>
          <w:rFonts w:ascii="Times New Roman" w:hAnsi="Times New Roman" w:cs="Times New Roman"/>
          <w:sz w:val="24"/>
        </w:rPr>
      </w:pPr>
    </w:p>
    <w:p w14:paraId="1B3B5FDF" w14:textId="77777777" w:rsidR="000A637F" w:rsidRPr="000A637F" w:rsidRDefault="000A637F" w:rsidP="000A637F">
      <w:pPr>
        <w:spacing w:line="360" w:lineRule="auto"/>
        <w:rPr>
          <w:rFonts w:ascii="Times New Roman" w:hAnsi="Times New Roman" w:cs="Times New Roman"/>
          <w:sz w:val="24"/>
        </w:rPr>
      </w:pPr>
    </w:p>
    <w:p w14:paraId="4FD99CC4" w14:textId="77777777" w:rsidR="000A637F" w:rsidRPr="000A637F" w:rsidRDefault="000A637F" w:rsidP="000A637F">
      <w:pPr>
        <w:spacing w:line="360" w:lineRule="auto"/>
        <w:rPr>
          <w:rFonts w:ascii="Times New Roman" w:hAnsi="Times New Roman" w:cs="Times New Roman"/>
          <w:sz w:val="24"/>
        </w:rPr>
      </w:pPr>
    </w:p>
    <w:p w14:paraId="6A5FF23A" w14:textId="6025A9CC" w:rsidR="000A637F" w:rsidRPr="000A637F" w:rsidRDefault="000A637F" w:rsidP="000A637F">
      <w:pPr>
        <w:spacing w:line="360" w:lineRule="auto"/>
        <w:rPr>
          <w:rFonts w:ascii="Times New Roman" w:hAnsi="Times New Roman" w:cs="Times New Roman"/>
          <w:sz w:val="24"/>
        </w:rPr>
      </w:pPr>
    </w:p>
    <w:p w14:paraId="77D122E2" w14:textId="29646282" w:rsidR="00E67DFC" w:rsidRDefault="00E67DFC" w:rsidP="000A637F">
      <w:pPr>
        <w:spacing w:line="360" w:lineRule="auto"/>
        <w:rPr>
          <w:rFonts w:ascii="Times New Roman" w:hAnsi="Times New Roman" w:cs="Times New Roman"/>
          <w:sz w:val="24"/>
        </w:rPr>
      </w:pPr>
    </w:p>
    <w:p w14:paraId="233153FB" w14:textId="3A37FF2C" w:rsidR="00E67DFC" w:rsidRPr="00E67DFC" w:rsidRDefault="00E67DFC" w:rsidP="000A637F">
      <w:pPr>
        <w:spacing w:line="360" w:lineRule="auto"/>
        <w:rPr>
          <w:rFonts w:ascii="Times New Roman" w:hAnsi="Times New Roman" w:cs="Times New Roman"/>
          <w:b/>
          <w:sz w:val="24"/>
        </w:rPr>
      </w:pPr>
      <w:r>
        <w:rPr>
          <w:rFonts w:ascii="Times New Roman" w:hAnsi="Times New Roman" w:cs="Times New Roman"/>
          <w:b/>
          <w:sz w:val="24"/>
        </w:rPr>
        <w:t>Graph 4</w:t>
      </w:r>
    </w:p>
    <w:p w14:paraId="7DDC91E7" w14:textId="246C49D3" w:rsidR="000A637F" w:rsidRPr="000A637F" w:rsidRDefault="00E67DFC" w:rsidP="000A637F">
      <w:pPr>
        <w:spacing w:line="360" w:lineRule="auto"/>
        <w:rPr>
          <w:rFonts w:ascii="Times New Roman" w:hAnsi="Times New Roman" w:cs="Times New Roman"/>
          <w:sz w:val="24"/>
        </w:rPr>
      </w:pPr>
      <w:r>
        <w:rPr>
          <w:rFonts w:ascii="Times New Roman" w:hAnsi="Times New Roman" w:cs="Times New Roman"/>
          <w:sz w:val="24"/>
        </w:rPr>
        <w:t>The next graph</w:t>
      </w:r>
      <w:r w:rsidR="000A637F" w:rsidRPr="000A637F">
        <w:rPr>
          <w:rFonts w:ascii="Times New Roman" w:hAnsi="Times New Roman" w:cs="Times New Roman"/>
          <w:sz w:val="24"/>
        </w:rPr>
        <w:t xml:space="preserve"> </w:t>
      </w:r>
      <w:r w:rsidR="00E55A63">
        <w:rPr>
          <w:rFonts w:ascii="Times New Roman" w:hAnsi="Times New Roman" w:cs="Times New Roman"/>
          <w:sz w:val="24"/>
        </w:rPr>
        <w:t>highlight</w:t>
      </w:r>
      <w:r w:rsidR="0052549A">
        <w:rPr>
          <w:rFonts w:ascii="Times New Roman" w:hAnsi="Times New Roman" w:cs="Times New Roman"/>
          <w:sz w:val="24"/>
        </w:rPr>
        <w:t>s</w:t>
      </w:r>
      <w:r w:rsidR="000A637F" w:rsidRPr="000A637F">
        <w:rPr>
          <w:rFonts w:ascii="Times New Roman" w:hAnsi="Times New Roman" w:cs="Times New Roman"/>
          <w:sz w:val="24"/>
        </w:rPr>
        <w:t xml:space="preserve"> the data of the post-test. The class average was 35.1%. The range was of a considerable margin with results being between 16% and 79% meaning a 63%-point difference. Pupil E significantly outperformed the whole class with 79% which was 43.9% points over the class average. Without pupil E the range decreased substantially from 63% points to 32% points. While pupil E result was remarkably high, pupil B and pupil L underperformed with 19.1% points and 17.1% points respectively below the class average. </w:t>
      </w:r>
    </w:p>
    <w:p w14:paraId="11D64E45" w14:textId="5355F747" w:rsidR="000A637F" w:rsidRPr="000A637F" w:rsidRDefault="000A637F" w:rsidP="000A637F">
      <w:pPr>
        <w:spacing w:line="360" w:lineRule="auto"/>
        <w:rPr>
          <w:rFonts w:ascii="Times New Roman" w:hAnsi="Times New Roman" w:cs="Times New Roman"/>
          <w:sz w:val="24"/>
        </w:rPr>
      </w:pPr>
    </w:p>
    <w:p w14:paraId="65857093" w14:textId="77777777" w:rsidR="000A637F" w:rsidRPr="000A637F" w:rsidRDefault="000A637F" w:rsidP="000A637F">
      <w:pPr>
        <w:spacing w:line="360" w:lineRule="auto"/>
        <w:rPr>
          <w:rFonts w:ascii="Times New Roman" w:hAnsi="Times New Roman" w:cs="Times New Roman"/>
          <w:sz w:val="24"/>
        </w:rPr>
      </w:pPr>
    </w:p>
    <w:p w14:paraId="4B3CAA7E" w14:textId="77777777" w:rsidR="000A637F" w:rsidRPr="000A637F" w:rsidRDefault="000A637F" w:rsidP="000A637F">
      <w:pPr>
        <w:spacing w:line="360" w:lineRule="auto"/>
        <w:rPr>
          <w:rFonts w:ascii="Times New Roman" w:hAnsi="Times New Roman" w:cs="Times New Roman"/>
          <w:sz w:val="24"/>
        </w:rPr>
      </w:pPr>
    </w:p>
    <w:p w14:paraId="71657D9C" w14:textId="77777777" w:rsidR="000A637F" w:rsidRPr="000A637F" w:rsidRDefault="000A637F" w:rsidP="000A637F">
      <w:pPr>
        <w:spacing w:line="360" w:lineRule="auto"/>
        <w:rPr>
          <w:rFonts w:ascii="Times New Roman" w:hAnsi="Times New Roman" w:cs="Times New Roman"/>
          <w:sz w:val="24"/>
        </w:rPr>
      </w:pPr>
    </w:p>
    <w:p w14:paraId="5D90C1B5" w14:textId="77777777" w:rsidR="000A637F" w:rsidRPr="000A637F" w:rsidRDefault="000A637F" w:rsidP="000A637F">
      <w:pPr>
        <w:spacing w:line="360" w:lineRule="auto"/>
        <w:rPr>
          <w:rFonts w:ascii="Times New Roman" w:hAnsi="Times New Roman" w:cs="Times New Roman"/>
          <w:sz w:val="24"/>
        </w:rPr>
      </w:pPr>
    </w:p>
    <w:p w14:paraId="1564164C" w14:textId="77777777" w:rsidR="000A637F" w:rsidRPr="000A637F" w:rsidRDefault="000A637F" w:rsidP="000A637F">
      <w:pPr>
        <w:spacing w:line="360" w:lineRule="auto"/>
        <w:rPr>
          <w:rFonts w:ascii="Times New Roman" w:hAnsi="Times New Roman" w:cs="Times New Roman"/>
          <w:sz w:val="24"/>
        </w:rPr>
      </w:pPr>
    </w:p>
    <w:p w14:paraId="3BB81769" w14:textId="77777777" w:rsidR="000A637F" w:rsidRPr="000A637F" w:rsidRDefault="000A637F" w:rsidP="000A637F">
      <w:pPr>
        <w:spacing w:line="360" w:lineRule="auto"/>
        <w:rPr>
          <w:rFonts w:ascii="Times New Roman" w:hAnsi="Times New Roman" w:cs="Times New Roman"/>
          <w:sz w:val="24"/>
        </w:rPr>
      </w:pPr>
    </w:p>
    <w:p w14:paraId="2066DAA8" w14:textId="2EC71B09" w:rsidR="000A637F" w:rsidRPr="000A637F" w:rsidRDefault="000A637F" w:rsidP="000A637F">
      <w:pPr>
        <w:spacing w:line="360" w:lineRule="auto"/>
        <w:rPr>
          <w:rFonts w:ascii="Times New Roman" w:hAnsi="Times New Roman" w:cs="Times New Roman"/>
          <w:sz w:val="24"/>
        </w:rPr>
      </w:pPr>
    </w:p>
    <w:p w14:paraId="5A555612" w14:textId="7F35F0D7" w:rsidR="002440A5" w:rsidRDefault="007354CD" w:rsidP="000A637F">
      <w:pPr>
        <w:spacing w:line="360" w:lineRule="auto"/>
        <w:rPr>
          <w:rFonts w:ascii="Times New Roman" w:hAnsi="Times New Roman" w:cs="Times New Roman"/>
          <w:sz w:val="24"/>
        </w:rPr>
      </w:pPr>
      <w:r w:rsidRPr="000A637F">
        <w:rPr>
          <w:rFonts w:ascii="Times New Roman" w:hAnsi="Times New Roman" w:cs="Times New Roman"/>
          <w:noProof/>
          <w:sz w:val="24"/>
        </w:rPr>
        <w:lastRenderedPageBreak/>
        <w:drawing>
          <wp:anchor distT="0" distB="0" distL="114300" distR="114300" simplePos="0" relativeHeight="251659264" behindDoc="0" locked="0" layoutInCell="1" allowOverlap="1" wp14:anchorId="4616416E" wp14:editId="53656323">
            <wp:simplePos x="0" y="0"/>
            <wp:positionH relativeFrom="margin">
              <wp:align>left</wp:align>
            </wp:positionH>
            <wp:positionV relativeFrom="paragraph">
              <wp:posOffset>156</wp:posOffset>
            </wp:positionV>
            <wp:extent cx="5333439" cy="3110230"/>
            <wp:effectExtent l="0" t="0" r="635" b="0"/>
            <wp:wrapThrough wrapText="bothSides">
              <wp:wrapPolygon edited="0">
                <wp:start x="0" y="0"/>
                <wp:lineTo x="0" y="21432"/>
                <wp:lineTo x="21525" y="21432"/>
                <wp:lineTo x="21525"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t="9394"/>
                    <a:stretch/>
                  </pic:blipFill>
                  <pic:spPr bwMode="auto">
                    <a:xfrm>
                      <a:off x="0" y="0"/>
                      <a:ext cx="5333439" cy="31102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8A1D46" w14:textId="71C12D22" w:rsidR="002440A5" w:rsidRPr="00DE6A84" w:rsidRDefault="002440A5" w:rsidP="000A637F">
      <w:pPr>
        <w:spacing w:line="360" w:lineRule="auto"/>
        <w:rPr>
          <w:rFonts w:ascii="Times New Roman" w:hAnsi="Times New Roman" w:cs="Times New Roman"/>
          <w:sz w:val="24"/>
        </w:rPr>
      </w:pPr>
      <w:r>
        <w:rPr>
          <w:rFonts w:ascii="Times New Roman" w:hAnsi="Times New Roman" w:cs="Times New Roman"/>
          <w:b/>
          <w:sz w:val="24"/>
        </w:rPr>
        <w:t>Graph 5</w:t>
      </w:r>
    </w:p>
    <w:p w14:paraId="24DF2BC3" w14:textId="77E3DC4B" w:rsidR="000A637F" w:rsidRPr="000A637F" w:rsidRDefault="002440A5" w:rsidP="000A637F">
      <w:pPr>
        <w:spacing w:line="360" w:lineRule="auto"/>
        <w:rPr>
          <w:rFonts w:ascii="Times New Roman" w:hAnsi="Times New Roman" w:cs="Times New Roman"/>
          <w:sz w:val="24"/>
        </w:rPr>
      </w:pPr>
      <w:r>
        <w:rPr>
          <w:rFonts w:ascii="Times New Roman" w:hAnsi="Times New Roman" w:cs="Times New Roman"/>
          <w:sz w:val="24"/>
        </w:rPr>
        <w:t>The graph above</w:t>
      </w:r>
      <w:r w:rsidR="000A637F" w:rsidRPr="000A637F">
        <w:rPr>
          <w:rFonts w:ascii="Times New Roman" w:hAnsi="Times New Roman" w:cs="Times New Roman"/>
          <w:sz w:val="24"/>
        </w:rPr>
        <w:t xml:space="preserve"> present</w:t>
      </w:r>
      <w:r w:rsidR="0052549A">
        <w:rPr>
          <w:rFonts w:ascii="Times New Roman" w:hAnsi="Times New Roman" w:cs="Times New Roman"/>
          <w:sz w:val="24"/>
        </w:rPr>
        <w:t>s</w:t>
      </w:r>
      <w:r w:rsidR="000A637F" w:rsidRPr="000A637F">
        <w:rPr>
          <w:rFonts w:ascii="Times New Roman" w:hAnsi="Times New Roman" w:cs="Times New Roman"/>
          <w:sz w:val="24"/>
        </w:rPr>
        <w:t xml:space="preserve"> both test data and highlight</w:t>
      </w:r>
      <w:r w:rsidR="00F8364E">
        <w:rPr>
          <w:rFonts w:ascii="Times New Roman" w:hAnsi="Times New Roman" w:cs="Times New Roman"/>
          <w:sz w:val="24"/>
        </w:rPr>
        <w:t>ed</w:t>
      </w:r>
      <w:r w:rsidR="000A637F" w:rsidRPr="000A637F">
        <w:rPr>
          <w:rFonts w:ascii="Times New Roman" w:hAnsi="Times New Roman" w:cs="Times New Roman"/>
          <w:sz w:val="24"/>
        </w:rPr>
        <w:t xml:space="preserve"> a comparison for each pupil and the class average. It shows that the class average had increased 12.9% points over the two exams. Using the class average from the pre-test as a comparison </w:t>
      </w:r>
      <w:r w:rsidR="000A637F" w:rsidRPr="00A02B88">
        <w:rPr>
          <w:rFonts w:ascii="Times New Roman" w:hAnsi="Times New Roman" w:cs="Times New Roman"/>
          <w:sz w:val="24"/>
        </w:rPr>
        <w:t>only 2 pupils</w:t>
      </w:r>
      <w:r w:rsidR="000A637F" w:rsidRPr="000A637F">
        <w:rPr>
          <w:rFonts w:ascii="Times New Roman" w:hAnsi="Times New Roman" w:cs="Times New Roman"/>
          <w:sz w:val="24"/>
        </w:rPr>
        <w:t xml:space="preserve"> had lower than it in the post-test. The comparison allows us to not only look at those that are struggling or performing well but those that are consistent. Pupil A demonstrated a good level of consistency on both tests. Pupil A results were 10% points over the class average on both occasions. The biggest increase was pupil E who improved their result from 30% to 79% which meant an increase of 49% points.  Pupil I was the only learner to have a lower result in the post-test. Nevertheless, their results in both tests were still a</w:t>
      </w:r>
      <w:r w:rsidR="000A637F" w:rsidRPr="0027682D">
        <w:rPr>
          <w:rFonts w:ascii="Times New Roman" w:hAnsi="Times New Roman" w:cs="Times New Roman"/>
          <w:sz w:val="24"/>
        </w:rPr>
        <w:t xml:space="preserve"> </w:t>
      </w:r>
      <w:r w:rsidR="00A02B88" w:rsidRPr="0027682D">
        <w:rPr>
          <w:rFonts w:ascii="Times New Roman" w:hAnsi="Times New Roman" w:cs="Times New Roman"/>
          <w:sz w:val="24"/>
        </w:rPr>
        <w:t xml:space="preserve">significantly </w:t>
      </w:r>
      <w:r w:rsidR="000A637F" w:rsidRPr="000A637F">
        <w:rPr>
          <w:rFonts w:ascii="Times New Roman" w:hAnsi="Times New Roman" w:cs="Times New Roman"/>
          <w:sz w:val="24"/>
        </w:rPr>
        <w:t xml:space="preserve">better than the class average. With pupil I’s result being the best in the first test, the student could have potentially underestimated the effectiveness of revision. Nevertheless, it could also show that the intervention was of no use for the student and that it overloaded the pupil’s long-term memory which Willingham (2004) stated could potentially be a problem. Despite </w:t>
      </w:r>
      <w:r w:rsidR="006A3559" w:rsidRPr="000A637F">
        <w:rPr>
          <w:rFonts w:ascii="Times New Roman" w:hAnsi="Times New Roman" w:cs="Times New Roman"/>
          <w:sz w:val="24"/>
        </w:rPr>
        <w:t>most</w:t>
      </w:r>
      <w:r w:rsidR="000A637F" w:rsidRPr="000A637F">
        <w:rPr>
          <w:rFonts w:ascii="Times New Roman" w:hAnsi="Times New Roman" w:cs="Times New Roman"/>
          <w:sz w:val="24"/>
        </w:rPr>
        <w:t xml:space="preserve"> students increasing their results, the class average is still lower than hoped for. This demonstrates that the intervention would need to an ongoing activity. As Willingham (2004) explained, practice improves memory and that for a learner to see real benefits in their memory, activities such as revision need to be an ongoing process. Pupil L results also show that the intervention needs to be ongoing as even though they improved their results it was only by 3% points and that it was still a low score with the highest being only 18%. </w:t>
      </w:r>
    </w:p>
    <w:p w14:paraId="209E8B51" w14:textId="77777777" w:rsidR="000A637F" w:rsidRPr="000A637F" w:rsidRDefault="000A637F" w:rsidP="000A637F">
      <w:pPr>
        <w:spacing w:line="360" w:lineRule="auto"/>
        <w:rPr>
          <w:rFonts w:ascii="Times New Roman" w:hAnsi="Times New Roman" w:cs="Times New Roman"/>
          <w:sz w:val="24"/>
        </w:rPr>
      </w:pPr>
      <w:r w:rsidRPr="000A637F">
        <w:rPr>
          <w:rFonts w:ascii="Times New Roman" w:hAnsi="Times New Roman" w:cs="Times New Roman"/>
          <w:noProof/>
        </w:rPr>
        <w:lastRenderedPageBreak/>
        <w:drawing>
          <wp:inline distT="0" distB="0" distL="0" distR="0" wp14:anchorId="456E628E" wp14:editId="36C7C9F6">
            <wp:extent cx="5848350" cy="3105150"/>
            <wp:effectExtent l="0" t="0" r="0" b="0"/>
            <wp:docPr id="3" name="Chart 3">
              <a:extLst xmlns:a="http://schemas.openxmlformats.org/drawingml/2006/main">
                <a:ext uri="{FF2B5EF4-FFF2-40B4-BE49-F238E27FC236}">
                  <a16:creationId xmlns:a16="http://schemas.microsoft.com/office/drawing/2014/main" id="{E9162EA0-E568-45FA-870B-DC70EE1293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DC44F10" w14:textId="6437EC6C" w:rsidR="00DE6A84" w:rsidRPr="00DE6A84" w:rsidRDefault="00DE6A84" w:rsidP="000A637F">
      <w:pPr>
        <w:spacing w:line="360" w:lineRule="auto"/>
        <w:rPr>
          <w:rFonts w:ascii="Times New Roman" w:hAnsi="Times New Roman" w:cs="Times New Roman"/>
          <w:sz w:val="24"/>
        </w:rPr>
      </w:pPr>
      <w:r>
        <w:rPr>
          <w:rFonts w:ascii="Times New Roman" w:hAnsi="Times New Roman" w:cs="Times New Roman"/>
          <w:b/>
          <w:sz w:val="24"/>
        </w:rPr>
        <w:t>Graph 6</w:t>
      </w:r>
    </w:p>
    <w:p w14:paraId="7D537418" w14:textId="045B8C7D" w:rsidR="000A637F" w:rsidRPr="000A637F" w:rsidRDefault="00DE6A84" w:rsidP="000A637F">
      <w:pPr>
        <w:spacing w:line="360" w:lineRule="auto"/>
        <w:rPr>
          <w:rFonts w:ascii="Times New Roman" w:hAnsi="Times New Roman" w:cs="Times New Roman"/>
          <w:sz w:val="24"/>
        </w:rPr>
      </w:pPr>
      <w:r>
        <w:rPr>
          <w:rFonts w:ascii="Times New Roman" w:hAnsi="Times New Roman" w:cs="Times New Roman"/>
          <w:sz w:val="24"/>
        </w:rPr>
        <w:t xml:space="preserve">This </w:t>
      </w:r>
      <w:r w:rsidR="000A637F" w:rsidRPr="000A637F">
        <w:rPr>
          <w:rFonts w:ascii="Times New Roman" w:hAnsi="Times New Roman" w:cs="Times New Roman"/>
          <w:sz w:val="24"/>
        </w:rPr>
        <w:t>Graph adds to the report the comparison of the class average of boys and girls. Evaluating the results of boys versus girls at Key Stage 3 is important. The reason this has been included is that the departmental policy highlighted problems at Key Stage 4 earlier in the report. The school policy (appendix 1) stressed the importance of differentiated revision sessions for boys. It can give us an insight if the issues start at Key Stage 4 where the work needs them to use higher-order skills more often or if boys are lower than the girls before GCSEs. In the class only 5 boys took the test as there is a behaviour problem with the boys</w:t>
      </w:r>
      <w:r w:rsidR="00076CA0">
        <w:rPr>
          <w:rFonts w:ascii="Times New Roman" w:hAnsi="Times New Roman" w:cs="Times New Roman"/>
          <w:sz w:val="24"/>
        </w:rPr>
        <w:t>,</w:t>
      </w:r>
      <w:r w:rsidR="000A637F" w:rsidRPr="000A637F">
        <w:rPr>
          <w:rFonts w:ascii="Times New Roman" w:hAnsi="Times New Roman" w:cs="Times New Roman"/>
          <w:sz w:val="24"/>
        </w:rPr>
        <w:t xml:space="preserve"> which can highlight other issues for the school when looking at boys versus girls. Nonetheless, as the graph demonstrates on both occasions’ boys did better than the girls. In the pre-test sat in November the average for the girls was 19.3% and the boys had 27.4%. The boys average was 8.1% higher than the girls. In the post-test sat in February the girls increased their average by 10.1% points to 29.4%; however, the boys also increased their result by 17.8% to 45.2%. In the post-test boys had a higher average by 15.8% points. Not only did the boys improve they also widen the gap between them and the girls. This does create a situation where moving forward we must try and narrow the gap and keep increasing results. Nevertheless, Professor Jannette Elwood explained that we should not p</w:t>
      </w:r>
      <w:r w:rsidR="001D046F">
        <w:rPr>
          <w:rFonts w:ascii="Times New Roman" w:hAnsi="Times New Roman" w:cs="Times New Roman"/>
          <w:sz w:val="24"/>
        </w:rPr>
        <w:t>it</w:t>
      </w:r>
      <w:r w:rsidR="000A637F" w:rsidRPr="000A637F">
        <w:rPr>
          <w:rFonts w:ascii="Times New Roman" w:hAnsi="Times New Roman" w:cs="Times New Roman"/>
          <w:sz w:val="24"/>
        </w:rPr>
        <w:t xml:space="preserve"> boys </w:t>
      </w:r>
      <w:r w:rsidR="001D046F">
        <w:rPr>
          <w:rFonts w:ascii="Times New Roman" w:hAnsi="Times New Roman" w:cs="Times New Roman"/>
          <w:sz w:val="24"/>
        </w:rPr>
        <w:t>against</w:t>
      </w:r>
      <w:r w:rsidR="000A637F" w:rsidRPr="000A637F">
        <w:rPr>
          <w:rFonts w:ascii="Times New Roman" w:hAnsi="Times New Roman" w:cs="Times New Roman"/>
          <w:sz w:val="24"/>
        </w:rPr>
        <w:t xml:space="preserve"> girls. Elwood (2015) elucidated that we should look at similarities between boys and girls rather than differences</w:t>
      </w:r>
      <w:r w:rsidR="009F2BE8">
        <w:rPr>
          <w:rFonts w:ascii="Times New Roman" w:hAnsi="Times New Roman" w:cs="Times New Roman"/>
          <w:sz w:val="24"/>
        </w:rPr>
        <w:t>,</w:t>
      </w:r>
      <w:r w:rsidR="000A637F" w:rsidRPr="000A637F">
        <w:rPr>
          <w:rFonts w:ascii="Times New Roman" w:hAnsi="Times New Roman" w:cs="Times New Roman"/>
          <w:sz w:val="24"/>
        </w:rPr>
        <w:t xml:space="preserve"> as putting them up against each other as rivals is not helpful. Elwood stated that there a</w:t>
      </w:r>
      <w:r w:rsidR="00E606F4">
        <w:rPr>
          <w:rFonts w:ascii="Times New Roman" w:hAnsi="Times New Roman" w:cs="Times New Roman"/>
          <w:sz w:val="24"/>
        </w:rPr>
        <w:t>re</w:t>
      </w:r>
      <w:r w:rsidR="000A637F" w:rsidRPr="000A637F">
        <w:rPr>
          <w:rFonts w:ascii="Times New Roman" w:hAnsi="Times New Roman" w:cs="Times New Roman"/>
          <w:sz w:val="24"/>
        </w:rPr>
        <w:t xml:space="preserve"> bigger differences and variations within the sets of boys or girls such as social class. These variations actually have more of an impact than gender does on </w:t>
      </w:r>
      <w:r w:rsidR="000A637F" w:rsidRPr="000A637F">
        <w:rPr>
          <w:rFonts w:ascii="Times New Roman" w:hAnsi="Times New Roman" w:cs="Times New Roman"/>
          <w:sz w:val="24"/>
        </w:rPr>
        <w:lastRenderedPageBreak/>
        <w:t>outcomes. Smith (2016) takes a different view</w:t>
      </w:r>
      <w:r w:rsidR="00207ABA">
        <w:rPr>
          <w:rFonts w:ascii="Times New Roman" w:hAnsi="Times New Roman" w:cs="Times New Roman"/>
          <w:sz w:val="24"/>
        </w:rPr>
        <w:t xml:space="preserve"> on the matter</w:t>
      </w:r>
      <w:r w:rsidR="000A637F" w:rsidRPr="000A637F">
        <w:rPr>
          <w:rFonts w:ascii="Times New Roman" w:hAnsi="Times New Roman" w:cs="Times New Roman"/>
          <w:sz w:val="24"/>
        </w:rPr>
        <w:t xml:space="preserve"> than Elwood</w:t>
      </w:r>
      <w:r w:rsidR="00536E3C">
        <w:rPr>
          <w:rFonts w:ascii="Times New Roman" w:hAnsi="Times New Roman" w:cs="Times New Roman"/>
          <w:sz w:val="24"/>
        </w:rPr>
        <w:t>,</w:t>
      </w:r>
      <w:r w:rsidR="000A637F" w:rsidRPr="000A637F">
        <w:rPr>
          <w:rFonts w:ascii="Times New Roman" w:hAnsi="Times New Roman" w:cs="Times New Roman"/>
          <w:sz w:val="24"/>
        </w:rPr>
        <w:t xml:space="preserve"> a</w:t>
      </w:r>
      <w:r w:rsidR="00207ABA">
        <w:rPr>
          <w:rFonts w:ascii="Times New Roman" w:hAnsi="Times New Roman" w:cs="Times New Roman"/>
          <w:sz w:val="24"/>
        </w:rPr>
        <w:t>s</w:t>
      </w:r>
      <w:r w:rsidR="000A637F" w:rsidRPr="000A637F">
        <w:rPr>
          <w:rFonts w:ascii="Times New Roman" w:hAnsi="Times New Roman" w:cs="Times New Roman"/>
          <w:sz w:val="24"/>
        </w:rPr>
        <w:t xml:space="preserve"> Smith analysed why in Wales girls are performing better than boys. Smith stated that they perform better because they have a more positive perception of school and behave better than boys. This research has shown that behaviour is an issue with boys particularly in this class, but the research also provid</w:t>
      </w:r>
      <w:r w:rsidR="00D219CB">
        <w:rPr>
          <w:rFonts w:ascii="Times New Roman" w:hAnsi="Times New Roman" w:cs="Times New Roman"/>
          <w:sz w:val="24"/>
        </w:rPr>
        <w:t>ed</w:t>
      </w:r>
      <w:r w:rsidR="000A637F" w:rsidRPr="000A637F">
        <w:rPr>
          <w:rFonts w:ascii="Times New Roman" w:hAnsi="Times New Roman" w:cs="Times New Roman"/>
          <w:sz w:val="24"/>
        </w:rPr>
        <w:t xml:space="preserve"> evidence that in this instance boys performed better than girls and other factors should be analysed such as social class</w:t>
      </w:r>
      <w:r w:rsidR="00D219CB">
        <w:rPr>
          <w:rFonts w:ascii="Times New Roman" w:hAnsi="Times New Roman" w:cs="Times New Roman"/>
          <w:sz w:val="24"/>
        </w:rPr>
        <w:t xml:space="preserve"> which coincides with Elwood’s work</w:t>
      </w:r>
      <w:r w:rsidR="00D875AB">
        <w:rPr>
          <w:rFonts w:ascii="Times New Roman" w:hAnsi="Times New Roman" w:cs="Times New Roman"/>
          <w:sz w:val="24"/>
        </w:rPr>
        <w:t>.</w:t>
      </w:r>
    </w:p>
    <w:p w14:paraId="6FC13353" w14:textId="3E6DEF14" w:rsidR="009C1E60" w:rsidRDefault="009C1E60" w:rsidP="000A637F">
      <w:pPr>
        <w:spacing w:line="360" w:lineRule="auto"/>
        <w:rPr>
          <w:rFonts w:ascii="Times New Roman" w:hAnsi="Times New Roman" w:cs="Times New Roman"/>
          <w:sz w:val="24"/>
        </w:rPr>
      </w:pPr>
      <w:r w:rsidRPr="000A637F">
        <w:rPr>
          <w:rFonts w:ascii="Times New Roman" w:hAnsi="Times New Roman" w:cs="Times New Roman"/>
          <w:noProof/>
        </w:rPr>
        <w:drawing>
          <wp:anchor distT="0" distB="0" distL="114300" distR="114300" simplePos="0" relativeHeight="251661312" behindDoc="0" locked="0" layoutInCell="1" allowOverlap="1" wp14:anchorId="299BBD2F" wp14:editId="1A79B3C0">
            <wp:simplePos x="0" y="0"/>
            <wp:positionH relativeFrom="margin">
              <wp:align>right</wp:align>
            </wp:positionH>
            <wp:positionV relativeFrom="paragraph">
              <wp:posOffset>1643264</wp:posOffset>
            </wp:positionV>
            <wp:extent cx="6336030" cy="4789805"/>
            <wp:effectExtent l="0" t="0" r="7620" b="0"/>
            <wp:wrapThrough wrapText="bothSides">
              <wp:wrapPolygon edited="0">
                <wp:start x="0" y="0"/>
                <wp:lineTo x="0" y="21477"/>
                <wp:lineTo x="21561" y="21477"/>
                <wp:lineTo x="21561" y="0"/>
                <wp:lineTo x="0" y="0"/>
              </wp:wrapPolygon>
            </wp:wrapThrough>
            <wp:docPr id="6" name="Picture 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a:extLst>
                        <a:ext uri="{28A0092B-C50C-407E-A947-70E740481C1C}">
                          <a14:useLocalDpi xmlns:a14="http://schemas.microsoft.com/office/drawing/2010/main" val="0"/>
                        </a:ext>
                      </a:extLst>
                    </a:blip>
                    <a:srcRect l="24596" t="21576" r="24717" b="9261"/>
                    <a:stretch/>
                  </pic:blipFill>
                  <pic:spPr bwMode="auto">
                    <a:xfrm>
                      <a:off x="0" y="0"/>
                      <a:ext cx="6336030" cy="47898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A637F" w:rsidRPr="000A637F">
        <w:rPr>
          <w:rFonts w:ascii="Times New Roman" w:hAnsi="Times New Roman" w:cs="Times New Roman"/>
          <w:sz w:val="24"/>
        </w:rPr>
        <w:tab/>
        <w:t xml:space="preserve">As discussed earlier after the pre-test, in the first lesson of the intervention I asked them why they think they had the result they had. After the post-test, I </w:t>
      </w:r>
      <w:r w:rsidR="00C676BF">
        <w:rPr>
          <w:rFonts w:ascii="Times New Roman" w:hAnsi="Times New Roman" w:cs="Times New Roman"/>
          <w:sz w:val="24"/>
        </w:rPr>
        <w:t xml:space="preserve">also </w:t>
      </w:r>
      <w:r w:rsidR="000A637F" w:rsidRPr="000A637F">
        <w:rPr>
          <w:rFonts w:ascii="Times New Roman" w:hAnsi="Times New Roman" w:cs="Times New Roman"/>
          <w:sz w:val="24"/>
        </w:rPr>
        <w:t>presented the learners with</w:t>
      </w:r>
      <w:r w:rsidR="00C676BF">
        <w:rPr>
          <w:rFonts w:ascii="Times New Roman" w:hAnsi="Times New Roman" w:cs="Times New Roman"/>
          <w:sz w:val="24"/>
        </w:rPr>
        <w:t xml:space="preserve"> self-reflection and</w:t>
      </w:r>
      <w:r w:rsidR="000A637F" w:rsidRPr="000A637F">
        <w:rPr>
          <w:rFonts w:ascii="Times New Roman" w:hAnsi="Times New Roman" w:cs="Times New Roman"/>
          <w:sz w:val="24"/>
        </w:rPr>
        <w:t xml:space="preserve"> a survey in which they had to answer questions on the research itself and their performances. This benefitted the learners as </w:t>
      </w:r>
      <w:r w:rsidR="00AE6A2C">
        <w:rPr>
          <w:rFonts w:ascii="Times New Roman" w:hAnsi="Times New Roman" w:cs="Times New Roman"/>
          <w:sz w:val="24"/>
        </w:rPr>
        <w:t xml:space="preserve">it </w:t>
      </w:r>
      <w:r w:rsidR="000A637F" w:rsidRPr="000A637F">
        <w:rPr>
          <w:rFonts w:ascii="Times New Roman" w:hAnsi="Times New Roman" w:cs="Times New Roman"/>
          <w:sz w:val="24"/>
        </w:rPr>
        <w:t xml:space="preserve">gave them </w:t>
      </w:r>
      <w:r w:rsidR="00E61B02">
        <w:rPr>
          <w:rFonts w:ascii="Times New Roman" w:hAnsi="Times New Roman" w:cs="Times New Roman"/>
          <w:sz w:val="24"/>
        </w:rPr>
        <w:t xml:space="preserve">another </w:t>
      </w:r>
      <w:r w:rsidR="00E61B02" w:rsidRPr="000A637F">
        <w:rPr>
          <w:rFonts w:ascii="Times New Roman" w:hAnsi="Times New Roman" w:cs="Times New Roman"/>
          <w:sz w:val="24"/>
        </w:rPr>
        <w:t>platform</w:t>
      </w:r>
      <w:r w:rsidR="000A637F" w:rsidRPr="000A637F">
        <w:rPr>
          <w:rFonts w:ascii="Times New Roman" w:hAnsi="Times New Roman" w:cs="Times New Roman"/>
          <w:sz w:val="24"/>
        </w:rPr>
        <w:t xml:space="preserve"> to self-reflect. 13 out of the 14 participants took part of the survey, pupil J was missing due to illness.  The table below shows the results of the survey.</w:t>
      </w:r>
      <w:r>
        <w:rPr>
          <w:rFonts w:ascii="Times New Roman" w:hAnsi="Times New Roman" w:cs="Times New Roman"/>
          <w:sz w:val="24"/>
        </w:rPr>
        <w:t xml:space="preserve">  </w:t>
      </w:r>
    </w:p>
    <w:p w14:paraId="2ABF5495" w14:textId="49F18C4A" w:rsidR="009C1E60" w:rsidRDefault="009C1E60" w:rsidP="000A637F">
      <w:pPr>
        <w:spacing w:line="360" w:lineRule="auto"/>
        <w:rPr>
          <w:rFonts w:ascii="Times New Roman" w:hAnsi="Times New Roman" w:cs="Times New Roman"/>
          <w:sz w:val="24"/>
        </w:rPr>
      </w:pPr>
      <w:r>
        <w:rPr>
          <w:rFonts w:ascii="Times New Roman" w:hAnsi="Times New Roman" w:cs="Times New Roman"/>
          <w:sz w:val="24"/>
        </w:rPr>
        <w:t xml:space="preserve"> </w:t>
      </w:r>
    </w:p>
    <w:p w14:paraId="529FCDEB" w14:textId="295EE795" w:rsidR="009C1E60" w:rsidRPr="009C1E60" w:rsidRDefault="009C1E60" w:rsidP="000A637F">
      <w:pPr>
        <w:spacing w:line="360" w:lineRule="auto"/>
        <w:rPr>
          <w:rFonts w:ascii="Times New Roman" w:hAnsi="Times New Roman" w:cs="Times New Roman"/>
          <w:b/>
          <w:sz w:val="24"/>
        </w:rPr>
      </w:pPr>
      <w:r w:rsidRPr="009C1E60">
        <w:rPr>
          <w:rFonts w:ascii="Times New Roman" w:hAnsi="Times New Roman" w:cs="Times New Roman"/>
          <w:b/>
          <w:sz w:val="24"/>
        </w:rPr>
        <w:t>Table 1</w:t>
      </w:r>
    </w:p>
    <w:p w14:paraId="75E03C41" w14:textId="3FCD0B40" w:rsidR="000A637F" w:rsidRDefault="000A637F" w:rsidP="000A637F">
      <w:pPr>
        <w:spacing w:line="360" w:lineRule="auto"/>
        <w:rPr>
          <w:rFonts w:ascii="Times New Roman" w:hAnsi="Times New Roman" w:cs="Times New Roman"/>
          <w:sz w:val="24"/>
        </w:rPr>
      </w:pPr>
      <w:r w:rsidRPr="000A637F">
        <w:rPr>
          <w:rFonts w:ascii="Times New Roman" w:hAnsi="Times New Roman" w:cs="Times New Roman"/>
          <w:sz w:val="24"/>
        </w:rPr>
        <w:lastRenderedPageBreak/>
        <w:t xml:space="preserve">Even though the survey was created to enable the learners to express their opinion, there was elements of incorrect information. I think with the first question </w:t>
      </w:r>
      <w:r w:rsidR="0027682D">
        <w:rPr>
          <w:rFonts w:ascii="Times New Roman" w:hAnsi="Times New Roman" w:cs="Times New Roman"/>
          <w:sz w:val="24"/>
        </w:rPr>
        <w:t xml:space="preserve">some </w:t>
      </w:r>
      <w:r w:rsidRPr="000A637F">
        <w:rPr>
          <w:rFonts w:ascii="Times New Roman" w:hAnsi="Times New Roman" w:cs="Times New Roman"/>
          <w:sz w:val="24"/>
        </w:rPr>
        <w:t xml:space="preserve">of the learners misread the question and pressed the wrong answer. This is shown by pupil D and L saying their result did not improve when it did and </w:t>
      </w:r>
      <w:proofErr w:type="gramStart"/>
      <w:r w:rsidRPr="000A637F">
        <w:rPr>
          <w:rFonts w:ascii="Times New Roman" w:hAnsi="Times New Roman" w:cs="Times New Roman"/>
          <w:sz w:val="24"/>
        </w:rPr>
        <w:t>pupil</w:t>
      </w:r>
      <w:proofErr w:type="gramEnd"/>
      <w:r w:rsidRPr="000A637F">
        <w:rPr>
          <w:rFonts w:ascii="Times New Roman" w:hAnsi="Times New Roman" w:cs="Times New Roman"/>
          <w:sz w:val="24"/>
        </w:rPr>
        <w:t xml:space="preserve"> I saying that their result had improved by over 20% but </w:t>
      </w:r>
      <w:r w:rsidR="006A3559" w:rsidRPr="000A637F">
        <w:rPr>
          <w:rFonts w:ascii="Times New Roman" w:hAnsi="Times New Roman" w:cs="Times New Roman"/>
          <w:sz w:val="24"/>
        </w:rPr>
        <w:t>their</w:t>
      </w:r>
      <w:r w:rsidRPr="000A637F">
        <w:rPr>
          <w:rFonts w:ascii="Times New Roman" w:hAnsi="Times New Roman" w:cs="Times New Roman"/>
          <w:sz w:val="24"/>
        </w:rPr>
        <w:t xml:space="preserve"> result</w:t>
      </w:r>
      <w:r w:rsidR="00DA223D">
        <w:rPr>
          <w:rFonts w:ascii="Times New Roman" w:hAnsi="Times New Roman" w:cs="Times New Roman"/>
          <w:sz w:val="24"/>
        </w:rPr>
        <w:t xml:space="preserve"> in fact had</w:t>
      </w:r>
      <w:r w:rsidRPr="000A637F">
        <w:rPr>
          <w:rFonts w:ascii="Times New Roman" w:hAnsi="Times New Roman" w:cs="Times New Roman"/>
          <w:sz w:val="24"/>
        </w:rPr>
        <w:t xml:space="preserve"> decreased. Pupil I potentially might have done this as they were embarrassed and did not want to show that his result had decreased.</w:t>
      </w:r>
      <w:r w:rsidR="00F5708D">
        <w:rPr>
          <w:rFonts w:ascii="Times New Roman" w:hAnsi="Times New Roman" w:cs="Times New Roman"/>
          <w:sz w:val="24"/>
        </w:rPr>
        <w:t xml:space="preserve"> </w:t>
      </w:r>
      <w:r w:rsidR="00F5708D" w:rsidRPr="000A637F">
        <w:rPr>
          <w:rFonts w:ascii="Times New Roman" w:hAnsi="Times New Roman" w:cs="Times New Roman"/>
          <w:sz w:val="24"/>
        </w:rPr>
        <w:t>This shows the</w:t>
      </w:r>
      <w:r w:rsidR="00F5708D">
        <w:rPr>
          <w:rFonts w:ascii="Times New Roman" w:hAnsi="Times New Roman" w:cs="Times New Roman"/>
          <w:sz w:val="24"/>
        </w:rPr>
        <w:t xml:space="preserve"> possible</w:t>
      </w:r>
      <w:r w:rsidR="00F5708D" w:rsidRPr="000A637F">
        <w:rPr>
          <w:rFonts w:ascii="Times New Roman" w:hAnsi="Times New Roman" w:cs="Times New Roman"/>
          <w:sz w:val="24"/>
        </w:rPr>
        <w:t xml:space="preserve"> problem with qualitative data.</w:t>
      </w:r>
      <w:r w:rsidRPr="000A637F">
        <w:rPr>
          <w:rFonts w:ascii="Times New Roman" w:hAnsi="Times New Roman" w:cs="Times New Roman"/>
          <w:sz w:val="24"/>
        </w:rPr>
        <w:t xml:space="preserve"> Atieno (2009) explained that the setting can influence human behaviour, and this could change elements of the data</w:t>
      </w:r>
      <w:r w:rsidR="00F5708D">
        <w:rPr>
          <w:rFonts w:ascii="Times New Roman" w:hAnsi="Times New Roman" w:cs="Times New Roman"/>
          <w:sz w:val="24"/>
        </w:rPr>
        <w:t>.</w:t>
      </w:r>
      <w:r w:rsidR="005E2DEF">
        <w:rPr>
          <w:rFonts w:ascii="Times New Roman" w:hAnsi="Times New Roman" w:cs="Times New Roman"/>
          <w:sz w:val="24"/>
        </w:rPr>
        <w:t xml:space="preserve"> Nevertheless,</w:t>
      </w:r>
      <w:r w:rsidR="00F5708D">
        <w:rPr>
          <w:rFonts w:ascii="Times New Roman" w:hAnsi="Times New Roman" w:cs="Times New Roman"/>
          <w:sz w:val="24"/>
        </w:rPr>
        <w:t xml:space="preserve"> </w:t>
      </w:r>
      <w:r w:rsidR="003B181B">
        <w:rPr>
          <w:rFonts w:ascii="Times New Roman" w:hAnsi="Times New Roman" w:cs="Times New Roman"/>
          <w:sz w:val="24"/>
        </w:rPr>
        <w:t>t</w:t>
      </w:r>
      <w:r w:rsidRPr="000A637F">
        <w:rPr>
          <w:rFonts w:ascii="Times New Roman" w:hAnsi="Times New Roman" w:cs="Times New Roman"/>
          <w:sz w:val="24"/>
        </w:rPr>
        <w:t xml:space="preserve">he research has shown that there were improvements in the post-test and that the process of revision techniques should be an ongoing process if it is going to further benefit the learners. </w:t>
      </w:r>
    </w:p>
    <w:p w14:paraId="367482B3" w14:textId="77777777" w:rsidR="00792AB6" w:rsidRPr="00792AB6" w:rsidRDefault="00792AB6" w:rsidP="00792AB6">
      <w:pPr>
        <w:rPr>
          <w:rFonts w:ascii="Times New Roman" w:hAnsi="Times New Roman" w:cs="Times New Roman"/>
          <w:sz w:val="28"/>
          <w:u w:val="single"/>
        </w:rPr>
      </w:pPr>
      <w:r w:rsidRPr="00792AB6">
        <w:rPr>
          <w:rFonts w:ascii="Times New Roman" w:hAnsi="Times New Roman" w:cs="Times New Roman"/>
          <w:sz w:val="28"/>
          <w:u w:val="single"/>
        </w:rPr>
        <w:t>Conclusion</w:t>
      </w:r>
    </w:p>
    <w:p w14:paraId="2EC6D4E3" w14:textId="63BA2185"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 xml:space="preserve">My interpretation of the results suggest that the intervention has some value as the class average increased 12.9% points from 22.2% to 35.1%. It potentially </w:t>
      </w:r>
      <w:r w:rsidR="00257D26">
        <w:rPr>
          <w:rFonts w:ascii="Times New Roman" w:hAnsi="Times New Roman" w:cs="Times New Roman"/>
          <w:sz w:val="24"/>
        </w:rPr>
        <w:t>demonstrated</w:t>
      </w:r>
      <w:r w:rsidRPr="00792AB6">
        <w:rPr>
          <w:rFonts w:ascii="Times New Roman" w:hAnsi="Times New Roman" w:cs="Times New Roman"/>
          <w:sz w:val="24"/>
        </w:rPr>
        <w:t xml:space="preserve"> that developing pupils’ metacognitive knowledge of </w:t>
      </w:r>
      <w:r w:rsidR="00A141FE">
        <w:rPr>
          <w:rFonts w:ascii="Times New Roman" w:hAnsi="Times New Roman" w:cs="Times New Roman"/>
          <w:sz w:val="24"/>
        </w:rPr>
        <w:t xml:space="preserve">how </w:t>
      </w:r>
      <w:r w:rsidRPr="00792AB6">
        <w:rPr>
          <w:rFonts w:ascii="Times New Roman" w:hAnsi="Times New Roman" w:cs="Times New Roman"/>
          <w:sz w:val="24"/>
        </w:rPr>
        <w:t>they learn can help boost their outcomes (Southamption.ac.uk, 2019). This coincided with</w:t>
      </w:r>
      <w:r w:rsidR="00F236F6">
        <w:rPr>
          <w:rFonts w:ascii="Times New Roman" w:hAnsi="Times New Roman" w:cs="Times New Roman"/>
          <w:sz w:val="24"/>
        </w:rPr>
        <w:t xml:space="preserve"> </w:t>
      </w:r>
      <w:r w:rsidRPr="00792AB6">
        <w:rPr>
          <w:rFonts w:ascii="Times New Roman" w:hAnsi="Times New Roman" w:cs="Times New Roman"/>
          <w:sz w:val="24"/>
        </w:rPr>
        <w:t xml:space="preserve">Didau and </w:t>
      </w:r>
      <w:r w:rsidR="00CF6DDD">
        <w:rPr>
          <w:rFonts w:ascii="Times New Roman" w:hAnsi="Times New Roman" w:cs="Times New Roman"/>
          <w:sz w:val="24"/>
        </w:rPr>
        <w:t>Rose</w:t>
      </w:r>
      <w:r w:rsidRPr="00792AB6">
        <w:rPr>
          <w:rFonts w:ascii="Times New Roman" w:hAnsi="Times New Roman" w:cs="Times New Roman"/>
          <w:sz w:val="24"/>
        </w:rPr>
        <w:t xml:space="preserve"> (2016)</w:t>
      </w:r>
      <w:r w:rsidR="007A52F9">
        <w:rPr>
          <w:rFonts w:ascii="Times New Roman" w:hAnsi="Times New Roman" w:cs="Times New Roman"/>
          <w:sz w:val="24"/>
        </w:rPr>
        <w:t>,</w:t>
      </w:r>
      <w:r w:rsidRPr="00792AB6">
        <w:rPr>
          <w:rFonts w:ascii="Times New Roman" w:hAnsi="Times New Roman" w:cs="Times New Roman"/>
          <w:sz w:val="24"/>
        </w:rPr>
        <w:t xml:space="preserve"> but they highlighted more at the self-reflective process. They looked at the Sutton Trust</w:t>
      </w:r>
      <w:r w:rsidR="00761BBA">
        <w:rPr>
          <w:rFonts w:ascii="Times New Roman" w:hAnsi="Times New Roman" w:cs="Times New Roman"/>
          <w:sz w:val="24"/>
        </w:rPr>
        <w:t xml:space="preserve"> (2018)</w:t>
      </w:r>
      <w:r w:rsidRPr="00792AB6">
        <w:rPr>
          <w:rFonts w:ascii="Times New Roman" w:hAnsi="Times New Roman" w:cs="Times New Roman"/>
          <w:sz w:val="24"/>
        </w:rPr>
        <w:t xml:space="preserve"> and how it demonstrated that there is evidence that suggested that the teaching of self-reflecting strategies to low-attaining students can be effective.  The research highlighted issues between boys and girls which did not correlate to the current issues the school has at Key Stage 4. The issue being that boys were picked out by the school at Key Stage 4 to have differentiated revision sessions</w:t>
      </w:r>
      <w:r w:rsidR="00784EAA">
        <w:rPr>
          <w:rFonts w:ascii="Times New Roman" w:hAnsi="Times New Roman" w:cs="Times New Roman"/>
          <w:sz w:val="24"/>
        </w:rPr>
        <w:t xml:space="preserve"> but in this research they in fact had better results on both occasions</w:t>
      </w:r>
      <w:r w:rsidRPr="00792AB6">
        <w:rPr>
          <w:rFonts w:ascii="Times New Roman" w:hAnsi="Times New Roman" w:cs="Times New Roman"/>
          <w:sz w:val="24"/>
        </w:rPr>
        <w:t xml:space="preserve">. This research then potentially gains more value to the school than first thought. This demonstrates that introducing revision at Key Stage 3 like Folan (2018) claimed earlier in the report, will </w:t>
      </w:r>
      <w:r w:rsidR="006A3559" w:rsidRPr="00792AB6">
        <w:rPr>
          <w:rFonts w:ascii="Times New Roman" w:hAnsi="Times New Roman" w:cs="Times New Roman"/>
          <w:sz w:val="24"/>
        </w:rPr>
        <w:t>benefit</w:t>
      </w:r>
      <w:r w:rsidRPr="00792AB6">
        <w:rPr>
          <w:rFonts w:ascii="Times New Roman" w:hAnsi="Times New Roman" w:cs="Times New Roman"/>
          <w:sz w:val="24"/>
        </w:rPr>
        <w:t xml:space="preserve"> not just boys but both groups moving into GCSEs. It gives credibility to the discussion of revision techniques and tips at key stage 3</w:t>
      </w:r>
      <w:r w:rsidR="00A12652">
        <w:rPr>
          <w:rFonts w:ascii="Times New Roman" w:hAnsi="Times New Roman" w:cs="Times New Roman"/>
          <w:sz w:val="24"/>
        </w:rPr>
        <w:t>,</w:t>
      </w:r>
      <w:r w:rsidRPr="00792AB6">
        <w:rPr>
          <w:rFonts w:ascii="Times New Roman" w:hAnsi="Times New Roman" w:cs="Times New Roman"/>
          <w:sz w:val="24"/>
        </w:rPr>
        <w:t xml:space="preserve"> as they know what techniques are effective for them and should then also benefit their stress levels at GCSEs. </w:t>
      </w:r>
    </w:p>
    <w:p w14:paraId="1CE1C35C" w14:textId="382D3A03"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When looking at Pupil E’s result which was an increase of 49% points, it can be brought to light that the Hawthorne Effect may have affected the learner. The Hawthorne effect suggest</w:t>
      </w:r>
      <w:r w:rsidR="0086512C">
        <w:rPr>
          <w:rFonts w:ascii="Times New Roman" w:hAnsi="Times New Roman" w:cs="Times New Roman"/>
          <w:sz w:val="24"/>
        </w:rPr>
        <w:t>ed</w:t>
      </w:r>
      <w:r w:rsidRPr="00792AB6">
        <w:rPr>
          <w:rFonts w:ascii="Times New Roman" w:hAnsi="Times New Roman" w:cs="Times New Roman"/>
          <w:sz w:val="24"/>
        </w:rPr>
        <w:t xml:space="preserve"> that the participants respond differently than they normally would because they know that their part of an experiment. McCarney et al (2007) state</w:t>
      </w:r>
      <w:r w:rsidR="00631394">
        <w:rPr>
          <w:rFonts w:ascii="Times New Roman" w:hAnsi="Times New Roman" w:cs="Times New Roman"/>
          <w:sz w:val="24"/>
        </w:rPr>
        <w:t>d</w:t>
      </w:r>
      <w:r w:rsidRPr="00792AB6">
        <w:rPr>
          <w:rFonts w:ascii="Times New Roman" w:hAnsi="Times New Roman" w:cs="Times New Roman"/>
          <w:sz w:val="24"/>
        </w:rPr>
        <w:t xml:space="preserve"> that the Hawthorne effect originally applied to workers productively but since the creation of concept it has been broaden and so can potentially apply to this student. Sedgwick</w:t>
      </w:r>
      <w:r w:rsidR="00143E49">
        <w:rPr>
          <w:rFonts w:ascii="Times New Roman" w:hAnsi="Times New Roman" w:cs="Times New Roman"/>
          <w:sz w:val="24"/>
        </w:rPr>
        <w:t xml:space="preserve"> and Greenwood</w:t>
      </w:r>
      <w:r w:rsidRPr="00792AB6">
        <w:rPr>
          <w:rFonts w:ascii="Times New Roman" w:hAnsi="Times New Roman" w:cs="Times New Roman"/>
          <w:sz w:val="24"/>
        </w:rPr>
        <w:t xml:space="preserve"> (2015) nevertheless </w:t>
      </w:r>
      <w:r w:rsidR="00D078EF">
        <w:rPr>
          <w:rFonts w:ascii="Times New Roman" w:hAnsi="Times New Roman" w:cs="Times New Roman"/>
          <w:sz w:val="24"/>
        </w:rPr>
        <w:t>clarified</w:t>
      </w:r>
      <w:r w:rsidRPr="00792AB6">
        <w:rPr>
          <w:rFonts w:ascii="Times New Roman" w:hAnsi="Times New Roman" w:cs="Times New Roman"/>
          <w:sz w:val="24"/>
        </w:rPr>
        <w:t xml:space="preserve">, that the Hawthorne effect is a generalisation of results from research to </w:t>
      </w:r>
      <w:r w:rsidRPr="00792AB6">
        <w:rPr>
          <w:rFonts w:ascii="Times New Roman" w:hAnsi="Times New Roman" w:cs="Times New Roman"/>
          <w:sz w:val="24"/>
        </w:rPr>
        <w:lastRenderedPageBreak/>
        <w:t>practice. Sedgwick</w:t>
      </w:r>
      <w:r w:rsidR="00143E49">
        <w:rPr>
          <w:rFonts w:ascii="Times New Roman" w:hAnsi="Times New Roman" w:cs="Times New Roman"/>
          <w:sz w:val="24"/>
        </w:rPr>
        <w:t xml:space="preserve"> and Greenwood</w:t>
      </w:r>
      <w:r w:rsidRPr="00792AB6">
        <w:rPr>
          <w:rFonts w:ascii="Times New Roman" w:hAnsi="Times New Roman" w:cs="Times New Roman"/>
          <w:sz w:val="24"/>
        </w:rPr>
        <w:t xml:space="preserve"> went on to explain, that without a doubt there are going to be changes in results due to the participants being influenced by observation. What Sedgwick</w:t>
      </w:r>
      <w:r w:rsidR="00143E49">
        <w:rPr>
          <w:rFonts w:ascii="Times New Roman" w:hAnsi="Times New Roman" w:cs="Times New Roman"/>
          <w:sz w:val="24"/>
        </w:rPr>
        <w:t xml:space="preserve"> and Greenwood</w:t>
      </w:r>
      <w:r w:rsidRPr="00792AB6">
        <w:rPr>
          <w:rFonts w:ascii="Times New Roman" w:hAnsi="Times New Roman" w:cs="Times New Roman"/>
          <w:sz w:val="24"/>
        </w:rPr>
        <w:t xml:space="preserve"> then argued is that we cannot presume that just because one participant has a large increase, we can single them out as affected by the Hawthorne effect. Perhaps it is too negative to assume that just </w:t>
      </w:r>
      <w:r w:rsidR="00C34453">
        <w:rPr>
          <w:rFonts w:ascii="Times New Roman" w:hAnsi="Times New Roman" w:cs="Times New Roman"/>
          <w:sz w:val="24"/>
        </w:rPr>
        <w:t>exceeded their own expectation</w:t>
      </w:r>
      <w:r w:rsidRPr="00792AB6">
        <w:rPr>
          <w:rFonts w:ascii="Times New Roman" w:hAnsi="Times New Roman" w:cs="Times New Roman"/>
          <w:sz w:val="24"/>
        </w:rPr>
        <w:t xml:space="preserve"> in the second test that were affected by this phenomenon. The pupil </w:t>
      </w:r>
      <w:r w:rsidR="00C34453">
        <w:rPr>
          <w:rFonts w:ascii="Times New Roman" w:hAnsi="Times New Roman" w:cs="Times New Roman"/>
          <w:sz w:val="24"/>
        </w:rPr>
        <w:t>perhaps had not revised</w:t>
      </w:r>
      <w:r w:rsidRPr="00792AB6">
        <w:rPr>
          <w:rFonts w:ascii="Times New Roman" w:hAnsi="Times New Roman" w:cs="Times New Roman"/>
          <w:sz w:val="24"/>
        </w:rPr>
        <w:t xml:space="preserve"> for the pre-test and then revised extensively to make sure they had the best in the class</w:t>
      </w:r>
      <w:r w:rsidR="00421679">
        <w:rPr>
          <w:rFonts w:ascii="Times New Roman" w:hAnsi="Times New Roman" w:cs="Times New Roman"/>
          <w:sz w:val="24"/>
        </w:rPr>
        <w:t xml:space="preserve"> for the pos</w:t>
      </w:r>
      <w:r w:rsidR="00BF7470">
        <w:rPr>
          <w:rFonts w:ascii="Times New Roman" w:hAnsi="Times New Roman" w:cs="Times New Roman"/>
          <w:sz w:val="24"/>
        </w:rPr>
        <w:t>t</w:t>
      </w:r>
      <w:r w:rsidR="00421679">
        <w:rPr>
          <w:rFonts w:ascii="Times New Roman" w:hAnsi="Times New Roman" w:cs="Times New Roman"/>
          <w:sz w:val="24"/>
        </w:rPr>
        <w:t>-test</w:t>
      </w:r>
      <w:r w:rsidRPr="00792AB6">
        <w:rPr>
          <w:rFonts w:ascii="Times New Roman" w:hAnsi="Times New Roman" w:cs="Times New Roman"/>
          <w:sz w:val="24"/>
        </w:rPr>
        <w:t xml:space="preserve">. </w:t>
      </w:r>
    </w:p>
    <w:p w14:paraId="1C10716C" w14:textId="07A5D4B9"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 xml:space="preserve">My interpretation of the results suggest that all students have improved their knowledge of revision techniques; however, the result of pupil E being a decrease demonstrated that perhaps not all undertook revision independently at home. One reason for pupil E’s result was </w:t>
      </w:r>
      <w:r w:rsidR="005E72D5" w:rsidRPr="00792AB6">
        <w:rPr>
          <w:rFonts w:ascii="Times New Roman" w:hAnsi="Times New Roman" w:cs="Times New Roman"/>
          <w:sz w:val="24"/>
        </w:rPr>
        <w:t>revealed</w:t>
      </w:r>
      <w:r w:rsidRPr="00792AB6">
        <w:rPr>
          <w:rFonts w:ascii="Times New Roman" w:hAnsi="Times New Roman" w:cs="Times New Roman"/>
          <w:sz w:val="24"/>
        </w:rPr>
        <w:t xml:space="preserve"> in analysis by Brown, Roediger III and McDaniel (2014). They suggested that research they had undertaken had demonstrated that, incompetent people fail to sense a mismatch in their performance and what the desired outcome is. They overestimate their own ability and therefore see no need to </w:t>
      </w:r>
      <w:r w:rsidR="006A3559" w:rsidRPr="00792AB6">
        <w:rPr>
          <w:rFonts w:ascii="Times New Roman" w:hAnsi="Times New Roman" w:cs="Times New Roman"/>
          <w:sz w:val="24"/>
        </w:rPr>
        <w:t>try</w:t>
      </w:r>
      <w:r w:rsidRPr="00792AB6">
        <w:rPr>
          <w:rFonts w:ascii="Times New Roman" w:hAnsi="Times New Roman" w:cs="Times New Roman"/>
          <w:sz w:val="24"/>
        </w:rPr>
        <w:t xml:space="preserve"> to improve their results. This analysis suggested that by pupil E having the highest score in the pre-test, they potentially might have not taken the intervention seriously and lacked motivation to better their result hence the 2%-point decrease. Nevertheless, even though they had a decrease, their result was still one of the highest in the post-test and </w:t>
      </w:r>
      <w:r w:rsidR="00360C3B">
        <w:rPr>
          <w:rFonts w:ascii="Times New Roman" w:hAnsi="Times New Roman" w:cs="Times New Roman"/>
          <w:sz w:val="24"/>
        </w:rPr>
        <w:t xml:space="preserve">the learner </w:t>
      </w:r>
      <w:r w:rsidRPr="00792AB6">
        <w:rPr>
          <w:rFonts w:ascii="Times New Roman" w:hAnsi="Times New Roman" w:cs="Times New Roman"/>
          <w:sz w:val="24"/>
        </w:rPr>
        <w:t xml:space="preserve">was consistent over the two tests. In the survey, pupil E clarified that they were not happy with their result and </w:t>
      </w:r>
      <w:r w:rsidR="00D45BDF">
        <w:rPr>
          <w:rFonts w:ascii="Times New Roman" w:hAnsi="Times New Roman" w:cs="Times New Roman"/>
          <w:sz w:val="24"/>
        </w:rPr>
        <w:t xml:space="preserve">in the </w:t>
      </w:r>
      <w:r w:rsidRPr="00792AB6">
        <w:rPr>
          <w:rFonts w:ascii="Times New Roman" w:hAnsi="Times New Roman" w:cs="Times New Roman"/>
          <w:sz w:val="24"/>
        </w:rPr>
        <w:t>next test they have they will revise for</w:t>
      </w:r>
      <w:r w:rsidR="00D45BDF">
        <w:rPr>
          <w:rFonts w:ascii="Times New Roman" w:hAnsi="Times New Roman" w:cs="Times New Roman"/>
          <w:sz w:val="24"/>
        </w:rPr>
        <w:t xml:space="preserve"> it</w:t>
      </w:r>
      <w:r w:rsidRPr="00792AB6">
        <w:rPr>
          <w:rFonts w:ascii="Times New Roman" w:hAnsi="Times New Roman" w:cs="Times New Roman"/>
          <w:sz w:val="24"/>
        </w:rPr>
        <w:t xml:space="preserve">. This </w:t>
      </w:r>
      <w:r w:rsidR="00D21EC9">
        <w:rPr>
          <w:rFonts w:ascii="Times New Roman" w:hAnsi="Times New Roman" w:cs="Times New Roman"/>
          <w:sz w:val="24"/>
        </w:rPr>
        <w:t>can show</w:t>
      </w:r>
      <w:r w:rsidRPr="00792AB6">
        <w:rPr>
          <w:rFonts w:ascii="Times New Roman" w:hAnsi="Times New Roman" w:cs="Times New Roman"/>
          <w:sz w:val="24"/>
        </w:rPr>
        <w:t xml:space="preserve"> then that even though they did not improve, they see the importance of the role that revision plays when trying to improve exam performance. </w:t>
      </w:r>
      <w:r w:rsidR="00A573BD">
        <w:rPr>
          <w:rFonts w:ascii="Times New Roman" w:hAnsi="Times New Roman" w:cs="Times New Roman"/>
          <w:sz w:val="24"/>
        </w:rPr>
        <w:t xml:space="preserve">Pupil </w:t>
      </w:r>
      <w:r w:rsidR="007354CD">
        <w:rPr>
          <w:rFonts w:ascii="Times New Roman" w:hAnsi="Times New Roman" w:cs="Times New Roman"/>
          <w:sz w:val="24"/>
        </w:rPr>
        <w:t>C</w:t>
      </w:r>
      <w:r w:rsidR="00C96E20">
        <w:rPr>
          <w:rFonts w:ascii="Times New Roman" w:hAnsi="Times New Roman" w:cs="Times New Roman"/>
          <w:sz w:val="24"/>
        </w:rPr>
        <w:t>’s</w:t>
      </w:r>
      <w:r w:rsidR="00A573BD">
        <w:rPr>
          <w:rFonts w:ascii="Times New Roman" w:hAnsi="Times New Roman" w:cs="Times New Roman"/>
          <w:sz w:val="24"/>
        </w:rPr>
        <w:t xml:space="preserve"> result increased from 18% to 34%, when the class self-reflected after the post-test</w:t>
      </w:r>
      <w:r w:rsidR="00004113">
        <w:rPr>
          <w:rFonts w:ascii="Times New Roman" w:hAnsi="Times New Roman" w:cs="Times New Roman"/>
          <w:sz w:val="24"/>
        </w:rPr>
        <w:t>,</w:t>
      </w:r>
      <w:r w:rsidR="00A573BD">
        <w:rPr>
          <w:rFonts w:ascii="Times New Roman" w:hAnsi="Times New Roman" w:cs="Times New Roman"/>
          <w:sz w:val="24"/>
        </w:rPr>
        <w:t xml:space="preserve"> Pupil </w:t>
      </w:r>
      <w:r w:rsidR="007354CD">
        <w:rPr>
          <w:rFonts w:ascii="Times New Roman" w:hAnsi="Times New Roman" w:cs="Times New Roman"/>
          <w:sz w:val="24"/>
        </w:rPr>
        <w:t>C</w:t>
      </w:r>
      <w:r w:rsidR="00A573BD">
        <w:rPr>
          <w:rFonts w:ascii="Times New Roman" w:hAnsi="Times New Roman" w:cs="Times New Roman"/>
          <w:sz w:val="24"/>
        </w:rPr>
        <w:t xml:space="preserve"> self-reflected</w:t>
      </w:r>
      <w:r w:rsidR="003D6377">
        <w:rPr>
          <w:rFonts w:ascii="Times New Roman" w:hAnsi="Times New Roman" w:cs="Times New Roman"/>
          <w:sz w:val="24"/>
        </w:rPr>
        <w:t xml:space="preserve"> on why they th</w:t>
      </w:r>
      <w:r w:rsidR="00004113">
        <w:rPr>
          <w:rFonts w:ascii="Times New Roman" w:hAnsi="Times New Roman" w:cs="Times New Roman"/>
          <w:sz w:val="24"/>
        </w:rPr>
        <w:t>ought that</w:t>
      </w:r>
      <w:r w:rsidR="003D6377">
        <w:rPr>
          <w:rFonts w:ascii="Times New Roman" w:hAnsi="Times New Roman" w:cs="Times New Roman"/>
          <w:sz w:val="24"/>
        </w:rPr>
        <w:t xml:space="preserve"> their result had increased</w:t>
      </w:r>
      <w:r w:rsidR="00A573BD">
        <w:rPr>
          <w:rFonts w:ascii="Times New Roman" w:hAnsi="Times New Roman" w:cs="Times New Roman"/>
          <w:sz w:val="24"/>
        </w:rPr>
        <w:t xml:space="preserve">. Pupil </w:t>
      </w:r>
      <w:r w:rsidR="007354CD">
        <w:rPr>
          <w:rFonts w:ascii="Times New Roman" w:hAnsi="Times New Roman" w:cs="Times New Roman"/>
          <w:sz w:val="24"/>
        </w:rPr>
        <w:t>C</w:t>
      </w:r>
      <w:r w:rsidR="00A573BD">
        <w:rPr>
          <w:rFonts w:ascii="Times New Roman" w:hAnsi="Times New Roman" w:cs="Times New Roman"/>
          <w:sz w:val="24"/>
        </w:rPr>
        <w:t xml:space="preserve"> (Appendix 2) had previously </w:t>
      </w:r>
      <w:r w:rsidR="00E524D3">
        <w:rPr>
          <w:rFonts w:ascii="Times New Roman" w:hAnsi="Times New Roman" w:cs="Times New Roman"/>
          <w:sz w:val="24"/>
        </w:rPr>
        <w:t xml:space="preserve">written down </w:t>
      </w:r>
      <w:r w:rsidR="00A573BD">
        <w:rPr>
          <w:rFonts w:ascii="Times New Roman" w:hAnsi="Times New Roman" w:cs="Times New Roman"/>
          <w:sz w:val="24"/>
        </w:rPr>
        <w:t xml:space="preserve">that the reason they did not do well on the pre-test because they had not revised. Pupil </w:t>
      </w:r>
      <w:r w:rsidR="007354CD">
        <w:rPr>
          <w:rFonts w:ascii="Times New Roman" w:hAnsi="Times New Roman" w:cs="Times New Roman"/>
          <w:sz w:val="24"/>
        </w:rPr>
        <w:t>C</w:t>
      </w:r>
      <w:r w:rsidR="00A573BD">
        <w:rPr>
          <w:rFonts w:ascii="Times New Roman" w:hAnsi="Times New Roman" w:cs="Times New Roman"/>
          <w:sz w:val="24"/>
        </w:rPr>
        <w:t xml:space="preserve"> put the result increase </w:t>
      </w:r>
      <w:r w:rsidR="00E524D3">
        <w:rPr>
          <w:rFonts w:ascii="Times New Roman" w:hAnsi="Times New Roman" w:cs="Times New Roman"/>
          <w:sz w:val="24"/>
        </w:rPr>
        <w:t xml:space="preserve">in the post-test </w:t>
      </w:r>
      <w:r w:rsidR="00A573BD">
        <w:rPr>
          <w:rFonts w:ascii="Times New Roman" w:hAnsi="Times New Roman" w:cs="Times New Roman"/>
          <w:sz w:val="24"/>
        </w:rPr>
        <w:t xml:space="preserve">down to the implementation of flashcards in class. This clearly demonstrated that the intervention had </w:t>
      </w:r>
      <w:r w:rsidR="00EF0B75">
        <w:rPr>
          <w:rFonts w:ascii="Times New Roman" w:hAnsi="Times New Roman" w:cs="Times New Roman"/>
          <w:sz w:val="24"/>
        </w:rPr>
        <w:t xml:space="preserve">some </w:t>
      </w:r>
      <w:r w:rsidR="00A37A88">
        <w:rPr>
          <w:rFonts w:ascii="Times New Roman" w:hAnsi="Times New Roman" w:cs="Times New Roman"/>
          <w:sz w:val="24"/>
        </w:rPr>
        <w:t>v</w:t>
      </w:r>
      <w:r w:rsidR="00A573BD">
        <w:rPr>
          <w:rFonts w:ascii="Times New Roman" w:hAnsi="Times New Roman" w:cs="Times New Roman"/>
          <w:sz w:val="24"/>
        </w:rPr>
        <w:t xml:space="preserve">alue </w:t>
      </w:r>
      <w:r w:rsidR="00EF0B75">
        <w:rPr>
          <w:rFonts w:ascii="Times New Roman" w:hAnsi="Times New Roman" w:cs="Times New Roman"/>
          <w:sz w:val="24"/>
        </w:rPr>
        <w:t>for</w:t>
      </w:r>
      <w:r w:rsidR="00A573BD">
        <w:rPr>
          <w:rFonts w:ascii="Times New Roman" w:hAnsi="Times New Roman" w:cs="Times New Roman"/>
          <w:sz w:val="24"/>
        </w:rPr>
        <w:t xml:space="preserve"> the</w:t>
      </w:r>
      <w:r w:rsidR="00A37A88">
        <w:rPr>
          <w:rFonts w:ascii="Times New Roman" w:hAnsi="Times New Roman" w:cs="Times New Roman"/>
          <w:sz w:val="24"/>
        </w:rPr>
        <w:t xml:space="preserve"> </w:t>
      </w:r>
      <w:r w:rsidR="007F0D5D">
        <w:rPr>
          <w:rFonts w:ascii="Times New Roman" w:hAnsi="Times New Roman" w:cs="Times New Roman"/>
          <w:sz w:val="24"/>
        </w:rPr>
        <w:t>learner</w:t>
      </w:r>
      <w:r w:rsidR="00A573BD">
        <w:rPr>
          <w:rFonts w:ascii="Times New Roman" w:hAnsi="Times New Roman" w:cs="Times New Roman"/>
          <w:sz w:val="24"/>
        </w:rPr>
        <w:t xml:space="preserve">. </w:t>
      </w:r>
    </w:p>
    <w:p w14:paraId="3DDBFD46" w14:textId="2ECC164A"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 xml:space="preserve">Using this research to look to the future, I would continue to introduce revision skills in key stage three as it helps them not only with their year 9 exams but their transition into key stage four. The increase in averages over the two tests show that there is </w:t>
      </w:r>
      <w:r w:rsidR="009F5971">
        <w:rPr>
          <w:rFonts w:ascii="Times New Roman" w:hAnsi="Times New Roman" w:cs="Times New Roman"/>
          <w:sz w:val="24"/>
        </w:rPr>
        <w:t>some value</w:t>
      </w:r>
      <w:r w:rsidRPr="00792AB6">
        <w:rPr>
          <w:rFonts w:ascii="Times New Roman" w:hAnsi="Times New Roman" w:cs="Times New Roman"/>
          <w:sz w:val="24"/>
        </w:rPr>
        <w:t xml:space="preserve"> in the implementation of revision strategies instead of normal plenaries. Granted, as stated earlier plenaries can be rushed and sometimes it is better to go over what the learners have learnt in the lesson, in a more traditional way such as an exit ticket. Kathy Dyer (2013) </w:t>
      </w:r>
      <w:r w:rsidRPr="00792AB6">
        <w:rPr>
          <w:rFonts w:ascii="Times New Roman" w:hAnsi="Times New Roman" w:cs="Times New Roman"/>
          <w:sz w:val="24"/>
        </w:rPr>
        <w:lastRenderedPageBreak/>
        <w:t>explained that exit tickets are great methods of formative assessment allowing teachers to know where their learners are and what they need to do to move forward. This perhaps would be a more beneficial method when it comes to improving performance as the teacher has more information on what students have learnt and what they need to go back over. This is where revision techniques might hinder learning as the learners might focus more on the skill and the technique itself, rather than what they just learnt in class. As it is more of an independent skill and one that the teacher wants the students to do mainly at home; it can hinder learning as students do not have time to go over what they do not fully understand with the teacher’s help</w:t>
      </w:r>
      <w:r w:rsidR="007427D3">
        <w:rPr>
          <w:rFonts w:ascii="Times New Roman" w:hAnsi="Times New Roman" w:cs="Times New Roman"/>
          <w:sz w:val="24"/>
        </w:rPr>
        <w:t xml:space="preserve"> in class.</w:t>
      </w:r>
    </w:p>
    <w:p w14:paraId="3B903362" w14:textId="2A4C2972" w:rsid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 xml:space="preserve">The survey clearly </w:t>
      </w:r>
      <w:r w:rsidR="005C3103">
        <w:rPr>
          <w:rFonts w:ascii="Times New Roman" w:hAnsi="Times New Roman" w:cs="Times New Roman"/>
          <w:sz w:val="24"/>
        </w:rPr>
        <w:t>displayed</w:t>
      </w:r>
      <w:r w:rsidRPr="00792AB6">
        <w:rPr>
          <w:rFonts w:ascii="Times New Roman" w:hAnsi="Times New Roman" w:cs="Times New Roman"/>
          <w:sz w:val="24"/>
        </w:rPr>
        <w:t xml:space="preserve"> that there was more work to do with the pupils regarding the importance of revision. Out of the 13 participants of the survey only 4 answered yes when they were asked: would you revise for your next task? This can potentially </w:t>
      </w:r>
      <w:r w:rsidR="00FE00AC">
        <w:rPr>
          <w:rFonts w:ascii="Times New Roman" w:hAnsi="Times New Roman" w:cs="Times New Roman"/>
          <w:sz w:val="24"/>
        </w:rPr>
        <w:t xml:space="preserve">highlight the lack of motivation within the learners and </w:t>
      </w:r>
      <w:r w:rsidRPr="00792AB6">
        <w:rPr>
          <w:rFonts w:ascii="Times New Roman" w:hAnsi="Times New Roman" w:cs="Times New Roman"/>
          <w:sz w:val="24"/>
        </w:rPr>
        <w:t>that it might be a waste of time for the majority as they did not see the affect revision can have on their</w:t>
      </w:r>
      <w:r w:rsidR="00FE00AC">
        <w:rPr>
          <w:rFonts w:ascii="Times New Roman" w:hAnsi="Times New Roman" w:cs="Times New Roman"/>
          <w:sz w:val="24"/>
        </w:rPr>
        <w:t xml:space="preserve"> increased</w:t>
      </w:r>
      <w:r w:rsidRPr="00792AB6">
        <w:rPr>
          <w:rFonts w:ascii="Times New Roman" w:hAnsi="Times New Roman" w:cs="Times New Roman"/>
          <w:sz w:val="24"/>
        </w:rPr>
        <w:t xml:space="preserve"> outcomes. Nevertheless, </w:t>
      </w:r>
      <w:r w:rsidR="00FE46F9">
        <w:rPr>
          <w:rFonts w:ascii="Times New Roman" w:hAnsi="Times New Roman" w:cs="Times New Roman"/>
          <w:sz w:val="24"/>
        </w:rPr>
        <w:t xml:space="preserve">regardless to the answer in that question, </w:t>
      </w:r>
      <w:r w:rsidRPr="00792AB6">
        <w:rPr>
          <w:rFonts w:ascii="Times New Roman" w:hAnsi="Times New Roman" w:cs="Times New Roman"/>
          <w:sz w:val="24"/>
        </w:rPr>
        <w:t xml:space="preserve">more than half </w:t>
      </w:r>
      <w:r w:rsidR="00FE46F9">
        <w:rPr>
          <w:rFonts w:ascii="Times New Roman" w:hAnsi="Times New Roman" w:cs="Times New Roman"/>
          <w:sz w:val="24"/>
        </w:rPr>
        <w:t xml:space="preserve">answered that moving forward they want to look at </w:t>
      </w:r>
      <w:r w:rsidRPr="00792AB6">
        <w:rPr>
          <w:rFonts w:ascii="Times New Roman" w:hAnsi="Times New Roman" w:cs="Times New Roman"/>
          <w:sz w:val="24"/>
        </w:rPr>
        <w:t>more ways to revise. So, this possibly means that it was beneficial but just need to introduce them to more revision techniques or give them an opportunity to find ones that work for them. To conclude, my interpretation of the results suggests that there is some value to the research and that it needs to be an ongoing process to fully benefit students’ outcomes.</w:t>
      </w:r>
      <w:r w:rsidR="000D37D5">
        <w:rPr>
          <w:rFonts w:ascii="Times New Roman" w:hAnsi="Times New Roman" w:cs="Times New Roman"/>
          <w:sz w:val="24"/>
        </w:rPr>
        <w:t xml:space="preserve"> It would also benefit the research by increasing the sample size to the whole year and not one class as motivation</w:t>
      </w:r>
      <w:r w:rsidR="00D83B2F">
        <w:rPr>
          <w:rFonts w:ascii="Times New Roman" w:hAnsi="Times New Roman" w:cs="Times New Roman"/>
          <w:sz w:val="24"/>
        </w:rPr>
        <w:t xml:space="preserve"> to improve</w:t>
      </w:r>
      <w:r w:rsidR="001C204A">
        <w:rPr>
          <w:rFonts w:ascii="Times New Roman" w:hAnsi="Times New Roman" w:cs="Times New Roman"/>
          <w:sz w:val="24"/>
        </w:rPr>
        <w:t xml:space="preserve"> likely</w:t>
      </w:r>
      <w:r w:rsidR="000D37D5">
        <w:rPr>
          <w:rFonts w:ascii="Times New Roman" w:hAnsi="Times New Roman" w:cs="Times New Roman"/>
          <w:sz w:val="24"/>
        </w:rPr>
        <w:t xml:space="preserve"> differs in the higher-ability classes. </w:t>
      </w:r>
      <w:r w:rsidRPr="00792AB6">
        <w:rPr>
          <w:rFonts w:ascii="Times New Roman" w:hAnsi="Times New Roman" w:cs="Times New Roman"/>
          <w:sz w:val="24"/>
        </w:rPr>
        <w:t xml:space="preserve"> </w:t>
      </w:r>
    </w:p>
    <w:p w14:paraId="260FFEFC" w14:textId="77777777" w:rsidR="00792AB6" w:rsidRPr="006A3559" w:rsidRDefault="00792AB6" w:rsidP="00792AB6">
      <w:pPr>
        <w:rPr>
          <w:rFonts w:ascii="Times New Roman" w:hAnsi="Times New Roman" w:cs="Times New Roman"/>
          <w:sz w:val="28"/>
          <w:u w:val="single"/>
        </w:rPr>
      </w:pPr>
      <w:r w:rsidRPr="00792AB6">
        <w:rPr>
          <w:rFonts w:ascii="Times New Roman" w:hAnsi="Times New Roman" w:cs="Times New Roman"/>
          <w:sz w:val="28"/>
          <w:u w:val="single"/>
        </w:rPr>
        <w:t xml:space="preserve">Limitations and Future Development </w:t>
      </w:r>
    </w:p>
    <w:p w14:paraId="4EB5CEDB" w14:textId="2FD1A170"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 xml:space="preserve">This research was limited by several factors. The timing of the placement and research meant that I only had four lessons with the class. This meant I was limited with the amount of activities and revision techniques I could implement. This perhaps hindered the effectiveness of the research. </w:t>
      </w:r>
      <w:r w:rsidR="00693540">
        <w:rPr>
          <w:rFonts w:ascii="Times New Roman" w:hAnsi="Times New Roman" w:cs="Times New Roman"/>
          <w:sz w:val="24"/>
        </w:rPr>
        <w:t>Furthermore, w</w:t>
      </w:r>
      <w:r w:rsidRPr="00792AB6">
        <w:rPr>
          <w:rFonts w:ascii="Times New Roman" w:hAnsi="Times New Roman" w:cs="Times New Roman"/>
          <w:sz w:val="24"/>
        </w:rPr>
        <w:t xml:space="preserve">ith regards to timing, another effective result over time is the introduction of cumulative tests. Didau (2013) explained that these cumulative tests allow students to be exposed to key information on a regular basis and that the knowledge needs be repeated and spaced over time. This develops the idea of revision being an ongoing process and looks at the effectiveness of the spacing process. Also, due to only being able to conduct this case study with only one class in the school, I cannot generalise my findings. Due to being on a trainee teaching placement, it was not a departmental strategy. This research could </w:t>
      </w:r>
      <w:r w:rsidRPr="00792AB6">
        <w:rPr>
          <w:rFonts w:ascii="Times New Roman" w:hAnsi="Times New Roman" w:cs="Times New Roman"/>
          <w:sz w:val="24"/>
        </w:rPr>
        <w:lastRenderedPageBreak/>
        <w:t xml:space="preserve">be more effective if conducted throughout the whole year group. It would enable us to see more of a range of pupils of all abilities and how their performances would differ. </w:t>
      </w:r>
    </w:p>
    <w:p w14:paraId="2FCD8213" w14:textId="6F8572CC"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One argument against the research and can be seen in the survey, is the need to develop source analysis or exam technique instead of solely looking at revision techniques. Two participants stated source analysis when asked what they need to work on in class. Source analysis is crucial within the teaching of history as it develops the pupils’ critical thinking (McAleavy, 1998). This demonstrate</w:t>
      </w:r>
      <w:r w:rsidR="00EF4200">
        <w:rPr>
          <w:rFonts w:ascii="Times New Roman" w:hAnsi="Times New Roman" w:cs="Times New Roman"/>
          <w:sz w:val="24"/>
        </w:rPr>
        <w:t>d</w:t>
      </w:r>
      <w:r w:rsidRPr="00792AB6">
        <w:rPr>
          <w:rFonts w:ascii="Times New Roman" w:hAnsi="Times New Roman" w:cs="Times New Roman"/>
          <w:sz w:val="24"/>
        </w:rPr>
        <w:t xml:space="preserve"> that maybe throughout the year it would be more beneficial to have</w:t>
      </w:r>
      <w:r w:rsidR="00AC60D0">
        <w:rPr>
          <w:rFonts w:ascii="Times New Roman" w:hAnsi="Times New Roman" w:cs="Times New Roman"/>
          <w:sz w:val="24"/>
        </w:rPr>
        <w:t xml:space="preserve"> skill</w:t>
      </w:r>
      <w:r w:rsidRPr="00792AB6">
        <w:rPr>
          <w:rFonts w:ascii="Times New Roman" w:hAnsi="Times New Roman" w:cs="Times New Roman"/>
          <w:sz w:val="24"/>
        </w:rPr>
        <w:t xml:space="preserve"> cycles. These cycles would have a teacher focus on different skills for a certain amount of time and then move on to the next skill. It would be more about concentrating on skills for the exams such as exam technique which becomes more crucial at key stage four. </w:t>
      </w:r>
    </w:p>
    <w:p w14:paraId="7A03D68F" w14:textId="1D5E96C6" w:rsidR="00792AB6" w:rsidRP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Further to my discussion on metacognition and its importance in the classroom. During the research, I made sure that students were aware of their learning and had a platform to express why they did not do well and what they needed to do to improve. One method I would use in the future is one that Petty (2009) analysed. He said that the teacher should ask students what did/do they find more difficult? This would then allow me as the teacher to then plan around the students’ difficulties and make the activities more adapt</w:t>
      </w:r>
      <w:r w:rsidR="004967C6">
        <w:rPr>
          <w:rFonts w:ascii="Times New Roman" w:hAnsi="Times New Roman" w:cs="Times New Roman"/>
          <w:sz w:val="24"/>
        </w:rPr>
        <w:t>able</w:t>
      </w:r>
      <w:r w:rsidRPr="00792AB6">
        <w:rPr>
          <w:rFonts w:ascii="Times New Roman" w:hAnsi="Times New Roman" w:cs="Times New Roman"/>
          <w:sz w:val="24"/>
        </w:rPr>
        <w:t xml:space="preserve"> to their needs. However, again with the time limit, it prevented me from exploring and using more methods within the classroom but will be something to use in the future. </w:t>
      </w:r>
    </w:p>
    <w:p w14:paraId="004B2CFB" w14:textId="55E24741" w:rsidR="00792AB6" w:rsidRDefault="00792AB6" w:rsidP="00792AB6">
      <w:pPr>
        <w:spacing w:line="360" w:lineRule="auto"/>
        <w:rPr>
          <w:rFonts w:ascii="Times New Roman" w:hAnsi="Times New Roman" w:cs="Times New Roman"/>
          <w:sz w:val="24"/>
        </w:rPr>
      </w:pPr>
      <w:r w:rsidRPr="00792AB6">
        <w:rPr>
          <w:rFonts w:ascii="Times New Roman" w:hAnsi="Times New Roman" w:cs="Times New Roman"/>
          <w:sz w:val="24"/>
        </w:rPr>
        <w:tab/>
        <w:t>With regards to the methodology, a limitation is that I choose not to do a pre-test after I found out about the research and just used their original year 9 exams that they sat with me in November. This is a limitation as I did not stress to the learners as much about revision. Furthermore, we used mind maps as they were a visual source; however, due to it being at the end of the lesson, they were not as good as they could have been. They could have had more time</w:t>
      </w:r>
      <w:r w:rsidR="00F1411B">
        <w:rPr>
          <w:rFonts w:ascii="Times New Roman" w:hAnsi="Times New Roman" w:cs="Times New Roman"/>
          <w:sz w:val="24"/>
        </w:rPr>
        <w:t>,</w:t>
      </w:r>
      <w:r w:rsidRPr="00792AB6">
        <w:rPr>
          <w:rFonts w:ascii="Times New Roman" w:hAnsi="Times New Roman" w:cs="Times New Roman"/>
          <w:sz w:val="24"/>
        </w:rPr>
        <w:t xml:space="preserve"> making them more eye-catching and colourful so that they could perhaps remember the information better. During the lessons, </w:t>
      </w:r>
      <w:r w:rsidR="003648DC">
        <w:rPr>
          <w:rFonts w:ascii="Times New Roman" w:hAnsi="Times New Roman" w:cs="Times New Roman"/>
          <w:sz w:val="24"/>
        </w:rPr>
        <w:t>it was clear to see that some</w:t>
      </w:r>
      <w:r w:rsidRPr="00792AB6">
        <w:rPr>
          <w:rFonts w:ascii="Times New Roman" w:hAnsi="Times New Roman" w:cs="Times New Roman"/>
          <w:sz w:val="24"/>
        </w:rPr>
        <w:t xml:space="preserve"> participants did not fully invest in the research. Some participants left their flashcards behind after class, th</w:t>
      </w:r>
      <w:r w:rsidR="00647BFF">
        <w:rPr>
          <w:rFonts w:ascii="Times New Roman" w:hAnsi="Times New Roman" w:cs="Times New Roman"/>
          <w:sz w:val="24"/>
        </w:rPr>
        <w:t>is highlighted the possibility that some did n</w:t>
      </w:r>
      <w:r w:rsidRPr="00792AB6">
        <w:rPr>
          <w:rFonts w:ascii="Times New Roman" w:hAnsi="Times New Roman" w:cs="Times New Roman"/>
          <w:sz w:val="24"/>
        </w:rPr>
        <w:t xml:space="preserve">ot see the importance in revising for a year 9 exam for a trainee teacher. I should have further stressed the importance of working at home and made sure it was written in their school planners. This would be different if introduced throughout the whole department and would be potentially more effective if implemented at key stage four when the exams count for qualifications. Willingham (2004) highlighted the </w:t>
      </w:r>
      <w:r w:rsidRPr="00792AB6">
        <w:rPr>
          <w:rFonts w:ascii="Times New Roman" w:hAnsi="Times New Roman" w:cs="Times New Roman"/>
          <w:sz w:val="24"/>
        </w:rPr>
        <w:lastRenderedPageBreak/>
        <w:t>need for ongoing practice, which is something, I would do in the future but could not do for this research due to time constraints. Willingham stated that ongoing practice is needed for information to be stored in short term or long-term memory stores. This show</w:t>
      </w:r>
      <w:r w:rsidR="00A64C12">
        <w:rPr>
          <w:rFonts w:ascii="Times New Roman" w:hAnsi="Times New Roman" w:cs="Times New Roman"/>
          <w:sz w:val="24"/>
        </w:rPr>
        <w:t>ed</w:t>
      </w:r>
      <w:r w:rsidRPr="00792AB6">
        <w:rPr>
          <w:rFonts w:ascii="Times New Roman" w:hAnsi="Times New Roman" w:cs="Times New Roman"/>
          <w:sz w:val="24"/>
        </w:rPr>
        <w:t xml:space="preserve"> that the research results demonstrated a good basis for different strategies, but results could have been better if this was done over a longer period. Willingham’s work coincided with the work on good habits by Harry Fletcher-Wood. Fletcher-Wood (2019) looks at good habits in education. He explained that to form good habits, a student would need behavioural repetition which meant that they must keep practising an activity. We would look to this as a good habit being the habit of performing well in exams. The main problem with the activities in the research is that having revision tips and techniques as a plenary </w:t>
      </w:r>
      <w:r w:rsidR="00000936">
        <w:rPr>
          <w:rFonts w:ascii="Times New Roman" w:hAnsi="Times New Roman" w:cs="Times New Roman"/>
          <w:sz w:val="24"/>
        </w:rPr>
        <w:t>regularly</w:t>
      </w:r>
      <w:r w:rsidRPr="00792AB6">
        <w:rPr>
          <w:rFonts w:ascii="Times New Roman" w:hAnsi="Times New Roman" w:cs="Times New Roman"/>
          <w:sz w:val="24"/>
        </w:rPr>
        <w:t xml:space="preserve"> could become tedious. Not only could it become tedious, it might lead to a lack of motivation of revision and then become less effective than first thought. My interpretation of the results showed a positive influence. Nevertheless, it would need the whole year as a sample size to see the true effects of the intervention and not just one class. </w:t>
      </w:r>
    </w:p>
    <w:p w14:paraId="5F094491" w14:textId="78B27D39" w:rsidR="006A3559" w:rsidRDefault="006A3559" w:rsidP="00792AB6">
      <w:pPr>
        <w:spacing w:line="360" w:lineRule="auto"/>
        <w:rPr>
          <w:rFonts w:ascii="Times New Roman" w:hAnsi="Times New Roman" w:cs="Times New Roman"/>
          <w:sz w:val="24"/>
        </w:rPr>
      </w:pPr>
      <w:r>
        <w:rPr>
          <w:rFonts w:ascii="Times New Roman" w:hAnsi="Times New Roman" w:cs="Times New Roman"/>
          <w:sz w:val="24"/>
        </w:rPr>
        <w:t>Word Count (Excluding References) = 8</w:t>
      </w:r>
      <w:r w:rsidR="00732CAB">
        <w:rPr>
          <w:rFonts w:ascii="Times New Roman" w:hAnsi="Times New Roman" w:cs="Times New Roman"/>
          <w:sz w:val="24"/>
        </w:rPr>
        <w:t>6</w:t>
      </w:r>
      <w:r w:rsidR="00BF7B87">
        <w:rPr>
          <w:rFonts w:ascii="Times New Roman" w:hAnsi="Times New Roman" w:cs="Times New Roman"/>
          <w:sz w:val="24"/>
        </w:rPr>
        <w:t>30</w:t>
      </w:r>
    </w:p>
    <w:p w14:paraId="0C68E0D9" w14:textId="5C820BDA" w:rsidR="0071661F" w:rsidRDefault="0071661F" w:rsidP="00792AB6">
      <w:pPr>
        <w:spacing w:line="360" w:lineRule="auto"/>
        <w:rPr>
          <w:rFonts w:ascii="Times New Roman" w:hAnsi="Times New Roman" w:cs="Times New Roman"/>
          <w:sz w:val="24"/>
        </w:rPr>
      </w:pPr>
      <w:r>
        <w:rPr>
          <w:rFonts w:ascii="Times New Roman" w:hAnsi="Times New Roman" w:cs="Times New Roman"/>
          <w:sz w:val="24"/>
        </w:rPr>
        <w:t xml:space="preserve">Appendix </w:t>
      </w:r>
    </w:p>
    <w:p w14:paraId="040D8756" w14:textId="0CFC3FAD" w:rsidR="0071661F" w:rsidRDefault="0071661F" w:rsidP="00792AB6">
      <w:pPr>
        <w:spacing w:line="360" w:lineRule="auto"/>
        <w:rPr>
          <w:rFonts w:ascii="Times New Roman" w:hAnsi="Times New Roman" w:cs="Times New Roman"/>
          <w:sz w:val="24"/>
        </w:rPr>
      </w:pPr>
      <w:r>
        <w:rPr>
          <w:rFonts w:ascii="Times New Roman" w:hAnsi="Times New Roman" w:cs="Times New Roman"/>
          <w:sz w:val="24"/>
        </w:rPr>
        <w:t>1 – School Report</w:t>
      </w:r>
    </w:p>
    <w:p w14:paraId="4423898B" w14:textId="743F8977" w:rsidR="0071661F" w:rsidRPr="00792AB6" w:rsidRDefault="0071661F" w:rsidP="00792AB6">
      <w:pPr>
        <w:spacing w:line="360" w:lineRule="auto"/>
        <w:rPr>
          <w:rFonts w:ascii="Times New Roman" w:hAnsi="Times New Roman" w:cs="Times New Roman"/>
          <w:sz w:val="24"/>
        </w:rPr>
      </w:pPr>
      <w:r>
        <w:rPr>
          <w:rFonts w:ascii="Times New Roman" w:hAnsi="Times New Roman" w:cs="Times New Roman"/>
          <w:sz w:val="24"/>
        </w:rPr>
        <w:t>2 – Participant work****************</w:t>
      </w:r>
    </w:p>
    <w:p w14:paraId="01984F0A" w14:textId="77777777" w:rsidR="00792AB6" w:rsidRPr="00792AB6" w:rsidRDefault="00792AB6" w:rsidP="00792AB6">
      <w:pPr>
        <w:spacing w:line="360" w:lineRule="auto"/>
        <w:rPr>
          <w:rFonts w:ascii="Times New Roman" w:hAnsi="Times New Roman" w:cs="Times New Roman"/>
          <w:sz w:val="24"/>
        </w:rPr>
      </w:pPr>
    </w:p>
    <w:p w14:paraId="4B1CE4C2" w14:textId="77777777" w:rsidR="00792AB6" w:rsidRPr="000A637F" w:rsidRDefault="00792AB6" w:rsidP="000A637F">
      <w:pPr>
        <w:spacing w:line="360" w:lineRule="auto"/>
        <w:rPr>
          <w:rFonts w:ascii="Times New Roman" w:hAnsi="Times New Roman" w:cs="Times New Roman"/>
          <w:sz w:val="24"/>
        </w:rPr>
      </w:pPr>
    </w:p>
    <w:p w14:paraId="2E80D42D" w14:textId="77777777" w:rsidR="000A637F" w:rsidRPr="006D7BF0" w:rsidRDefault="000A637F" w:rsidP="000A637F">
      <w:pPr>
        <w:spacing w:line="360" w:lineRule="auto"/>
        <w:rPr>
          <w:rFonts w:ascii="Times New Roman" w:hAnsi="Times New Roman" w:cs="Times New Roman"/>
          <w:sz w:val="24"/>
        </w:rPr>
      </w:pPr>
    </w:p>
    <w:p w14:paraId="1F587E4B" w14:textId="77777777" w:rsidR="006D7BF0" w:rsidRPr="00B9438C" w:rsidRDefault="006D7BF0" w:rsidP="006D7BF0">
      <w:pPr>
        <w:spacing w:line="360" w:lineRule="auto"/>
        <w:rPr>
          <w:sz w:val="24"/>
        </w:rPr>
      </w:pPr>
    </w:p>
    <w:p w14:paraId="20F1C2B6" w14:textId="77777777" w:rsidR="003B4792" w:rsidRPr="00D65CAE" w:rsidRDefault="003B4792" w:rsidP="000134E3">
      <w:pPr>
        <w:spacing w:line="360" w:lineRule="auto"/>
        <w:rPr>
          <w:rFonts w:ascii="Times New Roman" w:hAnsi="Times New Roman" w:cs="Times New Roman"/>
          <w:sz w:val="24"/>
        </w:rPr>
      </w:pPr>
    </w:p>
    <w:sectPr w:rsidR="003B4792" w:rsidRPr="00D65CAE">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8A139D" w14:textId="77777777" w:rsidR="006B7B8B" w:rsidRDefault="006B7B8B" w:rsidP="00D26DA0">
      <w:pPr>
        <w:spacing w:after="0" w:line="240" w:lineRule="auto"/>
      </w:pPr>
      <w:r>
        <w:separator/>
      </w:r>
    </w:p>
  </w:endnote>
  <w:endnote w:type="continuationSeparator" w:id="0">
    <w:p w14:paraId="5BE7DE28" w14:textId="77777777" w:rsidR="006B7B8B" w:rsidRDefault="006B7B8B" w:rsidP="00D26D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738367"/>
      <w:docPartObj>
        <w:docPartGallery w:val="Page Numbers (Bottom of Page)"/>
        <w:docPartUnique/>
      </w:docPartObj>
    </w:sdtPr>
    <w:sdtEndPr>
      <w:rPr>
        <w:noProof/>
      </w:rPr>
    </w:sdtEndPr>
    <w:sdtContent>
      <w:p w14:paraId="67BA95D7" w14:textId="77777777" w:rsidR="00D26DA0" w:rsidRDefault="00D26D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1347EC" w14:textId="77777777" w:rsidR="00D26DA0" w:rsidRDefault="00D26D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7804A2" w14:textId="77777777" w:rsidR="006B7B8B" w:rsidRDefault="006B7B8B" w:rsidP="00D26DA0">
      <w:pPr>
        <w:spacing w:after="0" w:line="240" w:lineRule="auto"/>
      </w:pPr>
      <w:r>
        <w:separator/>
      </w:r>
    </w:p>
  </w:footnote>
  <w:footnote w:type="continuationSeparator" w:id="0">
    <w:p w14:paraId="1ED2021C" w14:textId="77777777" w:rsidR="006B7B8B" w:rsidRDefault="006B7B8B" w:rsidP="00D26D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3D50A7" w14:textId="77777777" w:rsidR="00D26DA0" w:rsidRDefault="00D26DA0">
    <w:pPr>
      <w:pStyle w:val="Header"/>
    </w:pPr>
    <w:r>
      <w:t>Gareth Payne</w:t>
    </w:r>
    <w:r>
      <w:ptab w:relativeTo="margin" w:alignment="center" w:leader="none"/>
    </w:r>
    <w:r>
      <w:t>Action Research Report</w:t>
    </w:r>
    <w:r>
      <w:ptab w:relativeTo="margin" w:alignment="right" w:leader="none"/>
    </w:r>
    <w:r>
      <w:t>1800165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DA0"/>
    <w:rsid w:val="00000936"/>
    <w:rsid w:val="000024A4"/>
    <w:rsid w:val="00004113"/>
    <w:rsid w:val="000134E3"/>
    <w:rsid w:val="00013E54"/>
    <w:rsid w:val="000254BA"/>
    <w:rsid w:val="00034C7A"/>
    <w:rsid w:val="00051369"/>
    <w:rsid w:val="00057AE2"/>
    <w:rsid w:val="00076CA0"/>
    <w:rsid w:val="000A637F"/>
    <w:rsid w:val="000B52B4"/>
    <w:rsid w:val="000C6394"/>
    <w:rsid w:val="000D37D5"/>
    <w:rsid w:val="000E6511"/>
    <w:rsid w:val="000F024C"/>
    <w:rsid w:val="000F659E"/>
    <w:rsid w:val="001058AA"/>
    <w:rsid w:val="00115A16"/>
    <w:rsid w:val="00143E49"/>
    <w:rsid w:val="00154A74"/>
    <w:rsid w:val="00155624"/>
    <w:rsid w:val="001772C1"/>
    <w:rsid w:val="001C204A"/>
    <w:rsid w:val="001C609C"/>
    <w:rsid w:val="001D046F"/>
    <w:rsid w:val="001D79A0"/>
    <w:rsid w:val="001F712B"/>
    <w:rsid w:val="0020127E"/>
    <w:rsid w:val="00204879"/>
    <w:rsid w:val="00207ABA"/>
    <w:rsid w:val="00211F05"/>
    <w:rsid w:val="002206EA"/>
    <w:rsid w:val="00220800"/>
    <w:rsid w:val="00220FEA"/>
    <w:rsid w:val="00222165"/>
    <w:rsid w:val="00222D0E"/>
    <w:rsid w:val="00240644"/>
    <w:rsid w:val="002440A5"/>
    <w:rsid w:val="00256D8D"/>
    <w:rsid w:val="00257D26"/>
    <w:rsid w:val="00263845"/>
    <w:rsid w:val="002655FC"/>
    <w:rsid w:val="00273FE9"/>
    <w:rsid w:val="00274CFE"/>
    <w:rsid w:val="0027682D"/>
    <w:rsid w:val="002834AC"/>
    <w:rsid w:val="00287F46"/>
    <w:rsid w:val="002973E9"/>
    <w:rsid w:val="002A3B72"/>
    <w:rsid w:val="002C392F"/>
    <w:rsid w:val="002C4120"/>
    <w:rsid w:val="002E780B"/>
    <w:rsid w:val="002F2362"/>
    <w:rsid w:val="002F436C"/>
    <w:rsid w:val="002F769E"/>
    <w:rsid w:val="003104E5"/>
    <w:rsid w:val="00325889"/>
    <w:rsid w:val="00333572"/>
    <w:rsid w:val="00340C25"/>
    <w:rsid w:val="003504DA"/>
    <w:rsid w:val="0035743D"/>
    <w:rsid w:val="00360C3B"/>
    <w:rsid w:val="003648DC"/>
    <w:rsid w:val="003651A3"/>
    <w:rsid w:val="00372350"/>
    <w:rsid w:val="00377C93"/>
    <w:rsid w:val="003848A5"/>
    <w:rsid w:val="00391529"/>
    <w:rsid w:val="003B181B"/>
    <w:rsid w:val="003B4792"/>
    <w:rsid w:val="003B52A9"/>
    <w:rsid w:val="003D17E4"/>
    <w:rsid w:val="003D6377"/>
    <w:rsid w:val="003E2829"/>
    <w:rsid w:val="003E57D9"/>
    <w:rsid w:val="003F66E6"/>
    <w:rsid w:val="004213B6"/>
    <w:rsid w:val="00421679"/>
    <w:rsid w:val="00440700"/>
    <w:rsid w:val="004418F6"/>
    <w:rsid w:val="004430FF"/>
    <w:rsid w:val="00460293"/>
    <w:rsid w:val="00473FFB"/>
    <w:rsid w:val="004754CE"/>
    <w:rsid w:val="004767EB"/>
    <w:rsid w:val="00480199"/>
    <w:rsid w:val="004967C6"/>
    <w:rsid w:val="004D0F54"/>
    <w:rsid w:val="004E1EAC"/>
    <w:rsid w:val="004E40DC"/>
    <w:rsid w:val="00501BF1"/>
    <w:rsid w:val="0050660F"/>
    <w:rsid w:val="005067FC"/>
    <w:rsid w:val="0050778B"/>
    <w:rsid w:val="00514B9F"/>
    <w:rsid w:val="0051525B"/>
    <w:rsid w:val="005200AA"/>
    <w:rsid w:val="0052549A"/>
    <w:rsid w:val="005317F7"/>
    <w:rsid w:val="00536E3C"/>
    <w:rsid w:val="005548C9"/>
    <w:rsid w:val="0056384C"/>
    <w:rsid w:val="00564DBD"/>
    <w:rsid w:val="00565508"/>
    <w:rsid w:val="00570497"/>
    <w:rsid w:val="005778FE"/>
    <w:rsid w:val="00587E69"/>
    <w:rsid w:val="005B3E9D"/>
    <w:rsid w:val="005C3103"/>
    <w:rsid w:val="005E2DEF"/>
    <w:rsid w:val="005E72D5"/>
    <w:rsid w:val="005F031F"/>
    <w:rsid w:val="005F52E9"/>
    <w:rsid w:val="00600FED"/>
    <w:rsid w:val="006057C6"/>
    <w:rsid w:val="00606A4C"/>
    <w:rsid w:val="00615013"/>
    <w:rsid w:val="006249D1"/>
    <w:rsid w:val="00631394"/>
    <w:rsid w:val="00632EBA"/>
    <w:rsid w:val="00647BFF"/>
    <w:rsid w:val="0066214F"/>
    <w:rsid w:val="00693540"/>
    <w:rsid w:val="006A3559"/>
    <w:rsid w:val="006A7952"/>
    <w:rsid w:val="006B7B8B"/>
    <w:rsid w:val="006C0AAC"/>
    <w:rsid w:val="006C5D1B"/>
    <w:rsid w:val="006D7BF0"/>
    <w:rsid w:val="006E22D5"/>
    <w:rsid w:val="006E4FCE"/>
    <w:rsid w:val="006F5D1C"/>
    <w:rsid w:val="006F63EA"/>
    <w:rsid w:val="0071661F"/>
    <w:rsid w:val="0072473C"/>
    <w:rsid w:val="00731699"/>
    <w:rsid w:val="00732CAB"/>
    <w:rsid w:val="007354CD"/>
    <w:rsid w:val="00737239"/>
    <w:rsid w:val="007427D3"/>
    <w:rsid w:val="0075001F"/>
    <w:rsid w:val="00751108"/>
    <w:rsid w:val="00755B82"/>
    <w:rsid w:val="00761BBA"/>
    <w:rsid w:val="00784EAA"/>
    <w:rsid w:val="00792AB6"/>
    <w:rsid w:val="007A4AE0"/>
    <w:rsid w:val="007A4BE0"/>
    <w:rsid w:val="007A52F9"/>
    <w:rsid w:val="007C0D34"/>
    <w:rsid w:val="007C18A3"/>
    <w:rsid w:val="007F0D5D"/>
    <w:rsid w:val="007F67A1"/>
    <w:rsid w:val="007F7D55"/>
    <w:rsid w:val="00826D13"/>
    <w:rsid w:val="008370B3"/>
    <w:rsid w:val="00864099"/>
    <w:rsid w:val="0086512C"/>
    <w:rsid w:val="00892AB8"/>
    <w:rsid w:val="008A398D"/>
    <w:rsid w:val="008B133C"/>
    <w:rsid w:val="008C34F2"/>
    <w:rsid w:val="008E6767"/>
    <w:rsid w:val="008F6393"/>
    <w:rsid w:val="00910DD5"/>
    <w:rsid w:val="009462CE"/>
    <w:rsid w:val="009548F2"/>
    <w:rsid w:val="00955E0F"/>
    <w:rsid w:val="009610DD"/>
    <w:rsid w:val="009716B9"/>
    <w:rsid w:val="009902C6"/>
    <w:rsid w:val="009A2984"/>
    <w:rsid w:val="009A51B7"/>
    <w:rsid w:val="009B2593"/>
    <w:rsid w:val="009B5167"/>
    <w:rsid w:val="009C1E60"/>
    <w:rsid w:val="009C4CED"/>
    <w:rsid w:val="009C5BA9"/>
    <w:rsid w:val="009E345B"/>
    <w:rsid w:val="009F2BE8"/>
    <w:rsid w:val="009F49A0"/>
    <w:rsid w:val="009F5971"/>
    <w:rsid w:val="00A02B88"/>
    <w:rsid w:val="00A05005"/>
    <w:rsid w:val="00A056CA"/>
    <w:rsid w:val="00A05EB1"/>
    <w:rsid w:val="00A12652"/>
    <w:rsid w:val="00A141FE"/>
    <w:rsid w:val="00A15BDD"/>
    <w:rsid w:val="00A15CDF"/>
    <w:rsid w:val="00A23FFC"/>
    <w:rsid w:val="00A310B9"/>
    <w:rsid w:val="00A37A88"/>
    <w:rsid w:val="00A471B1"/>
    <w:rsid w:val="00A573BD"/>
    <w:rsid w:val="00A641A9"/>
    <w:rsid w:val="00A64C12"/>
    <w:rsid w:val="00A80834"/>
    <w:rsid w:val="00AA083D"/>
    <w:rsid w:val="00AC146E"/>
    <w:rsid w:val="00AC1B6C"/>
    <w:rsid w:val="00AC60D0"/>
    <w:rsid w:val="00AD5944"/>
    <w:rsid w:val="00AE5912"/>
    <w:rsid w:val="00AE6A2C"/>
    <w:rsid w:val="00AF1AEA"/>
    <w:rsid w:val="00B05182"/>
    <w:rsid w:val="00B143E8"/>
    <w:rsid w:val="00B342AB"/>
    <w:rsid w:val="00B37053"/>
    <w:rsid w:val="00B42019"/>
    <w:rsid w:val="00B62A2A"/>
    <w:rsid w:val="00B87B48"/>
    <w:rsid w:val="00BA259C"/>
    <w:rsid w:val="00BD43D6"/>
    <w:rsid w:val="00BF26CD"/>
    <w:rsid w:val="00BF7470"/>
    <w:rsid w:val="00BF7B87"/>
    <w:rsid w:val="00C052A9"/>
    <w:rsid w:val="00C06027"/>
    <w:rsid w:val="00C34453"/>
    <w:rsid w:val="00C46F6A"/>
    <w:rsid w:val="00C671C9"/>
    <w:rsid w:val="00C676BF"/>
    <w:rsid w:val="00C95F2F"/>
    <w:rsid w:val="00C96E20"/>
    <w:rsid w:val="00CA3AB0"/>
    <w:rsid w:val="00CC095B"/>
    <w:rsid w:val="00CC5EAC"/>
    <w:rsid w:val="00CC751D"/>
    <w:rsid w:val="00CD395E"/>
    <w:rsid w:val="00CD7CD5"/>
    <w:rsid w:val="00CE1A40"/>
    <w:rsid w:val="00CE4C5B"/>
    <w:rsid w:val="00CE6162"/>
    <w:rsid w:val="00CF4235"/>
    <w:rsid w:val="00CF6DDD"/>
    <w:rsid w:val="00D075E8"/>
    <w:rsid w:val="00D078EF"/>
    <w:rsid w:val="00D219CB"/>
    <w:rsid w:val="00D21EC9"/>
    <w:rsid w:val="00D2222B"/>
    <w:rsid w:val="00D24699"/>
    <w:rsid w:val="00D26DA0"/>
    <w:rsid w:val="00D27108"/>
    <w:rsid w:val="00D3509F"/>
    <w:rsid w:val="00D45BDF"/>
    <w:rsid w:val="00D62781"/>
    <w:rsid w:val="00D65CAE"/>
    <w:rsid w:val="00D83B2F"/>
    <w:rsid w:val="00D8462B"/>
    <w:rsid w:val="00D875AB"/>
    <w:rsid w:val="00D94461"/>
    <w:rsid w:val="00DA223D"/>
    <w:rsid w:val="00DA5036"/>
    <w:rsid w:val="00DE2A2D"/>
    <w:rsid w:val="00DE6A84"/>
    <w:rsid w:val="00DF4492"/>
    <w:rsid w:val="00E31057"/>
    <w:rsid w:val="00E40080"/>
    <w:rsid w:val="00E43877"/>
    <w:rsid w:val="00E524D3"/>
    <w:rsid w:val="00E55A63"/>
    <w:rsid w:val="00E57613"/>
    <w:rsid w:val="00E606F4"/>
    <w:rsid w:val="00E61B02"/>
    <w:rsid w:val="00E62D20"/>
    <w:rsid w:val="00E65B76"/>
    <w:rsid w:val="00E67DFC"/>
    <w:rsid w:val="00E74A52"/>
    <w:rsid w:val="00E86408"/>
    <w:rsid w:val="00E86CB0"/>
    <w:rsid w:val="00EA1F43"/>
    <w:rsid w:val="00EA33A7"/>
    <w:rsid w:val="00EA72C2"/>
    <w:rsid w:val="00EC293F"/>
    <w:rsid w:val="00EC4CBB"/>
    <w:rsid w:val="00EF0B75"/>
    <w:rsid w:val="00EF2481"/>
    <w:rsid w:val="00EF4200"/>
    <w:rsid w:val="00F029ED"/>
    <w:rsid w:val="00F04A0C"/>
    <w:rsid w:val="00F1411B"/>
    <w:rsid w:val="00F20116"/>
    <w:rsid w:val="00F21C51"/>
    <w:rsid w:val="00F22DDA"/>
    <w:rsid w:val="00F236F6"/>
    <w:rsid w:val="00F26E20"/>
    <w:rsid w:val="00F4264D"/>
    <w:rsid w:val="00F5708D"/>
    <w:rsid w:val="00F76572"/>
    <w:rsid w:val="00F81FE1"/>
    <w:rsid w:val="00F8364E"/>
    <w:rsid w:val="00FB32E9"/>
    <w:rsid w:val="00FB7DBE"/>
    <w:rsid w:val="00FD328B"/>
    <w:rsid w:val="00FE00AC"/>
    <w:rsid w:val="00FE3EFB"/>
    <w:rsid w:val="00FE46F9"/>
    <w:rsid w:val="00FF4D42"/>
    <w:rsid w:val="00FF5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74213"/>
  <w15:chartTrackingRefBased/>
  <w15:docId w15:val="{0561970A-E1CB-47C1-94E9-C45F7282F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6DA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6D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DA0"/>
  </w:style>
  <w:style w:type="paragraph" w:styleId="Footer">
    <w:name w:val="footer"/>
    <w:basedOn w:val="Normal"/>
    <w:link w:val="FooterChar"/>
    <w:uiPriority w:val="99"/>
    <w:unhideWhenUsed/>
    <w:rsid w:val="00D26D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DA0"/>
  </w:style>
  <w:style w:type="paragraph" w:styleId="BalloonText">
    <w:name w:val="Balloon Text"/>
    <w:basedOn w:val="Normal"/>
    <w:link w:val="BalloonTextChar"/>
    <w:uiPriority w:val="99"/>
    <w:semiHidden/>
    <w:unhideWhenUsed/>
    <w:rsid w:val="00B62A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2A2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4.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chart" Target="charts/chart3.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footnotes" Target="footnotes.xml"/><Relationship Id="rId9" Type="http://schemas.openxmlformats.org/officeDocument/2006/relationships/chart" Target="charts/chart2.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azza\Documents\University%20Work\Swansea\PTE%201%20Coedcae%20School\9F%20Research\Exam%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November</a:t>
            </a:r>
            <a:r>
              <a:rPr lang="en-GB" u="sng" baseline="0"/>
              <a:t> Exam Results</a:t>
            </a:r>
            <a:endParaRPr lang="en-GB" u="sng"/>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Sheet1!$C$1</c:f>
              <c:strCache>
                <c:ptCount val="1"/>
                <c:pt idx="0">
                  <c:v>Class Average</c:v>
                </c:pt>
              </c:strCache>
            </c:strRef>
          </c:tx>
          <c:spPr>
            <a:ln w="28575" cap="rnd">
              <a:solidFill>
                <a:schemeClr val="accent2"/>
              </a:solidFill>
              <a:round/>
            </a:ln>
            <a:effectLst/>
          </c:spPr>
          <c:marker>
            <c:symbol val="none"/>
          </c:marker>
          <c:cat>
            <c:strRef>
              <c:f>Sheet1!$A$2:$A$15</c:f>
              <c:strCache>
                <c:ptCount val="14"/>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strCache>
            </c:strRef>
          </c:cat>
          <c:val>
            <c:numRef>
              <c:f>Sheet1!$C$2:$C$15</c:f>
              <c:numCache>
                <c:formatCode>General</c:formatCode>
                <c:ptCount val="14"/>
                <c:pt idx="0">
                  <c:v>22.2</c:v>
                </c:pt>
                <c:pt idx="1">
                  <c:v>22.2</c:v>
                </c:pt>
                <c:pt idx="2">
                  <c:v>22.2</c:v>
                </c:pt>
                <c:pt idx="3">
                  <c:v>22.2</c:v>
                </c:pt>
                <c:pt idx="4">
                  <c:v>22.2</c:v>
                </c:pt>
                <c:pt idx="5">
                  <c:v>22.2</c:v>
                </c:pt>
                <c:pt idx="6">
                  <c:v>22.2</c:v>
                </c:pt>
                <c:pt idx="7">
                  <c:v>22.2</c:v>
                </c:pt>
                <c:pt idx="8">
                  <c:v>22.2</c:v>
                </c:pt>
                <c:pt idx="9">
                  <c:v>22.2</c:v>
                </c:pt>
                <c:pt idx="10">
                  <c:v>22.2</c:v>
                </c:pt>
                <c:pt idx="11">
                  <c:v>22.2</c:v>
                </c:pt>
                <c:pt idx="12">
                  <c:v>22.2</c:v>
                </c:pt>
                <c:pt idx="13">
                  <c:v>22.2</c:v>
                </c:pt>
              </c:numCache>
            </c:numRef>
          </c:val>
          <c:smooth val="0"/>
          <c:extLst>
            <c:ext xmlns:c16="http://schemas.microsoft.com/office/drawing/2014/chart" uri="{C3380CC4-5D6E-409C-BE32-E72D297353CC}">
              <c16:uniqueId val="{00000000-12CE-497E-B184-847AD65A42FC}"/>
            </c:ext>
          </c:extLst>
        </c:ser>
        <c:dLbls>
          <c:showLegendKey val="0"/>
          <c:showVal val="0"/>
          <c:showCatName val="0"/>
          <c:showSerName val="0"/>
          <c:showPercent val="0"/>
          <c:showBubbleSize val="0"/>
        </c:dLbls>
        <c:marker val="1"/>
        <c:smooth val="0"/>
        <c:axId val="564880248"/>
        <c:axId val="564881232"/>
      </c:lineChart>
      <c:scatterChart>
        <c:scatterStyle val="lineMarker"/>
        <c:varyColors val="0"/>
        <c:ser>
          <c:idx val="0"/>
          <c:order val="0"/>
          <c:tx>
            <c:strRef>
              <c:f>Sheet1!$B$1</c:f>
              <c:strCache>
                <c:ptCount val="1"/>
                <c:pt idx="0">
                  <c:v>Pupil's results</c:v>
                </c:pt>
              </c:strCache>
            </c:strRef>
          </c:tx>
          <c:spPr>
            <a:ln w="25400" cap="rnd">
              <a:noFill/>
              <a:round/>
            </a:ln>
            <a:effectLst/>
          </c:spPr>
          <c:marker>
            <c:symbol val="circle"/>
            <c:size val="5"/>
            <c:spPr>
              <a:solidFill>
                <a:schemeClr val="accent1"/>
              </a:solidFill>
              <a:ln w="9525">
                <a:solidFill>
                  <a:schemeClr val="accent1"/>
                </a:solidFill>
              </a:ln>
              <a:effectLst/>
            </c:spPr>
          </c:marker>
          <c:xVal>
            <c:strRef>
              <c:f>Sheet1!$A$2:$A$15</c:f>
              <c:strCache>
                <c:ptCount val="14"/>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strCache>
            </c:strRef>
          </c:xVal>
          <c:yVal>
            <c:numRef>
              <c:f>Sheet1!$B$2:$B$15</c:f>
              <c:numCache>
                <c:formatCode>General</c:formatCode>
                <c:ptCount val="14"/>
                <c:pt idx="0">
                  <c:v>32</c:v>
                </c:pt>
                <c:pt idx="1">
                  <c:v>11</c:v>
                </c:pt>
                <c:pt idx="2">
                  <c:v>18</c:v>
                </c:pt>
                <c:pt idx="3">
                  <c:v>13</c:v>
                </c:pt>
                <c:pt idx="4">
                  <c:v>30</c:v>
                </c:pt>
                <c:pt idx="5">
                  <c:v>13</c:v>
                </c:pt>
                <c:pt idx="6">
                  <c:v>28</c:v>
                </c:pt>
                <c:pt idx="7">
                  <c:v>22</c:v>
                </c:pt>
                <c:pt idx="8">
                  <c:v>50</c:v>
                </c:pt>
                <c:pt idx="9">
                  <c:v>12</c:v>
                </c:pt>
                <c:pt idx="10">
                  <c:v>22</c:v>
                </c:pt>
                <c:pt idx="11">
                  <c:v>15</c:v>
                </c:pt>
                <c:pt idx="12">
                  <c:v>27</c:v>
                </c:pt>
                <c:pt idx="13">
                  <c:v>18</c:v>
                </c:pt>
              </c:numCache>
            </c:numRef>
          </c:yVal>
          <c:smooth val="0"/>
          <c:extLst>
            <c:ext xmlns:c16="http://schemas.microsoft.com/office/drawing/2014/chart" uri="{C3380CC4-5D6E-409C-BE32-E72D297353CC}">
              <c16:uniqueId val="{00000001-12CE-497E-B184-847AD65A42FC}"/>
            </c:ext>
          </c:extLst>
        </c:ser>
        <c:dLbls>
          <c:showLegendKey val="0"/>
          <c:showVal val="0"/>
          <c:showCatName val="0"/>
          <c:showSerName val="0"/>
          <c:showPercent val="0"/>
          <c:showBubbleSize val="0"/>
        </c:dLbls>
        <c:axId val="564880248"/>
        <c:axId val="564881232"/>
      </c:scatterChart>
      <c:catAx>
        <c:axId val="564880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881232"/>
        <c:crosses val="autoZero"/>
        <c:auto val="1"/>
        <c:lblAlgn val="ctr"/>
        <c:lblOffset val="100"/>
        <c:noMultiLvlLbl val="0"/>
      </c:catAx>
      <c:valAx>
        <c:axId val="564881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Exam</a:t>
                </a:r>
                <a:r>
                  <a:rPr lang="en-GB" baseline="0"/>
                  <a:t> Percentage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880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u="sng"/>
              <a:t>February</a:t>
            </a:r>
            <a:r>
              <a:rPr lang="en-GB" u="sng" baseline="0"/>
              <a:t> Exam Results</a:t>
            </a:r>
            <a:endParaRPr lang="en-GB" u="sng"/>
          </a:p>
        </c:rich>
      </c:tx>
      <c:layout>
        <c:manualLayout>
          <c:xMode val="edge"/>
          <c:yMode val="edge"/>
          <c:x val="0.34008092738407703"/>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Sheet1!$C$1</c:f>
              <c:strCache>
                <c:ptCount val="1"/>
                <c:pt idx="0">
                  <c:v>Class Average</c:v>
                </c:pt>
              </c:strCache>
            </c:strRef>
          </c:tx>
          <c:spPr>
            <a:ln w="28575" cap="rnd">
              <a:solidFill>
                <a:schemeClr val="accent2"/>
              </a:solidFill>
              <a:round/>
            </a:ln>
            <a:effectLst/>
          </c:spPr>
          <c:marker>
            <c:symbol val="none"/>
          </c:marker>
          <c:cat>
            <c:strRef>
              <c:f>Sheet1!$A$2:$A$15</c:f>
              <c:strCache>
                <c:ptCount val="14"/>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strCache>
            </c:strRef>
          </c:cat>
          <c:val>
            <c:numRef>
              <c:f>Sheet1!$C$2:$C$15</c:f>
              <c:numCache>
                <c:formatCode>General</c:formatCode>
                <c:ptCount val="14"/>
                <c:pt idx="0">
                  <c:v>35.1</c:v>
                </c:pt>
                <c:pt idx="1">
                  <c:v>35.1</c:v>
                </c:pt>
                <c:pt idx="2">
                  <c:v>35.1</c:v>
                </c:pt>
                <c:pt idx="3">
                  <c:v>35.1</c:v>
                </c:pt>
                <c:pt idx="4">
                  <c:v>35.1</c:v>
                </c:pt>
                <c:pt idx="5">
                  <c:v>35.1</c:v>
                </c:pt>
                <c:pt idx="6">
                  <c:v>35.1</c:v>
                </c:pt>
                <c:pt idx="7">
                  <c:v>35.1</c:v>
                </c:pt>
                <c:pt idx="8">
                  <c:v>35.1</c:v>
                </c:pt>
                <c:pt idx="9">
                  <c:v>35.1</c:v>
                </c:pt>
                <c:pt idx="10">
                  <c:v>35.1</c:v>
                </c:pt>
                <c:pt idx="11">
                  <c:v>35.1</c:v>
                </c:pt>
                <c:pt idx="12">
                  <c:v>35.1</c:v>
                </c:pt>
                <c:pt idx="13">
                  <c:v>35.1</c:v>
                </c:pt>
              </c:numCache>
            </c:numRef>
          </c:val>
          <c:smooth val="0"/>
          <c:extLst>
            <c:ext xmlns:c16="http://schemas.microsoft.com/office/drawing/2014/chart" uri="{C3380CC4-5D6E-409C-BE32-E72D297353CC}">
              <c16:uniqueId val="{00000000-2434-4EED-9AD5-554B742D0A7A}"/>
            </c:ext>
          </c:extLst>
        </c:ser>
        <c:dLbls>
          <c:showLegendKey val="0"/>
          <c:showVal val="0"/>
          <c:showCatName val="0"/>
          <c:showSerName val="0"/>
          <c:showPercent val="0"/>
          <c:showBubbleSize val="0"/>
        </c:dLbls>
        <c:marker val="1"/>
        <c:smooth val="0"/>
        <c:axId val="566695224"/>
        <c:axId val="523951824"/>
      </c:lineChart>
      <c:scatterChart>
        <c:scatterStyle val="lineMarker"/>
        <c:varyColors val="0"/>
        <c:ser>
          <c:idx val="0"/>
          <c:order val="0"/>
          <c:tx>
            <c:strRef>
              <c:f>Sheet1!$B$1</c:f>
              <c:strCache>
                <c:ptCount val="1"/>
                <c:pt idx="0">
                  <c:v>Pupils' Results</c:v>
                </c:pt>
              </c:strCache>
            </c:strRef>
          </c:tx>
          <c:spPr>
            <a:ln w="25400" cap="rnd">
              <a:noFill/>
              <a:round/>
            </a:ln>
            <a:effectLst/>
          </c:spPr>
          <c:marker>
            <c:symbol val="circle"/>
            <c:size val="5"/>
            <c:spPr>
              <a:solidFill>
                <a:schemeClr val="accent1"/>
              </a:solidFill>
              <a:ln w="9525">
                <a:solidFill>
                  <a:schemeClr val="accent1"/>
                </a:solidFill>
              </a:ln>
              <a:effectLst/>
            </c:spPr>
          </c:marker>
          <c:xVal>
            <c:strRef>
              <c:f>Sheet1!$A$2:$A$15</c:f>
              <c:strCache>
                <c:ptCount val="14"/>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strCache>
            </c:strRef>
          </c:xVal>
          <c:yVal>
            <c:numRef>
              <c:f>Sheet1!$B$2:$B$15</c:f>
              <c:numCache>
                <c:formatCode>General</c:formatCode>
                <c:ptCount val="14"/>
                <c:pt idx="0">
                  <c:v>45</c:v>
                </c:pt>
                <c:pt idx="1">
                  <c:v>16</c:v>
                </c:pt>
                <c:pt idx="2">
                  <c:v>34</c:v>
                </c:pt>
                <c:pt idx="3">
                  <c:v>23</c:v>
                </c:pt>
                <c:pt idx="4">
                  <c:v>79</c:v>
                </c:pt>
                <c:pt idx="5">
                  <c:v>27</c:v>
                </c:pt>
                <c:pt idx="6">
                  <c:v>38</c:v>
                </c:pt>
                <c:pt idx="7">
                  <c:v>34</c:v>
                </c:pt>
                <c:pt idx="8">
                  <c:v>48</c:v>
                </c:pt>
                <c:pt idx="9">
                  <c:v>30</c:v>
                </c:pt>
                <c:pt idx="10">
                  <c:v>30</c:v>
                </c:pt>
                <c:pt idx="11">
                  <c:v>18</c:v>
                </c:pt>
                <c:pt idx="12">
                  <c:v>39</c:v>
                </c:pt>
                <c:pt idx="13">
                  <c:v>30</c:v>
                </c:pt>
              </c:numCache>
            </c:numRef>
          </c:yVal>
          <c:smooth val="0"/>
          <c:extLst>
            <c:ext xmlns:c16="http://schemas.microsoft.com/office/drawing/2014/chart" uri="{C3380CC4-5D6E-409C-BE32-E72D297353CC}">
              <c16:uniqueId val="{00000001-2434-4EED-9AD5-554B742D0A7A}"/>
            </c:ext>
          </c:extLst>
        </c:ser>
        <c:dLbls>
          <c:showLegendKey val="0"/>
          <c:showVal val="0"/>
          <c:showCatName val="0"/>
          <c:showSerName val="0"/>
          <c:showPercent val="0"/>
          <c:showBubbleSize val="0"/>
        </c:dLbls>
        <c:axId val="566695224"/>
        <c:axId val="523951824"/>
      </c:scatterChart>
      <c:catAx>
        <c:axId val="566695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951824"/>
        <c:crosses val="autoZero"/>
        <c:auto val="1"/>
        <c:lblAlgn val="ctr"/>
        <c:lblOffset val="100"/>
        <c:noMultiLvlLbl val="0"/>
      </c:catAx>
      <c:valAx>
        <c:axId val="52395182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Exam</a:t>
                </a:r>
                <a:r>
                  <a:rPr lang="en-GB" baseline="0"/>
                  <a:t> Percentage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695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 comparison of class</a:t>
            </a:r>
            <a:r>
              <a:rPr lang="en-GB" baseline="0"/>
              <a:t> averages for Boys and Girls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multiLvlStrRef>
              <c:f>Sheet1!$B$62:$E$63</c:f>
              <c:multiLvlStrCache>
                <c:ptCount val="4"/>
                <c:lvl>
                  <c:pt idx="0">
                    <c:v>Girls</c:v>
                  </c:pt>
                  <c:pt idx="1">
                    <c:v>Boys</c:v>
                  </c:pt>
                  <c:pt idx="2">
                    <c:v>Girls</c:v>
                  </c:pt>
                  <c:pt idx="3">
                    <c:v>Boys</c:v>
                  </c:pt>
                </c:lvl>
                <c:lvl>
                  <c:pt idx="0">
                    <c:v>November</c:v>
                  </c:pt>
                  <c:pt idx="2">
                    <c:v>February</c:v>
                  </c:pt>
                </c:lvl>
              </c:multiLvlStrCache>
            </c:multiLvlStrRef>
          </c:cat>
          <c:val>
            <c:numRef>
              <c:f>Sheet1!$B$64:$E$64</c:f>
              <c:numCache>
                <c:formatCode>General</c:formatCode>
                <c:ptCount val="4"/>
                <c:pt idx="0">
                  <c:v>19.3</c:v>
                </c:pt>
                <c:pt idx="1">
                  <c:v>27.4</c:v>
                </c:pt>
                <c:pt idx="2">
                  <c:v>29.4</c:v>
                </c:pt>
                <c:pt idx="3">
                  <c:v>45.2</c:v>
                </c:pt>
              </c:numCache>
            </c:numRef>
          </c:val>
          <c:extLst>
            <c:ext xmlns:c16="http://schemas.microsoft.com/office/drawing/2014/chart" uri="{C3380CC4-5D6E-409C-BE32-E72D297353CC}">
              <c16:uniqueId val="{00000000-FF11-4CD1-8BB9-AD9F72D52834}"/>
            </c:ext>
          </c:extLst>
        </c:ser>
        <c:dLbls>
          <c:showLegendKey val="0"/>
          <c:showVal val="0"/>
          <c:showCatName val="0"/>
          <c:showSerName val="0"/>
          <c:showPercent val="0"/>
          <c:showBubbleSize val="0"/>
        </c:dLbls>
        <c:gapWidth val="219"/>
        <c:overlap val="-27"/>
        <c:axId val="382538920"/>
        <c:axId val="382539904"/>
      </c:barChart>
      <c:catAx>
        <c:axId val="38253892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Class Average</a:t>
                </a:r>
                <a:r>
                  <a:rPr lang="en-GB" baseline="0"/>
                  <a:t> Boys and Girls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539904"/>
        <c:crosses val="autoZero"/>
        <c:auto val="1"/>
        <c:lblAlgn val="ctr"/>
        <c:lblOffset val="100"/>
        <c:noMultiLvlLbl val="0"/>
      </c:catAx>
      <c:valAx>
        <c:axId val="382539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Exam</a:t>
                </a:r>
                <a:r>
                  <a:rPr lang="en-GB" baseline="0"/>
                  <a:t> Result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2538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23</Pages>
  <Words>7822</Words>
  <Characters>44590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Gazza payne</dc:creator>
  <cp:keywords/>
  <dc:description/>
  <cp:lastModifiedBy>Gareth Payne (1800165)</cp:lastModifiedBy>
  <cp:revision>24</cp:revision>
  <cp:lastPrinted>2019-04-27T14:12:00Z</cp:lastPrinted>
  <dcterms:created xsi:type="dcterms:W3CDTF">2019-04-25T17:47:00Z</dcterms:created>
  <dcterms:modified xsi:type="dcterms:W3CDTF">2019-04-27T14:13:00Z</dcterms:modified>
</cp:coreProperties>
</file>