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7EAF5" w14:textId="77777777" w:rsidR="00742010" w:rsidRDefault="00742010" w:rsidP="0074201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Safeguarding Reference List.</w:t>
      </w:r>
      <w:r>
        <w:rPr>
          <w:rStyle w:val="eop"/>
          <w:rFonts w:ascii="Arial" w:hAnsi="Arial" w:cs="Arial"/>
          <w:color w:val="000000"/>
        </w:rPr>
        <w:t> </w:t>
      </w:r>
    </w:p>
    <w:p w14:paraId="346D94A4" w14:textId="77777777" w:rsidR="00742010" w:rsidRDefault="00742010" w:rsidP="00742010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14:paraId="6AEC3709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Ackerman, C (2018) </w:t>
      </w:r>
      <w:r>
        <w:rPr>
          <w:rStyle w:val="normaltextrun"/>
          <w:rFonts w:ascii="Arial" w:hAnsi="Arial" w:cs="Arial"/>
          <w:i/>
          <w:iCs/>
        </w:rPr>
        <w:t xml:space="preserve">What is attachment theory? Bowlby’s four stages explained. </w:t>
      </w:r>
      <w:r>
        <w:rPr>
          <w:rStyle w:val="normaltextrun"/>
          <w:rFonts w:ascii="Arial" w:hAnsi="Arial" w:cs="Arial"/>
        </w:rPr>
        <w:t xml:space="preserve">Available at: </w:t>
      </w:r>
      <w:hyperlink r:id="rId4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What is Attachment Theory? Bowlby's 4 Stages Explained (positivepsychology.com)</w:t>
        </w:r>
      </w:hyperlink>
      <w:r>
        <w:rPr>
          <w:rStyle w:val="normaltextrun"/>
          <w:rFonts w:ascii="Arial" w:hAnsi="Arial" w:cs="Arial"/>
        </w:rPr>
        <w:t xml:space="preserve"> (Accessed: 25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June 2023). </w:t>
      </w:r>
      <w:r>
        <w:rPr>
          <w:rStyle w:val="eop"/>
          <w:rFonts w:ascii="Arial" w:hAnsi="Arial" w:cs="Arial"/>
        </w:rPr>
        <w:t> </w:t>
      </w:r>
    </w:p>
    <w:p w14:paraId="03083DD9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6E395EC2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Ajisola, J (2018) </w:t>
      </w:r>
      <w:r>
        <w:rPr>
          <w:rStyle w:val="normaltextrun"/>
          <w:rFonts w:ascii="Arial" w:hAnsi="Arial" w:cs="Arial"/>
          <w:i/>
          <w:iCs/>
        </w:rPr>
        <w:t>How bad housing is affecting the UK’s children. </w:t>
      </w:r>
      <w:r>
        <w:rPr>
          <w:rStyle w:val="normaltextrun"/>
          <w:rFonts w:ascii="Arial" w:hAnsi="Arial" w:cs="Arial"/>
        </w:rPr>
        <w:t xml:space="preserve"> Available at: </w:t>
      </w:r>
      <w:hyperlink r:id="rId5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How bad housing is affecting the UK's children | Little Lives UK</w:t>
        </w:r>
      </w:hyperlink>
      <w:r>
        <w:rPr>
          <w:rStyle w:val="normaltextrun"/>
          <w:rFonts w:ascii="Arial" w:hAnsi="Arial" w:cs="Arial"/>
        </w:rPr>
        <w:t xml:space="preserve"> (Accessed: 23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rd</w:t>
      </w:r>
      <w:r>
        <w:rPr>
          <w:rStyle w:val="normaltextrun"/>
          <w:rFonts w:ascii="Arial" w:hAnsi="Arial" w:cs="Arial"/>
        </w:rPr>
        <w:t xml:space="preserve"> June 2023). </w:t>
      </w:r>
      <w:r>
        <w:rPr>
          <w:rStyle w:val="eop"/>
          <w:rFonts w:ascii="Arial" w:hAnsi="Arial" w:cs="Arial"/>
        </w:rPr>
        <w:t> </w:t>
      </w:r>
    </w:p>
    <w:p w14:paraId="29F529C6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3D504DB2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Care Inspectorate Wales (2021) </w:t>
      </w:r>
      <w:r>
        <w:rPr>
          <w:rStyle w:val="normaltextrun"/>
          <w:rFonts w:ascii="Arial" w:hAnsi="Arial" w:cs="Arial"/>
          <w:i/>
          <w:iCs/>
        </w:rPr>
        <w:t>Safeguarding policy.</w:t>
      </w:r>
      <w:r>
        <w:rPr>
          <w:rStyle w:val="normaltextrun"/>
          <w:rFonts w:ascii="Arial" w:hAnsi="Arial" w:cs="Arial"/>
        </w:rPr>
        <w:t xml:space="preserve"> Available at: </w:t>
      </w:r>
      <w:hyperlink r:id="rId6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https://www.careinspectorate.wales/sites/default/files/2021-07/210708-safeguarding-policy-en.pdf</w:t>
        </w:r>
      </w:hyperlink>
      <w:r>
        <w:rPr>
          <w:rStyle w:val="normaltextrun"/>
          <w:rFonts w:ascii="Arial" w:hAnsi="Arial" w:cs="Arial"/>
        </w:rPr>
        <w:t xml:space="preserve"> (Accessed: 26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June 2023).  </w:t>
      </w:r>
      <w:r>
        <w:rPr>
          <w:rStyle w:val="eop"/>
          <w:rFonts w:ascii="Arial" w:hAnsi="Arial" w:cs="Arial"/>
        </w:rPr>
        <w:t> </w:t>
      </w:r>
    </w:p>
    <w:p w14:paraId="4CC18B6B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380E54F9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Care Inspectorate Wales. (2023) Looking at how we keep children and young people safe in Denbighshire. Available at: </w:t>
      </w:r>
      <w:hyperlink r:id="rId7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https://www.careinspectorate.wales/sites/default/files/2023-05/230517-Denbighshire-JICPA-en-easyread.pdf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23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rd</w:t>
      </w:r>
      <w:r>
        <w:rPr>
          <w:rStyle w:val="normaltextrun"/>
          <w:rFonts w:ascii="Arial" w:hAnsi="Arial" w:cs="Arial"/>
          <w:color w:val="000000"/>
        </w:rPr>
        <w:t xml:space="preserve"> June 2023).</w:t>
      </w:r>
      <w:r>
        <w:rPr>
          <w:rStyle w:val="eop"/>
          <w:rFonts w:ascii="Arial" w:hAnsi="Arial" w:cs="Arial"/>
          <w:color w:val="000000"/>
        </w:rPr>
        <w:t> </w:t>
      </w:r>
    </w:p>
    <w:p w14:paraId="18DEAAC7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314A515C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Children Act (1989) c. 41. Available at: </w:t>
      </w:r>
      <w:hyperlink r:id="rId8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https://www.legislation.gov.uk/ukpga/1989/41/section/47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23</w:t>
      </w:r>
      <w:r>
        <w:rPr>
          <w:rStyle w:val="normaltextrun"/>
          <w:rFonts w:ascii="Arial" w:hAnsi="Arial" w:cs="Arial"/>
          <w:color w:val="000000"/>
          <w:sz w:val="19"/>
          <w:szCs w:val="19"/>
          <w:vertAlign w:val="superscript"/>
        </w:rPr>
        <w:t>rd</w:t>
      </w:r>
      <w:r>
        <w:rPr>
          <w:rStyle w:val="normaltextrun"/>
          <w:rFonts w:ascii="Arial" w:hAnsi="Arial" w:cs="Arial"/>
          <w:color w:val="000000"/>
        </w:rPr>
        <w:t xml:space="preserve"> June 2023).</w:t>
      </w:r>
      <w:r>
        <w:rPr>
          <w:rStyle w:val="eop"/>
          <w:rFonts w:ascii="Arial" w:hAnsi="Arial" w:cs="Arial"/>
          <w:color w:val="000000"/>
        </w:rPr>
        <w:t> </w:t>
      </w:r>
    </w:p>
    <w:p w14:paraId="0B2011B0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6853498D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Children Act (2004) c. 31. Available at: </w:t>
      </w:r>
      <w:hyperlink r:id="rId9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https://www.legislation.gov.uk/ukpga/2004/31/section/17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22 June 2023).</w:t>
      </w:r>
      <w:r>
        <w:rPr>
          <w:rStyle w:val="eop"/>
          <w:rFonts w:ascii="Arial" w:hAnsi="Arial" w:cs="Arial"/>
          <w:color w:val="000000"/>
        </w:rPr>
        <w:t> </w:t>
      </w:r>
    </w:p>
    <w:p w14:paraId="5E39A466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6464D8C2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Collage of Police (2023). Safe and Well Checks Available at: </w:t>
      </w:r>
      <w:hyperlink r:id="rId10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https://www.college.police.uk/app/mental-health/safe-and-well-checks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23rd June 2023)</w:t>
      </w:r>
      <w:r>
        <w:rPr>
          <w:rStyle w:val="eop"/>
          <w:rFonts w:ascii="Arial" w:hAnsi="Arial" w:cs="Arial"/>
          <w:color w:val="000000"/>
        </w:rPr>
        <w:t> </w:t>
      </w:r>
    </w:p>
    <w:p w14:paraId="0BDC8669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261D2E42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Data protection act (2018), c. 12. Available at: </w:t>
      </w:r>
      <w:hyperlink r:id="rId11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https://www.legislation.gov.uk/ukpga/2018/12/schedule/8/crossheading/safeguarding-of-children-and-of-individuals-at-risk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23 June 2023).</w:t>
      </w:r>
      <w:r>
        <w:rPr>
          <w:rStyle w:val="eop"/>
          <w:rFonts w:ascii="Arial" w:hAnsi="Arial" w:cs="Arial"/>
          <w:color w:val="000000"/>
        </w:rPr>
        <w:t> </w:t>
      </w:r>
    </w:p>
    <w:p w14:paraId="488451B9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lastRenderedPageBreak/>
        <w:t xml:space="preserve">Evans, O (2023) </w:t>
      </w:r>
      <w:r>
        <w:rPr>
          <w:rStyle w:val="normaltextrun"/>
          <w:rFonts w:ascii="Arial" w:hAnsi="Arial" w:cs="Arial"/>
          <w:i/>
          <w:iCs/>
        </w:rPr>
        <w:t xml:space="preserve">Bronfenbrenner’s ecological systems theory. </w:t>
      </w:r>
      <w:r>
        <w:rPr>
          <w:rStyle w:val="normaltextrun"/>
          <w:rFonts w:ascii="Arial" w:hAnsi="Arial" w:cs="Arial"/>
        </w:rPr>
        <w:t xml:space="preserve">Available at: </w:t>
      </w:r>
      <w:hyperlink r:id="rId12" w:anchor="Critical-Evaluation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Bronfenbrenner's Ecological Systems Theory - Simply Psychology</w:t>
        </w:r>
      </w:hyperlink>
      <w:r>
        <w:rPr>
          <w:rStyle w:val="normaltextrun"/>
          <w:rFonts w:ascii="Arial" w:hAnsi="Arial" w:cs="Arial"/>
        </w:rPr>
        <w:t xml:space="preserve"> (Accessed: 25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 xml:space="preserve"> </w:t>
      </w:r>
      <w:proofErr w:type="spellStart"/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proofErr w:type="spellEnd"/>
      <w:r>
        <w:rPr>
          <w:rStyle w:val="normaltextrun"/>
          <w:rFonts w:ascii="Arial" w:hAnsi="Arial" w:cs="Arial"/>
          <w:sz w:val="19"/>
          <w:szCs w:val="19"/>
          <w:vertAlign w:val="superscript"/>
        </w:rPr>
        <w:t xml:space="preserve"> </w:t>
      </w:r>
      <w:r>
        <w:rPr>
          <w:rStyle w:val="normaltextrun"/>
          <w:rFonts w:ascii="Arial" w:hAnsi="Arial" w:cs="Arial"/>
        </w:rPr>
        <w:t>June 2023). </w:t>
      </w:r>
      <w:r>
        <w:rPr>
          <w:rStyle w:val="eop"/>
          <w:rFonts w:ascii="Arial" w:hAnsi="Arial" w:cs="Arial"/>
        </w:rPr>
        <w:t> </w:t>
      </w:r>
    </w:p>
    <w:p w14:paraId="17400572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0E1D94B9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Family Rights group. (2023) Child protection plans. Available at: </w:t>
      </w:r>
      <w:hyperlink r:id="rId13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https://frg.org.uk/get-help-and-advice/what/child-protection/child-protection-plans/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23</w:t>
      </w:r>
      <w:r w:rsidRPr="00742010">
        <w:rPr>
          <w:rStyle w:val="normaltextrun"/>
          <w:rFonts w:ascii="Arial" w:hAnsi="Arial" w:cs="Arial"/>
          <w:color w:val="000000"/>
          <w:vertAlign w:val="superscript"/>
        </w:rPr>
        <w:t>rd</w:t>
      </w:r>
      <w:r>
        <w:rPr>
          <w:rStyle w:val="normaltextrun"/>
          <w:rFonts w:ascii="Arial" w:hAnsi="Arial" w:cs="Arial"/>
          <w:color w:val="000000"/>
        </w:rPr>
        <w:t xml:space="preserve"> June 2023).</w:t>
      </w:r>
      <w:r>
        <w:rPr>
          <w:rStyle w:val="eop"/>
          <w:rFonts w:ascii="Arial" w:hAnsi="Arial" w:cs="Arial"/>
          <w:color w:val="000000"/>
        </w:rPr>
        <w:t> </w:t>
      </w:r>
    </w:p>
    <w:p w14:paraId="1FDF3A6D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51D12A6F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Flying start (2017) </w:t>
      </w:r>
      <w:r>
        <w:rPr>
          <w:rStyle w:val="normaltextrun"/>
          <w:rFonts w:ascii="Arial" w:hAnsi="Arial" w:cs="Arial"/>
          <w:i/>
          <w:iCs/>
        </w:rPr>
        <w:t xml:space="preserve">Flying start health programme guidance. </w:t>
      </w:r>
      <w:r>
        <w:rPr>
          <w:rStyle w:val="normaltextrun"/>
          <w:rFonts w:ascii="Arial" w:hAnsi="Arial" w:cs="Arial"/>
        </w:rPr>
        <w:t xml:space="preserve">Available at: </w:t>
      </w:r>
      <w:hyperlink r:id="rId14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Flying Start Health Programme Guidance (</w:t>
        </w:r>
        <w:proofErr w:type="spellStart"/>
        <w:r>
          <w:rPr>
            <w:rStyle w:val="normaltextrun"/>
            <w:rFonts w:ascii="Arial" w:hAnsi="Arial" w:cs="Arial"/>
            <w:color w:val="0000FF"/>
            <w:u w:val="single"/>
          </w:rPr>
          <w:t>gov.wales</w:t>
        </w:r>
        <w:proofErr w:type="spellEnd"/>
        <w:r>
          <w:rPr>
            <w:rStyle w:val="normaltextrun"/>
            <w:rFonts w:ascii="Arial" w:hAnsi="Arial" w:cs="Arial"/>
            <w:color w:val="0000FF"/>
            <w:u w:val="single"/>
          </w:rPr>
          <w:t>)</w:t>
        </w:r>
      </w:hyperlink>
      <w:r>
        <w:rPr>
          <w:rStyle w:val="normaltextrun"/>
          <w:rFonts w:ascii="Arial" w:hAnsi="Arial" w:cs="Arial"/>
        </w:rPr>
        <w:t xml:space="preserve"> (Accessed: 26 June 2023). </w:t>
      </w:r>
      <w:r>
        <w:rPr>
          <w:rStyle w:val="eop"/>
          <w:rFonts w:ascii="Arial" w:hAnsi="Arial" w:cs="Arial"/>
        </w:rPr>
        <w:t> </w:t>
      </w:r>
    </w:p>
    <w:p w14:paraId="6055BF10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548FA160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Gov UK (1989) </w:t>
      </w:r>
      <w:r>
        <w:rPr>
          <w:rStyle w:val="normaltextrun"/>
          <w:rFonts w:ascii="Arial" w:hAnsi="Arial" w:cs="Arial"/>
          <w:i/>
          <w:iCs/>
        </w:rPr>
        <w:t>Children act 1989</w:t>
      </w:r>
      <w:r>
        <w:rPr>
          <w:rStyle w:val="normaltextrun"/>
          <w:rFonts w:ascii="Arial" w:hAnsi="Arial" w:cs="Arial"/>
        </w:rPr>
        <w:t xml:space="preserve">, </w:t>
      </w:r>
      <w:r>
        <w:rPr>
          <w:rStyle w:val="normaltextrun"/>
          <w:rFonts w:ascii="Arial" w:hAnsi="Arial" w:cs="Arial"/>
          <w:i/>
          <w:iCs/>
        </w:rPr>
        <w:t>Legislation.gov.uk</w:t>
      </w:r>
      <w:r>
        <w:rPr>
          <w:rStyle w:val="normaltextrun"/>
          <w:rFonts w:ascii="Arial" w:hAnsi="Arial" w:cs="Arial"/>
        </w:rPr>
        <w:t xml:space="preserve">. Available at: </w:t>
      </w:r>
      <w:hyperlink r:id="rId15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https://www.legislation.gov.uk/ukpga/1989/41/contents</w:t>
        </w:r>
      </w:hyperlink>
      <w:r>
        <w:rPr>
          <w:rStyle w:val="normaltextrun"/>
          <w:rFonts w:ascii="Arial" w:hAnsi="Arial" w:cs="Arial"/>
        </w:rPr>
        <w:t xml:space="preserve"> (Accessed: 20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June 2023).  </w:t>
      </w:r>
      <w:r>
        <w:rPr>
          <w:rStyle w:val="eop"/>
          <w:rFonts w:ascii="Arial" w:hAnsi="Arial" w:cs="Arial"/>
        </w:rPr>
        <w:t> </w:t>
      </w:r>
    </w:p>
    <w:p w14:paraId="252ED48A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109C84DB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Gov UK (2002) </w:t>
      </w:r>
      <w:r>
        <w:rPr>
          <w:rStyle w:val="normaltextrun"/>
          <w:rFonts w:ascii="Arial" w:hAnsi="Arial" w:cs="Arial"/>
          <w:i/>
          <w:iCs/>
        </w:rPr>
        <w:t>Education Act 2002</w:t>
      </w:r>
      <w:r>
        <w:rPr>
          <w:rStyle w:val="normaltextrun"/>
          <w:rFonts w:ascii="Arial" w:hAnsi="Arial" w:cs="Arial"/>
        </w:rPr>
        <w:t xml:space="preserve">. Available at: </w:t>
      </w:r>
      <w:hyperlink r:id="rId16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https://www.legislation.gov.uk/ukpga/2002/32/section/157</w:t>
        </w:r>
      </w:hyperlink>
      <w:r>
        <w:rPr>
          <w:rStyle w:val="normaltextrun"/>
          <w:rFonts w:ascii="Arial" w:hAnsi="Arial" w:cs="Arial"/>
        </w:rPr>
        <w:t xml:space="preserve"> (Accessed: 26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June 2023).  </w:t>
      </w:r>
      <w:r>
        <w:rPr>
          <w:rStyle w:val="eop"/>
          <w:rFonts w:ascii="Arial" w:hAnsi="Arial" w:cs="Arial"/>
        </w:rPr>
        <w:t> </w:t>
      </w:r>
    </w:p>
    <w:p w14:paraId="5FA18D6A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53BAFCC4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Gov UK (2004) </w:t>
      </w:r>
      <w:r>
        <w:rPr>
          <w:rStyle w:val="normaltextrun"/>
          <w:rFonts w:ascii="Arial" w:hAnsi="Arial" w:cs="Arial"/>
          <w:i/>
          <w:iCs/>
        </w:rPr>
        <w:t>Children Act 2004</w:t>
      </w:r>
      <w:r>
        <w:rPr>
          <w:rStyle w:val="normaltextrun"/>
          <w:rFonts w:ascii="Arial" w:hAnsi="Arial" w:cs="Arial"/>
        </w:rPr>
        <w:t xml:space="preserve">. Available at: </w:t>
      </w:r>
      <w:hyperlink r:id="rId17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https://www.legislation.gov.uk/ukpga/2004/31/contents</w:t>
        </w:r>
      </w:hyperlink>
      <w:r>
        <w:rPr>
          <w:rStyle w:val="normaltextrun"/>
          <w:rFonts w:ascii="Arial" w:hAnsi="Arial" w:cs="Arial"/>
        </w:rPr>
        <w:t xml:space="preserve"> (Accessed: 21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st</w:t>
      </w:r>
      <w:r>
        <w:rPr>
          <w:rStyle w:val="normaltextrun"/>
          <w:rFonts w:ascii="Arial" w:hAnsi="Arial" w:cs="Arial"/>
        </w:rPr>
        <w:t xml:space="preserve"> June 2023). </w:t>
      </w:r>
      <w:r>
        <w:rPr>
          <w:rStyle w:val="eop"/>
          <w:rFonts w:ascii="Arial" w:hAnsi="Arial" w:cs="Arial"/>
        </w:rPr>
        <w:t> </w:t>
      </w:r>
    </w:p>
    <w:p w14:paraId="477FBC33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0A63D7EF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Gov UK (2014) </w:t>
      </w:r>
      <w:r>
        <w:rPr>
          <w:rStyle w:val="normaltextrun"/>
          <w:rFonts w:ascii="Arial" w:hAnsi="Arial" w:cs="Arial"/>
          <w:i/>
          <w:iCs/>
        </w:rPr>
        <w:t>Social Services and Well-being (Wales) Act 2014</w:t>
      </w:r>
      <w:r>
        <w:rPr>
          <w:rStyle w:val="normaltextrun"/>
          <w:rFonts w:ascii="Arial" w:hAnsi="Arial" w:cs="Arial"/>
        </w:rPr>
        <w:t xml:space="preserve">. Available at: </w:t>
      </w:r>
      <w:hyperlink r:id="rId18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https://www.legislation.gov.uk/anaw/2014/4/contents</w:t>
        </w:r>
      </w:hyperlink>
      <w:r>
        <w:rPr>
          <w:rStyle w:val="normaltextrun"/>
          <w:rFonts w:ascii="Arial" w:hAnsi="Arial" w:cs="Arial"/>
        </w:rPr>
        <w:t xml:space="preserve"> (Accessed: 21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st</w:t>
      </w:r>
      <w:r>
        <w:rPr>
          <w:rStyle w:val="normaltextrun"/>
          <w:rFonts w:ascii="Arial" w:hAnsi="Arial" w:cs="Arial"/>
        </w:rPr>
        <w:t xml:space="preserve"> June 2023).  </w:t>
      </w:r>
      <w:r>
        <w:rPr>
          <w:rStyle w:val="eop"/>
          <w:rFonts w:ascii="Arial" w:hAnsi="Arial" w:cs="Arial"/>
        </w:rPr>
        <w:t> </w:t>
      </w:r>
    </w:p>
    <w:p w14:paraId="335F926A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7480B4E3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Gov UK (2018) </w:t>
      </w:r>
      <w:r>
        <w:rPr>
          <w:rStyle w:val="normaltextrun"/>
          <w:rFonts w:ascii="Arial" w:hAnsi="Arial" w:cs="Arial"/>
          <w:i/>
          <w:iCs/>
        </w:rPr>
        <w:t>Data protection Act 2018</w:t>
      </w:r>
      <w:r>
        <w:rPr>
          <w:rStyle w:val="normaltextrun"/>
          <w:rFonts w:ascii="Arial" w:hAnsi="Arial" w:cs="Arial"/>
        </w:rPr>
        <w:t xml:space="preserve">. Available at: </w:t>
      </w:r>
      <w:hyperlink r:id="rId19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https://www.legislation.gov.uk/ukpga/2018/12/contents/enacted</w:t>
        </w:r>
      </w:hyperlink>
      <w:r>
        <w:rPr>
          <w:rStyle w:val="normaltextrun"/>
          <w:rFonts w:ascii="Arial" w:hAnsi="Arial" w:cs="Arial"/>
        </w:rPr>
        <w:t xml:space="preserve"> (Accessed: 26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June 2023).  </w:t>
      </w:r>
      <w:r>
        <w:rPr>
          <w:rStyle w:val="eop"/>
          <w:rFonts w:ascii="Arial" w:hAnsi="Arial" w:cs="Arial"/>
        </w:rPr>
        <w:t> </w:t>
      </w:r>
    </w:p>
    <w:p w14:paraId="08A85424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3CB09D4E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Hedges, S. Kenny, C. (2018) Parental alcohol misuse and children. Available at: </w:t>
      </w:r>
      <w:hyperlink r:id="rId20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https://post.parliament.uk/research-briefings/post-pn-0570/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23</w:t>
      </w:r>
      <w:r w:rsidRPr="00742010">
        <w:rPr>
          <w:rStyle w:val="normaltextrun"/>
          <w:rFonts w:ascii="Arial" w:hAnsi="Arial" w:cs="Arial"/>
          <w:color w:val="000000"/>
          <w:vertAlign w:val="superscript"/>
        </w:rPr>
        <w:t>rd</w:t>
      </w:r>
      <w:r>
        <w:rPr>
          <w:rStyle w:val="normaltextrun"/>
          <w:rFonts w:ascii="Arial" w:hAnsi="Arial" w:cs="Arial"/>
          <w:color w:val="000000"/>
        </w:rPr>
        <w:t xml:space="preserve"> June 2023).</w:t>
      </w:r>
      <w:r>
        <w:rPr>
          <w:rStyle w:val="eop"/>
          <w:rFonts w:ascii="Arial" w:hAnsi="Arial" w:cs="Arial"/>
          <w:color w:val="000000"/>
        </w:rPr>
        <w:t> </w:t>
      </w:r>
    </w:p>
    <w:p w14:paraId="5E8F83F7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42C67146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lastRenderedPageBreak/>
        <w:t xml:space="preserve">HM government (2018) </w:t>
      </w:r>
      <w:r>
        <w:rPr>
          <w:rStyle w:val="normaltextrun"/>
          <w:rFonts w:ascii="Arial" w:hAnsi="Arial" w:cs="Arial"/>
          <w:i/>
          <w:iCs/>
        </w:rPr>
        <w:t xml:space="preserve">Working together to safeguard children. </w:t>
      </w:r>
      <w:r>
        <w:rPr>
          <w:rStyle w:val="normaltextrun"/>
          <w:rFonts w:ascii="Arial" w:hAnsi="Arial" w:cs="Arial"/>
        </w:rPr>
        <w:t xml:space="preserve">Available at: </w:t>
      </w:r>
      <w:hyperlink r:id="rId21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Working Together to Safeguard Children 2018 (publishing.service.gov.uk)</w:t>
        </w:r>
      </w:hyperlink>
      <w:r>
        <w:rPr>
          <w:rStyle w:val="normaltextrun"/>
          <w:rFonts w:ascii="Arial" w:hAnsi="Arial" w:cs="Arial"/>
        </w:rPr>
        <w:t xml:space="preserve"> (Accessed: 23</w:t>
      </w:r>
      <w:r w:rsidRPr="00742010">
        <w:rPr>
          <w:rStyle w:val="normaltextrun"/>
          <w:rFonts w:ascii="Arial" w:hAnsi="Arial" w:cs="Arial"/>
          <w:vertAlign w:val="superscript"/>
        </w:rPr>
        <w:t>rd</w:t>
      </w:r>
      <w:r>
        <w:rPr>
          <w:rStyle w:val="normaltextrun"/>
          <w:rFonts w:ascii="Arial" w:hAnsi="Arial" w:cs="Arial"/>
        </w:rPr>
        <w:t xml:space="preserve"> June 2023). </w:t>
      </w:r>
      <w:r>
        <w:rPr>
          <w:rStyle w:val="eop"/>
          <w:rFonts w:ascii="Arial" w:hAnsi="Arial" w:cs="Arial"/>
        </w:rPr>
        <w:t> </w:t>
      </w:r>
    </w:p>
    <w:p w14:paraId="51F45C67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2689AA52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HM Government. (2018) Working Together to safeguard Children. Available at: </w:t>
      </w:r>
      <w:hyperlink r:id="rId22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https://assets.publishing.service.gov.uk/government/uploads/system/uploads/attachment_data/file/942454/Working_together_to_safeguard_children_inter_agency_guidance.pdf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</w:t>
      </w:r>
      <w:r>
        <w:rPr>
          <w:rStyle w:val="normaltextrun"/>
          <w:rFonts w:ascii="Arial" w:hAnsi="Arial" w:cs="Arial"/>
        </w:rPr>
        <w:t>23</w:t>
      </w:r>
      <w:r w:rsidRPr="00742010">
        <w:rPr>
          <w:rStyle w:val="normaltextrun"/>
          <w:rFonts w:ascii="Arial" w:hAnsi="Arial" w:cs="Arial"/>
          <w:vertAlign w:val="superscript"/>
        </w:rPr>
        <w:t>rd</w:t>
      </w:r>
      <w:r>
        <w:rPr>
          <w:rStyle w:val="normaltextrun"/>
          <w:rFonts w:ascii="Arial" w:hAnsi="Arial" w:cs="Arial"/>
        </w:rPr>
        <w:t xml:space="preserve"> June 2023). </w:t>
      </w:r>
      <w:r>
        <w:rPr>
          <w:rStyle w:val="eop"/>
          <w:rFonts w:ascii="Arial" w:hAnsi="Arial" w:cs="Arial"/>
        </w:rPr>
        <w:t> </w:t>
      </w:r>
    </w:p>
    <w:p w14:paraId="0A57C989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64DB33A8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Home start (2022)</w:t>
      </w:r>
      <w:r>
        <w:rPr>
          <w:rStyle w:val="normaltextrun"/>
          <w:rFonts w:ascii="Arial" w:hAnsi="Arial" w:cs="Arial"/>
          <w:i/>
          <w:iCs/>
        </w:rPr>
        <w:t xml:space="preserve"> How home start can support your family. </w:t>
      </w:r>
      <w:r>
        <w:rPr>
          <w:rStyle w:val="normaltextrun"/>
          <w:rFonts w:ascii="Arial" w:hAnsi="Arial" w:cs="Arial"/>
        </w:rPr>
        <w:t xml:space="preserve">Available at: </w:t>
      </w:r>
      <w:hyperlink r:id="rId23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Home-Start charity: About Us</w:t>
        </w:r>
      </w:hyperlink>
      <w:r>
        <w:rPr>
          <w:rStyle w:val="normaltextrun"/>
          <w:rFonts w:ascii="Arial" w:hAnsi="Arial" w:cs="Arial"/>
        </w:rPr>
        <w:t xml:space="preserve"> (Accessed: 26</w:t>
      </w:r>
      <w:r w:rsidRPr="00742010">
        <w:rPr>
          <w:rStyle w:val="normaltextrun"/>
          <w:rFonts w:ascii="Arial" w:hAnsi="Arial" w:cs="Arial"/>
          <w:vertAlign w:val="superscript"/>
        </w:rPr>
        <w:t>th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 xml:space="preserve"> </w:t>
      </w:r>
      <w:r>
        <w:rPr>
          <w:rStyle w:val="normaltextrun"/>
          <w:rFonts w:ascii="Arial" w:hAnsi="Arial" w:cs="Arial"/>
        </w:rPr>
        <w:t>June 2023). </w:t>
      </w:r>
      <w:r>
        <w:rPr>
          <w:rStyle w:val="eop"/>
          <w:rFonts w:ascii="Arial" w:hAnsi="Arial" w:cs="Arial"/>
        </w:rPr>
        <w:t> </w:t>
      </w:r>
    </w:p>
    <w:p w14:paraId="48599849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303403B5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Homerton health visiting (2023) </w:t>
      </w:r>
      <w:r>
        <w:rPr>
          <w:rStyle w:val="normaltextrun"/>
          <w:rFonts w:ascii="Arial" w:hAnsi="Arial" w:cs="Arial"/>
          <w:i/>
          <w:iCs/>
        </w:rPr>
        <w:t xml:space="preserve">Confidentiality. </w:t>
      </w:r>
      <w:r>
        <w:rPr>
          <w:rStyle w:val="normaltextrun"/>
          <w:rFonts w:ascii="Arial" w:hAnsi="Arial" w:cs="Arial"/>
        </w:rPr>
        <w:t xml:space="preserve">Available at: </w:t>
      </w:r>
      <w:hyperlink r:id="rId24" w:anchor=":~:text=All%20your%20information%20is%20confidential.%20Your%20doctor%20and,patient%20for%20a%20full%20record%20to%20be%20collected.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Confidentiality – Homerton Health Visiting (hackneyandcityhealthvisiting.nhs.uk)</w:t>
        </w:r>
      </w:hyperlink>
      <w:r>
        <w:rPr>
          <w:rStyle w:val="normaltextrun"/>
          <w:rFonts w:ascii="Arial" w:hAnsi="Arial" w:cs="Arial"/>
        </w:rPr>
        <w:t xml:space="preserve"> (Accessed: 3</w:t>
      </w:r>
      <w:r w:rsidRPr="00742010">
        <w:rPr>
          <w:rStyle w:val="normaltextrun"/>
          <w:rFonts w:ascii="Arial" w:hAnsi="Arial" w:cs="Arial"/>
          <w:vertAlign w:val="superscript"/>
        </w:rPr>
        <w:t>rd</w:t>
      </w:r>
      <w:r>
        <w:rPr>
          <w:rStyle w:val="normaltextrun"/>
          <w:rFonts w:ascii="Arial" w:hAnsi="Arial" w:cs="Arial"/>
        </w:rPr>
        <w:t xml:space="preserve"> July 2023). </w:t>
      </w:r>
      <w:r>
        <w:rPr>
          <w:rStyle w:val="eop"/>
          <w:rFonts w:ascii="Arial" w:hAnsi="Arial" w:cs="Arial"/>
        </w:rPr>
        <w:t> </w:t>
      </w:r>
    </w:p>
    <w:p w14:paraId="567F12C4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63FFC523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Home-Start Cymru. (2022) Welcome to Home-Start Cymru. Available at: </w:t>
      </w:r>
      <w:hyperlink r:id="rId25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https://homestartcymru.org.uk/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23</w:t>
      </w:r>
      <w:r w:rsidRPr="00742010">
        <w:rPr>
          <w:rStyle w:val="normaltextrun"/>
          <w:rFonts w:ascii="Arial" w:hAnsi="Arial" w:cs="Arial"/>
          <w:color w:val="000000"/>
          <w:vertAlign w:val="superscript"/>
        </w:rPr>
        <w:t>rd</w:t>
      </w:r>
      <w:r>
        <w:rPr>
          <w:rStyle w:val="normaltextrun"/>
          <w:rFonts w:ascii="Arial" w:hAnsi="Arial" w:cs="Arial"/>
          <w:color w:val="000000"/>
        </w:rPr>
        <w:t xml:space="preserve"> June 2023).</w:t>
      </w:r>
      <w:r>
        <w:rPr>
          <w:rStyle w:val="eop"/>
          <w:rFonts w:ascii="Arial" w:hAnsi="Arial" w:cs="Arial"/>
          <w:color w:val="000000"/>
        </w:rPr>
        <w:t> </w:t>
      </w:r>
    </w:p>
    <w:p w14:paraId="663ACB0B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788C6472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Housing act (Wales) 2014. (</w:t>
      </w:r>
      <w:proofErr w:type="spellStart"/>
      <w:r>
        <w:rPr>
          <w:rStyle w:val="normaltextrun"/>
          <w:rFonts w:ascii="Arial" w:hAnsi="Arial" w:cs="Arial"/>
          <w:color w:val="000000"/>
        </w:rPr>
        <w:t>anaw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 7) Available at: </w:t>
      </w:r>
      <w:hyperlink r:id="rId26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https://www.legislation.gov.uk/anaw/2014/7/section/70</w:t>
        </w:r>
      </w:hyperlink>
      <w:r>
        <w:rPr>
          <w:rStyle w:val="normaltextrun"/>
          <w:rFonts w:ascii="Arial" w:hAnsi="Arial" w:cs="Arial"/>
          <w:color w:val="000000"/>
        </w:rPr>
        <w:t xml:space="preserve">. (Accessed: </w:t>
      </w:r>
      <w:r>
        <w:rPr>
          <w:rStyle w:val="normaltextrun"/>
          <w:rFonts w:ascii="Arial" w:hAnsi="Arial" w:cs="Arial"/>
        </w:rPr>
        <w:t>23</w:t>
      </w:r>
      <w:r w:rsidRPr="00742010">
        <w:rPr>
          <w:rStyle w:val="normaltextrun"/>
          <w:rFonts w:ascii="Arial" w:hAnsi="Arial" w:cs="Arial"/>
          <w:vertAlign w:val="superscript"/>
        </w:rPr>
        <w:t>rd</w:t>
      </w:r>
      <w:r>
        <w:rPr>
          <w:rStyle w:val="normaltextrun"/>
          <w:rFonts w:ascii="Arial" w:hAnsi="Arial" w:cs="Arial"/>
        </w:rPr>
        <w:t xml:space="preserve"> June 2023). </w:t>
      </w:r>
      <w:r>
        <w:rPr>
          <w:rStyle w:val="eop"/>
          <w:rFonts w:ascii="Arial" w:hAnsi="Arial" w:cs="Arial"/>
        </w:rPr>
        <w:t> </w:t>
      </w:r>
      <w:r>
        <w:rPr>
          <w:rStyle w:val="normaltextrun"/>
          <w:rFonts w:ascii="Arial" w:hAnsi="Arial" w:cs="Arial"/>
          <w:color w:val="000000"/>
        </w:rPr>
        <w:t> </w:t>
      </w:r>
      <w:r>
        <w:rPr>
          <w:rStyle w:val="eop"/>
          <w:rFonts w:ascii="Arial" w:hAnsi="Arial" w:cs="Arial"/>
          <w:color w:val="000000"/>
        </w:rPr>
        <w:t> </w:t>
      </w:r>
    </w:p>
    <w:p w14:paraId="3CF6687E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54138602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Law Wales. (2021). Safeguarding. Available at: </w:t>
      </w:r>
      <w:hyperlink r:id="rId27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https://law.gov.wales/safeguarding</w:t>
        </w:r>
      </w:hyperlink>
      <w:r>
        <w:rPr>
          <w:rStyle w:val="normaltextrun"/>
          <w:rFonts w:ascii="Arial" w:hAnsi="Arial" w:cs="Arial"/>
          <w:color w:val="000000"/>
        </w:rPr>
        <w:t xml:space="preserve">. (Accessed: </w:t>
      </w:r>
      <w:r>
        <w:rPr>
          <w:rStyle w:val="normaltextrun"/>
          <w:rFonts w:ascii="Arial" w:hAnsi="Arial" w:cs="Arial"/>
        </w:rPr>
        <w:t>23</w:t>
      </w:r>
      <w:r w:rsidRPr="00742010">
        <w:rPr>
          <w:rStyle w:val="normaltextrun"/>
          <w:rFonts w:ascii="Arial" w:hAnsi="Arial" w:cs="Arial"/>
          <w:vertAlign w:val="superscript"/>
        </w:rPr>
        <w:t>rd</w:t>
      </w:r>
      <w:r>
        <w:rPr>
          <w:rStyle w:val="normaltextrun"/>
          <w:rFonts w:ascii="Arial" w:hAnsi="Arial" w:cs="Arial"/>
        </w:rPr>
        <w:t xml:space="preserve"> June 2023). </w:t>
      </w:r>
      <w:r>
        <w:rPr>
          <w:rStyle w:val="eop"/>
          <w:rFonts w:ascii="Arial" w:hAnsi="Arial" w:cs="Arial"/>
        </w:rPr>
        <w:t> </w:t>
      </w:r>
      <w:r>
        <w:rPr>
          <w:rStyle w:val="eop"/>
          <w:rFonts w:ascii="Arial" w:hAnsi="Arial" w:cs="Arial"/>
          <w:color w:val="000000"/>
        </w:rPr>
        <w:t> </w:t>
      </w:r>
    </w:p>
    <w:p w14:paraId="0C08EB92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4D4208A5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Legislation.gov (No Date) Children Act 2004, c. 31. Available at: </w:t>
      </w:r>
      <w:hyperlink r:id="rId28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https://www.legislation.gov.uk/ukpga/1989/41/contents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</w:t>
      </w:r>
      <w:r>
        <w:rPr>
          <w:rStyle w:val="normaltextrun"/>
          <w:rFonts w:ascii="Arial" w:hAnsi="Arial" w:cs="Arial"/>
        </w:rPr>
        <w:t>23</w:t>
      </w:r>
      <w:r w:rsidRPr="00742010">
        <w:rPr>
          <w:rStyle w:val="normaltextrun"/>
          <w:rFonts w:ascii="Arial" w:hAnsi="Arial" w:cs="Arial"/>
          <w:vertAlign w:val="superscript"/>
        </w:rPr>
        <w:t>rd</w:t>
      </w:r>
      <w:r>
        <w:rPr>
          <w:rStyle w:val="normaltextrun"/>
          <w:rFonts w:ascii="Arial" w:hAnsi="Arial" w:cs="Arial"/>
        </w:rPr>
        <w:t xml:space="preserve"> June 2023). </w:t>
      </w:r>
      <w:r>
        <w:rPr>
          <w:rStyle w:val="eop"/>
          <w:rFonts w:ascii="Arial" w:hAnsi="Arial" w:cs="Arial"/>
        </w:rPr>
        <w:t> </w:t>
      </w:r>
    </w:p>
    <w:p w14:paraId="79527C27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6C71D8AE" w14:textId="77777777" w:rsidR="00533CA8" w:rsidRDefault="00533CA8" w:rsidP="00533CA8">
      <w:pPr>
        <w:pStyle w:val="NormalWeb"/>
        <w:ind w:left="567" w:hanging="567"/>
        <w:rPr>
          <w:rFonts w:ascii="Arial" w:hAnsi="Arial" w:cs="Arial"/>
          <w:i/>
          <w:iCs/>
        </w:rPr>
      </w:pPr>
      <w:r w:rsidRPr="00533CA8">
        <w:rPr>
          <w:rFonts w:ascii="Arial" w:hAnsi="Arial" w:cs="Arial"/>
        </w:rPr>
        <w:t xml:space="preserve">Maslow, A.H. (1943) ‘A dynamic theory of human motivation.’, </w:t>
      </w:r>
      <w:proofErr w:type="gramStart"/>
      <w:r w:rsidRPr="00533CA8">
        <w:rPr>
          <w:rFonts w:ascii="Arial" w:hAnsi="Arial" w:cs="Arial"/>
          <w:i/>
          <w:iCs/>
        </w:rPr>
        <w:t>Understanding</w:t>
      </w:r>
      <w:proofErr w:type="gramEnd"/>
    </w:p>
    <w:p w14:paraId="6692766E" w14:textId="77777777" w:rsidR="00533CA8" w:rsidRPr="00533CA8" w:rsidRDefault="00533CA8" w:rsidP="00533CA8">
      <w:pPr>
        <w:pStyle w:val="NormalWeb"/>
        <w:ind w:left="567" w:hanging="56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H</w:t>
      </w:r>
      <w:r w:rsidRPr="00533CA8">
        <w:rPr>
          <w:rFonts w:ascii="Arial" w:hAnsi="Arial" w:cs="Arial"/>
          <w:i/>
          <w:iCs/>
        </w:rPr>
        <w:t>uman</w:t>
      </w:r>
      <w:r>
        <w:rPr>
          <w:rFonts w:ascii="Arial" w:hAnsi="Arial" w:cs="Arial"/>
          <w:i/>
          <w:iCs/>
        </w:rPr>
        <w:t xml:space="preserve"> M</w:t>
      </w:r>
      <w:r w:rsidRPr="00533CA8">
        <w:rPr>
          <w:rFonts w:ascii="Arial" w:hAnsi="Arial" w:cs="Arial"/>
          <w:i/>
          <w:iCs/>
        </w:rPr>
        <w:t>otivation.</w:t>
      </w:r>
      <w:r w:rsidRPr="00533CA8">
        <w:rPr>
          <w:rFonts w:ascii="Arial" w:hAnsi="Arial" w:cs="Arial"/>
        </w:rPr>
        <w:t xml:space="preserve">, pp. 26–47. doi:10.1037/11305-004. </w:t>
      </w:r>
    </w:p>
    <w:p w14:paraId="1BD65778" w14:textId="77777777" w:rsidR="00533CA8" w:rsidRDefault="00533CA8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08E65397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lastRenderedPageBreak/>
        <w:t xml:space="preserve">Metropolitan Police (2023). Request information under Clare's Law: Make a </w:t>
      </w:r>
    </w:p>
    <w:p w14:paraId="072175CA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Domestic Violence Disclosure Scheme (DVDS) application Available at: </w:t>
      </w:r>
      <w:hyperlink r:id="rId29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https://www.met.police.uk/advice/advice-and-information/daa/domestic-abuse/alpha2/request-information-under-clares-law/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23</w:t>
      </w:r>
      <w:r w:rsidRPr="00742010">
        <w:rPr>
          <w:rStyle w:val="normaltextrun"/>
          <w:rFonts w:ascii="Arial" w:hAnsi="Arial" w:cs="Arial"/>
          <w:color w:val="000000"/>
          <w:vertAlign w:val="superscript"/>
        </w:rPr>
        <w:t>rd</w:t>
      </w:r>
      <w:r>
        <w:rPr>
          <w:rStyle w:val="normaltextrun"/>
          <w:rFonts w:ascii="Arial" w:hAnsi="Arial" w:cs="Arial"/>
          <w:color w:val="000000"/>
        </w:rPr>
        <w:t xml:space="preserve"> June 2023)</w:t>
      </w:r>
      <w:r>
        <w:rPr>
          <w:rStyle w:val="eop"/>
          <w:rFonts w:ascii="Arial" w:hAnsi="Arial" w:cs="Arial"/>
          <w:color w:val="000000"/>
        </w:rPr>
        <w:t> </w:t>
      </w:r>
    </w:p>
    <w:p w14:paraId="29B0871F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743C87B3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Mind for better health (2017). Police and Mental Health Available at: </w:t>
      </w:r>
      <w:hyperlink r:id="rId30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https://www.mind.org.uk/media-a/2912/police-and-mental-health-2017.pdf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</w:t>
      </w:r>
      <w:r>
        <w:rPr>
          <w:rStyle w:val="normaltextrun"/>
          <w:rFonts w:ascii="Arial" w:hAnsi="Arial" w:cs="Arial"/>
        </w:rPr>
        <w:t>23</w:t>
      </w:r>
      <w:r w:rsidRPr="00742010">
        <w:rPr>
          <w:rStyle w:val="normaltextrun"/>
          <w:rFonts w:ascii="Arial" w:hAnsi="Arial" w:cs="Arial"/>
          <w:vertAlign w:val="superscript"/>
        </w:rPr>
        <w:t>rd</w:t>
      </w:r>
      <w:r>
        <w:rPr>
          <w:rStyle w:val="normaltextrun"/>
          <w:rFonts w:ascii="Arial" w:hAnsi="Arial" w:cs="Arial"/>
        </w:rPr>
        <w:t xml:space="preserve"> June 2023). </w:t>
      </w:r>
      <w:r>
        <w:rPr>
          <w:rStyle w:val="eop"/>
          <w:rFonts w:ascii="Arial" w:hAnsi="Arial" w:cs="Arial"/>
        </w:rPr>
        <w:t> </w:t>
      </w:r>
    </w:p>
    <w:p w14:paraId="512EDD41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0DEAF0F1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NHS (2002) </w:t>
      </w:r>
      <w:r>
        <w:rPr>
          <w:rStyle w:val="normaltextrun"/>
          <w:rFonts w:ascii="Arial" w:hAnsi="Arial" w:cs="Arial"/>
          <w:i/>
          <w:iCs/>
        </w:rPr>
        <w:t xml:space="preserve">Confidentiality: NHS code of practice. </w:t>
      </w:r>
      <w:r>
        <w:rPr>
          <w:rStyle w:val="normaltextrun"/>
          <w:rFonts w:ascii="Arial" w:hAnsi="Arial" w:cs="Arial"/>
        </w:rPr>
        <w:t xml:space="preserve">Available at: </w:t>
      </w:r>
      <w:hyperlink r:id="rId31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Confidentiality: NHS Code of Practice - GOV.UK (www.gov.uk)</w:t>
        </w:r>
      </w:hyperlink>
      <w:r>
        <w:rPr>
          <w:rStyle w:val="normaltextrun"/>
          <w:rFonts w:ascii="Arial" w:hAnsi="Arial" w:cs="Arial"/>
        </w:rPr>
        <w:t xml:space="preserve"> (Accessed: 3</w:t>
      </w:r>
      <w:r w:rsidR="00533CA8" w:rsidRPr="00533CA8">
        <w:rPr>
          <w:rStyle w:val="normaltextrun"/>
          <w:rFonts w:ascii="Arial" w:hAnsi="Arial" w:cs="Arial"/>
          <w:vertAlign w:val="superscript"/>
        </w:rPr>
        <w:t>rd</w:t>
      </w:r>
      <w:r w:rsidR="00533CA8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July 2023). </w:t>
      </w:r>
      <w:r>
        <w:rPr>
          <w:rStyle w:val="eop"/>
          <w:rFonts w:ascii="Arial" w:hAnsi="Arial" w:cs="Arial"/>
        </w:rPr>
        <w:t> </w:t>
      </w:r>
    </w:p>
    <w:p w14:paraId="0929F75D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2A036BE6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NHS (2022) </w:t>
      </w:r>
      <w:r>
        <w:rPr>
          <w:rStyle w:val="normaltextrun"/>
          <w:rFonts w:ascii="Arial" w:hAnsi="Arial" w:cs="Arial"/>
          <w:i/>
          <w:iCs/>
        </w:rPr>
        <w:t xml:space="preserve">Can damp and mould effect my health? </w:t>
      </w:r>
      <w:r>
        <w:rPr>
          <w:rStyle w:val="normaltextrun"/>
          <w:rFonts w:ascii="Arial" w:hAnsi="Arial" w:cs="Arial"/>
        </w:rPr>
        <w:t xml:space="preserve">Available at: </w:t>
      </w:r>
      <w:hyperlink r:id="rId32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Can damp and mould affect my health? - NHS (www.nhs.uk)</w:t>
        </w:r>
      </w:hyperlink>
      <w:r>
        <w:rPr>
          <w:rStyle w:val="normaltextrun"/>
          <w:rFonts w:ascii="Arial" w:hAnsi="Arial" w:cs="Arial"/>
        </w:rPr>
        <w:t xml:space="preserve"> (Accessed: 30</w:t>
      </w:r>
      <w:r w:rsidR="00533CA8" w:rsidRPr="00533CA8">
        <w:rPr>
          <w:rStyle w:val="normaltextrun"/>
          <w:rFonts w:ascii="Arial" w:hAnsi="Arial" w:cs="Arial"/>
          <w:vertAlign w:val="superscript"/>
        </w:rPr>
        <w:t>th</w:t>
      </w:r>
      <w:r w:rsidR="00533CA8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June 2023). </w:t>
      </w:r>
      <w:r>
        <w:rPr>
          <w:rStyle w:val="eop"/>
          <w:rFonts w:ascii="Arial" w:hAnsi="Arial" w:cs="Arial"/>
        </w:rPr>
        <w:t> </w:t>
      </w:r>
    </w:p>
    <w:p w14:paraId="604F2A79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581D4E94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NICE (2015) </w:t>
      </w:r>
      <w:r>
        <w:rPr>
          <w:rStyle w:val="normaltextrun"/>
          <w:rFonts w:ascii="Arial" w:hAnsi="Arial" w:cs="Arial"/>
          <w:i/>
          <w:iCs/>
        </w:rPr>
        <w:t xml:space="preserve">Children’s attachment: Attachment in Children and young people who are adopted from care, in care or at high risk of going into care. </w:t>
      </w:r>
      <w:r>
        <w:rPr>
          <w:rStyle w:val="normaltextrun"/>
          <w:rFonts w:ascii="Arial" w:hAnsi="Arial" w:cs="Arial"/>
        </w:rPr>
        <w:t>Available at: </w:t>
      </w:r>
      <w:r>
        <w:rPr>
          <w:rStyle w:val="normaltextrun"/>
          <w:rFonts w:ascii="Arial" w:hAnsi="Arial" w:cs="Arial"/>
          <w:i/>
          <w:iCs/>
        </w:rPr>
        <w:t xml:space="preserve"> </w:t>
      </w:r>
      <w:hyperlink r:id="rId33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Recommendations | Children’s attachment: attachment in children and young people who are adopted from care, in care or at high risk of going into care | Guidance | NICE</w:t>
        </w:r>
      </w:hyperlink>
      <w:r>
        <w:rPr>
          <w:rStyle w:val="normaltextrun"/>
          <w:rFonts w:ascii="Arial" w:hAnsi="Arial" w:cs="Arial"/>
        </w:rPr>
        <w:t xml:space="preserve"> (Accessed: 5</w:t>
      </w:r>
      <w:r w:rsidR="00533CA8" w:rsidRPr="00533CA8">
        <w:rPr>
          <w:rStyle w:val="normaltextrun"/>
          <w:rFonts w:ascii="Arial" w:hAnsi="Arial" w:cs="Arial"/>
          <w:vertAlign w:val="superscript"/>
        </w:rPr>
        <w:t>th</w:t>
      </w:r>
      <w:r w:rsidR="00533CA8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July, 2023). </w:t>
      </w:r>
      <w:r>
        <w:rPr>
          <w:rStyle w:val="eop"/>
          <w:rFonts w:ascii="Arial" w:hAnsi="Arial" w:cs="Arial"/>
        </w:rPr>
        <w:t> </w:t>
      </w:r>
    </w:p>
    <w:p w14:paraId="775C6FCF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303A558E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NSPCC (2023a) </w:t>
      </w:r>
      <w:r>
        <w:rPr>
          <w:rStyle w:val="normaltextrun"/>
          <w:rFonts w:ascii="Arial" w:hAnsi="Arial" w:cs="Arial"/>
          <w:i/>
          <w:iCs/>
        </w:rPr>
        <w:t>Neglect</w:t>
      </w:r>
      <w:r>
        <w:rPr>
          <w:rStyle w:val="normaltextrun"/>
          <w:rFonts w:ascii="Arial" w:hAnsi="Arial" w:cs="Arial"/>
        </w:rPr>
        <w:t xml:space="preserve">, </w:t>
      </w:r>
      <w:r>
        <w:rPr>
          <w:rStyle w:val="normaltextrun"/>
          <w:rFonts w:ascii="Arial" w:hAnsi="Arial" w:cs="Arial"/>
          <w:i/>
          <w:iCs/>
        </w:rPr>
        <w:t>NSPCC</w:t>
      </w:r>
      <w:r>
        <w:rPr>
          <w:rStyle w:val="normaltextrun"/>
          <w:rFonts w:ascii="Arial" w:hAnsi="Arial" w:cs="Arial"/>
        </w:rPr>
        <w:t xml:space="preserve">. Available at: </w:t>
      </w:r>
      <w:hyperlink r:id="rId34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https://www.nspcc.org.uk/what-is-child-abuse/types-of-abuse/neglect/</w:t>
        </w:r>
      </w:hyperlink>
      <w:r>
        <w:rPr>
          <w:rStyle w:val="normaltextrun"/>
          <w:rFonts w:ascii="Arial" w:hAnsi="Arial" w:cs="Arial"/>
        </w:rPr>
        <w:t xml:space="preserve"> (Accessed: 21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st</w:t>
      </w:r>
      <w:r>
        <w:rPr>
          <w:rStyle w:val="normaltextrun"/>
          <w:rFonts w:ascii="Arial" w:hAnsi="Arial" w:cs="Arial"/>
        </w:rPr>
        <w:t xml:space="preserve"> June 2023). </w:t>
      </w:r>
      <w:r>
        <w:rPr>
          <w:rStyle w:val="eop"/>
          <w:rFonts w:ascii="Arial" w:hAnsi="Arial" w:cs="Arial"/>
        </w:rPr>
        <w:t> </w:t>
      </w:r>
    </w:p>
    <w:p w14:paraId="48F0FE14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605028C5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NSPCC (2023b) </w:t>
      </w:r>
      <w:r>
        <w:rPr>
          <w:rStyle w:val="normaltextrun"/>
          <w:rFonts w:ascii="Arial" w:hAnsi="Arial" w:cs="Arial"/>
          <w:i/>
          <w:iCs/>
        </w:rPr>
        <w:t>Spotting the signs of child abuse</w:t>
      </w:r>
      <w:r>
        <w:rPr>
          <w:rStyle w:val="normaltextrun"/>
          <w:rFonts w:ascii="Arial" w:hAnsi="Arial" w:cs="Arial"/>
        </w:rPr>
        <w:t xml:space="preserve">, </w:t>
      </w:r>
      <w:r>
        <w:rPr>
          <w:rStyle w:val="normaltextrun"/>
          <w:rFonts w:ascii="Arial" w:hAnsi="Arial" w:cs="Arial"/>
          <w:i/>
          <w:iCs/>
        </w:rPr>
        <w:t>NSPCC</w:t>
      </w:r>
      <w:r>
        <w:rPr>
          <w:rStyle w:val="normaltextrun"/>
          <w:rFonts w:ascii="Arial" w:hAnsi="Arial" w:cs="Arial"/>
        </w:rPr>
        <w:t xml:space="preserve">. Available at: </w:t>
      </w:r>
      <w:hyperlink r:id="rId35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https://www.nspcc.org.uk/what-is-child-abuse/spotting-signs-child-abuse/</w:t>
        </w:r>
      </w:hyperlink>
      <w:r>
        <w:rPr>
          <w:rStyle w:val="normaltextrun"/>
          <w:rFonts w:ascii="Arial" w:hAnsi="Arial" w:cs="Arial"/>
        </w:rPr>
        <w:t xml:space="preserve"> (Accessed: 21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st</w:t>
      </w:r>
      <w:r>
        <w:rPr>
          <w:rStyle w:val="normaltextrun"/>
          <w:rFonts w:ascii="Arial" w:hAnsi="Arial" w:cs="Arial"/>
        </w:rPr>
        <w:t xml:space="preserve"> June 2023).  </w:t>
      </w:r>
      <w:r>
        <w:rPr>
          <w:rStyle w:val="eop"/>
          <w:rFonts w:ascii="Arial" w:hAnsi="Arial" w:cs="Arial"/>
        </w:rPr>
        <w:t> </w:t>
      </w:r>
    </w:p>
    <w:p w14:paraId="7E38EFCB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695443F7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NSPCC (no date) Children are now recognised victims of domestic abuse Available at: </w:t>
      </w:r>
      <w:hyperlink r:id="rId36" w:anchor="support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https://www.nspcc.org.uk/what-is-child-abuse/types-of-abuse/domestic-abuse/#support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21</w:t>
      </w:r>
      <w:r w:rsidRPr="00533CA8">
        <w:rPr>
          <w:rStyle w:val="normaltextrun"/>
          <w:rFonts w:ascii="Arial" w:hAnsi="Arial" w:cs="Arial"/>
          <w:color w:val="000000"/>
          <w:vertAlign w:val="superscript"/>
        </w:rPr>
        <w:t>st</w:t>
      </w:r>
      <w:r w:rsidR="00533CA8">
        <w:rPr>
          <w:rStyle w:val="normaltextrun"/>
          <w:rFonts w:ascii="Arial" w:hAnsi="Arial" w:cs="Arial"/>
          <w:color w:val="000000"/>
        </w:rPr>
        <w:t xml:space="preserve"> </w:t>
      </w:r>
      <w:r>
        <w:rPr>
          <w:rStyle w:val="normaltextrun"/>
          <w:rFonts w:ascii="Arial" w:hAnsi="Arial" w:cs="Arial"/>
          <w:color w:val="000000"/>
        </w:rPr>
        <w:t>June 2023)</w:t>
      </w:r>
      <w:r>
        <w:rPr>
          <w:rStyle w:val="eop"/>
          <w:rFonts w:ascii="Arial" w:hAnsi="Arial" w:cs="Arial"/>
          <w:color w:val="000000"/>
        </w:rPr>
        <w:t> </w:t>
      </w:r>
    </w:p>
    <w:p w14:paraId="60C0596F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4E33D715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lastRenderedPageBreak/>
        <w:t xml:space="preserve">NSPCC. (2023) Multi-agency working. Available at: </w:t>
      </w:r>
      <w:hyperlink r:id="rId37" w:anchor="article-top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https://learning.nspcc.org.uk/child-protection-system/multi-agency-working-child-protection#article-top</w:t>
        </w:r>
      </w:hyperlink>
      <w:r>
        <w:rPr>
          <w:rStyle w:val="normaltextrun"/>
          <w:rFonts w:ascii="Arial" w:hAnsi="Arial" w:cs="Arial"/>
          <w:color w:val="000000"/>
        </w:rPr>
        <w:t>. (Accessed: 22</w:t>
      </w:r>
      <w:r w:rsidRPr="00742010">
        <w:rPr>
          <w:rStyle w:val="normaltextrun"/>
          <w:rFonts w:ascii="Arial" w:hAnsi="Arial" w:cs="Arial"/>
          <w:color w:val="000000"/>
          <w:vertAlign w:val="superscript"/>
        </w:rPr>
        <w:t>nd</w:t>
      </w:r>
      <w:r>
        <w:rPr>
          <w:rStyle w:val="normaltextrun"/>
          <w:rFonts w:ascii="Arial" w:hAnsi="Arial" w:cs="Arial"/>
          <w:color w:val="000000"/>
        </w:rPr>
        <w:t xml:space="preserve"> June 2023)</w:t>
      </w:r>
      <w:r>
        <w:rPr>
          <w:rStyle w:val="eop"/>
          <w:rFonts w:ascii="Arial" w:hAnsi="Arial" w:cs="Arial"/>
          <w:color w:val="000000"/>
        </w:rPr>
        <w:t> </w:t>
      </w:r>
    </w:p>
    <w:p w14:paraId="35CF1FB7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66007636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Safeguarding Wales Procedures. (2023) Action following a report: initial checks and decisions. Available at: </w:t>
      </w:r>
      <w:hyperlink r:id="rId38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https://safeguarding.wales/en/chi-i/chi-i-c3pt1/c3pt1-p4/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22</w:t>
      </w:r>
      <w:r w:rsidRPr="00742010">
        <w:rPr>
          <w:rStyle w:val="normaltextrun"/>
          <w:rFonts w:ascii="Arial" w:hAnsi="Arial" w:cs="Arial"/>
          <w:color w:val="000000"/>
          <w:vertAlign w:val="superscript"/>
        </w:rPr>
        <w:t>nd</w:t>
      </w:r>
      <w:r>
        <w:rPr>
          <w:rStyle w:val="normaltextrun"/>
          <w:rFonts w:ascii="Arial" w:hAnsi="Arial" w:cs="Arial"/>
          <w:color w:val="000000"/>
        </w:rPr>
        <w:t xml:space="preserve"> June 2023)</w:t>
      </w:r>
      <w:r>
        <w:rPr>
          <w:rStyle w:val="eop"/>
          <w:rFonts w:ascii="Arial" w:hAnsi="Arial" w:cs="Arial"/>
          <w:color w:val="000000"/>
        </w:rPr>
        <w:t> </w:t>
      </w:r>
    </w:p>
    <w:p w14:paraId="3AC3E171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hAnsi="Arial" w:cs="Arial"/>
          <w:color w:val="000000"/>
        </w:rPr>
        <w:t>Seatons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 Solicitors ( 2023), Public Order Offences Act 1986 Available at: </w:t>
      </w:r>
      <w:hyperlink r:id="rId39" w:anchor=":~:text=The%20Public%20Order%20Offences%20Act,easy%20to%20understand%20legal%20advice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https://seatons.co.uk/legal-services/criminal-law/public-order-offences/#:~:text=The%20Public%20Order%20Offences%20Act,easy%20to%20understand%20legal%20advice</w:t>
        </w:r>
      </w:hyperlink>
      <w:r>
        <w:rPr>
          <w:rStyle w:val="normaltextrun"/>
          <w:rFonts w:ascii="Arial" w:hAnsi="Arial" w:cs="Arial"/>
          <w:color w:val="000000"/>
        </w:rPr>
        <w:t>. (Accessed: 21</w:t>
      </w:r>
      <w:r w:rsidRPr="00742010">
        <w:rPr>
          <w:rStyle w:val="normaltextrun"/>
          <w:rFonts w:ascii="Arial" w:hAnsi="Arial" w:cs="Arial"/>
          <w:color w:val="000000"/>
          <w:vertAlign w:val="superscript"/>
        </w:rPr>
        <w:t>st</w:t>
      </w:r>
      <w:r>
        <w:rPr>
          <w:rStyle w:val="normaltextrun"/>
          <w:rFonts w:ascii="Arial" w:hAnsi="Arial" w:cs="Arial"/>
          <w:color w:val="000000"/>
        </w:rPr>
        <w:t xml:space="preserve"> June 2023)</w:t>
      </w:r>
      <w:r>
        <w:rPr>
          <w:rStyle w:val="eop"/>
          <w:rFonts w:ascii="Arial" w:hAnsi="Arial" w:cs="Arial"/>
          <w:color w:val="000000"/>
        </w:rPr>
        <w:t> </w:t>
      </w:r>
    </w:p>
    <w:p w14:paraId="07AC6E24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7D0A167E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Shelter Cymru. (2017) Overcrowding. Available at: </w:t>
      </w:r>
      <w:hyperlink r:id="rId40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https://sheltercymru.org.uk/housing-advice/repairs-and-bad-conditions/overcrowding/</w:t>
        </w:r>
      </w:hyperlink>
      <w:r>
        <w:rPr>
          <w:rStyle w:val="normaltextrun"/>
          <w:rFonts w:ascii="Arial" w:hAnsi="Arial" w:cs="Arial"/>
          <w:color w:val="000000"/>
        </w:rPr>
        <w:t xml:space="preserve"> (Accessed 23</w:t>
      </w:r>
      <w:r w:rsidRPr="00742010">
        <w:rPr>
          <w:rStyle w:val="normaltextrun"/>
          <w:rFonts w:ascii="Arial" w:hAnsi="Arial" w:cs="Arial"/>
          <w:color w:val="000000"/>
          <w:vertAlign w:val="superscript"/>
        </w:rPr>
        <w:t>rd</w:t>
      </w:r>
      <w:r>
        <w:rPr>
          <w:rStyle w:val="normaltextrun"/>
          <w:rFonts w:ascii="Arial" w:hAnsi="Arial" w:cs="Arial"/>
          <w:color w:val="000000"/>
        </w:rPr>
        <w:t xml:space="preserve"> June 2023).</w:t>
      </w:r>
      <w:r>
        <w:rPr>
          <w:rStyle w:val="eop"/>
          <w:rFonts w:ascii="Arial" w:hAnsi="Arial" w:cs="Arial"/>
          <w:color w:val="000000"/>
        </w:rPr>
        <w:t> </w:t>
      </w:r>
    </w:p>
    <w:p w14:paraId="070DE18E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3A92A8C7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Social care institute for excellence (No Date). Child protection procedures. Available at: </w:t>
      </w:r>
      <w:hyperlink r:id="rId41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https://www.scie.org.uk/publications/introductionto/childrenssocialcare/childprotection.asp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23</w:t>
      </w:r>
      <w:r w:rsidRPr="00742010">
        <w:rPr>
          <w:rStyle w:val="normaltextrun"/>
          <w:rFonts w:ascii="Arial" w:hAnsi="Arial" w:cs="Arial"/>
          <w:color w:val="000000"/>
          <w:vertAlign w:val="superscript"/>
        </w:rPr>
        <w:t>rd</w:t>
      </w:r>
      <w:r>
        <w:rPr>
          <w:rStyle w:val="normaltextrun"/>
          <w:rFonts w:ascii="Arial" w:hAnsi="Arial" w:cs="Arial"/>
          <w:color w:val="000000"/>
        </w:rPr>
        <w:t xml:space="preserve"> June 2023)</w:t>
      </w:r>
      <w:r>
        <w:rPr>
          <w:rStyle w:val="eop"/>
          <w:rFonts w:ascii="Arial" w:hAnsi="Arial" w:cs="Arial"/>
          <w:color w:val="000000"/>
        </w:rPr>
        <w:t> </w:t>
      </w:r>
    </w:p>
    <w:p w14:paraId="2761A9DE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68BE7FBD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Social Care Wales (2019a) </w:t>
      </w:r>
      <w:r>
        <w:rPr>
          <w:rStyle w:val="normaltextrun"/>
          <w:rFonts w:ascii="Arial" w:hAnsi="Arial" w:cs="Arial"/>
          <w:i/>
          <w:iCs/>
        </w:rPr>
        <w:t>Wales Safeguarding Procedures.</w:t>
      </w:r>
      <w:r>
        <w:rPr>
          <w:rStyle w:val="normaltextrun"/>
          <w:rFonts w:ascii="Arial" w:hAnsi="Arial" w:cs="Arial"/>
        </w:rPr>
        <w:t xml:space="preserve"> Available at: </w:t>
      </w:r>
      <w:hyperlink r:id="rId42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https://socialcare.wales/cms-assets/documents/hub-downloads/Wales-Safeguarding-Procedures-Frequently-asked-questions.pdf</w:t>
        </w:r>
      </w:hyperlink>
      <w:r>
        <w:rPr>
          <w:rStyle w:val="normaltextrun"/>
          <w:rFonts w:ascii="Arial" w:hAnsi="Arial" w:cs="Arial"/>
        </w:rPr>
        <w:t xml:space="preserve"> (Accessed: 26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</w:rPr>
        <w:t xml:space="preserve"> June 2023).  </w:t>
      </w:r>
      <w:r>
        <w:rPr>
          <w:rStyle w:val="eop"/>
          <w:rFonts w:ascii="Arial" w:hAnsi="Arial" w:cs="Arial"/>
        </w:rPr>
        <w:t> </w:t>
      </w:r>
    </w:p>
    <w:p w14:paraId="6F376A8C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3BFF647C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Social services and well-being (Wales) act 2014 (</w:t>
      </w:r>
      <w:proofErr w:type="spellStart"/>
      <w:r>
        <w:rPr>
          <w:rStyle w:val="normaltextrun"/>
          <w:rFonts w:ascii="Arial" w:hAnsi="Arial" w:cs="Arial"/>
          <w:color w:val="000000"/>
        </w:rPr>
        <w:t>anaw</w:t>
      </w:r>
      <w:proofErr w:type="spellEnd"/>
      <w:r>
        <w:rPr>
          <w:rStyle w:val="normaltextrun"/>
          <w:rFonts w:ascii="Arial" w:hAnsi="Arial" w:cs="Arial"/>
          <w:color w:val="000000"/>
        </w:rPr>
        <w:t xml:space="preserve"> 4). Available at: </w:t>
      </w:r>
      <w:hyperlink r:id="rId43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https://www.legislation.gov.uk/anaw/2014/4/section/21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 June 2023).</w:t>
      </w:r>
      <w:r>
        <w:rPr>
          <w:rStyle w:val="eop"/>
          <w:rFonts w:ascii="Arial" w:hAnsi="Arial" w:cs="Arial"/>
          <w:color w:val="000000"/>
        </w:rPr>
        <w:t> </w:t>
      </w:r>
    </w:p>
    <w:p w14:paraId="4FBECAFA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657DC22B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Support through court (No date). Reporting the domestic abuse and the initial police visit. Available at: </w:t>
      </w:r>
      <w:hyperlink r:id="rId44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https://www.supportthroughcourt.org/about/news-and-blog/what-happens-when-someone-reports-domestic-abuse/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21</w:t>
      </w:r>
      <w:r w:rsidRPr="00742010">
        <w:rPr>
          <w:rStyle w:val="normaltextrun"/>
          <w:rFonts w:ascii="Arial" w:hAnsi="Arial" w:cs="Arial"/>
          <w:color w:val="000000"/>
          <w:vertAlign w:val="superscript"/>
        </w:rPr>
        <w:t>st</w:t>
      </w:r>
      <w:r>
        <w:rPr>
          <w:rStyle w:val="normaltextrun"/>
          <w:rFonts w:ascii="Arial" w:hAnsi="Arial" w:cs="Arial"/>
          <w:color w:val="000000"/>
        </w:rPr>
        <w:t xml:space="preserve"> June 2023)</w:t>
      </w:r>
      <w:r>
        <w:rPr>
          <w:rStyle w:val="eop"/>
          <w:rFonts w:ascii="Arial" w:hAnsi="Arial" w:cs="Arial"/>
          <w:color w:val="000000"/>
        </w:rPr>
        <w:t> </w:t>
      </w:r>
    </w:p>
    <w:p w14:paraId="248ED44C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167337EF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lastRenderedPageBreak/>
        <w:t xml:space="preserve">UNCRC. (N.D) Article 27, A summary of the un convention on the rights of the child. Available at: </w:t>
      </w:r>
      <w:hyperlink r:id="rId45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https://www.unicef.org.uk/wp-content/uploads/2019/10/UNCRC_summary-1_1.pdf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22 June 2023).</w:t>
      </w:r>
      <w:r>
        <w:rPr>
          <w:rStyle w:val="eop"/>
          <w:rFonts w:ascii="Arial" w:hAnsi="Arial" w:cs="Arial"/>
          <w:color w:val="000000"/>
        </w:rPr>
        <w:t> </w:t>
      </w:r>
    </w:p>
    <w:p w14:paraId="5D359ADF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6C834F0D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UNICEF UK (2022) </w:t>
      </w:r>
      <w:r>
        <w:rPr>
          <w:rStyle w:val="normaltextrun"/>
          <w:rFonts w:ascii="Arial" w:hAnsi="Arial" w:cs="Arial"/>
          <w:i/>
          <w:iCs/>
        </w:rPr>
        <w:t>UN Convention on the rights of the child</w:t>
      </w:r>
      <w:r>
        <w:rPr>
          <w:rStyle w:val="normaltextrun"/>
          <w:rFonts w:ascii="Arial" w:hAnsi="Arial" w:cs="Arial"/>
        </w:rPr>
        <w:t xml:space="preserve">. Available at: </w:t>
      </w:r>
    </w:p>
    <w:p w14:paraId="047C9119" w14:textId="77777777" w:rsidR="00742010" w:rsidRDefault="00BA12B5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hyperlink r:id="rId46" w:tgtFrame="_blank" w:history="1">
        <w:r w:rsidR="00742010">
          <w:rPr>
            <w:rStyle w:val="normaltextrun"/>
            <w:rFonts w:ascii="Arial" w:hAnsi="Arial" w:cs="Arial"/>
            <w:color w:val="0000FF"/>
            <w:u w:val="single"/>
          </w:rPr>
          <w:t>UN Convention on the Rights of the Child - UNICEF UK</w:t>
        </w:r>
      </w:hyperlink>
      <w:r w:rsidR="00742010">
        <w:rPr>
          <w:rStyle w:val="normaltextrun"/>
          <w:rFonts w:ascii="Arial" w:hAnsi="Arial" w:cs="Arial"/>
        </w:rPr>
        <w:t xml:space="preserve"> (Accessed: 5</w:t>
      </w:r>
      <w:r w:rsidR="00742010" w:rsidRPr="00742010">
        <w:rPr>
          <w:rStyle w:val="normaltextrun"/>
          <w:rFonts w:ascii="Arial" w:hAnsi="Arial" w:cs="Arial"/>
          <w:vertAlign w:val="superscript"/>
        </w:rPr>
        <w:t>th</w:t>
      </w:r>
      <w:r w:rsidR="00742010">
        <w:rPr>
          <w:rStyle w:val="normaltextrun"/>
          <w:rFonts w:ascii="Arial" w:hAnsi="Arial" w:cs="Arial"/>
        </w:rPr>
        <w:t xml:space="preserve">  July 2023).  </w:t>
      </w:r>
      <w:r w:rsidR="00742010">
        <w:rPr>
          <w:rStyle w:val="eop"/>
          <w:rFonts w:ascii="Arial" w:hAnsi="Arial" w:cs="Arial"/>
        </w:rPr>
        <w:t> </w:t>
      </w:r>
    </w:p>
    <w:p w14:paraId="39D72ACC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0E91AF3A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UNICEF UK (2022) </w:t>
      </w:r>
      <w:r>
        <w:rPr>
          <w:rStyle w:val="normaltextrun"/>
          <w:rFonts w:ascii="Arial" w:hAnsi="Arial" w:cs="Arial"/>
          <w:i/>
          <w:iCs/>
        </w:rPr>
        <w:t>UN Convention on the rights of the child</w:t>
      </w:r>
      <w:r>
        <w:rPr>
          <w:rStyle w:val="normaltextrun"/>
          <w:rFonts w:ascii="Arial" w:hAnsi="Arial" w:cs="Arial"/>
        </w:rPr>
        <w:t xml:space="preserve">. Available at: </w:t>
      </w:r>
      <w:hyperlink r:id="rId47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https://www.unicef.org.uk/what-we-do/un-convention-child-rights/</w:t>
        </w:r>
      </w:hyperlink>
      <w:r>
        <w:rPr>
          <w:rStyle w:val="normaltextrun"/>
          <w:rFonts w:ascii="Arial" w:hAnsi="Arial" w:cs="Arial"/>
        </w:rPr>
        <w:t xml:space="preserve"> (Accessed: 21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>st</w:t>
      </w:r>
      <w:r>
        <w:rPr>
          <w:rStyle w:val="normaltextrun"/>
          <w:rFonts w:ascii="Arial" w:hAnsi="Arial" w:cs="Arial"/>
        </w:rPr>
        <w:t xml:space="preserve"> June 2023).  </w:t>
      </w:r>
      <w:r>
        <w:rPr>
          <w:rStyle w:val="eop"/>
          <w:rFonts w:ascii="Arial" w:hAnsi="Arial" w:cs="Arial"/>
        </w:rPr>
        <w:t> </w:t>
      </w:r>
    </w:p>
    <w:p w14:paraId="05FBF2C1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 xml:space="preserve">United Nations (No Date). What is Domestic Abuse? Available at: </w:t>
      </w:r>
      <w:hyperlink r:id="rId48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https://www.un.org/en/coronavirus/what-is-domestic-abuse</w:t>
        </w:r>
      </w:hyperlink>
      <w:r>
        <w:rPr>
          <w:rStyle w:val="normaltextrun"/>
          <w:rFonts w:ascii="Arial" w:hAnsi="Arial" w:cs="Arial"/>
          <w:color w:val="000000"/>
        </w:rPr>
        <w:t xml:space="preserve"> (Accessed: 26th June 2023)</w:t>
      </w:r>
      <w:r>
        <w:rPr>
          <w:rStyle w:val="eop"/>
          <w:rFonts w:ascii="Arial" w:hAnsi="Arial" w:cs="Arial"/>
          <w:color w:val="000000"/>
        </w:rPr>
        <w:t> </w:t>
      </w:r>
    </w:p>
    <w:p w14:paraId="2D9C8FCF" w14:textId="77777777" w:rsidR="00742010" w:rsidRDefault="00742010" w:rsidP="0074201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 xml:space="preserve">Welsh Government (2019) </w:t>
      </w:r>
      <w:r>
        <w:rPr>
          <w:rStyle w:val="normaltextrun"/>
          <w:rFonts w:ascii="Arial" w:hAnsi="Arial" w:cs="Arial"/>
          <w:i/>
          <w:iCs/>
        </w:rPr>
        <w:t xml:space="preserve">Social services and well-being (Wales) Act 2014. </w:t>
      </w:r>
      <w:r>
        <w:rPr>
          <w:rStyle w:val="normaltextrun"/>
          <w:rFonts w:ascii="Arial" w:hAnsi="Arial" w:cs="Arial"/>
        </w:rPr>
        <w:t xml:space="preserve">Available at: </w:t>
      </w:r>
      <w:hyperlink r:id="rId49" w:tgtFrame="_blank" w:history="1">
        <w:r>
          <w:rPr>
            <w:rStyle w:val="normaltextrun"/>
            <w:rFonts w:ascii="Arial" w:hAnsi="Arial" w:cs="Arial"/>
            <w:color w:val="0000FF"/>
            <w:u w:val="single"/>
          </w:rPr>
          <w:t>38137 Working together to safeguard people: Non-statutory guide on information sharing to safeguard children (</w:t>
        </w:r>
        <w:proofErr w:type="spellStart"/>
        <w:r>
          <w:rPr>
            <w:rStyle w:val="normaltextrun"/>
            <w:rFonts w:ascii="Arial" w:hAnsi="Arial" w:cs="Arial"/>
            <w:color w:val="0000FF"/>
            <w:u w:val="single"/>
          </w:rPr>
          <w:t>gov.wales</w:t>
        </w:r>
        <w:proofErr w:type="spellEnd"/>
        <w:r>
          <w:rPr>
            <w:rStyle w:val="normaltextrun"/>
            <w:rFonts w:ascii="Arial" w:hAnsi="Arial" w:cs="Arial"/>
            <w:color w:val="0000FF"/>
            <w:u w:val="single"/>
          </w:rPr>
          <w:t>)</w:t>
        </w:r>
      </w:hyperlink>
      <w:r>
        <w:rPr>
          <w:rStyle w:val="normaltextrun"/>
          <w:rFonts w:ascii="Arial" w:hAnsi="Arial" w:cs="Arial"/>
        </w:rPr>
        <w:t xml:space="preserve"> (Accessed: 26</w:t>
      </w:r>
      <w:r>
        <w:rPr>
          <w:rStyle w:val="normaltextrun"/>
          <w:rFonts w:ascii="Arial" w:hAnsi="Arial" w:cs="Arial"/>
          <w:sz w:val="19"/>
          <w:szCs w:val="19"/>
          <w:vertAlign w:val="superscript"/>
        </w:rPr>
        <w:t xml:space="preserve">th </w:t>
      </w:r>
      <w:r>
        <w:rPr>
          <w:rStyle w:val="normaltextrun"/>
          <w:rFonts w:ascii="Arial" w:hAnsi="Arial" w:cs="Arial"/>
        </w:rPr>
        <w:t>June 2023). </w:t>
      </w:r>
      <w:r>
        <w:rPr>
          <w:rStyle w:val="eop"/>
          <w:rFonts w:ascii="Arial" w:hAnsi="Arial" w:cs="Arial"/>
        </w:rPr>
        <w:t> </w:t>
      </w:r>
    </w:p>
    <w:p w14:paraId="6A45CCCA" w14:textId="77777777" w:rsidR="0015052C" w:rsidRDefault="0015052C"/>
    <w:sectPr w:rsidR="001505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010"/>
    <w:rsid w:val="0015052C"/>
    <w:rsid w:val="002C4971"/>
    <w:rsid w:val="00334DAE"/>
    <w:rsid w:val="004F57D8"/>
    <w:rsid w:val="00533CA8"/>
    <w:rsid w:val="00742010"/>
    <w:rsid w:val="00832B85"/>
    <w:rsid w:val="00DC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B8715"/>
  <w15:chartTrackingRefBased/>
  <w15:docId w15:val="{FFA8B3DF-3379-4AEE-A34E-7C1AD61C3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42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742010"/>
  </w:style>
  <w:style w:type="character" w:customStyle="1" w:styleId="eop">
    <w:name w:val="eop"/>
    <w:basedOn w:val="DefaultParagraphFont"/>
    <w:rsid w:val="00742010"/>
  </w:style>
  <w:style w:type="paragraph" w:styleId="NormalWeb">
    <w:name w:val="Normal (Web)"/>
    <w:basedOn w:val="Normal"/>
    <w:uiPriority w:val="99"/>
    <w:semiHidden/>
    <w:unhideWhenUsed/>
    <w:rsid w:val="00533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6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7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9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3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5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2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6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7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1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rg.org.uk/get-help-and-advice/what/child-protection/child-protection-plans/" TargetMode="External"/><Relationship Id="rId18" Type="http://schemas.openxmlformats.org/officeDocument/2006/relationships/hyperlink" Target="https://www.legislation.gov.uk/anaw/2014/4/contents" TargetMode="External"/><Relationship Id="rId26" Type="http://schemas.openxmlformats.org/officeDocument/2006/relationships/hyperlink" Target="https://www.legislation.gov.uk/anaw/2014/7/section/70" TargetMode="External"/><Relationship Id="rId39" Type="http://schemas.openxmlformats.org/officeDocument/2006/relationships/hyperlink" Target="https://seatons.co.uk/legal-services/criminal-law/public-order-offences/" TargetMode="External"/><Relationship Id="rId21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34" Type="http://schemas.openxmlformats.org/officeDocument/2006/relationships/hyperlink" Target="https://www.nspcc.org.uk/what-is-child-abuse/types-of-abuse/neglect/" TargetMode="External"/><Relationship Id="rId42" Type="http://schemas.openxmlformats.org/officeDocument/2006/relationships/hyperlink" Target="https://socialcare.wales/cms-assets/documents/hub-downloads/Wales-Safeguarding-Procedures-Frequently-asked-questions.pdf" TargetMode="External"/><Relationship Id="rId47" Type="http://schemas.openxmlformats.org/officeDocument/2006/relationships/hyperlink" Target="https://www.unicef.org.uk/what-we-do/un-convention-child-rights/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www.careinspectorate.wales/sites/default/files/2023-05/230517-Denbighshire-JICPA-en-easyread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ukpga/2002/32/section/157" TargetMode="External"/><Relationship Id="rId29" Type="http://schemas.openxmlformats.org/officeDocument/2006/relationships/hyperlink" Target="https://www.met.police.uk/advice/advice-and-information/daa/domestic-abuse/alpha2/request-information-under-clares-law/" TargetMode="External"/><Relationship Id="rId11" Type="http://schemas.openxmlformats.org/officeDocument/2006/relationships/hyperlink" Target="https://www.legislation.gov.uk/ukpga/2018/12/schedule/8/crossheading/safeguarding-of-children-and-of-individuals-at-risk" TargetMode="External"/><Relationship Id="rId24" Type="http://schemas.openxmlformats.org/officeDocument/2006/relationships/hyperlink" Target="https://www.hackneyandcityhealthvisiting.nhs.uk/your-health-visiting-team/confidentiality/" TargetMode="External"/><Relationship Id="rId32" Type="http://schemas.openxmlformats.org/officeDocument/2006/relationships/hyperlink" Target="https://www.nhs.uk/common-health-questions/lifestyle/can-damp-and-mould-affect-my-health/" TargetMode="External"/><Relationship Id="rId37" Type="http://schemas.openxmlformats.org/officeDocument/2006/relationships/hyperlink" Target="https://learning.nspcc.org.uk/child-protection-system/multi-agency-working-child-protection" TargetMode="External"/><Relationship Id="rId40" Type="http://schemas.openxmlformats.org/officeDocument/2006/relationships/hyperlink" Target="https://sheltercymru.org.uk/housing-advice/repairs-and-bad-conditions/overcrowding/" TargetMode="External"/><Relationship Id="rId45" Type="http://schemas.openxmlformats.org/officeDocument/2006/relationships/hyperlink" Target="https://www.unicef.org.uk/wp-content/uploads/2019/10/UNCRC_summary-1_1.pdf" TargetMode="External"/><Relationship Id="rId5" Type="http://schemas.openxmlformats.org/officeDocument/2006/relationships/hyperlink" Target="https://www.littlelives.org.uk/blog/how-bad-housing-is-affecting-the-uks-children/" TargetMode="External"/><Relationship Id="rId15" Type="http://schemas.openxmlformats.org/officeDocument/2006/relationships/hyperlink" Target="https://www.legislation.gov.uk/ukpga/1989/41/contents" TargetMode="External"/><Relationship Id="rId23" Type="http://schemas.openxmlformats.org/officeDocument/2006/relationships/hyperlink" Target="https://www.home-start.org.uk/about-us" TargetMode="External"/><Relationship Id="rId28" Type="http://schemas.openxmlformats.org/officeDocument/2006/relationships/hyperlink" Target="https://www.legislation.gov.uk/ukpga/1989/41/contents" TargetMode="External"/><Relationship Id="rId36" Type="http://schemas.openxmlformats.org/officeDocument/2006/relationships/hyperlink" Target="https://www.nspcc.org.uk/what-is-child-abuse/types-of-abuse/domestic-abuse/" TargetMode="External"/><Relationship Id="rId49" Type="http://schemas.openxmlformats.org/officeDocument/2006/relationships/hyperlink" Target="https://www.gov.wales/sites/default/files/publications/2019-07/working-together-to-safeguard-people-information-sharing-to-safeguard-children.pdf" TargetMode="External"/><Relationship Id="rId10" Type="http://schemas.openxmlformats.org/officeDocument/2006/relationships/hyperlink" Target="https://www.college.police.uk/app/mental-health/safe-and-well-checks" TargetMode="External"/><Relationship Id="rId19" Type="http://schemas.openxmlformats.org/officeDocument/2006/relationships/hyperlink" Target="https://www.legislation.gov.uk/ukpga/2018/12/contents/enacted" TargetMode="External"/><Relationship Id="rId31" Type="http://schemas.openxmlformats.org/officeDocument/2006/relationships/hyperlink" Target="https://www.gov.uk/government/publications/confidentiality-nhs-code-of-practice" TargetMode="External"/><Relationship Id="rId44" Type="http://schemas.openxmlformats.org/officeDocument/2006/relationships/hyperlink" Target="https://www.supportthroughcourt.org/about/news-and-blog/what-happens-when-someone-reports-domestic-abuse/" TargetMode="External"/><Relationship Id="rId4" Type="http://schemas.openxmlformats.org/officeDocument/2006/relationships/hyperlink" Target="https://positivepsychology.com/attachment-theory/" TargetMode="External"/><Relationship Id="rId9" Type="http://schemas.openxmlformats.org/officeDocument/2006/relationships/hyperlink" Target="https://www.legislation.gov.uk/ukpga/2004/31/section/17" TargetMode="External"/><Relationship Id="rId14" Type="http://schemas.openxmlformats.org/officeDocument/2006/relationships/hyperlink" Target="https://www.gov.wales/sites/default/files/publications/2019-07/flying-start-health-programme-guidance_0.pdf" TargetMode="External"/><Relationship Id="rId22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27" Type="http://schemas.openxmlformats.org/officeDocument/2006/relationships/hyperlink" Target="https://law.gov.wales/safeguarding" TargetMode="External"/><Relationship Id="rId30" Type="http://schemas.openxmlformats.org/officeDocument/2006/relationships/hyperlink" Target="https://www.mind.org.uk/media-a/2912/police-and-mental-health-2017.pdf" TargetMode="External"/><Relationship Id="rId35" Type="http://schemas.openxmlformats.org/officeDocument/2006/relationships/hyperlink" Target="https://www.nspcc.org.uk/what-is-child-abuse/spotting-signs-child-abuse/" TargetMode="External"/><Relationship Id="rId43" Type="http://schemas.openxmlformats.org/officeDocument/2006/relationships/hyperlink" Target="https://www.legislation.gov.uk/anaw/2014/4/section/21" TargetMode="External"/><Relationship Id="rId48" Type="http://schemas.openxmlformats.org/officeDocument/2006/relationships/hyperlink" Target="https://www.un.org/en/coronavirus/what-is-domestic-abuse" TargetMode="External"/><Relationship Id="rId8" Type="http://schemas.openxmlformats.org/officeDocument/2006/relationships/hyperlink" Target="https://www.legislation.gov.uk/ukpga/1989/41/section/47" TargetMode="Externa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www.simplypsychology.org/bronfenbrenner.html" TargetMode="External"/><Relationship Id="rId17" Type="http://schemas.openxmlformats.org/officeDocument/2006/relationships/hyperlink" Target="https://www.legislation.gov.uk/ukpga/2004/31/contents" TargetMode="External"/><Relationship Id="rId25" Type="http://schemas.openxmlformats.org/officeDocument/2006/relationships/hyperlink" Target="https://homestartcymru.org.uk/" TargetMode="External"/><Relationship Id="rId33" Type="http://schemas.openxmlformats.org/officeDocument/2006/relationships/hyperlink" Target="https://www.nice.org.uk/guidance/ng26/chapter/recommendations" TargetMode="External"/><Relationship Id="rId38" Type="http://schemas.openxmlformats.org/officeDocument/2006/relationships/hyperlink" Target="https://safeguarding.wales/en/chi-i/chi-i-c3pt1/c3pt1-p4/" TargetMode="External"/><Relationship Id="rId46" Type="http://schemas.openxmlformats.org/officeDocument/2006/relationships/hyperlink" Target="https://www.unicef.org.uk/what-we-do/un-convention-child-rights/" TargetMode="External"/><Relationship Id="rId20" Type="http://schemas.openxmlformats.org/officeDocument/2006/relationships/hyperlink" Target="https://post.parliament.uk/research-briefings/post-pn-0570/" TargetMode="External"/><Relationship Id="rId41" Type="http://schemas.openxmlformats.org/officeDocument/2006/relationships/hyperlink" Target="https://www.scie.org.uk/publications/introductionto/childrenssocialcare/childprotection.asp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areinspectorate.wales/sites/default/files/2021-07/210708-safeguarding-policy-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2031</Words>
  <Characters>11581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Linsey Smith</dc:creator>
  <cp:keywords/>
  <dc:description/>
  <cp:lastModifiedBy>Linsey Smith</cp:lastModifiedBy>
  <cp:revision>4</cp:revision>
  <dcterms:created xsi:type="dcterms:W3CDTF">2023-07-09T18:03:00Z</dcterms:created>
  <dcterms:modified xsi:type="dcterms:W3CDTF">2023-07-09T18:41:00Z</dcterms:modified>
</cp:coreProperties>
</file>