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398CD21" wp14:paraId="1C56583E" wp14:textId="1162A161">
      <w:pPr>
        <w:spacing w:before="480" w:beforeAutospacing="off" w:after="0" w:afterAutospacing="off"/>
      </w:pPr>
      <w:r w:rsidRPr="5398CD21" w:rsidR="31FCDC0C">
        <w:rPr>
          <w:rFonts w:ascii="Cambria" w:hAnsi="Cambria" w:eastAsia="Cambria" w:cs="Cambria"/>
          <w:b w:val="1"/>
          <w:bCs w:val="1"/>
          <w:i w:val="0"/>
          <w:iCs w:val="0"/>
          <w:strike w:val="0"/>
          <w:dstrike w:val="0"/>
          <w:noProof w:val="0"/>
          <w:color w:val="366091"/>
          <w:sz w:val="28"/>
          <w:szCs w:val="28"/>
          <w:u w:val="none"/>
          <w:lang w:val="en-US"/>
        </w:rPr>
        <w:t>Content</w:t>
      </w:r>
      <w:r w:rsidRPr="5398CD21" w:rsidR="5F3D6E05">
        <w:rPr>
          <w:rFonts w:ascii="Cambria" w:hAnsi="Cambria" w:eastAsia="Cambria" w:cs="Cambria"/>
          <w:b w:val="1"/>
          <w:bCs w:val="1"/>
          <w:i w:val="0"/>
          <w:iCs w:val="0"/>
          <w:strike w:val="0"/>
          <w:dstrike w:val="0"/>
          <w:noProof w:val="0"/>
          <w:color w:val="366091"/>
          <w:sz w:val="28"/>
          <w:szCs w:val="28"/>
          <w:u w:val="none"/>
          <w:lang w:val="en-US"/>
        </w:rPr>
        <w:t>s</w:t>
      </w:r>
    </w:p>
    <w:p xmlns:wp14="http://schemas.microsoft.com/office/word/2010/wordml" w:rsidP="5398CD21" wp14:paraId="77359D96" wp14:textId="607796AE">
      <w:pPr>
        <w:spacing w:before="0" w:beforeAutospacing="off" w:after="100" w:afterAutospacing="off"/>
      </w:pPr>
      <w:r w:rsidRPr="5398CD21" w:rsidR="31FCDC0C">
        <w:rPr>
          <w:rFonts w:ascii="Arial" w:hAnsi="Arial" w:eastAsia="Arial" w:cs="Arial"/>
          <w:b w:val="1"/>
          <w:bCs w:val="1"/>
          <w:i w:val="0"/>
          <w:iCs w:val="0"/>
          <w:strike w:val="0"/>
          <w:dstrike w:val="0"/>
          <w:noProof w:val="0"/>
          <w:sz w:val="24"/>
          <w:szCs w:val="24"/>
          <w:lang w:val="en-US"/>
        </w:rPr>
        <w:t>Executive summary</w:t>
      </w:r>
      <w:r>
        <w:tab/>
      </w:r>
      <w:r w:rsidRPr="5398CD21" w:rsidR="31FCDC0C">
        <w:rPr>
          <w:rFonts w:ascii="Calibri" w:hAnsi="Calibri" w:eastAsia="Calibri" w:cs="Calibri"/>
          <w:b w:val="0"/>
          <w:bCs w:val="0"/>
          <w:i w:val="0"/>
          <w:iCs w:val="0"/>
          <w:strike w:val="0"/>
          <w:dstrike w:val="0"/>
          <w:noProof w:val="0"/>
          <w:color w:val="000000" w:themeColor="text1" w:themeTint="FF" w:themeShade="FF"/>
          <w:sz w:val="24"/>
          <w:szCs w:val="24"/>
          <w:u w:val="none"/>
          <w:lang w:val="en-US"/>
        </w:rPr>
        <w:t>2</w:t>
      </w:r>
    </w:p>
    <w:p xmlns:wp14="http://schemas.microsoft.com/office/word/2010/wordml" w:rsidP="5398CD21" wp14:paraId="658245AD" wp14:textId="17D0CD96">
      <w:pPr>
        <w:spacing w:before="0" w:beforeAutospacing="off" w:after="100" w:afterAutospacing="off"/>
      </w:pPr>
      <w:r w:rsidRPr="5398CD21" w:rsidR="31FCDC0C">
        <w:rPr>
          <w:rFonts w:ascii="Arial" w:hAnsi="Arial" w:eastAsia="Arial" w:cs="Arial"/>
          <w:b w:val="1"/>
          <w:bCs w:val="1"/>
          <w:i w:val="0"/>
          <w:iCs w:val="0"/>
          <w:strike w:val="0"/>
          <w:dstrike w:val="0"/>
          <w:noProof w:val="0"/>
          <w:sz w:val="24"/>
          <w:szCs w:val="24"/>
          <w:lang w:val="en-US"/>
        </w:rPr>
        <w:t>Understanding Sustainability in Tourism and Hospitality</w:t>
      </w:r>
      <w:r>
        <w:tab/>
      </w:r>
      <w:r w:rsidRPr="5398CD21" w:rsidR="31FCDC0C">
        <w:rPr>
          <w:rFonts w:ascii="Calibri" w:hAnsi="Calibri" w:eastAsia="Calibri" w:cs="Calibri"/>
          <w:b w:val="0"/>
          <w:bCs w:val="0"/>
          <w:i w:val="0"/>
          <w:iCs w:val="0"/>
          <w:strike w:val="0"/>
          <w:dstrike w:val="0"/>
          <w:noProof w:val="0"/>
          <w:color w:val="000000" w:themeColor="text1" w:themeTint="FF" w:themeShade="FF"/>
          <w:sz w:val="24"/>
          <w:szCs w:val="24"/>
          <w:u w:val="none"/>
          <w:lang w:val="en-US"/>
        </w:rPr>
        <w:t>2</w:t>
      </w:r>
    </w:p>
    <w:p xmlns:wp14="http://schemas.microsoft.com/office/word/2010/wordml" w:rsidP="5398CD21" wp14:paraId="683F31BB" wp14:textId="2286F37D">
      <w:pPr>
        <w:spacing w:before="0" w:beforeAutospacing="off" w:after="100" w:afterAutospacing="off"/>
      </w:pPr>
      <w:r w:rsidRPr="5398CD21" w:rsidR="31FCDC0C">
        <w:rPr>
          <w:rFonts w:ascii="Arial" w:hAnsi="Arial" w:eastAsia="Arial" w:cs="Arial"/>
          <w:b w:val="0"/>
          <w:bCs w:val="0"/>
          <w:i w:val="0"/>
          <w:iCs w:val="0"/>
          <w:strike w:val="0"/>
          <w:dstrike w:val="0"/>
          <w:noProof w:val="0"/>
          <w:sz w:val="24"/>
          <w:szCs w:val="24"/>
          <w:lang w:val="en-US"/>
        </w:rPr>
        <w:t>Theoretical Framework</w:t>
      </w:r>
      <w:r>
        <w:tab/>
      </w:r>
      <w:r w:rsidRPr="5398CD21" w:rsidR="31FCDC0C">
        <w:rPr>
          <w:rFonts w:ascii="Calibri" w:hAnsi="Calibri" w:eastAsia="Calibri" w:cs="Calibri"/>
          <w:b w:val="0"/>
          <w:bCs w:val="0"/>
          <w:i w:val="0"/>
          <w:iCs w:val="0"/>
          <w:strike w:val="0"/>
          <w:dstrike w:val="0"/>
          <w:noProof w:val="0"/>
          <w:color w:val="000000" w:themeColor="text1" w:themeTint="FF" w:themeShade="FF"/>
          <w:sz w:val="24"/>
          <w:szCs w:val="24"/>
          <w:u w:val="none"/>
          <w:lang w:val="en-US"/>
        </w:rPr>
        <w:t>3</w:t>
      </w:r>
    </w:p>
    <w:p xmlns:wp14="http://schemas.microsoft.com/office/word/2010/wordml" w:rsidP="5398CD21" wp14:paraId="5C7CE77E" wp14:textId="2BE42166">
      <w:pPr>
        <w:spacing w:before="0" w:beforeAutospacing="off" w:after="100" w:afterAutospacing="off"/>
      </w:pPr>
      <w:r w:rsidRPr="5398CD21" w:rsidR="31FCDC0C">
        <w:rPr>
          <w:rFonts w:ascii="Arial" w:hAnsi="Arial" w:eastAsia="Arial" w:cs="Arial"/>
          <w:b w:val="1"/>
          <w:bCs w:val="1"/>
          <w:i w:val="0"/>
          <w:iCs w:val="0"/>
          <w:strike w:val="0"/>
          <w:dstrike w:val="0"/>
          <w:noProof w:val="0"/>
          <w:sz w:val="24"/>
          <w:szCs w:val="24"/>
          <w:lang w:val="en-US"/>
        </w:rPr>
        <w:t>Achieving Sustainable Accreditation</w:t>
      </w:r>
      <w:r>
        <w:tab/>
      </w:r>
      <w:r w:rsidRPr="5398CD21" w:rsidR="31FCDC0C">
        <w:rPr>
          <w:rFonts w:ascii="Calibri" w:hAnsi="Calibri" w:eastAsia="Calibri" w:cs="Calibri"/>
          <w:b w:val="0"/>
          <w:bCs w:val="0"/>
          <w:i w:val="0"/>
          <w:iCs w:val="0"/>
          <w:strike w:val="0"/>
          <w:dstrike w:val="0"/>
          <w:noProof w:val="0"/>
          <w:color w:val="000000" w:themeColor="text1" w:themeTint="FF" w:themeShade="FF"/>
          <w:sz w:val="24"/>
          <w:szCs w:val="24"/>
          <w:u w:val="none"/>
          <w:lang w:val="en-US"/>
        </w:rPr>
        <w:t>4</w:t>
      </w:r>
    </w:p>
    <w:p xmlns:wp14="http://schemas.microsoft.com/office/word/2010/wordml" w:rsidP="5398CD21" wp14:paraId="75727829" wp14:textId="60F88CCD">
      <w:pPr>
        <w:spacing w:before="0" w:beforeAutospacing="off" w:after="100" w:afterAutospacing="off"/>
      </w:pPr>
      <w:r w:rsidRPr="5398CD21" w:rsidR="31FCDC0C">
        <w:rPr>
          <w:rFonts w:ascii="Arial" w:hAnsi="Arial" w:eastAsia="Arial" w:cs="Arial"/>
          <w:b w:val="0"/>
          <w:bCs w:val="0"/>
          <w:i w:val="0"/>
          <w:iCs w:val="0"/>
          <w:strike w:val="0"/>
          <w:dstrike w:val="0"/>
          <w:noProof w:val="0"/>
          <w:sz w:val="24"/>
          <w:szCs w:val="24"/>
          <w:lang w:val="en-US"/>
        </w:rPr>
        <w:t>Criteria for Sustainable Accreditation</w:t>
      </w:r>
      <w:r>
        <w:tab/>
      </w:r>
      <w:r w:rsidRPr="5398CD21" w:rsidR="31FCDC0C">
        <w:rPr>
          <w:rFonts w:ascii="Calibri" w:hAnsi="Calibri" w:eastAsia="Calibri" w:cs="Calibri"/>
          <w:b w:val="0"/>
          <w:bCs w:val="0"/>
          <w:i w:val="0"/>
          <w:iCs w:val="0"/>
          <w:strike w:val="0"/>
          <w:dstrike w:val="0"/>
          <w:noProof w:val="0"/>
          <w:color w:val="000000" w:themeColor="text1" w:themeTint="FF" w:themeShade="FF"/>
          <w:sz w:val="24"/>
          <w:szCs w:val="24"/>
          <w:u w:val="none"/>
          <w:lang w:val="en-US"/>
        </w:rPr>
        <w:t>4</w:t>
      </w:r>
    </w:p>
    <w:p xmlns:wp14="http://schemas.microsoft.com/office/word/2010/wordml" w:rsidP="5398CD21" wp14:paraId="5C223988" wp14:textId="0A56282C">
      <w:pPr>
        <w:spacing w:before="0" w:beforeAutospacing="off" w:after="100" w:afterAutospacing="off"/>
      </w:pPr>
      <w:r w:rsidRPr="5398CD21" w:rsidR="31FCDC0C">
        <w:rPr>
          <w:rFonts w:ascii="Arial" w:hAnsi="Arial" w:eastAsia="Arial" w:cs="Arial"/>
          <w:b w:val="0"/>
          <w:bCs w:val="0"/>
          <w:i w:val="0"/>
          <w:iCs w:val="0"/>
          <w:strike w:val="0"/>
          <w:dstrike w:val="0"/>
          <w:noProof w:val="0"/>
          <w:sz w:val="24"/>
          <w:szCs w:val="24"/>
          <w:lang w:val="en-US"/>
        </w:rPr>
        <w:t>Implementation</w:t>
      </w:r>
      <w:r>
        <w:tab/>
      </w:r>
      <w:r w:rsidRPr="5398CD21" w:rsidR="31FCDC0C">
        <w:rPr>
          <w:rFonts w:ascii="Calibri" w:hAnsi="Calibri" w:eastAsia="Calibri" w:cs="Calibri"/>
          <w:b w:val="0"/>
          <w:bCs w:val="0"/>
          <w:i w:val="0"/>
          <w:iCs w:val="0"/>
          <w:strike w:val="0"/>
          <w:dstrike w:val="0"/>
          <w:noProof w:val="0"/>
          <w:color w:val="000000" w:themeColor="text1" w:themeTint="FF" w:themeShade="FF"/>
          <w:sz w:val="24"/>
          <w:szCs w:val="24"/>
          <w:u w:val="none"/>
          <w:lang w:val="en-US"/>
        </w:rPr>
        <w:t>5</w:t>
      </w:r>
    </w:p>
    <w:p xmlns:wp14="http://schemas.microsoft.com/office/word/2010/wordml" w:rsidP="5398CD21" wp14:paraId="7F44A832" wp14:textId="175E713B">
      <w:pPr>
        <w:spacing w:before="0" w:beforeAutospacing="off" w:after="100" w:afterAutospacing="off"/>
      </w:pPr>
      <w:r w:rsidRPr="5398CD21" w:rsidR="31FCDC0C">
        <w:rPr>
          <w:rFonts w:ascii="Arial" w:hAnsi="Arial" w:eastAsia="Arial" w:cs="Arial"/>
          <w:b w:val="1"/>
          <w:bCs w:val="1"/>
          <w:i w:val="0"/>
          <w:iCs w:val="0"/>
          <w:strike w:val="0"/>
          <w:dstrike w:val="0"/>
          <w:noProof w:val="0"/>
          <w:sz w:val="24"/>
          <w:szCs w:val="24"/>
          <w:lang w:val="en-US"/>
        </w:rPr>
        <w:t>Benefits and challenges</w:t>
      </w:r>
      <w:r>
        <w:tab/>
      </w:r>
      <w:r w:rsidRPr="5398CD21" w:rsidR="31FCDC0C">
        <w:rPr>
          <w:rFonts w:ascii="Calibri" w:hAnsi="Calibri" w:eastAsia="Calibri" w:cs="Calibri"/>
          <w:b w:val="0"/>
          <w:bCs w:val="0"/>
          <w:i w:val="0"/>
          <w:iCs w:val="0"/>
          <w:strike w:val="0"/>
          <w:dstrike w:val="0"/>
          <w:noProof w:val="0"/>
          <w:color w:val="000000" w:themeColor="text1" w:themeTint="FF" w:themeShade="FF"/>
          <w:sz w:val="24"/>
          <w:szCs w:val="24"/>
          <w:u w:val="none"/>
          <w:lang w:val="en-US"/>
        </w:rPr>
        <w:t>7</w:t>
      </w:r>
    </w:p>
    <w:p xmlns:wp14="http://schemas.microsoft.com/office/word/2010/wordml" w:rsidP="5398CD21" wp14:paraId="47513FFE" wp14:textId="754113D8">
      <w:pPr>
        <w:spacing w:before="0" w:beforeAutospacing="off" w:after="100" w:afterAutospacing="off"/>
      </w:pPr>
      <w:r w:rsidRPr="5398CD21" w:rsidR="31FCDC0C">
        <w:rPr>
          <w:rFonts w:ascii="Arial" w:hAnsi="Arial" w:eastAsia="Arial" w:cs="Arial"/>
          <w:b w:val="0"/>
          <w:bCs w:val="0"/>
          <w:i w:val="0"/>
          <w:iCs w:val="0"/>
          <w:strike w:val="0"/>
          <w:dstrike w:val="0"/>
          <w:noProof w:val="0"/>
          <w:sz w:val="24"/>
          <w:szCs w:val="24"/>
          <w:lang w:val="en-US"/>
        </w:rPr>
        <w:t>Benefits</w:t>
      </w:r>
      <w:r>
        <w:tab/>
      </w:r>
      <w:r w:rsidRPr="5398CD21" w:rsidR="31FCDC0C">
        <w:rPr>
          <w:rFonts w:ascii="Calibri" w:hAnsi="Calibri" w:eastAsia="Calibri" w:cs="Calibri"/>
          <w:b w:val="0"/>
          <w:bCs w:val="0"/>
          <w:i w:val="0"/>
          <w:iCs w:val="0"/>
          <w:strike w:val="0"/>
          <w:dstrike w:val="0"/>
          <w:noProof w:val="0"/>
          <w:color w:val="000000" w:themeColor="text1" w:themeTint="FF" w:themeShade="FF"/>
          <w:sz w:val="24"/>
          <w:szCs w:val="24"/>
          <w:u w:val="none"/>
          <w:lang w:val="en-US"/>
        </w:rPr>
        <w:t>7</w:t>
      </w:r>
    </w:p>
    <w:p xmlns:wp14="http://schemas.microsoft.com/office/word/2010/wordml" w:rsidP="5398CD21" wp14:paraId="412082A1" wp14:textId="0560AB19">
      <w:pPr>
        <w:spacing w:before="0" w:beforeAutospacing="off" w:after="100" w:afterAutospacing="off"/>
      </w:pPr>
      <w:r w:rsidRPr="5398CD21" w:rsidR="31FCDC0C">
        <w:rPr>
          <w:rFonts w:ascii="Arial" w:hAnsi="Arial" w:eastAsia="Arial" w:cs="Arial"/>
          <w:b w:val="0"/>
          <w:bCs w:val="0"/>
          <w:i w:val="0"/>
          <w:iCs w:val="0"/>
          <w:strike w:val="0"/>
          <w:dstrike w:val="0"/>
          <w:noProof w:val="0"/>
          <w:sz w:val="24"/>
          <w:szCs w:val="24"/>
          <w:lang w:val="en-US"/>
        </w:rPr>
        <w:t>Challenges</w:t>
      </w:r>
      <w:r>
        <w:tab/>
      </w:r>
      <w:r w:rsidRPr="5398CD21" w:rsidR="31FCDC0C">
        <w:rPr>
          <w:rFonts w:ascii="Calibri" w:hAnsi="Calibri" w:eastAsia="Calibri" w:cs="Calibri"/>
          <w:b w:val="0"/>
          <w:bCs w:val="0"/>
          <w:i w:val="0"/>
          <w:iCs w:val="0"/>
          <w:strike w:val="0"/>
          <w:dstrike w:val="0"/>
          <w:noProof w:val="0"/>
          <w:color w:val="000000" w:themeColor="text1" w:themeTint="FF" w:themeShade="FF"/>
          <w:sz w:val="24"/>
          <w:szCs w:val="24"/>
          <w:u w:val="none"/>
          <w:lang w:val="en-US"/>
        </w:rPr>
        <w:t>8</w:t>
      </w:r>
    </w:p>
    <w:p xmlns:wp14="http://schemas.microsoft.com/office/word/2010/wordml" w:rsidP="5398CD21" wp14:paraId="797C9F02" wp14:textId="2C0E634D">
      <w:pPr>
        <w:spacing w:before="0" w:beforeAutospacing="off" w:after="100" w:afterAutospacing="off"/>
      </w:pPr>
      <w:r w:rsidRPr="5398CD21" w:rsidR="31FCDC0C">
        <w:rPr>
          <w:rFonts w:ascii="Arial" w:hAnsi="Arial" w:eastAsia="Arial" w:cs="Arial"/>
          <w:b w:val="1"/>
          <w:bCs w:val="1"/>
          <w:i w:val="0"/>
          <w:iCs w:val="0"/>
          <w:strike w:val="0"/>
          <w:dstrike w:val="0"/>
          <w:noProof w:val="0"/>
          <w:sz w:val="24"/>
          <w:szCs w:val="24"/>
          <w:lang w:val="en-US"/>
        </w:rPr>
        <w:t>Future of Sustainability in the Hotel &amp; Hospitality Industry</w:t>
      </w:r>
      <w:r>
        <w:tab/>
      </w:r>
      <w:r w:rsidRPr="5398CD21" w:rsidR="31FCDC0C">
        <w:rPr>
          <w:rFonts w:ascii="Calibri" w:hAnsi="Calibri" w:eastAsia="Calibri" w:cs="Calibri"/>
          <w:b w:val="0"/>
          <w:bCs w:val="0"/>
          <w:i w:val="0"/>
          <w:iCs w:val="0"/>
          <w:strike w:val="0"/>
          <w:dstrike w:val="0"/>
          <w:noProof w:val="0"/>
          <w:color w:val="000000" w:themeColor="text1" w:themeTint="FF" w:themeShade="FF"/>
          <w:sz w:val="24"/>
          <w:szCs w:val="24"/>
          <w:u w:val="none"/>
          <w:lang w:val="en-US"/>
        </w:rPr>
        <w:t>8</w:t>
      </w:r>
    </w:p>
    <w:p xmlns:wp14="http://schemas.microsoft.com/office/word/2010/wordml" w:rsidP="5398CD21" wp14:paraId="65080BB1" wp14:textId="06BD3847">
      <w:pPr>
        <w:spacing w:before="0" w:beforeAutospacing="off" w:after="100" w:afterAutospacing="off"/>
      </w:pPr>
      <w:r w:rsidRPr="5398CD21" w:rsidR="31FCDC0C">
        <w:rPr>
          <w:rFonts w:ascii="Arial" w:hAnsi="Arial" w:eastAsia="Arial" w:cs="Arial"/>
          <w:b w:val="1"/>
          <w:bCs w:val="1"/>
          <w:i w:val="0"/>
          <w:iCs w:val="0"/>
          <w:strike w:val="0"/>
          <w:dstrike w:val="0"/>
          <w:noProof w:val="0"/>
          <w:sz w:val="24"/>
          <w:szCs w:val="24"/>
          <w:lang w:val="en-US"/>
        </w:rPr>
        <w:t>Conclusion</w:t>
      </w:r>
      <w:r>
        <w:tab/>
      </w:r>
      <w:r w:rsidRPr="5398CD21" w:rsidR="31FCDC0C">
        <w:rPr>
          <w:rFonts w:ascii="Calibri" w:hAnsi="Calibri" w:eastAsia="Calibri" w:cs="Calibri"/>
          <w:b w:val="1"/>
          <w:bCs w:val="1"/>
          <w:i w:val="0"/>
          <w:iCs w:val="0"/>
          <w:strike w:val="0"/>
          <w:dstrike w:val="0"/>
          <w:noProof w:val="0"/>
          <w:color w:val="000000" w:themeColor="text1" w:themeTint="FF" w:themeShade="FF"/>
          <w:sz w:val="24"/>
          <w:szCs w:val="24"/>
          <w:u w:val="none"/>
          <w:lang w:val="en-US"/>
        </w:rPr>
        <w:t>9</w:t>
      </w:r>
    </w:p>
    <w:p xmlns:wp14="http://schemas.microsoft.com/office/word/2010/wordml" w:rsidP="5398CD21" wp14:paraId="562F58AE" wp14:textId="56A3797E">
      <w:pPr>
        <w:spacing w:before="0" w:beforeAutospacing="off" w:after="100" w:afterAutospacing="off"/>
        <w:rPr>
          <w:rFonts w:ascii="Arial" w:hAnsi="Arial" w:eastAsia="Arial" w:cs="Arial"/>
          <w:b w:val="1"/>
          <w:bCs w:val="1"/>
          <w:i w:val="0"/>
          <w:iCs w:val="0"/>
          <w:strike w:val="0"/>
          <w:dstrike w:val="0"/>
          <w:noProof w:val="0"/>
          <w:sz w:val="24"/>
          <w:szCs w:val="24"/>
          <w:lang w:val="en-US"/>
        </w:rPr>
      </w:pPr>
      <w:r w:rsidRPr="5398CD21" w:rsidR="0F34521C">
        <w:rPr>
          <w:rFonts w:ascii="Arial" w:hAnsi="Arial" w:eastAsia="Arial" w:cs="Arial"/>
          <w:b w:val="1"/>
          <w:bCs w:val="1"/>
          <w:i w:val="0"/>
          <w:iCs w:val="0"/>
          <w:strike w:val="0"/>
          <w:dstrike w:val="0"/>
          <w:noProof w:val="0"/>
          <w:sz w:val="24"/>
          <w:szCs w:val="24"/>
          <w:lang w:val="en-US"/>
        </w:rPr>
        <w:t>References 11</w:t>
      </w:r>
    </w:p>
    <w:p xmlns:wp14="http://schemas.microsoft.com/office/word/2010/wordml" w:rsidP="5398CD21" wp14:paraId="51BED8BE" wp14:textId="6ADC8661">
      <w:pPr>
        <w:pStyle w:val="Normal"/>
        <w:spacing w:before="0" w:beforeAutospacing="off" w:after="100" w:afterAutospacing="off"/>
        <w:rPr>
          <w:rFonts w:ascii="Arial" w:hAnsi="Arial" w:eastAsia="Arial" w:cs="Arial"/>
          <w:b w:val="1"/>
          <w:bCs w:val="1"/>
          <w:i w:val="0"/>
          <w:iCs w:val="0"/>
          <w:strike w:val="0"/>
          <w:dstrike w:val="0"/>
          <w:noProof w:val="0"/>
          <w:sz w:val="24"/>
          <w:szCs w:val="24"/>
          <w:lang w:val="en-US"/>
        </w:rPr>
      </w:pPr>
      <w:r w:rsidRPr="5398CD21" w:rsidR="0F34521C">
        <w:rPr>
          <w:rFonts w:ascii="Arial" w:hAnsi="Arial" w:eastAsia="Arial" w:cs="Arial"/>
          <w:b w:val="1"/>
          <w:bCs w:val="1"/>
          <w:i w:val="0"/>
          <w:iCs w:val="0"/>
          <w:strike w:val="0"/>
          <w:dstrike w:val="0"/>
          <w:noProof w:val="0"/>
          <w:sz w:val="24"/>
          <w:szCs w:val="24"/>
          <w:lang w:val="en-US"/>
        </w:rPr>
        <w:t>Appendices</w:t>
      </w:r>
      <w:r w:rsidRPr="5398CD21" w:rsidR="0F34521C">
        <w:rPr>
          <w:rFonts w:ascii="Arial" w:hAnsi="Arial" w:eastAsia="Arial" w:cs="Arial"/>
          <w:b w:val="1"/>
          <w:bCs w:val="1"/>
          <w:i w:val="0"/>
          <w:iCs w:val="0"/>
          <w:strike w:val="0"/>
          <w:dstrike w:val="0"/>
          <w:noProof w:val="0"/>
          <w:sz w:val="24"/>
          <w:szCs w:val="24"/>
          <w:lang w:val="en-US"/>
        </w:rPr>
        <w:t xml:space="preserve"> 12</w:t>
      </w:r>
    </w:p>
    <w:p xmlns:wp14="http://schemas.microsoft.com/office/word/2010/wordml" wp14:paraId="1D112E91" wp14:textId="39279075"/>
    <w:p xmlns:wp14="http://schemas.microsoft.com/office/word/2010/wordml" wp14:paraId="370F4D19" wp14:textId="4AD4AF00"/>
    <w:p xmlns:wp14="http://schemas.microsoft.com/office/word/2010/wordml" wp14:paraId="2458365D" wp14:textId="5C40AC71"/>
    <w:p xmlns:wp14="http://schemas.microsoft.com/office/word/2010/wordml" wp14:paraId="45325931" wp14:textId="27FBCBC7"/>
    <w:p xmlns:wp14="http://schemas.microsoft.com/office/word/2010/wordml" wp14:paraId="79E69B12" wp14:textId="7324E9BB"/>
    <w:p xmlns:wp14="http://schemas.microsoft.com/office/word/2010/wordml" wp14:paraId="5FF541C4" wp14:textId="744043CB"/>
    <w:p xmlns:wp14="http://schemas.microsoft.com/office/word/2010/wordml" wp14:paraId="0B319F51" wp14:textId="57132816"/>
    <w:p xmlns:wp14="http://schemas.microsoft.com/office/word/2010/wordml" wp14:paraId="2D622CF5" wp14:textId="6E62A486"/>
    <w:p xmlns:wp14="http://schemas.microsoft.com/office/word/2010/wordml" wp14:paraId="79724539" wp14:textId="69734438"/>
    <w:p xmlns:wp14="http://schemas.microsoft.com/office/word/2010/wordml" wp14:paraId="2697BC37" wp14:textId="0E6679F9"/>
    <w:p xmlns:wp14="http://schemas.microsoft.com/office/word/2010/wordml" w:rsidP="5398CD21" wp14:paraId="7B42FDD1" wp14:textId="74589FEE">
      <w:pPr>
        <w:pStyle w:val="Normal"/>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5398CD21" wp14:paraId="022C9AB5" wp14:textId="68721284">
      <w:pPr>
        <w:pStyle w:val="Normal"/>
        <w:spacing w:before="240" w:beforeAutospacing="off" w:after="240" w:afterAutospacing="off"/>
        <w:ind w:left="0"/>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398CD21" w:rsidR="091DE2A6">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1 Executive </w:t>
      </w: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summary:</w:t>
      </w:r>
    </w:p>
    <w:p xmlns:wp14="http://schemas.microsoft.com/office/word/2010/wordml" w:rsidP="5398CD21" wp14:paraId="5BA37837" wp14:textId="2DFCC639">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According to the regulations, it is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very important</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ensure your practices </w:t>
      </w:r>
      <w:r w:rsidRPr="5398CD21" w:rsidR="55E52403">
        <w:rPr>
          <w:rFonts w:ascii="Arial" w:hAnsi="Arial" w:eastAsia="Arial" w:cs="Arial"/>
          <w:b w:val="0"/>
          <w:bCs w:val="0"/>
          <w:i w:val="0"/>
          <w:iCs w:val="0"/>
          <w:strike w:val="0"/>
          <w:dstrike w:val="0"/>
          <w:noProof w:val="0"/>
          <w:color w:val="000000" w:themeColor="text1" w:themeTint="FF" w:themeShade="FF"/>
          <w:sz w:val="24"/>
          <w:szCs w:val="24"/>
          <w:u w:val="none"/>
          <w:lang w:val="en-US"/>
        </w:rPr>
        <w:t>are sustainable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w:t>
      </w:r>
      <w:r w:rsidRPr="5398CD21" w:rsidR="79CF8009">
        <w:rPr>
          <w:rFonts w:ascii="Arial" w:hAnsi="Arial" w:eastAsia="Arial" w:cs="Arial"/>
          <w:b w:val="0"/>
          <w:bCs w:val="0"/>
          <w:i w:val="0"/>
          <w:iCs w:val="0"/>
          <w:strike w:val="0"/>
          <w:dstrike w:val="0"/>
          <w:noProof w:val="0"/>
          <w:color w:val="000000" w:themeColor="text1" w:themeTint="FF" w:themeShade="FF"/>
          <w:sz w:val="24"/>
          <w:szCs w:val="24"/>
          <w:u w:val="none"/>
          <w:lang w:val="en-US"/>
        </w:rPr>
        <w:t>the hotel</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industry. In the hotel and hospitality industry, sustainability </w:t>
      </w:r>
      <w:r w:rsidRPr="5398CD21" w:rsidR="014BB916">
        <w:rPr>
          <w:rFonts w:ascii="Arial" w:hAnsi="Arial" w:eastAsia="Arial" w:cs="Arial"/>
          <w:b w:val="0"/>
          <w:bCs w:val="0"/>
          <w:i w:val="0"/>
          <w:iCs w:val="0"/>
          <w:strike w:val="0"/>
          <w:dstrike w:val="0"/>
          <w:noProof w:val="0"/>
          <w:color w:val="000000" w:themeColor="text1" w:themeTint="FF" w:themeShade="FF"/>
          <w:sz w:val="24"/>
          <w:szCs w:val="24"/>
          <w:u w:val="none"/>
          <w:lang w:val="en-US"/>
        </w:rPr>
        <w:t>is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crucial focal point brought by great environmental knowledge and demand of customer actions which are </w:t>
      </w:r>
      <w:r w:rsidRPr="5398CD21" w:rsidR="23B39AA0">
        <w:rPr>
          <w:rFonts w:ascii="Arial" w:hAnsi="Arial" w:eastAsia="Arial" w:cs="Arial"/>
          <w:b w:val="0"/>
          <w:bCs w:val="0"/>
          <w:i w:val="0"/>
          <w:iCs w:val="0"/>
          <w:strike w:val="0"/>
          <w:dstrike w:val="0"/>
          <w:noProof w:val="0"/>
          <w:color w:val="000000" w:themeColor="text1" w:themeTint="FF" w:themeShade="FF"/>
          <w:sz w:val="24"/>
          <w:szCs w:val="24"/>
          <w:u w:val="none"/>
          <w:lang w:val="en-US"/>
        </w:rPr>
        <w:t>environmentally</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friendly. High energy and use of water, production of waste, and carbon emissions </w:t>
      </w:r>
      <w:r w:rsidRPr="5398CD21" w:rsidR="2745BD54">
        <w:rPr>
          <w:rFonts w:ascii="Arial" w:hAnsi="Arial" w:eastAsia="Arial" w:cs="Arial"/>
          <w:b w:val="0"/>
          <w:bCs w:val="0"/>
          <w:i w:val="0"/>
          <w:iCs w:val="0"/>
          <w:strike w:val="0"/>
          <w:dstrike w:val="0"/>
          <w:noProof w:val="0"/>
          <w:color w:val="000000" w:themeColor="text1" w:themeTint="FF" w:themeShade="FF"/>
          <w:sz w:val="24"/>
          <w:szCs w:val="24"/>
          <w:u w:val="none"/>
          <w:lang w:val="en-US"/>
        </w:rPr>
        <w:t>have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 important effect on industry that entails a movement towards further functions of sustainability (Frans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Melissen</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2016). To reduce their environmental footprint and add to worldwide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objectives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sustainability, hotels are embracing the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great variety</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sustainable functions globally. One fundamental feature of this movement is the execution of functions of environment friendly like, energy saving brightness, attachments of water-saving, plans of waste mitigation, and obtaining locally generated organic food. In this transition, accreditation such as, the Green Key certificate which play a pivotal role. Hotels and other institutions are awarded the Green Key which is a reputable eco-label that meets strict environmental </w:t>
      </w:r>
      <w:r w:rsidRPr="5398CD21" w:rsidR="0EFFB7D7">
        <w:rPr>
          <w:rFonts w:ascii="Arial" w:hAnsi="Arial" w:eastAsia="Arial" w:cs="Arial"/>
          <w:b w:val="0"/>
          <w:bCs w:val="0"/>
          <w:i w:val="0"/>
          <w:iCs w:val="0"/>
          <w:strike w:val="0"/>
          <w:dstrike w:val="0"/>
          <w:noProof w:val="0"/>
          <w:color w:val="000000" w:themeColor="text1" w:themeTint="FF" w:themeShade="FF"/>
          <w:sz w:val="24"/>
          <w:szCs w:val="24"/>
          <w:u w:val="none"/>
          <w:lang w:val="en-US"/>
        </w:rPr>
        <w:t>levels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Han, 2021).</w:t>
      </w:r>
    </w:p>
    <w:p xmlns:wp14="http://schemas.microsoft.com/office/word/2010/wordml" w:rsidP="5398CD21" wp14:paraId="514AC997" wp14:textId="636F45BF">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The role of accreditations like the Green Key in fostering and assuring sustainable functions within the industry will also be identified in this research. Furthermore, it will exhibit the case studies of hotels that have effectively unified sustainability into their functions which also show best functions and understood lessons (Arturo Molina-Collado, 2022).</w:t>
      </w:r>
    </w:p>
    <w:p xmlns:wp14="http://schemas.microsoft.com/office/word/2010/wordml" w:rsidP="5398CD21" wp14:paraId="5F183B7A" wp14:textId="3D8B1CEC">
      <w:pPr>
        <w:pStyle w:val="ListParagraph"/>
        <w:numPr>
          <w:ilvl w:val="0"/>
          <w:numId w:val="1"/>
        </w:numPr>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Understanding Sustainability in Tourism and Hospitality:</w:t>
      </w:r>
    </w:p>
    <w:p xmlns:wp14="http://schemas.microsoft.com/office/word/2010/wordml" w:rsidP="5398CD21" wp14:paraId="21BB204A" wp14:textId="24E8324B">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Sustainability:</w:t>
      </w:r>
    </w:p>
    <w:p xmlns:wp14="http://schemas.microsoft.com/office/word/2010/wordml" w:rsidP="5398CD21" wp14:paraId="241A5255" wp14:textId="52551C71">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Sustainability is defined as fulfilling consumer’s need along with environmental,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social</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economic considerations. Sustainability encloses actions in </w:t>
      </w:r>
      <w:r w:rsidRPr="5398CD21" w:rsidR="118A121D">
        <w:rPr>
          <w:rFonts w:ascii="Arial" w:hAnsi="Arial" w:eastAsia="Arial" w:cs="Arial"/>
          <w:b w:val="0"/>
          <w:bCs w:val="0"/>
          <w:i w:val="0"/>
          <w:iCs w:val="0"/>
          <w:strike w:val="0"/>
          <w:dstrike w:val="0"/>
          <w:noProof w:val="0"/>
          <w:color w:val="000000" w:themeColor="text1" w:themeTint="FF" w:themeShade="FF"/>
          <w:sz w:val="24"/>
          <w:szCs w:val="24"/>
          <w:u w:val="none"/>
          <w:lang w:val="en-US"/>
        </w:rPr>
        <w:t>reference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tourism and </w:t>
      </w:r>
      <w:r w:rsidRPr="5398CD21" w:rsidR="427374E4">
        <w:rPr>
          <w:rFonts w:ascii="Arial" w:hAnsi="Arial" w:eastAsia="Arial" w:cs="Arial"/>
          <w:b w:val="0"/>
          <w:bCs w:val="0"/>
          <w:i w:val="0"/>
          <w:iCs w:val="0"/>
          <w:strike w:val="0"/>
          <w:dstrike w:val="0"/>
          <w:noProof w:val="0"/>
          <w:color w:val="000000" w:themeColor="text1" w:themeTint="FF" w:themeShade="FF"/>
          <w:sz w:val="24"/>
          <w:szCs w:val="24"/>
          <w:u w:val="none"/>
          <w:lang w:val="en-US"/>
        </w:rPr>
        <w:t>the industry</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hospitality that </w:t>
      </w:r>
      <w:r w:rsidRPr="5398CD21" w:rsidR="2F68BC6D">
        <w:rPr>
          <w:rFonts w:ascii="Arial" w:hAnsi="Arial" w:eastAsia="Arial" w:cs="Arial"/>
          <w:b w:val="0"/>
          <w:bCs w:val="0"/>
          <w:i w:val="0"/>
          <w:iCs w:val="0"/>
          <w:strike w:val="0"/>
          <w:dstrike w:val="0"/>
          <w:noProof w:val="0"/>
          <w:color w:val="000000" w:themeColor="text1" w:themeTint="FF" w:themeShade="FF"/>
          <w:sz w:val="24"/>
          <w:szCs w:val="24"/>
          <w:u w:val="none"/>
          <w:lang w:val="en-US"/>
        </w:rPr>
        <w:t>reduce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influence of environment, increase social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equality</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foster economic firmness. To sustainability, the importance of industry is the most important that provided its considerable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utilization</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resources and its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important role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worldwide economic and social systems (Lim, 2016).</w:t>
      </w:r>
    </w:p>
    <w:p xmlns:wp14="http://schemas.microsoft.com/office/word/2010/wordml" w:rsidP="5398CD21" wp14:paraId="2FCA2483" wp14:textId="065254C1">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Resource conservation:</w:t>
      </w:r>
    </w:p>
    <w:p xmlns:wp14="http://schemas.microsoft.com/office/word/2010/wordml" w:rsidP="5398CD21" wp14:paraId="6E665582" wp14:textId="275771E1">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 hospitality, Resource conservation is a pivotal feature of sustainability. Great consumption of energy, water, and materials to mitigate waste and conserve natural resources are the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important features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 example, Hotels, apply energy-saving technologies such as LED brightness and smart thermostats, with water-saving techniques like low-flow showerheads and plans for reuse of linen (Lim, 2016). These attempts reduce the environmental footprint of industry and </w:t>
      </w:r>
      <w:r w:rsidRPr="5398CD21" w:rsidR="17669182">
        <w:rPr>
          <w:rFonts w:ascii="Arial" w:hAnsi="Arial" w:eastAsia="Arial" w:cs="Arial"/>
          <w:b w:val="0"/>
          <w:bCs w:val="0"/>
          <w:i w:val="0"/>
          <w:iCs w:val="0"/>
          <w:strike w:val="0"/>
          <w:dstrike w:val="0"/>
          <w:noProof w:val="0"/>
          <w:color w:val="000000" w:themeColor="text1" w:themeTint="FF" w:themeShade="FF"/>
          <w:sz w:val="24"/>
          <w:szCs w:val="24"/>
          <w:u w:val="none"/>
          <w:lang w:val="en-US"/>
        </w:rPr>
        <w:t>minimize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functional prices. </w:t>
      </w:r>
    </w:p>
    <w:p xmlns:wp14="http://schemas.microsoft.com/office/word/2010/wordml" w:rsidP="5398CD21" wp14:paraId="2EA436BE" wp14:textId="24F9A45F">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Pollution reduction:</w:t>
      </w:r>
    </w:p>
    <w:p xmlns:wp14="http://schemas.microsoft.com/office/word/2010/wordml" w:rsidP="5398CD21" wp14:paraId="52181A66" wp14:textId="612E15BE">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Another mandatory and important feature is Pollution reduction that deals problems such as waste management, emissions, and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utilization</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w:t>
      </w:r>
      <w:r w:rsidRPr="5398CD21" w:rsidR="0503C76B">
        <w:rPr>
          <w:rFonts w:ascii="Arial" w:hAnsi="Arial" w:eastAsia="Arial" w:cs="Arial"/>
          <w:b w:val="0"/>
          <w:bCs w:val="0"/>
          <w:i w:val="0"/>
          <w:iCs w:val="0"/>
          <w:strike w:val="0"/>
          <w:dstrike w:val="0"/>
          <w:noProof w:val="0"/>
          <w:color w:val="000000" w:themeColor="text1" w:themeTint="FF" w:themeShade="FF"/>
          <w:sz w:val="24"/>
          <w:szCs w:val="24"/>
          <w:u w:val="none"/>
          <w:lang w:val="en-US"/>
        </w:rPr>
        <w:t>chemicals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Hotels are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greatly embracing</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plans of recycling,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minimising</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single-use plastics, and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utilizing</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eco-conscious products of cleaning. </w:t>
      </w:r>
      <w:r w:rsidRPr="5398CD21" w:rsidR="6A9BE50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These operations help reduce pollution standards and safeguard local ecosystems along with enhance the </w:t>
      </w:r>
      <w:r w:rsidRPr="5398CD21" w:rsidR="16650886">
        <w:rPr>
          <w:rFonts w:ascii="Arial" w:hAnsi="Arial" w:eastAsia="Arial" w:cs="Arial"/>
          <w:b w:val="0"/>
          <w:bCs w:val="0"/>
          <w:i w:val="0"/>
          <w:iCs w:val="0"/>
          <w:strike w:val="0"/>
          <w:dstrike w:val="0"/>
          <w:noProof w:val="0"/>
          <w:color w:val="000000" w:themeColor="text1" w:themeTint="FF" w:themeShade="FF"/>
          <w:sz w:val="24"/>
          <w:szCs w:val="24"/>
          <w:u w:val="none"/>
          <w:lang w:val="en-US"/>
        </w:rPr>
        <w:t>standard of living</w:t>
      </w:r>
      <w:r w:rsidRPr="5398CD21" w:rsidR="6A9BE50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 locals and tourists (MALHEIRO, 2020).</w:t>
      </w:r>
    </w:p>
    <w:p xmlns:wp14="http://schemas.microsoft.com/office/word/2010/wordml" w:rsidP="5398CD21" wp14:paraId="0A49F7AE" wp14:textId="79B668E9">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Operational efficiency:</w:t>
      </w:r>
    </w:p>
    <w:p xmlns:wp14="http://schemas.microsoft.com/office/word/2010/wordml" w:rsidP="5398CD21" wp14:paraId="353640A8" wp14:textId="4035C1F0">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Operational efficiency mentions the standardized procedures to </w:t>
      </w:r>
      <w:r w:rsidRPr="5398CD21" w:rsidR="40F637D5">
        <w:rPr>
          <w:rFonts w:ascii="Arial" w:hAnsi="Arial" w:eastAsia="Arial" w:cs="Arial"/>
          <w:b w:val="0"/>
          <w:bCs w:val="0"/>
          <w:i w:val="0"/>
          <w:iCs w:val="0"/>
          <w:strike w:val="0"/>
          <w:dstrike w:val="0"/>
          <w:noProof w:val="0"/>
          <w:color w:val="000000" w:themeColor="text1" w:themeTint="FF" w:themeShade="FF"/>
          <w:sz w:val="24"/>
          <w:szCs w:val="24"/>
          <w:u w:val="none"/>
          <w:lang w:val="en-US"/>
        </w:rPr>
        <w:t>achieve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objectives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sustainability. To check and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minimise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energy use, standardize supply chains to reduce carbon footprints, and </w:t>
      </w:r>
      <w:r w:rsidRPr="5398CD21" w:rsidR="73E98369">
        <w:rPr>
          <w:rFonts w:ascii="Arial" w:hAnsi="Arial" w:eastAsia="Arial" w:cs="Arial"/>
          <w:b w:val="0"/>
          <w:bCs w:val="0"/>
          <w:i w:val="0"/>
          <w:iCs w:val="0"/>
          <w:strike w:val="0"/>
          <w:dstrike w:val="0"/>
          <w:noProof w:val="0"/>
          <w:color w:val="000000" w:themeColor="text1" w:themeTint="FF" w:themeShade="FF"/>
          <w:sz w:val="24"/>
          <w:szCs w:val="24"/>
          <w:u w:val="none"/>
          <w:lang w:val="en-US"/>
        </w:rPr>
        <w:t>train</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staff in functions of sustainability, this may </w:t>
      </w:r>
      <w:r w:rsidRPr="5398CD21" w:rsidR="331FC48A">
        <w:rPr>
          <w:rFonts w:ascii="Arial" w:hAnsi="Arial" w:eastAsia="Arial" w:cs="Arial"/>
          <w:b w:val="0"/>
          <w:bCs w:val="0"/>
          <w:i w:val="0"/>
          <w:iCs w:val="0"/>
          <w:strike w:val="0"/>
          <w:dstrike w:val="0"/>
          <w:noProof w:val="0"/>
          <w:color w:val="000000" w:themeColor="text1" w:themeTint="FF" w:themeShade="FF"/>
          <w:sz w:val="24"/>
          <w:szCs w:val="24"/>
          <w:u w:val="none"/>
          <w:lang w:val="en-US"/>
        </w:rPr>
        <w:t>involve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utilization</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modern systems of management. This </w:t>
      </w:r>
      <w:r w:rsidRPr="5398CD21" w:rsidR="3669A9C3">
        <w:rPr>
          <w:rFonts w:ascii="Arial" w:hAnsi="Arial" w:eastAsia="Arial" w:cs="Arial"/>
          <w:b w:val="0"/>
          <w:bCs w:val="0"/>
          <w:i w:val="0"/>
          <w:iCs w:val="0"/>
          <w:strike w:val="0"/>
          <w:dstrike w:val="0"/>
          <w:noProof w:val="0"/>
          <w:color w:val="000000" w:themeColor="text1" w:themeTint="FF" w:themeShade="FF"/>
          <w:sz w:val="24"/>
          <w:szCs w:val="24"/>
          <w:u w:val="none"/>
          <w:lang w:val="en-US"/>
        </w:rPr>
        <w:t>increases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functional performance that brings cost savings enhances guest encounters, and a great honor for sustainability (Collado, 2022).</w:t>
      </w:r>
    </w:p>
    <w:p xmlns:wp14="http://schemas.microsoft.com/office/word/2010/wordml" w:rsidP="5398CD21" wp14:paraId="34925C6B" wp14:textId="7D2321AE">
      <w:pPr>
        <w:pStyle w:val="ListParagraph"/>
        <w:numPr>
          <w:ilvl w:val="0"/>
          <w:numId w:val="2"/>
        </w:numPr>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Theoretical Framework:</w:t>
      </w:r>
    </w:p>
    <w:p xmlns:wp14="http://schemas.microsoft.com/office/word/2010/wordml" w:rsidP="5398CD21" wp14:paraId="45E22278" wp14:textId="4A64B7F1">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Triple Bottom Line (TBL):</w:t>
      </w:r>
    </w:p>
    <w:p xmlns:wp14="http://schemas.microsoft.com/office/word/2010/wordml" w:rsidP="5398CD21" wp14:paraId="5994B576" wp14:textId="1F4EFB64">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Economic:</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Through great functions, compelling eco-friendly guests, and lowering costs via sustainable functions, hotels </w:t>
      </w:r>
      <w:r w:rsidRPr="5398CD21" w:rsidR="16656833">
        <w:rPr>
          <w:rFonts w:ascii="Arial" w:hAnsi="Arial" w:eastAsia="Arial" w:cs="Arial"/>
          <w:b w:val="0"/>
          <w:bCs w:val="0"/>
          <w:i w:val="0"/>
          <w:iCs w:val="0"/>
          <w:strike w:val="0"/>
          <w:dstrike w:val="0"/>
          <w:noProof w:val="0"/>
          <w:color w:val="000000" w:themeColor="text1" w:themeTint="FF" w:themeShade="FF"/>
          <w:sz w:val="24"/>
          <w:szCs w:val="24"/>
          <w:u w:val="none"/>
          <w:lang w:val="en-US"/>
        </w:rPr>
        <w:t>centered</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 profitability.</w:t>
      </w:r>
    </w:p>
    <w:p xmlns:wp14="http://schemas.microsoft.com/office/word/2010/wordml" w:rsidP="5398CD21" wp14:paraId="58CE4170" wp14:textId="42A57AB6">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Environmental:</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reduce the environmental effect, execute energy-efficient mechanisms, waste mitigation plans, and </w:t>
      </w:r>
      <w:r w:rsidRPr="5398CD21" w:rsidR="6A50EC69">
        <w:rPr>
          <w:rFonts w:ascii="Arial" w:hAnsi="Arial" w:eastAsia="Arial" w:cs="Arial"/>
          <w:b w:val="0"/>
          <w:bCs w:val="0"/>
          <w:i w:val="0"/>
          <w:iCs w:val="0"/>
          <w:strike w:val="0"/>
          <w:dstrike w:val="0"/>
          <w:noProof w:val="0"/>
          <w:color w:val="000000" w:themeColor="text1" w:themeTint="FF" w:themeShade="FF"/>
          <w:sz w:val="24"/>
          <w:szCs w:val="24"/>
          <w:u w:val="none"/>
          <w:lang w:val="en-US"/>
        </w:rPr>
        <w:t>obtain</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sustainable materials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Alhaddi</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2015).</w:t>
      </w:r>
    </w:p>
    <w:p xmlns:wp14="http://schemas.microsoft.com/office/word/2010/wordml" w:rsidP="5398CD21" wp14:paraId="2638F1CB" wp14:textId="5495E4B9">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Social:</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Increasing community involvement by </w:t>
      </w:r>
      <w:r w:rsidRPr="5398CD21" w:rsidR="2FE2DCF3">
        <w:rPr>
          <w:rFonts w:ascii="Arial" w:hAnsi="Arial" w:eastAsia="Arial" w:cs="Arial"/>
          <w:b w:val="0"/>
          <w:bCs w:val="0"/>
          <w:i w:val="0"/>
          <w:iCs w:val="0"/>
          <w:strike w:val="0"/>
          <w:dstrike w:val="0"/>
          <w:noProof w:val="0"/>
          <w:color w:val="000000" w:themeColor="text1" w:themeTint="FF" w:themeShade="FF"/>
          <w:sz w:val="24"/>
          <w:szCs w:val="24"/>
          <w:u w:val="none"/>
          <w:lang w:val="en-US"/>
        </w:rPr>
        <w:t>dealing with</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local businesses, contributing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equitable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wages, and assuring reasonable working situations for workers.</w:t>
      </w:r>
    </w:p>
    <w:p xmlns:wp14="http://schemas.microsoft.com/office/word/2010/wordml" w:rsidP="5398CD21" wp14:paraId="14BC0116" wp14:textId="59983E44">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Corporate Social Responsibility (CSR):</w:t>
      </w:r>
    </w:p>
    <w:p xmlns:wp14="http://schemas.microsoft.com/office/word/2010/wordml" w:rsidP="5398CD21" wp14:paraId="3C7C95DD" wp14:textId="48214A39">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Hotels embrace CSR by committing with different practices which go beyond controlling needs. This may involve community participation, like financing local functions,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assisting</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education plans and adding to community </w:t>
      </w:r>
      <w:r w:rsidRPr="5398CD21" w:rsidR="46DCC007">
        <w:rPr>
          <w:rFonts w:ascii="Arial" w:hAnsi="Arial" w:eastAsia="Arial" w:cs="Arial"/>
          <w:b w:val="0"/>
          <w:bCs w:val="0"/>
          <w:i w:val="0"/>
          <w:iCs w:val="0"/>
          <w:strike w:val="0"/>
          <w:dstrike w:val="0"/>
          <w:noProof w:val="0"/>
          <w:color w:val="000000" w:themeColor="text1" w:themeTint="FF" w:themeShade="FF"/>
          <w:sz w:val="24"/>
          <w:szCs w:val="24"/>
          <w:u w:val="none"/>
          <w:lang w:val="en-US"/>
        </w:rPr>
        <w:t>aid</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Hotels also prefer moral labor functions, differences and involved new steps, and programs associated to environmental preservation. By integrating TBL and CSR, Hotels not only enhance their brand fame but also put up positively to society and the environment, which prompt long-term sustainability and effectiveness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Shuili</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Du, 2010).</w:t>
      </w:r>
    </w:p>
    <w:p xmlns:wp14="http://schemas.microsoft.com/office/word/2010/wordml" w:rsidP="5398CD21" wp14:paraId="029CA947" wp14:textId="30220373">
      <w:pPr>
        <w:pStyle w:val="ListParagraph"/>
        <w:numPr>
          <w:ilvl w:val="0"/>
          <w:numId w:val="1"/>
        </w:numPr>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Achieving Sustainable Accreditation:</w:t>
      </w:r>
    </w:p>
    <w:p xmlns:wp14="http://schemas.microsoft.com/office/word/2010/wordml" w:rsidP="5398CD21" wp14:paraId="3EB1FD0C" wp14:textId="7A4AEA15">
      <w:pPr>
        <w:pStyle w:val="ListParagraph"/>
        <w:numPr>
          <w:ilvl w:val="0"/>
          <w:numId w:val="2"/>
        </w:numPr>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Criteria for Sustainable Accreditation:</w:t>
      </w:r>
    </w:p>
    <w:p xmlns:wp14="http://schemas.microsoft.com/office/word/2010/wordml" w:rsidP="5398CD21" wp14:paraId="0B6770D7" wp14:textId="21BF8E07">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Sustainable accreditation standards are essential for leading hotels and hospitality departments toward environmentally responsible experiences. Among the main and significant levels are Green Key, LEED (Leadership in Energy and Environmental Design), and Earth Check. Each level has a </w:t>
      </w:r>
      <w:r w:rsidRPr="5398CD21" w:rsidR="6BC9FC5C">
        <w:rPr>
          <w:rFonts w:ascii="Arial" w:hAnsi="Arial" w:eastAsia="Arial" w:cs="Arial"/>
          <w:b w:val="0"/>
          <w:bCs w:val="0"/>
          <w:i w:val="0"/>
          <w:iCs w:val="0"/>
          <w:strike w:val="0"/>
          <w:dstrike w:val="0"/>
          <w:noProof w:val="0"/>
          <w:color w:val="000000" w:themeColor="text1" w:themeTint="FF" w:themeShade="FF"/>
          <w:sz w:val="24"/>
          <w:szCs w:val="24"/>
          <w:u w:val="none"/>
          <w:lang w:val="en-US"/>
        </w:rPr>
        <w:t>unique criterion</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mainly structured</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assess and increase the sustainability of hospitality functions (Ahmed Hassan Abdou, 2020).</w:t>
      </w:r>
    </w:p>
    <w:p xmlns:wp14="http://schemas.microsoft.com/office/word/2010/wordml" w:rsidP="5398CD21" wp14:paraId="60977D62" wp14:textId="552A62DD">
      <w:pPr>
        <w:pStyle w:val="ListParagraph"/>
        <w:numPr>
          <w:ilvl w:val="0"/>
          <w:numId w:val="3"/>
        </w:numPr>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Green key:</w:t>
      </w:r>
    </w:p>
    <w:p xmlns:wp14="http://schemas.microsoft.com/office/word/2010/wordml" w:rsidP="5398CD21" wp14:paraId="337B5BEB" wp14:textId="09CB6609">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For the tourism industry, Green Key is a leading and famous eco-label given to hotels that demonstrate meticulous environmental levels (Ahmed Hassan Abdou, 2020). To gain the Green Key certificate, establishments must move forward in several key areas:</w:t>
      </w:r>
    </w:p>
    <w:p xmlns:wp14="http://schemas.microsoft.com/office/word/2010/wordml" w:rsidP="5398CD21" wp14:paraId="7DA1313E" wp14:textId="3069DF0F">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Energy Efficiency:</w:t>
      </w:r>
    </w:p>
    <w:p xmlns:wp14="http://schemas.microsoft.com/office/word/2010/wordml" w:rsidP="5398CD21" wp14:paraId="1BC7F670" wp14:textId="6AF2E136">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LED lighting, energy-efficient devices, and automated energy management systems are the execution of energy-saving technologies. Continuous energy audits and staff training on energy preservation are also needed at times (Baba Jibril, 2013). </w:t>
      </w:r>
    </w:p>
    <w:p xmlns:wp14="http://schemas.microsoft.com/office/word/2010/wordml" w:rsidP="5398CD21" wp14:paraId="4C816AF3" wp14:textId="75390C40">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Water Conservation:</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 checking and lowering consumption of water, use of water-saving substitutions </w:t>
      </w:r>
      <w:r w:rsidRPr="5398CD21" w:rsidR="62866D65">
        <w:rPr>
          <w:rFonts w:ascii="Arial" w:hAnsi="Arial" w:eastAsia="Arial" w:cs="Arial"/>
          <w:b w:val="0"/>
          <w:bCs w:val="0"/>
          <w:i w:val="0"/>
          <w:iCs w:val="0"/>
          <w:strike w:val="0"/>
          <w:dstrike w:val="0"/>
          <w:noProof w:val="0"/>
          <w:color w:val="000000" w:themeColor="text1" w:themeTint="FF" w:themeShade="FF"/>
          <w:sz w:val="24"/>
          <w:szCs w:val="24"/>
          <w:u w:val="none"/>
          <w:lang w:val="en-US"/>
        </w:rPr>
        <w:t>like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low-flow showers and toilets, and systems. Hotels must also </w:t>
      </w:r>
      <w:r w:rsidRPr="5398CD21" w:rsidR="4AA9B5FE">
        <w:rPr>
          <w:rFonts w:ascii="Arial" w:hAnsi="Arial" w:eastAsia="Arial" w:cs="Arial"/>
          <w:b w:val="0"/>
          <w:bCs w:val="0"/>
          <w:i w:val="0"/>
          <w:iCs w:val="0"/>
          <w:strike w:val="0"/>
          <w:dstrike w:val="0"/>
          <w:noProof w:val="0"/>
          <w:color w:val="000000" w:themeColor="text1" w:themeTint="FF" w:themeShade="FF"/>
          <w:sz w:val="24"/>
          <w:szCs w:val="24"/>
          <w:u w:val="none"/>
          <w:lang w:val="en-US"/>
        </w:rPr>
        <w:t>be involved</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recycling of</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water and reuse wherever it is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practicable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5398CD21" wp14:paraId="35C6D7AF" wp14:textId="5C233030">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Waste Management:</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Recycling plans, unifying organic waste, and lowering single-use plastics are the extensive policies for </w:t>
      </w:r>
      <w:r w:rsidRPr="5398CD21" w:rsidR="0F85CDAF">
        <w:rPr>
          <w:rFonts w:ascii="Arial" w:hAnsi="Arial" w:eastAsia="Arial" w:cs="Arial"/>
          <w:b w:val="0"/>
          <w:bCs w:val="0"/>
          <w:i w:val="0"/>
          <w:iCs w:val="0"/>
          <w:strike w:val="0"/>
          <w:dstrike w:val="0"/>
          <w:noProof w:val="0"/>
          <w:color w:val="000000" w:themeColor="text1" w:themeTint="FF" w:themeShade="FF"/>
          <w:sz w:val="24"/>
          <w:szCs w:val="24"/>
          <w:u w:val="none"/>
          <w:lang w:val="en-US"/>
        </w:rPr>
        <w:t>waste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mitigation. Accurate waste partition and disposal techniques are necessary (Baba Jibril, 2013).</w:t>
      </w:r>
    </w:p>
    <w:p xmlns:wp14="http://schemas.microsoft.com/office/word/2010/wordml" w:rsidP="5398CD21" wp14:paraId="0AA73B6F" wp14:textId="2235A991">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Sustainable Purchasing:</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minimise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environmental affect related </w:t>
      </w:r>
      <w:r w:rsidRPr="5398CD21" w:rsidR="0A0FB823">
        <w:rPr>
          <w:rFonts w:ascii="Arial" w:hAnsi="Arial" w:eastAsia="Arial" w:cs="Arial"/>
          <w:b w:val="0"/>
          <w:bCs w:val="0"/>
          <w:i w:val="0"/>
          <w:iCs w:val="0"/>
          <w:strike w:val="0"/>
          <w:dstrike w:val="0"/>
          <w:noProof w:val="0"/>
          <w:color w:val="000000" w:themeColor="text1" w:themeTint="FF" w:themeShade="FF"/>
          <w:sz w:val="24"/>
          <w:szCs w:val="24"/>
          <w:u w:val="none"/>
          <w:lang w:val="en-US"/>
        </w:rPr>
        <w:t>to</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transportation and generation, prioritize eco-conscious and locally sourced products. Eco-conscious refers to being aware of and prioritizing environmental impact in decision-making. Globally, it promotes sustainable practices, reduces ecological footprints, and supports the fight against climate change. Criteria for choosing suppliers who stick to environmental and social levels must be applied </w:t>
      </w:r>
      <w:r w:rsidRPr="5398CD21" w:rsidR="4C7E3316">
        <w:rPr>
          <w:rFonts w:ascii="Arial" w:hAnsi="Arial" w:eastAsia="Arial" w:cs="Arial"/>
          <w:b w:val="0"/>
          <w:bCs w:val="0"/>
          <w:i w:val="0"/>
          <w:iCs w:val="0"/>
          <w:strike w:val="0"/>
          <w:dstrike w:val="0"/>
          <w:noProof w:val="0"/>
          <w:color w:val="000000" w:themeColor="text1" w:themeTint="FF" w:themeShade="FF"/>
          <w:sz w:val="24"/>
          <w:szCs w:val="24"/>
          <w:u w:val="none"/>
          <w:lang w:val="en-US"/>
        </w:rPr>
        <w:t>for</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sustainable purchasing strategies.</w:t>
      </w:r>
    </w:p>
    <w:p xmlns:wp14="http://schemas.microsoft.com/office/word/2010/wordml" w:rsidP="5398CD21" wp14:paraId="2BCB20B5" wp14:textId="2C3B6B0A">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Corporate Social Responsibility (CSR):</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Steady participation in community new set ups, transparent and clear labor experiences, and presented local economic growth (Muhammad Ikram, 2021). Hotels are motivated to help local businesses and </w:t>
      </w:r>
      <w:r w:rsidRPr="5398CD21" w:rsidR="575B3077">
        <w:rPr>
          <w:rFonts w:ascii="Arial" w:hAnsi="Arial" w:eastAsia="Arial" w:cs="Arial"/>
          <w:b w:val="0"/>
          <w:bCs w:val="0"/>
          <w:i w:val="0"/>
          <w:iCs w:val="0"/>
          <w:strike w:val="0"/>
          <w:dstrike w:val="0"/>
          <w:noProof w:val="0"/>
          <w:color w:val="000000" w:themeColor="text1" w:themeTint="FF" w:themeShade="FF"/>
          <w:sz w:val="24"/>
          <w:szCs w:val="24"/>
          <w:u w:val="none"/>
          <w:lang w:val="en-US"/>
        </w:rPr>
        <w:t>involve themselves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social plans that are the causes of success of a community.</w:t>
      </w:r>
    </w:p>
    <w:p xmlns:wp14="http://schemas.microsoft.com/office/word/2010/wordml" w:rsidP="5398CD21" wp14:paraId="1F698378" wp14:textId="6B7C790B">
      <w:pPr>
        <w:pStyle w:val="ListParagraph"/>
        <w:numPr>
          <w:ilvl w:val="0"/>
          <w:numId w:val="3"/>
        </w:numPr>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LEED:</w:t>
      </w:r>
    </w:p>
    <w:p xmlns:wp14="http://schemas.microsoft.com/office/word/2010/wordml" w:rsidP="5398CD21" wp14:paraId="0BA6C1F3" wp14:textId="4A18BAA3">
      <w:pPr>
        <w:spacing w:before="0" w:beforeAutospacing="off" w:after="160" w:afterAutospacing="off"/>
        <w:jc w:val="both"/>
      </w:pPr>
      <w:r w:rsidRPr="5398CD21" w:rsidR="3BD07150">
        <w:rPr>
          <w:rFonts w:ascii="Arial" w:hAnsi="Arial" w:eastAsia="Arial" w:cs="Arial"/>
          <w:b w:val="0"/>
          <w:bCs w:val="0"/>
          <w:i w:val="0"/>
          <w:iCs w:val="0"/>
          <w:strike w:val="0"/>
          <w:dstrike w:val="0"/>
          <w:noProof w:val="0"/>
          <w:color w:val="000000" w:themeColor="text1" w:themeTint="FF" w:themeShade="FF"/>
          <w:sz w:val="24"/>
          <w:szCs w:val="24"/>
          <w:u w:val="none"/>
          <w:lang w:val="en-US"/>
        </w:rPr>
        <w:t>The U.</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 Building Council controlled the LEED. Its main purpose is to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observe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w:t>
      </w:r>
      <w:r w:rsidRPr="5398CD21" w:rsidR="0FA9FF2E">
        <w:rPr>
          <w:rFonts w:ascii="Arial" w:hAnsi="Arial" w:eastAsia="Arial" w:cs="Arial"/>
          <w:b w:val="0"/>
          <w:bCs w:val="0"/>
          <w:i w:val="0"/>
          <w:iCs w:val="0"/>
          <w:strike w:val="0"/>
          <w:dstrike w:val="0"/>
          <w:noProof w:val="0"/>
          <w:color w:val="000000" w:themeColor="text1" w:themeTint="FF" w:themeShade="FF"/>
          <w:sz w:val="24"/>
          <w:szCs w:val="24"/>
          <w:u w:val="none"/>
          <w:lang w:val="en-US"/>
        </w:rPr>
        <w:t>construction</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function of green buildings. It analyzes the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utilization</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energy, indoor environmental quality, and consumption of water (Tasci, 2017).</w:t>
      </w:r>
    </w:p>
    <w:p xmlns:wp14="http://schemas.microsoft.com/office/word/2010/wordml" w:rsidP="5398CD21" wp14:paraId="04DA2B65" wp14:textId="3DAE8E35">
      <w:pPr>
        <w:pStyle w:val="ListParagraph"/>
        <w:numPr>
          <w:ilvl w:val="0"/>
          <w:numId w:val="3"/>
        </w:numPr>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Earth Check:</w:t>
      </w:r>
    </w:p>
    <w:p xmlns:wp14="http://schemas.microsoft.com/office/word/2010/wordml" w:rsidP="5398CD21" wp14:paraId="31E31867" wp14:textId="215E86AE">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Earth Check gives a scientific and community-based perspective to sustainability. It may include optimising key indicators like greenhouse gas emissions, energy and water usage, waste management, and involvement of community (Tasci, 2017).</w:t>
      </w:r>
    </w:p>
    <w:p xmlns:wp14="http://schemas.microsoft.com/office/word/2010/wordml" w:rsidP="5398CD21" wp14:paraId="5A96A74D" wp14:textId="27417E6A">
      <w:pPr>
        <w:pStyle w:val="ListParagraph"/>
        <w:numPr>
          <w:ilvl w:val="0"/>
          <w:numId w:val="2"/>
        </w:numPr>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Implementation:</w:t>
      </w:r>
    </w:p>
    <w:p xmlns:wp14="http://schemas.microsoft.com/office/word/2010/wordml" w:rsidP="5398CD21" wp14:paraId="003A2935" wp14:textId="4FDE444C">
      <w:pPr>
        <w:pStyle w:val="ListParagraph"/>
        <w:numPr>
          <w:ilvl w:val="0"/>
          <w:numId w:val="3"/>
        </w:numPr>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Conducting a Sustainability Audit:</w:t>
      </w:r>
    </w:p>
    <w:p xmlns:wp14="http://schemas.microsoft.com/office/word/2010/wordml" w:rsidP="5398CD21" wp14:paraId="2E8F24D8" wp14:textId="29A276C7">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foremost move is to conduct an extensive sustainability audit. This includes evaluating the ongoing environmental effect of the functions of </w:t>
      </w:r>
      <w:r w:rsidRPr="5398CD21" w:rsidR="06ABE084">
        <w:rPr>
          <w:rFonts w:ascii="Arial" w:hAnsi="Arial" w:eastAsia="Arial" w:cs="Arial"/>
          <w:b w:val="0"/>
          <w:bCs w:val="0"/>
          <w:i w:val="0"/>
          <w:iCs w:val="0"/>
          <w:strike w:val="0"/>
          <w:dstrike w:val="0"/>
          <w:noProof w:val="0"/>
          <w:color w:val="000000" w:themeColor="text1" w:themeTint="FF" w:themeShade="FF"/>
          <w:sz w:val="24"/>
          <w:szCs w:val="24"/>
          <w:u w:val="none"/>
          <w:lang w:val="en-US"/>
        </w:rPr>
        <w:t>hotels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such as energy and water consumption, waste production, and experiences of acquisition. The main goal of this audit is to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recognise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fields of enhancement and </w:t>
      </w:r>
      <w:r w:rsidRPr="5398CD21" w:rsidR="57193B2F">
        <w:rPr>
          <w:rFonts w:ascii="Arial" w:hAnsi="Arial" w:eastAsia="Arial" w:cs="Arial"/>
          <w:b w:val="0"/>
          <w:bCs w:val="0"/>
          <w:i w:val="0"/>
          <w:iCs w:val="0"/>
          <w:strike w:val="0"/>
          <w:dstrike w:val="0"/>
          <w:noProof w:val="0"/>
          <w:color w:val="000000" w:themeColor="text1" w:themeTint="FF" w:themeShade="FF"/>
          <w:sz w:val="24"/>
          <w:szCs w:val="24"/>
          <w:u w:val="none"/>
          <w:lang w:val="en-US"/>
        </w:rPr>
        <w:t>give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main foundation to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identify</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growth (Ajeng Siti Anggraeni, 2022).</w:t>
      </w:r>
    </w:p>
    <w:p xmlns:wp14="http://schemas.microsoft.com/office/word/2010/wordml" w:rsidP="5398CD21" wp14:paraId="6251EA76" wp14:textId="7D7F3BBF">
      <w:pPr>
        <w:pStyle w:val="ListParagraph"/>
        <w:numPr>
          <w:ilvl w:val="0"/>
          <w:numId w:val="3"/>
        </w:numPr>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Developing a Sustainability Plan:</w:t>
      </w:r>
    </w:p>
    <w:p xmlns:wp14="http://schemas.microsoft.com/office/word/2010/wordml" w:rsidP="5398CD21" wp14:paraId="1EBD1370" wp14:textId="09904CFF">
      <w:pPr>
        <w:spacing w:before="0" w:beforeAutospacing="off" w:after="20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next step is to make a detailed sustainability plan based on the main steps of </w:t>
      </w:r>
      <w:r w:rsidRPr="5398CD21" w:rsidR="1B7BC420">
        <w:rPr>
          <w:rFonts w:ascii="Arial" w:hAnsi="Arial" w:eastAsia="Arial" w:cs="Arial"/>
          <w:b w:val="0"/>
          <w:bCs w:val="0"/>
          <w:i w:val="0"/>
          <w:iCs w:val="0"/>
          <w:strike w:val="0"/>
          <w:dstrike w:val="0"/>
          <w:noProof w:val="0"/>
          <w:color w:val="000000" w:themeColor="text1" w:themeTint="FF" w:themeShade="FF"/>
          <w:sz w:val="24"/>
          <w:szCs w:val="24"/>
          <w:u w:val="none"/>
          <w:lang w:val="en-US"/>
        </w:rPr>
        <w:t>the audit</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This program should define fair, measurable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objectives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like, less energy consumption by a defined percentage or gaining zero waste. Furthermore, it should add timelines for each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objective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gives duties to team members or departments, and allot the essential resources (Ajeng Siti Anggraeni, 2022). </w:t>
      </w:r>
    </w:p>
    <w:p xmlns:wp14="http://schemas.microsoft.com/office/word/2010/wordml" w:rsidP="5398CD21" wp14:paraId="68102C8B" wp14:textId="6D581F2E">
      <w:pPr>
        <w:spacing w:before="0" w:beforeAutospacing="off" w:after="20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Implementing Sustainable Practices:</w:t>
      </w:r>
    </w:p>
    <w:p xmlns:wp14="http://schemas.microsoft.com/office/word/2010/wordml" w:rsidP="5398CD21" wp14:paraId="3EDAC584" wp14:textId="012B0739">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Implementation involves Putting the sustainability plan into practice is the prime execution. Key practices include:</w:t>
      </w:r>
    </w:p>
    <w:p xmlns:wp14="http://schemas.microsoft.com/office/word/2010/wordml" w:rsidP="5398CD21" wp14:paraId="4BFCFDAD" wp14:textId="2DD657E2">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Energy-Saving Technologies: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Installation of LED lighting, energy-efficient HVAC mechanisms, and </w:t>
      </w:r>
      <w:r w:rsidRPr="5398CD21" w:rsidR="2350FC48">
        <w:rPr>
          <w:rFonts w:ascii="Arial" w:hAnsi="Arial" w:eastAsia="Arial" w:cs="Arial"/>
          <w:b w:val="0"/>
          <w:bCs w:val="0"/>
          <w:i w:val="0"/>
          <w:iCs w:val="0"/>
          <w:strike w:val="0"/>
          <w:dstrike w:val="0"/>
          <w:noProof w:val="0"/>
          <w:color w:val="000000" w:themeColor="text1" w:themeTint="FF" w:themeShade="FF"/>
          <w:sz w:val="24"/>
          <w:szCs w:val="24"/>
          <w:u w:val="none"/>
          <w:lang w:val="en-US"/>
        </w:rPr>
        <w:t>use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renewable energy sources like solar panels.</w:t>
      </w:r>
    </w:p>
    <w:p xmlns:wp14="http://schemas.microsoft.com/office/word/2010/wordml" w:rsidP="5398CD21" wp14:paraId="600105F8" wp14:textId="6CAF2C6E">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Waste Reduction Programs: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Making extensive plans for recycling, merging organic waste, and mitigating single-use plastics.</w:t>
      </w:r>
    </w:p>
    <w:p xmlns:wp14="http://schemas.microsoft.com/office/word/2010/wordml" w:rsidP="5398CD21" wp14:paraId="01B98D4B" wp14:textId="4A82E226">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Sourcing Local and Organic Products: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low the effect of environment and help the local economy, prefer local suppliers and buying organic and sustainably formed goods (Dwyer, 2013 )</w:t>
      </w:r>
    </w:p>
    <w:p xmlns:wp14="http://schemas.microsoft.com/office/word/2010/wordml" w:rsidP="5398CD21" wp14:paraId="5C1E42B4" wp14:textId="142054C8">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Employee Training:</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Educating staff on sustainable actions and the relevance of their roles in </w:t>
      </w:r>
      <w:r w:rsidRPr="5398CD21" w:rsidR="4330D58E">
        <w:rPr>
          <w:rFonts w:ascii="Arial" w:hAnsi="Arial" w:eastAsia="Arial" w:cs="Arial"/>
          <w:b w:val="0"/>
          <w:bCs w:val="0"/>
          <w:i w:val="0"/>
          <w:iCs w:val="0"/>
          <w:strike w:val="0"/>
          <w:dstrike w:val="0"/>
          <w:noProof w:val="0"/>
          <w:color w:val="000000" w:themeColor="text1" w:themeTint="FF" w:themeShade="FF"/>
          <w:sz w:val="24"/>
          <w:szCs w:val="24"/>
          <w:u w:val="none"/>
          <w:lang w:val="en-US"/>
        </w:rPr>
        <w:t>achieving</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objectives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sustainability. This includes regular training sessions and embodying sustainability into the culture of </w:t>
      </w:r>
      <w:r w:rsidRPr="5398CD21" w:rsidR="1A4F04E0">
        <w:rPr>
          <w:rFonts w:ascii="Arial" w:hAnsi="Arial" w:eastAsia="Arial" w:cs="Arial"/>
          <w:b w:val="0"/>
          <w:bCs w:val="0"/>
          <w:i w:val="0"/>
          <w:iCs w:val="0"/>
          <w:strike w:val="0"/>
          <w:dstrike w:val="0"/>
          <w:noProof w:val="0"/>
          <w:color w:val="000000" w:themeColor="text1" w:themeTint="FF" w:themeShade="FF"/>
          <w:sz w:val="24"/>
          <w:szCs w:val="24"/>
          <w:u w:val="none"/>
          <w:lang w:val="en-US"/>
        </w:rPr>
        <w:t>the company</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5398CD21" wp14:paraId="4C719538" wp14:textId="47491386">
      <w:pPr>
        <w:pStyle w:val="ListParagraph"/>
        <w:numPr>
          <w:ilvl w:val="0"/>
          <w:numId w:val="3"/>
        </w:numPr>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Monitoring and Reporting Progress:</w:t>
      </w:r>
    </w:p>
    <w:p xmlns:wp14="http://schemas.microsoft.com/office/word/2010/wordml" w:rsidP="5398CD21" wp14:paraId="0143E940" wp14:textId="01A2533E">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To make sure the success of plan of sustainability, steady checking is essential. This can involve continuous reviews of key performance indicators (KPIs) associated to energy, water, and waste. To form essential arrangements, regular feedback from staff and guests should be embraced (Vanessa Guerra-Lombardi, 2024). To maintain pliability and show the engagement of hotel to sustainability, reporting progress clearly to stakeholders which involve guests, workers, and sponsors.</w:t>
      </w:r>
    </w:p>
    <w:p xmlns:wp14="http://schemas.microsoft.com/office/word/2010/wordml" w:rsidP="5398CD21" wp14:paraId="60FBCF57" wp14:textId="0AC3D9A1">
      <w:pPr>
        <w:pStyle w:val="ListParagraph"/>
        <w:numPr>
          <w:ilvl w:val="0"/>
          <w:numId w:val="1"/>
        </w:numPr>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Benefits and challenges:</w:t>
      </w:r>
    </w:p>
    <w:p xmlns:wp14="http://schemas.microsoft.com/office/word/2010/wordml" w:rsidP="5398CD21" wp14:paraId="51CC1A01" wp14:textId="5F049F23">
      <w:pPr>
        <w:pStyle w:val="ListParagraph"/>
        <w:numPr>
          <w:ilvl w:val="0"/>
          <w:numId w:val="2"/>
        </w:numPr>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Benefits:</w:t>
      </w:r>
    </w:p>
    <w:p xmlns:wp14="http://schemas.microsoft.com/office/word/2010/wordml" w:rsidP="5398CD21" wp14:paraId="756B4FBE" wp14:textId="07D89354">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Conservation of Resources and Cost Savings:</w:t>
      </w:r>
    </w:p>
    <w:p xmlns:wp14="http://schemas.microsoft.com/office/word/2010/wordml" w:rsidP="5398CD21" wp14:paraId="15D0BE81" wp14:textId="75C01338">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Resource preservation can be achieved by executing sustainable practices in hotels that result in low energy and water use. Hotels can reduce their utility bills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substantially by</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398CD21" w:rsidR="4DB589BF">
        <w:rPr>
          <w:rFonts w:ascii="Arial" w:hAnsi="Arial" w:eastAsia="Arial" w:cs="Arial"/>
          <w:b w:val="0"/>
          <w:bCs w:val="0"/>
          <w:i w:val="0"/>
          <w:iCs w:val="0"/>
          <w:strike w:val="0"/>
          <w:dstrike w:val="0"/>
          <w:noProof w:val="0"/>
          <w:color w:val="000000" w:themeColor="text1" w:themeTint="FF" w:themeShade="FF"/>
          <w:sz w:val="24"/>
          <w:szCs w:val="24"/>
          <w:u w:val="none"/>
          <w:lang w:val="en-US"/>
        </w:rPr>
        <w:t>funding</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energy-efficient lighting, airing, warming, and air conditioning (HVAC) systems. In preserving valuable resources, water-saving actions like, low-flow substitutions and plans to reuse linen reuse additionally add to saving of cost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Chindu</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Chandran, 2021).</w:t>
      </w:r>
    </w:p>
    <w:p xmlns:wp14="http://schemas.microsoft.com/office/word/2010/wordml" w:rsidP="5398CD21" wp14:paraId="7DEBDC72" wp14:textId="5BFFB60D">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Improved Reputation and Competitive Advantage:</w:t>
      </w:r>
    </w:p>
    <w:p xmlns:wp14="http://schemas.microsoft.com/office/word/2010/wordml" w:rsidP="5398CD21" wp14:paraId="09AE7BB7" wp14:textId="26C8796E">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With the adoption of </w:t>
      </w:r>
      <w:r w:rsidRPr="5398CD21" w:rsidR="4DCE3DF0">
        <w:rPr>
          <w:rFonts w:ascii="Arial" w:hAnsi="Arial" w:eastAsia="Arial" w:cs="Arial"/>
          <w:b w:val="0"/>
          <w:bCs w:val="0"/>
          <w:i w:val="0"/>
          <w:iCs w:val="0"/>
          <w:strike w:val="0"/>
          <w:dstrike w:val="0"/>
          <w:noProof w:val="0"/>
          <w:color w:val="000000" w:themeColor="text1" w:themeTint="FF" w:themeShade="FF"/>
          <w:sz w:val="24"/>
          <w:szCs w:val="24"/>
          <w:u w:val="none"/>
          <w:lang w:val="en-US"/>
        </w:rPr>
        <w:t>sustainability,</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hotel's fame can be increased and a competitive edge in the market can be achieved. Hotels that present an engagement to sustainability captivate a wider customer foundation as eco-friendly travelers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greatly prefer</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environmentally responsible settlements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Chindu</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Chandran, 2021). </w:t>
      </w:r>
    </w:p>
    <w:p xmlns:wp14="http://schemas.microsoft.com/office/word/2010/wordml" w:rsidP="5398CD21" wp14:paraId="3FC181B1" wp14:textId="250FC97C">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Enhanced Guest Experience:</w:t>
      </w:r>
    </w:p>
    <w:p xmlns:wp14="http://schemas.microsoft.com/office/word/2010/wordml" w:rsidP="5398CD21" wp14:paraId="4C1488F2" wp14:textId="4B0E3AF9">
      <w:pPr>
        <w:spacing w:before="0" w:beforeAutospacing="off" w:after="160" w:afterAutospacing="off"/>
        <w:jc w:val="both"/>
      </w:pPr>
      <w:r w:rsidRPr="5398CD21" w:rsidR="577D48AA">
        <w:rPr>
          <w:rFonts w:ascii="Arial" w:hAnsi="Arial" w:eastAsia="Arial" w:cs="Arial"/>
          <w:b w:val="0"/>
          <w:bCs w:val="0"/>
          <w:i w:val="0"/>
          <w:iCs w:val="0"/>
          <w:strike w:val="0"/>
          <w:dstrike w:val="0"/>
          <w:noProof w:val="0"/>
          <w:color w:val="000000" w:themeColor="text1" w:themeTint="FF" w:themeShade="FF"/>
          <w:sz w:val="24"/>
          <w:szCs w:val="24"/>
          <w:u w:val="none"/>
          <w:lang w:val="en-US"/>
        </w:rPr>
        <w:t>Sustainability increases the guest's practices and gives the environment advantages.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is </w:t>
      </w:r>
      <w:r w:rsidRPr="5398CD21" w:rsidR="6A0D9B36">
        <w:rPr>
          <w:rFonts w:ascii="Arial" w:hAnsi="Arial" w:eastAsia="Arial" w:cs="Arial"/>
          <w:b w:val="0"/>
          <w:bCs w:val="0"/>
          <w:i w:val="0"/>
          <w:iCs w:val="0"/>
          <w:strike w:val="0"/>
          <w:dstrike w:val="0"/>
          <w:noProof w:val="0"/>
          <w:color w:val="000000" w:themeColor="text1" w:themeTint="FF" w:themeShade="FF"/>
          <w:sz w:val="24"/>
          <w:szCs w:val="24"/>
          <w:u w:val="none"/>
          <w:lang w:val="en-US"/>
        </w:rPr>
        <w:t>a true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fact that guests mostly stay in hotels that do not compromise on their health by giving cleaner indoor environments and eco-conscious facilities. From organic toiletries to locally sourced, organic food options, Sustainable hotels give guests a distinctive and indelible experience that orders with their norms (Frans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Melissen</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2016).</w:t>
      </w:r>
    </w:p>
    <w:p xmlns:wp14="http://schemas.microsoft.com/office/word/2010/wordml" w:rsidP="5398CD21" wp14:paraId="3429D697" wp14:textId="2D20C9CD">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Contribution to Global Sustainability Goals:</w:t>
      </w:r>
    </w:p>
    <w:p xmlns:wp14="http://schemas.microsoft.com/office/word/2010/wordml" w:rsidP="5398CD21" wp14:paraId="6DA6B8CA" wp14:textId="01BAB891">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By lowering their carbon footprint and contributing to localities, hotels play a pivotal role in increasingly worldwide sustainability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objectives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Hotels support attempts for environmental preservation through </w:t>
      </w:r>
      <w:r w:rsidRPr="5398CD21" w:rsidR="4D09689A">
        <w:rPr>
          <w:rFonts w:ascii="Arial" w:hAnsi="Arial" w:eastAsia="Arial" w:cs="Arial"/>
          <w:b w:val="0"/>
          <w:bCs w:val="0"/>
          <w:i w:val="0"/>
          <w:iCs w:val="0"/>
          <w:strike w:val="0"/>
          <w:dstrike w:val="0"/>
          <w:noProof w:val="0"/>
          <w:color w:val="000000" w:themeColor="text1" w:themeTint="FF" w:themeShade="FF"/>
          <w:sz w:val="24"/>
          <w:szCs w:val="24"/>
          <w:u w:val="none"/>
          <w:lang w:val="en-US"/>
        </w:rPr>
        <w:t>programs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like,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waste loss, plans for recycling, and involvement of community along with prompting economic growth and social commitment within their local ecosystems. Hotels become prominent sponsors in making a more sustainable upcoming hold for the planet by arranging wider sustainability programs.</w:t>
      </w:r>
    </w:p>
    <w:p xmlns:wp14="http://schemas.microsoft.com/office/word/2010/wordml" w:rsidP="5398CD21" wp14:paraId="5ACAF44B" wp14:textId="27DCB264">
      <w:pPr>
        <w:pStyle w:val="ListParagraph"/>
        <w:numPr>
          <w:ilvl w:val="0"/>
          <w:numId w:val="2"/>
        </w:numPr>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Challenges:</w:t>
      </w:r>
    </w:p>
    <w:p xmlns:wp14="http://schemas.microsoft.com/office/word/2010/wordml" w:rsidP="5398CD21" wp14:paraId="2E604F4D" wp14:textId="165A914D">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Initial Investment Costs: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Advanced framework to embody energy-efficient mechanisms and installing eco-friendly technology are a few important sponsors required in execution of sustainability programs. Furthermore, to assure suitable execution and loyalty to sustainable experiences, staff training programs are essential.</w:t>
      </w:r>
    </w:p>
    <w:p xmlns:wp14="http://schemas.microsoft.com/office/word/2010/wordml" w:rsidP="5398CD21" wp14:paraId="5DA5C847" wp14:textId="34D3E87F">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Operational Challenges:</w:t>
      </w:r>
    </w:p>
    <w:p xmlns:wp14="http://schemas.microsoft.com/office/word/2010/wordml" w:rsidP="5398CD21" wp14:paraId="7EB8FEF0" wp14:textId="4A26AD32">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Steadiness in sustainable experiences beyond all departments can be crucial.  To assure deference with sustainability levels and recognise aspects for enhancement, steady inspection and assessment are necessary (Paapa, 2024).</w:t>
      </w:r>
    </w:p>
    <w:p xmlns:wp14="http://schemas.microsoft.com/office/word/2010/wordml" w:rsidP="5398CD21" wp14:paraId="793575CA" wp14:textId="4CA815BE">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Balancing Sustainability with Profitability:</w:t>
      </w:r>
    </w:p>
    <w:p xmlns:wp14="http://schemas.microsoft.com/office/word/2010/wordml" w:rsidP="5398CD21" wp14:paraId="0BD2C772" wp14:textId="16E123CC">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Hoteliers experience the challenge of maintaining objectives of sustainability with profitability. It is essential for sustainable business structures to make sure that eco-conscious experiences do not compromise quality of service or enhance functional prices. </w:t>
      </w:r>
    </w:p>
    <w:p xmlns:wp14="http://schemas.microsoft.com/office/word/2010/wordml" w:rsidP="5398CD21" wp14:paraId="519B59E6" wp14:textId="653F2ABB">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Overcoming Resistance to Change:</w:t>
      </w:r>
    </w:p>
    <w:p xmlns:wp14="http://schemas.microsoft.com/office/word/2010/wordml" w:rsidP="5398CD21" wp14:paraId="31E038EF" wp14:textId="3D730752">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Sustainability can be hampered by resistance to change from stakeholders, including owners, management, staff, and customers. Dealing with doubts and achieving buy-in through education, communication, and presenting the advantages of sustainability is essential for effective unification (Hassan, Wafy, Hewedi, &amp; Ali, 2022). </w:t>
      </w:r>
    </w:p>
    <w:p xmlns:wp14="http://schemas.microsoft.com/office/word/2010/wordml" w:rsidP="5398CD21" wp14:paraId="7BE536F7" wp14:textId="1760728F">
      <w:pPr>
        <w:pStyle w:val="ListParagraph"/>
        <w:numPr>
          <w:ilvl w:val="0"/>
          <w:numId w:val="1"/>
        </w:numPr>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Future of Sustainability in the Hotel &amp; Hospitality Industry:</w:t>
      </w:r>
    </w:p>
    <w:p xmlns:wp14="http://schemas.microsoft.com/office/word/2010/wordml" w:rsidP="5398CD21" wp14:paraId="570214B8" wp14:textId="463D8D22">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Trends in Sustainable Tourism and Hospitality:</w:t>
      </w:r>
    </w:p>
    <w:p xmlns:wp14="http://schemas.microsoft.com/office/word/2010/wordml" w:rsidP="5398CD21" wp14:paraId="5C40C239" wp14:textId="78574628">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hotel and hospitality industry </w:t>
      </w:r>
      <w:r w:rsidRPr="5398CD21" w:rsidR="67002094">
        <w:rPr>
          <w:rFonts w:ascii="Arial" w:hAnsi="Arial" w:eastAsia="Arial" w:cs="Arial"/>
          <w:b w:val="0"/>
          <w:bCs w:val="0"/>
          <w:i w:val="0"/>
          <w:iCs w:val="0"/>
          <w:strike w:val="0"/>
          <w:dstrike w:val="0"/>
          <w:noProof w:val="0"/>
          <w:color w:val="000000" w:themeColor="text1" w:themeTint="FF" w:themeShade="FF"/>
          <w:sz w:val="24"/>
          <w:szCs w:val="24"/>
          <w:u w:val="none"/>
          <w:lang w:val="en-US"/>
        </w:rPr>
        <w:t>are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observing</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growing demand for eco-conscious settlements as travelers become further environmentally aware. This style is bringing hotels to embrace sustainable activities to fascinate and keep customers. Achievements in sustainable technologies, like energy-efficient HVAC managements, smart lighting, and water-saving measurements are shaping it easier for hotels to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minimise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their environmental footprint while increasing guest relaxation and practices (Jauhari, 2014).</w:t>
      </w:r>
    </w:p>
    <w:p xmlns:wp14="http://schemas.microsoft.com/office/word/2010/wordml" w:rsidP="5398CD21" wp14:paraId="2A6F8181" wp14:textId="28BBC4F5">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Role of Innovation:</w:t>
      </w:r>
    </w:p>
    <w:p xmlns:wp14="http://schemas.microsoft.com/office/word/2010/wordml" w:rsidP="5398CD21" wp14:paraId="03314A7E" wp14:textId="114A2CDF">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 </w:t>
      </w:r>
      <w:r w:rsidRPr="5398CD21" w:rsidR="43DEF0C8">
        <w:rPr>
          <w:rFonts w:ascii="Arial" w:hAnsi="Arial" w:eastAsia="Arial" w:cs="Arial"/>
          <w:b w:val="0"/>
          <w:bCs w:val="0"/>
          <w:i w:val="0"/>
          <w:iCs w:val="0"/>
          <w:strike w:val="0"/>
          <w:dstrike w:val="0"/>
          <w:noProof w:val="0"/>
          <w:color w:val="000000" w:themeColor="text1" w:themeTint="FF" w:themeShade="FF"/>
          <w:sz w:val="24"/>
          <w:szCs w:val="24"/>
          <w:u w:val="none"/>
          <w:lang w:val="en-US"/>
        </w:rPr>
        <w:t>industry</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innovation plays a crucial role in bringing sustainability. Smart buildings structured with sensors and automation </w:t>
      </w:r>
      <w:r w:rsidRPr="5398CD21" w:rsidR="3DE722EE">
        <w:rPr>
          <w:rFonts w:ascii="Arial" w:hAnsi="Arial" w:eastAsia="Arial" w:cs="Arial"/>
          <w:b w:val="0"/>
          <w:bCs w:val="0"/>
          <w:i w:val="0"/>
          <w:iCs w:val="0"/>
          <w:strike w:val="0"/>
          <w:dstrike w:val="0"/>
          <w:noProof w:val="0"/>
          <w:color w:val="000000" w:themeColor="text1" w:themeTint="FF" w:themeShade="FF"/>
          <w:sz w:val="24"/>
          <w:szCs w:val="24"/>
          <w:u w:val="none"/>
          <w:lang w:val="en-US"/>
        </w:rPr>
        <w:t>management</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standardize energy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utilization</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resource control,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minimising</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waste and driving costs. In addition, the unity of renewable energy sources such </w:t>
      </w:r>
      <w:r w:rsidRPr="5398CD21" w:rsidR="745DAF74">
        <w:rPr>
          <w:rFonts w:ascii="Arial" w:hAnsi="Arial" w:eastAsia="Arial" w:cs="Arial"/>
          <w:b w:val="0"/>
          <w:bCs w:val="0"/>
          <w:i w:val="0"/>
          <w:iCs w:val="0"/>
          <w:strike w:val="0"/>
          <w:dstrike w:val="0"/>
          <w:noProof w:val="0"/>
          <w:color w:val="000000" w:themeColor="text1" w:themeTint="FF" w:themeShade="FF"/>
          <w:sz w:val="24"/>
          <w:szCs w:val="24"/>
          <w:u w:val="none"/>
          <w:lang w:val="en-US"/>
        </w:rPr>
        <w:t>as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solar panels and wind turbines makes </w:t>
      </w:r>
      <w:r w:rsidRPr="5398CD21" w:rsidR="4ED0BB2C">
        <w:rPr>
          <w:rFonts w:ascii="Arial" w:hAnsi="Arial" w:eastAsia="Arial" w:cs="Arial"/>
          <w:b w:val="0"/>
          <w:bCs w:val="0"/>
          <w:i w:val="0"/>
          <w:iCs w:val="0"/>
          <w:strike w:val="0"/>
          <w:dstrike w:val="0"/>
          <w:noProof w:val="0"/>
          <w:color w:val="000000" w:themeColor="text1" w:themeTint="FF" w:themeShade="FF"/>
          <w:sz w:val="24"/>
          <w:szCs w:val="24"/>
          <w:u w:val="none"/>
          <w:lang w:val="en-US"/>
        </w:rPr>
        <w:t>hotels able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produce fair energy locally that </w:t>
      </w:r>
      <w:r w:rsidRPr="5398CD21" w:rsidR="115380F6">
        <w:rPr>
          <w:rFonts w:ascii="Arial" w:hAnsi="Arial" w:eastAsia="Arial" w:cs="Arial"/>
          <w:b w:val="0"/>
          <w:bCs w:val="0"/>
          <w:i w:val="0"/>
          <w:iCs w:val="0"/>
          <w:strike w:val="0"/>
          <w:dstrike w:val="0"/>
          <w:noProof w:val="0"/>
          <w:color w:val="000000" w:themeColor="text1" w:themeTint="FF" w:themeShade="FF"/>
          <w:sz w:val="24"/>
          <w:szCs w:val="24"/>
          <w:u w:val="none"/>
          <w:lang w:val="en-US"/>
        </w:rPr>
        <w:t>mitigates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flexibility on fossil fuels. Waste-to-energy remedies like anaerobic digestion and ignition with energy recovery, give chances to transform organic waste into renewable energy and heat.</w:t>
      </w:r>
    </w:p>
    <w:p xmlns:wp14="http://schemas.microsoft.com/office/word/2010/wordml" w:rsidP="5398CD21" wp14:paraId="514517C9" wp14:textId="1104103C">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Regulatory Changes and Incentives:</w:t>
      </w:r>
    </w:p>
    <w:p xmlns:wp14="http://schemas.microsoft.com/office/word/2010/wordml" w:rsidP="5398CD21" wp14:paraId="4EAFEC41" wp14:textId="68F759B9">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Governments globally are approving strategies and giving advantages to motivate sustainability in the hospitality zone. These strategies may involve management </w:t>
      </w:r>
      <w:r w:rsidRPr="5398CD21" w:rsidR="1E81795D">
        <w:rPr>
          <w:rFonts w:ascii="Arial" w:hAnsi="Arial" w:eastAsia="Arial" w:cs="Arial"/>
          <w:b w:val="0"/>
          <w:bCs w:val="0"/>
          <w:i w:val="0"/>
          <w:iCs w:val="0"/>
          <w:strike w:val="0"/>
          <w:dstrike w:val="0"/>
          <w:noProof w:val="0"/>
          <w:color w:val="000000" w:themeColor="text1" w:themeTint="FF" w:themeShade="FF"/>
          <w:sz w:val="24"/>
          <w:szCs w:val="24"/>
          <w:u w:val="none"/>
          <w:lang w:val="en-US"/>
        </w:rPr>
        <w:t>of</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energy efficiency levels, waste management actions, and measures to preserve water (Peter Jones, 2014). Furthermore, payments like </w:t>
      </w:r>
      <w:r w:rsidRPr="5398CD21" w:rsidR="0A372FB2">
        <w:rPr>
          <w:rFonts w:ascii="Arial" w:hAnsi="Arial" w:eastAsia="Arial" w:cs="Arial"/>
          <w:b w:val="0"/>
          <w:bCs w:val="0"/>
          <w:i w:val="0"/>
          <w:iCs w:val="0"/>
          <w:strike w:val="0"/>
          <w:dstrike w:val="0"/>
          <w:noProof w:val="0"/>
          <w:color w:val="000000" w:themeColor="text1" w:themeTint="FF" w:themeShade="FF"/>
          <w:sz w:val="24"/>
          <w:szCs w:val="24"/>
          <w:u w:val="none"/>
          <w:lang w:val="en-US"/>
        </w:rPr>
        <w:t>donations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subsidies, and tax breaks are prompting hotels to invest in sustainable framework and experiences which make it monetary workable to unify eco-conscious remedies.</w:t>
      </w:r>
    </w:p>
    <w:p xmlns:wp14="http://schemas.microsoft.com/office/word/2010/wordml" w:rsidP="5398CD21" wp14:paraId="2845A577" wp14:textId="4FAE209B">
      <w:pPr>
        <w:spacing w:before="0" w:beforeAutospacing="off" w:after="160" w:afterAutospacing="off"/>
        <w:jc w:val="both"/>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Predictions for the Future:</w:t>
      </w:r>
    </w:p>
    <w:p xmlns:wp14="http://schemas.microsoft.com/office/word/2010/wordml" w:rsidP="5398CD21" wp14:paraId="00EB47B7" wp14:textId="792F7C8A">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It looks promising and committed when we notice the future of sustainability in the hotel and hospitality, with ordinary assumption of sustainable operations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anticipated</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become the standard. Hotels will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greatly prefer</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sustainability to keep them competitive as soon as customer priorities continue to move towards eco-conscious choices (Young Hoon Kim, 2018). Within the zone, this step will prefer the arrival of new industrial and accreditations customized to </w:t>
      </w:r>
      <w:r w:rsidRPr="5398CD21" w:rsidR="56486AF4">
        <w:rPr>
          <w:rFonts w:ascii="Arial" w:hAnsi="Arial" w:eastAsia="Arial" w:cs="Arial"/>
          <w:b w:val="0"/>
          <w:bCs w:val="0"/>
          <w:i w:val="0"/>
          <w:iCs w:val="0"/>
          <w:strike w:val="0"/>
          <w:dstrike w:val="0"/>
          <w:noProof w:val="0"/>
          <w:color w:val="000000" w:themeColor="text1" w:themeTint="FF" w:themeShade="FF"/>
          <w:sz w:val="24"/>
          <w:szCs w:val="24"/>
          <w:u w:val="none"/>
          <w:lang w:val="en-US"/>
        </w:rPr>
        <w:t>environmental</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zone, further bring exploration and sustainability attempts.</w:t>
      </w:r>
    </w:p>
    <w:p xmlns:wp14="http://schemas.microsoft.com/office/word/2010/wordml" w:rsidP="5398CD21" wp14:paraId="291A7898" wp14:textId="30562622">
      <w:pPr>
        <w:pStyle w:val="ListParagraph"/>
        <w:numPr>
          <w:ilvl w:val="0"/>
          <w:numId w:val="1"/>
        </w:numPr>
        <w:spacing w:before="240" w:beforeAutospacing="off" w:after="240" w:afterAutospacing="off"/>
        <w:jc w:val="both"/>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Conclusion:</w:t>
      </w:r>
    </w:p>
    <w:p xmlns:wp14="http://schemas.microsoft.com/office/word/2010/wordml" w:rsidP="5398CD21" wp14:paraId="55BA5CA8" wp14:textId="0AC54B99">
      <w:pPr>
        <w:spacing w:before="0" w:beforeAutospacing="off" w:after="160" w:afterAutospacing="off"/>
        <w:jc w:val="both"/>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Concluding it all, the evolving relevance of sustainability in the hotel and hospitality industry is discussed in this research.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We've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identified</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key movements like, great demand for eco-conscious settlements and the role of exploration in bringing sustainable experiences (Rodrigo Amado dos Santos, 2017). Controlling diversities and benefits are also making the sustainability environment of industry.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It's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comprehensible that sustainability is not only a fashion but a basic feature of hotel functions, along with advantages </w:t>
      </w:r>
      <w:r w:rsidRPr="5398CD21" w:rsidR="0A3A8CA0">
        <w:rPr>
          <w:rFonts w:ascii="Arial" w:hAnsi="Arial" w:eastAsia="Arial" w:cs="Arial"/>
          <w:b w:val="0"/>
          <w:bCs w:val="0"/>
          <w:i w:val="0"/>
          <w:iCs w:val="0"/>
          <w:strike w:val="0"/>
          <w:dstrike w:val="0"/>
          <w:noProof w:val="0"/>
          <w:color w:val="000000" w:themeColor="text1" w:themeTint="FF" w:themeShade="FF"/>
          <w:sz w:val="24"/>
          <w:szCs w:val="24"/>
          <w:u w:val="none"/>
          <w:lang w:val="en-US"/>
        </w:rPr>
        <w:t>ranging</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from cost savings to </w:t>
      </w:r>
      <w:r w:rsidRPr="5398CD21" w:rsidR="42FF3BAC">
        <w:rPr>
          <w:rFonts w:ascii="Arial" w:hAnsi="Arial" w:eastAsia="Arial" w:cs="Arial"/>
          <w:b w:val="0"/>
          <w:bCs w:val="0"/>
          <w:i w:val="0"/>
          <w:iCs w:val="0"/>
          <w:strike w:val="0"/>
          <w:dstrike w:val="0"/>
          <w:noProof w:val="0"/>
          <w:color w:val="000000" w:themeColor="text1" w:themeTint="FF" w:themeShade="FF"/>
          <w:sz w:val="24"/>
          <w:szCs w:val="24"/>
          <w:u w:val="none"/>
          <w:lang w:val="en-US"/>
        </w:rPr>
        <w:t>increased</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brand fame. As we </w:t>
      </w:r>
      <w:r w:rsidRPr="5398CD21" w:rsidR="2089AA3F">
        <w:rPr>
          <w:rFonts w:ascii="Arial" w:hAnsi="Arial" w:eastAsia="Arial" w:cs="Arial"/>
          <w:b w:val="0"/>
          <w:bCs w:val="0"/>
          <w:i w:val="0"/>
          <w:iCs w:val="0"/>
          <w:strike w:val="0"/>
          <w:dstrike w:val="0"/>
          <w:noProof w:val="0"/>
          <w:color w:val="000000" w:themeColor="text1" w:themeTint="FF" w:themeShade="FF"/>
          <w:sz w:val="24"/>
          <w:szCs w:val="24"/>
          <w:u w:val="none"/>
          <w:lang w:val="en-US"/>
        </w:rPr>
        <w:t>observe in</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future,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it's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crucial for the industry to support its engagement to sustainable functions. The forecasted conventional assumption of sustainability and the appearance of advanced measures explain the demand for present needs. Hotels can not only reduce their environmental effect but also </w:t>
      </w:r>
      <w:r w:rsidRPr="5398CD21" w:rsidR="24CA869B">
        <w:rPr>
          <w:rFonts w:ascii="Arial" w:hAnsi="Arial" w:eastAsia="Arial" w:cs="Arial"/>
          <w:b w:val="0"/>
          <w:bCs w:val="0"/>
          <w:i w:val="0"/>
          <w:iCs w:val="0"/>
          <w:strike w:val="0"/>
          <w:dstrike w:val="0"/>
          <w:noProof w:val="0"/>
          <w:color w:val="000000" w:themeColor="text1" w:themeTint="FF" w:themeShade="FF"/>
          <w:sz w:val="24"/>
          <w:szCs w:val="24"/>
          <w:u w:val="none"/>
          <w:lang w:val="en-US"/>
        </w:rPr>
        <w:t>future proof</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their businesses in the </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greatly growing</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eco-conscious market by preferring sustainability. It is true to say that sustainable actions are not just an option but a requirement for the continuation and effectiveness of the hotel and hospitality industry (Rodrigo Amado dos Santos, 2017).</w:t>
      </w:r>
    </w:p>
    <w:p xmlns:wp14="http://schemas.microsoft.com/office/word/2010/wordml" wp14:paraId="152185E8" wp14:textId="2127456F"/>
    <w:p xmlns:wp14="http://schemas.microsoft.com/office/word/2010/wordml" wp14:paraId="688FFDA7" wp14:textId="40DA7B0F"/>
    <w:p xmlns:wp14="http://schemas.microsoft.com/office/word/2010/wordml" wp14:paraId="2E437903" wp14:textId="2EB794E0"/>
    <w:p xmlns:wp14="http://schemas.microsoft.com/office/word/2010/wordml" wp14:paraId="0896B0B8" wp14:textId="012EC1E9"/>
    <w:p xmlns:wp14="http://schemas.microsoft.com/office/word/2010/wordml" wp14:paraId="4A0977D2" wp14:textId="0ED3C8CF"/>
    <w:p xmlns:wp14="http://schemas.microsoft.com/office/word/2010/wordml" wp14:paraId="4F5A4B8D" wp14:textId="420F4D14"/>
    <w:p xmlns:wp14="http://schemas.microsoft.com/office/word/2010/wordml" wp14:paraId="77DE0412" wp14:textId="30E0CCF8"/>
    <w:p xmlns:wp14="http://schemas.microsoft.com/office/word/2010/wordml" wp14:paraId="5DABF702" wp14:textId="595049D2"/>
    <w:p xmlns:wp14="http://schemas.microsoft.com/office/word/2010/wordml" wp14:paraId="7E399773" wp14:textId="69077D13"/>
    <w:p xmlns:wp14="http://schemas.microsoft.com/office/word/2010/wordml" wp14:paraId="6CC3FE69" wp14:textId="260850F7"/>
    <w:p xmlns:wp14="http://schemas.microsoft.com/office/word/2010/wordml" wp14:paraId="5B623605" wp14:textId="3BAEDD3F"/>
    <w:p xmlns:wp14="http://schemas.microsoft.com/office/word/2010/wordml" wp14:paraId="6DCF4B1F" wp14:textId="50835BC9"/>
    <w:p xmlns:wp14="http://schemas.microsoft.com/office/word/2010/wordml" wp14:paraId="6C8862CA" wp14:textId="489A80FA"/>
    <w:p xmlns:wp14="http://schemas.microsoft.com/office/word/2010/wordml" w:rsidP="5398CD21" wp14:paraId="6A0256DA" wp14:textId="3D15D501">
      <w:pPr>
        <w:pStyle w:val="Heading1"/>
        <w:spacing w:before="480" w:beforeAutospacing="off" w:after="0" w:afterAutospacing="off"/>
      </w:pPr>
      <w:r w:rsidRPr="5398CD21" w:rsidR="31FCDC0C">
        <w:rPr>
          <w:rFonts w:ascii="Arial" w:hAnsi="Arial" w:eastAsia="Arial" w:cs="Arial"/>
          <w:b w:val="1"/>
          <w:bCs w:val="1"/>
          <w:i w:val="0"/>
          <w:iCs w:val="0"/>
          <w:strike w:val="0"/>
          <w:dstrike w:val="0"/>
          <w:noProof w:val="0"/>
          <w:color w:val="366091"/>
          <w:sz w:val="24"/>
          <w:szCs w:val="24"/>
          <w:u w:val="none"/>
          <w:lang w:val="en-US"/>
        </w:rPr>
        <w:t>Works Cited</w:t>
      </w:r>
    </w:p>
    <w:p xmlns:wp14="http://schemas.microsoft.com/office/word/2010/wordml" w:rsidP="5398CD21" wp14:paraId="6D11F018" wp14:textId="16EB0C46">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Ahmed Hassan Abdou, T. H. (2020). A Description of Green Hotel Practices and Their Role in Achieving Sustainable Development.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Sustainability 12(22)</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5398CD21" wp14:paraId="68D6C200" wp14:textId="2B225431">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Ajeng Siti Anggraeni, S. J. (2022). Sustainable Business Strategy at Hotel Selarong Bogor.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Business review and case studies Vol. 3 No. 3</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5398CD21" wp14:paraId="1AE0E0F0" wp14:textId="235B7DE6">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Alexandra MALHEIRO, B. B. (2020). Sustainability In Tourism And Hospitality: Trends And Challenges.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Education Excellence and Innovation Management: A 2025 Vision to Sustain Economic Development during Global Challenges</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15545-15555.</w:t>
      </w:r>
    </w:p>
    <w:p xmlns:wp14="http://schemas.microsoft.com/office/word/2010/wordml" w:rsidP="5398CD21" wp14:paraId="5E7325B1" wp14:textId="56024D64">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Alhaddi, H. (2015). Triple Bottom Line and Sustainability: A Literature Review.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Business and Management Studies Vol. 1, No. 2</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5398CD21" wp14:paraId="201EEF9A" wp14:textId="4F4F01A6">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Arturo Molina-Collado, M. L.-V.-R. (2022). Sustainability in hospitality and tourism: a review of key research topics from 1994 to 2020.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International Journal of Contemporary Hospitality Management Volume 34 Issue 8</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5398CD21" wp14:paraId="34357AA7" wp14:textId="2233E864">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Baba Jibril, O. H. (2013). A Sustainable Process for Continuous Program Improvement towards Accreditation.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Procedia - Social and Behavioral Sciences Volume 102</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352-360.</w:t>
      </w:r>
    </w:p>
    <w:p xmlns:wp14="http://schemas.microsoft.com/office/word/2010/wordml" w:rsidP="5398CD21" wp14:paraId="641BC88C" wp14:textId="2A4833C5">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Chindu Chandran, P. B. (2021). Hotel's best practices as strategic drivers for environmental sustainability and green marketing.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Consumer Behaviour in Hospitality and Tourism</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5398CD21" wp14:paraId="77AD5984" wp14:textId="42050B14">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Dwyer, L. K. (2013 ). An importance–performance analysis of sustainability factors for long-term strategy planning in Slovenian hotels.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Journal of Sustainable Tourism Volume 21 - Issue 3</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487-504.</w:t>
      </w:r>
    </w:p>
    <w:p xmlns:wp14="http://schemas.microsoft.com/office/word/2010/wordml" w:rsidP="5398CD21" wp14:paraId="2F234729" wp14:textId="6613533E">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Frans Melissen, R. v. (2016). Sustainability challenges and opportunities arising from the owner-operator split in hotels.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International Journal of Hospitality Management Volume 54</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35-42.</w:t>
      </w:r>
    </w:p>
    <w:p xmlns:wp14="http://schemas.microsoft.com/office/word/2010/wordml" w:rsidP="5398CD21" wp14:paraId="4CCF5C3A" wp14:textId="334B8DFE">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Han, H. (2021). Consumer behavior and environmental sustainability in tourism and hospitality: a review of theories, concepts, and latest research.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Sustainable Consumer Behaviour and the Environment</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5398CD21" wp14:paraId="4A94EFA7" wp14:textId="3CEA36A9">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Hassan, M., Wafy, O., Hewedi, M., &amp; Ali, A. (2022). Challenges of Implementing Sustainable Practices in Purchasing Process Management: A Case Study on One of The Five-Star Hotel Chain in Cairo.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Journal of Association of Arab Universities for Tourism and Hospitality Volume 22, Issue 1</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200-220.</w:t>
      </w:r>
    </w:p>
    <w:p xmlns:wp14="http://schemas.microsoft.com/office/word/2010/wordml" w:rsidP="5398CD21" wp14:paraId="50C9B96F" wp14:textId="2021C017">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Jauhari, V. (2014).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Managing Sustainability in the Hospitality and Tourism Industry: Paradigms and Directions for the Future.</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CRC Press.</w:t>
      </w:r>
    </w:p>
    <w:p xmlns:wp14="http://schemas.microsoft.com/office/word/2010/wordml" w:rsidP="5398CD21" wp14:paraId="58615232" wp14:textId="5497BA43">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Lim, W. M. (2016). Creativity and sustainability in hospitality and tourism.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Tourism Management Perspectives Volume 18</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161-167.</w:t>
      </w:r>
    </w:p>
    <w:p xmlns:wp14="http://schemas.microsoft.com/office/word/2010/wordml" w:rsidP="5398CD21" wp14:paraId="1C79FBF6" wp14:textId="5F862011">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Muhammad Ikram, Q. Z. (2021). Contribution of certification bodies and sustainability standards to sustainable development goals: An integrated grey systems approach.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Sustainable Production and Consumption Volume 28</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326-345.</w:t>
      </w:r>
    </w:p>
    <w:p xmlns:wp14="http://schemas.microsoft.com/office/word/2010/wordml" w:rsidP="5398CD21" wp14:paraId="6092D68A" wp14:textId="4C07C599">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Paapa, A. B. (2024). Green practices implementation for environmental sustainability by five-star hotels in Kampala, Uganda.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Environment, Development and Sustainability Volume 26</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9421–9437.</w:t>
      </w:r>
    </w:p>
    <w:p xmlns:wp14="http://schemas.microsoft.com/office/word/2010/wordml" w:rsidP="5398CD21" wp14:paraId="59360AB8" wp14:textId="7B467C3A">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Peter Jones, D. H. (2014). Sustainability in the global hotel industry.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International Journal of Contemporary Hospitality Management Volume 26 Issue 1</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5398CD21" wp14:paraId="6BD64139" wp14:textId="18BD02D2">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Rodrigo Amado dos Santos, M. P. (2017). Sustainability and hotel business: criteria for holistic, integrated and participative development.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Journal of Cleaner Production Volume 142, Part 1</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217-224.</w:t>
      </w:r>
    </w:p>
    <w:p xmlns:wp14="http://schemas.microsoft.com/office/word/2010/wordml" w:rsidP="5398CD21" wp14:paraId="599AE032" wp14:textId="1F94D9DF">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Shuili Du, C. B. (2010). Maximizing Business Returns to Corporate Social Responsibility (CSR): The Role of CSR Communication.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International Journal of management reviews Volume12, Issue1</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5398CD21" wp14:paraId="126B8A75" wp14:textId="4B276B3D">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Tasci, A. D. (2017). Consumer demand for sustainability benchmarks in tourism and hospitality.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Tourism Review Volume 72 Issue 4</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5398CD21" wp14:paraId="31749DA1" wp14:textId="6824BD0E">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Vanessa Guerra-Lombardi, R. H.-M.-F. (2024). Drivers, barriers and key practices of corporate sustainability strategy implementation in hotels.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International Journal of Hospitality Management Volume 120</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w:t>
      </w:r>
    </w:p>
    <w:p xmlns:wp14="http://schemas.microsoft.com/office/word/2010/wordml" w:rsidP="5398CD21" wp14:paraId="613C8515" wp14:textId="23B33CF1">
      <w:pPr>
        <w:spacing w:before="0" w:beforeAutospacing="off" w:after="160" w:afterAutospacing="off"/>
        <w:ind w:left="720" w:hanging="720"/>
      </w:pP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Young Hoon Kim, N. B.-K. (2018). Sustainability research in the hotel industry: Past, present, and future. </w:t>
      </w:r>
      <w:r w:rsidRPr="5398CD21" w:rsidR="31FCDC0C">
        <w:rPr>
          <w:rFonts w:ascii="Arial" w:hAnsi="Arial" w:eastAsia="Arial" w:cs="Arial"/>
          <w:b w:val="0"/>
          <w:bCs w:val="0"/>
          <w:i w:val="1"/>
          <w:iCs w:val="1"/>
          <w:strike w:val="0"/>
          <w:dstrike w:val="0"/>
          <w:noProof w:val="0"/>
          <w:color w:val="000000" w:themeColor="text1" w:themeTint="FF" w:themeShade="FF"/>
          <w:sz w:val="24"/>
          <w:szCs w:val="24"/>
          <w:u w:val="none"/>
          <w:lang w:val="en-US"/>
        </w:rPr>
        <w:t>Journal of Hospitality Marketing &amp; Management Volume 28 - Issue 5</w:t>
      </w:r>
      <w:r w:rsidRPr="5398CD21" w:rsidR="31FCDC0C">
        <w:rPr>
          <w:rFonts w:ascii="Arial" w:hAnsi="Arial" w:eastAsia="Arial" w:cs="Arial"/>
          <w:b w:val="0"/>
          <w:bCs w:val="0"/>
          <w:i w:val="0"/>
          <w:iCs w:val="0"/>
          <w:strike w:val="0"/>
          <w:dstrike w:val="0"/>
          <w:noProof w:val="0"/>
          <w:color w:val="000000" w:themeColor="text1" w:themeTint="FF" w:themeShade="FF"/>
          <w:sz w:val="24"/>
          <w:szCs w:val="24"/>
          <w:u w:val="none"/>
          <w:lang w:val="en-US"/>
        </w:rPr>
        <w:t>, 576-620.</w:t>
      </w:r>
    </w:p>
    <w:p xmlns:wp14="http://schemas.microsoft.com/office/word/2010/wordml" wp14:paraId="563D2A92" wp14:textId="1E9200D6"/>
    <w:p xmlns:wp14="http://schemas.microsoft.com/office/word/2010/wordml" wp14:paraId="640386CA" wp14:textId="1665C7DC"/>
    <w:p xmlns:wp14="http://schemas.microsoft.com/office/word/2010/wordml" wp14:paraId="4B10360C" wp14:textId="7264C5C4"/>
    <w:p xmlns:wp14="http://schemas.microsoft.com/office/word/2010/wordml" wp14:paraId="5964ECF0" wp14:textId="362C9D67"/>
    <w:p xmlns:wp14="http://schemas.microsoft.com/office/word/2010/wordml" wp14:paraId="2DAC0610" wp14:textId="029A2267"/>
    <w:p xmlns:wp14="http://schemas.microsoft.com/office/word/2010/wordml" wp14:paraId="669A4A51" wp14:textId="42DD77D2"/>
    <w:p xmlns:wp14="http://schemas.microsoft.com/office/word/2010/wordml" wp14:paraId="58F7E363" wp14:textId="4CAF5680"/>
    <w:p xmlns:wp14="http://schemas.microsoft.com/office/word/2010/wordml" wp14:paraId="1B8F852A" wp14:textId="158B609B"/>
    <w:p xmlns:wp14="http://schemas.microsoft.com/office/word/2010/wordml" w:rsidP="5398CD21" wp14:paraId="39371DD7" wp14:textId="30992436">
      <w:pPr>
        <w:spacing w:before="0" w:beforeAutospacing="off" w:after="160" w:afterAutospacing="off"/>
      </w:pPr>
      <w:r w:rsidRPr="5398CD21" w:rsidR="31FCDC0C">
        <w:rPr>
          <w:rFonts w:ascii="Arial" w:hAnsi="Arial" w:eastAsia="Arial" w:cs="Arial"/>
          <w:b w:val="1"/>
          <w:bCs w:val="1"/>
          <w:i w:val="0"/>
          <w:iCs w:val="0"/>
          <w:strike w:val="0"/>
          <w:dstrike w:val="0"/>
          <w:noProof w:val="0"/>
          <w:color w:val="000000" w:themeColor="text1" w:themeTint="FF" w:themeShade="FF"/>
          <w:sz w:val="24"/>
          <w:szCs w:val="24"/>
          <w:u w:val="none"/>
          <w:lang w:val="en-US"/>
        </w:rPr>
        <w:t>Appendices:</w:t>
      </w:r>
    </w:p>
    <w:p xmlns:wp14="http://schemas.microsoft.com/office/word/2010/wordml" w:rsidP="5398CD21" wp14:paraId="3C694748" wp14:textId="12C59E7D">
      <w:pPr>
        <w:spacing w:before="0" w:beforeAutospacing="off" w:after="160" w:afterAutospacing="off"/>
        <w:jc w:val="center"/>
      </w:pPr>
      <w:r w:rsidR="31FCDC0C">
        <w:drawing>
          <wp:inline xmlns:wp14="http://schemas.microsoft.com/office/word/2010/wordprocessingDrawing" wp14:editId="5BB68018" wp14:anchorId="64EC6E74">
            <wp:extent cx="2752725" cy="2447925"/>
            <wp:effectExtent l="0" t="0" r="0" b="0"/>
            <wp:docPr id="1666962831" name="" title=""/>
            <wp:cNvGraphicFramePr>
              <a:graphicFrameLocks noChangeAspect="1"/>
            </wp:cNvGraphicFramePr>
            <a:graphic>
              <a:graphicData uri="http://schemas.openxmlformats.org/drawingml/2006/picture">
                <pic:pic>
                  <pic:nvPicPr>
                    <pic:cNvPr id="0" name=""/>
                    <pic:cNvPicPr/>
                  </pic:nvPicPr>
                  <pic:blipFill>
                    <a:blip r:embed="Rf2caa2c224744b30">
                      <a:extLst>
                        <a:ext xmlns:a="http://schemas.openxmlformats.org/drawingml/2006/main" uri="{28A0092B-C50C-407E-A947-70E740481C1C}">
                          <a14:useLocalDpi val="0"/>
                        </a:ext>
                      </a:extLst>
                    </a:blip>
                    <a:stretch>
                      <a:fillRect/>
                    </a:stretch>
                  </pic:blipFill>
                  <pic:spPr>
                    <a:xfrm>
                      <a:off x="0" y="0"/>
                      <a:ext cx="2752725" cy="2447925"/>
                    </a:xfrm>
                    <a:prstGeom prst="rect">
                      <a:avLst/>
                    </a:prstGeom>
                  </pic:spPr>
                </pic:pic>
              </a:graphicData>
            </a:graphic>
          </wp:inline>
        </w:drawing>
      </w:r>
    </w:p>
    <w:p xmlns:wp14="http://schemas.microsoft.com/office/word/2010/wordml" wp14:paraId="3CC1EF96" wp14:textId="2143431F"/>
    <w:p xmlns:wp14="http://schemas.microsoft.com/office/word/2010/wordml" w:rsidP="5398CD21" wp14:paraId="62723A7B" wp14:textId="084B620C">
      <w:pPr>
        <w:pStyle w:val="Heading1"/>
        <w:spacing w:before="0" w:beforeAutospacing="off" w:after="0" w:afterAutospacing="off"/>
        <w:jc w:val="center"/>
      </w:pPr>
      <w:hyperlink r:id="R4e0cadee34b14f89">
        <w:r w:rsidRPr="5398CD21" w:rsidR="31FCDC0C">
          <w:rPr>
            <w:rStyle w:val="Hyperlink"/>
            <w:rFonts w:ascii="Arial" w:hAnsi="Arial" w:eastAsia="Arial" w:cs="Arial"/>
            <w:b w:val="0"/>
            <w:bCs w:val="0"/>
            <w:i w:val="0"/>
            <w:iCs w:val="0"/>
            <w:strike w:val="0"/>
            <w:dstrike w:val="0"/>
            <w:noProof w:val="0"/>
            <w:color w:val="0000FF"/>
            <w:sz w:val="18"/>
            <w:szCs w:val="18"/>
            <w:u w:val="none"/>
            <w:lang w:val="en-US"/>
          </w:rPr>
          <w:t>Ultimate Guide to Sustainability in the Hospitality Industry</w:t>
        </w:r>
      </w:hyperlink>
    </w:p>
    <w:p xmlns:wp14="http://schemas.microsoft.com/office/word/2010/wordml" wp14:paraId="7910404D" wp14:textId="4B2CEA75"/>
    <w:p xmlns:wp14="http://schemas.microsoft.com/office/word/2010/wordml" w:rsidP="5398CD21" wp14:paraId="1B04EC32" wp14:textId="5A9CE86F">
      <w:pPr>
        <w:spacing w:before="0" w:beforeAutospacing="off" w:after="160" w:afterAutospacing="off"/>
        <w:jc w:val="center"/>
      </w:pPr>
      <w:r w:rsidR="31FCDC0C">
        <w:drawing>
          <wp:inline xmlns:wp14="http://schemas.microsoft.com/office/word/2010/wordprocessingDrawing" wp14:editId="46992C65" wp14:anchorId="0E82E04F">
            <wp:extent cx="4752974" cy="2819400"/>
            <wp:effectExtent l="0" t="0" r="0" b="0"/>
            <wp:docPr id="1262984350" name="" title=""/>
            <wp:cNvGraphicFramePr>
              <a:graphicFrameLocks noChangeAspect="1"/>
            </wp:cNvGraphicFramePr>
            <a:graphic>
              <a:graphicData uri="http://schemas.openxmlformats.org/drawingml/2006/picture">
                <pic:pic>
                  <pic:nvPicPr>
                    <pic:cNvPr id="0" name=""/>
                    <pic:cNvPicPr/>
                  </pic:nvPicPr>
                  <pic:blipFill>
                    <a:blip r:embed="Rbd8b5e37d2d24765">
                      <a:extLst>
                        <a:ext xmlns:a="http://schemas.openxmlformats.org/drawingml/2006/main" uri="{28A0092B-C50C-407E-A947-70E740481C1C}">
                          <a14:useLocalDpi val="0"/>
                        </a:ext>
                      </a:extLst>
                    </a:blip>
                    <a:stretch>
                      <a:fillRect/>
                    </a:stretch>
                  </pic:blipFill>
                  <pic:spPr>
                    <a:xfrm>
                      <a:off x="0" y="0"/>
                      <a:ext cx="4752974" cy="2819400"/>
                    </a:xfrm>
                    <a:prstGeom prst="rect">
                      <a:avLst/>
                    </a:prstGeom>
                  </pic:spPr>
                </pic:pic>
              </a:graphicData>
            </a:graphic>
          </wp:inline>
        </w:drawing>
      </w:r>
    </w:p>
    <w:p xmlns:wp14="http://schemas.microsoft.com/office/word/2010/wordml" wp14:paraId="5DA31A13" wp14:textId="3053996F"/>
    <w:p xmlns:wp14="http://schemas.microsoft.com/office/word/2010/wordml" w:rsidP="5398CD21" wp14:paraId="76440E39" wp14:textId="08CCE230">
      <w:pPr>
        <w:pStyle w:val="Heading1"/>
        <w:spacing w:before="0" w:beforeAutospacing="off" w:after="0" w:afterAutospacing="off"/>
        <w:jc w:val="center"/>
      </w:pPr>
      <w:hyperlink r:id="R65c357ad9b2f493e">
        <w:r w:rsidRPr="5398CD21" w:rsidR="31FCDC0C">
          <w:rPr>
            <w:rStyle w:val="Hyperlink"/>
            <w:rFonts w:ascii="Arial" w:hAnsi="Arial" w:eastAsia="Arial" w:cs="Arial"/>
            <w:b w:val="0"/>
            <w:bCs w:val="0"/>
            <w:i w:val="0"/>
            <w:iCs w:val="0"/>
            <w:strike w:val="0"/>
            <w:dstrike w:val="0"/>
            <w:noProof w:val="0"/>
            <w:color w:val="0000FF"/>
            <w:sz w:val="18"/>
            <w:szCs w:val="18"/>
            <w:u w:val="none"/>
            <w:lang w:val="en-US"/>
          </w:rPr>
          <w:t>Green Investments for Sustainable Tourism | UN Tourism</w:t>
        </w:r>
      </w:hyperlink>
    </w:p>
    <w:p xmlns:wp14="http://schemas.microsoft.com/office/word/2010/wordml" wp14:paraId="2D54B210" wp14:textId="6298738E"/>
    <w:p xmlns:wp14="http://schemas.microsoft.com/office/word/2010/wordml" wp14:paraId="2A0B7D1A" wp14:textId="61DE181F"/>
    <w:p xmlns:wp14="http://schemas.microsoft.com/office/word/2010/wordml" w:rsidP="5398CD21" wp14:paraId="29701425" wp14:textId="028DBA71">
      <w:pPr>
        <w:spacing w:before="0" w:beforeAutospacing="off" w:after="160" w:afterAutospacing="off"/>
        <w:jc w:val="center"/>
      </w:pPr>
      <w:r w:rsidR="31FCDC0C">
        <w:drawing>
          <wp:inline xmlns:wp14="http://schemas.microsoft.com/office/word/2010/wordprocessingDrawing" wp14:editId="2E4B3702" wp14:anchorId="7C5A80D9">
            <wp:extent cx="4267200" cy="1962150"/>
            <wp:effectExtent l="0" t="0" r="0" b="0"/>
            <wp:docPr id="46574019" name="" title=""/>
            <wp:cNvGraphicFramePr>
              <a:graphicFrameLocks noChangeAspect="1"/>
            </wp:cNvGraphicFramePr>
            <a:graphic>
              <a:graphicData uri="http://schemas.openxmlformats.org/drawingml/2006/picture">
                <pic:pic>
                  <pic:nvPicPr>
                    <pic:cNvPr id="0" name=""/>
                    <pic:cNvPicPr/>
                  </pic:nvPicPr>
                  <pic:blipFill>
                    <a:blip r:embed="R1d6535f708834b55">
                      <a:extLst>
                        <a:ext xmlns:a="http://schemas.openxmlformats.org/drawingml/2006/main" uri="{28A0092B-C50C-407E-A947-70E740481C1C}">
                          <a14:useLocalDpi val="0"/>
                        </a:ext>
                      </a:extLst>
                    </a:blip>
                    <a:stretch>
                      <a:fillRect/>
                    </a:stretch>
                  </pic:blipFill>
                  <pic:spPr>
                    <a:xfrm>
                      <a:off x="0" y="0"/>
                      <a:ext cx="4267200" cy="1962150"/>
                    </a:xfrm>
                    <a:prstGeom prst="rect">
                      <a:avLst/>
                    </a:prstGeom>
                  </pic:spPr>
                </pic:pic>
              </a:graphicData>
            </a:graphic>
          </wp:inline>
        </w:drawing>
      </w:r>
    </w:p>
    <w:p xmlns:wp14="http://schemas.microsoft.com/office/word/2010/wordml" wp14:paraId="73D5131A" wp14:textId="5763F84C"/>
    <w:p xmlns:wp14="http://schemas.microsoft.com/office/word/2010/wordml" w:rsidP="5398CD21" wp14:paraId="7D32F277" wp14:textId="2D57692A">
      <w:pPr>
        <w:pStyle w:val="Heading1"/>
        <w:spacing w:before="0" w:beforeAutospacing="off" w:after="0" w:afterAutospacing="off"/>
        <w:jc w:val="center"/>
      </w:pPr>
      <w:hyperlink r:id="R229ad8e5d2d5476e">
        <w:r w:rsidRPr="5398CD21" w:rsidR="31FCDC0C">
          <w:rPr>
            <w:rStyle w:val="Hyperlink"/>
            <w:rFonts w:ascii="Arial" w:hAnsi="Arial" w:eastAsia="Arial" w:cs="Arial"/>
            <w:b w:val="0"/>
            <w:bCs w:val="0"/>
            <w:i w:val="0"/>
            <w:iCs w:val="0"/>
            <w:strike w:val="0"/>
            <w:dstrike w:val="0"/>
            <w:noProof w:val="0"/>
            <w:color w:val="0000FF"/>
            <w:sz w:val="18"/>
            <w:szCs w:val="18"/>
            <w:u w:val="none"/>
            <w:lang w:val="en-US"/>
          </w:rPr>
          <w:t>Green initiatives and their competitive advantage for the hotel industry in developing countries</w:t>
        </w:r>
      </w:hyperlink>
    </w:p>
    <w:p xmlns:wp14="http://schemas.microsoft.com/office/word/2010/wordml" wp14:paraId="42804806" wp14:textId="26591B93"/>
    <w:p xmlns:wp14="http://schemas.microsoft.com/office/word/2010/wordml" wp14:paraId="32B7EA45" wp14:textId="631063D0"/>
    <w:p xmlns:wp14="http://schemas.microsoft.com/office/word/2010/wordml" w:rsidP="5398CD21" wp14:paraId="52457AB2" wp14:textId="0FFA8D60">
      <w:pPr>
        <w:spacing w:before="0" w:beforeAutospacing="off" w:after="160" w:afterAutospacing="off"/>
        <w:jc w:val="center"/>
      </w:pPr>
      <w:r w:rsidR="31FCDC0C">
        <w:drawing>
          <wp:inline xmlns:wp14="http://schemas.microsoft.com/office/word/2010/wordprocessingDrawing" wp14:editId="3106F3CD" wp14:anchorId="23D62F80">
            <wp:extent cx="3619500" cy="3619500"/>
            <wp:effectExtent l="0" t="0" r="0" b="0"/>
            <wp:docPr id="1183558109" name="" title=""/>
            <wp:cNvGraphicFramePr>
              <a:graphicFrameLocks noChangeAspect="1"/>
            </wp:cNvGraphicFramePr>
            <a:graphic>
              <a:graphicData uri="http://schemas.openxmlformats.org/drawingml/2006/picture">
                <pic:pic>
                  <pic:nvPicPr>
                    <pic:cNvPr id="0" name=""/>
                    <pic:cNvPicPr/>
                  </pic:nvPicPr>
                  <pic:blipFill>
                    <a:blip r:embed="Ra4eb9bffada146a2">
                      <a:extLst>
                        <a:ext xmlns:a="http://schemas.openxmlformats.org/drawingml/2006/main" uri="{28A0092B-C50C-407E-A947-70E740481C1C}">
                          <a14:useLocalDpi val="0"/>
                        </a:ext>
                      </a:extLst>
                    </a:blip>
                    <a:stretch>
                      <a:fillRect/>
                    </a:stretch>
                  </pic:blipFill>
                  <pic:spPr>
                    <a:xfrm>
                      <a:off x="0" y="0"/>
                      <a:ext cx="3619500" cy="3619500"/>
                    </a:xfrm>
                    <a:prstGeom prst="rect">
                      <a:avLst/>
                    </a:prstGeom>
                  </pic:spPr>
                </pic:pic>
              </a:graphicData>
            </a:graphic>
          </wp:inline>
        </w:drawing>
      </w:r>
    </w:p>
    <w:p xmlns:wp14="http://schemas.microsoft.com/office/word/2010/wordml" wp14:paraId="52ABBEFD" wp14:textId="585FED0A"/>
    <w:p xmlns:wp14="http://schemas.microsoft.com/office/word/2010/wordml" w:rsidP="5398CD21" wp14:paraId="112D00AB" wp14:textId="30AB5579">
      <w:pPr>
        <w:pStyle w:val="Heading1"/>
        <w:spacing w:before="0" w:beforeAutospacing="off" w:after="0" w:afterAutospacing="off"/>
        <w:jc w:val="center"/>
      </w:pPr>
      <w:hyperlink r:id="Rf79b15a2b8fc44b3">
        <w:r w:rsidRPr="5398CD21" w:rsidR="31FCDC0C">
          <w:rPr>
            <w:rStyle w:val="Hyperlink"/>
            <w:rFonts w:ascii="Arial" w:hAnsi="Arial" w:eastAsia="Arial" w:cs="Arial"/>
            <w:b w:val="0"/>
            <w:bCs w:val="0"/>
            <w:i w:val="0"/>
            <w:iCs w:val="0"/>
            <w:strike w:val="0"/>
            <w:dstrike w:val="0"/>
            <w:noProof w:val="0"/>
            <w:color w:val="0000FF"/>
            <w:sz w:val="18"/>
            <w:szCs w:val="18"/>
            <w:u w:val="none"/>
            <w:lang w:val="en-US"/>
          </w:rPr>
          <w:t>Chart: Being Sustainable Benefits Accommodation Providers in More Ways Than One | Statista</w:t>
        </w:r>
      </w:hyperlink>
    </w:p>
    <w:p xmlns:wp14="http://schemas.microsoft.com/office/word/2010/wordml" wp14:paraId="44DF195C" wp14:textId="746E2900"/>
    <w:p xmlns:wp14="http://schemas.microsoft.com/office/word/2010/wordml" w:rsidP="5398CD21" wp14:paraId="24850511" wp14:textId="40E7888B">
      <w:pPr>
        <w:spacing w:before="0" w:beforeAutospacing="off" w:after="160" w:afterAutospacing="off"/>
        <w:jc w:val="center"/>
      </w:pPr>
      <w:r w:rsidR="31FCDC0C">
        <w:drawing>
          <wp:inline xmlns:wp14="http://schemas.microsoft.com/office/word/2010/wordprocessingDrawing" wp14:editId="2180F3CE" wp14:anchorId="23EC5335">
            <wp:extent cx="4905376" cy="2390775"/>
            <wp:effectExtent l="0" t="0" r="0" b="0"/>
            <wp:docPr id="373362256" name="" title=""/>
            <wp:cNvGraphicFramePr>
              <a:graphicFrameLocks noChangeAspect="1"/>
            </wp:cNvGraphicFramePr>
            <a:graphic>
              <a:graphicData uri="http://schemas.openxmlformats.org/drawingml/2006/picture">
                <pic:pic>
                  <pic:nvPicPr>
                    <pic:cNvPr id="0" name=""/>
                    <pic:cNvPicPr/>
                  </pic:nvPicPr>
                  <pic:blipFill>
                    <a:blip r:embed="R481156216da24ea5">
                      <a:extLst>
                        <a:ext xmlns:a="http://schemas.openxmlformats.org/drawingml/2006/main" uri="{28A0092B-C50C-407E-A947-70E740481C1C}">
                          <a14:useLocalDpi val="0"/>
                        </a:ext>
                      </a:extLst>
                    </a:blip>
                    <a:stretch>
                      <a:fillRect/>
                    </a:stretch>
                  </pic:blipFill>
                  <pic:spPr>
                    <a:xfrm>
                      <a:off x="0" y="0"/>
                      <a:ext cx="4905376" cy="2390775"/>
                    </a:xfrm>
                    <a:prstGeom prst="rect">
                      <a:avLst/>
                    </a:prstGeom>
                  </pic:spPr>
                </pic:pic>
              </a:graphicData>
            </a:graphic>
          </wp:inline>
        </w:drawing>
      </w:r>
    </w:p>
    <w:p xmlns:wp14="http://schemas.microsoft.com/office/word/2010/wordml" wp14:paraId="23F39182" wp14:textId="76FF762B"/>
    <w:p xmlns:wp14="http://schemas.microsoft.com/office/word/2010/wordml" w:rsidP="5398CD21" wp14:paraId="0BABC9D4" wp14:textId="3111F77C">
      <w:pPr>
        <w:pStyle w:val="Heading1"/>
        <w:spacing w:before="0" w:beforeAutospacing="off" w:after="0" w:afterAutospacing="off"/>
        <w:jc w:val="center"/>
      </w:pPr>
      <w:hyperlink r:id="R99624d238752498a">
        <w:r w:rsidRPr="5398CD21" w:rsidR="31FCDC0C">
          <w:rPr>
            <w:rStyle w:val="Hyperlink"/>
            <w:rFonts w:ascii="Arial" w:hAnsi="Arial" w:eastAsia="Arial" w:cs="Arial"/>
            <w:b w:val="0"/>
            <w:bCs w:val="0"/>
            <w:i w:val="0"/>
            <w:iCs w:val="0"/>
            <w:strike w:val="0"/>
            <w:dstrike w:val="0"/>
            <w:noProof w:val="0"/>
            <w:color w:val="0000FF"/>
            <w:sz w:val="18"/>
            <w:szCs w:val="18"/>
            <w:u w:val="none"/>
            <w:lang w:val="en-US"/>
          </w:rPr>
          <w:t>Importance of Sustainability in the Hotel Industry - Expert Journal of Business and Management</w:t>
        </w:r>
      </w:hyperlink>
    </w:p>
    <w:p xmlns:wp14="http://schemas.microsoft.com/office/word/2010/wordml" w:rsidP="5398CD21" wp14:paraId="2C078E63" wp14:textId="0FCC30A2">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130b9741"/>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ddcd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3aff0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8CFE9D"/>
    <w:rsid w:val="014BB916"/>
    <w:rsid w:val="0503C76B"/>
    <w:rsid w:val="06ABE084"/>
    <w:rsid w:val="0732F8B8"/>
    <w:rsid w:val="091DE2A6"/>
    <w:rsid w:val="0A0FB823"/>
    <w:rsid w:val="0A372FB2"/>
    <w:rsid w:val="0A3A8CA0"/>
    <w:rsid w:val="0EFFB7D7"/>
    <w:rsid w:val="0F34521C"/>
    <w:rsid w:val="0F85CDAF"/>
    <w:rsid w:val="0FA9FF2E"/>
    <w:rsid w:val="115380F6"/>
    <w:rsid w:val="118A121D"/>
    <w:rsid w:val="16650886"/>
    <w:rsid w:val="16656833"/>
    <w:rsid w:val="17669182"/>
    <w:rsid w:val="1A4F04E0"/>
    <w:rsid w:val="1B7BC420"/>
    <w:rsid w:val="1E81795D"/>
    <w:rsid w:val="1F5A1005"/>
    <w:rsid w:val="2089AA3F"/>
    <w:rsid w:val="2350FC48"/>
    <w:rsid w:val="23B39AA0"/>
    <w:rsid w:val="24376D0A"/>
    <w:rsid w:val="24CA869B"/>
    <w:rsid w:val="2745BD54"/>
    <w:rsid w:val="2E21D21D"/>
    <w:rsid w:val="2F68BC6D"/>
    <w:rsid w:val="2FE2DCF3"/>
    <w:rsid w:val="31FCDC0C"/>
    <w:rsid w:val="331D3A60"/>
    <w:rsid w:val="331FC48A"/>
    <w:rsid w:val="338CFE9D"/>
    <w:rsid w:val="3669A9C3"/>
    <w:rsid w:val="36B8CED0"/>
    <w:rsid w:val="393AC32D"/>
    <w:rsid w:val="3BD07150"/>
    <w:rsid w:val="3DE722EE"/>
    <w:rsid w:val="40540006"/>
    <w:rsid w:val="40F637D5"/>
    <w:rsid w:val="417E9432"/>
    <w:rsid w:val="427374E4"/>
    <w:rsid w:val="42FF3BAC"/>
    <w:rsid w:val="4330D58E"/>
    <w:rsid w:val="43DEF0C8"/>
    <w:rsid w:val="46DCC007"/>
    <w:rsid w:val="4AA9B5FE"/>
    <w:rsid w:val="4C7E3316"/>
    <w:rsid w:val="4D09689A"/>
    <w:rsid w:val="4DB589BF"/>
    <w:rsid w:val="4DCE3DF0"/>
    <w:rsid w:val="4ED0BB2C"/>
    <w:rsid w:val="5398CD21"/>
    <w:rsid w:val="55E52403"/>
    <w:rsid w:val="56486AF4"/>
    <w:rsid w:val="5689D07E"/>
    <w:rsid w:val="57193B2F"/>
    <w:rsid w:val="575B3077"/>
    <w:rsid w:val="577D48AA"/>
    <w:rsid w:val="5F3D6E05"/>
    <w:rsid w:val="5FD9085D"/>
    <w:rsid w:val="615C4D3D"/>
    <w:rsid w:val="62866D65"/>
    <w:rsid w:val="67002094"/>
    <w:rsid w:val="6A0D9B36"/>
    <w:rsid w:val="6A50EC69"/>
    <w:rsid w:val="6A9BE500"/>
    <w:rsid w:val="6BC9FC5C"/>
    <w:rsid w:val="71BB16C7"/>
    <w:rsid w:val="726EBB24"/>
    <w:rsid w:val="73E98369"/>
    <w:rsid w:val="745DAF74"/>
    <w:rsid w:val="7469C949"/>
    <w:rsid w:val="79CF80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CFE9D"/>
  <w15:chartTrackingRefBased/>
  <w15:docId w15:val="{73AF468E-76D1-449E-BA82-61A93857A1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f2caa2c224744b30" /><Relationship Type="http://schemas.openxmlformats.org/officeDocument/2006/relationships/hyperlink" Target="https://revnomix.com/ultimate-guide-to-sustainability-in-the-hospitality-industry/" TargetMode="External" Id="R4e0cadee34b14f89" /><Relationship Type="http://schemas.openxmlformats.org/officeDocument/2006/relationships/image" Target="/media/image.jpg" Id="Rbd8b5e37d2d24765" /><Relationship Type="http://schemas.openxmlformats.org/officeDocument/2006/relationships/hyperlink" Target="https://www.unwto.org/green-investments-for-sustainable-tourism" TargetMode="External" Id="R65c357ad9b2f493e" /><Relationship Type="http://schemas.openxmlformats.org/officeDocument/2006/relationships/image" Target="/media/image2.jpg" Id="R1d6535f708834b55" /><Relationship Type="http://schemas.openxmlformats.org/officeDocument/2006/relationships/hyperlink" Target="https://www.sciencedirect.com/science/article/pii/S0278431917307776" TargetMode="External" Id="R229ad8e5d2d5476e" /><Relationship Type="http://schemas.openxmlformats.org/officeDocument/2006/relationships/image" Target="/media/image3.jpg" Id="Ra4eb9bffada146a2" /><Relationship Type="http://schemas.openxmlformats.org/officeDocument/2006/relationships/hyperlink" Target="https://www.statista.com/chart/29876/being-sustainable-benefits-accommodation-providers/" TargetMode="External" Id="Rf79b15a2b8fc44b3" /><Relationship Type="http://schemas.openxmlformats.org/officeDocument/2006/relationships/image" Target="/media/image2.png" Id="R481156216da24ea5" /><Relationship Type="http://schemas.openxmlformats.org/officeDocument/2006/relationships/hyperlink" Target="https://business.expertjournals.com/23446781-1116/" TargetMode="External" Id="R99624d238752498a" /><Relationship Type="http://schemas.openxmlformats.org/officeDocument/2006/relationships/numbering" Target="numbering.xml" Id="R2ab91f1098db452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2024-06-04T15:15:28.1096029Z</dcterms:created>
  <dcterms:modified xsi:type="dcterms:W3CDTF">2024-06-04T15:27:53.5306548Z</dcterms:modified>
  <dc:creator>Shah Miah (1911285)</dc:creator>
  <lastModifiedBy>Shah Miah (1911285)</lastModifiedBy>
</coreProperties>
</file>