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p14">
  <w:body>
    <w:p w:rsidRPr="00246BD9" w:rsidR="00055EE3" w:rsidP="245DCACE" w:rsidRDefault="00055EE3" w14:paraId="45402CE0" w14:textId="7B82475A">
      <w:pPr>
        <w:jc w:val="center"/>
        <w:rPr>
          <w:rFonts w:ascii="Arial" w:hAnsi="Arial" w:eastAsia="Arial" w:cs="Arial"/>
          <w:b w:val="1"/>
          <w:bCs w:val="1"/>
          <w:sz w:val="32"/>
          <w:szCs w:val="32"/>
        </w:rPr>
      </w:pPr>
      <w:bookmarkStart w:name="_heading=h.gjdgxs" w:id="0"/>
      <w:bookmarkStart w:name="_GoBack" w:id="1"/>
      <w:bookmarkEnd w:id="0"/>
      <w:r w:rsidRPr="245DCACE" w:rsidR="7EF6A662">
        <w:rPr>
          <w:rFonts w:ascii="Arial" w:hAnsi="Arial" w:eastAsia="Arial" w:cs="Arial"/>
          <w:b w:val="1"/>
          <w:bCs w:val="1"/>
          <w:sz w:val="32"/>
          <w:szCs w:val="32"/>
        </w:rPr>
        <w:t>MODULE NAME: MANAGEMENT AND ORGANISATIONAL BEHAVIOUR</w:t>
      </w:r>
    </w:p>
    <w:p w:rsidR="245DCACE" w:rsidP="245DCACE" w:rsidRDefault="245DCACE" w14:paraId="2C57FEC5" w14:textId="07C824B7">
      <w:pPr>
        <w:jc w:val="center"/>
        <w:rPr>
          <w:rFonts w:ascii="Arial" w:hAnsi="Arial" w:eastAsia="Arial" w:cs="Arial"/>
          <w:b w:val="1"/>
          <w:bCs w:val="1"/>
          <w:sz w:val="32"/>
          <w:szCs w:val="32"/>
        </w:rPr>
      </w:pPr>
    </w:p>
    <w:p w:rsidR="245DCACE" w:rsidP="245DCACE" w:rsidRDefault="245DCACE" w14:paraId="6A2F2A5D" w14:textId="64EB8285">
      <w:pPr>
        <w:jc w:val="center"/>
        <w:rPr>
          <w:rFonts w:ascii="Arial" w:hAnsi="Arial" w:eastAsia="Arial" w:cs="Arial"/>
          <w:b w:val="1"/>
          <w:bCs w:val="1"/>
          <w:sz w:val="32"/>
          <w:szCs w:val="32"/>
        </w:rPr>
      </w:pPr>
    </w:p>
    <w:p w:rsidRPr="00246BD9" w:rsidR="00055EE3" w:rsidP="245DCACE" w:rsidRDefault="00055EE3" w14:paraId="45402CE3" w14:textId="03FF497D">
      <w:pPr>
        <w:jc w:val="center"/>
        <w:rPr>
          <w:rFonts w:ascii="Arial" w:hAnsi="Arial" w:eastAsia="Arial" w:cs="Arial"/>
          <w:b w:val="1"/>
          <w:bCs w:val="1"/>
          <w:sz w:val="32"/>
          <w:szCs w:val="32"/>
        </w:rPr>
      </w:pPr>
      <w:r w:rsidRPr="245DCACE" w:rsidR="7EF6A662">
        <w:rPr>
          <w:rFonts w:ascii="Arial" w:hAnsi="Arial" w:eastAsia="Arial" w:cs="Arial"/>
          <w:b w:val="1"/>
          <w:bCs w:val="1"/>
          <w:sz w:val="32"/>
          <w:szCs w:val="32"/>
        </w:rPr>
        <w:t>MODULE CODE: BMIH5004</w:t>
      </w:r>
    </w:p>
    <w:p w:rsidRPr="00246BD9" w:rsidR="00055EE3" w:rsidP="245DCACE" w:rsidRDefault="00055EE3" w14:paraId="45402CE4" w14:textId="77777777">
      <w:pPr>
        <w:jc w:val="center"/>
        <w:rPr>
          <w:rFonts w:ascii="Arial" w:hAnsi="Arial" w:eastAsia="Arial" w:cs="Arial"/>
          <w:b w:val="1"/>
          <w:bCs w:val="1"/>
          <w:sz w:val="32"/>
          <w:szCs w:val="32"/>
        </w:rPr>
      </w:pPr>
    </w:p>
    <w:p w:rsidR="245DCACE" w:rsidP="245DCACE" w:rsidRDefault="245DCACE" w14:paraId="7A4BBBB5" w14:textId="479E48D3">
      <w:pPr>
        <w:jc w:val="center"/>
        <w:rPr>
          <w:rFonts w:ascii="Arial" w:hAnsi="Arial" w:eastAsia="Arial" w:cs="Arial"/>
          <w:b w:val="1"/>
          <w:bCs w:val="1"/>
          <w:sz w:val="32"/>
          <w:szCs w:val="32"/>
        </w:rPr>
      </w:pPr>
    </w:p>
    <w:p w:rsidRPr="00246BD9" w:rsidR="00055EE3" w:rsidP="245DCACE" w:rsidRDefault="00AA6B0B" w14:paraId="45402CE5" w14:textId="52B87BBC">
      <w:pPr>
        <w:jc w:val="center"/>
        <w:rPr>
          <w:rFonts w:ascii="Arial" w:hAnsi="Arial" w:eastAsia="Arial" w:cs="Arial"/>
          <w:b w:val="1"/>
          <w:bCs w:val="1"/>
          <w:sz w:val="32"/>
          <w:szCs w:val="32"/>
        </w:rPr>
      </w:pPr>
      <w:r w:rsidRPr="245DCACE" w:rsidR="7EF6A662">
        <w:rPr>
          <w:rFonts w:ascii="Arial" w:hAnsi="Arial" w:eastAsia="Arial" w:cs="Arial"/>
          <w:b w:val="1"/>
          <w:bCs w:val="1"/>
          <w:sz w:val="32"/>
          <w:szCs w:val="32"/>
        </w:rPr>
        <w:t xml:space="preserve">ASSESSMENT COMPONENT 2 WRITTEN REPORT </w:t>
      </w:r>
    </w:p>
    <w:p w:rsidR="245DCACE" w:rsidP="245DCACE" w:rsidRDefault="245DCACE" w14:paraId="6E40F410" w14:textId="32C81D89">
      <w:pPr>
        <w:jc w:val="center"/>
        <w:rPr>
          <w:rFonts w:ascii="Arial" w:hAnsi="Arial" w:eastAsia="Arial" w:cs="Arial"/>
          <w:b w:val="1"/>
          <w:bCs w:val="1"/>
          <w:sz w:val="32"/>
          <w:szCs w:val="32"/>
        </w:rPr>
      </w:pPr>
    </w:p>
    <w:p w:rsidR="245DCACE" w:rsidP="245DCACE" w:rsidRDefault="245DCACE" w14:paraId="539B7EE2" w14:textId="694B374A">
      <w:pPr>
        <w:jc w:val="center"/>
        <w:rPr>
          <w:rFonts w:ascii="Arial" w:hAnsi="Arial" w:eastAsia="Arial" w:cs="Arial"/>
          <w:b w:val="1"/>
          <w:bCs w:val="1"/>
          <w:sz w:val="32"/>
          <w:szCs w:val="32"/>
        </w:rPr>
      </w:pPr>
    </w:p>
    <w:p w:rsidR="29360637" w:rsidP="245DCACE" w:rsidRDefault="29360637" w14:paraId="46897363" w14:textId="54E6E03F">
      <w:pPr>
        <w:jc w:val="center"/>
        <w:rPr>
          <w:rFonts w:ascii="Arial" w:hAnsi="Arial" w:eastAsia="Arial" w:cs="Arial"/>
          <w:b w:val="1"/>
          <w:bCs w:val="1"/>
          <w:sz w:val="32"/>
          <w:szCs w:val="32"/>
        </w:rPr>
      </w:pPr>
      <w:r w:rsidRPr="245DCACE" w:rsidR="29360637">
        <w:rPr>
          <w:rFonts w:ascii="Arial" w:hAnsi="Arial" w:eastAsia="Arial" w:cs="Arial"/>
          <w:b w:val="1"/>
          <w:bCs w:val="1"/>
          <w:sz w:val="32"/>
          <w:szCs w:val="32"/>
        </w:rPr>
        <w:t xml:space="preserve">STUDENT NAME: </w:t>
      </w:r>
      <w:r w:rsidRPr="245DCACE" w:rsidR="6D6840BC">
        <w:rPr>
          <w:rFonts w:ascii="Arial" w:hAnsi="Arial" w:eastAsia="Arial" w:cs="Arial"/>
          <w:b w:val="1"/>
          <w:bCs w:val="1"/>
          <w:sz w:val="32"/>
          <w:szCs w:val="32"/>
        </w:rPr>
        <w:t>ALINA CRISTINA IONITA</w:t>
      </w:r>
      <w:r>
        <w:br/>
      </w:r>
      <w:r w:rsidRPr="245DCACE" w:rsidR="44396F97">
        <w:rPr>
          <w:rFonts w:ascii="Arial" w:hAnsi="Arial" w:eastAsia="Arial" w:cs="Arial"/>
          <w:b w:val="1"/>
          <w:bCs w:val="1"/>
          <w:sz w:val="32"/>
          <w:szCs w:val="32"/>
        </w:rPr>
        <w:t>ID:</w:t>
      </w:r>
      <w:r w:rsidRPr="245DCACE" w:rsidR="6C048048">
        <w:rPr>
          <w:rFonts w:ascii="Arial" w:hAnsi="Arial" w:eastAsia="Arial" w:cs="Arial"/>
          <w:b w:val="1"/>
          <w:bCs w:val="1"/>
          <w:sz w:val="32"/>
          <w:szCs w:val="32"/>
        </w:rPr>
        <w:t xml:space="preserve"> 2246123</w:t>
      </w:r>
    </w:p>
    <w:p w:rsidR="44396F97" w:rsidP="245DCACE" w:rsidRDefault="44396F97" w14:paraId="1E43B655" w14:textId="7776168E">
      <w:pPr>
        <w:jc w:val="center"/>
        <w:rPr>
          <w:rFonts w:ascii="Arial" w:hAnsi="Arial" w:eastAsia="Arial" w:cs="Arial"/>
          <w:b w:val="1"/>
          <w:bCs w:val="1"/>
          <w:sz w:val="32"/>
          <w:szCs w:val="32"/>
        </w:rPr>
      </w:pPr>
      <w:r w:rsidRPr="245DCACE" w:rsidR="44396F97">
        <w:rPr>
          <w:rFonts w:ascii="Arial" w:hAnsi="Arial" w:eastAsia="Arial" w:cs="Arial"/>
          <w:b w:val="1"/>
          <w:bCs w:val="1"/>
          <w:sz w:val="32"/>
          <w:szCs w:val="32"/>
        </w:rPr>
        <w:t>LECTURER:</w:t>
      </w:r>
      <w:r w:rsidRPr="245DCACE" w:rsidR="3ACA4C94">
        <w:rPr>
          <w:rFonts w:ascii="Arial" w:hAnsi="Arial" w:eastAsia="Arial" w:cs="Arial"/>
          <w:b w:val="1"/>
          <w:bCs w:val="1"/>
          <w:sz w:val="32"/>
          <w:szCs w:val="32"/>
        </w:rPr>
        <w:t xml:space="preserve"> BEN</w:t>
      </w:r>
      <w:r w:rsidRPr="245DCACE" w:rsidR="36A288CB">
        <w:rPr>
          <w:rFonts w:ascii="Arial" w:hAnsi="Arial" w:eastAsia="Arial" w:cs="Arial"/>
          <w:b w:val="1"/>
          <w:bCs w:val="1"/>
          <w:sz w:val="32"/>
          <w:szCs w:val="32"/>
        </w:rPr>
        <w:t xml:space="preserve"> CHONG </w:t>
      </w:r>
    </w:p>
    <w:p w:rsidR="245DCACE" w:rsidP="245DCACE" w:rsidRDefault="245DCACE" w14:paraId="5A63ECF5" w14:textId="40A4727A">
      <w:pPr>
        <w:jc w:val="center"/>
        <w:rPr>
          <w:rFonts w:ascii="Arial" w:hAnsi="Arial" w:eastAsia="Arial" w:cs="Arial"/>
          <w:b w:val="1"/>
          <w:bCs w:val="1"/>
          <w:sz w:val="32"/>
          <w:szCs w:val="32"/>
        </w:rPr>
      </w:pPr>
    </w:p>
    <w:p w:rsidR="245DCACE" w:rsidP="245DCACE" w:rsidRDefault="245DCACE" w14:paraId="5A8F0FE1" w14:textId="574A87C9">
      <w:pPr>
        <w:jc w:val="center"/>
        <w:rPr>
          <w:rFonts w:ascii="Arial" w:hAnsi="Arial" w:eastAsia="Arial" w:cs="Arial"/>
          <w:b w:val="1"/>
          <w:bCs w:val="1"/>
          <w:sz w:val="32"/>
          <w:szCs w:val="32"/>
        </w:rPr>
      </w:pPr>
    </w:p>
    <w:p w:rsidR="245DCACE" w:rsidP="245DCACE" w:rsidRDefault="245DCACE" w14:paraId="1135B104" w14:textId="189B1813">
      <w:pPr>
        <w:jc w:val="center"/>
        <w:rPr>
          <w:rFonts w:ascii="Arial" w:hAnsi="Arial" w:eastAsia="Arial" w:cs="Arial"/>
          <w:b w:val="1"/>
          <w:bCs w:val="1"/>
          <w:sz w:val="32"/>
          <w:szCs w:val="32"/>
        </w:rPr>
      </w:pPr>
    </w:p>
    <w:p w:rsidRPr="00246BD9" w:rsidR="00055EE3" w:rsidP="245DCACE" w:rsidRDefault="00AA6B0B" w14:paraId="45402CE6" w14:textId="77777777">
      <w:pPr>
        <w:rPr>
          <w:rFonts w:ascii="Arial" w:hAnsi="Arial" w:eastAsia="Arial" w:cs="Arial"/>
          <w:b w:val="1"/>
          <w:bCs w:val="1"/>
          <w:sz w:val="32"/>
          <w:szCs w:val="32"/>
        </w:rPr>
      </w:pPr>
      <w:r w:rsidRPr="245DCACE">
        <w:rPr>
          <w:rFonts w:ascii="Arial" w:hAnsi="Arial" w:eastAsia="Arial" w:cs="Arial"/>
        </w:rPr>
        <w:br w:type="page"/>
      </w:r>
    </w:p>
    <w:p w:rsidRPr="00246BD9" w:rsidR="00055EE3" w:rsidP="245DCACE" w:rsidRDefault="00AA6B0B" w14:paraId="45402CE7" w14:textId="68D58912">
      <w:pPr>
        <w:pBdr>
          <w:top w:val="nil" w:color="000000" w:sz="0" w:space="0"/>
          <w:left w:val="nil" w:color="000000" w:sz="0" w:space="0"/>
          <w:bottom w:val="nil" w:color="000000" w:sz="0" w:space="0"/>
          <w:right w:val="nil" w:color="000000" w:sz="0" w:space="0"/>
          <w:between w:val="nil" w:color="000000" w:sz="0" w:space="0"/>
        </w:pBdr>
        <w:jc w:val="center"/>
        <w:rPr>
          <w:rFonts w:ascii="Arial" w:hAnsi="Arial" w:eastAsia="Arial" w:cs="Arial"/>
          <w:b w:val="1"/>
          <w:bCs w:val="1"/>
          <w:sz w:val="24"/>
          <w:szCs w:val="24"/>
        </w:rPr>
      </w:pPr>
      <w:r w:rsidRPr="245DCACE" w:rsidR="7EF6A662">
        <w:rPr>
          <w:rFonts w:ascii="Arial" w:hAnsi="Arial" w:eastAsia="Arial" w:cs="Arial"/>
          <w:b w:val="1"/>
          <w:bCs w:val="1"/>
          <w:sz w:val="24"/>
          <w:szCs w:val="24"/>
        </w:rPr>
        <w:t>Executive Summary</w:t>
      </w:r>
    </w:p>
    <w:p w:rsidRPr="00246BD9" w:rsidR="00055EE3" w:rsidP="245DCACE" w:rsidRDefault="00AA6B0B" w14:paraId="45402CE8" w14:textId="77777777">
      <w:pPr>
        <w:rPr>
          <w:rFonts w:ascii="Arial" w:hAnsi="Arial" w:eastAsia="Arial" w:cs="Arial"/>
          <w:sz w:val="24"/>
          <w:szCs w:val="24"/>
        </w:rPr>
      </w:pPr>
      <w:r w:rsidRPr="245DCACE" w:rsidR="7EF6A662">
        <w:rPr>
          <w:rFonts w:ascii="Arial" w:hAnsi="Arial" w:eastAsia="Arial" w:cs="Arial"/>
          <w:sz w:val="24"/>
          <w:szCs w:val="24"/>
        </w:rPr>
        <w:t>The assignment examines Marriott's structure, culture, goals, changes, and strategic direction in recent times. Its key findings include an efficient hierarchy that promotes diversity and sustainability, successful change initiatives, and a concentration on worldwide growth. Marriott can still be said to be a leader in hospitality while harnessing the ideas of innovation, partnerships, and acquisitions with industry trends and changes in consumer behaviour.</w:t>
      </w:r>
    </w:p>
    <w:p w:rsidRPr="00246BD9" w:rsidR="00055EE3" w:rsidP="245DCACE" w:rsidRDefault="00055EE3" w14:paraId="45402CE9" w14:textId="77777777">
      <w:pPr>
        <w:rPr>
          <w:rFonts w:ascii="Arial" w:hAnsi="Arial" w:eastAsia="Arial" w:cs="Arial"/>
          <w:sz w:val="24"/>
          <w:szCs w:val="24"/>
        </w:rPr>
      </w:pPr>
    </w:p>
    <w:p w:rsidRPr="00246BD9" w:rsidR="00055EE3" w:rsidP="245DCACE" w:rsidRDefault="00AA6B0B" w14:paraId="45402CEA" w14:textId="77777777">
      <w:pPr>
        <w:rPr>
          <w:rFonts w:ascii="Arial" w:hAnsi="Arial" w:eastAsia="Arial" w:cs="Arial"/>
          <w:sz w:val="24"/>
          <w:szCs w:val="24"/>
        </w:rPr>
      </w:pPr>
      <w:r w:rsidRPr="245DCACE">
        <w:rPr>
          <w:rFonts w:ascii="Arial" w:hAnsi="Arial" w:eastAsia="Arial" w:cs="Arial"/>
          <w:sz w:val="24"/>
          <w:szCs w:val="24"/>
        </w:rPr>
        <w:br w:type="page"/>
      </w:r>
    </w:p>
    <w:p w:rsidRPr="00246BD9" w:rsidR="00055EE3" w:rsidP="245DCACE" w:rsidRDefault="00AA6B0B" w14:paraId="45402CEB" w14:textId="77777777">
      <w:pPr>
        <w:keepNext w:val="1"/>
        <w:keepLines w:val="1"/>
        <w:pBdr>
          <w:top w:val="nil" w:color="000000" w:sz="0" w:space="0"/>
          <w:left w:val="nil" w:color="000000" w:sz="0" w:space="0"/>
          <w:bottom w:val="nil" w:color="000000" w:sz="0" w:space="0"/>
          <w:right w:val="nil" w:color="000000" w:sz="0" w:space="0"/>
          <w:between w:val="nil" w:color="000000" w:sz="0" w:space="0"/>
        </w:pBdr>
        <w:spacing w:before="240" w:line="259" w:lineRule="auto"/>
        <w:jc w:val="center"/>
        <w:rPr>
          <w:rFonts w:ascii="Arial" w:hAnsi="Arial" w:eastAsia="Arial" w:cs="Arial"/>
          <w:b w:val="1"/>
          <w:bCs w:val="1"/>
          <w:sz w:val="24"/>
          <w:szCs w:val="24"/>
        </w:rPr>
      </w:pPr>
      <w:r w:rsidRPr="245DCACE" w:rsidR="7EF6A662">
        <w:rPr>
          <w:rFonts w:ascii="Arial" w:hAnsi="Arial" w:eastAsia="Arial" w:cs="Arial"/>
          <w:b w:val="1"/>
          <w:bCs w:val="1"/>
          <w:sz w:val="24"/>
          <w:szCs w:val="24"/>
        </w:rPr>
        <w:t>Table of Contents</w:t>
      </w:r>
    </w:p>
    <w:sdt>
      <w:sdtPr>
        <w:id w:val="2102144727"/>
        <w:docPartObj>
          <w:docPartGallery w:val="Table of Contents"/>
          <w:docPartUnique/>
        </w:docPartObj>
        <w:rPr>
          <w:rStyle w:val="Hyperlink"/>
          <w:rFonts w:ascii="Arial" w:hAnsi="Arial" w:eastAsia="Arial" w:cs="Arial"/>
          <w:noProof/>
          <w:sz w:val="24"/>
          <w:szCs w:val="24"/>
        </w:rPr>
      </w:sdtPr>
      <w:sdtEndPr>
        <w:rPr>
          <w:rStyle w:val="Hyperlink"/>
          <w:rFonts w:ascii="Arial" w:hAnsi="Arial" w:eastAsia="Arial" w:cs="Arial"/>
          <w:noProof/>
          <w:sz w:val="24"/>
          <w:szCs w:val="24"/>
        </w:rPr>
      </w:sdtEndPr>
      <w:sdtContent>
        <w:p w:rsidRPr="00246BD9" w:rsidR="00F35D03" w:rsidP="245DCACE" w:rsidRDefault="00AA6B0B" w14:paraId="19153C28" w14:textId="366C29E5">
          <w:pPr>
            <w:pStyle w:val="TOC1"/>
            <w:tabs>
              <w:tab w:val="right" w:leader="dot" w:pos="9350"/>
            </w:tabs>
            <w:rPr>
              <w:rFonts w:ascii="Arial" w:hAnsi="Arial" w:eastAsia="Arial" w:cs="Arial"/>
              <w:noProof/>
              <w:kern w:val="2"/>
              <w:sz w:val="24"/>
              <w:szCs w:val="24"/>
              <w14:ligatures w14:val="standardContextual"/>
            </w:rPr>
          </w:pPr>
          <w:r w:rsidRPr="00246BD9">
            <w:fldChar w:fldCharType="begin"/>
          </w:r>
          <w:r w:rsidRPr="00246BD9">
            <w:instrText xml:space="preserve"> TOC \h \u \z \t "Heading 1,1,Heading 2,2,Heading 3,3,"</w:instrText>
          </w:r>
          <w:r w:rsidRPr="00246BD9">
            <w:fldChar w:fldCharType="separate"/>
          </w:r>
          <w:hyperlink w:history="1" w:anchor="_Toc189157543">
            <w:r w:rsidRPr="245DCACE" w:rsidR="1AE71735">
              <w:rPr>
                <w:rStyle w:val="Hyperlink"/>
                <w:rFonts w:ascii="Arial" w:hAnsi="Arial" w:eastAsia="Arial" w:cs="Arial"/>
                <w:noProof/>
                <w:sz w:val="24"/>
                <w:szCs w:val="24"/>
              </w:rPr>
              <w:t>Introduction</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_Toc189157543 \h </w:instrText>
            </w:r>
            <w:r w:rsidRPr="00246BD9" w:rsidR="00F35D03">
              <w:rPr>
                <w:noProof/>
                <w:webHidden/>
              </w:rPr>
            </w:r>
            <w:r w:rsidRPr="00246BD9" w:rsidR="00F35D03">
              <w:rPr>
                <w:noProof/>
                <w:webHidden/>
              </w:rPr>
              <w:fldChar w:fldCharType="separate"/>
            </w:r>
            <w:r w:rsidRPr="00246BD9" w:rsidR="1AE71735">
              <w:rPr>
                <w:noProof/>
                <w:webHidden/>
              </w:rPr>
              <w:t>4</w:t>
            </w:r>
            <w:r w:rsidRPr="00246BD9" w:rsidR="00F35D03">
              <w:rPr>
                <w:noProof/>
                <w:webHidden/>
              </w:rPr>
              <w:fldChar w:fldCharType="end"/>
            </w:r>
          </w:hyperlink>
        </w:p>
        <w:p w:rsidRPr="00246BD9" w:rsidR="00F35D03" w:rsidP="245DCACE" w:rsidRDefault="00335F9E" w14:paraId="5EB189C5" w14:textId="7372149D">
          <w:pPr>
            <w:pStyle w:val="TOC1"/>
            <w:tabs>
              <w:tab w:val="right" w:leader="dot" w:pos="9350"/>
            </w:tabs>
            <w:rPr>
              <w:rFonts w:ascii="Arial" w:hAnsi="Arial" w:eastAsia="Arial" w:cs="Arial"/>
              <w:noProof/>
              <w:kern w:val="2"/>
              <w:sz w:val="24"/>
              <w:szCs w:val="24"/>
              <w14:ligatures w14:val="standardContextual"/>
            </w:rPr>
          </w:pPr>
          <w:hyperlink w:history="1" w:anchor="_Toc189157544">
            <w:r w:rsidRPr="245DCACE" w:rsidR="1AE71735">
              <w:rPr>
                <w:rStyle w:val="Hyperlink"/>
                <w:rFonts w:ascii="Arial" w:hAnsi="Arial" w:eastAsia="Arial" w:cs="Arial"/>
                <w:noProof/>
                <w:sz w:val="24"/>
                <w:szCs w:val="24"/>
              </w:rPr>
              <w:t>Organisation Structure, Culture, and Goals</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_Toc189157544 \h </w:instrText>
            </w:r>
            <w:r w:rsidRPr="00246BD9" w:rsidR="00F35D03">
              <w:rPr>
                <w:noProof/>
                <w:webHidden/>
              </w:rPr>
            </w:r>
            <w:r w:rsidRPr="00246BD9" w:rsidR="00F35D03">
              <w:rPr>
                <w:noProof/>
                <w:webHidden/>
              </w:rPr>
              <w:fldChar w:fldCharType="separate"/>
            </w:r>
            <w:r w:rsidRPr="00246BD9" w:rsidR="1AE71735">
              <w:rPr>
                <w:noProof/>
                <w:webHidden/>
              </w:rPr>
              <w:t>4</w:t>
            </w:r>
            <w:r w:rsidRPr="00246BD9" w:rsidR="00F35D03">
              <w:rPr>
                <w:noProof/>
                <w:webHidden/>
              </w:rPr>
              <w:fldChar w:fldCharType="end"/>
            </w:r>
          </w:hyperlink>
        </w:p>
        <w:p w:rsidRPr="00246BD9" w:rsidR="00F35D03" w:rsidP="245DCACE" w:rsidRDefault="00335F9E" w14:paraId="5BFF3018" w14:textId="13C3E9C2">
          <w:pPr>
            <w:pStyle w:val="TOC2"/>
            <w:tabs>
              <w:tab w:val="right" w:leader="dot" w:pos="9350"/>
            </w:tabs>
            <w:rPr>
              <w:rFonts w:ascii="Arial" w:hAnsi="Arial" w:eastAsia="Arial" w:cs="Arial"/>
              <w:noProof/>
              <w:kern w:val="2"/>
              <w:sz w:val="24"/>
              <w:szCs w:val="24"/>
              <w14:ligatures w14:val="standardContextual"/>
            </w:rPr>
          </w:pPr>
          <w:hyperlink w:history="1" w:anchor="_Toc189157545">
            <w:r w:rsidRPr="245DCACE" w:rsidR="1AE71735">
              <w:rPr>
                <w:rStyle w:val="Hyperlink"/>
                <w:rFonts w:ascii="Arial" w:hAnsi="Arial" w:eastAsia="Arial" w:cs="Arial"/>
                <w:noProof/>
                <w:sz w:val="24"/>
                <w:szCs w:val="24"/>
              </w:rPr>
              <w:t>Assess and analyse the organisation’s structure.</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_Toc189157545 \h </w:instrText>
            </w:r>
            <w:r w:rsidRPr="00246BD9" w:rsidR="00F35D03">
              <w:rPr>
                <w:noProof/>
                <w:webHidden/>
              </w:rPr>
            </w:r>
            <w:r w:rsidRPr="00246BD9" w:rsidR="00F35D03">
              <w:rPr>
                <w:noProof/>
                <w:webHidden/>
              </w:rPr>
              <w:fldChar w:fldCharType="separate"/>
            </w:r>
            <w:r w:rsidRPr="00246BD9" w:rsidR="1AE71735">
              <w:rPr>
                <w:noProof/>
                <w:webHidden/>
              </w:rPr>
              <w:t>4</w:t>
            </w:r>
            <w:r w:rsidRPr="00246BD9" w:rsidR="00F35D03">
              <w:rPr>
                <w:noProof/>
                <w:webHidden/>
              </w:rPr>
              <w:fldChar w:fldCharType="end"/>
            </w:r>
          </w:hyperlink>
        </w:p>
        <w:p w:rsidRPr="00246BD9" w:rsidR="00F35D03" w:rsidP="245DCACE" w:rsidRDefault="00335F9E" w14:paraId="67E4E747" w14:textId="71505321">
          <w:pPr>
            <w:pStyle w:val="TOC2"/>
            <w:tabs>
              <w:tab w:val="right" w:leader="dot" w:pos="9350"/>
            </w:tabs>
            <w:rPr>
              <w:rFonts w:ascii="Arial" w:hAnsi="Arial" w:eastAsia="Arial" w:cs="Arial"/>
              <w:noProof/>
              <w:kern w:val="2"/>
              <w:sz w:val="24"/>
              <w:szCs w:val="24"/>
              <w14:ligatures w14:val="standardContextual"/>
            </w:rPr>
          </w:pPr>
          <w:hyperlink w:history="1" w:anchor="_Toc189157546">
            <w:r w:rsidRPr="245DCACE" w:rsidR="1AE71735">
              <w:rPr>
                <w:rStyle w:val="Hyperlink"/>
                <w:rFonts w:ascii="Arial" w:hAnsi="Arial" w:eastAsia="Arial" w:cs="Arial"/>
                <w:noProof/>
                <w:sz w:val="24"/>
                <w:szCs w:val="24"/>
              </w:rPr>
              <w:t>Evaluate the corporate culture and how it influences operations.</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_Toc189157546 \h </w:instrText>
            </w:r>
            <w:r w:rsidRPr="00246BD9" w:rsidR="00F35D03">
              <w:rPr>
                <w:noProof/>
                <w:webHidden/>
              </w:rPr>
            </w:r>
            <w:r w:rsidRPr="00246BD9" w:rsidR="00F35D03">
              <w:rPr>
                <w:noProof/>
                <w:webHidden/>
              </w:rPr>
              <w:fldChar w:fldCharType="separate"/>
            </w:r>
            <w:r w:rsidRPr="00246BD9" w:rsidR="1AE71735">
              <w:rPr>
                <w:noProof/>
                <w:webHidden/>
              </w:rPr>
              <w:t>5</w:t>
            </w:r>
            <w:r w:rsidRPr="00246BD9" w:rsidR="00F35D03">
              <w:rPr>
                <w:noProof/>
                <w:webHidden/>
              </w:rPr>
              <w:fldChar w:fldCharType="end"/>
            </w:r>
          </w:hyperlink>
        </w:p>
        <w:p w:rsidRPr="00246BD9" w:rsidR="00F35D03" w:rsidP="245DCACE" w:rsidRDefault="00335F9E" w14:paraId="53897179" w14:textId="7E98FF85">
          <w:pPr>
            <w:pStyle w:val="TOC2"/>
            <w:tabs>
              <w:tab w:val="right" w:leader="dot" w:pos="9350"/>
            </w:tabs>
            <w:rPr>
              <w:rFonts w:ascii="Arial" w:hAnsi="Arial" w:eastAsia="Arial" w:cs="Arial"/>
              <w:noProof/>
              <w:kern w:val="2"/>
              <w:sz w:val="24"/>
              <w:szCs w:val="24"/>
              <w14:ligatures w14:val="standardContextual"/>
            </w:rPr>
          </w:pPr>
          <w:hyperlink w:history="1" w:anchor="_Toc189157547">
            <w:r w:rsidRPr="245DCACE" w:rsidR="1AE71735">
              <w:rPr>
                <w:rStyle w:val="Hyperlink"/>
                <w:rFonts w:ascii="Arial" w:hAnsi="Arial" w:eastAsia="Arial" w:cs="Arial"/>
                <w:noProof/>
                <w:sz w:val="24"/>
                <w:szCs w:val="24"/>
              </w:rPr>
              <w:t>Discuss the goals of the organisation at both corporate and individual unit levels.</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_Toc189157547 \h </w:instrText>
            </w:r>
            <w:r w:rsidRPr="00246BD9" w:rsidR="00F35D03">
              <w:rPr>
                <w:noProof/>
                <w:webHidden/>
              </w:rPr>
            </w:r>
            <w:r w:rsidRPr="00246BD9" w:rsidR="00F35D03">
              <w:rPr>
                <w:noProof/>
                <w:webHidden/>
              </w:rPr>
              <w:fldChar w:fldCharType="separate"/>
            </w:r>
            <w:r w:rsidRPr="00246BD9" w:rsidR="1AE71735">
              <w:rPr>
                <w:noProof/>
                <w:webHidden/>
              </w:rPr>
              <w:t>6</w:t>
            </w:r>
            <w:r w:rsidRPr="00246BD9" w:rsidR="00F35D03">
              <w:rPr>
                <w:noProof/>
                <w:webHidden/>
              </w:rPr>
              <w:fldChar w:fldCharType="end"/>
            </w:r>
          </w:hyperlink>
        </w:p>
        <w:p w:rsidRPr="00246BD9" w:rsidR="00F35D03" w:rsidP="245DCACE" w:rsidRDefault="00335F9E" w14:paraId="5AD31143" w14:textId="7191A9B1">
          <w:pPr>
            <w:pStyle w:val="TOC1"/>
            <w:tabs>
              <w:tab w:val="right" w:leader="dot" w:pos="9350"/>
            </w:tabs>
            <w:rPr>
              <w:rFonts w:ascii="Arial" w:hAnsi="Arial" w:eastAsia="Arial" w:cs="Arial"/>
              <w:noProof/>
              <w:kern w:val="2"/>
              <w:sz w:val="24"/>
              <w:szCs w:val="24"/>
              <w14:ligatures w14:val="standardContextual"/>
            </w:rPr>
          </w:pPr>
          <w:hyperlink w:history="1" w:anchor="_Toc189157548">
            <w:r w:rsidRPr="245DCACE" w:rsidR="1AE71735">
              <w:rPr>
                <w:rStyle w:val="Hyperlink"/>
                <w:rFonts w:ascii="Arial" w:hAnsi="Arial" w:eastAsia="Arial" w:cs="Arial"/>
                <w:noProof/>
                <w:sz w:val="24"/>
                <w:szCs w:val="24"/>
              </w:rPr>
              <w:t>Recent Change Initiatives</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_Toc189157548 \h </w:instrText>
            </w:r>
            <w:r w:rsidRPr="00246BD9" w:rsidR="00F35D03">
              <w:rPr>
                <w:noProof/>
                <w:webHidden/>
              </w:rPr>
            </w:r>
            <w:r w:rsidRPr="00246BD9" w:rsidR="00F35D03">
              <w:rPr>
                <w:noProof/>
                <w:webHidden/>
              </w:rPr>
              <w:fldChar w:fldCharType="separate"/>
            </w:r>
            <w:r w:rsidRPr="00246BD9" w:rsidR="1AE71735">
              <w:rPr>
                <w:noProof/>
                <w:webHidden/>
              </w:rPr>
              <w:t>7</w:t>
            </w:r>
            <w:r w:rsidRPr="00246BD9" w:rsidR="00F35D03">
              <w:rPr>
                <w:noProof/>
                <w:webHidden/>
              </w:rPr>
              <w:fldChar w:fldCharType="end"/>
            </w:r>
          </w:hyperlink>
        </w:p>
        <w:p w:rsidRPr="00246BD9" w:rsidR="00F35D03" w:rsidP="245DCACE" w:rsidRDefault="00335F9E" w14:paraId="6E4A1D2A" w14:textId="78E339B8">
          <w:pPr>
            <w:pStyle w:val="TOC2"/>
            <w:tabs>
              <w:tab w:val="right" w:leader="dot" w:pos="9350"/>
            </w:tabs>
            <w:rPr>
              <w:rFonts w:ascii="Arial" w:hAnsi="Arial" w:eastAsia="Arial" w:cs="Arial"/>
              <w:noProof/>
              <w:kern w:val="2"/>
              <w:sz w:val="24"/>
              <w:szCs w:val="24"/>
              <w14:ligatures w14:val="standardContextual"/>
            </w:rPr>
          </w:pPr>
          <w:hyperlink w:history="1" w:anchor="_Toc189157549">
            <w:r w:rsidRPr="245DCACE" w:rsidR="1AE71735">
              <w:rPr>
                <w:rStyle w:val="Hyperlink"/>
                <w:rFonts w:ascii="Arial" w:hAnsi="Arial" w:eastAsia="Arial" w:cs="Arial"/>
                <w:noProof/>
                <w:sz w:val="24"/>
                <w:szCs w:val="24"/>
              </w:rPr>
              <w:t>Identify recent change initiatives undertaken by the organisation.</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_Toc189157549 \h </w:instrText>
            </w:r>
            <w:r w:rsidRPr="00246BD9" w:rsidR="00F35D03">
              <w:rPr>
                <w:noProof/>
                <w:webHidden/>
              </w:rPr>
            </w:r>
            <w:r w:rsidRPr="00246BD9" w:rsidR="00F35D03">
              <w:rPr>
                <w:noProof/>
                <w:webHidden/>
              </w:rPr>
              <w:fldChar w:fldCharType="separate"/>
            </w:r>
            <w:r w:rsidRPr="00246BD9" w:rsidR="1AE71735">
              <w:rPr>
                <w:noProof/>
                <w:webHidden/>
              </w:rPr>
              <w:t>7</w:t>
            </w:r>
            <w:r w:rsidRPr="00246BD9" w:rsidR="00F35D03">
              <w:rPr>
                <w:noProof/>
                <w:webHidden/>
              </w:rPr>
              <w:fldChar w:fldCharType="end"/>
            </w:r>
          </w:hyperlink>
        </w:p>
        <w:p w:rsidRPr="00246BD9" w:rsidR="00F35D03" w:rsidP="245DCACE" w:rsidRDefault="00335F9E" w14:paraId="2C4DCEB1" w14:textId="659C2AF3">
          <w:pPr>
            <w:pStyle w:val="TOC2"/>
            <w:tabs>
              <w:tab w:val="right" w:leader="dot" w:pos="9350"/>
            </w:tabs>
            <w:rPr>
              <w:rFonts w:ascii="Arial" w:hAnsi="Arial" w:eastAsia="Arial" w:cs="Arial"/>
              <w:noProof/>
              <w:kern w:val="2"/>
              <w:sz w:val="24"/>
              <w:szCs w:val="24"/>
              <w14:ligatures w14:val="standardContextual"/>
            </w:rPr>
          </w:pPr>
          <w:hyperlink w:history="1" w:anchor="_Toc189157550">
            <w:r w:rsidRPr="245DCACE" w:rsidR="1AE71735">
              <w:rPr>
                <w:rStyle w:val="Hyperlink"/>
                <w:rFonts w:ascii="Arial" w:hAnsi="Arial" w:eastAsia="Arial" w:cs="Arial"/>
                <w:noProof/>
                <w:sz w:val="24"/>
                <w:szCs w:val="24"/>
              </w:rPr>
              <w:t>Analyse the impact of these initiatives on the organisation.</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_Toc189157550 \h </w:instrText>
            </w:r>
            <w:r w:rsidRPr="00246BD9" w:rsidR="00F35D03">
              <w:rPr>
                <w:noProof/>
                <w:webHidden/>
              </w:rPr>
            </w:r>
            <w:r w:rsidRPr="00246BD9" w:rsidR="00F35D03">
              <w:rPr>
                <w:noProof/>
                <w:webHidden/>
              </w:rPr>
              <w:fldChar w:fldCharType="separate"/>
            </w:r>
            <w:r w:rsidRPr="00246BD9" w:rsidR="1AE71735">
              <w:rPr>
                <w:noProof/>
                <w:webHidden/>
              </w:rPr>
              <w:t>8</w:t>
            </w:r>
            <w:r w:rsidRPr="00246BD9" w:rsidR="00F35D03">
              <w:rPr>
                <w:noProof/>
                <w:webHidden/>
              </w:rPr>
              <w:fldChar w:fldCharType="end"/>
            </w:r>
          </w:hyperlink>
        </w:p>
        <w:p w:rsidRPr="00246BD9" w:rsidR="00F35D03" w:rsidP="245DCACE" w:rsidRDefault="00335F9E" w14:paraId="3FFF2EA6" w14:textId="75B7F009">
          <w:pPr>
            <w:pStyle w:val="TOC2"/>
            <w:tabs>
              <w:tab w:val="right" w:leader="dot" w:pos="9350"/>
            </w:tabs>
            <w:rPr>
              <w:rFonts w:ascii="Arial" w:hAnsi="Arial" w:eastAsia="Arial" w:cs="Arial"/>
              <w:noProof/>
              <w:kern w:val="2"/>
              <w:sz w:val="24"/>
              <w:szCs w:val="24"/>
              <w14:ligatures w14:val="standardContextual"/>
            </w:rPr>
          </w:pPr>
          <w:hyperlink w:history="1" w:anchor="_Toc189157551">
            <w:r w:rsidRPr="245DCACE" w:rsidR="1AE71735">
              <w:rPr>
                <w:rStyle w:val="Hyperlink"/>
                <w:rFonts w:ascii="Arial" w:hAnsi="Arial" w:eastAsia="Arial" w:cs="Arial"/>
                <w:noProof/>
                <w:sz w:val="24"/>
                <w:szCs w:val="24"/>
              </w:rPr>
              <w:t>Evaluate how well these changes were managed.</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_Toc189157551 \h </w:instrText>
            </w:r>
            <w:r w:rsidRPr="00246BD9" w:rsidR="00F35D03">
              <w:rPr>
                <w:noProof/>
                <w:webHidden/>
              </w:rPr>
            </w:r>
            <w:r w:rsidRPr="00246BD9" w:rsidR="00F35D03">
              <w:rPr>
                <w:noProof/>
                <w:webHidden/>
              </w:rPr>
              <w:fldChar w:fldCharType="separate"/>
            </w:r>
            <w:r w:rsidRPr="00246BD9" w:rsidR="1AE71735">
              <w:rPr>
                <w:noProof/>
                <w:webHidden/>
              </w:rPr>
              <w:t>8</w:t>
            </w:r>
            <w:r w:rsidRPr="00246BD9" w:rsidR="00F35D03">
              <w:rPr>
                <w:noProof/>
                <w:webHidden/>
              </w:rPr>
              <w:fldChar w:fldCharType="end"/>
            </w:r>
          </w:hyperlink>
        </w:p>
        <w:p w:rsidRPr="00246BD9" w:rsidR="00F35D03" w:rsidP="245DCACE" w:rsidRDefault="00335F9E" w14:paraId="3BAD61AF" w14:textId="14F6028A">
          <w:pPr>
            <w:pStyle w:val="TOC1"/>
            <w:tabs>
              <w:tab w:val="right" w:leader="dot" w:pos="9350"/>
            </w:tabs>
            <w:rPr>
              <w:rFonts w:ascii="Arial" w:hAnsi="Arial" w:eastAsia="Arial" w:cs="Arial"/>
              <w:noProof/>
              <w:kern w:val="2"/>
              <w:sz w:val="24"/>
              <w:szCs w:val="24"/>
              <w14:ligatures w14:val="standardContextual"/>
            </w:rPr>
          </w:pPr>
          <w:hyperlink w:history="1" w:anchor="_Toc189157552">
            <w:r w:rsidRPr="245DCACE" w:rsidR="1AE71735">
              <w:rPr>
                <w:rStyle w:val="Hyperlink"/>
                <w:rFonts w:ascii="Arial" w:hAnsi="Arial" w:eastAsia="Arial" w:cs="Arial"/>
                <w:noProof/>
                <w:sz w:val="24"/>
                <w:szCs w:val="24"/>
              </w:rPr>
              <w:t>Strategic Direction</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_Toc189157552 \h </w:instrText>
            </w:r>
            <w:r w:rsidRPr="00246BD9" w:rsidR="00F35D03">
              <w:rPr>
                <w:noProof/>
                <w:webHidden/>
              </w:rPr>
            </w:r>
            <w:r w:rsidRPr="00246BD9" w:rsidR="00F35D03">
              <w:rPr>
                <w:noProof/>
                <w:webHidden/>
              </w:rPr>
              <w:fldChar w:fldCharType="separate"/>
            </w:r>
            <w:r w:rsidRPr="00246BD9" w:rsidR="1AE71735">
              <w:rPr>
                <w:noProof/>
                <w:webHidden/>
              </w:rPr>
              <w:t>9</w:t>
            </w:r>
            <w:r w:rsidRPr="00246BD9" w:rsidR="00F35D03">
              <w:rPr>
                <w:noProof/>
                <w:webHidden/>
              </w:rPr>
              <w:fldChar w:fldCharType="end"/>
            </w:r>
          </w:hyperlink>
        </w:p>
        <w:p w:rsidRPr="00246BD9" w:rsidR="00F35D03" w:rsidP="245DCACE" w:rsidRDefault="00335F9E" w14:paraId="05894614" w14:textId="3EB48DF3">
          <w:pPr>
            <w:pStyle w:val="TOC2"/>
            <w:tabs>
              <w:tab w:val="right" w:leader="dot" w:pos="9350"/>
            </w:tabs>
            <w:rPr>
              <w:rFonts w:ascii="Arial" w:hAnsi="Arial" w:eastAsia="Arial" w:cs="Arial"/>
              <w:noProof/>
              <w:kern w:val="2"/>
              <w:sz w:val="24"/>
              <w:szCs w:val="24"/>
              <w14:ligatures w14:val="standardContextual"/>
            </w:rPr>
          </w:pPr>
          <w:hyperlink w:history="1" w:anchor="_Toc189157553">
            <w:r w:rsidRPr="245DCACE" w:rsidR="1AE71735">
              <w:rPr>
                <w:rStyle w:val="Hyperlink"/>
                <w:rFonts w:ascii="Arial" w:hAnsi="Arial" w:eastAsia="Arial" w:cs="Arial"/>
                <w:noProof/>
                <w:sz w:val="24"/>
                <w:szCs w:val="24"/>
              </w:rPr>
              <w:t>Examine the strategic direction of the organisation.</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_Toc189157553 \h </w:instrText>
            </w:r>
            <w:r w:rsidRPr="00246BD9" w:rsidR="00F35D03">
              <w:rPr>
                <w:noProof/>
                <w:webHidden/>
              </w:rPr>
            </w:r>
            <w:r w:rsidRPr="00246BD9" w:rsidR="00F35D03">
              <w:rPr>
                <w:noProof/>
                <w:webHidden/>
              </w:rPr>
              <w:fldChar w:fldCharType="separate"/>
            </w:r>
            <w:r w:rsidRPr="00246BD9" w:rsidR="1AE71735">
              <w:rPr>
                <w:noProof/>
                <w:webHidden/>
              </w:rPr>
              <w:t>9</w:t>
            </w:r>
            <w:r w:rsidRPr="00246BD9" w:rsidR="00F35D03">
              <w:rPr>
                <w:noProof/>
                <w:webHidden/>
              </w:rPr>
              <w:fldChar w:fldCharType="end"/>
            </w:r>
          </w:hyperlink>
        </w:p>
        <w:p w:rsidRPr="00246BD9" w:rsidR="00F35D03" w:rsidP="245DCACE" w:rsidRDefault="00335F9E" w14:paraId="7E521606" w14:textId="5E8ECA3C">
          <w:pPr>
            <w:pStyle w:val="TOC2"/>
            <w:tabs>
              <w:tab w:val="right" w:leader="dot" w:pos="9350"/>
            </w:tabs>
            <w:rPr>
              <w:rFonts w:ascii="Arial" w:hAnsi="Arial" w:eastAsia="Arial" w:cs="Arial"/>
              <w:noProof/>
              <w:kern w:val="2"/>
              <w:sz w:val="24"/>
              <w:szCs w:val="24"/>
              <w14:ligatures w14:val="standardContextual"/>
            </w:rPr>
          </w:pPr>
          <w:hyperlink w:history="1" w:anchor="_Toc189157554">
            <w:r w:rsidRPr="245DCACE" w:rsidR="1AE71735">
              <w:rPr>
                <w:rStyle w:val="Hyperlink"/>
                <w:rFonts w:ascii="Arial" w:hAnsi="Arial" w:eastAsia="Arial" w:cs="Arial"/>
                <w:noProof/>
                <w:sz w:val="24"/>
                <w:szCs w:val="24"/>
              </w:rPr>
              <w:t>Analyse the strategies implemented to achieve their long-term objectives.</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_Toc189157554 \h </w:instrText>
            </w:r>
            <w:r w:rsidRPr="00246BD9" w:rsidR="00F35D03">
              <w:rPr>
                <w:noProof/>
                <w:webHidden/>
              </w:rPr>
            </w:r>
            <w:r w:rsidRPr="00246BD9" w:rsidR="00F35D03">
              <w:rPr>
                <w:noProof/>
                <w:webHidden/>
              </w:rPr>
              <w:fldChar w:fldCharType="separate"/>
            </w:r>
            <w:r w:rsidRPr="00246BD9" w:rsidR="1AE71735">
              <w:rPr>
                <w:noProof/>
                <w:webHidden/>
              </w:rPr>
              <w:t>10</w:t>
            </w:r>
            <w:r w:rsidRPr="00246BD9" w:rsidR="00F35D03">
              <w:rPr>
                <w:noProof/>
                <w:webHidden/>
              </w:rPr>
              <w:fldChar w:fldCharType="end"/>
            </w:r>
          </w:hyperlink>
        </w:p>
        <w:p w:rsidRPr="00246BD9" w:rsidR="00F35D03" w:rsidP="245DCACE" w:rsidRDefault="00335F9E" w14:paraId="2E23DD31" w14:textId="10DEDDE0">
          <w:pPr>
            <w:pStyle w:val="TOC1"/>
            <w:tabs>
              <w:tab w:val="right" w:leader="dot" w:pos="9350"/>
            </w:tabs>
            <w:rPr>
              <w:rFonts w:ascii="Arial" w:hAnsi="Arial" w:eastAsia="Arial" w:cs="Arial"/>
              <w:noProof/>
              <w:kern w:val="2"/>
              <w:sz w:val="24"/>
              <w:szCs w:val="24"/>
              <w14:ligatures w14:val="standardContextual"/>
            </w:rPr>
          </w:pPr>
          <w:hyperlink w:history="1" w:anchor="_Toc189157555">
            <w:r w:rsidRPr="245DCACE" w:rsidR="1AE71735">
              <w:rPr>
                <w:rStyle w:val="Hyperlink"/>
                <w:rFonts w:ascii="Arial" w:hAnsi="Arial" w:eastAsia="Arial" w:cs="Arial"/>
                <w:noProof/>
                <w:sz w:val="24"/>
                <w:szCs w:val="24"/>
              </w:rPr>
              <w:t>Conclusion</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_Toc189157555 \h </w:instrText>
            </w:r>
            <w:r w:rsidRPr="00246BD9" w:rsidR="00F35D03">
              <w:rPr>
                <w:noProof/>
                <w:webHidden/>
              </w:rPr>
            </w:r>
            <w:r w:rsidRPr="00246BD9" w:rsidR="00F35D03">
              <w:rPr>
                <w:noProof/>
                <w:webHidden/>
              </w:rPr>
              <w:fldChar w:fldCharType="separate"/>
            </w:r>
            <w:r w:rsidRPr="00246BD9" w:rsidR="1AE71735">
              <w:rPr>
                <w:noProof/>
                <w:webHidden/>
              </w:rPr>
              <w:t>10</w:t>
            </w:r>
            <w:r w:rsidRPr="00246BD9" w:rsidR="00F35D03">
              <w:rPr>
                <w:noProof/>
                <w:webHidden/>
              </w:rPr>
              <w:fldChar w:fldCharType="end"/>
            </w:r>
          </w:hyperlink>
        </w:p>
        <w:p w:rsidRPr="00246BD9" w:rsidR="00F35D03" w:rsidP="245DCACE" w:rsidRDefault="00335F9E" w14:paraId="30E961C4" w14:textId="2C645F11">
          <w:pPr>
            <w:pStyle w:val="TOC1"/>
            <w:tabs>
              <w:tab w:val="right" w:leader="dot" w:pos="9350"/>
            </w:tabs>
            <w:rPr>
              <w:rFonts w:ascii="Arial" w:hAnsi="Arial" w:eastAsia="Arial" w:cs="Arial"/>
              <w:noProof/>
              <w:kern w:val="2"/>
              <w:sz w:val="24"/>
              <w:szCs w:val="24"/>
              <w14:ligatures w14:val="standardContextual"/>
            </w:rPr>
          </w:pPr>
          <w:hyperlink w:history="1" w:anchor="_Toc189157556">
            <w:r w:rsidRPr="245DCACE" w:rsidR="1AE71735">
              <w:rPr>
                <w:rStyle w:val="Hyperlink"/>
                <w:rFonts w:ascii="Arial" w:hAnsi="Arial" w:eastAsia="Arial" w:cs="Arial"/>
                <w:noProof/>
                <w:sz w:val="24"/>
                <w:szCs w:val="24"/>
              </w:rPr>
              <w:t>Recommendation</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_Toc189157556 \h </w:instrText>
            </w:r>
            <w:r w:rsidRPr="00246BD9" w:rsidR="00F35D03">
              <w:rPr>
                <w:noProof/>
                <w:webHidden/>
              </w:rPr>
            </w:r>
            <w:r w:rsidRPr="00246BD9" w:rsidR="00F35D03">
              <w:rPr>
                <w:noProof/>
                <w:webHidden/>
              </w:rPr>
              <w:fldChar w:fldCharType="separate"/>
            </w:r>
            <w:r w:rsidRPr="00246BD9" w:rsidR="1AE71735">
              <w:rPr>
                <w:noProof/>
                <w:webHidden/>
              </w:rPr>
              <w:t>11</w:t>
            </w:r>
            <w:r w:rsidRPr="00246BD9" w:rsidR="00F35D03">
              <w:rPr>
                <w:noProof/>
                <w:webHidden/>
              </w:rPr>
              <w:fldChar w:fldCharType="end"/>
            </w:r>
          </w:hyperlink>
        </w:p>
        <w:p w:rsidRPr="00246BD9" w:rsidR="00F35D03" w:rsidP="245DCACE" w:rsidRDefault="00335F9E" w14:paraId="04586231" w14:textId="19C3186B">
          <w:pPr>
            <w:pStyle w:val="TOC1"/>
            <w:tabs>
              <w:tab w:val="right" w:leader="dot" w:pos="9350"/>
            </w:tabs>
            <w:rPr>
              <w:rFonts w:ascii="Arial" w:hAnsi="Arial" w:eastAsia="Arial" w:cs="Arial"/>
              <w:noProof/>
              <w:kern w:val="2"/>
              <w:sz w:val="24"/>
              <w:szCs w:val="24"/>
              <w14:ligatures w14:val="standardContextual"/>
            </w:rPr>
          </w:pPr>
          <w:hyperlink w:history="1" w:anchor="_Toc189157557">
            <w:r w:rsidRPr="245DCACE" w:rsidR="1AE71735">
              <w:rPr>
                <w:rStyle w:val="Hyperlink"/>
                <w:rFonts w:ascii="Arial" w:hAnsi="Arial" w:eastAsia="Arial" w:cs="Arial"/>
                <w:noProof/>
                <w:sz w:val="24"/>
                <w:szCs w:val="24"/>
              </w:rPr>
              <w:t>Reference</w:t>
            </w:r>
            <w:r w:rsidRPr="00246BD9" w:rsidR="00F35D03">
              <w:rPr>
                <w:noProof/>
                <w:webHidden/>
              </w:rPr>
              <w:tab/>
            </w:r>
            <w:r w:rsidRPr="00246BD9" w:rsidR="00F35D03">
              <w:rPr>
                <w:noProof/>
                <w:webHidden/>
              </w:rPr>
              <w:fldChar w:fldCharType="begin"/>
            </w:r>
            <w:r w:rsidRPr="00246BD9" w:rsidR="00F35D03">
              <w:rPr>
                <w:noProof/>
                <w:webHidden/>
              </w:rPr>
              <w:instrText xml:space="preserve"> PAGEREF _Toc189157557 \h </w:instrText>
            </w:r>
            <w:r w:rsidRPr="00246BD9" w:rsidR="00F35D03">
              <w:rPr>
                <w:noProof/>
                <w:webHidden/>
              </w:rPr>
            </w:r>
            <w:r w:rsidRPr="00246BD9" w:rsidR="00F35D03">
              <w:rPr>
                <w:noProof/>
                <w:webHidden/>
              </w:rPr>
              <w:fldChar w:fldCharType="separate"/>
            </w:r>
            <w:r w:rsidRPr="00246BD9" w:rsidR="1AE71735">
              <w:rPr>
                <w:noProof/>
                <w:webHidden/>
              </w:rPr>
              <w:t>12</w:t>
            </w:r>
            <w:r w:rsidRPr="00246BD9" w:rsidR="00F35D03">
              <w:rPr>
                <w:noProof/>
                <w:webHidden/>
              </w:rPr>
              <w:fldChar w:fldCharType="end"/>
            </w:r>
          </w:hyperlink>
        </w:p>
        <w:p w:rsidRPr="00246BD9" w:rsidR="00055EE3" w:rsidP="245DCACE" w:rsidRDefault="00AA6B0B" w14:paraId="45402CFB" w14:textId="4DBB97F0">
          <w:pPr>
            <w:rPr>
              <w:rFonts w:ascii="Arial" w:hAnsi="Arial" w:eastAsia="Arial" w:cs="Arial"/>
              <w:sz w:val="24"/>
              <w:szCs w:val="24"/>
            </w:rPr>
          </w:pPr>
          <w:r>
            <w:fldChar w:fldCharType="end"/>
          </w:r>
        </w:p>
      </w:sdtContent>
    </w:sdt>
    <w:p w:rsidRPr="00246BD9" w:rsidR="00055EE3" w:rsidP="245DCACE" w:rsidRDefault="00AA6B0B" w14:paraId="45402CFC" w14:textId="77777777">
      <w:pPr>
        <w:rPr>
          <w:rFonts w:ascii="Arial" w:hAnsi="Arial" w:eastAsia="Arial" w:cs="Arial"/>
          <w:sz w:val="24"/>
          <w:szCs w:val="24"/>
        </w:rPr>
      </w:pPr>
      <w:r w:rsidRPr="245DCACE">
        <w:rPr>
          <w:rFonts w:ascii="Arial" w:hAnsi="Arial" w:eastAsia="Arial" w:cs="Arial"/>
          <w:sz w:val="24"/>
          <w:szCs w:val="24"/>
        </w:rPr>
        <w:br w:type="page"/>
      </w:r>
    </w:p>
    <w:p w:rsidRPr="00246BD9" w:rsidR="00055EE3" w:rsidP="245DCACE" w:rsidRDefault="00AA6B0B" w14:paraId="45402CFD" w14:textId="77777777">
      <w:pPr>
        <w:pStyle w:val="Heading1"/>
        <w:rPr>
          <w:rFonts w:ascii="Arial" w:hAnsi="Arial" w:eastAsia="Arial" w:cs="Arial"/>
          <w:sz w:val="24"/>
          <w:szCs w:val="24"/>
        </w:rPr>
      </w:pPr>
      <w:bookmarkStart w:name="_Toc189157543" w:id="2"/>
      <w:r w:rsidRPr="245DCACE" w:rsidR="7EF6A662">
        <w:rPr>
          <w:rFonts w:ascii="Arial" w:hAnsi="Arial" w:eastAsia="Arial" w:cs="Arial"/>
          <w:sz w:val="24"/>
          <w:szCs w:val="24"/>
        </w:rPr>
        <w:t>Introduction</w:t>
      </w:r>
      <w:bookmarkEnd w:id="2"/>
    </w:p>
    <w:p w:rsidRPr="00246BD9" w:rsidR="00055EE3" w:rsidP="245DCACE" w:rsidRDefault="00AA6B0B" w14:paraId="45402CFE" w14:textId="77777777">
      <w:pPr>
        <w:rPr>
          <w:rFonts w:ascii="Arial" w:hAnsi="Arial" w:eastAsia="Arial" w:cs="Arial"/>
          <w:sz w:val="24"/>
          <w:szCs w:val="24"/>
        </w:rPr>
      </w:pPr>
      <w:r w:rsidRPr="245DCACE" w:rsidR="7EF6A662">
        <w:rPr>
          <w:rFonts w:ascii="Arial" w:hAnsi="Arial" w:eastAsia="Arial" w:cs="Arial"/>
          <w:sz w:val="24"/>
          <w:szCs w:val="24"/>
        </w:rPr>
        <w:t xml:space="preserve">Marriott International is well known as an international hospitality group with over 8,500 properties in operation across 138 countries and territories, boasting a distinctive portfolio of about 30 global brands (marriott.com. 2024). It was </w:t>
      </w:r>
      <w:r w:rsidRPr="245DCACE" w:rsidR="7EF6A662">
        <w:rPr>
          <w:rFonts w:ascii="Arial" w:hAnsi="Arial" w:eastAsia="Arial" w:cs="Arial"/>
          <w:sz w:val="24"/>
          <w:szCs w:val="24"/>
        </w:rPr>
        <w:t>established</w:t>
      </w:r>
      <w:r w:rsidRPr="245DCACE" w:rsidR="7EF6A662">
        <w:rPr>
          <w:rFonts w:ascii="Arial" w:hAnsi="Arial" w:eastAsia="Arial" w:cs="Arial"/>
          <w:sz w:val="24"/>
          <w:szCs w:val="24"/>
        </w:rPr>
        <w:t xml:space="preserve"> with strong values </w:t>
      </w:r>
      <w:r w:rsidRPr="245DCACE" w:rsidR="7EF6A662">
        <w:rPr>
          <w:rFonts w:ascii="Arial" w:hAnsi="Arial" w:eastAsia="Arial" w:cs="Arial"/>
          <w:sz w:val="24"/>
          <w:szCs w:val="24"/>
        </w:rPr>
        <w:t>in regard to</w:t>
      </w:r>
      <w:r w:rsidRPr="245DCACE" w:rsidR="7EF6A662">
        <w:rPr>
          <w:rFonts w:ascii="Arial" w:hAnsi="Arial" w:eastAsia="Arial" w:cs="Arial"/>
          <w:sz w:val="24"/>
          <w:szCs w:val="24"/>
        </w:rPr>
        <w:t xml:space="preserve"> providing an excellent guest experience in innovation and sustainability. Strong employee engagement and satisfying customers </w:t>
      </w:r>
      <w:r w:rsidRPr="245DCACE" w:rsidR="7EF6A662">
        <w:rPr>
          <w:rFonts w:ascii="Arial" w:hAnsi="Arial" w:eastAsia="Arial" w:cs="Arial"/>
          <w:sz w:val="24"/>
          <w:szCs w:val="24"/>
        </w:rPr>
        <w:t>remain</w:t>
      </w:r>
      <w:r w:rsidRPr="245DCACE" w:rsidR="7EF6A662">
        <w:rPr>
          <w:rFonts w:ascii="Arial" w:hAnsi="Arial" w:eastAsia="Arial" w:cs="Arial"/>
          <w:sz w:val="24"/>
          <w:szCs w:val="24"/>
        </w:rPr>
        <w:t xml:space="preserve"> fundamental for Marriott and its vision </w:t>
      </w:r>
      <w:r w:rsidRPr="245DCACE" w:rsidR="7EF6A662">
        <w:rPr>
          <w:rFonts w:ascii="Arial" w:hAnsi="Arial" w:eastAsia="Arial" w:cs="Arial"/>
          <w:sz w:val="24"/>
          <w:szCs w:val="24"/>
        </w:rPr>
        <w:t>regarding</w:t>
      </w:r>
      <w:r w:rsidRPr="245DCACE" w:rsidR="7EF6A662">
        <w:rPr>
          <w:rFonts w:ascii="Arial" w:hAnsi="Arial" w:eastAsia="Arial" w:cs="Arial"/>
          <w:sz w:val="24"/>
          <w:szCs w:val="24"/>
        </w:rPr>
        <w:t xml:space="preserve"> the future transformation of the Hospitality industry globally. This paper will analyse Marriott International in terms of organisational structure, corporate culture, goals, change initiatives over time, and strategic direction (Huczynski and Buchanan, 2019). The analysis will enable this report to understand more profoundly why the relevant aspects make Marriott International what it is and strives for in the long term. It includes an assessment of Marriott's structure, culture, and goals; then, it will analyse recent changes and their implications. It then concludes by looking at the strategic direction and the strategies implemented towards achieving its goals.</w:t>
      </w:r>
    </w:p>
    <w:p w:rsidRPr="00246BD9" w:rsidR="00055EE3" w:rsidP="245DCACE" w:rsidRDefault="00AA6B0B" w14:paraId="45402CFF" w14:textId="77777777">
      <w:pPr>
        <w:jc w:val="center"/>
        <w:rPr>
          <w:rFonts w:ascii="Arial" w:hAnsi="Arial" w:eastAsia="Arial" w:cs="Arial"/>
          <w:sz w:val="24"/>
          <w:szCs w:val="24"/>
        </w:rPr>
      </w:pPr>
      <w:r w:rsidRPr="00246BD9">
        <w:rPr>
          <w:noProof/>
          <w:lang w:eastAsia="en-US"/>
        </w:rPr>
        <w:drawing>
          <wp:inline distT="114300" distB="114300" distL="114300" distR="114300" wp14:anchorId="45402D38" wp14:editId="45402D39">
            <wp:extent cx="3699164" cy="2157845"/>
            <wp:effectExtent l="0" t="0" r="0" b="0"/>
            <wp:docPr id="66297492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699164" cy="2157845"/>
                    </a:xfrm>
                    <a:prstGeom prst="rect">
                      <a:avLst/>
                    </a:prstGeom>
                    <a:ln/>
                  </pic:spPr>
                </pic:pic>
              </a:graphicData>
            </a:graphic>
          </wp:inline>
        </w:drawing>
      </w:r>
    </w:p>
    <w:p w:rsidRPr="00246BD9" w:rsidR="00055EE3" w:rsidP="245DCACE" w:rsidRDefault="00AA6B0B" w14:paraId="45402D00" w14:textId="77777777">
      <w:pPr>
        <w:jc w:val="center"/>
        <w:rPr>
          <w:rFonts w:ascii="Arial" w:hAnsi="Arial" w:eastAsia="Arial" w:cs="Arial"/>
          <w:b w:val="1"/>
          <w:bCs w:val="1"/>
          <w:sz w:val="24"/>
          <w:szCs w:val="24"/>
        </w:rPr>
      </w:pPr>
      <w:r w:rsidRPr="245DCACE" w:rsidR="7EF6A662">
        <w:rPr>
          <w:rFonts w:ascii="Arial" w:hAnsi="Arial" w:eastAsia="Arial" w:cs="Arial"/>
          <w:b w:val="1"/>
          <w:bCs w:val="1"/>
          <w:sz w:val="24"/>
          <w:szCs w:val="24"/>
        </w:rPr>
        <w:t xml:space="preserve">Figure 1: Marriott International </w:t>
      </w:r>
    </w:p>
    <w:p w:rsidRPr="00246BD9" w:rsidR="00055EE3" w:rsidP="245DCACE" w:rsidRDefault="00AA6B0B" w14:paraId="45402D01" w14:textId="77777777">
      <w:pPr>
        <w:jc w:val="center"/>
        <w:rPr>
          <w:rFonts w:ascii="Arial" w:hAnsi="Arial" w:eastAsia="Arial" w:cs="Arial"/>
          <w:sz w:val="24"/>
          <w:szCs w:val="24"/>
        </w:rPr>
      </w:pPr>
      <w:r w:rsidRPr="245DCACE" w:rsidR="7EF6A662">
        <w:rPr>
          <w:rFonts w:ascii="Arial" w:hAnsi="Arial" w:eastAsia="Arial" w:cs="Arial"/>
          <w:sz w:val="24"/>
          <w:szCs w:val="24"/>
        </w:rPr>
        <w:t>(Source: marriott.com. 2024)</w:t>
      </w:r>
    </w:p>
    <w:p w:rsidRPr="00246BD9" w:rsidR="00055EE3" w:rsidP="245DCACE" w:rsidRDefault="00AA6B0B" w14:paraId="45402D02" w14:textId="77777777">
      <w:pPr>
        <w:pStyle w:val="Heading1"/>
        <w:rPr>
          <w:rFonts w:ascii="Arial" w:hAnsi="Arial" w:eastAsia="Arial" w:cs="Arial"/>
          <w:sz w:val="24"/>
          <w:szCs w:val="24"/>
        </w:rPr>
      </w:pPr>
      <w:bookmarkStart w:name="_Toc189157544" w:id="3"/>
      <w:r w:rsidRPr="245DCACE" w:rsidR="7EF6A662">
        <w:rPr>
          <w:rFonts w:ascii="Arial" w:hAnsi="Arial" w:eastAsia="Arial" w:cs="Arial"/>
          <w:sz w:val="24"/>
          <w:szCs w:val="24"/>
        </w:rPr>
        <w:t>Organisation Structure, Culture, and Goals</w:t>
      </w:r>
      <w:bookmarkEnd w:id="3"/>
      <w:r w:rsidRPr="245DCACE" w:rsidR="7EF6A662">
        <w:rPr>
          <w:rFonts w:ascii="Arial" w:hAnsi="Arial" w:eastAsia="Arial" w:cs="Arial"/>
          <w:sz w:val="24"/>
          <w:szCs w:val="24"/>
        </w:rPr>
        <w:t xml:space="preserve"> </w:t>
      </w:r>
    </w:p>
    <w:p w:rsidRPr="00246BD9" w:rsidR="00055EE3" w:rsidP="245DCACE" w:rsidRDefault="00AA6B0B" w14:paraId="45402D03" w14:textId="77777777">
      <w:pPr>
        <w:pStyle w:val="Heading2"/>
        <w:rPr>
          <w:rFonts w:ascii="Arial" w:hAnsi="Arial" w:eastAsia="Arial" w:cs="Arial"/>
          <w:sz w:val="24"/>
          <w:szCs w:val="24"/>
        </w:rPr>
      </w:pPr>
      <w:bookmarkStart w:name="_Toc189157545" w:id="4"/>
      <w:r w:rsidRPr="245DCACE" w:rsidR="7EF6A662">
        <w:rPr>
          <w:rFonts w:ascii="Arial" w:hAnsi="Arial" w:eastAsia="Arial" w:cs="Arial"/>
          <w:sz w:val="24"/>
          <w:szCs w:val="24"/>
        </w:rPr>
        <w:t>Assess and analyse the organisation’s structure.</w:t>
      </w:r>
      <w:bookmarkEnd w:id="4"/>
    </w:p>
    <w:p w:rsidRPr="00246BD9" w:rsidR="00055EE3" w:rsidP="245DCACE" w:rsidRDefault="00AA6B0B" w14:paraId="45402D04" w14:textId="77777777">
      <w:pPr>
        <w:rPr>
          <w:rFonts w:ascii="Arial" w:hAnsi="Arial" w:eastAsia="Arial" w:cs="Arial"/>
          <w:sz w:val="24"/>
          <w:szCs w:val="24"/>
        </w:rPr>
      </w:pPr>
      <w:r w:rsidRPr="245DCACE" w:rsidR="7EF6A662">
        <w:rPr>
          <w:rFonts w:ascii="Arial" w:hAnsi="Arial" w:eastAsia="Arial" w:cs="Arial"/>
          <w:sz w:val="24"/>
          <w:szCs w:val="24"/>
        </w:rPr>
        <w:t>Marriott International has an organisational structure which is very clearly defined with hierarchical levels (</w:t>
      </w:r>
      <w:r w:rsidRPr="245DCACE" w:rsidR="7EF6A662">
        <w:rPr>
          <w:rFonts w:ascii="Arial" w:hAnsi="Arial" w:eastAsia="Arial" w:cs="Arial"/>
          <w:sz w:val="24"/>
          <w:szCs w:val="24"/>
        </w:rPr>
        <w:t>Arianti</w:t>
      </w:r>
      <w:r w:rsidRPr="245DCACE" w:rsidR="7EF6A662">
        <w:rPr>
          <w:rFonts w:ascii="Arial" w:hAnsi="Arial" w:eastAsia="Arial" w:cs="Arial"/>
          <w:sz w:val="24"/>
          <w:szCs w:val="24"/>
        </w:rPr>
        <w:t xml:space="preserve">, 2021). In this organisation, the corporate leadership team sits atop the hierarchy headed by the CEO and other important executives responsible for strategic decisions and </w:t>
      </w:r>
      <w:r w:rsidRPr="245DCACE" w:rsidR="7EF6A662">
        <w:rPr>
          <w:rFonts w:ascii="Arial" w:hAnsi="Arial" w:eastAsia="Arial" w:cs="Arial"/>
          <w:sz w:val="24"/>
          <w:szCs w:val="24"/>
        </w:rPr>
        <w:t>financial management</w:t>
      </w:r>
      <w:r w:rsidRPr="245DCACE" w:rsidR="7EF6A662">
        <w:rPr>
          <w:rFonts w:ascii="Arial" w:hAnsi="Arial" w:eastAsia="Arial" w:cs="Arial"/>
          <w:sz w:val="24"/>
          <w:szCs w:val="24"/>
        </w:rPr>
        <w:t xml:space="preserve"> within the organisation and overall operations, thus aligning with the long-term mission and goals of the company. Below the level of the corporate layer, Marriott's structural setup has management teams in different regions that execute and manage corporate </w:t>
      </w:r>
      <w:r w:rsidRPr="245DCACE" w:rsidR="7EF6A662">
        <w:rPr>
          <w:rFonts w:ascii="Arial" w:hAnsi="Arial" w:eastAsia="Arial" w:cs="Arial"/>
          <w:sz w:val="24"/>
          <w:szCs w:val="24"/>
        </w:rPr>
        <w:t xml:space="preserve">business in such a region by way of local or regional office heads. Under every region's management structure sit some Regional Vice Presidents and Area Directors (Christophers, 2024). Marriott's worldwide operations are </w:t>
      </w:r>
      <w:r w:rsidRPr="245DCACE" w:rsidR="7EF6A662">
        <w:rPr>
          <w:rFonts w:ascii="Arial" w:hAnsi="Arial" w:eastAsia="Arial" w:cs="Arial"/>
          <w:sz w:val="24"/>
          <w:szCs w:val="24"/>
        </w:rPr>
        <w:t>operated</w:t>
      </w:r>
      <w:r w:rsidRPr="245DCACE" w:rsidR="7EF6A662">
        <w:rPr>
          <w:rFonts w:ascii="Arial" w:hAnsi="Arial" w:eastAsia="Arial" w:cs="Arial"/>
          <w:sz w:val="24"/>
          <w:szCs w:val="24"/>
        </w:rPr>
        <w:t xml:space="preserve"> through a brand and region group of properties. The General Managers </w:t>
      </w:r>
      <w:r w:rsidRPr="245DCACE" w:rsidR="7EF6A662">
        <w:rPr>
          <w:rFonts w:ascii="Arial" w:hAnsi="Arial" w:eastAsia="Arial" w:cs="Arial"/>
          <w:sz w:val="24"/>
          <w:szCs w:val="24"/>
        </w:rPr>
        <w:t>operate</w:t>
      </w:r>
      <w:r w:rsidRPr="245DCACE" w:rsidR="7EF6A662">
        <w:rPr>
          <w:rFonts w:ascii="Arial" w:hAnsi="Arial" w:eastAsia="Arial" w:cs="Arial"/>
          <w:sz w:val="24"/>
          <w:szCs w:val="24"/>
        </w:rPr>
        <w:t xml:space="preserve"> the individual units of hotels and report to the regional teams, thus enabling proper decision-making that ensures consistency throughout the properties with the flexibility of responding to the local tastes, </w:t>
      </w:r>
      <w:r w:rsidRPr="245DCACE" w:rsidR="7EF6A662">
        <w:rPr>
          <w:rFonts w:ascii="Arial" w:hAnsi="Arial" w:eastAsia="Arial" w:cs="Arial"/>
          <w:sz w:val="24"/>
          <w:szCs w:val="24"/>
        </w:rPr>
        <w:t>heritage</w:t>
      </w:r>
      <w:r w:rsidRPr="245DCACE" w:rsidR="7EF6A662">
        <w:rPr>
          <w:rFonts w:ascii="Arial" w:hAnsi="Arial" w:eastAsia="Arial" w:cs="Arial"/>
          <w:sz w:val="24"/>
          <w:szCs w:val="24"/>
        </w:rPr>
        <w:t xml:space="preserve"> and cultures. This design will allow Marriott to balance centralised control with decentralised operation, ensuring smooth coordination of corporate leadership with on-the-ground teams. This will also support the management of multiple markets and sustain its reputation of offering excellent guest experience across the world.</w:t>
      </w:r>
    </w:p>
    <w:p w:rsidRPr="00246BD9" w:rsidR="00055EE3" w:rsidP="245DCACE" w:rsidRDefault="00AA6B0B" w14:paraId="45402D05" w14:textId="77777777">
      <w:pPr>
        <w:pStyle w:val="Heading2"/>
        <w:rPr>
          <w:rFonts w:ascii="Arial" w:hAnsi="Arial" w:eastAsia="Arial" w:cs="Arial"/>
          <w:sz w:val="24"/>
          <w:szCs w:val="24"/>
        </w:rPr>
      </w:pPr>
      <w:bookmarkStart w:name="_Toc189157546" w:id="5"/>
      <w:r w:rsidRPr="245DCACE" w:rsidR="7EF6A662">
        <w:rPr>
          <w:rFonts w:ascii="Arial" w:hAnsi="Arial" w:eastAsia="Arial" w:cs="Arial"/>
          <w:sz w:val="24"/>
          <w:szCs w:val="24"/>
        </w:rPr>
        <w:t>Evaluate the corporate culture and how it influences operations.</w:t>
      </w:r>
      <w:bookmarkEnd w:id="5"/>
    </w:p>
    <w:p w:rsidRPr="00246BD9" w:rsidR="00055EE3" w:rsidP="245DCACE" w:rsidRDefault="00AA6B0B" w14:paraId="45402D06" w14:textId="77777777">
      <w:pPr>
        <w:rPr>
          <w:rFonts w:ascii="Arial" w:hAnsi="Arial" w:eastAsia="Arial" w:cs="Arial"/>
          <w:sz w:val="24"/>
          <w:szCs w:val="24"/>
        </w:rPr>
      </w:pPr>
      <w:r w:rsidRPr="245DCACE" w:rsidR="7EF6A662">
        <w:rPr>
          <w:rFonts w:ascii="Arial" w:hAnsi="Arial" w:eastAsia="Arial" w:cs="Arial"/>
          <w:sz w:val="24"/>
          <w:szCs w:val="24"/>
        </w:rPr>
        <w:t>Marriott International has its "people first" philosophy that respects, empowers, and includes the people, whether employees or guests (</w:t>
      </w:r>
      <w:r w:rsidRPr="245DCACE" w:rsidR="7EF6A662">
        <w:rPr>
          <w:rFonts w:ascii="Arial" w:hAnsi="Arial" w:eastAsia="Arial" w:cs="Arial"/>
          <w:sz w:val="24"/>
          <w:szCs w:val="24"/>
        </w:rPr>
        <w:t>Alatsas</w:t>
      </w:r>
      <w:r w:rsidRPr="245DCACE" w:rsidR="7EF6A662">
        <w:rPr>
          <w:rFonts w:ascii="Arial" w:hAnsi="Arial" w:eastAsia="Arial" w:cs="Arial"/>
          <w:sz w:val="24"/>
          <w:szCs w:val="24"/>
        </w:rPr>
        <w:t xml:space="preserve">, 2022). Such culture has always been at the core of Marriott's success as it created a supporting and collaborative working environment to ensure service excellence. The company's spirit to serve in the pursuit of service excellence underlines its motto, which stresses the need to deliver superior guest experiences. The company invests heavily in the training and development of employees, ensuring that employees are adequately skilled and knowledgeable in the pursuit of its </w:t>
      </w:r>
      <w:r w:rsidRPr="245DCACE" w:rsidR="7EF6A662">
        <w:rPr>
          <w:rFonts w:ascii="Arial" w:hAnsi="Arial" w:eastAsia="Arial" w:cs="Arial"/>
          <w:sz w:val="24"/>
          <w:szCs w:val="24"/>
        </w:rPr>
        <w:t>high standards</w:t>
      </w:r>
      <w:r w:rsidRPr="245DCACE" w:rsidR="7EF6A662">
        <w:rPr>
          <w:rFonts w:ascii="Arial" w:hAnsi="Arial" w:eastAsia="Arial" w:cs="Arial"/>
          <w:sz w:val="24"/>
          <w:szCs w:val="24"/>
        </w:rPr>
        <w:t xml:space="preserve"> of service delivery. As a result, Marriott has been awarded </w:t>
      </w:r>
      <w:r w:rsidRPr="245DCACE" w:rsidR="7EF6A662">
        <w:rPr>
          <w:rFonts w:ascii="Arial" w:hAnsi="Arial" w:eastAsia="Arial" w:cs="Arial"/>
          <w:sz w:val="24"/>
          <w:szCs w:val="24"/>
        </w:rPr>
        <w:t>numerous</w:t>
      </w:r>
      <w:r w:rsidRPr="245DCACE" w:rsidR="7EF6A662">
        <w:rPr>
          <w:rFonts w:ascii="Arial" w:hAnsi="Arial" w:eastAsia="Arial" w:cs="Arial"/>
          <w:sz w:val="24"/>
          <w:szCs w:val="24"/>
        </w:rPr>
        <w:t xml:space="preserve"> awards and is very well known for its excellence in the hospitality industry. Diversity and inclusion form the core culture of Marriott. The company advocates for diversity both in hiring and leadership development practices and in developing supplier partnerships. Marriott's initiative, "TakeCare," allows employees from various backgrounds to connect, feel a part of the business, and give back to others. Marriott collaborates with groups that support diverse populations, </w:t>
      </w:r>
      <w:r w:rsidRPr="245DCACE" w:rsidR="7EF6A662">
        <w:rPr>
          <w:rFonts w:ascii="Arial" w:hAnsi="Arial" w:eastAsia="Arial" w:cs="Arial"/>
          <w:sz w:val="24"/>
          <w:szCs w:val="24"/>
        </w:rPr>
        <w:t>representing</w:t>
      </w:r>
      <w:r w:rsidRPr="245DCACE" w:rsidR="7EF6A662">
        <w:rPr>
          <w:rFonts w:ascii="Arial" w:hAnsi="Arial" w:eastAsia="Arial" w:cs="Arial"/>
          <w:sz w:val="24"/>
          <w:szCs w:val="24"/>
        </w:rPr>
        <w:t xml:space="preserve"> the communities served by the organisation (Selin, 2022). Such a culture not only enhances engagement among employees but also supports the goal of satisfying their guests by building on Marriott as the global leader to deliver unforgettable experiences while developing equity and opportunity at work.</w:t>
      </w:r>
    </w:p>
    <w:p w:rsidRPr="00246BD9" w:rsidR="00055EE3" w:rsidP="245DCACE" w:rsidRDefault="00AA6B0B" w14:paraId="45402D07" w14:textId="77777777">
      <w:pPr>
        <w:pStyle w:val="Heading2"/>
        <w:rPr>
          <w:rFonts w:ascii="Arial" w:hAnsi="Arial" w:eastAsia="Arial" w:cs="Arial"/>
          <w:sz w:val="24"/>
          <w:szCs w:val="24"/>
        </w:rPr>
      </w:pPr>
      <w:bookmarkStart w:name="_Toc189157547" w:id="6"/>
      <w:r w:rsidRPr="245DCACE" w:rsidR="7EF6A662">
        <w:rPr>
          <w:rFonts w:ascii="Arial" w:hAnsi="Arial" w:eastAsia="Arial" w:cs="Arial"/>
          <w:sz w:val="24"/>
          <w:szCs w:val="24"/>
        </w:rPr>
        <w:t>Discuss the goals of the organisation at both corporate and individual unit levels.</w:t>
      </w:r>
      <w:bookmarkEnd w:id="6"/>
      <w:r w:rsidRPr="245DCACE" w:rsidR="7EF6A662">
        <w:rPr>
          <w:rFonts w:ascii="Arial" w:hAnsi="Arial" w:eastAsia="Arial" w:cs="Arial"/>
          <w:sz w:val="24"/>
          <w:szCs w:val="24"/>
        </w:rPr>
        <w:t xml:space="preserve"> </w:t>
      </w:r>
    </w:p>
    <w:p w:rsidRPr="00246BD9" w:rsidR="00055EE3" w:rsidP="245DCACE" w:rsidRDefault="00AA6B0B" w14:paraId="45402D08" w14:textId="77777777">
      <w:pPr>
        <w:jc w:val="center"/>
        <w:rPr>
          <w:rFonts w:ascii="Arial" w:hAnsi="Arial" w:eastAsia="Arial" w:cs="Arial"/>
          <w:sz w:val="24"/>
          <w:szCs w:val="24"/>
        </w:rPr>
      </w:pPr>
      <w:r w:rsidRPr="00246BD9">
        <w:rPr>
          <w:noProof/>
          <w:lang w:eastAsia="en-US"/>
        </w:rPr>
        <w:drawing>
          <wp:inline distT="114300" distB="114300" distL="114300" distR="114300" wp14:anchorId="45402D3A" wp14:editId="45402D3B">
            <wp:extent cx="4058516" cy="1710248"/>
            <wp:effectExtent l="0" t="0" r="0" b="0"/>
            <wp:docPr id="66297492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t="18927"/>
                    <a:stretch>
                      <a:fillRect/>
                    </a:stretch>
                  </pic:blipFill>
                  <pic:spPr>
                    <a:xfrm>
                      <a:off x="0" y="0"/>
                      <a:ext cx="4058516" cy="1710248"/>
                    </a:xfrm>
                    <a:prstGeom prst="rect">
                      <a:avLst/>
                    </a:prstGeom>
                    <a:ln/>
                  </pic:spPr>
                </pic:pic>
              </a:graphicData>
            </a:graphic>
          </wp:inline>
        </w:drawing>
      </w:r>
    </w:p>
    <w:p w:rsidRPr="00246BD9" w:rsidR="00055EE3" w:rsidP="245DCACE" w:rsidRDefault="00AA6B0B" w14:paraId="45402D09" w14:textId="77777777">
      <w:pPr>
        <w:jc w:val="center"/>
        <w:rPr>
          <w:rFonts w:ascii="Arial" w:hAnsi="Arial" w:eastAsia="Arial" w:cs="Arial"/>
          <w:b w:val="1"/>
          <w:bCs w:val="1"/>
          <w:sz w:val="24"/>
          <w:szCs w:val="24"/>
        </w:rPr>
      </w:pPr>
      <w:r w:rsidRPr="245DCACE" w:rsidR="7EF6A662">
        <w:rPr>
          <w:rFonts w:ascii="Arial" w:hAnsi="Arial" w:eastAsia="Arial" w:cs="Arial"/>
          <w:b w:val="1"/>
          <w:bCs w:val="1"/>
          <w:sz w:val="24"/>
          <w:szCs w:val="24"/>
        </w:rPr>
        <w:t xml:space="preserve">Figure 2: Organisational Unit </w:t>
      </w:r>
    </w:p>
    <w:p w:rsidRPr="00246BD9" w:rsidR="00055EE3" w:rsidP="245DCACE" w:rsidRDefault="00AA6B0B" w14:paraId="45402D0A" w14:textId="77777777">
      <w:pPr>
        <w:jc w:val="center"/>
        <w:rPr>
          <w:rFonts w:ascii="Arial" w:hAnsi="Arial" w:eastAsia="Arial" w:cs="Arial"/>
          <w:sz w:val="24"/>
          <w:szCs w:val="24"/>
        </w:rPr>
      </w:pPr>
      <w:r w:rsidRPr="245DCACE" w:rsidR="7EF6A662">
        <w:rPr>
          <w:rFonts w:ascii="Arial" w:hAnsi="Arial" w:eastAsia="Arial" w:cs="Arial"/>
          <w:sz w:val="24"/>
          <w:szCs w:val="24"/>
        </w:rPr>
        <w:t>(Source: Kwan, 2024)</w:t>
      </w:r>
    </w:p>
    <w:p w:rsidRPr="00246BD9" w:rsidR="00055EE3" w:rsidP="245DCACE" w:rsidRDefault="00AA6B0B" w14:paraId="45402D0B" w14:textId="77777777">
      <w:pPr>
        <w:rPr>
          <w:rFonts w:ascii="Arial" w:hAnsi="Arial" w:eastAsia="Arial" w:cs="Arial"/>
          <w:sz w:val="24"/>
          <w:szCs w:val="24"/>
        </w:rPr>
      </w:pPr>
      <w:r w:rsidRPr="245DCACE" w:rsidR="7EF6A662">
        <w:rPr>
          <w:rFonts w:ascii="Arial" w:hAnsi="Arial" w:eastAsia="Arial" w:cs="Arial"/>
          <w:sz w:val="24"/>
          <w:szCs w:val="24"/>
        </w:rPr>
        <w:t xml:space="preserve">Marriott International has </w:t>
      </w:r>
      <w:r w:rsidRPr="245DCACE" w:rsidR="7EF6A662">
        <w:rPr>
          <w:rFonts w:ascii="Arial" w:hAnsi="Arial" w:eastAsia="Arial" w:cs="Arial"/>
          <w:sz w:val="24"/>
          <w:szCs w:val="24"/>
        </w:rPr>
        <w:t>established</w:t>
      </w:r>
      <w:r w:rsidRPr="245DCACE" w:rsidR="7EF6A662">
        <w:rPr>
          <w:rFonts w:ascii="Arial" w:hAnsi="Arial" w:eastAsia="Arial" w:cs="Arial"/>
          <w:sz w:val="24"/>
          <w:szCs w:val="24"/>
        </w:rPr>
        <w:t xml:space="preserve"> corporate </w:t>
      </w:r>
      <w:r w:rsidRPr="245DCACE" w:rsidR="7EF6A662">
        <w:rPr>
          <w:rFonts w:ascii="Arial" w:hAnsi="Arial" w:eastAsia="Arial" w:cs="Arial"/>
          <w:sz w:val="24"/>
          <w:szCs w:val="24"/>
        </w:rPr>
        <w:t>objectives</w:t>
      </w:r>
      <w:r w:rsidRPr="245DCACE" w:rsidR="7EF6A662">
        <w:rPr>
          <w:rFonts w:ascii="Arial" w:hAnsi="Arial" w:eastAsia="Arial" w:cs="Arial"/>
          <w:sz w:val="24"/>
          <w:szCs w:val="24"/>
        </w:rPr>
        <w:t xml:space="preserve"> for sustainability, customer delight, and operational excellence (Kwan, 2024). Marriott has therefore set a promise to reduce the environmental footprint associated with its initiatives such as efficiency in energy consumption, waste management, and preservation of water bodies. Its "Serve 360" program mentions net-zero emissions by 2050 and ensures the elimination of single-use plastics from all the properties. In these goals lies Marriott's commitment to responsible business conduct and its share in fighting the effects of global warming. Customer satisfaction is also a core focus for Marriott. The industry focuses on strong service quality as well as innovative amenities and personalised guest interactions to deliver excellent experiences for the guests. It enhances the journey of customers through technology and loyalty programs, like Marriott Bonvoy, to ensure long-term brand loyalty. At the business unit level, Marriott emphasises guest experiences with strategic improvements for every locale. Hotel teams are further challenged to personalise the services to local customer preferences (Galanakis, 2024). For example, design and dining options may include items of local cultural significance. Furthermore, Marriott promotes employee development to </w:t>
      </w:r>
      <w:r w:rsidRPr="245DCACE" w:rsidR="7EF6A662">
        <w:rPr>
          <w:rFonts w:ascii="Arial" w:hAnsi="Arial" w:eastAsia="Arial" w:cs="Arial"/>
          <w:sz w:val="24"/>
          <w:szCs w:val="24"/>
        </w:rPr>
        <w:t>maintain</w:t>
      </w:r>
      <w:r w:rsidRPr="245DCACE" w:rsidR="7EF6A662">
        <w:rPr>
          <w:rFonts w:ascii="Arial" w:hAnsi="Arial" w:eastAsia="Arial" w:cs="Arial"/>
          <w:sz w:val="24"/>
          <w:szCs w:val="24"/>
        </w:rPr>
        <w:t xml:space="preserve"> superior standards of service delivery. These interrelated </w:t>
      </w:r>
      <w:r w:rsidRPr="245DCACE" w:rsidR="7EF6A662">
        <w:rPr>
          <w:rFonts w:ascii="Arial" w:hAnsi="Arial" w:eastAsia="Arial" w:cs="Arial"/>
          <w:sz w:val="24"/>
          <w:szCs w:val="24"/>
        </w:rPr>
        <w:t>objectives</w:t>
      </w:r>
      <w:r w:rsidRPr="245DCACE" w:rsidR="7EF6A662">
        <w:rPr>
          <w:rFonts w:ascii="Arial" w:hAnsi="Arial" w:eastAsia="Arial" w:cs="Arial"/>
          <w:sz w:val="24"/>
          <w:szCs w:val="24"/>
        </w:rPr>
        <w:t xml:space="preserve"> at the company and unit levels allow Marriott to be successful on a global scale but localised and </w:t>
      </w:r>
      <w:r w:rsidRPr="245DCACE" w:rsidR="7EF6A662">
        <w:rPr>
          <w:rFonts w:ascii="Arial" w:hAnsi="Arial" w:eastAsia="Arial" w:cs="Arial"/>
          <w:sz w:val="24"/>
          <w:szCs w:val="24"/>
        </w:rPr>
        <w:t>customer-centric</w:t>
      </w:r>
      <w:r w:rsidRPr="245DCACE" w:rsidR="7EF6A662">
        <w:rPr>
          <w:rFonts w:ascii="Arial" w:hAnsi="Arial" w:eastAsia="Arial" w:cs="Arial"/>
          <w:sz w:val="24"/>
          <w:szCs w:val="24"/>
        </w:rPr>
        <w:t>.</w:t>
      </w:r>
    </w:p>
    <w:p w:rsidRPr="00246BD9" w:rsidR="00055EE3" w:rsidP="245DCACE" w:rsidRDefault="00AA6B0B" w14:paraId="45402D0C" w14:textId="77777777">
      <w:pPr>
        <w:pStyle w:val="Heading1"/>
        <w:rPr>
          <w:rFonts w:ascii="Arial" w:hAnsi="Arial" w:eastAsia="Arial" w:cs="Arial"/>
          <w:sz w:val="24"/>
          <w:szCs w:val="24"/>
        </w:rPr>
      </w:pPr>
      <w:bookmarkStart w:name="_Toc189157548" w:id="7"/>
      <w:r w:rsidRPr="245DCACE" w:rsidR="7EF6A662">
        <w:rPr>
          <w:rFonts w:ascii="Arial" w:hAnsi="Arial" w:eastAsia="Arial" w:cs="Arial"/>
          <w:sz w:val="24"/>
          <w:szCs w:val="24"/>
        </w:rPr>
        <w:t>Recent Change Initiatives</w:t>
      </w:r>
      <w:bookmarkEnd w:id="7"/>
      <w:r w:rsidRPr="245DCACE" w:rsidR="7EF6A662">
        <w:rPr>
          <w:rFonts w:ascii="Arial" w:hAnsi="Arial" w:eastAsia="Arial" w:cs="Arial"/>
          <w:sz w:val="24"/>
          <w:szCs w:val="24"/>
        </w:rPr>
        <w:t xml:space="preserve"> </w:t>
      </w:r>
    </w:p>
    <w:p w:rsidRPr="00246BD9" w:rsidR="00055EE3" w:rsidP="245DCACE" w:rsidRDefault="00AA6B0B" w14:paraId="45402D0D" w14:textId="77777777">
      <w:pPr>
        <w:pStyle w:val="Heading2"/>
        <w:rPr>
          <w:rFonts w:ascii="Arial" w:hAnsi="Arial" w:eastAsia="Arial" w:cs="Arial"/>
          <w:sz w:val="24"/>
          <w:szCs w:val="24"/>
        </w:rPr>
      </w:pPr>
      <w:bookmarkStart w:name="_Toc189157549" w:id="8"/>
      <w:r w:rsidRPr="245DCACE" w:rsidR="7EF6A662">
        <w:rPr>
          <w:rFonts w:ascii="Arial" w:hAnsi="Arial" w:eastAsia="Arial" w:cs="Arial"/>
          <w:sz w:val="24"/>
          <w:szCs w:val="24"/>
        </w:rPr>
        <w:t>Identify</w:t>
      </w:r>
      <w:r w:rsidRPr="245DCACE" w:rsidR="7EF6A662">
        <w:rPr>
          <w:rFonts w:ascii="Arial" w:hAnsi="Arial" w:eastAsia="Arial" w:cs="Arial"/>
          <w:sz w:val="24"/>
          <w:szCs w:val="24"/>
        </w:rPr>
        <w:t xml:space="preserve"> recent change initiatives undertaken by the organisation.</w:t>
      </w:r>
      <w:bookmarkEnd w:id="8"/>
      <w:r w:rsidRPr="245DCACE" w:rsidR="7EF6A662">
        <w:rPr>
          <w:rFonts w:ascii="Arial" w:hAnsi="Arial" w:eastAsia="Arial" w:cs="Arial"/>
          <w:sz w:val="24"/>
          <w:szCs w:val="24"/>
        </w:rPr>
        <w:t xml:space="preserve"> </w:t>
      </w:r>
    </w:p>
    <w:p w:rsidRPr="00246BD9" w:rsidR="00055EE3" w:rsidP="245DCACE" w:rsidRDefault="00AA6B0B" w14:paraId="45402D0E" w14:textId="77777777">
      <w:pPr>
        <w:jc w:val="center"/>
        <w:rPr>
          <w:rFonts w:ascii="Arial" w:hAnsi="Arial" w:eastAsia="Arial" w:cs="Arial"/>
          <w:sz w:val="24"/>
          <w:szCs w:val="24"/>
        </w:rPr>
      </w:pPr>
      <w:r w:rsidRPr="00246BD9">
        <w:rPr>
          <w:noProof/>
          <w:lang w:eastAsia="en-US"/>
        </w:rPr>
        <w:drawing>
          <wp:inline distT="114300" distB="114300" distL="114300" distR="114300" wp14:anchorId="45402D3C" wp14:editId="45402D3D">
            <wp:extent cx="2028825" cy="2486025"/>
            <wp:effectExtent l="0" t="0" r="0" b="0"/>
            <wp:docPr id="66297492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028825" cy="2486025"/>
                    </a:xfrm>
                    <a:prstGeom prst="rect">
                      <a:avLst/>
                    </a:prstGeom>
                    <a:ln/>
                  </pic:spPr>
                </pic:pic>
              </a:graphicData>
            </a:graphic>
          </wp:inline>
        </w:drawing>
      </w:r>
    </w:p>
    <w:p w:rsidRPr="00246BD9" w:rsidR="00055EE3" w:rsidP="245DCACE" w:rsidRDefault="00AA6B0B" w14:paraId="45402D0F" w14:textId="77777777">
      <w:pPr>
        <w:jc w:val="center"/>
        <w:rPr>
          <w:rFonts w:ascii="Arial" w:hAnsi="Arial" w:eastAsia="Arial" w:cs="Arial"/>
          <w:b w:val="1"/>
          <w:bCs w:val="1"/>
          <w:sz w:val="24"/>
          <w:szCs w:val="24"/>
        </w:rPr>
      </w:pPr>
      <w:r w:rsidRPr="245DCACE" w:rsidR="7EF6A662">
        <w:rPr>
          <w:rFonts w:ascii="Arial" w:hAnsi="Arial" w:eastAsia="Arial" w:cs="Arial"/>
          <w:b w:val="1"/>
          <w:bCs w:val="1"/>
          <w:sz w:val="24"/>
          <w:szCs w:val="24"/>
        </w:rPr>
        <w:t xml:space="preserve">Figure 3: Serve 360 Program </w:t>
      </w:r>
    </w:p>
    <w:p w:rsidRPr="00246BD9" w:rsidR="00055EE3" w:rsidP="245DCACE" w:rsidRDefault="00AA6B0B" w14:paraId="45402D10" w14:textId="77777777">
      <w:pPr>
        <w:jc w:val="center"/>
        <w:rPr>
          <w:rFonts w:ascii="Arial" w:hAnsi="Arial" w:eastAsia="Arial" w:cs="Arial"/>
          <w:sz w:val="24"/>
          <w:szCs w:val="24"/>
        </w:rPr>
      </w:pPr>
      <w:r w:rsidRPr="245DCACE" w:rsidR="7EF6A662">
        <w:rPr>
          <w:rFonts w:ascii="Arial" w:hAnsi="Arial" w:eastAsia="Arial" w:cs="Arial"/>
          <w:sz w:val="24"/>
          <w:szCs w:val="24"/>
        </w:rPr>
        <w:t>(Source: Kelvin, 2024)</w:t>
      </w:r>
    </w:p>
    <w:p w:rsidRPr="00246BD9" w:rsidR="00055EE3" w:rsidP="245DCACE" w:rsidRDefault="00AA6B0B" w14:paraId="45402D11" w14:textId="77777777">
      <w:pPr>
        <w:rPr>
          <w:rFonts w:ascii="Arial" w:hAnsi="Arial" w:eastAsia="Arial" w:cs="Arial"/>
          <w:sz w:val="24"/>
          <w:szCs w:val="24"/>
        </w:rPr>
      </w:pPr>
      <w:r w:rsidRPr="245DCACE" w:rsidR="7EF6A662">
        <w:rPr>
          <w:rFonts w:ascii="Arial" w:hAnsi="Arial" w:eastAsia="Arial" w:cs="Arial"/>
          <w:sz w:val="24"/>
          <w:szCs w:val="24"/>
        </w:rPr>
        <w:t xml:space="preserve">Marriott International has recently taken several steps through sustainability and digital transformation efforts to </w:t>
      </w:r>
      <w:r w:rsidRPr="245DCACE" w:rsidR="7EF6A662">
        <w:rPr>
          <w:rFonts w:ascii="Arial" w:hAnsi="Arial" w:eastAsia="Arial" w:cs="Arial"/>
          <w:sz w:val="24"/>
          <w:szCs w:val="24"/>
        </w:rPr>
        <w:t>maintain</w:t>
      </w:r>
      <w:r w:rsidRPr="245DCACE" w:rsidR="7EF6A662">
        <w:rPr>
          <w:rFonts w:ascii="Arial" w:hAnsi="Arial" w:eastAsia="Arial" w:cs="Arial"/>
          <w:sz w:val="24"/>
          <w:szCs w:val="24"/>
        </w:rPr>
        <w:t xml:space="preserve"> its position as a hospitality industry leader. Sustainability and digital transformation are two themes that Marriott International has focused on through the "Serve 360" program (Kelvin, 2024). Marriott has committed to reducing its carbon footprint, minimising waste, and boosting renewable energy use in all properties. Examples include banning single-use plastics, bringing in energy-saving technologies, and developing sustainable procurement. In addition to sustainability, digital transformation has been embraced by Marriott to improve guest experiences and achieve operational efficiency</w:t>
      </w:r>
      <w:r w:rsidRPr="245DCACE" w:rsidR="7EF6A662">
        <w:rPr>
          <w:rFonts w:ascii="Arial" w:hAnsi="Arial" w:eastAsia="Arial" w:cs="Arial"/>
          <w:sz w:val="24"/>
          <w:szCs w:val="24"/>
        </w:rPr>
        <w:t xml:space="preserve">.  </w:t>
      </w:r>
      <w:r w:rsidRPr="245DCACE" w:rsidR="7EF6A662">
        <w:rPr>
          <w:rFonts w:ascii="Arial" w:hAnsi="Arial" w:eastAsia="Arial" w:cs="Arial"/>
          <w:sz w:val="24"/>
          <w:szCs w:val="24"/>
        </w:rPr>
        <w:t>Its loyalty program, Marriott Bonvoy, has also been augmented with digital tools for its guests to tailor their stay experiences and reward their loyalty with no hassle at all. These initiatives are also extended towards employee engagement by equipping a well-equipped workforce through digital training platforms and channels of communication. Hence showing a well-prepared workforce. Through digital innovations, Marriott has improved both operational responsiveness and guests' satisfaction through streamlined processes and tailored experiences. Marriott has led the charge in initiatives such as environmental responsibility and technological advancement within a workplace that progresses to continue defining its reputation as a progressive, customer-sensational entity (</w:t>
      </w:r>
      <w:r w:rsidRPr="245DCACE" w:rsidR="7EF6A662">
        <w:rPr>
          <w:rFonts w:ascii="Arial" w:hAnsi="Arial" w:eastAsia="Arial" w:cs="Arial"/>
          <w:sz w:val="24"/>
          <w:szCs w:val="24"/>
        </w:rPr>
        <w:t>Menegaki</w:t>
      </w:r>
      <w:r w:rsidRPr="245DCACE" w:rsidR="7EF6A662">
        <w:rPr>
          <w:rFonts w:ascii="Arial" w:hAnsi="Arial" w:eastAsia="Arial" w:cs="Arial"/>
          <w:sz w:val="24"/>
          <w:szCs w:val="24"/>
        </w:rPr>
        <w:t>, 2025).</w:t>
      </w:r>
    </w:p>
    <w:p w:rsidRPr="00246BD9" w:rsidR="00055EE3" w:rsidP="245DCACE" w:rsidRDefault="00AA6B0B" w14:paraId="45402D12" w14:textId="77777777">
      <w:pPr>
        <w:pStyle w:val="Heading2"/>
        <w:rPr>
          <w:rFonts w:ascii="Arial" w:hAnsi="Arial" w:eastAsia="Arial" w:cs="Arial"/>
          <w:sz w:val="24"/>
          <w:szCs w:val="24"/>
        </w:rPr>
      </w:pPr>
      <w:bookmarkStart w:name="_Toc189157550" w:id="9"/>
      <w:r w:rsidRPr="245DCACE" w:rsidR="7EF6A662">
        <w:rPr>
          <w:rFonts w:ascii="Arial" w:hAnsi="Arial" w:eastAsia="Arial" w:cs="Arial"/>
          <w:sz w:val="24"/>
          <w:szCs w:val="24"/>
        </w:rPr>
        <w:t>Analyse the impact of these initiatives on the organisation.</w:t>
      </w:r>
      <w:bookmarkEnd w:id="9"/>
      <w:r w:rsidRPr="245DCACE" w:rsidR="7EF6A662">
        <w:rPr>
          <w:rFonts w:ascii="Arial" w:hAnsi="Arial" w:eastAsia="Arial" w:cs="Arial"/>
          <w:sz w:val="24"/>
          <w:szCs w:val="24"/>
        </w:rPr>
        <w:t xml:space="preserve"> </w:t>
      </w:r>
    </w:p>
    <w:p w:rsidRPr="00246BD9" w:rsidR="00055EE3" w:rsidP="245DCACE" w:rsidRDefault="00AA6B0B" w14:paraId="45402D13" w14:textId="77777777">
      <w:pPr>
        <w:rPr>
          <w:rFonts w:ascii="Arial" w:hAnsi="Arial" w:eastAsia="Arial" w:cs="Arial"/>
          <w:sz w:val="24"/>
          <w:szCs w:val="24"/>
        </w:rPr>
      </w:pPr>
      <w:r w:rsidRPr="245DCACE" w:rsidR="7EF6A662">
        <w:rPr>
          <w:rFonts w:ascii="Arial" w:hAnsi="Arial" w:eastAsia="Arial" w:cs="Arial"/>
          <w:sz w:val="24"/>
          <w:szCs w:val="24"/>
        </w:rPr>
        <w:t xml:space="preserve">Marriott's sustainability and digital transformation programs have transformed the operations, staff, and clients of the firm (Ali, 2023). Sustainability programs have helped Marriott to make operations more efficient, with fewer resource consumption and reduced costs. This includes the development of energy-saving systems and waste management initiatives that improve environmental performance according to international best practices in sustainability. Such activities have also strengthened Marriott's brand, making the firm attractive to environmentally conscious tourists and business associates. For employees, these actions have provided meaning and connection. There have also been training programs on sustainable activities and digital tool capabilities in adaptation to the evolving needs of the industry. This enhances morale, efficiencies, and the likelihood of delivering quality service in an unchanging manner. Internal communications and staff training have also improved through digital platforms to ensure that employees stay connected and informed about the functioning of the business. Marriott has managed to </w:t>
      </w:r>
      <w:r w:rsidRPr="245DCACE" w:rsidR="7EF6A662">
        <w:rPr>
          <w:rFonts w:ascii="Arial" w:hAnsi="Arial" w:eastAsia="Arial" w:cs="Arial"/>
          <w:sz w:val="24"/>
          <w:szCs w:val="24"/>
        </w:rPr>
        <w:t>benefit</w:t>
      </w:r>
      <w:r w:rsidRPr="245DCACE" w:rsidR="7EF6A662">
        <w:rPr>
          <w:rFonts w:ascii="Arial" w:hAnsi="Arial" w:eastAsia="Arial" w:cs="Arial"/>
          <w:sz w:val="24"/>
          <w:szCs w:val="24"/>
        </w:rPr>
        <w:t xml:space="preserve"> the customers through the innovation of convenient and personalised service. Digital tools, such as mobile check-ins and AI-driven recommendations, ensure a seamless and personalised experience (</w:t>
      </w:r>
      <w:r w:rsidRPr="245DCACE" w:rsidR="7EF6A662">
        <w:rPr>
          <w:rFonts w:ascii="Arial" w:hAnsi="Arial" w:eastAsia="Arial" w:cs="Arial"/>
          <w:sz w:val="24"/>
          <w:szCs w:val="24"/>
        </w:rPr>
        <w:t>Randilisi</w:t>
      </w:r>
      <w:r w:rsidRPr="245DCACE" w:rsidR="7EF6A662">
        <w:rPr>
          <w:rFonts w:ascii="Arial" w:hAnsi="Arial" w:eastAsia="Arial" w:cs="Arial"/>
          <w:sz w:val="24"/>
          <w:szCs w:val="24"/>
        </w:rPr>
        <w:t xml:space="preserve"> </w:t>
      </w:r>
      <w:r w:rsidRPr="245DCACE" w:rsidR="7EF6A662">
        <w:rPr>
          <w:rFonts w:ascii="Arial" w:hAnsi="Arial" w:eastAsia="Arial" w:cs="Arial"/>
          <w:sz w:val="24"/>
          <w:szCs w:val="24"/>
        </w:rPr>
        <w:t>Mudiyanselage</w:t>
      </w:r>
      <w:r w:rsidRPr="245DCACE" w:rsidR="7EF6A662">
        <w:rPr>
          <w:rFonts w:ascii="Arial" w:hAnsi="Arial" w:eastAsia="Arial" w:cs="Arial"/>
          <w:sz w:val="24"/>
          <w:szCs w:val="24"/>
        </w:rPr>
        <w:t xml:space="preserve"> </w:t>
      </w:r>
      <w:r w:rsidRPr="245DCACE" w:rsidR="7EF6A662">
        <w:rPr>
          <w:rFonts w:ascii="Arial" w:hAnsi="Arial" w:eastAsia="Arial" w:cs="Arial"/>
          <w:sz w:val="24"/>
          <w:szCs w:val="24"/>
        </w:rPr>
        <w:t>Korale</w:t>
      </w:r>
      <w:r w:rsidRPr="245DCACE" w:rsidR="7EF6A662">
        <w:rPr>
          <w:rFonts w:ascii="Arial" w:hAnsi="Arial" w:eastAsia="Arial" w:cs="Arial"/>
          <w:sz w:val="24"/>
          <w:szCs w:val="24"/>
        </w:rPr>
        <w:t xml:space="preserve"> Gedera, 2024). Sustainability efforts included reducing single-use plastics and providing eco-friendly amenities that resonate with guests looking to hold them accountable to environmental responsibility. Overall, this has strengthened operational efficiency, satisfaction of employees and customer loyalty. </w:t>
      </w:r>
    </w:p>
    <w:p w:rsidRPr="00246BD9" w:rsidR="00055EE3" w:rsidP="245DCACE" w:rsidRDefault="00AA6B0B" w14:paraId="45402D14" w14:textId="77777777">
      <w:pPr>
        <w:pStyle w:val="Heading2"/>
        <w:rPr>
          <w:rFonts w:ascii="Arial" w:hAnsi="Arial" w:eastAsia="Arial" w:cs="Arial"/>
          <w:sz w:val="24"/>
          <w:szCs w:val="24"/>
        </w:rPr>
      </w:pPr>
      <w:bookmarkStart w:name="_Toc189157551" w:id="10"/>
      <w:r w:rsidRPr="245DCACE" w:rsidR="7EF6A662">
        <w:rPr>
          <w:rFonts w:ascii="Arial" w:hAnsi="Arial" w:eastAsia="Arial" w:cs="Arial"/>
          <w:sz w:val="24"/>
          <w:szCs w:val="24"/>
        </w:rPr>
        <w:t>Evaluate how well these changes were managed.</w:t>
      </w:r>
      <w:bookmarkEnd w:id="10"/>
    </w:p>
    <w:p w:rsidRPr="00246BD9" w:rsidR="00055EE3" w:rsidP="245DCACE" w:rsidRDefault="00AA6B0B" w14:paraId="45402D15" w14:textId="77777777">
      <w:pPr>
        <w:rPr>
          <w:rFonts w:ascii="Arial" w:hAnsi="Arial" w:eastAsia="Arial" w:cs="Arial"/>
          <w:sz w:val="24"/>
          <w:szCs w:val="24"/>
        </w:rPr>
      </w:pPr>
      <w:r w:rsidRPr="245DCACE" w:rsidR="7EF6A662">
        <w:rPr>
          <w:rFonts w:ascii="Arial" w:hAnsi="Arial" w:eastAsia="Arial" w:cs="Arial"/>
          <w:sz w:val="24"/>
          <w:szCs w:val="24"/>
        </w:rPr>
        <w:t xml:space="preserve">Marriott has significantly </w:t>
      </w:r>
      <w:r w:rsidRPr="245DCACE" w:rsidR="7EF6A662">
        <w:rPr>
          <w:rFonts w:ascii="Arial" w:hAnsi="Arial" w:eastAsia="Arial" w:cs="Arial"/>
          <w:sz w:val="24"/>
          <w:szCs w:val="24"/>
        </w:rPr>
        <w:t>impacted</w:t>
      </w:r>
      <w:r w:rsidRPr="245DCACE" w:rsidR="7EF6A662">
        <w:rPr>
          <w:rFonts w:ascii="Arial" w:hAnsi="Arial" w:eastAsia="Arial" w:cs="Arial"/>
          <w:sz w:val="24"/>
          <w:szCs w:val="24"/>
        </w:rPr>
        <w:t xml:space="preserve"> its entire functioning today since its sustainability and digital transformation undertakings. Sustainability programs implemented in the company streamlined operations by reducing the consumption of resources and </w:t>
      </w:r>
      <w:r w:rsidRPr="245DCACE" w:rsidR="7EF6A662">
        <w:rPr>
          <w:rFonts w:ascii="Arial" w:hAnsi="Arial" w:eastAsia="Arial" w:cs="Arial"/>
          <w:sz w:val="24"/>
          <w:szCs w:val="24"/>
        </w:rPr>
        <w:t>subsequent</w:t>
      </w:r>
      <w:r w:rsidRPr="245DCACE" w:rsidR="7EF6A662">
        <w:rPr>
          <w:rFonts w:ascii="Arial" w:hAnsi="Arial" w:eastAsia="Arial" w:cs="Arial"/>
          <w:sz w:val="24"/>
          <w:szCs w:val="24"/>
        </w:rPr>
        <w:t xml:space="preserve"> costs incurred. For instance, energy-efficient systems and other waste reduction techniques have enhanced their environmental performance and aligned with international global standards on sustainability. It further enhanced Marriott's brand reputation among environmentally conscious business partners and tourists. The campaigns have been seen to promote employees towards a purpose. Training on sustainable practices, as well as digital tools, empowered the employees to cope with new challenges that </w:t>
      </w:r>
      <w:r w:rsidRPr="245DCACE" w:rsidR="7EF6A662">
        <w:rPr>
          <w:rFonts w:ascii="Arial" w:hAnsi="Arial" w:eastAsia="Arial" w:cs="Arial"/>
          <w:sz w:val="24"/>
          <w:szCs w:val="24"/>
        </w:rPr>
        <w:t>emerge</w:t>
      </w:r>
      <w:r w:rsidRPr="245DCACE" w:rsidR="7EF6A662">
        <w:rPr>
          <w:rFonts w:ascii="Arial" w:hAnsi="Arial" w:eastAsia="Arial" w:cs="Arial"/>
          <w:sz w:val="24"/>
          <w:szCs w:val="24"/>
        </w:rPr>
        <w:t xml:space="preserve"> due to changing market requirements (Martínez-Peláez </w:t>
      </w:r>
      <w:r w:rsidRPr="245DCACE" w:rsidR="7EF6A662">
        <w:rPr>
          <w:rFonts w:ascii="Arial" w:hAnsi="Arial" w:eastAsia="Arial" w:cs="Arial"/>
          <w:i w:val="1"/>
          <w:iCs w:val="1"/>
          <w:sz w:val="24"/>
          <w:szCs w:val="24"/>
        </w:rPr>
        <w:t xml:space="preserve">et al., </w:t>
      </w:r>
      <w:r w:rsidRPr="245DCACE" w:rsidR="7EF6A662">
        <w:rPr>
          <w:rFonts w:ascii="Arial" w:hAnsi="Arial" w:eastAsia="Arial" w:cs="Arial"/>
          <w:sz w:val="24"/>
          <w:szCs w:val="24"/>
        </w:rPr>
        <w:t xml:space="preserve">2023). In turn, morale, efficiency, and service quality have increased through the provision of consistent service delivery excellence. The effectiveness of internal communications and training in digital media enables </w:t>
      </w:r>
      <w:r w:rsidRPr="245DCACE" w:rsidR="7EF6A662">
        <w:rPr>
          <w:rFonts w:ascii="Arial" w:hAnsi="Arial" w:eastAsia="Arial" w:cs="Arial"/>
          <w:sz w:val="24"/>
          <w:szCs w:val="24"/>
        </w:rPr>
        <w:t xml:space="preserve">employee connection and accessibility. Customer convenience and personalisation have been Marriott's innovation benefits for customers. Digital tools, such as mobile check-ins and AI-driven recommendations, have </w:t>
      </w:r>
      <w:r w:rsidRPr="245DCACE" w:rsidR="7EF6A662">
        <w:rPr>
          <w:rFonts w:ascii="Arial" w:hAnsi="Arial" w:eastAsia="Arial" w:cs="Arial"/>
          <w:sz w:val="24"/>
          <w:szCs w:val="24"/>
        </w:rPr>
        <w:t>facilitated</w:t>
      </w:r>
      <w:r w:rsidRPr="245DCACE" w:rsidR="7EF6A662">
        <w:rPr>
          <w:rFonts w:ascii="Arial" w:hAnsi="Arial" w:eastAsia="Arial" w:cs="Arial"/>
          <w:sz w:val="24"/>
          <w:szCs w:val="24"/>
        </w:rPr>
        <w:t xml:space="preserve"> seamless and highly personalised experiences. Sustainability measures, like the abolishment of single-use plastics and providing eco-friendly amenities in guestrooms, appeal to guests who consider environmental responsibility a top priority. Overall, such initiatives have solidified Marriott's effectiveness in operations and employee satisfaction to customer loyalty, thus, ranking the company highly in sustainable hospitality and tech advancement.</w:t>
      </w:r>
    </w:p>
    <w:p w:rsidRPr="00246BD9" w:rsidR="00055EE3" w:rsidP="245DCACE" w:rsidRDefault="00AA6B0B" w14:paraId="45402D16" w14:textId="77777777">
      <w:pPr>
        <w:pStyle w:val="Heading1"/>
        <w:rPr>
          <w:rFonts w:ascii="Arial" w:hAnsi="Arial" w:eastAsia="Arial" w:cs="Arial"/>
          <w:sz w:val="24"/>
          <w:szCs w:val="24"/>
        </w:rPr>
      </w:pPr>
      <w:bookmarkStart w:name="_Toc189157552" w:id="11"/>
      <w:r w:rsidRPr="245DCACE" w:rsidR="7EF6A662">
        <w:rPr>
          <w:rFonts w:ascii="Arial" w:hAnsi="Arial" w:eastAsia="Arial" w:cs="Arial"/>
          <w:sz w:val="24"/>
          <w:szCs w:val="24"/>
        </w:rPr>
        <w:t>Strategic Direction</w:t>
      </w:r>
      <w:bookmarkEnd w:id="11"/>
      <w:r w:rsidRPr="245DCACE" w:rsidR="7EF6A662">
        <w:rPr>
          <w:rFonts w:ascii="Arial" w:hAnsi="Arial" w:eastAsia="Arial" w:cs="Arial"/>
          <w:sz w:val="24"/>
          <w:szCs w:val="24"/>
        </w:rPr>
        <w:t xml:space="preserve"> </w:t>
      </w:r>
    </w:p>
    <w:p w:rsidRPr="00246BD9" w:rsidR="00055EE3" w:rsidP="245DCACE" w:rsidRDefault="00AA6B0B" w14:paraId="45402D17" w14:textId="77777777">
      <w:pPr>
        <w:pStyle w:val="Heading2"/>
        <w:rPr>
          <w:rFonts w:ascii="Arial" w:hAnsi="Arial" w:eastAsia="Arial" w:cs="Arial"/>
          <w:sz w:val="24"/>
          <w:szCs w:val="24"/>
        </w:rPr>
      </w:pPr>
      <w:bookmarkStart w:name="_Toc189157553" w:id="12"/>
      <w:r w:rsidRPr="245DCACE" w:rsidR="7EF6A662">
        <w:rPr>
          <w:rFonts w:ascii="Arial" w:hAnsi="Arial" w:eastAsia="Arial" w:cs="Arial"/>
          <w:sz w:val="24"/>
          <w:szCs w:val="24"/>
        </w:rPr>
        <w:t>Examine the strategic direction of the organisation.</w:t>
      </w:r>
      <w:bookmarkEnd w:id="12"/>
    </w:p>
    <w:p w:rsidRPr="00246BD9" w:rsidR="00055EE3" w:rsidP="245DCACE" w:rsidRDefault="00AA6B0B" w14:paraId="45402D18" w14:textId="77777777">
      <w:pPr>
        <w:jc w:val="center"/>
        <w:rPr>
          <w:rFonts w:ascii="Arial" w:hAnsi="Arial" w:eastAsia="Arial" w:cs="Arial"/>
          <w:sz w:val="24"/>
          <w:szCs w:val="24"/>
        </w:rPr>
      </w:pPr>
      <w:r w:rsidRPr="00246BD9">
        <w:rPr>
          <w:noProof/>
          <w:lang w:eastAsia="en-US"/>
        </w:rPr>
        <w:drawing>
          <wp:inline distT="0" distB="0" distL="0" distR="0" wp14:anchorId="45402D3E" wp14:editId="45402D3F">
            <wp:extent cx="4075703" cy="1865109"/>
            <wp:effectExtent l="0" t="0" r="0" b="0"/>
            <wp:docPr id="662974925" name="image1.jpg" descr="Marriott Mission Statement | Vision | Values | Strategy (2024 Analysis ..."/>
            <wp:cNvGraphicFramePr/>
            <a:graphic xmlns:a="http://schemas.openxmlformats.org/drawingml/2006/main">
              <a:graphicData uri="http://schemas.openxmlformats.org/drawingml/2006/picture">
                <pic:pic xmlns:pic="http://schemas.openxmlformats.org/drawingml/2006/picture">
                  <pic:nvPicPr>
                    <pic:cNvPr id="0" name="image1.jpg" descr="Marriott Mission Statement | Vision | Values | Strategy (2024 Analysis ..."/>
                    <pic:cNvPicPr preferRelativeResize="0"/>
                  </pic:nvPicPr>
                  <pic:blipFill>
                    <a:blip r:embed="rId10"/>
                    <a:srcRect t="18646"/>
                    <a:stretch>
                      <a:fillRect/>
                    </a:stretch>
                  </pic:blipFill>
                  <pic:spPr>
                    <a:xfrm>
                      <a:off x="0" y="0"/>
                      <a:ext cx="4075703" cy="1865109"/>
                    </a:xfrm>
                    <a:prstGeom prst="rect">
                      <a:avLst/>
                    </a:prstGeom>
                    <a:ln/>
                  </pic:spPr>
                </pic:pic>
              </a:graphicData>
            </a:graphic>
          </wp:inline>
        </w:drawing>
      </w:r>
    </w:p>
    <w:p w:rsidRPr="00246BD9" w:rsidR="00055EE3" w:rsidP="245DCACE" w:rsidRDefault="00AA6B0B" w14:paraId="45402D19" w14:textId="77777777">
      <w:pPr>
        <w:jc w:val="center"/>
        <w:rPr>
          <w:rFonts w:ascii="Arial" w:hAnsi="Arial" w:eastAsia="Arial" w:cs="Arial"/>
          <w:b w:val="1"/>
          <w:bCs w:val="1"/>
          <w:sz w:val="24"/>
          <w:szCs w:val="24"/>
        </w:rPr>
      </w:pPr>
      <w:r w:rsidRPr="245DCACE" w:rsidR="7EF6A662">
        <w:rPr>
          <w:rFonts w:ascii="Arial" w:hAnsi="Arial" w:eastAsia="Arial" w:cs="Arial"/>
          <w:b w:val="1"/>
          <w:bCs w:val="1"/>
          <w:sz w:val="24"/>
          <w:szCs w:val="24"/>
        </w:rPr>
        <w:t xml:space="preserve">Figure 4: Strategic Direction of Marriott </w:t>
      </w:r>
    </w:p>
    <w:p w:rsidRPr="00246BD9" w:rsidR="00055EE3" w:rsidP="245DCACE" w:rsidRDefault="00AA6B0B" w14:paraId="45402D1A" w14:textId="77777777">
      <w:pPr>
        <w:jc w:val="center"/>
        <w:rPr>
          <w:rFonts w:ascii="Arial" w:hAnsi="Arial" w:eastAsia="Arial" w:cs="Arial"/>
          <w:sz w:val="24"/>
          <w:szCs w:val="24"/>
        </w:rPr>
      </w:pPr>
      <w:r w:rsidRPr="245DCACE" w:rsidR="7EF6A662">
        <w:rPr>
          <w:rFonts w:ascii="Arial" w:hAnsi="Arial" w:eastAsia="Arial" w:cs="Arial"/>
          <w:sz w:val="24"/>
          <w:szCs w:val="24"/>
        </w:rPr>
        <w:t>(Source: Rollinson, 2008)</w:t>
      </w:r>
    </w:p>
    <w:p w:rsidRPr="00246BD9" w:rsidR="00055EE3" w:rsidP="245DCACE" w:rsidRDefault="00AA6B0B" w14:paraId="45402D1B" w14:textId="77777777">
      <w:pPr>
        <w:rPr>
          <w:rFonts w:ascii="Arial" w:hAnsi="Arial" w:eastAsia="Arial" w:cs="Arial"/>
          <w:sz w:val="24"/>
          <w:szCs w:val="24"/>
        </w:rPr>
      </w:pPr>
      <w:r w:rsidRPr="245DCACE" w:rsidR="7EF6A662">
        <w:rPr>
          <w:rFonts w:ascii="Arial" w:hAnsi="Arial" w:eastAsia="Arial" w:cs="Arial"/>
          <w:sz w:val="24"/>
          <w:szCs w:val="24"/>
        </w:rPr>
        <w:t xml:space="preserve">Marriott International looks long-term; at the same time, it is strengthening sustainability and innovatively (Rollinson, 2008). Plans would be increasing with the development across both new emerging markets, even in a </w:t>
      </w:r>
      <w:r w:rsidRPr="245DCACE" w:rsidR="7EF6A662">
        <w:rPr>
          <w:rFonts w:ascii="Arial" w:hAnsi="Arial" w:eastAsia="Arial" w:cs="Arial"/>
          <w:sz w:val="24"/>
          <w:szCs w:val="24"/>
        </w:rPr>
        <w:t>consolidated</w:t>
      </w:r>
      <w:r w:rsidRPr="245DCACE" w:rsidR="7EF6A662">
        <w:rPr>
          <w:rFonts w:ascii="Arial" w:hAnsi="Arial" w:eastAsia="Arial" w:cs="Arial"/>
          <w:sz w:val="24"/>
          <w:szCs w:val="24"/>
        </w:rPr>
        <w:t xml:space="preserve"> market across Asia-Pacific, Europe as well as the Middle East. Marriott commits to brands ranging from luxuries to an economical value proposition targeting specific market requirements around the globe to cater for its customers and customer groups across all market spectrum segments. Apart from growth, sustainability forms a core element of Marriott's vision. Marriott has ambitious targets for reducing its environmental footprint, which include achieving net-zero carbon by 2050 and reducing its water usage. The company also aims to minimise water usage in its operations. Marriott's "Serve 360" program focuses on upgrading sustainability in energy efficiency, waste management, and responsible sourcing (marriott.com, 2025). </w:t>
      </w:r>
      <w:r w:rsidRPr="245DCACE" w:rsidR="7EF6A662">
        <w:rPr>
          <w:rFonts w:ascii="Arial" w:hAnsi="Arial" w:eastAsia="Arial" w:cs="Arial"/>
          <w:sz w:val="24"/>
          <w:szCs w:val="24"/>
        </w:rPr>
        <w:t>All of</w:t>
      </w:r>
      <w:r w:rsidRPr="245DCACE" w:rsidR="7EF6A662">
        <w:rPr>
          <w:rFonts w:ascii="Arial" w:hAnsi="Arial" w:eastAsia="Arial" w:cs="Arial"/>
          <w:sz w:val="24"/>
          <w:szCs w:val="24"/>
        </w:rPr>
        <w:t xml:space="preserve"> these measures are outward-oriented, meaning that they aim to enhance environmental performance and connect with increased demand for eco-friendly travel </w:t>
      </w:r>
      <w:r w:rsidRPr="245DCACE" w:rsidR="7EF6A662">
        <w:rPr>
          <w:rFonts w:ascii="Arial" w:hAnsi="Arial" w:eastAsia="Arial" w:cs="Arial"/>
          <w:sz w:val="24"/>
          <w:szCs w:val="24"/>
        </w:rPr>
        <w:t>in virtue of global expansion combined with environmental initiatives (Robbins and J u d g e 2017). With this long-term vision, Marriott can remain competitive in an industry rapidly changing while being able to meet the expectations of ever more conscious travellers and address the environmental challenges facing the company.</w:t>
      </w:r>
    </w:p>
    <w:p w:rsidRPr="00246BD9" w:rsidR="00055EE3" w:rsidP="245DCACE" w:rsidRDefault="00AA6B0B" w14:paraId="45402D1C" w14:textId="77777777">
      <w:pPr>
        <w:pStyle w:val="Heading2"/>
        <w:rPr>
          <w:rFonts w:ascii="Arial" w:hAnsi="Arial" w:eastAsia="Arial" w:cs="Arial"/>
          <w:sz w:val="24"/>
          <w:szCs w:val="24"/>
        </w:rPr>
      </w:pPr>
      <w:bookmarkStart w:name="_Toc189157554" w:id="13"/>
      <w:r w:rsidRPr="245DCACE" w:rsidR="7EF6A662">
        <w:rPr>
          <w:rFonts w:ascii="Arial" w:hAnsi="Arial" w:eastAsia="Arial" w:cs="Arial"/>
          <w:sz w:val="24"/>
          <w:szCs w:val="24"/>
        </w:rPr>
        <w:t xml:space="preserve">Analyse the strategies implemented to achieve their long-term </w:t>
      </w:r>
      <w:r w:rsidRPr="245DCACE" w:rsidR="7EF6A662">
        <w:rPr>
          <w:rFonts w:ascii="Arial" w:hAnsi="Arial" w:eastAsia="Arial" w:cs="Arial"/>
          <w:sz w:val="24"/>
          <w:szCs w:val="24"/>
        </w:rPr>
        <w:t>objectives</w:t>
      </w:r>
      <w:r w:rsidRPr="245DCACE" w:rsidR="7EF6A662">
        <w:rPr>
          <w:rFonts w:ascii="Arial" w:hAnsi="Arial" w:eastAsia="Arial" w:cs="Arial"/>
          <w:sz w:val="24"/>
          <w:szCs w:val="24"/>
        </w:rPr>
        <w:t>.</w:t>
      </w:r>
      <w:bookmarkEnd w:id="13"/>
      <w:r w:rsidRPr="245DCACE" w:rsidR="7EF6A662">
        <w:rPr>
          <w:rFonts w:ascii="Arial" w:hAnsi="Arial" w:eastAsia="Arial" w:cs="Arial"/>
          <w:sz w:val="24"/>
          <w:szCs w:val="24"/>
        </w:rPr>
        <w:t xml:space="preserve"> </w:t>
      </w:r>
    </w:p>
    <w:p w:rsidRPr="00246BD9" w:rsidR="00055EE3" w:rsidP="245DCACE" w:rsidRDefault="00AA6B0B" w14:paraId="45402D1D" w14:textId="77777777">
      <w:pPr>
        <w:rPr>
          <w:rFonts w:ascii="Arial" w:hAnsi="Arial" w:eastAsia="Arial" w:cs="Arial"/>
          <w:sz w:val="24"/>
          <w:szCs w:val="24"/>
        </w:rPr>
      </w:pPr>
      <w:r w:rsidRPr="245DCACE" w:rsidR="7EF6A662">
        <w:rPr>
          <w:rFonts w:ascii="Arial" w:hAnsi="Arial" w:eastAsia="Arial" w:cs="Arial"/>
          <w:sz w:val="24"/>
          <w:szCs w:val="24"/>
        </w:rPr>
        <w:t xml:space="preserve">Marriott International uses diverse methods to deliver on its strategic aims, one of which focuses on acquisitions and strategic partnerships through innovation (Eyring, 2024). Employing these different methods enables the corporation to expand internationally, improve customer satisfaction ratings, and expand sustainability initiatives. Acquisitions feature high on the strategy list that supports Marriott's growth. Its biggest acquisition in Marriott's recent past is Starwood Hotels &amp; Resorts (Ivanov, 2024). Such a significant merger enabled Marriott to </w:t>
      </w:r>
      <w:r w:rsidRPr="245DCACE" w:rsidR="7EF6A662">
        <w:rPr>
          <w:rFonts w:ascii="Arial" w:hAnsi="Arial" w:eastAsia="Arial" w:cs="Arial"/>
          <w:sz w:val="24"/>
          <w:szCs w:val="24"/>
        </w:rPr>
        <w:t>establish</w:t>
      </w:r>
      <w:r w:rsidRPr="245DCACE" w:rsidR="7EF6A662">
        <w:rPr>
          <w:rFonts w:ascii="Arial" w:hAnsi="Arial" w:eastAsia="Arial" w:cs="Arial"/>
          <w:sz w:val="24"/>
          <w:szCs w:val="24"/>
        </w:rPr>
        <w:t xml:space="preserve"> its footprint as the biggest hotel chain company worldwide by </w:t>
      </w:r>
      <w:r w:rsidRPr="245DCACE" w:rsidR="7EF6A662">
        <w:rPr>
          <w:rFonts w:ascii="Arial" w:hAnsi="Arial" w:eastAsia="Arial" w:cs="Arial"/>
          <w:sz w:val="24"/>
          <w:szCs w:val="24"/>
        </w:rPr>
        <w:t>consolidating</w:t>
      </w:r>
      <w:r w:rsidRPr="245DCACE" w:rsidR="7EF6A662">
        <w:rPr>
          <w:rFonts w:ascii="Arial" w:hAnsi="Arial" w:eastAsia="Arial" w:cs="Arial"/>
          <w:sz w:val="24"/>
          <w:szCs w:val="24"/>
        </w:rPr>
        <w:t xml:space="preserve"> </w:t>
      </w:r>
      <w:r w:rsidRPr="245DCACE" w:rsidR="7EF6A662">
        <w:rPr>
          <w:rFonts w:ascii="Arial" w:hAnsi="Arial" w:eastAsia="Arial" w:cs="Arial"/>
          <w:sz w:val="24"/>
          <w:szCs w:val="24"/>
        </w:rPr>
        <w:t>numerous</w:t>
      </w:r>
      <w:r w:rsidRPr="245DCACE" w:rsidR="7EF6A662">
        <w:rPr>
          <w:rFonts w:ascii="Arial" w:hAnsi="Arial" w:eastAsia="Arial" w:cs="Arial"/>
          <w:sz w:val="24"/>
          <w:szCs w:val="24"/>
        </w:rPr>
        <w:t xml:space="preserve"> renowned brands in hospitality, such as Sheraton and St. Regis, to mention but a few, which enabled diversification for their brand into all ranges of customers. Another strategic aspect that Marriott emphasises includes strategic partnerships with travel bureaus, flight companies, and IT suppliers in enhancing customer experiences and broadening its reach. For example, its loyalty program, Marriott Bonvoy, brings this into light through its efforts to provide exclusive benefits through leading airline and retailer partners toward more loyalty with customers. Marriott engages employees and provides extensive training for employees to learn </w:t>
      </w:r>
      <w:r w:rsidRPr="245DCACE" w:rsidR="7EF6A662">
        <w:rPr>
          <w:rFonts w:ascii="Arial" w:hAnsi="Arial" w:eastAsia="Arial" w:cs="Arial"/>
          <w:sz w:val="24"/>
          <w:szCs w:val="24"/>
        </w:rPr>
        <w:t>new technology</w:t>
      </w:r>
      <w:r w:rsidRPr="245DCACE" w:rsidR="7EF6A662">
        <w:rPr>
          <w:rFonts w:ascii="Arial" w:hAnsi="Arial" w:eastAsia="Arial" w:cs="Arial"/>
          <w:sz w:val="24"/>
          <w:szCs w:val="24"/>
        </w:rPr>
        <w:t xml:space="preserve"> and practices (renascence.io, 2024). Marriott aligns growth and sustainability with industry trends and customer expectations by </w:t>
      </w:r>
      <w:r w:rsidRPr="245DCACE" w:rsidR="7EF6A662">
        <w:rPr>
          <w:rFonts w:ascii="Arial" w:hAnsi="Arial" w:eastAsia="Arial" w:cs="Arial"/>
          <w:sz w:val="24"/>
          <w:szCs w:val="24"/>
        </w:rPr>
        <w:t>acquiring</w:t>
      </w:r>
      <w:r w:rsidRPr="245DCACE" w:rsidR="7EF6A662">
        <w:rPr>
          <w:rFonts w:ascii="Arial" w:hAnsi="Arial" w:eastAsia="Arial" w:cs="Arial"/>
          <w:sz w:val="24"/>
          <w:szCs w:val="24"/>
        </w:rPr>
        <w:t xml:space="preserve"> and entering strategic partnerships, </w:t>
      </w:r>
      <w:r w:rsidRPr="245DCACE" w:rsidR="7EF6A662">
        <w:rPr>
          <w:rFonts w:ascii="Arial" w:hAnsi="Arial" w:eastAsia="Arial" w:cs="Arial"/>
          <w:sz w:val="24"/>
          <w:szCs w:val="24"/>
        </w:rPr>
        <w:t>innovating</w:t>
      </w:r>
      <w:r w:rsidRPr="245DCACE" w:rsidR="7EF6A662">
        <w:rPr>
          <w:rFonts w:ascii="Arial" w:hAnsi="Arial" w:eastAsia="Arial" w:cs="Arial"/>
          <w:sz w:val="24"/>
          <w:szCs w:val="24"/>
        </w:rPr>
        <w:t xml:space="preserve"> and developing a world-class hotel brand, thereby ensuring it stays ahead of the competition in the hospitality sector around the world.</w:t>
      </w:r>
    </w:p>
    <w:p w:rsidRPr="00246BD9" w:rsidR="00055EE3" w:rsidP="245DCACE" w:rsidRDefault="00AA6B0B" w14:paraId="45402D1E" w14:textId="77777777">
      <w:pPr>
        <w:pStyle w:val="Heading1"/>
        <w:rPr>
          <w:rFonts w:ascii="Arial" w:hAnsi="Arial" w:eastAsia="Arial" w:cs="Arial"/>
          <w:sz w:val="24"/>
          <w:szCs w:val="24"/>
        </w:rPr>
      </w:pPr>
      <w:bookmarkStart w:name="_Toc189157555" w:id="14"/>
      <w:r w:rsidRPr="245DCACE" w:rsidR="7EF6A662">
        <w:rPr>
          <w:rFonts w:ascii="Arial" w:hAnsi="Arial" w:eastAsia="Arial" w:cs="Arial"/>
          <w:sz w:val="24"/>
          <w:szCs w:val="24"/>
        </w:rPr>
        <w:t>Conclusion</w:t>
      </w:r>
      <w:bookmarkEnd w:id="14"/>
      <w:r w:rsidRPr="245DCACE" w:rsidR="7EF6A662">
        <w:rPr>
          <w:rFonts w:ascii="Arial" w:hAnsi="Arial" w:eastAsia="Arial" w:cs="Arial"/>
          <w:sz w:val="24"/>
          <w:szCs w:val="24"/>
        </w:rPr>
        <w:t xml:space="preserve"> </w:t>
      </w:r>
    </w:p>
    <w:p w:rsidRPr="00246BD9" w:rsidR="00055EE3" w:rsidP="245DCACE" w:rsidRDefault="00AA6B0B" w14:paraId="45402D1F" w14:textId="77777777">
      <w:pPr>
        <w:rPr>
          <w:rFonts w:ascii="Arial" w:hAnsi="Arial" w:eastAsia="Arial" w:cs="Arial"/>
          <w:sz w:val="24"/>
          <w:szCs w:val="24"/>
        </w:rPr>
      </w:pPr>
      <w:r w:rsidRPr="245DCACE" w:rsidR="7EF6A662">
        <w:rPr>
          <w:rFonts w:ascii="Arial" w:hAnsi="Arial" w:eastAsia="Arial" w:cs="Arial"/>
          <w:sz w:val="24"/>
          <w:szCs w:val="24"/>
        </w:rPr>
        <w:t xml:space="preserve">Marriott International </w:t>
      </w:r>
      <w:r w:rsidRPr="245DCACE" w:rsidR="7EF6A662">
        <w:rPr>
          <w:rFonts w:ascii="Arial" w:hAnsi="Arial" w:eastAsia="Arial" w:cs="Arial"/>
          <w:sz w:val="24"/>
          <w:szCs w:val="24"/>
        </w:rPr>
        <w:t>demonstrates</w:t>
      </w:r>
      <w:r w:rsidRPr="245DCACE" w:rsidR="7EF6A662">
        <w:rPr>
          <w:rFonts w:ascii="Arial" w:hAnsi="Arial" w:eastAsia="Arial" w:cs="Arial"/>
          <w:sz w:val="24"/>
          <w:szCs w:val="24"/>
        </w:rPr>
        <w:t xml:space="preserve"> an easily understandable structure where it follows a hierarchy to allow operations across regions for effective business practice. It portrays a service excellent, diversity-inclusion corporate culture for a more coherent and inspired staff. Sustainability-related goals such as reduced carbon footprint in terms of its "Serve 360" initiative also play an essential role. Satisfying its customers have also its primary key goal through its focused personalised guest experiences and superb services. These changes include sustainability programs and digital transformation and brought about more efficient operations, engaged employees, and </w:t>
      </w:r>
      <w:r w:rsidRPr="245DCACE" w:rsidR="7EF6A662">
        <w:rPr>
          <w:rFonts w:ascii="Arial" w:hAnsi="Arial" w:eastAsia="Arial" w:cs="Arial"/>
          <w:sz w:val="24"/>
          <w:szCs w:val="24"/>
        </w:rPr>
        <w:t>happy customers</w:t>
      </w:r>
      <w:r w:rsidRPr="245DCACE" w:rsidR="7EF6A662">
        <w:rPr>
          <w:rFonts w:ascii="Arial" w:hAnsi="Arial" w:eastAsia="Arial" w:cs="Arial"/>
          <w:sz w:val="24"/>
          <w:szCs w:val="24"/>
        </w:rPr>
        <w:t xml:space="preserve">. Such changes highlight Marriott's flexibility and </w:t>
      </w:r>
      <w:r w:rsidRPr="245DCACE" w:rsidR="7EF6A662">
        <w:rPr>
          <w:rFonts w:ascii="Arial" w:hAnsi="Arial" w:eastAsia="Arial" w:cs="Arial"/>
          <w:sz w:val="24"/>
          <w:szCs w:val="24"/>
        </w:rPr>
        <w:t>present-mindedness</w:t>
      </w:r>
      <w:r w:rsidRPr="245DCACE" w:rsidR="7EF6A662">
        <w:rPr>
          <w:rFonts w:ascii="Arial" w:hAnsi="Arial" w:eastAsia="Arial" w:cs="Arial"/>
          <w:sz w:val="24"/>
          <w:szCs w:val="24"/>
        </w:rPr>
        <w:t xml:space="preserve">. In managing its </w:t>
      </w:r>
      <w:r w:rsidRPr="245DCACE" w:rsidR="7EF6A662">
        <w:rPr>
          <w:rFonts w:ascii="Arial" w:hAnsi="Arial" w:eastAsia="Arial" w:cs="Arial"/>
          <w:sz w:val="24"/>
          <w:szCs w:val="24"/>
        </w:rPr>
        <w:t>strategy, Marriott has emphasised increasing its global presence while managing the challenges of the environment.</w:t>
      </w:r>
    </w:p>
    <w:p w:rsidRPr="00246BD9" w:rsidR="00055EE3" w:rsidP="245DCACE" w:rsidRDefault="00AA6B0B" w14:paraId="45402D20" w14:textId="77777777">
      <w:pPr>
        <w:pStyle w:val="Heading1"/>
        <w:rPr>
          <w:rFonts w:ascii="Arial" w:hAnsi="Arial" w:eastAsia="Arial" w:cs="Arial"/>
          <w:sz w:val="24"/>
          <w:szCs w:val="24"/>
        </w:rPr>
      </w:pPr>
      <w:bookmarkStart w:name="_Toc189157556" w:id="15"/>
      <w:r w:rsidRPr="245DCACE" w:rsidR="7EF6A662">
        <w:rPr>
          <w:rFonts w:ascii="Arial" w:hAnsi="Arial" w:eastAsia="Arial" w:cs="Arial"/>
          <w:sz w:val="24"/>
          <w:szCs w:val="24"/>
        </w:rPr>
        <w:t>Recommendation</w:t>
      </w:r>
      <w:bookmarkEnd w:id="15"/>
      <w:r w:rsidRPr="245DCACE" w:rsidR="7EF6A662">
        <w:rPr>
          <w:rFonts w:ascii="Arial" w:hAnsi="Arial" w:eastAsia="Arial" w:cs="Arial"/>
          <w:sz w:val="24"/>
          <w:szCs w:val="24"/>
        </w:rPr>
        <w:t xml:space="preserve"> </w:t>
      </w:r>
    </w:p>
    <w:p w:rsidRPr="00246BD9" w:rsidR="00055EE3" w:rsidP="245DCACE" w:rsidRDefault="00AA6B0B" w14:paraId="45402D21" w14:textId="77777777">
      <w:pPr>
        <w:rPr>
          <w:rFonts w:ascii="Arial" w:hAnsi="Arial" w:eastAsia="Arial" w:cs="Arial"/>
          <w:sz w:val="24"/>
          <w:szCs w:val="24"/>
        </w:rPr>
      </w:pPr>
      <w:r w:rsidRPr="245DCACE" w:rsidR="7EF6A662">
        <w:rPr>
          <w:rFonts w:ascii="Arial" w:hAnsi="Arial" w:eastAsia="Arial" w:cs="Arial"/>
          <w:sz w:val="24"/>
          <w:szCs w:val="24"/>
        </w:rPr>
        <w:t>Marriott needs to enhance the sustainability programs that involve more introduction of renewable sources of energy in addition to improved waste reduction practices (</w:t>
      </w:r>
      <w:r w:rsidRPr="245DCACE" w:rsidR="7EF6A662">
        <w:rPr>
          <w:rFonts w:ascii="Arial" w:hAnsi="Arial" w:eastAsia="Arial" w:cs="Arial"/>
          <w:sz w:val="24"/>
          <w:szCs w:val="24"/>
        </w:rPr>
        <w:t>Menegaki</w:t>
      </w:r>
      <w:r w:rsidRPr="245DCACE" w:rsidR="7EF6A662">
        <w:rPr>
          <w:rFonts w:ascii="Arial" w:hAnsi="Arial" w:eastAsia="Arial" w:cs="Arial"/>
          <w:sz w:val="24"/>
          <w:szCs w:val="24"/>
        </w:rPr>
        <w:t xml:space="preserve">, 2025). It also needs to regain investment in AI-based personalization to improve guest experience. Improved staff training and cross-cultural collaboration to </w:t>
      </w:r>
      <w:r w:rsidRPr="245DCACE" w:rsidR="7EF6A662">
        <w:rPr>
          <w:rFonts w:ascii="Arial" w:hAnsi="Arial" w:eastAsia="Arial" w:cs="Arial"/>
          <w:sz w:val="24"/>
          <w:szCs w:val="24"/>
        </w:rPr>
        <w:t>maintain</w:t>
      </w:r>
      <w:r w:rsidRPr="245DCACE" w:rsidR="7EF6A662">
        <w:rPr>
          <w:rFonts w:ascii="Arial" w:hAnsi="Arial" w:eastAsia="Arial" w:cs="Arial"/>
          <w:sz w:val="24"/>
          <w:szCs w:val="24"/>
        </w:rPr>
        <w:t xml:space="preserve"> service excellence in all segments will be contributing factors. Investment in new markets expansion will be majorly contributing elements for future developments.</w:t>
      </w:r>
    </w:p>
    <w:p w:rsidRPr="00246BD9" w:rsidR="00055EE3" w:rsidP="245DCACE" w:rsidRDefault="00AA6B0B" w14:paraId="45402D22" w14:textId="77777777">
      <w:pPr>
        <w:rPr>
          <w:rFonts w:ascii="Arial" w:hAnsi="Arial" w:eastAsia="Arial" w:cs="Arial"/>
          <w:b w:val="1"/>
          <w:bCs w:val="1"/>
          <w:sz w:val="24"/>
          <w:szCs w:val="24"/>
        </w:rPr>
      </w:pPr>
      <w:r w:rsidRPr="245DCACE">
        <w:rPr>
          <w:rFonts w:ascii="Arial" w:hAnsi="Arial" w:eastAsia="Arial" w:cs="Arial"/>
          <w:sz w:val="24"/>
          <w:szCs w:val="24"/>
        </w:rPr>
        <w:br w:type="page"/>
      </w:r>
    </w:p>
    <w:p w:rsidRPr="00246BD9" w:rsidR="00055EE3" w:rsidP="245DCACE" w:rsidRDefault="00AA6B0B" w14:paraId="45402D23" w14:textId="77777777">
      <w:pPr>
        <w:pStyle w:val="Heading1"/>
        <w:rPr>
          <w:rFonts w:ascii="Arial" w:hAnsi="Arial" w:eastAsia="Arial" w:cs="Arial"/>
          <w:sz w:val="24"/>
          <w:szCs w:val="24"/>
        </w:rPr>
      </w:pPr>
      <w:bookmarkStart w:name="_Toc189157557" w:id="16"/>
      <w:r w:rsidRPr="245DCACE" w:rsidR="7EF6A662">
        <w:rPr>
          <w:rFonts w:ascii="Arial" w:hAnsi="Arial" w:eastAsia="Arial" w:cs="Arial"/>
          <w:sz w:val="24"/>
          <w:szCs w:val="24"/>
        </w:rPr>
        <w:t>Reference</w:t>
      </w:r>
      <w:bookmarkEnd w:id="16"/>
      <w:r w:rsidRPr="245DCACE" w:rsidR="7EF6A662">
        <w:rPr>
          <w:rFonts w:ascii="Arial" w:hAnsi="Arial" w:eastAsia="Arial" w:cs="Arial"/>
          <w:sz w:val="24"/>
          <w:szCs w:val="24"/>
        </w:rPr>
        <w:t xml:space="preserve"> </w:t>
      </w:r>
    </w:p>
    <w:p w:rsidRPr="00246BD9" w:rsidR="00055EE3" w:rsidP="245DCACE" w:rsidRDefault="00AA6B0B" w14:paraId="45402D24" w14:textId="77777777">
      <w:pPr>
        <w:rPr>
          <w:rFonts w:ascii="Arial" w:hAnsi="Arial" w:eastAsia="Arial" w:cs="Arial"/>
          <w:sz w:val="24"/>
          <w:szCs w:val="24"/>
        </w:rPr>
      </w:pPr>
      <w:r w:rsidRPr="245DCACE" w:rsidR="7EF6A662">
        <w:rPr>
          <w:rFonts w:ascii="Arial" w:hAnsi="Arial" w:eastAsia="Arial" w:cs="Arial"/>
          <w:sz w:val="24"/>
          <w:szCs w:val="24"/>
        </w:rPr>
        <w:t>Alatsas</w:t>
      </w:r>
      <w:r w:rsidRPr="245DCACE" w:rsidR="7EF6A662">
        <w:rPr>
          <w:rFonts w:ascii="Arial" w:hAnsi="Arial" w:eastAsia="Arial" w:cs="Arial"/>
          <w:sz w:val="24"/>
          <w:szCs w:val="24"/>
        </w:rPr>
        <w:t xml:space="preserve">, P., 2022. Symbiosis in Hospitality Management: The Five Keys. </w:t>
      </w:r>
      <w:r w:rsidRPr="245DCACE" w:rsidR="7EF6A662">
        <w:rPr>
          <w:rFonts w:ascii="Arial" w:hAnsi="Arial" w:eastAsia="Arial" w:cs="Arial"/>
          <w:i w:val="1"/>
          <w:iCs w:val="1"/>
          <w:sz w:val="24"/>
          <w:szCs w:val="24"/>
        </w:rPr>
        <w:t>Austin Macauley Publishers</w:t>
      </w:r>
      <w:r w:rsidRPr="245DCACE" w:rsidR="7EF6A662">
        <w:rPr>
          <w:rFonts w:ascii="Arial" w:hAnsi="Arial" w:eastAsia="Arial" w:cs="Arial"/>
          <w:sz w:val="24"/>
          <w:szCs w:val="24"/>
        </w:rPr>
        <w:t>.</w:t>
      </w:r>
    </w:p>
    <w:p w:rsidRPr="00246BD9" w:rsidR="00055EE3" w:rsidP="245DCACE" w:rsidRDefault="00AA6B0B" w14:paraId="45402D25" w14:textId="77777777">
      <w:pPr>
        <w:rPr>
          <w:rFonts w:ascii="Arial" w:hAnsi="Arial" w:eastAsia="Arial" w:cs="Arial"/>
          <w:sz w:val="24"/>
          <w:szCs w:val="24"/>
        </w:rPr>
      </w:pPr>
      <w:r w:rsidRPr="245DCACE" w:rsidR="7EF6A662">
        <w:rPr>
          <w:rFonts w:ascii="Arial" w:hAnsi="Arial" w:eastAsia="Arial" w:cs="Arial"/>
          <w:sz w:val="24"/>
          <w:szCs w:val="24"/>
        </w:rPr>
        <w:t xml:space="preserve">Ali, N., 2024. </w:t>
      </w:r>
      <w:r w:rsidRPr="245DCACE" w:rsidR="7EF6A662">
        <w:rPr>
          <w:rFonts w:ascii="Arial" w:hAnsi="Arial" w:eastAsia="Arial" w:cs="Arial"/>
          <w:sz w:val="24"/>
          <w:szCs w:val="24"/>
        </w:rPr>
        <w:t>Analyzing</w:t>
      </w:r>
      <w:r w:rsidRPr="245DCACE" w:rsidR="7EF6A662">
        <w:rPr>
          <w:rFonts w:ascii="Arial" w:hAnsi="Arial" w:eastAsia="Arial" w:cs="Arial"/>
          <w:sz w:val="24"/>
          <w:szCs w:val="24"/>
        </w:rPr>
        <w:t xml:space="preserve"> How Startups Develop and Refine Business Models to Create Value and Sustain Competitive Advantage.</w:t>
      </w:r>
      <w:r w:rsidRPr="245DCACE" w:rsidR="7EF6A662">
        <w:rPr>
          <w:rFonts w:ascii="Arial" w:hAnsi="Arial" w:eastAsia="Arial" w:cs="Arial"/>
          <w:i w:val="1"/>
          <w:iCs w:val="1"/>
          <w:sz w:val="24"/>
          <w:szCs w:val="24"/>
        </w:rPr>
        <w:t xml:space="preserve"> Bulletin of Business and Economics</w:t>
      </w:r>
      <w:r w:rsidRPr="245DCACE" w:rsidR="7EF6A662">
        <w:rPr>
          <w:rFonts w:ascii="Arial" w:hAnsi="Arial" w:eastAsia="Arial" w:cs="Arial"/>
          <w:sz w:val="24"/>
          <w:szCs w:val="24"/>
        </w:rPr>
        <w:t xml:space="preserve"> (BBE), 13(3), pp.585-592.</w:t>
      </w:r>
    </w:p>
    <w:p w:rsidRPr="00246BD9" w:rsidR="00055EE3" w:rsidP="245DCACE" w:rsidRDefault="00AA6B0B" w14:paraId="45402D26" w14:textId="77777777">
      <w:pPr>
        <w:rPr>
          <w:rFonts w:ascii="Arial" w:hAnsi="Arial" w:eastAsia="Arial" w:cs="Arial"/>
          <w:sz w:val="24"/>
          <w:szCs w:val="24"/>
        </w:rPr>
      </w:pPr>
      <w:r w:rsidRPr="245DCACE" w:rsidR="7EF6A662">
        <w:rPr>
          <w:rFonts w:ascii="Arial" w:hAnsi="Arial" w:eastAsia="Arial" w:cs="Arial"/>
          <w:sz w:val="24"/>
          <w:szCs w:val="24"/>
        </w:rPr>
        <w:t>Arianti</w:t>
      </w:r>
      <w:r w:rsidRPr="245DCACE" w:rsidR="7EF6A662">
        <w:rPr>
          <w:rFonts w:ascii="Arial" w:hAnsi="Arial" w:eastAsia="Arial" w:cs="Arial"/>
          <w:sz w:val="24"/>
          <w:szCs w:val="24"/>
        </w:rPr>
        <w:t xml:space="preserve">, V., 2021. Jemaah Islamiyah’s Hierarchical Structure. </w:t>
      </w:r>
      <w:r w:rsidRPr="245DCACE" w:rsidR="7EF6A662">
        <w:rPr>
          <w:rFonts w:ascii="Arial" w:hAnsi="Arial" w:eastAsia="Arial" w:cs="Arial"/>
          <w:i w:val="1"/>
          <w:iCs w:val="1"/>
          <w:sz w:val="24"/>
          <w:szCs w:val="24"/>
        </w:rPr>
        <w:t>Counter Terrorist Trends and Analyses</w:t>
      </w:r>
      <w:r w:rsidRPr="245DCACE" w:rsidR="7EF6A662">
        <w:rPr>
          <w:rFonts w:ascii="Arial" w:hAnsi="Arial" w:eastAsia="Arial" w:cs="Arial"/>
          <w:sz w:val="24"/>
          <w:szCs w:val="24"/>
        </w:rPr>
        <w:t>, 13(3), pp.15-21.</w:t>
      </w:r>
    </w:p>
    <w:p w:rsidRPr="00246BD9" w:rsidR="00055EE3" w:rsidP="245DCACE" w:rsidRDefault="00AA6B0B" w14:paraId="45402D27" w14:textId="77777777">
      <w:pPr>
        <w:rPr>
          <w:rFonts w:ascii="Arial" w:hAnsi="Arial" w:eastAsia="Arial" w:cs="Arial"/>
          <w:sz w:val="24"/>
          <w:szCs w:val="24"/>
        </w:rPr>
      </w:pPr>
      <w:r w:rsidRPr="245DCACE" w:rsidR="7EF6A662">
        <w:rPr>
          <w:rFonts w:ascii="Arial" w:hAnsi="Arial" w:eastAsia="Arial" w:cs="Arial"/>
          <w:sz w:val="24"/>
          <w:szCs w:val="24"/>
        </w:rPr>
        <w:t xml:space="preserve">Christophers, B., 2024. Our lives in their portfolios: Why asset managers own the world. </w:t>
      </w:r>
      <w:r w:rsidRPr="245DCACE" w:rsidR="7EF6A662">
        <w:rPr>
          <w:rFonts w:ascii="Arial" w:hAnsi="Arial" w:eastAsia="Arial" w:cs="Arial"/>
          <w:i w:val="1"/>
          <w:iCs w:val="1"/>
          <w:sz w:val="24"/>
          <w:szCs w:val="24"/>
        </w:rPr>
        <w:t>Verso Books</w:t>
      </w:r>
      <w:r w:rsidRPr="245DCACE" w:rsidR="7EF6A662">
        <w:rPr>
          <w:rFonts w:ascii="Arial" w:hAnsi="Arial" w:eastAsia="Arial" w:cs="Arial"/>
          <w:sz w:val="24"/>
          <w:szCs w:val="24"/>
        </w:rPr>
        <w:t>.</w:t>
      </w:r>
    </w:p>
    <w:p w:rsidRPr="00246BD9" w:rsidR="00055EE3" w:rsidP="245DCACE" w:rsidRDefault="00AA6B0B" w14:paraId="45402D28" w14:textId="77777777">
      <w:pPr>
        <w:rPr>
          <w:rFonts w:ascii="Arial" w:hAnsi="Arial" w:eastAsia="Arial" w:cs="Arial"/>
          <w:sz w:val="24"/>
          <w:szCs w:val="24"/>
        </w:rPr>
      </w:pPr>
      <w:r w:rsidRPr="245DCACE" w:rsidR="7EF6A662">
        <w:rPr>
          <w:rFonts w:ascii="Arial" w:hAnsi="Arial" w:eastAsia="Arial" w:cs="Arial"/>
          <w:sz w:val="24"/>
          <w:szCs w:val="24"/>
        </w:rPr>
        <w:t xml:space="preserve">Eyring, J.D., 2024. Strategies and Technology for Multispeed Growth James D. Eyring, Andrew P. Newmark, and Sunil Setlur. Strategic Workforce Planning: </w:t>
      </w:r>
      <w:r w:rsidRPr="245DCACE" w:rsidR="7EF6A662">
        <w:rPr>
          <w:rFonts w:ascii="Arial" w:hAnsi="Arial" w:eastAsia="Arial" w:cs="Arial"/>
          <w:i w:val="1"/>
          <w:iCs w:val="1"/>
          <w:sz w:val="24"/>
          <w:szCs w:val="24"/>
        </w:rPr>
        <w:t>Best Practices and Emerging Directions</w:t>
      </w:r>
      <w:r w:rsidRPr="245DCACE" w:rsidR="7EF6A662">
        <w:rPr>
          <w:rFonts w:ascii="Arial" w:hAnsi="Arial" w:eastAsia="Arial" w:cs="Arial"/>
          <w:sz w:val="24"/>
          <w:szCs w:val="24"/>
        </w:rPr>
        <w:t>, p.140.</w:t>
      </w:r>
    </w:p>
    <w:p w:rsidRPr="00246BD9" w:rsidR="00055EE3" w:rsidP="245DCACE" w:rsidRDefault="00AA6B0B" w14:paraId="45402D29" w14:textId="77777777">
      <w:pPr>
        <w:rPr>
          <w:rFonts w:ascii="Arial" w:hAnsi="Arial" w:eastAsia="Arial" w:cs="Arial"/>
          <w:sz w:val="24"/>
          <w:szCs w:val="24"/>
        </w:rPr>
      </w:pPr>
      <w:r w:rsidRPr="245DCACE" w:rsidR="7EF6A662">
        <w:rPr>
          <w:rFonts w:ascii="Arial" w:hAnsi="Arial" w:eastAsia="Arial" w:cs="Arial"/>
          <w:sz w:val="24"/>
          <w:szCs w:val="24"/>
        </w:rPr>
        <w:t>Galanakis, C.M., 2024. The future of food. Foods, 13(4), p.506.</w:t>
      </w:r>
    </w:p>
    <w:p w:rsidRPr="00246BD9" w:rsidR="00055EE3" w:rsidP="245DCACE" w:rsidRDefault="00AA6B0B" w14:paraId="45402D2A" w14:textId="77777777">
      <w:pPr>
        <w:rPr>
          <w:rFonts w:ascii="Arial" w:hAnsi="Arial" w:eastAsia="Arial" w:cs="Arial"/>
          <w:i w:val="1"/>
          <w:iCs w:val="1"/>
          <w:sz w:val="24"/>
          <w:szCs w:val="24"/>
        </w:rPr>
      </w:pPr>
      <w:r w:rsidRPr="245DCACE" w:rsidR="7EF6A662">
        <w:rPr>
          <w:rFonts w:ascii="Arial" w:hAnsi="Arial" w:eastAsia="Arial" w:cs="Arial"/>
          <w:sz w:val="24"/>
          <w:szCs w:val="24"/>
        </w:rPr>
        <w:t xml:space="preserve">Huczynski, A. </w:t>
      </w:r>
      <w:r w:rsidRPr="245DCACE" w:rsidR="7EF6A662">
        <w:rPr>
          <w:rFonts w:ascii="Arial" w:hAnsi="Arial" w:eastAsia="Arial" w:cs="Arial"/>
          <w:sz w:val="24"/>
          <w:szCs w:val="24"/>
        </w:rPr>
        <w:t>and  Buchanan</w:t>
      </w:r>
      <w:r w:rsidRPr="245DCACE" w:rsidR="7EF6A662">
        <w:rPr>
          <w:rFonts w:ascii="Arial" w:hAnsi="Arial" w:eastAsia="Arial" w:cs="Arial"/>
          <w:sz w:val="24"/>
          <w:szCs w:val="24"/>
        </w:rPr>
        <w:t xml:space="preserve">, D. 2019 Organisational Behaviour (10th Ed), </w:t>
      </w:r>
      <w:r w:rsidRPr="245DCACE" w:rsidR="7EF6A662">
        <w:rPr>
          <w:rFonts w:ascii="Arial" w:hAnsi="Arial" w:eastAsia="Arial" w:cs="Arial"/>
          <w:i w:val="1"/>
          <w:iCs w:val="1"/>
          <w:sz w:val="24"/>
          <w:szCs w:val="24"/>
        </w:rPr>
        <w:t>Harlow: Pearson</w:t>
      </w:r>
    </w:p>
    <w:p w:rsidRPr="00246BD9" w:rsidR="00055EE3" w:rsidP="245DCACE" w:rsidRDefault="00AA6B0B" w14:paraId="45402D2B" w14:textId="77777777">
      <w:pPr>
        <w:rPr>
          <w:rFonts w:ascii="Arial" w:hAnsi="Arial" w:eastAsia="Arial" w:cs="Arial"/>
          <w:sz w:val="24"/>
          <w:szCs w:val="24"/>
        </w:rPr>
      </w:pPr>
      <w:r w:rsidRPr="245DCACE" w:rsidR="7EF6A662">
        <w:rPr>
          <w:rFonts w:ascii="Arial" w:hAnsi="Arial" w:eastAsia="Arial" w:cs="Arial"/>
          <w:sz w:val="24"/>
          <w:szCs w:val="24"/>
        </w:rPr>
        <w:t>Ivanov, A., 2024. BACHELOR THESIS ASSIGNMENT.</w:t>
      </w:r>
    </w:p>
    <w:p w:rsidRPr="00246BD9" w:rsidR="00055EE3" w:rsidP="245DCACE" w:rsidRDefault="00AA6B0B" w14:paraId="45402D2C" w14:textId="77777777">
      <w:pPr>
        <w:rPr>
          <w:rFonts w:ascii="Arial" w:hAnsi="Arial" w:eastAsia="Arial" w:cs="Arial"/>
          <w:sz w:val="24"/>
          <w:szCs w:val="24"/>
        </w:rPr>
      </w:pPr>
      <w:r w:rsidRPr="245DCACE" w:rsidR="7EF6A662">
        <w:rPr>
          <w:rFonts w:ascii="Arial" w:hAnsi="Arial" w:eastAsia="Arial" w:cs="Arial"/>
          <w:sz w:val="24"/>
          <w:szCs w:val="24"/>
        </w:rPr>
        <w:t>Kelvin, K., 2024. Corporate Social Responsibility (CSR) and Its Impact on Business Sustainability.</w:t>
      </w:r>
      <w:r w:rsidRPr="245DCACE" w:rsidR="7EF6A662">
        <w:rPr>
          <w:rFonts w:ascii="Arial" w:hAnsi="Arial" w:eastAsia="Arial" w:cs="Arial"/>
          <w:i w:val="1"/>
          <w:iCs w:val="1"/>
          <w:sz w:val="24"/>
          <w:szCs w:val="24"/>
        </w:rPr>
        <w:t xml:space="preserve"> Paper Publications Journal</w:t>
      </w:r>
      <w:r w:rsidRPr="245DCACE" w:rsidR="7EF6A662">
        <w:rPr>
          <w:rFonts w:ascii="Arial" w:hAnsi="Arial" w:eastAsia="Arial" w:cs="Arial"/>
          <w:sz w:val="24"/>
          <w:szCs w:val="24"/>
        </w:rPr>
        <w:t>, 12(3), pp.56-78.</w:t>
      </w:r>
    </w:p>
    <w:p w:rsidRPr="00246BD9" w:rsidR="00055EE3" w:rsidP="245DCACE" w:rsidRDefault="00AA6B0B" w14:paraId="45402D2D" w14:textId="77777777">
      <w:pPr>
        <w:rPr>
          <w:rFonts w:ascii="Arial" w:hAnsi="Arial" w:eastAsia="Arial" w:cs="Arial"/>
          <w:sz w:val="24"/>
          <w:szCs w:val="24"/>
        </w:rPr>
      </w:pPr>
      <w:r w:rsidRPr="245DCACE" w:rsidR="7EF6A662">
        <w:rPr>
          <w:rFonts w:ascii="Arial" w:hAnsi="Arial" w:eastAsia="Arial" w:cs="Arial"/>
          <w:sz w:val="24"/>
          <w:szCs w:val="24"/>
        </w:rPr>
        <w:t xml:space="preserve">Kwan, M., 2024. A haven of relaxation and exceptional service: a case study of Zhuhai </w:t>
      </w:r>
      <w:r w:rsidRPr="245DCACE" w:rsidR="7EF6A662">
        <w:rPr>
          <w:rFonts w:ascii="Arial" w:hAnsi="Arial" w:eastAsia="Arial" w:cs="Arial"/>
          <w:sz w:val="24"/>
          <w:szCs w:val="24"/>
        </w:rPr>
        <w:t>Dong'ao</w:t>
      </w:r>
      <w:r w:rsidRPr="245DCACE" w:rsidR="7EF6A662">
        <w:rPr>
          <w:rFonts w:ascii="Arial" w:hAnsi="Arial" w:eastAsia="Arial" w:cs="Arial"/>
          <w:sz w:val="24"/>
          <w:szCs w:val="24"/>
        </w:rPr>
        <w:t xml:space="preserve"> Island Marriott Resort and Spa.</w:t>
      </w:r>
      <w:r w:rsidRPr="245DCACE" w:rsidR="7EF6A662">
        <w:rPr>
          <w:rFonts w:ascii="Arial" w:hAnsi="Arial" w:eastAsia="Arial" w:cs="Arial"/>
          <w:i w:val="1"/>
          <w:iCs w:val="1"/>
          <w:sz w:val="24"/>
          <w:szCs w:val="24"/>
        </w:rPr>
        <w:t xml:space="preserve"> Gulf Journal of Advance Business Research</w:t>
      </w:r>
      <w:r w:rsidRPr="245DCACE" w:rsidR="7EF6A662">
        <w:rPr>
          <w:rFonts w:ascii="Arial" w:hAnsi="Arial" w:eastAsia="Arial" w:cs="Arial"/>
          <w:sz w:val="24"/>
          <w:szCs w:val="24"/>
        </w:rPr>
        <w:t>, 2(5), pp.222-230.</w:t>
      </w:r>
    </w:p>
    <w:p w:rsidRPr="00246BD9" w:rsidR="00055EE3" w:rsidP="245DCACE" w:rsidRDefault="00AA6B0B" w14:paraId="45402D2E" w14:textId="77777777">
      <w:pPr>
        <w:rPr>
          <w:rFonts w:ascii="Arial" w:hAnsi="Arial" w:eastAsia="Arial" w:cs="Arial"/>
          <w:sz w:val="24"/>
          <w:szCs w:val="24"/>
        </w:rPr>
      </w:pPr>
      <w:r w:rsidRPr="245DCACE" w:rsidR="7EF6A662">
        <w:rPr>
          <w:rFonts w:ascii="Arial" w:hAnsi="Arial" w:eastAsia="Arial" w:cs="Arial"/>
          <w:sz w:val="24"/>
          <w:szCs w:val="24"/>
        </w:rPr>
        <w:t xml:space="preserve">marriott.com. 2024. </w:t>
      </w:r>
      <w:r w:rsidRPr="245DCACE" w:rsidR="7EF6A662">
        <w:rPr>
          <w:rFonts w:ascii="Arial" w:hAnsi="Arial" w:eastAsia="Arial" w:cs="Arial"/>
          <w:i w:val="1"/>
          <w:iCs w:val="1"/>
          <w:sz w:val="24"/>
          <w:szCs w:val="24"/>
        </w:rPr>
        <w:t xml:space="preserve">We Are Marriott International </w:t>
      </w:r>
      <w:r w:rsidRPr="245DCACE" w:rsidR="7EF6A662">
        <w:rPr>
          <w:rFonts w:ascii="Arial" w:hAnsi="Arial" w:eastAsia="Arial" w:cs="Arial"/>
          <w:sz w:val="24"/>
          <w:szCs w:val="24"/>
        </w:rPr>
        <w:t xml:space="preserve">[Online] Available at: </w:t>
      </w:r>
      <w:hyperlink r:id="Rece13f59d19e4e6f">
        <w:r w:rsidRPr="245DCACE" w:rsidR="7EF6A662">
          <w:rPr>
            <w:rFonts w:ascii="Arial" w:hAnsi="Arial" w:eastAsia="Arial" w:cs="Arial"/>
            <w:sz w:val="24"/>
            <w:szCs w:val="24"/>
            <w:u w:val="single"/>
          </w:rPr>
          <w:t>About Marriott International | Corporate Information</w:t>
        </w:r>
      </w:hyperlink>
      <w:r w:rsidRPr="245DCACE" w:rsidR="7EF6A662">
        <w:rPr>
          <w:rFonts w:ascii="Arial" w:hAnsi="Arial" w:eastAsia="Arial" w:cs="Arial"/>
          <w:sz w:val="24"/>
          <w:szCs w:val="24"/>
        </w:rPr>
        <w:t xml:space="preserve"> [</w:t>
      </w:r>
      <w:r w:rsidRPr="245DCACE" w:rsidR="7EF6A662">
        <w:rPr>
          <w:rFonts w:ascii="Arial" w:hAnsi="Arial" w:eastAsia="Arial" w:cs="Arial"/>
          <w:sz w:val="24"/>
          <w:szCs w:val="24"/>
        </w:rPr>
        <w:t>Accssed</w:t>
      </w:r>
      <w:r w:rsidRPr="245DCACE" w:rsidR="7EF6A662">
        <w:rPr>
          <w:rFonts w:ascii="Arial" w:hAnsi="Arial" w:eastAsia="Arial" w:cs="Arial"/>
          <w:sz w:val="24"/>
          <w:szCs w:val="24"/>
        </w:rPr>
        <w:t xml:space="preserve"> on 23rd January 2025] </w:t>
      </w:r>
    </w:p>
    <w:p w:rsidRPr="00246BD9" w:rsidR="00055EE3" w:rsidP="245DCACE" w:rsidRDefault="00AA6B0B" w14:paraId="45402D2F" w14:textId="77777777">
      <w:pPr>
        <w:rPr>
          <w:rFonts w:ascii="Arial" w:hAnsi="Arial" w:eastAsia="Arial" w:cs="Arial"/>
          <w:sz w:val="24"/>
          <w:szCs w:val="24"/>
        </w:rPr>
      </w:pPr>
      <w:r w:rsidRPr="245DCACE" w:rsidR="7EF6A662">
        <w:rPr>
          <w:rFonts w:ascii="Arial" w:hAnsi="Arial" w:eastAsia="Arial" w:cs="Arial"/>
          <w:sz w:val="24"/>
          <w:szCs w:val="24"/>
        </w:rPr>
        <w:t>Menegaki</w:t>
      </w:r>
      <w:r w:rsidRPr="245DCACE" w:rsidR="7EF6A662">
        <w:rPr>
          <w:rFonts w:ascii="Arial" w:hAnsi="Arial" w:eastAsia="Arial" w:cs="Arial"/>
          <w:sz w:val="24"/>
          <w:szCs w:val="24"/>
        </w:rPr>
        <w:t xml:space="preserve">, A.N., 2025. Powering Down Hospitality Through a Policy-Driven, Case-Based and Scenario Approach. </w:t>
      </w:r>
      <w:r w:rsidRPr="245DCACE" w:rsidR="7EF6A662">
        <w:rPr>
          <w:rFonts w:ascii="Arial" w:hAnsi="Arial" w:eastAsia="Arial" w:cs="Arial"/>
          <w:i w:val="1"/>
          <w:iCs w:val="1"/>
          <w:sz w:val="24"/>
          <w:szCs w:val="24"/>
        </w:rPr>
        <w:t>Energies</w:t>
      </w:r>
      <w:r w:rsidRPr="245DCACE" w:rsidR="7EF6A662">
        <w:rPr>
          <w:rFonts w:ascii="Arial" w:hAnsi="Arial" w:eastAsia="Arial" w:cs="Arial"/>
          <w:sz w:val="24"/>
          <w:szCs w:val="24"/>
        </w:rPr>
        <w:t>, 18(2), pp.1-36.</w:t>
      </w:r>
    </w:p>
    <w:p w:rsidRPr="00246BD9" w:rsidR="00055EE3" w:rsidP="245DCACE" w:rsidRDefault="00AA6B0B" w14:paraId="45402D30" w14:textId="77777777">
      <w:pPr>
        <w:rPr>
          <w:rFonts w:ascii="Arial" w:hAnsi="Arial" w:eastAsia="Arial" w:cs="Arial"/>
          <w:sz w:val="24"/>
          <w:szCs w:val="24"/>
        </w:rPr>
      </w:pPr>
      <w:r w:rsidRPr="245DCACE" w:rsidR="7EF6A662">
        <w:rPr>
          <w:rFonts w:ascii="Arial" w:hAnsi="Arial" w:eastAsia="Arial" w:cs="Arial"/>
          <w:sz w:val="24"/>
          <w:szCs w:val="24"/>
        </w:rPr>
        <w:t>Randilisi</w:t>
      </w:r>
      <w:r w:rsidRPr="245DCACE" w:rsidR="7EF6A662">
        <w:rPr>
          <w:rFonts w:ascii="Arial" w:hAnsi="Arial" w:eastAsia="Arial" w:cs="Arial"/>
          <w:sz w:val="24"/>
          <w:szCs w:val="24"/>
        </w:rPr>
        <w:t xml:space="preserve"> </w:t>
      </w:r>
      <w:r w:rsidRPr="245DCACE" w:rsidR="7EF6A662">
        <w:rPr>
          <w:rFonts w:ascii="Arial" w:hAnsi="Arial" w:eastAsia="Arial" w:cs="Arial"/>
          <w:sz w:val="24"/>
          <w:szCs w:val="24"/>
        </w:rPr>
        <w:t>Mudiyanselage</w:t>
      </w:r>
      <w:r w:rsidRPr="245DCACE" w:rsidR="7EF6A662">
        <w:rPr>
          <w:rFonts w:ascii="Arial" w:hAnsi="Arial" w:eastAsia="Arial" w:cs="Arial"/>
          <w:sz w:val="24"/>
          <w:szCs w:val="24"/>
        </w:rPr>
        <w:t xml:space="preserve"> </w:t>
      </w:r>
      <w:r w:rsidRPr="245DCACE" w:rsidR="7EF6A662">
        <w:rPr>
          <w:rFonts w:ascii="Arial" w:hAnsi="Arial" w:eastAsia="Arial" w:cs="Arial"/>
          <w:sz w:val="24"/>
          <w:szCs w:val="24"/>
        </w:rPr>
        <w:t>Korale</w:t>
      </w:r>
      <w:r w:rsidRPr="245DCACE" w:rsidR="7EF6A662">
        <w:rPr>
          <w:rFonts w:ascii="Arial" w:hAnsi="Arial" w:eastAsia="Arial" w:cs="Arial"/>
          <w:sz w:val="24"/>
          <w:szCs w:val="24"/>
        </w:rPr>
        <w:t xml:space="preserve"> Gedera, R.W., 2024. Impact of Green Hotel Practices on Tourist Experiences in Sri Lankan Hospitality.</w:t>
      </w:r>
    </w:p>
    <w:p w:rsidRPr="00246BD9" w:rsidR="00055EE3" w:rsidP="245DCACE" w:rsidRDefault="00AA6B0B" w14:paraId="45402D31" w14:textId="78A19BC4">
      <w:pPr>
        <w:rPr>
          <w:rFonts w:ascii="Arial" w:hAnsi="Arial" w:eastAsia="Arial" w:cs="Arial"/>
          <w:sz w:val="24"/>
          <w:szCs w:val="24"/>
        </w:rPr>
      </w:pPr>
      <w:r w:rsidRPr="245DCACE" w:rsidR="7EF6A662">
        <w:rPr>
          <w:rFonts w:ascii="Arial" w:hAnsi="Arial" w:eastAsia="Arial" w:cs="Arial"/>
          <w:sz w:val="24"/>
          <w:szCs w:val="24"/>
        </w:rPr>
        <w:t xml:space="preserve">Robbins, </w:t>
      </w:r>
      <w:r w:rsidRPr="245DCACE" w:rsidR="7EF6A662">
        <w:rPr>
          <w:rFonts w:ascii="Arial" w:hAnsi="Arial" w:eastAsia="Arial" w:cs="Arial"/>
          <w:sz w:val="24"/>
          <w:szCs w:val="24"/>
        </w:rPr>
        <w:t xml:space="preserve">S.  </w:t>
      </w:r>
      <w:r w:rsidRPr="245DCACE" w:rsidR="7EF6A662">
        <w:rPr>
          <w:rFonts w:ascii="Arial" w:hAnsi="Arial" w:eastAsia="Arial" w:cs="Arial"/>
          <w:sz w:val="24"/>
          <w:szCs w:val="24"/>
        </w:rPr>
        <w:t>and J u d g e.</w:t>
      </w:r>
      <w:r w:rsidRPr="245DCACE" w:rsidR="67C8A8F5">
        <w:rPr>
          <w:rFonts w:ascii="Arial" w:hAnsi="Arial" w:eastAsia="Arial" w:cs="Arial"/>
          <w:sz w:val="24"/>
          <w:szCs w:val="24"/>
        </w:rPr>
        <w:t>, 2017</w:t>
      </w:r>
      <w:r w:rsidRPr="245DCACE" w:rsidR="7EF6A662">
        <w:rPr>
          <w:rFonts w:ascii="Arial" w:hAnsi="Arial" w:eastAsia="Arial" w:cs="Arial"/>
          <w:sz w:val="24"/>
          <w:szCs w:val="24"/>
        </w:rPr>
        <w:t xml:space="preserve"> Organizational Behaviour (17th edition)</w:t>
      </w:r>
      <w:r w:rsidRPr="245DCACE" w:rsidR="7EF6A662">
        <w:rPr>
          <w:rFonts w:ascii="Arial" w:hAnsi="Arial" w:eastAsia="Arial" w:cs="Arial"/>
          <w:i w:val="1"/>
          <w:iCs w:val="1"/>
          <w:sz w:val="24"/>
          <w:szCs w:val="24"/>
        </w:rPr>
        <w:t xml:space="preserve"> Harlow: Pearson Education Limited</w:t>
      </w:r>
      <w:r w:rsidRPr="245DCACE" w:rsidR="7EF6A662">
        <w:rPr>
          <w:rFonts w:ascii="Arial" w:hAnsi="Arial" w:eastAsia="Arial" w:cs="Arial"/>
          <w:sz w:val="24"/>
          <w:szCs w:val="24"/>
        </w:rPr>
        <w:t>.</w:t>
      </w:r>
    </w:p>
    <w:p w:rsidRPr="00246BD9" w:rsidR="00055EE3" w:rsidP="245DCACE" w:rsidRDefault="00AA6B0B" w14:paraId="45402D32" w14:textId="77777777">
      <w:pPr>
        <w:rPr>
          <w:rFonts w:ascii="Arial" w:hAnsi="Arial" w:eastAsia="Arial" w:cs="Arial"/>
          <w:sz w:val="24"/>
          <w:szCs w:val="24"/>
        </w:rPr>
      </w:pPr>
      <w:r w:rsidRPr="245DCACE" w:rsidR="7EF6A662">
        <w:rPr>
          <w:rFonts w:ascii="Arial" w:hAnsi="Arial" w:eastAsia="Arial" w:cs="Arial"/>
          <w:sz w:val="24"/>
          <w:szCs w:val="24"/>
        </w:rPr>
        <w:t>Rollinson, D. et al. 2008 Organisational Behaviour and Analysis (4th edition) Harlow: Addison-Wesley Longman.</w:t>
      </w:r>
    </w:p>
    <w:p w:rsidRPr="00246BD9" w:rsidR="00055EE3" w:rsidP="245DCACE" w:rsidRDefault="00AA6B0B" w14:paraId="45402D33" w14:textId="77777777">
      <w:pPr>
        <w:rPr>
          <w:rFonts w:ascii="Arial" w:hAnsi="Arial" w:eastAsia="Arial" w:cs="Arial"/>
          <w:sz w:val="24"/>
          <w:szCs w:val="24"/>
        </w:rPr>
      </w:pPr>
      <w:r w:rsidRPr="245DCACE" w:rsidR="7EF6A662">
        <w:rPr>
          <w:rFonts w:ascii="Arial" w:hAnsi="Arial" w:eastAsia="Arial" w:cs="Arial"/>
          <w:sz w:val="24"/>
          <w:szCs w:val="24"/>
        </w:rPr>
        <w:t>Selin, J., 2022. More than just a workplace: A case study of diversity, equity, and inclusion in Marriott International Inc. hotels.</w:t>
      </w:r>
    </w:p>
    <w:p w:rsidRPr="00246BD9" w:rsidR="00055EE3" w:rsidP="245DCACE" w:rsidRDefault="00AA6B0B" w14:paraId="45402D34" w14:textId="77777777">
      <w:pPr>
        <w:rPr>
          <w:rFonts w:ascii="Arial" w:hAnsi="Arial" w:eastAsia="Arial" w:cs="Arial"/>
          <w:sz w:val="24"/>
          <w:szCs w:val="24"/>
        </w:rPr>
      </w:pPr>
      <w:r w:rsidRPr="245DCACE" w:rsidR="7EF6A662">
        <w:rPr>
          <w:rFonts w:ascii="Arial" w:hAnsi="Arial" w:eastAsia="Arial" w:cs="Arial"/>
          <w:sz w:val="24"/>
          <w:szCs w:val="24"/>
        </w:rPr>
        <w:t>Menegaki</w:t>
      </w:r>
      <w:r w:rsidRPr="245DCACE" w:rsidR="7EF6A662">
        <w:rPr>
          <w:rFonts w:ascii="Arial" w:hAnsi="Arial" w:eastAsia="Arial" w:cs="Arial"/>
          <w:sz w:val="24"/>
          <w:szCs w:val="24"/>
        </w:rPr>
        <w:t xml:space="preserve">, A.N., 2025. Powering Down Hospitality Through a Policy-Driven, Case-Based and Scenario Approach. </w:t>
      </w:r>
      <w:r w:rsidRPr="245DCACE" w:rsidR="7EF6A662">
        <w:rPr>
          <w:rFonts w:ascii="Arial" w:hAnsi="Arial" w:eastAsia="Arial" w:cs="Arial"/>
          <w:i w:val="1"/>
          <w:iCs w:val="1"/>
          <w:sz w:val="24"/>
          <w:szCs w:val="24"/>
        </w:rPr>
        <w:t>Energies</w:t>
      </w:r>
      <w:r w:rsidRPr="245DCACE" w:rsidR="7EF6A662">
        <w:rPr>
          <w:rFonts w:ascii="Arial" w:hAnsi="Arial" w:eastAsia="Arial" w:cs="Arial"/>
          <w:sz w:val="24"/>
          <w:szCs w:val="24"/>
        </w:rPr>
        <w:t>, 18(2), pp.1-36.</w:t>
      </w:r>
    </w:p>
    <w:p w:rsidRPr="00246BD9" w:rsidR="00055EE3" w:rsidP="245DCACE" w:rsidRDefault="00AA6B0B" w14:paraId="45402D35" w14:textId="205A8F7E">
      <w:pPr>
        <w:rPr>
          <w:rFonts w:ascii="Arial" w:hAnsi="Arial" w:eastAsia="Arial" w:cs="Arial"/>
          <w:sz w:val="24"/>
          <w:szCs w:val="24"/>
        </w:rPr>
      </w:pPr>
      <w:r w:rsidRPr="7B1131F7" w:rsidR="7EF6A662">
        <w:rPr>
          <w:rFonts w:ascii="Arial" w:hAnsi="Arial" w:eastAsia="Arial" w:cs="Arial"/>
          <w:sz w:val="24"/>
          <w:szCs w:val="24"/>
        </w:rPr>
        <w:t xml:space="preserve">renascence.io, 2024. How Marriott International Elevates Customer Experience (CX) with Personalized Loyalty Programs. [Online]. Available at: https://www.renascence.io/journal/how-marriott-international-elevates-customer-experience-cx-with-personalized-loyalty-programs [Accessed on </w:t>
      </w:r>
      <w:r w:rsidRPr="7B1131F7" w:rsidR="2CCAF431">
        <w:rPr>
          <w:rFonts w:ascii="Arial" w:hAnsi="Arial" w:eastAsia="Arial" w:cs="Arial"/>
          <w:sz w:val="24"/>
          <w:szCs w:val="24"/>
        </w:rPr>
        <w:t>1</w:t>
      </w:r>
      <w:r w:rsidRPr="7B1131F7" w:rsidR="2CCAF431">
        <w:rPr>
          <w:rFonts w:ascii="Arial" w:hAnsi="Arial" w:eastAsia="Arial" w:cs="Arial"/>
          <w:sz w:val="24"/>
          <w:szCs w:val="24"/>
          <w:vertAlign w:val="superscript"/>
        </w:rPr>
        <w:t>st</w:t>
      </w:r>
      <w:r w:rsidRPr="7B1131F7" w:rsidR="2CCAF431">
        <w:rPr>
          <w:rFonts w:ascii="Arial" w:hAnsi="Arial" w:eastAsia="Arial" w:cs="Arial"/>
          <w:sz w:val="24"/>
          <w:szCs w:val="24"/>
        </w:rPr>
        <w:t xml:space="preserve"> March</w:t>
      </w:r>
      <w:r w:rsidRPr="7B1131F7" w:rsidR="473B01DB">
        <w:rPr>
          <w:rFonts w:ascii="Arial" w:hAnsi="Arial" w:eastAsia="Arial" w:cs="Arial"/>
          <w:sz w:val="24"/>
          <w:szCs w:val="24"/>
        </w:rPr>
        <w:t>,</w:t>
      </w:r>
      <w:r w:rsidRPr="7B1131F7" w:rsidR="7EF6A662">
        <w:rPr>
          <w:rFonts w:ascii="Arial" w:hAnsi="Arial" w:eastAsia="Arial" w:cs="Arial"/>
          <w:sz w:val="24"/>
          <w:szCs w:val="24"/>
        </w:rPr>
        <w:t xml:space="preserve"> 202</w:t>
      </w:r>
      <w:r w:rsidRPr="7B1131F7" w:rsidR="5828D140">
        <w:rPr>
          <w:rFonts w:ascii="Arial" w:hAnsi="Arial" w:eastAsia="Arial" w:cs="Arial"/>
          <w:sz w:val="24"/>
          <w:szCs w:val="24"/>
        </w:rPr>
        <w:t>5</w:t>
      </w:r>
      <w:r w:rsidRPr="7B1131F7" w:rsidR="7EF6A662">
        <w:rPr>
          <w:rFonts w:ascii="Arial" w:hAnsi="Arial" w:eastAsia="Arial" w:cs="Arial"/>
          <w:sz w:val="24"/>
          <w:szCs w:val="24"/>
        </w:rPr>
        <w:t>]</w:t>
      </w:r>
    </w:p>
    <w:p w:rsidRPr="00246BD9" w:rsidR="00055EE3" w:rsidP="245DCACE" w:rsidRDefault="00AA6B0B" w14:paraId="45402D36" w14:textId="13D1F566">
      <w:pPr>
        <w:rPr>
          <w:rFonts w:ascii="Arial" w:hAnsi="Arial" w:eastAsia="Arial" w:cs="Arial"/>
          <w:sz w:val="24"/>
          <w:szCs w:val="24"/>
        </w:rPr>
      </w:pPr>
      <w:r w:rsidRPr="7B1131F7" w:rsidR="7EF6A662">
        <w:rPr>
          <w:rFonts w:ascii="Arial" w:hAnsi="Arial" w:eastAsia="Arial" w:cs="Arial"/>
          <w:sz w:val="24"/>
          <w:szCs w:val="24"/>
        </w:rPr>
        <w:t xml:space="preserve">marriott.com, 2025. </w:t>
      </w:r>
      <w:r w:rsidRPr="7B1131F7" w:rsidR="7EF6A662">
        <w:rPr>
          <w:rFonts w:ascii="Arial" w:hAnsi="Arial" w:eastAsia="Arial" w:cs="Arial"/>
          <w:i w:val="1"/>
          <w:iCs w:val="1"/>
          <w:sz w:val="24"/>
          <w:szCs w:val="24"/>
        </w:rPr>
        <w:t xml:space="preserve">Sustain responsible operations. </w:t>
      </w:r>
      <w:r w:rsidRPr="7B1131F7" w:rsidR="7EF6A662">
        <w:rPr>
          <w:rFonts w:ascii="Arial" w:hAnsi="Arial" w:eastAsia="Arial" w:cs="Arial"/>
          <w:sz w:val="24"/>
          <w:szCs w:val="24"/>
        </w:rPr>
        <w:t xml:space="preserve">[Online]. Available at: https://serve360.marriott.com/sustain/ [Accessed on </w:t>
      </w:r>
      <w:r w:rsidRPr="7B1131F7" w:rsidR="38358B9F">
        <w:rPr>
          <w:rFonts w:ascii="Arial" w:hAnsi="Arial" w:eastAsia="Arial" w:cs="Arial"/>
          <w:sz w:val="24"/>
          <w:szCs w:val="24"/>
        </w:rPr>
        <w:t>1</w:t>
      </w:r>
      <w:r w:rsidRPr="7B1131F7" w:rsidR="38358B9F">
        <w:rPr>
          <w:rFonts w:ascii="Arial" w:hAnsi="Arial" w:eastAsia="Arial" w:cs="Arial"/>
          <w:sz w:val="24"/>
          <w:szCs w:val="24"/>
          <w:vertAlign w:val="superscript"/>
        </w:rPr>
        <w:t>st</w:t>
      </w:r>
      <w:r w:rsidRPr="7B1131F7" w:rsidR="38358B9F">
        <w:rPr>
          <w:rFonts w:ascii="Arial" w:hAnsi="Arial" w:eastAsia="Arial" w:cs="Arial"/>
          <w:sz w:val="24"/>
          <w:szCs w:val="24"/>
        </w:rPr>
        <w:t xml:space="preserve"> March</w:t>
      </w:r>
      <w:r w:rsidRPr="7B1131F7" w:rsidR="7EF6A662">
        <w:rPr>
          <w:rFonts w:ascii="Arial" w:hAnsi="Arial" w:eastAsia="Arial" w:cs="Arial"/>
          <w:sz w:val="24"/>
          <w:szCs w:val="24"/>
        </w:rPr>
        <w:t>, 202</w:t>
      </w:r>
      <w:r w:rsidRPr="7B1131F7" w:rsidR="2783B256">
        <w:rPr>
          <w:rFonts w:ascii="Arial" w:hAnsi="Arial" w:eastAsia="Arial" w:cs="Arial"/>
          <w:sz w:val="24"/>
          <w:szCs w:val="24"/>
        </w:rPr>
        <w:t>5</w:t>
      </w:r>
      <w:r w:rsidRPr="7B1131F7" w:rsidR="7EF6A662">
        <w:rPr>
          <w:rFonts w:ascii="Arial" w:hAnsi="Arial" w:eastAsia="Arial" w:cs="Arial"/>
          <w:sz w:val="24"/>
          <w:szCs w:val="24"/>
        </w:rPr>
        <w:t>]</w:t>
      </w:r>
    </w:p>
    <w:p w:rsidRPr="00246BD9" w:rsidR="00055EE3" w:rsidP="245DCACE" w:rsidRDefault="00AA6B0B" w14:paraId="45402D37" w14:textId="77777777">
      <w:pPr>
        <w:rPr>
          <w:rFonts w:ascii="Arial" w:hAnsi="Arial" w:eastAsia="Arial" w:cs="Arial"/>
          <w:sz w:val="24"/>
          <w:szCs w:val="24"/>
        </w:rPr>
      </w:pPr>
      <w:r w:rsidRPr="245DCACE" w:rsidR="7EF6A662">
        <w:rPr>
          <w:rFonts w:ascii="Arial" w:hAnsi="Arial" w:eastAsia="Arial" w:cs="Arial"/>
          <w:sz w:val="24"/>
          <w:szCs w:val="24"/>
        </w:rPr>
        <w:t xml:space="preserve">Martínez-Peláez, R., Ochoa-Brust, A., Rivera, S., Félix, V.G., Ostos, R., Brito, H., Félix, </w:t>
      </w:r>
      <w:r w:rsidRPr="245DCACE" w:rsidR="7EF6A662">
        <w:rPr>
          <w:rFonts w:ascii="Arial" w:hAnsi="Arial" w:eastAsia="Arial" w:cs="Arial"/>
          <w:sz w:val="24"/>
          <w:szCs w:val="24"/>
        </w:rPr>
        <w:t>R.A.</w:t>
      </w:r>
      <w:r w:rsidRPr="245DCACE" w:rsidR="7EF6A662">
        <w:rPr>
          <w:rFonts w:ascii="Arial" w:hAnsi="Arial" w:eastAsia="Arial" w:cs="Arial"/>
          <w:sz w:val="24"/>
          <w:szCs w:val="24"/>
        </w:rPr>
        <w:t xml:space="preserve"> and Mena, L.J., 2023. Role of digital transformation for achieving sustainability: mediated role of stakeholders, key capabilities, and technology. </w:t>
      </w:r>
      <w:r w:rsidRPr="245DCACE" w:rsidR="7EF6A662">
        <w:rPr>
          <w:rFonts w:ascii="Arial" w:hAnsi="Arial" w:eastAsia="Arial" w:cs="Arial"/>
          <w:i w:val="1"/>
          <w:iCs w:val="1"/>
          <w:sz w:val="24"/>
          <w:szCs w:val="24"/>
        </w:rPr>
        <w:t>Sustainability, 15</w:t>
      </w:r>
      <w:r w:rsidRPr="245DCACE" w:rsidR="7EF6A662">
        <w:rPr>
          <w:rFonts w:ascii="Arial" w:hAnsi="Arial" w:eastAsia="Arial" w:cs="Arial"/>
          <w:sz w:val="24"/>
          <w:szCs w:val="24"/>
        </w:rPr>
        <w:t>(14), p.11221.</w:t>
      </w:r>
      <w:bookmarkEnd w:id="1"/>
    </w:p>
    <w:sectPr w:rsidRPr="00246BD9" w:rsidR="00055EE3">
      <w:footerReference w:type="default" r:id="rId12"/>
      <w:pgSz w:w="12240" w:h="15840" w:orient="portrait"/>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35F9E" w:rsidRDefault="00335F9E" w14:paraId="45968EC2" w14:textId="77777777">
      <w:pPr>
        <w:spacing w:line="240" w:lineRule="auto"/>
      </w:pPr>
      <w:r>
        <w:separator/>
      </w:r>
    </w:p>
  </w:endnote>
  <w:endnote w:type="continuationSeparator" w:id="0">
    <w:p w:rsidR="00335F9E" w:rsidRDefault="00335F9E" w14:paraId="6F2D862C"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5EE3" w:rsidRDefault="00AA6B0B" w14:paraId="45402D40" w14:textId="4E77A43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246BD9">
      <w:rPr>
        <w:noProof/>
        <w:color w:val="000000"/>
      </w:rPr>
      <w:t>13</w:t>
    </w:r>
    <w:r>
      <w:rPr>
        <w:color w:val="000000"/>
      </w:rPr>
      <w:fldChar w:fldCharType="end"/>
    </w:r>
  </w:p>
  <w:p w:rsidR="00055EE3" w:rsidRDefault="00055EE3" w14:paraId="45402D41" w14:textId="7777777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35F9E" w:rsidRDefault="00335F9E" w14:paraId="6B76B637" w14:textId="77777777">
      <w:pPr>
        <w:spacing w:line="240" w:lineRule="auto"/>
      </w:pPr>
      <w:r>
        <w:separator/>
      </w:r>
    </w:p>
  </w:footnote>
  <w:footnote w:type="continuationSeparator" w:id="0">
    <w:p w:rsidR="00335F9E" w:rsidRDefault="00335F9E" w14:paraId="627F0346"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5EE3"/>
    <w:rsid w:val="000016AF"/>
    <w:rsid w:val="00055EE3"/>
    <w:rsid w:val="00246BD9"/>
    <w:rsid w:val="00335F9E"/>
    <w:rsid w:val="00AA6B0B"/>
    <w:rsid w:val="00F35D03"/>
    <w:rsid w:val="142264BD"/>
    <w:rsid w:val="1AE71735"/>
    <w:rsid w:val="1FEE8038"/>
    <w:rsid w:val="2148E825"/>
    <w:rsid w:val="245DCACE"/>
    <w:rsid w:val="2783B256"/>
    <w:rsid w:val="29360637"/>
    <w:rsid w:val="2CCAF431"/>
    <w:rsid w:val="36A288CB"/>
    <w:rsid w:val="38358B9F"/>
    <w:rsid w:val="3ACA4C94"/>
    <w:rsid w:val="44396F97"/>
    <w:rsid w:val="462745F3"/>
    <w:rsid w:val="473B01DB"/>
    <w:rsid w:val="4A2D026A"/>
    <w:rsid w:val="5828D140"/>
    <w:rsid w:val="5F31E17B"/>
    <w:rsid w:val="67C8A8F5"/>
    <w:rsid w:val="6C048048"/>
    <w:rsid w:val="6D6840BC"/>
    <w:rsid w:val="6FAAADA2"/>
    <w:rsid w:val="72453336"/>
    <w:rsid w:val="78F46856"/>
    <w:rsid w:val="7B1131F7"/>
    <w:rsid w:val="7E1AAC5D"/>
    <w:rsid w:val="7EF6A6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02CDD"/>
  <w15:docId w15:val="{B22D7EF0-6DE6-40B8-BA0F-64DB51A40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uiPriority w:val="9"/>
    <w:qFormat/>
    <w:rsid w:val="00394C97"/>
    <w:pPr>
      <w:keepNext/>
      <w:keepLines/>
      <w:outlineLvl w:val="0"/>
    </w:pPr>
    <w:rPr>
      <w:b/>
      <w:szCs w:val="32"/>
    </w:rPr>
  </w:style>
  <w:style w:type="paragraph" w:styleId="Heading2">
    <w:name w:val="heading 2"/>
    <w:basedOn w:val="Normal"/>
    <w:next w:val="Normal"/>
    <w:uiPriority w:val="9"/>
    <w:unhideWhenUsed/>
    <w:qFormat/>
    <w:rsid w:val="00394C97"/>
    <w:pPr>
      <w:keepNext/>
      <w:keepLines/>
      <w:outlineLvl w:val="1"/>
    </w:pPr>
    <w:rPr>
      <w:b/>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paragraph" w:styleId="TOCHeading">
    <w:name w:val="TOC Heading"/>
    <w:basedOn w:val="Heading1"/>
    <w:next w:val="Normal"/>
    <w:uiPriority w:val="39"/>
    <w:unhideWhenUsed/>
    <w:qFormat/>
    <w:rsid w:val="00EF027D"/>
    <w:pPr>
      <w:spacing w:before="240" w:line="259" w:lineRule="auto"/>
      <w:jc w:val="left"/>
      <w:outlineLvl w:val="9"/>
    </w:pPr>
    <w:rPr>
      <w:rFonts w:asciiTheme="majorHAnsi" w:hAnsiTheme="majorHAnsi" w:eastAsiaTheme="majorEastAsia" w:cstheme="majorBidi"/>
      <w:b w:val="0"/>
      <w:color w:val="365F91" w:themeColor="accent1" w:themeShade="BF"/>
      <w:lang w:val="en-US" w:eastAsia="en-US"/>
    </w:rPr>
  </w:style>
  <w:style w:type="paragraph" w:styleId="TOC1">
    <w:name w:val="toc 1"/>
    <w:basedOn w:val="Normal"/>
    <w:next w:val="Normal"/>
    <w:autoRedefine/>
    <w:uiPriority w:val="39"/>
    <w:unhideWhenUsed/>
    <w:rsid w:val="00EF027D"/>
    <w:pPr>
      <w:spacing w:after="100"/>
    </w:pPr>
  </w:style>
  <w:style w:type="paragraph" w:styleId="TOC2">
    <w:name w:val="toc 2"/>
    <w:basedOn w:val="Normal"/>
    <w:next w:val="Normal"/>
    <w:autoRedefine/>
    <w:uiPriority w:val="39"/>
    <w:unhideWhenUsed/>
    <w:rsid w:val="00EF027D"/>
    <w:pPr>
      <w:spacing w:after="100"/>
      <w:ind w:left="240"/>
    </w:pPr>
  </w:style>
  <w:style w:type="character" w:styleId="Hyperlink">
    <w:name w:val="Hyperlink"/>
    <w:basedOn w:val="DefaultParagraphFont"/>
    <w:uiPriority w:val="99"/>
    <w:unhideWhenUsed/>
    <w:rsid w:val="00EF027D"/>
    <w:rPr>
      <w:color w:val="0000FF" w:themeColor="hyperlink"/>
      <w:u w:val="single"/>
    </w:rPr>
  </w:style>
  <w:style w:type="paragraph" w:styleId="Header">
    <w:name w:val="header"/>
    <w:basedOn w:val="Normal"/>
    <w:link w:val="HeaderChar"/>
    <w:uiPriority w:val="99"/>
    <w:unhideWhenUsed/>
    <w:rsid w:val="00EF027D"/>
    <w:pPr>
      <w:tabs>
        <w:tab w:val="center" w:pos="4513"/>
        <w:tab w:val="right" w:pos="9026"/>
      </w:tabs>
      <w:spacing w:line="240" w:lineRule="auto"/>
    </w:pPr>
  </w:style>
  <w:style w:type="character" w:styleId="HeaderChar" w:customStyle="1">
    <w:name w:val="Header Char"/>
    <w:basedOn w:val="DefaultParagraphFont"/>
    <w:link w:val="Header"/>
    <w:uiPriority w:val="99"/>
    <w:rsid w:val="00EF027D"/>
  </w:style>
  <w:style w:type="paragraph" w:styleId="Footer">
    <w:name w:val="footer"/>
    <w:basedOn w:val="Normal"/>
    <w:link w:val="FooterChar"/>
    <w:uiPriority w:val="99"/>
    <w:unhideWhenUsed/>
    <w:rsid w:val="00EF027D"/>
    <w:pPr>
      <w:tabs>
        <w:tab w:val="center" w:pos="4513"/>
        <w:tab w:val="right" w:pos="9026"/>
      </w:tabs>
      <w:spacing w:line="240" w:lineRule="auto"/>
    </w:pPr>
  </w:style>
  <w:style w:type="character" w:styleId="FooterChar" w:customStyle="1">
    <w:name w:val="Footer Char"/>
    <w:basedOn w:val="DefaultParagraphFont"/>
    <w:link w:val="Footer"/>
    <w:uiPriority w:val="99"/>
    <w:rsid w:val="00EF027D"/>
  </w:style>
  <w:style w:type="paragraph" w:styleId="NoSpacing">
    <w:name w:val="No Spacing"/>
    <w:uiPriority w:val="1"/>
    <w:qFormat/>
    <w:rsid w:val="00394C97"/>
    <w:pPr>
      <w:spacing w:line="240" w:lineRule="auto"/>
    </w:pPr>
  </w:style>
  <w:style w:type="paragraph" w:styleId="ListParagraph">
    <w:name w:val="List Paragraph"/>
    <w:basedOn w:val="Normal"/>
    <w:uiPriority w:val="34"/>
    <w:qFormat/>
    <w:rsid w:val="00383A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image" Target="media/image4.jpg"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theme" Target="theme/theme1.xml" Id="rId14" /><Relationship Type="http://schemas.openxmlformats.org/officeDocument/2006/relationships/hyperlink" Target="https://www.marriott.com/marriott/aboutmarriott.mi?msockid=050405256e126f17089217426f726ea0" TargetMode="External" Id="Rece13f59d19e4e6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i0+8ILQaGILLN5qGHMHegPrJZxQ==">CgMxLjAyCGguZ2pkZ3hzMgloLjMwajB6bGwyCWguMWZvYjl0ZTIJaC4zem55c2g3MgloLjJldDkycDAyCGgudHlqY3d0MgloLjNkeTZ2a20yCWguMXQzaDVzZjIJaC40ZDM0b2c4MgloLjJzOGV5bzEyCWguMTdkcDh2dTIJaC4zcmRjcmpuMgloLjI2aW4xcmcyCGgubG54Yno5MgloLjM1bmt1bjIyCWguMWtzdjR1djgAciExMmlCTFJFeG5oNXV1elNacU8tZHFtdnpBLXY5cnhzOU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2025-01-24T16:44:00.0000000Z</dcterms:created>
  <dcterms:modified xsi:type="dcterms:W3CDTF">2025-03-04T20:15:24.5673872Z</dcterms:modified>
  <lastModifiedBy>Alina Cristina Ionita (2246123)</lastModifiedBy>
</coreProperties>
</file>