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78775777"/>
        <w:docPartObj>
          <w:docPartGallery w:val="Cover Pages"/>
          <w:docPartUnique/>
        </w:docPartObj>
      </w:sdtPr>
      <w:sdtEndPr/>
      <w:sdtContent>
        <w:p w14:paraId="0D708155" w14:textId="77777777" w:rsidR="005E5D68" w:rsidRPr="00666C97" w:rsidRDefault="005E5D68" w:rsidP="005E5D68">
          <w:pPr>
            <w:jc w:val="center"/>
          </w:pPr>
        </w:p>
        <w:p w14:paraId="301E52C0" w14:textId="77777777" w:rsidR="005E5D68" w:rsidRPr="00666C97" w:rsidRDefault="005E5D68" w:rsidP="005E5D68">
          <w:pPr>
            <w:jc w:val="center"/>
          </w:pPr>
        </w:p>
        <w:p w14:paraId="1659646C" w14:textId="77777777" w:rsidR="005E5D68" w:rsidRPr="00666C97" w:rsidRDefault="005E5D68" w:rsidP="005E5D68">
          <w:pPr>
            <w:jc w:val="center"/>
          </w:pPr>
        </w:p>
        <w:p w14:paraId="7E6E4073" w14:textId="77777777" w:rsidR="005E5D68" w:rsidRPr="00666C97" w:rsidRDefault="005E5D68" w:rsidP="005E5D68">
          <w:pPr>
            <w:jc w:val="center"/>
          </w:pPr>
        </w:p>
        <w:p w14:paraId="66AB64FA" w14:textId="77777777" w:rsidR="005E5D68" w:rsidRPr="00666C97" w:rsidRDefault="005E5D68" w:rsidP="005E5D68">
          <w:pPr>
            <w:jc w:val="center"/>
          </w:pPr>
        </w:p>
        <w:p w14:paraId="584DA58F" w14:textId="77777777" w:rsidR="005E5D68" w:rsidRPr="00666C97" w:rsidRDefault="005E5D68" w:rsidP="005E5D68">
          <w:pPr>
            <w:jc w:val="center"/>
          </w:pPr>
        </w:p>
        <w:p w14:paraId="35D53784" w14:textId="77777777" w:rsidR="005E5D68" w:rsidRPr="00666C97" w:rsidRDefault="005E5D68" w:rsidP="005E5D68">
          <w:pPr>
            <w:jc w:val="center"/>
            <w:rPr>
              <w:rFonts w:cs="Arial"/>
              <w:b/>
              <w:sz w:val="40"/>
            </w:rPr>
          </w:pPr>
        </w:p>
        <w:p w14:paraId="4FBF9141" w14:textId="77777777" w:rsidR="005E5D68" w:rsidRPr="00666C97" w:rsidRDefault="005E5D68" w:rsidP="005E5D68">
          <w:pPr>
            <w:jc w:val="center"/>
            <w:rPr>
              <w:rFonts w:cs="Arial"/>
              <w:b/>
              <w:sz w:val="44"/>
              <w:szCs w:val="44"/>
            </w:rPr>
          </w:pPr>
          <w:r w:rsidRPr="00666C97">
            <w:rPr>
              <w:rFonts w:cs="Arial"/>
              <w:b/>
              <w:sz w:val="44"/>
              <w:szCs w:val="44"/>
            </w:rPr>
            <w:t>LCBB5004</w:t>
          </w:r>
        </w:p>
        <w:p w14:paraId="03343D57" w14:textId="77777777" w:rsidR="005E5D68" w:rsidRPr="00666C97" w:rsidRDefault="005E5D68" w:rsidP="005E5D68">
          <w:pPr>
            <w:jc w:val="center"/>
            <w:rPr>
              <w:rFonts w:cs="Arial"/>
              <w:b/>
              <w:sz w:val="44"/>
              <w:szCs w:val="44"/>
            </w:rPr>
          </w:pPr>
        </w:p>
        <w:p w14:paraId="0621D41A" w14:textId="77777777" w:rsidR="00B2181A" w:rsidRPr="00666C97" w:rsidRDefault="005E5D68" w:rsidP="005E5D68">
          <w:pPr>
            <w:jc w:val="center"/>
            <w:rPr>
              <w:rFonts w:cs="Arial"/>
              <w:b/>
              <w:sz w:val="44"/>
              <w:szCs w:val="44"/>
            </w:rPr>
          </w:pPr>
          <w:r w:rsidRPr="00666C97">
            <w:rPr>
              <w:rFonts w:cs="Arial"/>
              <w:b/>
              <w:sz w:val="44"/>
              <w:szCs w:val="44"/>
            </w:rPr>
            <w:t>Managing People</w:t>
          </w:r>
        </w:p>
        <w:p w14:paraId="5AD2A457" w14:textId="58654EA7" w:rsidR="00B2181A" w:rsidRPr="00666C97" w:rsidRDefault="00B2181A" w:rsidP="005E5D68">
          <w:pPr>
            <w:jc w:val="center"/>
            <w:rPr>
              <w:rFonts w:cs="Arial"/>
              <w:b/>
              <w:sz w:val="44"/>
              <w:szCs w:val="44"/>
            </w:rPr>
          </w:pPr>
          <w:r w:rsidRPr="00666C97">
            <w:rPr>
              <w:rFonts w:cs="Arial"/>
              <w:b/>
              <w:sz w:val="44"/>
              <w:szCs w:val="44"/>
            </w:rPr>
            <w:t>Student name:</w:t>
          </w:r>
          <w:r w:rsidR="00F84347">
            <w:rPr>
              <w:rFonts w:cs="Arial"/>
              <w:b/>
              <w:sz w:val="44"/>
              <w:szCs w:val="44"/>
            </w:rPr>
            <w:t xml:space="preserve"> Ligia </w:t>
          </w:r>
          <w:proofErr w:type="spellStart"/>
          <w:r w:rsidR="00F84347">
            <w:rPr>
              <w:rFonts w:cs="Arial"/>
              <w:b/>
              <w:sz w:val="44"/>
              <w:szCs w:val="44"/>
            </w:rPr>
            <w:t>Neacsu</w:t>
          </w:r>
          <w:proofErr w:type="spellEnd"/>
        </w:p>
        <w:p w14:paraId="5DF78598" w14:textId="03021180" w:rsidR="00B2181A" w:rsidRPr="00666C97" w:rsidRDefault="00B2181A" w:rsidP="005E5D68">
          <w:pPr>
            <w:jc w:val="center"/>
            <w:rPr>
              <w:rFonts w:cs="Arial"/>
              <w:b/>
              <w:sz w:val="44"/>
              <w:szCs w:val="44"/>
            </w:rPr>
          </w:pPr>
          <w:r w:rsidRPr="00666C97">
            <w:rPr>
              <w:rFonts w:cs="Arial"/>
              <w:b/>
              <w:sz w:val="44"/>
              <w:szCs w:val="44"/>
            </w:rPr>
            <w:t>Student ID:</w:t>
          </w:r>
          <w:r w:rsidR="00F84347">
            <w:rPr>
              <w:rFonts w:cs="Arial"/>
              <w:b/>
              <w:sz w:val="44"/>
              <w:szCs w:val="44"/>
            </w:rPr>
            <w:t>1905215</w:t>
          </w:r>
        </w:p>
        <w:p w14:paraId="7BCD0DA1" w14:textId="67CB455B" w:rsidR="004A7848" w:rsidRPr="00666C97" w:rsidRDefault="00B2181A" w:rsidP="005E5D68">
          <w:pPr>
            <w:jc w:val="center"/>
            <w:rPr>
              <w:rFonts w:cs="Arial"/>
              <w:b/>
              <w:sz w:val="44"/>
              <w:szCs w:val="44"/>
            </w:rPr>
          </w:pPr>
          <w:r w:rsidRPr="00666C97">
            <w:rPr>
              <w:rFonts w:cs="Arial"/>
              <w:b/>
              <w:sz w:val="44"/>
              <w:szCs w:val="44"/>
            </w:rPr>
            <w:t>Module Lecturer’s Name:</w:t>
          </w:r>
          <w:r w:rsidR="00F84347">
            <w:rPr>
              <w:rFonts w:cs="Arial"/>
              <w:b/>
              <w:sz w:val="44"/>
              <w:szCs w:val="44"/>
            </w:rPr>
            <w:t xml:space="preserve"> </w:t>
          </w:r>
          <w:proofErr w:type="spellStart"/>
          <w:r w:rsidR="00F84347">
            <w:rPr>
              <w:rFonts w:cs="Arial"/>
              <w:b/>
              <w:sz w:val="44"/>
              <w:szCs w:val="44"/>
            </w:rPr>
            <w:t>Mushfiqur</w:t>
          </w:r>
          <w:proofErr w:type="spellEnd"/>
          <w:r w:rsidR="00F84347">
            <w:rPr>
              <w:rFonts w:cs="Arial"/>
              <w:b/>
              <w:sz w:val="44"/>
              <w:szCs w:val="44"/>
            </w:rPr>
            <w:t xml:space="preserve"> Rahman</w:t>
          </w:r>
        </w:p>
        <w:p w14:paraId="0490CB88" w14:textId="0C00F812" w:rsidR="005E5D68" w:rsidRPr="00666C97" w:rsidRDefault="004A7848" w:rsidP="005E5D68">
          <w:pPr>
            <w:jc w:val="center"/>
            <w:rPr>
              <w:rFonts w:asciiTheme="majorHAnsi" w:eastAsiaTheme="majorEastAsia" w:hAnsiTheme="majorHAnsi" w:cstheme="majorBidi"/>
              <w:sz w:val="32"/>
              <w:szCs w:val="32"/>
              <w:lang w:val="en-US"/>
            </w:rPr>
          </w:pPr>
          <w:r w:rsidRPr="00666C97">
            <w:rPr>
              <w:rFonts w:cs="Arial"/>
              <w:b/>
              <w:sz w:val="44"/>
              <w:szCs w:val="44"/>
            </w:rPr>
            <w:t>Assignment Title:</w:t>
          </w:r>
          <w:r w:rsidR="00F84347">
            <w:rPr>
              <w:rFonts w:cs="Arial"/>
              <w:b/>
              <w:sz w:val="44"/>
              <w:szCs w:val="44"/>
            </w:rPr>
            <w:t xml:space="preserve"> </w:t>
          </w:r>
          <w:r w:rsidR="000243F6">
            <w:rPr>
              <w:rFonts w:cs="Arial"/>
              <w:b/>
              <w:sz w:val="44"/>
              <w:szCs w:val="44"/>
            </w:rPr>
            <w:t>REPORT</w:t>
          </w:r>
          <w:r w:rsidR="005E5D68" w:rsidRPr="00666C97">
            <w:br w:type="page"/>
          </w:r>
        </w:p>
      </w:sdtContent>
    </w:sdt>
    <w:sdt>
      <w:sdtPr>
        <w:rPr>
          <w:rFonts w:asciiTheme="minorHAnsi" w:eastAsiaTheme="minorHAnsi" w:hAnsiTheme="minorHAnsi" w:cstheme="minorBidi"/>
          <w:color w:val="auto"/>
          <w:sz w:val="22"/>
          <w:szCs w:val="22"/>
          <w:lang w:val="en-GB"/>
        </w:rPr>
        <w:id w:val="1587889534"/>
        <w:docPartObj>
          <w:docPartGallery w:val="Table of Contents"/>
          <w:docPartUnique/>
        </w:docPartObj>
      </w:sdtPr>
      <w:sdtEndPr>
        <w:rPr>
          <w:rFonts w:ascii="Arial" w:hAnsi="Arial"/>
          <w:b/>
          <w:bCs/>
          <w:noProof/>
          <w:sz w:val="24"/>
        </w:rPr>
      </w:sdtEndPr>
      <w:sdtContent>
        <w:p w14:paraId="41DCE591" w14:textId="77777777" w:rsidR="005E5D68" w:rsidRPr="00666C97" w:rsidRDefault="005E5D68">
          <w:pPr>
            <w:pStyle w:val="TOCHeading"/>
            <w:rPr>
              <w:rFonts w:cs="Arial"/>
              <w:color w:val="auto"/>
            </w:rPr>
          </w:pPr>
          <w:r w:rsidRPr="00666C97">
            <w:rPr>
              <w:rFonts w:cs="Arial"/>
              <w:color w:val="auto"/>
            </w:rPr>
            <w:t>Table of Contents</w:t>
          </w:r>
        </w:p>
        <w:p w14:paraId="525FB840" w14:textId="77777777" w:rsidR="00BA60AA" w:rsidRDefault="005E5D68">
          <w:pPr>
            <w:pStyle w:val="TOC1"/>
            <w:tabs>
              <w:tab w:val="right" w:leader="dot" w:pos="9350"/>
            </w:tabs>
            <w:rPr>
              <w:rFonts w:asciiTheme="minorHAnsi" w:eastAsiaTheme="minorEastAsia" w:hAnsiTheme="minorHAnsi"/>
              <w:noProof/>
              <w:sz w:val="22"/>
              <w:lang w:val="en-US" w:eastAsia="ko-KR"/>
            </w:rPr>
          </w:pPr>
          <w:r w:rsidRPr="00666C97">
            <w:rPr>
              <w:rFonts w:cs="Arial"/>
            </w:rPr>
            <w:fldChar w:fldCharType="begin"/>
          </w:r>
          <w:r w:rsidRPr="00666C97">
            <w:rPr>
              <w:rFonts w:cs="Arial"/>
            </w:rPr>
            <w:instrText xml:space="preserve"> TOC \o "1-3" \h \z \u </w:instrText>
          </w:r>
          <w:r w:rsidRPr="00666C97">
            <w:rPr>
              <w:rFonts w:cs="Arial"/>
            </w:rPr>
            <w:fldChar w:fldCharType="separate"/>
          </w:r>
          <w:hyperlink w:anchor="_Toc57124535" w:history="1">
            <w:r w:rsidR="00BA60AA" w:rsidRPr="0019684D">
              <w:rPr>
                <w:rStyle w:val="Hyperlink"/>
                <w:rFonts w:cs="Arial"/>
                <w:noProof/>
              </w:rPr>
              <w:t>Task 1</w:t>
            </w:r>
            <w:r w:rsidR="00BA60AA">
              <w:rPr>
                <w:noProof/>
                <w:webHidden/>
              </w:rPr>
              <w:tab/>
            </w:r>
            <w:r w:rsidR="00BA60AA">
              <w:rPr>
                <w:noProof/>
                <w:webHidden/>
              </w:rPr>
              <w:fldChar w:fldCharType="begin"/>
            </w:r>
            <w:r w:rsidR="00BA60AA">
              <w:rPr>
                <w:noProof/>
                <w:webHidden/>
              </w:rPr>
              <w:instrText xml:space="preserve"> PAGEREF _Toc57124535 \h </w:instrText>
            </w:r>
            <w:r w:rsidR="00BA60AA">
              <w:rPr>
                <w:noProof/>
                <w:webHidden/>
              </w:rPr>
            </w:r>
            <w:r w:rsidR="00BA60AA">
              <w:rPr>
                <w:noProof/>
                <w:webHidden/>
              </w:rPr>
              <w:fldChar w:fldCharType="separate"/>
            </w:r>
            <w:r w:rsidR="00BA60AA">
              <w:rPr>
                <w:noProof/>
                <w:webHidden/>
              </w:rPr>
              <w:t>2</w:t>
            </w:r>
            <w:r w:rsidR="00BA60AA">
              <w:rPr>
                <w:noProof/>
                <w:webHidden/>
              </w:rPr>
              <w:fldChar w:fldCharType="end"/>
            </w:r>
          </w:hyperlink>
        </w:p>
        <w:p w14:paraId="3D2C6184" w14:textId="77777777" w:rsidR="00BA60AA" w:rsidRDefault="00CF0608">
          <w:pPr>
            <w:pStyle w:val="TOC2"/>
            <w:tabs>
              <w:tab w:val="right" w:leader="dot" w:pos="9350"/>
            </w:tabs>
            <w:rPr>
              <w:rFonts w:asciiTheme="minorHAnsi" w:eastAsiaTheme="minorEastAsia" w:hAnsiTheme="minorHAnsi"/>
              <w:noProof/>
              <w:sz w:val="22"/>
              <w:lang w:val="en-US" w:eastAsia="ko-KR"/>
            </w:rPr>
          </w:pPr>
          <w:hyperlink w:anchor="_Toc57124536" w:history="1">
            <w:r w:rsidR="00BA60AA" w:rsidRPr="0019684D">
              <w:rPr>
                <w:rStyle w:val="Hyperlink"/>
                <w:noProof/>
              </w:rPr>
              <w:t>Meaning of HR professionals</w:t>
            </w:r>
            <w:r w:rsidR="00BA60AA">
              <w:rPr>
                <w:noProof/>
                <w:webHidden/>
              </w:rPr>
              <w:tab/>
            </w:r>
            <w:r w:rsidR="00BA60AA">
              <w:rPr>
                <w:noProof/>
                <w:webHidden/>
              </w:rPr>
              <w:fldChar w:fldCharType="begin"/>
            </w:r>
            <w:r w:rsidR="00BA60AA">
              <w:rPr>
                <w:noProof/>
                <w:webHidden/>
              </w:rPr>
              <w:instrText xml:space="preserve"> PAGEREF _Toc57124536 \h </w:instrText>
            </w:r>
            <w:r w:rsidR="00BA60AA">
              <w:rPr>
                <w:noProof/>
                <w:webHidden/>
              </w:rPr>
            </w:r>
            <w:r w:rsidR="00BA60AA">
              <w:rPr>
                <w:noProof/>
                <w:webHidden/>
              </w:rPr>
              <w:fldChar w:fldCharType="separate"/>
            </w:r>
            <w:r w:rsidR="00BA60AA">
              <w:rPr>
                <w:noProof/>
                <w:webHidden/>
              </w:rPr>
              <w:t>2</w:t>
            </w:r>
            <w:r w:rsidR="00BA60AA">
              <w:rPr>
                <w:noProof/>
                <w:webHidden/>
              </w:rPr>
              <w:fldChar w:fldCharType="end"/>
            </w:r>
          </w:hyperlink>
        </w:p>
        <w:p w14:paraId="6AA5DEDD" w14:textId="77777777" w:rsidR="00BA60AA" w:rsidRDefault="00CF0608">
          <w:pPr>
            <w:pStyle w:val="TOC1"/>
            <w:tabs>
              <w:tab w:val="right" w:leader="dot" w:pos="9350"/>
            </w:tabs>
            <w:rPr>
              <w:rFonts w:asciiTheme="minorHAnsi" w:eastAsiaTheme="minorEastAsia" w:hAnsiTheme="minorHAnsi"/>
              <w:noProof/>
              <w:sz w:val="22"/>
              <w:lang w:val="en-US" w:eastAsia="ko-KR"/>
            </w:rPr>
          </w:pPr>
          <w:hyperlink w:anchor="_Toc57124537" w:history="1">
            <w:r w:rsidR="00BA60AA" w:rsidRPr="0019684D">
              <w:rPr>
                <w:rStyle w:val="Hyperlink"/>
                <w:rFonts w:cs="Arial"/>
                <w:noProof/>
              </w:rPr>
              <w:t>Task 2</w:t>
            </w:r>
            <w:r w:rsidR="00BA60AA">
              <w:rPr>
                <w:noProof/>
                <w:webHidden/>
              </w:rPr>
              <w:tab/>
            </w:r>
            <w:r w:rsidR="00BA60AA">
              <w:rPr>
                <w:noProof/>
                <w:webHidden/>
              </w:rPr>
              <w:fldChar w:fldCharType="begin"/>
            </w:r>
            <w:r w:rsidR="00BA60AA">
              <w:rPr>
                <w:noProof/>
                <w:webHidden/>
              </w:rPr>
              <w:instrText xml:space="preserve"> PAGEREF _Toc57124537 \h </w:instrText>
            </w:r>
            <w:r w:rsidR="00BA60AA">
              <w:rPr>
                <w:noProof/>
                <w:webHidden/>
              </w:rPr>
            </w:r>
            <w:r w:rsidR="00BA60AA">
              <w:rPr>
                <w:noProof/>
                <w:webHidden/>
              </w:rPr>
              <w:fldChar w:fldCharType="separate"/>
            </w:r>
            <w:r w:rsidR="00BA60AA">
              <w:rPr>
                <w:noProof/>
                <w:webHidden/>
              </w:rPr>
              <w:t>4</w:t>
            </w:r>
            <w:r w:rsidR="00BA60AA">
              <w:rPr>
                <w:noProof/>
                <w:webHidden/>
              </w:rPr>
              <w:fldChar w:fldCharType="end"/>
            </w:r>
          </w:hyperlink>
        </w:p>
        <w:p w14:paraId="7863C349" w14:textId="77777777" w:rsidR="00BA60AA" w:rsidRDefault="00CF0608">
          <w:pPr>
            <w:pStyle w:val="TOC2"/>
            <w:tabs>
              <w:tab w:val="right" w:leader="dot" w:pos="9350"/>
            </w:tabs>
            <w:rPr>
              <w:rFonts w:asciiTheme="minorHAnsi" w:eastAsiaTheme="minorEastAsia" w:hAnsiTheme="minorHAnsi"/>
              <w:noProof/>
              <w:sz w:val="22"/>
              <w:lang w:val="en-US" w:eastAsia="ko-KR"/>
            </w:rPr>
          </w:pPr>
          <w:hyperlink w:anchor="_Toc57124538" w:history="1">
            <w:r w:rsidR="00BA60AA" w:rsidRPr="0019684D">
              <w:rPr>
                <w:rStyle w:val="Hyperlink"/>
                <w:noProof/>
              </w:rPr>
              <w:t>Introduction</w:t>
            </w:r>
            <w:r w:rsidR="00BA60AA">
              <w:rPr>
                <w:noProof/>
                <w:webHidden/>
              </w:rPr>
              <w:tab/>
            </w:r>
            <w:r w:rsidR="00BA60AA">
              <w:rPr>
                <w:noProof/>
                <w:webHidden/>
              </w:rPr>
              <w:fldChar w:fldCharType="begin"/>
            </w:r>
            <w:r w:rsidR="00BA60AA">
              <w:rPr>
                <w:noProof/>
                <w:webHidden/>
              </w:rPr>
              <w:instrText xml:space="preserve"> PAGEREF _Toc57124538 \h </w:instrText>
            </w:r>
            <w:r w:rsidR="00BA60AA">
              <w:rPr>
                <w:noProof/>
                <w:webHidden/>
              </w:rPr>
            </w:r>
            <w:r w:rsidR="00BA60AA">
              <w:rPr>
                <w:noProof/>
                <w:webHidden/>
              </w:rPr>
              <w:fldChar w:fldCharType="separate"/>
            </w:r>
            <w:r w:rsidR="00BA60AA">
              <w:rPr>
                <w:noProof/>
                <w:webHidden/>
              </w:rPr>
              <w:t>4</w:t>
            </w:r>
            <w:r w:rsidR="00BA60AA">
              <w:rPr>
                <w:noProof/>
                <w:webHidden/>
              </w:rPr>
              <w:fldChar w:fldCharType="end"/>
            </w:r>
          </w:hyperlink>
        </w:p>
        <w:p w14:paraId="2647C327" w14:textId="77777777" w:rsidR="00BA60AA" w:rsidRDefault="00CF0608">
          <w:pPr>
            <w:pStyle w:val="TOC2"/>
            <w:tabs>
              <w:tab w:val="right" w:leader="dot" w:pos="9350"/>
            </w:tabs>
            <w:rPr>
              <w:rFonts w:asciiTheme="minorHAnsi" w:eastAsiaTheme="minorEastAsia" w:hAnsiTheme="minorHAnsi"/>
              <w:noProof/>
              <w:sz w:val="22"/>
              <w:lang w:val="en-US" w:eastAsia="ko-KR"/>
            </w:rPr>
          </w:pPr>
          <w:hyperlink w:anchor="_Toc57124539" w:history="1">
            <w:r w:rsidR="00BA60AA" w:rsidRPr="0019684D">
              <w:rPr>
                <w:rStyle w:val="Hyperlink"/>
                <w:noProof/>
              </w:rPr>
              <w:t>Objectives of Human Resource Management</w:t>
            </w:r>
            <w:r w:rsidR="00BA60AA">
              <w:rPr>
                <w:noProof/>
                <w:webHidden/>
              </w:rPr>
              <w:tab/>
            </w:r>
            <w:r w:rsidR="00BA60AA">
              <w:rPr>
                <w:noProof/>
                <w:webHidden/>
              </w:rPr>
              <w:fldChar w:fldCharType="begin"/>
            </w:r>
            <w:r w:rsidR="00BA60AA">
              <w:rPr>
                <w:noProof/>
                <w:webHidden/>
              </w:rPr>
              <w:instrText xml:space="preserve"> PAGEREF _Toc57124539 \h </w:instrText>
            </w:r>
            <w:r w:rsidR="00BA60AA">
              <w:rPr>
                <w:noProof/>
                <w:webHidden/>
              </w:rPr>
            </w:r>
            <w:r w:rsidR="00BA60AA">
              <w:rPr>
                <w:noProof/>
                <w:webHidden/>
              </w:rPr>
              <w:fldChar w:fldCharType="separate"/>
            </w:r>
            <w:r w:rsidR="00BA60AA">
              <w:rPr>
                <w:noProof/>
                <w:webHidden/>
              </w:rPr>
              <w:t>4</w:t>
            </w:r>
            <w:r w:rsidR="00BA60AA">
              <w:rPr>
                <w:noProof/>
                <w:webHidden/>
              </w:rPr>
              <w:fldChar w:fldCharType="end"/>
            </w:r>
          </w:hyperlink>
        </w:p>
        <w:p w14:paraId="2A167DEB" w14:textId="77777777" w:rsidR="00BA60AA" w:rsidRDefault="00CF0608">
          <w:pPr>
            <w:pStyle w:val="TOC2"/>
            <w:tabs>
              <w:tab w:val="right" w:leader="dot" w:pos="9350"/>
            </w:tabs>
            <w:rPr>
              <w:rFonts w:asciiTheme="minorHAnsi" w:eastAsiaTheme="minorEastAsia" w:hAnsiTheme="minorHAnsi"/>
              <w:noProof/>
              <w:sz w:val="22"/>
              <w:lang w:val="en-US" w:eastAsia="ko-KR"/>
            </w:rPr>
          </w:pPr>
          <w:hyperlink w:anchor="_Toc57124540" w:history="1">
            <w:r w:rsidR="00BA60AA" w:rsidRPr="0019684D">
              <w:rPr>
                <w:rStyle w:val="Hyperlink"/>
                <w:noProof/>
              </w:rPr>
              <w:t>Resource activities of Human Resource Management</w:t>
            </w:r>
            <w:r w:rsidR="00BA60AA">
              <w:rPr>
                <w:noProof/>
                <w:webHidden/>
              </w:rPr>
              <w:tab/>
            </w:r>
            <w:r w:rsidR="00BA60AA">
              <w:rPr>
                <w:noProof/>
                <w:webHidden/>
              </w:rPr>
              <w:fldChar w:fldCharType="begin"/>
            </w:r>
            <w:r w:rsidR="00BA60AA">
              <w:rPr>
                <w:noProof/>
                <w:webHidden/>
              </w:rPr>
              <w:instrText xml:space="preserve"> PAGEREF _Toc57124540 \h </w:instrText>
            </w:r>
            <w:r w:rsidR="00BA60AA">
              <w:rPr>
                <w:noProof/>
                <w:webHidden/>
              </w:rPr>
            </w:r>
            <w:r w:rsidR="00BA60AA">
              <w:rPr>
                <w:noProof/>
                <w:webHidden/>
              </w:rPr>
              <w:fldChar w:fldCharType="separate"/>
            </w:r>
            <w:r w:rsidR="00BA60AA">
              <w:rPr>
                <w:noProof/>
                <w:webHidden/>
              </w:rPr>
              <w:t>4</w:t>
            </w:r>
            <w:r w:rsidR="00BA60AA">
              <w:rPr>
                <w:noProof/>
                <w:webHidden/>
              </w:rPr>
              <w:fldChar w:fldCharType="end"/>
            </w:r>
          </w:hyperlink>
        </w:p>
        <w:p w14:paraId="3BE9768A" w14:textId="77777777" w:rsidR="00BA60AA" w:rsidRDefault="00CF0608">
          <w:pPr>
            <w:pStyle w:val="TOC2"/>
            <w:tabs>
              <w:tab w:val="right" w:leader="dot" w:pos="9350"/>
            </w:tabs>
            <w:rPr>
              <w:rFonts w:asciiTheme="minorHAnsi" w:eastAsiaTheme="minorEastAsia" w:hAnsiTheme="minorHAnsi"/>
              <w:noProof/>
              <w:sz w:val="22"/>
              <w:lang w:val="en-US" w:eastAsia="ko-KR"/>
            </w:rPr>
          </w:pPr>
          <w:hyperlink w:anchor="_Toc57124541" w:history="1">
            <w:r w:rsidR="00BA60AA" w:rsidRPr="0019684D">
              <w:rPr>
                <w:rStyle w:val="Hyperlink"/>
                <w:noProof/>
              </w:rPr>
              <w:t>Human Resource planning</w:t>
            </w:r>
            <w:r w:rsidR="00BA60AA">
              <w:rPr>
                <w:noProof/>
                <w:webHidden/>
              </w:rPr>
              <w:tab/>
            </w:r>
            <w:r w:rsidR="00BA60AA">
              <w:rPr>
                <w:noProof/>
                <w:webHidden/>
              </w:rPr>
              <w:fldChar w:fldCharType="begin"/>
            </w:r>
            <w:r w:rsidR="00BA60AA">
              <w:rPr>
                <w:noProof/>
                <w:webHidden/>
              </w:rPr>
              <w:instrText xml:space="preserve"> PAGEREF _Toc57124541 \h </w:instrText>
            </w:r>
            <w:r w:rsidR="00BA60AA">
              <w:rPr>
                <w:noProof/>
                <w:webHidden/>
              </w:rPr>
            </w:r>
            <w:r w:rsidR="00BA60AA">
              <w:rPr>
                <w:noProof/>
                <w:webHidden/>
              </w:rPr>
              <w:fldChar w:fldCharType="separate"/>
            </w:r>
            <w:r w:rsidR="00BA60AA">
              <w:rPr>
                <w:noProof/>
                <w:webHidden/>
              </w:rPr>
              <w:t>5</w:t>
            </w:r>
            <w:r w:rsidR="00BA60AA">
              <w:rPr>
                <w:noProof/>
                <w:webHidden/>
              </w:rPr>
              <w:fldChar w:fldCharType="end"/>
            </w:r>
          </w:hyperlink>
        </w:p>
        <w:p w14:paraId="067561A1" w14:textId="77777777" w:rsidR="00BA60AA" w:rsidRDefault="00CF0608">
          <w:pPr>
            <w:pStyle w:val="TOC2"/>
            <w:tabs>
              <w:tab w:val="right" w:leader="dot" w:pos="9350"/>
            </w:tabs>
            <w:rPr>
              <w:rFonts w:asciiTheme="minorHAnsi" w:eastAsiaTheme="minorEastAsia" w:hAnsiTheme="minorHAnsi"/>
              <w:noProof/>
              <w:sz w:val="22"/>
              <w:lang w:val="en-US" w:eastAsia="ko-KR"/>
            </w:rPr>
          </w:pPr>
          <w:hyperlink w:anchor="_Toc57124542" w:history="1">
            <w:r w:rsidR="00BA60AA" w:rsidRPr="0019684D">
              <w:rPr>
                <w:rStyle w:val="Hyperlink"/>
                <w:noProof/>
              </w:rPr>
              <w:t>Recruitment process of Human resource management</w:t>
            </w:r>
            <w:r w:rsidR="00BA60AA">
              <w:rPr>
                <w:noProof/>
                <w:webHidden/>
              </w:rPr>
              <w:tab/>
            </w:r>
            <w:r w:rsidR="00BA60AA">
              <w:rPr>
                <w:noProof/>
                <w:webHidden/>
              </w:rPr>
              <w:fldChar w:fldCharType="begin"/>
            </w:r>
            <w:r w:rsidR="00BA60AA">
              <w:rPr>
                <w:noProof/>
                <w:webHidden/>
              </w:rPr>
              <w:instrText xml:space="preserve"> PAGEREF _Toc57124542 \h </w:instrText>
            </w:r>
            <w:r w:rsidR="00BA60AA">
              <w:rPr>
                <w:noProof/>
                <w:webHidden/>
              </w:rPr>
            </w:r>
            <w:r w:rsidR="00BA60AA">
              <w:rPr>
                <w:noProof/>
                <w:webHidden/>
              </w:rPr>
              <w:fldChar w:fldCharType="separate"/>
            </w:r>
            <w:r w:rsidR="00BA60AA">
              <w:rPr>
                <w:noProof/>
                <w:webHidden/>
              </w:rPr>
              <w:t>6</w:t>
            </w:r>
            <w:r w:rsidR="00BA60AA">
              <w:rPr>
                <w:noProof/>
                <w:webHidden/>
              </w:rPr>
              <w:fldChar w:fldCharType="end"/>
            </w:r>
          </w:hyperlink>
        </w:p>
        <w:p w14:paraId="602F1AA1" w14:textId="77777777" w:rsidR="00BA60AA" w:rsidRDefault="00CF0608">
          <w:pPr>
            <w:pStyle w:val="TOC2"/>
            <w:tabs>
              <w:tab w:val="right" w:leader="dot" w:pos="9350"/>
            </w:tabs>
            <w:rPr>
              <w:rFonts w:asciiTheme="minorHAnsi" w:eastAsiaTheme="minorEastAsia" w:hAnsiTheme="minorHAnsi"/>
              <w:noProof/>
              <w:sz w:val="22"/>
              <w:lang w:val="en-US" w:eastAsia="ko-KR"/>
            </w:rPr>
          </w:pPr>
          <w:hyperlink w:anchor="_Toc57124543" w:history="1">
            <w:r w:rsidR="00BA60AA" w:rsidRPr="0019684D">
              <w:rPr>
                <w:rStyle w:val="Hyperlink"/>
                <w:noProof/>
              </w:rPr>
              <w:t>Selection process</w:t>
            </w:r>
            <w:r w:rsidR="00BA60AA">
              <w:rPr>
                <w:noProof/>
                <w:webHidden/>
              </w:rPr>
              <w:tab/>
            </w:r>
            <w:r w:rsidR="00BA60AA">
              <w:rPr>
                <w:noProof/>
                <w:webHidden/>
              </w:rPr>
              <w:fldChar w:fldCharType="begin"/>
            </w:r>
            <w:r w:rsidR="00BA60AA">
              <w:rPr>
                <w:noProof/>
                <w:webHidden/>
              </w:rPr>
              <w:instrText xml:space="preserve"> PAGEREF _Toc57124543 \h </w:instrText>
            </w:r>
            <w:r w:rsidR="00BA60AA">
              <w:rPr>
                <w:noProof/>
                <w:webHidden/>
              </w:rPr>
            </w:r>
            <w:r w:rsidR="00BA60AA">
              <w:rPr>
                <w:noProof/>
                <w:webHidden/>
              </w:rPr>
              <w:fldChar w:fldCharType="separate"/>
            </w:r>
            <w:r w:rsidR="00BA60AA">
              <w:rPr>
                <w:noProof/>
                <w:webHidden/>
              </w:rPr>
              <w:t>7</w:t>
            </w:r>
            <w:r w:rsidR="00BA60AA">
              <w:rPr>
                <w:noProof/>
                <w:webHidden/>
              </w:rPr>
              <w:fldChar w:fldCharType="end"/>
            </w:r>
          </w:hyperlink>
        </w:p>
        <w:p w14:paraId="0A1D74B9" w14:textId="77777777" w:rsidR="00BA60AA" w:rsidRDefault="00CF0608">
          <w:pPr>
            <w:pStyle w:val="TOC2"/>
            <w:tabs>
              <w:tab w:val="right" w:leader="dot" w:pos="9350"/>
            </w:tabs>
            <w:rPr>
              <w:rFonts w:asciiTheme="minorHAnsi" w:eastAsiaTheme="minorEastAsia" w:hAnsiTheme="minorHAnsi"/>
              <w:noProof/>
              <w:sz w:val="22"/>
              <w:lang w:val="en-US" w:eastAsia="ko-KR"/>
            </w:rPr>
          </w:pPr>
          <w:hyperlink w:anchor="_Toc57124544" w:history="1">
            <w:r w:rsidR="00BA60AA" w:rsidRPr="0019684D">
              <w:rPr>
                <w:rStyle w:val="Hyperlink"/>
                <w:noProof/>
              </w:rPr>
              <w:t>Conclusion</w:t>
            </w:r>
            <w:r w:rsidR="00BA60AA">
              <w:rPr>
                <w:noProof/>
                <w:webHidden/>
              </w:rPr>
              <w:tab/>
            </w:r>
            <w:r w:rsidR="00BA60AA">
              <w:rPr>
                <w:noProof/>
                <w:webHidden/>
              </w:rPr>
              <w:fldChar w:fldCharType="begin"/>
            </w:r>
            <w:r w:rsidR="00BA60AA">
              <w:rPr>
                <w:noProof/>
                <w:webHidden/>
              </w:rPr>
              <w:instrText xml:space="preserve"> PAGEREF _Toc57124544 \h </w:instrText>
            </w:r>
            <w:r w:rsidR="00BA60AA">
              <w:rPr>
                <w:noProof/>
                <w:webHidden/>
              </w:rPr>
            </w:r>
            <w:r w:rsidR="00BA60AA">
              <w:rPr>
                <w:noProof/>
                <w:webHidden/>
              </w:rPr>
              <w:fldChar w:fldCharType="separate"/>
            </w:r>
            <w:r w:rsidR="00BA60AA">
              <w:rPr>
                <w:noProof/>
                <w:webHidden/>
              </w:rPr>
              <w:t>10</w:t>
            </w:r>
            <w:r w:rsidR="00BA60AA">
              <w:rPr>
                <w:noProof/>
                <w:webHidden/>
              </w:rPr>
              <w:fldChar w:fldCharType="end"/>
            </w:r>
          </w:hyperlink>
        </w:p>
        <w:p w14:paraId="271395B4" w14:textId="77777777" w:rsidR="00BA60AA" w:rsidRDefault="00CF0608">
          <w:pPr>
            <w:pStyle w:val="TOC1"/>
            <w:tabs>
              <w:tab w:val="right" w:leader="dot" w:pos="9350"/>
            </w:tabs>
            <w:rPr>
              <w:rFonts w:asciiTheme="minorHAnsi" w:eastAsiaTheme="minorEastAsia" w:hAnsiTheme="minorHAnsi"/>
              <w:noProof/>
              <w:sz w:val="22"/>
              <w:lang w:val="en-US" w:eastAsia="ko-KR"/>
            </w:rPr>
          </w:pPr>
          <w:hyperlink w:anchor="_Toc57124545" w:history="1">
            <w:r w:rsidR="00BA60AA" w:rsidRPr="0019684D">
              <w:rPr>
                <w:rStyle w:val="Hyperlink"/>
                <w:rFonts w:cs="Arial"/>
                <w:noProof/>
              </w:rPr>
              <w:t>References</w:t>
            </w:r>
            <w:r w:rsidR="00BA60AA">
              <w:rPr>
                <w:noProof/>
                <w:webHidden/>
              </w:rPr>
              <w:tab/>
            </w:r>
            <w:r w:rsidR="00BA60AA">
              <w:rPr>
                <w:noProof/>
                <w:webHidden/>
              </w:rPr>
              <w:fldChar w:fldCharType="begin"/>
            </w:r>
            <w:r w:rsidR="00BA60AA">
              <w:rPr>
                <w:noProof/>
                <w:webHidden/>
              </w:rPr>
              <w:instrText xml:space="preserve"> PAGEREF _Toc57124545 \h </w:instrText>
            </w:r>
            <w:r w:rsidR="00BA60AA">
              <w:rPr>
                <w:noProof/>
                <w:webHidden/>
              </w:rPr>
            </w:r>
            <w:r w:rsidR="00BA60AA">
              <w:rPr>
                <w:noProof/>
                <w:webHidden/>
              </w:rPr>
              <w:fldChar w:fldCharType="separate"/>
            </w:r>
            <w:r w:rsidR="00BA60AA">
              <w:rPr>
                <w:noProof/>
                <w:webHidden/>
              </w:rPr>
              <w:t>11</w:t>
            </w:r>
            <w:r w:rsidR="00BA60AA">
              <w:rPr>
                <w:noProof/>
                <w:webHidden/>
              </w:rPr>
              <w:fldChar w:fldCharType="end"/>
            </w:r>
          </w:hyperlink>
        </w:p>
        <w:p w14:paraId="3562F295" w14:textId="77777777" w:rsidR="005E5D68" w:rsidRPr="00666C97" w:rsidRDefault="005E5D68" w:rsidP="005E5D68">
          <w:r w:rsidRPr="00666C97">
            <w:rPr>
              <w:rFonts w:cs="Arial"/>
              <w:b/>
              <w:bCs/>
              <w:noProof/>
            </w:rPr>
            <w:fldChar w:fldCharType="end"/>
          </w:r>
        </w:p>
      </w:sdtContent>
    </w:sdt>
    <w:p w14:paraId="30010FF4" w14:textId="77777777" w:rsidR="005E5D68" w:rsidRPr="00666C97" w:rsidRDefault="005E5D68" w:rsidP="005E5D68">
      <w:pPr>
        <w:rPr>
          <w:rFonts w:eastAsiaTheme="majorEastAsia"/>
          <w:sz w:val="32"/>
          <w:szCs w:val="32"/>
        </w:rPr>
      </w:pPr>
      <w:r w:rsidRPr="00666C97">
        <w:br w:type="page"/>
      </w:r>
    </w:p>
    <w:p w14:paraId="33CDC49B" w14:textId="77777777" w:rsidR="001C19C9" w:rsidRPr="00666C97" w:rsidRDefault="001C19C9" w:rsidP="005E5D68">
      <w:pPr>
        <w:pStyle w:val="Heading1"/>
        <w:rPr>
          <w:rFonts w:cs="Arial"/>
          <w:color w:val="auto"/>
        </w:rPr>
      </w:pPr>
      <w:bookmarkStart w:id="0" w:name="_Toc57124535"/>
      <w:r w:rsidRPr="00666C97">
        <w:rPr>
          <w:rFonts w:cs="Arial"/>
          <w:color w:val="auto"/>
        </w:rPr>
        <w:lastRenderedPageBreak/>
        <w:t>Task 1</w:t>
      </w:r>
      <w:bookmarkEnd w:id="0"/>
    </w:p>
    <w:p w14:paraId="77FC344A" w14:textId="77777777" w:rsidR="005B0B0F" w:rsidRPr="00666C97" w:rsidRDefault="00A93268" w:rsidP="00666C97">
      <w:pPr>
        <w:pStyle w:val="Heading2"/>
        <w:rPr>
          <w:color w:val="auto"/>
        </w:rPr>
      </w:pPr>
      <w:bookmarkStart w:id="1" w:name="_Toc57124536"/>
      <w:r w:rsidRPr="00666C97">
        <w:rPr>
          <w:color w:val="auto"/>
        </w:rPr>
        <w:t>Meaning of HR professionals</w:t>
      </w:r>
      <w:bookmarkEnd w:id="1"/>
    </w:p>
    <w:p w14:paraId="216EEDC0" w14:textId="77777777" w:rsidR="005E5D68" w:rsidRPr="00666C97" w:rsidRDefault="005E5D68" w:rsidP="005E5D68"/>
    <w:p w14:paraId="37A3A3C3" w14:textId="77777777" w:rsidR="00A93268" w:rsidRPr="00666C97" w:rsidRDefault="00BC6A01" w:rsidP="005E5D68">
      <w:pPr>
        <w:rPr>
          <w:rFonts w:cs="Arial"/>
          <w:szCs w:val="24"/>
        </w:rPr>
      </w:pPr>
      <w:r w:rsidRPr="00666C97">
        <w:rPr>
          <w:rFonts w:cs="Arial"/>
          <w:szCs w:val="24"/>
        </w:rPr>
        <w:t xml:space="preserve">The </w:t>
      </w:r>
      <w:r w:rsidR="00A93268" w:rsidRPr="00666C97">
        <w:rPr>
          <w:rFonts w:cs="Arial"/>
          <w:szCs w:val="24"/>
        </w:rPr>
        <w:t xml:space="preserve">HR professional is a man who applies different rules to attain organisational goals through the employees of the organisation. An HR professional needs to act in the organisation </w:t>
      </w:r>
      <w:r w:rsidRPr="00666C97">
        <w:rPr>
          <w:rFonts w:cs="Arial"/>
          <w:szCs w:val="24"/>
        </w:rPr>
        <w:t>as</w:t>
      </w:r>
      <w:r w:rsidR="00A93268" w:rsidRPr="00666C97">
        <w:rPr>
          <w:rFonts w:cs="Arial"/>
          <w:szCs w:val="24"/>
        </w:rPr>
        <w:t xml:space="preserve"> a bridge between </w:t>
      </w:r>
      <w:r w:rsidRPr="00666C97">
        <w:rPr>
          <w:rFonts w:cs="Arial"/>
          <w:szCs w:val="24"/>
        </w:rPr>
        <w:t xml:space="preserve">the </w:t>
      </w:r>
      <w:r w:rsidR="00A93268" w:rsidRPr="00666C97">
        <w:rPr>
          <w:rFonts w:cs="Arial"/>
          <w:szCs w:val="24"/>
        </w:rPr>
        <w:t xml:space="preserve">organisation and employees. Because of being involved with the employees, an HR professional can identify which policy will impact most on the employees. </w:t>
      </w:r>
      <w:r w:rsidR="000B360B" w:rsidRPr="00666C97">
        <w:rPr>
          <w:rFonts w:cs="Arial"/>
          <w:szCs w:val="24"/>
        </w:rPr>
        <w:t>Along</w:t>
      </w:r>
      <w:r w:rsidR="00A93268" w:rsidRPr="00666C97">
        <w:rPr>
          <w:rFonts w:cs="Arial"/>
          <w:szCs w:val="24"/>
        </w:rPr>
        <w:t xml:space="preserve"> with these an HR professional needs </w:t>
      </w:r>
      <w:r w:rsidR="0044061A" w:rsidRPr="00666C97">
        <w:rPr>
          <w:rFonts w:cs="Arial"/>
          <w:szCs w:val="24"/>
        </w:rPr>
        <w:t xml:space="preserve">to </w:t>
      </w:r>
      <w:r w:rsidR="000B360B" w:rsidRPr="00666C97">
        <w:rPr>
          <w:rFonts w:cs="Arial"/>
          <w:szCs w:val="24"/>
        </w:rPr>
        <w:t xml:space="preserve">perform several jobs in the organisation on behalf of both employees and </w:t>
      </w:r>
      <w:r w:rsidRPr="00666C97">
        <w:rPr>
          <w:rFonts w:cs="Arial"/>
          <w:szCs w:val="24"/>
        </w:rPr>
        <w:t xml:space="preserve">the </w:t>
      </w:r>
      <w:r w:rsidR="000B360B" w:rsidRPr="00666C97">
        <w:rPr>
          <w:rFonts w:cs="Arial"/>
          <w:szCs w:val="24"/>
        </w:rPr>
        <w:t>organisation.</w:t>
      </w:r>
    </w:p>
    <w:p w14:paraId="1BCE2E7C" w14:textId="77777777" w:rsidR="00824DCF" w:rsidRPr="00666C97" w:rsidRDefault="00D41626" w:rsidP="005E5D68">
      <w:pPr>
        <w:rPr>
          <w:rFonts w:cs="Arial"/>
          <w:szCs w:val="24"/>
        </w:rPr>
      </w:pPr>
      <w:r w:rsidRPr="00666C97">
        <w:rPr>
          <w:rFonts w:cs="Arial"/>
          <w:szCs w:val="24"/>
        </w:rPr>
        <w:t xml:space="preserve">By involving with the employees and organisation, an HR professional has to attain </w:t>
      </w:r>
      <w:r w:rsidR="0044061A" w:rsidRPr="00666C97">
        <w:rPr>
          <w:rFonts w:cs="Arial"/>
          <w:szCs w:val="24"/>
        </w:rPr>
        <w:t>different</w:t>
      </w:r>
      <w:r w:rsidRPr="00666C97">
        <w:rPr>
          <w:rFonts w:cs="Arial"/>
          <w:szCs w:val="24"/>
        </w:rPr>
        <w:t xml:space="preserve"> knowledge and behaviour regarding the employees and organisation. According to the </w:t>
      </w:r>
      <w:r w:rsidR="00D93889" w:rsidRPr="00666C97">
        <w:rPr>
          <w:rFonts w:cs="Arial"/>
          <w:szCs w:val="24"/>
        </w:rPr>
        <w:t xml:space="preserve">CIPD, an HR professional needs to gather some essential skills and knowledge before acting as </w:t>
      </w:r>
      <w:r w:rsidR="00BC6A01" w:rsidRPr="00666C97">
        <w:rPr>
          <w:rFonts w:cs="Arial"/>
          <w:szCs w:val="24"/>
        </w:rPr>
        <w:t xml:space="preserve">an </w:t>
      </w:r>
      <w:r w:rsidR="00D93889" w:rsidRPr="00666C97">
        <w:rPr>
          <w:rFonts w:cs="Arial"/>
          <w:szCs w:val="24"/>
        </w:rPr>
        <w:t>HR professional. These are such as core knowledge, core behaviours and specialist knowledge. These behaviours and skills are effective to perform his duty efficiently. Combination of th</w:t>
      </w:r>
      <w:r w:rsidR="00BC6A01" w:rsidRPr="00666C97">
        <w:rPr>
          <w:rFonts w:cs="Arial"/>
          <w:szCs w:val="24"/>
        </w:rPr>
        <w:t>is</w:t>
      </w:r>
      <w:r w:rsidR="00D93889" w:rsidRPr="00666C97">
        <w:rPr>
          <w:rFonts w:cs="Arial"/>
          <w:szCs w:val="24"/>
        </w:rPr>
        <w:t xml:space="preserve"> knowledge and behaviours can reflect a perfect HR professional in the organisation. </w:t>
      </w:r>
      <w:r w:rsidR="000D2CA7" w:rsidRPr="00666C97">
        <w:rPr>
          <w:rFonts w:cs="Arial"/>
          <w:szCs w:val="24"/>
        </w:rPr>
        <w:t>Based on the CIPD, core knowledge is one of the important knowledge for the HR professional where the HR professional needs to achieve culture and behaviour of the employees, d</w:t>
      </w:r>
      <w:r w:rsidR="00514BA6" w:rsidRPr="00666C97">
        <w:rPr>
          <w:rFonts w:cs="Arial"/>
          <w:szCs w:val="24"/>
        </w:rPr>
        <w:t xml:space="preserve">igital technology related to the organisation, the context of </w:t>
      </w:r>
      <w:r w:rsidR="00BC6A01" w:rsidRPr="00666C97">
        <w:rPr>
          <w:rFonts w:cs="Arial"/>
          <w:szCs w:val="24"/>
        </w:rPr>
        <w:t xml:space="preserve">the </w:t>
      </w:r>
      <w:r w:rsidR="00514BA6" w:rsidRPr="00666C97">
        <w:rPr>
          <w:rFonts w:cs="Arial"/>
          <w:szCs w:val="24"/>
        </w:rPr>
        <w:t xml:space="preserve">business of the </w:t>
      </w:r>
      <w:r w:rsidR="00D64765" w:rsidRPr="00666C97">
        <w:rPr>
          <w:rFonts w:cs="Arial"/>
          <w:szCs w:val="24"/>
        </w:rPr>
        <w:t>organisation and changing environment of the organisation</w:t>
      </w:r>
      <w:r w:rsidR="0058624B" w:rsidRPr="00666C97">
        <w:rPr>
          <w:rFonts w:cs="Arial"/>
          <w:szCs w:val="24"/>
        </w:rPr>
        <w:t xml:space="preserve"> (Ulrich et al. 2013)</w:t>
      </w:r>
      <w:r w:rsidR="00D64765" w:rsidRPr="00666C97">
        <w:rPr>
          <w:rFonts w:cs="Arial"/>
          <w:szCs w:val="24"/>
        </w:rPr>
        <w:t>. To manage both employees and organisation, a perfect HR professional has to absorb some essential behaviour which can be said as core behaviours which are needed to perform as an HR professional</w:t>
      </w:r>
      <w:r w:rsidR="005E5D68" w:rsidRPr="00666C97">
        <w:rPr>
          <w:rFonts w:cs="Arial"/>
          <w:szCs w:val="24"/>
        </w:rPr>
        <w:t xml:space="preserve"> </w:t>
      </w:r>
      <w:r w:rsidR="005E5D68" w:rsidRPr="00666C97">
        <w:rPr>
          <w:rFonts w:cs="Arial"/>
          <w:szCs w:val="24"/>
          <w:shd w:val="clear" w:color="auto" w:fill="FFFFFF"/>
        </w:rPr>
        <w:t>(</w:t>
      </w:r>
      <w:proofErr w:type="spellStart"/>
      <w:r w:rsidR="005E5D68" w:rsidRPr="00666C97">
        <w:rPr>
          <w:rFonts w:cs="Arial"/>
          <w:szCs w:val="24"/>
          <w:shd w:val="clear" w:color="auto" w:fill="FFFFFF"/>
        </w:rPr>
        <w:t>Wickramasinghe</w:t>
      </w:r>
      <w:proofErr w:type="spellEnd"/>
      <w:r w:rsidR="005E5D68" w:rsidRPr="00666C97">
        <w:rPr>
          <w:rFonts w:cs="Arial"/>
          <w:szCs w:val="24"/>
          <w:shd w:val="clear" w:color="auto" w:fill="FFFFFF"/>
        </w:rPr>
        <w:t xml:space="preserve"> and </w:t>
      </w:r>
      <w:proofErr w:type="spellStart"/>
      <w:r w:rsidR="005E5D68" w:rsidRPr="00666C97">
        <w:rPr>
          <w:rFonts w:cs="Arial"/>
          <w:szCs w:val="24"/>
          <w:shd w:val="clear" w:color="auto" w:fill="FFFFFF"/>
        </w:rPr>
        <w:t>Samaratunga</w:t>
      </w:r>
      <w:proofErr w:type="spellEnd"/>
      <w:r w:rsidR="005E5D68" w:rsidRPr="00666C97">
        <w:rPr>
          <w:rFonts w:cs="Arial"/>
          <w:szCs w:val="24"/>
          <w:shd w:val="clear" w:color="auto" w:fill="FFFFFF"/>
        </w:rPr>
        <w:t>, 2016)</w:t>
      </w:r>
      <w:r w:rsidR="00D64765" w:rsidRPr="00666C97">
        <w:rPr>
          <w:rFonts w:cs="Arial"/>
          <w:szCs w:val="24"/>
        </w:rPr>
        <w:t xml:space="preserve">. According to the CIPD professional map, </w:t>
      </w:r>
      <w:r w:rsidR="001E0BA0" w:rsidRPr="00666C97">
        <w:rPr>
          <w:rFonts w:cs="Arial"/>
          <w:szCs w:val="24"/>
        </w:rPr>
        <w:t>HR professional has to express some core behaviours to his employees and organisation such as taking a pragmatic decision in any critical situation, focused on the evaluated decision and idea, expressing the demand for learning new things, ready to obtain changes for developing value and providing value to others in the organisation</w:t>
      </w:r>
      <w:r w:rsidR="005E5D68" w:rsidRPr="00666C97">
        <w:rPr>
          <w:rFonts w:cs="Arial"/>
          <w:szCs w:val="24"/>
        </w:rPr>
        <w:t xml:space="preserve"> </w:t>
      </w:r>
      <w:r w:rsidR="0058624B" w:rsidRPr="00666C97">
        <w:rPr>
          <w:rFonts w:cs="Arial"/>
          <w:szCs w:val="24"/>
        </w:rPr>
        <w:t>(Ulrich et al. 2013).</w:t>
      </w:r>
      <w:r w:rsidR="001E0BA0" w:rsidRPr="00666C97">
        <w:rPr>
          <w:rFonts w:cs="Arial"/>
          <w:szCs w:val="24"/>
        </w:rPr>
        <w:t xml:space="preserve"> To demonstrate the perfect meaning of an HR professional, along with aforementioned knowledge and behaviours, an HR professional has to obtain specialist knowledge such as effective approaches to offer </w:t>
      </w:r>
      <w:r w:rsidR="00BC6A01" w:rsidRPr="00666C97">
        <w:rPr>
          <w:rFonts w:cs="Arial"/>
          <w:szCs w:val="24"/>
        </w:rPr>
        <w:t xml:space="preserve">a </w:t>
      </w:r>
      <w:r w:rsidR="001E0BA0" w:rsidRPr="00666C97">
        <w:rPr>
          <w:rFonts w:cs="Arial"/>
          <w:szCs w:val="24"/>
        </w:rPr>
        <w:t xml:space="preserve">reward to the employees, </w:t>
      </w:r>
      <w:r w:rsidR="00824DCF" w:rsidRPr="00666C97">
        <w:rPr>
          <w:rFonts w:cs="Arial"/>
          <w:szCs w:val="24"/>
        </w:rPr>
        <w:t xml:space="preserve">knowledge on organisational </w:t>
      </w:r>
      <w:r w:rsidR="00824DCF" w:rsidRPr="00666C97">
        <w:rPr>
          <w:rFonts w:cs="Arial"/>
          <w:szCs w:val="24"/>
        </w:rPr>
        <w:lastRenderedPageBreak/>
        <w:t xml:space="preserve">development and design, analytical ability to make </w:t>
      </w:r>
      <w:r w:rsidR="00BC6A01" w:rsidRPr="00666C97">
        <w:rPr>
          <w:rFonts w:cs="Arial"/>
          <w:szCs w:val="24"/>
        </w:rPr>
        <w:t xml:space="preserve">an </w:t>
      </w:r>
      <w:r w:rsidR="00824DCF" w:rsidRPr="00666C97">
        <w:rPr>
          <w:rFonts w:cs="Arial"/>
          <w:szCs w:val="24"/>
        </w:rPr>
        <w:t>effective decision, understanding the culture of diversity and inclusion and understanding the way of defining and engagement of talent in the organisation</w:t>
      </w:r>
      <w:r w:rsidR="005E5D68" w:rsidRPr="00666C97">
        <w:rPr>
          <w:rFonts w:cs="Arial"/>
          <w:szCs w:val="24"/>
        </w:rPr>
        <w:t xml:space="preserve"> </w:t>
      </w:r>
      <w:r w:rsidR="005E5D68" w:rsidRPr="00666C97">
        <w:rPr>
          <w:rFonts w:cs="Arial"/>
          <w:szCs w:val="24"/>
          <w:shd w:val="clear" w:color="auto" w:fill="FFFFFF"/>
        </w:rPr>
        <w:t>(Crandall, 1989)</w:t>
      </w:r>
      <w:r w:rsidR="005E5D68" w:rsidRPr="00666C97">
        <w:rPr>
          <w:rFonts w:cs="Arial"/>
          <w:szCs w:val="24"/>
        </w:rPr>
        <w:t>.</w:t>
      </w:r>
      <w:r w:rsidR="00824DCF" w:rsidRPr="00666C97">
        <w:rPr>
          <w:rFonts w:cs="Arial"/>
          <w:szCs w:val="24"/>
        </w:rPr>
        <w:t xml:space="preserve"> </w:t>
      </w:r>
    </w:p>
    <w:p w14:paraId="4FD9F8D4" w14:textId="77777777" w:rsidR="00B16027" w:rsidRPr="00666C97" w:rsidRDefault="00B16027" w:rsidP="00B16027">
      <w:pPr>
        <w:jc w:val="center"/>
        <w:rPr>
          <w:rFonts w:cs="Arial"/>
          <w:szCs w:val="24"/>
        </w:rPr>
      </w:pPr>
      <w:r w:rsidRPr="00666C97">
        <w:rPr>
          <w:noProof/>
          <w:lang w:val="en-US" w:eastAsia="ko-KR"/>
        </w:rPr>
        <w:drawing>
          <wp:inline distT="0" distB="0" distL="0" distR="0" wp14:anchorId="1AC60414" wp14:editId="39974204">
            <wp:extent cx="6076950" cy="4562475"/>
            <wp:effectExtent l="0" t="0" r="0" b="9525"/>
            <wp:docPr id="6" name="Picture 6" descr="The New Professional Map – LJMU HR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New Professional Map – LJMU HR NETWOR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76950" cy="4562475"/>
                    </a:xfrm>
                    <a:prstGeom prst="rect">
                      <a:avLst/>
                    </a:prstGeom>
                    <a:noFill/>
                    <a:ln>
                      <a:noFill/>
                    </a:ln>
                  </pic:spPr>
                </pic:pic>
              </a:graphicData>
            </a:graphic>
          </wp:inline>
        </w:drawing>
      </w:r>
    </w:p>
    <w:p w14:paraId="782BB62D" w14:textId="77777777" w:rsidR="00B16027" w:rsidRPr="00666C97" w:rsidRDefault="00B16027" w:rsidP="00B16027">
      <w:pPr>
        <w:jc w:val="center"/>
        <w:rPr>
          <w:rFonts w:cs="Arial"/>
          <w:szCs w:val="24"/>
        </w:rPr>
      </w:pPr>
      <w:r w:rsidRPr="00666C97">
        <w:rPr>
          <w:rFonts w:cs="Arial"/>
          <w:szCs w:val="24"/>
        </w:rPr>
        <w:t xml:space="preserve">Figure 1: </w:t>
      </w:r>
      <w:r w:rsidRPr="00666C97">
        <w:rPr>
          <w:rFonts w:cs="Arial"/>
          <w:shd w:val="clear" w:color="auto" w:fill="FFFFFF"/>
        </w:rPr>
        <w:t>The </w:t>
      </w:r>
      <w:r w:rsidRPr="00666C97">
        <w:rPr>
          <w:rFonts w:cs="Arial"/>
          <w:bCs/>
          <w:shd w:val="clear" w:color="auto" w:fill="FFFFFF"/>
        </w:rPr>
        <w:t>CIPD Profession Map</w:t>
      </w:r>
      <w:r w:rsidRPr="00666C97">
        <w:rPr>
          <w:rFonts w:cs="Arial"/>
          <w:shd w:val="clear" w:color="auto" w:fill="FFFFFF"/>
        </w:rPr>
        <w:t> [</w:t>
      </w:r>
      <w:r w:rsidRPr="00666C97">
        <w:rPr>
          <w:rFonts w:cs="Arial"/>
          <w:szCs w:val="24"/>
          <w:shd w:val="clear" w:color="auto" w:fill="FFFFFF"/>
        </w:rPr>
        <w:t>source: (Anon, 2020)]</w:t>
      </w:r>
    </w:p>
    <w:p w14:paraId="3FF8E265" w14:textId="77777777" w:rsidR="005838B1" w:rsidRPr="00666C97" w:rsidRDefault="00D720BB" w:rsidP="005E5D68">
      <w:pPr>
        <w:rPr>
          <w:rFonts w:cs="Arial"/>
          <w:szCs w:val="24"/>
        </w:rPr>
      </w:pPr>
      <w:r w:rsidRPr="00666C97">
        <w:rPr>
          <w:rFonts w:cs="Arial"/>
          <w:szCs w:val="24"/>
        </w:rPr>
        <w:t>As the employees are people who perform the task to achieve the</w:t>
      </w:r>
      <w:r w:rsidR="001E0BA0" w:rsidRPr="00666C97">
        <w:rPr>
          <w:rFonts w:cs="Arial"/>
          <w:szCs w:val="24"/>
        </w:rPr>
        <w:t xml:space="preserve"> </w:t>
      </w:r>
      <w:r w:rsidRPr="00666C97">
        <w:rPr>
          <w:rFonts w:cs="Arial"/>
          <w:szCs w:val="24"/>
        </w:rPr>
        <w:t xml:space="preserve">organisational goal, </w:t>
      </w:r>
      <w:r w:rsidR="00BC6A01" w:rsidRPr="00666C97">
        <w:rPr>
          <w:rFonts w:cs="Arial"/>
          <w:szCs w:val="24"/>
        </w:rPr>
        <w:t xml:space="preserve">the </w:t>
      </w:r>
      <w:r w:rsidRPr="00666C97">
        <w:rPr>
          <w:rFonts w:cs="Arial"/>
          <w:szCs w:val="24"/>
        </w:rPr>
        <w:t xml:space="preserve">HR professional is the person who needs to manage these employees according to the </w:t>
      </w:r>
      <w:r w:rsidR="00806DBC" w:rsidRPr="00666C97">
        <w:rPr>
          <w:rFonts w:cs="Arial"/>
          <w:szCs w:val="24"/>
        </w:rPr>
        <w:t xml:space="preserve">organisational goal. </w:t>
      </w:r>
      <w:r w:rsidR="005838B1" w:rsidRPr="00666C97">
        <w:rPr>
          <w:rFonts w:cs="Arial"/>
          <w:szCs w:val="24"/>
        </w:rPr>
        <w:t xml:space="preserve">For that reason, an HR professional needs to construct some essential characteristics which will reflect himself as </w:t>
      </w:r>
      <w:r w:rsidR="00BC6A01" w:rsidRPr="00666C97">
        <w:rPr>
          <w:rFonts w:cs="Arial"/>
          <w:szCs w:val="24"/>
        </w:rPr>
        <w:t xml:space="preserve">an </w:t>
      </w:r>
      <w:r w:rsidR="005838B1" w:rsidRPr="00666C97">
        <w:rPr>
          <w:rFonts w:cs="Arial"/>
          <w:szCs w:val="24"/>
        </w:rPr>
        <w:t xml:space="preserve">HR professional. After this analysis, it can be said that belonging core knowledge, core behaviours and special knowledge can reflect </w:t>
      </w:r>
      <w:r w:rsidR="00BC6A01" w:rsidRPr="00666C97">
        <w:rPr>
          <w:rFonts w:cs="Arial"/>
          <w:szCs w:val="24"/>
        </w:rPr>
        <w:t xml:space="preserve">the </w:t>
      </w:r>
      <w:r w:rsidR="005838B1" w:rsidRPr="00666C97">
        <w:rPr>
          <w:rFonts w:cs="Arial"/>
          <w:szCs w:val="24"/>
        </w:rPr>
        <w:t>real definition of an HR professional.</w:t>
      </w:r>
    </w:p>
    <w:p w14:paraId="4A1214E2" w14:textId="77777777" w:rsidR="005E5D68" w:rsidRPr="00666C97" w:rsidRDefault="001C19C9" w:rsidP="005E5D68">
      <w:pPr>
        <w:rPr>
          <w:rFonts w:cs="Arial"/>
          <w:szCs w:val="24"/>
        </w:rPr>
      </w:pPr>
      <w:r w:rsidRPr="00666C97">
        <w:rPr>
          <w:rFonts w:cs="Arial"/>
          <w:szCs w:val="24"/>
        </w:rPr>
        <w:t xml:space="preserve"> </w:t>
      </w:r>
      <w:r w:rsidR="005838B1" w:rsidRPr="00666C97">
        <w:rPr>
          <w:rFonts w:cs="Arial"/>
          <w:szCs w:val="24"/>
        </w:rPr>
        <w:t xml:space="preserve"> </w:t>
      </w:r>
      <w:r w:rsidR="00B16027" w:rsidRPr="00666C97">
        <w:rPr>
          <w:rFonts w:cs="Arial"/>
          <w:szCs w:val="24"/>
        </w:rPr>
        <w:t xml:space="preserve">  </w:t>
      </w:r>
    </w:p>
    <w:p w14:paraId="32B7F3ED" w14:textId="77777777" w:rsidR="001C19C9" w:rsidRPr="00666C97" w:rsidRDefault="001C19C9" w:rsidP="005E5D68">
      <w:pPr>
        <w:pStyle w:val="Heading1"/>
        <w:rPr>
          <w:rFonts w:cs="Arial"/>
          <w:color w:val="auto"/>
        </w:rPr>
      </w:pPr>
      <w:bookmarkStart w:id="2" w:name="_Toc57124537"/>
      <w:r w:rsidRPr="00666C97">
        <w:rPr>
          <w:rFonts w:cs="Arial"/>
          <w:color w:val="auto"/>
        </w:rPr>
        <w:lastRenderedPageBreak/>
        <w:t>Task 2</w:t>
      </w:r>
      <w:bookmarkEnd w:id="2"/>
    </w:p>
    <w:p w14:paraId="56158C0F" w14:textId="77777777" w:rsidR="000910DA" w:rsidRPr="00666C97" w:rsidRDefault="000910DA" w:rsidP="00666C97">
      <w:pPr>
        <w:pStyle w:val="Heading2"/>
        <w:rPr>
          <w:color w:val="auto"/>
        </w:rPr>
      </w:pPr>
      <w:bookmarkStart w:id="3" w:name="_Toc57124538"/>
      <w:r w:rsidRPr="00666C97">
        <w:rPr>
          <w:color w:val="auto"/>
        </w:rPr>
        <w:t>Introduction</w:t>
      </w:r>
      <w:bookmarkEnd w:id="3"/>
    </w:p>
    <w:p w14:paraId="13AB07CC" w14:textId="77777777" w:rsidR="000910DA" w:rsidRPr="00666C97" w:rsidRDefault="000910DA" w:rsidP="005E5D68">
      <w:pPr>
        <w:rPr>
          <w:rFonts w:cs="Arial"/>
          <w:szCs w:val="24"/>
        </w:rPr>
      </w:pPr>
      <w:r w:rsidRPr="00666C97">
        <w:rPr>
          <w:rFonts w:cs="Arial"/>
          <w:szCs w:val="24"/>
        </w:rPr>
        <w:t>Human Resource Management is one of the most important department</w:t>
      </w:r>
      <w:r w:rsidR="00BC6A01" w:rsidRPr="00666C97">
        <w:rPr>
          <w:rFonts w:cs="Arial"/>
          <w:szCs w:val="24"/>
        </w:rPr>
        <w:t>s</w:t>
      </w:r>
      <w:r w:rsidRPr="00666C97">
        <w:rPr>
          <w:rFonts w:cs="Arial"/>
          <w:szCs w:val="24"/>
        </w:rPr>
        <w:t xml:space="preserve"> of the organisation. Human Resource Management has responsibilities to manage both employees and employer</w:t>
      </w:r>
      <w:r w:rsidR="0044061A" w:rsidRPr="00666C97">
        <w:rPr>
          <w:rFonts w:cs="Arial"/>
          <w:szCs w:val="24"/>
        </w:rPr>
        <w:t>s</w:t>
      </w:r>
      <w:r w:rsidRPr="00666C97">
        <w:rPr>
          <w:rFonts w:cs="Arial"/>
          <w:szCs w:val="24"/>
        </w:rPr>
        <w:t xml:space="preserve"> to achieve organisational goal</w:t>
      </w:r>
      <w:r w:rsidR="0044061A" w:rsidRPr="00666C97">
        <w:rPr>
          <w:rFonts w:cs="Arial"/>
          <w:szCs w:val="24"/>
        </w:rPr>
        <w:t>s</w:t>
      </w:r>
      <w:r w:rsidRPr="00666C97">
        <w:rPr>
          <w:rFonts w:cs="Arial"/>
          <w:szCs w:val="24"/>
        </w:rPr>
        <w:t xml:space="preserve">. Organisational objectives can be achieved through </w:t>
      </w:r>
      <w:r w:rsidR="00BC6A01" w:rsidRPr="00666C97">
        <w:rPr>
          <w:rFonts w:cs="Arial"/>
          <w:szCs w:val="24"/>
        </w:rPr>
        <w:t xml:space="preserve">the </w:t>
      </w:r>
      <w:r w:rsidRPr="00666C97">
        <w:rPr>
          <w:rFonts w:cs="Arial"/>
          <w:szCs w:val="24"/>
        </w:rPr>
        <w:t>effective use of different activities of Human Resource Management. Resource activities are one of these activities. In this report, all of these activities which are included in the resource activities are described perfectly and how these activities can help the organisation to attain objectives are also described. An implication of real</w:t>
      </w:r>
      <w:r w:rsidR="00BC6A01" w:rsidRPr="00666C97">
        <w:rPr>
          <w:rFonts w:cs="Arial"/>
          <w:szCs w:val="24"/>
        </w:rPr>
        <w:t>-</w:t>
      </w:r>
      <w:r w:rsidRPr="00666C97">
        <w:rPr>
          <w:rFonts w:cs="Arial"/>
          <w:szCs w:val="24"/>
        </w:rPr>
        <w:t>life organisation and how these activities are used by the Human resource management are also presented in the report.</w:t>
      </w:r>
    </w:p>
    <w:p w14:paraId="2356E99D" w14:textId="77777777" w:rsidR="00DE5A10" w:rsidRPr="00666C97" w:rsidRDefault="00074B7E" w:rsidP="00666C97">
      <w:pPr>
        <w:pStyle w:val="Heading2"/>
        <w:rPr>
          <w:color w:val="auto"/>
        </w:rPr>
      </w:pPr>
      <w:bookmarkStart w:id="4" w:name="_Toc57124539"/>
      <w:r w:rsidRPr="00666C97">
        <w:rPr>
          <w:color w:val="auto"/>
        </w:rPr>
        <w:t>Objectives of Human Resource Management</w:t>
      </w:r>
      <w:bookmarkEnd w:id="4"/>
    </w:p>
    <w:p w14:paraId="584CF0F8" w14:textId="77777777" w:rsidR="00FA20D5" w:rsidRPr="00666C97" w:rsidRDefault="00074B7E" w:rsidP="005E5D68">
      <w:pPr>
        <w:rPr>
          <w:rFonts w:cs="Arial"/>
          <w:szCs w:val="24"/>
        </w:rPr>
      </w:pPr>
      <w:r w:rsidRPr="00666C97">
        <w:rPr>
          <w:rFonts w:cs="Arial"/>
          <w:szCs w:val="24"/>
        </w:rPr>
        <w:t>In an organisation</w:t>
      </w:r>
      <w:r w:rsidR="0029160E" w:rsidRPr="00666C97">
        <w:rPr>
          <w:rFonts w:cs="Arial"/>
          <w:szCs w:val="24"/>
        </w:rPr>
        <w:t xml:space="preserve"> like Unilever Company</w:t>
      </w:r>
      <w:r w:rsidRPr="00666C97">
        <w:rPr>
          <w:rFonts w:cs="Arial"/>
          <w:szCs w:val="24"/>
        </w:rPr>
        <w:t xml:space="preserve">, HRM has the responsibility to make </w:t>
      </w:r>
      <w:r w:rsidR="00BC6A01" w:rsidRPr="00666C97">
        <w:rPr>
          <w:rFonts w:cs="Arial"/>
          <w:szCs w:val="24"/>
        </w:rPr>
        <w:t xml:space="preserve">a </w:t>
      </w:r>
      <w:r w:rsidRPr="00666C97">
        <w:rPr>
          <w:rFonts w:cs="Arial"/>
          <w:szCs w:val="24"/>
        </w:rPr>
        <w:t xml:space="preserve">plan, recruit, select and train the employees according to the objectives of the organisation. To maintain its responsibility in the organisation, HRM has to consider </w:t>
      </w:r>
      <w:r w:rsidR="00BC6A01" w:rsidRPr="00666C97">
        <w:rPr>
          <w:rFonts w:cs="Arial"/>
          <w:szCs w:val="24"/>
        </w:rPr>
        <w:t xml:space="preserve">the </w:t>
      </w:r>
      <w:r w:rsidRPr="00666C97">
        <w:rPr>
          <w:rFonts w:cs="Arial"/>
          <w:szCs w:val="24"/>
        </w:rPr>
        <w:t xml:space="preserve">objectives of </w:t>
      </w:r>
      <w:r w:rsidR="00BC6A01" w:rsidRPr="00666C97">
        <w:rPr>
          <w:rFonts w:cs="Arial"/>
          <w:szCs w:val="24"/>
        </w:rPr>
        <w:t xml:space="preserve">the </w:t>
      </w:r>
      <w:r w:rsidRPr="00666C97">
        <w:rPr>
          <w:rFonts w:cs="Arial"/>
          <w:szCs w:val="24"/>
        </w:rPr>
        <w:t xml:space="preserve">individual, </w:t>
      </w:r>
      <w:r w:rsidR="00BC6A01" w:rsidRPr="00666C97">
        <w:rPr>
          <w:rFonts w:cs="Arial"/>
          <w:szCs w:val="24"/>
        </w:rPr>
        <w:t xml:space="preserve">the </w:t>
      </w:r>
      <w:r w:rsidRPr="00666C97">
        <w:rPr>
          <w:rFonts w:cs="Arial"/>
          <w:szCs w:val="24"/>
        </w:rPr>
        <w:t>organisational and social goal in the organisation</w:t>
      </w:r>
      <w:r w:rsidR="005E5D68" w:rsidRPr="00666C97">
        <w:rPr>
          <w:rFonts w:cs="Arial"/>
          <w:szCs w:val="24"/>
        </w:rPr>
        <w:t xml:space="preserve"> </w:t>
      </w:r>
      <w:r w:rsidR="005E5D68" w:rsidRPr="00666C97">
        <w:rPr>
          <w:rFonts w:cs="Arial"/>
          <w:szCs w:val="24"/>
          <w:shd w:val="clear" w:color="auto" w:fill="FFFFFF"/>
        </w:rPr>
        <w:t>(Tosi, 1965)</w:t>
      </w:r>
      <w:r w:rsidRPr="00666C97">
        <w:rPr>
          <w:rFonts w:cs="Arial"/>
          <w:szCs w:val="24"/>
        </w:rPr>
        <w:t xml:space="preserve">. Among different objectives of the organisations, increasing the amount of profit and the growth rate, expanding the existing business activities, surviving in any challenging situations and making diversification in the activities of the business are the common objectives of the </w:t>
      </w:r>
      <w:r w:rsidR="0029160E" w:rsidRPr="00666C97">
        <w:rPr>
          <w:rFonts w:cs="Arial"/>
          <w:szCs w:val="24"/>
        </w:rPr>
        <w:t>Unilever Company</w:t>
      </w:r>
      <w:r w:rsidR="005E5D68" w:rsidRPr="00666C97">
        <w:rPr>
          <w:rFonts w:cs="Arial"/>
          <w:szCs w:val="24"/>
        </w:rPr>
        <w:t xml:space="preserve"> </w:t>
      </w:r>
      <w:r w:rsidR="005E5D68" w:rsidRPr="00666C97">
        <w:rPr>
          <w:rFonts w:cs="Arial"/>
          <w:szCs w:val="24"/>
          <w:shd w:val="clear" w:color="auto" w:fill="FFFFFF"/>
        </w:rPr>
        <w:t>(Gunderson, 2001)</w:t>
      </w:r>
      <w:r w:rsidRPr="00666C97">
        <w:rPr>
          <w:rFonts w:cs="Arial"/>
          <w:szCs w:val="24"/>
        </w:rPr>
        <w:t xml:space="preserve">. The reason behind this is to survive and lead in the market. To achieve these objectives of the </w:t>
      </w:r>
      <w:r w:rsidR="0029160E" w:rsidRPr="00666C97">
        <w:rPr>
          <w:rFonts w:cs="Arial"/>
          <w:szCs w:val="24"/>
        </w:rPr>
        <w:t>Unilever Company</w:t>
      </w:r>
      <w:r w:rsidRPr="00666C97">
        <w:rPr>
          <w:rFonts w:cs="Arial"/>
          <w:szCs w:val="24"/>
        </w:rPr>
        <w:t xml:space="preserve">, HRM has </w:t>
      </w:r>
      <w:r w:rsidR="00BC6A01" w:rsidRPr="00666C97">
        <w:rPr>
          <w:rFonts w:cs="Arial"/>
          <w:szCs w:val="24"/>
        </w:rPr>
        <w:t xml:space="preserve">a </w:t>
      </w:r>
      <w:r w:rsidRPr="00666C97">
        <w:rPr>
          <w:rFonts w:cs="Arial"/>
          <w:szCs w:val="24"/>
        </w:rPr>
        <w:t xml:space="preserve">large contribution </w:t>
      </w:r>
      <w:r w:rsidR="00BC6A01" w:rsidRPr="00666C97">
        <w:rPr>
          <w:rFonts w:cs="Arial"/>
          <w:szCs w:val="24"/>
        </w:rPr>
        <w:t>to</w:t>
      </w:r>
      <w:r w:rsidRPr="00666C97">
        <w:rPr>
          <w:rFonts w:cs="Arial"/>
          <w:szCs w:val="24"/>
        </w:rPr>
        <w:t xml:space="preserve"> the organisation. </w:t>
      </w:r>
      <w:r w:rsidR="00836D54" w:rsidRPr="00666C97">
        <w:rPr>
          <w:rFonts w:cs="Arial"/>
          <w:szCs w:val="24"/>
        </w:rPr>
        <w:t xml:space="preserve">Without doing the activities of the HRM effectively in the organisation, </w:t>
      </w:r>
      <w:r w:rsidR="00BC6A01" w:rsidRPr="00666C97">
        <w:rPr>
          <w:rFonts w:cs="Arial"/>
          <w:szCs w:val="24"/>
        </w:rPr>
        <w:t>the organisation can’t</w:t>
      </w:r>
      <w:r w:rsidR="00836D54" w:rsidRPr="00666C97">
        <w:rPr>
          <w:rFonts w:cs="Arial"/>
          <w:szCs w:val="24"/>
        </w:rPr>
        <w:t xml:space="preserve"> achieve the objective of the organisation perfectly.</w:t>
      </w:r>
      <w:r w:rsidRPr="00666C97">
        <w:rPr>
          <w:rFonts w:cs="Arial"/>
          <w:szCs w:val="24"/>
        </w:rPr>
        <w:t xml:space="preserve"> </w:t>
      </w:r>
      <w:r w:rsidR="000A0499" w:rsidRPr="00666C97">
        <w:rPr>
          <w:rFonts w:cs="Arial"/>
          <w:szCs w:val="24"/>
        </w:rPr>
        <w:t xml:space="preserve">That’s why it’s can be said that to attain the organisational objective, Human Resource Management has to perform its job properly. </w:t>
      </w:r>
    </w:p>
    <w:p w14:paraId="1AC53822" w14:textId="77777777" w:rsidR="00FA20D5" w:rsidRPr="00666C97" w:rsidRDefault="00FA20D5" w:rsidP="00666C97">
      <w:pPr>
        <w:pStyle w:val="Heading2"/>
        <w:rPr>
          <w:color w:val="auto"/>
        </w:rPr>
      </w:pPr>
      <w:bookmarkStart w:id="5" w:name="_Toc57124540"/>
      <w:r w:rsidRPr="00666C97">
        <w:rPr>
          <w:color w:val="auto"/>
        </w:rPr>
        <w:t>Resource activities of Human Resource Management</w:t>
      </w:r>
      <w:bookmarkEnd w:id="5"/>
    </w:p>
    <w:p w14:paraId="1B072242" w14:textId="77777777" w:rsidR="00074B7E" w:rsidRPr="00666C97" w:rsidRDefault="00FA20D5" w:rsidP="005E5D68">
      <w:pPr>
        <w:rPr>
          <w:rFonts w:cs="Arial"/>
          <w:szCs w:val="24"/>
        </w:rPr>
      </w:pPr>
      <w:r w:rsidRPr="00666C97">
        <w:rPr>
          <w:rFonts w:cs="Arial"/>
          <w:szCs w:val="24"/>
        </w:rPr>
        <w:t>A</w:t>
      </w:r>
      <w:r w:rsidR="000A0499" w:rsidRPr="00666C97">
        <w:rPr>
          <w:rFonts w:cs="Arial"/>
          <w:szCs w:val="24"/>
        </w:rPr>
        <w:t xml:space="preserve">mong different activities of Human Resource Management, resource activities can fell </w:t>
      </w:r>
      <w:r w:rsidR="00BC6A01" w:rsidRPr="00666C97">
        <w:rPr>
          <w:rFonts w:cs="Arial"/>
          <w:szCs w:val="24"/>
        </w:rPr>
        <w:t xml:space="preserve">a </w:t>
      </w:r>
      <w:r w:rsidR="000A0499" w:rsidRPr="00666C97">
        <w:rPr>
          <w:rFonts w:cs="Arial"/>
          <w:szCs w:val="24"/>
        </w:rPr>
        <w:t>large impact on the objective of the organisation.</w:t>
      </w:r>
      <w:r w:rsidRPr="00666C97">
        <w:rPr>
          <w:rFonts w:cs="Arial"/>
          <w:szCs w:val="24"/>
        </w:rPr>
        <w:t xml:space="preserve"> Resource activities of the Human Resource Management </w:t>
      </w:r>
      <w:r w:rsidR="00BC6A01" w:rsidRPr="00666C97">
        <w:rPr>
          <w:rFonts w:cs="Arial"/>
          <w:szCs w:val="24"/>
        </w:rPr>
        <w:t>are</w:t>
      </w:r>
      <w:r w:rsidRPr="00666C97">
        <w:rPr>
          <w:rFonts w:cs="Arial"/>
          <w:szCs w:val="24"/>
        </w:rPr>
        <w:t xml:space="preserve"> mainly consisted </w:t>
      </w:r>
      <w:r w:rsidR="00BC6A01" w:rsidRPr="00666C97">
        <w:rPr>
          <w:rFonts w:cs="Arial"/>
          <w:szCs w:val="24"/>
        </w:rPr>
        <w:t>of</w:t>
      </w:r>
      <w:r w:rsidRPr="00666C97">
        <w:rPr>
          <w:rFonts w:cs="Arial"/>
          <w:szCs w:val="24"/>
        </w:rPr>
        <w:t xml:space="preserve"> planning, recruiting and selecting new </w:t>
      </w:r>
      <w:r w:rsidRPr="00666C97">
        <w:rPr>
          <w:rFonts w:cs="Arial"/>
          <w:szCs w:val="24"/>
        </w:rPr>
        <w:lastRenderedPageBreak/>
        <w:t xml:space="preserve">employees in the organisation. </w:t>
      </w:r>
      <w:r w:rsidR="00F6325C" w:rsidRPr="00666C97">
        <w:rPr>
          <w:rFonts w:cs="Arial"/>
          <w:szCs w:val="24"/>
        </w:rPr>
        <w:t xml:space="preserve">Resource activities are one of the most important activities of Human Resource Management because of its impact. Recruiting and selecting a new employee can change the whole working environment of the organisation. Selecting a talented employee can turn the working environment more competitive and resourceful and selecting </w:t>
      </w:r>
      <w:r w:rsidR="0044061A" w:rsidRPr="00666C97">
        <w:rPr>
          <w:rFonts w:cs="Arial"/>
          <w:szCs w:val="24"/>
        </w:rPr>
        <w:t>the</w:t>
      </w:r>
      <w:r w:rsidR="00F6325C" w:rsidRPr="00666C97">
        <w:rPr>
          <w:rFonts w:cs="Arial"/>
          <w:szCs w:val="24"/>
        </w:rPr>
        <w:t xml:space="preserve"> wrong employee through </w:t>
      </w:r>
      <w:r w:rsidR="00BC6A01" w:rsidRPr="00666C97">
        <w:rPr>
          <w:rFonts w:cs="Arial"/>
          <w:szCs w:val="24"/>
        </w:rPr>
        <w:t xml:space="preserve">the </w:t>
      </w:r>
      <w:r w:rsidR="00F6325C" w:rsidRPr="00666C97">
        <w:rPr>
          <w:rFonts w:cs="Arial"/>
          <w:szCs w:val="24"/>
        </w:rPr>
        <w:t xml:space="preserve">wrong method may bring </w:t>
      </w:r>
      <w:r w:rsidR="00953C09" w:rsidRPr="00666C97">
        <w:rPr>
          <w:rFonts w:cs="Arial"/>
          <w:szCs w:val="24"/>
        </w:rPr>
        <w:t>the activities of the organisation lower than previous</w:t>
      </w:r>
      <w:r w:rsidR="005E5D68" w:rsidRPr="00666C97">
        <w:rPr>
          <w:rFonts w:cs="Arial"/>
          <w:szCs w:val="24"/>
        </w:rPr>
        <w:t xml:space="preserve"> </w:t>
      </w:r>
      <w:r w:rsidR="005E5D68" w:rsidRPr="00666C97">
        <w:rPr>
          <w:rFonts w:cs="Arial"/>
          <w:szCs w:val="24"/>
          <w:shd w:val="clear" w:color="auto" w:fill="FFFFFF"/>
        </w:rPr>
        <w:t>(Brewster, 2004)</w:t>
      </w:r>
      <w:r w:rsidR="00953C09" w:rsidRPr="00666C97">
        <w:rPr>
          <w:rFonts w:cs="Arial"/>
          <w:szCs w:val="24"/>
        </w:rPr>
        <w:t>. After evaluating the components of the resource activities separately,</w:t>
      </w:r>
      <w:r w:rsidR="00C92B62" w:rsidRPr="00666C97">
        <w:rPr>
          <w:rFonts w:cs="Arial"/>
          <w:szCs w:val="24"/>
        </w:rPr>
        <w:t xml:space="preserve"> an analysis is explained below with an example of Unilever Company about how these activities are involved for achieving the organisational objectives. </w:t>
      </w:r>
    </w:p>
    <w:p w14:paraId="7BB9F066" w14:textId="77777777" w:rsidR="00C92B62" w:rsidRPr="00666C97" w:rsidRDefault="00C92B62" w:rsidP="005E5D68">
      <w:pPr>
        <w:rPr>
          <w:rFonts w:cs="Arial"/>
          <w:szCs w:val="24"/>
        </w:rPr>
      </w:pPr>
    </w:p>
    <w:p w14:paraId="274882A0" w14:textId="77777777" w:rsidR="001C19C9" w:rsidRPr="00666C97" w:rsidRDefault="00041EF1" w:rsidP="00666C97">
      <w:pPr>
        <w:pStyle w:val="Heading2"/>
        <w:rPr>
          <w:color w:val="auto"/>
        </w:rPr>
      </w:pPr>
      <w:bookmarkStart w:id="6" w:name="_Toc57124541"/>
      <w:r w:rsidRPr="00666C97">
        <w:rPr>
          <w:color w:val="auto"/>
        </w:rPr>
        <w:t>Human Resource planning</w:t>
      </w:r>
      <w:bookmarkEnd w:id="6"/>
    </w:p>
    <w:p w14:paraId="23C7FA7C" w14:textId="77777777" w:rsidR="00041EF1" w:rsidRPr="00666C97" w:rsidRDefault="00041EF1" w:rsidP="005E5D68">
      <w:pPr>
        <w:rPr>
          <w:rFonts w:cs="Arial"/>
          <w:szCs w:val="24"/>
        </w:rPr>
      </w:pPr>
      <w:r w:rsidRPr="00666C97">
        <w:rPr>
          <w:rFonts w:cs="Arial"/>
          <w:szCs w:val="24"/>
        </w:rPr>
        <w:t xml:space="preserve">An activity or process of keeping ahead through the usage of </w:t>
      </w:r>
      <w:r w:rsidR="00BC6A01" w:rsidRPr="00666C97">
        <w:rPr>
          <w:rFonts w:cs="Arial"/>
          <w:szCs w:val="24"/>
        </w:rPr>
        <w:t xml:space="preserve">a </w:t>
      </w:r>
      <w:r w:rsidRPr="00666C97">
        <w:rPr>
          <w:rFonts w:cs="Arial"/>
          <w:szCs w:val="24"/>
        </w:rPr>
        <w:t xml:space="preserve">low </w:t>
      </w:r>
      <w:r w:rsidR="00B476A1" w:rsidRPr="00666C97">
        <w:rPr>
          <w:rFonts w:cs="Arial"/>
          <w:szCs w:val="24"/>
        </w:rPr>
        <w:t>amount of organisational assets is called Human Resource Planning. This activity of resource planning is one of the most impor</w:t>
      </w:r>
      <w:r w:rsidR="0044061A" w:rsidRPr="00666C97">
        <w:rPr>
          <w:rFonts w:cs="Arial"/>
          <w:szCs w:val="24"/>
        </w:rPr>
        <w:t>tan</w:t>
      </w:r>
      <w:r w:rsidR="00B476A1" w:rsidRPr="00666C97">
        <w:rPr>
          <w:rFonts w:cs="Arial"/>
          <w:szCs w:val="24"/>
        </w:rPr>
        <w:t>t activit</w:t>
      </w:r>
      <w:r w:rsidR="0044061A" w:rsidRPr="00666C97">
        <w:rPr>
          <w:rFonts w:cs="Arial"/>
          <w:szCs w:val="24"/>
        </w:rPr>
        <w:t>ies</w:t>
      </w:r>
      <w:r w:rsidR="00B476A1" w:rsidRPr="00666C97">
        <w:rPr>
          <w:rFonts w:cs="Arial"/>
          <w:szCs w:val="24"/>
        </w:rPr>
        <w:t xml:space="preserve"> because of its effectiveness and optimum usage</w:t>
      </w:r>
      <w:r w:rsidR="005E5D68" w:rsidRPr="00666C97">
        <w:rPr>
          <w:rFonts w:cs="Arial"/>
          <w:szCs w:val="24"/>
        </w:rPr>
        <w:t xml:space="preserve"> </w:t>
      </w:r>
      <w:r w:rsidR="005E5D68" w:rsidRPr="00666C97">
        <w:rPr>
          <w:rFonts w:cs="Arial"/>
          <w:szCs w:val="24"/>
          <w:shd w:val="clear" w:color="auto" w:fill="FFFFFF"/>
        </w:rPr>
        <w:t>(Nkomo, 1988)</w:t>
      </w:r>
      <w:r w:rsidR="00B476A1" w:rsidRPr="00666C97">
        <w:rPr>
          <w:rFonts w:cs="Arial"/>
          <w:szCs w:val="24"/>
        </w:rPr>
        <w:t xml:space="preserve">. Through the planning process, human resource management can identify which components can impact more through </w:t>
      </w:r>
      <w:r w:rsidR="00BC6A01" w:rsidRPr="00666C97">
        <w:rPr>
          <w:rFonts w:cs="Arial"/>
          <w:szCs w:val="24"/>
        </w:rPr>
        <w:t xml:space="preserve">the </w:t>
      </w:r>
      <w:r w:rsidR="00B476A1" w:rsidRPr="00666C97">
        <w:rPr>
          <w:rFonts w:cs="Arial"/>
          <w:szCs w:val="24"/>
        </w:rPr>
        <w:t xml:space="preserve">low amount of employees. </w:t>
      </w:r>
      <w:r w:rsidR="00BC6A01" w:rsidRPr="00666C97">
        <w:rPr>
          <w:rFonts w:cs="Arial"/>
          <w:szCs w:val="24"/>
        </w:rPr>
        <w:t>E</w:t>
      </w:r>
      <w:r w:rsidR="00C04807" w:rsidRPr="00666C97">
        <w:rPr>
          <w:rFonts w:cs="Arial"/>
          <w:szCs w:val="24"/>
        </w:rPr>
        <w:t xml:space="preserve">ffective planning in human resource management can ensure the best activities of the employees and before submitting any task to any, through </w:t>
      </w:r>
      <w:r w:rsidR="00BC6A01" w:rsidRPr="00666C97">
        <w:rPr>
          <w:rFonts w:cs="Arial"/>
          <w:szCs w:val="24"/>
        </w:rPr>
        <w:t xml:space="preserve">the </w:t>
      </w:r>
      <w:r w:rsidR="00C04807" w:rsidRPr="00666C97">
        <w:rPr>
          <w:rFonts w:cs="Arial"/>
          <w:szCs w:val="24"/>
        </w:rPr>
        <w:t xml:space="preserve">planning process, management can arrange training facilities </w:t>
      </w:r>
      <w:r w:rsidR="00354A9B" w:rsidRPr="00666C97">
        <w:rPr>
          <w:rFonts w:cs="Arial"/>
          <w:szCs w:val="24"/>
        </w:rPr>
        <w:t>to skill</w:t>
      </w:r>
      <w:r w:rsidR="00C04807" w:rsidRPr="00666C97">
        <w:rPr>
          <w:rFonts w:cs="Arial"/>
          <w:szCs w:val="24"/>
        </w:rPr>
        <w:t xml:space="preserve"> the future employees. </w:t>
      </w:r>
      <w:r w:rsidR="00354A9B" w:rsidRPr="00666C97">
        <w:rPr>
          <w:rFonts w:cs="Arial"/>
          <w:szCs w:val="24"/>
        </w:rPr>
        <w:t>For</w:t>
      </w:r>
      <w:r w:rsidR="00C04807" w:rsidRPr="00666C97">
        <w:rPr>
          <w:rFonts w:cs="Arial"/>
          <w:szCs w:val="24"/>
        </w:rPr>
        <w:t xml:space="preserve"> example, Unilever </w:t>
      </w:r>
      <w:r w:rsidR="00354A9B" w:rsidRPr="00666C97">
        <w:rPr>
          <w:rFonts w:cs="Arial"/>
          <w:szCs w:val="24"/>
        </w:rPr>
        <w:t>Company</w:t>
      </w:r>
      <w:r w:rsidR="00C04807" w:rsidRPr="00666C97">
        <w:rPr>
          <w:rFonts w:cs="Arial"/>
          <w:szCs w:val="24"/>
        </w:rPr>
        <w:t xml:space="preserve"> has some planning to use the best quality </w:t>
      </w:r>
      <w:r w:rsidR="006E5243" w:rsidRPr="00666C97">
        <w:rPr>
          <w:rFonts w:cs="Arial"/>
          <w:szCs w:val="24"/>
        </w:rPr>
        <w:t xml:space="preserve">employees in his business. </w:t>
      </w:r>
    </w:p>
    <w:p w14:paraId="49E13007" w14:textId="77777777" w:rsidR="006E5243" w:rsidRPr="00666C97" w:rsidRDefault="006E5243" w:rsidP="005E5D68">
      <w:pPr>
        <w:rPr>
          <w:rFonts w:cs="Arial"/>
          <w:szCs w:val="24"/>
        </w:rPr>
      </w:pPr>
      <w:r w:rsidRPr="00666C97">
        <w:rPr>
          <w:rFonts w:cs="Arial"/>
          <w:szCs w:val="24"/>
        </w:rPr>
        <w:t xml:space="preserve">To understand the planning activities, management of Unilever </w:t>
      </w:r>
      <w:r w:rsidR="005D5C58" w:rsidRPr="00666C97">
        <w:rPr>
          <w:rFonts w:cs="Arial"/>
          <w:szCs w:val="24"/>
        </w:rPr>
        <w:t>Company</w:t>
      </w:r>
      <w:r w:rsidRPr="00666C97">
        <w:rPr>
          <w:rFonts w:cs="Arial"/>
          <w:szCs w:val="24"/>
        </w:rPr>
        <w:t xml:space="preserve"> needs to follow some steps such as defining the current situation </w:t>
      </w:r>
      <w:r w:rsidR="005D5C58" w:rsidRPr="00666C97">
        <w:rPr>
          <w:rFonts w:cs="Arial"/>
          <w:szCs w:val="24"/>
        </w:rPr>
        <w:t>of supply employees, identifying the future situation of the business, making an average amount of employee’s selection and rejection</w:t>
      </w:r>
      <w:r w:rsidR="005E5D68" w:rsidRPr="00666C97">
        <w:rPr>
          <w:rFonts w:cs="Arial"/>
          <w:szCs w:val="24"/>
        </w:rPr>
        <w:t xml:space="preserve"> </w:t>
      </w:r>
      <w:r w:rsidR="005E5D68" w:rsidRPr="00666C97">
        <w:rPr>
          <w:rFonts w:cs="Arial"/>
          <w:szCs w:val="24"/>
          <w:shd w:val="clear" w:color="auto" w:fill="FFFFFF"/>
        </w:rPr>
        <w:t>(Crandall, 1989)</w:t>
      </w:r>
      <w:r w:rsidR="005D5C58" w:rsidRPr="00666C97">
        <w:rPr>
          <w:rFonts w:cs="Arial"/>
          <w:szCs w:val="24"/>
        </w:rPr>
        <w:t>. In this activity, the management of the Unilever Company can arrange different program</w:t>
      </w:r>
      <w:r w:rsidR="00316D05" w:rsidRPr="00666C97">
        <w:rPr>
          <w:rFonts w:cs="Arial"/>
          <w:szCs w:val="24"/>
        </w:rPr>
        <w:t>s</w:t>
      </w:r>
      <w:r w:rsidR="005D5C58" w:rsidRPr="00666C97">
        <w:rPr>
          <w:rFonts w:cs="Arial"/>
          <w:szCs w:val="24"/>
        </w:rPr>
        <w:t xml:space="preserve"> to attract skilled employees in the organisation</w:t>
      </w:r>
      <w:r w:rsidR="00316D05" w:rsidRPr="00666C97">
        <w:rPr>
          <w:rFonts w:cs="Arial"/>
          <w:szCs w:val="24"/>
        </w:rPr>
        <w:t xml:space="preserve"> and make different approaches to explain the current situation of the organisation. Following these activities of human resource planning, management can achieve organisational very easily.</w:t>
      </w:r>
    </w:p>
    <w:p w14:paraId="5EFC533C" w14:textId="77777777" w:rsidR="0029160E" w:rsidRPr="00666C97" w:rsidRDefault="0029160E" w:rsidP="0029160E">
      <w:pPr>
        <w:jc w:val="center"/>
        <w:rPr>
          <w:rFonts w:cs="Arial"/>
          <w:szCs w:val="24"/>
        </w:rPr>
      </w:pPr>
      <w:r w:rsidRPr="00666C97">
        <w:rPr>
          <w:rFonts w:cs="Arial"/>
          <w:noProof/>
          <w:szCs w:val="24"/>
          <w:lang w:val="en-US" w:eastAsia="ko-KR"/>
        </w:rPr>
        <w:lastRenderedPageBreak/>
        <w:drawing>
          <wp:inline distT="0" distB="0" distL="0" distR="0" wp14:anchorId="7ACC699E" wp14:editId="0EFCCE42">
            <wp:extent cx="4724400" cy="297290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esentation+Slide+4-3+Human+Resources+Planning+Model.jpg"/>
                    <pic:cNvPicPr/>
                  </pic:nvPicPr>
                  <pic:blipFill>
                    <a:blip r:embed="rId8">
                      <a:extLst>
                        <a:ext uri="{28A0092B-C50C-407E-A947-70E740481C1C}">
                          <a14:useLocalDpi xmlns:a14="http://schemas.microsoft.com/office/drawing/2010/main" val="0"/>
                        </a:ext>
                      </a:extLst>
                    </a:blip>
                    <a:stretch>
                      <a:fillRect/>
                    </a:stretch>
                  </pic:blipFill>
                  <pic:spPr>
                    <a:xfrm>
                      <a:off x="0" y="0"/>
                      <a:ext cx="4735376" cy="2979808"/>
                    </a:xfrm>
                    <a:prstGeom prst="rect">
                      <a:avLst/>
                    </a:prstGeom>
                  </pic:spPr>
                </pic:pic>
              </a:graphicData>
            </a:graphic>
          </wp:inline>
        </w:drawing>
      </w:r>
    </w:p>
    <w:p w14:paraId="111204B5" w14:textId="77777777" w:rsidR="00B16027" w:rsidRPr="00666C97" w:rsidRDefault="00B16027" w:rsidP="0029160E">
      <w:pPr>
        <w:jc w:val="center"/>
        <w:rPr>
          <w:rFonts w:cs="Arial"/>
          <w:szCs w:val="24"/>
        </w:rPr>
      </w:pPr>
      <w:r w:rsidRPr="00666C97">
        <w:rPr>
          <w:rFonts w:cs="Arial"/>
          <w:szCs w:val="24"/>
        </w:rPr>
        <w:t xml:space="preserve">Figure </w:t>
      </w:r>
      <w:r w:rsidR="00F40FA7" w:rsidRPr="00666C97">
        <w:rPr>
          <w:rFonts w:cs="Arial"/>
          <w:szCs w:val="24"/>
        </w:rPr>
        <w:t>2</w:t>
      </w:r>
      <w:r w:rsidRPr="00666C97">
        <w:rPr>
          <w:rFonts w:cs="Arial"/>
          <w:szCs w:val="24"/>
        </w:rPr>
        <w:t xml:space="preserve">: Human Resource planning model [source: </w:t>
      </w:r>
      <w:r w:rsidRPr="00666C97">
        <w:rPr>
          <w:rFonts w:cs="Arial"/>
          <w:szCs w:val="24"/>
          <w:shd w:val="clear" w:color="auto" w:fill="FFFFFF"/>
        </w:rPr>
        <w:t>(Crandall, 1989)]</w:t>
      </w:r>
    </w:p>
    <w:p w14:paraId="7B4B5A68" w14:textId="77777777" w:rsidR="0029160E" w:rsidRPr="00666C97" w:rsidRDefault="00EF197E" w:rsidP="0029160E">
      <w:pPr>
        <w:rPr>
          <w:rFonts w:cs="Arial"/>
          <w:szCs w:val="24"/>
        </w:rPr>
      </w:pPr>
      <w:r w:rsidRPr="00666C97">
        <w:rPr>
          <w:rFonts w:cs="Arial"/>
          <w:szCs w:val="24"/>
        </w:rPr>
        <w:t>In the human resource planning model, the HRM of the Unilever company has approache</w:t>
      </w:r>
      <w:r w:rsidR="00714D5C">
        <w:rPr>
          <w:rFonts w:cs="Arial"/>
          <w:szCs w:val="24"/>
        </w:rPr>
        <w:t>d</w:t>
      </w:r>
      <w:r w:rsidRPr="00666C97">
        <w:rPr>
          <w:rFonts w:cs="Arial"/>
          <w:szCs w:val="24"/>
        </w:rPr>
        <w:t xml:space="preserve"> a model for resourcing the employees. through the planning model, the HRM wants to forecast the </w:t>
      </w:r>
      <w:r w:rsidR="00714D5C">
        <w:rPr>
          <w:rFonts w:cs="Arial"/>
          <w:szCs w:val="24"/>
        </w:rPr>
        <w:t>number</w:t>
      </w:r>
      <w:r w:rsidRPr="00666C97">
        <w:rPr>
          <w:rFonts w:cs="Arial"/>
          <w:szCs w:val="24"/>
        </w:rPr>
        <w:t xml:space="preserve"> of employees </w:t>
      </w:r>
      <w:r w:rsidR="00714D5C">
        <w:rPr>
          <w:rFonts w:cs="Arial"/>
          <w:szCs w:val="24"/>
        </w:rPr>
        <w:t>is</w:t>
      </w:r>
      <w:r w:rsidRPr="00666C97">
        <w:rPr>
          <w:rFonts w:cs="Arial"/>
          <w:szCs w:val="24"/>
        </w:rPr>
        <w:t xml:space="preserve"> needed based on different consideration</w:t>
      </w:r>
      <w:r w:rsidR="00714D5C">
        <w:rPr>
          <w:rFonts w:cs="Arial"/>
          <w:szCs w:val="24"/>
        </w:rPr>
        <w:t>s</w:t>
      </w:r>
      <w:r w:rsidRPr="00666C97">
        <w:rPr>
          <w:rFonts w:cs="Arial"/>
          <w:szCs w:val="24"/>
        </w:rPr>
        <w:t xml:space="preserve"> and techniques which are applied in the Unilever Company.</w:t>
      </w:r>
      <w:r w:rsidR="00D231FE" w:rsidRPr="00666C97">
        <w:rPr>
          <w:rFonts w:cs="Arial"/>
          <w:szCs w:val="24"/>
        </w:rPr>
        <w:t xml:space="preserve"> th</w:t>
      </w:r>
      <w:r w:rsidR="00714D5C">
        <w:rPr>
          <w:rFonts w:cs="Arial"/>
          <w:szCs w:val="24"/>
        </w:rPr>
        <w:t>is</w:t>
      </w:r>
      <w:r w:rsidR="00D231FE" w:rsidRPr="00666C97">
        <w:rPr>
          <w:rFonts w:cs="Arial"/>
          <w:szCs w:val="24"/>
        </w:rPr>
        <w:t xml:space="preserve"> forecasting turns the analysis of employees supply in the Unilever Company. through this analysis, the HRM can determine and plan the recruitment process and after that, </w:t>
      </w:r>
      <w:r w:rsidR="00714D5C">
        <w:rPr>
          <w:rFonts w:cs="Arial"/>
          <w:szCs w:val="24"/>
        </w:rPr>
        <w:t>as</w:t>
      </w:r>
      <w:r w:rsidR="00D231FE" w:rsidRPr="00666C97">
        <w:rPr>
          <w:rFonts w:cs="Arial"/>
          <w:szCs w:val="24"/>
        </w:rPr>
        <w:t xml:space="preserve"> result</w:t>
      </w:r>
      <w:r w:rsidR="00714D5C">
        <w:rPr>
          <w:rFonts w:cs="Arial"/>
          <w:szCs w:val="24"/>
        </w:rPr>
        <w:t>,</w:t>
      </w:r>
      <w:r w:rsidR="00D231FE" w:rsidRPr="00666C97">
        <w:rPr>
          <w:rFonts w:cs="Arial"/>
          <w:szCs w:val="24"/>
        </w:rPr>
        <w:t xml:space="preserve"> the HRM of Unilever Company balances the supply and demand of the resourcing activities.</w:t>
      </w:r>
      <w:r w:rsidRPr="00666C97">
        <w:rPr>
          <w:rFonts w:cs="Arial"/>
          <w:szCs w:val="24"/>
        </w:rPr>
        <w:t xml:space="preserve"> </w:t>
      </w:r>
    </w:p>
    <w:p w14:paraId="14D85300" w14:textId="77777777" w:rsidR="00316D05" w:rsidRPr="00666C97" w:rsidRDefault="00316D05" w:rsidP="00666C97">
      <w:pPr>
        <w:pStyle w:val="Heading2"/>
        <w:rPr>
          <w:color w:val="auto"/>
        </w:rPr>
      </w:pPr>
      <w:bookmarkStart w:id="7" w:name="_Toc57124542"/>
      <w:r w:rsidRPr="00666C97">
        <w:rPr>
          <w:color w:val="auto"/>
        </w:rPr>
        <w:t>Recruitment process of Human resource management</w:t>
      </w:r>
      <w:bookmarkEnd w:id="7"/>
    </w:p>
    <w:p w14:paraId="49F4ED5B" w14:textId="77777777" w:rsidR="00316D05" w:rsidRPr="00666C97" w:rsidRDefault="00316D05" w:rsidP="005E5D68">
      <w:pPr>
        <w:rPr>
          <w:rFonts w:cs="Arial"/>
          <w:szCs w:val="24"/>
        </w:rPr>
      </w:pPr>
      <w:r w:rsidRPr="00666C97">
        <w:rPr>
          <w:rFonts w:cs="Arial"/>
          <w:szCs w:val="24"/>
        </w:rPr>
        <w:t>Finding and attracting new employees to the organisation is one of the common proces</w:t>
      </w:r>
      <w:r w:rsidR="00BC6A01" w:rsidRPr="00666C97">
        <w:rPr>
          <w:rFonts w:cs="Arial"/>
          <w:szCs w:val="24"/>
        </w:rPr>
        <w:t>se</w:t>
      </w:r>
      <w:r w:rsidRPr="00666C97">
        <w:rPr>
          <w:rFonts w:cs="Arial"/>
          <w:szCs w:val="24"/>
        </w:rPr>
        <w:t>s of the organisation. Following proper steps to find out and attract new employees can enhance the possibility of attaining organisational objective</w:t>
      </w:r>
      <w:r w:rsidR="00714D5C">
        <w:rPr>
          <w:rFonts w:cs="Arial"/>
          <w:szCs w:val="24"/>
        </w:rPr>
        <w:t>s</w:t>
      </w:r>
      <w:r w:rsidRPr="00666C97">
        <w:rPr>
          <w:rFonts w:cs="Arial"/>
          <w:szCs w:val="24"/>
        </w:rPr>
        <w:t xml:space="preserve"> through human resource management. With the help of the recruitment process, a talented and working employee can be shortlisted for the organisation.</w:t>
      </w:r>
      <w:r w:rsidR="00890FC2" w:rsidRPr="00666C97">
        <w:rPr>
          <w:rFonts w:cs="Arial"/>
          <w:szCs w:val="24"/>
        </w:rPr>
        <w:t xml:space="preserve"> The whole process of recruitment process can be depended on the size of the business</w:t>
      </w:r>
      <w:r w:rsidR="005E5D68" w:rsidRPr="00666C97">
        <w:rPr>
          <w:rFonts w:cs="Arial"/>
          <w:szCs w:val="24"/>
        </w:rPr>
        <w:t xml:space="preserve"> </w:t>
      </w:r>
      <w:r w:rsidR="005E5D68" w:rsidRPr="00666C97">
        <w:rPr>
          <w:rFonts w:cs="Arial"/>
          <w:szCs w:val="24"/>
          <w:shd w:val="clear" w:color="auto" w:fill="FFFFFF"/>
        </w:rPr>
        <w:t xml:space="preserve">(Ferris, </w:t>
      </w:r>
      <w:proofErr w:type="spellStart"/>
      <w:r w:rsidR="005E5D68" w:rsidRPr="00666C97">
        <w:rPr>
          <w:rFonts w:cs="Arial"/>
          <w:szCs w:val="24"/>
          <w:shd w:val="clear" w:color="auto" w:fill="FFFFFF"/>
        </w:rPr>
        <w:t>Berkson</w:t>
      </w:r>
      <w:proofErr w:type="spellEnd"/>
      <w:r w:rsidR="005E5D68" w:rsidRPr="00666C97">
        <w:rPr>
          <w:rFonts w:cs="Arial"/>
          <w:szCs w:val="24"/>
          <w:shd w:val="clear" w:color="auto" w:fill="FFFFFF"/>
        </w:rPr>
        <w:t xml:space="preserve"> and Harris, 2002)</w:t>
      </w:r>
      <w:r w:rsidR="00890FC2" w:rsidRPr="00666C97">
        <w:rPr>
          <w:rFonts w:cs="Arial"/>
          <w:szCs w:val="24"/>
        </w:rPr>
        <w:t xml:space="preserve">. To recruit in the new position, Human Resource Management can fill-up the position through the existing employees otherwise management needs to gather from outside of the organisation.  Recruitment from the outside is very popular and through this </w:t>
      </w:r>
      <w:r w:rsidR="00890FC2" w:rsidRPr="00666C97">
        <w:rPr>
          <w:rFonts w:cs="Arial"/>
          <w:szCs w:val="24"/>
        </w:rPr>
        <w:lastRenderedPageBreak/>
        <w:t>process</w:t>
      </w:r>
      <w:r w:rsidR="00BC6A01" w:rsidRPr="00666C97">
        <w:rPr>
          <w:rFonts w:cs="Arial"/>
          <w:szCs w:val="24"/>
        </w:rPr>
        <w:t>,</w:t>
      </w:r>
      <w:r w:rsidR="00890FC2" w:rsidRPr="00666C97">
        <w:rPr>
          <w:rFonts w:cs="Arial"/>
          <w:szCs w:val="24"/>
        </w:rPr>
        <w:t xml:space="preserve"> new talent can be identified in the organisation</w:t>
      </w:r>
      <w:r w:rsidR="005E5D68" w:rsidRPr="00666C97">
        <w:rPr>
          <w:rFonts w:cs="Arial"/>
          <w:szCs w:val="24"/>
        </w:rPr>
        <w:t xml:space="preserve"> </w:t>
      </w:r>
      <w:r w:rsidR="005E5D68" w:rsidRPr="00666C97">
        <w:rPr>
          <w:rFonts w:cs="Arial"/>
          <w:szCs w:val="24"/>
          <w:shd w:val="clear" w:color="auto" w:fill="FFFFFF"/>
        </w:rPr>
        <w:t xml:space="preserve">(Baum and </w:t>
      </w:r>
      <w:proofErr w:type="spellStart"/>
      <w:r w:rsidR="005E5D68" w:rsidRPr="00666C97">
        <w:rPr>
          <w:rFonts w:cs="Arial"/>
          <w:szCs w:val="24"/>
          <w:shd w:val="clear" w:color="auto" w:fill="FFFFFF"/>
        </w:rPr>
        <w:t>Kabst</w:t>
      </w:r>
      <w:proofErr w:type="spellEnd"/>
      <w:r w:rsidR="005E5D68" w:rsidRPr="00666C97">
        <w:rPr>
          <w:rFonts w:cs="Arial"/>
          <w:szCs w:val="24"/>
          <w:shd w:val="clear" w:color="auto" w:fill="FFFFFF"/>
        </w:rPr>
        <w:t>, 2014)</w:t>
      </w:r>
      <w:r w:rsidR="00890FC2" w:rsidRPr="00666C97">
        <w:rPr>
          <w:rFonts w:cs="Arial"/>
          <w:szCs w:val="24"/>
        </w:rPr>
        <w:t xml:space="preserve">. </w:t>
      </w:r>
      <w:r w:rsidR="00D231FE" w:rsidRPr="00666C97">
        <w:rPr>
          <w:rFonts w:cs="Arial"/>
          <w:szCs w:val="24"/>
        </w:rPr>
        <w:t>Along with these approaches, the Unilever Company has following a unique process of recruitment to select an employee for the position according to the planning.</w:t>
      </w:r>
    </w:p>
    <w:p w14:paraId="5442AB67" w14:textId="77777777" w:rsidR="00D231FE" w:rsidRPr="00666C97" w:rsidRDefault="00D231FE" w:rsidP="00B16027">
      <w:pPr>
        <w:jc w:val="center"/>
        <w:rPr>
          <w:rFonts w:cs="Arial"/>
          <w:szCs w:val="24"/>
        </w:rPr>
      </w:pPr>
      <w:r w:rsidRPr="00666C97">
        <w:rPr>
          <w:rFonts w:cs="Arial"/>
          <w:noProof/>
          <w:szCs w:val="24"/>
          <w:lang w:val="en-US" w:eastAsia="ko-KR"/>
        </w:rPr>
        <w:drawing>
          <wp:inline distT="0" distB="0" distL="0" distR="0" wp14:anchorId="13817732" wp14:editId="68C67BFF">
            <wp:extent cx="5791200" cy="39338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1.jpg"/>
                    <pic:cNvPicPr/>
                  </pic:nvPicPr>
                  <pic:blipFill>
                    <a:blip r:embed="rId9">
                      <a:extLst>
                        <a:ext uri="{28A0092B-C50C-407E-A947-70E740481C1C}">
                          <a14:useLocalDpi xmlns:a14="http://schemas.microsoft.com/office/drawing/2010/main" val="0"/>
                        </a:ext>
                      </a:extLst>
                    </a:blip>
                    <a:stretch>
                      <a:fillRect/>
                    </a:stretch>
                  </pic:blipFill>
                  <pic:spPr>
                    <a:xfrm>
                      <a:off x="0" y="0"/>
                      <a:ext cx="5791200" cy="3933825"/>
                    </a:xfrm>
                    <a:prstGeom prst="rect">
                      <a:avLst/>
                    </a:prstGeom>
                  </pic:spPr>
                </pic:pic>
              </a:graphicData>
            </a:graphic>
          </wp:inline>
        </w:drawing>
      </w:r>
    </w:p>
    <w:p w14:paraId="1CB6651D" w14:textId="77777777" w:rsidR="00B16027" w:rsidRPr="00666C97" w:rsidRDefault="00B16027" w:rsidP="00B16027">
      <w:pPr>
        <w:jc w:val="center"/>
        <w:rPr>
          <w:rFonts w:cs="Arial"/>
          <w:szCs w:val="24"/>
        </w:rPr>
      </w:pPr>
      <w:r w:rsidRPr="00666C97">
        <w:rPr>
          <w:rFonts w:cs="Arial"/>
          <w:szCs w:val="24"/>
        </w:rPr>
        <w:t xml:space="preserve">Figure </w:t>
      </w:r>
      <w:r w:rsidR="00F40FA7" w:rsidRPr="00666C97">
        <w:rPr>
          <w:rFonts w:cs="Arial"/>
          <w:szCs w:val="24"/>
        </w:rPr>
        <w:t>3</w:t>
      </w:r>
      <w:r w:rsidRPr="00666C97">
        <w:rPr>
          <w:rFonts w:cs="Arial"/>
          <w:szCs w:val="24"/>
        </w:rPr>
        <w:t xml:space="preserve">: the recruitment process of HRM [source: </w:t>
      </w:r>
      <w:r w:rsidRPr="00666C97">
        <w:rPr>
          <w:rFonts w:cs="Arial"/>
          <w:szCs w:val="24"/>
          <w:shd w:val="clear" w:color="auto" w:fill="FFFFFF"/>
        </w:rPr>
        <w:t xml:space="preserve">(Ferris, </w:t>
      </w:r>
      <w:proofErr w:type="spellStart"/>
      <w:r w:rsidRPr="00666C97">
        <w:rPr>
          <w:rFonts w:cs="Arial"/>
          <w:szCs w:val="24"/>
          <w:shd w:val="clear" w:color="auto" w:fill="FFFFFF"/>
        </w:rPr>
        <w:t>Berkson</w:t>
      </w:r>
      <w:proofErr w:type="spellEnd"/>
      <w:r w:rsidRPr="00666C97">
        <w:rPr>
          <w:rFonts w:cs="Arial"/>
          <w:szCs w:val="24"/>
          <w:shd w:val="clear" w:color="auto" w:fill="FFFFFF"/>
        </w:rPr>
        <w:t xml:space="preserve"> and Harris, 2002)]</w:t>
      </w:r>
    </w:p>
    <w:p w14:paraId="1C51C315" w14:textId="77777777" w:rsidR="00D231FE" w:rsidRPr="00666C97" w:rsidRDefault="00474847" w:rsidP="00B16027">
      <w:pPr>
        <w:rPr>
          <w:rFonts w:cs="Arial"/>
          <w:szCs w:val="24"/>
        </w:rPr>
      </w:pPr>
      <w:r w:rsidRPr="00666C97">
        <w:rPr>
          <w:rFonts w:cs="Arial"/>
          <w:szCs w:val="24"/>
        </w:rPr>
        <w:t xml:space="preserve">According to the recruitment process of the Unilever Company, the HRM of the Unilever Company at first tries to determine the amount of vacancy </w:t>
      </w:r>
      <w:r w:rsidR="00714D5C">
        <w:rPr>
          <w:rFonts w:cs="Arial"/>
          <w:szCs w:val="24"/>
        </w:rPr>
        <w:t>that ha</w:t>
      </w:r>
      <w:r w:rsidRPr="00666C97">
        <w:rPr>
          <w:rFonts w:cs="Arial"/>
          <w:szCs w:val="24"/>
        </w:rPr>
        <w:t>s existed in several department</w:t>
      </w:r>
      <w:r w:rsidR="00714D5C">
        <w:rPr>
          <w:rFonts w:cs="Arial"/>
          <w:szCs w:val="24"/>
        </w:rPr>
        <w:t>s</w:t>
      </w:r>
      <w:r w:rsidRPr="00666C97">
        <w:rPr>
          <w:rFonts w:cs="Arial"/>
          <w:szCs w:val="24"/>
        </w:rPr>
        <w:t xml:space="preserve"> of the organisation. Secondly, based on the requirements and expected qualifications, HRM has prepared the job description. After that</w:t>
      </w:r>
      <w:r w:rsidR="00714D5C">
        <w:rPr>
          <w:rFonts w:cs="Arial"/>
          <w:szCs w:val="24"/>
        </w:rPr>
        <w:t>,</w:t>
      </w:r>
      <w:r w:rsidRPr="00666C97">
        <w:rPr>
          <w:rFonts w:cs="Arial"/>
          <w:szCs w:val="24"/>
        </w:rPr>
        <w:t xml:space="preserve"> an advertisement has been published in </w:t>
      </w:r>
      <w:r w:rsidR="00714D5C">
        <w:rPr>
          <w:rFonts w:cs="Arial"/>
          <w:szCs w:val="24"/>
        </w:rPr>
        <w:t xml:space="preserve">a </w:t>
      </w:r>
      <w:r w:rsidRPr="00666C97">
        <w:rPr>
          <w:rFonts w:cs="Arial"/>
          <w:szCs w:val="24"/>
        </w:rPr>
        <w:t>di</w:t>
      </w:r>
      <w:r w:rsidR="00714D5C">
        <w:rPr>
          <w:rFonts w:cs="Arial"/>
          <w:szCs w:val="24"/>
        </w:rPr>
        <w:t>f</w:t>
      </w:r>
      <w:r w:rsidRPr="00666C97">
        <w:rPr>
          <w:rFonts w:cs="Arial"/>
          <w:szCs w:val="24"/>
        </w:rPr>
        <w:t>ferent medium. Through the process, the HRM makes shortlisting and arranges intervie</w:t>
      </w:r>
      <w:r w:rsidR="00714D5C">
        <w:rPr>
          <w:rFonts w:cs="Arial"/>
          <w:szCs w:val="24"/>
        </w:rPr>
        <w:t>w</w:t>
      </w:r>
      <w:r w:rsidRPr="00666C97">
        <w:rPr>
          <w:rFonts w:cs="Arial"/>
          <w:szCs w:val="24"/>
        </w:rPr>
        <w:t xml:space="preserve">s. </w:t>
      </w:r>
    </w:p>
    <w:p w14:paraId="07B5C34A" w14:textId="77777777" w:rsidR="00354A9B" w:rsidRPr="00666C97" w:rsidRDefault="00354A9B" w:rsidP="00666C97">
      <w:pPr>
        <w:pStyle w:val="Heading2"/>
        <w:rPr>
          <w:color w:val="auto"/>
        </w:rPr>
      </w:pPr>
      <w:bookmarkStart w:id="8" w:name="_Toc57124543"/>
      <w:r w:rsidRPr="00666C97">
        <w:rPr>
          <w:color w:val="auto"/>
        </w:rPr>
        <w:t>Selection process</w:t>
      </w:r>
      <w:bookmarkEnd w:id="8"/>
    </w:p>
    <w:p w14:paraId="6311AC5F" w14:textId="77777777" w:rsidR="00354A9B" w:rsidRPr="00666C97" w:rsidRDefault="00354A9B" w:rsidP="005E5D68">
      <w:pPr>
        <w:rPr>
          <w:rFonts w:cs="Arial"/>
          <w:szCs w:val="24"/>
        </w:rPr>
      </w:pPr>
      <w:r w:rsidRPr="00666C97">
        <w:rPr>
          <w:rFonts w:cs="Arial"/>
          <w:szCs w:val="24"/>
        </w:rPr>
        <w:t xml:space="preserve">The next step which is done by Human Resource Management to attain organisational objective is selection. In this process, the management tries to select the best one among different candidates. After identifying the potential best candidates through different </w:t>
      </w:r>
      <w:r w:rsidRPr="00666C97">
        <w:rPr>
          <w:rFonts w:cs="Arial"/>
          <w:szCs w:val="24"/>
        </w:rPr>
        <w:lastRenderedPageBreak/>
        <w:t xml:space="preserve">qualifications, the management selects the candidates as </w:t>
      </w:r>
      <w:r w:rsidR="00BC6A01" w:rsidRPr="00666C97">
        <w:rPr>
          <w:rFonts w:cs="Arial"/>
          <w:szCs w:val="24"/>
        </w:rPr>
        <w:t xml:space="preserve">an </w:t>
      </w:r>
      <w:r w:rsidRPr="00666C97">
        <w:rPr>
          <w:rFonts w:cs="Arial"/>
          <w:szCs w:val="24"/>
        </w:rPr>
        <w:t>employee of the organisation. Through different qualifications</w:t>
      </w:r>
      <w:r w:rsidR="00A31E17" w:rsidRPr="00666C97">
        <w:rPr>
          <w:rFonts w:cs="Arial"/>
          <w:szCs w:val="24"/>
        </w:rPr>
        <w:t xml:space="preserve"> and tests</w:t>
      </w:r>
      <w:r w:rsidRPr="00666C97">
        <w:rPr>
          <w:rFonts w:cs="Arial"/>
          <w:szCs w:val="24"/>
        </w:rPr>
        <w:t xml:space="preserve">, the selection process </w:t>
      </w:r>
      <w:r w:rsidR="00A31E17" w:rsidRPr="00666C97">
        <w:rPr>
          <w:rFonts w:cs="Arial"/>
          <w:szCs w:val="24"/>
        </w:rPr>
        <w:t>has been</w:t>
      </w:r>
      <w:r w:rsidRPr="00666C97">
        <w:rPr>
          <w:rFonts w:cs="Arial"/>
          <w:szCs w:val="24"/>
        </w:rPr>
        <w:t xml:space="preserve"> started in the organisation</w:t>
      </w:r>
      <w:r w:rsidR="005E5D68" w:rsidRPr="00666C97">
        <w:rPr>
          <w:rFonts w:cs="Arial"/>
          <w:szCs w:val="24"/>
        </w:rPr>
        <w:t xml:space="preserve"> </w:t>
      </w:r>
      <w:r w:rsidR="005E5D68" w:rsidRPr="00666C97">
        <w:rPr>
          <w:rFonts w:cs="Arial"/>
          <w:szCs w:val="24"/>
          <w:shd w:val="clear" w:color="auto" w:fill="FFFFFF"/>
        </w:rPr>
        <w:t>(Sridhar, 2015)</w:t>
      </w:r>
      <w:r w:rsidRPr="00666C97">
        <w:rPr>
          <w:rFonts w:cs="Arial"/>
          <w:szCs w:val="24"/>
        </w:rPr>
        <w:t xml:space="preserve">. </w:t>
      </w:r>
      <w:r w:rsidR="00BC6A01" w:rsidRPr="00666C97">
        <w:rPr>
          <w:rFonts w:cs="Arial"/>
          <w:szCs w:val="24"/>
        </w:rPr>
        <w:t>The d</w:t>
      </w:r>
      <w:r w:rsidR="00A31E17" w:rsidRPr="00666C97">
        <w:rPr>
          <w:rFonts w:cs="Arial"/>
          <w:szCs w:val="24"/>
        </w:rPr>
        <w:t xml:space="preserve">ifferent organisation has followed different test to select the best one according to the organisational objective. Most of the organisations are following </w:t>
      </w:r>
      <w:r w:rsidR="00BC6A01" w:rsidRPr="00666C97">
        <w:rPr>
          <w:rFonts w:cs="Arial"/>
          <w:szCs w:val="24"/>
        </w:rPr>
        <w:t xml:space="preserve">the </w:t>
      </w:r>
      <w:r w:rsidR="00A31E17" w:rsidRPr="00666C97">
        <w:rPr>
          <w:rFonts w:cs="Arial"/>
          <w:szCs w:val="24"/>
        </w:rPr>
        <w:t xml:space="preserve">initial screening, employment test, interview to job candidates, investigating background and job offer latter etc. as their selection criteria. Without following these criteria, it becomes hard for the organisation to determine </w:t>
      </w:r>
      <w:r w:rsidR="00BC6A01" w:rsidRPr="00666C97">
        <w:rPr>
          <w:rFonts w:cs="Arial"/>
          <w:szCs w:val="24"/>
        </w:rPr>
        <w:t xml:space="preserve">the </w:t>
      </w:r>
      <w:r w:rsidR="00A31E17" w:rsidRPr="00666C97">
        <w:rPr>
          <w:rFonts w:cs="Arial"/>
          <w:szCs w:val="24"/>
        </w:rPr>
        <w:t xml:space="preserve">right and </w:t>
      </w:r>
      <w:r w:rsidR="00BC6A01" w:rsidRPr="00666C97">
        <w:rPr>
          <w:rFonts w:cs="Arial"/>
          <w:szCs w:val="24"/>
        </w:rPr>
        <w:t xml:space="preserve">the </w:t>
      </w:r>
      <w:r w:rsidR="00A31E17" w:rsidRPr="00666C97">
        <w:rPr>
          <w:rFonts w:cs="Arial"/>
          <w:szCs w:val="24"/>
        </w:rPr>
        <w:t>perfect person for the organisation. Among these selection criteria, employment test</w:t>
      </w:r>
      <w:r w:rsidR="0044061A" w:rsidRPr="00666C97">
        <w:rPr>
          <w:rFonts w:cs="Arial"/>
          <w:szCs w:val="24"/>
        </w:rPr>
        <w:t>s</w:t>
      </w:r>
      <w:r w:rsidR="00A31E17" w:rsidRPr="00666C97">
        <w:rPr>
          <w:rFonts w:cs="Arial"/>
          <w:szCs w:val="24"/>
        </w:rPr>
        <w:t xml:space="preserve">, </w:t>
      </w:r>
      <w:r w:rsidR="00BC6A01" w:rsidRPr="00666C97">
        <w:rPr>
          <w:rFonts w:cs="Arial"/>
          <w:szCs w:val="24"/>
        </w:rPr>
        <w:t xml:space="preserve">the </w:t>
      </w:r>
      <w:r w:rsidR="00A31E17" w:rsidRPr="00666C97">
        <w:rPr>
          <w:rFonts w:cs="Arial"/>
          <w:szCs w:val="24"/>
        </w:rPr>
        <w:t xml:space="preserve">job interview and background investigations are followed very strictly because of </w:t>
      </w:r>
      <w:r w:rsidR="0044061A" w:rsidRPr="00666C97">
        <w:rPr>
          <w:rFonts w:cs="Arial"/>
          <w:szCs w:val="24"/>
        </w:rPr>
        <w:t>their</w:t>
      </w:r>
      <w:r w:rsidR="00A31E17" w:rsidRPr="00666C97">
        <w:rPr>
          <w:rFonts w:cs="Arial"/>
          <w:szCs w:val="24"/>
        </w:rPr>
        <w:t xml:space="preserve"> effectiveness</w:t>
      </w:r>
      <w:r w:rsidR="005E5D68" w:rsidRPr="00666C97">
        <w:rPr>
          <w:rFonts w:cs="Arial"/>
          <w:szCs w:val="24"/>
        </w:rPr>
        <w:t xml:space="preserve"> </w:t>
      </w:r>
      <w:r w:rsidR="005E5D68" w:rsidRPr="00666C97">
        <w:rPr>
          <w:rFonts w:cs="Arial"/>
          <w:szCs w:val="24"/>
          <w:shd w:val="clear" w:color="auto" w:fill="FFFFFF"/>
        </w:rPr>
        <w:t>(Garcia-</w:t>
      </w:r>
      <w:proofErr w:type="spellStart"/>
      <w:r w:rsidR="005E5D68" w:rsidRPr="00666C97">
        <w:rPr>
          <w:rFonts w:cs="Arial"/>
          <w:szCs w:val="24"/>
          <w:shd w:val="clear" w:color="auto" w:fill="FFFFFF"/>
        </w:rPr>
        <w:t>Carbonell</w:t>
      </w:r>
      <w:proofErr w:type="spellEnd"/>
      <w:r w:rsidR="005E5D68" w:rsidRPr="00666C97">
        <w:rPr>
          <w:rFonts w:cs="Arial"/>
          <w:szCs w:val="24"/>
          <w:shd w:val="clear" w:color="auto" w:fill="FFFFFF"/>
        </w:rPr>
        <w:t>, Martin-</w:t>
      </w:r>
      <w:proofErr w:type="spellStart"/>
      <w:r w:rsidR="005E5D68" w:rsidRPr="00666C97">
        <w:rPr>
          <w:rFonts w:cs="Arial"/>
          <w:szCs w:val="24"/>
          <w:shd w:val="clear" w:color="auto" w:fill="FFFFFF"/>
        </w:rPr>
        <w:t>Alcazar</w:t>
      </w:r>
      <w:proofErr w:type="spellEnd"/>
      <w:r w:rsidR="005E5D68" w:rsidRPr="00666C97">
        <w:rPr>
          <w:rFonts w:cs="Arial"/>
          <w:szCs w:val="24"/>
          <w:shd w:val="clear" w:color="auto" w:fill="FFFFFF"/>
        </w:rPr>
        <w:t xml:space="preserve"> and Sanchez-</w:t>
      </w:r>
      <w:proofErr w:type="spellStart"/>
      <w:r w:rsidR="005E5D68" w:rsidRPr="00666C97">
        <w:rPr>
          <w:rFonts w:cs="Arial"/>
          <w:szCs w:val="24"/>
          <w:shd w:val="clear" w:color="auto" w:fill="FFFFFF"/>
        </w:rPr>
        <w:t>Gardey</w:t>
      </w:r>
      <w:proofErr w:type="spellEnd"/>
      <w:r w:rsidR="005E5D68" w:rsidRPr="00666C97">
        <w:rPr>
          <w:rFonts w:cs="Arial"/>
          <w:szCs w:val="24"/>
          <w:shd w:val="clear" w:color="auto" w:fill="FFFFFF"/>
        </w:rPr>
        <w:t>, 2014)</w:t>
      </w:r>
      <w:r w:rsidR="00A31E17" w:rsidRPr="00666C97">
        <w:rPr>
          <w:rFonts w:cs="Arial"/>
          <w:szCs w:val="24"/>
        </w:rPr>
        <w:t xml:space="preserve">. To understand better the candidates, these criteria </w:t>
      </w:r>
      <w:r w:rsidR="00BC6A01" w:rsidRPr="00666C97">
        <w:rPr>
          <w:rFonts w:cs="Arial"/>
          <w:szCs w:val="24"/>
        </w:rPr>
        <w:t>are</w:t>
      </w:r>
      <w:r w:rsidR="00A31E17" w:rsidRPr="00666C97">
        <w:rPr>
          <w:rFonts w:cs="Arial"/>
          <w:szCs w:val="24"/>
        </w:rPr>
        <w:t xml:space="preserve"> very helpful for the organisation. </w:t>
      </w:r>
      <w:r w:rsidR="006A4B86" w:rsidRPr="00666C97">
        <w:rPr>
          <w:rFonts w:cs="Arial"/>
          <w:szCs w:val="24"/>
        </w:rPr>
        <w:t xml:space="preserve">In the </w:t>
      </w:r>
      <w:r w:rsidR="000701C8" w:rsidRPr="00666C97">
        <w:rPr>
          <w:rFonts w:cs="Arial"/>
          <w:szCs w:val="24"/>
        </w:rPr>
        <w:t>employment</w:t>
      </w:r>
      <w:r w:rsidR="006A4B86" w:rsidRPr="00666C97">
        <w:rPr>
          <w:rFonts w:cs="Arial"/>
          <w:szCs w:val="24"/>
        </w:rPr>
        <w:t xml:space="preserve"> test, the management tries to identify the characteristics, behaviour, attitude, knowledge and mental abilities of the candidates. To get better results from this selection process, many organisations are inviting professionals for operating this testing process. Another important selection criteri</w:t>
      </w:r>
      <w:r w:rsidR="0044061A" w:rsidRPr="00666C97">
        <w:rPr>
          <w:rFonts w:cs="Arial"/>
          <w:szCs w:val="24"/>
        </w:rPr>
        <w:t>on</w:t>
      </w:r>
      <w:r w:rsidR="006A4B86" w:rsidRPr="00666C97">
        <w:rPr>
          <w:rFonts w:cs="Arial"/>
          <w:szCs w:val="24"/>
        </w:rPr>
        <w:t xml:space="preserve"> for attaining organisational objective</w:t>
      </w:r>
      <w:r w:rsidR="00714D5C">
        <w:rPr>
          <w:rFonts w:cs="Arial"/>
          <w:szCs w:val="24"/>
        </w:rPr>
        <w:t>s</w:t>
      </w:r>
      <w:r w:rsidR="006A4B86" w:rsidRPr="00666C97">
        <w:rPr>
          <w:rFonts w:cs="Arial"/>
          <w:szCs w:val="24"/>
        </w:rPr>
        <w:t xml:space="preserve"> through selection is </w:t>
      </w:r>
      <w:r w:rsidR="00BC6A01" w:rsidRPr="00666C97">
        <w:rPr>
          <w:rFonts w:cs="Arial"/>
          <w:szCs w:val="24"/>
        </w:rPr>
        <w:t xml:space="preserve">a </w:t>
      </w:r>
      <w:r w:rsidR="006A4B86" w:rsidRPr="00666C97">
        <w:rPr>
          <w:rFonts w:cs="Arial"/>
          <w:szCs w:val="24"/>
        </w:rPr>
        <w:t xml:space="preserve">job interview where a conversation is made </w:t>
      </w:r>
      <w:r w:rsidR="0044061A" w:rsidRPr="00666C97">
        <w:rPr>
          <w:rFonts w:cs="Arial"/>
          <w:szCs w:val="24"/>
        </w:rPr>
        <w:t xml:space="preserve">between </w:t>
      </w:r>
      <w:r w:rsidR="006A4B86" w:rsidRPr="00666C97">
        <w:rPr>
          <w:rFonts w:cs="Arial"/>
          <w:szCs w:val="24"/>
        </w:rPr>
        <w:t>employer and candidates</w:t>
      </w:r>
      <w:r w:rsidR="005E5D68" w:rsidRPr="00666C97">
        <w:rPr>
          <w:rFonts w:cs="Arial"/>
          <w:szCs w:val="24"/>
        </w:rPr>
        <w:t xml:space="preserve"> </w:t>
      </w:r>
      <w:r w:rsidR="005E5D68" w:rsidRPr="00666C97">
        <w:rPr>
          <w:rFonts w:cs="Arial"/>
          <w:szCs w:val="24"/>
          <w:shd w:val="clear" w:color="auto" w:fill="FFFFFF"/>
        </w:rPr>
        <w:t>(</w:t>
      </w:r>
      <w:proofErr w:type="spellStart"/>
      <w:r w:rsidR="005E5D68" w:rsidRPr="00666C97">
        <w:rPr>
          <w:rFonts w:cs="Arial"/>
          <w:szCs w:val="24"/>
          <w:shd w:val="clear" w:color="auto" w:fill="FFFFFF"/>
        </w:rPr>
        <w:t>Paillé</w:t>
      </w:r>
      <w:proofErr w:type="spellEnd"/>
      <w:r w:rsidR="005E5D68" w:rsidRPr="00666C97">
        <w:rPr>
          <w:rFonts w:cs="Arial"/>
          <w:szCs w:val="24"/>
          <w:shd w:val="clear" w:color="auto" w:fill="FFFFFF"/>
        </w:rPr>
        <w:t xml:space="preserve">, </w:t>
      </w:r>
      <w:proofErr w:type="spellStart"/>
      <w:r w:rsidR="005E5D68" w:rsidRPr="00666C97">
        <w:rPr>
          <w:rFonts w:cs="Arial"/>
          <w:szCs w:val="24"/>
          <w:shd w:val="clear" w:color="auto" w:fill="FFFFFF"/>
        </w:rPr>
        <w:t>Valéau</w:t>
      </w:r>
      <w:proofErr w:type="spellEnd"/>
      <w:r w:rsidR="005E5D68" w:rsidRPr="00666C97">
        <w:rPr>
          <w:rFonts w:cs="Arial"/>
          <w:szCs w:val="24"/>
          <w:shd w:val="clear" w:color="auto" w:fill="FFFFFF"/>
        </w:rPr>
        <w:t xml:space="preserve"> and Renwick, 2020)</w:t>
      </w:r>
      <w:r w:rsidR="006A4B86" w:rsidRPr="00666C97">
        <w:rPr>
          <w:rFonts w:cs="Arial"/>
          <w:szCs w:val="24"/>
        </w:rPr>
        <w:t xml:space="preserve">. The candidates who can pass </w:t>
      </w:r>
      <w:r w:rsidR="0044061A" w:rsidRPr="00666C97">
        <w:rPr>
          <w:rFonts w:cs="Arial"/>
          <w:szCs w:val="24"/>
        </w:rPr>
        <w:t xml:space="preserve">the </w:t>
      </w:r>
      <w:r w:rsidR="006A4B86" w:rsidRPr="00666C97">
        <w:rPr>
          <w:rFonts w:cs="Arial"/>
          <w:szCs w:val="24"/>
        </w:rPr>
        <w:t xml:space="preserve">previous criteria </w:t>
      </w:r>
      <w:r w:rsidR="00BC6A01" w:rsidRPr="00666C97">
        <w:rPr>
          <w:rFonts w:cs="Arial"/>
          <w:szCs w:val="24"/>
        </w:rPr>
        <w:t>are</w:t>
      </w:r>
      <w:r w:rsidR="006A4B86" w:rsidRPr="00666C97">
        <w:rPr>
          <w:rFonts w:cs="Arial"/>
          <w:szCs w:val="24"/>
        </w:rPr>
        <w:t xml:space="preserve"> selected for th</w:t>
      </w:r>
      <w:r w:rsidR="00BC6A01" w:rsidRPr="00666C97">
        <w:rPr>
          <w:rFonts w:cs="Arial"/>
          <w:szCs w:val="24"/>
        </w:rPr>
        <w:t>ese</w:t>
      </w:r>
      <w:r w:rsidR="006A4B86" w:rsidRPr="00666C97">
        <w:rPr>
          <w:rFonts w:cs="Arial"/>
          <w:szCs w:val="24"/>
        </w:rPr>
        <w:t xml:space="preserve"> criteria. The candidates need to convince the employer about his dedication to perform</w:t>
      </w:r>
      <w:r w:rsidR="00BC6A01" w:rsidRPr="00666C97">
        <w:rPr>
          <w:rFonts w:cs="Arial"/>
          <w:szCs w:val="24"/>
        </w:rPr>
        <w:t>ing</w:t>
      </w:r>
      <w:r w:rsidR="006A4B86" w:rsidRPr="00666C97">
        <w:rPr>
          <w:rFonts w:cs="Arial"/>
          <w:szCs w:val="24"/>
        </w:rPr>
        <w:t xml:space="preserve"> the task. Like most organisations, the Unilever Company has also followed this process as resourcing activities where different criteria </w:t>
      </w:r>
      <w:r w:rsidR="00BC6A01" w:rsidRPr="00666C97">
        <w:rPr>
          <w:rFonts w:cs="Arial"/>
          <w:szCs w:val="24"/>
        </w:rPr>
        <w:t>are</w:t>
      </w:r>
      <w:r w:rsidR="006A4B86" w:rsidRPr="00666C97">
        <w:rPr>
          <w:rFonts w:cs="Arial"/>
          <w:szCs w:val="24"/>
        </w:rPr>
        <w:t xml:space="preserve"> used to measure the ability, skill and knowledge of the candidates. The </w:t>
      </w:r>
      <w:r w:rsidR="000701C8" w:rsidRPr="00666C97">
        <w:rPr>
          <w:rFonts w:cs="Arial"/>
          <w:szCs w:val="24"/>
        </w:rPr>
        <w:t xml:space="preserve">Unilever Company uses initial screening, employment test, job interview, investigating </w:t>
      </w:r>
      <w:r w:rsidR="00BC6A01" w:rsidRPr="00666C97">
        <w:rPr>
          <w:rFonts w:cs="Arial"/>
          <w:szCs w:val="24"/>
        </w:rPr>
        <w:t xml:space="preserve">a </w:t>
      </w:r>
      <w:r w:rsidR="00320964" w:rsidRPr="00666C97">
        <w:rPr>
          <w:rFonts w:cs="Arial"/>
          <w:szCs w:val="24"/>
        </w:rPr>
        <w:t>candidate’s</w:t>
      </w:r>
      <w:r w:rsidR="000701C8" w:rsidRPr="00666C97">
        <w:rPr>
          <w:rFonts w:cs="Arial"/>
          <w:szCs w:val="24"/>
        </w:rPr>
        <w:t xml:space="preserve"> background, medical examination and permanent job offer letter as steps to select </w:t>
      </w:r>
      <w:r w:rsidR="00BC6A01" w:rsidRPr="00666C97">
        <w:rPr>
          <w:rFonts w:cs="Arial"/>
          <w:szCs w:val="24"/>
        </w:rPr>
        <w:t>the</w:t>
      </w:r>
      <w:r w:rsidR="000701C8" w:rsidRPr="00666C97">
        <w:rPr>
          <w:rFonts w:cs="Arial"/>
          <w:szCs w:val="24"/>
        </w:rPr>
        <w:t xml:space="preserve"> best candidate for the organisation.</w:t>
      </w:r>
      <w:r w:rsidR="00320964" w:rsidRPr="00666C97">
        <w:rPr>
          <w:rFonts w:cs="Arial"/>
          <w:szCs w:val="24"/>
        </w:rPr>
        <w:t xml:space="preserve"> Through the whole selection process</w:t>
      </w:r>
      <w:r w:rsidR="00BC6A01" w:rsidRPr="00666C97">
        <w:rPr>
          <w:rFonts w:cs="Arial"/>
          <w:szCs w:val="24"/>
        </w:rPr>
        <w:t>,</w:t>
      </w:r>
      <w:r w:rsidR="00320964" w:rsidRPr="00666C97">
        <w:rPr>
          <w:rFonts w:cs="Arial"/>
          <w:szCs w:val="24"/>
        </w:rPr>
        <w:t xml:space="preserve"> the management has two purpose</w:t>
      </w:r>
      <w:r w:rsidR="00BC6A01" w:rsidRPr="00666C97">
        <w:rPr>
          <w:rFonts w:cs="Arial"/>
          <w:szCs w:val="24"/>
        </w:rPr>
        <w:t>s</w:t>
      </w:r>
      <w:r w:rsidR="00320964" w:rsidRPr="00666C97">
        <w:rPr>
          <w:rFonts w:cs="Arial"/>
          <w:szCs w:val="24"/>
        </w:rPr>
        <w:t xml:space="preserve">, one is identifying </w:t>
      </w:r>
      <w:r w:rsidR="00BC6A01" w:rsidRPr="00666C97">
        <w:rPr>
          <w:rFonts w:cs="Arial"/>
          <w:szCs w:val="24"/>
        </w:rPr>
        <w:t xml:space="preserve">the </w:t>
      </w:r>
      <w:r w:rsidR="00320964" w:rsidRPr="00666C97">
        <w:rPr>
          <w:rFonts w:cs="Arial"/>
          <w:szCs w:val="24"/>
        </w:rPr>
        <w:t>best candidates and decreasing candidates who don’t match the qualifications</w:t>
      </w:r>
      <w:r w:rsidR="005E5D68" w:rsidRPr="00666C97">
        <w:rPr>
          <w:rFonts w:cs="Arial"/>
          <w:szCs w:val="24"/>
        </w:rPr>
        <w:t xml:space="preserve"> </w:t>
      </w:r>
      <w:r w:rsidR="005E5D68" w:rsidRPr="00666C97">
        <w:rPr>
          <w:rFonts w:cs="Arial"/>
          <w:szCs w:val="24"/>
          <w:shd w:val="clear" w:color="auto" w:fill="FFFFFF"/>
        </w:rPr>
        <w:t>(</w:t>
      </w:r>
      <w:proofErr w:type="spellStart"/>
      <w:r w:rsidR="005E5D68" w:rsidRPr="00666C97">
        <w:rPr>
          <w:rFonts w:cs="Arial"/>
          <w:szCs w:val="24"/>
          <w:shd w:val="clear" w:color="auto" w:fill="FFFFFF"/>
        </w:rPr>
        <w:t>Wickramasinghe</w:t>
      </w:r>
      <w:proofErr w:type="spellEnd"/>
      <w:r w:rsidR="005E5D68" w:rsidRPr="00666C97">
        <w:rPr>
          <w:rFonts w:cs="Arial"/>
          <w:szCs w:val="24"/>
          <w:shd w:val="clear" w:color="auto" w:fill="FFFFFF"/>
        </w:rPr>
        <w:t xml:space="preserve"> and </w:t>
      </w:r>
      <w:proofErr w:type="spellStart"/>
      <w:r w:rsidR="005E5D68" w:rsidRPr="00666C97">
        <w:rPr>
          <w:rFonts w:cs="Arial"/>
          <w:szCs w:val="24"/>
          <w:shd w:val="clear" w:color="auto" w:fill="FFFFFF"/>
        </w:rPr>
        <w:t>Samaratunga</w:t>
      </w:r>
      <w:proofErr w:type="spellEnd"/>
      <w:r w:rsidR="005E5D68" w:rsidRPr="00666C97">
        <w:rPr>
          <w:rFonts w:cs="Arial"/>
          <w:szCs w:val="24"/>
          <w:shd w:val="clear" w:color="auto" w:fill="FFFFFF"/>
        </w:rPr>
        <w:t>, 2016)</w:t>
      </w:r>
      <w:r w:rsidR="00320964" w:rsidRPr="00666C97">
        <w:rPr>
          <w:rFonts w:cs="Arial"/>
          <w:szCs w:val="24"/>
        </w:rPr>
        <w:t>.</w:t>
      </w:r>
    </w:p>
    <w:p w14:paraId="380EA515" w14:textId="77777777" w:rsidR="00474847" w:rsidRPr="00666C97" w:rsidRDefault="00474847" w:rsidP="00B16027">
      <w:pPr>
        <w:jc w:val="center"/>
        <w:rPr>
          <w:rFonts w:cs="Arial"/>
          <w:szCs w:val="24"/>
        </w:rPr>
      </w:pPr>
      <w:r w:rsidRPr="00666C97">
        <w:rPr>
          <w:noProof/>
          <w:lang w:val="en-US" w:eastAsia="ko-KR"/>
        </w:rPr>
        <w:lastRenderedPageBreak/>
        <w:drawing>
          <wp:inline distT="0" distB="0" distL="0" distR="0" wp14:anchorId="218FE6BE" wp14:editId="2893B93A">
            <wp:extent cx="6327140" cy="5113076"/>
            <wp:effectExtent l="0" t="0" r="0" b="0"/>
            <wp:docPr id="4" name="Picture 4" descr="Selection Process : Meaning and 8 Steps of Selec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lection Process : Meaning and 8 Steps of Selection Proces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27140" cy="5113076"/>
                    </a:xfrm>
                    <a:prstGeom prst="rect">
                      <a:avLst/>
                    </a:prstGeom>
                    <a:noFill/>
                    <a:ln>
                      <a:noFill/>
                    </a:ln>
                  </pic:spPr>
                </pic:pic>
              </a:graphicData>
            </a:graphic>
          </wp:inline>
        </w:drawing>
      </w:r>
    </w:p>
    <w:p w14:paraId="24DFF80A" w14:textId="77777777" w:rsidR="001B6A55" w:rsidRPr="00666C97" w:rsidRDefault="001B6A55" w:rsidP="00B16027">
      <w:pPr>
        <w:jc w:val="center"/>
        <w:rPr>
          <w:rFonts w:cs="Arial"/>
          <w:szCs w:val="24"/>
        </w:rPr>
      </w:pPr>
      <w:r w:rsidRPr="00666C97">
        <w:rPr>
          <w:rFonts w:cs="Arial"/>
          <w:szCs w:val="24"/>
        </w:rPr>
        <w:t xml:space="preserve">Figure </w:t>
      </w:r>
      <w:r w:rsidR="00F40FA7" w:rsidRPr="00666C97">
        <w:rPr>
          <w:rFonts w:cs="Arial"/>
          <w:szCs w:val="24"/>
        </w:rPr>
        <w:t>4</w:t>
      </w:r>
      <w:r w:rsidRPr="00666C97">
        <w:rPr>
          <w:rFonts w:cs="Arial"/>
          <w:szCs w:val="24"/>
        </w:rPr>
        <w:t xml:space="preserve">: the selection process of HRM </w:t>
      </w:r>
      <w:r w:rsidR="00B16027" w:rsidRPr="00666C97">
        <w:rPr>
          <w:rFonts w:cs="Arial"/>
          <w:szCs w:val="24"/>
        </w:rPr>
        <w:t xml:space="preserve">[source: </w:t>
      </w:r>
      <w:r w:rsidR="00B16027" w:rsidRPr="00666C97">
        <w:rPr>
          <w:rFonts w:cs="Arial"/>
          <w:szCs w:val="24"/>
          <w:shd w:val="clear" w:color="auto" w:fill="FFFFFF"/>
        </w:rPr>
        <w:t>(</w:t>
      </w:r>
      <w:proofErr w:type="spellStart"/>
      <w:r w:rsidR="00B16027" w:rsidRPr="00666C97">
        <w:rPr>
          <w:rFonts w:cs="Arial"/>
          <w:szCs w:val="24"/>
          <w:shd w:val="clear" w:color="auto" w:fill="FFFFFF"/>
        </w:rPr>
        <w:t>Paillé</w:t>
      </w:r>
      <w:proofErr w:type="spellEnd"/>
      <w:r w:rsidR="00B16027" w:rsidRPr="00666C97">
        <w:rPr>
          <w:rFonts w:cs="Arial"/>
          <w:szCs w:val="24"/>
          <w:shd w:val="clear" w:color="auto" w:fill="FFFFFF"/>
        </w:rPr>
        <w:t xml:space="preserve">, </w:t>
      </w:r>
      <w:proofErr w:type="spellStart"/>
      <w:r w:rsidR="00B16027" w:rsidRPr="00666C97">
        <w:rPr>
          <w:rFonts w:cs="Arial"/>
          <w:szCs w:val="24"/>
          <w:shd w:val="clear" w:color="auto" w:fill="FFFFFF"/>
        </w:rPr>
        <w:t>Valéau</w:t>
      </w:r>
      <w:proofErr w:type="spellEnd"/>
      <w:r w:rsidR="00B16027" w:rsidRPr="00666C97">
        <w:rPr>
          <w:rFonts w:cs="Arial"/>
          <w:szCs w:val="24"/>
          <w:shd w:val="clear" w:color="auto" w:fill="FFFFFF"/>
        </w:rPr>
        <w:t xml:space="preserve"> and Renwick, 2020)]</w:t>
      </w:r>
    </w:p>
    <w:p w14:paraId="3F3B5034" w14:textId="77777777" w:rsidR="00474847" w:rsidRPr="00666C97" w:rsidRDefault="00474847" w:rsidP="001B6A55">
      <w:pPr>
        <w:rPr>
          <w:rFonts w:cs="Arial"/>
          <w:szCs w:val="24"/>
        </w:rPr>
      </w:pPr>
      <w:r w:rsidRPr="00666C97">
        <w:rPr>
          <w:rFonts w:cs="Arial"/>
          <w:szCs w:val="24"/>
        </w:rPr>
        <w:t xml:space="preserve">Based on the selection model of </w:t>
      </w:r>
      <w:r w:rsidR="001B6A55" w:rsidRPr="00666C97">
        <w:rPr>
          <w:rFonts w:cs="Arial"/>
          <w:szCs w:val="24"/>
        </w:rPr>
        <w:t>t</w:t>
      </w:r>
      <w:r w:rsidRPr="00666C97">
        <w:rPr>
          <w:rFonts w:cs="Arial"/>
          <w:szCs w:val="24"/>
        </w:rPr>
        <w:t xml:space="preserve">he Unilever Company, the selection process is started after the process of recruitment has ended. From the preliminary interview, the HRM has started the selection procedure. To select </w:t>
      </w:r>
      <w:r w:rsidR="00714D5C">
        <w:rPr>
          <w:rFonts w:cs="Arial"/>
          <w:szCs w:val="24"/>
        </w:rPr>
        <w:t xml:space="preserve">the </w:t>
      </w:r>
      <w:r w:rsidRPr="00666C97">
        <w:rPr>
          <w:rFonts w:cs="Arial"/>
          <w:szCs w:val="24"/>
        </w:rPr>
        <w:t>best e</w:t>
      </w:r>
      <w:r w:rsidR="00714D5C">
        <w:rPr>
          <w:rFonts w:cs="Arial"/>
          <w:szCs w:val="24"/>
        </w:rPr>
        <w:t>m</w:t>
      </w:r>
      <w:r w:rsidRPr="00666C97">
        <w:rPr>
          <w:rFonts w:cs="Arial"/>
          <w:szCs w:val="24"/>
        </w:rPr>
        <w:t xml:space="preserve">ployees from the bunch of candidates, the HRM of </w:t>
      </w:r>
      <w:r w:rsidR="001B6A55" w:rsidRPr="00666C97">
        <w:rPr>
          <w:rFonts w:cs="Arial"/>
          <w:szCs w:val="24"/>
        </w:rPr>
        <w:t>t</w:t>
      </w:r>
      <w:r w:rsidRPr="00666C97">
        <w:rPr>
          <w:rFonts w:cs="Arial"/>
          <w:szCs w:val="24"/>
        </w:rPr>
        <w:t xml:space="preserve">he Unilever Company </w:t>
      </w:r>
      <w:r w:rsidR="001B6A55" w:rsidRPr="00666C97">
        <w:rPr>
          <w:rFonts w:cs="Arial"/>
          <w:szCs w:val="24"/>
        </w:rPr>
        <w:t xml:space="preserve">has arranged the employment test, medical examination and many other things. After matching all selection criteria of The Unilever Company, the HRM selects the candidates who </w:t>
      </w:r>
      <w:r w:rsidR="00714D5C">
        <w:rPr>
          <w:rFonts w:cs="Arial"/>
          <w:szCs w:val="24"/>
        </w:rPr>
        <w:t>are</w:t>
      </w:r>
      <w:r w:rsidR="001B6A55" w:rsidRPr="00666C97">
        <w:rPr>
          <w:rFonts w:cs="Arial"/>
          <w:szCs w:val="24"/>
        </w:rPr>
        <w:t xml:space="preserve"> best for the Unilever Company</w:t>
      </w:r>
    </w:p>
    <w:p w14:paraId="6180BA0C" w14:textId="77777777" w:rsidR="00F40FA7" w:rsidRPr="00666C97" w:rsidRDefault="00F40FA7">
      <w:pPr>
        <w:rPr>
          <w:rFonts w:eastAsiaTheme="majorEastAsia" w:cs="Arial"/>
          <w:sz w:val="32"/>
          <w:szCs w:val="32"/>
        </w:rPr>
      </w:pPr>
      <w:r w:rsidRPr="00666C97">
        <w:rPr>
          <w:rFonts w:cs="Arial"/>
        </w:rPr>
        <w:br w:type="page"/>
      </w:r>
    </w:p>
    <w:p w14:paraId="226E526D" w14:textId="77777777" w:rsidR="006B4618" w:rsidRPr="00666C97" w:rsidRDefault="006B4618" w:rsidP="00666C97">
      <w:pPr>
        <w:pStyle w:val="Heading2"/>
        <w:rPr>
          <w:color w:val="auto"/>
        </w:rPr>
      </w:pPr>
      <w:bookmarkStart w:id="9" w:name="_Toc57124544"/>
      <w:r w:rsidRPr="00666C97">
        <w:rPr>
          <w:color w:val="auto"/>
        </w:rPr>
        <w:lastRenderedPageBreak/>
        <w:t>Conclusion</w:t>
      </w:r>
      <w:bookmarkEnd w:id="9"/>
    </w:p>
    <w:p w14:paraId="7D5CE0EF" w14:textId="77777777" w:rsidR="006B4618" w:rsidRPr="00666C97" w:rsidRDefault="006B4618" w:rsidP="005E5D68">
      <w:pPr>
        <w:rPr>
          <w:rFonts w:cs="Arial"/>
          <w:szCs w:val="24"/>
        </w:rPr>
      </w:pPr>
      <w:r w:rsidRPr="00666C97">
        <w:rPr>
          <w:rFonts w:cs="Arial"/>
          <w:szCs w:val="24"/>
        </w:rPr>
        <w:t xml:space="preserve">HRM has to perform different activities to make a bridge between employer and employees. Human Resource Management needs to complete the task effectively because of the intention of reaching </w:t>
      </w:r>
      <w:r w:rsidR="00BC6A01" w:rsidRPr="00666C97">
        <w:rPr>
          <w:rFonts w:cs="Arial"/>
          <w:szCs w:val="24"/>
        </w:rPr>
        <w:t xml:space="preserve">the </w:t>
      </w:r>
      <w:r w:rsidRPr="00666C97">
        <w:rPr>
          <w:rFonts w:cs="Arial"/>
          <w:szCs w:val="24"/>
        </w:rPr>
        <w:t xml:space="preserve">organisational objective. Among </w:t>
      </w:r>
      <w:r w:rsidR="00BC6A01" w:rsidRPr="00666C97">
        <w:rPr>
          <w:rFonts w:cs="Arial"/>
          <w:szCs w:val="24"/>
        </w:rPr>
        <w:t xml:space="preserve">the </w:t>
      </w:r>
      <w:r w:rsidRPr="00666C97">
        <w:rPr>
          <w:rFonts w:cs="Arial"/>
          <w:szCs w:val="24"/>
        </w:rPr>
        <w:t>different objectives of Human Resource Management, HRM has to comply</w:t>
      </w:r>
      <w:r w:rsidR="00BC6A01" w:rsidRPr="00666C97">
        <w:rPr>
          <w:rFonts w:cs="Arial"/>
          <w:szCs w:val="24"/>
        </w:rPr>
        <w:t xml:space="preserve"> with</w:t>
      </w:r>
      <w:r w:rsidRPr="00666C97">
        <w:rPr>
          <w:rFonts w:cs="Arial"/>
          <w:szCs w:val="24"/>
        </w:rPr>
        <w:t xml:space="preserve"> its activities according to the organisational objectives. In this report, </w:t>
      </w:r>
      <w:r w:rsidR="003853ED" w:rsidRPr="00666C97">
        <w:rPr>
          <w:rFonts w:cs="Arial"/>
          <w:szCs w:val="24"/>
        </w:rPr>
        <w:t xml:space="preserve">the organisational objectives are described with the resourcing activities such as planning, recruiting and selecting. Along with </w:t>
      </w:r>
      <w:r w:rsidR="00BC6A01" w:rsidRPr="00666C97">
        <w:rPr>
          <w:rFonts w:cs="Arial"/>
          <w:szCs w:val="24"/>
        </w:rPr>
        <w:t xml:space="preserve">a </w:t>
      </w:r>
      <w:r w:rsidR="003853ED" w:rsidRPr="00666C97">
        <w:rPr>
          <w:rFonts w:cs="Arial"/>
          <w:szCs w:val="24"/>
        </w:rPr>
        <w:t>short description of every recruiting activit</w:t>
      </w:r>
      <w:r w:rsidR="00BC6A01" w:rsidRPr="00666C97">
        <w:rPr>
          <w:rFonts w:cs="Arial"/>
          <w:szCs w:val="24"/>
        </w:rPr>
        <w:t>y</w:t>
      </w:r>
      <w:r w:rsidR="003853ED" w:rsidRPr="00666C97">
        <w:rPr>
          <w:rFonts w:cs="Arial"/>
          <w:szCs w:val="24"/>
        </w:rPr>
        <w:t xml:space="preserve"> separately, the impact of these activities on the organisational objectives are also described effectively. In the planning activity of Human Resource Management, the management tries to use every quality employees </w:t>
      </w:r>
      <w:r w:rsidR="00BC6A01" w:rsidRPr="00666C97">
        <w:rPr>
          <w:rFonts w:cs="Arial"/>
          <w:szCs w:val="24"/>
        </w:rPr>
        <w:t>correctly</w:t>
      </w:r>
      <w:r w:rsidR="003853ED" w:rsidRPr="00666C97">
        <w:rPr>
          <w:rFonts w:cs="Arial"/>
          <w:szCs w:val="24"/>
        </w:rPr>
        <w:t xml:space="preserve"> to achieve organisational objectives. In the recruiting process of resourcing activities, the management tries to recruit new employees through external sources and existing employees through the internal source. At last, the human resource management uses the selection process to select the best employees in the organisation. </w:t>
      </w:r>
      <w:r w:rsidR="00DF758B" w:rsidRPr="00666C97">
        <w:rPr>
          <w:rFonts w:cs="Arial"/>
          <w:szCs w:val="24"/>
        </w:rPr>
        <w:t>In this process</w:t>
      </w:r>
      <w:r w:rsidR="00BC6A01" w:rsidRPr="00666C97">
        <w:rPr>
          <w:rFonts w:cs="Arial"/>
          <w:szCs w:val="24"/>
        </w:rPr>
        <w:t>,</w:t>
      </w:r>
      <w:r w:rsidR="00DF758B" w:rsidRPr="00666C97">
        <w:rPr>
          <w:rFonts w:cs="Arial"/>
          <w:szCs w:val="24"/>
        </w:rPr>
        <w:t xml:space="preserve"> the </w:t>
      </w:r>
      <w:r w:rsidR="005E5D68" w:rsidRPr="00666C97">
        <w:rPr>
          <w:rFonts w:cs="Arial"/>
          <w:szCs w:val="24"/>
        </w:rPr>
        <w:t xml:space="preserve">management uses </w:t>
      </w:r>
      <w:r w:rsidR="00BC6A01" w:rsidRPr="00666C97">
        <w:rPr>
          <w:rFonts w:cs="Arial"/>
          <w:szCs w:val="24"/>
        </w:rPr>
        <w:t xml:space="preserve">the </w:t>
      </w:r>
      <w:r w:rsidR="005E5D68" w:rsidRPr="00666C97">
        <w:rPr>
          <w:rFonts w:cs="Arial"/>
          <w:szCs w:val="24"/>
        </w:rPr>
        <w:t>employment test.</w:t>
      </w:r>
    </w:p>
    <w:p w14:paraId="6F2E19A5" w14:textId="77777777" w:rsidR="005E5D68" w:rsidRPr="00666C97" w:rsidRDefault="005E5D68" w:rsidP="005E5D68">
      <w:pPr>
        <w:rPr>
          <w:rFonts w:cs="Arial"/>
          <w:szCs w:val="24"/>
        </w:rPr>
      </w:pPr>
    </w:p>
    <w:p w14:paraId="569AD3A3" w14:textId="77777777" w:rsidR="005E5D68" w:rsidRPr="00666C97" w:rsidRDefault="005E5D68" w:rsidP="005E5D68">
      <w:pPr>
        <w:rPr>
          <w:rFonts w:cs="Arial"/>
          <w:szCs w:val="24"/>
        </w:rPr>
      </w:pPr>
    </w:p>
    <w:p w14:paraId="0CB6086F" w14:textId="77777777" w:rsidR="005E5D68" w:rsidRPr="00666C97" w:rsidRDefault="005E5D68" w:rsidP="005E5D68">
      <w:pPr>
        <w:rPr>
          <w:rFonts w:cs="Arial"/>
          <w:szCs w:val="24"/>
        </w:rPr>
      </w:pPr>
    </w:p>
    <w:p w14:paraId="3E6E333C" w14:textId="77777777" w:rsidR="005E5D68" w:rsidRPr="00666C97" w:rsidRDefault="005E5D68" w:rsidP="005E5D68">
      <w:pPr>
        <w:rPr>
          <w:rFonts w:cs="Arial"/>
          <w:szCs w:val="24"/>
        </w:rPr>
      </w:pPr>
    </w:p>
    <w:p w14:paraId="24B06562" w14:textId="77777777" w:rsidR="005E5D68" w:rsidRPr="00666C97" w:rsidRDefault="005E5D68" w:rsidP="005E5D68">
      <w:pPr>
        <w:rPr>
          <w:rFonts w:cs="Arial"/>
          <w:szCs w:val="24"/>
        </w:rPr>
      </w:pPr>
    </w:p>
    <w:p w14:paraId="1E2E1940" w14:textId="77777777" w:rsidR="005E5D68" w:rsidRPr="00666C97" w:rsidRDefault="005E5D68" w:rsidP="005E5D68">
      <w:pPr>
        <w:rPr>
          <w:rFonts w:cs="Arial"/>
          <w:szCs w:val="24"/>
        </w:rPr>
      </w:pPr>
    </w:p>
    <w:p w14:paraId="698B6C03" w14:textId="77777777" w:rsidR="005E5D68" w:rsidRPr="00666C97" w:rsidRDefault="005E5D68" w:rsidP="005E5D68">
      <w:pPr>
        <w:rPr>
          <w:rFonts w:cs="Arial"/>
          <w:szCs w:val="24"/>
        </w:rPr>
      </w:pPr>
    </w:p>
    <w:p w14:paraId="24BB9F09" w14:textId="77777777" w:rsidR="005E5D68" w:rsidRPr="00666C97" w:rsidRDefault="005E5D68" w:rsidP="005E5D68">
      <w:pPr>
        <w:rPr>
          <w:rFonts w:cs="Arial"/>
          <w:szCs w:val="24"/>
        </w:rPr>
      </w:pPr>
    </w:p>
    <w:p w14:paraId="4CD0DDFB" w14:textId="77777777" w:rsidR="00B16027" w:rsidRPr="00666C97" w:rsidRDefault="00B16027" w:rsidP="005E5D68">
      <w:pPr>
        <w:rPr>
          <w:rFonts w:cs="Arial"/>
          <w:szCs w:val="24"/>
        </w:rPr>
      </w:pPr>
    </w:p>
    <w:p w14:paraId="03E0CB7E" w14:textId="77777777" w:rsidR="00B16027" w:rsidRPr="00666C97" w:rsidRDefault="00B16027" w:rsidP="005E5D68">
      <w:pPr>
        <w:rPr>
          <w:rFonts w:cs="Arial"/>
          <w:szCs w:val="24"/>
        </w:rPr>
      </w:pPr>
    </w:p>
    <w:p w14:paraId="61EB4410" w14:textId="77777777" w:rsidR="00B16027" w:rsidRPr="00666C97" w:rsidRDefault="00B16027" w:rsidP="005E5D68">
      <w:pPr>
        <w:rPr>
          <w:rFonts w:cs="Arial"/>
          <w:szCs w:val="24"/>
        </w:rPr>
      </w:pPr>
    </w:p>
    <w:p w14:paraId="199F08DC" w14:textId="77777777" w:rsidR="005E5D68" w:rsidRPr="00666C97" w:rsidRDefault="005E5D68" w:rsidP="005E5D68">
      <w:pPr>
        <w:pStyle w:val="Heading1"/>
        <w:rPr>
          <w:rFonts w:cs="Arial"/>
          <w:color w:val="auto"/>
        </w:rPr>
      </w:pPr>
      <w:bookmarkStart w:id="10" w:name="_Toc57124545"/>
      <w:r w:rsidRPr="00666C97">
        <w:rPr>
          <w:rFonts w:cs="Arial"/>
          <w:color w:val="auto"/>
        </w:rPr>
        <w:lastRenderedPageBreak/>
        <w:t>References</w:t>
      </w:r>
      <w:bookmarkEnd w:id="10"/>
    </w:p>
    <w:p w14:paraId="05239ABF" w14:textId="77777777" w:rsidR="00177BF4" w:rsidRPr="00666C97" w:rsidRDefault="00177BF4" w:rsidP="00177BF4">
      <w:pPr>
        <w:ind w:left="720" w:hanging="720"/>
        <w:rPr>
          <w:rFonts w:cs="Arial"/>
          <w:szCs w:val="24"/>
        </w:rPr>
      </w:pPr>
      <w:r w:rsidRPr="00666C97">
        <w:rPr>
          <w:rFonts w:cs="Arial"/>
          <w:szCs w:val="24"/>
        </w:rPr>
        <w:t>Anon (2020) New Profession Map | CIPD Profession Map. [Online]. Available at: https://peopleprofession.cipd.org/profession-map [Accessed: 24 November 2020].</w:t>
      </w:r>
    </w:p>
    <w:p w14:paraId="41F4350E" w14:textId="77777777" w:rsidR="00177BF4" w:rsidRPr="00666C97" w:rsidRDefault="00177BF4" w:rsidP="00177BF4">
      <w:pPr>
        <w:ind w:left="720" w:hanging="720"/>
        <w:rPr>
          <w:rFonts w:cs="Arial"/>
          <w:szCs w:val="24"/>
          <w:shd w:val="clear" w:color="auto" w:fill="FFFFFF"/>
        </w:rPr>
      </w:pPr>
      <w:r w:rsidRPr="00666C97">
        <w:rPr>
          <w:rFonts w:cs="Arial"/>
          <w:szCs w:val="24"/>
          <w:shd w:val="clear" w:color="auto" w:fill="FFFFFF"/>
        </w:rPr>
        <w:t xml:space="preserve">Baum, M. and </w:t>
      </w:r>
      <w:proofErr w:type="spellStart"/>
      <w:r w:rsidRPr="00666C97">
        <w:rPr>
          <w:rFonts w:cs="Arial"/>
          <w:szCs w:val="24"/>
          <w:shd w:val="clear" w:color="auto" w:fill="FFFFFF"/>
        </w:rPr>
        <w:t>Kabst</w:t>
      </w:r>
      <w:proofErr w:type="spellEnd"/>
      <w:r w:rsidRPr="00666C97">
        <w:rPr>
          <w:rFonts w:cs="Arial"/>
          <w:szCs w:val="24"/>
          <w:shd w:val="clear" w:color="auto" w:fill="FFFFFF"/>
        </w:rPr>
        <w:t xml:space="preserve">, R., </w:t>
      </w:r>
      <w:r w:rsidR="00261DD8">
        <w:rPr>
          <w:rFonts w:cs="Arial"/>
          <w:szCs w:val="24"/>
          <w:shd w:val="clear" w:color="auto" w:fill="FFFFFF"/>
        </w:rPr>
        <w:t>(</w:t>
      </w:r>
      <w:r w:rsidRPr="00666C97">
        <w:rPr>
          <w:rFonts w:cs="Arial"/>
          <w:szCs w:val="24"/>
          <w:shd w:val="clear" w:color="auto" w:fill="FFFFFF"/>
        </w:rPr>
        <w:t>2014</w:t>
      </w:r>
      <w:r w:rsidR="00261DD8">
        <w:rPr>
          <w:rFonts w:cs="Arial"/>
          <w:szCs w:val="24"/>
          <w:shd w:val="clear" w:color="auto" w:fill="FFFFFF"/>
        </w:rPr>
        <w:t>)</w:t>
      </w:r>
      <w:r w:rsidRPr="00666C97">
        <w:rPr>
          <w:rFonts w:cs="Arial"/>
          <w:szCs w:val="24"/>
          <w:shd w:val="clear" w:color="auto" w:fill="FFFFFF"/>
        </w:rPr>
        <w:t>. The Effectiveness of Recruitment Advertisements and Recruitment Websites: Indirect and Interactive Effects on Applicant Attraction. </w:t>
      </w:r>
      <w:r w:rsidRPr="00666C97">
        <w:rPr>
          <w:rFonts w:cs="Arial"/>
          <w:i/>
          <w:iCs/>
          <w:szCs w:val="24"/>
          <w:shd w:val="clear" w:color="auto" w:fill="FFFFFF"/>
        </w:rPr>
        <w:t>Human Resource Management</w:t>
      </w:r>
      <w:r w:rsidRPr="00666C97">
        <w:rPr>
          <w:rFonts w:cs="Arial"/>
          <w:szCs w:val="24"/>
          <w:shd w:val="clear" w:color="auto" w:fill="FFFFFF"/>
        </w:rPr>
        <w:t>, 53(3), pp.353-378.</w:t>
      </w:r>
    </w:p>
    <w:p w14:paraId="50A41F3E" w14:textId="77777777" w:rsidR="00177BF4" w:rsidRPr="00666C97" w:rsidRDefault="00177BF4" w:rsidP="00177BF4">
      <w:pPr>
        <w:ind w:left="720" w:hanging="720"/>
        <w:rPr>
          <w:rFonts w:cs="Arial"/>
          <w:szCs w:val="24"/>
          <w:shd w:val="clear" w:color="auto" w:fill="FFFFFF"/>
        </w:rPr>
      </w:pPr>
      <w:r w:rsidRPr="00666C97">
        <w:rPr>
          <w:rFonts w:cs="Arial"/>
          <w:szCs w:val="24"/>
          <w:shd w:val="clear" w:color="auto" w:fill="FFFFFF"/>
        </w:rPr>
        <w:t xml:space="preserve">Brewster, C., </w:t>
      </w:r>
      <w:r w:rsidR="00261DD8">
        <w:rPr>
          <w:rFonts w:cs="Arial"/>
          <w:szCs w:val="24"/>
          <w:shd w:val="clear" w:color="auto" w:fill="FFFFFF"/>
        </w:rPr>
        <w:t>(</w:t>
      </w:r>
      <w:r w:rsidRPr="00666C97">
        <w:rPr>
          <w:rFonts w:cs="Arial"/>
          <w:szCs w:val="24"/>
          <w:shd w:val="clear" w:color="auto" w:fill="FFFFFF"/>
        </w:rPr>
        <w:t>2004</w:t>
      </w:r>
      <w:r w:rsidR="00261DD8">
        <w:rPr>
          <w:rFonts w:cs="Arial"/>
          <w:szCs w:val="24"/>
          <w:shd w:val="clear" w:color="auto" w:fill="FFFFFF"/>
        </w:rPr>
        <w:t>)</w:t>
      </w:r>
      <w:r w:rsidRPr="00666C97">
        <w:rPr>
          <w:rFonts w:cs="Arial"/>
          <w:szCs w:val="24"/>
          <w:shd w:val="clear" w:color="auto" w:fill="FFFFFF"/>
        </w:rPr>
        <w:t>. European perspectives on human resource management. </w:t>
      </w:r>
      <w:r w:rsidRPr="00666C97">
        <w:rPr>
          <w:rFonts w:cs="Arial"/>
          <w:i/>
          <w:iCs/>
          <w:szCs w:val="24"/>
          <w:shd w:val="clear" w:color="auto" w:fill="FFFFFF"/>
        </w:rPr>
        <w:t>Human Resource Management Review</w:t>
      </w:r>
      <w:r w:rsidRPr="00666C97">
        <w:rPr>
          <w:rFonts w:cs="Arial"/>
          <w:szCs w:val="24"/>
          <w:shd w:val="clear" w:color="auto" w:fill="FFFFFF"/>
        </w:rPr>
        <w:t>, 14(4), pp.365-382.</w:t>
      </w:r>
    </w:p>
    <w:p w14:paraId="434F8077" w14:textId="77777777" w:rsidR="00177BF4" w:rsidRPr="00666C97" w:rsidRDefault="00177BF4" w:rsidP="00177BF4">
      <w:pPr>
        <w:ind w:left="720" w:hanging="720"/>
        <w:rPr>
          <w:rFonts w:cs="Arial"/>
          <w:szCs w:val="24"/>
          <w:shd w:val="clear" w:color="auto" w:fill="FFFFFF"/>
        </w:rPr>
      </w:pPr>
      <w:r w:rsidRPr="00666C97">
        <w:rPr>
          <w:rFonts w:cs="Arial"/>
          <w:szCs w:val="24"/>
          <w:shd w:val="clear" w:color="auto" w:fill="FFFFFF"/>
        </w:rPr>
        <w:t xml:space="preserve">Crandall, S., </w:t>
      </w:r>
      <w:r w:rsidR="00261DD8">
        <w:rPr>
          <w:rFonts w:cs="Arial"/>
          <w:szCs w:val="24"/>
          <w:shd w:val="clear" w:color="auto" w:fill="FFFFFF"/>
        </w:rPr>
        <w:t>(</w:t>
      </w:r>
      <w:r w:rsidRPr="00666C97">
        <w:rPr>
          <w:rFonts w:cs="Arial"/>
          <w:szCs w:val="24"/>
          <w:shd w:val="clear" w:color="auto" w:fill="FFFFFF"/>
        </w:rPr>
        <w:t>1989</w:t>
      </w:r>
      <w:r w:rsidR="00261DD8">
        <w:rPr>
          <w:rFonts w:cs="Arial"/>
          <w:szCs w:val="24"/>
          <w:shd w:val="clear" w:color="auto" w:fill="FFFFFF"/>
        </w:rPr>
        <w:t>)</w:t>
      </w:r>
      <w:r w:rsidRPr="00666C97">
        <w:rPr>
          <w:rFonts w:cs="Arial"/>
          <w:szCs w:val="24"/>
          <w:shd w:val="clear" w:color="auto" w:fill="FFFFFF"/>
        </w:rPr>
        <w:t>. Strategic human resources planning and management. </w:t>
      </w:r>
      <w:r w:rsidRPr="00666C97">
        <w:rPr>
          <w:rFonts w:cs="Arial"/>
          <w:i/>
          <w:iCs/>
          <w:szCs w:val="24"/>
          <w:shd w:val="clear" w:color="auto" w:fill="FFFFFF"/>
        </w:rPr>
        <w:t>Long Range Planning</w:t>
      </w:r>
      <w:r w:rsidRPr="00666C97">
        <w:rPr>
          <w:rFonts w:cs="Arial"/>
          <w:szCs w:val="24"/>
          <w:shd w:val="clear" w:color="auto" w:fill="FFFFFF"/>
        </w:rPr>
        <w:t>, 22(1), p.138.</w:t>
      </w:r>
    </w:p>
    <w:p w14:paraId="5C002122" w14:textId="77777777" w:rsidR="00177BF4" w:rsidRPr="00666C97" w:rsidRDefault="00177BF4" w:rsidP="00177BF4">
      <w:pPr>
        <w:ind w:left="720" w:hanging="720"/>
        <w:rPr>
          <w:rFonts w:cs="Arial"/>
          <w:szCs w:val="24"/>
          <w:shd w:val="clear" w:color="auto" w:fill="FFFFFF"/>
        </w:rPr>
      </w:pPr>
      <w:r w:rsidRPr="00666C97">
        <w:rPr>
          <w:rFonts w:cs="Arial"/>
          <w:szCs w:val="24"/>
          <w:shd w:val="clear" w:color="auto" w:fill="FFFFFF"/>
        </w:rPr>
        <w:t xml:space="preserve">Ferris, G., </w:t>
      </w:r>
      <w:proofErr w:type="spellStart"/>
      <w:r w:rsidRPr="00666C97">
        <w:rPr>
          <w:rFonts w:cs="Arial"/>
          <w:szCs w:val="24"/>
          <w:shd w:val="clear" w:color="auto" w:fill="FFFFFF"/>
        </w:rPr>
        <w:t>Berkson</w:t>
      </w:r>
      <w:proofErr w:type="spellEnd"/>
      <w:r w:rsidRPr="00666C97">
        <w:rPr>
          <w:rFonts w:cs="Arial"/>
          <w:szCs w:val="24"/>
          <w:shd w:val="clear" w:color="auto" w:fill="FFFFFF"/>
        </w:rPr>
        <w:t xml:space="preserve">, H. and Harris, M., </w:t>
      </w:r>
      <w:r w:rsidR="00261DD8">
        <w:rPr>
          <w:rFonts w:cs="Arial"/>
          <w:szCs w:val="24"/>
          <w:shd w:val="clear" w:color="auto" w:fill="FFFFFF"/>
        </w:rPr>
        <w:t>(</w:t>
      </w:r>
      <w:r w:rsidRPr="00666C97">
        <w:rPr>
          <w:rFonts w:cs="Arial"/>
          <w:szCs w:val="24"/>
          <w:shd w:val="clear" w:color="auto" w:fill="FFFFFF"/>
        </w:rPr>
        <w:t>2002</w:t>
      </w:r>
      <w:r w:rsidR="00261DD8">
        <w:rPr>
          <w:rFonts w:cs="Arial"/>
          <w:szCs w:val="24"/>
          <w:shd w:val="clear" w:color="auto" w:fill="FFFFFF"/>
        </w:rPr>
        <w:t>)</w:t>
      </w:r>
      <w:r w:rsidRPr="00666C97">
        <w:rPr>
          <w:rFonts w:cs="Arial"/>
          <w:szCs w:val="24"/>
          <w:shd w:val="clear" w:color="auto" w:fill="FFFFFF"/>
        </w:rPr>
        <w:t>. The recruitment interview process. </w:t>
      </w:r>
      <w:r w:rsidRPr="00666C97">
        <w:rPr>
          <w:rFonts w:cs="Arial"/>
          <w:i/>
          <w:iCs/>
          <w:szCs w:val="24"/>
          <w:shd w:val="clear" w:color="auto" w:fill="FFFFFF"/>
        </w:rPr>
        <w:t>Human Resource Management Review</w:t>
      </w:r>
      <w:r w:rsidRPr="00666C97">
        <w:rPr>
          <w:rFonts w:cs="Arial"/>
          <w:szCs w:val="24"/>
          <w:shd w:val="clear" w:color="auto" w:fill="FFFFFF"/>
        </w:rPr>
        <w:t>, 12(3), pp.359-375.</w:t>
      </w:r>
    </w:p>
    <w:p w14:paraId="0C03EF45" w14:textId="77777777" w:rsidR="00177BF4" w:rsidRPr="00666C97" w:rsidRDefault="00177BF4" w:rsidP="00177BF4">
      <w:pPr>
        <w:ind w:left="720" w:hanging="720"/>
        <w:rPr>
          <w:rFonts w:cs="Arial"/>
          <w:szCs w:val="24"/>
          <w:shd w:val="clear" w:color="auto" w:fill="FFFFFF"/>
        </w:rPr>
      </w:pPr>
      <w:r w:rsidRPr="00666C97">
        <w:rPr>
          <w:rFonts w:cs="Arial"/>
          <w:szCs w:val="24"/>
          <w:shd w:val="clear" w:color="auto" w:fill="FFFFFF"/>
        </w:rPr>
        <w:t>Garcia-</w:t>
      </w:r>
      <w:proofErr w:type="spellStart"/>
      <w:r w:rsidRPr="00666C97">
        <w:rPr>
          <w:rFonts w:cs="Arial"/>
          <w:szCs w:val="24"/>
          <w:shd w:val="clear" w:color="auto" w:fill="FFFFFF"/>
        </w:rPr>
        <w:t>Carbonell</w:t>
      </w:r>
      <w:proofErr w:type="spellEnd"/>
      <w:r w:rsidRPr="00666C97">
        <w:rPr>
          <w:rFonts w:cs="Arial"/>
          <w:szCs w:val="24"/>
          <w:shd w:val="clear" w:color="auto" w:fill="FFFFFF"/>
        </w:rPr>
        <w:t>, N., Martin-</w:t>
      </w:r>
      <w:proofErr w:type="spellStart"/>
      <w:r w:rsidRPr="00666C97">
        <w:rPr>
          <w:rFonts w:cs="Arial"/>
          <w:szCs w:val="24"/>
          <w:shd w:val="clear" w:color="auto" w:fill="FFFFFF"/>
        </w:rPr>
        <w:t>Alcazar</w:t>
      </w:r>
      <w:proofErr w:type="spellEnd"/>
      <w:r w:rsidRPr="00666C97">
        <w:rPr>
          <w:rFonts w:cs="Arial"/>
          <w:szCs w:val="24"/>
          <w:shd w:val="clear" w:color="auto" w:fill="FFFFFF"/>
        </w:rPr>
        <w:t>, F. and Sanchez-</w:t>
      </w:r>
      <w:proofErr w:type="spellStart"/>
      <w:r w:rsidRPr="00666C97">
        <w:rPr>
          <w:rFonts w:cs="Arial"/>
          <w:szCs w:val="24"/>
          <w:shd w:val="clear" w:color="auto" w:fill="FFFFFF"/>
        </w:rPr>
        <w:t>Gardey</w:t>
      </w:r>
      <w:proofErr w:type="spellEnd"/>
      <w:r w:rsidRPr="00666C97">
        <w:rPr>
          <w:rFonts w:cs="Arial"/>
          <w:szCs w:val="24"/>
          <w:shd w:val="clear" w:color="auto" w:fill="FFFFFF"/>
        </w:rPr>
        <w:t xml:space="preserve">, G., </w:t>
      </w:r>
      <w:r w:rsidR="00261DD8">
        <w:rPr>
          <w:rFonts w:cs="Arial"/>
          <w:szCs w:val="24"/>
          <w:shd w:val="clear" w:color="auto" w:fill="FFFFFF"/>
        </w:rPr>
        <w:t>(</w:t>
      </w:r>
      <w:r w:rsidRPr="00666C97">
        <w:rPr>
          <w:rFonts w:cs="Arial"/>
          <w:szCs w:val="24"/>
          <w:shd w:val="clear" w:color="auto" w:fill="FFFFFF"/>
        </w:rPr>
        <w:t>2014</w:t>
      </w:r>
      <w:r w:rsidR="00261DD8">
        <w:rPr>
          <w:rFonts w:cs="Arial"/>
          <w:szCs w:val="24"/>
          <w:shd w:val="clear" w:color="auto" w:fill="FFFFFF"/>
        </w:rPr>
        <w:t>)</w:t>
      </w:r>
      <w:r w:rsidRPr="00666C97">
        <w:rPr>
          <w:rFonts w:cs="Arial"/>
          <w:szCs w:val="24"/>
          <w:shd w:val="clear" w:color="auto" w:fill="FFFFFF"/>
        </w:rPr>
        <w:t>. Understanding the HRM-Performance Link: A Literature Review on the HRM Strategy Formulation Process. </w:t>
      </w:r>
      <w:r w:rsidRPr="00666C97">
        <w:rPr>
          <w:rFonts w:cs="Arial"/>
          <w:i/>
          <w:iCs/>
          <w:szCs w:val="24"/>
          <w:shd w:val="clear" w:color="auto" w:fill="FFFFFF"/>
        </w:rPr>
        <w:t>International Journal of Business Administration</w:t>
      </w:r>
      <w:r w:rsidRPr="00666C97">
        <w:rPr>
          <w:rFonts w:cs="Arial"/>
          <w:szCs w:val="24"/>
          <w:shd w:val="clear" w:color="auto" w:fill="FFFFFF"/>
        </w:rPr>
        <w:t>, 5(2).</w:t>
      </w:r>
    </w:p>
    <w:p w14:paraId="0DFEDC59" w14:textId="77777777" w:rsidR="00177BF4" w:rsidRPr="00666C97" w:rsidRDefault="00177BF4" w:rsidP="00177BF4">
      <w:pPr>
        <w:ind w:left="720" w:hanging="720"/>
        <w:rPr>
          <w:rFonts w:cs="Arial"/>
          <w:szCs w:val="24"/>
          <w:shd w:val="clear" w:color="auto" w:fill="FFFFFF"/>
        </w:rPr>
      </w:pPr>
      <w:r w:rsidRPr="00666C97">
        <w:rPr>
          <w:rFonts w:cs="Arial"/>
          <w:szCs w:val="24"/>
          <w:shd w:val="clear" w:color="auto" w:fill="FFFFFF"/>
        </w:rPr>
        <w:t xml:space="preserve">Gunderson, M., </w:t>
      </w:r>
      <w:r w:rsidR="00261DD8">
        <w:rPr>
          <w:rFonts w:cs="Arial"/>
          <w:szCs w:val="24"/>
          <w:shd w:val="clear" w:color="auto" w:fill="FFFFFF"/>
        </w:rPr>
        <w:t>(</w:t>
      </w:r>
      <w:r w:rsidRPr="00666C97">
        <w:rPr>
          <w:rFonts w:cs="Arial"/>
          <w:szCs w:val="24"/>
          <w:shd w:val="clear" w:color="auto" w:fill="FFFFFF"/>
        </w:rPr>
        <w:t>2001</w:t>
      </w:r>
      <w:r w:rsidR="00261DD8">
        <w:rPr>
          <w:rFonts w:cs="Arial"/>
          <w:szCs w:val="24"/>
          <w:shd w:val="clear" w:color="auto" w:fill="FFFFFF"/>
        </w:rPr>
        <w:t>)</w:t>
      </w:r>
      <w:r w:rsidRPr="00666C97">
        <w:rPr>
          <w:rFonts w:cs="Arial"/>
          <w:szCs w:val="24"/>
          <w:shd w:val="clear" w:color="auto" w:fill="FFFFFF"/>
        </w:rPr>
        <w:t>. Economics of personnel and human resource management. </w:t>
      </w:r>
      <w:r w:rsidRPr="00666C97">
        <w:rPr>
          <w:rFonts w:cs="Arial"/>
          <w:i/>
          <w:iCs/>
          <w:szCs w:val="24"/>
          <w:shd w:val="clear" w:color="auto" w:fill="FFFFFF"/>
        </w:rPr>
        <w:t>Human Resource Management Review</w:t>
      </w:r>
      <w:r w:rsidRPr="00666C97">
        <w:rPr>
          <w:rFonts w:cs="Arial"/>
          <w:szCs w:val="24"/>
          <w:shd w:val="clear" w:color="auto" w:fill="FFFFFF"/>
        </w:rPr>
        <w:t>, 11(4), pp.431-452.</w:t>
      </w:r>
    </w:p>
    <w:p w14:paraId="0557F13E" w14:textId="77777777" w:rsidR="00177BF4" w:rsidRPr="00666C97" w:rsidRDefault="00177BF4" w:rsidP="00177BF4">
      <w:pPr>
        <w:ind w:left="720" w:hanging="720"/>
        <w:rPr>
          <w:rFonts w:cs="Arial"/>
          <w:szCs w:val="24"/>
          <w:shd w:val="clear" w:color="auto" w:fill="FFFFFF"/>
        </w:rPr>
      </w:pPr>
      <w:r w:rsidRPr="00666C97">
        <w:rPr>
          <w:rFonts w:cs="Arial"/>
          <w:szCs w:val="24"/>
          <w:shd w:val="clear" w:color="auto" w:fill="FFFFFF"/>
        </w:rPr>
        <w:t xml:space="preserve">Ma, R. and Allen, D., </w:t>
      </w:r>
      <w:r w:rsidR="00261DD8">
        <w:rPr>
          <w:rFonts w:cs="Arial"/>
          <w:szCs w:val="24"/>
          <w:shd w:val="clear" w:color="auto" w:fill="FFFFFF"/>
        </w:rPr>
        <w:t>(</w:t>
      </w:r>
      <w:r w:rsidRPr="00666C97">
        <w:rPr>
          <w:rFonts w:cs="Arial"/>
          <w:szCs w:val="24"/>
          <w:shd w:val="clear" w:color="auto" w:fill="FFFFFF"/>
        </w:rPr>
        <w:t>2009</w:t>
      </w:r>
      <w:r w:rsidR="00261DD8">
        <w:rPr>
          <w:rFonts w:cs="Arial"/>
          <w:szCs w:val="24"/>
          <w:shd w:val="clear" w:color="auto" w:fill="FFFFFF"/>
        </w:rPr>
        <w:t>)</w:t>
      </w:r>
      <w:r w:rsidRPr="00666C97">
        <w:rPr>
          <w:rFonts w:cs="Arial"/>
          <w:szCs w:val="24"/>
          <w:shd w:val="clear" w:color="auto" w:fill="FFFFFF"/>
        </w:rPr>
        <w:t>. Recruiting across cultures: A value-based model of recruitment. </w:t>
      </w:r>
      <w:r w:rsidRPr="00666C97">
        <w:rPr>
          <w:rFonts w:cs="Arial"/>
          <w:i/>
          <w:iCs/>
          <w:szCs w:val="24"/>
          <w:shd w:val="clear" w:color="auto" w:fill="FFFFFF"/>
        </w:rPr>
        <w:t>Human Resource Management Review</w:t>
      </w:r>
      <w:r w:rsidRPr="00666C97">
        <w:rPr>
          <w:rFonts w:cs="Arial"/>
          <w:szCs w:val="24"/>
          <w:shd w:val="clear" w:color="auto" w:fill="FFFFFF"/>
        </w:rPr>
        <w:t>, 19(4), pp.334-346.</w:t>
      </w:r>
    </w:p>
    <w:p w14:paraId="19CE7FC3" w14:textId="77777777" w:rsidR="00177BF4" w:rsidRPr="00666C97" w:rsidRDefault="00177BF4" w:rsidP="00177BF4">
      <w:pPr>
        <w:ind w:left="720" w:hanging="720"/>
        <w:rPr>
          <w:rFonts w:cs="Arial"/>
          <w:szCs w:val="24"/>
          <w:shd w:val="clear" w:color="auto" w:fill="FFFFFF"/>
        </w:rPr>
      </w:pPr>
      <w:r w:rsidRPr="00666C97">
        <w:rPr>
          <w:rFonts w:cs="Arial"/>
          <w:szCs w:val="24"/>
          <w:shd w:val="clear" w:color="auto" w:fill="FFFFFF"/>
        </w:rPr>
        <w:t xml:space="preserve">Nkomo, S., </w:t>
      </w:r>
      <w:r w:rsidR="00261DD8">
        <w:rPr>
          <w:rFonts w:cs="Arial"/>
          <w:szCs w:val="24"/>
          <w:shd w:val="clear" w:color="auto" w:fill="FFFFFF"/>
        </w:rPr>
        <w:t>(</w:t>
      </w:r>
      <w:r w:rsidRPr="00666C97">
        <w:rPr>
          <w:rFonts w:cs="Arial"/>
          <w:szCs w:val="24"/>
          <w:shd w:val="clear" w:color="auto" w:fill="FFFFFF"/>
        </w:rPr>
        <w:t>1988</w:t>
      </w:r>
      <w:r w:rsidR="00261DD8">
        <w:rPr>
          <w:rFonts w:cs="Arial"/>
          <w:szCs w:val="24"/>
          <w:shd w:val="clear" w:color="auto" w:fill="FFFFFF"/>
        </w:rPr>
        <w:t>)</w:t>
      </w:r>
      <w:r w:rsidRPr="00666C97">
        <w:rPr>
          <w:rFonts w:cs="Arial"/>
          <w:szCs w:val="24"/>
          <w:shd w:val="clear" w:color="auto" w:fill="FFFFFF"/>
        </w:rPr>
        <w:t>. Strategic planning for human resources—let's get started. </w:t>
      </w:r>
      <w:r w:rsidRPr="00666C97">
        <w:rPr>
          <w:rFonts w:cs="Arial"/>
          <w:i/>
          <w:iCs/>
          <w:szCs w:val="24"/>
          <w:shd w:val="clear" w:color="auto" w:fill="FFFFFF"/>
        </w:rPr>
        <w:t>Long Range Planning</w:t>
      </w:r>
      <w:r w:rsidRPr="00666C97">
        <w:rPr>
          <w:rFonts w:cs="Arial"/>
          <w:szCs w:val="24"/>
          <w:shd w:val="clear" w:color="auto" w:fill="FFFFFF"/>
        </w:rPr>
        <w:t>, 21(1), pp.66-72.</w:t>
      </w:r>
    </w:p>
    <w:p w14:paraId="22082413" w14:textId="77777777" w:rsidR="00177BF4" w:rsidRPr="00666C97" w:rsidRDefault="00177BF4" w:rsidP="00177BF4">
      <w:pPr>
        <w:ind w:left="720" w:hanging="720"/>
        <w:rPr>
          <w:rFonts w:cs="Arial"/>
          <w:szCs w:val="24"/>
          <w:shd w:val="clear" w:color="auto" w:fill="FFFFFF"/>
        </w:rPr>
      </w:pPr>
      <w:proofErr w:type="spellStart"/>
      <w:r w:rsidRPr="00666C97">
        <w:rPr>
          <w:rFonts w:cs="Arial"/>
          <w:szCs w:val="24"/>
          <w:shd w:val="clear" w:color="auto" w:fill="FFFFFF"/>
        </w:rPr>
        <w:t>Paillé</w:t>
      </w:r>
      <w:proofErr w:type="spellEnd"/>
      <w:r w:rsidRPr="00666C97">
        <w:rPr>
          <w:rFonts w:cs="Arial"/>
          <w:szCs w:val="24"/>
          <w:shd w:val="clear" w:color="auto" w:fill="FFFFFF"/>
        </w:rPr>
        <w:t xml:space="preserve">, P., </w:t>
      </w:r>
      <w:proofErr w:type="spellStart"/>
      <w:r w:rsidRPr="00666C97">
        <w:rPr>
          <w:rFonts w:cs="Arial"/>
          <w:szCs w:val="24"/>
          <w:shd w:val="clear" w:color="auto" w:fill="FFFFFF"/>
        </w:rPr>
        <w:t>Valéau</w:t>
      </w:r>
      <w:proofErr w:type="spellEnd"/>
      <w:r w:rsidRPr="00666C97">
        <w:rPr>
          <w:rFonts w:cs="Arial"/>
          <w:szCs w:val="24"/>
          <w:shd w:val="clear" w:color="auto" w:fill="FFFFFF"/>
        </w:rPr>
        <w:t xml:space="preserve">, P. and Renwick, D., </w:t>
      </w:r>
      <w:r w:rsidR="00261DD8">
        <w:rPr>
          <w:rFonts w:cs="Arial"/>
          <w:szCs w:val="24"/>
          <w:shd w:val="clear" w:color="auto" w:fill="FFFFFF"/>
        </w:rPr>
        <w:t>(</w:t>
      </w:r>
      <w:r w:rsidRPr="00666C97">
        <w:rPr>
          <w:rFonts w:cs="Arial"/>
          <w:szCs w:val="24"/>
          <w:shd w:val="clear" w:color="auto" w:fill="FFFFFF"/>
        </w:rPr>
        <w:t>2020</w:t>
      </w:r>
      <w:r w:rsidR="00261DD8">
        <w:rPr>
          <w:rFonts w:cs="Arial"/>
          <w:szCs w:val="24"/>
          <w:shd w:val="clear" w:color="auto" w:fill="FFFFFF"/>
        </w:rPr>
        <w:t>)</w:t>
      </w:r>
      <w:r w:rsidRPr="00666C97">
        <w:rPr>
          <w:rFonts w:cs="Arial"/>
          <w:szCs w:val="24"/>
          <w:shd w:val="clear" w:color="auto" w:fill="FFFFFF"/>
        </w:rPr>
        <w:t>. Leveraging green human resource practices to achieve environmental sustainability. </w:t>
      </w:r>
      <w:r w:rsidRPr="00666C97">
        <w:rPr>
          <w:rFonts w:cs="Arial"/>
          <w:i/>
          <w:iCs/>
          <w:szCs w:val="24"/>
          <w:shd w:val="clear" w:color="auto" w:fill="FFFFFF"/>
        </w:rPr>
        <w:t>Journal of Cleaner Production</w:t>
      </w:r>
      <w:r w:rsidRPr="00666C97">
        <w:rPr>
          <w:rFonts w:cs="Arial"/>
          <w:szCs w:val="24"/>
          <w:shd w:val="clear" w:color="auto" w:fill="FFFFFF"/>
        </w:rPr>
        <w:t>, 260, p.121137.</w:t>
      </w:r>
    </w:p>
    <w:p w14:paraId="2D5CA447" w14:textId="77777777" w:rsidR="00177BF4" w:rsidRPr="00666C97" w:rsidRDefault="00177BF4" w:rsidP="00177BF4">
      <w:pPr>
        <w:ind w:left="720" w:hanging="720"/>
        <w:rPr>
          <w:rFonts w:cs="Arial"/>
          <w:szCs w:val="24"/>
          <w:shd w:val="clear" w:color="auto" w:fill="FFFFFF"/>
        </w:rPr>
      </w:pPr>
      <w:r w:rsidRPr="00666C97">
        <w:rPr>
          <w:rFonts w:cs="Arial"/>
          <w:szCs w:val="24"/>
          <w:shd w:val="clear" w:color="auto" w:fill="FFFFFF"/>
        </w:rPr>
        <w:t xml:space="preserve">Sridhar, R., </w:t>
      </w:r>
      <w:r w:rsidR="00261DD8">
        <w:rPr>
          <w:rFonts w:cs="Arial"/>
          <w:szCs w:val="24"/>
          <w:shd w:val="clear" w:color="auto" w:fill="FFFFFF"/>
        </w:rPr>
        <w:t>(</w:t>
      </w:r>
      <w:r w:rsidRPr="00666C97">
        <w:rPr>
          <w:rFonts w:cs="Arial"/>
          <w:szCs w:val="24"/>
          <w:shd w:val="clear" w:color="auto" w:fill="FFFFFF"/>
        </w:rPr>
        <w:t>2015</w:t>
      </w:r>
      <w:r w:rsidR="00261DD8">
        <w:rPr>
          <w:rFonts w:cs="Arial"/>
          <w:szCs w:val="24"/>
          <w:shd w:val="clear" w:color="auto" w:fill="FFFFFF"/>
        </w:rPr>
        <w:t>)</w:t>
      </w:r>
      <w:r w:rsidRPr="00666C97">
        <w:rPr>
          <w:rFonts w:cs="Arial"/>
          <w:szCs w:val="24"/>
          <w:shd w:val="clear" w:color="auto" w:fill="FFFFFF"/>
        </w:rPr>
        <w:t>. HRM Process Advantage for Firm Performance. </w:t>
      </w:r>
      <w:r w:rsidRPr="00666C97">
        <w:rPr>
          <w:rFonts w:cs="Arial"/>
          <w:i/>
          <w:iCs/>
          <w:szCs w:val="24"/>
          <w:shd w:val="clear" w:color="auto" w:fill="FFFFFF"/>
        </w:rPr>
        <w:t>Management and Organizational Studies</w:t>
      </w:r>
      <w:r w:rsidRPr="00666C97">
        <w:rPr>
          <w:rFonts w:cs="Arial"/>
          <w:szCs w:val="24"/>
          <w:shd w:val="clear" w:color="auto" w:fill="FFFFFF"/>
        </w:rPr>
        <w:t>, 2(3).</w:t>
      </w:r>
    </w:p>
    <w:p w14:paraId="5616F42F" w14:textId="77777777" w:rsidR="00177BF4" w:rsidRPr="00666C97" w:rsidRDefault="00177BF4" w:rsidP="00177BF4">
      <w:pPr>
        <w:ind w:left="720" w:hanging="720"/>
        <w:rPr>
          <w:rFonts w:cs="Arial"/>
          <w:szCs w:val="24"/>
          <w:shd w:val="clear" w:color="auto" w:fill="FFFFFF"/>
        </w:rPr>
      </w:pPr>
      <w:r w:rsidRPr="00666C97">
        <w:rPr>
          <w:rFonts w:cs="Arial"/>
          <w:szCs w:val="24"/>
          <w:shd w:val="clear" w:color="auto" w:fill="FFFFFF"/>
        </w:rPr>
        <w:lastRenderedPageBreak/>
        <w:t xml:space="preserve">Tosi, H., </w:t>
      </w:r>
      <w:r w:rsidR="00261DD8">
        <w:rPr>
          <w:rFonts w:cs="Arial"/>
          <w:szCs w:val="24"/>
          <w:shd w:val="clear" w:color="auto" w:fill="FFFFFF"/>
        </w:rPr>
        <w:t>(</w:t>
      </w:r>
      <w:r w:rsidRPr="00666C97">
        <w:rPr>
          <w:rFonts w:cs="Arial"/>
          <w:szCs w:val="24"/>
          <w:shd w:val="clear" w:color="auto" w:fill="FFFFFF"/>
        </w:rPr>
        <w:t>1965</w:t>
      </w:r>
      <w:r w:rsidR="00261DD8">
        <w:rPr>
          <w:rFonts w:cs="Arial"/>
          <w:szCs w:val="24"/>
          <w:shd w:val="clear" w:color="auto" w:fill="FFFFFF"/>
        </w:rPr>
        <w:t>)</w:t>
      </w:r>
      <w:r w:rsidRPr="00666C97">
        <w:rPr>
          <w:rFonts w:cs="Arial"/>
          <w:szCs w:val="24"/>
          <w:shd w:val="clear" w:color="auto" w:fill="FFFFFF"/>
        </w:rPr>
        <w:t>. Management development and management by objectives—An interrelationship. </w:t>
      </w:r>
      <w:r w:rsidRPr="00666C97">
        <w:rPr>
          <w:rFonts w:cs="Arial"/>
          <w:i/>
          <w:iCs/>
          <w:szCs w:val="24"/>
          <w:shd w:val="clear" w:color="auto" w:fill="FFFFFF"/>
        </w:rPr>
        <w:t>Human Resource Management</w:t>
      </w:r>
      <w:r w:rsidRPr="00666C97">
        <w:rPr>
          <w:rFonts w:cs="Arial"/>
          <w:szCs w:val="24"/>
          <w:shd w:val="clear" w:color="auto" w:fill="FFFFFF"/>
        </w:rPr>
        <w:t>, 4(2), pp.21-27.</w:t>
      </w:r>
    </w:p>
    <w:p w14:paraId="49A29859" w14:textId="77777777" w:rsidR="00177BF4" w:rsidRPr="00666C97" w:rsidRDefault="00177BF4" w:rsidP="00177BF4">
      <w:pPr>
        <w:ind w:left="720" w:hanging="720"/>
        <w:rPr>
          <w:rFonts w:cs="Arial"/>
          <w:szCs w:val="24"/>
          <w:shd w:val="clear" w:color="auto" w:fill="FFFFFF"/>
        </w:rPr>
      </w:pPr>
      <w:r w:rsidRPr="00666C97">
        <w:rPr>
          <w:rFonts w:cs="Arial"/>
          <w:szCs w:val="24"/>
          <w:shd w:val="clear" w:color="auto" w:fill="FFFFFF"/>
        </w:rPr>
        <w:t xml:space="preserve">Ulrich, D., Younger, J., Brockbank, W. and Ulrich, M.D., </w:t>
      </w:r>
      <w:r w:rsidR="00261DD8">
        <w:rPr>
          <w:rFonts w:cs="Arial"/>
          <w:szCs w:val="24"/>
          <w:shd w:val="clear" w:color="auto" w:fill="FFFFFF"/>
        </w:rPr>
        <w:t>(</w:t>
      </w:r>
      <w:r w:rsidRPr="00666C97">
        <w:rPr>
          <w:rFonts w:cs="Arial"/>
          <w:szCs w:val="24"/>
          <w:shd w:val="clear" w:color="auto" w:fill="FFFFFF"/>
        </w:rPr>
        <w:t>2013</w:t>
      </w:r>
      <w:r w:rsidR="00261DD8">
        <w:rPr>
          <w:rFonts w:cs="Arial"/>
          <w:szCs w:val="24"/>
          <w:shd w:val="clear" w:color="auto" w:fill="FFFFFF"/>
        </w:rPr>
        <w:t>)</w:t>
      </w:r>
      <w:r w:rsidRPr="00666C97">
        <w:rPr>
          <w:rFonts w:cs="Arial"/>
          <w:szCs w:val="24"/>
          <w:shd w:val="clear" w:color="auto" w:fill="FFFFFF"/>
        </w:rPr>
        <w:t>. The state of the HR profession. </w:t>
      </w:r>
      <w:r w:rsidRPr="00666C97">
        <w:rPr>
          <w:rFonts w:cs="Arial"/>
          <w:i/>
          <w:iCs/>
          <w:szCs w:val="24"/>
          <w:shd w:val="clear" w:color="auto" w:fill="FFFFFF"/>
        </w:rPr>
        <w:t>Human Resource Management</w:t>
      </w:r>
      <w:r w:rsidRPr="00666C97">
        <w:rPr>
          <w:rFonts w:cs="Arial"/>
          <w:szCs w:val="24"/>
          <w:shd w:val="clear" w:color="auto" w:fill="FFFFFF"/>
        </w:rPr>
        <w:t>, </w:t>
      </w:r>
      <w:r w:rsidRPr="00666C97">
        <w:rPr>
          <w:rFonts w:cs="Arial"/>
          <w:i/>
          <w:iCs/>
          <w:szCs w:val="24"/>
          <w:shd w:val="clear" w:color="auto" w:fill="FFFFFF"/>
        </w:rPr>
        <w:t>52</w:t>
      </w:r>
      <w:r w:rsidRPr="00666C97">
        <w:rPr>
          <w:rFonts w:cs="Arial"/>
          <w:szCs w:val="24"/>
          <w:shd w:val="clear" w:color="auto" w:fill="FFFFFF"/>
        </w:rPr>
        <w:t>(3), pp.457-471.</w:t>
      </w:r>
    </w:p>
    <w:p w14:paraId="7DBB7009" w14:textId="77777777" w:rsidR="00177BF4" w:rsidRPr="00666C97" w:rsidRDefault="00177BF4" w:rsidP="00177BF4">
      <w:pPr>
        <w:ind w:left="720" w:hanging="720"/>
        <w:rPr>
          <w:rFonts w:cs="Arial"/>
          <w:szCs w:val="24"/>
        </w:rPr>
      </w:pPr>
      <w:proofErr w:type="spellStart"/>
      <w:r w:rsidRPr="00666C97">
        <w:rPr>
          <w:rFonts w:cs="Arial"/>
          <w:szCs w:val="24"/>
          <w:shd w:val="clear" w:color="auto" w:fill="FFFFFF"/>
        </w:rPr>
        <w:t>Wickramasinghe</w:t>
      </w:r>
      <w:proofErr w:type="spellEnd"/>
      <w:r w:rsidRPr="00666C97">
        <w:rPr>
          <w:rFonts w:cs="Arial"/>
          <w:szCs w:val="24"/>
          <w:shd w:val="clear" w:color="auto" w:fill="FFFFFF"/>
        </w:rPr>
        <w:t xml:space="preserve">, V. and </w:t>
      </w:r>
      <w:proofErr w:type="spellStart"/>
      <w:r w:rsidRPr="00666C97">
        <w:rPr>
          <w:rFonts w:cs="Arial"/>
          <w:szCs w:val="24"/>
          <w:shd w:val="clear" w:color="auto" w:fill="FFFFFF"/>
        </w:rPr>
        <w:t>Samaratunga</w:t>
      </w:r>
      <w:proofErr w:type="spellEnd"/>
      <w:r w:rsidRPr="00666C97">
        <w:rPr>
          <w:rFonts w:cs="Arial"/>
          <w:szCs w:val="24"/>
          <w:shd w:val="clear" w:color="auto" w:fill="FFFFFF"/>
        </w:rPr>
        <w:t xml:space="preserve">, M., </w:t>
      </w:r>
      <w:r w:rsidR="00261DD8">
        <w:rPr>
          <w:rFonts w:cs="Arial"/>
          <w:szCs w:val="24"/>
          <w:shd w:val="clear" w:color="auto" w:fill="FFFFFF"/>
        </w:rPr>
        <w:t>(</w:t>
      </w:r>
      <w:r w:rsidRPr="00666C97">
        <w:rPr>
          <w:rFonts w:cs="Arial"/>
          <w:szCs w:val="24"/>
          <w:shd w:val="clear" w:color="auto" w:fill="FFFFFF"/>
        </w:rPr>
        <w:t>2016</w:t>
      </w:r>
      <w:r w:rsidR="00261DD8">
        <w:rPr>
          <w:rFonts w:cs="Arial"/>
          <w:szCs w:val="24"/>
          <w:shd w:val="clear" w:color="auto" w:fill="FFFFFF"/>
        </w:rPr>
        <w:t>)</w:t>
      </w:r>
      <w:r w:rsidRPr="00666C97">
        <w:rPr>
          <w:rFonts w:cs="Arial"/>
          <w:szCs w:val="24"/>
          <w:shd w:val="clear" w:color="auto" w:fill="FFFFFF"/>
        </w:rPr>
        <w:t>. HRM practices and post-promotion managerial performance. </w:t>
      </w:r>
      <w:r w:rsidRPr="00666C97">
        <w:rPr>
          <w:rFonts w:cs="Arial"/>
          <w:i/>
          <w:iCs/>
          <w:szCs w:val="24"/>
          <w:shd w:val="clear" w:color="auto" w:fill="FFFFFF"/>
        </w:rPr>
        <w:t>Evidence-based HRM: a Global Forum for Empirical Scholarship</w:t>
      </w:r>
      <w:r w:rsidRPr="00666C97">
        <w:rPr>
          <w:rFonts w:cs="Arial"/>
          <w:szCs w:val="24"/>
          <w:shd w:val="clear" w:color="auto" w:fill="FFFFFF"/>
        </w:rPr>
        <w:t>, 4(2), pp.144-161.</w:t>
      </w:r>
    </w:p>
    <w:sectPr w:rsidR="00177BF4" w:rsidRPr="00666C97" w:rsidSect="00666C97">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4B2C18" w14:textId="77777777" w:rsidR="00973447" w:rsidRDefault="00973447" w:rsidP="00824DCF">
      <w:pPr>
        <w:spacing w:after="0" w:line="240" w:lineRule="auto"/>
      </w:pPr>
      <w:r>
        <w:separator/>
      </w:r>
    </w:p>
  </w:endnote>
  <w:endnote w:type="continuationSeparator" w:id="0">
    <w:p w14:paraId="08917E37" w14:textId="77777777" w:rsidR="00973447" w:rsidRDefault="00973447" w:rsidP="00824D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6150172"/>
      <w:docPartObj>
        <w:docPartGallery w:val="Page Numbers (Bottom of Page)"/>
        <w:docPartUnique/>
      </w:docPartObj>
    </w:sdtPr>
    <w:sdtEndPr>
      <w:rPr>
        <w:noProof/>
      </w:rPr>
    </w:sdtEndPr>
    <w:sdtContent>
      <w:p w14:paraId="36E3D118" w14:textId="77777777" w:rsidR="00BC6A01" w:rsidRDefault="00BC6A01">
        <w:pPr>
          <w:pStyle w:val="Footer"/>
          <w:jc w:val="right"/>
        </w:pPr>
        <w:r>
          <w:fldChar w:fldCharType="begin"/>
        </w:r>
        <w:r>
          <w:instrText xml:space="preserve"> PAGE   \* MERGEFORMAT </w:instrText>
        </w:r>
        <w:r>
          <w:fldChar w:fldCharType="separate"/>
        </w:r>
        <w:r w:rsidR="00BA60AA">
          <w:rPr>
            <w:noProof/>
          </w:rPr>
          <w:t>1</w:t>
        </w:r>
        <w:r>
          <w:rPr>
            <w:noProof/>
          </w:rPr>
          <w:fldChar w:fldCharType="end"/>
        </w:r>
      </w:p>
    </w:sdtContent>
  </w:sdt>
  <w:p w14:paraId="5CD9603B" w14:textId="77777777" w:rsidR="00BC6A01" w:rsidRDefault="00BC6A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35B45F" w14:textId="77777777" w:rsidR="00973447" w:rsidRDefault="00973447" w:rsidP="00824DCF">
      <w:pPr>
        <w:spacing w:after="0" w:line="240" w:lineRule="auto"/>
      </w:pPr>
      <w:r>
        <w:separator/>
      </w:r>
    </w:p>
  </w:footnote>
  <w:footnote w:type="continuationSeparator" w:id="0">
    <w:p w14:paraId="0A328CA8" w14:textId="77777777" w:rsidR="00973447" w:rsidRDefault="00973447" w:rsidP="00824D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2NTe0MDI0MjcwNTVW0lEKTi0uzszPAykwqwUAVSvGhiwAAAA="/>
  </w:docVars>
  <w:rsids>
    <w:rsidRoot w:val="00A93268"/>
    <w:rsid w:val="000243F6"/>
    <w:rsid w:val="00041EF1"/>
    <w:rsid w:val="000701C8"/>
    <w:rsid w:val="00074B7E"/>
    <w:rsid w:val="000910DA"/>
    <w:rsid w:val="000A0499"/>
    <w:rsid w:val="000A7497"/>
    <w:rsid w:val="000B360B"/>
    <w:rsid w:val="000D2CA7"/>
    <w:rsid w:val="00177BF4"/>
    <w:rsid w:val="001B6A55"/>
    <w:rsid w:val="001C19C9"/>
    <w:rsid w:val="001E0BA0"/>
    <w:rsid w:val="00261DD8"/>
    <w:rsid w:val="0029160E"/>
    <w:rsid w:val="002E218B"/>
    <w:rsid w:val="003035F1"/>
    <w:rsid w:val="00316D05"/>
    <w:rsid w:val="00320964"/>
    <w:rsid w:val="00354A9B"/>
    <w:rsid w:val="003853ED"/>
    <w:rsid w:val="003C2E8F"/>
    <w:rsid w:val="0044061A"/>
    <w:rsid w:val="00474847"/>
    <w:rsid w:val="004A7848"/>
    <w:rsid w:val="00514BA6"/>
    <w:rsid w:val="005348E7"/>
    <w:rsid w:val="005838B1"/>
    <w:rsid w:val="0058624B"/>
    <w:rsid w:val="00590AC5"/>
    <w:rsid w:val="005B0B0F"/>
    <w:rsid w:val="005D5C58"/>
    <w:rsid w:val="005E5D68"/>
    <w:rsid w:val="00630915"/>
    <w:rsid w:val="00666C97"/>
    <w:rsid w:val="006A4B86"/>
    <w:rsid w:val="006B4618"/>
    <w:rsid w:val="006E5243"/>
    <w:rsid w:val="00714D5C"/>
    <w:rsid w:val="007D12AD"/>
    <w:rsid w:val="00806DBC"/>
    <w:rsid w:val="00824DCF"/>
    <w:rsid w:val="00836D54"/>
    <w:rsid w:val="00890FC2"/>
    <w:rsid w:val="00946E17"/>
    <w:rsid w:val="00953C09"/>
    <w:rsid w:val="00973447"/>
    <w:rsid w:val="00A31E17"/>
    <w:rsid w:val="00A93268"/>
    <w:rsid w:val="00AB3653"/>
    <w:rsid w:val="00AE1C11"/>
    <w:rsid w:val="00B16027"/>
    <w:rsid w:val="00B2181A"/>
    <w:rsid w:val="00B476A1"/>
    <w:rsid w:val="00B7383C"/>
    <w:rsid w:val="00BA60AA"/>
    <w:rsid w:val="00BC0ABA"/>
    <w:rsid w:val="00BC6A01"/>
    <w:rsid w:val="00BE3B37"/>
    <w:rsid w:val="00C04807"/>
    <w:rsid w:val="00C36A13"/>
    <w:rsid w:val="00C52F18"/>
    <w:rsid w:val="00C92B62"/>
    <w:rsid w:val="00CE2898"/>
    <w:rsid w:val="00CF0608"/>
    <w:rsid w:val="00D231FE"/>
    <w:rsid w:val="00D41626"/>
    <w:rsid w:val="00D64765"/>
    <w:rsid w:val="00D720BB"/>
    <w:rsid w:val="00D93889"/>
    <w:rsid w:val="00DE5A10"/>
    <w:rsid w:val="00DF758B"/>
    <w:rsid w:val="00EC5185"/>
    <w:rsid w:val="00ED709C"/>
    <w:rsid w:val="00EF197E"/>
    <w:rsid w:val="00F40FA7"/>
    <w:rsid w:val="00F6325C"/>
    <w:rsid w:val="00F84347"/>
    <w:rsid w:val="00FA20D5"/>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56DC4"/>
  <w15:chartTrackingRefBased/>
  <w15:docId w15:val="{16304297-BFFC-4010-955C-598584466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709C"/>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666C97"/>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66C97"/>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6C97"/>
    <w:rPr>
      <w:rFonts w:ascii="Arial" w:eastAsiaTheme="majorEastAsia" w:hAnsi="Arial" w:cstheme="majorBidi"/>
      <w:color w:val="2E74B5" w:themeColor="accent1" w:themeShade="BF"/>
      <w:sz w:val="32"/>
      <w:szCs w:val="32"/>
      <w:lang w:val="en-GB"/>
    </w:rPr>
  </w:style>
  <w:style w:type="paragraph" w:styleId="TOCHeading">
    <w:name w:val="TOC Heading"/>
    <w:basedOn w:val="Heading1"/>
    <w:next w:val="Normal"/>
    <w:uiPriority w:val="39"/>
    <w:unhideWhenUsed/>
    <w:qFormat/>
    <w:rsid w:val="005E5D68"/>
    <w:pPr>
      <w:outlineLvl w:val="9"/>
    </w:pPr>
    <w:rPr>
      <w:lang w:val="en-US"/>
    </w:rPr>
  </w:style>
  <w:style w:type="paragraph" w:styleId="TOC1">
    <w:name w:val="toc 1"/>
    <w:basedOn w:val="Normal"/>
    <w:next w:val="Normal"/>
    <w:autoRedefine/>
    <w:uiPriority w:val="39"/>
    <w:unhideWhenUsed/>
    <w:rsid w:val="005E5D68"/>
    <w:pPr>
      <w:spacing w:after="100"/>
    </w:pPr>
  </w:style>
  <w:style w:type="character" w:styleId="Hyperlink">
    <w:name w:val="Hyperlink"/>
    <w:basedOn w:val="DefaultParagraphFont"/>
    <w:uiPriority w:val="99"/>
    <w:unhideWhenUsed/>
    <w:rsid w:val="005E5D68"/>
    <w:rPr>
      <w:color w:val="0563C1" w:themeColor="hyperlink"/>
      <w:u w:val="single"/>
    </w:rPr>
  </w:style>
  <w:style w:type="paragraph" w:styleId="NoSpacing">
    <w:name w:val="No Spacing"/>
    <w:link w:val="NoSpacingChar"/>
    <w:uiPriority w:val="1"/>
    <w:qFormat/>
    <w:rsid w:val="005E5D68"/>
    <w:pPr>
      <w:spacing w:after="0" w:line="240" w:lineRule="auto"/>
    </w:pPr>
    <w:rPr>
      <w:rFonts w:eastAsiaTheme="minorEastAsia"/>
    </w:rPr>
  </w:style>
  <w:style w:type="character" w:customStyle="1" w:styleId="NoSpacingChar">
    <w:name w:val="No Spacing Char"/>
    <w:basedOn w:val="DefaultParagraphFont"/>
    <w:link w:val="NoSpacing"/>
    <w:uiPriority w:val="1"/>
    <w:rsid w:val="005E5D68"/>
    <w:rPr>
      <w:rFonts w:eastAsiaTheme="minorEastAsia"/>
    </w:rPr>
  </w:style>
  <w:style w:type="paragraph" w:styleId="Header">
    <w:name w:val="header"/>
    <w:basedOn w:val="Normal"/>
    <w:link w:val="HeaderChar"/>
    <w:uiPriority w:val="99"/>
    <w:unhideWhenUsed/>
    <w:rsid w:val="00BC6A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6A01"/>
    <w:rPr>
      <w:lang w:val="en-GB"/>
    </w:rPr>
  </w:style>
  <w:style w:type="paragraph" w:styleId="Footer">
    <w:name w:val="footer"/>
    <w:basedOn w:val="Normal"/>
    <w:link w:val="FooterChar"/>
    <w:uiPriority w:val="99"/>
    <w:unhideWhenUsed/>
    <w:rsid w:val="00BC6A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6A01"/>
    <w:rPr>
      <w:lang w:val="en-GB"/>
    </w:rPr>
  </w:style>
  <w:style w:type="character" w:customStyle="1" w:styleId="Heading2Char">
    <w:name w:val="Heading 2 Char"/>
    <w:basedOn w:val="DefaultParagraphFont"/>
    <w:link w:val="Heading2"/>
    <w:uiPriority w:val="9"/>
    <w:rsid w:val="00666C97"/>
    <w:rPr>
      <w:rFonts w:ascii="Arial" w:eastAsiaTheme="majorEastAsia" w:hAnsi="Arial" w:cstheme="majorBidi"/>
      <w:color w:val="2E74B5" w:themeColor="accent1" w:themeShade="BF"/>
      <w:sz w:val="28"/>
      <w:szCs w:val="26"/>
      <w:lang w:val="en-GB"/>
    </w:rPr>
  </w:style>
  <w:style w:type="paragraph" w:styleId="TOC2">
    <w:name w:val="toc 2"/>
    <w:basedOn w:val="Normal"/>
    <w:next w:val="Normal"/>
    <w:autoRedefine/>
    <w:uiPriority w:val="39"/>
    <w:unhideWhenUsed/>
    <w:rsid w:val="00666C9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A6B3160-6C63-4532-964A-D19F6986A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2571</Words>
  <Characters>14656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LIGIA NEACSU</cp:lastModifiedBy>
  <cp:revision>2</cp:revision>
  <dcterms:created xsi:type="dcterms:W3CDTF">2020-12-09T11:28:00Z</dcterms:created>
  <dcterms:modified xsi:type="dcterms:W3CDTF">2020-12-09T11:28:00Z</dcterms:modified>
</cp:coreProperties>
</file>