
<file path=[Content_Types].xml><?xml version="1.0" encoding="utf-8"?>
<Types xmlns="http://schemas.openxmlformats.org/package/2006/content-types">
  <Default Extension="png" ContentType="image/png"/>
  <Default Extension="svg" ContentType="image/svg+xml"/>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CC61B4" w:rsidRDefault="00CC61B4" w:rsidP="00FB123D">
      <w:pPr>
        <w:spacing w:after="0" w:line="264" w:lineRule="auto"/>
        <w:jc w:val="center"/>
        <w:rPr>
          <w:rFonts w:ascii="Arial" w:hAnsi="Arial" w:cs="Arial"/>
          <w:b/>
          <w:sz w:val="24"/>
          <w:szCs w:val="24"/>
          <w:u w:val="single"/>
        </w:rPr>
      </w:pPr>
      <w:bookmarkStart w:id="0" w:name="_GoBack"/>
      <w:bookmarkEnd w:id="0"/>
      <w:r>
        <w:rPr>
          <w:rFonts w:ascii="Arial" w:hAnsi="Arial" w:cs="Arial"/>
          <w:b/>
          <w:sz w:val="24"/>
          <w:szCs w:val="24"/>
          <w:u w:val="single"/>
        </w:rPr>
        <w:t xml:space="preserve">Male Gaze: </w:t>
      </w:r>
    </w:p>
    <w:p w:rsidR="00CC61B4" w:rsidRDefault="00CC61B4" w:rsidP="00FB123D">
      <w:pPr>
        <w:spacing w:after="0" w:line="264" w:lineRule="auto"/>
        <w:jc w:val="center"/>
        <w:rPr>
          <w:rFonts w:ascii="Arial" w:hAnsi="Arial" w:cs="Arial"/>
          <w:b/>
          <w:sz w:val="24"/>
          <w:szCs w:val="24"/>
          <w:u w:val="single"/>
        </w:rPr>
      </w:pPr>
      <w:r>
        <w:rPr>
          <w:rFonts w:ascii="Arial" w:hAnsi="Arial" w:cs="Arial"/>
          <w:b/>
          <w:sz w:val="24"/>
          <w:szCs w:val="24"/>
          <w:u w:val="single"/>
        </w:rPr>
        <w:t>The Sexual Objectification of Women in Games.</w:t>
      </w:r>
    </w:p>
    <w:p w:rsidR="00CC61B4" w:rsidRDefault="00CC61B4" w:rsidP="00FB123D">
      <w:pPr>
        <w:spacing w:after="0" w:line="264" w:lineRule="auto"/>
        <w:jc w:val="center"/>
        <w:rPr>
          <w:rFonts w:ascii="Arial" w:hAnsi="Arial" w:cs="Arial"/>
          <w:b/>
          <w:sz w:val="24"/>
          <w:szCs w:val="24"/>
          <w:u w:val="single"/>
        </w:rPr>
      </w:pPr>
      <w:r>
        <w:rPr>
          <w:rFonts w:ascii="Arial" w:hAnsi="Arial" w:cs="Arial"/>
          <w:b/>
          <w:sz w:val="24"/>
          <w:szCs w:val="24"/>
          <w:u w:val="single"/>
        </w:rPr>
        <w:t>Dissertation</w:t>
      </w:r>
    </w:p>
    <w:p w:rsidR="00CC61B4" w:rsidRDefault="00CC61B4" w:rsidP="00FB123D">
      <w:pPr>
        <w:spacing w:after="0" w:line="264" w:lineRule="auto"/>
        <w:jc w:val="center"/>
        <w:rPr>
          <w:rFonts w:ascii="Arial" w:hAnsi="Arial" w:cs="Arial"/>
          <w:b/>
          <w:sz w:val="24"/>
          <w:szCs w:val="24"/>
          <w:u w:val="single"/>
        </w:rPr>
      </w:pPr>
    </w:p>
    <w:p w:rsidR="00FB123D" w:rsidRPr="00FB123D" w:rsidRDefault="00FB123D" w:rsidP="00FB123D">
      <w:pPr>
        <w:spacing w:after="0" w:line="264" w:lineRule="auto"/>
        <w:jc w:val="center"/>
        <w:rPr>
          <w:rFonts w:ascii="Arial" w:eastAsia="Constantia" w:hAnsi="Arial" w:cs="Arial"/>
          <w:sz w:val="24"/>
          <w:szCs w:val="24"/>
          <w:lang w:val="en-US"/>
        </w:rPr>
      </w:pPr>
      <w:r>
        <w:rPr>
          <w:rFonts w:ascii="Arial" w:eastAsia="Constantia" w:hAnsi="Arial" w:cs="Arial"/>
          <w:sz w:val="24"/>
          <w:szCs w:val="24"/>
          <w:lang w:val="en-US"/>
        </w:rPr>
        <w:t>Summer Gomes</w:t>
      </w:r>
      <w:r w:rsidRPr="00FB123D">
        <w:rPr>
          <w:rFonts w:ascii="Arial" w:eastAsia="Constantia" w:hAnsi="Arial" w:cs="Arial"/>
          <w:sz w:val="24"/>
          <w:szCs w:val="24"/>
          <w:lang w:val="en-US"/>
        </w:rPr>
        <w:t xml:space="preserve"> | Creative Computer Games Design – Level 6 | </w:t>
      </w:r>
      <w:r w:rsidR="00E15A24" w:rsidRPr="00E15A24">
        <w:rPr>
          <w:rFonts w:ascii="Arial" w:eastAsia="Constantia" w:hAnsi="Arial" w:cs="Arial"/>
          <w:sz w:val="24"/>
          <w:szCs w:val="24"/>
          <w:lang w:val="en-US"/>
        </w:rPr>
        <w:t>5873</w:t>
      </w:r>
      <w:r w:rsidRPr="00FB123D">
        <w:rPr>
          <w:rFonts w:ascii="Arial" w:eastAsia="Constantia" w:hAnsi="Arial" w:cs="Arial"/>
          <w:sz w:val="24"/>
          <w:szCs w:val="24"/>
          <w:lang w:val="en-US"/>
        </w:rPr>
        <w:t xml:space="preserve"> Words</w:t>
      </w:r>
    </w:p>
    <w:p w:rsidR="00FB123D" w:rsidRPr="00FB123D" w:rsidRDefault="00FB123D" w:rsidP="00FB123D">
      <w:pPr>
        <w:spacing w:after="0" w:line="264" w:lineRule="auto"/>
        <w:jc w:val="center"/>
        <w:rPr>
          <w:rFonts w:ascii="Arial" w:eastAsia="Constantia" w:hAnsi="Arial" w:cs="Arial"/>
          <w:sz w:val="24"/>
          <w:szCs w:val="24"/>
          <w:lang w:val="en-US"/>
        </w:rPr>
      </w:pPr>
    </w:p>
    <w:p w:rsidR="00563354" w:rsidRPr="00FB123D" w:rsidRDefault="00FB123D" w:rsidP="00563354">
      <w:pPr>
        <w:spacing w:after="0" w:line="264" w:lineRule="auto"/>
        <w:jc w:val="center"/>
        <w:rPr>
          <w:rFonts w:ascii="Arial" w:eastAsia="Constantia" w:hAnsi="Arial" w:cs="Arial"/>
          <w:sz w:val="24"/>
          <w:szCs w:val="24"/>
          <w:lang w:val="en-US"/>
        </w:rPr>
      </w:pPr>
      <w:r w:rsidRPr="00FB123D">
        <w:rPr>
          <w:rFonts w:ascii="Arial" w:eastAsia="Constantia" w:hAnsi="Arial" w:cs="Arial"/>
          <w:sz w:val="24"/>
          <w:szCs w:val="24"/>
          <w:lang w:val="en-US"/>
        </w:rPr>
        <w:t>Submitted in partial fulfillment of the requirements for the degree of BA (Hons) University of Wales Tr</w:t>
      </w:r>
      <w:r w:rsidR="00E15A24">
        <w:rPr>
          <w:rFonts w:ascii="Arial" w:eastAsia="Constantia" w:hAnsi="Arial" w:cs="Arial"/>
          <w:sz w:val="24"/>
          <w:szCs w:val="24"/>
          <w:lang w:val="en-US"/>
        </w:rPr>
        <w:t>inity Saint David, Swansea on 12</w:t>
      </w:r>
      <w:r w:rsidRPr="00FB123D">
        <w:rPr>
          <w:rFonts w:ascii="Arial" w:eastAsia="Constantia" w:hAnsi="Arial" w:cs="Arial"/>
          <w:sz w:val="24"/>
          <w:szCs w:val="24"/>
          <w:vertAlign w:val="superscript"/>
          <w:lang w:val="en-US"/>
        </w:rPr>
        <w:t>th</w:t>
      </w:r>
      <w:r w:rsidRPr="00FB123D">
        <w:rPr>
          <w:rFonts w:ascii="Arial" w:eastAsia="Constantia" w:hAnsi="Arial" w:cs="Arial"/>
          <w:sz w:val="24"/>
          <w:szCs w:val="24"/>
          <w:lang w:val="en-US"/>
        </w:rPr>
        <w:t xml:space="preserve"> December 2018.</w:t>
      </w:r>
    </w:p>
    <w:p w:rsidR="00FB123D" w:rsidRPr="00FB123D" w:rsidRDefault="00FB123D" w:rsidP="00FB123D">
      <w:pPr>
        <w:spacing w:after="0" w:line="264" w:lineRule="auto"/>
        <w:jc w:val="center"/>
        <w:rPr>
          <w:rFonts w:ascii="Arial" w:eastAsia="Constantia" w:hAnsi="Arial" w:cs="Arial"/>
          <w:color w:val="595959"/>
          <w:lang w:val="en-US"/>
        </w:rPr>
      </w:pPr>
    </w:p>
    <w:p w:rsidR="00FB123D" w:rsidRPr="00FB123D" w:rsidRDefault="00FB123D" w:rsidP="00584BC2">
      <w:pPr>
        <w:spacing w:line="360" w:lineRule="auto"/>
        <w:rPr>
          <w:rFonts w:ascii="Arial" w:hAnsi="Arial" w:cs="Arial"/>
          <w:b/>
          <w:sz w:val="24"/>
          <w:szCs w:val="24"/>
          <w:u w:val="single"/>
        </w:rPr>
      </w:pPr>
    </w:p>
    <w:p w:rsidR="007101D4" w:rsidRPr="00FB123D" w:rsidRDefault="007101D4" w:rsidP="00584BC2">
      <w:pPr>
        <w:spacing w:line="360" w:lineRule="auto"/>
        <w:rPr>
          <w:rFonts w:ascii="Arial" w:hAnsi="Arial" w:cs="Arial"/>
          <w:b/>
          <w:sz w:val="24"/>
          <w:szCs w:val="24"/>
          <w:u w:val="single"/>
        </w:rPr>
      </w:pPr>
    </w:p>
    <w:p w:rsidR="007101D4" w:rsidRPr="00FB123D" w:rsidRDefault="007101D4" w:rsidP="00584BC2">
      <w:pPr>
        <w:spacing w:line="360" w:lineRule="auto"/>
        <w:rPr>
          <w:rFonts w:ascii="Arial" w:hAnsi="Arial" w:cs="Arial"/>
          <w:b/>
          <w:sz w:val="24"/>
          <w:szCs w:val="24"/>
          <w:u w:val="single"/>
        </w:rPr>
      </w:pPr>
    </w:p>
    <w:p w:rsidR="007101D4" w:rsidRPr="00FB123D" w:rsidRDefault="007101D4" w:rsidP="00584BC2">
      <w:pPr>
        <w:spacing w:line="360" w:lineRule="auto"/>
        <w:rPr>
          <w:rFonts w:ascii="Arial" w:hAnsi="Arial" w:cs="Arial"/>
          <w:b/>
          <w:sz w:val="24"/>
          <w:szCs w:val="24"/>
          <w:u w:val="single"/>
        </w:rPr>
      </w:pPr>
    </w:p>
    <w:p w:rsidR="007101D4" w:rsidRPr="00FB123D" w:rsidRDefault="007101D4" w:rsidP="00584BC2">
      <w:pPr>
        <w:spacing w:line="360" w:lineRule="auto"/>
        <w:rPr>
          <w:rFonts w:ascii="Arial" w:hAnsi="Arial" w:cs="Arial"/>
          <w:b/>
          <w:sz w:val="24"/>
          <w:szCs w:val="24"/>
          <w:u w:val="single"/>
        </w:rPr>
      </w:pPr>
    </w:p>
    <w:p w:rsidR="007101D4" w:rsidRPr="00FB123D" w:rsidRDefault="007101D4" w:rsidP="00584BC2">
      <w:pPr>
        <w:spacing w:line="360" w:lineRule="auto"/>
        <w:rPr>
          <w:rFonts w:ascii="Arial" w:hAnsi="Arial" w:cs="Arial"/>
          <w:b/>
          <w:sz w:val="24"/>
          <w:szCs w:val="24"/>
          <w:u w:val="single"/>
        </w:rPr>
      </w:pPr>
    </w:p>
    <w:p w:rsidR="007101D4" w:rsidRPr="00FB123D" w:rsidRDefault="007101D4" w:rsidP="00584BC2">
      <w:pPr>
        <w:spacing w:line="360" w:lineRule="auto"/>
        <w:rPr>
          <w:rFonts w:ascii="Arial" w:hAnsi="Arial" w:cs="Arial"/>
          <w:b/>
          <w:sz w:val="24"/>
          <w:szCs w:val="24"/>
          <w:u w:val="single"/>
        </w:rPr>
      </w:pPr>
    </w:p>
    <w:p w:rsidR="007101D4" w:rsidRPr="00FB123D" w:rsidRDefault="007101D4" w:rsidP="00584BC2">
      <w:pPr>
        <w:spacing w:line="360" w:lineRule="auto"/>
        <w:rPr>
          <w:rFonts w:ascii="Arial" w:hAnsi="Arial" w:cs="Arial"/>
          <w:b/>
          <w:sz w:val="24"/>
          <w:szCs w:val="24"/>
          <w:u w:val="single"/>
        </w:rPr>
      </w:pPr>
    </w:p>
    <w:p w:rsidR="007101D4" w:rsidRPr="00FB123D" w:rsidRDefault="007101D4" w:rsidP="00584BC2">
      <w:pPr>
        <w:spacing w:line="360" w:lineRule="auto"/>
        <w:rPr>
          <w:rFonts w:ascii="Arial" w:hAnsi="Arial" w:cs="Arial"/>
          <w:b/>
          <w:sz w:val="24"/>
          <w:szCs w:val="24"/>
          <w:u w:val="single"/>
        </w:rPr>
      </w:pPr>
    </w:p>
    <w:p w:rsidR="00C37B7C" w:rsidRPr="00FB123D" w:rsidRDefault="00C37B7C" w:rsidP="00584BC2">
      <w:pPr>
        <w:spacing w:line="360" w:lineRule="auto"/>
        <w:rPr>
          <w:rFonts w:ascii="Arial" w:hAnsi="Arial" w:cs="Arial"/>
          <w:b/>
          <w:sz w:val="24"/>
          <w:szCs w:val="24"/>
          <w:u w:val="single"/>
        </w:rPr>
      </w:pPr>
    </w:p>
    <w:p w:rsidR="000D12B3" w:rsidRPr="00FB123D" w:rsidRDefault="000D12B3" w:rsidP="00584BC2">
      <w:pPr>
        <w:spacing w:line="360" w:lineRule="auto"/>
        <w:rPr>
          <w:rFonts w:ascii="Arial" w:hAnsi="Arial" w:cs="Arial"/>
          <w:b/>
          <w:sz w:val="24"/>
          <w:szCs w:val="24"/>
          <w:u w:val="single"/>
        </w:rPr>
      </w:pPr>
    </w:p>
    <w:p w:rsidR="000D12B3" w:rsidRPr="00FB123D" w:rsidRDefault="000D12B3" w:rsidP="00584BC2">
      <w:pPr>
        <w:spacing w:line="360" w:lineRule="auto"/>
        <w:rPr>
          <w:rFonts w:ascii="Arial" w:hAnsi="Arial" w:cs="Arial"/>
          <w:b/>
          <w:sz w:val="24"/>
          <w:szCs w:val="24"/>
          <w:u w:val="single"/>
        </w:rPr>
      </w:pPr>
    </w:p>
    <w:p w:rsidR="00B63309" w:rsidRPr="00FB123D" w:rsidRDefault="00B63309" w:rsidP="00584BC2">
      <w:pPr>
        <w:pStyle w:val="TOCHeading"/>
        <w:spacing w:line="360" w:lineRule="auto"/>
        <w:rPr>
          <w:rFonts w:ascii="Arial" w:eastAsiaTheme="minorHAnsi" w:hAnsi="Arial" w:cs="Arial"/>
          <w:b/>
          <w:color w:val="auto"/>
          <w:sz w:val="24"/>
          <w:szCs w:val="24"/>
          <w:u w:val="single"/>
          <w:lang w:val="en-GB"/>
        </w:rPr>
      </w:pPr>
    </w:p>
    <w:p w:rsidR="00584BC2" w:rsidRPr="00FB123D" w:rsidRDefault="00584BC2" w:rsidP="00584BC2">
      <w:pPr>
        <w:spacing w:line="360" w:lineRule="auto"/>
        <w:rPr>
          <w:rFonts w:ascii="Arial" w:hAnsi="Arial" w:cs="Arial"/>
          <w:sz w:val="24"/>
          <w:szCs w:val="24"/>
        </w:rPr>
      </w:pPr>
    </w:p>
    <w:p w:rsidR="00584BC2" w:rsidRPr="00FB123D" w:rsidRDefault="00584BC2" w:rsidP="00584BC2">
      <w:pPr>
        <w:spacing w:line="360" w:lineRule="auto"/>
        <w:rPr>
          <w:rFonts w:ascii="Arial" w:hAnsi="Arial" w:cs="Arial"/>
          <w:sz w:val="24"/>
          <w:szCs w:val="24"/>
        </w:rPr>
      </w:pPr>
    </w:p>
    <w:p w:rsidR="00FB123D" w:rsidRDefault="00FB123D" w:rsidP="00584BC2">
      <w:pPr>
        <w:spacing w:line="360" w:lineRule="auto"/>
        <w:rPr>
          <w:rFonts w:ascii="Arial" w:hAnsi="Arial" w:cs="Arial"/>
          <w:sz w:val="24"/>
          <w:szCs w:val="24"/>
        </w:rPr>
      </w:pPr>
    </w:p>
    <w:p w:rsidR="00E15A24" w:rsidRDefault="00E15A24" w:rsidP="00584BC2">
      <w:pPr>
        <w:spacing w:line="360" w:lineRule="auto"/>
        <w:rPr>
          <w:rFonts w:ascii="Arial" w:hAnsi="Arial" w:cs="Arial"/>
          <w:sz w:val="24"/>
          <w:szCs w:val="24"/>
        </w:rPr>
      </w:pPr>
    </w:p>
    <w:p w:rsidR="00563354" w:rsidRDefault="00563354" w:rsidP="00584BC2">
      <w:pPr>
        <w:spacing w:line="360" w:lineRule="auto"/>
        <w:rPr>
          <w:rFonts w:ascii="Arial" w:hAnsi="Arial" w:cs="Arial"/>
          <w:sz w:val="24"/>
          <w:szCs w:val="24"/>
        </w:rPr>
      </w:pPr>
    </w:p>
    <w:p w:rsidR="00604E05" w:rsidRDefault="00604E05" w:rsidP="00584BC2">
      <w:pPr>
        <w:spacing w:line="360" w:lineRule="auto"/>
        <w:rPr>
          <w:rFonts w:ascii="Arial" w:hAnsi="Arial" w:cs="Arial"/>
          <w:sz w:val="24"/>
          <w:szCs w:val="24"/>
        </w:rPr>
      </w:pPr>
    </w:p>
    <w:p w:rsidR="00563354" w:rsidRDefault="00563354" w:rsidP="00584BC2">
      <w:pPr>
        <w:spacing w:line="360" w:lineRule="auto"/>
        <w:rPr>
          <w:rFonts w:ascii="Arial" w:hAnsi="Arial" w:cs="Arial"/>
          <w:sz w:val="24"/>
          <w:szCs w:val="24"/>
        </w:rPr>
      </w:pPr>
    </w:p>
    <w:p w:rsidR="00F83DC5" w:rsidRPr="00563354" w:rsidRDefault="00563354" w:rsidP="00563354">
      <w:pPr>
        <w:spacing w:line="360" w:lineRule="auto"/>
        <w:rPr>
          <w:rFonts w:ascii="Arial" w:hAnsi="Arial" w:cs="Arial"/>
          <w:b/>
          <w:sz w:val="24"/>
          <w:szCs w:val="24"/>
        </w:rPr>
      </w:pPr>
      <w:r w:rsidRPr="00563354">
        <w:rPr>
          <w:rFonts w:ascii="Arial" w:hAnsi="Arial" w:cs="Arial"/>
          <w:b/>
          <w:sz w:val="24"/>
          <w:szCs w:val="24"/>
        </w:rPr>
        <w:lastRenderedPageBreak/>
        <w:t>Word Count- 5873</w:t>
      </w:r>
    </w:p>
    <w:sdt>
      <w:sdtPr>
        <w:rPr>
          <w:rFonts w:asciiTheme="minorHAnsi" w:eastAsiaTheme="minorHAnsi" w:hAnsiTheme="minorHAnsi" w:cstheme="minorBidi"/>
          <w:color w:val="auto"/>
          <w:sz w:val="22"/>
          <w:szCs w:val="22"/>
          <w:lang w:val="en-GB"/>
        </w:rPr>
        <w:id w:val="561148376"/>
        <w:docPartObj>
          <w:docPartGallery w:val="Table of Contents"/>
          <w:docPartUnique/>
        </w:docPartObj>
      </w:sdtPr>
      <w:sdtEndPr>
        <w:rPr>
          <w:b/>
          <w:bCs/>
          <w:noProof/>
        </w:rPr>
      </w:sdtEndPr>
      <w:sdtContent>
        <w:p w:rsidR="00563354" w:rsidRPr="00563354" w:rsidRDefault="00563354">
          <w:pPr>
            <w:pStyle w:val="TOCHeading"/>
            <w:rPr>
              <w:rFonts w:ascii="Arial" w:hAnsi="Arial" w:cs="Arial"/>
              <w:b/>
              <w:color w:val="auto"/>
              <w:sz w:val="28"/>
              <w:u w:val="single"/>
            </w:rPr>
          </w:pPr>
          <w:r w:rsidRPr="00563354">
            <w:rPr>
              <w:rFonts w:ascii="Arial" w:hAnsi="Arial" w:cs="Arial"/>
              <w:b/>
              <w:color w:val="auto"/>
              <w:sz w:val="28"/>
              <w:u w:val="single"/>
            </w:rPr>
            <w:t>Table of Contents</w:t>
          </w:r>
        </w:p>
        <w:p w:rsidR="008E75FB" w:rsidRDefault="00563354">
          <w:pPr>
            <w:pStyle w:val="TOC1"/>
            <w:tabs>
              <w:tab w:val="right" w:leader="dot" w:pos="9016"/>
            </w:tabs>
            <w:rPr>
              <w:rFonts w:cstheme="minorBidi"/>
              <w:noProof/>
              <w:lang w:val="en-GB" w:eastAsia="en-GB"/>
            </w:rPr>
          </w:pPr>
          <w:r>
            <w:fldChar w:fldCharType="begin"/>
          </w:r>
          <w:r>
            <w:instrText xml:space="preserve"> TOC \o "1-3" \h \z \u </w:instrText>
          </w:r>
          <w:r>
            <w:fldChar w:fldCharType="separate"/>
          </w:r>
          <w:hyperlink w:anchor="_Toc532347200" w:history="1">
            <w:r w:rsidR="008E75FB" w:rsidRPr="00604513">
              <w:rPr>
                <w:rStyle w:val="Hyperlink"/>
                <w:noProof/>
              </w:rPr>
              <w:t>List of Images</w:t>
            </w:r>
            <w:r w:rsidR="008E75FB">
              <w:rPr>
                <w:noProof/>
                <w:webHidden/>
              </w:rPr>
              <w:tab/>
            </w:r>
            <w:r w:rsidR="008E75FB">
              <w:rPr>
                <w:noProof/>
                <w:webHidden/>
              </w:rPr>
              <w:fldChar w:fldCharType="begin"/>
            </w:r>
            <w:r w:rsidR="008E75FB">
              <w:rPr>
                <w:noProof/>
                <w:webHidden/>
              </w:rPr>
              <w:instrText xml:space="preserve"> PAGEREF _Toc532347200 \h </w:instrText>
            </w:r>
            <w:r w:rsidR="008E75FB">
              <w:rPr>
                <w:noProof/>
                <w:webHidden/>
              </w:rPr>
            </w:r>
            <w:r w:rsidR="008E75FB">
              <w:rPr>
                <w:noProof/>
                <w:webHidden/>
              </w:rPr>
              <w:fldChar w:fldCharType="separate"/>
            </w:r>
            <w:r w:rsidR="008E75FB">
              <w:rPr>
                <w:noProof/>
                <w:webHidden/>
              </w:rPr>
              <w:t>3</w:t>
            </w:r>
            <w:r w:rsidR="008E75FB">
              <w:rPr>
                <w:noProof/>
                <w:webHidden/>
              </w:rPr>
              <w:fldChar w:fldCharType="end"/>
            </w:r>
          </w:hyperlink>
        </w:p>
        <w:p w:rsidR="008E75FB" w:rsidRDefault="00AC5F59">
          <w:pPr>
            <w:pStyle w:val="TOC1"/>
            <w:tabs>
              <w:tab w:val="right" w:leader="dot" w:pos="9016"/>
            </w:tabs>
            <w:rPr>
              <w:rFonts w:cstheme="minorBidi"/>
              <w:noProof/>
              <w:lang w:val="en-GB" w:eastAsia="en-GB"/>
            </w:rPr>
          </w:pPr>
          <w:hyperlink w:anchor="_Toc532347201" w:history="1">
            <w:r w:rsidR="008E75FB" w:rsidRPr="00604513">
              <w:rPr>
                <w:rStyle w:val="Hyperlink"/>
                <w:noProof/>
              </w:rPr>
              <w:t>Abstract</w:t>
            </w:r>
            <w:r w:rsidR="008E75FB">
              <w:rPr>
                <w:noProof/>
                <w:webHidden/>
              </w:rPr>
              <w:tab/>
            </w:r>
            <w:r w:rsidR="008E75FB">
              <w:rPr>
                <w:noProof/>
                <w:webHidden/>
              </w:rPr>
              <w:fldChar w:fldCharType="begin"/>
            </w:r>
            <w:r w:rsidR="008E75FB">
              <w:rPr>
                <w:noProof/>
                <w:webHidden/>
              </w:rPr>
              <w:instrText xml:space="preserve"> PAGEREF _Toc532347201 \h </w:instrText>
            </w:r>
            <w:r w:rsidR="008E75FB">
              <w:rPr>
                <w:noProof/>
                <w:webHidden/>
              </w:rPr>
            </w:r>
            <w:r w:rsidR="008E75FB">
              <w:rPr>
                <w:noProof/>
                <w:webHidden/>
              </w:rPr>
              <w:fldChar w:fldCharType="separate"/>
            </w:r>
            <w:r w:rsidR="008E75FB">
              <w:rPr>
                <w:noProof/>
                <w:webHidden/>
              </w:rPr>
              <w:t>5</w:t>
            </w:r>
            <w:r w:rsidR="008E75FB">
              <w:rPr>
                <w:noProof/>
                <w:webHidden/>
              </w:rPr>
              <w:fldChar w:fldCharType="end"/>
            </w:r>
          </w:hyperlink>
        </w:p>
        <w:p w:rsidR="008E75FB" w:rsidRDefault="00AC5F59">
          <w:pPr>
            <w:pStyle w:val="TOC1"/>
            <w:tabs>
              <w:tab w:val="right" w:leader="dot" w:pos="9016"/>
            </w:tabs>
            <w:rPr>
              <w:rFonts w:cstheme="minorBidi"/>
              <w:noProof/>
              <w:lang w:val="en-GB" w:eastAsia="en-GB"/>
            </w:rPr>
          </w:pPr>
          <w:hyperlink w:anchor="_Toc532347202" w:history="1">
            <w:r w:rsidR="008E75FB" w:rsidRPr="00604513">
              <w:rPr>
                <w:rStyle w:val="Hyperlink"/>
                <w:noProof/>
              </w:rPr>
              <w:t>Aims</w:t>
            </w:r>
            <w:r w:rsidR="008E75FB">
              <w:rPr>
                <w:noProof/>
                <w:webHidden/>
              </w:rPr>
              <w:tab/>
            </w:r>
            <w:r w:rsidR="008E75FB">
              <w:rPr>
                <w:noProof/>
                <w:webHidden/>
              </w:rPr>
              <w:fldChar w:fldCharType="begin"/>
            </w:r>
            <w:r w:rsidR="008E75FB">
              <w:rPr>
                <w:noProof/>
                <w:webHidden/>
              </w:rPr>
              <w:instrText xml:space="preserve"> PAGEREF _Toc532347202 \h </w:instrText>
            </w:r>
            <w:r w:rsidR="008E75FB">
              <w:rPr>
                <w:noProof/>
                <w:webHidden/>
              </w:rPr>
            </w:r>
            <w:r w:rsidR="008E75FB">
              <w:rPr>
                <w:noProof/>
                <w:webHidden/>
              </w:rPr>
              <w:fldChar w:fldCharType="separate"/>
            </w:r>
            <w:r w:rsidR="008E75FB">
              <w:rPr>
                <w:noProof/>
                <w:webHidden/>
              </w:rPr>
              <w:t>5</w:t>
            </w:r>
            <w:r w:rsidR="008E75FB">
              <w:rPr>
                <w:noProof/>
                <w:webHidden/>
              </w:rPr>
              <w:fldChar w:fldCharType="end"/>
            </w:r>
          </w:hyperlink>
        </w:p>
        <w:p w:rsidR="008E75FB" w:rsidRDefault="00AC5F59">
          <w:pPr>
            <w:pStyle w:val="TOC1"/>
            <w:tabs>
              <w:tab w:val="right" w:leader="dot" w:pos="9016"/>
            </w:tabs>
            <w:rPr>
              <w:rFonts w:cstheme="minorBidi"/>
              <w:noProof/>
              <w:lang w:val="en-GB" w:eastAsia="en-GB"/>
            </w:rPr>
          </w:pPr>
          <w:hyperlink w:anchor="_Toc532347203" w:history="1">
            <w:r w:rsidR="008E75FB" w:rsidRPr="00604513">
              <w:rPr>
                <w:rStyle w:val="Hyperlink"/>
                <w:noProof/>
              </w:rPr>
              <w:t>Case Studies</w:t>
            </w:r>
            <w:r w:rsidR="008E75FB">
              <w:rPr>
                <w:noProof/>
                <w:webHidden/>
              </w:rPr>
              <w:tab/>
            </w:r>
            <w:r w:rsidR="008E75FB">
              <w:rPr>
                <w:noProof/>
                <w:webHidden/>
              </w:rPr>
              <w:fldChar w:fldCharType="begin"/>
            </w:r>
            <w:r w:rsidR="008E75FB">
              <w:rPr>
                <w:noProof/>
                <w:webHidden/>
              </w:rPr>
              <w:instrText xml:space="preserve"> PAGEREF _Toc532347203 \h </w:instrText>
            </w:r>
            <w:r w:rsidR="008E75FB">
              <w:rPr>
                <w:noProof/>
                <w:webHidden/>
              </w:rPr>
            </w:r>
            <w:r w:rsidR="008E75FB">
              <w:rPr>
                <w:noProof/>
                <w:webHidden/>
              </w:rPr>
              <w:fldChar w:fldCharType="separate"/>
            </w:r>
            <w:r w:rsidR="008E75FB">
              <w:rPr>
                <w:noProof/>
                <w:webHidden/>
              </w:rPr>
              <w:t>6</w:t>
            </w:r>
            <w:r w:rsidR="008E75FB">
              <w:rPr>
                <w:noProof/>
                <w:webHidden/>
              </w:rPr>
              <w:fldChar w:fldCharType="end"/>
            </w:r>
          </w:hyperlink>
        </w:p>
        <w:p w:rsidR="008E75FB" w:rsidRDefault="00AC5F59">
          <w:pPr>
            <w:pStyle w:val="TOC2"/>
            <w:tabs>
              <w:tab w:val="right" w:leader="dot" w:pos="9016"/>
            </w:tabs>
            <w:rPr>
              <w:rFonts w:cstheme="minorBidi"/>
              <w:noProof/>
              <w:lang w:val="en-GB" w:eastAsia="en-GB"/>
            </w:rPr>
          </w:pPr>
          <w:hyperlink w:anchor="_Toc532347204" w:history="1">
            <w:r w:rsidR="008E75FB" w:rsidRPr="00604513">
              <w:rPr>
                <w:rStyle w:val="Hyperlink"/>
                <w:noProof/>
              </w:rPr>
              <w:t>Lara Croft: Tomb Raider</w:t>
            </w:r>
            <w:r w:rsidR="008E75FB">
              <w:rPr>
                <w:noProof/>
                <w:webHidden/>
              </w:rPr>
              <w:tab/>
            </w:r>
            <w:r w:rsidR="008E75FB">
              <w:rPr>
                <w:noProof/>
                <w:webHidden/>
              </w:rPr>
              <w:fldChar w:fldCharType="begin"/>
            </w:r>
            <w:r w:rsidR="008E75FB">
              <w:rPr>
                <w:noProof/>
                <w:webHidden/>
              </w:rPr>
              <w:instrText xml:space="preserve"> PAGEREF _Toc532347204 \h </w:instrText>
            </w:r>
            <w:r w:rsidR="008E75FB">
              <w:rPr>
                <w:noProof/>
                <w:webHidden/>
              </w:rPr>
            </w:r>
            <w:r w:rsidR="008E75FB">
              <w:rPr>
                <w:noProof/>
                <w:webHidden/>
              </w:rPr>
              <w:fldChar w:fldCharType="separate"/>
            </w:r>
            <w:r w:rsidR="008E75FB">
              <w:rPr>
                <w:noProof/>
                <w:webHidden/>
              </w:rPr>
              <w:t>6</w:t>
            </w:r>
            <w:r w:rsidR="008E75FB">
              <w:rPr>
                <w:noProof/>
                <w:webHidden/>
              </w:rPr>
              <w:fldChar w:fldCharType="end"/>
            </w:r>
          </w:hyperlink>
        </w:p>
        <w:p w:rsidR="008E75FB" w:rsidRDefault="00AC5F59">
          <w:pPr>
            <w:pStyle w:val="TOC3"/>
            <w:tabs>
              <w:tab w:val="right" w:leader="dot" w:pos="9016"/>
            </w:tabs>
            <w:rPr>
              <w:rFonts w:cstheme="minorBidi"/>
              <w:noProof/>
              <w:lang w:val="en-GB" w:eastAsia="en-GB"/>
            </w:rPr>
          </w:pPr>
          <w:hyperlink w:anchor="_Toc532347205" w:history="1">
            <w:r w:rsidR="008E75FB" w:rsidRPr="00604513">
              <w:rPr>
                <w:rStyle w:val="Hyperlink"/>
                <w:noProof/>
              </w:rPr>
              <w:t>Tropes vs Women in Video Games</w:t>
            </w:r>
            <w:r w:rsidR="008E75FB">
              <w:rPr>
                <w:noProof/>
                <w:webHidden/>
              </w:rPr>
              <w:tab/>
            </w:r>
            <w:r w:rsidR="008E75FB">
              <w:rPr>
                <w:noProof/>
                <w:webHidden/>
              </w:rPr>
              <w:fldChar w:fldCharType="begin"/>
            </w:r>
            <w:r w:rsidR="008E75FB">
              <w:rPr>
                <w:noProof/>
                <w:webHidden/>
              </w:rPr>
              <w:instrText xml:space="preserve"> PAGEREF _Toc532347205 \h </w:instrText>
            </w:r>
            <w:r w:rsidR="008E75FB">
              <w:rPr>
                <w:noProof/>
                <w:webHidden/>
              </w:rPr>
            </w:r>
            <w:r w:rsidR="008E75FB">
              <w:rPr>
                <w:noProof/>
                <w:webHidden/>
              </w:rPr>
              <w:fldChar w:fldCharType="separate"/>
            </w:r>
            <w:r w:rsidR="008E75FB">
              <w:rPr>
                <w:noProof/>
                <w:webHidden/>
              </w:rPr>
              <w:t>7</w:t>
            </w:r>
            <w:r w:rsidR="008E75FB">
              <w:rPr>
                <w:noProof/>
                <w:webHidden/>
              </w:rPr>
              <w:fldChar w:fldCharType="end"/>
            </w:r>
          </w:hyperlink>
        </w:p>
        <w:p w:rsidR="008E75FB" w:rsidRDefault="00AC5F59">
          <w:pPr>
            <w:pStyle w:val="TOC1"/>
            <w:tabs>
              <w:tab w:val="right" w:leader="dot" w:pos="9016"/>
            </w:tabs>
            <w:rPr>
              <w:rFonts w:cstheme="minorBidi"/>
              <w:noProof/>
              <w:lang w:val="en-GB" w:eastAsia="en-GB"/>
            </w:rPr>
          </w:pPr>
          <w:hyperlink w:anchor="_Toc532347206" w:history="1">
            <w:r w:rsidR="008E75FB" w:rsidRPr="00604513">
              <w:rPr>
                <w:rStyle w:val="Hyperlink"/>
                <w:noProof/>
              </w:rPr>
              <w:t>INTRODUCTION</w:t>
            </w:r>
            <w:r w:rsidR="008E75FB">
              <w:rPr>
                <w:noProof/>
                <w:webHidden/>
              </w:rPr>
              <w:tab/>
            </w:r>
            <w:r w:rsidR="008E75FB">
              <w:rPr>
                <w:noProof/>
                <w:webHidden/>
              </w:rPr>
              <w:fldChar w:fldCharType="begin"/>
            </w:r>
            <w:r w:rsidR="008E75FB">
              <w:rPr>
                <w:noProof/>
                <w:webHidden/>
              </w:rPr>
              <w:instrText xml:space="preserve"> PAGEREF _Toc532347206 \h </w:instrText>
            </w:r>
            <w:r w:rsidR="008E75FB">
              <w:rPr>
                <w:noProof/>
                <w:webHidden/>
              </w:rPr>
            </w:r>
            <w:r w:rsidR="008E75FB">
              <w:rPr>
                <w:noProof/>
                <w:webHidden/>
              </w:rPr>
              <w:fldChar w:fldCharType="separate"/>
            </w:r>
            <w:r w:rsidR="008E75FB">
              <w:rPr>
                <w:noProof/>
                <w:webHidden/>
              </w:rPr>
              <w:t>8</w:t>
            </w:r>
            <w:r w:rsidR="008E75FB">
              <w:rPr>
                <w:noProof/>
                <w:webHidden/>
              </w:rPr>
              <w:fldChar w:fldCharType="end"/>
            </w:r>
          </w:hyperlink>
        </w:p>
        <w:p w:rsidR="008E75FB" w:rsidRDefault="00AC5F59">
          <w:pPr>
            <w:pStyle w:val="TOC1"/>
            <w:tabs>
              <w:tab w:val="right" w:leader="dot" w:pos="9016"/>
            </w:tabs>
            <w:rPr>
              <w:rFonts w:cstheme="minorBidi"/>
              <w:noProof/>
              <w:lang w:val="en-GB" w:eastAsia="en-GB"/>
            </w:rPr>
          </w:pPr>
          <w:hyperlink w:anchor="_Toc532347207" w:history="1">
            <w:r w:rsidR="008E75FB" w:rsidRPr="00604513">
              <w:rPr>
                <w:rStyle w:val="Hyperlink"/>
                <w:noProof/>
              </w:rPr>
              <w:t>The Male Gaze</w:t>
            </w:r>
            <w:r w:rsidR="008E75FB">
              <w:rPr>
                <w:noProof/>
                <w:webHidden/>
              </w:rPr>
              <w:tab/>
            </w:r>
            <w:r w:rsidR="008E75FB">
              <w:rPr>
                <w:noProof/>
                <w:webHidden/>
              </w:rPr>
              <w:fldChar w:fldCharType="begin"/>
            </w:r>
            <w:r w:rsidR="008E75FB">
              <w:rPr>
                <w:noProof/>
                <w:webHidden/>
              </w:rPr>
              <w:instrText xml:space="preserve"> PAGEREF _Toc532347207 \h </w:instrText>
            </w:r>
            <w:r w:rsidR="008E75FB">
              <w:rPr>
                <w:noProof/>
                <w:webHidden/>
              </w:rPr>
            </w:r>
            <w:r w:rsidR="008E75FB">
              <w:rPr>
                <w:noProof/>
                <w:webHidden/>
              </w:rPr>
              <w:fldChar w:fldCharType="separate"/>
            </w:r>
            <w:r w:rsidR="008E75FB">
              <w:rPr>
                <w:noProof/>
                <w:webHidden/>
              </w:rPr>
              <w:t>9</w:t>
            </w:r>
            <w:r w:rsidR="008E75FB">
              <w:rPr>
                <w:noProof/>
                <w:webHidden/>
              </w:rPr>
              <w:fldChar w:fldCharType="end"/>
            </w:r>
          </w:hyperlink>
        </w:p>
        <w:p w:rsidR="008E75FB" w:rsidRDefault="00AC5F59">
          <w:pPr>
            <w:pStyle w:val="TOC1"/>
            <w:tabs>
              <w:tab w:val="right" w:leader="dot" w:pos="9016"/>
            </w:tabs>
            <w:rPr>
              <w:rFonts w:cstheme="minorBidi"/>
              <w:noProof/>
              <w:lang w:val="en-GB" w:eastAsia="en-GB"/>
            </w:rPr>
          </w:pPr>
          <w:hyperlink w:anchor="_Toc532347208" w:history="1">
            <w:r w:rsidR="008E75FB" w:rsidRPr="00604513">
              <w:rPr>
                <w:rStyle w:val="Hyperlink"/>
                <w:noProof/>
              </w:rPr>
              <w:t>Desensitisation and Dehumanisation</w:t>
            </w:r>
            <w:r w:rsidR="008E75FB">
              <w:rPr>
                <w:noProof/>
                <w:webHidden/>
              </w:rPr>
              <w:tab/>
            </w:r>
            <w:r w:rsidR="008E75FB">
              <w:rPr>
                <w:noProof/>
                <w:webHidden/>
              </w:rPr>
              <w:fldChar w:fldCharType="begin"/>
            </w:r>
            <w:r w:rsidR="008E75FB">
              <w:rPr>
                <w:noProof/>
                <w:webHidden/>
              </w:rPr>
              <w:instrText xml:space="preserve"> PAGEREF _Toc532347208 \h </w:instrText>
            </w:r>
            <w:r w:rsidR="008E75FB">
              <w:rPr>
                <w:noProof/>
                <w:webHidden/>
              </w:rPr>
            </w:r>
            <w:r w:rsidR="008E75FB">
              <w:rPr>
                <w:noProof/>
                <w:webHidden/>
              </w:rPr>
              <w:fldChar w:fldCharType="separate"/>
            </w:r>
            <w:r w:rsidR="008E75FB">
              <w:rPr>
                <w:noProof/>
                <w:webHidden/>
              </w:rPr>
              <w:t>11</w:t>
            </w:r>
            <w:r w:rsidR="008E75FB">
              <w:rPr>
                <w:noProof/>
                <w:webHidden/>
              </w:rPr>
              <w:fldChar w:fldCharType="end"/>
            </w:r>
          </w:hyperlink>
        </w:p>
        <w:p w:rsidR="008E75FB" w:rsidRDefault="00AC5F59">
          <w:pPr>
            <w:pStyle w:val="TOC1"/>
            <w:tabs>
              <w:tab w:val="right" w:leader="dot" w:pos="9016"/>
            </w:tabs>
            <w:rPr>
              <w:rFonts w:cstheme="minorBidi"/>
              <w:noProof/>
              <w:lang w:val="en-GB" w:eastAsia="en-GB"/>
            </w:rPr>
          </w:pPr>
          <w:hyperlink w:anchor="_Toc532347209" w:history="1">
            <w:r w:rsidR="008E75FB" w:rsidRPr="00604513">
              <w:rPr>
                <w:rStyle w:val="Hyperlink"/>
                <w:noProof/>
              </w:rPr>
              <w:t>Lara Croft Tomb Raider</w:t>
            </w:r>
            <w:r w:rsidR="008E75FB">
              <w:rPr>
                <w:noProof/>
                <w:webHidden/>
              </w:rPr>
              <w:tab/>
            </w:r>
            <w:r w:rsidR="008E75FB">
              <w:rPr>
                <w:noProof/>
                <w:webHidden/>
              </w:rPr>
              <w:fldChar w:fldCharType="begin"/>
            </w:r>
            <w:r w:rsidR="008E75FB">
              <w:rPr>
                <w:noProof/>
                <w:webHidden/>
              </w:rPr>
              <w:instrText xml:space="preserve"> PAGEREF _Toc532347209 \h </w:instrText>
            </w:r>
            <w:r w:rsidR="008E75FB">
              <w:rPr>
                <w:noProof/>
                <w:webHidden/>
              </w:rPr>
            </w:r>
            <w:r w:rsidR="008E75FB">
              <w:rPr>
                <w:noProof/>
                <w:webHidden/>
              </w:rPr>
              <w:fldChar w:fldCharType="separate"/>
            </w:r>
            <w:r w:rsidR="008E75FB">
              <w:rPr>
                <w:noProof/>
                <w:webHidden/>
              </w:rPr>
              <w:t>13</w:t>
            </w:r>
            <w:r w:rsidR="008E75FB">
              <w:rPr>
                <w:noProof/>
                <w:webHidden/>
              </w:rPr>
              <w:fldChar w:fldCharType="end"/>
            </w:r>
          </w:hyperlink>
        </w:p>
        <w:p w:rsidR="008E75FB" w:rsidRDefault="00AC5F59">
          <w:pPr>
            <w:pStyle w:val="TOC2"/>
            <w:tabs>
              <w:tab w:val="right" w:leader="dot" w:pos="9016"/>
            </w:tabs>
            <w:rPr>
              <w:rFonts w:cstheme="minorBidi"/>
              <w:noProof/>
              <w:lang w:val="en-GB" w:eastAsia="en-GB"/>
            </w:rPr>
          </w:pPr>
          <w:hyperlink w:anchor="_Toc532347210" w:history="1">
            <w:r w:rsidR="008E75FB" w:rsidRPr="00604513">
              <w:rPr>
                <w:rStyle w:val="Hyperlink"/>
                <w:noProof/>
              </w:rPr>
              <w:t>A Timeline of the Tomb Raider Franchise</w:t>
            </w:r>
            <w:r w:rsidR="008E75FB">
              <w:rPr>
                <w:noProof/>
                <w:webHidden/>
              </w:rPr>
              <w:tab/>
            </w:r>
            <w:r w:rsidR="008E75FB">
              <w:rPr>
                <w:noProof/>
                <w:webHidden/>
              </w:rPr>
              <w:fldChar w:fldCharType="begin"/>
            </w:r>
            <w:r w:rsidR="008E75FB">
              <w:rPr>
                <w:noProof/>
                <w:webHidden/>
              </w:rPr>
              <w:instrText xml:space="preserve"> PAGEREF _Toc532347210 \h </w:instrText>
            </w:r>
            <w:r w:rsidR="008E75FB">
              <w:rPr>
                <w:noProof/>
                <w:webHidden/>
              </w:rPr>
            </w:r>
            <w:r w:rsidR="008E75FB">
              <w:rPr>
                <w:noProof/>
                <w:webHidden/>
              </w:rPr>
              <w:fldChar w:fldCharType="separate"/>
            </w:r>
            <w:r w:rsidR="008E75FB">
              <w:rPr>
                <w:noProof/>
                <w:webHidden/>
              </w:rPr>
              <w:t>13</w:t>
            </w:r>
            <w:r w:rsidR="008E75FB">
              <w:rPr>
                <w:noProof/>
                <w:webHidden/>
              </w:rPr>
              <w:fldChar w:fldCharType="end"/>
            </w:r>
          </w:hyperlink>
        </w:p>
        <w:p w:rsidR="008E75FB" w:rsidRDefault="00AC5F59">
          <w:pPr>
            <w:pStyle w:val="TOC2"/>
            <w:tabs>
              <w:tab w:val="right" w:leader="dot" w:pos="9016"/>
            </w:tabs>
            <w:rPr>
              <w:rFonts w:cstheme="minorBidi"/>
              <w:noProof/>
              <w:lang w:val="en-GB" w:eastAsia="en-GB"/>
            </w:rPr>
          </w:pPr>
          <w:hyperlink w:anchor="_Toc532347211" w:history="1">
            <w:r w:rsidR="008E75FB" w:rsidRPr="00604513">
              <w:rPr>
                <w:rStyle w:val="Hyperlink"/>
                <w:noProof/>
              </w:rPr>
              <w:t>A Timeline of Entertainment and Media in Society</w:t>
            </w:r>
            <w:r w:rsidR="008E75FB">
              <w:rPr>
                <w:noProof/>
                <w:webHidden/>
              </w:rPr>
              <w:tab/>
            </w:r>
            <w:r w:rsidR="008E75FB">
              <w:rPr>
                <w:noProof/>
                <w:webHidden/>
              </w:rPr>
              <w:fldChar w:fldCharType="begin"/>
            </w:r>
            <w:r w:rsidR="008E75FB">
              <w:rPr>
                <w:noProof/>
                <w:webHidden/>
              </w:rPr>
              <w:instrText xml:space="preserve"> PAGEREF _Toc532347211 \h </w:instrText>
            </w:r>
            <w:r w:rsidR="008E75FB">
              <w:rPr>
                <w:noProof/>
                <w:webHidden/>
              </w:rPr>
            </w:r>
            <w:r w:rsidR="008E75FB">
              <w:rPr>
                <w:noProof/>
                <w:webHidden/>
              </w:rPr>
              <w:fldChar w:fldCharType="separate"/>
            </w:r>
            <w:r w:rsidR="008E75FB">
              <w:rPr>
                <w:noProof/>
                <w:webHidden/>
              </w:rPr>
              <w:t>14</w:t>
            </w:r>
            <w:r w:rsidR="008E75FB">
              <w:rPr>
                <w:noProof/>
                <w:webHidden/>
              </w:rPr>
              <w:fldChar w:fldCharType="end"/>
            </w:r>
          </w:hyperlink>
        </w:p>
        <w:p w:rsidR="008E75FB" w:rsidRDefault="00AC5F59">
          <w:pPr>
            <w:pStyle w:val="TOC3"/>
            <w:tabs>
              <w:tab w:val="right" w:leader="dot" w:pos="9016"/>
            </w:tabs>
            <w:rPr>
              <w:rFonts w:cstheme="minorBidi"/>
              <w:noProof/>
              <w:lang w:val="en-GB" w:eastAsia="en-GB"/>
            </w:rPr>
          </w:pPr>
          <w:hyperlink w:anchor="_Toc532347212" w:history="1">
            <w:r w:rsidR="008E75FB" w:rsidRPr="00604513">
              <w:rPr>
                <w:rStyle w:val="Hyperlink"/>
                <w:noProof/>
              </w:rPr>
              <w:t>The Influence of Society on the Tomb Raider Franchise</w:t>
            </w:r>
            <w:r w:rsidR="008E75FB">
              <w:rPr>
                <w:noProof/>
                <w:webHidden/>
              </w:rPr>
              <w:tab/>
            </w:r>
            <w:r w:rsidR="008E75FB">
              <w:rPr>
                <w:noProof/>
                <w:webHidden/>
              </w:rPr>
              <w:fldChar w:fldCharType="begin"/>
            </w:r>
            <w:r w:rsidR="008E75FB">
              <w:rPr>
                <w:noProof/>
                <w:webHidden/>
              </w:rPr>
              <w:instrText xml:space="preserve"> PAGEREF _Toc532347212 \h </w:instrText>
            </w:r>
            <w:r w:rsidR="008E75FB">
              <w:rPr>
                <w:noProof/>
                <w:webHidden/>
              </w:rPr>
            </w:r>
            <w:r w:rsidR="008E75FB">
              <w:rPr>
                <w:noProof/>
                <w:webHidden/>
              </w:rPr>
              <w:fldChar w:fldCharType="separate"/>
            </w:r>
            <w:r w:rsidR="008E75FB">
              <w:rPr>
                <w:noProof/>
                <w:webHidden/>
              </w:rPr>
              <w:t>15</w:t>
            </w:r>
            <w:r w:rsidR="008E75FB">
              <w:rPr>
                <w:noProof/>
                <w:webHidden/>
              </w:rPr>
              <w:fldChar w:fldCharType="end"/>
            </w:r>
          </w:hyperlink>
        </w:p>
        <w:p w:rsidR="008E75FB" w:rsidRDefault="00AC5F59">
          <w:pPr>
            <w:pStyle w:val="TOC2"/>
            <w:tabs>
              <w:tab w:val="right" w:leader="dot" w:pos="9016"/>
            </w:tabs>
            <w:rPr>
              <w:rFonts w:cstheme="minorBidi"/>
              <w:noProof/>
              <w:lang w:val="en-GB" w:eastAsia="en-GB"/>
            </w:rPr>
          </w:pPr>
          <w:hyperlink w:anchor="_Toc532347213" w:history="1">
            <w:r w:rsidR="008E75FB" w:rsidRPr="00604513">
              <w:rPr>
                <w:rStyle w:val="Hyperlink"/>
                <w:noProof/>
              </w:rPr>
              <w:t>Two Sides to the Argument</w:t>
            </w:r>
            <w:r w:rsidR="008E75FB">
              <w:rPr>
                <w:noProof/>
                <w:webHidden/>
              </w:rPr>
              <w:tab/>
            </w:r>
            <w:r w:rsidR="008E75FB">
              <w:rPr>
                <w:noProof/>
                <w:webHidden/>
              </w:rPr>
              <w:fldChar w:fldCharType="begin"/>
            </w:r>
            <w:r w:rsidR="008E75FB">
              <w:rPr>
                <w:noProof/>
                <w:webHidden/>
              </w:rPr>
              <w:instrText xml:space="preserve"> PAGEREF _Toc532347213 \h </w:instrText>
            </w:r>
            <w:r w:rsidR="008E75FB">
              <w:rPr>
                <w:noProof/>
                <w:webHidden/>
              </w:rPr>
            </w:r>
            <w:r w:rsidR="008E75FB">
              <w:rPr>
                <w:noProof/>
                <w:webHidden/>
              </w:rPr>
              <w:fldChar w:fldCharType="separate"/>
            </w:r>
            <w:r w:rsidR="008E75FB">
              <w:rPr>
                <w:noProof/>
                <w:webHidden/>
              </w:rPr>
              <w:t>15</w:t>
            </w:r>
            <w:r w:rsidR="008E75FB">
              <w:rPr>
                <w:noProof/>
                <w:webHidden/>
              </w:rPr>
              <w:fldChar w:fldCharType="end"/>
            </w:r>
          </w:hyperlink>
        </w:p>
        <w:p w:rsidR="008E75FB" w:rsidRDefault="00AC5F59">
          <w:pPr>
            <w:pStyle w:val="TOC3"/>
            <w:tabs>
              <w:tab w:val="right" w:leader="dot" w:pos="9016"/>
            </w:tabs>
            <w:rPr>
              <w:rFonts w:cstheme="minorBidi"/>
              <w:noProof/>
              <w:lang w:val="en-GB" w:eastAsia="en-GB"/>
            </w:rPr>
          </w:pPr>
          <w:hyperlink w:anchor="_Toc532347214" w:history="1">
            <w:r w:rsidR="008E75FB" w:rsidRPr="00604513">
              <w:rPr>
                <w:rStyle w:val="Hyperlink"/>
                <w:noProof/>
              </w:rPr>
              <w:t>Pixel Plaything</w:t>
            </w:r>
            <w:r w:rsidR="008E75FB">
              <w:rPr>
                <w:noProof/>
                <w:webHidden/>
              </w:rPr>
              <w:tab/>
            </w:r>
            <w:r w:rsidR="008E75FB">
              <w:rPr>
                <w:noProof/>
                <w:webHidden/>
              </w:rPr>
              <w:fldChar w:fldCharType="begin"/>
            </w:r>
            <w:r w:rsidR="008E75FB">
              <w:rPr>
                <w:noProof/>
                <w:webHidden/>
              </w:rPr>
              <w:instrText xml:space="preserve"> PAGEREF _Toc532347214 \h </w:instrText>
            </w:r>
            <w:r w:rsidR="008E75FB">
              <w:rPr>
                <w:noProof/>
                <w:webHidden/>
              </w:rPr>
            </w:r>
            <w:r w:rsidR="008E75FB">
              <w:rPr>
                <w:noProof/>
                <w:webHidden/>
              </w:rPr>
              <w:fldChar w:fldCharType="separate"/>
            </w:r>
            <w:r w:rsidR="008E75FB">
              <w:rPr>
                <w:noProof/>
                <w:webHidden/>
              </w:rPr>
              <w:t>16</w:t>
            </w:r>
            <w:r w:rsidR="008E75FB">
              <w:rPr>
                <w:noProof/>
                <w:webHidden/>
              </w:rPr>
              <w:fldChar w:fldCharType="end"/>
            </w:r>
          </w:hyperlink>
        </w:p>
        <w:p w:rsidR="008E75FB" w:rsidRDefault="00AC5F59">
          <w:pPr>
            <w:pStyle w:val="TOC3"/>
            <w:tabs>
              <w:tab w:val="right" w:leader="dot" w:pos="9016"/>
            </w:tabs>
            <w:rPr>
              <w:rFonts w:cstheme="minorBidi"/>
              <w:noProof/>
              <w:lang w:val="en-GB" w:eastAsia="en-GB"/>
            </w:rPr>
          </w:pPr>
          <w:hyperlink w:anchor="_Toc532347215" w:history="1">
            <w:r w:rsidR="008E75FB" w:rsidRPr="00604513">
              <w:rPr>
                <w:rStyle w:val="Hyperlink"/>
                <w:noProof/>
              </w:rPr>
              <w:t>Powerful Protagonist</w:t>
            </w:r>
            <w:r w:rsidR="008E75FB">
              <w:rPr>
                <w:noProof/>
                <w:webHidden/>
              </w:rPr>
              <w:tab/>
            </w:r>
            <w:r w:rsidR="008E75FB">
              <w:rPr>
                <w:noProof/>
                <w:webHidden/>
              </w:rPr>
              <w:fldChar w:fldCharType="begin"/>
            </w:r>
            <w:r w:rsidR="008E75FB">
              <w:rPr>
                <w:noProof/>
                <w:webHidden/>
              </w:rPr>
              <w:instrText xml:space="preserve"> PAGEREF _Toc532347215 \h </w:instrText>
            </w:r>
            <w:r w:rsidR="008E75FB">
              <w:rPr>
                <w:noProof/>
                <w:webHidden/>
              </w:rPr>
            </w:r>
            <w:r w:rsidR="008E75FB">
              <w:rPr>
                <w:noProof/>
                <w:webHidden/>
              </w:rPr>
              <w:fldChar w:fldCharType="separate"/>
            </w:r>
            <w:r w:rsidR="008E75FB">
              <w:rPr>
                <w:noProof/>
                <w:webHidden/>
              </w:rPr>
              <w:t>17</w:t>
            </w:r>
            <w:r w:rsidR="008E75FB">
              <w:rPr>
                <w:noProof/>
                <w:webHidden/>
              </w:rPr>
              <w:fldChar w:fldCharType="end"/>
            </w:r>
          </w:hyperlink>
        </w:p>
        <w:p w:rsidR="008E75FB" w:rsidRDefault="00AC5F59">
          <w:pPr>
            <w:pStyle w:val="TOC1"/>
            <w:tabs>
              <w:tab w:val="right" w:leader="dot" w:pos="9016"/>
            </w:tabs>
            <w:rPr>
              <w:rFonts w:cstheme="minorBidi"/>
              <w:noProof/>
              <w:lang w:val="en-GB" w:eastAsia="en-GB"/>
            </w:rPr>
          </w:pPr>
          <w:hyperlink w:anchor="_Toc532347216" w:history="1">
            <w:r w:rsidR="008E75FB" w:rsidRPr="00604513">
              <w:rPr>
                <w:rStyle w:val="Hyperlink"/>
                <w:noProof/>
              </w:rPr>
              <w:t>Indiana Jones</w:t>
            </w:r>
            <w:r w:rsidR="008E75FB">
              <w:rPr>
                <w:noProof/>
                <w:webHidden/>
              </w:rPr>
              <w:tab/>
            </w:r>
            <w:r w:rsidR="008E75FB">
              <w:rPr>
                <w:noProof/>
                <w:webHidden/>
              </w:rPr>
              <w:fldChar w:fldCharType="begin"/>
            </w:r>
            <w:r w:rsidR="008E75FB">
              <w:rPr>
                <w:noProof/>
                <w:webHidden/>
              </w:rPr>
              <w:instrText xml:space="preserve"> PAGEREF _Toc532347216 \h </w:instrText>
            </w:r>
            <w:r w:rsidR="008E75FB">
              <w:rPr>
                <w:noProof/>
                <w:webHidden/>
              </w:rPr>
            </w:r>
            <w:r w:rsidR="008E75FB">
              <w:rPr>
                <w:noProof/>
                <w:webHidden/>
              </w:rPr>
              <w:fldChar w:fldCharType="separate"/>
            </w:r>
            <w:r w:rsidR="008E75FB">
              <w:rPr>
                <w:noProof/>
                <w:webHidden/>
              </w:rPr>
              <w:t>20</w:t>
            </w:r>
            <w:r w:rsidR="008E75FB">
              <w:rPr>
                <w:noProof/>
                <w:webHidden/>
              </w:rPr>
              <w:fldChar w:fldCharType="end"/>
            </w:r>
          </w:hyperlink>
        </w:p>
        <w:p w:rsidR="008E75FB" w:rsidRDefault="00AC5F59">
          <w:pPr>
            <w:pStyle w:val="TOC2"/>
            <w:tabs>
              <w:tab w:val="right" w:leader="dot" w:pos="9016"/>
            </w:tabs>
            <w:rPr>
              <w:rFonts w:cstheme="minorBidi"/>
              <w:noProof/>
              <w:lang w:val="en-GB" w:eastAsia="en-GB"/>
            </w:rPr>
          </w:pPr>
          <w:hyperlink w:anchor="_Toc532347217" w:history="1">
            <w:r w:rsidR="008E75FB" w:rsidRPr="00604513">
              <w:rPr>
                <w:rStyle w:val="Hyperlink"/>
                <w:noProof/>
              </w:rPr>
              <w:t>The Male Lara Croft</w:t>
            </w:r>
            <w:r w:rsidR="008E75FB">
              <w:rPr>
                <w:noProof/>
                <w:webHidden/>
              </w:rPr>
              <w:tab/>
            </w:r>
            <w:r w:rsidR="008E75FB">
              <w:rPr>
                <w:noProof/>
                <w:webHidden/>
              </w:rPr>
              <w:fldChar w:fldCharType="begin"/>
            </w:r>
            <w:r w:rsidR="008E75FB">
              <w:rPr>
                <w:noProof/>
                <w:webHidden/>
              </w:rPr>
              <w:instrText xml:space="preserve"> PAGEREF _Toc532347217 \h </w:instrText>
            </w:r>
            <w:r w:rsidR="008E75FB">
              <w:rPr>
                <w:noProof/>
                <w:webHidden/>
              </w:rPr>
            </w:r>
            <w:r w:rsidR="008E75FB">
              <w:rPr>
                <w:noProof/>
                <w:webHidden/>
              </w:rPr>
              <w:fldChar w:fldCharType="separate"/>
            </w:r>
            <w:r w:rsidR="008E75FB">
              <w:rPr>
                <w:noProof/>
                <w:webHidden/>
              </w:rPr>
              <w:t>20</w:t>
            </w:r>
            <w:r w:rsidR="008E75FB">
              <w:rPr>
                <w:noProof/>
                <w:webHidden/>
              </w:rPr>
              <w:fldChar w:fldCharType="end"/>
            </w:r>
          </w:hyperlink>
        </w:p>
        <w:p w:rsidR="008E75FB" w:rsidRDefault="00AC5F59">
          <w:pPr>
            <w:pStyle w:val="TOC2"/>
            <w:tabs>
              <w:tab w:val="right" w:leader="dot" w:pos="9016"/>
            </w:tabs>
            <w:rPr>
              <w:rFonts w:cstheme="minorBidi"/>
              <w:noProof/>
              <w:lang w:val="en-GB" w:eastAsia="en-GB"/>
            </w:rPr>
          </w:pPr>
          <w:hyperlink w:anchor="_Toc532347218" w:history="1">
            <w:r w:rsidR="008E75FB" w:rsidRPr="00604513">
              <w:rPr>
                <w:rStyle w:val="Hyperlink"/>
                <w:noProof/>
              </w:rPr>
              <w:t>Modern Male Objectification</w:t>
            </w:r>
            <w:r w:rsidR="008E75FB">
              <w:rPr>
                <w:noProof/>
                <w:webHidden/>
              </w:rPr>
              <w:tab/>
            </w:r>
            <w:r w:rsidR="008E75FB">
              <w:rPr>
                <w:noProof/>
                <w:webHidden/>
              </w:rPr>
              <w:fldChar w:fldCharType="begin"/>
            </w:r>
            <w:r w:rsidR="008E75FB">
              <w:rPr>
                <w:noProof/>
                <w:webHidden/>
              </w:rPr>
              <w:instrText xml:space="preserve"> PAGEREF _Toc532347218 \h </w:instrText>
            </w:r>
            <w:r w:rsidR="008E75FB">
              <w:rPr>
                <w:noProof/>
                <w:webHidden/>
              </w:rPr>
            </w:r>
            <w:r w:rsidR="008E75FB">
              <w:rPr>
                <w:noProof/>
                <w:webHidden/>
              </w:rPr>
              <w:fldChar w:fldCharType="separate"/>
            </w:r>
            <w:r w:rsidR="008E75FB">
              <w:rPr>
                <w:noProof/>
                <w:webHidden/>
              </w:rPr>
              <w:t>21</w:t>
            </w:r>
            <w:r w:rsidR="008E75FB">
              <w:rPr>
                <w:noProof/>
                <w:webHidden/>
              </w:rPr>
              <w:fldChar w:fldCharType="end"/>
            </w:r>
          </w:hyperlink>
        </w:p>
        <w:p w:rsidR="008E75FB" w:rsidRDefault="00AC5F59">
          <w:pPr>
            <w:pStyle w:val="TOC1"/>
            <w:tabs>
              <w:tab w:val="right" w:leader="dot" w:pos="9016"/>
            </w:tabs>
            <w:rPr>
              <w:rFonts w:cstheme="minorBidi"/>
              <w:noProof/>
              <w:lang w:val="en-GB" w:eastAsia="en-GB"/>
            </w:rPr>
          </w:pPr>
          <w:hyperlink w:anchor="_Toc532347219" w:history="1">
            <w:r w:rsidR="008E75FB" w:rsidRPr="00604513">
              <w:rPr>
                <w:rStyle w:val="Hyperlink"/>
                <w:noProof/>
              </w:rPr>
              <w:t>Tropes Vs Women in Video Games</w:t>
            </w:r>
            <w:r w:rsidR="008E75FB">
              <w:rPr>
                <w:noProof/>
                <w:webHidden/>
              </w:rPr>
              <w:tab/>
            </w:r>
            <w:r w:rsidR="008E75FB">
              <w:rPr>
                <w:noProof/>
                <w:webHidden/>
              </w:rPr>
              <w:fldChar w:fldCharType="begin"/>
            </w:r>
            <w:r w:rsidR="008E75FB">
              <w:rPr>
                <w:noProof/>
                <w:webHidden/>
              </w:rPr>
              <w:instrText xml:space="preserve"> PAGEREF _Toc532347219 \h </w:instrText>
            </w:r>
            <w:r w:rsidR="008E75FB">
              <w:rPr>
                <w:noProof/>
                <w:webHidden/>
              </w:rPr>
            </w:r>
            <w:r w:rsidR="008E75FB">
              <w:rPr>
                <w:noProof/>
                <w:webHidden/>
              </w:rPr>
              <w:fldChar w:fldCharType="separate"/>
            </w:r>
            <w:r w:rsidR="008E75FB">
              <w:rPr>
                <w:noProof/>
                <w:webHidden/>
              </w:rPr>
              <w:t>22</w:t>
            </w:r>
            <w:r w:rsidR="008E75FB">
              <w:rPr>
                <w:noProof/>
                <w:webHidden/>
              </w:rPr>
              <w:fldChar w:fldCharType="end"/>
            </w:r>
          </w:hyperlink>
        </w:p>
        <w:p w:rsidR="008E75FB" w:rsidRDefault="00AC5F59">
          <w:pPr>
            <w:pStyle w:val="TOC2"/>
            <w:tabs>
              <w:tab w:val="right" w:leader="dot" w:pos="9016"/>
            </w:tabs>
            <w:rPr>
              <w:rFonts w:cstheme="minorBidi"/>
              <w:noProof/>
              <w:lang w:val="en-GB" w:eastAsia="en-GB"/>
            </w:rPr>
          </w:pPr>
          <w:hyperlink w:anchor="_Toc532347220" w:history="1">
            <w:r w:rsidR="008E75FB" w:rsidRPr="00604513">
              <w:rPr>
                <w:rStyle w:val="Hyperlink"/>
                <w:noProof/>
              </w:rPr>
              <w:t>‘Lingerie Is Not Armour’</w:t>
            </w:r>
            <w:r w:rsidR="008E75FB">
              <w:rPr>
                <w:noProof/>
                <w:webHidden/>
              </w:rPr>
              <w:tab/>
            </w:r>
            <w:r w:rsidR="008E75FB">
              <w:rPr>
                <w:noProof/>
                <w:webHidden/>
              </w:rPr>
              <w:fldChar w:fldCharType="begin"/>
            </w:r>
            <w:r w:rsidR="008E75FB">
              <w:rPr>
                <w:noProof/>
                <w:webHidden/>
              </w:rPr>
              <w:instrText xml:space="preserve"> PAGEREF _Toc532347220 \h </w:instrText>
            </w:r>
            <w:r w:rsidR="008E75FB">
              <w:rPr>
                <w:noProof/>
                <w:webHidden/>
              </w:rPr>
            </w:r>
            <w:r w:rsidR="008E75FB">
              <w:rPr>
                <w:noProof/>
                <w:webHidden/>
              </w:rPr>
              <w:fldChar w:fldCharType="separate"/>
            </w:r>
            <w:r w:rsidR="008E75FB">
              <w:rPr>
                <w:noProof/>
                <w:webHidden/>
              </w:rPr>
              <w:t>22</w:t>
            </w:r>
            <w:r w:rsidR="008E75FB">
              <w:rPr>
                <w:noProof/>
                <w:webHidden/>
              </w:rPr>
              <w:fldChar w:fldCharType="end"/>
            </w:r>
          </w:hyperlink>
        </w:p>
        <w:p w:rsidR="008E75FB" w:rsidRDefault="00AC5F59">
          <w:pPr>
            <w:pStyle w:val="TOC2"/>
            <w:tabs>
              <w:tab w:val="right" w:leader="dot" w:pos="9016"/>
            </w:tabs>
            <w:rPr>
              <w:rFonts w:cstheme="minorBidi"/>
              <w:noProof/>
              <w:lang w:val="en-GB" w:eastAsia="en-GB"/>
            </w:rPr>
          </w:pPr>
          <w:hyperlink w:anchor="_Toc532347221" w:history="1">
            <w:r w:rsidR="008E75FB" w:rsidRPr="00604513">
              <w:rPr>
                <w:rStyle w:val="Hyperlink"/>
                <w:noProof/>
              </w:rPr>
              <w:t>‘Damsel in Distress’</w:t>
            </w:r>
            <w:r w:rsidR="008E75FB">
              <w:rPr>
                <w:noProof/>
                <w:webHidden/>
              </w:rPr>
              <w:tab/>
            </w:r>
            <w:r w:rsidR="008E75FB">
              <w:rPr>
                <w:noProof/>
                <w:webHidden/>
              </w:rPr>
              <w:fldChar w:fldCharType="begin"/>
            </w:r>
            <w:r w:rsidR="008E75FB">
              <w:rPr>
                <w:noProof/>
                <w:webHidden/>
              </w:rPr>
              <w:instrText xml:space="preserve"> PAGEREF _Toc532347221 \h </w:instrText>
            </w:r>
            <w:r w:rsidR="008E75FB">
              <w:rPr>
                <w:noProof/>
                <w:webHidden/>
              </w:rPr>
            </w:r>
            <w:r w:rsidR="008E75FB">
              <w:rPr>
                <w:noProof/>
                <w:webHidden/>
              </w:rPr>
              <w:fldChar w:fldCharType="separate"/>
            </w:r>
            <w:r w:rsidR="008E75FB">
              <w:rPr>
                <w:noProof/>
                <w:webHidden/>
              </w:rPr>
              <w:t>24</w:t>
            </w:r>
            <w:r w:rsidR="008E75FB">
              <w:rPr>
                <w:noProof/>
                <w:webHidden/>
              </w:rPr>
              <w:fldChar w:fldCharType="end"/>
            </w:r>
          </w:hyperlink>
        </w:p>
        <w:p w:rsidR="008E75FB" w:rsidRDefault="00AC5F59">
          <w:pPr>
            <w:pStyle w:val="TOC1"/>
            <w:tabs>
              <w:tab w:val="right" w:leader="dot" w:pos="9016"/>
            </w:tabs>
            <w:rPr>
              <w:rFonts w:cstheme="minorBidi"/>
              <w:noProof/>
              <w:lang w:val="en-GB" w:eastAsia="en-GB"/>
            </w:rPr>
          </w:pPr>
          <w:hyperlink w:anchor="_Toc532347222" w:history="1">
            <w:r w:rsidR="008E75FB" w:rsidRPr="00604513">
              <w:rPr>
                <w:rStyle w:val="Hyperlink"/>
                <w:noProof/>
              </w:rPr>
              <w:t>Character Design</w:t>
            </w:r>
            <w:r w:rsidR="008E75FB">
              <w:rPr>
                <w:noProof/>
                <w:webHidden/>
              </w:rPr>
              <w:tab/>
            </w:r>
            <w:r w:rsidR="008E75FB">
              <w:rPr>
                <w:noProof/>
                <w:webHidden/>
              </w:rPr>
              <w:fldChar w:fldCharType="begin"/>
            </w:r>
            <w:r w:rsidR="008E75FB">
              <w:rPr>
                <w:noProof/>
                <w:webHidden/>
              </w:rPr>
              <w:instrText xml:space="preserve"> PAGEREF _Toc532347222 \h </w:instrText>
            </w:r>
            <w:r w:rsidR="008E75FB">
              <w:rPr>
                <w:noProof/>
                <w:webHidden/>
              </w:rPr>
            </w:r>
            <w:r w:rsidR="008E75FB">
              <w:rPr>
                <w:noProof/>
                <w:webHidden/>
              </w:rPr>
              <w:fldChar w:fldCharType="separate"/>
            </w:r>
            <w:r w:rsidR="008E75FB">
              <w:rPr>
                <w:noProof/>
                <w:webHidden/>
              </w:rPr>
              <w:t>25</w:t>
            </w:r>
            <w:r w:rsidR="008E75FB">
              <w:rPr>
                <w:noProof/>
                <w:webHidden/>
              </w:rPr>
              <w:fldChar w:fldCharType="end"/>
            </w:r>
          </w:hyperlink>
        </w:p>
        <w:p w:rsidR="008E75FB" w:rsidRDefault="00AC5F59">
          <w:pPr>
            <w:pStyle w:val="TOC1"/>
            <w:tabs>
              <w:tab w:val="right" w:leader="dot" w:pos="9016"/>
            </w:tabs>
            <w:rPr>
              <w:rFonts w:cstheme="minorBidi"/>
              <w:noProof/>
              <w:lang w:val="en-GB" w:eastAsia="en-GB"/>
            </w:rPr>
          </w:pPr>
          <w:hyperlink w:anchor="_Toc532347223" w:history="1">
            <w:r w:rsidR="008E75FB" w:rsidRPr="00604513">
              <w:rPr>
                <w:rStyle w:val="Hyperlink"/>
                <w:noProof/>
              </w:rPr>
              <w:t>Character Customisation</w:t>
            </w:r>
            <w:r w:rsidR="008E75FB">
              <w:rPr>
                <w:noProof/>
                <w:webHidden/>
              </w:rPr>
              <w:tab/>
            </w:r>
            <w:r w:rsidR="008E75FB">
              <w:rPr>
                <w:noProof/>
                <w:webHidden/>
              </w:rPr>
              <w:fldChar w:fldCharType="begin"/>
            </w:r>
            <w:r w:rsidR="008E75FB">
              <w:rPr>
                <w:noProof/>
                <w:webHidden/>
              </w:rPr>
              <w:instrText xml:space="preserve"> PAGEREF _Toc532347223 \h </w:instrText>
            </w:r>
            <w:r w:rsidR="008E75FB">
              <w:rPr>
                <w:noProof/>
                <w:webHidden/>
              </w:rPr>
            </w:r>
            <w:r w:rsidR="008E75FB">
              <w:rPr>
                <w:noProof/>
                <w:webHidden/>
              </w:rPr>
              <w:fldChar w:fldCharType="separate"/>
            </w:r>
            <w:r w:rsidR="008E75FB">
              <w:rPr>
                <w:noProof/>
                <w:webHidden/>
              </w:rPr>
              <w:t>28</w:t>
            </w:r>
            <w:r w:rsidR="008E75FB">
              <w:rPr>
                <w:noProof/>
                <w:webHidden/>
              </w:rPr>
              <w:fldChar w:fldCharType="end"/>
            </w:r>
          </w:hyperlink>
        </w:p>
        <w:p w:rsidR="008E75FB" w:rsidRDefault="00AC5F59">
          <w:pPr>
            <w:pStyle w:val="TOC1"/>
            <w:tabs>
              <w:tab w:val="right" w:leader="dot" w:pos="9016"/>
            </w:tabs>
            <w:rPr>
              <w:rFonts w:cstheme="minorBidi"/>
              <w:noProof/>
              <w:lang w:val="en-GB" w:eastAsia="en-GB"/>
            </w:rPr>
          </w:pPr>
          <w:hyperlink w:anchor="_Toc532347224" w:history="1">
            <w:r w:rsidR="008E75FB" w:rsidRPr="00604513">
              <w:rPr>
                <w:rStyle w:val="Hyperlink"/>
                <w:noProof/>
              </w:rPr>
              <w:t>Conclusion</w:t>
            </w:r>
            <w:r w:rsidR="008E75FB">
              <w:rPr>
                <w:noProof/>
                <w:webHidden/>
              </w:rPr>
              <w:tab/>
            </w:r>
            <w:r w:rsidR="008E75FB">
              <w:rPr>
                <w:noProof/>
                <w:webHidden/>
              </w:rPr>
              <w:fldChar w:fldCharType="begin"/>
            </w:r>
            <w:r w:rsidR="008E75FB">
              <w:rPr>
                <w:noProof/>
                <w:webHidden/>
              </w:rPr>
              <w:instrText xml:space="preserve"> PAGEREF _Toc532347224 \h </w:instrText>
            </w:r>
            <w:r w:rsidR="008E75FB">
              <w:rPr>
                <w:noProof/>
                <w:webHidden/>
              </w:rPr>
            </w:r>
            <w:r w:rsidR="008E75FB">
              <w:rPr>
                <w:noProof/>
                <w:webHidden/>
              </w:rPr>
              <w:fldChar w:fldCharType="separate"/>
            </w:r>
            <w:r w:rsidR="008E75FB">
              <w:rPr>
                <w:noProof/>
                <w:webHidden/>
              </w:rPr>
              <w:t>30</w:t>
            </w:r>
            <w:r w:rsidR="008E75FB">
              <w:rPr>
                <w:noProof/>
                <w:webHidden/>
              </w:rPr>
              <w:fldChar w:fldCharType="end"/>
            </w:r>
          </w:hyperlink>
        </w:p>
        <w:p w:rsidR="008E75FB" w:rsidRDefault="00AC5F59">
          <w:pPr>
            <w:pStyle w:val="TOC1"/>
            <w:tabs>
              <w:tab w:val="right" w:leader="dot" w:pos="9016"/>
            </w:tabs>
            <w:rPr>
              <w:rFonts w:cstheme="minorBidi"/>
              <w:noProof/>
              <w:lang w:val="en-GB" w:eastAsia="en-GB"/>
            </w:rPr>
          </w:pPr>
          <w:hyperlink w:anchor="_Toc532347225" w:history="1">
            <w:r w:rsidR="008E75FB" w:rsidRPr="00604513">
              <w:rPr>
                <w:rStyle w:val="Hyperlink"/>
                <w:noProof/>
              </w:rPr>
              <w:t>Bibliography</w:t>
            </w:r>
            <w:r w:rsidR="008E75FB">
              <w:rPr>
                <w:noProof/>
                <w:webHidden/>
              </w:rPr>
              <w:tab/>
            </w:r>
            <w:r w:rsidR="008E75FB">
              <w:rPr>
                <w:noProof/>
                <w:webHidden/>
              </w:rPr>
              <w:fldChar w:fldCharType="begin"/>
            </w:r>
            <w:r w:rsidR="008E75FB">
              <w:rPr>
                <w:noProof/>
                <w:webHidden/>
              </w:rPr>
              <w:instrText xml:space="preserve"> PAGEREF _Toc532347225 \h </w:instrText>
            </w:r>
            <w:r w:rsidR="008E75FB">
              <w:rPr>
                <w:noProof/>
                <w:webHidden/>
              </w:rPr>
            </w:r>
            <w:r w:rsidR="008E75FB">
              <w:rPr>
                <w:noProof/>
                <w:webHidden/>
              </w:rPr>
              <w:fldChar w:fldCharType="separate"/>
            </w:r>
            <w:r w:rsidR="008E75FB">
              <w:rPr>
                <w:noProof/>
                <w:webHidden/>
              </w:rPr>
              <w:t>32</w:t>
            </w:r>
            <w:r w:rsidR="008E75FB">
              <w:rPr>
                <w:noProof/>
                <w:webHidden/>
              </w:rPr>
              <w:fldChar w:fldCharType="end"/>
            </w:r>
          </w:hyperlink>
        </w:p>
        <w:p w:rsidR="008E75FB" w:rsidRDefault="00AC5F59">
          <w:pPr>
            <w:pStyle w:val="TOC2"/>
            <w:tabs>
              <w:tab w:val="right" w:leader="dot" w:pos="9016"/>
            </w:tabs>
            <w:rPr>
              <w:rFonts w:cstheme="minorBidi"/>
              <w:noProof/>
              <w:lang w:val="en-GB" w:eastAsia="en-GB"/>
            </w:rPr>
          </w:pPr>
          <w:hyperlink w:anchor="_Toc532347226" w:history="1">
            <w:r w:rsidR="008E75FB" w:rsidRPr="00604513">
              <w:rPr>
                <w:rStyle w:val="Hyperlink"/>
                <w:noProof/>
              </w:rPr>
              <w:t>Online</w:t>
            </w:r>
            <w:r w:rsidR="008E75FB">
              <w:rPr>
                <w:noProof/>
                <w:webHidden/>
              </w:rPr>
              <w:tab/>
            </w:r>
            <w:r w:rsidR="008E75FB">
              <w:rPr>
                <w:noProof/>
                <w:webHidden/>
              </w:rPr>
              <w:fldChar w:fldCharType="begin"/>
            </w:r>
            <w:r w:rsidR="008E75FB">
              <w:rPr>
                <w:noProof/>
                <w:webHidden/>
              </w:rPr>
              <w:instrText xml:space="preserve"> PAGEREF _Toc532347226 \h </w:instrText>
            </w:r>
            <w:r w:rsidR="008E75FB">
              <w:rPr>
                <w:noProof/>
                <w:webHidden/>
              </w:rPr>
            </w:r>
            <w:r w:rsidR="008E75FB">
              <w:rPr>
                <w:noProof/>
                <w:webHidden/>
              </w:rPr>
              <w:fldChar w:fldCharType="separate"/>
            </w:r>
            <w:r w:rsidR="008E75FB">
              <w:rPr>
                <w:noProof/>
                <w:webHidden/>
              </w:rPr>
              <w:t>32</w:t>
            </w:r>
            <w:r w:rsidR="008E75FB">
              <w:rPr>
                <w:noProof/>
                <w:webHidden/>
              </w:rPr>
              <w:fldChar w:fldCharType="end"/>
            </w:r>
          </w:hyperlink>
        </w:p>
        <w:p w:rsidR="008E75FB" w:rsidRDefault="00AC5F59">
          <w:pPr>
            <w:pStyle w:val="TOC2"/>
            <w:tabs>
              <w:tab w:val="right" w:leader="dot" w:pos="9016"/>
            </w:tabs>
            <w:rPr>
              <w:rFonts w:cstheme="minorBidi"/>
              <w:noProof/>
              <w:lang w:val="en-GB" w:eastAsia="en-GB"/>
            </w:rPr>
          </w:pPr>
          <w:hyperlink w:anchor="_Toc532347227" w:history="1">
            <w:r w:rsidR="008E75FB" w:rsidRPr="00604513">
              <w:rPr>
                <w:rStyle w:val="Hyperlink"/>
                <w:noProof/>
              </w:rPr>
              <w:t>Books and Articles</w:t>
            </w:r>
            <w:r w:rsidR="008E75FB">
              <w:rPr>
                <w:noProof/>
                <w:webHidden/>
              </w:rPr>
              <w:tab/>
            </w:r>
            <w:r w:rsidR="008E75FB">
              <w:rPr>
                <w:noProof/>
                <w:webHidden/>
              </w:rPr>
              <w:fldChar w:fldCharType="begin"/>
            </w:r>
            <w:r w:rsidR="008E75FB">
              <w:rPr>
                <w:noProof/>
                <w:webHidden/>
              </w:rPr>
              <w:instrText xml:space="preserve"> PAGEREF _Toc532347227 \h </w:instrText>
            </w:r>
            <w:r w:rsidR="008E75FB">
              <w:rPr>
                <w:noProof/>
                <w:webHidden/>
              </w:rPr>
            </w:r>
            <w:r w:rsidR="008E75FB">
              <w:rPr>
                <w:noProof/>
                <w:webHidden/>
              </w:rPr>
              <w:fldChar w:fldCharType="separate"/>
            </w:r>
            <w:r w:rsidR="008E75FB">
              <w:rPr>
                <w:noProof/>
                <w:webHidden/>
              </w:rPr>
              <w:t>33</w:t>
            </w:r>
            <w:r w:rsidR="008E75FB">
              <w:rPr>
                <w:noProof/>
                <w:webHidden/>
              </w:rPr>
              <w:fldChar w:fldCharType="end"/>
            </w:r>
          </w:hyperlink>
        </w:p>
        <w:p w:rsidR="008E75FB" w:rsidRDefault="00AC5F59">
          <w:pPr>
            <w:pStyle w:val="TOC2"/>
            <w:tabs>
              <w:tab w:val="right" w:leader="dot" w:pos="9016"/>
            </w:tabs>
            <w:rPr>
              <w:rFonts w:cstheme="minorBidi"/>
              <w:noProof/>
              <w:lang w:val="en-GB" w:eastAsia="en-GB"/>
            </w:rPr>
          </w:pPr>
          <w:hyperlink w:anchor="_Toc532347228" w:history="1">
            <w:r w:rsidR="008E75FB" w:rsidRPr="00604513">
              <w:rPr>
                <w:rStyle w:val="Hyperlink"/>
                <w:noProof/>
              </w:rPr>
              <w:t>Multimedia</w:t>
            </w:r>
            <w:r w:rsidR="008E75FB">
              <w:rPr>
                <w:noProof/>
                <w:webHidden/>
              </w:rPr>
              <w:tab/>
            </w:r>
            <w:r w:rsidR="008E75FB">
              <w:rPr>
                <w:noProof/>
                <w:webHidden/>
              </w:rPr>
              <w:fldChar w:fldCharType="begin"/>
            </w:r>
            <w:r w:rsidR="008E75FB">
              <w:rPr>
                <w:noProof/>
                <w:webHidden/>
              </w:rPr>
              <w:instrText xml:space="preserve"> PAGEREF _Toc532347228 \h </w:instrText>
            </w:r>
            <w:r w:rsidR="008E75FB">
              <w:rPr>
                <w:noProof/>
                <w:webHidden/>
              </w:rPr>
            </w:r>
            <w:r w:rsidR="008E75FB">
              <w:rPr>
                <w:noProof/>
                <w:webHidden/>
              </w:rPr>
              <w:fldChar w:fldCharType="separate"/>
            </w:r>
            <w:r w:rsidR="008E75FB">
              <w:rPr>
                <w:noProof/>
                <w:webHidden/>
              </w:rPr>
              <w:t>33</w:t>
            </w:r>
            <w:r w:rsidR="008E75FB">
              <w:rPr>
                <w:noProof/>
                <w:webHidden/>
              </w:rPr>
              <w:fldChar w:fldCharType="end"/>
            </w:r>
          </w:hyperlink>
        </w:p>
        <w:p w:rsidR="008E75FB" w:rsidRDefault="00AC5F59">
          <w:pPr>
            <w:pStyle w:val="TOC2"/>
            <w:tabs>
              <w:tab w:val="right" w:leader="dot" w:pos="9016"/>
            </w:tabs>
            <w:rPr>
              <w:rFonts w:cstheme="minorBidi"/>
              <w:noProof/>
              <w:lang w:val="en-GB" w:eastAsia="en-GB"/>
            </w:rPr>
          </w:pPr>
          <w:hyperlink w:anchor="_Toc532347229" w:history="1">
            <w:r w:rsidR="008E75FB" w:rsidRPr="00604513">
              <w:rPr>
                <w:rStyle w:val="Hyperlink"/>
                <w:noProof/>
              </w:rPr>
              <w:t>Image References</w:t>
            </w:r>
            <w:r w:rsidR="008E75FB">
              <w:rPr>
                <w:noProof/>
                <w:webHidden/>
              </w:rPr>
              <w:tab/>
            </w:r>
            <w:r w:rsidR="008E75FB">
              <w:rPr>
                <w:noProof/>
                <w:webHidden/>
              </w:rPr>
              <w:fldChar w:fldCharType="begin"/>
            </w:r>
            <w:r w:rsidR="008E75FB">
              <w:rPr>
                <w:noProof/>
                <w:webHidden/>
              </w:rPr>
              <w:instrText xml:space="preserve"> PAGEREF _Toc532347229 \h </w:instrText>
            </w:r>
            <w:r w:rsidR="008E75FB">
              <w:rPr>
                <w:noProof/>
                <w:webHidden/>
              </w:rPr>
            </w:r>
            <w:r w:rsidR="008E75FB">
              <w:rPr>
                <w:noProof/>
                <w:webHidden/>
              </w:rPr>
              <w:fldChar w:fldCharType="separate"/>
            </w:r>
            <w:r w:rsidR="008E75FB">
              <w:rPr>
                <w:noProof/>
                <w:webHidden/>
              </w:rPr>
              <w:t>34</w:t>
            </w:r>
            <w:r w:rsidR="008E75FB">
              <w:rPr>
                <w:noProof/>
                <w:webHidden/>
              </w:rPr>
              <w:fldChar w:fldCharType="end"/>
            </w:r>
          </w:hyperlink>
        </w:p>
        <w:p w:rsidR="00563354" w:rsidRDefault="00563354">
          <w:r>
            <w:rPr>
              <w:b/>
              <w:bCs/>
              <w:noProof/>
            </w:rPr>
            <w:fldChar w:fldCharType="end"/>
          </w:r>
        </w:p>
      </w:sdtContent>
    </w:sdt>
    <w:p w:rsidR="00563354" w:rsidRPr="00563354" w:rsidRDefault="00563354" w:rsidP="00563354"/>
    <w:p w:rsidR="00C91720" w:rsidRPr="00FB123D" w:rsidRDefault="00563354" w:rsidP="00563354">
      <w:pPr>
        <w:pStyle w:val="DissertationH1"/>
      </w:pPr>
      <w:bookmarkStart w:id="1" w:name="_Toc532347200"/>
      <w:r>
        <w:lastRenderedPageBreak/>
        <w:t>List of Images</w:t>
      </w:r>
      <w:bookmarkEnd w:id="1"/>
    </w:p>
    <w:p w:rsidR="00584BC2" w:rsidRPr="00FB123D" w:rsidRDefault="00584BC2" w:rsidP="00705220">
      <w:pPr>
        <w:spacing w:line="360" w:lineRule="auto"/>
        <w:ind w:left="2160" w:hanging="2160"/>
        <w:rPr>
          <w:rFonts w:ascii="Arial" w:hAnsi="Arial" w:cs="Arial"/>
          <w:sz w:val="24"/>
          <w:szCs w:val="24"/>
        </w:rPr>
      </w:pPr>
      <w:r w:rsidRPr="00FB123D">
        <w:rPr>
          <w:rFonts w:ascii="Arial" w:hAnsi="Arial" w:cs="Arial"/>
          <w:sz w:val="24"/>
          <w:szCs w:val="24"/>
        </w:rPr>
        <w:t>Figure 1</w:t>
      </w:r>
      <w:r w:rsidR="000B4CCA" w:rsidRPr="00FB123D">
        <w:rPr>
          <w:rFonts w:ascii="Arial" w:hAnsi="Arial" w:cs="Arial"/>
          <w:sz w:val="24"/>
          <w:szCs w:val="24"/>
        </w:rPr>
        <w:t xml:space="preserve"> – </w:t>
      </w:r>
      <w:r w:rsidR="00A33FEF" w:rsidRPr="00FB123D">
        <w:rPr>
          <w:rFonts w:ascii="Arial" w:hAnsi="Arial" w:cs="Arial"/>
          <w:sz w:val="24"/>
          <w:szCs w:val="24"/>
        </w:rPr>
        <w:t xml:space="preserve">p6: </w:t>
      </w:r>
      <w:r w:rsidR="00705220" w:rsidRPr="00FB123D">
        <w:rPr>
          <w:rFonts w:ascii="Arial" w:hAnsi="Arial" w:cs="Arial"/>
          <w:sz w:val="24"/>
          <w:szCs w:val="24"/>
        </w:rPr>
        <w:tab/>
      </w:r>
      <w:bookmarkStart w:id="2" w:name="_Hlk532335627"/>
      <w:r w:rsidR="000B4CCA" w:rsidRPr="00FB123D">
        <w:rPr>
          <w:rFonts w:ascii="Arial" w:hAnsi="Arial" w:cs="Arial"/>
          <w:sz w:val="24"/>
          <w:szCs w:val="24"/>
        </w:rPr>
        <w:t>Classic Lara Croft in Compu</w:t>
      </w:r>
      <w:r w:rsidR="00B9748B" w:rsidRPr="00FB123D">
        <w:rPr>
          <w:rFonts w:ascii="Arial" w:hAnsi="Arial" w:cs="Arial"/>
          <w:sz w:val="24"/>
          <w:szCs w:val="24"/>
        </w:rPr>
        <w:t xml:space="preserve">terspielemuseum – </w:t>
      </w:r>
      <w:r w:rsidR="000B4CCA" w:rsidRPr="00FB123D">
        <w:rPr>
          <w:rFonts w:ascii="Arial" w:hAnsi="Arial" w:cs="Arial"/>
          <w:sz w:val="24"/>
          <w:szCs w:val="24"/>
        </w:rPr>
        <w:t>Galyonkin, S., 2016.</w:t>
      </w:r>
    </w:p>
    <w:bookmarkEnd w:id="2"/>
    <w:p w:rsidR="000B4CCA" w:rsidRPr="00FB123D" w:rsidRDefault="000B4CCA" w:rsidP="00705220">
      <w:pPr>
        <w:spacing w:line="360" w:lineRule="auto"/>
        <w:ind w:left="2160" w:hanging="2160"/>
        <w:rPr>
          <w:rFonts w:ascii="Arial" w:hAnsi="Arial" w:cs="Arial"/>
          <w:sz w:val="24"/>
          <w:szCs w:val="24"/>
        </w:rPr>
      </w:pPr>
      <w:r w:rsidRPr="00FB123D">
        <w:rPr>
          <w:rFonts w:ascii="Arial" w:hAnsi="Arial" w:cs="Arial"/>
          <w:sz w:val="24"/>
          <w:szCs w:val="24"/>
        </w:rPr>
        <w:t xml:space="preserve">Figure 2 – p7: </w:t>
      </w:r>
      <w:r w:rsidR="00705220" w:rsidRPr="00FB123D">
        <w:rPr>
          <w:rFonts w:ascii="Arial" w:hAnsi="Arial" w:cs="Arial"/>
          <w:sz w:val="24"/>
          <w:szCs w:val="24"/>
        </w:rPr>
        <w:tab/>
      </w:r>
      <w:bookmarkStart w:id="3" w:name="_Hlk532336130"/>
      <w:r w:rsidR="00B9748B" w:rsidRPr="00FB123D">
        <w:rPr>
          <w:rFonts w:ascii="Arial" w:hAnsi="Arial" w:cs="Arial"/>
          <w:sz w:val="24"/>
          <w:szCs w:val="24"/>
        </w:rPr>
        <w:t xml:space="preserve">Screen Capture- Tropes vs Women </w:t>
      </w:r>
      <w:r w:rsidR="00E15A24" w:rsidRPr="00FB123D">
        <w:rPr>
          <w:rFonts w:ascii="Arial" w:hAnsi="Arial" w:cs="Arial"/>
          <w:sz w:val="24"/>
          <w:szCs w:val="24"/>
        </w:rPr>
        <w:t>in</w:t>
      </w:r>
      <w:r w:rsidR="00B9748B" w:rsidRPr="00FB123D">
        <w:rPr>
          <w:rFonts w:ascii="Arial" w:hAnsi="Arial" w:cs="Arial"/>
          <w:sz w:val="24"/>
          <w:szCs w:val="24"/>
        </w:rPr>
        <w:t xml:space="preserve"> Video Games</w:t>
      </w:r>
      <w:r w:rsidR="00705220" w:rsidRPr="00FB123D">
        <w:rPr>
          <w:rFonts w:ascii="Arial" w:hAnsi="Arial" w:cs="Arial"/>
          <w:sz w:val="24"/>
          <w:szCs w:val="24"/>
        </w:rPr>
        <w:t xml:space="preserve"> – </w:t>
      </w:r>
      <w:r w:rsidR="00B9748B" w:rsidRPr="00FB123D">
        <w:rPr>
          <w:rFonts w:ascii="Arial" w:hAnsi="Arial" w:cs="Arial"/>
          <w:sz w:val="24"/>
          <w:szCs w:val="24"/>
        </w:rPr>
        <w:t>Sarkeesian, A., 2013.</w:t>
      </w:r>
    </w:p>
    <w:bookmarkEnd w:id="3"/>
    <w:p w:rsidR="000B4CCA" w:rsidRPr="00FB123D" w:rsidRDefault="000B4CCA" w:rsidP="00705220">
      <w:pPr>
        <w:spacing w:line="360" w:lineRule="auto"/>
        <w:ind w:left="2160" w:hanging="2160"/>
        <w:rPr>
          <w:rFonts w:ascii="Arial" w:hAnsi="Arial" w:cs="Arial"/>
          <w:sz w:val="24"/>
          <w:szCs w:val="24"/>
        </w:rPr>
      </w:pPr>
      <w:r w:rsidRPr="00FB123D">
        <w:rPr>
          <w:rFonts w:ascii="Arial" w:hAnsi="Arial" w:cs="Arial"/>
          <w:sz w:val="24"/>
          <w:szCs w:val="24"/>
        </w:rPr>
        <w:t xml:space="preserve">Figure 3 – p10: </w:t>
      </w:r>
      <w:r w:rsidR="00705220" w:rsidRPr="00FB123D">
        <w:rPr>
          <w:rFonts w:ascii="Arial" w:hAnsi="Arial" w:cs="Arial"/>
          <w:sz w:val="24"/>
          <w:szCs w:val="24"/>
        </w:rPr>
        <w:tab/>
      </w:r>
      <w:r w:rsidR="00B9748B" w:rsidRPr="00FB123D">
        <w:rPr>
          <w:rFonts w:ascii="Arial" w:hAnsi="Arial" w:cs="Arial"/>
          <w:sz w:val="24"/>
          <w:szCs w:val="24"/>
        </w:rPr>
        <w:t>Screen Capture- PlayStation advert: S.A.P.S, 1995, #20YearsOfPlay – PlayStation Europe., 2014.</w:t>
      </w:r>
    </w:p>
    <w:p w:rsidR="00705220" w:rsidRPr="00FB123D" w:rsidRDefault="000B4CCA" w:rsidP="00584BC2">
      <w:pPr>
        <w:spacing w:line="360" w:lineRule="auto"/>
        <w:rPr>
          <w:rFonts w:ascii="Arial" w:hAnsi="Arial" w:cs="Arial"/>
          <w:sz w:val="24"/>
          <w:szCs w:val="24"/>
        </w:rPr>
      </w:pPr>
      <w:r w:rsidRPr="00FB123D">
        <w:rPr>
          <w:rFonts w:ascii="Arial" w:hAnsi="Arial" w:cs="Arial"/>
          <w:sz w:val="24"/>
          <w:szCs w:val="24"/>
        </w:rPr>
        <w:t>Figure 4 – p11:</w:t>
      </w:r>
      <w:r w:rsidR="00B9748B" w:rsidRPr="00FB123D">
        <w:rPr>
          <w:rFonts w:ascii="Arial" w:hAnsi="Arial" w:cs="Arial"/>
          <w:sz w:val="24"/>
          <w:szCs w:val="24"/>
        </w:rPr>
        <w:t xml:space="preserve"> </w:t>
      </w:r>
      <w:r w:rsidR="00705220" w:rsidRPr="00FB123D">
        <w:rPr>
          <w:rFonts w:ascii="Arial" w:hAnsi="Arial" w:cs="Arial"/>
          <w:sz w:val="24"/>
          <w:szCs w:val="24"/>
        </w:rPr>
        <w:tab/>
      </w:r>
      <w:bookmarkStart w:id="4" w:name="_Hlk532336201"/>
      <w:r w:rsidR="00B9748B" w:rsidRPr="00FB123D">
        <w:rPr>
          <w:rFonts w:ascii="Arial" w:hAnsi="Arial" w:cs="Arial"/>
          <w:sz w:val="24"/>
          <w:szCs w:val="24"/>
        </w:rPr>
        <w:t>U.S. computer and video gam</w:t>
      </w:r>
      <w:r w:rsidR="00705220" w:rsidRPr="00FB123D">
        <w:rPr>
          <w:rFonts w:ascii="Arial" w:hAnsi="Arial" w:cs="Arial"/>
          <w:sz w:val="24"/>
          <w:szCs w:val="24"/>
        </w:rPr>
        <w:t>ers by gender 2017, Statistic – Statista., 2018.</w:t>
      </w:r>
    </w:p>
    <w:bookmarkEnd w:id="4"/>
    <w:p w:rsidR="00705220" w:rsidRPr="00FB123D" w:rsidRDefault="000B4CCA" w:rsidP="00584BC2">
      <w:pPr>
        <w:spacing w:line="360" w:lineRule="auto"/>
        <w:rPr>
          <w:rFonts w:ascii="Arial" w:hAnsi="Arial" w:cs="Arial"/>
          <w:sz w:val="24"/>
          <w:szCs w:val="24"/>
        </w:rPr>
      </w:pPr>
      <w:r w:rsidRPr="00FB123D">
        <w:rPr>
          <w:rFonts w:ascii="Arial" w:hAnsi="Arial" w:cs="Arial"/>
          <w:sz w:val="24"/>
          <w:szCs w:val="24"/>
        </w:rPr>
        <w:t>Figure 5 – p</w:t>
      </w:r>
      <w:r w:rsidR="00837B8E" w:rsidRPr="00FB123D">
        <w:rPr>
          <w:rFonts w:ascii="Arial" w:hAnsi="Arial" w:cs="Arial"/>
          <w:sz w:val="24"/>
          <w:szCs w:val="24"/>
        </w:rPr>
        <w:t>13</w:t>
      </w:r>
      <w:r w:rsidR="00705220" w:rsidRPr="00FB123D">
        <w:rPr>
          <w:rFonts w:ascii="Arial" w:hAnsi="Arial" w:cs="Arial"/>
          <w:sz w:val="24"/>
          <w:szCs w:val="24"/>
        </w:rPr>
        <w:t xml:space="preserve">: </w:t>
      </w:r>
      <w:r w:rsidR="00705220" w:rsidRPr="00FB123D">
        <w:rPr>
          <w:rFonts w:ascii="Arial" w:hAnsi="Arial" w:cs="Arial"/>
          <w:sz w:val="24"/>
          <w:szCs w:val="24"/>
        </w:rPr>
        <w:tab/>
      </w:r>
      <w:bookmarkStart w:id="5" w:name="_Hlk532334215"/>
      <w:r w:rsidR="00705220" w:rsidRPr="00FB123D">
        <w:rPr>
          <w:rFonts w:ascii="Arial" w:hAnsi="Arial" w:cs="Arial"/>
          <w:sz w:val="24"/>
          <w:szCs w:val="24"/>
        </w:rPr>
        <w:t>Tomb Raider Franchise Timeline Illustration – Gomes, S., 2018.</w:t>
      </w:r>
    </w:p>
    <w:bookmarkEnd w:id="5"/>
    <w:p w:rsidR="00705220" w:rsidRPr="00FB123D" w:rsidRDefault="000B4CCA" w:rsidP="00584BC2">
      <w:pPr>
        <w:spacing w:line="360" w:lineRule="auto"/>
        <w:rPr>
          <w:rFonts w:ascii="Arial" w:hAnsi="Arial" w:cs="Arial"/>
          <w:sz w:val="24"/>
          <w:szCs w:val="24"/>
        </w:rPr>
      </w:pPr>
      <w:r w:rsidRPr="00FB123D">
        <w:rPr>
          <w:rFonts w:ascii="Arial" w:hAnsi="Arial" w:cs="Arial"/>
          <w:sz w:val="24"/>
          <w:szCs w:val="24"/>
        </w:rPr>
        <w:t>Figure 6 –</w:t>
      </w:r>
      <w:r w:rsidR="00837B8E" w:rsidRPr="00FB123D">
        <w:rPr>
          <w:rFonts w:ascii="Arial" w:hAnsi="Arial" w:cs="Arial"/>
          <w:sz w:val="24"/>
          <w:szCs w:val="24"/>
        </w:rPr>
        <w:t xml:space="preserve"> p13</w:t>
      </w:r>
      <w:r w:rsidR="00705220" w:rsidRPr="00FB123D">
        <w:rPr>
          <w:rFonts w:ascii="Arial" w:hAnsi="Arial" w:cs="Arial"/>
          <w:sz w:val="24"/>
          <w:szCs w:val="24"/>
        </w:rPr>
        <w:t xml:space="preserve"> </w:t>
      </w:r>
      <w:r w:rsidR="00705220" w:rsidRPr="00FB123D">
        <w:rPr>
          <w:rFonts w:ascii="Arial" w:hAnsi="Arial" w:cs="Arial"/>
          <w:sz w:val="24"/>
          <w:szCs w:val="24"/>
        </w:rPr>
        <w:tab/>
      </w:r>
      <w:bookmarkStart w:id="6" w:name="_Hlk532336472"/>
      <w:r w:rsidR="00705220" w:rsidRPr="00FB123D">
        <w:rPr>
          <w:rFonts w:ascii="Arial" w:hAnsi="Arial" w:cs="Arial"/>
          <w:sz w:val="24"/>
          <w:szCs w:val="24"/>
        </w:rPr>
        <w:t>Tomb Raider – Core Design., 1996</w:t>
      </w:r>
      <w:r w:rsidR="00FB123D">
        <w:rPr>
          <w:rFonts w:ascii="Arial" w:hAnsi="Arial" w:cs="Arial"/>
          <w:sz w:val="24"/>
          <w:szCs w:val="24"/>
        </w:rPr>
        <w:t>.</w:t>
      </w:r>
    </w:p>
    <w:bookmarkEnd w:id="6"/>
    <w:p w:rsidR="00705220" w:rsidRPr="00FB123D" w:rsidRDefault="000B4CCA" w:rsidP="00584BC2">
      <w:pPr>
        <w:spacing w:line="360" w:lineRule="auto"/>
        <w:rPr>
          <w:rFonts w:ascii="Arial" w:hAnsi="Arial" w:cs="Arial"/>
          <w:sz w:val="24"/>
          <w:szCs w:val="24"/>
        </w:rPr>
      </w:pPr>
      <w:r w:rsidRPr="00FB123D">
        <w:rPr>
          <w:rFonts w:ascii="Arial" w:hAnsi="Arial" w:cs="Arial"/>
          <w:sz w:val="24"/>
          <w:szCs w:val="24"/>
        </w:rPr>
        <w:t xml:space="preserve">Figure 7 </w:t>
      </w:r>
      <w:bookmarkStart w:id="7" w:name="_Hlk532331902"/>
      <w:r w:rsidR="00837B8E" w:rsidRPr="00FB123D">
        <w:rPr>
          <w:rFonts w:ascii="Arial" w:hAnsi="Arial" w:cs="Arial"/>
          <w:sz w:val="24"/>
          <w:szCs w:val="24"/>
        </w:rPr>
        <w:t>– p13</w:t>
      </w:r>
      <w:bookmarkEnd w:id="7"/>
      <w:r w:rsidR="00705220" w:rsidRPr="00FB123D">
        <w:rPr>
          <w:rFonts w:ascii="Arial" w:hAnsi="Arial" w:cs="Arial"/>
          <w:sz w:val="24"/>
          <w:szCs w:val="24"/>
        </w:rPr>
        <w:t xml:space="preserve"> </w:t>
      </w:r>
      <w:r w:rsidR="00705220" w:rsidRPr="00FB123D">
        <w:rPr>
          <w:rFonts w:ascii="Arial" w:hAnsi="Arial" w:cs="Arial"/>
          <w:sz w:val="24"/>
          <w:szCs w:val="24"/>
        </w:rPr>
        <w:tab/>
      </w:r>
      <w:bookmarkStart w:id="8" w:name="_Hlk532336492"/>
      <w:r w:rsidR="00705220" w:rsidRPr="00FB123D">
        <w:rPr>
          <w:rFonts w:ascii="Arial" w:hAnsi="Arial" w:cs="Arial"/>
          <w:sz w:val="24"/>
          <w:szCs w:val="24"/>
        </w:rPr>
        <w:t>Tomb Raider III: The Adventures of Lara Croft – Core Design., 1998.</w:t>
      </w:r>
    </w:p>
    <w:bookmarkEnd w:id="8"/>
    <w:p w:rsidR="000B4CCA" w:rsidRPr="00FB123D" w:rsidRDefault="000B4CCA" w:rsidP="00584BC2">
      <w:pPr>
        <w:spacing w:line="360" w:lineRule="auto"/>
        <w:rPr>
          <w:rFonts w:ascii="Arial" w:hAnsi="Arial" w:cs="Arial"/>
          <w:sz w:val="24"/>
          <w:szCs w:val="24"/>
        </w:rPr>
      </w:pPr>
      <w:r w:rsidRPr="00FB123D">
        <w:rPr>
          <w:rFonts w:ascii="Arial" w:hAnsi="Arial" w:cs="Arial"/>
          <w:sz w:val="24"/>
          <w:szCs w:val="24"/>
        </w:rPr>
        <w:t>Figure 8</w:t>
      </w:r>
      <w:r w:rsidR="00837B8E" w:rsidRPr="00FB123D">
        <w:rPr>
          <w:rFonts w:ascii="Arial" w:hAnsi="Arial" w:cs="Arial"/>
          <w:sz w:val="24"/>
          <w:szCs w:val="24"/>
        </w:rPr>
        <w:t xml:space="preserve"> – p13</w:t>
      </w:r>
      <w:r w:rsidR="00705220" w:rsidRPr="00FB123D">
        <w:rPr>
          <w:rFonts w:ascii="Arial" w:hAnsi="Arial" w:cs="Arial"/>
          <w:sz w:val="24"/>
          <w:szCs w:val="24"/>
        </w:rPr>
        <w:tab/>
        <w:t>Lara Croft: Tomb Raider – Paramount Pictures., 2001.</w:t>
      </w:r>
    </w:p>
    <w:p w:rsidR="000B4CCA" w:rsidRPr="00FB123D" w:rsidRDefault="000B4CCA" w:rsidP="00705220">
      <w:pPr>
        <w:spacing w:line="360" w:lineRule="auto"/>
        <w:ind w:left="2160" w:hanging="2160"/>
        <w:rPr>
          <w:rFonts w:ascii="Arial" w:hAnsi="Arial" w:cs="Arial"/>
          <w:sz w:val="24"/>
          <w:szCs w:val="24"/>
        </w:rPr>
      </w:pPr>
      <w:r w:rsidRPr="00FB123D">
        <w:rPr>
          <w:rFonts w:ascii="Arial" w:hAnsi="Arial" w:cs="Arial"/>
          <w:sz w:val="24"/>
          <w:szCs w:val="24"/>
        </w:rPr>
        <w:t>Figure 9</w:t>
      </w:r>
      <w:r w:rsidR="00837B8E" w:rsidRPr="00FB123D">
        <w:rPr>
          <w:rFonts w:ascii="Arial" w:hAnsi="Arial" w:cs="Arial"/>
          <w:sz w:val="24"/>
          <w:szCs w:val="24"/>
        </w:rPr>
        <w:t xml:space="preserve"> – p13</w:t>
      </w:r>
      <w:r w:rsidR="00705220" w:rsidRPr="00FB123D">
        <w:rPr>
          <w:rFonts w:ascii="Arial" w:hAnsi="Arial" w:cs="Arial"/>
          <w:sz w:val="24"/>
          <w:szCs w:val="24"/>
        </w:rPr>
        <w:t xml:space="preserve"> </w:t>
      </w:r>
      <w:r w:rsidR="00705220" w:rsidRPr="00FB123D">
        <w:rPr>
          <w:rFonts w:ascii="Arial" w:hAnsi="Arial" w:cs="Arial"/>
          <w:sz w:val="24"/>
          <w:szCs w:val="24"/>
        </w:rPr>
        <w:tab/>
      </w:r>
      <w:bookmarkStart w:id="9" w:name="_Hlk532336601"/>
      <w:r w:rsidR="00705220" w:rsidRPr="00FB123D">
        <w:rPr>
          <w:rFonts w:ascii="Arial" w:hAnsi="Arial" w:cs="Arial"/>
          <w:sz w:val="24"/>
          <w:szCs w:val="24"/>
        </w:rPr>
        <w:t>Lara Croft Tomb Raider: The Cradle of Life – Paramount Pictures., 2003.</w:t>
      </w:r>
      <w:bookmarkEnd w:id="9"/>
    </w:p>
    <w:p w:rsidR="000B4CCA" w:rsidRPr="00FB123D" w:rsidRDefault="000B4CCA" w:rsidP="00584BC2">
      <w:pPr>
        <w:spacing w:line="360" w:lineRule="auto"/>
        <w:rPr>
          <w:rFonts w:ascii="Arial" w:hAnsi="Arial" w:cs="Arial"/>
          <w:sz w:val="24"/>
          <w:szCs w:val="24"/>
        </w:rPr>
      </w:pPr>
      <w:r w:rsidRPr="00FB123D">
        <w:rPr>
          <w:rFonts w:ascii="Arial" w:hAnsi="Arial" w:cs="Arial"/>
          <w:sz w:val="24"/>
          <w:szCs w:val="24"/>
        </w:rPr>
        <w:t>Figure 10</w:t>
      </w:r>
      <w:r w:rsidR="00837B8E" w:rsidRPr="00FB123D">
        <w:rPr>
          <w:rFonts w:ascii="Arial" w:hAnsi="Arial" w:cs="Arial"/>
          <w:sz w:val="24"/>
          <w:szCs w:val="24"/>
        </w:rPr>
        <w:t xml:space="preserve"> – p13</w:t>
      </w:r>
      <w:r w:rsidR="00705220" w:rsidRPr="00FB123D">
        <w:rPr>
          <w:rFonts w:ascii="Arial" w:hAnsi="Arial" w:cs="Arial"/>
          <w:sz w:val="24"/>
          <w:szCs w:val="24"/>
        </w:rPr>
        <w:tab/>
        <w:t>Tomb Raider: Underworld – Crystal Dynamics., 2008.</w:t>
      </w:r>
    </w:p>
    <w:p w:rsidR="000B4CCA" w:rsidRPr="00FB123D" w:rsidRDefault="000B4CCA" w:rsidP="00584BC2">
      <w:pPr>
        <w:spacing w:line="360" w:lineRule="auto"/>
        <w:rPr>
          <w:rFonts w:ascii="Arial" w:hAnsi="Arial" w:cs="Arial"/>
          <w:sz w:val="24"/>
          <w:szCs w:val="24"/>
        </w:rPr>
      </w:pPr>
      <w:r w:rsidRPr="00FB123D">
        <w:rPr>
          <w:rFonts w:ascii="Arial" w:hAnsi="Arial" w:cs="Arial"/>
          <w:sz w:val="24"/>
          <w:szCs w:val="24"/>
        </w:rPr>
        <w:t>Figure 11</w:t>
      </w:r>
      <w:r w:rsidR="00837B8E" w:rsidRPr="00FB123D">
        <w:rPr>
          <w:rFonts w:ascii="Arial" w:hAnsi="Arial" w:cs="Arial"/>
          <w:sz w:val="24"/>
          <w:szCs w:val="24"/>
        </w:rPr>
        <w:t xml:space="preserve"> – p13</w:t>
      </w:r>
      <w:r w:rsidR="00705220" w:rsidRPr="00FB123D">
        <w:rPr>
          <w:rFonts w:ascii="Arial" w:hAnsi="Arial" w:cs="Arial"/>
          <w:sz w:val="24"/>
          <w:szCs w:val="24"/>
        </w:rPr>
        <w:tab/>
      </w:r>
      <w:bookmarkStart w:id="10" w:name="_Hlk532336660"/>
      <w:r w:rsidR="00705220" w:rsidRPr="00FB123D">
        <w:rPr>
          <w:rFonts w:ascii="Arial" w:hAnsi="Arial" w:cs="Arial"/>
          <w:sz w:val="24"/>
          <w:szCs w:val="24"/>
        </w:rPr>
        <w:t>Tomb Raider – Crystal Dynamics., 2013.</w:t>
      </w:r>
    </w:p>
    <w:bookmarkEnd w:id="10"/>
    <w:p w:rsidR="000B4CCA" w:rsidRPr="00FB123D" w:rsidRDefault="000B4CCA" w:rsidP="000B4CCA">
      <w:pPr>
        <w:spacing w:line="360" w:lineRule="auto"/>
        <w:rPr>
          <w:rFonts w:ascii="Arial" w:hAnsi="Arial" w:cs="Arial"/>
          <w:sz w:val="24"/>
          <w:szCs w:val="24"/>
        </w:rPr>
      </w:pPr>
      <w:r w:rsidRPr="00FB123D">
        <w:rPr>
          <w:rFonts w:ascii="Arial" w:hAnsi="Arial" w:cs="Arial"/>
          <w:sz w:val="24"/>
          <w:szCs w:val="24"/>
        </w:rPr>
        <w:t xml:space="preserve">Figure </w:t>
      </w:r>
      <w:r w:rsidR="00837B8E" w:rsidRPr="00FB123D">
        <w:rPr>
          <w:rFonts w:ascii="Arial" w:hAnsi="Arial" w:cs="Arial"/>
          <w:sz w:val="24"/>
          <w:szCs w:val="24"/>
        </w:rPr>
        <w:t>12 – p13</w:t>
      </w:r>
      <w:r w:rsidR="00705220" w:rsidRPr="00FB123D">
        <w:rPr>
          <w:rFonts w:ascii="Arial" w:hAnsi="Arial" w:cs="Arial"/>
          <w:sz w:val="24"/>
          <w:szCs w:val="24"/>
        </w:rPr>
        <w:tab/>
        <w:t>Rise of the Tomb Raider – Crystal Dynamics., 2015.</w:t>
      </w:r>
    </w:p>
    <w:p w:rsidR="000B4CCA" w:rsidRPr="00FB123D" w:rsidRDefault="000B4CCA" w:rsidP="000B4CCA">
      <w:pPr>
        <w:spacing w:line="360" w:lineRule="auto"/>
        <w:rPr>
          <w:rFonts w:ascii="Arial" w:hAnsi="Arial" w:cs="Arial"/>
          <w:sz w:val="24"/>
          <w:szCs w:val="24"/>
        </w:rPr>
      </w:pPr>
      <w:r w:rsidRPr="00FB123D">
        <w:rPr>
          <w:rFonts w:ascii="Arial" w:hAnsi="Arial" w:cs="Arial"/>
          <w:sz w:val="24"/>
          <w:szCs w:val="24"/>
        </w:rPr>
        <w:t xml:space="preserve">Figure </w:t>
      </w:r>
      <w:r w:rsidR="00837B8E" w:rsidRPr="00FB123D">
        <w:rPr>
          <w:rFonts w:ascii="Arial" w:hAnsi="Arial" w:cs="Arial"/>
          <w:sz w:val="24"/>
          <w:szCs w:val="24"/>
        </w:rPr>
        <w:t>13 – p13</w:t>
      </w:r>
      <w:r w:rsidR="00705220" w:rsidRPr="00FB123D">
        <w:rPr>
          <w:rFonts w:ascii="Arial" w:hAnsi="Arial" w:cs="Arial"/>
          <w:sz w:val="24"/>
          <w:szCs w:val="24"/>
        </w:rPr>
        <w:tab/>
      </w:r>
      <w:bookmarkStart w:id="11" w:name="_Hlk532336734"/>
      <w:r w:rsidR="00705220" w:rsidRPr="00FB123D">
        <w:rPr>
          <w:rFonts w:ascii="Arial" w:hAnsi="Arial" w:cs="Arial"/>
          <w:sz w:val="24"/>
          <w:szCs w:val="24"/>
        </w:rPr>
        <w:t>Tomb Raider – GK Films., 2018.</w:t>
      </w:r>
      <w:bookmarkEnd w:id="11"/>
    </w:p>
    <w:p w:rsidR="000B4CCA" w:rsidRPr="00FB123D" w:rsidRDefault="000B4CCA" w:rsidP="000B4CCA">
      <w:pPr>
        <w:spacing w:line="360" w:lineRule="auto"/>
        <w:rPr>
          <w:rFonts w:ascii="Arial" w:hAnsi="Arial" w:cs="Arial"/>
          <w:sz w:val="24"/>
          <w:szCs w:val="24"/>
        </w:rPr>
      </w:pPr>
      <w:r w:rsidRPr="00FB123D">
        <w:rPr>
          <w:rFonts w:ascii="Arial" w:hAnsi="Arial" w:cs="Arial"/>
          <w:sz w:val="24"/>
          <w:szCs w:val="24"/>
        </w:rPr>
        <w:t xml:space="preserve">Figure </w:t>
      </w:r>
      <w:r w:rsidR="00837B8E" w:rsidRPr="00FB123D">
        <w:rPr>
          <w:rFonts w:ascii="Arial" w:hAnsi="Arial" w:cs="Arial"/>
          <w:sz w:val="24"/>
          <w:szCs w:val="24"/>
        </w:rPr>
        <w:t xml:space="preserve">14 </w:t>
      </w:r>
      <w:bookmarkStart w:id="12" w:name="_Hlk532331964"/>
      <w:r w:rsidR="00837B8E" w:rsidRPr="00FB123D">
        <w:rPr>
          <w:rFonts w:ascii="Arial" w:hAnsi="Arial" w:cs="Arial"/>
          <w:sz w:val="24"/>
          <w:szCs w:val="24"/>
        </w:rPr>
        <w:t>– p14</w:t>
      </w:r>
      <w:bookmarkEnd w:id="12"/>
      <w:r w:rsidR="00DB3A26" w:rsidRPr="00FB123D">
        <w:rPr>
          <w:rFonts w:ascii="Arial" w:hAnsi="Arial" w:cs="Arial"/>
          <w:sz w:val="24"/>
          <w:szCs w:val="24"/>
        </w:rPr>
        <w:tab/>
      </w:r>
      <w:bookmarkStart w:id="13" w:name="_Hlk532337305"/>
      <w:r w:rsidR="00DB3A26" w:rsidRPr="00FB123D">
        <w:rPr>
          <w:rFonts w:ascii="Arial" w:hAnsi="Arial" w:cs="Arial"/>
          <w:sz w:val="24"/>
          <w:szCs w:val="24"/>
        </w:rPr>
        <w:t>Media and Society Timeline Illustration – Gomes, S., 2018.</w:t>
      </w:r>
    </w:p>
    <w:bookmarkEnd w:id="13"/>
    <w:p w:rsidR="000B4CCA" w:rsidRPr="00FB123D" w:rsidRDefault="000B4CCA" w:rsidP="000B4CCA">
      <w:pPr>
        <w:spacing w:line="360" w:lineRule="auto"/>
        <w:rPr>
          <w:rFonts w:ascii="Arial" w:hAnsi="Arial" w:cs="Arial"/>
          <w:sz w:val="24"/>
          <w:szCs w:val="24"/>
        </w:rPr>
      </w:pPr>
      <w:r w:rsidRPr="00FB123D">
        <w:rPr>
          <w:rFonts w:ascii="Arial" w:hAnsi="Arial" w:cs="Arial"/>
          <w:sz w:val="24"/>
          <w:szCs w:val="24"/>
        </w:rPr>
        <w:t xml:space="preserve">Figure </w:t>
      </w:r>
      <w:r w:rsidR="00837B8E" w:rsidRPr="00FB123D">
        <w:rPr>
          <w:rFonts w:ascii="Arial" w:hAnsi="Arial" w:cs="Arial"/>
          <w:sz w:val="24"/>
          <w:szCs w:val="24"/>
        </w:rPr>
        <w:t>15 – p14</w:t>
      </w:r>
      <w:r w:rsidR="00DB3A26" w:rsidRPr="00FB123D">
        <w:rPr>
          <w:rFonts w:ascii="Arial" w:hAnsi="Arial" w:cs="Arial"/>
          <w:sz w:val="24"/>
          <w:szCs w:val="24"/>
        </w:rPr>
        <w:tab/>
        <w:t>Anti Miss World – Breeze, W., 1970.</w:t>
      </w:r>
    </w:p>
    <w:p w:rsidR="00DB3A26" w:rsidRPr="00FB123D" w:rsidRDefault="000B4CCA" w:rsidP="000B4CCA">
      <w:pPr>
        <w:spacing w:line="360" w:lineRule="auto"/>
        <w:rPr>
          <w:rFonts w:ascii="Arial" w:hAnsi="Arial" w:cs="Arial"/>
          <w:sz w:val="24"/>
          <w:szCs w:val="24"/>
        </w:rPr>
      </w:pPr>
      <w:r w:rsidRPr="00FB123D">
        <w:rPr>
          <w:rFonts w:ascii="Arial" w:hAnsi="Arial" w:cs="Arial"/>
          <w:sz w:val="24"/>
          <w:szCs w:val="24"/>
        </w:rPr>
        <w:t xml:space="preserve">Figure </w:t>
      </w:r>
      <w:r w:rsidR="00837B8E" w:rsidRPr="00FB123D">
        <w:rPr>
          <w:rFonts w:ascii="Arial" w:hAnsi="Arial" w:cs="Arial"/>
          <w:sz w:val="24"/>
          <w:szCs w:val="24"/>
        </w:rPr>
        <w:t>16 – p14</w:t>
      </w:r>
      <w:r w:rsidR="00DB3A26" w:rsidRPr="00FB123D">
        <w:rPr>
          <w:rFonts w:ascii="Arial" w:hAnsi="Arial" w:cs="Arial"/>
          <w:sz w:val="24"/>
          <w:szCs w:val="24"/>
        </w:rPr>
        <w:tab/>
      </w:r>
      <w:bookmarkStart w:id="14" w:name="_Hlk532337707"/>
      <w:r w:rsidR="00DB3A26" w:rsidRPr="00FB123D">
        <w:rPr>
          <w:rFonts w:ascii="Arial" w:hAnsi="Arial" w:cs="Arial"/>
          <w:sz w:val="24"/>
          <w:szCs w:val="24"/>
        </w:rPr>
        <w:t>Clueless – Paramount Pictures., 1995.</w:t>
      </w:r>
      <w:bookmarkEnd w:id="14"/>
    </w:p>
    <w:p w:rsidR="000B4CCA" w:rsidRPr="00FB123D" w:rsidRDefault="000B4CCA" w:rsidP="000B4CCA">
      <w:pPr>
        <w:spacing w:line="360" w:lineRule="auto"/>
        <w:rPr>
          <w:rFonts w:ascii="Arial" w:hAnsi="Arial" w:cs="Arial"/>
          <w:sz w:val="24"/>
          <w:szCs w:val="24"/>
        </w:rPr>
      </w:pPr>
      <w:r w:rsidRPr="00FB123D">
        <w:rPr>
          <w:rFonts w:ascii="Arial" w:hAnsi="Arial" w:cs="Arial"/>
          <w:sz w:val="24"/>
          <w:szCs w:val="24"/>
        </w:rPr>
        <w:t xml:space="preserve">Figure </w:t>
      </w:r>
      <w:r w:rsidR="00837B8E" w:rsidRPr="00FB123D">
        <w:rPr>
          <w:rFonts w:ascii="Arial" w:hAnsi="Arial" w:cs="Arial"/>
          <w:sz w:val="24"/>
          <w:szCs w:val="24"/>
        </w:rPr>
        <w:t xml:space="preserve">17 – p14 </w:t>
      </w:r>
      <w:r w:rsidR="00DB3A26" w:rsidRPr="00FB123D">
        <w:rPr>
          <w:rFonts w:ascii="Arial" w:hAnsi="Arial" w:cs="Arial"/>
          <w:sz w:val="24"/>
          <w:szCs w:val="24"/>
        </w:rPr>
        <w:tab/>
      </w:r>
      <w:bookmarkStart w:id="15" w:name="_Hlk532337724"/>
      <w:r w:rsidR="00DB3A26" w:rsidRPr="00FB123D">
        <w:rPr>
          <w:rFonts w:ascii="Arial" w:hAnsi="Arial" w:cs="Arial"/>
          <w:sz w:val="24"/>
          <w:szCs w:val="24"/>
        </w:rPr>
        <w:t>Girls Gone Wild Movie Cover – Girls Gone Wild., 2005.</w:t>
      </w:r>
      <w:bookmarkEnd w:id="15"/>
    </w:p>
    <w:p w:rsidR="000B4CCA" w:rsidRPr="00FB123D" w:rsidRDefault="000B4CCA" w:rsidP="000B4CCA">
      <w:pPr>
        <w:spacing w:line="360" w:lineRule="auto"/>
        <w:rPr>
          <w:rFonts w:ascii="Arial" w:hAnsi="Arial" w:cs="Arial"/>
          <w:sz w:val="24"/>
          <w:szCs w:val="24"/>
        </w:rPr>
      </w:pPr>
      <w:r w:rsidRPr="00FB123D">
        <w:rPr>
          <w:rFonts w:ascii="Arial" w:hAnsi="Arial" w:cs="Arial"/>
          <w:sz w:val="24"/>
          <w:szCs w:val="24"/>
        </w:rPr>
        <w:t>Figure 1</w:t>
      </w:r>
      <w:r w:rsidR="00837B8E" w:rsidRPr="00FB123D">
        <w:rPr>
          <w:rFonts w:ascii="Arial" w:hAnsi="Arial" w:cs="Arial"/>
          <w:sz w:val="24"/>
          <w:szCs w:val="24"/>
        </w:rPr>
        <w:t>8</w:t>
      </w:r>
      <w:r w:rsidR="003A2F8E">
        <w:rPr>
          <w:rFonts w:ascii="Arial" w:hAnsi="Arial" w:cs="Arial"/>
          <w:sz w:val="24"/>
          <w:szCs w:val="24"/>
        </w:rPr>
        <w:t xml:space="preserve"> </w:t>
      </w:r>
      <w:r w:rsidR="00837B8E" w:rsidRPr="00FB123D">
        <w:rPr>
          <w:rFonts w:ascii="Arial" w:hAnsi="Arial" w:cs="Arial"/>
          <w:sz w:val="24"/>
          <w:szCs w:val="24"/>
        </w:rPr>
        <w:t>– p14</w:t>
      </w:r>
      <w:r w:rsidR="00DB3A26" w:rsidRPr="00FB123D">
        <w:rPr>
          <w:rFonts w:ascii="Arial" w:hAnsi="Arial" w:cs="Arial"/>
          <w:sz w:val="24"/>
          <w:szCs w:val="24"/>
        </w:rPr>
        <w:tab/>
        <w:t>Calvin Klein – Sorrenti, M., 1993.</w:t>
      </w:r>
    </w:p>
    <w:p w:rsidR="000B4CCA" w:rsidRPr="00FB123D" w:rsidRDefault="000B4CCA" w:rsidP="000B4CCA">
      <w:pPr>
        <w:spacing w:line="360" w:lineRule="auto"/>
        <w:rPr>
          <w:rFonts w:ascii="Arial" w:hAnsi="Arial" w:cs="Arial"/>
          <w:sz w:val="24"/>
          <w:szCs w:val="24"/>
        </w:rPr>
      </w:pPr>
      <w:r w:rsidRPr="00FB123D">
        <w:rPr>
          <w:rFonts w:ascii="Arial" w:hAnsi="Arial" w:cs="Arial"/>
          <w:sz w:val="24"/>
          <w:szCs w:val="24"/>
        </w:rPr>
        <w:t xml:space="preserve">Figure </w:t>
      </w:r>
      <w:r w:rsidR="00837B8E" w:rsidRPr="00FB123D">
        <w:rPr>
          <w:rFonts w:ascii="Arial" w:hAnsi="Arial" w:cs="Arial"/>
          <w:sz w:val="24"/>
          <w:szCs w:val="24"/>
        </w:rPr>
        <w:t>19 – p14</w:t>
      </w:r>
      <w:r w:rsidR="00DB3A26" w:rsidRPr="00FB123D">
        <w:rPr>
          <w:rFonts w:ascii="Arial" w:hAnsi="Arial" w:cs="Arial"/>
          <w:sz w:val="24"/>
          <w:szCs w:val="24"/>
        </w:rPr>
        <w:tab/>
      </w:r>
      <w:bookmarkStart w:id="16" w:name="_Hlk532337807"/>
      <w:r w:rsidR="00DB3A26" w:rsidRPr="00FB123D">
        <w:rPr>
          <w:rFonts w:ascii="Arial" w:hAnsi="Arial" w:cs="Arial"/>
          <w:sz w:val="24"/>
          <w:szCs w:val="24"/>
        </w:rPr>
        <w:t xml:space="preserve">Frozen – Disney Enterprises., 2013. </w:t>
      </w:r>
      <w:bookmarkEnd w:id="16"/>
    </w:p>
    <w:p w:rsidR="000B4CCA" w:rsidRPr="00FB123D" w:rsidRDefault="000B4CCA" w:rsidP="000B4CCA">
      <w:pPr>
        <w:spacing w:line="360" w:lineRule="auto"/>
        <w:rPr>
          <w:rFonts w:ascii="Arial" w:hAnsi="Arial" w:cs="Arial"/>
          <w:sz w:val="24"/>
          <w:szCs w:val="24"/>
        </w:rPr>
      </w:pPr>
      <w:r w:rsidRPr="00FB123D">
        <w:rPr>
          <w:rFonts w:ascii="Arial" w:hAnsi="Arial" w:cs="Arial"/>
          <w:sz w:val="24"/>
          <w:szCs w:val="24"/>
        </w:rPr>
        <w:lastRenderedPageBreak/>
        <w:t xml:space="preserve">Figure </w:t>
      </w:r>
      <w:r w:rsidR="00837B8E" w:rsidRPr="00FB123D">
        <w:rPr>
          <w:rFonts w:ascii="Arial" w:hAnsi="Arial" w:cs="Arial"/>
          <w:sz w:val="24"/>
          <w:szCs w:val="24"/>
        </w:rPr>
        <w:t>20 – p14</w:t>
      </w:r>
      <w:r w:rsidR="00DB3A26" w:rsidRPr="00FB123D">
        <w:rPr>
          <w:rFonts w:ascii="Arial" w:hAnsi="Arial" w:cs="Arial"/>
          <w:sz w:val="24"/>
          <w:szCs w:val="24"/>
        </w:rPr>
        <w:tab/>
        <w:t>Maleficent – Disney Enterprises., 2014.</w:t>
      </w:r>
    </w:p>
    <w:p w:rsidR="000B4CCA" w:rsidRPr="00FB123D" w:rsidRDefault="000B4CCA" w:rsidP="000B4CCA">
      <w:pPr>
        <w:spacing w:line="360" w:lineRule="auto"/>
        <w:rPr>
          <w:rFonts w:ascii="Arial" w:hAnsi="Arial" w:cs="Arial"/>
          <w:sz w:val="24"/>
          <w:szCs w:val="24"/>
        </w:rPr>
      </w:pPr>
      <w:r w:rsidRPr="00FB123D">
        <w:rPr>
          <w:rFonts w:ascii="Arial" w:hAnsi="Arial" w:cs="Arial"/>
          <w:sz w:val="24"/>
          <w:szCs w:val="24"/>
        </w:rPr>
        <w:t xml:space="preserve">Figure </w:t>
      </w:r>
      <w:r w:rsidR="00837B8E" w:rsidRPr="00FB123D">
        <w:rPr>
          <w:rFonts w:ascii="Arial" w:hAnsi="Arial" w:cs="Arial"/>
          <w:sz w:val="24"/>
          <w:szCs w:val="24"/>
        </w:rPr>
        <w:t xml:space="preserve">21 – p14 </w:t>
      </w:r>
      <w:r w:rsidR="00DB3A26" w:rsidRPr="00FB123D">
        <w:rPr>
          <w:rFonts w:ascii="Arial" w:hAnsi="Arial" w:cs="Arial"/>
          <w:sz w:val="24"/>
          <w:szCs w:val="24"/>
        </w:rPr>
        <w:tab/>
      </w:r>
      <w:bookmarkStart w:id="17" w:name="_Hlk532337919"/>
      <w:r w:rsidR="00DB3A26" w:rsidRPr="00FB123D">
        <w:rPr>
          <w:rFonts w:ascii="Arial" w:hAnsi="Arial" w:cs="Arial"/>
          <w:sz w:val="24"/>
          <w:szCs w:val="24"/>
        </w:rPr>
        <w:t>#</w:t>
      </w:r>
      <w:proofErr w:type="spellStart"/>
      <w:r w:rsidR="00DB3A26" w:rsidRPr="00FB123D">
        <w:rPr>
          <w:rFonts w:ascii="Arial" w:hAnsi="Arial" w:cs="Arial"/>
          <w:sz w:val="24"/>
          <w:szCs w:val="24"/>
        </w:rPr>
        <w:t>MeToo</w:t>
      </w:r>
      <w:proofErr w:type="spellEnd"/>
      <w:r w:rsidR="00DB3A26" w:rsidRPr="00FB123D">
        <w:rPr>
          <w:rFonts w:ascii="Arial" w:hAnsi="Arial" w:cs="Arial"/>
          <w:sz w:val="24"/>
          <w:szCs w:val="24"/>
        </w:rPr>
        <w:t xml:space="preserve"> Illustration – The Daily Beast., 2018</w:t>
      </w:r>
      <w:bookmarkEnd w:id="17"/>
      <w:r w:rsidR="00DB3A26" w:rsidRPr="00FB123D">
        <w:rPr>
          <w:rFonts w:ascii="Arial" w:hAnsi="Arial" w:cs="Arial"/>
          <w:sz w:val="24"/>
          <w:szCs w:val="24"/>
        </w:rPr>
        <w:t>.</w:t>
      </w:r>
    </w:p>
    <w:p w:rsidR="000B4CCA" w:rsidRPr="00FB123D" w:rsidRDefault="000B4CCA" w:rsidP="000B4CCA">
      <w:pPr>
        <w:spacing w:line="360" w:lineRule="auto"/>
        <w:rPr>
          <w:rFonts w:ascii="Arial" w:hAnsi="Arial" w:cs="Arial"/>
          <w:sz w:val="24"/>
          <w:szCs w:val="24"/>
        </w:rPr>
      </w:pPr>
      <w:r w:rsidRPr="00FB123D">
        <w:rPr>
          <w:rFonts w:ascii="Arial" w:hAnsi="Arial" w:cs="Arial"/>
          <w:sz w:val="24"/>
          <w:szCs w:val="24"/>
        </w:rPr>
        <w:t xml:space="preserve">Figure </w:t>
      </w:r>
      <w:r w:rsidR="00837B8E" w:rsidRPr="00FB123D">
        <w:rPr>
          <w:rFonts w:ascii="Arial" w:hAnsi="Arial" w:cs="Arial"/>
          <w:sz w:val="24"/>
          <w:szCs w:val="24"/>
        </w:rPr>
        <w:t xml:space="preserve">22 – p18 </w:t>
      </w:r>
      <w:r w:rsidR="00DB3A26" w:rsidRPr="00FB123D">
        <w:rPr>
          <w:rFonts w:ascii="Arial" w:hAnsi="Arial" w:cs="Arial"/>
          <w:sz w:val="24"/>
          <w:szCs w:val="24"/>
        </w:rPr>
        <w:tab/>
        <w:t>Screen Capture Tomb Raider – Core Design., 1996.</w:t>
      </w:r>
    </w:p>
    <w:p w:rsidR="000B4CCA" w:rsidRPr="00FB123D" w:rsidRDefault="000B4CCA" w:rsidP="00DB3A26">
      <w:pPr>
        <w:spacing w:line="360" w:lineRule="auto"/>
        <w:ind w:left="2160" w:hanging="2160"/>
        <w:rPr>
          <w:rFonts w:ascii="Arial" w:hAnsi="Arial" w:cs="Arial"/>
          <w:sz w:val="24"/>
          <w:szCs w:val="24"/>
        </w:rPr>
      </w:pPr>
      <w:r w:rsidRPr="00FB123D">
        <w:rPr>
          <w:rFonts w:ascii="Arial" w:hAnsi="Arial" w:cs="Arial"/>
          <w:sz w:val="24"/>
          <w:szCs w:val="24"/>
        </w:rPr>
        <w:t xml:space="preserve">Figure </w:t>
      </w:r>
      <w:r w:rsidR="00837B8E" w:rsidRPr="00FB123D">
        <w:rPr>
          <w:rFonts w:ascii="Arial" w:hAnsi="Arial" w:cs="Arial"/>
          <w:sz w:val="24"/>
          <w:szCs w:val="24"/>
        </w:rPr>
        <w:t>23</w:t>
      </w:r>
      <w:r w:rsidR="00DB3A26" w:rsidRPr="00FB123D">
        <w:rPr>
          <w:rFonts w:ascii="Arial" w:hAnsi="Arial" w:cs="Arial"/>
          <w:sz w:val="24"/>
          <w:szCs w:val="24"/>
        </w:rPr>
        <w:t xml:space="preserve"> – p19</w:t>
      </w:r>
      <w:r w:rsidR="00DB3A26" w:rsidRPr="00FB123D">
        <w:rPr>
          <w:rFonts w:ascii="Arial" w:hAnsi="Arial" w:cs="Arial"/>
          <w:sz w:val="24"/>
          <w:szCs w:val="24"/>
        </w:rPr>
        <w:tab/>
        <w:t>Angelina Jolie in Lara Croft: Tomb Raider – Paramount Pictures., 2001</w:t>
      </w:r>
      <w:r w:rsidR="00770900">
        <w:rPr>
          <w:rFonts w:ascii="Arial" w:hAnsi="Arial" w:cs="Arial"/>
          <w:sz w:val="24"/>
          <w:szCs w:val="24"/>
        </w:rPr>
        <w:t>.</w:t>
      </w:r>
    </w:p>
    <w:p w:rsidR="000B4CCA" w:rsidRPr="00FB123D" w:rsidRDefault="000B4CCA" w:rsidP="000B4CCA">
      <w:pPr>
        <w:spacing w:line="360" w:lineRule="auto"/>
        <w:rPr>
          <w:rFonts w:ascii="Arial" w:hAnsi="Arial" w:cs="Arial"/>
          <w:sz w:val="24"/>
          <w:szCs w:val="24"/>
        </w:rPr>
      </w:pPr>
      <w:r w:rsidRPr="00FB123D">
        <w:rPr>
          <w:rFonts w:ascii="Arial" w:hAnsi="Arial" w:cs="Arial"/>
          <w:sz w:val="24"/>
          <w:szCs w:val="24"/>
        </w:rPr>
        <w:t xml:space="preserve">Figure </w:t>
      </w:r>
      <w:r w:rsidR="00DB3A26" w:rsidRPr="00FB123D">
        <w:rPr>
          <w:rFonts w:ascii="Arial" w:hAnsi="Arial" w:cs="Arial"/>
          <w:sz w:val="24"/>
          <w:szCs w:val="24"/>
        </w:rPr>
        <w:t>24</w:t>
      </w:r>
      <w:r w:rsidR="00837B8E" w:rsidRPr="00FB123D">
        <w:rPr>
          <w:rFonts w:ascii="Arial" w:hAnsi="Arial" w:cs="Arial"/>
          <w:sz w:val="24"/>
          <w:szCs w:val="24"/>
        </w:rPr>
        <w:t xml:space="preserve"> – p20</w:t>
      </w:r>
      <w:r w:rsidR="00DB3A26" w:rsidRPr="00FB123D">
        <w:rPr>
          <w:rFonts w:ascii="Arial" w:hAnsi="Arial" w:cs="Arial"/>
          <w:sz w:val="24"/>
          <w:szCs w:val="24"/>
        </w:rPr>
        <w:tab/>
        <w:t>Indiana Jones: Raiders of the Lost Ark – Lucas Film., 1981.</w:t>
      </w:r>
    </w:p>
    <w:p w:rsidR="000B4CCA" w:rsidRPr="00FB123D" w:rsidRDefault="000B4CCA" w:rsidP="000B4CCA">
      <w:pPr>
        <w:spacing w:line="360" w:lineRule="auto"/>
        <w:rPr>
          <w:rFonts w:ascii="Arial" w:hAnsi="Arial" w:cs="Arial"/>
          <w:sz w:val="24"/>
          <w:szCs w:val="24"/>
        </w:rPr>
      </w:pPr>
      <w:r w:rsidRPr="00FB123D">
        <w:rPr>
          <w:rFonts w:ascii="Arial" w:hAnsi="Arial" w:cs="Arial"/>
          <w:sz w:val="24"/>
          <w:szCs w:val="24"/>
        </w:rPr>
        <w:t xml:space="preserve">Figure </w:t>
      </w:r>
      <w:r w:rsidR="00DB3A26" w:rsidRPr="00FB123D">
        <w:rPr>
          <w:rFonts w:ascii="Arial" w:hAnsi="Arial" w:cs="Arial"/>
          <w:sz w:val="24"/>
          <w:szCs w:val="24"/>
        </w:rPr>
        <w:t>25</w:t>
      </w:r>
      <w:r w:rsidR="00837B8E" w:rsidRPr="00FB123D">
        <w:rPr>
          <w:rFonts w:ascii="Arial" w:hAnsi="Arial" w:cs="Arial"/>
          <w:sz w:val="24"/>
          <w:szCs w:val="24"/>
        </w:rPr>
        <w:t xml:space="preserve"> – p23</w:t>
      </w:r>
      <w:r w:rsidR="00DB3A26" w:rsidRPr="00FB123D">
        <w:rPr>
          <w:rFonts w:ascii="Arial" w:hAnsi="Arial" w:cs="Arial"/>
          <w:sz w:val="24"/>
          <w:szCs w:val="24"/>
        </w:rPr>
        <w:tab/>
      </w:r>
      <w:bookmarkStart w:id="18" w:name="_Hlk532338452"/>
      <w:r w:rsidR="00DB3A26" w:rsidRPr="00FB123D">
        <w:rPr>
          <w:rFonts w:ascii="Arial" w:hAnsi="Arial" w:cs="Arial"/>
          <w:sz w:val="24"/>
          <w:szCs w:val="24"/>
        </w:rPr>
        <w:t>Isabelle "Ivy" Valentine Character Concept – IGN., 2018.</w:t>
      </w:r>
    </w:p>
    <w:p w:rsidR="000B4CCA" w:rsidRPr="00FB123D" w:rsidRDefault="000B4CCA" w:rsidP="000B4CCA">
      <w:pPr>
        <w:spacing w:line="360" w:lineRule="auto"/>
        <w:rPr>
          <w:rFonts w:ascii="Arial" w:hAnsi="Arial" w:cs="Arial"/>
          <w:sz w:val="24"/>
          <w:szCs w:val="24"/>
        </w:rPr>
      </w:pPr>
      <w:r w:rsidRPr="00FB123D">
        <w:rPr>
          <w:rFonts w:ascii="Arial" w:hAnsi="Arial" w:cs="Arial"/>
          <w:sz w:val="24"/>
          <w:szCs w:val="24"/>
        </w:rPr>
        <w:t xml:space="preserve">Figure </w:t>
      </w:r>
      <w:r w:rsidR="00DB3A26" w:rsidRPr="00FB123D">
        <w:rPr>
          <w:rFonts w:ascii="Arial" w:hAnsi="Arial" w:cs="Arial"/>
          <w:sz w:val="24"/>
          <w:szCs w:val="24"/>
        </w:rPr>
        <w:t>26</w:t>
      </w:r>
      <w:r w:rsidR="00837B8E" w:rsidRPr="00FB123D">
        <w:rPr>
          <w:rFonts w:ascii="Arial" w:hAnsi="Arial" w:cs="Arial"/>
          <w:sz w:val="24"/>
          <w:szCs w:val="24"/>
        </w:rPr>
        <w:t xml:space="preserve"> – p24</w:t>
      </w:r>
      <w:r w:rsidR="00DB3A26" w:rsidRPr="00FB123D">
        <w:rPr>
          <w:rFonts w:ascii="Arial" w:hAnsi="Arial" w:cs="Arial"/>
          <w:sz w:val="24"/>
          <w:szCs w:val="24"/>
        </w:rPr>
        <w:tab/>
      </w:r>
      <w:r w:rsidR="005728D1" w:rsidRPr="00FB123D">
        <w:rPr>
          <w:rFonts w:ascii="Arial" w:hAnsi="Arial" w:cs="Arial"/>
          <w:sz w:val="24"/>
          <w:szCs w:val="24"/>
        </w:rPr>
        <w:t>High Res Krystal Screenshot – Krystal Archive., 2012.</w:t>
      </w:r>
    </w:p>
    <w:p w:rsidR="000B4CCA" w:rsidRPr="00FB123D" w:rsidRDefault="000B4CCA" w:rsidP="000B4CCA">
      <w:pPr>
        <w:spacing w:line="360" w:lineRule="auto"/>
        <w:rPr>
          <w:rFonts w:ascii="Arial" w:hAnsi="Arial" w:cs="Arial"/>
          <w:sz w:val="24"/>
          <w:szCs w:val="24"/>
        </w:rPr>
      </w:pPr>
      <w:r w:rsidRPr="00FB123D">
        <w:rPr>
          <w:rFonts w:ascii="Arial" w:hAnsi="Arial" w:cs="Arial"/>
          <w:sz w:val="24"/>
          <w:szCs w:val="24"/>
        </w:rPr>
        <w:t xml:space="preserve">Figure </w:t>
      </w:r>
      <w:r w:rsidR="00DB3A26" w:rsidRPr="00FB123D">
        <w:rPr>
          <w:rFonts w:ascii="Arial" w:hAnsi="Arial" w:cs="Arial"/>
          <w:sz w:val="24"/>
          <w:szCs w:val="24"/>
        </w:rPr>
        <w:t>27</w:t>
      </w:r>
      <w:r w:rsidR="00837B8E" w:rsidRPr="00FB123D">
        <w:rPr>
          <w:rFonts w:ascii="Arial" w:hAnsi="Arial" w:cs="Arial"/>
          <w:sz w:val="24"/>
          <w:szCs w:val="24"/>
        </w:rPr>
        <w:t xml:space="preserve"> – p25</w:t>
      </w:r>
      <w:r w:rsidR="005728D1" w:rsidRPr="00FB123D">
        <w:rPr>
          <w:rFonts w:ascii="Arial" w:hAnsi="Arial" w:cs="Arial"/>
          <w:sz w:val="24"/>
          <w:szCs w:val="24"/>
        </w:rPr>
        <w:tab/>
        <w:t>Chris Redfield Character Concept – IGN., 2013.</w:t>
      </w:r>
    </w:p>
    <w:p w:rsidR="00837B8E" w:rsidRPr="00FB123D" w:rsidRDefault="00837B8E" w:rsidP="00837B8E">
      <w:pPr>
        <w:spacing w:line="360" w:lineRule="auto"/>
        <w:rPr>
          <w:rFonts w:ascii="Arial" w:hAnsi="Arial" w:cs="Arial"/>
          <w:sz w:val="24"/>
          <w:szCs w:val="24"/>
        </w:rPr>
      </w:pPr>
      <w:r w:rsidRPr="00FB123D">
        <w:rPr>
          <w:rFonts w:ascii="Arial" w:hAnsi="Arial" w:cs="Arial"/>
          <w:sz w:val="24"/>
          <w:szCs w:val="24"/>
        </w:rPr>
        <w:t xml:space="preserve">Figure </w:t>
      </w:r>
      <w:r w:rsidR="00DB3A26" w:rsidRPr="00FB123D">
        <w:rPr>
          <w:rFonts w:ascii="Arial" w:hAnsi="Arial" w:cs="Arial"/>
          <w:sz w:val="24"/>
          <w:szCs w:val="24"/>
        </w:rPr>
        <w:t>28</w:t>
      </w:r>
      <w:r w:rsidRPr="00FB123D">
        <w:rPr>
          <w:rFonts w:ascii="Arial" w:hAnsi="Arial" w:cs="Arial"/>
          <w:sz w:val="24"/>
          <w:szCs w:val="24"/>
        </w:rPr>
        <w:t xml:space="preserve"> – p25</w:t>
      </w:r>
      <w:r w:rsidR="005728D1" w:rsidRPr="00FB123D">
        <w:rPr>
          <w:rFonts w:ascii="Arial" w:hAnsi="Arial" w:cs="Arial"/>
          <w:sz w:val="24"/>
          <w:szCs w:val="24"/>
        </w:rPr>
        <w:tab/>
        <w:t>Jessica Sherawat Character Concept – IGN., 2013</w:t>
      </w:r>
    </w:p>
    <w:p w:rsidR="00837B8E" w:rsidRPr="00FB123D" w:rsidRDefault="00837B8E" w:rsidP="005728D1">
      <w:pPr>
        <w:spacing w:line="360" w:lineRule="auto"/>
        <w:ind w:left="2160" w:hanging="2160"/>
        <w:rPr>
          <w:rFonts w:ascii="Arial" w:hAnsi="Arial" w:cs="Arial"/>
          <w:sz w:val="24"/>
          <w:szCs w:val="24"/>
        </w:rPr>
      </w:pPr>
      <w:r w:rsidRPr="00FB123D">
        <w:rPr>
          <w:rFonts w:ascii="Arial" w:hAnsi="Arial" w:cs="Arial"/>
          <w:sz w:val="24"/>
          <w:szCs w:val="24"/>
        </w:rPr>
        <w:t xml:space="preserve">Figure </w:t>
      </w:r>
      <w:r w:rsidR="00DB3A26" w:rsidRPr="00FB123D">
        <w:rPr>
          <w:rFonts w:ascii="Arial" w:hAnsi="Arial" w:cs="Arial"/>
          <w:sz w:val="24"/>
          <w:szCs w:val="24"/>
        </w:rPr>
        <w:t>29</w:t>
      </w:r>
      <w:r w:rsidRPr="00FB123D">
        <w:rPr>
          <w:rFonts w:ascii="Arial" w:hAnsi="Arial" w:cs="Arial"/>
          <w:sz w:val="24"/>
          <w:szCs w:val="24"/>
        </w:rPr>
        <w:t xml:space="preserve"> – p27</w:t>
      </w:r>
      <w:r w:rsidR="005728D1" w:rsidRPr="00FB123D">
        <w:rPr>
          <w:rFonts w:ascii="Arial" w:hAnsi="Arial" w:cs="Arial"/>
          <w:sz w:val="24"/>
          <w:szCs w:val="24"/>
        </w:rPr>
        <w:tab/>
        <w:t>Jessica Sherawat Costume Reworked Draw-over – Gomes, S., 2018.</w:t>
      </w:r>
    </w:p>
    <w:p w:rsidR="000B4CCA" w:rsidRPr="00FB123D" w:rsidRDefault="000B4CCA" w:rsidP="005728D1">
      <w:pPr>
        <w:spacing w:line="360" w:lineRule="auto"/>
        <w:ind w:left="2160" w:hanging="2160"/>
        <w:rPr>
          <w:rFonts w:ascii="Arial" w:hAnsi="Arial" w:cs="Arial"/>
          <w:sz w:val="24"/>
          <w:szCs w:val="24"/>
        </w:rPr>
      </w:pPr>
      <w:r w:rsidRPr="00FB123D">
        <w:rPr>
          <w:rFonts w:ascii="Arial" w:hAnsi="Arial" w:cs="Arial"/>
          <w:sz w:val="24"/>
          <w:szCs w:val="24"/>
        </w:rPr>
        <w:t xml:space="preserve">Figure </w:t>
      </w:r>
      <w:r w:rsidR="00DB3A26" w:rsidRPr="00FB123D">
        <w:rPr>
          <w:rFonts w:ascii="Arial" w:hAnsi="Arial" w:cs="Arial"/>
          <w:sz w:val="24"/>
          <w:szCs w:val="24"/>
        </w:rPr>
        <w:t>30</w:t>
      </w:r>
      <w:r w:rsidR="00837B8E" w:rsidRPr="00FB123D">
        <w:rPr>
          <w:rFonts w:ascii="Arial" w:hAnsi="Arial" w:cs="Arial"/>
          <w:sz w:val="24"/>
          <w:szCs w:val="24"/>
        </w:rPr>
        <w:t xml:space="preserve"> – p27</w:t>
      </w:r>
      <w:r w:rsidR="005728D1" w:rsidRPr="00FB123D">
        <w:rPr>
          <w:rFonts w:ascii="Arial" w:hAnsi="Arial" w:cs="Arial"/>
          <w:sz w:val="24"/>
          <w:szCs w:val="24"/>
        </w:rPr>
        <w:tab/>
        <w:t xml:space="preserve">Isabelle "Ivy" Valentine Costume Reworked Draw-over – Gomes, S., 2018. </w:t>
      </w:r>
    </w:p>
    <w:bookmarkEnd w:id="18"/>
    <w:p w:rsidR="00674AB0" w:rsidRPr="00FB123D" w:rsidRDefault="00674AB0" w:rsidP="00584BC2">
      <w:pPr>
        <w:spacing w:line="360" w:lineRule="auto"/>
        <w:rPr>
          <w:rFonts w:ascii="Arial" w:hAnsi="Arial" w:cs="Arial"/>
          <w:sz w:val="24"/>
          <w:szCs w:val="24"/>
        </w:rPr>
      </w:pPr>
    </w:p>
    <w:p w:rsidR="000B4CCA" w:rsidRPr="00FB123D" w:rsidRDefault="000B4CCA" w:rsidP="00584BC2">
      <w:pPr>
        <w:spacing w:line="360" w:lineRule="auto"/>
        <w:rPr>
          <w:rFonts w:ascii="Arial" w:hAnsi="Arial" w:cs="Arial"/>
          <w:sz w:val="24"/>
          <w:szCs w:val="24"/>
        </w:rPr>
      </w:pPr>
    </w:p>
    <w:p w:rsidR="000B4CCA" w:rsidRPr="00FB123D" w:rsidRDefault="000B4CCA" w:rsidP="00584BC2">
      <w:pPr>
        <w:spacing w:line="360" w:lineRule="auto"/>
        <w:rPr>
          <w:rFonts w:ascii="Arial" w:hAnsi="Arial" w:cs="Arial"/>
          <w:sz w:val="24"/>
          <w:szCs w:val="24"/>
        </w:rPr>
      </w:pPr>
    </w:p>
    <w:p w:rsidR="000B4CCA" w:rsidRPr="00FB123D" w:rsidRDefault="000B4CCA" w:rsidP="00584BC2">
      <w:pPr>
        <w:spacing w:line="360" w:lineRule="auto"/>
        <w:rPr>
          <w:rFonts w:ascii="Arial" w:hAnsi="Arial" w:cs="Arial"/>
          <w:sz w:val="24"/>
          <w:szCs w:val="24"/>
        </w:rPr>
      </w:pPr>
    </w:p>
    <w:p w:rsidR="009A6FD7" w:rsidRPr="00FB123D" w:rsidRDefault="009A6FD7" w:rsidP="00584BC2">
      <w:pPr>
        <w:spacing w:line="360" w:lineRule="auto"/>
        <w:rPr>
          <w:rFonts w:ascii="Arial" w:hAnsi="Arial" w:cs="Arial"/>
          <w:b/>
          <w:sz w:val="24"/>
          <w:szCs w:val="24"/>
        </w:rPr>
      </w:pPr>
    </w:p>
    <w:p w:rsidR="009A6FD7" w:rsidRPr="00FB123D" w:rsidRDefault="009A6FD7" w:rsidP="00584BC2">
      <w:pPr>
        <w:spacing w:line="360" w:lineRule="auto"/>
        <w:rPr>
          <w:rFonts w:ascii="Arial" w:hAnsi="Arial" w:cs="Arial"/>
          <w:b/>
          <w:sz w:val="24"/>
          <w:szCs w:val="24"/>
          <w:u w:val="single"/>
        </w:rPr>
      </w:pPr>
    </w:p>
    <w:p w:rsidR="007101D4" w:rsidRPr="00FB123D" w:rsidRDefault="007101D4" w:rsidP="00584BC2">
      <w:pPr>
        <w:spacing w:line="360" w:lineRule="auto"/>
        <w:rPr>
          <w:rFonts w:ascii="Arial" w:hAnsi="Arial" w:cs="Arial"/>
          <w:sz w:val="24"/>
          <w:szCs w:val="24"/>
        </w:rPr>
      </w:pPr>
    </w:p>
    <w:p w:rsidR="00C34CD1" w:rsidRPr="00FB123D" w:rsidRDefault="00C34CD1" w:rsidP="00584BC2">
      <w:pPr>
        <w:spacing w:line="360" w:lineRule="auto"/>
        <w:rPr>
          <w:rFonts w:ascii="Arial" w:hAnsi="Arial" w:cs="Arial"/>
          <w:sz w:val="24"/>
          <w:szCs w:val="24"/>
        </w:rPr>
      </w:pPr>
    </w:p>
    <w:p w:rsidR="00C34CD1" w:rsidRDefault="00C34CD1" w:rsidP="00584BC2">
      <w:pPr>
        <w:spacing w:line="360" w:lineRule="auto"/>
        <w:rPr>
          <w:rFonts w:ascii="Arial" w:hAnsi="Arial" w:cs="Arial"/>
          <w:sz w:val="24"/>
          <w:szCs w:val="24"/>
        </w:rPr>
      </w:pPr>
    </w:p>
    <w:p w:rsidR="00C22F1E" w:rsidRDefault="00C22F1E" w:rsidP="00563354">
      <w:pPr>
        <w:pStyle w:val="DissertationH1"/>
        <w:rPr>
          <w:rFonts w:eastAsiaTheme="minorHAnsi"/>
          <w:b w:val="0"/>
          <w:color w:val="auto"/>
          <w:u w:val="none"/>
        </w:rPr>
      </w:pPr>
    </w:p>
    <w:p w:rsidR="00CE3E07" w:rsidRPr="00FB123D" w:rsidRDefault="00CE3E07" w:rsidP="00563354">
      <w:pPr>
        <w:pStyle w:val="DissertationH1"/>
      </w:pPr>
      <w:bookmarkStart w:id="19" w:name="_Toc532347201"/>
      <w:r w:rsidRPr="00FB123D">
        <w:t>Abstract</w:t>
      </w:r>
      <w:bookmarkEnd w:id="19"/>
    </w:p>
    <w:p w:rsidR="00CE3E07" w:rsidRPr="00FB123D" w:rsidRDefault="00CE3E07" w:rsidP="00584BC2">
      <w:pPr>
        <w:spacing w:line="360" w:lineRule="auto"/>
        <w:rPr>
          <w:rFonts w:ascii="Arial" w:hAnsi="Arial" w:cs="Arial"/>
          <w:sz w:val="24"/>
          <w:szCs w:val="24"/>
        </w:rPr>
      </w:pPr>
      <w:r w:rsidRPr="00FB123D">
        <w:rPr>
          <w:rFonts w:ascii="Arial" w:hAnsi="Arial" w:cs="Arial"/>
          <w:sz w:val="24"/>
          <w:szCs w:val="24"/>
        </w:rPr>
        <w:t>This paper will explore the idea of sexuality in games, particularly the objectificatio</w:t>
      </w:r>
      <w:r w:rsidR="00AA73D5" w:rsidRPr="00FB123D">
        <w:rPr>
          <w:rFonts w:ascii="Arial" w:hAnsi="Arial" w:cs="Arial"/>
          <w:sz w:val="24"/>
          <w:szCs w:val="24"/>
        </w:rPr>
        <w:t xml:space="preserve">n of female characters in games. </w:t>
      </w:r>
      <w:r w:rsidR="000D12B3" w:rsidRPr="00FB123D">
        <w:rPr>
          <w:rFonts w:ascii="Arial" w:hAnsi="Arial" w:cs="Arial"/>
          <w:sz w:val="24"/>
          <w:szCs w:val="24"/>
        </w:rPr>
        <w:t xml:space="preserve">The male gaze theory is an issue that constantly affects the visual direction of many forms of media. As this male viewpoint is especially dominant in the video games industry, this paper aims to address how female characters are affected by it and to what extent. </w:t>
      </w:r>
      <w:r w:rsidR="00DD2FF6" w:rsidRPr="00FB123D">
        <w:rPr>
          <w:rFonts w:ascii="Arial" w:hAnsi="Arial" w:cs="Arial"/>
          <w:sz w:val="24"/>
          <w:szCs w:val="24"/>
        </w:rPr>
        <w:t>There is an obvious correlation between society’s open acceptance of sexualising topics and the objectification of female figures in media. This dissertation investigates</w:t>
      </w:r>
      <w:r w:rsidRPr="00FB123D">
        <w:rPr>
          <w:rFonts w:ascii="Arial" w:hAnsi="Arial" w:cs="Arial"/>
          <w:sz w:val="24"/>
          <w:szCs w:val="24"/>
        </w:rPr>
        <w:t xml:space="preserve"> the evolution of social thinking and reflects on how that has affected the portrayal of women in games and general media. </w:t>
      </w:r>
    </w:p>
    <w:p w:rsidR="00CE3E07" w:rsidRPr="00FB123D" w:rsidRDefault="00CE3E07" w:rsidP="00584BC2">
      <w:pPr>
        <w:spacing w:line="360" w:lineRule="auto"/>
        <w:rPr>
          <w:rFonts w:ascii="Arial" w:hAnsi="Arial" w:cs="Arial"/>
          <w:sz w:val="24"/>
          <w:szCs w:val="24"/>
        </w:rPr>
      </w:pPr>
    </w:p>
    <w:p w:rsidR="00CE3E07" w:rsidRPr="00FB123D" w:rsidRDefault="00CE3E07" w:rsidP="00563354">
      <w:pPr>
        <w:pStyle w:val="DissertationH1"/>
      </w:pPr>
      <w:bookmarkStart w:id="20" w:name="_Toc532347202"/>
      <w:r w:rsidRPr="00FB123D">
        <w:t>Aims</w:t>
      </w:r>
      <w:bookmarkEnd w:id="20"/>
      <w:r w:rsidRPr="00FB123D">
        <w:t xml:space="preserve"> </w:t>
      </w:r>
    </w:p>
    <w:p w:rsidR="00CE3E07" w:rsidRPr="00FB123D" w:rsidRDefault="00CE3E07" w:rsidP="00584BC2">
      <w:pPr>
        <w:spacing w:line="360" w:lineRule="auto"/>
        <w:rPr>
          <w:rFonts w:ascii="Arial" w:hAnsi="Arial" w:cs="Arial"/>
          <w:sz w:val="24"/>
          <w:szCs w:val="24"/>
        </w:rPr>
      </w:pPr>
      <w:r w:rsidRPr="00FB123D">
        <w:rPr>
          <w:rFonts w:ascii="Arial" w:hAnsi="Arial" w:cs="Arial"/>
          <w:sz w:val="24"/>
          <w:szCs w:val="24"/>
        </w:rPr>
        <w:t>This paper will aim to look at:</w:t>
      </w:r>
    </w:p>
    <w:p w:rsidR="00CE3E07" w:rsidRPr="00FB123D" w:rsidRDefault="00CE3E07" w:rsidP="00584BC2">
      <w:pPr>
        <w:pStyle w:val="ListParagraph"/>
        <w:numPr>
          <w:ilvl w:val="0"/>
          <w:numId w:val="7"/>
        </w:numPr>
        <w:spacing w:line="360" w:lineRule="auto"/>
        <w:rPr>
          <w:rFonts w:ascii="Arial" w:hAnsi="Arial" w:cs="Arial"/>
          <w:sz w:val="24"/>
          <w:szCs w:val="24"/>
        </w:rPr>
      </w:pPr>
      <w:r w:rsidRPr="00FB123D">
        <w:rPr>
          <w:rFonts w:ascii="Arial" w:hAnsi="Arial" w:cs="Arial"/>
          <w:sz w:val="24"/>
          <w:szCs w:val="24"/>
        </w:rPr>
        <w:t xml:space="preserve">How character creation is influenced by the Male Gaze and how this theory justifies the sexual objectification of female characters </w:t>
      </w:r>
    </w:p>
    <w:p w:rsidR="002D1AD9" w:rsidRPr="00FB123D" w:rsidRDefault="00CE3E07" w:rsidP="00584BC2">
      <w:pPr>
        <w:pStyle w:val="ListParagraph"/>
        <w:numPr>
          <w:ilvl w:val="0"/>
          <w:numId w:val="7"/>
        </w:numPr>
        <w:spacing w:line="360" w:lineRule="auto"/>
        <w:rPr>
          <w:rFonts w:ascii="Arial" w:hAnsi="Arial" w:cs="Arial"/>
          <w:sz w:val="24"/>
          <w:szCs w:val="24"/>
        </w:rPr>
      </w:pPr>
      <w:r w:rsidRPr="00FB123D">
        <w:rPr>
          <w:rFonts w:ascii="Arial" w:hAnsi="Arial" w:cs="Arial"/>
          <w:sz w:val="24"/>
          <w:szCs w:val="24"/>
        </w:rPr>
        <w:t>The evolution of Lara Croft through the lens of sexual objectification along with the progression of society</w:t>
      </w:r>
      <w:r w:rsidR="002D1AD9" w:rsidRPr="00FB123D">
        <w:rPr>
          <w:rFonts w:ascii="Arial" w:hAnsi="Arial" w:cs="Arial"/>
          <w:sz w:val="24"/>
          <w:szCs w:val="24"/>
        </w:rPr>
        <w:t xml:space="preserve"> </w:t>
      </w:r>
    </w:p>
    <w:p w:rsidR="00CE3E07" w:rsidRPr="00FB123D" w:rsidRDefault="002D1AD9" w:rsidP="00584BC2">
      <w:pPr>
        <w:pStyle w:val="ListParagraph"/>
        <w:numPr>
          <w:ilvl w:val="0"/>
          <w:numId w:val="7"/>
        </w:numPr>
        <w:spacing w:line="360" w:lineRule="auto"/>
        <w:rPr>
          <w:rFonts w:ascii="Arial" w:hAnsi="Arial" w:cs="Arial"/>
          <w:sz w:val="24"/>
          <w:szCs w:val="24"/>
        </w:rPr>
      </w:pPr>
      <w:r w:rsidRPr="00FB123D">
        <w:rPr>
          <w:rFonts w:ascii="Arial" w:hAnsi="Arial" w:cs="Arial"/>
          <w:sz w:val="24"/>
          <w:szCs w:val="24"/>
        </w:rPr>
        <w:t>Whether a game would be affected if a character was designed through a different lens</w:t>
      </w:r>
    </w:p>
    <w:p w:rsidR="00CE3E07" w:rsidRPr="00FB123D" w:rsidRDefault="00CE3E07" w:rsidP="00584BC2">
      <w:pPr>
        <w:pStyle w:val="ListParagraph"/>
        <w:numPr>
          <w:ilvl w:val="0"/>
          <w:numId w:val="7"/>
        </w:numPr>
        <w:spacing w:line="360" w:lineRule="auto"/>
        <w:rPr>
          <w:rFonts w:ascii="Arial" w:hAnsi="Arial" w:cs="Arial"/>
          <w:sz w:val="24"/>
          <w:szCs w:val="24"/>
        </w:rPr>
      </w:pPr>
      <w:bookmarkStart w:id="21" w:name="_Hlk529285371"/>
      <w:r w:rsidRPr="00FB123D">
        <w:rPr>
          <w:rFonts w:ascii="Arial" w:hAnsi="Arial" w:cs="Arial"/>
          <w:sz w:val="24"/>
          <w:szCs w:val="24"/>
        </w:rPr>
        <w:t>H</w:t>
      </w:r>
      <w:r w:rsidR="00D844FD" w:rsidRPr="00FB123D">
        <w:rPr>
          <w:rFonts w:ascii="Arial" w:hAnsi="Arial" w:cs="Arial"/>
          <w:sz w:val="24"/>
          <w:szCs w:val="24"/>
        </w:rPr>
        <w:t>ow players</w:t>
      </w:r>
      <w:r w:rsidRPr="00FB123D">
        <w:rPr>
          <w:rFonts w:ascii="Arial" w:hAnsi="Arial" w:cs="Arial"/>
          <w:sz w:val="24"/>
          <w:szCs w:val="24"/>
        </w:rPr>
        <w:t xml:space="preserve"> approach character creation when gaming and </w:t>
      </w:r>
      <w:bookmarkEnd w:id="21"/>
      <w:r w:rsidR="00D844FD" w:rsidRPr="00FB123D">
        <w:rPr>
          <w:rFonts w:ascii="Arial" w:hAnsi="Arial" w:cs="Arial"/>
          <w:sz w:val="24"/>
          <w:szCs w:val="24"/>
        </w:rPr>
        <w:t xml:space="preserve">if there is a link to the male gaze during the customisation process </w:t>
      </w:r>
    </w:p>
    <w:p w:rsidR="00CE3E07" w:rsidRPr="00FB123D" w:rsidRDefault="00CE3E07" w:rsidP="00584BC2">
      <w:pPr>
        <w:spacing w:line="360" w:lineRule="auto"/>
        <w:rPr>
          <w:rFonts w:ascii="Arial" w:hAnsi="Arial" w:cs="Arial"/>
          <w:b/>
          <w:sz w:val="24"/>
          <w:szCs w:val="24"/>
          <w:u w:val="single"/>
        </w:rPr>
      </w:pPr>
    </w:p>
    <w:p w:rsidR="00CE3E07" w:rsidRPr="00FB123D" w:rsidRDefault="00CE3E07" w:rsidP="00584BC2">
      <w:pPr>
        <w:spacing w:line="360" w:lineRule="auto"/>
        <w:rPr>
          <w:rFonts w:ascii="Arial" w:hAnsi="Arial" w:cs="Arial"/>
          <w:b/>
          <w:sz w:val="24"/>
          <w:szCs w:val="24"/>
          <w:u w:val="single"/>
        </w:rPr>
      </w:pPr>
    </w:p>
    <w:p w:rsidR="00CE3E07" w:rsidRPr="00FB123D" w:rsidRDefault="00CE3E07" w:rsidP="00584BC2">
      <w:pPr>
        <w:spacing w:line="360" w:lineRule="auto"/>
        <w:rPr>
          <w:rFonts w:ascii="Arial" w:hAnsi="Arial" w:cs="Arial"/>
          <w:b/>
          <w:sz w:val="24"/>
          <w:szCs w:val="24"/>
          <w:u w:val="single"/>
        </w:rPr>
      </w:pPr>
    </w:p>
    <w:p w:rsidR="00CE3E07" w:rsidRPr="00FB123D" w:rsidRDefault="00CE3E07" w:rsidP="00584BC2">
      <w:pPr>
        <w:spacing w:line="360" w:lineRule="auto"/>
        <w:rPr>
          <w:rFonts w:ascii="Arial" w:hAnsi="Arial" w:cs="Arial"/>
          <w:sz w:val="24"/>
          <w:szCs w:val="24"/>
        </w:rPr>
      </w:pPr>
    </w:p>
    <w:p w:rsidR="00CE3E07" w:rsidRPr="00FB123D" w:rsidRDefault="00CE3E07" w:rsidP="00584BC2">
      <w:pPr>
        <w:spacing w:line="360" w:lineRule="auto"/>
        <w:rPr>
          <w:rFonts w:ascii="Arial" w:hAnsi="Arial" w:cs="Arial"/>
          <w:sz w:val="24"/>
          <w:szCs w:val="24"/>
        </w:rPr>
      </w:pPr>
      <w:r w:rsidRPr="00FB123D">
        <w:rPr>
          <w:rFonts w:ascii="Arial" w:hAnsi="Arial" w:cs="Arial"/>
          <w:sz w:val="24"/>
          <w:szCs w:val="24"/>
        </w:rPr>
        <w:br w:type="page"/>
      </w:r>
    </w:p>
    <w:p w:rsidR="00B63309" w:rsidRPr="00FB123D" w:rsidRDefault="00B63309" w:rsidP="00563354">
      <w:pPr>
        <w:pStyle w:val="DissertationH1"/>
      </w:pPr>
      <w:bookmarkStart w:id="22" w:name="_Toc532347203"/>
      <w:r w:rsidRPr="00FB123D">
        <w:lastRenderedPageBreak/>
        <w:t>Case Studies</w:t>
      </w:r>
      <w:bookmarkEnd w:id="22"/>
    </w:p>
    <w:p w:rsidR="00B63309" w:rsidRPr="00FB123D" w:rsidRDefault="00160686" w:rsidP="00563354">
      <w:pPr>
        <w:pStyle w:val="Diss2"/>
      </w:pPr>
      <w:bookmarkStart w:id="23" w:name="_Toc532347204"/>
      <w:r w:rsidRPr="00FB123D">
        <w:drawing>
          <wp:anchor distT="0" distB="0" distL="114300" distR="114300" simplePos="0" relativeHeight="251663360" behindDoc="0" locked="0" layoutInCell="1" allowOverlap="1">
            <wp:simplePos x="0" y="0"/>
            <wp:positionH relativeFrom="margin">
              <wp:align>left</wp:align>
            </wp:positionH>
            <wp:positionV relativeFrom="paragraph">
              <wp:posOffset>285750</wp:posOffset>
            </wp:positionV>
            <wp:extent cx="3238500" cy="4357370"/>
            <wp:effectExtent l="0" t="0" r="0" b="5080"/>
            <wp:wrapSquare wrapText="bothSides"/>
            <wp:docPr id="7" name="Picture 7" descr="Image result for lara croft classic"/>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mage result for lara croft classic"/>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3238500" cy="4357370"/>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DC31BC" w:rsidRPr="00FB123D">
        <w:t>Lara Croft: Tomb Raider</w:t>
      </w:r>
      <w:bookmarkEnd w:id="23"/>
      <w:r w:rsidR="00DC31BC" w:rsidRPr="00FB123D">
        <w:t xml:space="preserve"> </w:t>
      </w:r>
    </w:p>
    <w:p w:rsidR="00160686" w:rsidRPr="00FB123D" w:rsidRDefault="00160686" w:rsidP="00584BC2">
      <w:pPr>
        <w:spacing w:line="360" w:lineRule="auto"/>
        <w:rPr>
          <w:rFonts w:ascii="Arial" w:hAnsi="Arial" w:cs="Arial"/>
          <w:b/>
          <w:sz w:val="24"/>
          <w:szCs w:val="24"/>
          <w:u w:val="single"/>
        </w:rPr>
      </w:pPr>
    </w:p>
    <w:p w:rsidR="00160686" w:rsidRPr="00FB123D" w:rsidRDefault="00160686" w:rsidP="00584BC2">
      <w:pPr>
        <w:spacing w:line="360" w:lineRule="auto"/>
        <w:rPr>
          <w:rFonts w:ascii="Arial" w:hAnsi="Arial" w:cs="Arial"/>
          <w:sz w:val="24"/>
          <w:szCs w:val="24"/>
        </w:rPr>
      </w:pPr>
    </w:p>
    <w:p w:rsidR="00160686" w:rsidRPr="00FB123D" w:rsidRDefault="00160686" w:rsidP="00584BC2">
      <w:pPr>
        <w:spacing w:line="360" w:lineRule="auto"/>
        <w:rPr>
          <w:rFonts w:ascii="Arial" w:hAnsi="Arial" w:cs="Arial"/>
          <w:sz w:val="24"/>
          <w:szCs w:val="24"/>
        </w:rPr>
      </w:pPr>
    </w:p>
    <w:p w:rsidR="00160686" w:rsidRPr="00FB123D" w:rsidRDefault="00160686" w:rsidP="00584BC2">
      <w:pPr>
        <w:spacing w:line="360" w:lineRule="auto"/>
        <w:rPr>
          <w:rFonts w:ascii="Arial" w:hAnsi="Arial" w:cs="Arial"/>
          <w:sz w:val="24"/>
          <w:szCs w:val="24"/>
        </w:rPr>
      </w:pPr>
    </w:p>
    <w:p w:rsidR="00160686" w:rsidRPr="00FB123D" w:rsidRDefault="00160686" w:rsidP="00584BC2">
      <w:pPr>
        <w:spacing w:line="360" w:lineRule="auto"/>
        <w:rPr>
          <w:rFonts w:ascii="Arial" w:hAnsi="Arial" w:cs="Arial"/>
          <w:sz w:val="24"/>
          <w:szCs w:val="24"/>
        </w:rPr>
      </w:pPr>
    </w:p>
    <w:p w:rsidR="00160686" w:rsidRPr="00FB123D" w:rsidRDefault="00160686" w:rsidP="00584BC2">
      <w:pPr>
        <w:spacing w:line="360" w:lineRule="auto"/>
        <w:rPr>
          <w:rFonts w:ascii="Arial" w:hAnsi="Arial" w:cs="Arial"/>
          <w:sz w:val="24"/>
          <w:szCs w:val="24"/>
        </w:rPr>
      </w:pPr>
    </w:p>
    <w:p w:rsidR="00160686" w:rsidRPr="00FB123D" w:rsidRDefault="00160686" w:rsidP="00584BC2">
      <w:pPr>
        <w:spacing w:line="360" w:lineRule="auto"/>
        <w:rPr>
          <w:rFonts w:ascii="Arial" w:hAnsi="Arial" w:cs="Arial"/>
          <w:sz w:val="24"/>
          <w:szCs w:val="24"/>
        </w:rPr>
      </w:pPr>
    </w:p>
    <w:p w:rsidR="00160686" w:rsidRPr="00FB123D" w:rsidRDefault="00160686" w:rsidP="00584BC2">
      <w:pPr>
        <w:spacing w:line="360" w:lineRule="auto"/>
        <w:rPr>
          <w:rFonts w:ascii="Arial" w:hAnsi="Arial" w:cs="Arial"/>
          <w:sz w:val="24"/>
          <w:szCs w:val="24"/>
        </w:rPr>
      </w:pPr>
    </w:p>
    <w:p w:rsidR="00160686" w:rsidRPr="00FB123D" w:rsidRDefault="00160686" w:rsidP="00584BC2">
      <w:pPr>
        <w:spacing w:line="360" w:lineRule="auto"/>
        <w:rPr>
          <w:rFonts w:ascii="Arial" w:hAnsi="Arial" w:cs="Arial"/>
          <w:sz w:val="24"/>
          <w:szCs w:val="24"/>
        </w:rPr>
      </w:pPr>
    </w:p>
    <w:p w:rsidR="00D05B54" w:rsidRPr="00FB123D" w:rsidRDefault="00D05B54" w:rsidP="00584BC2">
      <w:pPr>
        <w:spacing w:line="360" w:lineRule="auto"/>
        <w:rPr>
          <w:rFonts w:ascii="Arial" w:hAnsi="Arial" w:cs="Arial"/>
          <w:sz w:val="24"/>
          <w:szCs w:val="24"/>
        </w:rPr>
      </w:pPr>
    </w:p>
    <w:p w:rsidR="00D05B54" w:rsidRPr="00FB123D" w:rsidRDefault="00D05B54" w:rsidP="00584BC2">
      <w:pPr>
        <w:spacing w:line="360" w:lineRule="auto"/>
        <w:rPr>
          <w:rFonts w:ascii="Arial" w:hAnsi="Arial" w:cs="Arial"/>
          <w:sz w:val="24"/>
          <w:szCs w:val="24"/>
        </w:rPr>
      </w:pPr>
    </w:p>
    <w:p w:rsidR="00D05B54" w:rsidRPr="00FB123D" w:rsidRDefault="00D05B54" w:rsidP="00584BC2">
      <w:pPr>
        <w:spacing w:line="360" w:lineRule="auto"/>
        <w:rPr>
          <w:rFonts w:ascii="Arial" w:hAnsi="Arial" w:cs="Arial"/>
          <w:sz w:val="24"/>
          <w:szCs w:val="24"/>
        </w:rPr>
      </w:pPr>
    </w:p>
    <w:p w:rsidR="00D05B54" w:rsidRPr="00FB123D" w:rsidRDefault="00D05B54" w:rsidP="00584BC2">
      <w:pPr>
        <w:spacing w:line="360" w:lineRule="auto"/>
        <w:rPr>
          <w:rFonts w:ascii="Arial" w:hAnsi="Arial" w:cs="Arial"/>
          <w:b/>
          <w:sz w:val="24"/>
          <w:szCs w:val="24"/>
        </w:rPr>
      </w:pPr>
      <w:r w:rsidRPr="00FB123D">
        <w:rPr>
          <w:rFonts w:ascii="Arial" w:hAnsi="Arial" w:cs="Arial"/>
          <w:b/>
          <w:sz w:val="24"/>
          <w:szCs w:val="24"/>
        </w:rPr>
        <w:t>Fig.1: Classic Lara Croft in Computerspielemuseum – Sergey Galyonkin, 2016</w:t>
      </w:r>
    </w:p>
    <w:p w:rsidR="00940AC3" w:rsidRPr="00FB123D" w:rsidRDefault="00B24AF8" w:rsidP="00584BC2">
      <w:pPr>
        <w:spacing w:line="360" w:lineRule="auto"/>
        <w:rPr>
          <w:rFonts w:ascii="Arial" w:hAnsi="Arial" w:cs="Arial"/>
          <w:sz w:val="24"/>
          <w:szCs w:val="24"/>
        </w:rPr>
      </w:pPr>
      <w:r w:rsidRPr="00FB123D">
        <w:rPr>
          <w:rFonts w:ascii="Arial" w:hAnsi="Arial" w:cs="Arial"/>
          <w:sz w:val="24"/>
          <w:szCs w:val="24"/>
        </w:rPr>
        <w:t>One main study will be a</w:t>
      </w:r>
      <w:r w:rsidR="00DC31BC" w:rsidRPr="00FB123D">
        <w:rPr>
          <w:rFonts w:ascii="Arial" w:hAnsi="Arial" w:cs="Arial"/>
          <w:sz w:val="24"/>
          <w:szCs w:val="24"/>
        </w:rPr>
        <w:t xml:space="preserve">n analysis of </w:t>
      </w:r>
      <w:r w:rsidRPr="00FB123D">
        <w:rPr>
          <w:rFonts w:ascii="Arial" w:hAnsi="Arial" w:cs="Arial"/>
          <w:sz w:val="24"/>
          <w:szCs w:val="24"/>
        </w:rPr>
        <w:t xml:space="preserve">Lara Croft, the well-educated </w:t>
      </w:r>
      <w:r w:rsidR="00CE73EB" w:rsidRPr="00FB123D">
        <w:rPr>
          <w:rFonts w:ascii="Arial" w:hAnsi="Arial" w:cs="Arial"/>
          <w:sz w:val="24"/>
          <w:szCs w:val="24"/>
        </w:rPr>
        <w:t>strong-willed</w:t>
      </w:r>
      <w:r w:rsidR="008E5F53" w:rsidRPr="00FB123D">
        <w:rPr>
          <w:rFonts w:ascii="Arial" w:hAnsi="Arial" w:cs="Arial"/>
          <w:sz w:val="24"/>
          <w:szCs w:val="24"/>
        </w:rPr>
        <w:t xml:space="preserve"> archaeologist heroine, who made it cool to play</w:t>
      </w:r>
      <w:r w:rsidRPr="00FB123D">
        <w:rPr>
          <w:rFonts w:ascii="Arial" w:hAnsi="Arial" w:cs="Arial"/>
          <w:sz w:val="24"/>
          <w:szCs w:val="24"/>
        </w:rPr>
        <w:t xml:space="preserve"> as a female video game character</w:t>
      </w:r>
      <w:r w:rsidR="008E5F53" w:rsidRPr="00FB123D">
        <w:rPr>
          <w:rFonts w:ascii="Arial" w:hAnsi="Arial" w:cs="Arial"/>
          <w:sz w:val="24"/>
          <w:szCs w:val="24"/>
        </w:rPr>
        <w:t>.</w:t>
      </w:r>
      <w:r w:rsidRPr="00FB123D">
        <w:rPr>
          <w:rFonts w:ascii="Arial" w:hAnsi="Arial" w:cs="Arial"/>
          <w:sz w:val="24"/>
          <w:szCs w:val="24"/>
        </w:rPr>
        <w:t xml:space="preserve"> The paper will explore the reasoning for creating the first well known </w:t>
      </w:r>
      <w:r w:rsidR="00160686" w:rsidRPr="00FB123D">
        <w:rPr>
          <w:rFonts w:ascii="Arial" w:hAnsi="Arial" w:cs="Arial"/>
          <w:sz w:val="24"/>
          <w:szCs w:val="24"/>
        </w:rPr>
        <w:t>female game protagonist and how audiences have acknowledged her creation- w</w:t>
      </w:r>
      <w:r w:rsidR="008E5F53" w:rsidRPr="00FB123D">
        <w:rPr>
          <w:rFonts w:ascii="Arial" w:hAnsi="Arial" w:cs="Arial"/>
          <w:sz w:val="24"/>
          <w:szCs w:val="24"/>
        </w:rPr>
        <w:t>as</w:t>
      </w:r>
      <w:r w:rsidR="00160686" w:rsidRPr="00FB123D">
        <w:rPr>
          <w:rFonts w:ascii="Arial" w:hAnsi="Arial" w:cs="Arial"/>
          <w:sz w:val="24"/>
          <w:szCs w:val="24"/>
        </w:rPr>
        <w:t xml:space="preserve"> her appearance just a tactic formed by designers</w:t>
      </w:r>
      <w:r w:rsidR="008E5F53" w:rsidRPr="00FB123D">
        <w:rPr>
          <w:rFonts w:ascii="Arial" w:hAnsi="Arial" w:cs="Arial"/>
          <w:sz w:val="24"/>
          <w:szCs w:val="24"/>
        </w:rPr>
        <w:t xml:space="preserve"> to attract male players who wouldn’t otherwise understand the power of her character?</w:t>
      </w:r>
      <w:r w:rsidR="00AE222B" w:rsidRPr="00FB123D">
        <w:rPr>
          <w:rFonts w:ascii="Arial" w:hAnsi="Arial" w:cs="Arial"/>
          <w:sz w:val="24"/>
          <w:szCs w:val="24"/>
        </w:rPr>
        <w:t xml:space="preserve"> The paper will look at the state of society alongside the Tomb Raider timeline and explore if this had any correlation with the way design was approached at the public’s perception of her character. </w:t>
      </w:r>
      <w:r w:rsidR="00A33FEF" w:rsidRPr="00FB123D">
        <w:rPr>
          <w:rFonts w:ascii="Arial" w:hAnsi="Arial" w:cs="Arial"/>
          <w:sz w:val="24"/>
          <w:szCs w:val="24"/>
        </w:rPr>
        <w:t xml:space="preserve"> </w:t>
      </w:r>
    </w:p>
    <w:p w:rsidR="00D62831" w:rsidRPr="00FB123D" w:rsidRDefault="00D62831" w:rsidP="00D62831">
      <w:pPr>
        <w:spacing w:line="360" w:lineRule="auto"/>
        <w:rPr>
          <w:rFonts w:ascii="Arial" w:hAnsi="Arial" w:cs="Arial"/>
          <w:sz w:val="24"/>
          <w:szCs w:val="24"/>
        </w:rPr>
      </w:pPr>
    </w:p>
    <w:p w:rsidR="00D62831" w:rsidRPr="00FB123D" w:rsidRDefault="00D62831" w:rsidP="00D62831">
      <w:pPr>
        <w:spacing w:line="360" w:lineRule="auto"/>
        <w:rPr>
          <w:rFonts w:ascii="Arial" w:hAnsi="Arial" w:cs="Arial"/>
          <w:sz w:val="24"/>
          <w:szCs w:val="24"/>
        </w:rPr>
      </w:pPr>
    </w:p>
    <w:p w:rsidR="00EC0361" w:rsidRDefault="00EC0361" w:rsidP="00584BC2">
      <w:pPr>
        <w:spacing w:line="360" w:lineRule="auto"/>
        <w:rPr>
          <w:rFonts w:ascii="Arial" w:hAnsi="Arial" w:cs="Arial"/>
          <w:sz w:val="24"/>
          <w:szCs w:val="24"/>
        </w:rPr>
      </w:pPr>
    </w:p>
    <w:p w:rsidR="00563354" w:rsidRPr="00FB123D" w:rsidRDefault="00563354" w:rsidP="00584BC2">
      <w:pPr>
        <w:spacing w:line="360" w:lineRule="auto"/>
        <w:rPr>
          <w:rFonts w:ascii="Arial" w:hAnsi="Arial" w:cs="Arial"/>
          <w:sz w:val="24"/>
          <w:szCs w:val="24"/>
        </w:rPr>
      </w:pPr>
    </w:p>
    <w:p w:rsidR="00AE222B" w:rsidRPr="00563354" w:rsidRDefault="00DC31BC" w:rsidP="00563354">
      <w:pPr>
        <w:pStyle w:val="Diss3"/>
      </w:pPr>
      <w:bookmarkStart w:id="24" w:name="_Toc532347205"/>
      <w:r w:rsidRPr="00563354">
        <w:lastRenderedPageBreak/>
        <w:t xml:space="preserve">Tropes vs Women in </w:t>
      </w:r>
      <w:r w:rsidR="00D62831" w:rsidRPr="00563354">
        <w:t xml:space="preserve">Video </w:t>
      </w:r>
      <w:r w:rsidRPr="00563354">
        <w:t>Games</w:t>
      </w:r>
      <w:bookmarkEnd w:id="24"/>
      <w:r w:rsidRPr="00563354">
        <w:t xml:space="preserve"> </w:t>
      </w:r>
    </w:p>
    <w:p w:rsidR="00C44BAE" w:rsidRPr="00FB123D" w:rsidRDefault="00FB123D" w:rsidP="00584BC2">
      <w:pPr>
        <w:spacing w:line="360" w:lineRule="auto"/>
        <w:rPr>
          <w:rFonts w:ascii="Arial" w:hAnsi="Arial" w:cs="Arial"/>
          <w:b/>
          <w:sz w:val="24"/>
          <w:szCs w:val="24"/>
        </w:rPr>
      </w:pPr>
      <w:r>
        <w:rPr>
          <w:rFonts w:ascii="Arial" w:hAnsi="Arial" w:cs="Arial"/>
          <w:b/>
          <w:sz w:val="24"/>
          <w:szCs w:val="24"/>
        </w:rPr>
        <w:t xml:space="preserve">Fig. 2: </w:t>
      </w:r>
      <w:r w:rsidRPr="00FB123D">
        <w:rPr>
          <w:rFonts w:ascii="Arial" w:hAnsi="Arial" w:cs="Arial"/>
          <w:b/>
          <w:sz w:val="24"/>
          <w:szCs w:val="24"/>
        </w:rPr>
        <w:t xml:space="preserve">Screen Capture- Tropes vs Women </w:t>
      </w:r>
      <w:r w:rsidR="00E15A24" w:rsidRPr="00FB123D">
        <w:rPr>
          <w:rFonts w:ascii="Arial" w:hAnsi="Arial" w:cs="Arial"/>
          <w:b/>
          <w:sz w:val="24"/>
          <w:szCs w:val="24"/>
        </w:rPr>
        <w:t>in</w:t>
      </w:r>
      <w:r w:rsidRPr="00FB123D">
        <w:rPr>
          <w:rFonts w:ascii="Arial" w:hAnsi="Arial" w:cs="Arial"/>
          <w:b/>
          <w:sz w:val="24"/>
          <w:szCs w:val="24"/>
        </w:rPr>
        <w:t xml:space="preserve"> Vid</w:t>
      </w:r>
      <w:r>
        <w:rPr>
          <w:rFonts w:ascii="Arial" w:hAnsi="Arial" w:cs="Arial"/>
          <w:b/>
          <w:sz w:val="24"/>
          <w:szCs w:val="24"/>
        </w:rPr>
        <w:t>eo Games – Anita Sarkeesian, 2013</w:t>
      </w:r>
      <w:r w:rsidR="00AE222B" w:rsidRPr="00FB123D">
        <w:rPr>
          <w:rFonts w:ascii="Arial" w:hAnsi="Arial" w:cs="Arial"/>
          <w:b/>
          <w:noProof/>
          <w:sz w:val="24"/>
          <w:szCs w:val="24"/>
          <w:lang w:eastAsia="en-GB"/>
        </w:rPr>
        <w:drawing>
          <wp:anchor distT="0" distB="0" distL="114300" distR="114300" simplePos="0" relativeHeight="251664384" behindDoc="0" locked="0" layoutInCell="1" allowOverlap="1">
            <wp:simplePos x="0" y="0"/>
            <wp:positionH relativeFrom="column">
              <wp:posOffset>0</wp:posOffset>
            </wp:positionH>
            <wp:positionV relativeFrom="paragraph">
              <wp:posOffset>0</wp:posOffset>
            </wp:positionV>
            <wp:extent cx="5731510" cy="3716034"/>
            <wp:effectExtent l="0" t="0" r="2540" b="0"/>
            <wp:wrapSquare wrapText="bothSides"/>
            <wp:docPr id="8" name="Picture 8" descr="Tropes Vs. Women in Video Games - text logo.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Tropes Vs. Women in Video Games - text logo.png"/>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5731510" cy="3716034"/>
                    </a:xfrm>
                    <a:prstGeom prst="rect">
                      <a:avLst/>
                    </a:prstGeom>
                    <a:noFill/>
                    <a:ln>
                      <a:noFill/>
                    </a:ln>
                  </pic:spPr>
                </pic:pic>
              </a:graphicData>
            </a:graphic>
          </wp:anchor>
        </w:drawing>
      </w:r>
    </w:p>
    <w:p w:rsidR="00A657E3" w:rsidRPr="00FB123D" w:rsidRDefault="00DC31BC" w:rsidP="00584BC2">
      <w:pPr>
        <w:spacing w:line="360" w:lineRule="auto"/>
        <w:rPr>
          <w:rFonts w:ascii="Arial" w:hAnsi="Arial" w:cs="Arial"/>
          <w:sz w:val="24"/>
          <w:szCs w:val="24"/>
        </w:rPr>
      </w:pPr>
      <w:r w:rsidRPr="00FB123D">
        <w:rPr>
          <w:rFonts w:ascii="Arial" w:hAnsi="Arial" w:cs="Arial"/>
          <w:sz w:val="24"/>
          <w:szCs w:val="24"/>
        </w:rPr>
        <w:t xml:space="preserve">The </w:t>
      </w:r>
      <w:r w:rsidR="00C44BAE" w:rsidRPr="00FB123D">
        <w:rPr>
          <w:rFonts w:ascii="Arial" w:hAnsi="Arial" w:cs="Arial"/>
          <w:sz w:val="24"/>
          <w:szCs w:val="24"/>
        </w:rPr>
        <w:t xml:space="preserve">paper will also explore the </w:t>
      </w:r>
      <w:r w:rsidR="0005727A" w:rsidRPr="00FB123D">
        <w:rPr>
          <w:rFonts w:ascii="Arial" w:hAnsi="Arial" w:cs="Arial"/>
          <w:sz w:val="24"/>
          <w:szCs w:val="24"/>
        </w:rPr>
        <w:t>seventeen-part</w:t>
      </w:r>
      <w:r w:rsidR="00C44BAE" w:rsidRPr="00FB123D">
        <w:rPr>
          <w:rFonts w:ascii="Arial" w:hAnsi="Arial" w:cs="Arial"/>
          <w:sz w:val="24"/>
          <w:szCs w:val="24"/>
        </w:rPr>
        <w:t xml:space="preserve"> </w:t>
      </w:r>
      <w:r w:rsidR="0005727A" w:rsidRPr="00FB123D">
        <w:rPr>
          <w:rFonts w:ascii="Arial" w:hAnsi="Arial" w:cs="Arial"/>
          <w:sz w:val="24"/>
          <w:szCs w:val="24"/>
        </w:rPr>
        <w:t xml:space="preserve">video series that looks at </w:t>
      </w:r>
      <w:bookmarkStart w:id="25" w:name="_Hlk532150775"/>
      <w:r w:rsidR="0005727A" w:rsidRPr="00FB123D">
        <w:rPr>
          <w:rFonts w:ascii="Arial" w:hAnsi="Arial" w:cs="Arial"/>
          <w:sz w:val="24"/>
          <w:szCs w:val="24"/>
        </w:rPr>
        <w:t>reo</w:t>
      </w:r>
      <w:r w:rsidRPr="00FB123D">
        <w:rPr>
          <w:rFonts w:ascii="Arial" w:hAnsi="Arial" w:cs="Arial"/>
          <w:sz w:val="24"/>
          <w:szCs w:val="24"/>
        </w:rPr>
        <w:t>ccurring themes t</w:t>
      </w:r>
      <w:r w:rsidR="00C44BAE" w:rsidRPr="00FB123D">
        <w:rPr>
          <w:rFonts w:ascii="Arial" w:hAnsi="Arial" w:cs="Arial"/>
          <w:sz w:val="24"/>
          <w:szCs w:val="24"/>
        </w:rPr>
        <w:t>hat come up in many games. The series focuses on many tropes that are projected onto female characters in game</w:t>
      </w:r>
      <w:bookmarkEnd w:id="25"/>
      <w:r w:rsidR="00C44BAE" w:rsidRPr="00FB123D">
        <w:rPr>
          <w:rFonts w:ascii="Arial" w:hAnsi="Arial" w:cs="Arial"/>
          <w:sz w:val="24"/>
          <w:szCs w:val="24"/>
        </w:rPr>
        <w:t xml:space="preserve">s, </w:t>
      </w:r>
      <w:proofErr w:type="gramStart"/>
      <w:r w:rsidR="00C44BAE" w:rsidRPr="00FB123D">
        <w:rPr>
          <w:rFonts w:ascii="Arial" w:hAnsi="Arial" w:cs="Arial"/>
          <w:sz w:val="24"/>
          <w:szCs w:val="24"/>
        </w:rPr>
        <w:t>the majority of</w:t>
      </w:r>
      <w:proofErr w:type="gramEnd"/>
      <w:r w:rsidR="00C44BAE" w:rsidRPr="00FB123D">
        <w:rPr>
          <w:rFonts w:ascii="Arial" w:hAnsi="Arial" w:cs="Arial"/>
          <w:sz w:val="24"/>
          <w:szCs w:val="24"/>
        </w:rPr>
        <w:t xml:space="preserve"> the series focuses on these negative tropes, but it also offers </w:t>
      </w:r>
      <w:r w:rsidR="00A657E3" w:rsidRPr="00FB123D">
        <w:rPr>
          <w:rFonts w:ascii="Arial" w:hAnsi="Arial" w:cs="Arial"/>
          <w:sz w:val="24"/>
          <w:szCs w:val="24"/>
        </w:rPr>
        <w:t xml:space="preserve">some </w:t>
      </w:r>
      <w:r w:rsidR="00C44BAE" w:rsidRPr="00FB123D">
        <w:rPr>
          <w:rFonts w:ascii="Arial" w:hAnsi="Arial" w:cs="Arial"/>
          <w:sz w:val="24"/>
          <w:szCs w:val="24"/>
        </w:rPr>
        <w:t xml:space="preserve">examples of positive </w:t>
      </w:r>
      <w:r w:rsidR="00A657E3" w:rsidRPr="00FB123D">
        <w:rPr>
          <w:rFonts w:ascii="Arial" w:hAnsi="Arial" w:cs="Arial"/>
          <w:sz w:val="24"/>
          <w:szCs w:val="24"/>
        </w:rPr>
        <w:t xml:space="preserve">portrayals of female characters. The narrator Anita Sarkeesian also offers examples of ideal hypothetical scenarios where women are portrayed in the right way without taking away the creativity of a game. </w:t>
      </w:r>
    </w:p>
    <w:p w:rsidR="00DC31BC" w:rsidRPr="00FB123D" w:rsidRDefault="00DC31BC" w:rsidP="00584BC2">
      <w:pPr>
        <w:spacing w:line="360" w:lineRule="auto"/>
        <w:rPr>
          <w:rFonts w:ascii="Arial" w:hAnsi="Arial" w:cs="Arial"/>
          <w:sz w:val="24"/>
          <w:szCs w:val="24"/>
        </w:rPr>
      </w:pPr>
    </w:p>
    <w:p w:rsidR="00DC31BC" w:rsidRPr="00FB123D" w:rsidRDefault="00DC31BC" w:rsidP="00584BC2">
      <w:pPr>
        <w:spacing w:line="360" w:lineRule="auto"/>
        <w:rPr>
          <w:rFonts w:ascii="Arial" w:hAnsi="Arial" w:cs="Arial"/>
          <w:sz w:val="24"/>
          <w:szCs w:val="24"/>
        </w:rPr>
      </w:pPr>
    </w:p>
    <w:p w:rsidR="00DC31BC" w:rsidRPr="00FB123D" w:rsidRDefault="00DC31BC" w:rsidP="00584BC2">
      <w:pPr>
        <w:spacing w:line="360" w:lineRule="auto"/>
        <w:rPr>
          <w:rFonts w:ascii="Arial" w:hAnsi="Arial" w:cs="Arial"/>
          <w:sz w:val="24"/>
          <w:szCs w:val="24"/>
        </w:rPr>
      </w:pPr>
    </w:p>
    <w:p w:rsidR="00DC31BC" w:rsidRPr="00FB123D" w:rsidRDefault="00DC31BC" w:rsidP="00584BC2">
      <w:pPr>
        <w:spacing w:line="360" w:lineRule="auto"/>
        <w:rPr>
          <w:rFonts w:ascii="Arial" w:hAnsi="Arial" w:cs="Arial"/>
          <w:sz w:val="24"/>
          <w:szCs w:val="24"/>
        </w:rPr>
      </w:pPr>
    </w:p>
    <w:p w:rsidR="00DC31BC" w:rsidRPr="00FB123D" w:rsidRDefault="00DC31BC" w:rsidP="00584BC2">
      <w:pPr>
        <w:spacing w:line="360" w:lineRule="auto"/>
        <w:rPr>
          <w:rFonts w:ascii="Arial" w:hAnsi="Arial" w:cs="Arial"/>
          <w:sz w:val="24"/>
          <w:szCs w:val="24"/>
        </w:rPr>
      </w:pPr>
    </w:p>
    <w:p w:rsidR="00DC31BC" w:rsidRPr="00FB123D" w:rsidRDefault="00DC31BC" w:rsidP="00584BC2">
      <w:pPr>
        <w:spacing w:line="360" w:lineRule="auto"/>
        <w:rPr>
          <w:rFonts w:ascii="Arial" w:hAnsi="Arial" w:cs="Arial"/>
          <w:sz w:val="24"/>
          <w:szCs w:val="24"/>
        </w:rPr>
      </w:pPr>
    </w:p>
    <w:p w:rsidR="004B481E" w:rsidRPr="00FB123D" w:rsidRDefault="004B481E" w:rsidP="00563354">
      <w:pPr>
        <w:pStyle w:val="DissertationH1"/>
      </w:pPr>
      <w:bookmarkStart w:id="26" w:name="_Toc532347206"/>
      <w:r w:rsidRPr="00FB123D">
        <w:lastRenderedPageBreak/>
        <w:t>INTRODUCTION</w:t>
      </w:r>
      <w:bookmarkEnd w:id="26"/>
    </w:p>
    <w:p w:rsidR="00CE6D3D" w:rsidRPr="00FB123D" w:rsidRDefault="00D844FD" w:rsidP="00584BC2">
      <w:pPr>
        <w:spacing w:line="360" w:lineRule="auto"/>
        <w:rPr>
          <w:rFonts w:ascii="Arial" w:hAnsi="Arial" w:cs="Arial"/>
          <w:sz w:val="24"/>
          <w:szCs w:val="24"/>
        </w:rPr>
      </w:pPr>
      <w:r w:rsidRPr="00FB123D">
        <w:rPr>
          <w:rFonts w:ascii="Arial" w:hAnsi="Arial" w:cs="Arial"/>
          <w:sz w:val="24"/>
          <w:szCs w:val="24"/>
        </w:rPr>
        <w:t>This dissertation</w:t>
      </w:r>
      <w:r w:rsidR="005E4321" w:rsidRPr="00FB123D">
        <w:rPr>
          <w:rFonts w:ascii="Arial" w:hAnsi="Arial" w:cs="Arial"/>
          <w:sz w:val="24"/>
          <w:szCs w:val="24"/>
        </w:rPr>
        <w:t xml:space="preserve"> will</w:t>
      </w:r>
      <w:r w:rsidRPr="00FB123D">
        <w:rPr>
          <w:rFonts w:ascii="Arial" w:hAnsi="Arial" w:cs="Arial"/>
          <w:sz w:val="24"/>
          <w:szCs w:val="24"/>
        </w:rPr>
        <w:t xml:space="preserve"> attempt to address the </w:t>
      </w:r>
      <w:r w:rsidR="005E4321" w:rsidRPr="00FB123D">
        <w:rPr>
          <w:rFonts w:ascii="Arial" w:hAnsi="Arial" w:cs="Arial"/>
          <w:sz w:val="24"/>
          <w:szCs w:val="24"/>
        </w:rPr>
        <w:t>key themes and topics that are constantly affecting the development and portrayal of female characters in</w:t>
      </w:r>
      <w:r w:rsidR="00DD2FF6" w:rsidRPr="00FB123D">
        <w:rPr>
          <w:rFonts w:ascii="Arial" w:hAnsi="Arial" w:cs="Arial"/>
          <w:sz w:val="24"/>
          <w:szCs w:val="24"/>
        </w:rPr>
        <w:t xml:space="preserve"> video</w:t>
      </w:r>
      <w:r w:rsidR="005E4321" w:rsidRPr="00FB123D">
        <w:rPr>
          <w:rFonts w:ascii="Arial" w:hAnsi="Arial" w:cs="Arial"/>
          <w:sz w:val="24"/>
          <w:szCs w:val="24"/>
        </w:rPr>
        <w:t xml:space="preserve"> games. The variation of these philosophies in games will demonstrate how the industry itself is always challenging the boundaries of what society and the gaming community accepts. </w:t>
      </w:r>
      <w:r w:rsidR="000D12B3" w:rsidRPr="00FB123D">
        <w:rPr>
          <w:rFonts w:ascii="Arial" w:hAnsi="Arial" w:cs="Arial"/>
          <w:sz w:val="24"/>
          <w:szCs w:val="24"/>
        </w:rPr>
        <w:t>With the male gaze leading the creative decisions of game development, how does this affect female characters within the games and female players themselves? This paper aims to investigate whether these decisions dictate the way people play and perceive games and it will especially focus on how women are psychologically affected by the sexual objectification of characters and how they respond these fantasy projectio</w:t>
      </w:r>
      <w:r w:rsidR="0021498E" w:rsidRPr="00FB123D">
        <w:rPr>
          <w:rFonts w:ascii="Arial" w:hAnsi="Arial" w:cs="Arial"/>
          <w:sz w:val="24"/>
          <w:szCs w:val="24"/>
        </w:rPr>
        <w:t xml:space="preserve">ns in their gaming </w:t>
      </w:r>
      <w:r w:rsidR="000D12B3" w:rsidRPr="00FB123D">
        <w:rPr>
          <w:rFonts w:ascii="Arial" w:hAnsi="Arial" w:cs="Arial"/>
          <w:sz w:val="24"/>
          <w:szCs w:val="24"/>
        </w:rPr>
        <w:t xml:space="preserve">experiences. </w:t>
      </w:r>
      <w:r w:rsidR="0054618A" w:rsidRPr="00FB123D">
        <w:rPr>
          <w:rFonts w:ascii="Arial" w:hAnsi="Arial" w:cs="Arial"/>
          <w:sz w:val="24"/>
          <w:szCs w:val="24"/>
        </w:rPr>
        <w:t xml:space="preserve"> </w:t>
      </w:r>
    </w:p>
    <w:p w:rsidR="00CE6D3D" w:rsidRPr="00FB123D" w:rsidRDefault="00CE6D3D" w:rsidP="00584BC2">
      <w:pPr>
        <w:spacing w:line="360" w:lineRule="auto"/>
        <w:rPr>
          <w:rFonts w:ascii="Arial" w:hAnsi="Arial" w:cs="Arial"/>
          <w:sz w:val="24"/>
          <w:szCs w:val="24"/>
        </w:rPr>
      </w:pPr>
      <w:r w:rsidRPr="00FB123D">
        <w:rPr>
          <w:rFonts w:ascii="Arial" w:hAnsi="Arial" w:cs="Arial"/>
          <w:sz w:val="24"/>
          <w:szCs w:val="24"/>
        </w:rPr>
        <w:t xml:space="preserve">The main case study of this dissertation </w:t>
      </w:r>
      <w:r w:rsidR="00186EC4" w:rsidRPr="00FB123D">
        <w:rPr>
          <w:rFonts w:ascii="Arial" w:hAnsi="Arial" w:cs="Arial"/>
          <w:sz w:val="24"/>
          <w:szCs w:val="24"/>
        </w:rPr>
        <w:t xml:space="preserve">will be the analysis of the most famous female character in the game industry: Lara Croft. The paper explores the evolution of this character alongside the progression of society and the way social mindsets and perspectives changed over time. </w:t>
      </w:r>
      <w:r w:rsidR="001D3A97" w:rsidRPr="00FB123D">
        <w:rPr>
          <w:rFonts w:ascii="Arial" w:hAnsi="Arial" w:cs="Arial"/>
          <w:sz w:val="24"/>
          <w:szCs w:val="24"/>
        </w:rPr>
        <w:t xml:space="preserve">The existence of Lara Croft will be used as an </w:t>
      </w:r>
      <w:r w:rsidR="00186EC4" w:rsidRPr="00FB123D">
        <w:rPr>
          <w:rFonts w:ascii="Arial" w:hAnsi="Arial" w:cs="Arial"/>
          <w:sz w:val="24"/>
          <w:szCs w:val="24"/>
        </w:rPr>
        <w:t xml:space="preserve">example to address </w:t>
      </w:r>
      <w:r w:rsidR="001D3A97" w:rsidRPr="00FB123D">
        <w:rPr>
          <w:rFonts w:ascii="Arial" w:hAnsi="Arial" w:cs="Arial"/>
          <w:sz w:val="24"/>
          <w:szCs w:val="24"/>
        </w:rPr>
        <w:t xml:space="preserve">the larger problem of female objectification and </w:t>
      </w:r>
      <w:r w:rsidR="00186EC4" w:rsidRPr="00FB123D">
        <w:rPr>
          <w:rFonts w:ascii="Arial" w:hAnsi="Arial" w:cs="Arial"/>
          <w:sz w:val="24"/>
          <w:szCs w:val="24"/>
        </w:rPr>
        <w:t xml:space="preserve">the issues that surround the sexist representation of </w:t>
      </w:r>
      <w:r w:rsidR="001D3A97" w:rsidRPr="00FB123D">
        <w:rPr>
          <w:rFonts w:ascii="Arial" w:hAnsi="Arial" w:cs="Arial"/>
          <w:sz w:val="24"/>
          <w:szCs w:val="24"/>
        </w:rPr>
        <w:t xml:space="preserve">women in games. </w:t>
      </w:r>
    </w:p>
    <w:p w:rsidR="00186EC4" w:rsidRPr="00FB123D" w:rsidRDefault="00186EC4" w:rsidP="00584BC2">
      <w:pPr>
        <w:spacing w:line="360" w:lineRule="auto"/>
        <w:rPr>
          <w:rFonts w:ascii="Arial" w:hAnsi="Arial" w:cs="Arial"/>
          <w:sz w:val="24"/>
          <w:szCs w:val="24"/>
        </w:rPr>
      </w:pPr>
      <w:r w:rsidRPr="00FB123D">
        <w:rPr>
          <w:rFonts w:ascii="Arial" w:hAnsi="Arial" w:cs="Arial"/>
          <w:sz w:val="24"/>
          <w:szCs w:val="24"/>
        </w:rPr>
        <w:t xml:space="preserve">This dissertation will further explore these sexist themes and how the male gaze is the cause of these issues through the analysis of a second case study: </w:t>
      </w:r>
      <w:r w:rsidR="001D3A97" w:rsidRPr="00FB123D">
        <w:rPr>
          <w:rFonts w:ascii="Arial" w:hAnsi="Arial" w:cs="Arial"/>
          <w:sz w:val="24"/>
          <w:szCs w:val="24"/>
        </w:rPr>
        <w:t xml:space="preserve">Tropes vs Women in Video Games. This study will assist in addressing the issues that most female characters face and will show how the male perspective continues to dominate the industry. The video series addresses how the line between female empowerment and objectification blurs; most attempts to create an ‘empowered’ woman just end up becoming an oversexualised version of her, with creators using the excuse that that strong female can wear whatever they want and shouldn’t need to hide their ‘strength’ with clothing. </w:t>
      </w:r>
    </w:p>
    <w:p w:rsidR="00C22F1E" w:rsidRDefault="001D3A97" w:rsidP="00584BC2">
      <w:pPr>
        <w:spacing w:line="360" w:lineRule="auto"/>
        <w:rPr>
          <w:rFonts w:ascii="Arial" w:hAnsi="Arial" w:cs="Arial"/>
          <w:sz w:val="24"/>
          <w:szCs w:val="24"/>
        </w:rPr>
      </w:pPr>
      <w:r w:rsidRPr="00FB123D">
        <w:rPr>
          <w:rFonts w:ascii="Arial" w:hAnsi="Arial" w:cs="Arial"/>
          <w:sz w:val="24"/>
          <w:szCs w:val="24"/>
        </w:rPr>
        <w:t>When it comes to character creation and customisation, it is the player who has the creative power. This dissertation will explore how this creative license affects</w:t>
      </w:r>
      <w:r w:rsidR="005D5A84" w:rsidRPr="00FB123D">
        <w:rPr>
          <w:rFonts w:ascii="Arial" w:hAnsi="Arial" w:cs="Arial"/>
          <w:sz w:val="24"/>
          <w:szCs w:val="24"/>
        </w:rPr>
        <w:t xml:space="preserve"> the outcome of a player’s avatar; the male gaze is a tool that is utilised by the entertainment industry to appeal to the majority consensus. So how would giving someone the creative licence to create their </w:t>
      </w:r>
      <w:r w:rsidR="005D5A84" w:rsidRPr="00FB123D">
        <w:rPr>
          <w:rFonts w:ascii="Arial" w:hAnsi="Arial" w:cs="Arial"/>
          <w:i/>
          <w:sz w:val="24"/>
          <w:szCs w:val="24"/>
        </w:rPr>
        <w:t>own</w:t>
      </w:r>
      <w:r w:rsidR="005D5A84" w:rsidRPr="00FB123D">
        <w:rPr>
          <w:rFonts w:ascii="Arial" w:hAnsi="Arial" w:cs="Arial"/>
          <w:sz w:val="24"/>
          <w:szCs w:val="24"/>
        </w:rPr>
        <w:t xml:space="preserve"> character change the way the player perceives them, or would they still design an avatar that tenders to that ideal </w:t>
      </w:r>
      <w:r w:rsidR="005D5A84" w:rsidRPr="00FB123D">
        <w:rPr>
          <w:rFonts w:ascii="Arial" w:hAnsi="Arial" w:cs="Arial"/>
          <w:sz w:val="24"/>
          <w:szCs w:val="24"/>
        </w:rPr>
        <w:lastRenderedPageBreak/>
        <w:t xml:space="preserve">male mindset? The last </w:t>
      </w:r>
      <w:r w:rsidR="00FD68A6" w:rsidRPr="00FB123D">
        <w:rPr>
          <w:rFonts w:ascii="Arial" w:hAnsi="Arial" w:cs="Arial"/>
          <w:sz w:val="24"/>
          <w:szCs w:val="24"/>
        </w:rPr>
        <w:t>section will address the theories behind character customisation</w:t>
      </w:r>
      <w:r w:rsidR="00CA24F9" w:rsidRPr="00FB123D">
        <w:rPr>
          <w:rFonts w:ascii="Arial" w:hAnsi="Arial" w:cs="Arial"/>
          <w:sz w:val="24"/>
          <w:szCs w:val="24"/>
        </w:rPr>
        <w:t xml:space="preserve"> and it will look at how both male and female players approach this topic. </w:t>
      </w:r>
    </w:p>
    <w:p w:rsidR="00C22F1E" w:rsidRPr="00FB123D" w:rsidRDefault="00C22F1E" w:rsidP="00584BC2">
      <w:pPr>
        <w:spacing w:line="360" w:lineRule="auto"/>
        <w:rPr>
          <w:rFonts w:ascii="Arial" w:hAnsi="Arial" w:cs="Arial"/>
          <w:sz w:val="24"/>
          <w:szCs w:val="24"/>
        </w:rPr>
      </w:pPr>
    </w:p>
    <w:p w:rsidR="0054618A" w:rsidRPr="00FB123D" w:rsidRDefault="0054618A" w:rsidP="00563354">
      <w:pPr>
        <w:pStyle w:val="DissertationH1"/>
      </w:pPr>
      <w:bookmarkStart w:id="27" w:name="_Toc532347207"/>
      <w:r w:rsidRPr="00FB123D">
        <w:t>The Male Gaze</w:t>
      </w:r>
      <w:bookmarkEnd w:id="27"/>
      <w:r w:rsidRPr="00FB123D">
        <w:t xml:space="preserve"> </w:t>
      </w:r>
    </w:p>
    <w:p w:rsidR="00570532" w:rsidRPr="00FB123D" w:rsidRDefault="005E4321" w:rsidP="00584BC2">
      <w:pPr>
        <w:spacing w:line="360" w:lineRule="auto"/>
        <w:ind w:firstLine="720"/>
        <w:rPr>
          <w:rFonts w:ascii="Arial" w:hAnsi="Arial" w:cs="Arial"/>
          <w:sz w:val="24"/>
          <w:szCs w:val="24"/>
        </w:rPr>
      </w:pPr>
      <w:r w:rsidRPr="00FB123D">
        <w:rPr>
          <w:rFonts w:ascii="Arial" w:hAnsi="Arial" w:cs="Arial"/>
          <w:sz w:val="24"/>
          <w:szCs w:val="24"/>
        </w:rPr>
        <w:t xml:space="preserve">The first step to understanding the thought processes that may go into female character design is to look at the “male gaze theory”, which is defined as “The perspective of a notionally typical heterosexual man considered as embodied in the audience or intended audience for films and other visual media, characterized by a tendency to objectify or sexualize women.” </w:t>
      </w:r>
      <w:bookmarkStart w:id="28" w:name="_Hlk529277890"/>
      <w:r w:rsidRPr="00FB123D">
        <w:rPr>
          <w:rFonts w:ascii="Arial" w:hAnsi="Arial" w:cs="Arial"/>
          <w:sz w:val="24"/>
          <w:szCs w:val="24"/>
        </w:rPr>
        <w:t xml:space="preserve">(Oxford Dictionaries Oxford, English, 2018) </w:t>
      </w:r>
    </w:p>
    <w:bookmarkEnd w:id="28"/>
    <w:p w:rsidR="005E4321" w:rsidRPr="00FB123D" w:rsidRDefault="00F51E2A" w:rsidP="00584BC2">
      <w:pPr>
        <w:spacing w:line="360" w:lineRule="auto"/>
        <w:rPr>
          <w:rFonts w:ascii="Arial" w:hAnsi="Arial" w:cs="Arial"/>
          <w:sz w:val="24"/>
          <w:szCs w:val="24"/>
        </w:rPr>
      </w:pPr>
      <w:r w:rsidRPr="00FB123D">
        <w:rPr>
          <w:rFonts w:ascii="Arial" w:hAnsi="Arial" w:cs="Arial"/>
          <w:sz w:val="24"/>
          <w:szCs w:val="24"/>
        </w:rPr>
        <w:t xml:space="preserve">This theory will be explored in the context of the games industry and will especially focus on female character development and perception. The “Male Gaze” is a </w:t>
      </w:r>
      <w:r w:rsidR="005E4321" w:rsidRPr="00FB123D">
        <w:rPr>
          <w:rFonts w:ascii="Arial" w:hAnsi="Arial" w:cs="Arial"/>
          <w:sz w:val="24"/>
          <w:szCs w:val="24"/>
        </w:rPr>
        <w:t xml:space="preserve">theory </w:t>
      </w:r>
      <w:r w:rsidRPr="00FB123D">
        <w:rPr>
          <w:rFonts w:ascii="Arial" w:hAnsi="Arial" w:cs="Arial"/>
          <w:sz w:val="24"/>
          <w:szCs w:val="24"/>
        </w:rPr>
        <w:t>that was</w:t>
      </w:r>
      <w:r w:rsidR="005E4321" w:rsidRPr="00FB123D">
        <w:rPr>
          <w:rFonts w:ascii="Arial" w:hAnsi="Arial" w:cs="Arial"/>
          <w:sz w:val="24"/>
          <w:szCs w:val="24"/>
        </w:rPr>
        <w:t xml:space="preserve"> </w:t>
      </w:r>
      <w:r w:rsidRPr="00FB123D">
        <w:rPr>
          <w:rFonts w:ascii="Arial" w:hAnsi="Arial" w:cs="Arial"/>
          <w:sz w:val="24"/>
          <w:szCs w:val="24"/>
        </w:rPr>
        <w:t>created in 1975</w:t>
      </w:r>
      <w:r w:rsidR="005E4321" w:rsidRPr="00FB123D">
        <w:rPr>
          <w:rFonts w:ascii="Arial" w:hAnsi="Arial" w:cs="Arial"/>
          <w:sz w:val="24"/>
          <w:szCs w:val="24"/>
        </w:rPr>
        <w:t xml:space="preserve"> by </w:t>
      </w:r>
      <w:r w:rsidRPr="00FB123D">
        <w:rPr>
          <w:rFonts w:ascii="Arial" w:hAnsi="Arial" w:cs="Arial"/>
          <w:sz w:val="24"/>
          <w:szCs w:val="24"/>
        </w:rPr>
        <w:t xml:space="preserve">the </w:t>
      </w:r>
      <w:r w:rsidR="005E4321" w:rsidRPr="00FB123D">
        <w:rPr>
          <w:rFonts w:ascii="Arial" w:hAnsi="Arial" w:cs="Arial"/>
          <w:sz w:val="24"/>
          <w:szCs w:val="24"/>
        </w:rPr>
        <w:t>feminis</w:t>
      </w:r>
      <w:r w:rsidRPr="00FB123D">
        <w:rPr>
          <w:rFonts w:ascii="Arial" w:hAnsi="Arial" w:cs="Arial"/>
          <w:sz w:val="24"/>
          <w:szCs w:val="24"/>
        </w:rPr>
        <w:t xml:space="preserve">t, film critic Laura Mulvey. </w:t>
      </w:r>
    </w:p>
    <w:p w:rsidR="004B481E" w:rsidRPr="00FB123D" w:rsidRDefault="00F51E2A" w:rsidP="00584BC2">
      <w:pPr>
        <w:spacing w:line="360" w:lineRule="auto"/>
        <w:ind w:firstLine="720"/>
        <w:rPr>
          <w:rFonts w:ascii="Arial" w:hAnsi="Arial" w:cs="Arial"/>
          <w:sz w:val="24"/>
          <w:szCs w:val="24"/>
        </w:rPr>
      </w:pPr>
      <w:r w:rsidRPr="00FB123D">
        <w:rPr>
          <w:rFonts w:ascii="Arial" w:hAnsi="Arial" w:cs="Arial"/>
          <w:sz w:val="24"/>
          <w:szCs w:val="24"/>
        </w:rPr>
        <w:t>In her book ‘Visual and Other Pleasures’ Mulvey states that “</w:t>
      </w:r>
      <w:r w:rsidR="005E4321" w:rsidRPr="00FB123D">
        <w:rPr>
          <w:rFonts w:ascii="Arial" w:hAnsi="Arial" w:cs="Arial"/>
          <w:sz w:val="24"/>
          <w:szCs w:val="24"/>
        </w:rPr>
        <w:t xml:space="preserve">A woman’s desire is made subordinate to her image (…) as bearer, </w:t>
      </w:r>
      <w:r w:rsidR="00647AF1" w:rsidRPr="00FB123D">
        <w:rPr>
          <w:rFonts w:ascii="Arial" w:hAnsi="Arial" w:cs="Arial"/>
          <w:sz w:val="24"/>
          <w:szCs w:val="24"/>
        </w:rPr>
        <w:t>not maker, of meaning.” (Mulvey</w:t>
      </w:r>
      <w:r w:rsidR="005E4321" w:rsidRPr="00FB123D">
        <w:rPr>
          <w:rFonts w:ascii="Arial" w:hAnsi="Arial" w:cs="Arial"/>
          <w:sz w:val="24"/>
          <w:szCs w:val="24"/>
        </w:rPr>
        <w:t xml:space="preserve">, 1989, p. 14-15) </w:t>
      </w:r>
    </w:p>
    <w:p w:rsidR="00215F18" w:rsidRPr="00FB123D" w:rsidRDefault="005E4321" w:rsidP="00584BC2">
      <w:pPr>
        <w:spacing w:line="360" w:lineRule="auto"/>
        <w:rPr>
          <w:rFonts w:ascii="Arial" w:hAnsi="Arial" w:cs="Arial"/>
          <w:sz w:val="24"/>
          <w:szCs w:val="24"/>
        </w:rPr>
      </w:pPr>
      <w:r w:rsidRPr="00FB123D">
        <w:rPr>
          <w:rFonts w:ascii="Arial" w:hAnsi="Arial" w:cs="Arial"/>
          <w:sz w:val="24"/>
          <w:szCs w:val="24"/>
        </w:rPr>
        <w:t xml:space="preserve"> </w:t>
      </w:r>
      <w:r w:rsidR="00F51E2A" w:rsidRPr="00FB123D">
        <w:rPr>
          <w:rFonts w:ascii="Arial" w:hAnsi="Arial" w:cs="Arial"/>
          <w:sz w:val="24"/>
          <w:szCs w:val="24"/>
        </w:rPr>
        <w:t xml:space="preserve">She uses this statement to suggest that no matter the characters’ purpose or determinations, they will almost solely be judged by superficial appearances. </w:t>
      </w:r>
      <w:r w:rsidR="00215F18" w:rsidRPr="00FB123D">
        <w:rPr>
          <w:rFonts w:ascii="Arial" w:hAnsi="Arial" w:cs="Arial"/>
          <w:sz w:val="24"/>
          <w:szCs w:val="24"/>
        </w:rPr>
        <w:t>Players or the audience will only value the visual connotations of the female characters’ appearance and will initially disregard the deeper layers of the character; hence Mulvey affirming the female as the “bearer, not maker, of meaning.” (Mulvey L, 1989, p15)</w:t>
      </w:r>
    </w:p>
    <w:p w:rsidR="007272C1" w:rsidRPr="00FB123D" w:rsidRDefault="007272C1" w:rsidP="00584BC2">
      <w:pPr>
        <w:spacing w:line="360" w:lineRule="auto"/>
        <w:rPr>
          <w:rFonts w:ascii="Arial" w:hAnsi="Arial" w:cs="Arial"/>
          <w:sz w:val="24"/>
          <w:szCs w:val="24"/>
        </w:rPr>
      </w:pPr>
    </w:p>
    <w:p w:rsidR="00655A26" w:rsidRPr="00FB123D" w:rsidRDefault="00655A26" w:rsidP="00584BC2">
      <w:pPr>
        <w:spacing w:line="360" w:lineRule="auto"/>
        <w:ind w:firstLine="720"/>
        <w:rPr>
          <w:rFonts w:ascii="Arial" w:hAnsi="Arial" w:cs="Arial"/>
          <w:sz w:val="24"/>
          <w:szCs w:val="24"/>
        </w:rPr>
      </w:pPr>
      <w:r w:rsidRPr="00FB123D">
        <w:rPr>
          <w:rFonts w:ascii="Arial" w:hAnsi="Arial" w:cs="Arial"/>
          <w:sz w:val="24"/>
          <w:szCs w:val="24"/>
        </w:rPr>
        <w:t>T</w:t>
      </w:r>
      <w:r w:rsidR="00CB3CFF" w:rsidRPr="00FB123D">
        <w:rPr>
          <w:rFonts w:ascii="Arial" w:hAnsi="Arial" w:cs="Arial"/>
          <w:sz w:val="24"/>
          <w:szCs w:val="24"/>
        </w:rPr>
        <w:t xml:space="preserve">he male perspective has grown to become fundamental in both sexes and has taken psychological dominance over all </w:t>
      </w:r>
      <w:r w:rsidRPr="00FB123D">
        <w:rPr>
          <w:rFonts w:ascii="Arial" w:hAnsi="Arial" w:cs="Arial"/>
          <w:sz w:val="24"/>
          <w:szCs w:val="24"/>
        </w:rPr>
        <w:t>genders within society. (DeRosa, 2009)</w:t>
      </w:r>
    </w:p>
    <w:p w:rsidR="00655A26" w:rsidRPr="00FB123D" w:rsidRDefault="00655A26" w:rsidP="00584BC2">
      <w:pPr>
        <w:spacing w:line="360" w:lineRule="auto"/>
        <w:ind w:firstLine="720"/>
        <w:rPr>
          <w:rFonts w:ascii="Arial" w:hAnsi="Arial" w:cs="Arial"/>
          <w:sz w:val="24"/>
          <w:szCs w:val="24"/>
        </w:rPr>
      </w:pPr>
      <w:r w:rsidRPr="00FB123D">
        <w:rPr>
          <w:rFonts w:ascii="Arial" w:hAnsi="Arial" w:cs="Arial"/>
          <w:sz w:val="24"/>
          <w:szCs w:val="24"/>
        </w:rPr>
        <w:t xml:space="preserve"> “When a heterosexual male </w:t>
      </w:r>
      <w:proofErr w:type="gramStart"/>
      <w:r w:rsidRPr="00FB123D">
        <w:rPr>
          <w:rFonts w:ascii="Arial" w:hAnsi="Arial" w:cs="Arial"/>
          <w:sz w:val="24"/>
          <w:szCs w:val="24"/>
        </w:rPr>
        <w:t>is in charge of</w:t>
      </w:r>
      <w:proofErr w:type="gramEnd"/>
      <w:r w:rsidRPr="00FB123D">
        <w:rPr>
          <w:rFonts w:ascii="Arial" w:hAnsi="Arial" w:cs="Arial"/>
          <w:sz w:val="24"/>
          <w:szCs w:val="24"/>
        </w:rPr>
        <w:t xml:space="preserve"> the viewing of a female, the resulting media necessarily reflects that male's gaze. In the case of games, this may be more of a collective gaze”. (Sheffield, 2012) </w:t>
      </w:r>
    </w:p>
    <w:p w:rsidR="00A53FFC" w:rsidRPr="00FB123D" w:rsidRDefault="00CB3CFF" w:rsidP="00584BC2">
      <w:pPr>
        <w:spacing w:line="360" w:lineRule="auto"/>
        <w:rPr>
          <w:rFonts w:ascii="Arial" w:hAnsi="Arial" w:cs="Arial"/>
          <w:sz w:val="24"/>
          <w:szCs w:val="24"/>
        </w:rPr>
      </w:pPr>
      <w:r w:rsidRPr="00FB123D">
        <w:rPr>
          <w:rFonts w:ascii="Arial" w:hAnsi="Arial" w:cs="Arial"/>
          <w:sz w:val="24"/>
          <w:szCs w:val="24"/>
        </w:rPr>
        <w:lastRenderedPageBreak/>
        <w:t>Both these statements support the idea that the application of the male</w:t>
      </w:r>
      <w:r w:rsidR="00A42D71" w:rsidRPr="00FB123D">
        <w:rPr>
          <w:rFonts w:ascii="Arial" w:hAnsi="Arial" w:cs="Arial"/>
          <w:sz w:val="24"/>
          <w:szCs w:val="24"/>
        </w:rPr>
        <w:t xml:space="preserve"> gaze,</w:t>
      </w:r>
      <w:r w:rsidRPr="00FB123D">
        <w:rPr>
          <w:rFonts w:ascii="Arial" w:hAnsi="Arial" w:cs="Arial"/>
          <w:sz w:val="24"/>
          <w:szCs w:val="24"/>
        </w:rPr>
        <w:t xml:space="preserve"> motivates many artistic and creative decisions</w:t>
      </w:r>
      <w:r w:rsidR="00A42D71" w:rsidRPr="00FB123D">
        <w:rPr>
          <w:rFonts w:ascii="Arial" w:hAnsi="Arial" w:cs="Arial"/>
          <w:sz w:val="24"/>
          <w:szCs w:val="24"/>
        </w:rPr>
        <w:t xml:space="preserve"> in the development of all types of media including video games. The idea that the male viewpoint is especially dominant in video games is easy to understand when looking at classic examples of </w:t>
      </w:r>
      <w:r w:rsidR="008A0BA6" w:rsidRPr="00FB123D">
        <w:rPr>
          <w:rFonts w:ascii="Arial" w:hAnsi="Arial" w:cs="Arial"/>
          <w:sz w:val="24"/>
          <w:szCs w:val="24"/>
        </w:rPr>
        <w:t xml:space="preserve">early PlayStation adverts where it appeared that the only audience being addressed seemed to be </w:t>
      </w:r>
      <w:r w:rsidR="00A53FFC" w:rsidRPr="00FB123D">
        <w:rPr>
          <w:rFonts w:ascii="Arial" w:hAnsi="Arial" w:cs="Arial"/>
          <w:sz w:val="24"/>
          <w:szCs w:val="24"/>
        </w:rPr>
        <w:t xml:space="preserve">males. </w:t>
      </w:r>
    </w:p>
    <w:p w:rsidR="003D3F5B" w:rsidRPr="00FB123D" w:rsidRDefault="003D3F5B" w:rsidP="00584BC2">
      <w:pPr>
        <w:spacing w:line="360" w:lineRule="auto"/>
        <w:ind w:firstLine="720"/>
        <w:rPr>
          <w:rFonts w:ascii="Arial" w:hAnsi="Arial" w:cs="Arial"/>
          <w:sz w:val="24"/>
          <w:szCs w:val="24"/>
        </w:rPr>
      </w:pPr>
      <w:r w:rsidRPr="00FB123D">
        <w:rPr>
          <w:rFonts w:ascii="Arial" w:hAnsi="Arial" w:cs="Arial"/>
          <w:sz w:val="24"/>
          <w:szCs w:val="24"/>
        </w:rPr>
        <w:t xml:space="preserve">“The console games market has traditionally been very explicit in their exclusive address to a male audience”. (Kennedy, Helen, 2002) </w:t>
      </w:r>
    </w:p>
    <w:p w:rsidR="00A83F6B" w:rsidRPr="00FB123D" w:rsidRDefault="00A53FFC" w:rsidP="00584BC2">
      <w:pPr>
        <w:spacing w:line="360" w:lineRule="auto"/>
        <w:rPr>
          <w:rFonts w:ascii="Arial" w:hAnsi="Arial" w:cs="Arial"/>
          <w:sz w:val="24"/>
          <w:szCs w:val="24"/>
        </w:rPr>
      </w:pPr>
      <w:r w:rsidRPr="00FB123D">
        <w:rPr>
          <w:rFonts w:ascii="Arial" w:hAnsi="Arial" w:cs="Arial"/>
          <w:sz w:val="24"/>
          <w:szCs w:val="24"/>
        </w:rPr>
        <w:t>PlayStation’s first television advert in 1995 is a one-minute video that features a “government official type” man warning players about the powers of PlayStation. Part of the video focuses on a young man and the comparison of another young man who has only been playing with the system for a little while. The advert doesn’t focus on the type of games available but instead projects a “too cool” vibe that -at the time- would generally be assumed to be more appealing to boys.</w:t>
      </w:r>
    </w:p>
    <w:p w:rsidR="00A83F6B" w:rsidRPr="00FB123D" w:rsidRDefault="00A53FFC" w:rsidP="00584BC2">
      <w:pPr>
        <w:spacing w:line="360" w:lineRule="auto"/>
        <w:rPr>
          <w:rFonts w:ascii="Arial" w:hAnsi="Arial" w:cs="Arial"/>
          <w:sz w:val="24"/>
          <w:szCs w:val="24"/>
        </w:rPr>
      </w:pPr>
      <w:r w:rsidRPr="00FB123D">
        <w:rPr>
          <w:rFonts w:ascii="Arial" w:hAnsi="Arial" w:cs="Arial"/>
          <w:sz w:val="24"/>
          <w:szCs w:val="24"/>
        </w:rPr>
        <w:t xml:space="preserve"> </w:t>
      </w:r>
      <w:r w:rsidR="00A83F6B" w:rsidRPr="00FB123D">
        <w:rPr>
          <w:rFonts w:ascii="Arial" w:hAnsi="Arial" w:cs="Arial"/>
          <w:noProof/>
          <w:sz w:val="24"/>
          <w:szCs w:val="24"/>
          <w:lang w:eastAsia="en-GB"/>
        </w:rPr>
        <w:drawing>
          <wp:inline distT="0" distB="0" distL="0" distR="0" wp14:anchorId="6B67C4C2" wp14:editId="06F43586">
            <wp:extent cx="5843263" cy="3285461"/>
            <wp:effectExtent l="0" t="0" r="5715"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5909029" cy="3322439"/>
                    </a:xfrm>
                    <a:prstGeom prst="rect">
                      <a:avLst/>
                    </a:prstGeom>
                  </pic:spPr>
                </pic:pic>
              </a:graphicData>
            </a:graphic>
          </wp:inline>
        </w:drawing>
      </w:r>
      <w:r w:rsidR="00FB123D">
        <w:rPr>
          <w:rFonts w:ascii="Arial" w:hAnsi="Arial" w:cs="Arial"/>
          <w:sz w:val="24"/>
          <w:szCs w:val="24"/>
        </w:rPr>
        <w:t xml:space="preserve"> </w:t>
      </w:r>
      <w:r w:rsidR="00FB123D" w:rsidRPr="00FB123D">
        <w:rPr>
          <w:rFonts w:ascii="Arial" w:hAnsi="Arial" w:cs="Arial"/>
          <w:b/>
          <w:sz w:val="24"/>
          <w:szCs w:val="24"/>
        </w:rPr>
        <w:t xml:space="preserve">Fig. 3: </w:t>
      </w:r>
      <w:r w:rsidR="00FB123D">
        <w:rPr>
          <w:rFonts w:ascii="Arial" w:hAnsi="Arial" w:cs="Arial"/>
          <w:b/>
          <w:sz w:val="24"/>
          <w:szCs w:val="24"/>
        </w:rPr>
        <w:t xml:space="preserve">Screen Capture of </w:t>
      </w:r>
      <w:r w:rsidR="00FB123D" w:rsidRPr="00FB123D">
        <w:rPr>
          <w:rFonts w:ascii="Arial" w:hAnsi="Arial" w:cs="Arial"/>
          <w:b/>
          <w:sz w:val="24"/>
          <w:szCs w:val="24"/>
        </w:rPr>
        <w:t>PlayStation advert: S.A.P.S, 1995, #20YearsOfPlay – PlayStation Europe, 2014</w:t>
      </w:r>
    </w:p>
    <w:p w:rsidR="00A53FFC" w:rsidRPr="00FB123D" w:rsidRDefault="00A53FFC" w:rsidP="00584BC2">
      <w:pPr>
        <w:spacing w:line="360" w:lineRule="auto"/>
        <w:rPr>
          <w:rFonts w:ascii="Arial" w:hAnsi="Arial" w:cs="Arial"/>
          <w:sz w:val="24"/>
          <w:szCs w:val="24"/>
        </w:rPr>
      </w:pPr>
      <w:r w:rsidRPr="00FB123D">
        <w:rPr>
          <w:rFonts w:ascii="Arial" w:hAnsi="Arial" w:cs="Arial"/>
          <w:sz w:val="24"/>
          <w:szCs w:val="24"/>
        </w:rPr>
        <w:t>Games are not completely tendered towards males how</w:t>
      </w:r>
      <w:r w:rsidR="00A83F6B" w:rsidRPr="00FB123D">
        <w:rPr>
          <w:rFonts w:ascii="Arial" w:hAnsi="Arial" w:cs="Arial"/>
          <w:sz w:val="24"/>
          <w:szCs w:val="24"/>
        </w:rPr>
        <w:t xml:space="preserve">ever, as evidence from Statista shows that females have always made up a considerate percentage of </w:t>
      </w:r>
      <w:r w:rsidR="00A83F6B" w:rsidRPr="00FB123D">
        <w:rPr>
          <w:rFonts w:ascii="Arial" w:hAnsi="Arial" w:cs="Arial"/>
          <w:sz w:val="24"/>
          <w:szCs w:val="24"/>
        </w:rPr>
        <w:lastRenderedPageBreak/>
        <w:t xml:space="preserve">gamers. The percentage changed from 38% in 2006 and now in 2018 female gamers make up 45% of the market, that makes it almost </w:t>
      </w:r>
      <w:r w:rsidR="007B66E9" w:rsidRPr="00FB123D">
        <w:rPr>
          <w:rFonts w:ascii="Arial" w:hAnsi="Arial" w:cs="Arial"/>
          <w:sz w:val="24"/>
          <w:szCs w:val="24"/>
        </w:rPr>
        <w:t xml:space="preserve">equal </w:t>
      </w:r>
      <w:r w:rsidR="00A83F6B" w:rsidRPr="00FB123D">
        <w:rPr>
          <w:rFonts w:ascii="Arial" w:hAnsi="Arial" w:cs="Arial"/>
          <w:sz w:val="24"/>
          <w:szCs w:val="24"/>
        </w:rPr>
        <w:t xml:space="preserve">to the number of male consumers. </w:t>
      </w:r>
    </w:p>
    <w:p w:rsidR="00FB123D" w:rsidRDefault="007B66E9" w:rsidP="00584BC2">
      <w:pPr>
        <w:spacing w:line="360" w:lineRule="auto"/>
        <w:rPr>
          <w:rFonts w:ascii="Arial" w:hAnsi="Arial" w:cs="Arial"/>
          <w:sz w:val="24"/>
          <w:szCs w:val="24"/>
        </w:rPr>
      </w:pPr>
      <w:r w:rsidRPr="00FB123D">
        <w:rPr>
          <w:rFonts w:ascii="Arial" w:hAnsi="Arial" w:cs="Arial"/>
          <w:noProof/>
          <w:sz w:val="24"/>
          <w:szCs w:val="24"/>
          <w:lang w:eastAsia="en-GB"/>
        </w:rPr>
        <w:drawing>
          <wp:inline distT="0" distB="0" distL="0" distR="0" wp14:anchorId="19B55AF9" wp14:editId="5D6FCB36">
            <wp:extent cx="6028660" cy="4013274"/>
            <wp:effectExtent l="0" t="0" r="0" b="6350"/>
            <wp:docPr id="1"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cstate="print">
                      <a:extLst>
                        <a:ext uri="{28A0092B-C50C-407E-A947-70E740481C1C}">
                          <a14:useLocalDpi xmlns:a14="http://schemas.microsoft.com/office/drawing/2010/main" val="0"/>
                        </a:ext>
                        <a:ext uri="{96DAC541-7B7A-43D3-8B79-37D633B846F1}">
                          <asvg:svgBlip xmlns:asvg="http://schemas.microsoft.com/office/drawing/2016/SVG/main" r:embed="rId10"/>
                        </a:ext>
                      </a:extLst>
                    </a:blip>
                    <a:stretch>
                      <a:fillRect/>
                    </a:stretch>
                  </pic:blipFill>
                  <pic:spPr>
                    <a:xfrm>
                      <a:off x="0" y="0"/>
                      <a:ext cx="6074536" cy="4043813"/>
                    </a:xfrm>
                    <a:prstGeom prst="rect">
                      <a:avLst/>
                    </a:prstGeom>
                  </pic:spPr>
                </pic:pic>
              </a:graphicData>
            </a:graphic>
          </wp:inline>
        </w:drawing>
      </w:r>
    </w:p>
    <w:p w:rsidR="00FB123D" w:rsidRDefault="00FB123D" w:rsidP="00584BC2">
      <w:pPr>
        <w:spacing w:line="360" w:lineRule="auto"/>
        <w:rPr>
          <w:rFonts w:ascii="Arial" w:hAnsi="Arial" w:cs="Arial"/>
          <w:b/>
          <w:sz w:val="24"/>
          <w:szCs w:val="24"/>
        </w:rPr>
      </w:pPr>
      <w:r w:rsidRPr="00FB123D">
        <w:rPr>
          <w:rFonts w:ascii="Arial" w:hAnsi="Arial" w:cs="Arial"/>
          <w:b/>
          <w:sz w:val="24"/>
          <w:szCs w:val="24"/>
        </w:rPr>
        <w:t>Fig. 4: U.S. computer and video gamers by gender 2017, Statistic – Statista, 2018</w:t>
      </w:r>
    </w:p>
    <w:p w:rsidR="00C22F1E" w:rsidRPr="00FB123D" w:rsidRDefault="00C22F1E" w:rsidP="00584BC2">
      <w:pPr>
        <w:spacing w:line="360" w:lineRule="auto"/>
        <w:rPr>
          <w:rFonts w:ascii="Arial" w:hAnsi="Arial" w:cs="Arial"/>
          <w:b/>
          <w:sz w:val="24"/>
          <w:szCs w:val="24"/>
        </w:rPr>
      </w:pPr>
    </w:p>
    <w:p w:rsidR="006F77C4" w:rsidRPr="00FB123D" w:rsidRDefault="00D6378B" w:rsidP="00563354">
      <w:pPr>
        <w:pStyle w:val="DissertationH1"/>
      </w:pPr>
      <w:bookmarkStart w:id="29" w:name="_Toc532347208"/>
      <w:r w:rsidRPr="00FB123D">
        <w:t>Desensitisation and Dehumanisation</w:t>
      </w:r>
      <w:bookmarkEnd w:id="29"/>
      <w:r w:rsidRPr="00FB123D">
        <w:t xml:space="preserve"> </w:t>
      </w:r>
    </w:p>
    <w:p w:rsidR="00C0294B" w:rsidRPr="00FB123D" w:rsidRDefault="00C0294B" w:rsidP="00584BC2">
      <w:pPr>
        <w:spacing w:line="360" w:lineRule="auto"/>
        <w:ind w:firstLine="720"/>
        <w:rPr>
          <w:rFonts w:ascii="Arial" w:hAnsi="Arial" w:cs="Arial"/>
          <w:sz w:val="24"/>
          <w:szCs w:val="24"/>
        </w:rPr>
      </w:pPr>
      <w:r w:rsidRPr="00FB123D">
        <w:rPr>
          <w:rFonts w:ascii="Arial" w:hAnsi="Arial" w:cs="Arial"/>
          <w:sz w:val="24"/>
          <w:szCs w:val="24"/>
        </w:rPr>
        <w:t>Desensitisation is defined as to “Make (someone) less likely to feel shock or distress at scenes of cruelty or suffering by overexposure to such images.” (Oxford Dictionaries Online, 2018)</w:t>
      </w:r>
    </w:p>
    <w:p w:rsidR="00C0294B" w:rsidRPr="00FB123D" w:rsidRDefault="00C0294B" w:rsidP="00584BC2">
      <w:pPr>
        <w:spacing w:line="360" w:lineRule="auto"/>
        <w:rPr>
          <w:rFonts w:ascii="Arial" w:hAnsi="Arial" w:cs="Arial"/>
          <w:sz w:val="24"/>
          <w:szCs w:val="24"/>
        </w:rPr>
      </w:pPr>
      <w:r w:rsidRPr="00FB123D">
        <w:rPr>
          <w:rFonts w:ascii="Arial" w:hAnsi="Arial" w:cs="Arial"/>
          <w:sz w:val="24"/>
          <w:szCs w:val="24"/>
        </w:rPr>
        <w:t xml:space="preserve">Even though this is the official definition, it can apply to themes other than cruelty and suffering; it can also apply to other themes such as objectification. </w:t>
      </w:r>
    </w:p>
    <w:p w:rsidR="001B2EE1" w:rsidRPr="00FB123D" w:rsidRDefault="00D6378B" w:rsidP="00584BC2">
      <w:pPr>
        <w:spacing w:line="360" w:lineRule="auto"/>
        <w:ind w:firstLine="720"/>
        <w:rPr>
          <w:rFonts w:ascii="Arial" w:hAnsi="Arial" w:cs="Arial"/>
          <w:sz w:val="24"/>
          <w:szCs w:val="24"/>
        </w:rPr>
      </w:pPr>
      <w:r w:rsidRPr="00FB123D">
        <w:rPr>
          <w:rFonts w:ascii="Arial" w:hAnsi="Arial" w:cs="Arial"/>
          <w:sz w:val="24"/>
          <w:szCs w:val="24"/>
        </w:rPr>
        <w:t>Sexual objectification generates dehumanisation</w:t>
      </w:r>
    </w:p>
    <w:p w:rsidR="00940AC3" w:rsidRPr="00FB123D" w:rsidRDefault="006F77C4" w:rsidP="00584BC2">
      <w:pPr>
        <w:spacing w:line="360" w:lineRule="auto"/>
        <w:rPr>
          <w:rFonts w:ascii="Arial" w:hAnsi="Arial" w:cs="Arial"/>
          <w:sz w:val="24"/>
          <w:szCs w:val="24"/>
        </w:rPr>
      </w:pPr>
      <w:r w:rsidRPr="00FB123D">
        <w:rPr>
          <w:rFonts w:ascii="Arial" w:hAnsi="Arial" w:cs="Arial"/>
          <w:sz w:val="24"/>
          <w:szCs w:val="24"/>
        </w:rPr>
        <w:t xml:space="preserve">When a theme or topic is repeatedly presented to someone, then the overexposure continuously has less of an effect on them. Ideas about the sexualisation and </w:t>
      </w:r>
      <w:r w:rsidRPr="00FB123D">
        <w:rPr>
          <w:rFonts w:ascii="Arial" w:hAnsi="Arial" w:cs="Arial"/>
          <w:sz w:val="24"/>
          <w:szCs w:val="24"/>
        </w:rPr>
        <w:lastRenderedPageBreak/>
        <w:t>objectification of women are being shared more with the advancements of technology and the circulation of mass media. Therefore, it is more likely for people to be exposed to this on a day-to-day basis and soon enough the brain becom</w:t>
      </w:r>
      <w:r w:rsidR="001B2EE1" w:rsidRPr="00FB123D">
        <w:rPr>
          <w:rFonts w:ascii="Arial" w:hAnsi="Arial" w:cs="Arial"/>
          <w:sz w:val="24"/>
          <w:szCs w:val="24"/>
        </w:rPr>
        <w:t xml:space="preserve">es rewired to accept these themes as normal, and the issues behind them lose their meaning. In the context of the sexualisation of female characters in games, overexposure to these themes in games generates the dehumanisation of the characters themselves; players no longer view these females as real human characters but rather objects of desire used for entertainment and therefore see no issue with the way they are portrayed. </w:t>
      </w:r>
    </w:p>
    <w:p w:rsidR="00D62831" w:rsidRPr="00FB123D" w:rsidRDefault="00D62831" w:rsidP="00584BC2">
      <w:pPr>
        <w:spacing w:line="360" w:lineRule="auto"/>
        <w:rPr>
          <w:rFonts w:ascii="Arial" w:hAnsi="Arial" w:cs="Arial"/>
          <w:sz w:val="24"/>
          <w:szCs w:val="24"/>
        </w:rPr>
      </w:pPr>
    </w:p>
    <w:p w:rsidR="00D62831" w:rsidRPr="00FB123D" w:rsidRDefault="00D62831" w:rsidP="00584BC2">
      <w:pPr>
        <w:spacing w:line="360" w:lineRule="auto"/>
        <w:rPr>
          <w:rFonts w:ascii="Arial" w:hAnsi="Arial" w:cs="Arial"/>
          <w:sz w:val="24"/>
          <w:szCs w:val="24"/>
        </w:rPr>
      </w:pPr>
    </w:p>
    <w:p w:rsidR="00D62831" w:rsidRPr="00FB123D" w:rsidRDefault="00D62831" w:rsidP="00584BC2">
      <w:pPr>
        <w:spacing w:line="360" w:lineRule="auto"/>
        <w:rPr>
          <w:rFonts w:ascii="Arial" w:hAnsi="Arial" w:cs="Arial"/>
          <w:sz w:val="24"/>
          <w:szCs w:val="24"/>
        </w:rPr>
      </w:pPr>
    </w:p>
    <w:p w:rsidR="00D62831" w:rsidRPr="00FB123D" w:rsidRDefault="00D62831" w:rsidP="00584BC2">
      <w:pPr>
        <w:spacing w:line="360" w:lineRule="auto"/>
        <w:rPr>
          <w:rFonts w:ascii="Arial" w:hAnsi="Arial" w:cs="Arial"/>
          <w:sz w:val="24"/>
          <w:szCs w:val="24"/>
        </w:rPr>
      </w:pPr>
    </w:p>
    <w:p w:rsidR="00D62831" w:rsidRPr="00FB123D" w:rsidRDefault="00D62831" w:rsidP="00584BC2">
      <w:pPr>
        <w:spacing w:line="360" w:lineRule="auto"/>
        <w:rPr>
          <w:rFonts w:ascii="Arial" w:hAnsi="Arial" w:cs="Arial"/>
          <w:sz w:val="24"/>
          <w:szCs w:val="24"/>
        </w:rPr>
      </w:pPr>
    </w:p>
    <w:p w:rsidR="00D62831" w:rsidRPr="00FB123D" w:rsidRDefault="00D62831" w:rsidP="00584BC2">
      <w:pPr>
        <w:spacing w:line="360" w:lineRule="auto"/>
        <w:rPr>
          <w:rFonts w:ascii="Arial" w:hAnsi="Arial" w:cs="Arial"/>
          <w:sz w:val="24"/>
          <w:szCs w:val="24"/>
        </w:rPr>
      </w:pPr>
    </w:p>
    <w:p w:rsidR="00D62831" w:rsidRPr="00FB123D" w:rsidRDefault="00D62831" w:rsidP="00584BC2">
      <w:pPr>
        <w:spacing w:line="360" w:lineRule="auto"/>
        <w:rPr>
          <w:rFonts w:ascii="Arial" w:hAnsi="Arial" w:cs="Arial"/>
          <w:sz w:val="24"/>
          <w:szCs w:val="24"/>
        </w:rPr>
      </w:pPr>
    </w:p>
    <w:p w:rsidR="00D62831" w:rsidRPr="00FB123D" w:rsidRDefault="00D62831" w:rsidP="00584BC2">
      <w:pPr>
        <w:spacing w:line="360" w:lineRule="auto"/>
        <w:rPr>
          <w:rFonts w:ascii="Arial" w:hAnsi="Arial" w:cs="Arial"/>
          <w:sz w:val="24"/>
          <w:szCs w:val="24"/>
        </w:rPr>
      </w:pPr>
    </w:p>
    <w:p w:rsidR="00D62831" w:rsidRPr="00FB123D" w:rsidRDefault="00D62831" w:rsidP="00584BC2">
      <w:pPr>
        <w:spacing w:line="360" w:lineRule="auto"/>
        <w:rPr>
          <w:rFonts w:ascii="Arial" w:hAnsi="Arial" w:cs="Arial"/>
          <w:sz w:val="24"/>
          <w:szCs w:val="24"/>
        </w:rPr>
      </w:pPr>
    </w:p>
    <w:p w:rsidR="00D62831" w:rsidRPr="00FB123D" w:rsidRDefault="00D62831" w:rsidP="00584BC2">
      <w:pPr>
        <w:spacing w:line="360" w:lineRule="auto"/>
        <w:rPr>
          <w:rFonts w:ascii="Arial" w:hAnsi="Arial" w:cs="Arial"/>
          <w:sz w:val="24"/>
          <w:szCs w:val="24"/>
        </w:rPr>
      </w:pPr>
    </w:p>
    <w:p w:rsidR="00D62831" w:rsidRPr="00FB123D" w:rsidRDefault="00D62831" w:rsidP="00584BC2">
      <w:pPr>
        <w:spacing w:line="360" w:lineRule="auto"/>
        <w:rPr>
          <w:rFonts w:ascii="Arial" w:hAnsi="Arial" w:cs="Arial"/>
          <w:sz w:val="24"/>
          <w:szCs w:val="24"/>
        </w:rPr>
      </w:pPr>
    </w:p>
    <w:p w:rsidR="00D62831" w:rsidRPr="00FB123D" w:rsidRDefault="00D62831" w:rsidP="00584BC2">
      <w:pPr>
        <w:spacing w:line="360" w:lineRule="auto"/>
        <w:rPr>
          <w:rFonts w:ascii="Arial" w:hAnsi="Arial" w:cs="Arial"/>
          <w:sz w:val="24"/>
          <w:szCs w:val="24"/>
        </w:rPr>
      </w:pPr>
    </w:p>
    <w:p w:rsidR="00D62831" w:rsidRPr="00FB123D" w:rsidRDefault="00D62831" w:rsidP="00584BC2">
      <w:pPr>
        <w:spacing w:line="360" w:lineRule="auto"/>
        <w:rPr>
          <w:rFonts w:ascii="Arial" w:hAnsi="Arial" w:cs="Arial"/>
          <w:sz w:val="24"/>
          <w:szCs w:val="24"/>
        </w:rPr>
      </w:pPr>
    </w:p>
    <w:p w:rsidR="00D62831" w:rsidRPr="00FB123D" w:rsidRDefault="00D62831" w:rsidP="00584BC2">
      <w:pPr>
        <w:spacing w:line="360" w:lineRule="auto"/>
        <w:rPr>
          <w:rFonts w:ascii="Arial" w:hAnsi="Arial" w:cs="Arial"/>
          <w:sz w:val="24"/>
          <w:szCs w:val="24"/>
        </w:rPr>
      </w:pPr>
    </w:p>
    <w:p w:rsidR="00D62831" w:rsidRPr="00FB123D" w:rsidRDefault="00D62831" w:rsidP="00584BC2">
      <w:pPr>
        <w:spacing w:line="360" w:lineRule="auto"/>
        <w:rPr>
          <w:rFonts w:ascii="Arial" w:hAnsi="Arial" w:cs="Arial"/>
          <w:sz w:val="24"/>
          <w:szCs w:val="24"/>
        </w:rPr>
      </w:pPr>
    </w:p>
    <w:p w:rsidR="00D62831" w:rsidRPr="00FB123D" w:rsidRDefault="00D62831" w:rsidP="00584BC2">
      <w:pPr>
        <w:spacing w:line="360" w:lineRule="auto"/>
        <w:rPr>
          <w:rFonts w:ascii="Arial" w:hAnsi="Arial" w:cs="Arial"/>
          <w:sz w:val="24"/>
          <w:szCs w:val="24"/>
        </w:rPr>
      </w:pPr>
    </w:p>
    <w:p w:rsidR="00D62831" w:rsidRPr="00FB123D" w:rsidRDefault="00D62831" w:rsidP="00584BC2">
      <w:pPr>
        <w:spacing w:line="360" w:lineRule="auto"/>
        <w:rPr>
          <w:rFonts w:ascii="Arial" w:hAnsi="Arial" w:cs="Arial"/>
          <w:sz w:val="24"/>
          <w:szCs w:val="24"/>
        </w:rPr>
      </w:pPr>
    </w:p>
    <w:p w:rsidR="00FB123D" w:rsidRDefault="00FB123D" w:rsidP="00584BC2">
      <w:pPr>
        <w:spacing w:line="360" w:lineRule="auto"/>
        <w:rPr>
          <w:rFonts w:ascii="Arial" w:hAnsi="Arial" w:cs="Arial"/>
          <w:sz w:val="24"/>
          <w:szCs w:val="24"/>
        </w:rPr>
      </w:pPr>
    </w:p>
    <w:bookmarkStart w:id="30" w:name="_Toc532347209"/>
    <w:p w:rsidR="00533CA6" w:rsidRPr="00FB123D" w:rsidRDefault="00917826" w:rsidP="00563354">
      <w:pPr>
        <w:pStyle w:val="DissertationH1"/>
      </w:pPr>
      <w:r>
        <w:rPr>
          <w:noProof/>
        </w:rPr>
        <w:lastRenderedPageBreak/>
        <mc:AlternateContent>
          <mc:Choice Requires="wps">
            <w:drawing>
              <wp:anchor distT="0" distB="0" distL="114300" distR="114300" simplePos="0" relativeHeight="251665408" behindDoc="0" locked="0" layoutInCell="1" allowOverlap="1">
                <wp:simplePos x="0" y="0"/>
                <wp:positionH relativeFrom="margin">
                  <wp:posOffset>3075708</wp:posOffset>
                </wp:positionH>
                <wp:positionV relativeFrom="paragraph">
                  <wp:posOffset>368135</wp:posOffset>
                </wp:positionV>
                <wp:extent cx="3482513" cy="301625"/>
                <wp:effectExtent l="0" t="0" r="0" b="3175"/>
                <wp:wrapNone/>
                <wp:docPr id="236" name="Text Box 236"/>
                <wp:cNvGraphicFramePr/>
                <a:graphic xmlns:a="http://schemas.openxmlformats.org/drawingml/2006/main">
                  <a:graphicData uri="http://schemas.microsoft.com/office/word/2010/wordprocessingShape">
                    <wps:wsp>
                      <wps:cNvSpPr txBox="1"/>
                      <wps:spPr>
                        <a:xfrm>
                          <a:off x="0" y="0"/>
                          <a:ext cx="3482513" cy="301625"/>
                        </a:xfrm>
                        <a:prstGeom prst="rect">
                          <a:avLst/>
                        </a:prstGeom>
                        <a:noFill/>
                        <a:ln w="6350">
                          <a:noFill/>
                        </a:ln>
                      </wps:spPr>
                      <wps:txbx>
                        <w:txbxContent>
                          <w:p w:rsidR="00FB123D" w:rsidRPr="00FB123D" w:rsidRDefault="00FB123D">
                            <w:pPr>
                              <w:rPr>
                                <w:rFonts w:ascii="Arial" w:hAnsi="Arial" w:cs="Arial"/>
                                <w:b/>
                              </w:rPr>
                            </w:pPr>
                            <w:r w:rsidRPr="00FB123D">
                              <w:rPr>
                                <w:rFonts w:ascii="Arial" w:hAnsi="Arial" w:cs="Arial"/>
                                <w:b/>
                              </w:rPr>
                              <w:t xml:space="preserve">Fig. 6: </w:t>
                            </w:r>
                            <w:r w:rsidR="00917826">
                              <w:rPr>
                                <w:rFonts w:ascii="Arial" w:hAnsi="Arial" w:cs="Arial"/>
                                <w:b/>
                              </w:rPr>
                              <w:t xml:space="preserve">Below: </w:t>
                            </w:r>
                            <w:r w:rsidRPr="00FB123D">
                              <w:rPr>
                                <w:rFonts w:ascii="Arial" w:hAnsi="Arial" w:cs="Arial"/>
                                <w:b/>
                              </w:rPr>
                              <w:t>Tomb Raider – Core Design, 1996</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id="_x0000_t202" coordsize="21600,21600" o:spt="202" path="m,l,21600r21600,l21600,xe">
                <v:stroke joinstyle="miter"/>
                <v:path gradientshapeok="t" o:connecttype="rect"/>
              </v:shapetype>
              <v:shape id="Text Box 236" o:spid="_x0000_s1026" type="#_x0000_t202" style="position:absolute;margin-left:242.2pt;margin-top:29pt;width:274.2pt;height:23.75pt;z-index:251665408;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" filled="f" stroked="f" strokeweight=".5pt">
                <v:textbox>
                  <w:txbxContent>
                    <w:p w:rsidR="00FB123D" w:rsidRPr="00FB123D" w:rsidRDefault="00FB123D">
                      <w:pPr>
                        <w:rPr>
                          <w:rFonts w:ascii="Arial" w:hAnsi="Arial" w:cs="Arial"/>
                          <w:b/>
                        </w:rPr>
                      </w:pPr>
                      <w:r w:rsidRPr="00FB123D">
                        <w:rPr>
                          <w:rFonts w:ascii="Arial" w:hAnsi="Arial" w:cs="Arial"/>
                          <w:b/>
                        </w:rPr>
                        <w:t xml:space="preserve">Fig. 6: </w:t>
                      </w:r>
                      <w:r w:rsidR="00917826">
                        <w:rPr>
                          <w:rFonts w:ascii="Arial" w:hAnsi="Arial" w:cs="Arial"/>
                          <w:b/>
                        </w:rPr>
                        <w:t xml:space="preserve">Below: </w:t>
                      </w:r>
                      <w:r w:rsidRPr="00FB123D">
                        <w:rPr>
                          <w:rFonts w:ascii="Arial" w:hAnsi="Arial" w:cs="Arial"/>
                          <w:b/>
                        </w:rPr>
                        <w:t>Tomb Raider – Core Design, 1996</w:t>
                      </w:r>
                    </w:p>
                  </w:txbxContent>
                </v:textbox>
                <w10:wrap anchorx="margin"/>
              </v:shape>
            </w:pict>
          </mc:Fallback>
        </mc:AlternateContent>
      </w:r>
      <w:r w:rsidR="00760508" w:rsidRPr="00FB123D">
        <w:t>Lara Croft Tomb Raider</w:t>
      </w:r>
      <w:bookmarkEnd w:id="30"/>
      <w:r w:rsidR="00760508" w:rsidRPr="00FB123D">
        <w:t xml:space="preserve"> </w:t>
      </w:r>
    </w:p>
    <w:p w:rsidR="00FB123D" w:rsidRDefault="00917826" w:rsidP="00584BC2">
      <w:pPr>
        <w:spacing w:line="360" w:lineRule="auto"/>
        <w:rPr>
          <w:rFonts w:ascii="Arial" w:hAnsi="Arial" w:cs="Arial"/>
          <w:b/>
          <w:sz w:val="24"/>
          <w:szCs w:val="24"/>
          <w:u w:val="single"/>
        </w:rPr>
      </w:pPr>
      <w:r w:rsidRPr="00563354">
        <w:rPr>
          <w:rStyle w:val="Diss2Char"/>
        </w:rPr>
        <mc:AlternateContent>
          <mc:Choice Requires="wps">
            <w:drawing>
              <wp:anchor distT="0" distB="0" distL="114300" distR="114300" simplePos="0" relativeHeight="251681792" behindDoc="0" locked="0" layoutInCell="1" allowOverlap="1" wp14:anchorId="18D779F0" wp14:editId="1D6D994C">
                <wp:simplePos x="0" y="0"/>
                <wp:positionH relativeFrom="margin">
                  <wp:posOffset>4928260</wp:posOffset>
                </wp:positionH>
                <wp:positionV relativeFrom="paragraph">
                  <wp:posOffset>894293</wp:posOffset>
                </wp:positionV>
                <wp:extent cx="1595755" cy="1009403"/>
                <wp:effectExtent l="0" t="0" r="0" b="635"/>
                <wp:wrapNone/>
                <wp:docPr id="237" name="Text Box 237"/>
                <wp:cNvGraphicFramePr/>
                <a:graphic xmlns:a="http://schemas.openxmlformats.org/drawingml/2006/main">
                  <a:graphicData uri="http://schemas.microsoft.com/office/word/2010/wordprocessingShape">
                    <wps:wsp>
                      <wps:cNvSpPr txBox="1"/>
                      <wps:spPr>
                        <a:xfrm>
                          <a:off x="0" y="0"/>
                          <a:ext cx="1595755" cy="1009403"/>
                        </a:xfrm>
                        <a:prstGeom prst="rect">
                          <a:avLst/>
                        </a:prstGeom>
                        <a:noFill/>
                        <a:ln w="6350">
                          <a:noFill/>
                        </a:ln>
                      </wps:spPr>
                      <wps:txbx>
                        <w:txbxContent>
                          <w:p w:rsidR="00FB123D" w:rsidRPr="00FB123D" w:rsidRDefault="00FB123D" w:rsidP="00FB123D">
                            <w:pPr>
                              <w:rPr>
                                <w:rFonts w:ascii="Arial" w:hAnsi="Arial" w:cs="Arial"/>
                                <w:b/>
                              </w:rPr>
                            </w:pPr>
                            <w:r w:rsidRPr="00FB123D">
                              <w:rPr>
                                <w:rFonts w:ascii="Arial" w:hAnsi="Arial" w:cs="Arial"/>
                                <w:b/>
                              </w:rPr>
                              <w:t>Fig. 7:</w:t>
                            </w:r>
                            <w:r w:rsidR="00917826">
                              <w:rPr>
                                <w:rFonts w:ascii="Arial" w:hAnsi="Arial" w:cs="Arial"/>
                                <w:b/>
                              </w:rPr>
                              <w:t xml:space="preserve"> Left:</w:t>
                            </w:r>
                            <w:r w:rsidRPr="00FB123D">
                              <w:rPr>
                                <w:rFonts w:ascii="Arial" w:hAnsi="Arial" w:cs="Arial"/>
                                <w:b/>
                              </w:rPr>
                              <w:t xml:space="preserve"> Tomb Raider III: The Adventures of Lara Croft – Core Design, 1998</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8D779F0" id="Text Box 237" o:spid="_x0000_s1027" type="#_x0000_t202" style="position:absolute;margin-left:388.05pt;margin-top:70.4pt;width:125.65pt;height:79.5pt;z-index:251681792;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" filled="f" stroked="f" strokeweight=".5pt">
                <v:textbox>
                  <w:txbxContent>
                    <w:p w:rsidR="00FB123D" w:rsidRPr="00FB123D" w:rsidRDefault="00FB123D" w:rsidP="00FB123D">
                      <w:pPr>
                        <w:rPr>
                          <w:rFonts w:ascii="Arial" w:hAnsi="Arial" w:cs="Arial"/>
                          <w:b/>
                        </w:rPr>
                      </w:pPr>
                      <w:r w:rsidRPr="00FB123D">
                        <w:rPr>
                          <w:rFonts w:ascii="Arial" w:hAnsi="Arial" w:cs="Arial"/>
                          <w:b/>
                        </w:rPr>
                        <w:t>Fig. 7:</w:t>
                      </w:r>
                      <w:r w:rsidR="00917826">
                        <w:rPr>
                          <w:rFonts w:ascii="Arial" w:hAnsi="Arial" w:cs="Arial"/>
                          <w:b/>
                        </w:rPr>
                        <w:t xml:space="preserve"> Left:</w:t>
                      </w:r>
                      <w:r w:rsidRPr="00FB123D">
                        <w:rPr>
                          <w:rFonts w:ascii="Arial" w:hAnsi="Arial" w:cs="Arial"/>
                          <w:b/>
                        </w:rPr>
                        <w:t xml:space="preserve"> Tomb Raider III: The Adventures of Lara Croft – Core Design, 1998</w:t>
                      </w:r>
                    </w:p>
                  </w:txbxContent>
                </v:textbox>
                <w10:wrap anchorx="margin"/>
              </v:shape>
            </w:pict>
          </mc:Fallback>
        </mc:AlternateContent>
      </w:r>
      <w:r w:rsidR="00354C00" w:rsidRPr="00563354">
        <w:rPr>
          <w:rStyle w:val="Diss2Char"/>
        </w:rPr>
        <mc:AlternateContent>
          <mc:Choice Requires="wps">
            <w:drawing>
              <wp:anchor distT="0" distB="0" distL="114300" distR="114300" simplePos="0" relativeHeight="251692032" behindDoc="0" locked="0" layoutInCell="1" allowOverlap="1" wp14:anchorId="2C3B6528" wp14:editId="7DA47D87">
                <wp:simplePos x="0" y="0"/>
                <wp:positionH relativeFrom="column">
                  <wp:posOffset>3902520</wp:posOffset>
                </wp:positionH>
                <wp:positionV relativeFrom="paragraph">
                  <wp:posOffset>6230488</wp:posOffset>
                </wp:positionV>
                <wp:extent cx="2573079" cy="408940"/>
                <wp:effectExtent l="0" t="0" r="0" b="0"/>
                <wp:wrapNone/>
                <wp:docPr id="242" name="Text Box 242"/>
                <wp:cNvGraphicFramePr/>
                <a:graphic xmlns:a="http://schemas.openxmlformats.org/drawingml/2006/main">
                  <a:graphicData uri="http://schemas.microsoft.com/office/word/2010/wordprocessingShape">
                    <wps:wsp>
                      <wps:cNvSpPr txBox="1"/>
                      <wps:spPr>
                        <a:xfrm>
                          <a:off x="0" y="0"/>
                          <a:ext cx="2573079" cy="408940"/>
                        </a:xfrm>
                        <a:prstGeom prst="rect">
                          <a:avLst/>
                        </a:prstGeom>
                        <a:noFill/>
                        <a:ln w="6350">
                          <a:noFill/>
                        </a:ln>
                      </wps:spPr>
                      <wps:txbx>
                        <w:txbxContent>
                          <w:p w:rsidR="00FB123D" w:rsidRPr="00FB123D" w:rsidRDefault="00FB123D" w:rsidP="00FB123D">
                            <w:pPr>
                              <w:rPr>
                                <w:rFonts w:ascii="Arial" w:hAnsi="Arial" w:cs="Arial"/>
                                <w:b/>
                              </w:rPr>
                            </w:pPr>
                            <w:r w:rsidRPr="00FB123D">
                              <w:rPr>
                                <w:rFonts w:ascii="Arial" w:hAnsi="Arial" w:cs="Arial"/>
                                <w:b/>
                              </w:rPr>
                              <w:t xml:space="preserve">Fig. 12: </w:t>
                            </w:r>
                            <w:r w:rsidR="00917826">
                              <w:rPr>
                                <w:rFonts w:ascii="Arial" w:hAnsi="Arial" w:cs="Arial"/>
                                <w:b/>
                              </w:rPr>
                              <w:t xml:space="preserve">Left: </w:t>
                            </w:r>
                            <w:r w:rsidRPr="00FB123D">
                              <w:rPr>
                                <w:rFonts w:ascii="Arial" w:hAnsi="Arial" w:cs="Arial"/>
                                <w:b/>
                              </w:rPr>
                              <w:t>Rise of the Tomb Rai</w:t>
                            </w:r>
                            <w:r>
                              <w:rPr>
                                <w:rFonts w:ascii="Arial" w:hAnsi="Arial" w:cs="Arial"/>
                                <w:b/>
                              </w:rPr>
                              <w:t>der – Crystal Dynamics</w:t>
                            </w:r>
                            <w:r w:rsidRPr="00FB123D">
                              <w:rPr>
                                <w:rFonts w:ascii="Arial" w:hAnsi="Arial" w:cs="Arial"/>
                                <w:b/>
                              </w:rPr>
                              <w:t>, 2015</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anchor>
            </w:drawing>
          </mc:Choice>
          <mc:Fallback>
            <w:pict>
              <v:shape w14:anchorId="2C3B6528" id="Text Box 242" o:spid="_x0000_s1028" type="#_x0000_t202" style="position:absolute;margin-left:307.3pt;margin-top:490.6pt;width:202.6pt;height:32.2pt;z-index:251692032;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" filled="f" stroked="f" strokeweight=".5pt">
                <v:textbox>
                  <w:txbxContent>
                    <w:p w:rsidR="00FB123D" w:rsidRPr="00FB123D" w:rsidRDefault="00FB123D" w:rsidP="00FB123D">
                      <w:pPr>
                        <w:rPr>
                          <w:rFonts w:ascii="Arial" w:hAnsi="Arial" w:cs="Arial"/>
                          <w:b/>
                        </w:rPr>
                      </w:pPr>
                      <w:r w:rsidRPr="00FB123D">
                        <w:rPr>
                          <w:rFonts w:ascii="Arial" w:hAnsi="Arial" w:cs="Arial"/>
                          <w:b/>
                        </w:rPr>
                        <w:t xml:space="preserve">Fig. 12: </w:t>
                      </w:r>
                      <w:r w:rsidR="00917826">
                        <w:rPr>
                          <w:rFonts w:ascii="Arial" w:hAnsi="Arial" w:cs="Arial"/>
                          <w:b/>
                        </w:rPr>
                        <w:t xml:space="preserve">Left: </w:t>
                      </w:r>
                      <w:r w:rsidRPr="00FB123D">
                        <w:rPr>
                          <w:rFonts w:ascii="Arial" w:hAnsi="Arial" w:cs="Arial"/>
                          <w:b/>
                        </w:rPr>
                        <w:t>Rise of the Tomb Rai</w:t>
                      </w:r>
                      <w:r>
                        <w:rPr>
                          <w:rFonts w:ascii="Arial" w:hAnsi="Arial" w:cs="Arial"/>
                          <w:b/>
                        </w:rPr>
                        <w:t>der – Crystal Dynamics</w:t>
                      </w:r>
                      <w:r w:rsidRPr="00FB123D">
                        <w:rPr>
                          <w:rFonts w:ascii="Arial" w:hAnsi="Arial" w:cs="Arial"/>
                          <w:b/>
                        </w:rPr>
                        <w:t>, 2015</w:t>
                      </w:r>
                    </w:p>
                  </w:txbxContent>
                </v:textbox>
              </v:shape>
            </w:pict>
          </mc:Fallback>
        </mc:AlternateContent>
      </w:r>
      <w:r w:rsidR="00674AB0" w:rsidRPr="00563354">
        <w:rPr>
          <w:rStyle w:val="Diss2Char"/>
        </w:rPr>
        <mc:AlternateContent>
          <mc:Choice Requires="wps">
            <w:drawing>
              <wp:anchor distT="0" distB="0" distL="114300" distR="114300" simplePos="0" relativeHeight="251685888" behindDoc="0" locked="0" layoutInCell="1" allowOverlap="1" wp14:anchorId="373F1557" wp14:editId="0A227AEF">
                <wp:simplePos x="0" y="0"/>
                <wp:positionH relativeFrom="page">
                  <wp:posOffset>5571002</wp:posOffset>
                </wp:positionH>
                <wp:positionV relativeFrom="paragraph">
                  <wp:posOffset>3122501</wp:posOffset>
                </wp:positionV>
                <wp:extent cx="1903228" cy="818707"/>
                <wp:effectExtent l="0" t="0" r="0" b="635"/>
                <wp:wrapNone/>
                <wp:docPr id="239" name="Text Box 239"/>
                <wp:cNvGraphicFramePr/>
                <a:graphic xmlns:a="http://schemas.openxmlformats.org/drawingml/2006/main">
                  <a:graphicData uri="http://schemas.microsoft.com/office/word/2010/wordprocessingShape">
                    <wps:wsp>
                      <wps:cNvSpPr txBox="1"/>
                      <wps:spPr>
                        <a:xfrm>
                          <a:off x="0" y="0"/>
                          <a:ext cx="1903228" cy="818707"/>
                        </a:xfrm>
                        <a:prstGeom prst="rect">
                          <a:avLst/>
                        </a:prstGeom>
                        <a:noFill/>
                        <a:ln w="6350">
                          <a:noFill/>
                        </a:ln>
                      </wps:spPr>
                      <wps:txbx>
                        <w:txbxContent>
                          <w:p w:rsidR="00FB123D" w:rsidRPr="00FB123D" w:rsidRDefault="00FB123D" w:rsidP="00FB123D">
                            <w:pPr>
                              <w:rPr>
                                <w:rFonts w:ascii="Arial" w:hAnsi="Arial" w:cs="Arial"/>
                                <w:b/>
                              </w:rPr>
                            </w:pPr>
                            <w:r w:rsidRPr="00FB123D">
                              <w:rPr>
                                <w:rFonts w:ascii="Arial" w:hAnsi="Arial" w:cs="Arial"/>
                                <w:b/>
                              </w:rPr>
                              <w:t>Fig. 9:</w:t>
                            </w:r>
                            <w:r w:rsidR="00917826">
                              <w:rPr>
                                <w:rFonts w:ascii="Arial" w:hAnsi="Arial" w:cs="Arial"/>
                                <w:b/>
                              </w:rPr>
                              <w:t xml:space="preserve"> Left:</w:t>
                            </w:r>
                            <w:r w:rsidRPr="00FB123D">
                              <w:rPr>
                                <w:rFonts w:ascii="Arial" w:hAnsi="Arial" w:cs="Arial"/>
                                <w:b/>
                              </w:rPr>
                              <w:t xml:space="preserve"> Lara Croft Tomb Raider: The Cradle of L</w:t>
                            </w:r>
                            <w:r>
                              <w:rPr>
                                <w:rFonts w:ascii="Arial" w:hAnsi="Arial" w:cs="Arial"/>
                                <w:b/>
                              </w:rPr>
                              <w:t>ife – Paramount Pictures, 2003</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73F1557" id="Text Box 239" o:spid="_x0000_s1029" type="#_x0000_t202" style="position:absolute;margin-left:438.65pt;margin-top:245.85pt;width:149.85pt;height:64.45pt;z-index:251685888;visibility:visible;mso-wrap-style:square;mso-width-percent:0;mso-height-percent:0;mso-wrap-distance-left:9pt;mso-wrap-distance-top:0;mso-wrap-distance-right:9pt;mso-wrap-distance-bottom:0;mso-position-horizontal:absolute;mso-position-horizontal-relative:page;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" filled="f" stroked="f" strokeweight=".5pt">
                <v:textbox>
                  <w:txbxContent>
                    <w:p w:rsidR="00FB123D" w:rsidRPr="00FB123D" w:rsidRDefault="00FB123D" w:rsidP="00FB123D">
                      <w:pPr>
                        <w:rPr>
                          <w:rFonts w:ascii="Arial" w:hAnsi="Arial" w:cs="Arial"/>
                          <w:b/>
                        </w:rPr>
                      </w:pPr>
                      <w:r w:rsidRPr="00FB123D">
                        <w:rPr>
                          <w:rFonts w:ascii="Arial" w:hAnsi="Arial" w:cs="Arial"/>
                          <w:b/>
                        </w:rPr>
                        <w:t>Fig. 9:</w:t>
                      </w:r>
                      <w:r w:rsidR="00917826">
                        <w:rPr>
                          <w:rFonts w:ascii="Arial" w:hAnsi="Arial" w:cs="Arial"/>
                          <w:b/>
                        </w:rPr>
                        <w:t xml:space="preserve"> Left:</w:t>
                      </w:r>
                      <w:r w:rsidRPr="00FB123D">
                        <w:rPr>
                          <w:rFonts w:ascii="Arial" w:hAnsi="Arial" w:cs="Arial"/>
                          <w:b/>
                        </w:rPr>
                        <w:t xml:space="preserve"> Lara Croft Tomb Raider: The Cradle of L</w:t>
                      </w:r>
                      <w:r>
                        <w:rPr>
                          <w:rFonts w:ascii="Arial" w:hAnsi="Arial" w:cs="Arial"/>
                          <w:b/>
                        </w:rPr>
                        <w:t>ife – Paramount Pictures, 2003</w:t>
                      </w:r>
                    </w:p>
                  </w:txbxContent>
                </v:textbox>
                <w10:wrap anchorx="page"/>
              </v:shape>
            </w:pict>
          </mc:Fallback>
        </mc:AlternateContent>
      </w:r>
      <w:r w:rsidR="00674AB0" w:rsidRPr="00563354">
        <w:rPr>
          <w:rStyle w:val="Diss2Char"/>
        </w:rPr>
        <mc:AlternateContent>
          <mc:Choice Requires="wps">
            <w:drawing>
              <wp:anchor distT="0" distB="0" distL="114300" distR="114300" simplePos="0" relativeHeight="251687936" behindDoc="0" locked="0" layoutInCell="1" allowOverlap="1" wp14:anchorId="774175E7" wp14:editId="2555196D">
                <wp:simplePos x="0" y="0"/>
                <wp:positionH relativeFrom="page">
                  <wp:posOffset>4752369</wp:posOffset>
                </wp:positionH>
                <wp:positionV relativeFrom="paragraph">
                  <wp:posOffset>4409130</wp:posOffset>
                </wp:positionV>
                <wp:extent cx="2519916" cy="408940"/>
                <wp:effectExtent l="0" t="0" r="0" b="0"/>
                <wp:wrapNone/>
                <wp:docPr id="240" name="Text Box 240"/>
                <wp:cNvGraphicFramePr/>
                <a:graphic xmlns:a="http://schemas.openxmlformats.org/drawingml/2006/main">
                  <a:graphicData uri="http://schemas.microsoft.com/office/word/2010/wordprocessingShape">
                    <wps:wsp>
                      <wps:cNvSpPr txBox="1"/>
                      <wps:spPr>
                        <a:xfrm>
                          <a:off x="0" y="0"/>
                          <a:ext cx="2519916" cy="408940"/>
                        </a:xfrm>
                        <a:prstGeom prst="rect">
                          <a:avLst/>
                        </a:prstGeom>
                        <a:noFill/>
                        <a:ln w="6350">
                          <a:noFill/>
                        </a:ln>
                      </wps:spPr>
                      <wps:txbx>
                        <w:txbxContent>
                          <w:p w:rsidR="00FB123D" w:rsidRPr="00FB123D" w:rsidRDefault="00FB123D" w:rsidP="00FB123D">
                            <w:pPr>
                              <w:rPr>
                                <w:rFonts w:ascii="Arial" w:hAnsi="Arial" w:cs="Arial"/>
                                <w:b/>
                              </w:rPr>
                            </w:pPr>
                            <w:r w:rsidRPr="00FB123D">
                              <w:rPr>
                                <w:rFonts w:ascii="Arial" w:hAnsi="Arial" w:cs="Arial"/>
                                <w:b/>
                              </w:rPr>
                              <w:t xml:space="preserve">Fig. 10: </w:t>
                            </w:r>
                            <w:r w:rsidR="00917826">
                              <w:rPr>
                                <w:rFonts w:ascii="Arial" w:hAnsi="Arial" w:cs="Arial"/>
                                <w:b/>
                              </w:rPr>
                              <w:t xml:space="preserve">Left: </w:t>
                            </w:r>
                            <w:r w:rsidRPr="00FB123D">
                              <w:rPr>
                                <w:rFonts w:ascii="Arial" w:hAnsi="Arial" w:cs="Arial"/>
                                <w:b/>
                              </w:rPr>
                              <w:t>Tomb Raider: Under</w:t>
                            </w:r>
                            <w:r>
                              <w:rPr>
                                <w:rFonts w:ascii="Arial" w:hAnsi="Arial" w:cs="Arial"/>
                                <w:b/>
                              </w:rPr>
                              <w:t>world – Crystal Dynamics, 2008</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anchor>
            </w:drawing>
          </mc:Choice>
          <mc:Fallback>
            <w:pict>
              <v:shape w14:anchorId="774175E7" id="Text Box 240" o:spid="_x0000_s1030" type="#_x0000_t202" style="position:absolute;margin-left:374.2pt;margin-top:347.2pt;width:198.4pt;height:32.2pt;z-index:251687936;visibility:visible;mso-wrap-style:square;mso-width-percent:0;mso-wrap-distance-left:9pt;mso-wrap-distance-top:0;mso-wrap-distance-right:9pt;mso-wrap-distance-bottom:0;mso-position-horizontal:absolute;mso-position-horizontal-relative:page;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" filled="f" stroked="f" strokeweight=".5pt">
                <v:textbox>
                  <w:txbxContent>
                    <w:p w:rsidR="00FB123D" w:rsidRPr="00FB123D" w:rsidRDefault="00FB123D" w:rsidP="00FB123D">
                      <w:pPr>
                        <w:rPr>
                          <w:rFonts w:ascii="Arial" w:hAnsi="Arial" w:cs="Arial"/>
                          <w:b/>
                        </w:rPr>
                      </w:pPr>
                      <w:r w:rsidRPr="00FB123D">
                        <w:rPr>
                          <w:rFonts w:ascii="Arial" w:hAnsi="Arial" w:cs="Arial"/>
                          <w:b/>
                        </w:rPr>
                        <w:t xml:space="preserve">Fig. 10: </w:t>
                      </w:r>
                      <w:r w:rsidR="00917826">
                        <w:rPr>
                          <w:rFonts w:ascii="Arial" w:hAnsi="Arial" w:cs="Arial"/>
                          <w:b/>
                        </w:rPr>
                        <w:t xml:space="preserve">Left: </w:t>
                      </w:r>
                      <w:r w:rsidRPr="00FB123D">
                        <w:rPr>
                          <w:rFonts w:ascii="Arial" w:hAnsi="Arial" w:cs="Arial"/>
                          <w:b/>
                        </w:rPr>
                        <w:t>Tomb Raider: Under</w:t>
                      </w:r>
                      <w:r>
                        <w:rPr>
                          <w:rFonts w:ascii="Arial" w:hAnsi="Arial" w:cs="Arial"/>
                          <w:b/>
                        </w:rPr>
                        <w:t>world – Crystal Dynamics, 2008</w:t>
                      </w:r>
                    </w:p>
                  </w:txbxContent>
                </v:textbox>
                <w10:wrap anchorx="page"/>
              </v:shape>
            </w:pict>
          </mc:Fallback>
        </mc:AlternateContent>
      </w:r>
      <w:r w:rsidR="00674AB0" w:rsidRPr="00563354">
        <w:rPr>
          <w:rStyle w:val="Diss2Char"/>
        </w:rPr>
        <mc:AlternateContent>
          <mc:Choice Requires="wps">
            <w:drawing>
              <wp:anchor distT="0" distB="0" distL="114300" distR="114300" simplePos="0" relativeHeight="251689984" behindDoc="0" locked="0" layoutInCell="1" allowOverlap="1" wp14:anchorId="23B57BF8" wp14:editId="04619378">
                <wp:simplePos x="0" y="0"/>
                <wp:positionH relativeFrom="page">
                  <wp:posOffset>5900494</wp:posOffset>
                </wp:positionH>
                <wp:positionV relativeFrom="paragraph">
                  <wp:posOffset>5238454</wp:posOffset>
                </wp:positionV>
                <wp:extent cx="1467293" cy="701749"/>
                <wp:effectExtent l="0" t="0" r="0" b="3175"/>
                <wp:wrapNone/>
                <wp:docPr id="241" name="Text Box 241"/>
                <wp:cNvGraphicFramePr/>
                <a:graphic xmlns:a="http://schemas.openxmlformats.org/drawingml/2006/main">
                  <a:graphicData uri="http://schemas.microsoft.com/office/word/2010/wordprocessingShape">
                    <wps:wsp>
                      <wps:cNvSpPr txBox="1"/>
                      <wps:spPr>
                        <a:xfrm>
                          <a:off x="0" y="0"/>
                          <a:ext cx="1467293" cy="701749"/>
                        </a:xfrm>
                        <a:prstGeom prst="rect">
                          <a:avLst/>
                        </a:prstGeom>
                        <a:noFill/>
                        <a:ln w="6350">
                          <a:noFill/>
                        </a:ln>
                      </wps:spPr>
                      <wps:txbx>
                        <w:txbxContent>
                          <w:p w:rsidR="00FB123D" w:rsidRPr="00FB123D" w:rsidRDefault="00FB123D" w:rsidP="00FB123D">
                            <w:pPr>
                              <w:rPr>
                                <w:rFonts w:ascii="Arial" w:hAnsi="Arial" w:cs="Arial"/>
                                <w:b/>
                              </w:rPr>
                            </w:pPr>
                            <w:r w:rsidRPr="00FB123D">
                              <w:rPr>
                                <w:rFonts w:ascii="Arial" w:hAnsi="Arial" w:cs="Arial"/>
                                <w:b/>
                              </w:rPr>
                              <w:t xml:space="preserve">Fig. 11: </w:t>
                            </w:r>
                            <w:r w:rsidR="00917826">
                              <w:rPr>
                                <w:rFonts w:ascii="Arial" w:hAnsi="Arial" w:cs="Arial"/>
                                <w:b/>
                              </w:rPr>
                              <w:t xml:space="preserve">Left: </w:t>
                            </w:r>
                            <w:r w:rsidRPr="00FB123D">
                              <w:rPr>
                                <w:rFonts w:ascii="Arial" w:hAnsi="Arial" w:cs="Arial"/>
                                <w:b/>
                              </w:rPr>
                              <w:t>Tomb R</w:t>
                            </w:r>
                            <w:r>
                              <w:rPr>
                                <w:rFonts w:ascii="Arial" w:hAnsi="Arial" w:cs="Arial"/>
                                <w:b/>
                              </w:rPr>
                              <w:t>aider – Crystal Dynamics, 2013</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3B57BF8" id="Text Box 241" o:spid="_x0000_s1031" type="#_x0000_t202" style="position:absolute;margin-left:464.6pt;margin-top:412.5pt;width:115.55pt;height:55.25pt;z-index:251689984;visibility:visible;mso-wrap-style:square;mso-width-percent:0;mso-height-percent:0;mso-wrap-distance-left:9pt;mso-wrap-distance-top:0;mso-wrap-distance-right:9pt;mso-wrap-distance-bottom:0;mso-position-horizontal:absolute;mso-position-horizontal-relative:page;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" filled="f" stroked="f" strokeweight=".5pt">
                <v:textbox>
                  <w:txbxContent>
                    <w:p w:rsidR="00FB123D" w:rsidRPr="00FB123D" w:rsidRDefault="00FB123D" w:rsidP="00FB123D">
                      <w:pPr>
                        <w:rPr>
                          <w:rFonts w:ascii="Arial" w:hAnsi="Arial" w:cs="Arial"/>
                          <w:b/>
                        </w:rPr>
                      </w:pPr>
                      <w:r w:rsidRPr="00FB123D">
                        <w:rPr>
                          <w:rFonts w:ascii="Arial" w:hAnsi="Arial" w:cs="Arial"/>
                          <w:b/>
                        </w:rPr>
                        <w:t xml:space="preserve">Fig. 11: </w:t>
                      </w:r>
                      <w:r w:rsidR="00917826">
                        <w:rPr>
                          <w:rFonts w:ascii="Arial" w:hAnsi="Arial" w:cs="Arial"/>
                          <w:b/>
                        </w:rPr>
                        <w:t xml:space="preserve">Left: </w:t>
                      </w:r>
                      <w:r w:rsidRPr="00FB123D">
                        <w:rPr>
                          <w:rFonts w:ascii="Arial" w:hAnsi="Arial" w:cs="Arial"/>
                          <w:b/>
                        </w:rPr>
                        <w:t>Tomb R</w:t>
                      </w:r>
                      <w:r>
                        <w:rPr>
                          <w:rFonts w:ascii="Arial" w:hAnsi="Arial" w:cs="Arial"/>
                          <w:b/>
                        </w:rPr>
                        <w:t>aider – Crystal Dynamics, 2013</w:t>
                      </w:r>
                    </w:p>
                  </w:txbxContent>
                </v:textbox>
                <w10:wrap anchorx="page"/>
              </v:shape>
            </w:pict>
          </mc:Fallback>
        </mc:AlternateContent>
      </w:r>
      <w:r w:rsidR="00674AB0" w:rsidRPr="00563354">
        <w:rPr>
          <w:rStyle w:val="Diss2Char"/>
        </w:rPr>
        <mc:AlternateContent>
          <mc:Choice Requires="wps">
            <w:drawing>
              <wp:anchor distT="0" distB="0" distL="114300" distR="114300" simplePos="0" relativeHeight="251694080" behindDoc="0" locked="0" layoutInCell="1" allowOverlap="1" wp14:anchorId="1308C1F5" wp14:editId="52059ACF">
                <wp:simplePos x="0" y="0"/>
                <wp:positionH relativeFrom="page">
                  <wp:posOffset>6024570</wp:posOffset>
                </wp:positionH>
                <wp:positionV relativeFrom="paragraph">
                  <wp:posOffset>6854825</wp:posOffset>
                </wp:positionV>
                <wp:extent cx="1478797" cy="744279"/>
                <wp:effectExtent l="0" t="0" r="0" b="0"/>
                <wp:wrapNone/>
                <wp:docPr id="243" name="Text Box 243"/>
                <wp:cNvGraphicFramePr/>
                <a:graphic xmlns:a="http://schemas.openxmlformats.org/drawingml/2006/main">
                  <a:graphicData uri="http://schemas.microsoft.com/office/word/2010/wordprocessingShape">
                    <wps:wsp>
                      <wps:cNvSpPr txBox="1"/>
                      <wps:spPr>
                        <a:xfrm>
                          <a:off x="0" y="0"/>
                          <a:ext cx="1478797" cy="744279"/>
                        </a:xfrm>
                        <a:prstGeom prst="rect">
                          <a:avLst/>
                        </a:prstGeom>
                        <a:noFill/>
                        <a:ln w="6350">
                          <a:noFill/>
                        </a:ln>
                      </wps:spPr>
                      <wps:txbx>
                        <w:txbxContent>
                          <w:p w:rsidR="00FB123D" w:rsidRPr="00FB123D" w:rsidRDefault="00FB123D" w:rsidP="00FB123D">
                            <w:pPr>
                              <w:rPr>
                                <w:rFonts w:ascii="Arial" w:hAnsi="Arial" w:cs="Arial"/>
                                <w:b/>
                              </w:rPr>
                            </w:pPr>
                            <w:r w:rsidRPr="00FB123D">
                              <w:rPr>
                                <w:rFonts w:ascii="Arial" w:hAnsi="Arial" w:cs="Arial"/>
                                <w:b/>
                              </w:rPr>
                              <w:t>Fig. 13:</w:t>
                            </w:r>
                            <w:r w:rsidR="00917826">
                              <w:rPr>
                                <w:rFonts w:ascii="Arial" w:hAnsi="Arial" w:cs="Arial"/>
                                <w:b/>
                              </w:rPr>
                              <w:t xml:space="preserve"> Left:</w:t>
                            </w:r>
                            <w:r w:rsidRPr="00FB123D">
                              <w:rPr>
                                <w:rFonts w:ascii="Arial" w:hAnsi="Arial" w:cs="Arial"/>
                                <w:b/>
                              </w:rPr>
                              <w:t xml:space="preserve"> </w:t>
                            </w:r>
                            <w:r>
                              <w:rPr>
                                <w:rFonts w:ascii="Arial" w:hAnsi="Arial" w:cs="Arial"/>
                                <w:b/>
                              </w:rPr>
                              <w:t>Tomb Raider – GK Films, 2018</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308C1F5" id="Text Box 243" o:spid="_x0000_s1032" type="#_x0000_t202" style="position:absolute;margin-left:474.4pt;margin-top:539.75pt;width:116.45pt;height:58.6pt;z-index:251694080;visibility:visible;mso-wrap-style:square;mso-width-percent:0;mso-height-percent:0;mso-wrap-distance-left:9pt;mso-wrap-distance-top:0;mso-wrap-distance-right:9pt;mso-wrap-distance-bottom:0;mso-position-horizontal:absolute;mso-position-horizontal-relative:page;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" filled="f" stroked="f" strokeweight=".5pt">
                <v:textbox>
                  <w:txbxContent>
                    <w:p w:rsidR="00FB123D" w:rsidRPr="00FB123D" w:rsidRDefault="00FB123D" w:rsidP="00FB123D">
                      <w:pPr>
                        <w:rPr>
                          <w:rFonts w:ascii="Arial" w:hAnsi="Arial" w:cs="Arial"/>
                          <w:b/>
                        </w:rPr>
                      </w:pPr>
                      <w:r w:rsidRPr="00FB123D">
                        <w:rPr>
                          <w:rFonts w:ascii="Arial" w:hAnsi="Arial" w:cs="Arial"/>
                          <w:b/>
                        </w:rPr>
                        <w:t>Fig. 13:</w:t>
                      </w:r>
                      <w:r w:rsidR="00917826">
                        <w:rPr>
                          <w:rFonts w:ascii="Arial" w:hAnsi="Arial" w:cs="Arial"/>
                          <w:b/>
                        </w:rPr>
                        <w:t xml:space="preserve"> Left:</w:t>
                      </w:r>
                      <w:r w:rsidRPr="00FB123D">
                        <w:rPr>
                          <w:rFonts w:ascii="Arial" w:hAnsi="Arial" w:cs="Arial"/>
                          <w:b/>
                        </w:rPr>
                        <w:t xml:space="preserve"> </w:t>
                      </w:r>
                      <w:r>
                        <w:rPr>
                          <w:rFonts w:ascii="Arial" w:hAnsi="Arial" w:cs="Arial"/>
                          <w:b/>
                        </w:rPr>
                        <w:t>Tomb Raider – GK Films, 2018</w:t>
                      </w:r>
                    </w:p>
                  </w:txbxContent>
                </v:textbox>
                <w10:wrap anchorx="page"/>
              </v:shape>
            </w:pict>
          </mc:Fallback>
        </mc:AlternateContent>
      </w:r>
      <w:r w:rsidR="00FB123D" w:rsidRPr="00563354">
        <w:rPr>
          <w:rStyle w:val="Diss2Char"/>
        </w:rPr>
        <mc:AlternateContent>
          <mc:Choice Requires="wps">
            <w:drawing>
              <wp:anchor distT="0" distB="0" distL="114300" distR="114300" simplePos="0" relativeHeight="251683840" behindDoc="0" locked="0" layoutInCell="1" allowOverlap="1" wp14:anchorId="2E0F68E5" wp14:editId="2037F5BB">
                <wp:simplePos x="0" y="0"/>
                <wp:positionH relativeFrom="page">
                  <wp:posOffset>4795664</wp:posOffset>
                </wp:positionH>
                <wp:positionV relativeFrom="paragraph">
                  <wp:posOffset>1990293</wp:posOffset>
                </wp:positionV>
                <wp:extent cx="2518913" cy="408940"/>
                <wp:effectExtent l="0" t="0" r="0" b="0"/>
                <wp:wrapNone/>
                <wp:docPr id="238" name="Text Box 238"/>
                <wp:cNvGraphicFramePr/>
                <a:graphic xmlns:a="http://schemas.openxmlformats.org/drawingml/2006/main">
                  <a:graphicData uri="http://schemas.microsoft.com/office/word/2010/wordprocessingShape">
                    <wps:wsp>
                      <wps:cNvSpPr txBox="1"/>
                      <wps:spPr>
                        <a:xfrm>
                          <a:off x="0" y="0"/>
                          <a:ext cx="2518913" cy="408940"/>
                        </a:xfrm>
                        <a:prstGeom prst="rect">
                          <a:avLst/>
                        </a:prstGeom>
                        <a:noFill/>
                        <a:ln w="6350">
                          <a:noFill/>
                        </a:ln>
                      </wps:spPr>
                      <wps:txbx>
                        <w:txbxContent>
                          <w:p w:rsidR="00FB123D" w:rsidRPr="00FB123D" w:rsidRDefault="00FB123D" w:rsidP="00FB123D">
                            <w:pPr>
                              <w:rPr>
                                <w:rFonts w:ascii="Arial" w:hAnsi="Arial" w:cs="Arial"/>
                                <w:b/>
                              </w:rPr>
                            </w:pPr>
                            <w:r w:rsidRPr="00FB123D">
                              <w:rPr>
                                <w:rFonts w:ascii="Arial" w:hAnsi="Arial" w:cs="Arial"/>
                                <w:b/>
                              </w:rPr>
                              <w:t xml:space="preserve">Fig. 8: </w:t>
                            </w:r>
                            <w:r w:rsidR="00917826">
                              <w:rPr>
                                <w:rFonts w:ascii="Arial" w:hAnsi="Arial" w:cs="Arial"/>
                                <w:b/>
                              </w:rPr>
                              <w:t xml:space="preserve">Left: </w:t>
                            </w:r>
                            <w:r w:rsidRPr="00FB123D">
                              <w:rPr>
                                <w:rFonts w:ascii="Arial" w:hAnsi="Arial" w:cs="Arial"/>
                                <w:b/>
                              </w:rPr>
                              <w:t>Lara Croft: Tomb Rai</w:t>
                            </w:r>
                            <w:r>
                              <w:rPr>
                                <w:rFonts w:ascii="Arial" w:hAnsi="Arial" w:cs="Arial"/>
                                <w:b/>
                              </w:rPr>
                              <w:t>der – Paramount Pictures, 2001</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anchor>
            </w:drawing>
          </mc:Choice>
          <mc:Fallback>
            <w:pict>
              <v:shape w14:anchorId="2E0F68E5" id="Text Box 238" o:spid="_x0000_s1033" type="#_x0000_t202" style="position:absolute;margin-left:377.6pt;margin-top:156.7pt;width:198.35pt;height:32.2pt;z-index:251683840;visibility:visible;mso-wrap-style:square;mso-width-percent:0;mso-wrap-distance-left:9pt;mso-wrap-distance-top:0;mso-wrap-distance-right:9pt;mso-wrap-distance-bottom:0;mso-position-horizontal:absolute;mso-position-horizontal-relative:page;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" filled="f" stroked="f" strokeweight=".5pt">
                <v:textbox>
                  <w:txbxContent>
                    <w:p w:rsidR="00FB123D" w:rsidRPr="00FB123D" w:rsidRDefault="00FB123D" w:rsidP="00FB123D">
                      <w:pPr>
                        <w:rPr>
                          <w:rFonts w:ascii="Arial" w:hAnsi="Arial" w:cs="Arial"/>
                          <w:b/>
                        </w:rPr>
                      </w:pPr>
                      <w:r w:rsidRPr="00FB123D">
                        <w:rPr>
                          <w:rFonts w:ascii="Arial" w:hAnsi="Arial" w:cs="Arial"/>
                          <w:b/>
                        </w:rPr>
                        <w:t xml:space="preserve">Fig. 8: </w:t>
                      </w:r>
                      <w:r w:rsidR="00917826">
                        <w:rPr>
                          <w:rFonts w:ascii="Arial" w:hAnsi="Arial" w:cs="Arial"/>
                          <w:b/>
                        </w:rPr>
                        <w:t xml:space="preserve">Left: </w:t>
                      </w:r>
                      <w:r w:rsidRPr="00FB123D">
                        <w:rPr>
                          <w:rFonts w:ascii="Arial" w:hAnsi="Arial" w:cs="Arial"/>
                          <w:b/>
                        </w:rPr>
                        <w:t>Lara Croft: Tomb Rai</w:t>
                      </w:r>
                      <w:r>
                        <w:rPr>
                          <w:rFonts w:ascii="Arial" w:hAnsi="Arial" w:cs="Arial"/>
                          <w:b/>
                        </w:rPr>
                        <w:t>der – Paramount Pictures, 2001</w:t>
                      </w:r>
                    </w:p>
                  </w:txbxContent>
                </v:textbox>
                <w10:wrap anchorx="page"/>
              </v:shape>
            </w:pict>
          </mc:Fallback>
        </mc:AlternateContent>
      </w:r>
      <w:bookmarkStart w:id="31" w:name="_Toc532347210"/>
      <w:r w:rsidR="0055673F" w:rsidRPr="00563354">
        <w:rPr>
          <w:rStyle w:val="Diss2Char"/>
        </w:rPr>
        <w:t xml:space="preserve">A </w:t>
      </w:r>
      <w:r w:rsidR="00FE5EE0" w:rsidRPr="00563354">
        <w:rPr>
          <w:rStyle w:val="Diss2Char"/>
        </w:rPr>
        <w:t>Timelin</w:t>
      </w:r>
      <w:r w:rsidR="0055673F" w:rsidRPr="00563354">
        <w:rPr>
          <w:rStyle w:val="Diss2Char"/>
        </w:rPr>
        <w:t>e of the Tomb Raider Franchise</w:t>
      </w:r>
      <w:bookmarkEnd w:id="31"/>
      <w:r w:rsidR="00533CA6" w:rsidRPr="00FB123D">
        <w:rPr>
          <w:rFonts w:ascii="Arial" w:hAnsi="Arial" w:cs="Arial"/>
          <w:b/>
          <w:noProof/>
          <w:sz w:val="24"/>
          <w:szCs w:val="24"/>
        </w:rPr>
        <w:drawing>
          <wp:inline distT="0" distB="0" distL="0" distR="0" wp14:anchorId="3A0A50CA" wp14:editId="38CA2662">
            <wp:extent cx="5029551" cy="7564582"/>
            <wp:effectExtent l="0" t="0" r="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5050584" cy="7596217"/>
                    </a:xfrm>
                    <a:prstGeom prst="rect">
                      <a:avLst/>
                    </a:prstGeom>
                    <a:noFill/>
                  </pic:spPr>
                </pic:pic>
              </a:graphicData>
            </a:graphic>
          </wp:inline>
        </w:drawing>
      </w:r>
      <w:r w:rsidR="00FB123D" w:rsidRPr="00FB123D">
        <w:rPr>
          <w:rFonts w:ascii="Arial" w:hAnsi="Arial" w:cs="Arial"/>
          <w:noProof/>
          <w:sz w:val="24"/>
          <w:szCs w:val="24"/>
        </w:rPr>
        <w:t xml:space="preserve"> </w:t>
      </w:r>
    </w:p>
    <w:p w:rsidR="00FB123D" w:rsidRPr="00FB123D" w:rsidRDefault="00FB123D" w:rsidP="00584BC2">
      <w:pPr>
        <w:spacing w:line="360" w:lineRule="auto"/>
        <w:rPr>
          <w:rFonts w:ascii="Arial" w:hAnsi="Arial" w:cs="Arial"/>
          <w:b/>
          <w:sz w:val="24"/>
          <w:szCs w:val="24"/>
        </w:rPr>
      </w:pPr>
      <w:r w:rsidRPr="00FB123D">
        <w:rPr>
          <w:rFonts w:ascii="Arial" w:hAnsi="Arial" w:cs="Arial"/>
          <w:b/>
          <w:sz w:val="24"/>
          <w:szCs w:val="24"/>
        </w:rPr>
        <w:t>Fig. 5</w:t>
      </w:r>
      <w:r>
        <w:rPr>
          <w:rFonts w:ascii="Arial" w:hAnsi="Arial" w:cs="Arial"/>
          <w:b/>
          <w:sz w:val="24"/>
          <w:szCs w:val="24"/>
        </w:rPr>
        <w:t xml:space="preserve">: </w:t>
      </w:r>
      <w:r w:rsidR="00354C00">
        <w:rPr>
          <w:rFonts w:ascii="Arial" w:hAnsi="Arial" w:cs="Arial"/>
          <w:b/>
          <w:sz w:val="24"/>
          <w:szCs w:val="24"/>
        </w:rPr>
        <w:t xml:space="preserve">Above: </w:t>
      </w:r>
      <w:r w:rsidRPr="00FB123D">
        <w:rPr>
          <w:rFonts w:ascii="Arial" w:hAnsi="Arial" w:cs="Arial"/>
          <w:b/>
          <w:sz w:val="24"/>
          <w:szCs w:val="24"/>
        </w:rPr>
        <w:t>Tomb Raider Franchise Tim</w:t>
      </w:r>
      <w:r>
        <w:rPr>
          <w:rFonts w:ascii="Arial" w:hAnsi="Arial" w:cs="Arial"/>
          <w:b/>
          <w:sz w:val="24"/>
          <w:szCs w:val="24"/>
        </w:rPr>
        <w:t>eline Illustration – Summer Gomes, 2018</w:t>
      </w:r>
    </w:p>
    <w:p w:rsidR="00E358F9" w:rsidRPr="00FB123D" w:rsidRDefault="00E358F9" w:rsidP="00563354">
      <w:pPr>
        <w:pStyle w:val="Diss2"/>
      </w:pPr>
      <w:r w:rsidRPr="00FB123D">
        <w:lastRenderedPageBreak/>
        <w:t xml:space="preserve"> </w:t>
      </w:r>
      <w:bookmarkStart w:id="32" w:name="_Toc532347211"/>
      <w:r w:rsidR="0055673F" w:rsidRPr="00FB123D">
        <w:t xml:space="preserve">A Timeline of Entertainment and Media in </w:t>
      </w:r>
      <w:r w:rsidR="00A34986" w:rsidRPr="00FB123D">
        <w:t>Society</w:t>
      </w:r>
      <w:bookmarkEnd w:id="32"/>
    </w:p>
    <w:p w:rsidR="00674AB0" w:rsidRDefault="00354C00" w:rsidP="00584BC2">
      <w:pPr>
        <w:spacing w:line="360" w:lineRule="auto"/>
        <w:rPr>
          <w:rFonts w:ascii="Arial" w:hAnsi="Arial" w:cs="Arial"/>
          <w:b/>
          <w:sz w:val="24"/>
          <w:szCs w:val="24"/>
        </w:rPr>
      </w:pPr>
      <w:r w:rsidRPr="00674AB0">
        <w:rPr>
          <w:rFonts w:ascii="Arial" w:hAnsi="Arial" w:cs="Arial"/>
          <w:noProof/>
          <w:sz w:val="24"/>
          <w:szCs w:val="24"/>
        </w:rPr>
        <mc:AlternateContent>
          <mc:Choice Requires="wps">
            <w:drawing>
              <wp:anchor distT="0" distB="0" distL="114300" distR="114300" simplePos="0" relativeHeight="251722752" behindDoc="0" locked="0" layoutInCell="1" allowOverlap="1" wp14:anchorId="386E1481" wp14:editId="721560F1">
                <wp:simplePos x="0" y="0"/>
                <wp:positionH relativeFrom="margin">
                  <wp:posOffset>3772181</wp:posOffset>
                </wp:positionH>
                <wp:positionV relativeFrom="paragraph">
                  <wp:posOffset>7674099</wp:posOffset>
                </wp:positionV>
                <wp:extent cx="2339439" cy="451262"/>
                <wp:effectExtent l="0" t="0" r="0" b="6350"/>
                <wp:wrapNone/>
                <wp:docPr id="250" name="Text Box 250"/>
                <wp:cNvGraphicFramePr/>
                <a:graphic xmlns:a="http://schemas.openxmlformats.org/drawingml/2006/main">
                  <a:graphicData uri="http://schemas.microsoft.com/office/word/2010/wordprocessingShape">
                    <wps:wsp>
                      <wps:cNvSpPr txBox="1"/>
                      <wps:spPr>
                        <a:xfrm>
                          <a:off x="0" y="0"/>
                          <a:ext cx="2339439" cy="451262"/>
                        </a:xfrm>
                        <a:prstGeom prst="rect">
                          <a:avLst/>
                        </a:prstGeom>
                        <a:noFill/>
                        <a:ln w="6350">
                          <a:noFill/>
                        </a:ln>
                      </wps:spPr>
                      <wps:txbx>
                        <w:txbxContent>
                          <w:p w:rsidR="00770900" w:rsidRDefault="00354C00" w:rsidP="00770900">
                            <w:pPr>
                              <w:rPr>
                                <w:rFonts w:ascii="Arial" w:hAnsi="Arial" w:cs="Arial"/>
                                <w:b/>
                              </w:rPr>
                            </w:pPr>
                            <w:r>
                              <w:rPr>
                                <w:rFonts w:ascii="Arial" w:hAnsi="Arial" w:cs="Arial"/>
                                <w:b/>
                              </w:rPr>
                              <w:t xml:space="preserve">Fig. 21: Above: </w:t>
                            </w:r>
                            <w:r w:rsidR="00770900" w:rsidRPr="00674AB0">
                              <w:rPr>
                                <w:rFonts w:ascii="Arial" w:hAnsi="Arial" w:cs="Arial"/>
                                <w:b/>
                              </w:rPr>
                              <w:t>#</w:t>
                            </w:r>
                            <w:proofErr w:type="spellStart"/>
                            <w:r w:rsidR="00770900" w:rsidRPr="00674AB0">
                              <w:rPr>
                                <w:rFonts w:ascii="Arial" w:hAnsi="Arial" w:cs="Arial"/>
                                <w:b/>
                              </w:rPr>
                              <w:t>MeToo</w:t>
                            </w:r>
                            <w:proofErr w:type="spellEnd"/>
                            <w:r w:rsidR="00770900">
                              <w:rPr>
                                <w:rFonts w:ascii="Arial" w:hAnsi="Arial" w:cs="Arial"/>
                                <w:b/>
                              </w:rPr>
                              <w:t xml:space="preserve"> Illustration – The Daily Beast</w:t>
                            </w:r>
                            <w:r w:rsidR="00770900" w:rsidRPr="00674AB0">
                              <w:rPr>
                                <w:rFonts w:ascii="Arial" w:hAnsi="Arial" w:cs="Arial"/>
                                <w:b/>
                              </w:rPr>
                              <w:t>, 2018</w:t>
                            </w:r>
                          </w:p>
                          <w:p w:rsidR="00770900" w:rsidRPr="00FB123D" w:rsidRDefault="00770900" w:rsidP="00770900">
                            <w:pPr>
                              <w:rPr>
                                <w:rFonts w:ascii="Arial" w:hAnsi="Arial" w:cs="Arial"/>
                                <w:b/>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86E1481" id="Text Box 250" o:spid="_x0000_s1034" type="#_x0000_t202" style="position:absolute;margin-left:297pt;margin-top:604.25pt;width:184.2pt;height:35.55pt;z-index:251722752;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" filled="f" stroked="f" strokeweight=".5pt">
                <v:textbox>
                  <w:txbxContent>
                    <w:p w:rsidR="00770900" w:rsidRDefault="00354C00" w:rsidP="00770900">
                      <w:pPr>
                        <w:rPr>
                          <w:rFonts w:ascii="Arial" w:hAnsi="Arial" w:cs="Arial"/>
                          <w:b/>
                        </w:rPr>
                      </w:pPr>
                      <w:r>
                        <w:rPr>
                          <w:rFonts w:ascii="Arial" w:hAnsi="Arial" w:cs="Arial"/>
                          <w:b/>
                        </w:rPr>
                        <w:t xml:space="preserve">Fig. 21: Above: </w:t>
                      </w:r>
                      <w:r w:rsidR="00770900" w:rsidRPr="00674AB0">
                        <w:rPr>
                          <w:rFonts w:ascii="Arial" w:hAnsi="Arial" w:cs="Arial"/>
                          <w:b/>
                        </w:rPr>
                        <w:t>#MeToo</w:t>
                      </w:r>
                      <w:r w:rsidR="00770900">
                        <w:rPr>
                          <w:rFonts w:ascii="Arial" w:hAnsi="Arial" w:cs="Arial"/>
                          <w:b/>
                        </w:rPr>
                        <w:t xml:space="preserve"> Illustration – The Daily Beast</w:t>
                      </w:r>
                      <w:r w:rsidR="00770900" w:rsidRPr="00674AB0">
                        <w:rPr>
                          <w:rFonts w:ascii="Arial" w:hAnsi="Arial" w:cs="Arial"/>
                          <w:b/>
                        </w:rPr>
                        <w:t>, 2018</w:t>
                      </w:r>
                    </w:p>
                    <w:p w:rsidR="00770900" w:rsidRPr="00FB123D" w:rsidRDefault="00770900" w:rsidP="00770900">
                      <w:pPr>
                        <w:rPr>
                          <w:rFonts w:ascii="Arial" w:hAnsi="Arial" w:cs="Arial"/>
                          <w:b/>
                        </w:rPr>
                      </w:pPr>
                    </w:p>
                  </w:txbxContent>
                </v:textbox>
                <w10:wrap anchorx="margin"/>
              </v:shape>
            </w:pict>
          </mc:Fallback>
        </mc:AlternateContent>
      </w:r>
      <w:r>
        <w:rPr>
          <w:rFonts w:ascii="Arial" w:hAnsi="Arial" w:cs="Arial"/>
          <w:noProof/>
          <w:sz w:val="24"/>
          <w:szCs w:val="24"/>
        </w:rPr>
        <mc:AlternateContent>
          <mc:Choice Requires="wps">
            <w:drawing>
              <wp:anchor distT="0" distB="0" distL="114300" distR="114300" simplePos="0" relativeHeight="251720704" behindDoc="0" locked="0" layoutInCell="1" allowOverlap="1" wp14:anchorId="75E37520" wp14:editId="3211396C">
                <wp:simplePos x="0" y="0"/>
                <wp:positionH relativeFrom="page">
                  <wp:posOffset>6127767</wp:posOffset>
                </wp:positionH>
                <wp:positionV relativeFrom="paragraph">
                  <wp:posOffset>5572760</wp:posOffset>
                </wp:positionV>
                <wp:extent cx="1365209" cy="926276"/>
                <wp:effectExtent l="0" t="0" r="0" b="7620"/>
                <wp:wrapNone/>
                <wp:docPr id="249" name="Text Box 249"/>
                <wp:cNvGraphicFramePr/>
                <a:graphic xmlns:a="http://schemas.openxmlformats.org/drawingml/2006/main">
                  <a:graphicData uri="http://schemas.microsoft.com/office/word/2010/wordprocessingShape">
                    <wps:wsp>
                      <wps:cNvSpPr txBox="1"/>
                      <wps:spPr>
                        <a:xfrm>
                          <a:off x="0" y="0"/>
                          <a:ext cx="1365209" cy="926276"/>
                        </a:xfrm>
                        <a:prstGeom prst="rect">
                          <a:avLst/>
                        </a:prstGeom>
                        <a:noFill/>
                        <a:ln w="6350">
                          <a:noFill/>
                        </a:ln>
                      </wps:spPr>
                      <wps:txbx>
                        <w:txbxContent>
                          <w:p w:rsidR="00770900" w:rsidRDefault="00770900" w:rsidP="00770900">
                            <w:pPr>
                              <w:rPr>
                                <w:rFonts w:ascii="Arial" w:hAnsi="Arial" w:cs="Arial"/>
                                <w:b/>
                              </w:rPr>
                            </w:pPr>
                            <w:r>
                              <w:rPr>
                                <w:rFonts w:ascii="Arial" w:hAnsi="Arial" w:cs="Arial"/>
                                <w:b/>
                              </w:rPr>
                              <w:t xml:space="preserve">Fig. 20: </w:t>
                            </w:r>
                            <w:r w:rsidR="00354C00">
                              <w:rPr>
                                <w:rFonts w:ascii="Arial" w:hAnsi="Arial" w:cs="Arial"/>
                                <w:b/>
                              </w:rPr>
                              <w:t xml:space="preserve">Left: </w:t>
                            </w:r>
                            <w:r>
                              <w:rPr>
                                <w:rFonts w:ascii="Arial" w:hAnsi="Arial" w:cs="Arial"/>
                                <w:b/>
                              </w:rPr>
                              <w:t>Still from Maleficent – Disney Enterprises, 2014</w:t>
                            </w:r>
                          </w:p>
                          <w:p w:rsidR="00770900" w:rsidRPr="00FB123D" w:rsidRDefault="00770900" w:rsidP="00770900">
                            <w:pPr>
                              <w:rPr>
                                <w:rFonts w:ascii="Arial" w:hAnsi="Arial" w:cs="Arial"/>
                                <w:b/>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5E37520" id="Text Box 249" o:spid="_x0000_s1035" type="#_x0000_t202" style="position:absolute;margin-left:482.5pt;margin-top:438.8pt;width:107.5pt;height:72.95pt;z-index:251720704;visibility:visible;mso-wrap-style:square;mso-width-percent:0;mso-height-percent:0;mso-wrap-distance-left:9pt;mso-wrap-distance-top:0;mso-wrap-distance-right:9pt;mso-wrap-distance-bottom:0;mso-position-horizontal:absolute;mso-position-horizontal-relative:page;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" filled="f" stroked="f" strokeweight=".5pt">
                <v:textbox>
                  <w:txbxContent>
                    <w:p w:rsidR="00770900" w:rsidRDefault="00770900" w:rsidP="00770900">
                      <w:pPr>
                        <w:rPr>
                          <w:rFonts w:ascii="Arial" w:hAnsi="Arial" w:cs="Arial"/>
                          <w:b/>
                        </w:rPr>
                      </w:pPr>
                      <w:r>
                        <w:rPr>
                          <w:rFonts w:ascii="Arial" w:hAnsi="Arial" w:cs="Arial"/>
                          <w:b/>
                        </w:rPr>
                        <w:t xml:space="preserve">Fig. 20: </w:t>
                      </w:r>
                      <w:r w:rsidR="00354C00">
                        <w:rPr>
                          <w:rFonts w:ascii="Arial" w:hAnsi="Arial" w:cs="Arial"/>
                          <w:b/>
                        </w:rPr>
                        <w:t xml:space="preserve">Left: </w:t>
                      </w:r>
                      <w:r>
                        <w:rPr>
                          <w:rFonts w:ascii="Arial" w:hAnsi="Arial" w:cs="Arial"/>
                          <w:b/>
                        </w:rPr>
                        <w:t>Still from Maleficent – Disney Enterprises, 2014</w:t>
                      </w:r>
                    </w:p>
                    <w:p w:rsidR="00770900" w:rsidRPr="00FB123D" w:rsidRDefault="00770900" w:rsidP="00770900">
                      <w:pPr>
                        <w:rPr>
                          <w:rFonts w:ascii="Arial" w:hAnsi="Arial" w:cs="Arial"/>
                          <w:b/>
                        </w:rPr>
                      </w:pPr>
                    </w:p>
                  </w:txbxContent>
                </v:textbox>
                <w10:wrap anchorx="page"/>
              </v:shape>
            </w:pict>
          </mc:Fallback>
        </mc:AlternateContent>
      </w:r>
      <w:r>
        <w:rPr>
          <w:rFonts w:ascii="Arial" w:hAnsi="Arial" w:cs="Arial"/>
          <w:noProof/>
          <w:sz w:val="24"/>
          <w:szCs w:val="24"/>
        </w:rPr>
        <mc:AlternateContent>
          <mc:Choice Requires="wps">
            <w:drawing>
              <wp:anchor distT="0" distB="0" distL="114300" distR="114300" simplePos="0" relativeHeight="251718656" behindDoc="0" locked="0" layoutInCell="1" allowOverlap="1" wp14:anchorId="4570D4D3" wp14:editId="14A17E11">
                <wp:simplePos x="0" y="0"/>
                <wp:positionH relativeFrom="page">
                  <wp:posOffset>4381582</wp:posOffset>
                </wp:positionH>
                <wp:positionV relativeFrom="paragraph">
                  <wp:posOffset>4361370</wp:posOffset>
                </wp:positionV>
                <wp:extent cx="2873829" cy="498764"/>
                <wp:effectExtent l="0" t="0" r="0" b="0"/>
                <wp:wrapNone/>
                <wp:docPr id="248" name="Text Box 248"/>
                <wp:cNvGraphicFramePr/>
                <a:graphic xmlns:a="http://schemas.openxmlformats.org/drawingml/2006/main">
                  <a:graphicData uri="http://schemas.microsoft.com/office/word/2010/wordprocessingShape">
                    <wps:wsp>
                      <wps:cNvSpPr txBox="1"/>
                      <wps:spPr>
                        <a:xfrm>
                          <a:off x="0" y="0"/>
                          <a:ext cx="2873829" cy="498764"/>
                        </a:xfrm>
                        <a:prstGeom prst="rect">
                          <a:avLst/>
                        </a:prstGeom>
                        <a:noFill/>
                        <a:ln w="6350">
                          <a:noFill/>
                        </a:ln>
                      </wps:spPr>
                      <wps:txbx>
                        <w:txbxContent>
                          <w:p w:rsidR="00770900" w:rsidRPr="00FB123D" w:rsidRDefault="00770900" w:rsidP="00770900">
                            <w:pPr>
                              <w:rPr>
                                <w:rFonts w:ascii="Arial" w:hAnsi="Arial" w:cs="Arial"/>
                                <w:b/>
                              </w:rPr>
                            </w:pPr>
                            <w:r w:rsidRPr="00FB123D">
                              <w:rPr>
                                <w:rFonts w:ascii="Arial" w:hAnsi="Arial" w:cs="Arial"/>
                                <w:b/>
                              </w:rPr>
                              <w:t xml:space="preserve">Fig. </w:t>
                            </w:r>
                            <w:r>
                              <w:rPr>
                                <w:rFonts w:ascii="Arial" w:hAnsi="Arial" w:cs="Arial"/>
                                <w:b/>
                              </w:rPr>
                              <w:t xml:space="preserve">19: </w:t>
                            </w:r>
                            <w:r w:rsidR="00354C00">
                              <w:rPr>
                                <w:rFonts w:ascii="Arial" w:hAnsi="Arial" w:cs="Arial"/>
                                <w:b/>
                              </w:rPr>
                              <w:t xml:space="preserve">Below: </w:t>
                            </w:r>
                            <w:r>
                              <w:rPr>
                                <w:rFonts w:ascii="Arial" w:hAnsi="Arial" w:cs="Arial"/>
                                <w:b/>
                              </w:rPr>
                              <w:t xml:space="preserve">Still from </w:t>
                            </w:r>
                            <w:r w:rsidRPr="00674AB0">
                              <w:rPr>
                                <w:rFonts w:ascii="Arial" w:hAnsi="Arial" w:cs="Arial"/>
                                <w:b/>
                              </w:rPr>
                              <w:t>Frozen</w:t>
                            </w:r>
                            <w:r>
                              <w:rPr>
                                <w:rFonts w:ascii="Arial" w:hAnsi="Arial" w:cs="Arial"/>
                                <w:b/>
                              </w:rPr>
                              <w:t xml:space="preserve"> – Disney Enterprises, 2013</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570D4D3" id="Text Box 248" o:spid="_x0000_s1036" type="#_x0000_t202" style="position:absolute;margin-left:345pt;margin-top:343.4pt;width:226.3pt;height:39.25pt;z-index:251718656;visibility:visible;mso-wrap-style:square;mso-width-percent:0;mso-height-percent:0;mso-wrap-distance-left:9pt;mso-wrap-distance-top:0;mso-wrap-distance-right:9pt;mso-wrap-distance-bottom:0;mso-position-horizontal:absolute;mso-position-horizontal-relative:page;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" filled="f" stroked="f" strokeweight=".5pt">
                <v:textbox>
                  <w:txbxContent>
                    <w:p w:rsidR="00770900" w:rsidRPr="00FB123D" w:rsidRDefault="00770900" w:rsidP="00770900">
                      <w:pPr>
                        <w:rPr>
                          <w:rFonts w:ascii="Arial" w:hAnsi="Arial" w:cs="Arial"/>
                          <w:b/>
                        </w:rPr>
                      </w:pPr>
                      <w:r w:rsidRPr="00FB123D">
                        <w:rPr>
                          <w:rFonts w:ascii="Arial" w:hAnsi="Arial" w:cs="Arial"/>
                          <w:b/>
                        </w:rPr>
                        <w:t xml:space="preserve">Fig. </w:t>
                      </w:r>
                      <w:r>
                        <w:rPr>
                          <w:rFonts w:ascii="Arial" w:hAnsi="Arial" w:cs="Arial"/>
                          <w:b/>
                        </w:rPr>
                        <w:t xml:space="preserve">19: </w:t>
                      </w:r>
                      <w:r w:rsidR="00354C00">
                        <w:rPr>
                          <w:rFonts w:ascii="Arial" w:hAnsi="Arial" w:cs="Arial"/>
                          <w:b/>
                        </w:rPr>
                        <w:t xml:space="preserve">Below: </w:t>
                      </w:r>
                      <w:r>
                        <w:rPr>
                          <w:rFonts w:ascii="Arial" w:hAnsi="Arial" w:cs="Arial"/>
                          <w:b/>
                        </w:rPr>
                        <w:t xml:space="preserve">Still from </w:t>
                      </w:r>
                      <w:r w:rsidRPr="00674AB0">
                        <w:rPr>
                          <w:rFonts w:ascii="Arial" w:hAnsi="Arial" w:cs="Arial"/>
                          <w:b/>
                        </w:rPr>
                        <w:t>Frozen</w:t>
                      </w:r>
                      <w:r>
                        <w:rPr>
                          <w:rFonts w:ascii="Arial" w:hAnsi="Arial" w:cs="Arial"/>
                          <w:b/>
                        </w:rPr>
                        <w:t xml:space="preserve"> – Disney Enterprises, 2013</w:t>
                      </w:r>
                    </w:p>
                  </w:txbxContent>
                </v:textbox>
                <w10:wrap anchorx="page"/>
              </v:shape>
            </w:pict>
          </mc:Fallback>
        </mc:AlternateContent>
      </w:r>
      <w:r>
        <w:rPr>
          <w:rFonts w:ascii="Arial" w:hAnsi="Arial" w:cs="Arial"/>
          <w:noProof/>
          <w:sz w:val="24"/>
          <w:szCs w:val="24"/>
        </w:rPr>
        <mc:AlternateContent>
          <mc:Choice Requires="wps">
            <w:drawing>
              <wp:anchor distT="0" distB="0" distL="114300" distR="114300" simplePos="0" relativeHeight="251716608" behindDoc="0" locked="0" layoutInCell="1" allowOverlap="1" wp14:anchorId="3B9C8AC3" wp14:editId="7F8430DB">
                <wp:simplePos x="0" y="0"/>
                <wp:positionH relativeFrom="page">
                  <wp:align>right</wp:align>
                </wp:positionH>
                <wp:positionV relativeFrom="paragraph">
                  <wp:posOffset>3221734</wp:posOffset>
                </wp:positionV>
                <wp:extent cx="2339439" cy="665018"/>
                <wp:effectExtent l="0" t="0" r="0" b="1905"/>
                <wp:wrapNone/>
                <wp:docPr id="247" name="Text Box 247"/>
                <wp:cNvGraphicFramePr/>
                <a:graphic xmlns:a="http://schemas.openxmlformats.org/drawingml/2006/main">
                  <a:graphicData uri="http://schemas.microsoft.com/office/word/2010/wordprocessingShape">
                    <wps:wsp>
                      <wps:cNvSpPr txBox="1"/>
                      <wps:spPr>
                        <a:xfrm>
                          <a:off x="0" y="0"/>
                          <a:ext cx="2339439" cy="665018"/>
                        </a:xfrm>
                        <a:prstGeom prst="rect">
                          <a:avLst/>
                        </a:prstGeom>
                        <a:noFill/>
                        <a:ln w="6350">
                          <a:noFill/>
                        </a:ln>
                      </wps:spPr>
                      <wps:txbx>
                        <w:txbxContent>
                          <w:p w:rsidR="00770900" w:rsidRPr="00FB123D" w:rsidRDefault="00770900" w:rsidP="00770900">
                            <w:pPr>
                              <w:rPr>
                                <w:rFonts w:ascii="Arial" w:hAnsi="Arial" w:cs="Arial"/>
                                <w:b/>
                              </w:rPr>
                            </w:pPr>
                            <w:r>
                              <w:rPr>
                                <w:rFonts w:ascii="Arial" w:hAnsi="Arial" w:cs="Arial"/>
                                <w:b/>
                              </w:rPr>
                              <w:t xml:space="preserve">Fig. 18: </w:t>
                            </w:r>
                            <w:r w:rsidR="00354C00">
                              <w:rPr>
                                <w:rFonts w:ascii="Arial" w:hAnsi="Arial" w:cs="Arial"/>
                                <w:b/>
                              </w:rPr>
                              <w:t xml:space="preserve">Left: </w:t>
                            </w:r>
                            <w:r>
                              <w:rPr>
                                <w:rFonts w:ascii="Arial" w:hAnsi="Arial" w:cs="Arial"/>
                                <w:b/>
                              </w:rPr>
                              <w:t>Calvin Klein featuring Kate Moss – Mario Sorrenti, 1993</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B9C8AC3" id="Text Box 247" o:spid="_x0000_s1037" type="#_x0000_t202" style="position:absolute;margin-left:133pt;margin-top:253.7pt;width:184.2pt;height:52.35pt;z-index:251716608;visibility:visible;mso-wrap-style:square;mso-width-percent:0;mso-height-percent:0;mso-wrap-distance-left:9pt;mso-wrap-distance-top:0;mso-wrap-distance-right:9pt;mso-wrap-distance-bottom:0;mso-position-horizontal:right;mso-position-horizontal-relative:page;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" filled="f" stroked="f" strokeweight=".5pt">
                <v:textbox>
                  <w:txbxContent>
                    <w:p w:rsidR="00770900" w:rsidRPr="00FB123D" w:rsidRDefault="00770900" w:rsidP="00770900">
                      <w:pPr>
                        <w:rPr>
                          <w:rFonts w:ascii="Arial" w:hAnsi="Arial" w:cs="Arial"/>
                          <w:b/>
                        </w:rPr>
                      </w:pPr>
                      <w:r>
                        <w:rPr>
                          <w:rFonts w:ascii="Arial" w:hAnsi="Arial" w:cs="Arial"/>
                          <w:b/>
                        </w:rPr>
                        <w:t xml:space="preserve">Fig. 18: </w:t>
                      </w:r>
                      <w:r w:rsidR="00354C00">
                        <w:rPr>
                          <w:rFonts w:ascii="Arial" w:hAnsi="Arial" w:cs="Arial"/>
                          <w:b/>
                        </w:rPr>
                        <w:t xml:space="preserve">Left: </w:t>
                      </w:r>
                      <w:r>
                        <w:rPr>
                          <w:rFonts w:ascii="Arial" w:hAnsi="Arial" w:cs="Arial"/>
                          <w:b/>
                        </w:rPr>
                        <w:t>Calvin Klein featuring Kate Moss – Mario Sorrenti, 1993</w:t>
                      </w:r>
                    </w:p>
                  </w:txbxContent>
                </v:textbox>
                <w10:wrap anchorx="page"/>
              </v:shape>
            </w:pict>
          </mc:Fallback>
        </mc:AlternateContent>
      </w:r>
      <w:r>
        <w:rPr>
          <w:rFonts w:ascii="Arial" w:hAnsi="Arial" w:cs="Arial"/>
          <w:noProof/>
          <w:sz w:val="24"/>
          <w:szCs w:val="24"/>
        </w:rPr>
        <mc:AlternateContent>
          <mc:Choice Requires="wps">
            <w:drawing>
              <wp:anchor distT="0" distB="0" distL="114300" distR="114300" simplePos="0" relativeHeight="251712512" behindDoc="0" locked="0" layoutInCell="1" allowOverlap="1" wp14:anchorId="3B7FCBF5" wp14:editId="30C03A0A">
                <wp:simplePos x="0" y="0"/>
                <wp:positionH relativeFrom="margin">
                  <wp:posOffset>4298695</wp:posOffset>
                </wp:positionH>
                <wp:positionV relativeFrom="paragraph">
                  <wp:posOffset>1155057</wp:posOffset>
                </wp:positionV>
                <wp:extent cx="2280063" cy="712519"/>
                <wp:effectExtent l="0" t="0" r="0" b="0"/>
                <wp:wrapNone/>
                <wp:docPr id="245" name="Text Box 245"/>
                <wp:cNvGraphicFramePr/>
                <a:graphic xmlns:a="http://schemas.openxmlformats.org/drawingml/2006/main">
                  <a:graphicData uri="http://schemas.microsoft.com/office/word/2010/wordprocessingShape">
                    <wps:wsp>
                      <wps:cNvSpPr txBox="1"/>
                      <wps:spPr>
                        <a:xfrm>
                          <a:off x="0" y="0"/>
                          <a:ext cx="2280063" cy="712519"/>
                        </a:xfrm>
                        <a:prstGeom prst="rect">
                          <a:avLst/>
                        </a:prstGeom>
                        <a:noFill/>
                        <a:ln w="6350">
                          <a:noFill/>
                        </a:ln>
                      </wps:spPr>
                      <wps:txbx>
                        <w:txbxContent>
                          <w:p w:rsidR="00770900" w:rsidRPr="00FB123D" w:rsidRDefault="00770900" w:rsidP="00770900">
                            <w:pPr>
                              <w:rPr>
                                <w:rFonts w:ascii="Arial" w:hAnsi="Arial" w:cs="Arial"/>
                                <w:b/>
                              </w:rPr>
                            </w:pPr>
                            <w:r w:rsidRPr="00FB123D">
                              <w:rPr>
                                <w:rFonts w:ascii="Arial" w:hAnsi="Arial" w:cs="Arial"/>
                                <w:b/>
                              </w:rPr>
                              <w:t xml:space="preserve">Fig. </w:t>
                            </w:r>
                            <w:r>
                              <w:rPr>
                                <w:rFonts w:ascii="Arial" w:hAnsi="Arial" w:cs="Arial"/>
                                <w:b/>
                              </w:rPr>
                              <w:t>1</w:t>
                            </w:r>
                            <w:r w:rsidRPr="00FB123D">
                              <w:rPr>
                                <w:rFonts w:ascii="Arial" w:hAnsi="Arial" w:cs="Arial"/>
                                <w:b/>
                              </w:rPr>
                              <w:t xml:space="preserve">6: </w:t>
                            </w:r>
                            <w:r w:rsidR="00354C00">
                              <w:rPr>
                                <w:rFonts w:ascii="Arial" w:hAnsi="Arial" w:cs="Arial"/>
                                <w:b/>
                              </w:rPr>
                              <w:t xml:space="preserve">Left: </w:t>
                            </w:r>
                            <w:r>
                              <w:rPr>
                                <w:rFonts w:ascii="Arial" w:hAnsi="Arial" w:cs="Arial"/>
                                <w:b/>
                              </w:rPr>
                              <w:t>Clueless Poster – Paramount Pictures, 1995</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B7FCBF5" id="Text Box 245" o:spid="_x0000_s1038" type="#_x0000_t202" style="position:absolute;margin-left:338.5pt;margin-top:90.95pt;width:179.55pt;height:56.1pt;z-index:251712512;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" filled="f" stroked="f" strokeweight=".5pt">
                <v:textbox>
                  <w:txbxContent>
                    <w:p w:rsidR="00770900" w:rsidRPr="00FB123D" w:rsidRDefault="00770900" w:rsidP="00770900">
                      <w:pPr>
                        <w:rPr>
                          <w:rFonts w:ascii="Arial" w:hAnsi="Arial" w:cs="Arial"/>
                          <w:b/>
                        </w:rPr>
                      </w:pPr>
                      <w:r w:rsidRPr="00FB123D">
                        <w:rPr>
                          <w:rFonts w:ascii="Arial" w:hAnsi="Arial" w:cs="Arial"/>
                          <w:b/>
                        </w:rPr>
                        <w:t xml:space="preserve">Fig. </w:t>
                      </w:r>
                      <w:r>
                        <w:rPr>
                          <w:rFonts w:ascii="Arial" w:hAnsi="Arial" w:cs="Arial"/>
                          <w:b/>
                        </w:rPr>
                        <w:t>1</w:t>
                      </w:r>
                      <w:r w:rsidRPr="00FB123D">
                        <w:rPr>
                          <w:rFonts w:ascii="Arial" w:hAnsi="Arial" w:cs="Arial"/>
                          <w:b/>
                        </w:rPr>
                        <w:t xml:space="preserve">6: </w:t>
                      </w:r>
                      <w:r w:rsidR="00354C00">
                        <w:rPr>
                          <w:rFonts w:ascii="Arial" w:hAnsi="Arial" w:cs="Arial"/>
                          <w:b/>
                        </w:rPr>
                        <w:t xml:space="preserve">Left: </w:t>
                      </w:r>
                      <w:r>
                        <w:rPr>
                          <w:rFonts w:ascii="Arial" w:hAnsi="Arial" w:cs="Arial"/>
                          <w:b/>
                        </w:rPr>
                        <w:t>Clueless Poster – Paramount Pictures, 1995</w:t>
                      </w:r>
                    </w:p>
                  </w:txbxContent>
                </v:textbox>
                <w10:wrap anchorx="margin"/>
              </v:shape>
            </w:pict>
          </mc:Fallback>
        </mc:AlternateContent>
      </w:r>
      <w:r>
        <w:rPr>
          <w:rFonts w:ascii="Arial" w:hAnsi="Arial" w:cs="Arial"/>
          <w:noProof/>
          <w:sz w:val="24"/>
          <w:szCs w:val="24"/>
        </w:rPr>
        <mc:AlternateContent>
          <mc:Choice Requires="wps">
            <w:drawing>
              <wp:anchor distT="0" distB="0" distL="114300" distR="114300" simplePos="0" relativeHeight="251714560" behindDoc="0" locked="0" layoutInCell="1" allowOverlap="1" wp14:anchorId="4AEDE3C9" wp14:editId="23486D50">
                <wp:simplePos x="0" y="0"/>
                <wp:positionH relativeFrom="page">
                  <wp:align>right</wp:align>
                </wp:positionH>
                <wp:positionV relativeFrom="paragraph">
                  <wp:posOffset>1974380</wp:posOffset>
                </wp:positionV>
                <wp:extent cx="1282535" cy="1033153"/>
                <wp:effectExtent l="0" t="0" r="0" b="0"/>
                <wp:wrapNone/>
                <wp:docPr id="246" name="Text Box 246"/>
                <wp:cNvGraphicFramePr/>
                <a:graphic xmlns:a="http://schemas.openxmlformats.org/drawingml/2006/main">
                  <a:graphicData uri="http://schemas.microsoft.com/office/word/2010/wordprocessingShape">
                    <wps:wsp>
                      <wps:cNvSpPr txBox="1"/>
                      <wps:spPr>
                        <a:xfrm>
                          <a:off x="0" y="0"/>
                          <a:ext cx="1282535" cy="1033153"/>
                        </a:xfrm>
                        <a:prstGeom prst="rect">
                          <a:avLst/>
                        </a:prstGeom>
                        <a:noFill/>
                        <a:ln w="6350">
                          <a:noFill/>
                        </a:ln>
                      </wps:spPr>
                      <wps:txbx>
                        <w:txbxContent>
                          <w:p w:rsidR="00770900" w:rsidRPr="00FB123D" w:rsidRDefault="00770900" w:rsidP="00770900">
                            <w:pPr>
                              <w:rPr>
                                <w:rFonts w:ascii="Arial" w:hAnsi="Arial" w:cs="Arial"/>
                                <w:b/>
                              </w:rPr>
                            </w:pPr>
                            <w:r w:rsidRPr="00FB123D">
                              <w:rPr>
                                <w:rFonts w:ascii="Arial" w:hAnsi="Arial" w:cs="Arial"/>
                                <w:b/>
                              </w:rPr>
                              <w:t xml:space="preserve">Fig. </w:t>
                            </w:r>
                            <w:r>
                              <w:rPr>
                                <w:rFonts w:ascii="Arial" w:hAnsi="Arial" w:cs="Arial"/>
                                <w:b/>
                              </w:rPr>
                              <w:t>17</w:t>
                            </w:r>
                            <w:r w:rsidRPr="00FB123D">
                              <w:rPr>
                                <w:rFonts w:ascii="Arial" w:hAnsi="Arial" w:cs="Arial"/>
                                <w:b/>
                              </w:rPr>
                              <w:t xml:space="preserve">: </w:t>
                            </w:r>
                            <w:r w:rsidR="00354C00">
                              <w:rPr>
                                <w:rFonts w:ascii="Arial" w:hAnsi="Arial" w:cs="Arial"/>
                                <w:b/>
                              </w:rPr>
                              <w:t xml:space="preserve">Left: </w:t>
                            </w:r>
                            <w:r>
                              <w:rPr>
                                <w:rFonts w:ascii="Arial" w:hAnsi="Arial" w:cs="Arial"/>
                                <w:b/>
                              </w:rPr>
                              <w:t xml:space="preserve">2005 </w:t>
                            </w:r>
                            <w:r w:rsidRPr="00674AB0">
                              <w:rPr>
                                <w:rFonts w:ascii="Arial" w:hAnsi="Arial" w:cs="Arial"/>
                                <w:b/>
                              </w:rPr>
                              <w:t>Girls Gone Wil</w:t>
                            </w:r>
                            <w:r>
                              <w:rPr>
                                <w:rFonts w:ascii="Arial" w:hAnsi="Arial" w:cs="Arial"/>
                                <w:b/>
                              </w:rPr>
                              <w:t>d Movie Cover – Girls Gone Wild, 2005</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AEDE3C9" id="Text Box 246" o:spid="_x0000_s1039" type="#_x0000_t202" style="position:absolute;margin-left:49.8pt;margin-top:155.45pt;width:101pt;height:81.35pt;z-index:251714560;visibility:visible;mso-wrap-style:square;mso-width-percent:0;mso-height-percent:0;mso-wrap-distance-left:9pt;mso-wrap-distance-top:0;mso-wrap-distance-right:9pt;mso-wrap-distance-bottom:0;mso-position-horizontal:right;mso-position-horizontal-relative:page;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" filled="f" stroked="f" strokeweight=".5pt">
                <v:textbox>
                  <w:txbxContent>
                    <w:p w:rsidR="00770900" w:rsidRPr="00FB123D" w:rsidRDefault="00770900" w:rsidP="00770900">
                      <w:pPr>
                        <w:rPr>
                          <w:rFonts w:ascii="Arial" w:hAnsi="Arial" w:cs="Arial"/>
                          <w:b/>
                        </w:rPr>
                      </w:pPr>
                      <w:r w:rsidRPr="00FB123D">
                        <w:rPr>
                          <w:rFonts w:ascii="Arial" w:hAnsi="Arial" w:cs="Arial"/>
                          <w:b/>
                        </w:rPr>
                        <w:t xml:space="preserve">Fig. </w:t>
                      </w:r>
                      <w:r>
                        <w:rPr>
                          <w:rFonts w:ascii="Arial" w:hAnsi="Arial" w:cs="Arial"/>
                          <w:b/>
                        </w:rPr>
                        <w:t>17</w:t>
                      </w:r>
                      <w:r w:rsidRPr="00FB123D">
                        <w:rPr>
                          <w:rFonts w:ascii="Arial" w:hAnsi="Arial" w:cs="Arial"/>
                          <w:b/>
                        </w:rPr>
                        <w:t xml:space="preserve">: </w:t>
                      </w:r>
                      <w:r w:rsidR="00354C00">
                        <w:rPr>
                          <w:rFonts w:ascii="Arial" w:hAnsi="Arial" w:cs="Arial"/>
                          <w:b/>
                        </w:rPr>
                        <w:t xml:space="preserve">Left: </w:t>
                      </w:r>
                      <w:r>
                        <w:rPr>
                          <w:rFonts w:ascii="Arial" w:hAnsi="Arial" w:cs="Arial"/>
                          <w:b/>
                        </w:rPr>
                        <w:t xml:space="preserve">2005 </w:t>
                      </w:r>
                      <w:r w:rsidRPr="00674AB0">
                        <w:rPr>
                          <w:rFonts w:ascii="Arial" w:hAnsi="Arial" w:cs="Arial"/>
                          <w:b/>
                        </w:rPr>
                        <w:t>Girls Gone Wil</w:t>
                      </w:r>
                      <w:r>
                        <w:rPr>
                          <w:rFonts w:ascii="Arial" w:hAnsi="Arial" w:cs="Arial"/>
                          <w:b/>
                        </w:rPr>
                        <w:t>d Movie Cover – Girls Gone Wild, 2005</w:t>
                      </w:r>
                    </w:p>
                  </w:txbxContent>
                </v:textbox>
                <w10:wrap anchorx="page"/>
              </v:shape>
            </w:pict>
          </mc:Fallback>
        </mc:AlternateContent>
      </w:r>
      <w:r w:rsidRPr="00674AB0">
        <w:rPr>
          <w:rFonts w:ascii="Arial" w:hAnsi="Arial" w:cs="Arial"/>
          <w:noProof/>
          <w:sz w:val="24"/>
          <w:szCs w:val="24"/>
        </w:rPr>
        <mc:AlternateContent>
          <mc:Choice Requires="wps">
            <w:drawing>
              <wp:anchor distT="0" distB="0" distL="114300" distR="114300" simplePos="0" relativeHeight="251710464" behindDoc="0" locked="0" layoutInCell="1" allowOverlap="1" wp14:anchorId="0676A612" wp14:editId="10CDABED">
                <wp:simplePos x="0" y="0"/>
                <wp:positionH relativeFrom="margin">
                  <wp:posOffset>4833258</wp:posOffset>
                </wp:positionH>
                <wp:positionV relativeFrom="paragraph">
                  <wp:posOffset>15520</wp:posOffset>
                </wp:positionV>
                <wp:extent cx="1650670" cy="771896"/>
                <wp:effectExtent l="0" t="0" r="0" b="0"/>
                <wp:wrapNone/>
                <wp:docPr id="244" name="Text Box 244"/>
                <wp:cNvGraphicFramePr/>
                <a:graphic xmlns:a="http://schemas.openxmlformats.org/drawingml/2006/main">
                  <a:graphicData uri="http://schemas.microsoft.com/office/word/2010/wordprocessingShape">
                    <wps:wsp>
                      <wps:cNvSpPr txBox="1"/>
                      <wps:spPr>
                        <a:xfrm>
                          <a:off x="0" y="0"/>
                          <a:ext cx="1650670" cy="771896"/>
                        </a:xfrm>
                        <a:prstGeom prst="rect">
                          <a:avLst/>
                        </a:prstGeom>
                        <a:noFill/>
                        <a:ln w="6350">
                          <a:noFill/>
                        </a:ln>
                      </wps:spPr>
                      <wps:txbx>
                        <w:txbxContent>
                          <w:p w:rsidR="00770900" w:rsidRPr="00FB123D" w:rsidRDefault="00770900" w:rsidP="00770900">
                            <w:pPr>
                              <w:rPr>
                                <w:rFonts w:ascii="Arial" w:hAnsi="Arial" w:cs="Arial"/>
                                <w:b/>
                              </w:rPr>
                            </w:pPr>
                            <w:r>
                              <w:rPr>
                                <w:rFonts w:ascii="Arial" w:hAnsi="Arial" w:cs="Arial"/>
                                <w:b/>
                              </w:rPr>
                              <w:t>Fig. 15</w:t>
                            </w:r>
                            <w:r w:rsidRPr="00FB123D">
                              <w:rPr>
                                <w:rFonts w:ascii="Arial" w:hAnsi="Arial" w:cs="Arial"/>
                                <w:b/>
                              </w:rPr>
                              <w:t>:</w:t>
                            </w:r>
                            <w:r>
                              <w:rPr>
                                <w:rFonts w:ascii="Arial" w:hAnsi="Arial" w:cs="Arial"/>
                                <w:b/>
                              </w:rPr>
                              <w:t xml:space="preserve"> </w:t>
                            </w:r>
                            <w:r w:rsidR="00354C00">
                              <w:rPr>
                                <w:rFonts w:ascii="Arial" w:hAnsi="Arial" w:cs="Arial"/>
                                <w:b/>
                              </w:rPr>
                              <w:t xml:space="preserve">Left: </w:t>
                            </w:r>
                            <w:r>
                              <w:rPr>
                                <w:rFonts w:ascii="Arial" w:hAnsi="Arial" w:cs="Arial"/>
                                <w:b/>
                              </w:rPr>
                              <w:t>Anti Miss World Photograph – W Breeze</w:t>
                            </w:r>
                            <w:r w:rsidRPr="00674AB0">
                              <w:rPr>
                                <w:rFonts w:ascii="Arial" w:hAnsi="Arial" w:cs="Arial"/>
                                <w:b/>
                              </w:rPr>
                              <w:t xml:space="preserve">, </w:t>
                            </w:r>
                            <w:r>
                              <w:rPr>
                                <w:rFonts w:ascii="Arial" w:hAnsi="Arial" w:cs="Arial"/>
                                <w:b/>
                              </w:rPr>
                              <w:t>1970</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676A612" id="Text Box 244" o:spid="_x0000_s1040" type="#_x0000_t202" style="position:absolute;margin-left:380.55pt;margin-top:1.2pt;width:129.95pt;height:60.8pt;z-index:251710464;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" filled="f" stroked="f" strokeweight=".5pt">
                <v:textbox>
                  <w:txbxContent>
                    <w:p w:rsidR="00770900" w:rsidRPr="00FB123D" w:rsidRDefault="00770900" w:rsidP="00770900">
                      <w:pPr>
                        <w:rPr>
                          <w:rFonts w:ascii="Arial" w:hAnsi="Arial" w:cs="Arial"/>
                          <w:b/>
                        </w:rPr>
                      </w:pPr>
                      <w:r>
                        <w:rPr>
                          <w:rFonts w:ascii="Arial" w:hAnsi="Arial" w:cs="Arial"/>
                          <w:b/>
                        </w:rPr>
                        <w:t>Fig. 15</w:t>
                      </w:r>
                      <w:r w:rsidRPr="00FB123D">
                        <w:rPr>
                          <w:rFonts w:ascii="Arial" w:hAnsi="Arial" w:cs="Arial"/>
                          <w:b/>
                        </w:rPr>
                        <w:t>:</w:t>
                      </w:r>
                      <w:r>
                        <w:rPr>
                          <w:rFonts w:ascii="Arial" w:hAnsi="Arial" w:cs="Arial"/>
                          <w:b/>
                        </w:rPr>
                        <w:t xml:space="preserve"> </w:t>
                      </w:r>
                      <w:r w:rsidR="00354C00">
                        <w:rPr>
                          <w:rFonts w:ascii="Arial" w:hAnsi="Arial" w:cs="Arial"/>
                          <w:b/>
                        </w:rPr>
                        <w:t xml:space="preserve">Left: </w:t>
                      </w:r>
                      <w:r>
                        <w:rPr>
                          <w:rFonts w:ascii="Arial" w:hAnsi="Arial" w:cs="Arial"/>
                          <w:b/>
                        </w:rPr>
                        <w:t>Anti Miss World Photograph – W Breeze</w:t>
                      </w:r>
                      <w:r w:rsidRPr="00674AB0">
                        <w:rPr>
                          <w:rFonts w:ascii="Arial" w:hAnsi="Arial" w:cs="Arial"/>
                          <w:b/>
                        </w:rPr>
                        <w:t xml:space="preserve">, </w:t>
                      </w:r>
                      <w:r>
                        <w:rPr>
                          <w:rFonts w:ascii="Arial" w:hAnsi="Arial" w:cs="Arial"/>
                          <w:b/>
                        </w:rPr>
                        <w:t>1970</w:t>
                      </w:r>
                    </w:p>
                  </w:txbxContent>
                </v:textbox>
                <w10:wrap anchorx="margin"/>
              </v:shape>
            </w:pict>
          </mc:Fallback>
        </mc:AlternateContent>
      </w:r>
      <w:r w:rsidR="00DB3A26" w:rsidRPr="00FB123D">
        <w:rPr>
          <w:rFonts w:ascii="Arial" w:hAnsi="Arial" w:cs="Arial"/>
          <w:b/>
          <w:noProof/>
          <w:sz w:val="24"/>
          <w:szCs w:val="24"/>
        </w:rPr>
        <w:drawing>
          <wp:inline distT="0" distB="0" distL="0" distR="0" wp14:anchorId="26D67C33">
            <wp:extent cx="5518298" cy="8077702"/>
            <wp:effectExtent l="0" t="0" r="6350" b="0"/>
            <wp:docPr id="235" name="Picture 23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6"/>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5541614" cy="8111832"/>
                    </a:xfrm>
                    <a:prstGeom prst="rect">
                      <a:avLst/>
                    </a:prstGeom>
                    <a:noFill/>
                  </pic:spPr>
                </pic:pic>
              </a:graphicData>
            </a:graphic>
          </wp:inline>
        </w:drawing>
      </w:r>
    </w:p>
    <w:p w:rsidR="00674AB0" w:rsidRDefault="00354C00" w:rsidP="00584BC2">
      <w:pPr>
        <w:spacing w:line="360" w:lineRule="auto"/>
        <w:rPr>
          <w:rFonts w:ascii="Arial" w:hAnsi="Arial" w:cs="Arial"/>
          <w:b/>
          <w:sz w:val="24"/>
          <w:szCs w:val="24"/>
        </w:rPr>
      </w:pPr>
      <w:r>
        <w:rPr>
          <w:rFonts w:ascii="Arial" w:hAnsi="Arial" w:cs="Arial"/>
          <w:b/>
          <w:sz w:val="24"/>
          <w:szCs w:val="24"/>
        </w:rPr>
        <w:t xml:space="preserve">Fig.14: Above: </w:t>
      </w:r>
      <w:r w:rsidR="00674AB0" w:rsidRPr="00674AB0">
        <w:rPr>
          <w:rFonts w:ascii="Arial" w:hAnsi="Arial" w:cs="Arial"/>
          <w:b/>
          <w:sz w:val="24"/>
          <w:szCs w:val="24"/>
        </w:rPr>
        <w:t>Media and Society Ti</w:t>
      </w:r>
      <w:r w:rsidR="00674AB0">
        <w:rPr>
          <w:rFonts w:ascii="Arial" w:hAnsi="Arial" w:cs="Arial"/>
          <w:b/>
          <w:sz w:val="24"/>
          <w:szCs w:val="24"/>
        </w:rPr>
        <w:t>meline Illustration – Summer Gomes, 2018</w:t>
      </w:r>
    </w:p>
    <w:p w:rsidR="0055673F" w:rsidRPr="00674AB0" w:rsidRDefault="00501318" w:rsidP="00563354">
      <w:pPr>
        <w:pStyle w:val="Diss3"/>
        <w:rPr>
          <w:u w:val="none"/>
        </w:rPr>
      </w:pPr>
      <w:bookmarkStart w:id="33" w:name="_Toc532347212"/>
      <w:r w:rsidRPr="00FB123D">
        <w:lastRenderedPageBreak/>
        <w:t xml:space="preserve">The Influence </w:t>
      </w:r>
      <w:r w:rsidR="0055673F" w:rsidRPr="00FB123D">
        <w:t>of Society on the Tomb Raider Franchise</w:t>
      </w:r>
      <w:bookmarkEnd w:id="33"/>
      <w:r w:rsidR="0055673F" w:rsidRPr="00FB123D">
        <w:t xml:space="preserve"> </w:t>
      </w:r>
    </w:p>
    <w:p w:rsidR="00744705" w:rsidRPr="00FB123D" w:rsidRDefault="000B4167" w:rsidP="00584BC2">
      <w:pPr>
        <w:spacing w:line="360" w:lineRule="auto"/>
        <w:rPr>
          <w:rFonts w:ascii="Arial" w:hAnsi="Arial" w:cs="Arial"/>
          <w:sz w:val="24"/>
          <w:szCs w:val="24"/>
        </w:rPr>
      </w:pPr>
      <w:r w:rsidRPr="00FB123D">
        <w:rPr>
          <w:rFonts w:ascii="Arial" w:hAnsi="Arial" w:cs="Arial"/>
          <w:i/>
          <w:sz w:val="24"/>
          <w:szCs w:val="24"/>
        </w:rPr>
        <w:t>Tomb Raider</w:t>
      </w:r>
      <w:r w:rsidR="00C732B8" w:rsidRPr="00FB123D">
        <w:rPr>
          <w:rFonts w:ascii="Arial" w:hAnsi="Arial" w:cs="Arial"/>
          <w:i/>
          <w:sz w:val="24"/>
          <w:szCs w:val="24"/>
        </w:rPr>
        <w:t xml:space="preserve"> 1996</w:t>
      </w:r>
      <w:r w:rsidRPr="00FB123D">
        <w:rPr>
          <w:rFonts w:ascii="Arial" w:hAnsi="Arial" w:cs="Arial"/>
          <w:sz w:val="24"/>
          <w:szCs w:val="24"/>
        </w:rPr>
        <w:t xml:space="preserve"> made its debut </w:t>
      </w:r>
      <w:r w:rsidR="008C4576" w:rsidRPr="00FB123D">
        <w:rPr>
          <w:rFonts w:ascii="Arial" w:hAnsi="Arial" w:cs="Arial"/>
          <w:sz w:val="24"/>
          <w:szCs w:val="24"/>
        </w:rPr>
        <w:t xml:space="preserve">three decades after the sexual revolution; a pivotal time in society that pushed people to change their attitudes and perceptions towards sex and related topics. With three decades gone by, the 90’s was a time where sexuality was more openly discussed and accepted; the male gaze was also more prominent in all types of media, especially TV and movies. </w:t>
      </w:r>
      <w:bookmarkStart w:id="34" w:name="_Hlk532307398"/>
      <w:r w:rsidR="008C4576" w:rsidRPr="00FB123D">
        <w:rPr>
          <w:rFonts w:ascii="Arial" w:hAnsi="Arial" w:cs="Arial"/>
          <w:sz w:val="24"/>
          <w:szCs w:val="24"/>
        </w:rPr>
        <w:t xml:space="preserve">There is an obvious correlation </w:t>
      </w:r>
      <w:r w:rsidR="00744705" w:rsidRPr="00FB123D">
        <w:rPr>
          <w:rFonts w:ascii="Arial" w:hAnsi="Arial" w:cs="Arial"/>
          <w:sz w:val="24"/>
          <w:szCs w:val="24"/>
        </w:rPr>
        <w:t>between society’s open acceptances of sexualising topics and the creation of Lara Croft</w:t>
      </w:r>
      <w:bookmarkEnd w:id="34"/>
      <w:r w:rsidR="00744705" w:rsidRPr="00FB123D">
        <w:rPr>
          <w:rFonts w:ascii="Arial" w:hAnsi="Arial" w:cs="Arial"/>
          <w:sz w:val="24"/>
          <w:szCs w:val="24"/>
        </w:rPr>
        <w:t xml:space="preserve">; this was the perfect </w:t>
      </w:r>
      <w:proofErr w:type="gramStart"/>
      <w:r w:rsidR="00744705" w:rsidRPr="00FB123D">
        <w:rPr>
          <w:rFonts w:ascii="Arial" w:hAnsi="Arial" w:cs="Arial"/>
          <w:sz w:val="24"/>
          <w:szCs w:val="24"/>
        </w:rPr>
        <w:t>period in time</w:t>
      </w:r>
      <w:proofErr w:type="gramEnd"/>
      <w:r w:rsidR="00744705" w:rsidRPr="00FB123D">
        <w:rPr>
          <w:rFonts w:ascii="Arial" w:hAnsi="Arial" w:cs="Arial"/>
          <w:sz w:val="24"/>
          <w:szCs w:val="24"/>
        </w:rPr>
        <w:t xml:space="preserve"> for the door to open for Croft to make a bold entrance into the world of entertainment. </w:t>
      </w:r>
    </w:p>
    <w:p w:rsidR="00744705" w:rsidRPr="00FB123D" w:rsidRDefault="00744705" w:rsidP="00584BC2">
      <w:pPr>
        <w:spacing w:line="360" w:lineRule="auto"/>
        <w:rPr>
          <w:rFonts w:ascii="Arial" w:hAnsi="Arial" w:cs="Arial"/>
          <w:sz w:val="24"/>
          <w:szCs w:val="24"/>
        </w:rPr>
      </w:pPr>
      <w:r w:rsidRPr="00FB123D">
        <w:rPr>
          <w:rFonts w:ascii="Arial" w:hAnsi="Arial" w:cs="Arial"/>
          <w:sz w:val="24"/>
          <w:szCs w:val="24"/>
        </w:rPr>
        <w:t xml:space="preserve">The 90’s </w:t>
      </w:r>
      <w:r w:rsidR="00F25718" w:rsidRPr="00FB123D">
        <w:rPr>
          <w:rFonts w:ascii="Arial" w:hAnsi="Arial" w:cs="Arial"/>
          <w:sz w:val="24"/>
          <w:szCs w:val="24"/>
        </w:rPr>
        <w:t xml:space="preserve">was a time in which trends such as ‘heroin chic’ were made popular by mainstream media; it glamorised drug abuse and promoted the aesthetics associated with it like, extreme thinness, dark circles under the eyes and pale clammy skin. This is just one example of the unhealthy beauty standards that were pushed on society, especially the female population. This demonstrates how </w:t>
      </w:r>
      <w:r w:rsidR="00495C92" w:rsidRPr="00FB123D">
        <w:rPr>
          <w:rFonts w:ascii="Arial" w:hAnsi="Arial" w:cs="Arial"/>
          <w:sz w:val="24"/>
          <w:szCs w:val="24"/>
        </w:rPr>
        <w:t xml:space="preserve">anything could be fetishized in the name of art or entertainment, and society would perceive it acceptable or normal for this reason. </w:t>
      </w:r>
    </w:p>
    <w:p w:rsidR="00553521" w:rsidRPr="00FB123D" w:rsidRDefault="00495C92" w:rsidP="00584BC2">
      <w:pPr>
        <w:spacing w:line="360" w:lineRule="auto"/>
        <w:rPr>
          <w:rFonts w:ascii="Arial" w:hAnsi="Arial" w:cs="Arial"/>
          <w:sz w:val="24"/>
          <w:szCs w:val="24"/>
        </w:rPr>
      </w:pPr>
      <w:r w:rsidRPr="00FB123D">
        <w:rPr>
          <w:rFonts w:ascii="Arial" w:hAnsi="Arial" w:cs="Arial"/>
          <w:sz w:val="24"/>
          <w:szCs w:val="24"/>
        </w:rPr>
        <w:t xml:space="preserve">This explains how Lara Croft’s entrance onto the game scene </w:t>
      </w:r>
      <w:proofErr w:type="gramStart"/>
      <w:r w:rsidRPr="00FB123D">
        <w:rPr>
          <w:rFonts w:ascii="Arial" w:hAnsi="Arial" w:cs="Arial"/>
          <w:sz w:val="24"/>
          <w:szCs w:val="24"/>
        </w:rPr>
        <w:t>was a success</w:t>
      </w:r>
      <w:proofErr w:type="gramEnd"/>
      <w:r w:rsidRPr="00FB123D">
        <w:rPr>
          <w:rFonts w:ascii="Arial" w:hAnsi="Arial" w:cs="Arial"/>
          <w:sz w:val="24"/>
          <w:szCs w:val="24"/>
        </w:rPr>
        <w:t xml:space="preserve">, she was designed with such extreme proportions and was a creation of unreachable standards </w:t>
      </w:r>
      <w:r w:rsidR="00553521" w:rsidRPr="00FB123D">
        <w:rPr>
          <w:rFonts w:ascii="Arial" w:hAnsi="Arial" w:cs="Arial"/>
          <w:sz w:val="24"/>
          <w:szCs w:val="24"/>
        </w:rPr>
        <w:t xml:space="preserve">for real women, yet the game was well received by many fans- men and women alike. </w:t>
      </w:r>
    </w:p>
    <w:p w:rsidR="00533CA6" w:rsidRPr="00FB123D" w:rsidRDefault="00533CA6" w:rsidP="00584BC2">
      <w:pPr>
        <w:spacing w:line="360" w:lineRule="auto"/>
        <w:rPr>
          <w:rFonts w:ascii="Arial" w:hAnsi="Arial" w:cs="Arial"/>
          <w:sz w:val="24"/>
          <w:szCs w:val="24"/>
        </w:rPr>
      </w:pPr>
    </w:p>
    <w:p w:rsidR="00FE5EE0" w:rsidRPr="00FB123D" w:rsidRDefault="00533CA6" w:rsidP="00563354">
      <w:pPr>
        <w:pStyle w:val="Diss2"/>
      </w:pPr>
      <w:bookmarkStart w:id="35" w:name="_Toc532347213"/>
      <w:r w:rsidRPr="00FB123D">
        <w:t>Two S</w:t>
      </w:r>
      <w:r w:rsidR="00FE5EE0" w:rsidRPr="00FB123D">
        <w:t xml:space="preserve">ides to </w:t>
      </w:r>
      <w:r w:rsidRPr="00FB123D">
        <w:t>the A</w:t>
      </w:r>
      <w:r w:rsidR="00FE5EE0" w:rsidRPr="00FB123D">
        <w:t>rgument</w:t>
      </w:r>
      <w:bookmarkEnd w:id="35"/>
      <w:r w:rsidR="00FE5EE0" w:rsidRPr="00FB123D">
        <w:t xml:space="preserve"> </w:t>
      </w:r>
    </w:p>
    <w:p w:rsidR="000D73CB" w:rsidRPr="00FB123D" w:rsidRDefault="000D73CB" w:rsidP="00584BC2">
      <w:pPr>
        <w:spacing w:line="360" w:lineRule="auto"/>
        <w:rPr>
          <w:rFonts w:ascii="Arial" w:hAnsi="Arial" w:cs="Arial"/>
          <w:sz w:val="24"/>
          <w:szCs w:val="24"/>
        </w:rPr>
      </w:pPr>
      <w:r w:rsidRPr="00FB123D">
        <w:rPr>
          <w:rFonts w:ascii="Arial" w:hAnsi="Arial" w:cs="Arial"/>
          <w:sz w:val="24"/>
          <w:szCs w:val="24"/>
        </w:rPr>
        <w:t>There are two sides to Croft’s argument, one being that Lara Croft is nothing more than another sexualised character that was created as</w:t>
      </w:r>
      <w:r w:rsidR="00E15A24">
        <w:rPr>
          <w:rFonts w:ascii="Arial" w:hAnsi="Arial" w:cs="Arial"/>
          <w:sz w:val="24"/>
          <w:szCs w:val="24"/>
        </w:rPr>
        <w:t>,</w:t>
      </w:r>
      <w:r w:rsidRPr="00FB123D">
        <w:rPr>
          <w:rFonts w:ascii="Arial" w:hAnsi="Arial" w:cs="Arial"/>
          <w:sz w:val="24"/>
          <w:szCs w:val="24"/>
        </w:rPr>
        <w:t xml:space="preserve"> yet another object to appeal to and satisfy male players. And the other side to the argument seeing Lara as a symbol of female empowerment; the first female protagonist -who is more than just something to look at- with a real personality and story. </w:t>
      </w:r>
    </w:p>
    <w:p w:rsidR="00674AB0" w:rsidRDefault="00553521" w:rsidP="00584BC2">
      <w:pPr>
        <w:spacing w:line="360" w:lineRule="auto"/>
        <w:rPr>
          <w:rFonts w:ascii="Arial" w:hAnsi="Arial" w:cs="Arial"/>
          <w:sz w:val="24"/>
          <w:szCs w:val="24"/>
        </w:rPr>
      </w:pPr>
      <w:r w:rsidRPr="00FB123D">
        <w:rPr>
          <w:rFonts w:ascii="Arial" w:hAnsi="Arial" w:cs="Arial"/>
          <w:sz w:val="24"/>
          <w:szCs w:val="24"/>
        </w:rPr>
        <w:t xml:space="preserve">The way Lara is perceived can change when her character is looked at from different perspectives or through opposing lenses. Both </w:t>
      </w:r>
      <w:r w:rsidR="00D2110B" w:rsidRPr="00FB123D">
        <w:rPr>
          <w:rFonts w:ascii="Arial" w:hAnsi="Arial" w:cs="Arial"/>
          <w:sz w:val="24"/>
          <w:szCs w:val="24"/>
        </w:rPr>
        <w:t xml:space="preserve">sides </w:t>
      </w:r>
      <w:r w:rsidRPr="00FB123D">
        <w:rPr>
          <w:rFonts w:ascii="Arial" w:hAnsi="Arial" w:cs="Arial"/>
          <w:sz w:val="24"/>
          <w:szCs w:val="24"/>
        </w:rPr>
        <w:t xml:space="preserve">present justifiable reasons </w:t>
      </w:r>
      <w:r w:rsidR="00107127" w:rsidRPr="00FB123D">
        <w:rPr>
          <w:rFonts w:ascii="Arial" w:hAnsi="Arial" w:cs="Arial"/>
          <w:sz w:val="24"/>
          <w:szCs w:val="24"/>
        </w:rPr>
        <w:t xml:space="preserve">as to why Croft is perceived differently by fans and society and this is what the following section will explore. </w:t>
      </w:r>
    </w:p>
    <w:p w:rsidR="00E7389C" w:rsidRPr="00FB123D" w:rsidRDefault="00DC31BC" w:rsidP="00563354">
      <w:pPr>
        <w:pStyle w:val="Diss3"/>
      </w:pPr>
      <w:bookmarkStart w:id="36" w:name="_Toc532347214"/>
      <w:r w:rsidRPr="00FB123D">
        <w:lastRenderedPageBreak/>
        <w:t>Pixel P</w:t>
      </w:r>
      <w:r w:rsidR="00C71D5A" w:rsidRPr="00FB123D">
        <w:t>laything</w:t>
      </w:r>
      <w:bookmarkEnd w:id="36"/>
    </w:p>
    <w:p w:rsidR="00DC31BC" w:rsidRPr="00FB123D" w:rsidRDefault="0011684E" w:rsidP="00584BC2">
      <w:pPr>
        <w:spacing w:line="360" w:lineRule="auto"/>
        <w:ind w:firstLine="720"/>
        <w:rPr>
          <w:rFonts w:ascii="Arial" w:hAnsi="Arial" w:cs="Arial"/>
          <w:sz w:val="24"/>
          <w:szCs w:val="24"/>
        </w:rPr>
      </w:pPr>
      <w:r w:rsidRPr="00FB123D">
        <w:rPr>
          <w:rFonts w:ascii="Arial" w:hAnsi="Arial" w:cs="Arial"/>
          <w:sz w:val="24"/>
          <w:szCs w:val="24"/>
        </w:rPr>
        <w:t>“Lara Crofts unrealistic proportions can only lead to further gender stereotyping</w:t>
      </w:r>
      <w:r w:rsidR="002273F1" w:rsidRPr="00FB123D">
        <w:rPr>
          <w:rFonts w:ascii="Arial" w:hAnsi="Arial" w:cs="Arial"/>
          <w:sz w:val="24"/>
          <w:szCs w:val="24"/>
        </w:rPr>
        <w:t xml:space="preserve"> and objectification of women</w:t>
      </w:r>
      <w:r w:rsidR="00931820" w:rsidRPr="00FB123D">
        <w:rPr>
          <w:rFonts w:ascii="Arial" w:hAnsi="Arial" w:cs="Arial"/>
          <w:sz w:val="24"/>
          <w:szCs w:val="24"/>
        </w:rPr>
        <w:t xml:space="preserve"> (…) She wears shorts everywhere (…) and a tiny waist draws attention to her gravity defying bust.” </w:t>
      </w:r>
      <w:r w:rsidR="002273F1" w:rsidRPr="00FB123D">
        <w:rPr>
          <w:rFonts w:ascii="Arial" w:hAnsi="Arial" w:cs="Arial"/>
          <w:sz w:val="24"/>
          <w:szCs w:val="24"/>
        </w:rPr>
        <w:t>(Loguidice, B &amp; Barton, M, 2009, p.263.)</w:t>
      </w:r>
      <w:r w:rsidR="00931820" w:rsidRPr="00FB123D">
        <w:rPr>
          <w:rFonts w:ascii="Arial" w:hAnsi="Arial" w:cs="Arial"/>
          <w:sz w:val="24"/>
          <w:szCs w:val="24"/>
        </w:rPr>
        <w:t xml:space="preserve"> </w:t>
      </w:r>
      <w:r w:rsidR="00085F8A" w:rsidRPr="00FB123D">
        <w:rPr>
          <w:rFonts w:ascii="Arial" w:hAnsi="Arial" w:cs="Arial"/>
          <w:sz w:val="24"/>
          <w:szCs w:val="24"/>
        </w:rPr>
        <w:t xml:space="preserve"> </w:t>
      </w:r>
    </w:p>
    <w:p w:rsidR="002D0E35" w:rsidRPr="00FB123D" w:rsidRDefault="00085F8A" w:rsidP="00584BC2">
      <w:pPr>
        <w:spacing w:line="360" w:lineRule="auto"/>
        <w:rPr>
          <w:rFonts w:ascii="Arial" w:hAnsi="Arial" w:cs="Arial"/>
          <w:sz w:val="24"/>
          <w:szCs w:val="24"/>
        </w:rPr>
      </w:pPr>
      <w:r w:rsidRPr="00FB123D">
        <w:rPr>
          <w:rFonts w:ascii="Arial" w:hAnsi="Arial" w:cs="Arial"/>
          <w:sz w:val="24"/>
          <w:szCs w:val="24"/>
        </w:rPr>
        <w:t>This is an argumen</w:t>
      </w:r>
      <w:r w:rsidR="009506EB" w:rsidRPr="00FB123D">
        <w:rPr>
          <w:rFonts w:ascii="Arial" w:hAnsi="Arial" w:cs="Arial"/>
          <w:sz w:val="24"/>
          <w:szCs w:val="24"/>
        </w:rPr>
        <w:t>t that has been seen many times,</w:t>
      </w:r>
      <w:r w:rsidRPr="00FB123D">
        <w:rPr>
          <w:rFonts w:ascii="Arial" w:hAnsi="Arial" w:cs="Arial"/>
          <w:sz w:val="24"/>
          <w:szCs w:val="24"/>
        </w:rPr>
        <w:t xml:space="preserve"> it suggests that </w:t>
      </w:r>
      <w:r w:rsidR="008C74B0" w:rsidRPr="00FB123D">
        <w:rPr>
          <w:rFonts w:ascii="Arial" w:hAnsi="Arial" w:cs="Arial"/>
          <w:sz w:val="24"/>
          <w:szCs w:val="24"/>
        </w:rPr>
        <w:t>Croft is just an overly sexualised female character like any other female</w:t>
      </w:r>
      <w:r w:rsidR="009506EB" w:rsidRPr="00FB123D">
        <w:rPr>
          <w:rFonts w:ascii="Arial" w:hAnsi="Arial" w:cs="Arial"/>
          <w:sz w:val="24"/>
          <w:szCs w:val="24"/>
        </w:rPr>
        <w:t xml:space="preserve"> game</w:t>
      </w:r>
      <w:r w:rsidR="008C74B0" w:rsidRPr="00FB123D">
        <w:rPr>
          <w:rFonts w:ascii="Arial" w:hAnsi="Arial" w:cs="Arial"/>
          <w:sz w:val="24"/>
          <w:szCs w:val="24"/>
        </w:rPr>
        <w:t xml:space="preserve"> </w:t>
      </w:r>
      <w:r w:rsidR="009506EB" w:rsidRPr="00FB123D">
        <w:rPr>
          <w:rFonts w:ascii="Arial" w:hAnsi="Arial" w:cs="Arial"/>
          <w:sz w:val="24"/>
          <w:szCs w:val="24"/>
        </w:rPr>
        <w:t xml:space="preserve">character. The only thing that makes her different is the fact that she is the </w:t>
      </w:r>
      <w:r w:rsidR="00A011E6" w:rsidRPr="00FB123D">
        <w:rPr>
          <w:rFonts w:ascii="Arial" w:hAnsi="Arial" w:cs="Arial"/>
          <w:sz w:val="24"/>
          <w:szCs w:val="24"/>
        </w:rPr>
        <w:t xml:space="preserve">lead in her own story, but </w:t>
      </w:r>
      <w:r w:rsidR="009506EB" w:rsidRPr="00FB123D">
        <w:rPr>
          <w:rFonts w:ascii="Arial" w:hAnsi="Arial" w:cs="Arial"/>
          <w:sz w:val="24"/>
          <w:szCs w:val="24"/>
        </w:rPr>
        <w:t xml:space="preserve">this is where the innovative idea </w:t>
      </w:r>
      <w:r w:rsidR="002D0E35" w:rsidRPr="00FB123D">
        <w:rPr>
          <w:rFonts w:ascii="Arial" w:hAnsi="Arial" w:cs="Arial"/>
          <w:sz w:val="24"/>
          <w:szCs w:val="24"/>
        </w:rPr>
        <w:t>ends,</w:t>
      </w:r>
      <w:r w:rsidR="009506EB" w:rsidRPr="00FB123D">
        <w:rPr>
          <w:rFonts w:ascii="Arial" w:hAnsi="Arial" w:cs="Arial"/>
          <w:sz w:val="24"/>
          <w:szCs w:val="24"/>
        </w:rPr>
        <w:t xml:space="preserve"> and she is yet another derivative</w:t>
      </w:r>
      <w:r w:rsidR="00AC211A" w:rsidRPr="00FB123D">
        <w:rPr>
          <w:rFonts w:ascii="Arial" w:hAnsi="Arial" w:cs="Arial"/>
          <w:sz w:val="24"/>
          <w:szCs w:val="24"/>
        </w:rPr>
        <w:t xml:space="preserve"> attempt</w:t>
      </w:r>
      <w:r w:rsidR="009506EB" w:rsidRPr="00FB123D">
        <w:rPr>
          <w:rFonts w:ascii="Arial" w:hAnsi="Arial" w:cs="Arial"/>
          <w:sz w:val="24"/>
          <w:szCs w:val="24"/>
        </w:rPr>
        <w:t xml:space="preserve"> on the female form. </w:t>
      </w:r>
    </w:p>
    <w:p w:rsidR="00C34CD1" w:rsidRPr="00FB123D" w:rsidRDefault="00C34CD1" w:rsidP="00584BC2">
      <w:pPr>
        <w:spacing w:line="360" w:lineRule="auto"/>
        <w:ind w:firstLine="720"/>
        <w:rPr>
          <w:rFonts w:ascii="Arial" w:hAnsi="Arial" w:cs="Arial"/>
          <w:sz w:val="24"/>
          <w:szCs w:val="24"/>
        </w:rPr>
      </w:pPr>
      <w:r w:rsidRPr="00FB123D">
        <w:rPr>
          <w:rFonts w:ascii="Arial" w:hAnsi="Arial" w:cs="Arial"/>
          <w:sz w:val="24"/>
          <w:szCs w:val="24"/>
        </w:rPr>
        <w:t xml:space="preserve">“She had a secret weapon in the world of gaming, well… actually two of them.” (Lethal and Loaded, 2001) </w:t>
      </w:r>
    </w:p>
    <w:p w:rsidR="00C34CD1" w:rsidRPr="00FB123D" w:rsidRDefault="00C34CD1" w:rsidP="00584BC2">
      <w:pPr>
        <w:spacing w:line="360" w:lineRule="auto"/>
        <w:rPr>
          <w:rFonts w:ascii="Arial" w:hAnsi="Arial" w:cs="Arial"/>
          <w:sz w:val="24"/>
          <w:szCs w:val="24"/>
        </w:rPr>
      </w:pPr>
      <w:r w:rsidRPr="00FB123D">
        <w:rPr>
          <w:rFonts w:ascii="Arial" w:hAnsi="Arial" w:cs="Arial"/>
          <w:sz w:val="24"/>
          <w:szCs w:val="24"/>
        </w:rPr>
        <w:t xml:space="preserve">This statement from the documentary reinforces the idea that Lara was created as an object of sexual desire above all else. </w:t>
      </w:r>
      <w:r w:rsidR="0036453B" w:rsidRPr="00FB123D">
        <w:rPr>
          <w:rFonts w:ascii="Arial" w:hAnsi="Arial" w:cs="Arial"/>
          <w:sz w:val="24"/>
          <w:szCs w:val="24"/>
        </w:rPr>
        <w:t>The thing that se</w:t>
      </w:r>
      <w:r w:rsidR="00C732B8" w:rsidRPr="00FB123D">
        <w:rPr>
          <w:rFonts w:ascii="Arial" w:hAnsi="Arial" w:cs="Arial"/>
          <w:sz w:val="24"/>
          <w:szCs w:val="24"/>
        </w:rPr>
        <w:t>t</w:t>
      </w:r>
      <w:r w:rsidR="0036453B" w:rsidRPr="00FB123D">
        <w:rPr>
          <w:rFonts w:ascii="Arial" w:hAnsi="Arial" w:cs="Arial"/>
          <w:sz w:val="24"/>
          <w:szCs w:val="24"/>
        </w:rPr>
        <w:t xml:space="preserve"> Tomb Raider apart from other action games wasn’t simply that she was a female; what made Tomb Raider’s debut successful was Lara’s appearance, her drastic proportions and exaggerated chest is what gained popular attention from players. Even though Crof</w:t>
      </w:r>
      <w:r w:rsidR="00C732B8" w:rsidRPr="00FB123D">
        <w:rPr>
          <w:rFonts w:ascii="Arial" w:hAnsi="Arial" w:cs="Arial"/>
          <w:sz w:val="24"/>
          <w:szCs w:val="24"/>
        </w:rPr>
        <w:t xml:space="preserve">t was a simple </w:t>
      </w:r>
      <w:r w:rsidR="006F0458" w:rsidRPr="00FB123D">
        <w:rPr>
          <w:rFonts w:ascii="Arial" w:hAnsi="Arial" w:cs="Arial"/>
          <w:sz w:val="24"/>
          <w:szCs w:val="24"/>
        </w:rPr>
        <w:t>8-Bit character, what she represented was desire and the idea of what she could be,</w:t>
      </w:r>
      <w:r w:rsidR="00C732B8" w:rsidRPr="00FB123D">
        <w:rPr>
          <w:rFonts w:ascii="Arial" w:hAnsi="Arial" w:cs="Arial"/>
          <w:sz w:val="24"/>
          <w:szCs w:val="24"/>
        </w:rPr>
        <w:t xml:space="preserve"> and it was this that</w:t>
      </w:r>
      <w:r w:rsidR="006F0458" w:rsidRPr="00FB123D">
        <w:rPr>
          <w:rFonts w:ascii="Arial" w:hAnsi="Arial" w:cs="Arial"/>
          <w:sz w:val="24"/>
          <w:szCs w:val="24"/>
        </w:rPr>
        <w:t xml:space="preserve"> fed into a player’s fantasy projection of the character. </w:t>
      </w:r>
    </w:p>
    <w:p w:rsidR="00A900D7" w:rsidRPr="00FB123D" w:rsidRDefault="00A900D7" w:rsidP="00584BC2">
      <w:pPr>
        <w:spacing w:line="360" w:lineRule="auto"/>
        <w:ind w:firstLine="720"/>
        <w:rPr>
          <w:rFonts w:ascii="Arial" w:hAnsi="Arial" w:cs="Arial"/>
          <w:sz w:val="24"/>
          <w:szCs w:val="24"/>
        </w:rPr>
      </w:pPr>
      <w:r w:rsidRPr="00FB123D">
        <w:rPr>
          <w:rFonts w:ascii="Arial" w:hAnsi="Arial" w:cs="Arial"/>
          <w:sz w:val="24"/>
          <w:szCs w:val="24"/>
        </w:rPr>
        <w:t xml:space="preserve">“HS portrays women in misogynistic terms as manipulative, devious, and inferior to men. Men high in HS exhibit greater tolerance of sexual harassment.” (Hopkins-Doyle, Sutton, Douglas, </w:t>
      </w:r>
      <w:proofErr w:type="spellStart"/>
      <w:r w:rsidRPr="00FB123D">
        <w:rPr>
          <w:rFonts w:ascii="Arial" w:hAnsi="Arial" w:cs="Arial"/>
          <w:sz w:val="24"/>
          <w:szCs w:val="24"/>
        </w:rPr>
        <w:t>Calogero</w:t>
      </w:r>
      <w:proofErr w:type="spellEnd"/>
      <w:r w:rsidRPr="00FB123D">
        <w:rPr>
          <w:rFonts w:ascii="Arial" w:hAnsi="Arial" w:cs="Arial"/>
          <w:sz w:val="24"/>
          <w:szCs w:val="24"/>
        </w:rPr>
        <w:t>, p.3.)</w:t>
      </w:r>
    </w:p>
    <w:p w:rsidR="0036453B" w:rsidRPr="00FB123D" w:rsidRDefault="00B45D35" w:rsidP="00584BC2">
      <w:pPr>
        <w:spacing w:line="360" w:lineRule="auto"/>
        <w:rPr>
          <w:rFonts w:ascii="Arial" w:hAnsi="Arial" w:cs="Arial"/>
          <w:sz w:val="24"/>
          <w:szCs w:val="24"/>
        </w:rPr>
      </w:pPr>
      <w:r w:rsidRPr="00FB123D">
        <w:rPr>
          <w:rFonts w:ascii="Arial" w:hAnsi="Arial" w:cs="Arial"/>
          <w:sz w:val="24"/>
          <w:szCs w:val="24"/>
        </w:rPr>
        <w:t>If the game was being approached with hostile sexism in mind</w:t>
      </w:r>
      <w:r w:rsidR="0036453B" w:rsidRPr="00FB123D">
        <w:rPr>
          <w:rFonts w:ascii="Arial" w:hAnsi="Arial" w:cs="Arial"/>
          <w:sz w:val="24"/>
          <w:szCs w:val="24"/>
        </w:rPr>
        <w:t>,</w:t>
      </w:r>
      <w:r w:rsidRPr="00FB123D">
        <w:rPr>
          <w:rFonts w:ascii="Arial" w:hAnsi="Arial" w:cs="Arial"/>
          <w:sz w:val="24"/>
          <w:szCs w:val="24"/>
        </w:rPr>
        <w:t xml:space="preserve"> then Croft wouldn’t be the main protagonist even if it was still her story and almost all p</w:t>
      </w:r>
      <w:r w:rsidR="0036453B" w:rsidRPr="00FB123D">
        <w:rPr>
          <w:rFonts w:ascii="Arial" w:hAnsi="Arial" w:cs="Arial"/>
          <w:sz w:val="24"/>
          <w:szCs w:val="24"/>
        </w:rPr>
        <w:t xml:space="preserve">ower would be stripped from her, she would still be sexualised but for the purposes of serving the desires of a stronger male character. Lara although objectified, represented a woman who could do things for herself and was strong enough to defend herself in more ways than one. This alone shows that the designers didn’t create her character with the intention of being another abused pawn in a larger game (This being the key factor of hostile sexism). </w:t>
      </w:r>
    </w:p>
    <w:p w:rsidR="00533CA6" w:rsidRPr="00FB123D" w:rsidRDefault="00533CA6" w:rsidP="00584BC2">
      <w:pPr>
        <w:spacing w:line="360" w:lineRule="auto"/>
        <w:rPr>
          <w:rFonts w:ascii="Arial" w:hAnsi="Arial" w:cs="Arial"/>
          <w:sz w:val="24"/>
          <w:szCs w:val="24"/>
        </w:rPr>
      </w:pPr>
    </w:p>
    <w:p w:rsidR="00C62649" w:rsidRPr="00FB123D" w:rsidRDefault="00C71D5A" w:rsidP="00563354">
      <w:pPr>
        <w:pStyle w:val="Diss3"/>
      </w:pPr>
      <w:bookmarkStart w:id="37" w:name="_Toc532347215"/>
      <w:r w:rsidRPr="00FB123D">
        <w:lastRenderedPageBreak/>
        <w:t>Powerful Protagonist</w:t>
      </w:r>
      <w:bookmarkEnd w:id="37"/>
    </w:p>
    <w:p w:rsidR="00E96364" w:rsidRPr="00FB123D" w:rsidRDefault="00E96364" w:rsidP="00584BC2">
      <w:pPr>
        <w:spacing w:line="360" w:lineRule="auto"/>
        <w:ind w:firstLine="720"/>
        <w:rPr>
          <w:rFonts w:ascii="Arial" w:hAnsi="Arial" w:cs="Arial"/>
          <w:sz w:val="24"/>
          <w:szCs w:val="24"/>
        </w:rPr>
      </w:pPr>
      <w:r w:rsidRPr="00FB123D">
        <w:rPr>
          <w:rFonts w:ascii="Arial" w:hAnsi="Arial" w:cs="Arial"/>
          <w:sz w:val="24"/>
          <w:szCs w:val="24"/>
        </w:rPr>
        <w:t>“There was something refreshing about looking at the screen and seeing myself as a woman</w:t>
      </w:r>
      <w:r w:rsidR="002273F1" w:rsidRPr="00FB123D">
        <w:rPr>
          <w:rFonts w:ascii="Arial" w:hAnsi="Arial" w:cs="Arial"/>
          <w:sz w:val="24"/>
          <w:szCs w:val="24"/>
        </w:rPr>
        <w:t>.”</w:t>
      </w:r>
      <w:r w:rsidRPr="00FB123D">
        <w:rPr>
          <w:rFonts w:ascii="Arial" w:hAnsi="Arial" w:cs="Arial"/>
          <w:sz w:val="24"/>
          <w:szCs w:val="24"/>
        </w:rPr>
        <w:t xml:space="preserve"> (Loguidice, B &amp; Barton, M, 2009</w:t>
      </w:r>
      <w:r w:rsidR="002273F1" w:rsidRPr="00FB123D">
        <w:rPr>
          <w:rFonts w:ascii="Arial" w:hAnsi="Arial" w:cs="Arial"/>
          <w:sz w:val="24"/>
          <w:szCs w:val="24"/>
        </w:rPr>
        <w:t>, p263</w:t>
      </w:r>
      <w:r w:rsidRPr="00FB123D">
        <w:rPr>
          <w:rFonts w:ascii="Arial" w:hAnsi="Arial" w:cs="Arial"/>
          <w:sz w:val="24"/>
          <w:szCs w:val="24"/>
        </w:rPr>
        <w:t xml:space="preserve">.) </w:t>
      </w:r>
    </w:p>
    <w:p w:rsidR="00E96364" w:rsidRPr="00FB123D" w:rsidRDefault="00E96364" w:rsidP="00584BC2">
      <w:pPr>
        <w:spacing w:line="360" w:lineRule="auto"/>
        <w:rPr>
          <w:rFonts w:ascii="Arial" w:hAnsi="Arial" w:cs="Arial"/>
          <w:sz w:val="24"/>
          <w:szCs w:val="24"/>
        </w:rPr>
      </w:pPr>
      <w:r w:rsidRPr="00FB123D">
        <w:rPr>
          <w:rFonts w:ascii="Arial" w:hAnsi="Arial" w:cs="Arial"/>
          <w:sz w:val="24"/>
          <w:szCs w:val="24"/>
        </w:rPr>
        <w:t>Just the idea of playing as a female lead character was enough to satisfy Nikki Douglas and many</w:t>
      </w:r>
      <w:r w:rsidR="009F3528" w:rsidRPr="00FB123D">
        <w:rPr>
          <w:rFonts w:ascii="Arial" w:hAnsi="Arial" w:cs="Arial"/>
          <w:sz w:val="24"/>
          <w:szCs w:val="24"/>
        </w:rPr>
        <w:t xml:space="preserve"> female gamers alike. The introduction of a female protagonist as a game lead could have </w:t>
      </w:r>
      <w:proofErr w:type="gramStart"/>
      <w:r w:rsidR="009F3528" w:rsidRPr="00FB123D">
        <w:rPr>
          <w:rFonts w:ascii="Arial" w:hAnsi="Arial" w:cs="Arial"/>
          <w:sz w:val="24"/>
          <w:szCs w:val="24"/>
        </w:rPr>
        <w:t>been seen as</w:t>
      </w:r>
      <w:proofErr w:type="gramEnd"/>
      <w:r w:rsidR="009F3528" w:rsidRPr="00FB123D">
        <w:rPr>
          <w:rFonts w:ascii="Arial" w:hAnsi="Arial" w:cs="Arial"/>
          <w:sz w:val="24"/>
          <w:szCs w:val="24"/>
        </w:rPr>
        <w:t xml:space="preserve"> a giant step for female empowerment </w:t>
      </w:r>
      <w:r w:rsidR="00E731B4" w:rsidRPr="00FB123D">
        <w:rPr>
          <w:rFonts w:ascii="Arial" w:hAnsi="Arial" w:cs="Arial"/>
          <w:sz w:val="24"/>
          <w:szCs w:val="24"/>
        </w:rPr>
        <w:t xml:space="preserve">and the feminist movement. </w:t>
      </w:r>
      <w:r w:rsidR="0011684E" w:rsidRPr="00FB123D">
        <w:rPr>
          <w:rFonts w:ascii="Arial" w:hAnsi="Arial" w:cs="Arial"/>
          <w:sz w:val="24"/>
          <w:szCs w:val="24"/>
        </w:rPr>
        <w:t xml:space="preserve">Up until Tomb Raiders debut games were majorly marketed to boys and men and featured almost only male lead characters; it probably wasn’t seen as “very cool” </w:t>
      </w:r>
      <w:r w:rsidR="008E5F53" w:rsidRPr="00FB123D">
        <w:rPr>
          <w:rFonts w:ascii="Arial" w:hAnsi="Arial" w:cs="Arial"/>
          <w:sz w:val="24"/>
          <w:szCs w:val="24"/>
        </w:rPr>
        <w:t>to play as a woman in games up until then. But the introduction of a badass heroine who travelled the world, suddenly made it co</w:t>
      </w:r>
      <w:r w:rsidR="00EE307F" w:rsidRPr="00FB123D">
        <w:rPr>
          <w:rFonts w:ascii="Arial" w:hAnsi="Arial" w:cs="Arial"/>
          <w:sz w:val="24"/>
          <w:szCs w:val="24"/>
        </w:rPr>
        <w:t xml:space="preserve">ol to play as a woman; something that would have felt very refreshing and overdue to female gamers at the time.  </w:t>
      </w:r>
    </w:p>
    <w:p w:rsidR="00D2110B" w:rsidRPr="00FB123D" w:rsidRDefault="00D2110B" w:rsidP="00584BC2">
      <w:pPr>
        <w:spacing w:line="360" w:lineRule="auto"/>
        <w:ind w:firstLine="720"/>
        <w:rPr>
          <w:rFonts w:ascii="Arial" w:hAnsi="Arial" w:cs="Arial"/>
          <w:sz w:val="24"/>
          <w:szCs w:val="24"/>
        </w:rPr>
      </w:pPr>
      <w:r w:rsidRPr="00FB123D">
        <w:rPr>
          <w:rFonts w:ascii="Arial" w:hAnsi="Arial" w:cs="Arial"/>
          <w:sz w:val="24"/>
          <w:szCs w:val="24"/>
        </w:rPr>
        <w:t xml:space="preserve">“BS praises women as the kinder, more moral, and refined gender: traits that it portrays as essential for men’s romantic </w:t>
      </w:r>
      <w:proofErr w:type="spellStart"/>
      <w:r w:rsidRPr="00FB123D">
        <w:rPr>
          <w:rFonts w:ascii="Arial" w:hAnsi="Arial" w:cs="Arial"/>
          <w:sz w:val="24"/>
          <w:szCs w:val="24"/>
        </w:rPr>
        <w:t>fulfillment</w:t>
      </w:r>
      <w:proofErr w:type="spellEnd"/>
      <w:r w:rsidRPr="00FB123D">
        <w:rPr>
          <w:rFonts w:ascii="Arial" w:hAnsi="Arial" w:cs="Arial"/>
          <w:sz w:val="24"/>
          <w:szCs w:val="24"/>
        </w:rPr>
        <w:t xml:space="preserve"> and happiness (…). Although BS embodies warm feelings toward women, it has been shown to undermine women and gender equality in several ways.” (Hopkins-Doyle, Sutton, Douglas, </w:t>
      </w:r>
      <w:proofErr w:type="spellStart"/>
      <w:r w:rsidRPr="00FB123D">
        <w:rPr>
          <w:rFonts w:ascii="Arial" w:hAnsi="Arial" w:cs="Arial"/>
          <w:sz w:val="24"/>
          <w:szCs w:val="24"/>
        </w:rPr>
        <w:t>Calogero</w:t>
      </w:r>
      <w:proofErr w:type="spellEnd"/>
      <w:r w:rsidRPr="00FB123D">
        <w:rPr>
          <w:rFonts w:ascii="Arial" w:hAnsi="Arial" w:cs="Arial"/>
          <w:sz w:val="24"/>
          <w:szCs w:val="24"/>
        </w:rPr>
        <w:t>, p.3.)</w:t>
      </w:r>
    </w:p>
    <w:p w:rsidR="006F0458" w:rsidRPr="00FB123D" w:rsidRDefault="00D2110B" w:rsidP="00584BC2">
      <w:pPr>
        <w:spacing w:line="360" w:lineRule="auto"/>
        <w:rPr>
          <w:rFonts w:ascii="Arial" w:hAnsi="Arial" w:cs="Arial"/>
          <w:sz w:val="24"/>
          <w:szCs w:val="24"/>
        </w:rPr>
      </w:pPr>
      <w:r w:rsidRPr="00FB123D">
        <w:rPr>
          <w:rFonts w:ascii="Arial" w:hAnsi="Arial" w:cs="Arial"/>
          <w:sz w:val="24"/>
          <w:szCs w:val="24"/>
        </w:rPr>
        <w:t xml:space="preserve">The entire ‘Flattering to Deceive: Why People Misunderstand Benevolent Sexism’ article focuses on how benevolent sexism is often masked with warmth but still undermines the female character; the reason why it isn’t taken offensively is because it lacks hostility towards women and therefore disguises itself as complementary. When this theory is put into the context of games it is easy to see how the same thought processes would apply. </w:t>
      </w:r>
      <w:r w:rsidR="00E15A24" w:rsidRPr="00FB123D">
        <w:rPr>
          <w:rFonts w:ascii="Arial" w:hAnsi="Arial" w:cs="Arial"/>
          <w:sz w:val="24"/>
          <w:szCs w:val="24"/>
        </w:rPr>
        <w:t>Regarding</w:t>
      </w:r>
      <w:r w:rsidRPr="00FB123D">
        <w:rPr>
          <w:rFonts w:ascii="Arial" w:hAnsi="Arial" w:cs="Arial"/>
          <w:sz w:val="24"/>
          <w:szCs w:val="24"/>
        </w:rPr>
        <w:t xml:space="preserve"> Lara Croft’s character, she is overly </w:t>
      </w:r>
      <w:r w:rsidR="00E15A24" w:rsidRPr="00FB123D">
        <w:rPr>
          <w:rFonts w:ascii="Arial" w:hAnsi="Arial" w:cs="Arial"/>
          <w:sz w:val="24"/>
          <w:szCs w:val="24"/>
        </w:rPr>
        <w:t>sexualised,</w:t>
      </w:r>
      <w:r w:rsidRPr="00FB123D">
        <w:rPr>
          <w:rFonts w:ascii="Arial" w:hAnsi="Arial" w:cs="Arial"/>
          <w:sz w:val="24"/>
          <w:szCs w:val="24"/>
        </w:rPr>
        <w:t xml:space="preserve"> yet she is the hero of her own story, she is portrayed as a heroin who doesn’t need to be saved or even assisted by a male character and she take lead of her own storyline. So even though there is so much sexual imagery involved in the design of the game and the character herself, this </w:t>
      </w:r>
      <w:proofErr w:type="gramStart"/>
      <w:r w:rsidRPr="00FB123D">
        <w:rPr>
          <w:rFonts w:ascii="Arial" w:hAnsi="Arial" w:cs="Arial"/>
          <w:sz w:val="24"/>
          <w:szCs w:val="24"/>
        </w:rPr>
        <w:t>can be seen as</w:t>
      </w:r>
      <w:proofErr w:type="gramEnd"/>
      <w:r w:rsidRPr="00FB123D">
        <w:rPr>
          <w:rFonts w:ascii="Arial" w:hAnsi="Arial" w:cs="Arial"/>
          <w:sz w:val="24"/>
          <w:szCs w:val="24"/>
        </w:rPr>
        <w:t xml:space="preserve"> benevolent sexism because the character is also a symbol of female empowerment. It could be argued that she is overly sexualised because she </w:t>
      </w:r>
      <w:r w:rsidRPr="00FB123D">
        <w:rPr>
          <w:rFonts w:ascii="Arial" w:hAnsi="Arial" w:cs="Arial"/>
          <w:i/>
          <w:sz w:val="24"/>
          <w:szCs w:val="24"/>
        </w:rPr>
        <w:t>can</w:t>
      </w:r>
      <w:r w:rsidRPr="00FB123D">
        <w:rPr>
          <w:rFonts w:ascii="Arial" w:hAnsi="Arial" w:cs="Arial"/>
          <w:sz w:val="24"/>
          <w:szCs w:val="24"/>
        </w:rPr>
        <w:t xml:space="preserve"> be not because she </w:t>
      </w:r>
      <w:r w:rsidRPr="00FB123D">
        <w:rPr>
          <w:rFonts w:ascii="Arial" w:hAnsi="Arial" w:cs="Arial"/>
          <w:i/>
          <w:sz w:val="24"/>
          <w:szCs w:val="24"/>
        </w:rPr>
        <w:t>needs</w:t>
      </w:r>
      <w:r w:rsidRPr="00FB123D">
        <w:rPr>
          <w:rFonts w:ascii="Arial" w:hAnsi="Arial" w:cs="Arial"/>
          <w:sz w:val="24"/>
          <w:szCs w:val="24"/>
        </w:rPr>
        <w:t xml:space="preserve"> to be.</w:t>
      </w:r>
      <w:r w:rsidR="000347A9" w:rsidRPr="00FB123D">
        <w:rPr>
          <w:rFonts w:ascii="Arial" w:hAnsi="Arial" w:cs="Arial"/>
          <w:sz w:val="24"/>
          <w:szCs w:val="24"/>
        </w:rPr>
        <w:t xml:space="preserve"> When viewing Lara through this lens, she </w:t>
      </w:r>
      <w:r w:rsidR="00E15A24" w:rsidRPr="00FB123D">
        <w:rPr>
          <w:rFonts w:ascii="Arial" w:hAnsi="Arial" w:cs="Arial"/>
          <w:sz w:val="24"/>
          <w:szCs w:val="24"/>
        </w:rPr>
        <w:t>is</w:t>
      </w:r>
      <w:r w:rsidR="000347A9" w:rsidRPr="00FB123D">
        <w:rPr>
          <w:rFonts w:ascii="Arial" w:hAnsi="Arial" w:cs="Arial"/>
          <w:sz w:val="24"/>
          <w:szCs w:val="24"/>
        </w:rPr>
        <w:t xml:space="preserve"> a symbol of female empowerment who needs nothing from male characters, in the form of protection or safety. Her appearance </w:t>
      </w:r>
      <w:r w:rsidR="00E15A24" w:rsidRPr="00FB123D">
        <w:rPr>
          <w:rFonts w:ascii="Arial" w:hAnsi="Arial" w:cs="Arial"/>
          <w:sz w:val="24"/>
          <w:szCs w:val="24"/>
        </w:rPr>
        <w:t>is</w:t>
      </w:r>
      <w:r w:rsidR="000347A9" w:rsidRPr="00FB123D">
        <w:rPr>
          <w:rFonts w:ascii="Arial" w:hAnsi="Arial" w:cs="Arial"/>
          <w:sz w:val="24"/>
          <w:szCs w:val="24"/>
        </w:rPr>
        <w:t xml:space="preserve"> a statement of confidence, strength and self-love.</w:t>
      </w:r>
      <w:r w:rsidR="002D6665" w:rsidRPr="00FB123D">
        <w:rPr>
          <w:rFonts w:ascii="Arial" w:hAnsi="Arial" w:cs="Arial"/>
          <w:sz w:val="24"/>
          <w:szCs w:val="24"/>
        </w:rPr>
        <w:t xml:space="preserve"> </w:t>
      </w:r>
    </w:p>
    <w:p w:rsidR="00AA4F9E" w:rsidRDefault="00AA4F9E" w:rsidP="00584BC2">
      <w:pPr>
        <w:spacing w:line="360" w:lineRule="auto"/>
        <w:rPr>
          <w:rFonts w:ascii="Arial" w:hAnsi="Arial" w:cs="Arial"/>
          <w:sz w:val="24"/>
          <w:szCs w:val="24"/>
        </w:rPr>
      </w:pPr>
      <w:r w:rsidRPr="00FB123D">
        <w:rPr>
          <w:noProof/>
        </w:rPr>
        <w:lastRenderedPageBreak/>
        <w:drawing>
          <wp:inline distT="0" distB="0" distL="0" distR="0" wp14:anchorId="3BD8C1FF" wp14:editId="43424F5F">
            <wp:extent cx="5731510" cy="4298950"/>
            <wp:effectExtent l="0" t="0" r="2540" b="6350"/>
            <wp:docPr id="225" name="Picture 2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stretch>
                      <a:fillRect/>
                    </a:stretch>
                  </pic:blipFill>
                  <pic:spPr>
                    <a:xfrm>
                      <a:off x="0" y="0"/>
                      <a:ext cx="5731510" cy="4298950"/>
                    </a:xfrm>
                    <a:prstGeom prst="rect">
                      <a:avLst/>
                    </a:prstGeom>
                  </pic:spPr>
                </pic:pic>
              </a:graphicData>
            </a:graphic>
          </wp:inline>
        </w:drawing>
      </w:r>
    </w:p>
    <w:p w:rsidR="00770900" w:rsidRDefault="00770900" w:rsidP="00584BC2">
      <w:pPr>
        <w:spacing w:line="360" w:lineRule="auto"/>
        <w:rPr>
          <w:rFonts w:ascii="Arial" w:hAnsi="Arial" w:cs="Arial"/>
          <w:b/>
          <w:sz w:val="24"/>
          <w:szCs w:val="24"/>
        </w:rPr>
      </w:pPr>
      <w:r w:rsidRPr="00770900">
        <w:rPr>
          <w:rFonts w:ascii="Arial" w:hAnsi="Arial" w:cs="Arial"/>
          <w:b/>
          <w:sz w:val="24"/>
          <w:szCs w:val="24"/>
        </w:rPr>
        <w:t>Fig. 22: Screen Capture Tomb Raider – Core Design, 1996</w:t>
      </w:r>
    </w:p>
    <w:p w:rsidR="00BD592E" w:rsidRPr="00FB123D" w:rsidRDefault="006F0458" w:rsidP="00584BC2">
      <w:pPr>
        <w:spacing w:line="360" w:lineRule="auto"/>
        <w:rPr>
          <w:rFonts w:ascii="Arial" w:hAnsi="Arial" w:cs="Arial"/>
          <w:sz w:val="24"/>
          <w:szCs w:val="24"/>
        </w:rPr>
      </w:pPr>
      <w:r w:rsidRPr="00FB123D">
        <w:rPr>
          <w:rFonts w:ascii="Arial" w:hAnsi="Arial" w:cs="Arial"/>
          <w:sz w:val="24"/>
          <w:szCs w:val="24"/>
        </w:rPr>
        <w:t>The 90’s first generation Lara, represented unreachable beauty standards with unrealistic, exaggerated proportions. This idea was mirrored in the movie adaptions of the game, where Angelina Jolie was cast to play the British heroin. Jolie was already idolised for her ‘heroin chic’ appeal after her successful role in Girl Interrupted and with this slender frame and ‘Double D’ breasts, she perfectly embodied Lara Croft.</w:t>
      </w:r>
      <w:r w:rsidR="00BD592E" w:rsidRPr="00FB123D">
        <w:rPr>
          <w:rFonts w:ascii="Arial" w:hAnsi="Arial" w:cs="Arial"/>
          <w:sz w:val="24"/>
          <w:szCs w:val="24"/>
        </w:rPr>
        <w:t xml:space="preserve"> </w:t>
      </w:r>
    </w:p>
    <w:p w:rsidR="00AA4F9E" w:rsidRDefault="00AA4F9E" w:rsidP="00584BC2">
      <w:pPr>
        <w:spacing w:line="360" w:lineRule="auto"/>
        <w:rPr>
          <w:rFonts w:ascii="Arial" w:hAnsi="Arial" w:cs="Arial"/>
          <w:sz w:val="24"/>
          <w:szCs w:val="24"/>
        </w:rPr>
      </w:pPr>
      <w:r w:rsidRPr="00FB123D">
        <w:rPr>
          <w:noProof/>
        </w:rPr>
        <w:lastRenderedPageBreak/>
        <w:drawing>
          <wp:inline distT="0" distB="0" distL="0" distR="0" wp14:anchorId="6459E4C1" wp14:editId="071501E3">
            <wp:extent cx="3048000" cy="4113415"/>
            <wp:effectExtent l="0" t="0" r="0" b="1905"/>
            <wp:docPr id="226" name="Picture 2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stretch>
                      <a:fillRect/>
                    </a:stretch>
                  </pic:blipFill>
                  <pic:spPr>
                    <a:xfrm>
                      <a:off x="0" y="0"/>
                      <a:ext cx="3051634" cy="4118320"/>
                    </a:xfrm>
                    <a:prstGeom prst="rect">
                      <a:avLst/>
                    </a:prstGeom>
                  </pic:spPr>
                </pic:pic>
              </a:graphicData>
            </a:graphic>
          </wp:inline>
        </w:drawing>
      </w:r>
    </w:p>
    <w:p w:rsidR="00770900" w:rsidRPr="00770900" w:rsidRDefault="00770900" w:rsidP="00584BC2">
      <w:pPr>
        <w:spacing w:line="360" w:lineRule="auto"/>
        <w:rPr>
          <w:rFonts w:ascii="Arial" w:hAnsi="Arial" w:cs="Arial"/>
          <w:b/>
          <w:sz w:val="24"/>
          <w:szCs w:val="24"/>
        </w:rPr>
      </w:pPr>
      <w:r w:rsidRPr="00770900">
        <w:rPr>
          <w:rFonts w:ascii="Arial" w:hAnsi="Arial" w:cs="Arial"/>
          <w:b/>
          <w:sz w:val="24"/>
          <w:szCs w:val="24"/>
        </w:rPr>
        <w:t xml:space="preserve">Fig. 23: </w:t>
      </w:r>
      <w:r w:rsidRPr="00770900">
        <w:rPr>
          <w:b/>
        </w:rPr>
        <w:t xml:space="preserve"> </w:t>
      </w:r>
      <w:r w:rsidRPr="00770900">
        <w:rPr>
          <w:rFonts w:ascii="Arial" w:hAnsi="Arial" w:cs="Arial"/>
          <w:b/>
          <w:sz w:val="24"/>
          <w:szCs w:val="24"/>
        </w:rPr>
        <w:t>Angelina Jolie in Lara Croft: Tomb Raider – Paramount Pictures, 2001</w:t>
      </w:r>
    </w:p>
    <w:p w:rsidR="00BD592E" w:rsidRPr="00FB123D" w:rsidRDefault="005308F9" w:rsidP="00584BC2">
      <w:pPr>
        <w:spacing w:line="360" w:lineRule="auto"/>
        <w:rPr>
          <w:rFonts w:ascii="Arial" w:hAnsi="Arial" w:cs="Arial"/>
          <w:sz w:val="24"/>
          <w:szCs w:val="24"/>
        </w:rPr>
      </w:pPr>
      <w:r w:rsidRPr="00FB123D">
        <w:rPr>
          <w:rFonts w:ascii="Arial" w:hAnsi="Arial" w:cs="Arial"/>
          <w:sz w:val="24"/>
          <w:szCs w:val="24"/>
        </w:rPr>
        <w:t>Although Jolie is a real woman, her build and appearance was a still considered an unrealistic beauty standard to most women at the time. As technology and society evolved so did the representation of Croft, her appearance grew into something more relatable and attainable for real women. In in this current state of society the rebooted Tomb Raider franchise has finally come to a point where Croft is more than an object of sex.</w:t>
      </w:r>
      <w:r w:rsidR="00BD592E" w:rsidRPr="00FB123D">
        <w:rPr>
          <w:rFonts w:ascii="Arial" w:hAnsi="Arial" w:cs="Arial"/>
          <w:sz w:val="24"/>
          <w:szCs w:val="24"/>
        </w:rPr>
        <w:t xml:space="preserve"> </w:t>
      </w:r>
    </w:p>
    <w:p w:rsidR="006F0458" w:rsidRPr="00FB123D" w:rsidRDefault="005308F9" w:rsidP="00584BC2">
      <w:pPr>
        <w:spacing w:line="360" w:lineRule="auto"/>
        <w:rPr>
          <w:rFonts w:ascii="Arial" w:hAnsi="Arial" w:cs="Arial"/>
          <w:sz w:val="24"/>
          <w:szCs w:val="24"/>
        </w:rPr>
      </w:pPr>
      <w:r w:rsidRPr="00FB123D">
        <w:rPr>
          <w:rFonts w:ascii="Arial" w:hAnsi="Arial" w:cs="Arial"/>
          <w:sz w:val="24"/>
          <w:szCs w:val="24"/>
        </w:rPr>
        <w:t xml:space="preserve">In both the movie and games, Lara now visually and socially represents the average modern-day woman. This is not to say she is any less powerful than the </w:t>
      </w:r>
      <w:r w:rsidR="00475AC7" w:rsidRPr="00FB123D">
        <w:rPr>
          <w:rFonts w:ascii="Arial" w:hAnsi="Arial" w:cs="Arial"/>
          <w:sz w:val="24"/>
          <w:szCs w:val="24"/>
        </w:rPr>
        <w:t>first-generation</w:t>
      </w:r>
      <w:r w:rsidRPr="00FB123D">
        <w:rPr>
          <w:rFonts w:ascii="Arial" w:hAnsi="Arial" w:cs="Arial"/>
          <w:sz w:val="24"/>
          <w:szCs w:val="24"/>
        </w:rPr>
        <w:t xml:space="preserve"> </w:t>
      </w:r>
      <w:r w:rsidR="00475AC7" w:rsidRPr="00FB123D">
        <w:rPr>
          <w:rFonts w:ascii="Arial" w:hAnsi="Arial" w:cs="Arial"/>
          <w:sz w:val="24"/>
          <w:szCs w:val="24"/>
        </w:rPr>
        <w:t>Lara Croft, she still has that</w:t>
      </w:r>
      <w:r w:rsidRPr="00FB123D">
        <w:rPr>
          <w:rFonts w:ascii="Arial" w:hAnsi="Arial" w:cs="Arial"/>
          <w:sz w:val="24"/>
          <w:szCs w:val="24"/>
        </w:rPr>
        <w:t xml:space="preserve"> same strength and confidence</w:t>
      </w:r>
      <w:r w:rsidR="00475AC7" w:rsidRPr="00FB123D">
        <w:rPr>
          <w:rFonts w:ascii="Arial" w:hAnsi="Arial" w:cs="Arial"/>
          <w:sz w:val="24"/>
          <w:szCs w:val="24"/>
        </w:rPr>
        <w:t xml:space="preserve"> and it is by these principles that the franchise continues to evolve and grow. The progression of the representation of this character shows that needlessly objectifying females is not necessary to build and maintain a strong fanbase and it may spark the reinvention of other female characters in games. </w:t>
      </w:r>
    </w:p>
    <w:p w:rsidR="00770900" w:rsidRDefault="00770900" w:rsidP="00584BC2">
      <w:pPr>
        <w:spacing w:line="360" w:lineRule="auto"/>
        <w:rPr>
          <w:rFonts w:ascii="Arial" w:hAnsi="Arial" w:cs="Arial"/>
          <w:sz w:val="24"/>
          <w:szCs w:val="24"/>
        </w:rPr>
      </w:pPr>
    </w:p>
    <w:p w:rsidR="00770900" w:rsidRDefault="00770900" w:rsidP="00584BC2">
      <w:pPr>
        <w:spacing w:line="360" w:lineRule="auto"/>
        <w:rPr>
          <w:rFonts w:ascii="Arial" w:hAnsi="Arial" w:cs="Arial"/>
          <w:sz w:val="24"/>
          <w:szCs w:val="24"/>
        </w:rPr>
      </w:pPr>
    </w:p>
    <w:p w:rsidR="00CF7DB0" w:rsidRPr="00563354" w:rsidRDefault="00CF7DB0" w:rsidP="00563354">
      <w:pPr>
        <w:pStyle w:val="DissertationH1"/>
      </w:pPr>
      <w:bookmarkStart w:id="38" w:name="_Toc532347216"/>
      <w:r w:rsidRPr="00563354">
        <w:lastRenderedPageBreak/>
        <w:t>Indiana Jones</w:t>
      </w:r>
      <w:bookmarkEnd w:id="38"/>
      <w:r w:rsidRPr="00563354">
        <w:t xml:space="preserve"> </w:t>
      </w:r>
    </w:p>
    <w:p w:rsidR="00F83DC5" w:rsidRPr="00FB123D" w:rsidRDefault="00F83DC5" w:rsidP="00563354">
      <w:pPr>
        <w:pStyle w:val="Diss2"/>
      </w:pPr>
      <w:bookmarkStart w:id="39" w:name="_Toc532347217"/>
      <w:r w:rsidRPr="00FB123D">
        <w:t>The Male Lara Croft</w:t>
      </w:r>
      <w:bookmarkEnd w:id="39"/>
      <w:r w:rsidRPr="00FB123D">
        <w:t xml:space="preserve"> </w:t>
      </w:r>
    </w:p>
    <w:p w:rsidR="00AA4F9E" w:rsidRDefault="00AA4F9E" w:rsidP="00584BC2">
      <w:pPr>
        <w:spacing w:line="360" w:lineRule="auto"/>
        <w:rPr>
          <w:rFonts w:ascii="Arial" w:hAnsi="Arial" w:cs="Arial"/>
          <w:b/>
          <w:sz w:val="24"/>
          <w:szCs w:val="24"/>
          <w:u w:val="single"/>
        </w:rPr>
      </w:pPr>
      <w:r w:rsidRPr="00FB123D">
        <w:rPr>
          <w:rFonts w:ascii="Arial" w:hAnsi="Arial" w:cs="Arial"/>
          <w:b/>
          <w:noProof/>
          <w:sz w:val="24"/>
          <w:szCs w:val="24"/>
          <w:u w:val="single"/>
        </w:rPr>
        <w:drawing>
          <wp:inline distT="0" distB="0" distL="0" distR="0" wp14:anchorId="56A7334A">
            <wp:extent cx="2370965" cy="3619500"/>
            <wp:effectExtent l="0" t="0" r="0" b="0"/>
            <wp:docPr id="227" name="Picture 22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0"/>
                    <pic:cNvPicPr>
                      <a:picLocks noChangeAspect="1" noChangeArrowheads="1"/>
                    </pic:cNvPicPr>
                  </pic:nvPicPr>
                  <pic:blipFill>
                    <a:blip r:embed="rId15" cstate="print">
                      <a:extLst>
                        <a:ext uri="{28A0092B-C50C-407E-A947-70E740481C1C}">
                          <a14:useLocalDpi xmlns:a14="http://schemas.microsoft.com/office/drawing/2010/main" val="0"/>
                        </a:ext>
                      </a:extLst>
                    </a:blip>
                    <a:srcRect/>
                    <a:stretch>
                      <a:fillRect/>
                    </a:stretch>
                  </pic:blipFill>
                  <pic:spPr bwMode="auto">
                    <a:xfrm>
                      <a:off x="0" y="0"/>
                      <a:ext cx="2379189" cy="3632054"/>
                    </a:xfrm>
                    <a:prstGeom prst="rect">
                      <a:avLst/>
                    </a:prstGeom>
                    <a:noFill/>
                  </pic:spPr>
                </pic:pic>
              </a:graphicData>
            </a:graphic>
          </wp:inline>
        </w:drawing>
      </w:r>
    </w:p>
    <w:p w:rsidR="00770900" w:rsidRDefault="00770900" w:rsidP="00584BC2">
      <w:pPr>
        <w:spacing w:line="360" w:lineRule="auto"/>
        <w:rPr>
          <w:rFonts w:ascii="Arial" w:hAnsi="Arial" w:cs="Arial"/>
          <w:b/>
          <w:sz w:val="24"/>
          <w:szCs w:val="24"/>
        </w:rPr>
      </w:pPr>
      <w:r w:rsidRPr="00770900">
        <w:rPr>
          <w:rFonts w:ascii="Arial" w:hAnsi="Arial" w:cs="Arial"/>
          <w:b/>
          <w:sz w:val="24"/>
          <w:szCs w:val="24"/>
        </w:rPr>
        <w:t>Fig. 24: Indiana Jones: Raide</w:t>
      </w:r>
      <w:r>
        <w:rPr>
          <w:rFonts w:ascii="Arial" w:hAnsi="Arial" w:cs="Arial"/>
          <w:b/>
          <w:sz w:val="24"/>
          <w:szCs w:val="24"/>
        </w:rPr>
        <w:t>rs of the Lost Ark – Lucas Film, 1981</w:t>
      </w:r>
    </w:p>
    <w:p w:rsidR="00E718C9" w:rsidRPr="00FB123D" w:rsidRDefault="003D6017" w:rsidP="00584BC2">
      <w:pPr>
        <w:spacing w:line="360" w:lineRule="auto"/>
        <w:rPr>
          <w:rFonts w:ascii="Arial" w:hAnsi="Arial" w:cs="Arial"/>
          <w:sz w:val="24"/>
          <w:szCs w:val="24"/>
        </w:rPr>
      </w:pPr>
      <w:r w:rsidRPr="00FB123D">
        <w:rPr>
          <w:rFonts w:ascii="Arial" w:hAnsi="Arial" w:cs="Arial"/>
          <w:sz w:val="24"/>
          <w:szCs w:val="24"/>
        </w:rPr>
        <w:t xml:space="preserve">Indiana Jones is a character that existed long before Lara Croft and this portrayal of a male character is an example of how men can be subjected to sexual objectification. This chapter </w:t>
      </w:r>
      <w:r w:rsidR="00E718C9" w:rsidRPr="00FB123D">
        <w:rPr>
          <w:rFonts w:ascii="Arial" w:hAnsi="Arial" w:cs="Arial"/>
          <w:sz w:val="24"/>
          <w:szCs w:val="24"/>
        </w:rPr>
        <w:t xml:space="preserve">looks at the other side of the male gaze and how it relates to the objectification of men as much as it relates to women; it will investigate the extent to which Indiana Jones is subjected to this type of objectification. </w:t>
      </w:r>
    </w:p>
    <w:p w:rsidR="00E718C9" w:rsidRPr="00FB123D" w:rsidRDefault="00E718C9" w:rsidP="00584BC2">
      <w:pPr>
        <w:spacing w:line="360" w:lineRule="auto"/>
        <w:rPr>
          <w:rFonts w:ascii="Arial" w:hAnsi="Arial" w:cs="Arial"/>
          <w:sz w:val="24"/>
          <w:szCs w:val="24"/>
        </w:rPr>
      </w:pPr>
      <w:r w:rsidRPr="00FB123D">
        <w:rPr>
          <w:rFonts w:ascii="Arial" w:hAnsi="Arial" w:cs="Arial"/>
          <w:sz w:val="24"/>
          <w:szCs w:val="24"/>
        </w:rPr>
        <w:t xml:space="preserve">Indiana Jones has often been portrayed wearing an open shirt and has also been featured shirtless multiple times in </w:t>
      </w:r>
      <w:r w:rsidR="00CE2D8F" w:rsidRPr="00FB123D">
        <w:rPr>
          <w:rFonts w:ascii="Arial" w:hAnsi="Arial" w:cs="Arial"/>
          <w:sz w:val="24"/>
          <w:szCs w:val="24"/>
        </w:rPr>
        <w:t xml:space="preserve">the series of films. </w:t>
      </w:r>
      <w:r w:rsidRPr="00FB123D">
        <w:rPr>
          <w:rFonts w:ascii="Arial" w:hAnsi="Arial" w:cs="Arial"/>
          <w:sz w:val="24"/>
          <w:szCs w:val="24"/>
        </w:rPr>
        <w:t xml:space="preserve">The ‘female gaze’ is a term that is used to describe the way the camera sometimes looks at male characters, it has been used as an alternative to the male gaze that </w:t>
      </w:r>
      <w:r w:rsidR="00CE2D8F" w:rsidRPr="00FB123D">
        <w:rPr>
          <w:rFonts w:ascii="Arial" w:hAnsi="Arial" w:cs="Arial"/>
          <w:sz w:val="24"/>
          <w:szCs w:val="24"/>
        </w:rPr>
        <w:t xml:space="preserve">traditionally </w:t>
      </w:r>
      <w:r w:rsidRPr="00FB123D">
        <w:rPr>
          <w:rFonts w:ascii="Arial" w:hAnsi="Arial" w:cs="Arial"/>
          <w:sz w:val="24"/>
          <w:szCs w:val="24"/>
        </w:rPr>
        <w:t>focuses on women</w:t>
      </w:r>
      <w:r w:rsidR="00CE2D8F" w:rsidRPr="00FB123D">
        <w:rPr>
          <w:rFonts w:ascii="Arial" w:hAnsi="Arial" w:cs="Arial"/>
          <w:sz w:val="24"/>
          <w:szCs w:val="24"/>
        </w:rPr>
        <w:t xml:space="preserve">. The topless scenes in the Indiana Jones movies view Jones through this feminized lens. </w:t>
      </w:r>
      <w:r w:rsidR="00B941F8" w:rsidRPr="00FB123D">
        <w:rPr>
          <w:rFonts w:ascii="Arial" w:hAnsi="Arial" w:cs="Arial"/>
          <w:sz w:val="24"/>
          <w:szCs w:val="24"/>
        </w:rPr>
        <w:t>This movie franchise shows that there are cases in media and enterta</w:t>
      </w:r>
      <w:r w:rsidR="00AD0E83" w:rsidRPr="00FB123D">
        <w:rPr>
          <w:rFonts w:ascii="Arial" w:hAnsi="Arial" w:cs="Arial"/>
          <w:sz w:val="24"/>
          <w:szCs w:val="24"/>
        </w:rPr>
        <w:t xml:space="preserve">inment where men can be used to satisfy female audiences desires, it isn’t always the woman who needs to be objectified. Indiana has been portrayed as a strong, confident man throughout the franchise. This strength has also been communicated through his appearance, for example, the posters for </w:t>
      </w:r>
      <w:r w:rsidR="00AD0E83" w:rsidRPr="00FB123D">
        <w:rPr>
          <w:rFonts w:ascii="Arial" w:hAnsi="Arial" w:cs="Arial"/>
          <w:i/>
          <w:sz w:val="24"/>
          <w:szCs w:val="24"/>
        </w:rPr>
        <w:t xml:space="preserve">Raiders of the </w:t>
      </w:r>
      <w:r w:rsidR="00AD0E83" w:rsidRPr="00FB123D">
        <w:rPr>
          <w:rFonts w:ascii="Arial" w:hAnsi="Arial" w:cs="Arial"/>
          <w:i/>
          <w:sz w:val="24"/>
          <w:szCs w:val="24"/>
        </w:rPr>
        <w:lastRenderedPageBreak/>
        <w:t xml:space="preserve">Lost Ark </w:t>
      </w:r>
      <w:r w:rsidR="00855CB2" w:rsidRPr="00FB123D">
        <w:rPr>
          <w:rFonts w:ascii="Arial" w:hAnsi="Arial" w:cs="Arial"/>
          <w:sz w:val="24"/>
          <w:szCs w:val="24"/>
        </w:rPr>
        <w:t xml:space="preserve">and </w:t>
      </w:r>
      <w:r w:rsidR="00855CB2" w:rsidRPr="00FB123D">
        <w:rPr>
          <w:rFonts w:ascii="Arial" w:hAnsi="Arial" w:cs="Arial"/>
          <w:i/>
          <w:sz w:val="24"/>
          <w:szCs w:val="24"/>
        </w:rPr>
        <w:t xml:space="preserve">The Temple of Doom, </w:t>
      </w:r>
      <w:r w:rsidR="00855CB2" w:rsidRPr="00FB123D">
        <w:rPr>
          <w:rFonts w:ascii="Arial" w:hAnsi="Arial" w:cs="Arial"/>
          <w:sz w:val="24"/>
          <w:szCs w:val="24"/>
        </w:rPr>
        <w:t>show Jones with an open shirt which reveals his muscly form. This is an unnecessary way of displaying his strength and it also doesn’t reveal anything important or substantial about his personality. This is exactly how many female characters are represented in media; they a</w:t>
      </w:r>
      <w:r w:rsidR="00AB3B35" w:rsidRPr="00FB123D">
        <w:rPr>
          <w:rFonts w:ascii="Arial" w:hAnsi="Arial" w:cs="Arial"/>
          <w:sz w:val="24"/>
          <w:szCs w:val="24"/>
        </w:rPr>
        <w:t xml:space="preserve">re judged on a surface level and their story or background isn’t considered enough to translate their story or captivate an audience.  </w:t>
      </w:r>
    </w:p>
    <w:p w:rsidR="00AA4F9E" w:rsidRPr="00FB123D" w:rsidRDefault="00AA4F9E" w:rsidP="00584BC2">
      <w:pPr>
        <w:spacing w:line="360" w:lineRule="auto"/>
        <w:rPr>
          <w:rFonts w:ascii="Arial" w:hAnsi="Arial" w:cs="Arial"/>
          <w:sz w:val="24"/>
          <w:szCs w:val="24"/>
        </w:rPr>
      </w:pPr>
    </w:p>
    <w:p w:rsidR="00F83DC5" w:rsidRPr="00FB123D" w:rsidRDefault="00F83DC5" w:rsidP="00563354">
      <w:pPr>
        <w:pStyle w:val="Diss2"/>
      </w:pPr>
      <w:bookmarkStart w:id="40" w:name="_Toc532347218"/>
      <w:r w:rsidRPr="00FB123D">
        <w:t>Modern Male Objectification</w:t>
      </w:r>
      <w:bookmarkEnd w:id="40"/>
      <w:r w:rsidRPr="00FB123D">
        <w:t xml:space="preserve"> </w:t>
      </w:r>
    </w:p>
    <w:p w:rsidR="00AB3B35" w:rsidRPr="00FB123D" w:rsidRDefault="00AB3B35" w:rsidP="00584BC2">
      <w:pPr>
        <w:spacing w:line="360" w:lineRule="auto"/>
        <w:rPr>
          <w:rFonts w:ascii="Arial" w:hAnsi="Arial" w:cs="Arial"/>
          <w:sz w:val="24"/>
          <w:szCs w:val="24"/>
        </w:rPr>
      </w:pPr>
      <w:r w:rsidRPr="00FB123D">
        <w:rPr>
          <w:rFonts w:ascii="Arial" w:hAnsi="Arial" w:cs="Arial"/>
          <w:sz w:val="24"/>
          <w:szCs w:val="24"/>
        </w:rPr>
        <w:t xml:space="preserve">Another example of male objectification would be the scene in </w:t>
      </w:r>
      <w:r w:rsidRPr="00FB123D">
        <w:rPr>
          <w:rFonts w:ascii="Arial" w:hAnsi="Arial" w:cs="Arial"/>
          <w:i/>
          <w:sz w:val="24"/>
          <w:szCs w:val="24"/>
        </w:rPr>
        <w:t>Thor: Dark World</w:t>
      </w:r>
      <w:r w:rsidRPr="00FB123D">
        <w:rPr>
          <w:rFonts w:ascii="Arial" w:hAnsi="Arial" w:cs="Arial"/>
          <w:sz w:val="24"/>
          <w:szCs w:val="24"/>
        </w:rPr>
        <w:t xml:space="preserve">, where Thor comes in from battle and is seen topless, giving himself a ‘sponge bath’. There is no real need for this scene as it doesn’t affect the story, it is simply included for the pleasure of the audience. If </w:t>
      </w:r>
      <w:r w:rsidR="008B08F7" w:rsidRPr="00FB123D">
        <w:rPr>
          <w:rFonts w:ascii="Arial" w:hAnsi="Arial" w:cs="Arial"/>
          <w:sz w:val="24"/>
          <w:szCs w:val="24"/>
        </w:rPr>
        <w:t xml:space="preserve">equal objectification is something to be achieved, then </w:t>
      </w:r>
      <w:r w:rsidR="008B08F7" w:rsidRPr="00FB123D">
        <w:rPr>
          <w:rFonts w:ascii="Arial" w:hAnsi="Arial" w:cs="Arial"/>
          <w:i/>
          <w:sz w:val="24"/>
          <w:szCs w:val="24"/>
        </w:rPr>
        <w:t>Thor: Dark World</w:t>
      </w:r>
      <w:r w:rsidR="008B08F7" w:rsidRPr="00FB123D">
        <w:rPr>
          <w:rFonts w:ascii="Arial" w:hAnsi="Arial" w:cs="Arial"/>
          <w:sz w:val="24"/>
          <w:szCs w:val="24"/>
        </w:rPr>
        <w:t xml:space="preserve"> would be a good example of how this could be achieved with male characters</w:t>
      </w:r>
      <w:r w:rsidR="0018661D" w:rsidRPr="00FB123D">
        <w:rPr>
          <w:rFonts w:ascii="Arial" w:hAnsi="Arial" w:cs="Arial"/>
          <w:sz w:val="24"/>
          <w:szCs w:val="24"/>
        </w:rPr>
        <w:t xml:space="preserve">. </w:t>
      </w:r>
    </w:p>
    <w:p w:rsidR="0018661D" w:rsidRPr="00FB123D" w:rsidRDefault="00AB3B35" w:rsidP="00584BC2">
      <w:pPr>
        <w:spacing w:line="360" w:lineRule="auto"/>
        <w:rPr>
          <w:rFonts w:ascii="Arial" w:hAnsi="Arial" w:cs="Arial"/>
          <w:sz w:val="24"/>
          <w:szCs w:val="24"/>
        </w:rPr>
      </w:pPr>
      <w:proofErr w:type="gramStart"/>
      <w:r w:rsidRPr="00FB123D">
        <w:rPr>
          <w:rFonts w:ascii="Arial" w:hAnsi="Arial" w:cs="Arial"/>
          <w:sz w:val="24"/>
          <w:szCs w:val="24"/>
        </w:rPr>
        <w:t>With this in mind</w:t>
      </w:r>
      <w:r w:rsidR="00AB01EC" w:rsidRPr="00FB123D">
        <w:rPr>
          <w:rFonts w:ascii="Arial" w:hAnsi="Arial" w:cs="Arial"/>
          <w:sz w:val="24"/>
          <w:szCs w:val="24"/>
        </w:rPr>
        <w:t>, there</w:t>
      </w:r>
      <w:proofErr w:type="gramEnd"/>
      <w:r w:rsidR="00AB01EC" w:rsidRPr="00FB123D">
        <w:rPr>
          <w:rFonts w:ascii="Arial" w:hAnsi="Arial" w:cs="Arial"/>
          <w:sz w:val="24"/>
          <w:szCs w:val="24"/>
        </w:rPr>
        <w:t xml:space="preserve"> is the strong argument that that even when men are objectified, it is usually to serve a purpose in the story. These scenes usually show the characters’ physical strength and power, it isn’t purely for entertainment (which is the case for many female characters), these scenes serve a purpose in telling the man’s story or communicating their struggle. Therefore</w:t>
      </w:r>
      <w:r w:rsidR="008B08F7" w:rsidRPr="00FB123D">
        <w:rPr>
          <w:rFonts w:ascii="Arial" w:hAnsi="Arial" w:cs="Arial"/>
          <w:sz w:val="24"/>
          <w:szCs w:val="24"/>
        </w:rPr>
        <w:t>,</w:t>
      </w:r>
      <w:r w:rsidR="00AB01EC" w:rsidRPr="00FB123D">
        <w:rPr>
          <w:rFonts w:ascii="Arial" w:hAnsi="Arial" w:cs="Arial"/>
          <w:sz w:val="24"/>
          <w:szCs w:val="24"/>
        </w:rPr>
        <w:t xml:space="preserve"> it takes away from pure objectification that females are often</w:t>
      </w:r>
      <w:r w:rsidR="008B08F7" w:rsidRPr="00FB123D">
        <w:rPr>
          <w:rFonts w:ascii="Arial" w:hAnsi="Arial" w:cs="Arial"/>
          <w:sz w:val="24"/>
          <w:szCs w:val="24"/>
        </w:rPr>
        <w:t xml:space="preserve"> subjected to, so it can be said that male objectification has not yet reached the levels of female objectification. </w:t>
      </w:r>
    </w:p>
    <w:p w:rsidR="00AB3B35" w:rsidRPr="00FB123D" w:rsidRDefault="0018661D" w:rsidP="00584BC2">
      <w:pPr>
        <w:spacing w:line="360" w:lineRule="auto"/>
        <w:rPr>
          <w:rFonts w:ascii="Arial" w:hAnsi="Arial" w:cs="Arial"/>
          <w:sz w:val="24"/>
          <w:szCs w:val="24"/>
        </w:rPr>
      </w:pPr>
      <w:r w:rsidRPr="00FB123D">
        <w:rPr>
          <w:rFonts w:ascii="Arial" w:hAnsi="Arial" w:cs="Arial"/>
          <w:sz w:val="24"/>
          <w:szCs w:val="24"/>
        </w:rPr>
        <w:t>It would almost be impossible to eradicate the use of the male gaze in media as the male perspective has become fundamental in the way both males and females think. So, the only way to combat the biased objectification of women, is to treat the objectification of men in the same way as shown in Thor. This doesn’t mean that the sexualisation of females is right but, putting both sexes on a level playing field may be the spark that is needed to make a change in the entertainment industry.</w:t>
      </w:r>
    </w:p>
    <w:p w:rsidR="00CE2D8F" w:rsidRPr="00FB123D" w:rsidRDefault="00CE2D8F" w:rsidP="00584BC2">
      <w:pPr>
        <w:spacing w:line="360" w:lineRule="auto"/>
        <w:rPr>
          <w:rFonts w:ascii="Arial" w:hAnsi="Arial" w:cs="Arial"/>
          <w:sz w:val="24"/>
          <w:szCs w:val="24"/>
        </w:rPr>
      </w:pPr>
    </w:p>
    <w:p w:rsidR="00770900" w:rsidRDefault="00770900" w:rsidP="00584BC2">
      <w:pPr>
        <w:spacing w:line="360" w:lineRule="auto"/>
        <w:rPr>
          <w:rFonts w:ascii="Arial" w:hAnsi="Arial" w:cs="Arial"/>
          <w:sz w:val="24"/>
          <w:szCs w:val="24"/>
        </w:rPr>
      </w:pPr>
    </w:p>
    <w:p w:rsidR="0005727A" w:rsidRPr="00FB123D" w:rsidRDefault="00F83DC5" w:rsidP="00563354">
      <w:pPr>
        <w:pStyle w:val="DissertationH1"/>
      </w:pPr>
      <w:bookmarkStart w:id="41" w:name="_Toc532347219"/>
      <w:r w:rsidRPr="00FB123D">
        <w:lastRenderedPageBreak/>
        <w:t>Tropes Vs Women in Video Games</w:t>
      </w:r>
      <w:bookmarkEnd w:id="41"/>
      <w:r w:rsidRPr="00FB123D">
        <w:t xml:space="preserve"> </w:t>
      </w:r>
    </w:p>
    <w:p w:rsidR="0005727A" w:rsidRPr="00FB123D" w:rsidRDefault="0005727A" w:rsidP="00584BC2">
      <w:pPr>
        <w:spacing w:line="360" w:lineRule="auto"/>
        <w:rPr>
          <w:rFonts w:ascii="Arial" w:hAnsi="Arial" w:cs="Arial"/>
          <w:sz w:val="24"/>
          <w:szCs w:val="24"/>
        </w:rPr>
      </w:pPr>
      <w:r w:rsidRPr="00FB123D">
        <w:rPr>
          <w:rFonts w:ascii="Arial" w:hAnsi="Arial" w:cs="Arial"/>
          <w:sz w:val="24"/>
          <w:szCs w:val="24"/>
        </w:rPr>
        <w:t>The series is narrated by feminist Anita Sarkeesian and it i</w:t>
      </w:r>
      <w:r w:rsidR="009E37B6" w:rsidRPr="00FB123D">
        <w:rPr>
          <w:rFonts w:ascii="Arial" w:hAnsi="Arial" w:cs="Arial"/>
          <w:sz w:val="24"/>
          <w:szCs w:val="24"/>
        </w:rPr>
        <w:t>nvestigate</w:t>
      </w:r>
      <w:r w:rsidRPr="00FB123D">
        <w:rPr>
          <w:rFonts w:ascii="Arial" w:hAnsi="Arial" w:cs="Arial"/>
          <w:sz w:val="24"/>
          <w:szCs w:val="24"/>
        </w:rPr>
        <w:t xml:space="preserve">s the </w:t>
      </w:r>
      <w:r w:rsidR="009E37B6" w:rsidRPr="00FB123D">
        <w:rPr>
          <w:rFonts w:ascii="Arial" w:hAnsi="Arial" w:cs="Arial"/>
          <w:sz w:val="24"/>
          <w:szCs w:val="24"/>
        </w:rPr>
        <w:t>use classic examples from games such as</w:t>
      </w:r>
      <w:r w:rsidRPr="00FB123D">
        <w:rPr>
          <w:rFonts w:ascii="Arial" w:hAnsi="Arial" w:cs="Arial"/>
          <w:sz w:val="24"/>
          <w:szCs w:val="24"/>
        </w:rPr>
        <w:t xml:space="preserve"> street fighter, overwatch etc. This video series looks at the reoccurring themes that come up in many games and the many tropes that are projected onto female characters in the games industry. </w:t>
      </w:r>
    </w:p>
    <w:p w:rsidR="00A943F6" w:rsidRPr="00FB123D" w:rsidRDefault="00A943F6" w:rsidP="00584BC2">
      <w:pPr>
        <w:spacing w:line="360" w:lineRule="auto"/>
        <w:rPr>
          <w:rFonts w:ascii="Arial" w:hAnsi="Arial" w:cs="Arial"/>
          <w:sz w:val="24"/>
          <w:szCs w:val="24"/>
        </w:rPr>
      </w:pPr>
    </w:p>
    <w:p w:rsidR="0018661D" w:rsidRPr="00FB123D" w:rsidRDefault="00770900" w:rsidP="00563354">
      <w:pPr>
        <w:pStyle w:val="Diss2"/>
      </w:pPr>
      <w:bookmarkStart w:id="42" w:name="_Toc532347220"/>
      <w:r>
        <w:t>‘</w:t>
      </w:r>
      <w:r w:rsidR="0018661D" w:rsidRPr="00FB123D">
        <w:t>Lingerie Is Not Armour</w:t>
      </w:r>
      <w:r>
        <w:t>’</w:t>
      </w:r>
      <w:bookmarkEnd w:id="42"/>
    </w:p>
    <w:p w:rsidR="002E678A" w:rsidRPr="00FB123D" w:rsidRDefault="0005727A" w:rsidP="00584BC2">
      <w:pPr>
        <w:spacing w:line="360" w:lineRule="auto"/>
        <w:rPr>
          <w:rFonts w:ascii="Arial" w:hAnsi="Arial" w:cs="Arial"/>
          <w:sz w:val="24"/>
          <w:szCs w:val="24"/>
        </w:rPr>
      </w:pPr>
      <w:r w:rsidRPr="00FB123D">
        <w:rPr>
          <w:rFonts w:ascii="Arial" w:hAnsi="Arial" w:cs="Arial"/>
          <w:sz w:val="24"/>
          <w:szCs w:val="24"/>
        </w:rPr>
        <w:t xml:space="preserve">This episode focuses on how characters and clothing design for female characters, feeds into the male gaze theory and tenders to the needs of the male majority consumer. </w:t>
      </w:r>
      <w:r w:rsidR="008D24DA" w:rsidRPr="00FB123D">
        <w:rPr>
          <w:rFonts w:ascii="Arial" w:hAnsi="Arial" w:cs="Arial"/>
          <w:sz w:val="24"/>
          <w:szCs w:val="24"/>
        </w:rPr>
        <w:t xml:space="preserve">One example that Anita uses </w:t>
      </w:r>
      <w:r w:rsidR="00E26302" w:rsidRPr="00FB123D">
        <w:rPr>
          <w:rFonts w:ascii="Arial" w:hAnsi="Arial" w:cs="Arial"/>
          <w:sz w:val="24"/>
          <w:szCs w:val="24"/>
        </w:rPr>
        <w:t xml:space="preserve">in this episode is the first advert for </w:t>
      </w:r>
      <w:r w:rsidR="00E26302" w:rsidRPr="00FB123D">
        <w:rPr>
          <w:rFonts w:ascii="Arial" w:hAnsi="Arial" w:cs="Arial"/>
          <w:i/>
          <w:sz w:val="24"/>
          <w:szCs w:val="24"/>
        </w:rPr>
        <w:t xml:space="preserve">Perfect Dark 2000. </w:t>
      </w:r>
      <w:r w:rsidR="00E26302" w:rsidRPr="00FB123D">
        <w:rPr>
          <w:rFonts w:ascii="Arial" w:hAnsi="Arial" w:cs="Arial"/>
          <w:sz w:val="24"/>
          <w:szCs w:val="24"/>
        </w:rPr>
        <w:t>It showed a woman waking up, putting on underwear, dressing herself and applying make-up. At one point the voi</w:t>
      </w:r>
      <w:r w:rsidR="002E678A" w:rsidRPr="00FB123D">
        <w:rPr>
          <w:rFonts w:ascii="Arial" w:hAnsi="Arial" w:cs="Arial"/>
          <w:sz w:val="24"/>
          <w:szCs w:val="24"/>
        </w:rPr>
        <w:t xml:space="preserve">ce over addresses the audience. </w:t>
      </w:r>
    </w:p>
    <w:p w:rsidR="002E678A" w:rsidRPr="00FB123D" w:rsidRDefault="00E26302" w:rsidP="00584BC2">
      <w:pPr>
        <w:spacing w:line="360" w:lineRule="auto"/>
        <w:ind w:firstLine="720"/>
        <w:rPr>
          <w:rFonts w:ascii="Arial" w:hAnsi="Arial" w:cs="Arial"/>
          <w:sz w:val="24"/>
          <w:szCs w:val="24"/>
        </w:rPr>
      </w:pPr>
      <w:r w:rsidRPr="00FB123D">
        <w:rPr>
          <w:rFonts w:ascii="Arial" w:hAnsi="Arial" w:cs="Arial"/>
          <w:sz w:val="24"/>
          <w:szCs w:val="24"/>
        </w:rPr>
        <w:t>“</w:t>
      </w:r>
      <w:proofErr w:type="gramStart"/>
      <w:r w:rsidR="002E678A" w:rsidRPr="00FB123D">
        <w:rPr>
          <w:rFonts w:ascii="Arial" w:hAnsi="Arial" w:cs="Arial"/>
          <w:sz w:val="24"/>
          <w:szCs w:val="24"/>
        </w:rPr>
        <w:t>So</w:t>
      </w:r>
      <w:proofErr w:type="gramEnd"/>
      <w:r w:rsidR="002E678A" w:rsidRPr="00FB123D">
        <w:rPr>
          <w:rFonts w:ascii="Arial" w:hAnsi="Arial" w:cs="Arial"/>
          <w:sz w:val="24"/>
          <w:szCs w:val="24"/>
        </w:rPr>
        <w:t xml:space="preserve"> you’ve got an important decision to make: What are you going to wear to work?” (Sarkeesian, 2016) </w:t>
      </w:r>
    </w:p>
    <w:p w:rsidR="005B1584" w:rsidRPr="00FB123D" w:rsidRDefault="002E678A" w:rsidP="00584BC2">
      <w:pPr>
        <w:spacing w:line="360" w:lineRule="auto"/>
        <w:rPr>
          <w:rFonts w:ascii="Arial" w:hAnsi="Arial" w:cs="Arial"/>
          <w:sz w:val="24"/>
          <w:szCs w:val="24"/>
        </w:rPr>
      </w:pPr>
      <w:r w:rsidRPr="00FB123D">
        <w:rPr>
          <w:rFonts w:ascii="Arial" w:hAnsi="Arial" w:cs="Arial"/>
          <w:sz w:val="24"/>
          <w:szCs w:val="24"/>
        </w:rPr>
        <w:t xml:space="preserve">This advert completely overlooks the characters’ skills </w:t>
      </w:r>
      <w:r w:rsidR="005B1584" w:rsidRPr="00FB123D">
        <w:rPr>
          <w:rFonts w:ascii="Arial" w:hAnsi="Arial" w:cs="Arial"/>
          <w:sz w:val="24"/>
          <w:szCs w:val="24"/>
        </w:rPr>
        <w:t xml:space="preserve">and her backstory and instead, it is superficially focused on her sexual desirability to the audience. This is just one example of the extent to which female characters are subjected to sexual objectification due to the use of the male gaze theory in media. </w:t>
      </w:r>
    </w:p>
    <w:p w:rsidR="005B1584" w:rsidRPr="00FB123D" w:rsidRDefault="005B1584" w:rsidP="00584BC2">
      <w:pPr>
        <w:spacing w:line="360" w:lineRule="auto"/>
        <w:ind w:firstLine="720"/>
        <w:rPr>
          <w:rFonts w:ascii="Arial" w:hAnsi="Arial" w:cs="Arial"/>
          <w:sz w:val="24"/>
          <w:szCs w:val="24"/>
        </w:rPr>
      </w:pPr>
      <w:r w:rsidRPr="00FB123D">
        <w:rPr>
          <w:rFonts w:ascii="Arial" w:hAnsi="Arial" w:cs="Arial"/>
          <w:sz w:val="24"/>
          <w:szCs w:val="24"/>
        </w:rPr>
        <w:t>A characters’ costume or their clothing should communicate what is most important about them, it should tell the player what skills they possess and what their purpose is in the game. (Sarkeesian, 2016)</w:t>
      </w:r>
    </w:p>
    <w:p w:rsidR="00770900" w:rsidRDefault="00AA4F9E" w:rsidP="00770900">
      <w:pPr>
        <w:spacing w:line="360" w:lineRule="auto"/>
        <w:ind w:firstLine="720"/>
        <w:rPr>
          <w:rFonts w:ascii="Arial" w:hAnsi="Arial" w:cs="Arial"/>
          <w:sz w:val="24"/>
          <w:szCs w:val="24"/>
        </w:rPr>
      </w:pPr>
      <w:r w:rsidRPr="00FB123D">
        <w:rPr>
          <w:rFonts w:ascii="Arial" w:hAnsi="Arial" w:cs="Arial"/>
          <w:noProof/>
          <w:sz w:val="24"/>
          <w:szCs w:val="24"/>
        </w:rPr>
        <w:lastRenderedPageBreak/>
        <w:drawing>
          <wp:inline distT="0" distB="0" distL="0" distR="0" wp14:anchorId="00356D21">
            <wp:extent cx="2719137" cy="3848060"/>
            <wp:effectExtent l="0" t="0" r="5080" b="635"/>
            <wp:docPr id="229" name="Picture 22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1"/>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2758873" cy="3904294"/>
                    </a:xfrm>
                    <a:prstGeom prst="rect">
                      <a:avLst/>
                    </a:prstGeom>
                    <a:noFill/>
                  </pic:spPr>
                </pic:pic>
              </a:graphicData>
            </a:graphic>
          </wp:inline>
        </w:drawing>
      </w:r>
    </w:p>
    <w:p w:rsidR="00770900" w:rsidRPr="00770900" w:rsidRDefault="00770900" w:rsidP="00770900">
      <w:pPr>
        <w:spacing w:line="360" w:lineRule="auto"/>
        <w:ind w:firstLine="720"/>
        <w:rPr>
          <w:rFonts w:ascii="Arial" w:hAnsi="Arial" w:cs="Arial"/>
          <w:b/>
          <w:sz w:val="24"/>
          <w:szCs w:val="24"/>
        </w:rPr>
      </w:pPr>
      <w:r w:rsidRPr="00770900">
        <w:rPr>
          <w:rFonts w:ascii="Arial" w:hAnsi="Arial" w:cs="Arial"/>
          <w:b/>
          <w:sz w:val="24"/>
          <w:szCs w:val="24"/>
        </w:rPr>
        <w:t>Fig. 25: Isabelle "Ivy" Valentine Character Concept – IGN., 2018.</w:t>
      </w:r>
    </w:p>
    <w:p w:rsidR="00A943F6" w:rsidRPr="00FB123D" w:rsidRDefault="00424E0F" w:rsidP="00584BC2">
      <w:pPr>
        <w:spacing w:line="360" w:lineRule="auto"/>
        <w:rPr>
          <w:rFonts w:ascii="Arial" w:hAnsi="Arial" w:cs="Arial"/>
          <w:sz w:val="24"/>
          <w:szCs w:val="24"/>
        </w:rPr>
      </w:pPr>
      <w:r w:rsidRPr="00FB123D">
        <w:rPr>
          <w:rFonts w:ascii="Arial" w:hAnsi="Arial" w:cs="Arial"/>
          <w:sz w:val="24"/>
          <w:szCs w:val="24"/>
        </w:rPr>
        <w:t xml:space="preserve">An example of how this design rule is ignored, is one of </w:t>
      </w:r>
      <w:r w:rsidRPr="00FB123D">
        <w:rPr>
          <w:rFonts w:ascii="Arial" w:hAnsi="Arial" w:cs="Arial"/>
          <w:i/>
          <w:sz w:val="24"/>
          <w:szCs w:val="24"/>
        </w:rPr>
        <w:t>Soulcalibur’s</w:t>
      </w:r>
      <w:r w:rsidRPr="00FB123D">
        <w:rPr>
          <w:rFonts w:ascii="Arial" w:hAnsi="Arial" w:cs="Arial"/>
          <w:sz w:val="24"/>
          <w:szCs w:val="24"/>
        </w:rPr>
        <w:t xml:space="preserve"> most popular characters, Ivy. </w:t>
      </w:r>
      <w:r w:rsidRPr="00FB123D">
        <w:rPr>
          <w:rFonts w:ascii="Arial" w:hAnsi="Arial" w:cs="Arial"/>
          <w:i/>
          <w:sz w:val="24"/>
          <w:szCs w:val="24"/>
        </w:rPr>
        <w:t xml:space="preserve">Soulcalibur </w:t>
      </w:r>
      <w:r w:rsidRPr="00FB123D">
        <w:rPr>
          <w:rFonts w:ascii="Arial" w:hAnsi="Arial" w:cs="Arial"/>
          <w:sz w:val="24"/>
          <w:szCs w:val="24"/>
        </w:rPr>
        <w:t xml:space="preserve">is a fighting game franchise and each fight features dangerously sharp weapons and deadly situations. It would make sense for all the games’ characters to be covered in safe and practical armour, but instead </w:t>
      </w:r>
      <w:r w:rsidRPr="00FB123D">
        <w:rPr>
          <w:rFonts w:ascii="Arial" w:hAnsi="Arial" w:cs="Arial"/>
          <w:i/>
          <w:sz w:val="24"/>
          <w:szCs w:val="24"/>
        </w:rPr>
        <w:t>Ivy</w:t>
      </w:r>
      <w:r w:rsidRPr="00FB123D">
        <w:rPr>
          <w:rFonts w:ascii="Arial" w:hAnsi="Arial" w:cs="Arial"/>
          <w:sz w:val="24"/>
          <w:szCs w:val="24"/>
        </w:rPr>
        <w:t xml:space="preserve"> wears little to no clothing. She is a strong character with great power but the hyper-sexualisation of her character creates a blurred line between empowerment and sexualisation. </w:t>
      </w:r>
    </w:p>
    <w:p w:rsidR="00A27EDA" w:rsidRPr="00FB123D" w:rsidRDefault="00424E0F" w:rsidP="00584BC2">
      <w:pPr>
        <w:spacing w:line="360" w:lineRule="auto"/>
        <w:rPr>
          <w:rFonts w:ascii="Arial" w:hAnsi="Arial" w:cs="Arial"/>
          <w:sz w:val="24"/>
          <w:szCs w:val="24"/>
        </w:rPr>
      </w:pPr>
      <w:r w:rsidRPr="00FB123D">
        <w:rPr>
          <w:rFonts w:ascii="Arial" w:hAnsi="Arial" w:cs="Arial"/>
          <w:sz w:val="24"/>
          <w:szCs w:val="24"/>
        </w:rPr>
        <w:t xml:space="preserve">Not all games conform to the ‘lingerie as armour’ theme, a great example of this would be the depiction of female characters in the game, </w:t>
      </w:r>
      <w:r w:rsidRPr="00FB123D">
        <w:rPr>
          <w:rFonts w:ascii="Arial" w:hAnsi="Arial" w:cs="Arial"/>
          <w:i/>
          <w:sz w:val="24"/>
          <w:szCs w:val="24"/>
        </w:rPr>
        <w:t>Dark Souls</w:t>
      </w:r>
      <w:r w:rsidR="00753D3E" w:rsidRPr="00FB123D">
        <w:rPr>
          <w:rFonts w:ascii="Arial" w:hAnsi="Arial" w:cs="Arial"/>
          <w:sz w:val="24"/>
          <w:szCs w:val="24"/>
        </w:rPr>
        <w:t xml:space="preserve">. This game features hardly any costume difference between male and female characters and instead it is a great example of how female characters are designed with practical armour suited for their journey through the game. There are many other games that feature practical clothing for female characters, like </w:t>
      </w:r>
      <w:r w:rsidR="00753D3E" w:rsidRPr="00FB123D">
        <w:rPr>
          <w:rFonts w:ascii="Arial" w:hAnsi="Arial" w:cs="Arial"/>
          <w:i/>
          <w:sz w:val="24"/>
          <w:szCs w:val="24"/>
        </w:rPr>
        <w:t>Natural Selection 2</w:t>
      </w:r>
      <w:r w:rsidR="00753D3E" w:rsidRPr="00FB123D">
        <w:rPr>
          <w:rFonts w:ascii="Arial" w:hAnsi="Arial" w:cs="Arial"/>
          <w:sz w:val="24"/>
          <w:szCs w:val="24"/>
        </w:rPr>
        <w:t xml:space="preserve"> and </w:t>
      </w:r>
      <w:r w:rsidR="00753D3E" w:rsidRPr="00FB123D">
        <w:rPr>
          <w:rFonts w:ascii="Arial" w:hAnsi="Arial" w:cs="Arial"/>
          <w:i/>
          <w:sz w:val="24"/>
          <w:szCs w:val="24"/>
        </w:rPr>
        <w:t>XCOM</w:t>
      </w:r>
      <w:r w:rsidR="00753D3E" w:rsidRPr="00FB123D">
        <w:rPr>
          <w:rFonts w:ascii="Arial" w:hAnsi="Arial" w:cs="Arial"/>
          <w:sz w:val="24"/>
          <w:szCs w:val="24"/>
        </w:rPr>
        <w:t xml:space="preserve">. But when it comes to acknowledging games for great equality in </w:t>
      </w:r>
      <w:r w:rsidR="004D4759" w:rsidRPr="00FB123D">
        <w:rPr>
          <w:rFonts w:ascii="Arial" w:hAnsi="Arial" w:cs="Arial"/>
          <w:sz w:val="24"/>
          <w:szCs w:val="24"/>
        </w:rPr>
        <w:t xml:space="preserve">character costume design, games like these don’t get the credit they deserve. This may be because they </w:t>
      </w:r>
      <w:r w:rsidR="00A27EDA" w:rsidRPr="00FB123D">
        <w:rPr>
          <w:rFonts w:ascii="Arial" w:hAnsi="Arial" w:cs="Arial"/>
          <w:sz w:val="24"/>
          <w:szCs w:val="24"/>
        </w:rPr>
        <w:t xml:space="preserve">don’t adhere to the typical male gaze and even though they may be great in </w:t>
      </w:r>
      <w:r w:rsidR="00A27EDA" w:rsidRPr="00FB123D">
        <w:rPr>
          <w:rFonts w:ascii="Arial" w:hAnsi="Arial" w:cs="Arial"/>
          <w:sz w:val="24"/>
          <w:szCs w:val="24"/>
        </w:rPr>
        <w:lastRenderedPageBreak/>
        <w:t xml:space="preserve">terms of gameplay, they aren’t visually controversial enough to appeal to the sexual desire of a player. </w:t>
      </w:r>
    </w:p>
    <w:p w:rsidR="00440A93" w:rsidRPr="00FB123D" w:rsidRDefault="00770900" w:rsidP="00563354">
      <w:pPr>
        <w:pStyle w:val="Diss2"/>
      </w:pPr>
      <w:bookmarkStart w:id="43" w:name="_Toc532347221"/>
      <w:r>
        <w:t>‘</w:t>
      </w:r>
      <w:r w:rsidR="00A27EDA" w:rsidRPr="00FB123D">
        <w:t>Damsel in Distress</w:t>
      </w:r>
      <w:r>
        <w:t>’</w:t>
      </w:r>
      <w:bookmarkEnd w:id="43"/>
    </w:p>
    <w:p w:rsidR="00770900" w:rsidRDefault="00A943F6" w:rsidP="00584BC2">
      <w:pPr>
        <w:spacing w:line="360" w:lineRule="auto"/>
        <w:rPr>
          <w:rFonts w:ascii="Arial" w:hAnsi="Arial" w:cs="Arial"/>
          <w:b/>
          <w:i/>
          <w:sz w:val="24"/>
          <w:szCs w:val="24"/>
          <w:u w:val="single"/>
        </w:rPr>
      </w:pPr>
      <w:r w:rsidRPr="00FB123D">
        <w:rPr>
          <w:noProof/>
        </w:rPr>
        <w:drawing>
          <wp:inline distT="0" distB="0" distL="0" distR="0" wp14:anchorId="764B0C83" wp14:editId="3BF51573">
            <wp:extent cx="5731510" cy="2201545"/>
            <wp:effectExtent l="0" t="0" r="2540" b="8255"/>
            <wp:docPr id="230" name="Picture 23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7"/>
                    <a:stretch>
                      <a:fillRect/>
                    </a:stretch>
                  </pic:blipFill>
                  <pic:spPr>
                    <a:xfrm>
                      <a:off x="0" y="0"/>
                      <a:ext cx="5731510" cy="2201545"/>
                    </a:xfrm>
                    <a:prstGeom prst="rect">
                      <a:avLst/>
                    </a:prstGeom>
                  </pic:spPr>
                </pic:pic>
              </a:graphicData>
            </a:graphic>
          </wp:inline>
        </w:drawing>
      </w:r>
      <w:r w:rsidR="00770900" w:rsidRPr="00770900">
        <w:rPr>
          <w:rFonts w:ascii="Arial" w:hAnsi="Arial" w:cs="Arial"/>
          <w:b/>
          <w:sz w:val="24"/>
          <w:szCs w:val="24"/>
        </w:rPr>
        <w:t>Fig. 26: High Res Krystal Screenshot – Krystal Archive, 2012</w:t>
      </w:r>
    </w:p>
    <w:p w:rsidR="00201CAF" w:rsidRPr="00FB123D" w:rsidRDefault="001B0BDA" w:rsidP="00584BC2">
      <w:pPr>
        <w:spacing w:line="360" w:lineRule="auto"/>
        <w:rPr>
          <w:rFonts w:ascii="Arial" w:hAnsi="Arial" w:cs="Arial"/>
          <w:sz w:val="24"/>
          <w:szCs w:val="24"/>
        </w:rPr>
      </w:pPr>
      <w:r w:rsidRPr="00FB123D">
        <w:rPr>
          <w:rFonts w:ascii="Arial" w:hAnsi="Arial" w:cs="Arial"/>
          <w:sz w:val="24"/>
          <w:szCs w:val="24"/>
        </w:rPr>
        <w:t xml:space="preserve">Another notable episode is the one where Sarkeesian focuses on the popular storyline shown many time, where a female character always finds herself in assistance of a strong male character. This damsel is often kidnapped or put in peril in some way and it is usually up to the male protagonist to rescue her. A perfect example is the 2002 game, </w:t>
      </w:r>
      <w:r w:rsidRPr="00FB123D">
        <w:rPr>
          <w:rFonts w:ascii="Arial" w:hAnsi="Arial" w:cs="Arial"/>
          <w:i/>
          <w:sz w:val="24"/>
          <w:szCs w:val="24"/>
        </w:rPr>
        <w:t>Star Fox Adventures</w:t>
      </w:r>
      <w:r w:rsidRPr="00FB123D">
        <w:rPr>
          <w:rFonts w:ascii="Arial" w:hAnsi="Arial" w:cs="Arial"/>
          <w:sz w:val="24"/>
          <w:szCs w:val="24"/>
        </w:rPr>
        <w:t xml:space="preserve">, where the damsel Krystal is in suspended animation and jazz music is played as the camera pans over her body. This signifies her as an object of desire to the protagonist and the player. This is a pattern that often occurs in the </w:t>
      </w:r>
      <w:r w:rsidR="00EA2E80" w:rsidRPr="00FB123D">
        <w:rPr>
          <w:rFonts w:ascii="Arial" w:hAnsi="Arial" w:cs="Arial"/>
          <w:sz w:val="24"/>
          <w:szCs w:val="24"/>
        </w:rPr>
        <w:t>‘</w:t>
      </w:r>
      <w:r w:rsidRPr="00FB123D">
        <w:rPr>
          <w:rFonts w:ascii="Arial" w:hAnsi="Arial" w:cs="Arial"/>
          <w:sz w:val="24"/>
          <w:szCs w:val="24"/>
        </w:rPr>
        <w:t>damsel</w:t>
      </w:r>
      <w:r w:rsidR="00EA2E80" w:rsidRPr="00FB123D">
        <w:rPr>
          <w:rFonts w:ascii="Arial" w:hAnsi="Arial" w:cs="Arial"/>
          <w:sz w:val="24"/>
          <w:szCs w:val="24"/>
        </w:rPr>
        <w:t>’</w:t>
      </w:r>
      <w:r w:rsidRPr="00FB123D">
        <w:rPr>
          <w:rFonts w:ascii="Arial" w:hAnsi="Arial" w:cs="Arial"/>
          <w:sz w:val="24"/>
          <w:szCs w:val="24"/>
        </w:rPr>
        <w:t xml:space="preserve"> </w:t>
      </w:r>
      <w:r w:rsidR="00EA2E80" w:rsidRPr="00FB123D">
        <w:rPr>
          <w:rFonts w:ascii="Arial" w:hAnsi="Arial" w:cs="Arial"/>
          <w:sz w:val="24"/>
          <w:szCs w:val="24"/>
        </w:rPr>
        <w:t xml:space="preserve">storylines, she is shown to be helpless and her desirability is played on; all she is, is a reward for the male character upon completion of his quest. This trope represents women as nothing more than a reward for men- both in media and in the real world. </w:t>
      </w:r>
    </w:p>
    <w:p w:rsidR="00EA2E80" w:rsidRPr="00FB123D" w:rsidRDefault="00EA2E80" w:rsidP="00584BC2">
      <w:pPr>
        <w:spacing w:line="360" w:lineRule="auto"/>
        <w:rPr>
          <w:rFonts w:ascii="Arial" w:hAnsi="Arial" w:cs="Arial"/>
          <w:sz w:val="24"/>
          <w:szCs w:val="24"/>
        </w:rPr>
      </w:pPr>
      <w:r w:rsidRPr="00FB123D">
        <w:rPr>
          <w:rFonts w:ascii="Arial" w:hAnsi="Arial" w:cs="Arial"/>
          <w:sz w:val="24"/>
          <w:szCs w:val="24"/>
        </w:rPr>
        <w:t xml:space="preserve">Not all games present women from this stereotypical standpoint, for example in </w:t>
      </w:r>
      <w:r w:rsidRPr="00FB123D">
        <w:rPr>
          <w:rFonts w:ascii="Arial" w:hAnsi="Arial" w:cs="Arial"/>
          <w:i/>
          <w:sz w:val="24"/>
          <w:szCs w:val="24"/>
        </w:rPr>
        <w:t>Dragons Lair</w:t>
      </w:r>
      <w:r w:rsidR="00D0016E" w:rsidRPr="00FB123D">
        <w:rPr>
          <w:rFonts w:ascii="Arial" w:hAnsi="Arial" w:cs="Arial"/>
          <w:i/>
          <w:sz w:val="24"/>
          <w:szCs w:val="24"/>
        </w:rPr>
        <w:t xml:space="preserve"> 1983, </w:t>
      </w:r>
      <w:r w:rsidR="00D0016E" w:rsidRPr="00FB123D">
        <w:rPr>
          <w:rFonts w:ascii="Arial" w:hAnsi="Arial" w:cs="Arial"/>
          <w:sz w:val="24"/>
          <w:szCs w:val="24"/>
        </w:rPr>
        <w:t xml:space="preserve">it is revealed that Princess Daphne is </w:t>
      </w:r>
      <w:proofErr w:type="gramStart"/>
      <w:r w:rsidR="00D0016E" w:rsidRPr="00FB123D">
        <w:rPr>
          <w:rFonts w:ascii="Arial" w:hAnsi="Arial" w:cs="Arial"/>
          <w:sz w:val="24"/>
          <w:szCs w:val="24"/>
        </w:rPr>
        <w:t>actually running</w:t>
      </w:r>
      <w:proofErr w:type="gramEnd"/>
      <w:r w:rsidR="00D0016E" w:rsidRPr="00FB123D">
        <w:rPr>
          <w:rFonts w:ascii="Arial" w:hAnsi="Arial" w:cs="Arial"/>
          <w:sz w:val="24"/>
          <w:szCs w:val="24"/>
        </w:rPr>
        <w:t xml:space="preserve"> away from the protagonist of the story (the player). This is a refreshing take on the damsel in distress storyline and shows players that even though their intentions may seem pure, they may be perceived differently by other characters. </w:t>
      </w:r>
    </w:p>
    <w:p w:rsidR="00A45DF6" w:rsidRPr="00FB123D" w:rsidRDefault="00D0016E" w:rsidP="00584BC2">
      <w:pPr>
        <w:spacing w:line="360" w:lineRule="auto"/>
        <w:rPr>
          <w:rFonts w:ascii="Arial" w:hAnsi="Arial" w:cs="Arial"/>
          <w:sz w:val="24"/>
          <w:szCs w:val="24"/>
        </w:rPr>
      </w:pPr>
      <w:r w:rsidRPr="00FB123D">
        <w:rPr>
          <w:rFonts w:ascii="Arial" w:hAnsi="Arial" w:cs="Arial"/>
          <w:sz w:val="24"/>
          <w:szCs w:val="24"/>
        </w:rPr>
        <w:t>Another alternative to this theme would be Lara Crofts character, in many of the games and movies, she often assists and rescues her male companions. They seem</w:t>
      </w:r>
      <w:r w:rsidR="00770900">
        <w:rPr>
          <w:rFonts w:ascii="Arial" w:hAnsi="Arial" w:cs="Arial"/>
          <w:sz w:val="24"/>
          <w:szCs w:val="24"/>
        </w:rPr>
        <w:t xml:space="preserve"> </w:t>
      </w:r>
      <w:r w:rsidRPr="00FB123D">
        <w:rPr>
          <w:rFonts w:ascii="Arial" w:hAnsi="Arial" w:cs="Arial"/>
          <w:sz w:val="24"/>
          <w:szCs w:val="24"/>
        </w:rPr>
        <w:t xml:space="preserve">to rely on her more than she relies on them and this portrays how a female can take </w:t>
      </w:r>
      <w:r w:rsidRPr="00FB123D">
        <w:rPr>
          <w:rFonts w:ascii="Arial" w:hAnsi="Arial" w:cs="Arial"/>
          <w:sz w:val="24"/>
          <w:szCs w:val="24"/>
        </w:rPr>
        <w:lastRenderedPageBreak/>
        <w:t xml:space="preserve">a strong main lead in her own story without being a reward for some male character or even the player. </w:t>
      </w:r>
      <w:r w:rsidR="00540E55" w:rsidRPr="00FB123D">
        <w:rPr>
          <w:rFonts w:ascii="Arial" w:hAnsi="Arial" w:cs="Arial"/>
          <w:sz w:val="24"/>
          <w:szCs w:val="24"/>
        </w:rPr>
        <w:t xml:space="preserve">The rebooted </w:t>
      </w:r>
      <w:r w:rsidR="00540E55" w:rsidRPr="00FB123D">
        <w:rPr>
          <w:rFonts w:ascii="Arial" w:hAnsi="Arial" w:cs="Arial"/>
          <w:i/>
          <w:sz w:val="24"/>
          <w:szCs w:val="24"/>
        </w:rPr>
        <w:t>Tomb Raider</w:t>
      </w:r>
      <w:r w:rsidR="00540E55" w:rsidRPr="00FB123D">
        <w:rPr>
          <w:rFonts w:ascii="Arial" w:hAnsi="Arial" w:cs="Arial"/>
          <w:sz w:val="24"/>
          <w:szCs w:val="24"/>
        </w:rPr>
        <w:t xml:space="preserve"> games are a great example of Lara showing her heroic strength, and the way male characters rely on her are a testament to that, especially </w:t>
      </w:r>
      <w:r w:rsidR="00D864AE" w:rsidRPr="00FB123D">
        <w:rPr>
          <w:rFonts w:ascii="Arial" w:hAnsi="Arial" w:cs="Arial"/>
          <w:sz w:val="24"/>
          <w:szCs w:val="24"/>
        </w:rPr>
        <w:t xml:space="preserve">Jonah, one of Lara’s main companions in the games. The characters fate relies on Lara’s success in both the first and second games. </w:t>
      </w:r>
    </w:p>
    <w:p w:rsidR="00A943F6" w:rsidRPr="00FB123D" w:rsidRDefault="00A943F6" w:rsidP="00584BC2">
      <w:pPr>
        <w:spacing w:line="360" w:lineRule="auto"/>
        <w:rPr>
          <w:rFonts w:ascii="Arial" w:hAnsi="Arial" w:cs="Arial"/>
          <w:sz w:val="24"/>
          <w:szCs w:val="24"/>
        </w:rPr>
      </w:pPr>
    </w:p>
    <w:p w:rsidR="00604E05" w:rsidRPr="00FB123D" w:rsidRDefault="00604E05" w:rsidP="00563354">
      <w:pPr>
        <w:pStyle w:val="DissertationH1"/>
      </w:pPr>
      <w:bookmarkStart w:id="44" w:name="_Toc532347222"/>
      <w:r w:rsidRPr="00FB123D">
        <w:t>Character D</w:t>
      </w:r>
      <w:r w:rsidR="00F6014A" w:rsidRPr="00FB123D">
        <w:t>esign</w:t>
      </w:r>
      <w:bookmarkEnd w:id="44"/>
    </w:p>
    <w:p w:rsidR="00D864AE" w:rsidRPr="00FB123D" w:rsidRDefault="00D864AE" w:rsidP="00584BC2">
      <w:pPr>
        <w:spacing w:line="360" w:lineRule="auto"/>
        <w:rPr>
          <w:rFonts w:ascii="Arial" w:hAnsi="Arial" w:cs="Arial"/>
          <w:sz w:val="24"/>
          <w:szCs w:val="24"/>
        </w:rPr>
      </w:pPr>
      <w:r w:rsidRPr="00FB123D">
        <w:rPr>
          <w:rFonts w:ascii="Arial" w:hAnsi="Arial" w:cs="Arial"/>
          <w:sz w:val="24"/>
          <w:szCs w:val="24"/>
        </w:rPr>
        <w:tab/>
        <w:t>“The character is always in service to the story.” (Tillman, p.5.)</w:t>
      </w:r>
    </w:p>
    <w:p w:rsidR="00D864AE" w:rsidRPr="00FB123D" w:rsidRDefault="00D864AE" w:rsidP="00584BC2">
      <w:pPr>
        <w:spacing w:line="360" w:lineRule="auto"/>
        <w:rPr>
          <w:rFonts w:ascii="Arial" w:hAnsi="Arial" w:cs="Arial"/>
          <w:sz w:val="24"/>
          <w:szCs w:val="24"/>
        </w:rPr>
      </w:pPr>
      <w:r w:rsidRPr="00FB123D">
        <w:rPr>
          <w:rFonts w:ascii="Arial" w:hAnsi="Arial" w:cs="Arial"/>
          <w:sz w:val="24"/>
          <w:szCs w:val="24"/>
        </w:rPr>
        <w:t xml:space="preserve">When considering clothing, the design should always communicate the characters skills and purpose in the story. This chapter will investigate some controversial character costumes and explore the reasoning behind these design decisions; do these games adhere to this design rule and if not, can the costumes be justified? </w:t>
      </w:r>
    </w:p>
    <w:p w:rsidR="005034AD" w:rsidRPr="00FB123D" w:rsidRDefault="00D864AE" w:rsidP="00584BC2">
      <w:pPr>
        <w:spacing w:line="360" w:lineRule="auto"/>
        <w:rPr>
          <w:rFonts w:ascii="Arial" w:hAnsi="Arial" w:cs="Arial"/>
          <w:i/>
          <w:sz w:val="24"/>
          <w:szCs w:val="24"/>
        </w:rPr>
      </w:pPr>
      <w:r w:rsidRPr="00FB123D">
        <w:rPr>
          <w:rFonts w:ascii="Arial" w:hAnsi="Arial" w:cs="Arial"/>
          <w:sz w:val="24"/>
          <w:szCs w:val="24"/>
        </w:rPr>
        <w:t xml:space="preserve">The </w:t>
      </w:r>
      <w:r w:rsidRPr="00FB123D">
        <w:rPr>
          <w:rFonts w:ascii="Arial" w:hAnsi="Arial" w:cs="Arial"/>
          <w:i/>
          <w:sz w:val="24"/>
          <w:szCs w:val="24"/>
        </w:rPr>
        <w:t>Resident Evil</w:t>
      </w:r>
      <w:r w:rsidRPr="00FB123D">
        <w:rPr>
          <w:rFonts w:ascii="Arial" w:hAnsi="Arial" w:cs="Arial"/>
          <w:sz w:val="24"/>
          <w:szCs w:val="24"/>
        </w:rPr>
        <w:t xml:space="preserve"> franchise features storylines where main characters are often in contact with </w:t>
      </w:r>
      <w:r w:rsidR="005034AD" w:rsidRPr="00FB123D">
        <w:rPr>
          <w:rFonts w:ascii="Arial" w:hAnsi="Arial" w:cs="Arial"/>
          <w:sz w:val="24"/>
          <w:szCs w:val="24"/>
        </w:rPr>
        <w:t xml:space="preserve">infected, contagious patients, scenarios like this would require serious protective biohazard gear. Below are images of the characters, Chris Redfield and Jessica Sherawat from </w:t>
      </w:r>
      <w:r w:rsidR="005034AD" w:rsidRPr="00FB123D">
        <w:rPr>
          <w:rFonts w:ascii="Arial" w:hAnsi="Arial" w:cs="Arial"/>
          <w:i/>
          <w:sz w:val="24"/>
          <w:szCs w:val="24"/>
        </w:rPr>
        <w:t xml:space="preserve">Resident Evil 7: Biohazard (2017). </w:t>
      </w:r>
    </w:p>
    <w:p w:rsidR="00770900" w:rsidRDefault="00770900" w:rsidP="00584BC2">
      <w:pPr>
        <w:spacing w:line="360" w:lineRule="auto"/>
        <w:rPr>
          <w:rFonts w:ascii="Arial" w:hAnsi="Arial" w:cs="Arial"/>
          <w:i/>
          <w:sz w:val="24"/>
          <w:szCs w:val="24"/>
        </w:rPr>
      </w:pPr>
      <w:r>
        <w:rPr>
          <w:rFonts w:ascii="Arial" w:hAnsi="Arial" w:cs="Arial"/>
          <w:i/>
          <w:noProof/>
          <w:sz w:val="24"/>
          <w:szCs w:val="24"/>
        </w:rPr>
        <mc:AlternateContent>
          <mc:Choice Requires="wps">
            <w:drawing>
              <wp:anchor distT="0" distB="0" distL="114300" distR="114300" simplePos="0" relativeHeight="251725824" behindDoc="0" locked="0" layoutInCell="1" allowOverlap="1" wp14:anchorId="2B2A7946" wp14:editId="177B3831">
                <wp:simplePos x="0" y="0"/>
                <wp:positionH relativeFrom="column">
                  <wp:posOffset>3209925</wp:posOffset>
                </wp:positionH>
                <wp:positionV relativeFrom="paragraph">
                  <wp:posOffset>690245</wp:posOffset>
                </wp:positionV>
                <wp:extent cx="3067050" cy="476250"/>
                <wp:effectExtent l="0" t="0" r="0" b="0"/>
                <wp:wrapNone/>
                <wp:docPr id="252" name="Text Box 252"/>
                <wp:cNvGraphicFramePr/>
                <a:graphic xmlns:a="http://schemas.openxmlformats.org/drawingml/2006/main">
                  <a:graphicData uri="http://schemas.microsoft.com/office/word/2010/wordprocessingShape">
                    <wps:wsp>
                      <wps:cNvSpPr txBox="1"/>
                      <wps:spPr>
                        <a:xfrm>
                          <a:off x="0" y="0"/>
                          <a:ext cx="3067050" cy="476250"/>
                        </a:xfrm>
                        <a:prstGeom prst="rect">
                          <a:avLst/>
                        </a:prstGeom>
                        <a:noFill/>
                        <a:ln w="6350">
                          <a:noFill/>
                        </a:ln>
                      </wps:spPr>
                      <wps:txbx>
                        <w:txbxContent>
                          <w:p w:rsidR="00770900" w:rsidRPr="00770900" w:rsidRDefault="00770900" w:rsidP="00770900">
                            <w:pPr>
                              <w:rPr>
                                <w:rFonts w:ascii="Arial" w:hAnsi="Arial" w:cs="Arial"/>
                                <w:b/>
                              </w:rPr>
                            </w:pPr>
                            <w:r>
                              <w:rPr>
                                <w:rFonts w:ascii="Arial" w:hAnsi="Arial" w:cs="Arial"/>
                                <w:b/>
                              </w:rPr>
                              <w:t>Fig.28: Right</w:t>
                            </w:r>
                            <w:r w:rsidRPr="00770900">
                              <w:rPr>
                                <w:rFonts w:ascii="Arial" w:hAnsi="Arial" w:cs="Arial"/>
                                <w:b/>
                              </w:rPr>
                              <w:t xml:space="preserve">: </w:t>
                            </w:r>
                            <w:r>
                              <w:rPr>
                                <w:rFonts w:ascii="Arial" w:hAnsi="Arial" w:cs="Arial"/>
                                <w:b/>
                              </w:rPr>
                              <w:t xml:space="preserve">Jessica Sherawat </w:t>
                            </w:r>
                            <w:r w:rsidRPr="00770900">
                              <w:rPr>
                                <w:rFonts w:ascii="Arial" w:hAnsi="Arial" w:cs="Arial"/>
                                <w:b/>
                              </w:rPr>
                              <w:t>Character Concept – IGN, 2013</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B2A7946" id="Text Box 252" o:spid="_x0000_s1041" type="#_x0000_t202" style="position:absolute;margin-left:252.75pt;margin-top:54.35pt;width:241.5pt;height:37.5pt;z-index:25172582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" filled="f" stroked="f" strokeweight=".5pt">
                <v:textbox>
                  <w:txbxContent>
                    <w:p w:rsidR="00770900" w:rsidRPr="00770900" w:rsidRDefault="00770900" w:rsidP="00770900">
                      <w:pPr>
                        <w:rPr>
                          <w:rFonts w:ascii="Arial" w:hAnsi="Arial" w:cs="Arial"/>
                          <w:b/>
                        </w:rPr>
                      </w:pPr>
                      <w:r>
                        <w:rPr>
                          <w:rFonts w:ascii="Arial" w:hAnsi="Arial" w:cs="Arial"/>
                          <w:b/>
                        </w:rPr>
                        <w:t>Fig.28: Right</w:t>
                      </w:r>
                      <w:r w:rsidRPr="00770900">
                        <w:rPr>
                          <w:rFonts w:ascii="Arial" w:hAnsi="Arial" w:cs="Arial"/>
                          <w:b/>
                        </w:rPr>
                        <w:t xml:space="preserve">: </w:t>
                      </w:r>
                      <w:r>
                        <w:rPr>
                          <w:rFonts w:ascii="Arial" w:hAnsi="Arial" w:cs="Arial"/>
                          <w:b/>
                        </w:rPr>
                        <w:t xml:space="preserve">Jessica Sherawat </w:t>
                      </w:r>
                      <w:r w:rsidRPr="00770900">
                        <w:rPr>
                          <w:rFonts w:ascii="Arial" w:hAnsi="Arial" w:cs="Arial"/>
                          <w:b/>
                        </w:rPr>
                        <w:t>Character Concept – IGN, 2013</w:t>
                      </w:r>
                    </w:p>
                  </w:txbxContent>
                </v:textbox>
              </v:shape>
            </w:pict>
          </mc:Fallback>
        </mc:AlternateContent>
      </w:r>
      <w:r>
        <w:rPr>
          <w:rFonts w:ascii="Arial" w:hAnsi="Arial" w:cs="Arial"/>
          <w:i/>
          <w:noProof/>
          <w:sz w:val="24"/>
          <w:szCs w:val="24"/>
        </w:rPr>
        <mc:AlternateContent>
          <mc:Choice Requires="wps">
            <w:drawing>
              <wp:anchor distT="0" distB="0" distL="114300" distR="114300" simplePos="0" relativeHeight="251723776" behindDoc="0" locked="0" layoutInCell="1" allowOverlap="1">
                <wp:simplePos x="0" y="0"/>
                <wp:positionH relativeFrom="column">
                  <wp:posOffset>3171825</wp:posOffset>
                </wp:positionH>
                <wp:positionV relativeFrom="paragraph">
                  <wp:posOffset>52070</wp:posOffset>
                </wp:positionV>
                <wp:extent cx="2886075" cy="476250"/>
                <wp:effectExtent l="0" t="0" r="0" b="0"/>
                <wp:wrapNone/>
                <wp:docPr id="251" name="Text Box 251"/>
                <wp:cNvGraphicFramePr/>
                <a:graphic xmlns:a="http://schemas.openxmlformats.org/drawingml/2006/main">
                  <a:graphicData uri="http://schemas.microsoft.com/office/word/2010/wordprocessingShape">
                    <wps:wsp>
                      <wps:cNvSpPr txBox="1"/>
                      <wps:spPr>
                        <a:xfrm>
                          <a:off x="0" y="0"/>
                          <a:ext cx="2886075" cy="476250"/>
                        </a:xfrm>
                        <a:prstGeom prst="rect">
                          <a:avLst/>
                        </a:prstGeom>
                        <a:noFill/>
                        <a:ln w="6350">
                          <a:noFill/>
                        </a:ln>
                      </wps:spPr>
                      <wps:txbx>
                        <w:txbxContent>
                          <w:p w:rsidR="00770900" w:rsidRPr="00770900" w:rsidRDefault="00770900">
                            <w:pPr>
                              <w:rPr>
                                <w:rFonts w:ascii="Arial" w:hAnsi="Arial" w:cs="Arial"/>
                                <w:b/>
                              </w:rPr>
                            </w:pPr>
                            <w:r w:rsidRPr="00770900">
                              <w:rPr>
                                <w:rFonts w:ascii="Arial" w:hAnsi="Arial" w:cs="Arial"/>
                                <w:b/>
                              </w:rPr>
                              <w:t>Fig.27: Left: Chris Redfield Character Concept – IGN, 2013</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id="Text Box 251" o:spid="_x0000_s1042" type="#_x0000_t202" style="position:absolute;margin-left:249.75pt;margin-top:4.1pt;width:227.25pt;height:37.5pt;z-index:25172377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" filled="f" stroked="f" strokeweight=".5pt">
                <v:textbox>
                  <w:txbxContent>
                    <w:p w:rsidR="00770900" w:rsidRPr="00770900" w:rsidRDefault="00770900">
                      <w:pPr>
                        <w:rPr>
                          <w:rFonts w:ascii="Arial" w:hAnsi="Arial" w:cs="Arial"/>
                          <w:b/>
                        </w:rPr>
                      </w:pPr>
                      <w:r w:rsidRPr="00770900">
                        <w:rPr>
                          <w:rFonts w:ascii="Arial" w:hAnsi="Arial" w:cs="Arial"/>
                          <w:b/>
                        </w:rPr>
                        <w:t>Fig.27: Left: Chris Redfield Character Concept – IGN, 2013</w:t>
                      </w:r>
                    </w:p>
                  </w:txbxContent>
                </v:textbox>
              </v:shape>
            </w:pict>
          </mc:Fallback>
        </mc:AlternateContent>
      </w:r>
      <w:r w:rsidR="00A943F6" w:rsidRPr="00FB123D">
        <w:rPr>
          <w:rFonts w:ascii="Arial" w:hAnsi="Arial" w:cs="Arial"/>
          <w:i/>
          <w:noProof/>
          <w:sz w:val="24"/>
          <w:szCs w:val="24"/>
        </w:rPr>
        <w:drawing>
          <wp:inline distT="0" distB="0" distL="0" distR="0" wp14:anchorId="1B387BE9">
            <wp:extent cx="1534134" cy="3878317"/>
            <wp:effectExtent l="0" t="0" r="9525" b="8255"/>
            <wp:docPr id="231" name="Picture 23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2"/>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1550858" cy="3920595"/>
                    </a:xfrm>
                    <a:prstGeom prst="rect">
                      <a:avLst/>
                    </a:prstGeom>
                    <a:noFill/>
                  </pic:spPr>
                </pic:pic>
              </a:graphicData>
            </a:graphic>
          </wp:inline>
        </w:drawing>
      </w:r>
      <w:r w:rsidR="00A943F6" w:rsidRPr="00FB123D">
        <w:rPr>
          <w:rFonts w:ascii="Arial" w:hAnsi="Arial" w:cs="Arial"/>
          <w:i/>
          <w:noProof/>
          <w:sz w:val="24"/>
          <w:szCs w:val="24"/>
        </w:rPr>
        <w:drawing>
          <wp:inline distT="0" distB="0" distL="0" distR="0" wp14:anchorId="687AFEAC">
            <wp:extent cx="1729587" cy="3862552"/>
            <wp:effectExtent l="0" t="0" r="0" b="5080"/>
            <wp:docPr id="232" name="Picture 23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3"/>
                    <pic:cNvPicPr>
                      <a:picLocks noChangeAspect="1" noChangeArrowheads="1"/>
                    </pic:cNvPicPr>
                  </pic:nvPicPr>
                  <pic:blipFill>
                    <a:blip r:embed="rId19">
                      <a:extLst>
                        <a:ext uri="{28A0092B-C50C-407E-A947-70E740481C1C}">
                          <a14:useLocalDpi xmlns:a14="http://schemas.microsoft.com/office/drawing/2010/main" val="0"/>
                        </a:ext>
                      </a:extLst>
                    </a:blip>
                    <a:srcRect/>
                    <a:stretch>
                      <a:fillRect/>
                    </a:stretch>
                  </pic:blipFill>
                  <pic:spPr bwMode="auto">
                    <a:xfrm>
                      <a:off x="0" y="0"/>
                      <a:ext cx="1742654" cy="3891733"/>
                    </a:xfrm>
                    <a:prstGeom prst="rect">
                      <a:avLst/>
                    </a:prstGeom>
                    <a:noFill/>
                  </pic:spPr>
                </pic:pic>
              </a:graphicData>
            </a:graphic>
          </wp:inline>
        </w:drawing>
      </w:r>
    </w:p>
    <w:p w:rsidR="005034AD" w:rsidRPr="00770900" w:rsidRDefault="005034AD" w:rsidP="00584BC2">
      <w:pPr>
        <w:spacing w:line="360" w:lineRule="auto"/>
        <w:rPr>
          <w:rFonts w:ascii="Arial" w:hAnsi="Arial" w:cs="Arial"/>
          <w:i/>
          <w:sz w:val="24"/>
          <w:szCs w:val="24"/>
        </w:rPr>
      </w:pPr>
      <w:r w:rsidRPr="00FB123D">
        <w:rPr>
          <w:rFonts w:ascii="Arial" w:hAnsi="Arial" w:cs="Arial"/>
          <w:sz w:val="24"/>
          <w:szCs w:val="24"/>
        </w:rPr>
        <w:lastRenderedPageBreak/>
        <w:t xml:space="preserve">The pair go through a series of faced paced action and combat throughout the game, so ease of movement would be necessary, and their clothing should be durable; this should be reflected in the costume design. The male character Chris, is almost completely covered from head to toe; he wears thick protective boots and padded armour, leaving only his forearms and face exposed. While this isn’t entirely protective against infection, it is far better than the gear his partner Jessica wears. </w:t>
      </w:r>
    </w:p>
    <w:p w:rsidR="00250B7F" w:rsidRPr="00FB123D" w:rsidRDefault="00250B7F" w:rsidP="00584BC2">
      <w:pPr>
        <w:spacing w:line="360" w:lineRule="auto"/>
        <w:rPr>
          <w:rFonts w:ascii="Arial" w:hAnsi="Arial" w:cs="Arial"/>
          <w:sz w:val="24"/>
          <w:szCs w:val="24"/>
        </w:rPr>
      </w:pPr>
      <w:r w:rsidRPr="00FB123D">
        <w:rPr>
          <w:rFonts w:ascii="Arial" w:hAnsi="Arial" w:cs="Arial"/>
          <w:sz w:val="24"/>
          <w:szCs w:val="24"/>
        </w:rPr>
        <w:t xml:space="preserve">Sherawat wears a skin-tight bodysuit and high heeled boots throughout the entire game. The suit only has one full leg, while her other is left completely exposed with nothing but a gun holster strapped around her thigh. For the hazardous situations that this character faces, this costume is entirely impractical </w:t>
      </w:r>
      <w:proofErr w:type="gramStart"/>
      <w:r w:rsidRPr="00FB123D">
        <w:rPr>
          <w:rFonts w:ascii="Arial" w:hAnsi="Arial" w:cs="Arial"/>
          <w:sz w:val="24"/>
          <w:szCs w:val="24"/>
        </w:rPr>
        <w:t>and in reality, it</w:t>
      </w:r>
      <w:proofErr w:type="gramEnd"/>
      <w:r w:rsidRPr="00FB123D">
        <w:rPr>
          <w:rFonts w:ascii="Arial" w:hAnsi="Arial" w:cs="Arial"/>
          <w:sz w:val="24"/>
          <w:szCs w:val="24"/>
        </w:rPr>
        <w:t xml:space="preserve"> would prove fatal. The second fault with this design is the fact that she wears a pair of high heeled boots, there is no logical reason for the character to wear high heeled boots in combat and it would in-fact be a hinderance in a real-life situation. If the character was redesigned to be</w:t>
      </w:r>
      <w:r w:rsidR="00C2777F" w:rsidRPr="00FB123D">
        <w:rPr>
          <w:rFonts w:ascii="Arial" w:hAnsi="Arial" w:cs="Arial"/>
          <w:sz w:val="24"/>
          <w:szCs w:val="24"/>
        </w:rPr>
        <w:t xml:space="preserve">tter fit her role in the game, she would be completely covered ensuring there was no chance of contamination from enemy characters. She would also wear a pair of practical combat boots without heels, that allow for quiet easy manoeuvring. The only reason for designing a character with such unpractical clothing is because designers and artists feel the need to cater for the dominant male perspective that shadows over the gaming industry. If Jessica was realistically designed, her skills and purpose within the game wouldn’t change; the character would still function </w:t>
      </w:r>
      <w:proofErr w:type="gramStart"/>
      <w:r w:rsidR="00C2777F" w:rsidRPr="00FB123D">
        <w:rPr>
          <w:rFonts w:ascii="Arial" w:hAnsi="Arial" w:cs="Arial"/>
          <w:sz w:val="24"/>
          <w:szCs w:val="24"/>
        </w:rPr>
        <w:t>exactly the same</w:t>
      </w:r>
      <w:proofErr w:type="gramEnd"/>
      <w:r w:rsidR="00C2777F" w:rsidRPr="00FB123D">
        <w:rPr>
          <w:rFonts w:ascii="Arial" w:hAnsi="Arial" w:cs="Arial"/>
          <w:sz w:val="24"/>
          <w:szCs w:val="24"/>
        </w:rPr>
        <w:t xml:space="preserve"> and ideally it wouldn’t affect gameplay or functionality at all. Creating a character with more realistic attributes would work well in </w:t>
      </w:r>
      <w:r w:rsidR="00115C8C" w:rsidRPr="00FB123D">
        <w:rPr>
          <w:rFonts w:ascii="Arial" w:hAnsi="Arial" w:cs="Arial"/>
          <w:sz w:val="24"/>
          <w:szCs w:val="24"/>
        </w:rPr>
        <w:t xml:space="preserve">a game like this, but if a character like Ivy from </w:t>
      </w:r>
      <w:r w:rsidR="00115C8C" w:rsidRPr="00FB123D">
        <w:rPr>
          <w:rFonts w:ascii="Arial" w:hAnsi="Arial" w:cs="Arial"/>
          <w:i/>
          <w:sz w:val="24"/>
          <w:szCs w:val="24"/>
        </w:rPr>
        <w:t xml:space="preserve">Soulcalibur </w:t>
      </w:r>
      <w:r w:rsidR="00115C8C" w:rsidRPr="00FB123D">
        <w:rPr>
          <w:rFonts w:ascii="Arial" w:hAnsi="Arial" w:cs="Arial"/>
          <w:sz w:val="24"/>
          <w:szCs w:val="24"/>
        </w:rPr>
        <w:t>were redesigned. While it wouldn’t affect functionality, it would affect that fantasy aspect that the franchise is centred upon. The reason why characters like Ivy look the way they do, is because they</w:t>
      </w:r>
      <w:r w:rsidR="00115C8C" w:rsidRPr="00FB123D">
        <w:rPr>
          <w:rFonts w:ascii="Arial" w:hAnsi="Arial" w:cs="Arial"/>
          <w:i/>
          <w:sz w:val="24"/>
          <w:szCs w:val="24"/>
        </w:rPr>
        <w:t xml:space="preserve"> can, </w:t>
      </w:r>
      <w:r w:rsidR="00115C8C" w:rsidRPr="00FB123D">
        <w:rPr>
          <w:rFonts w:ascii="Arial" w:hAnsi="Arial" w:cs="Arial"/>
          <w:sz w:val="24"/>
          <w:szCs w:val="24"/>
        </w:rPr>
        <w:t>they exist in a world of true fantasy and real-world consequences don’t necessarily apply to them.</w:t>
      </w:r>
    </w:p>
    <w:p w:rsidR="00A943F6" w:rsidRPr="00FB123D" w:rsidRDefault="00A943F6" w:rsidP="00584BC2">
      <w:pPr>
        <w:spacing w:line="360" w:lineRule="auto"/>
        <w:rPr>
          <w:rFonts w:ascii="Arial" w:hAnsi="Arial" w:cs="Arial"/>
          <w:sz w:val="24"/>
          <w:szCs w:val="24"/>
        </w:rPr>
      </w:pPr>
    </w:p>
    <w:p w:rsidR="00A943F6" w:rsidRPr="00FB123D" w:rsidRDefault="00A943F6" w:rsidP="00584BC2">
      <w:pPr>
        <w:spacing w:line="360" w:lineRule="auto"/>
        <w:rPr>
          <w:rFonts w:ascii="Arial" w:hAnsi="Arial" w:cs="Arial"/>
          <w:sz w:val="24"/>
          <w:szCs w:val="24"/>
        </w:rPr>
      </w:pPr>
    </w:p>
    <w:p w:rsidR="00A943F6" w:rsidRPr="00FB123D" w:rsidRDefault="00A943F6" w:rsidP="00584BC2">
      <w:pPr>
        <w:spacing w:line="360" w:lineRule="auto"/>
        <w:rPr>
          <w:rFonts w:ascii="Arial" w:hAnsi="Arial" w:cs="Arial"/>
          <w:sz w:val="24"/>
          <w:szCs w:val="24"/>
        </w:rPr>
      </w:pPr>
    </w:p>
    <w:p w:rsidR="00A943F6" w:rsidRPr="00FB123D" w:rsidRDefault="00A943F6" w:rsidP="00584BC2">
      <w:pPr>
        <w:spacing w:line="360" w:lineRule="auto"/>
        <w:rPr>
          <w:rFonts w:ascii="Arial" w:hAnsi="Arial" w:cs="Arial"/>
          <w:sz w:val="24"/>
          <w:szCs w:val="24"/>
        </w:rPr>
      </w:pPr>
    </w:p>
    <w:p w:rsidR="00A943F6" w:rsidRDefault="00A943F6" w:rsidP="00584BC2">
      <w:pPr>
        <w:spacing w:line="360" w:lineRule="auto"/>
        <w:rPr>
          <w:rFonts w:ascii="Arial" w:hAnsi="Arial" w:cs="Arial"/>
          <w:noProof/>
          <w:sz w:val="24"/>
          <w:szCs w:val="24"/>
        </w:rPr>
      </w:pPr>
      <w:r w:rsidRPr="00FB123D">
        <w:rPr>
          <w:rFonts w:ascii="Arial" w:hAnsi="Arial" w:cs="Arial"/>
          <w:noProof/>
          <w:sz w:val="24"/>
          <w:szCs w:val="24"/>
        </w:rPr>
        <w:lastRenderedPageBreak/>
        <w:drawing>
          <wp:inline distT="0" distB="0" distL="0" distR="0" wp14:anchorId="6607F797">
            <wp:extent cx="2299424" cy="3817088"/>
            <wp:effectExtent l="0" t="0" r="5715" b="0"/>
            <wp:docPr id="233" name="Picture 23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4"/>
                    <pic:cNvPicPr>
                      <a:picLocks noChangeAspect="1" noChangeArrowheads="1"/>
                    </pic:cNvPicPr>
                  </pic:nvPicPr>
                  <pic:blipFill>
                    <a:blip r:embed="rId20">
                      <a:extLst>
                        <a:ext uri="{28A0092B-C50C-407E-A947-70E740481C1C}">
                          <a14:useLocalDpi xmlns:a14="http://schemas.microsoft.com/office/drawing/2010/main" val="0"/>
                        </a:ext>
                      </a:extLst>
                    </a:blip>
                    <a:srcRect/>
                    <a:stretch>
                      <a:fillRect/>
                    </a:stretch>
                  </pic:blipFill>
                  <pic:spPr bwMode="auto">
                    <a:xfrm>
                      <a:off x="0" y="0"/>
                      <a:ext cx="2338429" cy="3881836"/>
                    </a:xfrm>
                    <a:prstGeom prst="rect">
                      <a:avLst/>
                    </a:prstGeom>
                    <a:noFill/>
                  </pic:spPr>
                </pic:pic>
              </a:graphicData>
            </a:graphic>
          </wp:inline>
        </w:drawing>
      </w:r>
      <w:r w:rsidRPr="00FB123D">
        <w:rPr>
          <w:rFonts w:ascii="Arial" w:hAnsi="Arial" w:cs="Arial"/>
          <w:noProof/>
          <w:sz w:val="24"/>
          <w:szCs w:val="24"/>
        </w:rPr>
        <w:drawing>
          <wp:inline distT="0" distB="0" distL="0" distR="0" wp14:anchorId="7EF69E88" wp14:editId="562CBDA4">
            <wp:extent cx="3121820" cy="4427621"/>
            <wp:effectExtent l="0" t="0" r="2540" b="0"/>
            <wp:docPr id="234" name="Picture 23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5"/>
                    <pic:cNvPicPr>
                      <a:picLocks noChangeAspect="1" noChangeArrowheads="1"/>
                    </pic:cNvPicPr>
                  </pic:nvPicPr>
                  <pic:blipFill rotWithShape="1">
                    <a:blip r:embed="rId21">
                      <a:extLst>
                        <a:ext uri="{28A0092B-C50C-407E-A947-70E740481C1C}">
                          <a14:useLocalDpi xmlns:a14="http://schemas.microsoft.com/office/drawing/2010/main" val="0"/>
                        </a:ext>
                      </a:extLst>
                    </a:blip>
                    <a:srcRect l="9799" r="1998"/>
                    <a:stretch/>
                  </pic:blipFill>
                  <pic:spPr bwMode="auto">
                    <a:xfrm>
                      <a:off x="0" y="0"/>
                      <a:ext cx="3126195" cy="4433827"/>
                    </a:xfrm>
                    <a:prstGeom prst="rect">
                      <a:avLst/>
                    </a:prstGeom>
                    <a:noFill/>
                    <a:ln>
                      <a:noFill/>
                    </a:ln>
                    <a:extLst>
                      <a:ext uri="{53640926-AAD7-44D8-BBD7-CCE9431645EC}">
                        <a14:shadowObscured xmlns:a14="http://schemas.microsoft.com/office/drawing/2010/main"/>
                      </a:ext>
                    </a:extLst>
                  </pic:spPr>
                </pic:pic>
              </a:graphicData>
            </a:graphic>
          </wp:inline>
        </w:drawing>
      </w:r>
    </w:p>
    <w:p w:rsidR="00770900" w:rsidRDefault="00770900" w:rsidP="00584BC2">
      <w:pPr>
        <w:spacing w:line="360" w:lineRule="auto"/>
        <w:rPr>
          <w:rFonts w:ascii="Arial" w:hAnsi="Arial" w:cs="Arial"/>
          <w:b/>
          <w:noProof/>
          <w:sz w:val="24"/>
          <w:szCs w:val="24"/>
        </w:rPr>
      </w:pPr>
      <w:r w:rsidRPr="00770900">
        <w:rPr>
          <w:rFonts w:ascii="Arial" w:hAnsi="Arial" w:cs="Arial"/>
          <w:b/>
          <w:noProof/>
          <w:sz w:val="24"/>
          <w:szCs w:val="24"/>
        </w:rPr>
        <w:t>Fig. 29: Left: Jessica Sherawat Costume Reworked Draw-over – Summer Gomes, 2018</w:t>
      </w:r>
    </w:p>
    <w:p w:rsidR="00770900" w:rsidRDefault="00770900" w:rsidP="00584BC2">
      <w:pPr>
        <w:spacing w:line="360" w:lineRule="auto"/>
        <w:rPr>
          <w:rFonts w:ascii="Arial" w:hAnsi="Arial" w:cs="Arial"/>
          <w:b/>
          <w:noProof/>
          <w:sz w:val="24"/>
          <w:szCs w:val="24"/>
        </w:rPr>
      </w:pPr>
      <w:r>
        <w:rPr>
          <w:rFonts w:ascii="Arial" w:hAnsi="Arial" w:cs="Arial"/>
          <w:b/>
          <w:noProof/>
          <w:sz w:val="24"/>
          <w:szCs w:val="24"/>
        </w:rPr>
        <w:t xml:space="preserve">Fig. 30: Right: </w:t>
      </w:r>
      <w:r w:rsidRPr="00770900">
        <w:rPr>
          <w:rFonts w:ascii="Arial" w:hAnsi="Arial" w:cs="Arial"/>
          <w:b/>
          <w:noProof/>
          <w:sz w:val="24"/>
          <w:szCs w:val="24"/>
        </w:rPr>
        <w:t xml:space="preserve">Isabelle "Ivy" Valentine Costume Reworked Draw-over – </w:t>
      </w:r>
      <w:r>
        <w:rPr>
          <w:rFonts w:ascii="Arial" w:hAnsi="Arial" w:cs="Arial"/>
          <w:b/>
          <w:noProof/>
          <w:sz w:val="24"/>
          <w:szCs w:val="24"/>
        </w:rPr>
        <w:t>Summer Gomes, 2018</w:t>
      </w:r>
    </w:p>
    <w:p w:rsidR="00457758" w:rsidRDefault="00457758" w:rsidP="00584BC2">
      <w:pPr>
        <w:spacing w:line="360" w:lineRule="auto"/>
        <w:rPr>
          <w:rFonts w:ascii="Arial" w:hAnsi="Arial" w:cs="Arial"/>
          <w:b/>
          <w:noProof/>
          <w:sz w:val="24"/>
          <w:szCs w:val="24"/>
        </w:rPr>
      </w:pPr>
    </w:p>
    <w:p w:rsidR="00115C8C" w:rsidRPr="00FB123D" w:rsidRDefault="00115C8C" w:rsidP="00584BC2">
      <w:pPr>
        <w:spacing w:line="360" w:lineRule="auto"/>
        <w:rPr>
          <w:rFonts w:ascii="Arial" w:hAnsi="Arial" w:cs="Arial"/>
          <w:sz w:val="24"/>
          <w:szCs w:val="24"/>
        </w:rPr>
      </w:pPr>
      <w:r w:rsidRPr="00FB123D">
        <w:rPr>
          <w:rFonts w:ascii="Arial" w:hAnsi="Arial" w:cs="Arial"/>
          <w:sz w:val="24"/>
          <w:szCs w:val="24"/>
        </w:rPr>
        <w:t xml:space="preserve">The difference between these two games is that </w:t>
      </w:r>
      <w:r w:rsidRPr="00FB123D">
        <w:rPr>
          <w:rFonts w:ascii="Arial" w:hAnsi="Arial" w:cs="Arial"/>
          <w:i/>
          <w:sz w:val="24"/>
          <w:szCs w:val="24"/>
        </w:rPr>
        <w:t xml:space="preserve">Resident Evil </w:t>
      </w:r>
      <w:r w:rsidRPr="00FB123D">
        <w:rPr>
          <w:rFonts w:ascii="Arial" w:hAnsi="Arial" w:cs="Arial"/>
          <w:sz w:val="24"/>
          <w:szCs w:val="24"/>
        </w:rPr>
        <w:t xml:space="preserve">is more story-based and could exist in the real world, so changing a character’s appearance to better suit the story, wouldn’t affect gameplay or the games atmosphere. Whereas </w:t>
      </w:r>
      <w:r w:rsidRPr="00FB123D">
        <w:rPr>
          <w:rFonts w:ascii="Arial" w:hAnsi="Arial" w:cs="Arial"/>
          <w:i/>
          <w:sz w:val="24"/>
          <w:szCs w:val="24"/>
        </w:rPr>
        <w:t>Soulcalibur</w:t>
      </w:r>
      <w:r w:rsidRPr="00FB123D">
        <w:rPr>
          <w:rFonts w:ascii="Arial" w:hAnsi="Arial" w:cs="Arial"/>
          <w:sz w:val="24"/>
          <w:szCs w:val="24"/>
        </w:rPr>
        <w:t xml:space="preserve"> is a stylised elaborate </w:t>
      </w:r>
      <w:r w:rsidR="00CA4624" w:rsidRPr="00FB123D">
        <w:rPr>
          <w:rFonts w:ascii="Arial" w:hAnsi="Arial" w:cs="Arial"/>
          <w:sz w:val="24"/>
          <w:szCs w:val="24"/>
        </w:rPr>
        <w:t xml:space="preserve">arcade fighter; what gives it that unique feeling is each character’s individual ability, their signature costumes and unique appearance. To change this, would subtract from the game’s signature fantasy aesthetic and it would leave it feeling like any other generic fighting game. </w:t>
      </w:r>
    </w:p>
    <w:p w:rsidR="00A943F6" w:rsidRDefault="00CA4624" w:rsidP="00584BC2">
      <w:pPr>
        <w:spacing w:line="360" w:lineRule="auto"/>
        <w:rPr>
          <w:rFonts w:ascii="Arial" w:hAnsi="Arial" w:cs="Arial"/>
          <w:sz w:val="24"/>
          <w:szCs w:val="24"/>
        </w:rPr>
      </w:pPr>
      <w:r w:rsidRPr="00FB123D">
        <w:rPr>
          <w:rFonts w:ascii="Arial" w:hAnsi="Arial" w:cs="Arial"/>
          <w:sz w:val="24"/>
          <w:szCs w:val="24"/>
        </w:rPr>
        <w:t xml:space="preserve">Games like </w:t>
      </w:r>
      <w:r w:rsidRPr="00FB123D">
        <w:rPr>
          <w:rFonts w:ascii="Arial" w:hAnsi="Arial" w:cs="Arial"/>
          <w:i/>
          <w:sz w:val="24"/>
          <w:szCs w:val="24"/>
        </w:rPr>
        <w:t xml:space="preserve">Soulcalibur </w:t>
      </w:r>
      <w:r w:rsidRPr="00FB123D">
        <w:rPr>
          <w:rFonts w:ascii="Arial" w:hAnsi="Arial" w:cs="Arial"/>
          <w:sz w:val="24"/>
          <w:szCs w:val="24"/>
        </w:rPr>
        <w:t xml:space="preserve">feed into a player’s fantasy projections and that intentionally adds to the gaming experience and each character’s style adds to the uniqueness of </w:t>
      </w:r>
      <w:r w:rsidRPr="00FB123D">
        <w:rPr>
          <w:rFonts w:ascii="Arial" w:hAnsi="Arial" w:cs="Arial"/>
          <w:sz w:val="24"/>
          <w:szCs w:val="24"/>
        </w:rPr>
        <w:lastRenderedPageBreak/>
        <w:t xml:space="preserve">the experience. Whereas games use characters like Jessica Sherawat, just objectify women in a way that doesn’t fit the narrative, they are just used as symbols </w:t>
      </w:r>
      <w:r w:rsidR="005F7549" w:rsidRPr="00FB123D">
        <w:rPr>
          <w:rFonts w:ascii="Arial" w:hAnsi="Arial" w:cs="Arial"/>
          <w:sz w:val="24"/>
          <w:szCs w:val="24"/>
        </w:rPr>
        <w:t xml:space="preserve">that promote the sexualising of violence in video games to cater to that dominating male gaze. </w:t>
      </w:r>
    </w:p>
    <w:p w:rsidR="00C22F1E" w:rsidRPr="00FB123D" w:rsidRDefault="00C22F1E" w:rsidP="00584BC2">
      <w:pPr>
        <w:spacing w:line="360" w:lineRule="auto"/>
        <w:rPr>
          <w:rFonts w:ascii="Arial" w:hAnsi="Arial" w:cs="Arial"/>
          <w:sz w:val="24"/>
          <w:szCs w:val="24"/>
        </w:rPr>
      </w:pPr>
    </w:p>
    <w:p w:rsidR="00F6014A" w:rsidRPr="00FB123D" w:rsidRDefault="00F6014A" w:rsidP="00563354">
      <w:pPr>
        <w:pStyle w:val="DissertationH1"/>
      </w:pPr>
      <w:bookmarkStart w:id="45" w:name="_Toc532347223"/>
      <w:r w:rsidRPr="00FB123D">
        <w:t>Character Customisation</w:t>
      </w:r>
      <w:bookmarkEnd w:id="45"/>
      <w:r w:rsidRPr="00FB123D">
        <w:t xml:space="preserve"> </w:t>
      </w:r>
    </w:p>
    <w:p w:rsidR="005F7549" w:rsidRPr="00FB123D" w:rsidRDefault="005F7549" w:rsidP="00584BC2">
      <w:pPr>
        <w:spacing w:line="360" w:lineRule="auto"/>
        <w:rPr>
          <w:rFonts w:ascii="Arial" w:hAnsi="Arial" w:cs="Arial"/>
          <w:sz w:val="24"/>
          <w:szCs w:val="24"/>
        </w:rPr>
      </w:pPr>
      <w:r w:rsidRPr="00FB123D">
        <w:rPr>
          <w:rFonts w:ascii="Arial" w:hAnsi="Arial" w:cs="Arial"/>
          <w:sz w:val="24"/>
          <w:szCs w:val="24"/>
        </w:rPr>
        <w:t xml:space="preserve">This final chapter explore the way in which male and female players approach character creation and customisation. Do they objectify their characters through this same ‘male gaze lens or is the reasoning behind the way some people personalise their avatars, about more than surface level appearances? </w:t>
      </w:r>
    </w:p>
    <w:p w:rsidR="005F7549" w:rsidRPr="00FB123D" w:rsidRDefault="005F7549" w:rsidP="00584BC2">
      <w:pPr>
        <w:spacing w:line="360" w:lineRule="auto"/>
        <w:ind w:firstLine="720"/>
        <w:rPr>
          <w:rFonts w:ascii="Arial" w:hAnsi="Arial" w:cs="Arial"/>
          <w:sz w:val="24"/>
          <w:szCs w:val="24"/>
        </w:rPr>
      </w:pPr>
      <w:r w:rsidRPr="00FB123D">
        <w:rPr>
          <w:rFonts w:ascii="Arial" w:hAnsi="Arial" w:cs="Arial"/>
          <w:sz w:val="24"/>
          <w:szCs w:val="24"/>
        </w:rPr>
        <w:t>“Customization may satisfy players’ need for autonomy, increase their sense of control over in the game world, and motivate them to come back and do the same activity.” (Turkay and Adinolf, 2015)</w:t>
      </w:r>
    </w:p>
    <w:p w:rsidR="00B22571" w:rsidRPr="00FB123D" w:rsidRDefault="005F7549" w:rsidP="00584BC2">
      <w:pPr>
        <w:spacing w:line="360" w:lineRule="auto"/>
        <w:rPr>
          <w:rFonts w:ascii="Arial" w:hAnsi="Arial" w:cs="Arial"/>
          <w:sz w:val="24"/>
          <w:szCs w:val="24"/>
        </w:rPr>
      </w:pPr>
      <w:r w:rsidRPr="00FB123D">
        <w:rPr>
          <w:rFonts w:ascii="Arial" w:hAnsi="Arial" w:cs="Arial"/>
          <w:sz w:val="24"/>
          <w:szCs w:val="24"/>
        </w:rPr>
        <w:t xml:space="preserve">Some </w:t>
      </w:r>
      <w:r w:rsidR="00AC09A0" w:rsidRPr="00FB123D">
        <w:rPr>
          <w:rFonts w:ascii="Arial" w:hAnsi="Arial" w:cs="Arial"/>
          <w:sz w:val="24"/>
          <w:szCs w:val="24"/>
        </w:rPr>
        <w:t>players find satisfaction in just knowing that they can create whatever or whoever they want without having to follow any social or psychological constraints, that they normally would I day-to-day life. Customisation gives people the freedom to create and explore their characters however they’d like; whet</w:t>
      </w:r>
      <w:r w:rsidR="00DD2FF6" w:rsidRPr="00FB123D">
        <w:rPr>
          <w:rFonts w:ascii="Arial" w:hAnsi="Arial" w:cs="Arial"/>
          <w:sz w:val="24"/>
          <w:szCs w:val="24"/>
        </w:rPr>
        <w:t>her that is creating something entirely</w:t>
      </w:r>
      <w:r w:rsidR="00AC09A0" w:rsidRPr="00FB123D">
        <w:rPr>
          <w:rFonts w:ascii="Arial" w:hAnsi="Arial" w:cs="Arial"/>
          <w:sz w:val="24"/>
          <w:szCs w:val="24"/>
        </w:rPr>
        <w:t xml:space="preserve"> random that doesn’t suit the game or alternatively, creating characters that echo the players’ appearance in the real world. </w:t>
      </w:r>
      <w:r w:rsidR="00DD2FF6" w:rsidRPr="00FB123D">
        <w:rPr>
          <w:rFonts w:ascii="Arial" w:hAnsi="Arial" w:cs="Arial"/>
          <w:sz w:val="24"/>
          <w:szCs w:val="24"/>
        </w:rPr>
        <w:t>It is this</w:t>
      </w:r>
      <w:r w:rsidR="00B22571" w:rsidRPr="00FB123D">
        <w:rPr>
          <w:rFonts w:ascii="Arial" w:hAnsi="Arial" w:cs="Arial"/>
          <w:sz w:val="24"/>
          <w:szCs w:val="24"/>
        </w:rPr>
        <w:t xml:space="preserve"> freedom, that experts suggest is what keeps them playing. </w:t>
      </w:r>
    </w:p>
    <w:p w:rsidR="00B22571" w:rsidRPr="00FB123D" w:rsidRDefault="00B22571" w:rsidP="00584BC2">
      <w:pPr>
        <w:spacing w:line="360" w:lineRule="auto"/>
        <w:ind w:firstLine="720"/>
        <w:rPr>
          <w:rFonts w:ascii="Arial" w:hAnsi="Arial" w:cs="Arial"/>
          <w:sz w:val="24"/>
          <w:szCs w:val="24"/>
        </w:rPr>
      </w:pPr>
      <w:r w:rsidRPr="00FB123D">
        <w:rPr>
          <w:rFonts w:ascii="Arial" w:hAnsi="Arial" w:cs="Arial"/>
          <w:sz w:val="24"/>
          <w:szCs w:val="24"/>
        </w:rPr>
        <w:t xml:space="preserve">“These men strongly preferred attractive avatars with traditional hairstyles—long, flowing locks as opposed to a pink mohawk. (…) These men created female avatars that were stereotypically beautiful and emotional.” </w:t>
      </w:r>
      <w:r w:rsidR="00DD2FF6" w:rsidRPr="00FB123D">
        <w:rPr>
          <w:rFonts w:ascii="Arial" w:hAnsi="Arial" w:cs="Arial"/>
          <w:sz w:val="24"/>
          <w:szCs w:val="24"/>
        </w:rPr>
        <w:t>(Grayson, 2014)</w:t>
      </w:r>
    </w:p>
    <w:p w:rsidR="000A3921" w:rsidRPr="00FB123D" w:rsidRDefault="00DD2FF6" w:rsidP="00584BC2">
      <w:pPr>
        <w:spacing w:line="360" w:lineRule="auto"/>
        <w:rPr>
          <w:rFonts w:ascii="Arial" w:hAnsi="Arial" w:cs="Arial"/>
          <w:sz w:val="24"/>
          <w:szCs w:val="24"/>
        </w:rPr>
      </w:pPr>
      <w:r w:rsidRPr="00FB123D">
        <w:rPr>
          <w:rFonts w:ascii="Arial" w:hAnsi="Arial" w:cs="Arial"/>
          <w:sz w:val="24"/>
          <w:szCs w:val="24"/>
        </w:rPr>
        <w:t>Another</w:t>
      </w:r>
      <w:r w:rsidR="000A3921" w:rsidRPr="00FB123D">
        <w:rPr>
          <w:rFonts w:ascii="Arial" w:hAnsi="Arial" w:cs="Arial"/>
          <w:sz w:val="24"/>
          <w:szCs w:val="24"/>
        </w:rPr>
        <w:t xml:space="preserve"> study explores the psychology of male players when creating and playing as female character. It s</w:t>
      </w:r>
      <w:r w:rsidR="00B22571" w:rsidRPr="00FB123D">
        <w:rPr>
          <w:rFonts w:ascii="Arial" w:hAnsi="Arial" w:cs="Arial"/>
          <w:sz w:val="24"/>
          <w:szCs w:val="24"/>
        </w:rPr>
        <w:t xml:space="preserve">hows that even when men </w:t>
      </w:r>
      <w:r w:rsidR="00827371" w:rsidRPr="00FB123D">
        <w:rPr>
          <w:rFonts w:ascii="Arial" w:hAnsi="Arial" w:cs="Arial"/>
          <w:sz w:val="24"/>
          <w:szCs w:val="24"/>
        </w:rPr>
        <w:t>oversee</w:t>
      </w:r>
      <w:r w:rsidR="006003E5" w:rsidRPr="00FB123D">
        <w:rPr>
          <w:rFonts w:ascii="Arial" w:hAnsi="Arial" w:cs="Arial"/>
          <w:sz w:val="24"/>
          <w:szCs w:val="24"/>
        </w:rPr>
        <w:t xml:space="preserve"> the creation of</w:t>
      </w:r>
      <w:r w:rsidR="00B22571" w:rsidRPr="00FB123D">
        <w:rPr>
          <w:rFonts w:ascii="Arial" w:hAnsi="Arial" w:cs="Arial"/>
          <w:sz w:val="24"/>
          <w:szCs w:val="24"/>
        </w:rPr>
        <w:t xml:space="preserve"> a female character that can resemble anything or anyone, they tender to their own idea of the male gaze. They create their female characters as their ideal fantasy </w:t>
      </w:r>
      <w:r w:rsidR="000A3921" w:rsidRPr="00FB123D">
        <w:rPr>
          <w:rFonts w:ascii="Arial" w:hAnsi="Arial" w:cs="Arial"/>
          <w:sz w:val="24"/>
          <w:szCs w:val="24"/>
        </w:rPr>
        <w:t xml:space="preserve">even though this is the character </w:t>
      </w:r>
      <w:r w:rsidR="000A3921" w:rsidRPr="00FB123D">
        <w:rPr>
          <w:rFonts w:ascii="Arial" w:hAnsi="Arial" w:cs="Arial"/>
          <w:i/>
          <w:sz w:val="24"/>
          <w:szCs w:val="24"/>
        </w:rPr>
        <w:t>they</w:t>
      </w:r>
      <w:r w:rsidR="000A3921" w:rsidRPr="00FB123D">
        <w:rPr>
          <w:rFonts w:ascii="Arial" w:hAnsi="Arial" w:cs="Arial"/>
          <w:sz w:val="24"/>
          <w:szCs w:val="24"/>
        </w:rPr>
        <w:t xml:space="preserve"> are playing </w:t>
      </w:r>
      <w:r w:rsidR="000A3921" w:rsidRPr="00FB123D">
        <w:rPr>
          <w:rFonts w:ascii="Arial" w:hAnsi="Arial" w:cs="Arial"/>
          <w:i/>
          <w:sz w:val="24"/>
          <w:szCs w:val="24"/>
        </w:rPr>
        <w:t>as</w:t>
      </w:r>
      <w:r w:rsidR="000A3921" w:rsidRPr="00FB123D">
        <w:rPr>
          <w:rFonts w:ascii="Arial" w:hAnsi="Arial" w:cs="Arial"/>
          <w:sz w:val="24"/>
          <w:szCs w:val="24"/>
        </w:rPr>
        <w:t>, not a character they are trying to rescue or win over. This is an example of how, even when in control of creativity, people unconsciously stereotype their own characters, and this results in creations that players think are a true reflection of what society finds ideal.</w:t>
      </w:r>
    </w:p>
    <w:p w:rsidR="000A3921" w:rsidRPr="00FB123D" w:rsidRDefault="000A3921" w:rsidP="00584BC2">
      <w:pPr>
        <w:spacing w:line="360" w:lineRule="auto"/>
        <w:ind w:firstLine="720"/>
        <w:rPr>
          <w:rFonts w:ascii="Arial" w:hAnsi="Arial" w:cs="Arial"/>
          <w:sz w:val="24"/>
          <w:szCs w:val="24"/>
        </w:rPr>
      </w:pPr>
      <w:r w:rsidRPr="00FB123D">
        <w:rPr>
          <w:rFonts w:ascii="Arial" w:hAnsi="Arial" w:cs="Arial"/>
          <w:sz w:val="24"/>
          <w:szCs w:val="24"/>
        </w:rPr>
        <w:lastRenderedPageBreak/>
        <w:t xml:space="preserve">Creating and playing as a character of the opposite sex offers some players a feeling of equality and it also presents them with a chance </w:t>
      </w:r>
      <w:r w:rsidR="00341AEE" w:rsidRPr="00FB123D">
        <w:rPr>
          <w:rFonts w:ascii="Arial" w:hAnsi="Arial" w:cs="Arial"/>
          <w:sz w:val="24"/>
          <w:szCs w:val="24"/>
        </w:rPr>
        <w:t xml:space="preserve">living and seeing things from another perspective. (GameSpot, 2016) </w:t>
      </w:r>
    </w:p>
    <w:p w:rsidR="00341AEE" w:rsidRPr="00FB123D" w:rsidRDefault="00341AEE" w:rsidP="00584BC2">
      <w:pPr>
        <w:spacing w:line="360" w:lineRule="auto"/>
        <w:rPr>
          <w:rFonts w:ascii="Arial" w:hAnsi="Arial" w:cs="Arial"/>
          <w:sz w:val="24"/>
          <w:szCs w:val="24"/>
        </w:rPr>
      </w:pPr>
      <w:r w:rsidRPr="00FB123D">
        <w:rPr>
          <w:rFonts w:ascii="Arial" w:hAnsi="Arial" w:cs="Arial"/>
          <w:sz w:val="24"/>
          <w:szCs w:val="24"/>
        </w:rPr>
        <w:t>Playing as the opposite sex or even a minority can help some players get a glance of what these players go through and it allows them to apply these scenarios to real life. Approaching customisation from this perspective is not on a new and exciting experience for those who choose it, but it can also be informative and benefit them in the similar real-life situations. This approach could be tailored to create experiences that can be used as a form to bridge some of the gaps in society. It can be marketed and used to create a better togetherness and understanding between all types of people in modern society.</w:t>
      </w:r>
    </w:p>
    <w:p w:rsidR="00341AEE" w:rsidRPr="00FB123D" w:rsidRDefault="00341AEE" w:rsidP="00584BC2">
      <w:pPr>
        <w:spacing w:line="360" w:lineRule="auto"/>
        <w:rPr>
          <w:rFonts w:ascii="Arial" w:hAnsi="Arial" w:cs="Arial"/>
          <w:sz w:val="24"/>
          <w:szCs w:val="24"/>
        </w:rPr>
      </w:pPr>
      <w:r w:rsidRPr="00FB123D">
        <w:rPr>
          <w:rFonts w:ascii="Arial" w:hAnsi="Arial" w:cs="Arial"/>
          <w:sz w:val="24"/>
          <w:szCs w:val="24"/>
        </w:rPr>
        <w:tab/>
        <w:t xml:space="preserve">The Lara phenomenon is the idea of </w:t>
      </w:r>
      <w:r w:rsidR="00AB6C03" w:rsidRPr="00FB123D">
        <w:rPr>
          <w:rFonts w:ascii="Arial" w:hAnsi="Arial" w:cs="Arial"/>
          <w:sz w:val="24"/>
          <w:szCs w:val="24"/>
        </w:rPr>
        <w:t>dominant strong female character that can lead a game. (Jansz and Martis, 2007)</w:t>
      </w:r>
    </w:p>
    <w:p w:rsidR="00AB6C03" w:rsidRPr="00FB123D" w:rsidRDefault="00AB6C03" w:rsidP="00584BC2">
      <w:pPr>
        <w:spacing w:line="360" w:lineRule="auto"/>
        <w:rPr>
          <w:rFonts w:ascii="Arial" w:hAnsi="Arial" w:cs="Arial"/>
          <w:sz w:val="24"/>
          <w:szCs w:val="24"/>
        </w:rPr>
      </w:pPr>
      <w:r w:rsidRPr="00FB123D">
        <w:rPr>
          <w:rFonts w:ascii="Arial" w:hAnsi="Arial" w:cs="Arial"/>
          <w:sz w:val="24"/>
          <w:szCs w:val="24"/>
        </w:rPr>
        <w:t xml:space="preserve">Many women prefer to stick to female gender roles when playing video games. This idea of the “Lara Phenomenon” is extremely attractive to women and it may be the main reason why many women prefer to play as female characters. Games are sometimes used as a form to escape from real life and give players the chance to experience an ideal version of who they could be and what they can achieve. This female power is something that is often denied to women in the real world, so it wouldn’t make sense to give it up in a virtual world as well. </w:t>
      </w:r>
    </w:p>
    <w:p w:rsidR="009B7179" w:rsidRDefault="009B7179" w:rsidP="00584BC2">
      <w:pPr>
        <w:spacing w:line="360" w:lineRule="auto"/>
        <w:rPr>
          <w:rFonts w:ascii="Arial" w:hAnsi="Arial" w:cs="Arial"/>
          <w:sz w:val="24"/>
          <w:szCs w:val="24"/>
        </w:rPr>
      </w:pPr>
    </w:p>
    <w:p w:rsidR="009B7179" w:rsidRDefault="009B7179" w:rsidP="00584BC2">
      <w:pPr>
        <w:spacing w:line="360" w:lineRule="auto"/>
        <w:rPr>
          <w:rFonts w:ascii="Arial" w:hAnsi="Arial" w:cs="Arial"/>
          <w:sz w:val="24"/>
          <w:szCs w:val="24"/>
        </w:rPr>
      </w:pPr>
    </w:p>
    <w:p w:rsidR="009B7179" w:rsidRDefault="009B7179" w:rsidP="00584BC2">
      <w:pPr>
        <w:spacing w:line="360" w:lineRule="auto"/>
        <w:rPr>
          <w:rFonts w:ascii="Arial" w:hAnsi="Arial" w:cs="Arial"/>
          <w:sz w:val="24"/>
          <w:szCs w:val="24"/>
        </w:rPr>
      </w:pPr>
    </w:p>
    <w:p w:rsidR="009B7179" w:rsidRDefault="009B7179" w:rsidP="00584BC2">
      <w:pPr>
        <w:spacing w:line="360" w:lineRule="auto"/>
        <w:rPr>
          <w:rFonts w:ascii="Arial" w:hAnsi="Arial" w:cs="Arial"/>
          <w:sz w:val="24"/>
          <w:szCs w:val="24"/>
        </w:rPr>
      </w:pPr>
    </w:p>
    <w:p w:rsidR="009B7179" w:rsidRDefault="009B7179" w:rsidP="00584BC2">
      <w:pPr>
        <w:spacing w:line="360" w:lineRule="auto"/>
        <w:rPr>
          <w:rFonts w:ascii="Arial" w:hAnsi="Arial" w:cs="Arial"/>
          <w:sz w:val="24"/>
          <w:szCs w:val="24"/>
        </w:rPr>
      </w:pPr>
    </w:p>
    <w:p w:rsidR="009B7179" w:rsidRDefault="009B7179" w:rsidP="00584BC2">
      <w:pPr>
        <w:spacing w:line="360" w:lineRule="auto"/>
        <w:rPr>
          <w:rFonts w:ascii="Arial" w:hAnsi="Arial" w:cs="Arial"/>
          <w:sz w:val="24"/>
          <w:szCs w:val="24"/>
        </w:rPr>
      </w:pPr>
    </w:p>
    <w:p w:rsidR="009B7179" w:rsidRDefault="009B7179" w:rsidP="00584BC2">
      <w:pPr>
        <w:spacing w:line="360" w:lineRule="auto"/>
        <w:rPr>
          <w:rFonts w:ascii="Arial" w:hAnsi="Arial" w:cs="Arial"/>
          <w:sz w:val="24"/>
          <w:szCs w:val="24"/>
        </w:rPr>
      </w:pPr>
    </w:p>
    <w:p w:rsidR="009B7179" w:rsidRDefault="009B7179" w:rsidP="00584BC2">
      <w:pPr>
        <w:spacing w:line="360" w:lineRule="auto"/>
        <w:rPr>
          <w:rFonts w:ascii="Arial" w:hAnsi="Arial" w:cs="Arial"/>
          <w:sz w:val="24"/>
          <w:szCs w:val="24"/>
        </w:rPr>
      </w:pPr>
    </w:p>
    <w:p w:rsidR="009B7179" w:rsidRDefault="009B7179" w:rsidP="00584BC2">
      <w:pPr>
        <w:spacing w:line="360" w:lineRule="auto"/>
        <w:rPr>
          <w:rFonts w:ascii="Arial" w:hAnsi="Arial" w:cs="Arial"/>
          <w:sz w:val="24"/>
          <w:szCs w:val="24"/>
        </w:rPr>
      </w:pPr>
    </w:p>
    <w:p w:rsidR="004562D4" w:rsidRPr="00FB123D" w:rsidRDefault="002D6665" w:rsidP="00563354">
      <w:pPr>
        <w:pStyle w:val="DissertationH1"/>
      </w:pPr>
      <w:bookmarkStart w:id="46" w:name="_Toc532347224"/>
      <w:r w:rsidRPr="00FB123D">
        <w:lastRenderedPageBreak/>
        <w:t>Conclusion</w:t>
      </w:r>
      <w:bookmarkEnd w:id="46"/>
      <w:r w:rsidRPr="00FB123D">
        <w:t xml:space="preserve"> </w:t>
      </w:r>
      <w:r w:rsidR="004562D4" w:rsidRPr="00FB123D">
        <w:t xml:space="preserve"> </w:t>
      </w:r>
    </w:p>
    <w:p w:rsidR="005F101A" w:rsidRPr="00FB123D" w:rsidRDefault="005F101A" w:rsidP="00584BC2">
      <w:pPr>
        <w:spacing w:line="360" w:lineRule="auto"/>
        <w:rPr>
          <w:rFonts w:ascii="Arial" w:hAnsi="Arial" w:cs="Arial"/>
          <w:sz w:val="24"/>
          <w:szCs w:val="24"/>
        </w:rPr>
      </w:pPr>
      <w:r w:rsidRPr="00FB123D">
        <w:rPr>
          <w:rFonts w:ascii="Arial" w:hAnsi="Arial" w:cs="Arial"/>
          <w:sz w:val="24"/>
          <w:szCs w:val="24"/>
        </w:rPr>
        <w:t xml:space="preserve">The investigations conducted throughout this essay have proved that the male perspective is still very much dominant in social thinking, and for this reason, the objectification of women is something that will always exist in entertainment. While a lot of forms of media and entertainment are taking a large step towards bettering the representation of women, games still aren’t as progressive in their approach to this movement. </w:t>
      </w:r>
      <w:r w:rsidR="00D75632" w:rsidRPr="00FB123D">
        <w:rPr>
          <w:rFonts w:ascii="Arial" w:hAnsi="Arial" w:cs="Arial"/>
          <w:sz w:val="24"/>
          <w:szCs w:val="24"/>
        </w:rPr>
        <w:t xml:space="preserve">However, the rebooted </w:t>
      </w:r>
      <w:r w:rsidR="00D75632" w:rsidRPr="00FB123D">
        <w:rPr>
          <w:rFonts w:ascii="Arial" w:hAnsi="Arial" w:cs="Arial"/>
          <w:i/>
          <w:sz w:val="24"/>
          <w:szCs w:val="24"/>
        </w:rPr>
        <w:t>Tomb Raider</w:t>
      </w:r>
      <w:r w:rsidR="00D75632" w:rsidRPr="00FB123D">
        <w:rPr>
          <w:rFonts w:ascii="Arial" w:hAnsi="Arial" w:cs="Arial"/>
          <w:sz w:val="24"/>
          <w:szCs w:val="24"/>
        </w:rPr>
        <w:t xml:space="preserve"> franchise is a big step forward for the game industry and this will likely spark the progression of female empowerment and reduce the overuse of sexism in the industry. The timelines of the </w:t>
      </w:r>
      <w:r w:rsidR="00D75632" w:rsidRPr="00FB123D">
        <w:rPr>
          <w:rFonts w:ascii="Arial" w:hAnsi="Arial" w:cs="Arial"/>
          <w:i/>
          <w:sz w:val="24"/>
          <w:szCs w:val="24"/>
        </w:rPr>
        <w:t>Tomb Raider</w:t>
      </w:r>
      <w:r w:rsidR="00D75632" w:rsidRPr="00FB123D">
        <w:rPr>
          <w:rFonts w:ascii="Arial" w:hAnsi="Arial" w:cs="Arial"/>
          <w:sz w:val="24"/>
          <w:szCs w:val="24"/>
        </w:rPr>
        <w:t xml:space="preserve"> franchise and the progression of society through the 90’s to 2000’s, proves that ideas and perspectives can change over time and </w:t>
      </w:r>
      <w:r w:rsidR="00E15A24" w:rsidRPr="00FB123D">
        <w:rPr>
          <w:rFonts w:ascii="Arial" w:hAnsi="Arial" w:cs="Arial"/>
          <w:sz w:val="24"/>
          <w:szCs w:val="24"/>
        </w:rPr>
        <w:t>influence</w:t>
      </w:r>
      <w:r w:rsidR="00D75632" w:rsidRPr="00FB123D">
        <w:rPr>
          <w:rFonts w:ascii="Arial" w:hAnsi="Arial" w:cs="Arial"/>
          <w:sz w:val="24"/>
          <w:szCs w:val="24"/>
        </w:rPr>
        <w:t xml:space="preserve"> the products produced in entertainment. </w:t>
      </w:r>
    </w:p>
    <w:p w:rsidR="00E87224" w:rsidRPr="00FB123D" w:rsidRDefault="004452DD" w:rsidP="00584BC2">
      <w:pPr>
        <w:spacing w:line="360" w:lineRule="auto"/>
        <w:rPr>
          <w:rFonts w:ascii="Arial" w:hAnsi="Arial" w:cs="Arial"/>
          <w:sz w:val="24"/>
          <w:szCs w:val="24"/>
        </w:rPr>
      </w:pPr>
      <w:r w:rsidRPr="00FB123D">
        <w:rPr>
          <w:rFonts w:ascii="Arial" w:hAnsi="Arial" w:cs="Arial"/>
          <w:sz w:val="24"/>
          <w:szCs w:val="24"/>
        </w:rPr>
        <w:t xml:space="preserve">The male gaze still has a strong hold on creativity in the games industry </w:t>
      </w:r>
      <w:r w:rsidR="00052873" w:rsidRPr="00FB123D">
        <w:rPr>
          <w:rFonts w:ascii="Arial" w:hAnsi="Arial" w:cs="Arial"/>
          <w:sz w:val="24"/>
          <w:szCs w:val="24"/>
        </w:rPr>
        <w:t xml:space="preserve">and on how women are portrayed, but there are several titles and franchises that are making a change. They are leading the way for better female representation and empowerment within games and the entertainment industry. </w:t>
      </w:r>
      <w:r w:rsidR="00E364F0" w:rsidRPr="00FB123D">
        <w:rPr>
          <w:rFonts w:ascii="Arial" w:hAnsi="Arial" w:cs="Arial"/>
          <w:sz w:val="24"/>
          <w:szCs w:val="24"/>
        </w:rPr>
        <w:t>Movies are also making a large step in equality between the objectification of men and women and this is something that could be adapted in the game industry as well. The male gaze</w:t>
      </w:r>
      <w:r w:rsidR="00052873" w:rsidRPr="00FB123D">
        <w:rPr>
          <w:rFonts w:ascii="Arial" w:hAnsi="Arial" w:cs="Arial"/>
          <w:sz w:val="24"/>
          <w:szCs w:val="24"/>
        </w:rPr>
        <w:t xml:space="preserve"> will always be a factoring element when it comes to design and even the way players view themselves and their characters. This isn’t necessarily a bad thing, as games are a form of escapism and even though the</w:t>
      </w:r>
      <w:r w:rsidR="001C28B2" w:rsidRPr="00FB123D">
        <w:rPr>
          <w:rFonts w:ascii="Arial" w:hAnsi="Arial" w:cs="Arial"/>
          <w:sz w:val="24"/>
          <w:szCs w:val="24"/>
        </w:rPr>
        <w:t>y</w:t>
      </w:r>
      <w:r w:rsidR="00052873" w:rsidRPr="00FB123D">
        <w:rPr>
          <w:rFonts w:ascii="Arial" w:hAnsi="Arial" w:cs="Arial"/>
          <w:sz w:val="24"/>
          <w:szCs w:val="24"/>
        </w:rPr>
        <w:t xml:space="preserve"> often mimic and represent social mindsets, they aren’t a true indication of what every individual stands for. Games are made to engage and entertain players and using sexuality just happens to be one of the methods that they use, but it isn’t the </w:t>
      </w:r>
      <w:r w:rsidR="00052873" w:rsidRPr="00FB123D">
        <w:rPr>
          <w:rFonts w:ascii="Arial" w:hAnsi="Arial" w:cs="Arial"/>
          <w:i/>
          <w:sz w:val="24"/>
          <w:szCs w:val="24"/>
        </w:rPr>
        <w:t>only</w:t>
      </w:r>
      <w:r w:rsidR="00E87224" w:rsidRPr="00FB123D">
        <w:rPr>
          <w:rFonts w:ascii="Arial" w:hAnsi="Arial" w:cs="Arial"/>
          <w:sz w:val="24"/>
          <w:szCs w:val="24"/>
        </w:rPr>
        <w:t xml:space="preserve"> thing that games focus on. This doesn’t entirely excuse the misuse of the sexualisation of female characters, as games do still tend to address social controversies and therefore, there must be some degree of responsibility on developers and designers to portray their characters fairly with the progression of social perceptions. </w:t>
      </w:r>
    </w:p>
    <w:p w:rsidR="002D6665" w:rsidRPr="00FB123D" w:rsidRDefault="00052873" w:rsidP="00584BC2">
      <w:pPr>
        <w:spacing w:line="360" w:lineRule="auto"/>
        <w:rPr>
          <w:rFonts w:ascii="Arial" w:hAnsi="Arial" w:cs="Arial"/>
          <w:sz w:val="24"/>
          <w:szCs w:val="24"/>
        </w:rPr>
      </w:pPr>
      <w:r w:rsidRPr="00FB123D">
        <w:rPr>
          <w:rFonts w:ascii="Arial" w:hAnsi="Arial" w:cs="Arial"/>
          <w:sz w:val="24"/>
          <w:szCs w:val="24"/>
        </w:rPr>
        <w:t xml:space="preserve">Just like any other form of media games offer a wide variety of choices </w:t>
      </w:r>
      <w:r w:rsidR="00E364F0" w:rsidRPr="00FB123D">
        <w:rPr>
          <w:rFonts w:ascii="Arial" w:hAnsi="Arial" w:cs="Arial"/>
          <w:sz w:val="24"/>
          <w:szCs w:val="24"/>
        </w:rPr>
        <w:t xml:space="preserve">for players and not every title is designed or focused around the male gaze theory. Lara Croft is the perfect example of how a character started as an objectified sex symbol but with the progression of society and philosophies. Her character transformed into a </w:t>
      </w:r>
      <w:r w:rsidR="00E364F0" w:rsidRPr="00FB123D">
        <w:rPr>
          <w:rFonts w:ascii="Arial" w:hAnsi="Arial" w:cs="Arial"/>
          <w:i/>
          <w:sz w:val="24"/>
          <w:szCs w:val="24"/>
        </w:rPr>
        <w:t xml:space="preserve">true </w:t>
      </w:r>
      <w:r w:rsidR="00E364F0" w:rsidRPr="00FB123D">
        <w:rPr>
          <w:rFonts w:ascii="Arial" w:hAnsi="Arial" w:cs="Arial"/>
          <w:sz w:val="24"/>
          <w:szCs w:val="24"/>
        </w:rPr>
        <w:t xml:space="preserve">symbol for female empowerment and is now represented as equally as many male </w:t>
      </w:r>
      <w:r w:rsidR="00E364F0" w:rsidRPr="00FB123D">
        <w:rPr>
          <w:rFonts w:ascii="Arial" w:hAnsi="Arial" w:cs="Arial"/>
          <w:sz w:val="24"/>
          <w:szCs w:val="24"/>
        </w:rPr>
        <w:lastRenderedPageBreak/>
        <w:t xml:space="preserve">protagonists in modern day media. This bold step with society will likely promote better representation in future titles to come and it prove that the male gaze isn’t needed to create a strong successful series of games with a character who is every bit as interesting </w:t>
      </w:r>
      <w:r w:rsidR="00C0217D" w:rsidRPr="00FB123D">
        <w:rPr>
          <w:rFonts w:ascii="Arial" w:hAnsi="Arial" w:cs="Arial"/>
          <w:sz w:val="24"/>
          <w:szCs w:val="24"/>
        </w:rPr>
        <w:t>as her first-</w:t>
      </w:r>
      <w:r w:rsidR="00E364F0" w:rsidRPr="00FB123D">
        <w:rPr>
          <w:rFonts w:ascii="Arial" w:hAnsi="Arial" w:cs="Arial"/>
          <w:sz w:val="24"/>
          <w:szCs w:val="24"/>
        </w:rPr>
        <w:t xml:space="preserve">generation model. </w:t>
      </w:r>
    </w:p>
    <w:p w:rsidR="00B1290B" w:rsidRPr="00584BC2" w:rsidRDefault="00F7068C" w:rsidP="00584BC2">
      <w:pPr>
        <w:spacing w:line="360" w:lineRule="auto"/>
        <w:rPr>
          <w:rFonts w:ascii="Arial" w:hAnsi="Arial" w:cs="Arial"/>
          <w:sz w:val="24"/>
          <w:szCs w:val="24"/>
        </w:rPr>
      </w:pPr>
      <w:r w:rsidRPr="00FB123D">
        <w:rPr>
          <w:rFonts w:ascii="Arial" w:hAnsi="Arial" w:cs="Arial"/>
          <w:sz w:val="24"/>
          <w:szCs w:val="24"/>
        </w:rPr>
        <w:t xml:space="preserve">The investigation of a players’ perception of character </w:t>
      </w:r>
      <w:r w:rsidR="00C95093" w:rsidRPr="00FB123D">
        <w:rPr>
          <w:rFonts w:ascii="Arial" w:hAnsi="Arial" w:cs="Arial"/>
          <w:sz w:val="24"/>
          <w:szCs w:val="24"/>
        </w:rPr>
        <w:t xml:space="preserve">creation, </w:t>
      </w:r>
      <w:r w:rsidRPr="00FB123D">
        <w:rPr>
          <w:rFonts w:ascii="Arial" w:hAnsi="Arial" w:cs="Arial"/>
          <w:sz w:val="24"/>
          <w:szCs w:val="24"/>
        </w:rPr>
        <w:t xml:space="preserve">concluded that </w:t>
      </w:r>
      <w:r w:rsidR="00C95093" w:rsidRPr="00FB123D">
        <w:rPr>
          <w:rFonts w:ascii="Arial" w:hAnsi="Arial" w:cs="Arial"/>
          <w:sz w:val="24"/>
          <w:szCs w:val="24"/>
        </w:rPr>
        <w:t xml:space="preserve">the male gaze does still influence how some people create their characters. But it also proved that there are other approaches that players take for a variety of reasons. As gamers, people embody many different forms when playing games and not only do </w:t>
      </w:r>
      <w:r w:rsidR="00C95093" w:rsidRPr="00FB123D">
        <w:rPr>
          <w:rFonts w:ascii="Arial" w:hAnsi="Arial" w:cs="Arial"/>
          <w:i/>
          <w:sz w:val="24"/>
          <w:szCs w:val="24"/>
        </w:rPr>
        <w:t>they</w:t>
      </w:r>
      <w:r w:rsidR="00C95093" w:rsidRPr="00FB123D">
        <w:rPr>
          <w:rFonts w:ascii="Arial" w:hAnsi="Arial" w:cs="Arial"/>
          <w:sz w:val="24"/>
          <w:szCs w:val="24"/>
        </w:rPr>
        <w:t xml:space="preserve"> affect these forms, but these forms affect who they are in both the game world and the real world.</w:t>
      </w:r>
    </w:p>
    <w:p w:rsidR="001C28B2" w:rsidRPr="00584BC2" w:rsidRDefault="001C28B2" w:rsidP="00584BC2">
      <w:pPr>
        <w:spacing w:line="360" w:lineRule="auto"/>
        <w:rPr>
          <w:rFonts w:ascii="Arial" w:hAnsi="Arial" w:cs="Arial"/>
          <w:sz w:val="24"/>
          <w:szCs w:val="24"/>
        </w:rPr>
      </w:pPr>
    </w:p>
    <w:p w:rsidR="00824A06" w:rsidRPr="00584BC2" w:rsidRDefault="00824A06" w:rsidP="00584BC2">
      <w:pPr>
        <w:spacing w:line="360" w:lineRule="auto"/>
        <w:rPr>
          <w:rFonts w:ascii="Arial" w:hAnsi="Arial" w:cs="Arial"/>
          <w:sz w:val="24"/>
          <w:szCs w:val="24"/>
        </w:rPr>
      </w:pPr>
    </w:p>
    <w:p w:rsidR="008B73F2" w:rsidRDefault="008B73F2" w:rsidP="00584BC2">
      <w:pPr>
        <w:spacing w:line="360" w:lineRule="auto"/>
        <w:rPr>
          <w:rFonts w:ascii="Arial" w:hAnsi="Arial" w:cs="Arial"/>
          <w:sz w:val="24"/>
          <w:szCs w:val="24"/>
        </w:rPr>
      </w:pPr>
    </w:p>
    <w:p w:rsidR="009B7179" w:rsidRDefault="009B7179" w:rsidP="00584BC2">
      <w:pPr>
        <w:spacing w:line="360" w:lineRule="auto"/>
        <w:rPr>
          <w:rFonts w:ascii="Arial" w:hAnsi="Arial" w:cs="Arial"/>
          <w:sz w:val="24"/>
          <w:szCs w:val="24"/>
        </w:rPr>
      </w:pPr>
    </w:p>
    <w:p w:rsidR="009B7179" w:rsidRDefault="009B7179" w:rsidP="00584BC2">
      <w:pPr>
        <w:spacing w:line="360" w:lineRule="auto"/>
        <w:rPr>
          <w:rFonts w:ascii="Arial" w:hAnsi="Arial" w:cs="Arial"/>
          <w:sz w:val="24"/>
          <w:szCs w:val="24"/>
        </w:rPr>
      </w:pPr>
    </w:p>
    <w:p w:rsidR="009B7179" w:rsidRDefault="009B7179" w:rsidP="00584BC2">
      <w:pPr>
        <w:spacing w:line="360" w:lineRule="auto"/>
        <w:rPr>
          <w:rFonts w:ascii="Arial" w:hAnsi="Arial" w:cs="Arial"/>
          <w:sz w:val="24"/>
          <w:szCs w:val="24"/>
        </w:rPr>
      </w:pPr>
    </w:p>
    <w:p w:rsidR="009B7179" w:rsidRDefault="009B7179" w:rsidP="00584BC2">
      <w:pPr>
        <w:spacing w:line="360" w:lineRule="auto"/>
        <w:rPr>
          <w:rFonts w:ascii="Arial" w:hAnsi="Arial" w:cs="Arial"/>
          <w:sz w:val="24"/>
          <w:szCs w:val="24"/>
        </w:rPr>
      </w:pPr>
    </w:p>
    <w:p w:rsidR="009B7179" w:rsidRDefault="009B7179" w:rsidP="00584BC2">
      <w:pPr>
        <w:spacing w:line="360" w:lineRule="auto"/>
        <w:rPr>
          <w:rFonts w:ascii="Arial" w:hAnsi="Arial" w:cs="Arial"/>
          <w:sz w:val="24"/>
          <w:szCs w:val="24"/>
        </w:rPr>
      </w:pPr>
    </w:p>
    <w:p w:rsidR="009B7179" w:rsidRDefault="009B7179" w:rsidP="00584BC2">
      <w:pPr>
        <w:spacing w:line="360" w:lineRule="auto"/>
        <w:rPr>
          <w:rFonts w:ascii="Arial" w:hAnsi="Arial" w:cs="Arial"/>
          <w:sz w:val="24"/>
          <w:szCs w:val="24"/>
        </w:rPr>
      </w:pPr>
    </w:p>
    <w:p w:rsidR="009B7179" w:rsidRDefault="009B7179" w:rsidP="00584BC2">
      <w:pPr>
        <w:spacing w:line="360" w:lineRule="auto"/>
        <w:rPr>
          <w:rFonts w:ascii="Arial" w:hAnsi="Arial" w:cs="Arial"/>
          <w:sz w:val="24"/>
          <w:szCs w:val="24"/>
        </w:rPr>
      </w:pPr>
    </w:p>
    <w:p w:rsidR="009B7179" w:rsidRDefault="009B7179" w:rsidP="00584BC2">
      <w:pPr>
        <w:spacing w:line="360" w:lineRule="auto"/>
        <w:rPr>
          <w:rFonts w:ascii="Arial" w:hAnsi="Arial" w:cs="Arial"/>
          <w:sz w:val="24"/>
          <w:szCs w:val="24"/>
        </w:rPr>
      </w:pPr>
    </w:p>
    <w:p w:rsidR="009B7179" w:rsidRDefault="009B7179" w:rsidP="00584BC2">
      <w:pPr>
        <w:spacing w:line="360" w:lineRule="auto"/>
        <w:rPr>
          <w:rFonts w:ascii="Arial" w:hAnsi="Arial" w:cs="Arial"/>
          <w:sz w:val="24"/>
          <w:szCs w:val="24"/>
        </w:rPr>
      </w:pPr>
    </w:p>
    <w:p w:rsidR="009B7179" w:rsidRDefault="009B7179" w:rsidP="00584BC2">
      <w:pPr>
        <w:spacing w:line="360" w:lineRule="auto"/>
        <w:rPr>
          <w:rFonts w:ascii="Arial" w:hAnsi="Arial" w:cs="Arial"/>
          <w:sz w:val="24"/>
          <w:szCs w:val="24"/>
        </w:rPr>
      </w:pPr>
    </w:p>
    <w:p w:rsidR="009B7179" w:rsidRDefault="009B7179" w:rsidP="00584BC2">
      <w:pPr>
        <w:spacing w:line="360" w:lineRule="auto"/>
        <w:rPr>
          <w:rFonts w:ascii="Arial" w:hAnsi="Arial" w:cs="Arial"/>
          <w:sz w:val="24"/>
          <w:szCs w:val="24"/>
        </w:rPr>
      </w:pPr>
    </w:p>
    <w:p w:rsidR="009B7179" w:rsidRDefault="009B7179" w:rsidP="00584BC2">
      <w:pPr>
        <w:spacing w:line="360" w:lineRule="auto"/>
        <w:rPr>
          <w:rFonts w:ascii="Arial" w:hAnsi="Arial" w:cs="Arial"/>
          <w:sz w:val="24"/>
          <w:szCs w:val="24"/>
        </w:rPr>
      </w:pPr>
    </w:p>
    <w:p w:rsidR="009B7179" w:rsidRDefault="009B7179" w:rsidP="00584BC2">
      <w:pPr>
        <w:spacing w:line="360" w:lineRule="auto"/>
        <w:rPr>
          <w:rFonts w:ascii="Arial" w:hAnsi="Arial" w:cs="Arial"/>
          <w:sz w:val="24"/>
          <w:szCs w:val="24"/>
        </w:rPr>
      </w:pPr>
    </w:p>
    <w:p w:rsidR="009B7179" w:rsidRDefault="009B7179" w:rsidP="00563354">
      <w:pPr>
        <w:pStyle w:val="DissertationH1"/>
      </w:pPr>
      <w:bookmarkStart w:id="47" w:name="_Toc532347225"/>
      <w:r w:rsidRPr="009B7179">
        <w:lastRenderedPageBreak/>
        <w:t>Bibliography</w:t>
      </w:r>
      <w:bookmarkEnd w:id="47"/>
      <w:r w:rsidRPr="009B7179">
        <w:t xml:space="preserve"> </w:t>
      </w:r>
    </w:p>
    <w:p w:rsidR="00E77589" w:rsidRDefault="00E77589" w:rsidP="00563354">
      <w:pPr>
        <w:pStyle w:val="Diss2"/>
      </w:pPr>
      <w:bookmarkStart w:id="48" w:name="_Toc532347226"/>
      <w:r>
        <w:t>Online</w:t>
      </w:r>
      <w:bookmarkEnd w:id="48"/>
      <w:r>
        <w:t xml:space="preserve"> </w:t>
      </w:r>
    </w:p>
    <w:p w:rsidR="003514F4" w:rsidRDefault="00E77589" w:rsidP="002E231A">
      <w:pPr>
        <w:spacing w:before="240" w:line="360" w:lineRule="auto"/>
        <w:ind w:firstLine="720"/>
        <w:rPr>
          <w:rFonts w:ascii="Arial" w:hAnsi="Arial" w:cs="Arial"/>
          <w:sz w:val="24"/>
          <w:szCs w:val="24"/>
        </w:rPr>
      </w:pPr>
      <w:r w:rsidRPr="00354C00">
        <w:rPr>
          <w:rFonts w:ascii="Arial" w:hAnsi="Arial" w:cs="Arial"/>
          <w:sz w:val="24"/>
          <w:szCs w:val="24"/>
        </w:rPr>
        <w:t>Oxford Dictionaries, English. (2018). male gaze, Definition of male gaze in English by Oxford Dicti</w:t>
      </w:r>
      <w:r>
        <w:rPr>
          <w:rFonts w:ascii="Arial" w:hAnsi="Arial" w:cs="Arial"/>
          <w:sz w:val="24"/>
          <w:szCs w:val="24"/>
        </w:rPr>
        <w:t xml:space="preserve">onaries. [online] Available at: </w:t>
      </w:r>
      <w:r w:rsidRPr="00354C00">
        <w:rPr>
          <w:rFonts w:ascii="Arial" w:hAnsi="Arial" w:cs="Arial"/>
          <w:sz w:val="24"/>
          <w:szCs w:val="24"/>
        </w:rPr>
        <w:t xml:space="preserve">https://en.oxforddictionaries.com/definition/male_gaze [Accessed 3 </w:t>
      </w:r>
      <w:r>
        <w:rPr>
          <w:rFonts w:ascii="Arial" w:hAnsi="Arial" w:cs="Arial"/>
          <w:sz w:val="24"/>
          <w:szCs w:val="24"/>
        </w:rPr>
        <w:t xml:space="preserve">Nov. </w:t>
      </w:r>
      <w:r w:rsidRPr="00354C00">
        <w:rPr>
          <w:rFonts w:ascii="Arial" w:hAnsi="Arial" w:cs="Arial"/>
          <w:sz w:val="24"/>
          <w:szCs w:val="24"/>
        </w:rPr>
        <w:t>2018].</w:t>
      </w:r>
    </w:p>
    <w:p w:rsidR="003514F4" w:rsidRDefault="003514F4" w:rsidP="002E231A">
      <w:pPr>
        <w:spacing w:before="240" w:line="360" w:lineRule="auto"/>
        <w:ind w:firstLine="720"/>
        <w:rPr>
          <w:rFonts w:ascii="Arial" w:hAnsi="Arial" w:cs="Arial"/>
          <w:sz w:val="24"/>
          <w:szCs w:val="24"/>
        </w:rPr>
      </w:pPr>
      <w:r w:rsidRPr="003514F4">
        <w:rPr>
          <w:rFonts w:ascii="Arial" w:hAnsi="Arial" w:cs="Arial"/>
          <w:sz w:val="24"/>
          <w:szCs w:val="24"/>
        </w:rPr>
        <w:t>Oxford Dictionaries, English. (2018). Desensitize, Definition of desensitize in English b</w:t>
      </w:r>
      <w:r>
        <w:rPr>
          <w:rFonts w:ascii="Arial" w:hAnsi="Arial" w:cs="Arial"/>
          <w:sz w:val="24"/>
          <w:szCs w:val="24"/>
        </w:rPr>
        <w:t xml:space="preserve">y Oxford Dictionaries. [online] Available at: </w:t>
      </w:r>
      <w:r w:rsidRPr="003514F4">
        <w:rPr>
          <w:rFonts w:ascii="Arial" w:hAnsi="Arial" w:cs="Arial"/>
          <w:sz w:val="24"/>
          <w:szCs w:val="24"/>
        </w:rPr>
        <w:t xml:space="preserve">https://en.oxforddictionaries.com/definition/desensitize </w:t>
      </w:r>
      <w:r>
        <w:rPr>
          <w:rFonts w:ascii="Arial" w:hAnsi="Arial" w:cs="Arial"/>
          <w:sz w:val="24"/>
          <w:szCs w:val="24"/>
        </w:rPr>
        <w:t>[Accessed 3 Nov.</w:t>
      </w:r>
      <w:r w:rsidRPr="003514F4">
        <w:rPr>
          <w:rFonts w:ascii="Arial" w:hAnsi="Arial" w:cs="Arial"/>
          <w:sz w:val="24"/>
          <w:szCs w:val="24"/>
        </w:rPr>
        <w:t xml:space="preserve"> 2018].</w:t>
      </w:r>
    </w:p>
    <w:p w:rsidR="003514F4" w:rsidRDefault="00E77589" w:rsidP="002E231A">
      <w:pPr>
        <w:spacing w:before="240" w:line="360" w:lineRule="auto"/>
        <w:ind w:firstLine="720"/>
        <w:rPr>
          <w:rFonts w:ascii="Arial" w:hAnsi="Arial" w:cs="Arial"/>
          <w:sz w:val="24"/>
          <w:szCs w:val="24"/>
        </w:rPr>
      </w:pPr>
      <w:r w:rsidRPr="00E77589">
        <w:rPr>
          <w:rFonts w:ascii="Arial" w:hAnsi="Arial" w:cs="Arial"/>
          <w:sz w:val="24"/>
          <w:szCs w:val="24"/>
        </w:rPr>
        <w:t>DeRosa, J. (2009). Laura Mulvey, The Male Gaze, and Vide</w:t>
      </w:r>
      <w:r>
        <w:rPr>
          <w:rFonts w:ascii="Arial" w:hAnsi="Arial" w:cs="Arial"/>
          <w:sz w:val="24"/>
          <w:szCs w:val="24"/>
        </w:rPr>
        <w:t xml:space="preserve">o Games. [online] VentureBeat. [online] Available at: </w:t>
      </w:r>
      <w:r w:rsidRPr="00E77589">
        <w:rPr>
          <w:rFonts w:ascii="Arial" w:hAnsi="Arial" w:cs="Arial"/>
          <w:sz w:val="24"/>
          <w:szCs w:val="24"/>
        </w:rPr>
        <w:t>https://venturebeat.com/community/2009/08/12/laura-mulvey-the-male-gaze-and-videogames/</w:t>
      </w:r>
      <w:r>
        <w:rPr>
          <w:rFonts w:ascii="Arial" w:hAnsi="Arial" w:cs="Arial"/>
          <w:sz w:val="24"/>
          <w:szCs w:val="24"/>
        </w:rPr>
        <w:t xml:space="preserve"> [Accessed 3 Nov.</w:t>
      </w:r>
      <w:r w:rsidRPr="00E77589">
        <w:rPr>
          <w:rFonts w:ascii="Arial" w:hAnsi="Arial" w:cs="Arial"/>
          <w:sz w:val="24"/>
          <w:szCs w:val="24"/>
        </w:rPr>
        <w:t xml:space="preserve"> 2018].</w:t>
      </w:r>
    </w:p>
    <w:p w:rsidR="003514F4" w:rsidRDefault="003514F4" w:rsidP="002E231A">
      <w:pPr>
        <w:spacing w:before="240" w:line="360" w:lineRule="auto"/>
        <w:ind w:firstLine="720"/>
        <w:rPr>
          <w:rFonts w:ascii="Arial" w:hAnsi="Arial" w:cs="Arial"/>
          <w:sz w:val="24"/>
          <w:szCs w:val="24"/>
        </w:rPr>
      </w:pPr>
      <w:r w:rsidRPr="003514F4">
        <w:rPr>
          <w:rFonts w:ascii="Arial" w:hAnsi="Arial" w:cs="Arial"/>
          <w:sz w:val="24"/>
          <w:szCs w:val="24"/>
        </w:rPr>
        <w:t xml:space="preserve">George, K. (2017). 12 Super Sexist Things </w:t>
      </w:r>
      <w:proofErr w:type="gramStart"/>
      <w:r w:rsidRPr="003514F4">
        <w:rPr>
          <w:rFonts w:ascii="Arial" w:hAnsi="Arial" w:cs="Arial"/>
          <w:sz w:val="24"/>
          <w:szCs w:val="24"/>
        </w:rPr>
        <w:t>From</w:t>
      </w:r>
      <w:proofErr w:type="gramEnd"/>
      <w:r w:rsidRPr="003514F4">
        <w:rPr>
          <w:rFonts w:ascii="Arial" w:hAnsi="Arial" w:cs="Arial"/>
          <w:sz w:val="24"/>
          <w:szCs w:val="24"/>
        </w:rPr>
        <w:t xml:space="preserve"> The '90s. [online] Bustle. Available at: https://www.bustle.com/p/12-super-sexist-things-about-the-90s-youve-probably-blocked-out-36164 [Accessed 5 Nov. 2018].</w:t>
      </w:r>
    </w:p>
    <w:p w:rsidR="003514F4" w:rsidRDefault="003514F4" w:rsidP="002E231A">
      <w:pPr>
        <w:spacing w:before="240" w:line="360" w:lineRule="auto"/>
        <w:ind w:firstLine="720"/>
        <w:rPr>
          <w:rFonts w:ascii="Arial" w:hAnsi="Arial" w:cs="Arial"/>
          <w:sz w:val="24"/>
          <w:szCs w:val="24"/>
        </w:rPr>
      </w:pPr>
      <w:r w:rsidRPr="003514F4">
        <w:rPr>
          <w:rFonts w:ascii="Arial" w:hAnsi="Arial" w:cs="Arial"/>
          <w:sz w:val="24"/>
          <w:szCs w:val="24"/>
        </w:rPr>
        <w:t xml:space="preserve">Sheffield, B. (2012). Opinion: Video games and Male Gaze - are we men or </w:t>
      </w:r>
      <w:proofErr w:type="gramStart"/>
      <w:r w:rsidRPr="003514F4">
        <w:rPr>
          <w:rFonts w:ascii="Arial" w:hAnsi="Arial" w:cs="Arial"/>
          <w:sz w:val="24"/>
          <w:szCs w:val="24"/>
        </w:rPr>
        <w:t>boys?.</w:t>
      </w:r>
      <w:proofErr w:type="gramEnd"/>
      <w:r w:rsidRPr="003514F4">
        <w:rPr>
          <w:rFonts w:ascii="Arial" w:hAnsi="Arial" w:cs="Arial"/>
          <w:sz w:val="24"/>
          <w:szCs w:val="24"/>
        </w:rPr>
        <w:t xml:space="preserve"> [online] Gamasutra.com. Available at: http://www.gamasutra.com/view/news/173227/Opinion_Video_games_and_Male_Gaze__are_we_men_or_boys.php [Accessed 6 Nov. 2018].</w:t>
      </w:r>
    </w:p>
    <w:p w:rsidR="003514F4" w:rsidRDefault="003514F4" w:rsidP="002E231A">
      <w:pPr>
        <w:spacing w:before="240" w:line="360" w:lineRule="auto"/>
        <w:ind w:firstLine="720"/>
        <w:rPr>
          <w:rFonts w:ascii="Arial" w:hAnsi="Arial" w:cs="Arial"/>
          <w:sz w:val="24"/>
          <w:szCs w:val="24"/>
        </w:rPr>
      </w:pPr>
      <w:r w:rsidRPr="003514F4">
        <w:rPr>
          <w:rFonts w:ascii="Arial" w:hAnsi="Arial" w:cs="Arial"/>
          <w:sz w:val="24"/>
          <w:szCs w:val="24"/>
        </w:rPr>
        <w:t>Turkay, S. and Adinolf, S. (2015). The effects of customization on motivation in an extended study with a massively multiplayer online roleplaying game. Cyberpsychology: Journal of Psychosocial Research on Cyberspace, [online] 9(3). Available at: https://cyberpsychology.eu/article/view/4340</w:t>
      </w:r>
      <w:r>
        <w:rPr>
          <w:rFonts w:ascii="Arial" w:hAnsi="Arial" w:cs="Arial"/>
          <w:sz w:val="24"/>
          <w:szCs w:val="24"/>
        </w:rPr>
        <w:t>/3412 [Accessed 29 Nov</w:t>
      </w:r>
      <w:r w:rsidRPr="003514F4">
        <w:rPr>
          <w:rFonts w:ascii="Arial" w:hAnsi="Arial" w:cs="Arial"/>
          <w:sz w:val="24"/>
          <w:szCs w:val="24"/>
        </w:rPr>
        <w:t>. 2018].</w:t>
      </w:r>
    </w:p>
    <w:p w:rsidR="003514F4" w:rsidRDefault="003514F4" w:rsidP="002E231A">
      <w:pPr>
        <w:spacing w:before="240" w:line="360" w:lineRule="auto"/>
        <w:ind w:firstLine="720"/>
        <w:rPr>
          <w:rFonts w:ascii="Arial" w:hAnsi="Arial" w:cs="Arial"/>
          <w:sz w:val="24"/>
          <w:szCs w:val="24"/>
        </w:rPr>
      </w:pPr>
      <w:r w:rsidRPr="003514F4">
        <w:rPr>
          <w:rFonts w:ascii="Arial" w:hAnsi="Arial" w:cs="Arial"/>
          <w:sz w:val="24"/>
          <w:szCs w:val="24"/>
        </w:rPr>
        <w:t xml:space="preserve">Grayson, N. (2014). I'm A Man Who Plays </w:t>
      </w:r>
      <w:proofErr w:type="gramStart"/>
      <w:r w:rsidRPr="003514F4">
        <w:rPr>
          <w:rFonts w:ascii="Arial" w:hAnsi="Arial" w:cs="Arial"/>
          <w:sz w:val="24"/>
          <w:szCs w:val="24"/>
        </w:rPr>
        <w:t>As</w:t>
      </w:r>
      <w:proofErr w:type="gramEnd"/>
      <w:r w:rsidRPr="003514F4">
        <w:rPr>
          <w:rFonts w:ascii="Arial" w:hAnsi="Arial" w:cs="Arial"/>
          <w:sz w:val="24"/>
          <w:szCs w:val="24"/>
        </w:rPr>
        <w:t xml:space="preserve"> A Woman In Games, And I'm Definitely Not Alone. [online] Kotaku.com. Available at: https://kotaku.com/im-a-man-who-plays-as-a-woman-in-games-and-im</w:t>
      </w:r>
      <w:r>
        <w:rPr>
          <w:rFonts w:ascii="Arial" w:hAnsi="Arial" w:cs="Arial"/>
          <w:sz w:val="24"/>
          <w:szCs w:val="24"/>
        </w:rPr>
        <w:t>-definite-1576592743 [Accessed 29 Nov</w:t>
      </w:r>
      <w:r w:rsidRPr="003514F4">
        <w:rPr>
          <w:rFonts w:ascii="Arial" w:hAnsi="Arial" w:cs="Arial"/>
          <w:sz w:val="24"/>
          <w:szCs w:val="24"/>
        </w:rPr>
        <w:t>. 2018].</w:t>
      </w:r>
    </w:p>
    <w:p w:rsidR="003514F4" w:rsidRDefault="003514F4" w:rsidP="002E231A">
      <w:pPr>
        <w:spacing w:before="240" w:line="360" w:lineRule="auto"/>
        <w:ind w:firstLine="720"/>
        <w:rPr>
          <w:rFonts w:ascii="Arial" w:hAnsi="Arial" w:cs="Arial"/>
          <w:sz w:val="24"/>
          <w:szCs w:val="24"/>
        </w:rPr>
      </w:pPr>
      <w:r w:rsidRPr="003514F4">
        <w:rPr>
          <w:rFonts w:ascii="Arial" w:hAnsi="Arial" w:cs="Arial"/>
          <w:sz w:val="24"/>
          <w:szCs w:val="24"/>
        </w:rPr>
        <w:lastRenderedPageBreak/>
        <w:t>GameSpot (2014). Reality Check - What Are We Hiding? Character Creation Psychology! (Part.1) - Reality Check. [video] Available at: https://www.youtube.com/wat</w:t>
      </w:r>
      <w:r>
        <w:rPr>
          <w:rFonts w:ascii="Arial" w:hAnsi="Arial" w:cs="Arial"/>
          <w:sz w:val="24"/>
          <w:szCs w:val="24"/>
        </w:rPr>
        <w:t>ch?v=brsfdLroDNA [Accessed 29 Nov</w:t>
      </w:r>
      <w:r w:rsidRPr="003514F4">
        <w:rPr>
          <w:rFonts w:ascii="Arial" w:hAnsi="Arial" w:cs="Arial"/>
          <w:sz w:val="24"/>
          <w:szCs w:val="24"/>
        </w:rPr>
        <w:t>. 2018].</w:t>
      </w:r>
    </w:p>
    <w:p w:rsidR="003514F4" w:rsidRDefault="003514F4" w:rsidP="002E231A">
      <w:pPr>
        <w:spacing w:before="240" w:line="360" w:lineRule="auto"/>
        <w:ind w:firstLine="720"/>
        <w:rPr>
          <w:rFonts w:ascii="Arial" w:hAnsi="Arial" w:cs="Arial"/>
          <w:sz w:val="24"/>
          <w:szCs w:val="24"/>
        </w:rPr>
      </w:pPr>
      <w:r w:rsidRPr="003514F4">
        <w:rPr>
          <w:rFonts w:ascii="Arial" w:hAnsi="Arial" w:cs="Arial"/>
          <w:sz w:val="24"/>
          <w:szCs w:val="24"/>
        </w:rPr>
        <w:t>GameSpot (2014). Why Do We Change Gender? Character Creation Psychology! (Part.2) - Reality Check. [video] Available at https://www.youtube.com/wat</w:t>
      </w:r>
      <w:r>
        <w:rPr>
          <w:rFonts w:ascii="Arial" w:hAnsi="Arial" w:cs="Arial"/>
          <w:sz w:val="24"/>
          <w:szCs w:val="24"/>
        </w:rPr>
        <w:t>ch?v=G5s2V-K1vwE [Accessed 29 Nov</w:t>
      </w:r>
      <w:r w:rsidRPr="003514F4">
        <w:rPr>
          <w:rFonts w:ascii="Arial" w:hAnsi="Arial" w:cs="Arial"/>
          <w:sz w:val="24"/>
          <w:szCs w:val="24"/>
        </w:rPr>
        <w:t>. 2018].</w:t>
      </w:r>
    </w:p>
    <w:p w:rsidR="003514F4" w:rsidRDefault="003514F4" w:rsidP="002E231A">
      <w:pPr>
        <w:spacing w:before="240" w:line="360" w:lineRule="auto"/>
        <w:ind w:firstLine="720"/>
        <w:rPr>
          <w:rFonts w:ascii="Arial" w:hAnsi="Arial" w:cs="Arial"/>
          <w:sz w:val="24"/>
          <w:szCs w:val="24"/>
        </w:rPr>
      </w:pPr>
      <w:r w:rsidRPr="003514F4">
        <w:rPr>
          <w:rFonts w:ascii="Arial" w:hAnsi="Arial" w:cs="Arial"/>
          <w:sz w:val="24"/>
          <w:szCs w:val="24"/>
        </w:rPr>
        <w:t>Jansz, J. and Martis, R. (2007). The Lara Phenomenon: Powerful Female Characters in Video Games. Sex Roles, [online] 56(3-4), pp.141-148. Available at: http://psycnet.apa.org/record/2007-07611-002 [Accessed 7 Dec. 2018].</w:t>
      </w:r>
    </w:p>
    <w:p w:rsidR="002E231A" w:rsidRDefault="002E231A" w:rsidP="002E231A">
      <w:pPr>
        <w:spacing w:before="240" w:line="360" w:lineRule="auto"/>
        <w:rPr>
          <w:rFonts w:ascii="Arial" w:hAnsi="Arial" w:cs="Arial"/>
          <w:sz w:val="24"/>
          <w:szCs w:val="24"/>
        </w:rPr>
      </w:pPr>
    </w:p>
    <w:p w:rsidR="00E77589" w:rsidRDefault="00E77589" w:rsidP="00563354">
      <w:pPr>
        <w:pStyle w:val="Diss2"/>
      </w:pPr>
      <w:bookmarkStart w:id="49" w:name="_Toc532347227"/>
      <w:r>
        <w:t>Books and Articles</w:t>
      </w:r>
      <w:bookmarkEnd w:id="49"/>
    </w:p>
    <w:p w:rsidR="00E77589" w:rsidRDefault="00E77589" w:rsidP="002E231A">
      <w:pPr>
        <w:spacing w:before="240" w:line="360" w:lineRule="auto"/>
        <w:ind w:firstLine="720"/>
        <w:rPr>
          <w:rFonts w:ascii="Arial" w:hAnsi="Arial" w:cs="Arial"/>
          <w:sz w:val="24"/>
          <w:szCs w:val="24"/>
        </w:rPr>
      </w:pPr>
      <w:r w:rsidRPr="00E77589">
        <w:rPr>
          <w:rFonts w:ascii="Arial" w:hAnsi="Arial" w:cs="Arial"/>
          <w:sz w:val="24"/>
          <w:szCs w:val="24"/>
        </w:rPr>
        <w:t>Mulvey L. (1989) Visual Pleasure and Narrative Cinema. In: Visual and Other Pleasures. Language, Discourse, Society. Palgrave Macmillan, London</w:t>
      </w:r>
      <w:r w:rsidR="00C22F1E">
        <w:rPr>
          <w:rFonts w:ascii="Arial" w:hAnsi="Arial" w:cs="Arial"/>
          <w:sz w:val="24"/>
          <w:szCs w:val="24"/>
        </w:rPr>
        <w:t>.</w:t>
      </w:r>
    </w:p>
    <w:p w:rsidR="00E77589" w:rsidRDefault="003514F4" w:rsidP="002E231A">
      <w:pPr>
        <w:spacing w:before="240" w:line="360" w:lineRule="auto"/>
        <w:ind w:firstLine="720"/>
        <w:rPr>
          <w:rFonts w:ascii="Arial" w:hAnsi="Arial" w:cs="Arial"/>
          <w:sz w:val="24"/>
          <w:szCs w:val="24"/>
        </w:rPr>
      </w:pPr>
      <w:r w:rsidRPr="003514F4">
        <w:rPr>
          <w:rFonts w:ascii="Arial" w:hAnsi="Arial" w:cs="Arial"/>
          <w:sz w:val="24"/>
          <w:szCs w:val="24"/>
        </w:rPr>
        <w:t>Kennedy, H.W., 2002. Lara Croft: Feminist icon or cyberbimbo? On the limits of textual analysis. Game Studies: International Journal of Computer Games Research, 2(2).</w:t>
      </w:r>
    </w:p>
    <w:p w:rsidR="003514F4" w:rsidRDefault="003514F4" w:rsidP="002E231A">
      <w:pPr>
        <w:spacing w:before="240" w:line="360" w:lineRule="auto"/>
        <w:ind w:firstLine="720"/>
        <w:rPr>
          <w:rFonts w:ascii="Arial" w:hAnsi="Arial" w:cs="Arial"/>
          <w:sz w:val="24"/>
          <w:szCs w:val="24"/>
        </w:rPr>
      </w:pPr>
      <w:r w:rsidRPr="003514F4">
        <w:rPr>
          <w:rFonts w:ascii="Arial" w:hAnsi="Arial" w:cs="Arial"/>
          <w:sz w:val="24"/>
          <w:szCs w:val="24"/>
        </w:rPr>
        <w:t xml:space="preserve">Loguidice, B. &amp; Barton, M., 2009. Vintage </w:t>
      </w:r>
      <w:proofErr w:type="gramStart"/>
      <w:r w:rsidRPr="003514F4">
        <w:rPr>
          <w:rFonts w:ascii="Arial" w:hAnsi="Arial" w:cs="Arial"/>
          <w:sz w:val="24"/>
          <w:szCs w:val="24"/>
        </w:rPr>
        <w:t>games :</w:t>
      </w:r>
      <w:proofErr w:type="gramEnd"/>
      <w:r w:rsidRPr="003514F4">
        <w:rPr>
          <w:rFonts w:ascii="Arial" w:hAnsi="Arial" w:cs="Arial"/>
          <w:sz w:val="24"/>
          <w:szCs w:val="24"/>
        </w:rPr>
        <w:t xml:space="preserve"> an insider look at the history of Grand Theft Auto, Super Mario and the most influential games of all time, Oxford: Focal.</w:t>
      </w:r>
    </w:p>
    <w:p w:rsidR="003514F4" w:rsidRDefault="003514F4" w:rsidP="002E231A">
      <w:pPr>
        <w:spacing w:before="240" w:line="360" w:lineRule="auto"/>
        <w:ind w:firstLine="720"/>
        <w:rPr>
          <w:rFonts w:ascii="Arial" w:hAnsi="Arial" w:cs="Arial"/>
          <w:sz w:val="24"/>
          <w:szCs w:val="24"/>
        </w:rPr>
      </w:pPr>
      <w:r w:rsidRPr="003514F4">
        <w:rPr>
          <w:rFonts w:ascii="Arial" w:hAnsi="Arial" w:cs="Arial"/>
          <w:sz w:val="24"/>
          <w:szCs w:val="24"/>
        </w:rPr>
        <w:t>Hopkins-Doyle, Aife, 2018. Flattering to deceive: Why people misunderstand benevolent sexism. Journal of Personality and Social Psychology, pp. Journal of Personality and Social Psychology, 2018.</w:t>
      </w:r>
    </w:p>
    <w:p w:rsidR="003514F4" w:rsidRDefault="003514F4" w:rsidP="002E231A">
      <w:pPr>
        <w:spacing w:before="240" w:line="360" w:lineRule="auto"/>
        <w:ind w:firstLine="720"/>
        <w:rPr>
          <w:rFonts w:ascii="Arial" w:hAnsi="Arial" w:cs="Arial"/>
          <w:sz w:val="24"/>
          <w:szCs w:val="24"/>
        </w:rPr>
      </w:pPr>
      <w:r w:rsidRPr="003514F4">
        <w:rPr>
          <w:rFonts w:ascii="Arial" w:hAnsi="Arial" w:cs="Arial"/>
          <w:sz w:val="24"/>
          <w:szCs w:val="24"/>
        </w:rPr>
        <w:t>Tillman, B., 2011. Creative character design, Oxford: Focal, UK</w:t>
      </w:r>
      <w:r w:rsidR="00C22F1E">
        <w:rPr>
          <w:rFonts w:ascii="Arial" w:hAnsi="Arial" w:cs="Arial"/>
          <w:sz w:val="24"/>
          <w:szCs w:val="24"/>
        </w:rPr>
        <w:t>.</w:t>
      </w:r>
    </w:p>
    <w:p w:rsidR="003514F4" w:rsidRDefault="003514F4" w:rsidP="002E231A">
      <w:pPr>
        <w:spacing w:before="240" w:line="360" w:lineRule="auto"/>
        <w:ind w:firstLine="720"/>
        <w:rPr>
          <w:rFonts w:ascii="Arial" w:hAnsi="Arial" w:cs="Arial"/>
          <w:sz w:val="24"/>
          <w:szCs w:val="24"/>
        </w:rPr>
      </w:pPr>
    </w:p>
    <w:p w:rsidR="00E77589" w:rsidRDefault="00E77589" w:rsidP="00563354">
      <w:pPr>
        <w:pStyle w:val="Diss2"/>
      </w:pPr>
      <w:bookmarkStart w:id="50" w:name="_Toc532347228"/>
      <w:r>
        <w:t>Multimedia</w:t>
      </w:r>
      <w:bookmarkEnd w:id="50"/>
      <w:r>
        <w:t xml:space="preserve"> </w:t>
      </w:r>
    </w:p>
    <w:p w:rsidR="003514F4" w:rsidRDefault="003514F4" w:rsidP="00C22F1E">
      <w:pPr>
        <w:spacing w:before="240" w:line="360" w:lineRule="auto"/>
        <w:ind w:firstLine="720"/>
        <w:rPr>
          <w:rFonts w:ascii="Arial" w:hAnsi="Arial" w:cs="Arial"/>
          <w:sz w:val="24"/>
          <w:szCs w:val="24"/>
        </w:rPr>
      </w:pPr>
      <w:r w:rsidRPr="003514F4">
        <w:rPr>
          <w:rFonts w:ascii="Arial" w:hAnsi="Arial" w:cs="Arial"/>
          <w:sz w:val="24"/>
          <w:szCs w:val="24"/>
        </w:rPr>
        <w:t>Lara Croft: Lethal and Loaded. (2001). [DVD] Directed by D. Varma. United Kingdom: Edios Interactive.</w:t>
      </w:r>
    </w:p>
    <w:p w:rsidR="003514F4" w:rsidRDefault="003514F4" w:rsidP="00C22F1E">
      <w:pPr>
        <w:spacing w:before="240" w:line="360" w:lineRule="auto"/>
        <w:ind w:firstLine="720"/>
        <w:rPr>
          <w:rFonts w:ascii="Arial" w:hAnsi="Arial" w:cs="Arial"/>
          <w:sz w:val="24"/>
          <w:szCs w:val="24"/>
        </w:rPr>
      </w:pPr>
      <w:r w:rsidRPr="003514F4">
        <w:rPr>
          <w:rFonts w:ascii="Arial" w:hAnsi="Arial" w:cs="Arial"/>
          <w:sz w:val="24"/>
          <w:szCs w:val="24"/>
        </w:rPr>
        <w:lastRenderedPageBreak/>
        <w:t>Thor: The Dark World. (2013). [DVD] Directed by A. Taylor. United States: Walt Disney Studios Motion Pictures.</w:t>
      </w:r>
    </w:p>
    <w:p w:rsidR="003514F4" w:rsidRPr="003514F4" w:rsidRDefault="003514F4" w:rsidP="00C22F1E">
      <w:pPr>
        <w:spacing w:before="240" w:line="360" w:lineRule="auto"/>
        <w:ind w:firstLine="720"/>
        <w:rPr>
          <w:rFonts w:ascii="Arial" w:hAnsi="Arial" w:cs="Arial"/>
          <w:sz w:val="24"/>
          <w:szCs w:val="24"/>
        </w:rPr>
      </w:pPr>
      <w:r w:rsidRPr="003514F4">
        <w:rPr>
          <w:rFonts w:ascii="Arial" w:hAnsi="Arial" w:cs="Arial"/>
          <w:sz w:val="24"/>
          <w:szCs w:val="24"/>
        </w:rPr>
        <w:t>Sarkeesian, A. (2013). Damsel in Distress: Part 1 - Tropes vs Women in Vid</w:t>
      </w:r>
      <w:r>
        <w:rPr>
          <w:rFonts w:ascii="Arial" w:hAnsi="Arial" w:cs="Arial"/>
          <w:sz w:val="24"/>
          <w:szCs w:val="24"/>
        </w:rPr>
        <w:t xml:space="preserve">eo Games. [video] Available at: </w:t>
      </w:r>
      <w:r w:rsidRPr="003514F4">
        <w:rPr>
          <w:rFonts w:ascii="Arial" w:hAnsi="Arial" w:cs="Arial"/>
          <w:sz w:val="24"/>
          <w:szCs w:val="24"/>
        </w:rPr>
        <w:t>https://www.youtube.com/watch?v=X6p5</w:t>
      </w:r>
      <w:r w:rsidR="00C22F1E">
        <w:rPr>
          <w:rFonts w:ascii="Arial" w:hAnsi="Arial" w:cs="Arial"/>
          <w:sz w:val="24"/>
          <w:szCs w:val="24"/>
        </w:rPr>
        <w:t>AZp7r_Q [Accessed 6 Nov. 2018].</w:t>
      </w:r>
    </w:p>
    <w:p w:rsidR="003514F4" w:rsidRDefault="003514F4" w:rsidP="00C22F1E">
      <w:pPr>
        <w:spacing w:before="240" w:line="360" w:lineRule="auto"/>
        <w:ind w:firstLine="720"/>
        <w:rPr>
          <w:rFonts w:ascii="Arial" w:hAnsi="Arial" w:cs="Arial"/>
          <w:sz w:val="24"/>
          <w:szCs w:val="24"/>
        </w:rPr>
      </w:pPr>
      <w:r w:rsidRPr="003514F4">
        <w:rPr>
          <w:rFonts w:ascii="Arial" w:hAnsi="Arial" w:cs="Arial"/>
          <w:sz w:val="24"/>
          <w:szCs w:val="24"/>
        </w:rPr>
        <w:t>Sarkeesian, A. (2013). Damsel in Distress: Part 3 - Tropes vs Women in Video Games. [video] Available at: https://www.youtube.com/watch?v=LjIm</w:t>
      </w:r>
      <w:r w:rsidR="00C22F1E">
        <w:rPr>
          <w:rFonts w:ascii="Arial" w:hAnsi="Arial" w:cs="Arial"/>
          <w:sz w:val="24"/>
          <w:szCs w:val="24"/>
        </w:rPr>
        <w:t>nqH_KwM [Accessed 6 Nov. 2018].</w:t>
      </w:r>
    </w:p>
    <w:p w:rsidR="003514F4" w:rsidRDefault="003514F4" w:rsidP="002E231A">
      <w:pPr>
        <w:spacing w:before="240" w:line="360" w:lineRule="auto"/>
        <w:ind w:firstLine="720"/>
        <w:rPr>
          <w:rFonts w:ascii="Arial" w:hAnsi="Arial" w:cs="Arial"/>
          <w:sz w:val="24"/>
          <w:szCs w:val="24"/>
        </w:rPr>
      </w:pPr>
      <w:r w:rsidRPr="003514F4">
        <w:rPr>
          <w:rFonts w:ascii="Arial" w:hAnsi="Arial" w:cs="Arial"/>
          <w:sz w:val="24"/>
          <w:szCs w:val="24"/>
        </w:rPr>
        <w:t>Sarkeesian, A. (2016). Lingerie is not Armor - Tropes vs Women in Video Games. [video] Available at: https://www.youtube.com/watch?v=jko06dA_x88 [Accessed 6 Nov. 2018].</w:t>
      </w:r>
    </w:p>
    <w:p w:rsidR="00C22F1E" w:rsidRPr="003514F4" w:rsidRDefault="00C22F1E" w:rsidP="002E231A">
      <w:pPr>
        <w:spacing w:before="240" w:line="360" w:lineRule="auto"/>
        <w:ind w:firstLine="720"/>
        <w:rPr>
          <w:rFonts w:ascii="Arial" w:hAnsi="Arial" w:cs="Arial"/>
          <w:sz w:val="24"/>
          <w:szCs w:val="24"/>
        </w:rPr>
      </w:pPr>
    </w:p>
    <w:p w:rsidR="003E72B1" w:rsidRDefault="00E77589" w:rsidP="00563354">
      <w:pPr>
        <w:pStyle w:val="Diss2"/>
      </w:pPr>
      <w:bookmarkStart w:id="51" w:name="_Toc532347229"/>
      <w:r>
        <w:t>Image References</w:t>
      </w:r>
      <w:bookmarkEnd w:id="51"/>
      <w:r>
        <w:t xml:space="preserve"> </w:t>
      </w:r>
    </w:p>
    <w:p w:rsidR="003A2F8E" w:rsidRDefault="003E72B1" w:rsidP="003E72B1">
      <w:pPr>
        <w:spacing w:line="360" w:lineRule="auto"/>
        <w:rPr>
          <w:rFonts w:ascii="Arial" w:hAnsi="Arial" w:cs="Arial"/>
          <w:sz w:val="24"/>
          <w:szCs w:val="24"/>
        </w:rPr>
      </w:pPr>
      <w:r w:rsidRPr="003E72B1">
        <w:rPr>
          <w:rFonts w:ascii="Arial" w:hAnsi="Arial" w:cs="Arial"/>
          <w:sz w:val="24"/>
          <w:szCs w:val="24"/>
        </w:rPr>
        <w:t>Figur</w:t>
      </w:r>
      <w:r w:rsidR="003A2F8E">
        <w:rPr>
          <w:rFonts w:ascii="Arial" w:hAnsi="Arial" w:cs="Arial"/>
          <w:sz w:val="24"/>
          <w:szCs w:val="24"/>
        </w:rPr>
        <w:t xml:space="preserve">e 1 – </w:t>
      </w:r>
      <w:r w:rsidR="003A2F8E" w:rsidRPr="003A2F8E">
        <w:rPr>
          <w:rFonts w:ascii="Arial" w:hAnsi="Arial" w:cs="Arial"/>
          <w:sz w:val="24"/>
          <w:szCs w:val="24"/>
        </w:rPr>
        <w:t>Galyonkin, S. (2016). Classic Lara Croft in Computerspielemuseum, Berlin. [image] Available at: https://www.flickr.com/photos/sergesegal/30669482891 [Accessed 4 Dec. 2018].</w:t>
      </w:r>
    </w:p>
    <w:p w:rsidR="003E72B1" w:rsidRPr="003E72B1" w:rsidRDefault="003E72B1" w:rsidP="003E72B1">
      <w:pPr>
        <w:spacing w:line="360" w:lineRule="auto"/>
        <w:rPr>
          <w:rFonts w:ascii="Arial" w:hAnsi="Arial" w:cs="Arial"/>
          <w:sz w:val="24"/>
          <w:szCs w:val="24"/>
        </w:rPr>
      </w:pPr>
      <w:r w:rsidRPr="003E72B1">
        <w:rPr>
          <w:rFonts w:ascii="Arial" w:hAnsi="Arial" w:cs="Arial"/>
          <w:sz w:val="24"/>
          <w:szCs w:val="24"/>
        </w:rPr>
        <w:t xml:space="preserve">Figure 2 – </w:t>
      </w:r>
      <w:r w:rsidR="003A2F8E" w:rsidRPr="003A2F8E">
        <w:rPr>
          <w:rFonts w:ascii="Arial" w:hAnsi="Arial" w:cs="Arial"/>
          <w:sz w:val="24"/>
          <w:szCs w:val="24"/>
        </w:rPr>
        <w:t xml:space="preserve">Sarkeesian, A. (2013). Screen Capture- Tropes vs Women </w:t>
      </w:r>
      <w:r w:rsidR="00E15A24" w:rsidRPr="003A2F8E">
        <w:rPr>
          <w:rFonts w:ascii="Arial" w:hAnsi="Arial" w:cs="Arial"/>
          <w:sz w:val="24"/>
          <w:szCs w:val="24"/>
        </w:rPr>
        <w:t>in</w:t>
      </w:r>
      <w:r w:rsidR="003A2F8E" w:rsidRPr="003A2F8E">
        <w:rPr>
          <w:rFonts w:ascii="Arial" w:hAnsi="Arial" w:cs="Arial"/>
          <w:sz w:val="24"/>
          <w:szCs w:val="24"/>
        </w:rPr>
        <w:t xml:space="preserve"> Video Games. [image] Available at: https://www.youtube.com/watch?v=X6p5AZp7r_Q [Accessed 6 Nov. 2018].</w:t>
      </w:r>
    </w:p>
    <w:p w:rsidR="003A2F8E" w:rsidRDefault="003E72B1" w:rsidP="003E72B1">
      <w:pPr>
        <w:spacing w:line="360" w:lineRule="auto"/>
        <w:rPr>
          <w:rFonts w:ascii="Arial" w:hAnsi="Arial" w:cs="Arial"/>
          <w:sz w:val="24"/>
          <w:szCs w:val="24"/>
        </w:rPr>
      </w:pPr>
      <w:r w:rsidRPr="003E72B1">
        <w:rPr>
          <w:rFonts w:ascii="Arial" w:hAnsi="Arial" w:cs="Arial"/>
          <w:sz w:val="24"/>
          <w:szCs w:val="24"/>
        </w:rPr>
        <w:t xml:space="preserve">Figure 3 – </w:t>
      </w:r>
      <w:r w:rsidR="003A2F8E" w:rsidRPr="003A2F8E">
        <w:rPr>
          <w:rFonts w:ascii="Arial" w:hAnsi="Arial" w:cs="Arial"/>
          <w:sz w:val="24"/>
          <w:szCs w:val="24"/>
        </w:rPr>
        <w:t>PlayStation Europe (2014). Screen Capture- PlayStation advert: S.A.P.S, 1995, #20YearsOfPlay. [image] Available at: https://www.youtube.com/watch?v=HbwvnaNJVZ4&amp;feature=youtu.be [Accessed 5 Nov. 2018]</w:t>
      </w:r>
    </w:p>
    <w:p w:rsidR="003A2F8E" w:rsidRDefault="003E72B1" w:rsidP="003E72B1">
      <w:pPr>
        <w:spacing w:line="360" w:lineRule="auto"/>
        <w:rPr>
          <w:rFonts w:ascii="Arial" w:hAnsi="Arial" w:cs="Arial"/>
          <w:sz w:val="24"/>
          <w:szCs w:val="24"/>
        </w:rPr>
      </w:pPr>
      <w:r w:rsidRPr="003E72B1">
        <w:rPr>
          <w:rFonts w:ascii="Arial" w:hAnsi="Arial" w:cs="Arial"/>
          <w:sz w:val="24"/>
          <w:szCs w:val="24"/>
        </w:rPr>
        <w:t>Figure 4 –</w:t>
      </w:r>
      <w:r w:rsidR="003A2F8E">
        <w:rPr>
          <w:rFonts w:ascii="Arial" w:hAnsi="Arial" w:cs="Arial"/>
          <w:sz w:val="24"/>
          <w:szCs w:val="24"/>
        </w:rPr>
        <w:t xml:space="preserve"> </w:t>
      </w:r>
      <w:r w:rsidR="003A2F8E" w:rsidRPr="003A2F8E">
        <w:rPr>
          <w:rFonts w:ascii="Arial" w:hAnsi="Arial" w:cs="Arial"/>
          <w:sz w:val="24"/>
          <w:szCs w:val="24"/>
        </w:rPr>
        <w:t>Statista. (2018). U.S. computer and video gamers by gender 2017, Statistic. [image] Available at: https://www.statista.com/statistics/232383/gender-split-of-us-computer-and-video-gamers/ [Accessed 5 Nov. 2018]</w:t>
      </w:r>
    </w:p>
    <w:p w:rsidR="003E72B1" w:rsidRPr="003E72B1" w:rsidRDefault="003A2F8E" w:rsidP="003A2F8E">
      <w:pPr>
        <w:spacing w:line="360" w:lineRule="auto"/>
        <w:rPr>
          <w:rFonts w:ascii="Arial" w:hAnsi="Arial" w:cs="Arial"/>
          <w:sz w:val="24"/>
          <w:szCs w:val="24"/>
        </w:rPr>
      </w:pPr>
      <w:r>
        <w:rPr>
          <w:rFonts w:ascii="Arial" w:hAnsi="Arial" w:cs="Arial"/>
          <w:sz w:val="24"/>
          <w:szCs w:val="24"/>
        </w:rPr>
        <w:t xml:space="preserve">Figure 5 – Summer Gomes. (2018) </w:t>
      </w:r>
      <w:r w:rsidR="003E72B1" w:rsidRPr="003E72B1">
        <w:rPr>
          <w:rFonts w:ascii="Arial" w:hAnsi="Arial" w:cs="Arial"/>
          <w:sz w:val="24"/>
          <w:szCs w:val="24"/>
        </w:rPr>
        <w:t>Tomb Raider Franchise Timeline</w:t>
      </w:r>
      <w:r>
        <w:rPr>
          <w:rFonts w:ascii="Arial" w:hAnsi="Arial" w:cs="Arial"/>
          <w:sz w:val="24"/>
          <w:szCs w:val="24"/>
        </w:rPr>
        <w:t xml:space="preserve"> Illustration. [image]. Primary Source: Own Image.</w:t>
      </w:r>
    </w:p>
    <w:p w:rsidR="003E72B1" w:rsidRPr="003E72B1" w:rsidRDefault="003E72B1" w:rsidP="003E72B1">
      <w:pPr>
        <w:spacing w:line="360" w:lineRule="auto"/>
        <w:rPr>
          <w:rFonts w:ascii="Arial" w:hAnsi="Arial" w:cs="Arial"/>
          <w:sz w:val="24"/>
          <w:szCs w:val="24"/>
        </w:rPr>
      </w:pPr>
      <w:r w:rsidRPr="003E72B1">
        <w:rPr>
          <w:rFonts w:ascii="Arial" w:hAnsi="Arial" w:cs="Arial"/>
          <w:sz w:val="24"/>
          <w:szCs w:val="24"/>
        </w:rPr>
        <w:lastRenderedPageBreak/>
        <w:t xml:space="preserve">Figure 6 – </w:t>
      </w:r>
      <w:r w:rsidR="003A2F8E" w:rsidRPr="003A2F8E">
        <w:rPr>
          <w:rFonts w:ascii="Arial" w:hAnsi="Arial" w:cs="Arial"/>
          <w:sz w:val="24"/>
          <w:szCs w:val="24"/>
        </w:rPr>
        <w:t>Core Design (1996). Tomb Raider. [image] Available at: https://www.retrogamecases.com/shop/game-cases-ps1-dvd-cases/tomb-raider-2/ [Accessed 7 Dec. 2018].</w:t>
      </w:r>
    </w:p>
    <w:p w:rsidR="003A2F8E" w:rsidRDefault="003E72B1" w:rsidP="003E72B1">
      <w:pPr>
        <w:spacing w:line="360" w:lineRule="auto"/>
        <w:rPr>
          <w:rFonts w:ascii="Arial" w:hAnsi="Arial" w:cs="Arial"/>
          <w:sz w:val="24"/>
          <w:szCs w:val="24"/>
        </w:rPr>
      </w:pPr>
      <w:r w:rsidRPr="003E72B1">
        <w:rPr>
          <w:rFonts w:ascii="Arial" w:hAnsi="Arial" w:cs="Arial"/>
          <w:sz w:val="24"/>
          <w:szCs w:val="24"/>
        </w:rPr>
        <w:t>Figure 7 –</w:t>
      </w:r>
      <w:r w:rsidR="003A2F8E">
        <w:rPr>
          <w:rFonts w:ascii="Arial" w:hAnsi="Arial" w:cs="Arial"/>
          <w:sz w:val="24"/>
          <w:szCs w:val="24"/>
        </w:rPr>
        <w:t xml:space="preserve"> </w:t>
      </w:r>
      <w:r w:rsidR="003A2F8E" w:rsidRPr="003A2F8E">
        <w:rPr>
          <w:rFonts w:ascii="Arial" w:hAnsi="Arial" w:cs="Arial"/>
          <w:sz w:val="24"/>
          <w:szCs w:val="24"/>
        </w:rPr>
        <w:t>Core Design (1998). Tomb Raider III: The Adventures of Lara Croft. [image] Available at: https://www.ebay.com.au/itm/PlayStation-1-PS1-PS2-Tomb-Raider-III-Adventures-of-Lara-Croft-/372186769707 [Accessed 7 Dec. 2018].</w:t>
      </w:r>
    </w:p>
    <w:p w:rsidR="003A2F8E" w:rsidRDefault="003E72B1" w:rsidP="003E72B1">
      <w:pPr>
        <w:spacing w:line="360" w:lineRule="auto"/>
        <w:rPr>
          <w:rFonts w:ascii="Arial" w:hAnsi="Arial" w:cs="Arial"/>
          <w:sz w:val="24"/>
          <w:szCs w:val="24"/>
        </w:rPr>
      </w:pPr>
      <w:r w:rsidRPr="003E72B1">
        <w:rPr>
          <w:rFonts w:ascii="Arial" w:hAnsi="Arial" w:cs="Arial"/>
          <w:sz w:val="24"/>
          <w:szCs w:val="24"/>
        </w:rPr>
        <w:t>Figure 8 –</w:t>
      </w:r>
      <w:r w:rsidR="003A2F8E">
        <w:rPr>
          <w:rFonts w:ascii="Arial" w:hAnsi="Arial" w:cs="Arial"/>
          <w:sz w:val="24"/>
          <w:szCs w:val="24"/>
        </w:rPr>
        <w:t xml:space="preserve"> </w:t>
      </w:r>
      <w:r w:rsidR="003A2F8E" w:rsidRPr="003A2F8E">
        <w:rPr>
          <w:rFonts w:ascii="Arial" w:hAnsi="Arial" w:cs="Arial"/>
          <w:sz w:val="24"/>
          <w:szCs w:val="24"/>
        </w:rPr>
        <w:t>Paramount Pictures (2001). Lara Croft: Tomb Raider. [image] Available at: https://www.imdb.com/title/tt0146316/?ref_=nv_sr_1 [Accessed 7 Dec. 2018].</w:t>
      </w:r>
    </w:p>
    <w:p w:rsidR="003A2F8E" w:rsidRDefault="003E72B1" w:rsidP="003E72B1">
      <w:pPr>
        <w:spacing w:line="360" w:lineRule="auto"/>
        <w:rPr>
          <w:rFonts w:ascii="Arial" w:hAnsi="Arial" w:cs="Arial"/>
          <w:sz w:val="24"/>
          <w:szCs w:val="24"/>
        </w:rPr>
      </w:pPr>
      <w:r w:rsidRPr="003E72B1">
        <w:rPr>
          <w:rFonts w:ascii="Arial" w:hAnsi="Arial" w:cs="Arial"/>
          <w:sz w:val="24"/>
          <w:szCs w:val="24"/>
        </w:rPr>
        <w:t xml:space="preserve">Figure 9 – </w:t>
      </w:r>
      <w:r w:rsidR="003A2F8E" w:rsidRPr="003A2F8E">
        <w:rPr>
          <w:rFonts w:ascii="Arial" w:hAnsi="Arial" w:cs="Arial"/>
          <w:sz w:val="24"/>
          <w:szCs w:val="24"/>
        </w:rPr>
        <w:t>Paramount Pictures (2003). Lara Croft Tomb Raider: The Cradle of Life. [image] Available at: https://www.imdb.com/title/tt0325703/?ref_=tt_rec_tti [Accessed 7 Dec. 2018].</w:t>
      </w:r>
    </w:p>
    <w:p w:rsidR="003A2F8E" w:rsidRPr="003A2F8E" w:rsidRDefault="003E72B1" w:rsidP="003A2F8E">
      <w:pPr>
        <w:rPr>
          <w:rFonts w:ascii="Arial" w:hAnsi="Arial" w:cs="Arial"/>
          <w:sz w:val="24"/>
          <w:szCs w:val="24"/>
        </w:rPr>
      </w:pPr>
      <w:r w:rsidRPr="003E72B1">
        <w:rPr>
          <w:rFonts w:ascii="Arial" w:hAnsi="Arial" w:cs="Arial"/>
          <w:sz w:val="24"/>
          <w:szCs w:val="24"/>
        </w:rPr>
        <w:t xml:space="preserve">Figure 10 – </w:t>
      </w:r>
      <w:r w:rsidR="003A2F8E" w:rsidRPr="003A2F8E">
        <w:rPr>
          <w:rFonts w:ascii="Arial" w:hAnsi="Arial" w:cs="Arial"/>
          <w:sz w:val="24"/>
          <w:szCs w:val="24"/>
        </w:rPr>
        <w:t>Crystal Dynamics (2008). Tomb Raider: Underworld. [image] Available at:  https://www.imdb.com/title/tt0972844/?ref_=nv_sr_1 [Accessed 7 Dec. 2018].</w:t>
      </w:r>
    </w:p>
    <w:p w:rsidR="003A2F8E" w:rsidRDefault="003E72B1" w:rsidP="003E72B1">
      <w:pPr>
        <w:spacing w:line="360" w:lineRule="auto"/>
        <w:rPr>
          <w:rFonts w:ascii="Arial" w:hAnsi="Arial" w:cs="Arial"/>
          <w:sz w:val="24"/>
          <w:szCs w:val="24"/>
        </w:rPr>
      </w:pPr>
      <w:r w:rsidRPr="003E72B1">
        <w:rPr>
          <w:rFonts w:ascii="Arial" w:hAnsi="Arial" w:cs="Arial"/>
          <w:sz w:val="24"/>
          <w:szCs w:val="24"/>
        </w:rPr>
        <w:t xml:space="preserve">Figure 11 – </w:t>
      </w:r>
      <w:r w:rsidR="003A2F8E" w:rsidRPr="003A2F8E">
        <w:rPr>
          <w:rFonts w:ascii="Arial" w:hAnsi="Arial" w:cs="Arial"/>
          <w:sz w:val="24"/>
          <w:szCs w:val="24"/>
        </w:rPr>
        <w:t>Crystal Dynamics (2013). Tomb Raider. [image] Available at: https://www.imdb.com/title/tt1797530/?ref_=tt_rec_tt [Accessed 7 Dec. 2018].</w:t>
      </w:r>
    </w:p>
    <w:p w:rsidR="003A2F8E" w:rsidRDefault="003E72B1" w:rsidP="003E72B1">
      <w:pPr>
        <w:spacing w:line="360" w:lineRule="auto"/>
        <w:rPr>
          <w:rFonts w:ascii="Arial" w:hAnsi="Arial" w:cs="Arial"/>
          <w:sz w:val="24"/>
          <w:szCs w:val="24"/>
        </w:rPr>
      </w:pPr>
      <w:r w:rsidRPr="003E72B1">
        <w:rPr>
          <w:rFonts w:ascii="Arial" w:hAnsi="Arial" w:cs="Arial"/>
          <w:sz w:val="24"/>
          <w:szCs w:val="24"/>
        </w:rPr>
        <w:t xml:space="preserve">Figure 12 – </w:t>
      </w:r>
      <w:r w:rsidR="003A2F8E" w:rsidRPr="003A2F8E">
        <w:rPr>
          <w:rFonts w:ascii="Arial" w:hAnsi="Arial" w:cs="Arial"/>
          <w:sz w:val="24"/>
          <w:szCs w:val="24"/>
        </w:rPr>
        <w:t>Crystal Dynamics (2015). Rise of the Tomb Raider. [image] Available at: https://www.imdb.com/title/tt3791072/?ref_=tt_rec_tti [Accessed 7 Dec. 2018].</w:t>
      </w:r>
    </w:p>
    <w:p w:rsidR="003A2F8E" w:rsidRPr="003A2F8E" w:rsidRDefault="003E72B1" w:rsidP="003A2F8E">
      <w:pPr>
        <w:rPr>
          <w:rFonts w:ascii="Arial" w:hAnsi="Arial" w:cs="Arial"/>
          <w:sz w:val="24"/>
          <w:szCs w:val="24"/>
        </w:rPr>
      </w:pPr>
      <w:r w:rsidRPr="003E72B1">
        <w:rPr>
          <w:rFonts w:ascii="Arial" w:hAnsi="Arial" w:cs="Arial"/>
          <w:sz w:val="24"/>
          <w:szCs w:val="24"/>
        </w:rPr>
        <w:t xml:space="preserve">Figure 13 – </w:t>
      </w:r>
      <w:r w:rsidR="003A2F8E" w:rsidRPr="003A2F8E">
        <w:rPr>
          <w:rFonts w:ascii="Arial" w:hAnsi="Arial" w:cs="Arial"/>
          <w:sz w:val="24"/>
          <w:szCs w:val="24"/>
        </w:rPr>
        <w:t>GK Films (2018). Tomb Raider. [image] Available at: https://www.imdb.com/title/tt1365519/companycredits?ref_=tt_dt_co [Accessed 7 Dec. 2018].</w:t>
      </w:r>
    </w:p>
    <w:p w:rsidR="003E72B1" w:rsidRPr="003E72B1" w:rsidRDefault="003A2F8E" w:rsidP="003E72B1">
      <w:pPr>
        <w:spacing w:line="360" w:lineRule="auto"/>
        <w:rPr>
          <w:rFonts w:ascii="Arial" w:hAnsi="Arial" w:cs="Arial"/>
          <w:sz w:val="24"/>
          <w:szCs w:val="24"/>
        </w:rPr>
      </w:pPr>
      <w:r>
        <w:rPr>
          <w:rFonts w:ascii="Arial" w:hAnsi="Arial" w:cs="Arial"/>
          <w:sz w:val="24"/>
          <w:szCs w:val="24"/>
        </w:rPr>
        <w:t xml:space="preserve">Figure 14 – Summer Gomes. (2018). </w:t>
      </w:r>
      <w:r w:rsidR="003E72B1" w:rsidRPr="003E72B1">
        <w:rPr>
          <w:rFonts w:ascii="Arial" w:hAnsi="Arial" w:cs="Arial"/>
          <w:sz w:val="24"/>
          <w:szCs w:val="24"/>
        </w:rPr>
        <w:t>Media and Society Timeline Illust</w:t>
      </w:r>
      <w:r>
        <w:rPr>
          <w:rFonts w:ascii="Arial" w:hAnsi="Arial" w:cs="Arial"/>
          <w:sz w:val="24"/>
          <w:szCs w:val="24"/>
        </w:rPr>
        <w:t>ration</w:t>
      </w:r>
      <w:r w:rsidR="003E72B1" w:rsidRPr="003E72B1">
        <w:rPr>
          <w:rFonts w:ascii="Arial" w:hAnsi="Arial" w:cs="Arial"/>
          <w:sz w:val="24"/>
          <w:szCs w:val="24"/>
        </w:rPr>
        <w:t>.</w:t>
      </w:r>
      <w:r>
        <w:rPr>
          <w:rFonts w:ascii="Arial" w:hAnsi="Arial" w:cs="Arial"/>
          <w:sz w:val="24"/>
          <w:szCs w:val="24"/>
        </w:rPr>
        <w:t xml:space="preserve"> [image]. Primary Source: Own Image.</w:t>
      </w:r>
    </w:p>
    <w:p w:rsidR="003E72B1" w:rsidRPr="003E72B1" w:rsidRDefault="003E72B1" w:rsidP="003E72B1">
      <w:pPr>
        <w:spacing w:line="360" w:lineRule="auto"/>
        <w:rPr>
          <w:rFonts w:ascii="Arial" w:hAnsi="Arial" w:cs="Arial"/>
          <w:sz w:val="24"/>
          <w:szCs w:val="24"/>
        </w:rPr>
      </w:pPr>
      <w:r w:rsidRPr="003E72B1">
        <w:rPr>
          <w:rFonts w:ascii="Arial" w:hAnsi="Arial" w:cs="Arial"/>
          <w:sz w:val="24"/>
          <w:szCs w:val="24"/>
        </w:rPr>
        <w:t xml:space="preserve">Figure 15 – </w:t>
      </w:r>
      <w:r w:rsidR="003A2F8E" w:rsidRPr="003A2F8E">
        <w:rPr>
          <w:rFonts w:ascii="Arial" w:hAnsi="Arial" w:cs="Arial"/>
          <w:sz w:val="24"/>
          <w:szCs w:val="24"/>
        </w:rPr>
        <w:t>Breeze, W. (1970). Anti Miss World. [image] Available at: https://www.nbcnews.com/think/opinion/metoo-s-generational-rift-widens-america-ready-updated-sexual-revolution-ncna841516 [Accessed 9 Dec. 2018</w:t>
      </w:r>
      <w:r w:rsidR="00E15A24" w:rsidRPr="003A2F8E">
        <w:rPr>
          <w:rFonts w:ascii="Arial" w:hAnsi="Arial" w:cs="Arial"/>
          <w:sz w:val="24"/>
          <w:szCs w:val="24"/>
        </w:rPr>
        <w:t>].</w:t>
      </w:r>
    </w:p>
    <w:p w:rsidR="003A2F8E" w:rsidRDefault="003E72B1" w:rsidP="003E72B1">
      <w:pPr>
        <w:spacing w:line="360" w:lineRule="auto"/>
        <w:rPr>
          <w:rFonts w:ascii="Arial" w:hAnsi="Arial" w:cs="Arial"/>
          <w:sz w:val="24"/>
          <w:szCs w:val="24"/>
        </w:rPr>
      </w:pPr>
      <w:r w:rsidRPr="003E72B1">
        <w:rPr>
          <w:rFonts w:ascii="Arial" w:hAnsi="Arial" w:cs="Arial"/>
          <w:sz w:val="24"/>
          <w:szCs w:val="24"/>
        </w:rPr>
        <w:t>Figure 16 –</w:t>
      </w:r>
      <w:r w:rsidR="003A2F8E">
        <w:rPr>
          <w:rFonts w:ascii="Arial" w:hAnsi="Arial" w:cs="Arial"/>
          <w:sz w:val="24"/>
          <w:szCs w:val="24"/>
        </w:rPr>
        <w:t xml:space="preserve"> </w:t>
      </w:r>
      <w:r w:rsidR="003A2F8E" w:rsidRPr="003A2F8E">
        <w:rPr>
          <w:rFonts w:ascii="Arial" w:hAnsi="Arial" w:cs="Arial"/>
          <w:sz w:val="24"/>
          <w:szCs w:val="24"/>
        </w:rPr>
        <w:t>Paramount Pictures (1995). Clueless. [image] Available at: https://www.imdb.com/title/tt0112697/medi</w:t>
      </w:r>
      <w:r w:rsidR="00821BAF">
        <w:rPr>
          <w:rFonts w:ascii="Arial" w:hAnsi="Arial" w:cs="Arial"/>
          <w:sz w:val="24"/>
          <w:szCs w:val="24"/>
        </w:rPr>
        <w:t>aviewer/rm1132844032 [Accessed 7</w:t>
      </w:r>
      <w:r w:rsidR="003A2F8E" w:rsidRPr="003A2F8E">
        <w:rPr>
          <w:rFonts w:ascii="Arial" w:hAnsi="Arial" w:cs="Arial"/>
          <w:sz w:val="24"/>
          <w:szCs w:val="24"/>
        </w:rPr>
        <w:t xml:space="preserve"> Dec. 2018].</w:t>
      </w:r>
    </w:p>
    <w:p w:rsidR="003E72B1" w:rsidRPr="003E72B1" w:rsidRDefault="003E72B1" w:rsidP="003E72B1">
      <w:pPr>
        <w:spacing w:line="360" w:lineRule="auto"/>
        <w:rPr>
          <w:rFonts w:ascii="Arial" w:hAnsi="Arial" w:cs="Arial"/>
          <w:sz w:val="24"/>
          <w:szCs w:val="24"/>
        </w:rPr>
      </w:pPr>
      <w:r w:rsidRPr="003E72B1">
        <w:rPr>
          <w:rFonts w:ascii="Arial" w:hAnsi="Arial" w:cs="Arial"/>
          <w:sz w:val="24"/>
          <w:szCs w:val="24"/>
        </w:rPr>
        <w:t xml:space="preserve">Figure 17 – </w:t>
      </w:r>
      <w:r w:rsidR="003A2F8E" w:rsidRPr="003A2F8E">
        <w:rPr>
          <w:rFonts w:ascii="Arial" w:hAnsi="Arial" w:cs="Arial"/>
          <w:sz w:val="24"/>
          <w:szCs w:val="24"/>
        </w:rPr>
        <w:t>Girls Gone Wild (2005). 2005 Girls Gone Wild Movie Cover. [image] Available at: http://ravepad.com/page/girls-gone-wild/images/view/13604836/Girls-</w:t>
      </w:r>
      <w:r w:rsidR="003A2F8E" w:rsidRPr="003A2F8E">
        <w:rPr>
          <w:rFonts w:ascii="Arial" w:hAnsi="Arial" w:cs="Arial"/>
          <w:sz w:val="24"/>
          <w:szCs w:val="24"/>
        </w:rPr>
        <w:lastRenderedPageBreak/>
        <w:t>Gone-Wild-Spring-Break-2005-Anythin</w:t>
      </w:r>
      <w:r w:rsidR="00821BAF">
        <w:rPr>
          <w:rFonts w:ascii="Arial" w:hAnsi="Arial" w:cs="Arial"/>
          <w:sz w:val="24"/>
          <w:szCs w:val="24"/>
        </w:rPr>
        <w:t>g-Goes-Movie-Reviews [Accessed 7</w:t>
      </w:r>
      <w:r w:rsidR="003A2F8E" w:rsidRPr="003A2F8E">
        <w:rPr>
          <w:rFonts w:ascii="Arial" w:hAnsi="Arial" w:cs="Arial"/>
          <w:sz w:val="24"/>
          <w:szCs w:val="24"/>
        </w:rPr>
        <w:t xml:space="preserve"> Dec. 2018].</w:t>
      </w:r>
    </w:p>
    <w:p w:rsidR="003E72B1" w:rsidRPr="003E72B1" w:rsidRDefault="003A2F8E" w:rsidP="003E72B1">
      <w:pPr>
        <w:spacing w:line="360" w:lineRule="auto"/>
        <w:rPr>
          <w:rFonts w:ascii="Arial" w:hAnsi="Arial" w:cs="Arial"/>
          <w:sz w:val="24"/>
          <w:szCs w:val="24"/>
        </w:rPr>
      </w:pPr>
      <w:r>
        <w:rPr>
          <w:rFonts w:ascii="Arial" w:hAnsi="Arial" w:cs="Arial"/>
          <w:sz w:val="24"/>
          <w:szCs w:val="24"/>
        </w:rPr>
        <w:t xml:space="preserve">Figure 18 – </w:t>
      </w:r>
      <w:r w:rsidRPr="003A2F8E">
        <w:rPr>
          <w:rFonts w:ascii="Arial" w:hAnsi="Arial" w:cs="Arial"/>
          <w:sz w:val="24"/>
          <w:szCs w:val="24"/>
        </w:rPr>
        <w:t>Sorrenti, M. (1993). Calvin Klein. [image] Available at: https://www.harpersbazaar.com/uk/fashion/fashion-news/a43691/kate-moss-and-mario-sorrenti-</w:t>
      </w:r>
      <w:r w:rsidR="00821BAF">
        <w:rPr>
          <w:rFonts w:ascii="Arial" w:hAnsi="Arial" w:cs="Arial"/>
          <w:sz w:val="24"/>
          <w:szCs w:val="24"/>
        </w:rPr>
        <w:t>why-we-fell-in-love/ [Accessed 7</w:t>
      </w:r>
      <w:r w:rsidRPr="003A2F8E">
        <w:rPr>
          <w:rFonts w:ascii="Arial" w:hAnsi="Arial" w:cs="Arial"/>
          <w:sz w:val="24"/>
          <w:szCs w:val="24"/>
        </w:rPr>
        <w:t xml:space="preserve"> Dec. 2018].</w:t>
      </w:r>
    </w:p>
    <w:p w:rsidR="003A2F8E" w:rsidRDefault="003E72B1" w:rsidP="003E72B1">
      <w:pPr>
        <w:spacing w:line="360" w:lineRule="auto"/>
        <w:rPr>
          <w:rFonts w:ascii="Arial" w:hAnsi="Arial" w:cs="Arial"/>
          <w:sz w:val="24"/>
          <w:szCs w:val="24"/>
        </w:rPr>
      </w:pPr>
      <w:r w:rsidRPr="003E72B1">
        <w:rPr>
          <w:rFonts w:ascii="Arial" w:hAnsi="Arial" w:cs="Arial"/>
          <w:sz w:val="24"/>
          <w:szCs w:val="24"/>
        </w:rPr>
        <w:t xml:space="preserve">Figure 19 – </w:t>
      </w:r>
      <w:r w:rsidR="003A2F8E" w:rsidRPr="003A2F8E">
        <w:rPr>
          <w:rFonts w:ascii="Arial" w:hAnsi="Arial" w:cs="Arial"/>
          <w:sz w:val="24"/>
          <w:szCs w:val="24"/>
        </w:rPr>
        <w:t>Disney Enterprises (2013). Frozen. [image] Available at: https://www.imdb.com/title/tt2294629/medi</w:t>
      </w:r>
      <w:r w:rsidR="00821BAF">
        <w:rPr>
          <w:rFonts w:ascii="Arial" w:hAnsi="Arial" w:cs="Arial"/>
          <w:sz w:val="24"/>
          <w:szCs w:val="24"/>
        </w:rPr>
        <w:t>aviewer/rm3652187392 [Accessed 7</w:t>
      </w:r>
      <w:r w:rsidR="003A2F8E" w:rsidRPr="003A2F8E">
        <w:rPr>
          <w:rFonts w:ascii="Arial" w:hAnsi="Arial" w:cs="Arial"/>
          <w:sz w:val="24"/>
          <w:szCs w:val="24"/>
        </w:rPr>
        <w:t xml:space="preserve"> Dec. 2018].</w:t>
      </w:r>
    </w:p>
    <w:p w:rsidR="003A2F8E" w:rsidRDefault="003E72B1" w:rsidP="003E72B1">
      <w:pPr>
        <w:spacing w:line="360" w:lineRule="auto"/>
        <w:rPr>
          <w:rFonts w:ascii="Arial" w:hAnsi="Arial" w:cs="Arial"/>
          <w:sz w:val="24"/>
          <w:szCs w:val="24"/>
        </w:rPr>
      </w:pPr>
      <w:r w:rsidRPr="003E72B1">
        <w:rPr>
          <w:rFonts w:ascii="Arial" w:hAnsi="Arial" w:cs="Arial"/>
          <w:sz w:val="24"/>
          <w:szCs w:val="24"/>
        </w:rPr>
        <w:t xml:space="preserve">Figure 20 – </w:t>
      </w:r>
      <w:r w:rsidR="003A2F8E" w:rsidRPr="003A2F8E">
        <w:rPr>
          <w:rFonts w:ascii="Arial" w:hAnsi="Arial" w:cs="Arial"/>
          <w:sz w:val="24"/>
          <w:szCs w:val="24"/>
        </w:rPr>
        <w:t>Disney Enterprises (2014). Maleficent. [image] Available at: https://www.imdb.com/title/tt1587310/mediaviewer/rm3227044352 [Accesse</w:t>
      </w:r>
      <w:r w:rsidR="00821BAF">
        <w:rPr>
          <w:rFonts w:ascii="Arial" w:hAnsi="Arial" w:cs="Arial"/>
          <w:sz w:val="24"/>
          <w:szCs w:val="24"/>
        </w:rPr>
        <w:t>d 7</w:t>
      </w:r>
      <w:r w:rsidR="003A2F8E" w:rsidRPr="003A2F8E">
        <w:rPr>
          <w:rFonts w:ascii="Arial" w:hAnsi="Arial" w:cs="Arial"/>
          <w:sz w:val="24"/>
          <w:szCs w:val="24"/>
        </w:rPr>
        <w:t xml:space="preserve"> Dec. 2018].</w:t>
      </w:r>
    </w:p>
    <w:p w:rsidR="003E72B1" w:rsidRPr="003E72B1" w:rsidRDefault="003E72B1" w:rsidP="003E72B1">
      <w:pPr>
        <w:spacing w:line="360" w:lineRule="auto"/>
        <w:rPr>
          <w:rFonts w:ascii="Arial" w:hAnsi="Arial" w:cs="Arial"/>
          <w:sz w:val="24"/>
          <w:szCs w:val="24"/>
        </w:rPr>
      </w:pPr>
      <w:r w:rsidRPr="003E72B1">
        <w:rPr>
          <w:rFonts w:ascii="Arial" w:hAnsi="Arial" w:cs="Arial"/>
          <w:sz w:val="24"/>
          <w:szCs w:val="24"/>
        </w:rPr>
        <w:t xml:space="preserve">Figure 21 – </w:t>
      </w:r>
      <w:r w:rsidR="003A2F8E" w:rsidRPr="003A2F8E">
        <w:rPr>
          <w:rFonts w:ascii="Arial" w:hAnsi="Arial" w:cs="Arial"/>
          <w:sz w:val="24"/>
          <w:szCs w:val="24"/>
        </w:rPr>
        <w:t>The Daily Beast (2018). #</w:t>
      </w:r>
      <w:proofErr w:type="spellStart"/>
      <w:r w:rsidR="003A2F8E" w:rsidRPr="003A2F8E">
        <w:rPr>
          <w:rFonts w:ascii="Arial" w:hAnsi="Arial" w:cs="Arial"/>
          <w:sz w:val="24"/>
          <w:szCs w:val="24"/>
        </w:rPr>
        <w:t>MeToo</w:t>
      </w:r>
      <w:proofErr w:type="spellEnd"/>
      <w:r w:rsidR="003A2F8E" w:rsidRPr="003A2F8E">
        <w:rPr>
          <w:rFonts w:ascii="Arial" w:hAnsi="Arial" w:cs="Arial"/>
          <w:sz w:val="24"/>
          <w:szCs w:val="24"/>
        </w:rPr>
        <w:t xml:space="preserve"> Illustration. [image] Available at: https://www.thedailybeast.com/is-metoo-a-</w:t>
      </w:r>
      <w:r w:rsidR="00821BAF">
        <w:rPr>
          <w:rFonts w:ascii="Arial" w:hAnsi="Arial" w:cs="Arial"/>
          <w:sz w:val="24"/>
          <w:szCs w:val="24"/>
        </w:rPr>
        <w:t>movement-or-a-moment [Accessed 7</w:t>
      </w:r>
      <w:r w:rsidR="003A2F8E" w:rsidRPr="003A2F8E">
        <w:rPr>
          <w:rFonts w:ascii="Arial" w:hAnsi="Arial" w:cs="Arial"/>
          <w:sz w:val="24"/>
          <w:szCs w:val="24"/>
        </w:rPr>
        <w:t xml:space="preserve"> Dec. 2018].</w:t>
      </w:r>
    </w:p>
    <w:p w:rsidR="003E72B1" w:rsidRPr="003E72B1" w:rsidRDefault="003E72B1" w:rsidP="003E72B1">
      <w:pPr>
        <w:spacing w:line="360" w:lineRule="auto"/>
        <w:rPr>
          <w:rFonts w:ascii="Arial" w:hAnsi="Arial" w:cs="Arial"/>
          <w:sz w:val="24"/>
          <w:szCs w:val="24"/>
        </w:rPr>
      </w:pPr>
      <w:r w:rsidRPr="003E72B1">
        <w:rPr>
          <w:rFonts w:ascii="Arial" w:hAnsi="Arial" w:cs="Arial"/>
          <w:sz w:val="24"/>
          <w:szCs w:val="24"/>
        </w:rPr>
        <w:t xml:space="preserve">Figure 22 – </w:t>
      </w:r>
      <w:r w:rsidR="003A2F8E" w:rsidRPr="003A2F8E">
        <w:rPr>
          <w:rFonts w:ascii="Arial" w:hAnsi="Arial" w:cs="Arial"/>
          <w:sz w:val="24"/>
          <w:szCs w:val="24"/>
        </w:rPr>
        <w:t>Core Design (1996). Tomb Raider. [image] Available at</w:t>
      </w:r>
      <w:r w:rsidR="00821BAF">
        <w:rPr>
          <w:rFonts w:ascii="Arial" w:hAnsi="Arial" w:cs="Arial"/>
          <w:sz w:val="24"/>
          <w:szCs w:val="24"/>
        </w:rPr>
        <w:t xml:space="preserve">: </w:t>
      </w:r>
      <w:r w:rsidR="003A2F8E" w:rsidRPr="003A2F8E">
        <w:rPr>
          <w:rFonts w:ascii="Arial" w:hAnsi="Arial" w:cs="Arial"/>
          <w:sz w:val="24"/>
          <w:szCs w:val="24"/>
        </w:rPr>
        <w:t>https://www.imdb.com/title/tt0190838/medi</w:t>
      </w:r>
      <w:r w:rsidR="00821BAF">
        <w:rPr>
          <w:rFonts w:ascii="Arial" w:hAnsi="Arial" w:cs="Arial"/>
          <w:sz w:val="24"/>
          <w:szCs w:val="24"/>
        </w:rPr>
        <w:t>aviewer/rm2869434624 [Accessed 7</w:t>
      </w:r>
      <w:r w:rsidR="003A2F8E" w:rsidRPr="003A2F8E">
        <w:rPr>
          <w:rFonts w:ascii="Arial" w:hAnsi="Arial" w:cs="Arial"/>
          <w:sz w:val="24"/>
          <w:szCs w:val="24"/>
        </w:rPr>
        <w:t xml:space="preserve"> Dec. 2018].</w:t>
      </w:r>
    </w:p>
    <w:p w:rsidR="003A2F8E" w:rsidRPr="003A2F8E" w:rsidRDefault="003E72B1" w:rsidP="003A2F8E">
      <w:pPr>
        <w:rPr>
          <w:rFonts w:ascii="Arial" w:hAnsi="Arial" w:cs="Arial"/>
          <w:sz w:val="24"/>
          <w:szCs w:val="24"/>
        </w:rPr>
      </w:pPr>
      <w:r w:rsidRPr="003E72B1">
        <w:rPr>
          <w:rFonts w:ascii="Arial" w:hAnsi="Arial" w:cs="Arial"/>
          <w:sz w:val="24"/>
          <w:szCs w:val="24"/>
        </w:rPr>
        <w:t xml:space="preserve">Figure 23 – </w:t>
      </w:r>
      <w:r w:rsidR="003A2F8E" w:rsidRPr="003A2F8E">
        <w:rPr>
          <w:rFonts w:ascii="Arial" w:hAnsi="Arial" w:cs="Arial"/>
          <w:sz w:val="24"/>
          <w:szCs w:val="24"/>
        </w:rPr>
        <w:t>Paramount Pictures (2001). Angelina Jolie in Lara Croft: To</w:t>
      </w:r>
      <w:r w:rsidR="00821BAF">
        <w:rPr>
          <w:rFonts w:ascii="Arial" w:hAnsi="Arial" w:cs="Arial"/>
          <w:sz w:val="24"/>
          <w:szCs w:val="24"/>
        </w:rPr>
        <w:t xml:space="preserve">mb Raider. [image] Available </w:t>
      </w:r>
      <w:r w:rsidR="00E15A24">
        <w:rPr>
          <w:rFonts w:ascii="Arial" w:hAnsi="Arial" w:cs="Arial"/>
          <w:sz w:val="24"/>
          <w:szCs w:val="24"/>
        </w:rPr>
        <w:t>at:</w:t>
      </w:r>
      <w:r w:rsidR="00E15A24" w:rsidRPr="003A2F8E">
        <w:rPr>
          <w:rFonts w:ascii="Arial" w:hAnsi="Arial" w:cs="Arial"/>
          <w:sz w:val="24"/>
          <w:szCs w:val="24"/>
        </w:rPr>
        <w:t xml:space="preserve"> https</w:t>
      </w:r>
      <w:r w:rsidR="003A2F8E" w:rsidRPr="003A2F8E">
        <w:rPr>
          <w:rFonts w:ascii="Arial" w:hAnsi="Arial" w:cs="Arial"/>
          <w:sz w:val="24"/>
          <w:szCs w:val="24"/>
        </w:rPr>
        <w:t xml:space="preserve">://www.imdb.com/title/tt0146316/mediaviewer/rm21169408 [Accessed 7 Dec. 2018]. </w:t>
      </w:r>
    </w:p>
    <w:p w:rsidR="003A2F8E" w:rsidRPr="003A2F8E" w:rsidRDefault="003E72B1" w:rsidP="003A2F8E">
      <w:pPr>
        <w:rPr>
          <w:rFonts w:ascii="Arial" w:hAnsi="Arial" w:cs="Arial"/>
          <w:sz w:val="24"/>
          <w:szCs w:val="24"/>
        </w:rPr>
      </w:pPr>
      <w:r w:rsidRPr="003E72B1">
        <w:rPr>
          <w:rFonts w:ascii="Arial" w:hAnsi="Arial" w:cs="Arial"/>
          <w:sz w:val="24"/>
          <w:szCs w:val="24"/>
        </w:rPr>
        <w:t xml:space="preserve">Figure 24 – </w:t>
      </w:r>
      <w:r w:rsidR="003A2F8E" w:rsidRPr="003A2F8E">
        <w:rPr>
          <w:rFonts w:ascii="Arial" w:hAnsi="Arial" w:cs="Arial"/>
          <w:sz w:val="24"/>
          <w:szCs w:val="24"/>
        </w:rPr>
        <w:t>Lucas Film (1981). Indiana Jones: Raiders of the Lost Ark. [image]. Available at:</w:t>
      </w:r>
      <w:r w:rsidR="00821BAF">
        <w:rPr>
          <w:rFonts w:ascii="Arial" w:hAnsi="Arial" w:cs="Arial"/>
          <w:sz w:val="24"/>
          <w:szCs w:val="24"/>
        </w:rPr>
        <w:t xml:space="preserve"> </w:t>
      </w:r>
      <w:r w:rsidR="003A2F8E" w:rsidRPr="003A2F8E">
        <w:rPr>
          <w:rFonts w:ascii="Arial" w:hAnsi="Arial" w:cs="Arial"/>
          <w:sz w:val="24"/>
          <w:szCs w:val="24"/>
        </w:rPr>
        <w:t>https://www.lucasfilm.com/productions/raid</w:t>
      </w:r>
      <w:r w:rsidR="007C36F2">
        <w:rPr>
          <w:rFonts w:ascii="Arial" w:hAnsi="Arial" w:cs="Arial"/>
          <w:sz w:val="24"/>
          <w:szCs w:val="24"/>
        </w:rPr>
        <w:t>ers-of-the-lost-ark/ [Accessed 9 Dec</w:t>
      </w:r>
      <w:r w:rsidR="003A2F8E" w:rsidRPr="003A2F8E">
        <w:rPr>
          <w:rFonts w:ascii="Arial" w:hAnsi="Arial" w:cs="Arial"/>
          <w:sz w:val="24"/>
          <w:szCs w:val="24"/>
        </w:rPr>
        <w:t>. 2018].</w:t>
      </w:r>
    </w:p>
    <w:p w:rsidR="00821BAF" w:rsidRPr="00821BAF" w:rsidRDefault="003E72B1" w:rsidP="00821BAF">
      <w:pPr>
        <w:spacing w:line="360" w:lineRule="auto"/>
        <w:rPr>
          <w:rFonts w:ascii="Arial" w:hAnsi="Arial" w:cs="Arial"/>
          <w:sz w:val="24"/>
          <w:szCs w:val="24"/>
        </w:rPr>
      </w:pPr>
      <w:r w:rsidRPr="003E72B1">
        <w:rPr>
          <w:rFonts w:ascii="Arial" w:hAnsi="Arial" w:cs="Arial"/>
          <w:sz w:val="24"/>
          <w:szCs w:val="24"/>
        </w:rPr>
        <w:t xml:space="preserve">Figure 25 – </w:t>
      </w:r>
      <w:r w:rsidR="00821BAF" w:rsidRPr="00821BAF">
        <w:rPr>
          <w:rFonts w:ascii="Arial" w:hAnsi="Arial" w:cs="Arial"/>
          <w:sz w:val="24"/>
          <w:szCs w:val="24"/>
        </w:rPr>
        <w:t>IGN (2018). Isabelle "Ivy" Valentine Character Concept. [image] Available at: https://uk.ign.com/wikis/soulcalibur-6/Ivy</w:t>
      </w:r>
      <w:r w:rsidR="00821BAF">
        <w:rPr>
          <w:rFonts w:ascii="Arial" w:hAnsi="Arial" w:cs="Arial"/>
          <w:sz w:val="24"/>
          <w:szCs w:val="24"/>
        </w:rPr>
        <w:t xml:space="preserve"> </w:t>
      </w:r>
      <w:bookmarkStart w:id="52" w:name="_Hlk532343892"/>
      <w:r w:rsidR="007C36F2">
        <w:rPr>
          <w:rFonts w:ascii="Arial" w:hAnsi="Arial" w:cs="Arial"/>
          <w:sz w:val="24"/>
          <w:szCs w:val="24"/>
        </w:rPr>
        <w:t>[Accessed 9 Dec. 2018].</w:t>
      </w:r>
      <w:bookmarkEnd w:id="52"/>
    </w:p>
    <w:p w:rsidR="00821BAF" w:rsidRPr="00821BAF" w:rsidRDefault="003E72B1" w:rsidP="00821BAF">
      <w:pPr>
        <w:rPr>
          <w:rFonts w:ascii="Arial" w:hAnsi="Arial" w:cs="Arial"/>
          <w:sz w:val="24"/>
          <w:szCs w:val="24"/>
        </w:rPr>
      </w:pPr>
      <w:r w:rsidRPr="003E72B1">
        <w:rPr>
          <w:rFonts w:ascii="Arial" w:hAnsi="Arial" w:cs="Arial"/>
          <w:sz w:val="24"/>
          <w:szCs w:val="24"/>
        </w:rPr>
        <w:t xml:space="preserve">Figure 26 – </w:t>
      </w:r>
      <w:r w:rsidR="00821BAF" w:rsidRPr="00821BAF">
        <w:rPr>
          <w:rFonts w:ascii="Arial" w:hAnsi="Arial" w:cs="Arial"/>
          <w:sz w:val="24"/>
          <w:szCs w:val="24"/>
        </w:rPr>
        <w:t xml:space="preserve">Krystal Archive (2012) High Res Krystal Screenshot. [image] available at: https://krystalarchive.com/2012/04/some-high-res-krystal-screenshots-for-you/ </w:t>
      </w:r>
      <w:r w:rsidR="007C36F2" w:rsidRPr="007C36F2">
        <w:rPr>
          <w:rFonts w:ascii="Arial" w:hAnsi="Arial" w:cs="Arial"/>
          <w:sz w:val="24"/>
          <w:szCs w:val="24"/>
        </w:rPr>
        <w:t>[Accessed 9 Dec. 2018].</w:t>
      </w:r>
    </w:p>
    <w:p w:rsidR="00821BAF" w:rsidRDefault="003E72B1" w:rsidP="003E72B1">
      <w:pPr>
        <w:spacing w:line="360" w:lineRule="auto"/>
        <w:rPr>
          <w:rFonts w:ascii="Arial" w:hAnsi="Arial" w:cs="Arial"/>
          <w:sz w:val="24"/>
          <w:szCs w:val="24"/>
        </w:rPr>
      </w:pPr>
      <w:r w:rsidRPr="003E72B1">
        <w:rPr>
          <w:rFonts w:ascii="Arial" w:hAnsi="Arial" w:cs="Arial"/>
          <w:sz w:val="24"/>
          <w:szCs w:val="24"/>
        </w:rPr>
        <w:t xml:space="preserve">Figure 27 – </w:t>
      </w:r>
      <w:r w:rsidR="00821BAF" w:rsidRPr="00821BAF">
        <w:rPr>
          <w:rFonts w:ascii="Arial" w:hAnsi="Arial" w:cs="Arial"/>
          <w:sz w:val="24"/>
          <w:szCs w:val="24"/>
        </w:rPr>
        <w:t xml:space="preserve">IGN (2013). Chris Redfield Character </w:t>
      </w:r>
      <w:r w:rsidR="00821BAF">
        <w:rPr>
          <w:rFonts w:ascii="Arial" w:hAnsi="Arial" w:cs="Arial"/>
          <w:sz w:val="24"/>
          <w:szCs w:val="24"/>
        </w:rPr>
        <w:t xml:space="preserve">Concept. [image]. Available at: </w:t>
      </w:r>
      <w:r w:rsidR="00821BAF" w:rsidRPr="00821BAF">
        <w:rPr>
          <w:rFonts w:ascii="Arial" w:hAnsi="Arial" w:cs="Arial"/>
          <w:sz w:val="24"/>
          <w:szCs w:val="24"/>
        </w:rPr>
        <w:t>https://uk.ign.com/wikis/resident-evil-revelations/Chris_Redfield</w:t>
      </w:r>
      <w:r w:rsidR="007C36F2">
        <w:rPr>
          <w:rFonts w:ascii="Arial" w:hAnsi="Arial" w:cs="Arial"/>
          <w:sz w:val="24"/>
          <w:szCs w:val="24"/>
        </w:rPr>
        <w:t xml:space="preserve"> </w:t>
      </w:r>
      <w:bookmarkStart w:id="53" w:name="_Hlk532343939"/>
      <w:r w:rsidR="007C36F2" w:rsidRPr="007C36F2">
        <w:rPr>
          <w:rFonts w:ascii="Arial" w:hAnsi="Arial" w:cs="Arial"/>
          <w:sz w:val="24"/>
          <w:szCs w:val="24"/>
        </w:rPr>
        <w:t>[Accessed 9 Dec. 2018].</w:t>
      </w:r>
    </w:p>
    <w:bookmarkEnd w:id="53"/>
    <w:p w:rsidR="003E72B1" w:rsidRPr="003E72B1" w:rsidRDefault="003E72B1" w:rsidP="003E72B1">
      <w:pPr>
        <w:spacing w:line="360" w:lineRule="auto"/>
        <w:rPr>
          <w:rFonts w:ascii="Arial" w:hAnsi="Arial" w:cs="Arial"/>
          <w:sz w:val="24"/>
          <w:szCs w:val="24"/>
        </w:rPr>
      </w:pPr>
      <w:r w:rsidRPr="003E72B1">
        <w:rPr>
          <w:rFonts w:ascii="Arial" w:hAnsi="Arial" w:cs="Arial"/>
          <w:sz w:val="24"/>
          <w:szCs w:val="24"/>
        </w:rPr>
        <w:lastRenderedPageBreak/>
        <w:t xml:space="preserve">Figure 28 – </w:t>
      </w:r>
      <w:r w:rsidR="007C36F2" w:rsidRPr="007C36F2">
        <w:rPr>
          <w:rFonts w:ascii="Arial" w:hAnsi="Arial" w:cs="Arial"/>
          <w:sz w:val="24"/>
          <w:szCs w:val="24"/>
        </w:rPr>
        <w:t>IGN (2013) Jessica Sherawat Character Concept. [image]. Available at: https://uk.ign.com/wikis/resident-evil-revelations/Jessica_Sherawat</w:t>
      </w:r>
      <w:r w:rsidR="007C36F2">
        <w:rPr>
          <w:rFonts w:ascii="Arial" w:hAnsi="Arial" w:cs="Arial"/>
          <w:sz w:val="24"/>
          <w:szCs w:val="24"/>
        </w:rPr>
        <w:t xml:space="preserve"> </w:t>
      </w:r>
      <w:r w:rsidR="007C36F2" w:rsidRPr="007C36F2">
        <w:rPr>
          <w:rFonts w:ascii="Arial" w:hAnsi="Arial" w:cs="Arial"/>
          <w:sz w:val="24"/>
          <w:szCs w:val="24"/>
        </w:rPr>
        <w:t>[Accessed 9 Dec. 2018].</w:t>
      </w:r>
      <w:r w:rsidR="007C36F2">
        <w:rPr>
          <w:rFonts w:ascii="Arial" w:hAnsi="Arial" w:cs="Arial"/>
          <w:sz w:val="24"/>
          <w:szCs w:val="24"/>
        </w:rPr>
        <w:t xml:space="preserve"> </w:t>
      </w:r>
    </w:p>
    <w:p w:rsidR="007C36F2" w:rsidRDefault="003E72B1" w:rsidP="007C36F2">
      <w:pPr>
        <w:spacing w:line="360" w:lineRule="auto"/>
        <w:rPr>
          <w:rFonts w:ascii="Arial" w:hAnsi="Arial" w:cs="Arial"/>
          <w:sz w:val="24"/>
          <w:szCs w:val="24"/>
        </w:rPr>
      </w:pPr>
      <w:r w:rsidRPr="003E72B1">
        <w:rPr>
          <w:rFonts w:ascii="Arial" w:hAnsi="Arial" w:cs="Arial"/>
          <w:sz w:val="24"/>
          <w:szCs w:val="24"/>
        </w:rPr>
        <w:t>Figure 29 –</w:t>
      </w:r>
      <w:r w:rsidR="007C36F2">
        <w:rPr>
          <w:rFonts w:ascii="Arial" w:hAnsi="Arial" w:cs="Arial"/>
          <w:sz w:val="24"/>
          <w:szCs w:val="24"/>
        </w:rPr>
        <w:t xml:space="preserve"> </w:t>
      </w:r>
      <w:r w:rsidR="007C36F2" w:rsidRPr="007C36F2">
        <w:rPr>
          <w:rFonts w:ascii="Arial" w:hAnsi="Arial" w:cs="Arial"/>
          <w:sz w:val="24"/>
          <w:szCs w:val="24"/>
        </w:rPr>
        <w:t>Summer Gomes (2018). Jessica Sherawat Costu</w:t>
      </w:r>
      <w:r w:rsidR="007C36F2">
        <w:rPr>
          <w:rFonts w:ascii="Arial" w:hAnsi="Arial" w:cs="Arial"/>
          <w:sz w:val="24"/>
          <w:szCs w:val="24"/>
        </w:rPr>
        <w:t xml:space="preserve">me Reworked Draw-over. [image]. </w:t>
      </w:r>
      <w:r w:rsidR="007C36F2" w:rsidRPr="007C36F2">
        <w:rPr>
          <w:rFonts w:ascii="Arial" w:hAnsi="Arial" w:cs="Arial"/>
          <w:sz w:val="24"/>
          <w:szCs w:val="24"/>
        </w:rPr>
        <w:t>Primary source</w:t>
      </w:r>
      <w:r w:rsidR="007C36F2">
        <w:rPr>
          <w:rFonts w:ascii="Arial" w:hAnsi="Arial" w:cs="Arial"/>
          <w:sz w:val="24"/>
          <w:szCs w:val="24"/>
        </w:rPr>
        <w:t>: Own Artwork.</w:t>
      </w:r>
    </w:p>
    <w:p w:rsidR="003E72B1" w:rsidRDefault="003E72B1" w:rsidP="003E72B1">
      <w:pPr>
        <w:spacing w:line="360" w:lineRule="auto"/>
        <w:rPr>
          <w:rFonts w:ascii="Arial" w:hAnsi="Arial" w:cs="Arial"/>
          <w:b/>
          <w:sz w:val="24"/>
          <w:szCs w:val="24"/>
          <w:u w:val="single"/>
        </w:rPr>
      </w:pPr>
      <w:r w:rsidRPr="003E72B1">
        <w:rPr>
          <w:rFonts w:ascii="Arial" w:hAnsi="Arial" w:cs="Arial"/>
          <w:sz w:val="24"/>
          <w:szCs w:val="24"/>
        </w:rPr>
        <w:t xml:space="preserve">Figure 30 – </w:t>
      </w:r>
      <w:r w:rsidR="007C36F2" w:rsidRPr="007C36F2">
        <w:rPr>
          <w:rFonts w:ascii="Arial" w:hAnsi="Arial" w:cs="Arial"/>
          <w:sz w:val="24"/>
          <w:szCs w:val="24"/>
        </w:rPr>
        <w:t>Summer Gomes (2018). Isabelle "Ivy" Valentine Costume Reworked Draw-over. [image]. Primary source</w:t>
      </w:r>
      <w:r w:rsidR="007C36F2">
        <w:rPr>
          <w:rFonts w:ascii="Arial" w:hAnsi="Arial" w:cs="Arial"/>
          <w:sz w:val="24"/>
          <w:szCs w:val="24"/>
        </w:rPr>
        <w:t xml:space="preserve">: Own Artwork. </w:t>
      </w:r>
    </w:p>
    <w:p w:rsidR="003E72B1" w:rsidRPr="003E72B1" w:rsidRDefault="003E72B1" w:rsidP="003E72B1">
      <w:pPr>
        <w:spacing w:line="360" w:lineRule="auto"/>
        <w:rPr>
          <w:rFonts w:ascii="Arial" w:hAnsi="Arial" w:cs="Arial"/>
          <w:b/>
          <w:sz w:val="24"/>
          <w:szCs w:val="24"/>
          <w:u w:val="single"/>
        </w:rPr>
      </w:pPr>
    </w:p>
    <w:p w:rsidR="00E77589" w:rsidRDefault="00E77589" w:rsidP="008D3392">
      <w:pPr>
        <w:spacing w:line="360" w:lineRule="auto"/>
        <w:rPr>
          <w:rFonts w:ascii="Arial" w:hAnsi="Arial" w:cs="Arial"/>
          <w:sz w:val="24"/>
          <w:szCs w:val="24"/>
        </w:rPr>
      </w:pPr>
    </w:p>
    <w:p w:rsidR="00354C00" w:rsidRPr="00354C00" w:rsidRDefault="00354C00" w:rsidP="008D3392">
      <w:pPr>
        <w:spacing w:line="360" w:lineRule="auto"/>
        <w:rPr>
          <w:rFonts w:ascii="Arial" w:hAnsi="Arial" w:cs="Arial"/>
          <w:sz w:val="24"/>
          <w:szCs w:val="24"/>
        </w:rPr>
      </w:pPr>
    </w:p>
    <w:p w:rsidR="009B7179" w:rsidRPr="00584BC2" w:rsidRDefault="009B7179" w:rsidP="00584BC2">
      <w:pPr>
        <w:spacing w:line="360" w:lineRule="auto"/>
        <w:rPr>
          <w:rFonts w:ascii="Arial" w:hAnsi="Arial" w:cs="Arial"/>
          <w:sz w:val="24"/>
          <w:szCs w:val="24"/>
        </w:rPr>
      </w:pPr>
    </w:p>
    <w:p w:rsidR="008B73F2" w:rsidRPr="00584BC2" w:rsidRDefault="008B73F2" w:rsidP="00584BC2">
      <w:pPr>
        <w:spacing w:line="360" w:lineRule="auto"/>
        <w:rPr>
          <w:rFonts w:ascii="Arial" w:hAnsi="Arial" w:cs="Arial"/>
          <w:sz w:val="24"/>
          <w:szCs w:val="24"/>
        </w:rPr>
      </w:pPr>
    </w:p>
    <w:p w:rsidR="008B73F2" w:rsidRPr="00584BC2" w:rsidRDefault="008B73F2" w:rsidP="00584BC2">
      <w:pPr>
        <w:spacing w:line="360" w:lineRule="auto"/>
        <w:rPr>
          <w:rFonts w:ascii="Arial" w:hAnsi="Arial" w:cs="Arial"/>
          <w:sz w:val="24"/>
          <w:szCs w:val="24"/>
        </w:rPr>
      </w:pPr>
    </w:p>
    <w:p w:rsidR="008B1237" w:rsidRPr="00584BC2" w:rsidRDefault="008B1237" w:rsidP="00584BC2">
      <w:pPr>
        <w:spacing w:line="360" w:lineRule="auto"/>
        <w:rPr>
          <w:rFonts w:ascii="Arial" w:hAnsi="Arial" w:cs="Arial"/>
          <w:sz w:val="24"/>
          <w:szCs w:val="24"/>
        </w:rPr>
      </w:pPr>
    </w:p>
    <w:p w:rsidR="001F6434" w:rsidRPr="00584BC2" w:rsidRDefault="001F6434" w:rsidP="00584BC2">
      <w:pPr>
        <w:spacing w:line="360" w:lineRule="auto"/>
        <w:rPr>
          <w:rFonts w:ascii="Arial" w:hAnsi="Arial" w:cs="Arial"/>
          <w:sz w:val="24"/>
          <w:szCs w:val="24"/>
        </w:rPr>
      </w:pPr>
    </w:p>
    <w:p w:rsidR="00F6014A" w:rsidRPr="00584BC2" w:rsidRDefault="00F6014A" w:rsidP="00584BC2">
      <w:pPr>
        <w:spacing w:line="360" w:lineRule="auto"/>
        <w:rPr>
          <w:rFonts w:ascii="Arial" w:hAnsi="Arial" w:cs="Arial"/>
          <w:sz w:val="24"/>
          <w:szCs w:val="24"/>
        </w:rPr>
      </w:pPr>
    </w:p>
    <w:p w:rsidR="00F6014A" w:rsidRPr="00584BC2" w:rsidRDefault="00F6014A" w:rsidP="00584BC2">
      <w:pPr>
        <w:spacing w:line="360" w:lineRule="auto"/>
        <w:rPr>
          <w:rFonts w:ascii="Arial" w:hAnsi="Arial" w:cs="Arial"/>
          <w:sz w:val="24"/>
          <w:szCs w:val="24"/>
        </w:rPr>
      </w:pPr>
    </w:p>
    <w:p w:rsidR="00A53FFC" w:rsidRPr="00584BC2" w:rsidRDefault="00A53FFC" w:rsidP="00584BC2">
      <w:pPr>
        <w:spacing w:line="360" w:lineRule="auto"/>
        <w:rPr>
          <w:rFonts w:ascii="Arial" w:hAnsi="Arial" w:cs="Arial"/>
          <w:sz w:val="24"/>
          <w:szCs w:val="24"/>
        </w:rPr>
      </w:pPr>
    </w:p>
    <w:p w:rsidR="005E4321" w:rsidRPr="00584BC2" w:rsidRDefault="005E4321" w:rsidP="00584BC2">
      <w:pPr>
        <w:spacing w:line="360" w:lineRule="auto"/>
        <w:rPr>
          <w:rFonts w:ascii="Arial" w:hAnsi="Arial" w:cs="Arial"/>
          <w:sz w:val="24"/>
          <w:szCs w:val="24"/>
        </w:rPr>
      </w:pPr>
    </w:p>
    <w:sectPr w:rsidR="005E4321" w:rsidRPr="00584BC2">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5B" w:usb2="00000009" w:usb3="00000000" w:csb0="000001FF" w:csb1="00000000"/>
  </w:font>
  <w:font w:name="Constantia">
    <w:panose1 w:val="02030602050306030303"/>
    <w:charset w:val="00"/>
    <w:family w:val="roman"/>
    <w:pitch w:val="variable"/>
    <w:sig w:usb0="A00002EF" w:usb1="4000204B"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7B2726A"/>
    <w:multiLevelType w:val="hybridMultilevel"/>
    <w:tmpl w:val="4028ADA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89D1F82"/>
    <w:multiLevelType w:val="hybridMultilevel"/>
    <w:tmpl w:val="BF941318"/>
    <w:lvl w:ilvl="0" w:tplc="7332A8D6">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C6A5DFB"/>
    <w:multiLevelType w:val="multilevel"/>
    <w:tmpl w:val="84EA8FA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10E13627"/>
    <w:multiLevelType w:val="multilevel"/>
    <w:tmpl w:val="0809001D"/>
    <w:lvl w:ilvl="0">
      <w:start w:val="1"/>
      <w:numFmt w:val="decimal"/>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4" w15:restartNumberingAfterBreak="0">
    <w:nsid w:val="197A0A99"/>
    <w:multiLevelType w:val="multilevel"/>
    <w:tmpl w:val="0809001D"/>
    <w:lvl w:ilvl="0">
      <w:start w:val="1"/>
      <w:numFmt w:val="decimal"/>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5" w15:restartNumberingAfterBreak="0">
    <w:nsid w:val="1EA73621"/>
    <w:multiLevelType w:val="hybridMultilevel"/>
    <w:tmpl w:val="96AEFFA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22AD0E54"/>
    <w:multiLevelType w:val="multilevel"/>
    <w:tmpl w:val="0809001D"/>
    <w:lvl w:ilvl="0">
      <w:start w:val="1"/>
      <w:numFmt w:val="decimal"/>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7" w15:restartNumberingAfterBreak="0">
    <w:nsid w:val="270D58D9"/>
    <w:multiLevelType w:val="hybridMultilevel"/>
    <w:tmpl w:val="4EC8C1A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33DB1D2F"/>
    <w:multiLevelType w:val="multilevel"/>
    <w:tmpl w:val="0809001D"/>
    <w:lvl w:ilvl="0">
      <w:start w:val="1"/>
      <w:numFmt w:val="decimal"/>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9" w15:restartNumberingAfterBreak="0">
    <w:nsid w:val="38FF3CF6"/>
    <w:multiLevelType w:val="hybridMultilevel"/>
    <w:tmpl w:val="D1B0EF7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6A8C393F"/>
    <w:multiLevelType w:val="hybridMultilevel"/>
    <w:tmpl w:val="7012C712"/>
    <w:lvl w:ilvl="0" w:tplc="BD60859E">
      <w:start w:val="5"/>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6B927E2C"/>
    <w:multiLevelType w:val="multilevel"/>
    <w:tmpl w:val="652CB0E0"/>
    <w:lvl w:ilvl="0">
      <w:start w:val="1"/>
      <w:numFmt w:val="bullet"/>
      <w:lvlText w:val=""/>
      <w:lvlJc w:val="left"/>
      <w:pPr>
        <w:tabs>
          <w:tab w:val="num" w:pos="720"/>
        </w:tabs>
        <w:ind w:left="720" w:hanging="360"/>
      </w:pPr>
      <w:rPr>
        <w:rFonts w:ascii="Symbol" w:hAnsi="Symbol" w:hint="default"/>
        <w:sz w:val="20"/>
      </w:rPr>
    </w:lvl>
    <w:lvl w:ilvl="1">
      <w:start w:val="1"/>
      <w:numFmt w:val="decimal"/>
      <w:lvlText w:val="%2-"/>
      <w:lvlJc w:val="left"/>
      <w:pPr>
        <w:ind w:left="1440" w:hanging="360"/>
      </w:pPr>
    </w:lvl>
    <w:lvl w:ilvl="2">
      <w:start w:val="1"/>
      <w:numFmt w:val="bullet"/>
      <w:lvlText w:val=""/>
      <w:lvlJc w:val="left"/>
      <w:pPr>
        <w:tabs>
          <w:tab w:val="num" w:pos="2160"/>
        </w:tabs>
        <w:ind w:left="2160" w:hanging="360"/>
      </w:pPr>
      <w:rPr>
        <w:rFonts w:ascii="Wingdings" w:hAnsi="Wingdings" w:hint="default"/>
        <w:sz w:val="20"/>
      </w:rPr>
    </w:lvl>
    <w:lvl w:ilvl="3">
      <w:start w:val="1"/>
      <w:numFmt w:val="bullet"/>
      <w:lvlText w:val=""/>
      <w:lvlJc w:val="left"/>
      <w:pPr>
        <w:tabs>
          <w:tab w:val="num" w:pos="2880"/>
        </w:tabs>
        <w:ind w:left="2880" w:hanging="360"/>
      </w:pPr>
      <w:rPr>
        <w:rFonts w:ascii="Wingdings" w:hAnsi="Wingdings" w:hint="default"/>
        <w:sz w:val="20"/>
      </w:rPr>
    </w:lvl>
    <w:lvl w:ilvl="4">
      <w:start w:val="1"/>
      <w:numFmt w:val="bullet"/>
      <w:lvlText w:val=""/>
      <w:lvlJc w:val="left"/>
      <w:pPr>
        <w:tabs>
          <w:tab w:val="num" w:pos="3600"/>
        </w:tabs>
        <w:ind w:left="3600" w:hanging="360"/>
      </w:pPr>
      <w:rPr>
        <w:rFonts w:ascii="Wingdings" w:hAnsi="Wingdings" w:hint="default"/>
        <w:sz w:val="20"/>
      </w:rPr>
    </w:lvl>
    <w:lvl w:ilvl="5">
      <w:start w:val="1"/>
      <w:numFmt w:val="bullet"/>
      <w:lvlText w:val=""/>
      <w:lvlJc w:val="left"/>
      <w:pPr>
        <w:tabs>
          <w:tab w:val="num" w:pos="4320"/>
        </w:tabs>
        <w:ind w:left="4320" w:hanging="360"/>
      </w:pPr>
      <w:rPr>
        <w:rFonts w:ascii="Wingdings" w:hAnsi="Wingdings" w:hint="default"/>
        <w:sz w:val="20"/>
      </w:rPr>
    </w:lvl>
    <w:lvl w:ilvl="6">
      <w:start w:val="1"/>
      <w:numFmt w:val="bullet"/>
      <w:lvlText w:val=""/>
      <w:lvlJc w:val="left"/>
      <w:pPr>
        <w:tabs>
          <w:tab w:val="num" w:pos="5040"/>
        </w:tabs>
        <w:ind w:left="5040" w:hanging="360"/>
      </w:pPr>
      <w:rPr>
        <w:rFonts w:ascii="Wingdings" w:hAnsi="Wingdings" w:hint="default"/>
        <w:sz w:val="20"/>
      </w:rPr>
    </w:lvl>
    <w:lvl w:ilvl="7">
      <w:start w:val="1"/>
      <w:numFmt w:val="bullet"/>
      <w:lvlText w:val=""/>
      <w:lvlJc w:val="left"/>
      <w:pPr>
        <w:tabs>
          <w:tab w:val="num" w:pos="5760"/>
        </w:tabs>
        <w:ind w:left="5760" w:hanging="360"/>
      </w:pPr>
      <w:rPr>
        <w:rFonts w:ascii="Wingdings" w:hAnsi="Wingdings" w:hint="default"/>
        <w:sz w:val="20"/>
      </w:rPr>
    </w:lvl>
    <w:lvl w:ilvl="8">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6BDB123B"/>
    <w:multiLevelType w:val="hybridMultilevel"/>
    <w:tmpl w:val="3496CE5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70F24E9D"/>
    <w:multiLevelType w:val="multilevel"/>
    <w:tmpl w:val="0809001D"/>
    <w:lvl w:ilvl="0">
      <w:start w:val="1"/>
      <w:numFmt w:val="decimal"/>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14" w15:restartNumberingAfterBreak="0">
    <w:nsid w:val="7F99707C"/>
    <w:multiLevelType w:val="hybridMultilevel"/>
    <w:tmpl w:val="0CD4615E"/>
    <w:lvl w:ilvl="0" w:tplc="2D6A979E">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2"/>
  </w:num>
  <w:num w:numId="2">
    <w:abstractNumId w:val="1"/>
  </w:num>
  <w:num w:numId="3">
    <w:abstractNumId w:val="10"/>
  </w:num>
  <w:num w:numId="4">
    <w:abstractNumId w:val="11"/>
    <w:lvlOverride w:ilvl="0"/>
    <w:lvlOverride w:ilvl="1">
      <w:startOverride w:val="1"/>
    </w:lvlOverride>
    <w:lvlOverride w:ilvl="2"/>
    <w:lvlOverride w:ilvl="3"/>
    <w:lvlOverride w:ilvl="4"/>
    <w:lvlOverride w:ilvl="5"/>
    <w:lvlOverride w:ilvl="6"/>
    <w:lvlOverride w:ilvl="7"/>
    <w:lvlOverride w:ilvl="8"/>
  </w:num>
  <w:num w:numId="5">
    <w:abstractNumId w:val="2"/>
  </w:num>
  <w:num w:numId="6">
    <w:abstractNumId w:val="14"/>
  </w:num>
  <w:num w:numId="7">
    <w:abstractNumId w:val="7"/>
  </w:num>
  <w:num w:numId="8">
    <w:abstractNumId w:val="9"/>
  </w:num>
  <w:num w:numId="9">
    <w:abstractNumId w:val="5"/>
  </w:num>
  <w:num w:numId="10">
    <w:abstractNumId w:val="0"/>
  </w:num>
  <w:num w:numId="11">
    <w:abstractNumId w:val="6"/>
  </w:num>
  <w:num w:numId="12">
    <w:abstractNumId w:val="3"/>
  </w:num>
  <w:num w:numId="13">
    <w:abstractNumId w:val="8"/>
  </w:num>
  <w:num w:numId="14">
    <w:abstractNumId w:val="4"/>
  </w:num>
  <w:num w:numId="15">
    <w:abstractNumId w:val="12"/>
  </w:num>
  <w:num w:numId="16">
    <w:abstractNumId w:val="1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5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5E4321"/>
    <w:rsid w:val="000347A9"/>
    <w:rsid w:val="00052873"/>
    <w:rsid w:val="000565E3"/>
    <w:rsid w:val="0005727A"/>
    <w:rsid w:val="00085F8A"/>
    <w:rsid w:val="00091856"/>
    <w:rsid w:val="000A3921"/>
    <w:rsid w:val="000B01D5"/>
    <w:rsid w:val="000B4167"/>
    <w:rsid w:val="000B4CCA"/>
    <w:rsid w:val="000C05ED"/>
    <w:rsid w:val="000C4C50"/>
    <w:rsid w:val="000C6E08"/>
    <w:rsid w:val="000D12B3"/>
    <w:rsid w:val="000D73CB"/>
    <w:rsid w:val="000E36F7"/>
    <w:rsid w:val="00107127"/>
    <w:rsid w:val="00115C8C"/>
    <w:rsid w:val="0011684E"/>
    <w:rsid w:val="00127420"/>
    <w:rsid w:val="00130F3B"/>
    <w:rsid w:val="00160686"/>
    <w:rsid w:val="00162781"/>
    <w:rsid w:val="001807B6"/>
    <w:rsid w:val="00185610"/>
    <w:rsid w:val="0018661D"/>
    <w:rsid w:val="00186EC4"/>
    <w:rsid w:val="00191B0D"/>
    <w:rsid w:val="00196D6E"/>
    <w:rsid w:val="00196D87"/>
    <w:rsid w:val="001A6471"/>
    <w:rsid w:val="001A68CA"/>
    <w:rsid w:val="001B0BDA"/>
    <w:rsid w:val="001B2EE1"/>
    <w:rsid w:val="001C10A6"/>
    <w:rsid w:val="001C28B2"/>
    <w:rsid w:val="001D3A97"/>
    <w:rsid w:val="001F146D"/>
    <w:rsid w:val="001F6434"/>
    <w:rsid w:val="00201CAF"/>
    <w:rsid w:val="0021498E"/>
    <w:rsid w:val="00215F18"/>
    <w:rsid w:val="002273F1"/>
    <w:rsid w:val="00250B7F"/>
    <w:rsid w:val="0028312C"/>
    <w:rsid w:val="00296356"/>
    <w:rsid w:val="002966C8"/>
    <w:rsid w:val="002C4721"/>
    <w:rsid w:val="002D0E35"/>
    <w:rsid w:val="002D1AD9"/>
    <w:rsid w:val="002D6457"/>
    <w:rsid w:val="002D6665"/>
    <w:rsid w:val="002E231A"/>
    <w:rsid w:val="002E5670"/>
    <w:rsid w:val="002E678A"/>
    <w:rsid w:val="002F79F6"/>
    <w:rsid w:val="003112DD"/>
    <w:rsid w:val="003403B2"/>
    <w:rsid w:val="00341AEE"/>
    <w:rsid w:val="003514F4"/>
    <w:rsid w:val="00354C00"/>
    <w:rsid w:val="0036453B"/>
    <w:rsid w:val="003929C6"/>
    <w:rsid w:val="003A2F8E"/>
    <w:rsid w:val="003A7022"/>
    <w:rsid w:val="003D347D"/>
    <w:rsid w:val="003D3F5B"/>
    <w:rsid w:val="003D6017"/>
    <w:rsid w:val="003E72B1"/>
    <w:rsid w:val="00424E0F"/>
    <w:rsid w:val="00436234"/>
    <w:rsid w:val="00440A93"/>
    <w:rsid w:val="004452DD"/>
    <w:rsid w:val="004562D4"/>
    <w:rsid w:val="004575C9"/>
    <w:rsid w:val="0045766E"/>
    <w:rsid w:val="00457758"/>
    <w:rsid w:val="004603F8"/>
    <w:rsid w:val="00475AC7"/>
    <w:rsid w:val="00495C92"/>
    <w:rsid w:val="004B2DB9"/>
    <w:rsid w:val="004B481E"/>
    <w:rsid w:val="004B6539"/>
    <w:rsid w:val="004C4354"/>
    <w:rsid w:val="004D4759"/>
    <w:rsid w:val="00501318"/>
    <w:rsid w:val="005034AD"/>
    <w:rsid w:val="00526D1C"/>
    <w:rsid w:val="005308F9"/>
    <w:rsid w:val="00533CA6"/>
    <w:rsid w:val="00540E55"/>
    <w:rsid w:val="0054618A"/>
    <w:rsid w:val="00553225"/>
    <w:rsid w:val="00553521"/>
    <w:rsid w:val="0055673F"/>
    <w:rsid w:val="00563354"/>
    <w:rsid w:val="00570532"/>
    <w:rsid w:val="005728D1"/>
    <w:rsid w:val="00584BC2"/>
    <w:rsid w:val="00592C34"/>
    <w:rsid w:val="005B1584"/>
    <w:rsid w:val="005D5A84"/>
    <w:rsid w:val="005E4321"/>
    <w:rsid w:val="005F101A"/>
    <w:rsid w:val="005F3810"/>
    <w:rsid w:val="005F7549"/>
    <w:rsid w:val="006003E5"/>
    <w:rsid w:val="00604E05"/>
    <w:rsid w:val="00614D6F"/>
    <w:rsid w:val="00616B55"/>
    <w:rsid w:val="00645EC4"/>
    <w:rsid w:val="00647AF1"/>
    <w:rsid w:val="00655A26"/>
    <w:rsid w:val="00672885"/>
    <w:rsid w:val="00674AB0"/>
    <w:rsid w:val="00685C0B"/>
    <w:rsid w:val="006A30B7"/>
    <w:rsid w:val="006B1853"/>
    <w:rsid w:val="006E0045"/>
    <w:rsid w:val="006F0458"/>
    <w:rsid w:val="006F56DD"/>
    <w:rsid w:val="006F664E"/>
    <w:rsid w:val="006F77C4"/>
    <w:rsid w:val="00705220"/>
    <w:rsid w:val="007101D4"/>
    <w:rsid w:val="007163EE"/>
    <w:rsid w:val="00716639"/>
    <w:rsid w:val="0072086B"/>
    <w:rsid w:val="007272C1"/>
    <w:rsid w:val="00736E4A"/>
    <w:rsid w:val="00744705"/>
    <w:rsid w:val="00753D3E"/>
    <w:rsid w:val="00760508"/>
    <w:rsid w:val="00770900"/>
    <w:rsid w:val="007843E2"/>
    <w:rsid w:val="00791AA9"/>
    <w:rsid w:val="007B66E9"/>
    <w:rsid w:val="007C36F2"/>
    <w:rsid w:val="007D2569"/>
    <w:rsid w:val="007E6723"/>
    <w:rsid w:val="0081774E"/>
    <w:rsid w:val="00821B21"/>
    <w:rsid w:val="00821BAF"/>
    <w:rsid w:val="00824A06"/>
    <w:rsid w:val="00827371"/>
    <w:rsid w:val="00837B8E"/>
    <w:rsid w:val="00855CB2"/>
    <w:rsid w:val="008811CD"/>
    <w:rsid w:val="008A0BA6"/>
    <w:rsid w:val="008B08F7"/>
    <w:rsid w:val="008B1237"/>
    <w:rsid w:val="008B73F2"/>
    <w:rsid w:val="008C1FB8"/>
    <w:rsid w:val="008C4576"/>
    <w:rsid w:val="008C74B0"/>
    <w:rsid w:val="008D24DA"/>
    <w:rsid w:val="008D3392"/>
    <w:rsid w:val="008E5F53"/>
    <w:rsid w:val="008E75FB"/>
    <w:rsid w:val="008F1314"/>
    <w:rsid w:val="0091300B"/>
    <w:rsid w:val="00914E85"/>
    <w:rsid w:val="00917826"/>
    <w:rsid w:val="00931820"/>
    <w:rsid w:val="00940AC3"/>
    <w:rsid w:val="009506EB"/>
    <w:rsid w:val="009A6FD7"/>
    <w:rsid w:val="009B0393"/>
    <w:rsid w:val="009B3AEB"/>
    <w:rsid w:val="009B7179"/>
    <w:rsid w:val="009C7BA7"/>
    <w:rsid w:val="009E37B6"/>
    <w:rsid w:val="009F3528"/>
    <w:rsid w:val="00A011E6"/>
    <w:rsid w:val="00A10350"/>
    <w:rsid w:val="00A27EDA"/>
    <w:rsid w:val="00A33FEF"/>
    <w:rsid w:val="00A34986"/>
    <w:rsid w:val="00A42D71"/>
    <w:rsid w:val="00A449E2"/>
    <w:rsid w:val="00A45DF6"/>
    <w:rsid w:val="00A53FFC"/>
    <w:rsid w:val="00A657E3"/>
    <w:rsid w:val="00A831F1"/>
    <w:rsid w:val="00A83F6B"/>
    <w:rsid w:val="00A900D7"/>
    <w:rsid w:val="00A943F6"/>
    <w:rsid w:val="00AA4F9E"/>
    <w:rsid w:val="00AA73D5"/>
    <w:rsid w:val="00AB01EC"/>
    <w:rsid w:val="00AB3B35"/>
    <w:rsid w:val="00AB6C03"/>
    <w:rsid w:val="00AC09A0"/>
    <w:rsid w:val="00AC211A"/>
    <w:rsid w:val="00AC5F59"/>
    <w:rsid w:val="00AC7BC5"/>
    <w:rsid w:val="00AD0E83"/>
    <w:rsid w:val="00AD732C"/>
    <w:rsid w:val="00AE222B"/>
    <w:rsid w:val="00AE2338"/>
    <w:rsid w:val="00AE5108"/>
    <w:rsid w:val="00AF1252"/>
    <w:rsid w:val="00AF4F79"/>
    <w:rsid w:val="00B11001"/>
    <w:rsid w:val="00B1290B"/>
    <w:rsid w:val="00B22571"/>
    <w:rsid w:val="00B24AF8"/>
    <w:rsid w:val="00B31B36"/>
    <w:rsid w:val="00B45D35"/>
    <w:rsid w:val="00B63309"/>
    <w:rsid w:val="00B941F8"/>
    <w:rsid w:val="00B9748B"/>
    <w:rsid w:val="00BA275B"/>
    <w:rsid w:val="00BC7B4F"/>
    <w:rsid w:val="00BD341E"/>
    <w:rsid w:val="00BD592E"/>
    <w:rsid w:val="00BD78D6"/>
    <w:rsid w:val="00BF4C1C"/>
    <w:rsid w:val="00C0217D"/>
    <w:rsid w:val="00C0294B"/>
    <w:rsid w:val="00C22F1E"/>
    <w:rsid w:val="00C2777F"/>
    <w:rsid w:val="00C34CD1"/>
    <w:rsid w:val="00C351D6"/>
    <w:rsid w:val="00C3569E"/>
    <w:rsid w:val="00C36EF7"/>
    <w:rsid w:val="00C37B7C"/>
    <w:rsid w:val="00C4330D"/>
    <w:rsid w:val="00C44BAE"/>
    <w:rsid w:val="00C56102"/>
    <w:rsid w:val="00C5706E"/>
    <w:rsid w:val="00C62649"/>
    <w:rsid w:val="00C71D5A"/>
    <w:rsid w:val="00C732B8"/>
    <w:rsid w:val="00C73E12"/>
    <w:rsid w:val="00C82E1A"/>
    <w:rsid w:val="00C91720"/>
    <w:rsid w:val="00C91FDE"/>
    <w:rsid w:val="00C94528"/>
    <w:rsid w:val="00C95093"/>
    <w:rsid w:val="00C96538"/>
    <w:rsid w:val="00C96F1D"/>
    <w:rsid w:val="00CA24F9"/>
    <w:rsid w:val="00CA4624"/>
    <w:rsid w:val="00CB3CFF"/>
    <w:rsid w:val="00CC61B4"/>
    <w:rsid w:val="00CE2D8F"/>
    <w:rsid w:val="00CE3E07"/>
    <w:rsid w:val="00CE6D3D"/>
    <w:rsid w:val="00CE73EB"/>
    <w:rsid w:val="00CF446C"/>
    <w:rsid w:val="00CF7DB0"/>
    <w:rsid w:val="00D0016E"/>
    <w:rsid w:val="00D05B54"/>
    <w:rsid w:val="00D2110B"/>
    <w:rsid w:val="00D62831"/>
    <w:rsid w:val="00D6378B"/>
    <w:rsid w:val="00D75233"/>
    <w:rsid w:val="00D75632"/>
    <w:rsid w:val="00D844FD"/>
    <w:rsid w:val="00D864AE"/>
    <w:rsid w:val="00DB3A26"/>
    <w:rsid w:val="00DC31BC"/>
    <w:rsid w:val="00DD2FF6"/>
    <w:rsid w:val="00DF0521"/>
    <w:rsid w:val="00E15A24"/>
    <w:rsid w:val="00E2198F"/>
    <w:rsid w:val="00E26302"/>
    <w:rsid w:val="00E358F9"/>
    <w:rsid w:val="00E364F0"/>
    <w:rsid w:val="00E42809"/>
    <w:rsid w:val="00E45C84"/>
    <w:rsid w:val="00E62C13"/>
    <w:rsid w:val="00E718C9"/>
    <w:rsid w:val="00E731B4"/>
    <w:rsid w:val="00E7389C"/>
    <w:rsid w:val="00E77589"/>
    <w:rsid w:val="00E87224"/>
    <w:rsid w:val="00E96364"/>
    <w:rsid w:val="00EA266C"/>
    <w:rsid w:val="00EA2E80"/>
    <w:rsid w:val="00EA5954"/>
    <w:rsid w:val="00EC0361"/>
    <w:rsid w:val="00EE307F"/>
    <w:rsid w:val="00F25718"/>
    <w:rsid w:val="00F51E2A"/>
    <w:rsid w:val="00F6014A"/>
    <w:rsid w:val="00F7068C"/>
    <w:rsid w:val="00F73291"/>
    <w:rsid w:val="00F83DC5"/>
    <w:rsid w:val="00FA1B9D"/>
    <w:rsid w:val="00FB123D"/>
    <w:rsid w:val="00FB7F60"/>
    <w:rsid w:val="00FC7DB9"/>
    <w:rsid w:val="00FD4E7D"/>
    <w:rsid w:val="00FD68A6"/>
    <w:rsid w:val="00FE5EE0"/>
    <w:rsid w:val="00FF5576"/>
    <w:rsid w:val="00FF60F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CE5049C0-6145-4D91-9218-0A1323E200D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770900"/>
  </w:style>
  <w:style w:type="paragraph" w:styleId="Heading1">
    <w:name w:val="heading 1"/>
    <w:basedOn w:val="Normal"/>
    <w:next w:val="Normal"/>
    <w:link w:val="Heading1Char"/>
    <w:uiPriority w:val="9"/>
    <w:qFormat/>
    <w:rsid w:val="00C91720"/>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semiHidden/>
    <w:unhideWhenUsed/>
    <w:qFormat/>
    <w:rsid w:val="00563354"/>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semiHidden/>
    <w:unhideWhenUsed/>
    <w:qFormat/>
    <w:rsid w:val="00563354"/>
    <w:pPr>
      <w:keepNext/>
      <w:keepLines/>
      <w:spacing w:before="40" w:after="0"/>
      <w:outlineLvl w:val="2"/>
    </w:pPr>
    <w:rPr>
      <w:rFonts w:asciiTheme="majorHAnsi" w:eastAsiaTheme="majorEastAsia" w:hAnsiTheme="majorHAnsi" w:cstheme="majorBidi"/>
      <w:color w:val="1F3763" w:themeColor="accent1" w:themeShade="7F"/>
      <w:sz w:val="24"/>
      <w:szCs w:val="24"/>
    </w:rPr>
  </w:style>
  <w:style w:type="paragraph" w:styleId="Heading4">
    <w:name w:val="heading 4"/>
    <w:basedOn w:val="Normal"/>
    <w:next w:val="Normal"/>
    <w:link w:val="Heading4Char"/>
    <w:uiPriority w:val="9"/>
    <w:semiHidden/>
    <w:unhideWhenUsed/>
    <w:qFormat/>
    <w:rsid w:val="00563354"/>
    <w:pPr>
      <w:keepNext/>
      <w:keepLines/>
      <w:spacing w:before="40" w:after="0"/>
      <w:outlineLvl w:val="3"/>
    </w:pPr>
    <w:rPr>
      <w:rFonts w:asciiTheme="majorHAnsi" w:eastAsiaTheme="majorEastAsia" w:hAnsiTheme="majorHAnsi" w:cstheme="majorBidi"/>
      <w:i/>
      <w:iCs/>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5E4321"/>
    <w:rPr>
      <w:color w:val="0563C1" w:themeColor="hyperlink"/>
      <w:u w:val="single"/>
    </w:rPr>
  </w:style>
  <w:style w:type="character" w:customStyle="1" w:styleId="UnresolvedMention1">
    <w:name w:val="Unresolved Mention1"/>
    <w:basedOn w:val="DefaultParagraphFont"/>
    <w:uiPriority w:val="99"/>
    <w:semiHidden/>
    <w:unhideWhenUsed/>
    <w:rsid w:val="005E4321"/>
    <w:rPr>
      <w:color w:val="808080"/>
      <w:shd w:val="clear" w:color="auto" w:fill="E6E6E6"/>
    </w:rPr>
  </w:style>
  <w:style w:type="paragraph" w:styleId="ListParagraph">
    <w:name w:val="List Paragraph"/>
    <w:basedOn w:val="Normal"/>
    <w:uiPriority w:val="34"/>
    <w:qFormat/>
    <w:rsid w:val="005F3810"/>
    <w:pPr>
      <w:ind w:left="720"/>
      <w:contextualSpacing/>
    </w:pPr>
  </w:style>
  <w:style w:type="character" w:styleId="FollowedHyperlink">
    <w:name w:val="FollowedHyperlink"/>
    <w:basedOn w:val="DefaultParagraphFont"/>
    <w:uiPriority w:val="99"/>
    <w:semiHidden/>
    <w:unhideWhenUsed/>
    <w:rsid w:val="00EA5954"/>
    <w:rPr>
      <w:color w:val="954F72" w:themeColor="followedHyperlink"/>
      <w:u w:val="single"/>
    </w:rPr>
  </w:style>
  <w:style w:type="character" w:styleId="UnresolvedMention">
    <w:name w:val="Unresolved Mention"/>
    <w:basedOn w:val="DefaultParagraphFont"/>
    <w:uiPriority w:val="99"/>
    <w:semiHidden/>
    <w:unhideWhenUsed/>
    <w:rsid w:val="00685C0B"/>
    <w:rPr>
      <w:color w:val="808080"/>
      <w:shd w:val="clear" w:color="auto" w:fill="E6E6E6"/>
    </w:rPr>
  </w:style>
  <w:style w:type="character" w:customStyle="1" w:styleId="Heading1Char">
    <w:name w:val="Heading 1 Char"/>
    <w:basedOn w:val="DefaultParagraphFont"/>
    <w:link w:val="Heading1"/>
    <w:uiPriority w:val="9"/>
    <w:rsid w:val="00C91720"/>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C91720"/>
    <w:pPr>
      <w:outlineLvl w:val="9"/>
    </w:pPr>
    <w:rPr>
      <w:lang w:val="en-US"/>
    </w:rPr>
  </w:style>
  <w:style w:type="paragraph" w:styleId="TOC2">
    <w:name w:val="toc 2"/>
    <w:basedOn w:val="Normal"/>
    <w:next w:val="Normal"/>
    <w:autoRedefine/>
    <w:uiPriority w:val="39"/>
    <w:unhideWhenUsed/>
    <w:rsid w:val="00584BC2"/>
    <w:pPr>
      <w:spacing w:after="100"/>
      <w:ind w:left="220"/>
    </w:pPr>
    <w:rPr>
      <w:rFonts w:eastAsiaTheme="minorEastAsia" w:cs="Times New Roman"/>
      <w:lang w:val="en-US"/>
    </w:rPr>
  </w:style>
  <w:style w:type="paragraph" w:styleId="TOC1">
    <w:name w:val="toc 1"/>
    <w:basedOn w:val="Normal"/>
    <w:next w:val="Normal"/>
    <w:autoRedefine/>
    <w:uiPriority w:val="39"/>
    <w:unhideWhenUsed/>
    <w:rsid w:val="00584BC2"/>
    <w:pPr>
      <w:spacing w:after="100"/>
    </w:pPr>
    <w:rPr>
      <w:rFonts w:eastAsiaTheme="minorEastAsia" w:cs="Times New Roman"/>
      <w:lang w:val="en-US"/>
    </w:rPr>
  </w:style>
  <w:style w:type="paragraph" w:styleId="TOC3">
    <w:name w:val="toc 3"/>
    <w:basedOn w:val="Normal"/>
    <w:next w:val="Normal"/>
    <w:autoRedefine/>
    <w:uiPriority w:val="39"/>
    <w:unhideWhenUsed/>
    <w:rsid w:val="00584BC2"/>
    <w:pPr>
      <w:spacing w:after="100"/>
      <w:ind w:left="440"/>
    </w:pPr>
    <w:rPr>
      <w:rFonts w:eastAsiaTheme="minorEastAsia" w:cs="Times New Roman"/>
      <w:lang w:val="en-US"/>
    </w:rPr>
  </w:style>
  <w:style w:type="character" w:styleId="CommentReference">
    <w:name w:val="annotation reference"/>
    <w:basedOn w:val="DefaultParagraphFont"/>
    <w:uiPriority w:val="99"/>
    <w:semiHidden/>
    <w:unhideWhenUsed/>
    <w:rsid w:val="00837B8E"/>
    <w:rPr>
      <w:sz w:val="16"/>
      <w:szCs w:val="16"/>
    </w:rPr>
  </w:style>
  <w:style w:type="paragraph" w:styleId="CommentText">
    <w:name w:val="annotation text"/>
    <w:basedOn w:val="Normal"/>
    <w:link w:val="CommentTextChar"/>
    <w:uiPriority w:val="99"/>
    <w:semiHidden/>
    <w:unhideWhenUsed/>
    <w:rsid w:val="00837B8E"/>
    <w:pPr>
      <w:spacing w:line="240" w:lineRule="auto"/>
    </w:pPr>
    <w:rPr>
      <w:sz w:val="20"/>
      <w:szCs w:val="20"/>
    </w:rPr>
  </w:style>
  <w:style w:type="character" w:customStyle="1" w:styleId="CommentTextChar">
    <w:name w:val="Comment Text Char"/>
    <w:basedOn w:val="DefaultParagraphFont"/>
    <w:link w:val="CommentText"/>
    <w:uiPriority w:val="99"/>
    <w:semiHidden/>
    <w:rsid w:val="00837B8E"/>
    <w:rPr>
      <w:sz w:val="20"/>
      <w:szCs w:val="20"/>
    </w:rPr>
  </w:style>
  <w:style w:type="paragraph" w:styleId="CommentSubject">
    <w:name w:val="annotation subject"/>
    <w:basedOn w:val="CommentText"/>
    <w:next w:val="CommentText"/>
    <w:link w:val="CommentSubjectChar"/>
    <w:uiPriority w:val="99"/>
    <w:semiHidden/>
    <w:unhideWhenUsed/>
    <w:rsid w:val="00837B8E"/>
    <w:rPr>
      <w:b/>
      <w:bCs/>
    </w:rPr>
  </w:style>
  <w:style w:type="character" w:customStyle="1" w:styleId="CommentSubjectChar">
    <w:name w:val="Comment Subject Char"/>
    <w:basedOn w:val="CommentTextChar"/>
    <w:link w:val="CommentSubject"/>
    <w:uiPriority w:val="99"/>
    <w:semiHidden/>
    <w:rsid w:val="00837B8E"/>
    <w:rPr>
      <w:b/>
      <w:bCs/>
      <w:sz w:val="20"/>
      <w:szCs w:val="20"/>
    </w:rPr>
  </w:style>
  <w:style w:type="paragraph" w:styleId="BalloonText">
    <w:name w:val="Balloon Text"/>
    <w:basedOn w:val="Normal"/>
    <w:link w:val="BalloonTextChar"/>
    <w:uiPriority w:val="99"/>
    <w:semiHidden/>
    <w:unhideWhenUsed/>
    <w:rsid w:val="00837B8E"/>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837B8E"/>
    <w:rPr>
      <w:rFonts w:ascii="Segoe UI" w:hAnsi="Segoe UI" w:cs="Segoe UI"/>
      <w:sz w:val="18"/>
      <w:szCs w:val="18"/>
    </w:rPr>
  </w:style>
  <w:style w:type="paragraph" w:customStyle="1" w:styleId="DissertationH1">
    <w:name w:val="Dissertation H1"/>
    <w:basedOn w:val="Heading1"/>
    <w:link w:val="DissertationH1Char"/>
    <w:qFormat/>
    <w:rsid w:val="00563354"/>
    <w:pPr>
      <w:spacing w:line="360" w:lineRule="auto"/>
    </w:pPr>
    <w:rPr>
      <w:rFonts w:ascii="Arial" w:hAnsi="Arial" w:cs="Arial"/>
      <w:b/>
      <w:color w:val="000000" w:themeColor="text1"/>
      <w:sz w:val="24"/>
      <w:szCs w:val="24"/>
      <w:u w:val="single"/>
    </w:rPr>
  </w:style>
  <w:style w:type="paragraph" w:customStyle="1" w:styleId="Diss2">
    <w:name w:val="Diss 2"/>
    <w:basedOn w:val="Heading2"/>
    <w:link w:val="Diss2Char"/>
    <w:qFormat/>
    <w:rsid w:val="00563354"/>
    <w:pPr>
      <w:spacing w:line="360" w:lineRule="auto"/>
    </w:pPr>
    <w:rPr>
      <w:rFonts w:ascii="Arial" w:hAnsi="Arial" w:cs="Arial"/>
      <w:b/>
      <w:noProof/>
      <w:color w:val="262626" w:themeColor="text1" w:themeTint="D9"/>
      <w:sz w:val="24"/>
      <w:szCs w:val="24"/>
      <w:u w:val="single"/>
      <w:lang w:eastAsia="en-GB"/>
    </w:rPr>
  </w:style>
  <w:style w:type="character" w:customStyle="1" w:styleId="DissertationH1Char">
    <w:name w:val="Dissertation H1 Char"/>
    <w:basedOn w:val="Heading1Char"/>
    <w:link w:val="DissertationH1"/>
    <w:rsid w:val="00563354"/>
    <w:rPr>
      <w:rFonts w:ascii="Arial" w:eastAsiaTheme="majorEastAsia" w:hAnsi="Arial" w:cs="Arial"/>
      <w:b/>
      <w:color w:val="000000" w:themeColor="text1"/>
      <w:sz w:val="24"/>
      <w:szCs w:val="24"/>
      <w:u w:val="single"/>
    </w:rPr>
  </w:style>
  <w:style w:type="paragraph" w:customStyle="1" w:styleId="Diss3">
    <w:name w:val="Diss 3"/>
    <w:basedOn w:val="Heading3"/>
    <w:link w:val="Diss3Char"/>
    <w:qFormat/>
    <w:rsid w:val="00563354"/>
    <w:pPr>
      <w:spacing w:line="360" w:lineRule="auto"/>
    </w:pPr>
    <w:rPr>
      <w:rFonts w:ascii="Arial" w:hAnsi="Arial" w:cs="Arial"/>
      <w:b/>
      <w:color w:val="404040" w:themeColor="text1" w:themeTint="BF"/>
      <w:u w:val="single"/>
    </w:rPr>
  </w:style>
  <w:style w:type="character" w:customStyle="1" w:styleId="Heading2Char">
    <w:name w:val="Heading 2 Char"/>
    <w:basedOn w:val="DefaultParagraphFont"/>
    <w:link w:val="Heading2"/>
    <w:uiPriority w:val="9"/>
    <w:semiHidden/>
    <w:rsid w:val="00563354"/>
    <w:rPr>
      <w:rFonts w:asciiTheme="majorHAnsi" w:eastAsiaTheme="majorEastAsia" w:hAnsiTheme="majorHAnsi" w:cstheme="majorBidi"/>
      <w:color w:val="2F5496" w:themeColor="accent1" w:themeShade="BF"/>
      <w:sz w:val="26"/>
      <w:szCs w:val="26"/>
    </w:rPr>
  </w:style>
  <w:style w:type="character" w:customStyle="1" w:styleId="Diss2Char">
    <w:name w:val="Diss 2 Char"/>
    <w:basedOn w:val="Heading2Char"/>
    <w:link w:val="Diss2"/>
    <w:rsid w:val="00563354"/>
    <w:rPr>
      <w:rFonts w:ascii="Arial" w:eastAsiaTheme="majorEastAsia" w:hAnsi="Arial" w:cs="Arial"/>
      <w:b/>
      <w:noProof/>
      <w:color w:val="262626" w:themeColor="text1" w:themeTint="D9"/>
      <w:sz w:val="24"/>
      <w:szCs w:val="24"/>
      <w:u w:val="single"/>
      <w:lang w:eastAsia="en-GB"/>
    </w:rPr>
  </w:style>
  <w:style w:type="paragraph" w:customStyle="1" w:styleId="Diss4">
    <w:name w:val="Diss 4"/>
    <w:basedOn w:val="Heading4"/>
    <w:link w:val="Diss4Char"/>
    <w:qFormat/>
    <w:rsid w:val="00563354"/>
    <w:pPr>
      <w:spacing w:line="360" w:lineRule="auto"/>
    </w:pPr>
    <w:rPr>
      <w:rFonts w:ascii="Arial" w:hAnsi="Arial" w:cs="Arial"/>
      <w:b/>
      <w:i w:val="0"/>
      <w:color w:val="3B3838" w:themeColor="background2" w:themeShade="40"/>
      <w:sz w:val="24"/>
      <w:szCs w:val="24"/>
      <w:u w:val="single"/>
    </w:rPr>
  </w:style>
  <w:style w:type="character" w:customStyle="1" w:styleId="Heading3Char">
    <w:name w:val="Heading 3 Char"/>
    <w:basedOn w:val="DefaultParagraphFont"/>
    <w:link w:val="Heading3"/>
    <w:uiPriority w:val="9"/>
    <w:semiHidden/>
    <w:rsid w:val="00563354"/>
    <w:rPr>
      <w:rFonts w:asciiTheme="majorHAnsi" w:eastAsiaTheme="majorEastAsia" w:hAnsiTheme="majorHAnsi" w:cstheme="majorBidi"/>
      <w:color w:val="1F3763" w:themeColor="accent1" w:themeShade="7F"/>
      <w:sz w:val="24"/>
      <w:szCs w:val="24"/>
    </w:rPr>
  </w:style>
  <w:style w:type="character" w:customStyle="1" w:styleId="Diss3Char">
    <w:name w:val="Diss 3 Char"/>
    <w:basedOn w:val="Heading3Char"/>
    <w:link w:val="Diss3"/>
    <w:rsid w:val="00563354"/>
    <w:rPr>
      <w:rFonts w:ascii="Arial" w:eastAsiaTheme="majorEastAsia" w:hAnsi="Arial" w:cs="Arial"/>
      <w:b/>
      <w:color w:val="404040" w:themeColor="text1" w:themeTint="BF"/>
      <w:sz w:val="24"/>
      <w:szCs w:val="24"/>
      <w:u w:val="single"/>
    </w:rPr>
  </w:style>
  <w:style w:type="character" w:customStyle="1" w:styleId="Heading4Char">
    <w:name w:val="Heading 4 Char"/>
    <w:basedOn w:val="DefaultParagraphFont"/>
    <w:link w:val="Heading4"/>
    <w:uiPriority w:val="9"/>
    <w:semiHidden/>
    <w:rsid w:val="00563354"/>
    <w:rPr>
      <w:rFonts w:asciiTheme="majorHAnsi" w:eastAsiaTheme="majorEastAsia" w:hAnsiTheme="majorHAnsi" w:cstheme="majorBidi"/>
      <w:i/>
      <w:iCs/>
      <w:color w:val="2F5496" w:themeColor="accent1" w:themeShade="BF"/>
    </w:rPr>
  </w:style>
  <w:style w:type="character" w:customStyle="1" w:styleId="Diss4Char">
    <w:name w:val="Diss 4 Char"/>
    <w:basedOn w:val="Heading4Char"/>
    <w:link w:val="Diss4"/>
    <w:rsid w:val="00563354"/>
    <w:rPr>
      <w:rFonts w:ascii="Arial" w:eastAsiaTheme="majorEastAsia" w:hAnsi="Arial" w:cs="Arial"/>
      <w:b/>
      <w:i w:val="0"/>
      <w:iCs/>
      <w:color w:val="3B3838" w:themeColor="background2" w:themeShade="40"/>
      <w:sz w:val="24"/>
      <w:szCs w:val="24"/>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872225909">
      <w:bodyDiv w:val="1"/>
      <w:marLeft w:val="0"/>
      <w:marRight w:val="0"/>
      <w:marTop w:val="0"/>
      <w:marBottom w:val="0"/>
      <w:divBdr>
        <w:top w:val="none" w:sz="0" w:space="0" w:color="auto"/>
        <w:left w:val="none" w:sz="0" w:space="0" w:color="auto"/>
        <w:bottom w:val="none" w:sz="0" w:space="0" w:color="auto"/>
        <w:right w:val="none" w:sz="0" w:space="0" w:color="auto"/>
      </w:divBdr>
    </w:div>
    <w:div w:id="1507869251">
      <w:bodyDiv w:val="1"/>
      <w:marLeft w:val="0"/>
      <w:marRight w:val="0"/>
      <w:marTop w:val="0"/>
      <w:marBottom w:val="0"/>
      <w:divBdr>
        <w:top w:val="none" w:sz="0" w:space="0" w:color="auto"/>
        <w:left w:val="none" w:sz="0" w:space="0" w:color="auto"/>
        <w:bottom w:val="none" w:sz="0" w:space="0" w:color="auto"/>
        <w:right w:val="none" w:sz="0" w:space="0" w:color="auto"/>
      </w:divBdr>
    </w:div>
    <w:div w:id="1674843013">
      <w:bodyDiv w:val="1"/>
      <w:marLeft w:val="0"/>
      <w:marRight w:val="0"/>
      <w:marTop w:val="0"/>
      <w:marBottom w:val="0"/>
      <w:divBdr>
        <w:top w:val="none" w:sz="0" w:space="0" w:color="auto"/>
        <w:left w:val="none" w:sz="0" w:space="0" w:color="auto"/>
        <w:bottom w:val="none" w:sz="0" w:space="0" w:color="auto"/>
        <w:right w:val="none" w:sz="0" w:space="0" w:color="auto"/>
      </w:divBdr>
    </w:div>
    <w:div w:id="175998602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png"/><Relationship Id="rId13" Type="http://schemas.openxmlformats.org/officeDocument/2006/relationships/image" Target="media/image8.png"/><Relationship Id="rId18" Type="http://schemas.openxmlformats.org/officeDocument/2006/relationships/image" Target="media/image13.png"/><Relationship Id="rId3" Type="http://schemas.openxmlformats.org/officeDocument/2006/relationships/styles" Target="styles.xml"/><Relationship Id="rId21" Type="http://schemas.openxmlformats.org/officeDocument/2006/relationships/image" Target="media/image16.png"/><Relationship Id="rId7" Type="http://schemas.openxmlformats.org/officeDocument/2006/relationships/image" Target="media/image2.png"/><Relationship Id="rId12" Type="http://schemas.openxmlformats.org/officeDocument/2006/relationships/image" Target="media/image7.png"/><Relationship Id="rId17" Type="http://schemas.openxmlformats.org/officeDocument/2006/relationships/image" Target="media/image12.png"/><Relationship Id="rId2" Type="http://schemas.openxmlformats.org/officeDocument/2006/relationships/numbering" Target="numbering.xml"/><Relationship Id="rId16" Type="http://schemas.openxmlformats.org/officeDocument/2006/relationships/image" Target="media/image11.png"/><Relationship Id="rId20" Type="http://schemas.openxmlformats.org/officeDocument/2006/relationships/image" Target="media/image15.png"/><Relationship Id="rId1" Type="http://schemas.openxmlformats.org/officeDocument/2006/relationships/customXml" Target="../customXml/item1.xml"/><Relationship Id="rId6" Type="http://schemas.openxmlformats.org/officeDocument/2006/relationships/image" Target="media/image1.jpeg"/><Relationship Id="rId11" Type="http://schemas.openxmlformats.org/officeDocument/2006/relationships/image" Target="media/image6.png"/><Relationship Id="rId5" Type="http://schemas.openxmlformats.org/officeDocument/2006/relationships/webSettings" Target="webSettings.xml"/><Relationship Id="rId15" Type="http://schemas.openxmlformats.org/officeDocument/2006/relationships/image" Target="media/image10.png"/><Relationship Id="rId23" Type="http://schemas.openxmlformats.org/officeDocument/2006/relationships/theme" Target="theme/theme1.xml"/><Relationship Id="rId10" Type="http://schemas.openxmlformats.org/officeDocument/2006/relationships/image" Target="media/image5.svg"/><Relationship Id="rId19" Type="http://schemas.openxmlformats.org/officeDocument/2006/relationships/image" Target="media/image14.png"/><Relationship Id="rId4" Type="http://schemas.openxmlformats.org/officeDocument/2006/relationships/settings" Target="settings.xml"/><Relationship Id="rId9" Type="http://schemas.openxmlformats.org/officeDocument/2006/relationships/image" Target="media/image4.png"/><Relationship Id="rId14" Type="http://schemas.openxmlformats.org/officeDocument/2006/relationships/image" Target="media/image9.png"/><Relationship Id="rId22"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A77A755-514A-4E79-A24D-4942949147C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37</Pages>
  <Words>7621</Words>
  <Characters>43445</Characters>
  <Application>Microsoft Office Word</Application>
  <DocSecurity>0</DocSecurity>
  <Lines>362</Lines>
  <Paragraphs>101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50965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Summer Gomes</dc:creator>
  <cp:keywords/>
  <dc:description/>
  <cp:lastModifiedBy>Summer Gomes</cp:lastModifiedBy>
  <cp:revision>2</cp:revision>
  <dcterms:created xsi:type="dcterms:W3CDTF">2018-12-12T03:10:00Z</dcterms:created>
  <dcterms:modified xsi:type="dcterms:W3CDTF">2018-12-12T03:10:00Z</dcterms:modified>
</cp:coreProperties>
</file>