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BBDB8C" w14:textId="56262BB5" w:rsidR="00047674" w:rsidRDefault="002E1CFF" w:rsidP="00047674">
      <w:pPr>
        <w:jc w:val="center"/>
        <w:rPr>
          <w:rFonts w:ascii="Times New Roman" w:hAnsi="Times New Roman" w:cs="Times New Roman"/>
          <w:b/>
          <w:bCs/>
          <w:sz w:val="32"/>
          <w:szCs w:val="32"/>
          <w:shd w:val="clear" w:color="auto" w:fill="FFFFFF"/>
        </w:rPr>
      </w:pPr>
      <w:r w:rsidRPr="007F07D9">
        <w:rPr>
          <w:rFonts w:cs="Times New Roman"/>
          <w:noProof/>
          <w:sz w:val="28"/>
          <w:szCs w:val="28"/>
        </w:rPr>
        <w:drawing>
          <wp:inline distT="0" distB="0" distL="0" distR="0" wp14:anchorId="11679992" wp14:editId="4E7B2F35">
            <wp:extent cx="3681682" cy="1509403"/>
            <wp:effectExtent l="19050" t="0" r="0" b="0"/>
            <wp:docPr id="1" name="Picture 1" descr="Image result for UNIVERSITY OF WALES: TRINITY SAINT DAVID PRIFYSGOL CYMRU: Y DRINDOD DEWI S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PRIFYSGOL CYMRU: Y DRINDOD DEWI SANT"/>
                    <pic:cNvPicPr>
                      <a:picLocks noChangeAspect="1" noChangeArrowheads="1"/>
                    </pic:cNvPicPr>
                  </pic:nvPicPr>
                  <pic:blipFill>
                    <a:blip r:embed="rId8" cstate="print"/>
                    <a:srcRect/>
                    <a:stretch>
                      <a:fillRect/>
                    </a:stretch>
                  </pic:blipFill>
                  <pic:spPr bwMode="auto">
                    <a:xfrm>
                      <a:off x="0" y="0"/>
                      <a:ext cx="3681870" cy="1509480"/>
                    </a:xfrm>
                    <a:prstGeom prst="rect">
                      <a:avLst/>
                    </a:prstGeom>
                    <a:noFill/>
                    <a:ln w="9525">
                      <a:noFill/>
                      <a:miter lim="800000"/>
                      <a:headEnd/>
                      <a:tailEnd/>
                    </a:ln>
                  </pic:spPr>
                </pic:pic>
              </a:graphicData>
            </a:graphic>
          </wp:inline>
        </w:drawing>
      </w:r>
    </w:p>
    <w:p w14:paraId="3BE262A6" w14:textId="77777777" w:rsidR="00047674" w:rsidRDefault="00047674" w:rsidP="00047674">
      <w:pPr>
        <w:jc w:val="center"/>
        <w:rPr>
          <w:rFonts w:ascii="Times New Roman" w:hAnsi="Times New Roman" w:cs="Times New Roman"/>
          <w:b/>
          <w:bCs/>
          <w:sz w:val="32"/>
          <w:szCs w:val="32"/>
          <w:shd w:val="clear" w:color="auto" w:fill="FFFFFF"/>
        </w:rPr>
      </w:pPr>
    </w:p>
    <w:p w14:paraId="76EF5D82" w14:textId="77777777" w:rsidR="00047674" w:rsidRDefault="00047674" w:rsidP="00047674">
      <w:pPr>
        <w:jc w:val="center"/>
        <w:rPr>
          <w:rFonts w:ascii="Times New Roman" w:hAnsi="Times New Roman" w:cs="Times New Roman"/>
          <w:b/>
          <w:bCs/>
          <w:sz w:val="32"/>
          <w:szCs w:val="32"/>
          <w:shd w:val="clear" w:color="auto" w:fill="FFFFFF"/>
        </w:rPr>
      </w:pPr>
    </w:p>
    <w:p w14:paraId="421A2482" w14:textId="77777777" w:rsidR="000734A0" w:rsidRPr="00A930CB" w:rsidRDefault="000734A0" w:rsidP="00D72492">
      <w:pPr>
        <w:spacing w:after="165" w:line="240" w:lineRule="auto"/>
        <w:jc w:val="center"/>
        <w:rPr>
          <w:rFonts w:ascii="Tahoma" w:hAnsi="Tahoma" w:cs="Tahoma"/>
          <w:color w:val="000000"/>
          <w:sz w:val="40"/>
          <w:szCs w:val="40"/>
        </w:rPr>
      </w:pPr>
      <w:r w:rsidRPr="00A930CB">
        <w:rPr>
          <w:rFonts w:ascii="Tahoma" w:hAnsi="Tahoma" w:cs="Tahoma"/>
          <w:color w:val="000000"/>
          <w:sz w:val="40"/>
          <w:szCs w:val="40"/>
        </w:rPr>
        <w:t>Skills for the Workplac</w:t>
      </w:r>
      <w:r>
        <w:rPr>
          <w:rFonts w:ascii="Tahoma" w:hAnsi="Tahoma" w:cs="Tahoma"/>
          <w:color w:val="000000"/>
          <w:sz w:val="40"/>
          <w:szCs w:val="40"/>
        </w:rPr>
        <w:t>e</w:t>
      </w:r>
      <w:r>
        <w:rPr>
          <w:rFonts w:ascii="Tahoma" w:hAnsi="Tahoma" w:cs="Tahoma"/>
          <w:color w:val="000000"/>
          <w:sz w:val="40"/>
          <w:szCs w:val="40"/>
        </w:rPr>
        <w:br/>
        <w:t xml:space="preserve">Module Assignment Submission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7"/>
        <w:gridCol w:w="6349"/>
      </w:tblGrid>
      <w:tr w:rsidR="000734A0" w:rsidRPr="00A930CB" w14:paraId="6D9B5F4E" w14:textId="77777777" w:rsidTr="00D72492">
        <w:trPr>
          <w:trHeight w:val="387"/>
        </w:trPr>
        <w:tc>
          <w:tcPr>
            <w:tcW w:w="3007" w:type="dxa"/>
            <w:shd w:val="clear" w:color="auto" w:fill="D9D9D9"/>
          </w:tcPr>
          <w:p w14:paraId="7FF76025" w14:textId="77777777" w:rsidR="000734A0" w:rsidRPr="00A930CB" w:rsidRDefault="000734A0" w:rsidP="00D72492">
            <w:pPr>
              <w:spacing w:before="120" w:after="120" w:line="240" w:lineRule="auto"/>
              <w:rPr>
                <w:rFonts w:ascii="Tahoma" w:hAnsi="Tahoma" w:cs="Tahoma"/>
                <w:sz w:val="32"/>
                <w:szCs w:val="32"/>
              </w:rPr>
            </w:pPr>
            <w:r w:rsidRPr="00A930CB">
              <w:rPr>
                <w:rFonts w:ascii="Tahoma" w:hAnsi="Tahoma" w:cs="Tahoma"/>
                <w:sz w:val="32"/>
                <w:szCs w:val="32"/>
              </w:rPr>
              <w:t>Student Name:</w:t>
            </w:r>
          </w:p>
        </w:tc>
        <w:tc>
          <w:tcPr>
            <w:tcW w:w="6349" w:type="dxa"/>
          </w:tcPr>
          <w:p w14:paraId="5030723D" w14:textId="77777777" w:rsidR="000734A0" w:rsidRPr="00A930CB" w:rsidRDefault="000734A0" w:rsidP="00D72492">
            <w:pPr>
              <w:spacing w:before="120" w:after="120" w:line="240" w:lineRule="auto"/>
              <w:rPr>
                <w:rFonts w:ascii="Tahoma" w:hAnsi="Tahoma" w:cs="Tahoma"/>
                <w:sz w:val="32"/>
                <w:szCs w:val="32"/>
              </w:rPr>
            </w:pPr>
            <w:r>
              <w:rPr>
                <w:rFonts w:ascii="Tahoma" w:hAnsi="Tahoma" w:cs="Tahoma"/>
                <w:sz w:val="32"/>
                <w:szCs w:val="32"/>
              </w:rPr>
              <w:t xml:space="preserve">Remi Akins Parker </w:t>
            </w:r>
          </w:p>
        </w:tc>
      </w:tr>
      <w:tr w:rsidR="000734A0" w:rsidRPr="00A930CB" w14:paraId="1CE7ABE6" w14:textId="77777777" w:rsidTr="00D72492">
        <w:trPr>
          <w:trHeight w:val="387"/>
        </w:trPr>
        <w:tc>
          <w:tcPr>
            <w:tcW w:w="3007" w:type="dxa"/>
            <w:shd w:val="clear" w:color="auto" w:fill="D9D9D9"/>
          </w:tcPr>
          <w:p w14:paraId="7CA428AC" w14:textId="77777777" w:rsidR="000734A0" w:rsidRPr="00A930CB" w:rsidRDefault="000734A0" w:rsidP="00D72492">
            <w:pPr>
              <w:spacing w:before="120" w:after="120" w:line="240" w:lineRule="auto"/>
              <w:rPr>
                <w:rFonts w:ascii="Tahoma" w:hAnsi="Tahoma" w:cs="Tahoma"/>
                <w:sz w:val="32"/>
                <w:szCs w:val="32"/>
              </w:rPr>
            </w:pPr>
            <w:r w:rsidRPr="00A930CB">
              <w:rPr>
                <w:rFonts w:ascii="Tahoma" w:hAnsi="Tahoma" w:cs="Tahoma"/>
                <w:sz w:val="32"/>
                <w:szCs w:val="32"/>
              </w:rPr>
              <w:t>Student Number:</w:t>
            </w:r>
          </w:p>
        </w:tc>
        <w:tc>
          <w:tcPr>
            <w:tcW w:w="6349" w:type="dxa"/>
          </w:tcPr>
          <w:p w14:paraId="40B939B5" w14:textId="77777777" w:rsidR="000734A0" w:rsidRPr="00A930CB" w:rsidRDefault="000734A0" w:rsidP="00D72492">
            <w:pPr>
              <w:spacing w:before="120" w:after="120" w:line="240" w:lineRule="auto"/>
              <w:rPr>
                <w:rFonts w:ascii="Tahoma" w:hAnsi="Tahoma" w:cs="Tahoma"/>
                <w:sz w:val="32"/>
                <w:szCs w:val="32"/>
              </w:rPr>
            </w:pPr>
            <w:r>
              <w:rPr>
                <w:rFonts w:ascii="Tahoma" w:hAnsi="Tahoma" w:cs="Tahoma"/>
                <w:sz w:val="32"/>
                <w:szCs w:val="32"/>
              </w:rPr>
              <w:t>1711586</w:t>
            </w:r>
          </w:p>
        </w:tc>
      </w:tr>
      <w:tr w:rsidR="000734A0" w:rsidRPr="00A930CB" w14:paraId="611D9760" w14:textId="77777777" w:rsidTr="00D72492">
        <w:trPr>
          <w:trHeight w:val="694"/>
        </w:trPr>
        <w:tc>
          <w:tcPr>
            <w:tcW w:w="3007" w:type="dxa"/>
            <w:shd w:val="clear" w:color="auto" w:fill="D9D9D9"/>
          </w:tcPr>
          <w:p w14:paraId="7EBA538B" w14:textId="77777777" w:rsidR="000734A0" w:rsidRPr="00A930CB" w:rsidRDefault="000734A0" w:rsidP="00D72492">
            <w:pPr>
              <w:spacing w:before="120" w:after="120" w:line="240" w:lineRule="auto"/>
              <w:rPr>
                <w:rFonts w:ascii="Tahoma" w:hAnsi="Tahoma" w:cs="Tahoma"/>
                <w:sz w:val="32"/>
                <w:szCs w:val="32"/>
              </w:rPr>
            </w:pPr>
            <w:r w:rsidRPr="00A930CB">
              <w:rPr>
                <w:rFonts w:ascii="Tahoma" w:hAnsi="Tahoma" w:cs="Tahoma"/>
                <w:sz w:val="32"/>
                <w:szCs w:val="32"/>
              </w:rPr>
              <w:t>Module No:</w:t>
            </w:r>
          </w:p>
        </w:tc>
        <w:tc>
          <w:tcPr>
            <w:tcW w:w="6349" w:type="dxa"/>
          </w:tcPr>
          <w:p w14:paraId="4D23F627" w14:textId="119D70F5" w:rsidR="000734A0" w:rsidRPr="009558C1" w:rsidRDefault="000734A0" w:rsidP="00D72492">
            <w:pPr>
              <w:spacing w:line="240" w:lineRule="auto"/>
              <w:rPr>
                <w:rFonts w:eastAsia="Times New Roman" w:cs="Times New Roman"/>
                <w:b/>
                <w:sz w:val="28"/>
                <w:szCs w:val="28"/>
              </w:rPr>
            </w:pPr>
            <w:r w:rsidRPr="009558C1">
              <w:rPr>
                <w:rFonts w:eastAsia="Times New Roman" w:cs="Times New Roman"/>
                <w:b/>
                <w:sz w:val="28"/>
                <w:szCs w:val="28"/>
              </w:rPr>
              <w:t>BMSK400</w:t>
            </w:r>
            <w:r w:rsidR="00BF7962">
              <w:rPr>
                <w:rFonts w:eastAsia="Times New Roman" w:cs="Times New Roman"/>
                <w:b/>
                <w:sz w:val="28"/>
                <w:szCs w:val="28"/>
              </w:rPr>
              <w:t xml:space="preserve">3 </w:t>
            </w:r>
          </w:p>
          <w:p w14:paraId="77A71D57" w14:textId="77777777" w:rsidR="000734A0" w:rsidRPr="00A83F36" w:rsidRDefault="000734A0" w:rsidP="00D72492">
            <w:pPr>
              <w:spacing w:line="240" w:lineRule="auto"/>
              <w:rPr>
                <w:b/>
                <w:bCs/>
                <w:sz w:val="28"/>
                <w:szCs w:val="28"/>
              </w:rPr>
            </w:pPr>
          </w:p>
        </w:tc>
      </w:tr>
      <w:tr w:rsidR="000734A0" w:rsidRPr="00A930CB" w14:paraId="543EEE03" w14:textId="77777777" w:rsidTr="00D72492">
        <w:trPr>
          <w:trHeight w:val="772"/>
        </w:trPr>
        <w:tc>
          <w:tcPr>
            <w:tcW w:w="3007" w:type="dxa"/>
            <w:shd w:val="clear" w:color="auto" w:fill="D9D9D9"/>
          </w:tcPr>
          <w:p w14:paraId="474538FB" w14:textId="77777777" w:rsidR="000734A0" w:rsidRPr="00A930CB" w:rsidRDefault="000734A0" w:rsidP="00D72492">
            <w:pPr>
              <w:spacing w:before="120" w:after="120" w:line="240" w:lineRule="auto"/>
              <w:rPr>
                <w:rFonts w:ascii="Tahoma" w:hAnsi="Tahoma" w:cs="Tahoma"/>
                <w:sz w:val="32"/>
                <w:szCs w:val="32"/>
              </w:rPr>
            </w:pPr>
            <w:r w:rsidRPr="00A930CB">
              <w:rPr>
                <w:rFonts w:ascii="Tahoma" w:hAnsi="Tahoma" w:cs="Tahoma"/>
                <w:sz w:val="32"/>
                <w:szCs w:val="32"/>
              </w:rPr>
              <w:t>Module Title:</w:t>
            </w:r>
          </w:p>
        </w:tc>
        <w:tc>
          <w:tcPr>
            <w:tcW w:w="6349" w:type="dxa"/>
          </w:tcPr>
          <w:p w14:paraId="45A7DFBB" w14:textId="397FA880" w:rsidR="000734A0" w:rsidRPr="009558C1" w:rsidRDefault="00681F4B" w:rsidP="00D72492">
            <w:pPr>
              <w:spacing w:before="120" w:after="120" w:line="240" w:lineRule="auto"/>
              <w:rPr>
                <w:rFonts w:ascii="Tahoma" w:hAnsi="Tahoma" w:cs="Tahoma"/>
                <w:sz w:val="32"/>
                <w:szCs w:val="32"/>
              </w:rPr>
            </w:pPr>
            <w:r>
              <w:rPr>
                <w:rFonts w:ascii="Tahoma" w:hAnsi="Tahoma" w:cs="Tahoma"/>
                <w:sz w:val="32"/>
                <w:szCs w:val="32"/>
              </w:rPr>
              <w:t xml:space="preserve">Digital skills and research method </w:t>
            </w:r>
          </w:p>
        </w:tc>
      </w:tr>
      <w:tr w:rsidR="000734A0" w:rsidRPr="00A930CB" w14:paraId="3C7B57E2" w14:textId="77777777" w:rsidTr="00D72492">
        <w:trPr>
          <w:trHeight w:val="772"/>
        </w:trPr>
        <w:tc>
          <w:tcPr>
            <w:tcW w:w="3007" w:type="dxa"/>
            <w:tcBorders>
              <w:top w:val="single" w:sz="4" w:space="0" w:color="auto"/>
              <w:left w:val="single" w:sz="4" w:space="0" w:color="auto"/>
              <w:bottom w:val="single" w:sz="4" w:space="0" w:color="auto"/>
              <w:right w:val="single" w:sz="4" w:space="0" w:color="auto"/>
            </w:tcBorders>
            <w:shd w:val="clear" w:color="auto" w:fill="D9D9D9"/>
          </w:tcPr>
          <w:p w14:paraId="0D3DC435" w14:textId="77777777" w:rsidR="000734A0" w:rsidRPr="00A930CB" w:rsidRDefault="000734A0" w:rsidP="00D72492">
            <w:pPr>
              <w:spacing w:before="120" w:after="120" w:line="240" w:lineRule="auto"/>
              <w:rPr>
                <w:rFonts w:ascii="Tahoma" w:hAnsi="Tahoma" w:cs="Tahoma"/>
                <w:sz w:val="32"/>
                <w:szCs w:val="32"/>
              </w:rPr>
            </w:pPr>
            <w:r>
              <w:rPr>
                <w:rFonts w:ascii="Tahoma" w:hAnsi="Tahoma" w:cs="Tahoma"/>
                <w:sz w:val="32"/>
                <w:szCs w:val="32"/>
              </w:rPr>
              <w:t>Lecturer</w:t>
            </w:r>
            <w:r w:rsidRPr="00A930CB">
              <w:rPr>
                <w:rFonts w:ascii="Tahoma" w:hAnsi="Tahoma" w:cs="Tahoma"/>
                <w:sz w:val="32"/>
                <w:szCs w:val="32"/>
              </w:rPr>
              <w:t>:</w:t>
            </w:r>
          </w:p>
        </w:tc>
        <w:tc>
          <w:tcPr>
            <w:tcW w:w="6349" w:type="dxa"/>
            <w:tcBorders>
              <w:top w:val="single" w:sz="4" w:space="0" w:color="auto"/>
              <w:left w:val="single" w:sz="4" w:space="0" w:color="auto"/>
              <w:bottom w:val="single" w:sz="4" w:space="0" w:color="auto"/>
              <w:right w:val="single" w:sz="4" w:space="0" w:color="auto"/>
            </w:tcBorders>
          </w:tcPr>
          <w:p w14:paraId="159CD3F0" w14:textId="23D3B0DE" w:rsidR="000734A0" w:rsidRPr="009558C1" w:rsidRDefault="007A0636" w:rsidP="00D72492">
            <w:pPr>
              <w:spacing w:before="120" w:after="120" w:line="240" w:lineRule="auto"/>
              <w:rPr>
                <w:rFonts w:ascii="Tahoma" w:hAnsi="Tahoma" w:cs="Tahoma"/>
                <w:sz w:val="32"/>
                <w:szCs w:val="32"/>
              </w:rPr>
            </w:pPr>
            <w:r>
              <w:rPr>
                <w:rFonts w:ascii="Tahoma" w:hAnsi="Tahoma" w:cs="Tahoma"/>
                <w:sz w:val="32"/>
                <w:szCs w:val="32"/>
              </w:rPr>
              <w:t xml:space="preserve">Balendran </w:t>
            </w:r>
            <w:r w:rsidR="00D6683F">
              <w:rPr>
                <w:rFonts w:ascii="Tahoma" w:hAnsi="Tahoma" w:cs="Tahoma"/>
                <w:sz w:val="32"/>
                <w:szCs w:val="32"/>
              </w:rPr>
              <w:t xml:space="preserve">Kandasamy </w:t>
            </w:r>
          </w:p>
        </w:tc>
      </w:tr>
    </w:tbl>
    <w:p w14:paraId="6B608216" w14:textId="77777777" w:rsidR="00387770" w:rsidRDefault="00387770" w:rsidP="00D72492">
      <w:pPr>
        <w:spacing w:before="120" w:after="120" w:line="240" w:lineRule="auto"/>
        <w:rPr>
          <w:rFonts w:ascii="Century Gothic" w:hAnsi="Century Gothic" w:cs="Tahoma"/>
          <w:b/>
          <w:color w:val="000000"/>
          <w:sz w:val="28"/>
          <w:szCs w:val="28"/>
        </w:rPr>
      </w:pPr>
    </w:p>
    <w:p w14:paraId="5EE0BF8C" w14:textId="1154557E" w:rsidR="00387770" w:rsidRPr="005E3A36" w:rsidRDefault="000734A0" w:rsidP="00D72492">
      <w:pPr>
        <w:spacing w:before="120" w:after="120" w:line="240" w:lineRule="auto"/>
        <w:rPr>
          <w:rFonts w:ascii="Century Gothic" w:hAnsi="Century Gothic" w:cs="Tahoma"/>
          <w:b/>
          <w:color w:val="000000"/>
          <w:sz w:val="28"/>
          <w:szCs w:val="28"/>
        </w:rPr>
      </w:pPr>
      <w:r w:rsidRPr="005E3A36">
        <w:rPr>
          <w:rFonts w:ascii="Century Gothic" w:hAnsi="Century Gothic" w:cs="Tahoma"/>
          <w:b/>
          <w:color w:val="000000"/>
          <w:sz w:val="28"/>
          <w:szCs w:val="28"/>
        </w:rPr>
        <w:t>Statement of Confirmation of Authenticity</w:t>
      </w:r>
    </w:p>
    <w:p w14:paraId="5E9C8246" w14:textId="77777777" w:rsidR="000734A0" w:rsidRDefault="000734A0" w:rsidP="00D72492">
      <w:pPr>
        <w:spacing w:before="120" w:after="120" w:line="240" w:lineRule="auto"/>
        <w:rPr>
          <w:rFonts w:ascii="Century Gothic" w:hAnsi="Century Gothic" w:cs="Tahoma"/>
          <w:color w:val="000000"/>
          <w:sz w:val="28"/>
          <w:szCs w:val="28"/>
        </w:rPr>
      </w:pPr>
      <w:r w:rsidRPr="005E3A36">
        <w:rPr>
          <w:rFonts w:ascii="Century Gothic" w:hAnsi="Century Gothic" w:cs="Tahoma"/>
          <w:color w:val="000000"/>
          <w:sz w:val="28"/>
          <w:szCs w:val="28"/>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w:t>
      </w:r>
      <w:r>
        <w:rPr>
          <w:rFonts w:ascii="Century Gothic" w:hAnsi="Century Gothic" w:cs="Tahoma"/>
          <w:color w:val="000000"/>
          <w:sz w:val="28"/>
          <w:szCs w:val="28"/>
        </w:rPr>
        <w:t xml:space="preserve"> committed. Attention </w:t>
      </w:r>
      <w:r w:rsidRPr="005E3A36">
        <w:rPr>
          <w:rFonts w:ascii="Century Gothic" w:hAnsi="Century Gothic" w:cs="Tahoma"/>
          <w:color w:val="000000"/>
          <w:sz w:val="28"/>
          <w:szCs w:val="28"/>
        </w:rPr>
        <w:t xml:space="preserve"> is drawn to the plagiarism and unfair practice policies of</w:t>
      </w:r>
      <w:r>
        <w:rPr>
          <w:rFonts w:ascii="Century Gothic" w:hAnsi="Century Gothic" w:cs="Tahoma"/>
          <w:color w:val="000000"/>
          <w:sz w:val="28"/>
          <w:szCs w:val="28"/>
        </w:rPr>
        <w:t xml:space="preserve"> both the University and of ILM.</w:t>
      </w:r>
    </w:p>
    <w:p w14:paraId="41D9A355" w14:textId="77777777" w:rsidR="00047674" w:rsidRDefault="00047674" w:rsidP="00047674">
      <w:pPr>
        <w:jc w:val="center"/>
        <w:rPr>
          <w:rFonts w:ascii="Times New Roman" w:hAnsi="Times New Roman" w:cs="Times New Roman"/>
          <w:b/>
          <w:bCs/>
          <w:sz w:val="32"/>
          <w:szCs w:val="32"/>
          <w:shd w:val="clear" w:color="auto" w:fill="FFFFFF"/>
        </w:rPr>
      </w:pPr>
    </w:p>
    <w:p w14:paraId="555BD18A" w14:textId="77777777" w:rsidR="00047674" w:rsidRDefault="00047674" w:rsidP="00047674">
      <w:pPr>
        <w:jc w:val="center"/>
        <w:rPr>
          <w:rFonts w:ascii="Times New Roman" w:hAnsi="Times New Roman" w:cs="Times New Roman"/>
          <w:b/>
          <w:bCs/>
          <w:sz w:val="32"/>
          <w:szCs w:val="32"/>
          <w:shd w:val="clear" w:color="auto" w:fill="FFFFFF"/>
        </w:rPr>
      </w:pPr>
    </w:p>
    <w:p w14:paraId="3E8276EC" w14:textId="77777777" w:rsidR="00047674" w:rsidRDefault="00047674" w:rsidP="00047674">
      <w:pPr>
        <w:jc w:val="center"/>
        <w:rPr>
          <w:rFonts w:ascii="Times New Roman" w:hAnsi="Times New Roman" w:cs="Times New Roman"/>
          <w:b/>
          <w:bCs/>
          <w:sz w:val="32"/>
          <w:szCs w:val="32"/>
          <w:shd w:val="clear" w:color="auto" w:fill="FFFFFF"/>
        </w:rPr>
      </w:pPr>
    </w:p>
    <w:p w14:paraId="2E1902C5" w14:textId="77777777" w:rsidR="00047674" w:rsidRDefault="00047674" w:rsidP="00047674">
      <w:pPr>
        <w:jc w:val="center"/>
        <w:rPr>
          <w:rFonts w:ascii="Times New Roman" w:hAnsi="Times New Roman" w:cs="Times New Roman"/>
          <w:b/>
          <w:bCs/>
          <w:sz w:val="32"/>
          <w:szCs w:val="32"/>
          <w:shd w:val="clear" w:color="auto" w:fill="FFFFFF"/>
        </w:rPr>
      </w:pPr>
    </w:p>
    <w:p w14:paraId="108BFA8A" w14:textId="77777777" w:rsidR="00047674" w:rsidRDefault="00047674" w:rsidP="00047674">
      <w:pPr>
        <w:jc w:val="center"/>
        <w:rPr>
          <w:rFonts w:ascii="Times New Roman" w:hAnsi="Times New Roman" w:cs="Times New Roman"/>
          <w:b/>
          <w:bCs/>
          <w:sz w:val="32"/>
          <w:szCs w:val="32"/>
          <w:shd w:val="clear" w:color="auto" w:fill="FFFFFF"/>
        </w:rPr>
      </w:pPr>
    </w:p>
    <w:p w14:paraId="651731BC" w14:textId="77777777" w:rsidR="00047674" w:rsidRDefault="00047674" w:rsidP="00047674">
      <w:pPr>
        <w:jc w:val="center"/>
        <w:rPr>
          <w:rFonts w:ascii="Times New Roman" w:hAnsi="Times New Roman" w:cs="Times New Roman"/>
          <w:b/>
          <w:bCs/>
          <w:sz w:val="32"/>
          <w:szCs w:val="32"/>
          <w:shd w:val="clear" w:color="auto" w:fill="FFFFFF"/>
        </w:rPr>
      </w:pPr>
    </w:p>
    <w:p w14:paraId="45DBDC94" w14:textId="77777777" w:rsidR="00047674" w:rsidRDefault="00047674" w:rsidP="00047674">
      <w:pPr>
        <w:jc w:val="center"/>
        <w:rPr>
          <w:rFonts w:ascii="Times New Roman" w:hAnsi="Times New Roman" w:cs="Times New Roman"/>
          <w:b/>
          <w:bCs/>
          <w:sz w:val="32"/>
          <w:szCs w:val="32"/>
          <w:shd w:val="clear" w:color="auto" w:fill="FFFFFF"/>
        </w:rPr>
      </w:pPr>
    </w:p>
    <w:p w14:paraId="1EA9E718" w14:textId="77777777" w:rsidR="00047674" w:rsidRDefault="00047674" w:rsidP="00047674">
      <w:pPr>
        <w:jc w:val="center"/>
        <w:rPr>
          <w:rFonts w:ascii="Times New Roman" w:hAnsi="Times New Roman" w:cs="Times New Roman"/>
          <w:b/>
          <w:bCs/>
          <w:sz w:val="32"/>
          <w:szCs w:val="32"/>
          <w:shd w:val="clear" w:color="auto" w:fill="FFFFFF"/>
        </w:rPr>
      </w:pPr>
    </w:p>
    <w:p w14:paraId="77134893" w14:textId="77777777" w:rsidR="00047674" w:rsidRDefault="00047674" w:rsidP="00047674">
      <w:pPr>
        <w:jc w:val="center"/>
        <w:rPr>
          <w:rFonts w:ascii="Times New Roman" w:hAnsi="Times New Roman" w:cs="Times New Roman"/>
          <w:b/>
          <w:bCs/>
          <w:sz w:val="32"/>
          <w:szCs w:val="32"/>
          <w:shd w:val="clear" w:color="auto" w:fill="FFFFFF"/>
        </w:rPr>
      </w:pPr>
    </w:p>
    <w:p w14:paraId="39D42CD5" w14:textId="77777777" w:rsidR="00047674" w:rsidRPr="00047674" w:rsidRDefault="001B5C5F" w:rsidP="00047674">
      <w:pPr>
        <w:jc w:val="center"/>
        <w:rPr>
          <w:rFonts w:ascii="Times New Roman" w:hAnsi="Times New Roman" w:cs="Times New Roman"/>
          <w:b/>
          <w:bCs/>
          <w:sz w:val="32"/>
          <w:szCs w:val="32"/>
          <w:shd w:val="clear" w:color="auto" w:fill="FFFFFF"/>
        </w:rPr>
      </w:pPr>
      <w:r w:rsidRPr="00047674">
        <w:rPr>
          <w:rFonts w:ascii="Times New Roman" w:hAnsi="Times New Roman" w:cs="Times New Roman"/>
          <w:b/>
          <w:bCs/>
          <w:sz w:val="32"/>
          <w:szCs w:val="32"/>
          <w:shd w:val="clear" w:color="auto" w:fill="FFFFFF"/>
        </w:rPr>
        <w:t>WHAT’S TO BLAME FOR THE GENDER PAY GAP?</w:t>
      </w:r>
    </w:p>
    <w:p w14:paraId="1BC8C3EB" w14:textId="77777777" w:rsidR="00047674" w:rsidRDefault="00047674">
      <w:pPr>
        <w:rPr>
          <w:rFonts w:ascii="Helvetica Neue" w:hAnsi="Helvetica Neue"/>
          <w:color w:val="535C69"/>
          <w:sz w:val="21"/>
          <w:szCs w:val="21"/>
          <w:shd w:val="clear" w:color="auto" w:fill="FFFFFF"/>
        </w:rPr>
      </w:pPr>
      <w:r>
        <w:rPr>
          <w:rFonts w:ascii="Helvetica Neue" w:hAnsi="Helvetica Neue"/>
          <w:color w:val="535C69"/>
          <w:sz w:val="21"/>
          <w:szCs w:val="21"/>
          <w:shd w:val="clear" w:color="auto" w:fill="FFFFFF"/>
        </w:rPr>
        <w:br w:type="page"/>
      </w:r>
    </w:p>
    <w:p w14:paraId="0010CE5D" w14:textId="77777777" w:rsidR="00F042E7" w:rsidRPr="00047674" w:rsidRDefault="00047674" w:rsidP="00047674">
      <w:pPr>
        <w:jc w:val="center"/>
        <w:rPr>
          <w:rFonts w:ascii="Times New Roman" w:hAnsi="Times New Roman" w:cs="Times New Roman"/>
          <w:b/>
          <w:bCs/>
          <w:sz w:val="28"/>
          <w:szCs w:val="28"/>
        </w:rPr>
      </w:pPr>
      <w:r w:rsidRPr="00047674">
        <w:rPr>
          <w:rFonts w:ascii="Times New Roman" w:hAnsi="Times New Roman" w:cs="Times New Roman"/>
          <w:b/>
          <w:bCs/>
          <w:sz w:val="28"/>
          <w:szCs w:val="28"/>
        </w:rPr>
        <w:lastRenderedPageBreak/>
        <w:t>Table of content</w:t>
      </w:r>
    </w:p>
    <w:sdt>
      <w:sdtPr>
        <w:rPr>
          <w:rFonts w:ascii="Arial" w:eastAsia="Arial" w:hAnsi="Arial" w:cs="Arial"/>
          <w:b w:val="0"/>
          <w:bCs w:val="0"/>
          <w:color w:val="auto"/>
          <w:sz w:val="22"/>
          <w:szCs w:val="22"/>
        </w:rPr>
        <w:id w:val="31327923"/>
        <w:docPartObj>
          <w:docPartGallery w:val="Table of Contents"/>
          <w:docPartUnique/>
        </w:docPartObj>
      </w:sdtPr>
      <w:sdtEndPr>
        <w:rPr>
          <w:rFonts w:ascii="Times New Roman" w:hAnsi="Times New Roman" w:cs="Times New Roman"/>
          <w:sz w:val="24"/>
          <w:szCs w:val="24"/>
        </w:rPr>
      </w:sdtEndPr>
      <w:sdtContent>
        <w:p w14:paraId="1FC97DE9" w14:textId="77777777" w:rsidR="00F042E7" w:rsidRDefault="00F042E7">
          <w:pPr>
            <w:pStyle w:val="TOCHeading"/>
          </w:pPr>
        </w:p>
        <w:p w14:paraId="0FF00900" w14:textId="77777777" w:rsidR="00F042E7" w:rsidRPr="00F042E7" w:rsidRDefault="004B68DC" w:rsidP="00F042E7">
          <w:pPr>
            <w:pStyle w:val="TOC1"/>
            <w:tabs>
              <w:tab w:val="right" w:leader="dot" w:pos="9350"/>
            </w:tabs>
            <w:spacing w:line="360" w:lineRule="auto"/>
            <w:jc w:val="both"/>
            <w:rPr>
              <w:rFonts w:ascii="Times New Roman" w:hAnsi="Times New Roman" w:cs="Times New Roman"/>
              <w:noProof/>
              <w:sz w:val="24"/>
              <w:szCs w:val="24"/>
            </w:rPr>
          </w:pPr>
          <w:r w:rsidRPr="00F042E7">
            <w:rPr>
              <w:rFonts w:ascii="Times New Roman" w:hAnsi="Times New Roman" w:cs="Times New Roman"/>
              <w:sz w:val="24"/>
              <w:szCs w:val="24"/>
            </w:rPr>
            <w:fldChar w:fldCharType="begin"/>
          </w:r>
          <w:r w:rsidR="00F042E7" w:rsidRPr="00F042E7">
            <w:rPr>
              <w:rFonts w:ascii="Times New Roman" w:hAnsi="Times New Roman" w:cs="Times New Roman"/>
              <w:sz w:val="24"/>
              <w:szCs w:val="24"/>
            </w:rPr>
            <w:instrText xml:space="preserve"> TOC \o "1-3" \h \z \u </w:instrText>
          </w:r>
          <w:r w:rsidRPr="00F042E7">
            <w:rPr>
              <w:rFonts w:ascii="Times New Roman" w:hAnsi="Times New Roman" w:cs="Times New Roman"/>
              <w:sz w:val="24"/>
              <w:szCs w:val="24"/>
            </w:rPr>
            <w:fldChar w:fldCharType="separate"/>
          </w:r>
          <w:hyperlink w:anchor="_Toc522811502" w:history="1">
            <w:r w:rsidR="00F042E7" w:rsidRPr="00F042E7">
              <w:rPr>
                <w:rStyle w:val="Hyperlink"/>
                <w:rFonts w:ascii="Times New Roman" w:hAnsi="Times New Roman" w:cs="Times New Roman"/>
                <w:noProof/>
                <w:sz w:val="24"/>
                <w:szCs w:val="24"/>
              </w:rPr>
              <w:t>Chapter-01</w:t>
            </w:r>
            <w:r w:rsidR="00F042E7" w:rsidRPr="00F042E7">
              <w:rPr>
                <w:rFonts w:ascii="Times New Roman" w:hAnsi="Times New Roman" w:cs="Times New Roman"/>
                <w:noProof/>
                <w:webHidden/>
                <w:sz w:val="24"/>
                <w:szCs w:val="24"/>
              </w:rPr>
              <w:tab/>
            </w:r>
            <w:r w:rsidRPr="00F042E7">
              <w:rPr>
                <w:rFonts w:ascii="Times New Roman" w:hAnsi="Times New Roman" w:cs="Times New Roman"/>
                <w:noProof/>
                <w:webHidden/>
                <w:sz w:val="24"/>
                <w:szCs w:val="24"/>
              </w:rPr>
              <w:fldChar w:fldCharType="begin"/>
            </w:r>
            <w:r w:rsidR="00F042E7" w:rsidRPr="00F042E7">
              <w:rPr>
                <w:rFonts w:ascii="Times New Roman" w:hAnsi="Times New Roman" w:cs="Times New Roman"/>
                <w:noProof/>
                <w:webHidden/>
                <w:sz w:val="24"/>
                <w:szCs w:val="24"/>
              </w:rPr>
              <w:instrText xml:space="preserve"> PAGEREF _Toc522811502 \h </w:instrText>
            </w:r>
            <w:r w:rsidRPr="00F042E7">
              <w:rPr>
                <w:rFonts w:ascii="Times New Roman" w:hAnsi="Times New Roman" w:cs="Times New Roman"/>
                <w:noProof/>
                <w:webHidden/>
                <w:sz w:val="24"/>
                <w:szCs w:val="24"/>
              </w:rPr>
            </w:r>
            <w:r w:rsidRPr="00F042E7">
              <w:rPr>
                <w:rFonts w:ascii="Times New Roman" w:hAnsi="Times New Roman" w:cs="Times New Roman"/>
                <w:noProof/>
                <w:webHidden/>
                <w:sz w:val="24"/>
                <w:szCs w:val="24"/>
              </w:rPr>
              <w:fldChar w:fldCharType="separate"/>
            </w:r>
            <w:r w:rsidR="00F042E7" w:rsidRPr="00F042E7">
              <w:rPr>
                <w:rFonts w:ascii="Times New Roman" w:hAnsi="Times New Roman" w:cs="Times New Roman"/>
                <w:noProof/>
                <w:webHidden/>
                <w:sz w:val="24"/>
                <w:szCs w:val="24"/>
              </w:rPr>
              <w:t>3</w:t>
            </w:r>
            <w:r w:rsidRPr="00F042E7">
              <w:rPr>
                <w:rFonts w:ascii="Times New Roman" w:hAnsi="Times New Roman" w:cs="Times New Roman"/>
                <w:noProof/>
                <w:webHidden/>
                <w:sz w:val="24"/>
                <w:szCs w:val="24"/>
              </w:rPr>
              <w:fldChar w:fldCharType="end"/>
            </w:r>
          </w:hyperlink>
        </w:p>
        <w:p w14:paraId="0695EC57" w14:textId="77777777" w:rsidR="00F042E7" w:rsidRPr="00F042E7" w:rsidRDefault="004D5C2B" w:rsidP="00F042E7">
          <w:pPr>
            <w:pStyle w:val="TOC2"/>
            <w:tabs>
              <w:tab w:val="right" w:leader="dot" w:pos="9350"/>
            </w:tabs>
            <w:spacing w:line="360" w:lineRule="auto"/>
            <w:jc w:val="both"/>
            <w:rPr>
              <w:rFonts w:ascii="Times New Roman" w:hAnsi="Times New Roman" w:cs="Times New Roman"/>
              <w:noProof/>
              <w:sz w:val="24"/>
              <w:szCs w:val="24"/>
            </w:rPr>
          </w:pPr>
          <w:hyperlink w:anchor="_Toc522811503" w:history="1">
            <w:r w:rsidR="00F042E7" w:rsidRPr="00F042E7">
              <w:rPr>
                <w:rStyle w:val="Hyperlink"/>
                <w:rFonts w:ascii="Times New Roman" w:hAnsi="Times New Roman" w:cs="Times New Roman"/>
                <w:noProof/>
                <w:sz w:val="24"/>
                <w:szCs w:val="24"/>
              </w:rPr>
              <w:t>Introduction</w:t>
            </w:r>
            <w:r w:rsidR="00F042E7" w:rsidRPr="00F042E7">
              <w:rPr>
                <w:rFonts w:ascii="Times New Roman" w:hAnsi="Times New Roman" w:cs="Times New Roman"/>
                <w:noProof/>
                <w:webHidden/>
                <w:sz w:val="24"/>
                <w:szCs w:val="24"/>
              </w:rPr>
              <w:tab/>
            </w:r>
            <w:r w:rsidR="004B68DC" w:rsidRPr="00F042E7">
              <w:rPr>
                <w:rFonts w:ascii="Times New Roman" w:hAnsi="Times New Roman" w:cs="Times New Roman"/>
                <w:noProof/>
                <w:webHidden/>
                <w:sz w:val="24"/>
                <w:szCs w:val="24"/>
              </w:rPr>
              <w:fldChar w:fldCharType="begin"/>
            </w:r>
            <w:r w:rsidR="00F042E7" w:rsidRPr="00F042E7">
              <w:rPr>
                <w:rFonts w:ascii="Times New Roman" w:hAnsi="Times New Roman" w:cs="Times New Roman"/>
                <w:noProof/>
                <w:webHidden/>
                <w:sz w:val="24"/>
                <w:szCs w:val="24"/>
              </w:rPr>
              <w:instrText xml:space="preserve"> PAGEREF _Toc522811503 \h </w:instrText>
            </w:r>
            <w:r w:rsidR="004B68DC" w:rsidRPr="00F042E7">
              <w:rPr>
                <w:rFonts w:ascii="Times New Roman" w:hAnsi="Times New Roman" w:cs="Times New Roman"/>
                <w:noProof/>
                <w:webHidden/>
                <w:sz w:val="24"/>
                <w:szCs w:val="24"/>
              </w:rPr>
            </w:r>
            <w:r w:rsidR="004B68DC" w:rsidRPr="00F042E7">
              <w:rPr>
                <w:rFonts w:ascii="Times New Roman" w:hAnsi="Times New Roman" w:cs="Times New Roman"/>
                <w:noProof/>
                <w:webHidden/>
                <w:sz w:val="24"/>
                <w:szCs w:val="24"/>
              </w:rPr>
              <w:fldChar w:fldCharType="separate"/>
            </w:r>
            <w:r w:rsidR="00F042E7" w:rsidRPr="00F042E7">
              <w:rPr>
                <w:rFonts w:ascii="Times New Roman" w:hAnsi="Times New Roman" w:cs="Times New Roman"/>
                <w:noProof/>
                <w:webHidden/>
                <w:sz w:val="24"/>
                <w:szCs w:val="24"/>
              </w:rPr>
              <w:t>3</w:t>
            </w:r>
            <w:r w:rsidR="004B68DC" w:rsidRPr="00F042E7">
              <w:rPr>
                <w:rFonts w:ascii="Times New Roman" w:hAnsi="Times New Roman" w:cs="Times New Roman"/>
                <w:noProof/>
                <w:webHidden/>
                <w:sz w:val="24"/>
                <w:szCs w:val="24"/>
              </w:rPr>
              <w:fldChar w:fldCharType="end"/>
            </w:r>
          </w:hyperlink>
        </w:p>
        <w:p w14:paraId="409886F1" w14:textId="77777777" w:rsidR="00F042E7" w:rsidRPr="00F042E7" w:rsidRDefault="004D5C2B" w:rsidP="00F042E7">
          <w:pPr>
            <w:pStyle w:val="TOC1"/>
            <w:tabs>
              <w:tab w:val="right" w:leader="dot" w:pos="9350"/>
            </w:tabs>
            <w:spacing w:line="360" w:lineRule="auto"/>
            <w:jc w:val="both"/>
            <w:rPr>
              <w:rFonts w:ascii="Times New Roman" w:hAnsi="Times New Roman" w:cs="Times New Roman"/>
              <w:noProof/>
              <w:sz w:val="24"/>
              <w:szCs w:val="24"/>
            </w:rPr>
          </w:pPr>
          <w:hyperlink w:anchor="_Toc522811504" w:history="1">
            <w:r w:rsidR="00F042E7" w:rsidRPr="00F042E7">
              <w:rPr>
                <w:rStyle w:val="Hyperlink"/>
                <w:rFonts w:ascii="Times New Roman" w:hAnsi="Times New Roman" w:cs="Times New Roman"/>
                <w:noProof/>
                <w:sz w:val="24"/>
                <w:szCs w:val="24"/>
              </w:rPr>
              <w:t>CHAPTER-02</w:t>
            </w:r>
            <w:r w:rsidR="00F042E7" w:rsidRPr="00F042E7">
              <w:rPr>
                <w:rFonts w:ascii="Times New Roman" w:hAnsi="Times New Roman" w:cs="Times New Roman"/>
                <w:noProof/>
                <w:webHidden/>
                <w:sz w:val="24"/>
                <w:szCs w:val="24"/>
              </w:rPr>
              <w:tab/>
            </w:r>
            <w:r w:rsidR="004B68DC" w:rsidRPr="00F042E7">
              <w:rPr>
                <w:rFonts w:ascii="Times New Roman" w:hAnsi="Times New Roman" w:cs="Times New Roman"/>
                <w:noProof/>
                <w:webHidden/>
                <w:sz w:val="24"/>
                <w:szCs w:val="24"/>
              </w:rPr>
              <w:fldChar w:fldCharType="begin"/>
            </w:r>
            <w:r w:rsidR="00F042E7" w:rsidRPr="00F042E7">
              <w:rPr>
                <w:rFonts w:ascii="Times New Roman" w:hAnsi="Times New Roman" w:cs="Times New Roman"/>
                <w:noProof/>
                <w:webHidden/>
                <w:sz w:val="24"/>
                <w:szCs w:val="24"/>
              </w:rPr>
              <w:instrText xml:space="preserve"> PAGEREF _Toc522811504 \h </w:instrText>
            </w:r>
            <w:r w:rsidR="004B68DC" w:rsidRPr="00F042E7">
              <w:rPr>
                <w:rFonts w:ascii="Times New Roman" w:hAnsi="Times New Roman" w:cs="Times New Roman"/>
                <w:noProof/>
                <w:webHidden/>
                <w:sz w:val="24"/>
                <w:szCs w:val="24"/>
              </w:rPr>
            </w:r>
            <w:r w:rsidR="004B68DC" w:rsidRPr="00F042E7">
              <w:rPr>
                <w:rFonts w:ascii="Times New Roman" w:hAnsi="Times New Roman" w:cs="Times New Roman"/>
                <w:noProof/>
                <w:webHidden/>
                <w:sz w:val="24"/>
                <w:szCs w:val="24"/>
              </w:rPr>
              <w:fldChar w:fldCharType="separate"/>
            </w:r>
            <w:r w:rsidR="00F042E7" w:rsidRPr="00F042E7">
              <w:rPr>
                <w:rFonts w:ascii="Times New Roman" w:hAnsi="Times New Roman" w:cs="Times New Roman"/>
                <w:noProof/>
                <w:webHidden/>
                <w:sz w:val="24"/>
                <w:szCs w:val="24"/>
              </w:rPr>
              <w:t>3</w:t>
            </w:r>
            <w:r w:rsidR="004B68DC" w:rsidRPr="00F042E7">
              <w:rPr>
                <w:rFonts w:ascii="Times New Roman" w:hAnsi="Times New Roman" w:cs="Times New Roman"/>
                <w:noProof/>
                <w:webHidden/>
                <w:sz w:val="24"/>
                <w:szCs w:val="24"/>
              </w:rPr>
              <w:fldChar w:fldCharType="end"/>
            </w:r>
          </w:hyperlink>
        </w:p>
        <w:p w14:paraId="367DB460" w14:textId="77777777" w:rsidR="00F042E7" w:rsidRPr="00F042E7" w:rsidRDefault="004D5C2B" w:rsidP="00F042E7">
          <w:pPr>
            <w:pStyle w:val="TOC2"/>
            <w:tabs>
              <w:tab w:val="right" w:leader="dot" w:pos="9350"/>
            </w:tabs>
            <w:spacing w:line="360" w:lineRule="auto"/>
            <w:jc w:val="both"/>
            <w:rPr>
              <w:rFonts w:ascii="Times New Roman" w:hAnsi="Times New Roman" w:cs="Times New Roman"/>
              <w:noProof/>
              <w:sz w:val="24"/>
              <w:szCs w:val="24"/>
            </w:rPr>
          </w:pPr>
          <w:hyperlink w:anchor="_Toc522811505" w:history="1">
            <w:r w:rsidR="00F042E7" w:rsidRPr="00F042E7">
              <w:rPr>
                <w:rStyle w:val="Hyperlink"/>
                <w:rFonts w:ascii="Times New Roman" w:hAnsi="Times New Roman" w:cs="Times New Roman"/>
                <w:noProof/>
                <w:sz w:val="24"/>
                <w:szCs w:val="24"/>
              </w:rPr>
              <w:t>Literature review</w:t>
            </w:r>
            <w:r w:rsidR="00F042E7" w:rsidRPr="00F042E7">
              <w:rPr>
                <w:rFonts w:ascii="Times New Roman" w:hAnsi="Times New Roman" w:cs="Times New Roman"/>
                <w:noProof/>
                <w:webHidden/>
                <w:sz w:val="24"/>
                <w:szCs w:val="24"/>
              </w:rPr>
              <w:tab/>
            </w:r>
            <w:r w:rsidR="004B68DC" w:rsidRPr="00F042E7">
              <w:rPr>
                <w:rFonts w:ascii="Times New Roman" w:hAnsi="Times New Roman" w:cs="Times New Roman"/>
                <w:noProof/>
                <w:webHidden/>
                <w:sz w:val="24"/>
                <w:szCs w:val="24"/>
              </w:rPr>
              <w:fldChar w:fldCharType="begin"/>
            </w:r>
            <w:r w:rsidR="00F042E7" w:rsidRPr="00F042E7">
              <w:rPr>
                <w:rFonts w:ascii="Times New Roman" w:hAnsi="Times New Roman" w:cs="Times New Roman"/>
                <w:noProof/>
                <w:webHidden/>
                <w:sz w:val="24"/>
                <w:szCs w:val="24"/>
              </w:rPr>
              <w:instrText xml:space="preserve"> PAGEREF _Toc522811505 \h </w:instrText>
            </w:r>
            <w:r w:rsidR="004B68DC" w:rsidRPr="00F042E7">
              <w:rPr>
                <w:rFonts w:ascii="Times New Roman" w:hAnsi="Times New Roman" w:cs="Times New Roman"/>
                <w:noProof/>
                <w:webHidden/>
                <w:sz w:val="24"/>
                <w:szCs w:val="24"/>
              </w:rPr>
            </w:r>
            <w:r w:rsidR="004B68DC" w:rsidRPr="00F042E7">
              <w:rPr>
                <w:rFonts w:ascii="Times New Roman" w:hAnsi="Times New Roman" w:cs="Times New Roman"/>
                <w:noProof/>
                <w:webHidden/>
                <w:sz w:val="24"/>
                <w:szCs w:val="24"/>
              </w:rPr>
              <w:fldChar w:fldCharType="separate"/>
            </w:r>
            <w:r w:rsidR="00F042E7" w:rsidRPr="00F042E7">
              <w:rPr>
                <w:rFonts w:ascii="Times New Roman" w:hAnsi="Times New Roman" w:cs="Times New Roman"/>
                <w:noProof/>
                <w:webHidden/>
                <w:sz w:val="24"/>
                <w:szCs w:val="24"/>
              </w:rPr>
              <w:t>3</w:t>
            </w:r>
            <w:r w:rsidR="004B68DC" w:rsidRPr="00F042E7">
              <w:rPr>
                <w:rFonts w:ascii="Times New Roman" w:hAnsi="Times New Roman" w:cs="Times New Roman"/>
                <w:noProof/>
                <w:webHidden/>
                <w:sz w:val="24"/>
                <w:szCs w:val="24"/>
              </w:rPr>
              <w:fldChar w:fldCharType="end"/>
            </w:r>
          </w:hyperlink>
        </w:p>
        <w:p w14:paraId="0F7DA523" w14:textId="77777777" w:rsidR="00F042E7" w:rsidRPr="00F042E7" w:rsidRDefault="004D5C2B" w:rsidP="00F042E7">
          <w:pPr>
            <w:pStyle w:val="TOC1"/>
            <w:tabs>
              <w:tab w:val="right" w:leader="dot" w:pos="9350"/>
            </w:tabs>
            <w:spacing w:line="360" w:lineRule="auto"/>
            <w:jc w:val="both"/>
            <w:rPr>
              <w:rFonts w:ascii="Times New Roman" w:hAnsi="Times New Roman" w:cs="Times New Roman"/>
              <w:noProof/>
              <w:sz w:val="24"/>
              <w:szCs w:val="24"/>
            </w:rPr>
          </w:pPr>
          <w:hyperlink w:anchor="_Toc522811506" w:history="1">
            <w:r w:rsidR="00F042E7" w:rsidRPr="00F042E7">
              <w:rPr>
                <w:rStyle w:val="Hyperlink"/>
                <w:rFonts w:ascii="Times New Roman" w:hAnsi="Times New Roman" w:cs="Times New Roman"/>
                <w:noProof/>
                <w:sz w:val="24"/>
                <w:szCs w:val="24"/>
              </w:rPr>
              <w:t>Chapter-03</w:t>
            </w:r>
            <w:r w:rsidR="00F042E7" w:rsidRPr="00F042E7">
              <w:rPr>
                <w:rFonts w:ascii="Times New Roman" w:hAnsi="Times New Roman" w:cs="Times New Roman"/>
                <w:noProof/>
                <w:webHidden/>
                <w:sz w:val="24"/>
                <w:szCs w:val="24"/>
              </w:rPr>
              <w:tab/>
            </w:r>
            <w:r w:rsidR="004B68DC" w:rsidRPr="00F042E7">
              <w:rPr>
                <w:rFonts w:ascii="Times New Roman" w:hAnsi="Times New Roman" w:cs="Times New Roman"/>
                <w:noProof/>
                <w:webHidden/>
                <w:sz w:val="24"/>
                <w:szCs w:val="24"/>
              </w:rPr>
              <w:fldChar w:fldCharType="begin"/>
            </w:r>
            <w:r w:rsidR="00F042E7" w:rsidRPr="00F042E7">
              <w:rPr>
                <w:rFonts w:ascii="Times New Roman" w:hAnsi="Times New Roman" w:cs="Times New Roman"/>
                <w:noProof/>
                <w:webHidden/>
                <w:sz w:val="24"/>
                <w:szCs w:val="24"/>
              </w:rPr>
              <w:instrText xml:space="preserve"> PAGEREF _Toc522811506 \h </w:instrText>
            </w:r>
            <w:r w:rsidR="004B68DC" w:rsidRPr="00F042E7">
              <w:rPr>
                <w:rFonts w:ascii="Times New Roman" w:hAnsi="Times New Roman" w:cs="Times New Roman"/>
                <w:noProof/>
                <w:webHidden/>
                <w:sz w:val="24"/>
                <w:szCs w:val="24"/>
              </w:rPr>
            </w:r>
            <w:r w:rsidR="004B68DC" w:rsidRPr="00F042E7">
              <w:rPr>
                <w:rFonts w:ascii="Times New Roman" w:hAnsi="Times New Roman" w:cs="Times New Roman"/>
                <w:noProof/>
                <w:webHidden/>
                <w:sz w:val="24"/>
                <w:szCs w:val="24"/>
              </w:rPr>
              <w:fldChar w:fldCharType="separate"/>
            </w:r>
            <w:r w:rsidR="00F042E7" w:rsidRPr="00F042E7">
              <w:rPr>
                <w:rFonts w:ascii="Times New Roman" w:hAnsi="Times New Roman" w:cs="Times New Roman"/>
                <w:noProof/>
                <w:webHidden/>
                <w:sz w:val="24"/>
                <w:szCs w:val="24"/>
              </w:rPr>
              <w:t>4</w:t>
            </w:r>
            <w:r w:rsidR="004B68DC" w:rsidRPr="00F042E7">
              <w:rPr>
                <w:rFonts w:ascii="Times New Roman" w:hAnsi="Times New Roman" w:cs="Times New Roman"/>
                <w:noProof/>
                <w:webHidden/>
                <w:sz w:val="24"/>
                <w:szCs w:val="24"/>
              </w:rPr>
              <w:fldChar w:fldCharType="end"/>
            </w:r>
          </w:hyperlink>
        </w:p>
        <w:p w14:paraId="6234F685" w14:textId="77777777" w:rsidR="00F042E7" w:rsidRPr="00F042E7" w:rsidRDefault="004D5C2B" w:rsidP="0069640E">
          <w:pPr>
            <w:pStyle w:val="TOC2"/>
            <w:tabs>
              <w:tab w:val="right" w:leader="dot" w:pos="9350"/>
            </w:tabs>
            <w:spacing w:line="360" w:lineRule="auto"/>
            <w:jc w:val="both"/>
            <w:rPr>
              <w:rFonts w:ascii="Times New Roman" w:hAnsi="Times New Roman" w:cs="Times New Roman"/>
              <w:noProof/>
              <w:sz w:val="24"/>
              <w:szCs w:val="24"/>
            </w:rPr>
          </w:pPr>
          <w:hyperlink w:anchor="_Toc522811507" w:history="1">
            <w:r w:rsidR="00F042E7" w:rsidRPr="00F042E7">
              <w:rPr>
                <w:rStyle w:val="Hyperlink"/>
                <w:rFonts w:ascii="Times New Roman" w:hAnsi="Times New Roman" w:cs="Times New Roman"/>
                <w:noProof/>
                <w:sz w:val="24"/>
                <w:szCs w:val="24"/>
              </w:rPr>
              <w:t>Research design and   methodology........</w:t>
            </w:r>
            <w:r w:rsidR="00F042E7" w:rsidRPr="00F042E7">
              <w:rPr>
                <w:rFonts w:ascii="Times New Roman" w:hAnsi="Times New Roman" w:cs="Times New Roman"/>
                <w:noProof/>
                <w:webHidden/>
                <w:sz w:val="24"/>
                <w:szCs w:val="24"/>
              </w:rPr>
              <w:tab/>
            </w:r>
            <w:r w:rsidR="004B68DC" w:rsidRPr="00F042E7">
              <w:rPr>
                <w:rFonts w:ascii="Times New Roman" w:hAnsi="Times New Roman" w:cs="Times New Roman"/>
                <w:noProof/>
                <w:webHidden/>
                <w:sz w:val="24"/>
                <w:szCs w:val="24"/>
              </w:rPr>
              <w:fldChar w:fldCharType="begin"/>
            </w:r>
            <w:r w:rsidR="00F042E7" w:rsidRPr="00F042E7">
              <w:rPr>
                <w:rFonts w:ascii="Times New Roman" w:hAnsi="Times New Roman" w:cs="Times New Roman"/>
                <w:noProof/>
                <w:webHidden/>
                <w:sz w:val="24"/>
                <w:szCs w:val="24"/>
              </w:rPr>
              <w:instrText xml:space="preserve"> PAGEREF _Toc522811507 \h </w:instrText>
            </w:r>
            <w:r w:rsidR="004B68DC" w:rsidRPr="00F042E7">
              <w:rPr>
                <w:rFonts w:ascii="Times New Roman" w:hAnsi="Times New Roman" w:cs="Times New Roman"/>
                <w:noProof/>
                <w:webHidden/>
                <w:sz w:val="24"/>
                <w:szCs w:val="24"/>
              </w:rPr>
            </w:r>
            <w:r w:rsidR="004B68DC" w:rsidRPr="00F042E7">
              <w:rPr>
                <w:rFonts w:ascii="Times New Roman" w:hAnsi="Times New Roman" w:cs="Times New Roman"/>
                <w:noProof/>
                <w:webHidden/>
                <w:sz w:val="24"/>
                <w:szCs w:val="24"/>
              </w:rPr>
              <w:fldChar w:fldCharType="separate"/>
            </w:r>
            <w:r w:rsidR="00F042E7" w:rsidRPr="00F042E7">
              <w:rPr>
                <w:rFonts w:ascii="Times New Roman" w:hAnsi="Times New Roman" w:cs="Times New Roman"/>
                <w:noProof/>
                <w:webHidden/>
                <w:sz w:val="24"/>
                <w:szCs w:val="24"/>
              </w:rPr>
              <w:t>4</w:t>
            </w:r>
            <w:r w:rsidR="004B68DC" w:rsidRPr="00F042E7">
              <w:rPr>
                <w:rFonts w:ascii="Times New Roman" w:hAnsi="Times New Roman" w:cs="Times New Roman"/>
                <w:noProof/>
                <w:webHidden/>
                <w:sz w:val="24"/>
                <w:szCs w:val="24"/>
              </w:rPr>
              <w:fldChar w:fldCharType="end"/>
            </w:r>
          </w:hyperlink>
        </w:p>
        <w:p w14:paraId="24E23F1C" w14:textId="77777777" w:rsidR="00F042E7" w:rsidRPr="00F042E7" w:rsidRDefault="004D5C2B" w:rsidP="00F042E7">
          <w:pPr>
            <w:pStyle w:val="TOC1"/>
            <w:tabs>
              <w:tab w:val="right" w:leader="dot" w:pos="9350"/>
            </w:tabs>
            <w:spacing w:line="360" w:lineRule="auto"/>
            <w:jc w:val="both"/>
            <w:rPr>
              <w:rFonts w:ascii="Times New Roman" w:hAnsi="Times New Roman" w:cs="Times New Roman"/>
              <w:noProof/>
              <w:sz w:val="24"/>
              <w:szCs w:val="24"/>
            </w:rPr>
          </w:pPr>
          <w:hyperlink w:anchor="_Toc522811508" w:history="1">
            <w:r w:rsidR="00F042E7" w:rsidRPr="00F042E7">
              <w:rPr>
                <w:rStyle w:val="Hyperlink"/>
                <w:rFonts w:ascii="Times New Roman" w:hAnsi="Times New Roman" w:cs="Times New Roman"/>
                <w:noProof/>
                <w:sz w:val="24"/>
                <w:szCs w:val="24"/>
              </w:rPr>
              <w:t>Chapter-04</w:t>
            </w:r>
            <w:r w:rsidR="00F042E7" w:rsidRPr="00F042E7">
              <w:rPr>
                <w:rFonts w:ascii="Times New Roman" w:hAnsi="Times New Roman" w:cs="Times New Roman"/>
                <w:noProof/>
                <w:webHidden/>
                <w:sz w:val="24"/>
                <w:szCs w:val="24"/>
              </w:rPr>
              <w:tab/>
            </w:r>
            <w:r w:rsidR="004B68DC" w:rsidRPr="00F042E7">
              <w:rPr>
                <w:rFonts w:ascii="Times New Roman" w:hAnsi="Times New Roman" w:cs="Times New Roman"/>
                <w:noProof/>
                <w:webHidden/>
                <w:sz w:val="24"/>
                <w:szCs w:val="24"/>
              </w:rPr>
              <w:fldChar w:fldCharType="begin"/>
            </w:r>
            <w:r w:rsidR="00F042E7" w:rsidRPr="00F042E7">
              <w:rPr>
                <w:rFonts w:ascii="Times New Roman" w:hAnsi="Times New Roman" w:cs="Times New Roman"/>
                <w:noProof/>
                <w:webHidden/>
                <w:sz w:val="24"/>
                <w:szCs w:val="24"/>
              </w:rPr>
              <w:instrText xml:space="preserve"> PAGEREF _Toc522811508 \h </w:instrText>
            </w:r>
            <w:r w:rsidR="004B68DC" w:rsidRPr="00F042E7">
              <w:rPr>
                <w:rFonts w:ascii="Times New Roman" w:hAnsi="Times New Roman" w:cs="Times New Roman"/>
                <w:noProof/>
                <w:webHidden/>
                <w:sz w:val="24"/>
                <w:szCs w:val="24"/>
              </w:rPr>
            </w:r>
            <w:r w:rsidR="004B68DC" w:rsidRPr="00F042E7">
              <w:rPr>
                <w:rFonts w:ascii="Times New Roman" w:hAnsi="Times New Roman" w:cs="Times New Roman"/>
                <w:noProof/>
                <w:webHidden/>
                <w:sz w:val="24"/>
                <w:szCs w:val="24"/>
              </w:rPr>
              <w:fldChar w:fldCharType="separate"/>
            </w:r>
            <w:r w:rsidR="00F042E7" w:rsidRPr="00F042E7">
              <w:rPr>
                <w:rFonts w:ascii="Times New Roman" w:hAnsi="Times New Roman" w:cs="Times New Roman"/>
                <w:noProof/>
                <w:webHidden/>
                <w:sz w:val="24"/>
                <w:szCs w:val="24"/>
              </w:rPr>
              <w:t>5</w:t>
            </w:r>
            <w:r w:rsidR="004B68DC" w:rsidRPr="00F042E7">
              <w:rPr>
                <w:rFonts w:ascii="Times New Roman" w:hAnsi="Times New Roman" w:cs="Times New Roman"/>
                <w:noProof/>
                <w:webHidden/>
                <w:sz w:val="24"/>
                <w:szCs w:val="24"/>
              </w:rPr>
              <w:fldChar w:fldCharType="end"/>
            </w:r>
          </w:hyperlink>
        </w:p>
        <w:p w14:paraId="169BD324" w14:textId="77777777" w:rsidR="00F042E7" w:rsidRPr="00F042E7" w:rsidRDefault="004D5C2B" w:rsidP="00F042E7">
          <w:pPr>
            <w:pStyle w:val="TOC2"/>
            <w:tabs>
              <w:tab w:val="right" w:leader="dot" w:pos="9350"/>
            </w:tabs>
            <w:spacing w:line="360" w:lineRule="auto"/>
            <w:jc w:val="both"/>
            <w:rPr>
              <w:rFonts w:ascii="Times New Roman" w:hAnsi="Times New Roman" w:cs="Times New Roman"/>
              <w:noProof/>
              <w:sz w:val="24"/>
              <w:szCs w:val="24"/>
            </w:rPr>
          </w:pPr>
          <w:hyperlink w:anchor="_Toc522811509" w:history="1">
            <w:r w:rsidR="00F042E7" w:rsidRPr="00F042E7">
              <w:rPr>
                <w:rStyle w:val="Hyperlink"/>
                <w:rFonts w:ascii="Times New Roman" w:hAnsi="Times New Roman" w:cs="Times New Roman"/>
                <w:noProof/>
                <w:sz w:val="24"/>
                <w:szCs w:val="24"/>
              </w:rPr>
              <w:t>Result analysis and   discussion</w:t>
            </w:r>
            <w:r w:rsidR="00F042E7" w:rsidRPr="00F042E7">
              <w:rPr>
                <w:rFonts w:ascii="Times New Roman" w:hAnsi="Times New Roman" w:cs="Times New Roman"/>
                <w:noProof/>
                <w:webHidden/>
                <w:sz w:val="24"/>
                <w:szCs w:val="24"/>
              </w:rPr>
              <w:tab/>
            </w:r>
            <w:r w:rsidR="004B68DC" w:rsidRPr="00F042E7">
              <w:rPr>
                <w:rFonts w:ascii="Times New Roman" w:hAnsi="Times New Roman" w:cs="Times New Roman"/>
                <w:noProof/>
                <w:webHidden/>
                <w:sz w:val="24"/>
                <w:szCs w:val="24"/>
              </w:rPr>
              <w:fldChar w:fldCharType="begin"/>
            </w:r>
            <w:r w:rsidR="00F042E7" w:rsidRPr="00F042E7">
              <w:rPr>
                <w:rFonts w:ascii="Times New Roman" w:hAnsi="Times New Roman" w:cs="Times New Roman"/>
                <w:noProof/>
                <w:webHidden/>
                <w:sz w:val="24"/>
                <w:szCs w:val="24"/>
              </w:rPr>
              <w:instrText xml:space="preserve"> PAGEREF _Toc522811509 \h </w:instrText>
            </w:r>
            <w:r w:rsidR="004B68DC" w:rsidRPr="00F042E7">
              <w:rPr>
                <w:rFonts w:ascii="Times New Roman" w:hAnsi="Times New Roman" w:cs="Times New Roman"/>
                <w:noProof/>
                <w:webHidden/>
                <w:sz w:val="24"/>
                <w:szCs w:val="24"/>
              </w:rPr>
            </w:r>
            <w:r w:rsidR="004B68DC" w:rsidRPr="00F042E7">
              <w:rPr>
                <w:rFonts w:ascii="Times New Roman" w:hAnsi="Times New Roman" w:cs="Times New Roman"/>
                <w:noProof/>
                <w:webHidden/>
                <w:sz w:val="24"/>
                <w:szCs w:val="24"/>
              </w:rPr>
              <w:fldChar w:fldCharType="separate"/>
            </w:r>
            <w:r w:rsidR="00F042E7" w:rsidRPr="00F042E7">
              <w:rPr>
                <w:rFonts w:ascii="Times New Roman" w:hAnsi="Times New Roman" w:cs="Times New Roman"/>
                <w:noProof/>
                <w:webHidden/>
                <w:sz w:val="24"/>
                <w:szCs w:val="24"/>
              </w:rPr>
              <w:t>5</w:t>
            </w:r>
            <w:r w:rsidR="004B68DC" w:rsidRPr="00F042E7">
              <w:rPr>
                <w:rFonts w:ascii="Times New Roman" w:hAnsi="Times New Roman" w:cs="Times New Roman"/>
                <w:noProof/>
                <w:webHidden/>
                <w:sz w:val="24"/>
                <w:szCs w:val="24"/>
              </w:rPr>
              <w:fldChar w:fldCharType="end"/>
            </w:r>
          </w:hyperlink>
        </w:p>
        <w:p w14:paraId="72FFC7DE" w14:textId="77777777" w:rsidR="00F042E7" w:rsidRPr="00F042E7" w:rsidRDefault="004D5C2B" w:rsidP="00F042E7">
          <w:pPr>
            <w:pStyle w:val="TOC1"/>
            <w:tabs>
              <w:tab w:val="right" w:leader="dot" w:pos="9350"/>
            </w:tabs>
            <w:spacing w:line="360" w:lineRule="auto"/>
            <w:jc w:val="both"/>
            <w:rPr>
              <w:rFonts w:ascii="Times New Roman" w:hAnsi="Times New Roman" w:cs="Times New Roman"/>
              <w:noProof/>
              <w:sz w:val="24"/>
              <w:szCs w:val="24"/>
            </w:rPr>
          </w:pPr>
          <w:hyperlink w:anchor="_Toc522811510" w:history="1">
            <w:r w:rsidR="00F042E7" w:rsidRPr="00F042E7">
              <w:rPr>
                <w:rStyle w:val="Hyperlink"/>
                <w:rFonts w:ascii="Times New Roman" w:hAnsi="Times New Roman" w:cs="Times New Roman"/>
                <w:noProof/>
                <w:sz w:val="24"/>
                <w:szCs w:val="24"/>
              </w:rPr>
              <w:t>Chapter-05</w:t>
            </w:r>
            <w:r w:rsidR="00F042E7" w:rsidRPr="00F042E7">
              <w:rPr>
                <w:rFonts w:ascii="Times New Roman" w:hAnsi="Times New Roman" w:cs="Times New Roman"/>
                <w:noProof/>
                <w:webHidden/>
                <w:sz w:val="24"/>
                <w:szCs w:val="24"/>
              </w:rPr>
              <w:tab/>
            </w:r>
            <w:r w:rsidR="004B68DC" w:rsidRPr="00F042E7">
              <w:rPr>
                <w:rFonts w:ascii="Times New Roman" w:hAnsi="Times New Roman" w:cs="Times New Roman"/>
                <w:noProof/>
                <w:webHidden/>
                <w:sz w:val="24"/>
                <w:szCs w:val="24"/>
              </w:rPr>
              <w:fldChar w:fldCharType="begin"/>
            </w:r>
            <w:r w:rsidR="00F042E7" w:rsidRPr="00F042E7">
              <w:rPr>
                <w:rFonts w:ascii="Times New Roman" w:hAnsi="Times New Roman" w:cs="Times New Roman"/>
                <w:noProof/>
                <w:webHidden/>
                <w:sz w:val="24"/>
                <w:szCs w:val="24"/>
              </w:rPr>
              <w:instrText xml:space="preserve"> PAGEREF _Toc522811510 \h </w:instrText>
            </w:r>
            <w:r w:rsidR="004B68DC" w:rsidRPr="00F042E7">
              <w:rPr>
                <w:rFonts w:ascii="Times New Roman" w:hAnsi="Times New Roman" w:cs="Times New Roman"/>
                <w:noProof/>
                <w:webHidden/>
                <w:sz w:val="24"/>
                <w:szCs w:val="24"/>
              </w:rPr>
            </w:r>
            <w:r w:rsidR="004B68DC" w:rsidRPr="00F042E7">
              <w:rPr>
                <w:rFonts w:ascii="Times New Roman" w:hAnsi="Times New Roman" w:cs="Times New Roman"/>
                <w:noProof/>
                <w:webHidden/>
                <w:sz w:val="24"/>
                <w:szCs w:val="24"/>
              </w:rPr>
              <w:fldChar w:fldCharType="separate"/>
            </w:r>
            <w:r w:rsidR="00F042E7" w:rsidRPr="00F042E7">
              <w:rPr>
                <w:rFonts w:ascii="Times New Roman" w:hAnsi="Times New Roman" w:cs="Times New Roman"/>
                <w:noProof/>
                <w:webHidden/>
                <w:sz w:val="24"/>
                <w:szCs w:val="24"/>
              </w:rPr>
              <w:t>6</w:t>
            </w:r>
            <w:r w:rsidR="004B68DC" w:rsidRPr="00F042E7">
              <w:rPr>
                <w:rFonts w:ascii="Times New Roman" w:hAnsi="Times New Roman" w:cs="Times New Roman"/>
                <w:noProof/>
                <w:webHidden/>
                <w:sz w:val="24"/>
                <w:szCs w:val="24"/>
              </w:rPr>
              <w:fldChar w:fldCharType="end"/>
            </w:r>
          </w:hyperlink>
        </w:p>
        <w:p w14:paraId="59A38DE7" w14:textId="77777777" w:rsidR="00F042E7" w:rsidRPr="00F042E7" w:rsidRDefault="004D5C2B" w:rsidP="0069640E">
          <w:pPr>
            <w:pStyle w:val="TOC2"/>
            <w:tabs>
              <w:tab w:val="right" w:leader="dot" w:pos="9350"/>
            </w:tabs>
            <w:spacing w:line="360" w:lineRule="auto"/>
            <w:jc w:val="both"/>
            <w:rPr>
              <w:rFonts w:ascii="Times New Roman" w:hAnsi="Times New Roman" w:cs="Times New Roman"/>
              <w:noProof/>
              <w:sz w:val="24"/>
              <w:szCs w:val="24"/>
            </w:rPr>
          </w:pPr>
          <w:hyperlink w:anchor="_Toc522811511" w:history="1">
            <w:r w:rsidR="00F042E7" w:rsidRPr="00F042E7">
              <w:rPr>
                <w:rStyle w:val="Hyperlink"/>
                <w:rFonts w:ascii="Times New Roman" w:hAnsi="Times New Roman" w:cs="Times New Roman"/>
                <w:noProof/>
                <w:sz w:val="24"/>
                <w:szCs w:val="24"/>
              </w:rPr>
              <w:t>Conclusion and   recommendations......</w:t>
            </w:r>
            <w:r w:rsidR="00F042E7" w:rsidRPr="00F042E7">
              <w:rPr>
                <w:rFonts w:ascii="Times New Roman" w:hAnsi="Times New Roman" w:cs="Times New Roman"/>
                <w:noProof/>
                <w:webHidden/>
                <w:sz w:val="24"/>
                <w:szCs w:val="24"/>
              </w:rPr>
              <w:tab/>
            </w:r>
            <w:r w:rsidR="004B68DC" w:rsidRPr="00F042E7">
              <w:rPr>
                <w:rFonts w:ascii="Times New Roman" w:hAnsi="Times New Roman" w:cs="Times New Roman"/>
                <w:noProof/>
                <w:webHidden/>
                <w:sz w:val="24"/>
                <w:szCs w:val="24"/>
              </w:rPr>
              <w:fldChar w:fldCharType="begin"/>
            </w:r>
            <w:r w:rsidR="00F042E7" w:rsidRPr="00F042E7">
              <w:rPr>
                <w:rFonts w:ascii="Times New Roman" w:hAnsi="Times New Roman" w:cs="Times New Roman"/>
                <w:noProof/>
                <w:webHidden/>
                <w:sz w:val="24"/>
                <w:szCs w:val="24"/>
              </w:rPr>
              <w:instrText xml:space="preserve"> PAGEREF _Toc522811511 \h </w:instrText>
            </w:r>
            <w:r w:rsidR="004B68DC" w:rsidRPr="00F042E7">
              <w:rPr>
                <w:rFonts w:ascii="Times New Roman" w:hAnsi="Times New Roman" w:cs="Times New Roman"/>
                <w:noProof/>
                <w:webHidden/>
                <w:sz w:val="24"/>
                <w:szCs w:val="24"/>
              </w:rPr>
            </w:r>
            <w:r w:rsidR="004B68DC" w:rsidRPr="00F042E7">
              <w:rPr>
                <w:rFonts w:ascii="Times New Roman" w:hAnsi="Times New Roman" w:cs="Times New Roman"/>
                <w:noProof/>
                <w:webHidden/>
                <w:sz w:val="24"/>
                <w:szCs w:val="24"/>
              </w:rPr>
              <w:fldChar w:fldCharType="separate"/>
            </w:r>
            <w:r w:rsidR="00F042E7" w:rsidRPr="00F042E7">
              <w:rPr>
                <w:rFonts w:ascii="Times New Roman" w:hAnsi="Times New Roman" w:cs="Times New Roman"/>
                <w:noProof/>
                <w:webHidden/>
                <w:sz w:val="24"/>
                <w:szCs w:val="24"/>
              </w:rPr>
              <w:t>6</w:t>
            </w:r>
            <w:r w:rsidR="004B68DC" w:rsidRPr="00F042E7">
              <w:rPr>
                <w:rFonts w:ascii="Times New Roman" w:hAnsi="Times New Roman" w:cs="Times New Roman"/>
                <w:noProof/>
                <w:webHidden/>
                <w:sz w:val="24"/>
                <w:szCs w:val="24"/>
              </w:rPr>
              <w:fldChar w:fldCharType="end"/>
            </w:r>
          </w:hyperlink>
        </w:p>
        <w:p w14:paraId="7287B34D" w14:textId="77777777" w:rsidR="00F042E7" w:rsidRPr="00F042E7" w:rsidRDefault="004D5C2B" w:rsidP="00F042E7">
          <w:pPr>
            <w:pStyle w:val="TOC1"/>
            <w:tabs>
              <w:tab w:val="right" w:leader="dot" w:pos="9350"/>
            </w:tabs>
            <w:spacing w:line="360" w:lineRule="auto"/>
            <w:jc w:val="both"/>
            <w:rPr>
              <w:rFonts w:ascii="Times New Roman" w:hAnsi="Times New Roman" w:cs="Times New Roman"/>
              <w:noProof/>
              <w:sz w:val="24"/>
              <w:szCs w:val="24"/>
            </w:rPr>
          </w:pPr>
          <w:hyperlink w:anchor="_Toc522811512" w:history="1">
            <w:r w:rsidR="00F042E7" w:rsidRPr="00F042E7">
              <w:rPr>
                <w:rStyle w:val="Hyperlink"/>
                <w:rFonts w:ascii="Times New Roman" w:hAnsi="Times New Roman" w:cs="Times New Roman"/>
                <w:noProof/>
                <w:sz w:val="24"/>
                <w:szCs w:val="24"/>
              </w:rPr>
              <w:t>Reference list</w:t>
            </w:r>
            <w:r w:rsidR="00F042E7" w:rsidRPr="00F042E7">
              <w:rPr>
                <w:rFonts w:ascii="Times New Roman" w:hAnsi="Times New Roman" w:cs="Times New Roman"/>
                <w:noProof/>
                <w:webHidden/>
                <w:sz w:val="24"/>
                <w:szCs w:val="24"/>
              </w:rPr>
              <w:tab/>
            </w:r>
            <w:r w:rsidR="004B68DC" w:rsidRPr="00F042E7">
              <w:rPr>
                <w:rFonts w:ascii="Times New Roman" w:hAnsi="Times New Roman" w:cs="Times New Roman"/>
                <w:noProof/>
                <w:webHidden/>
                <w:sz w:val="24"/>
                <w:szCs w:val="24"/>
              </w:rPr>
              <w:fldChar w:fldCharType="begin"/>
            </w:r>
            <w:r w:rsidR="00F042E7" w:rsidRPr="00F042E7">
              <w:rPr>
                <w:rFonts w:ascii="Times New Roman" w:hAnsi="Times New Roman" w:cs="Times New Roman"/>
                <w:noProof/>
                <w:webHidden/>
                <w:sz w:val="24"/>
                <w:szCs w:val="24"/>
              </w:rPr>
              <w:instrText xml:space="preserve"> PAGEREF _Toc522811512 \h </w:instrText>
            </w:r>
            <w:r w:rsidR="004B68DC" w:rsidRPr="00F042E7">
              <w:rPr>
                <w:rFonts w:ascii="Times New Roman" w:hAnsi="Times New Roman" w:cs="Times New Roman"/>
                <w:noProof/>
                <w:webHidden/>
                <w:sz w:val="24"/>
                <w:szCs w:val="24"/>
              </w:rPr>
            </w:r>
            <w:r w:rsidR="004B68DC" w:rsidRPr="00F042E7">
              <w:rPr>
                <w:rFonts w:ascii="Times New Roman" w:hAnsi="Times New Roman" w:cs="Times New Roman"/>
                <w:noProof/>
                <w:webHidden/>
                <w:sz w:val="24"/>
                <w:szCs w:val="24"/>
              </w:rPr>
              <w:fldChar w:fldCharType="separate"/>
            </w:r>
            <w:r w:rsidR="00F042E7" w:rsidRPr="00F042E7">
              <w:rPr>
                <w:rFonts w:ascii="Times New Roman" w:hAnsi="Times New Roman" w:cs="Times New Roman"/>
                <w:noProof/>
                <w:webHidden/>
                <w:sz w:val="24"/>
                <w:szCs w:val="24"/>
              </w:rPr>
              <w:t>7</w:t>
            </w:r>
            <w:r w:rsidR="004B68DC" w:rsidRPr="00F042E7">
              <w:rPr>
                <w:rFonts w:ascii="Times New Roman" w:hAnsi="Times New Roman" w:cs="Times New Roman"/>
                <w:noProof/>
                <w:webHidden/>
                <w:sz w:val="24"/>
                <w:szCs w:val="24"/>
              </w:rPr>
              <w:fldChar w:fldCharType="end"/>
            </w:r>
          </w:hyperlink>
        </w:p>
        <w:p w14:paraId="5AF68FC0" w14:textId="77777777" w:rsidR="00F042E7" w:rsidRPr="00F042E7" w:rsidRDefault="004B68DC" w:rsidP="00F042E7">
          <w:pPr>
            <w:spacing w:line="360" w:lineRule="auto"/>
            <w:jc w:val="both"/>
            <w:rPr>
              <w:rFonts w:ascii="Times New Roman" w:hAnsi="Times New Roman" w:cs="Times New Roman"/>
              <w:sz w:val="24"/>
              <w:szCs w:val="24"/>
            </w:rPr>
          </w:pPr>
          <w:r w:rsidRPr="00F042E7">
            <w:rPr>
              <w:rFonts w:ascii="Times New Roman" w:hAnsi="Times New Roman" w:cs="Times New Roman"/>
              <w:sz w:val="24"/>
              <w:szCs w:val="24"/>
            </w:rPr>
            <w:fldChar w:fldCharType="end"/>
          </w:r>
        </w:p>
      </w:sdtContent>
    </w:sdt>
    <w:p w14:paraId="3FF59F7A" w14:textId="77777777" w:rsidR="00047674" w:rsidRPr="00047674" w:rsidRDefault="00047674" w:rsidP="00047674">
      <w:pPr>
        <w:jc w:val="center"/>
        <w:rPr>
          <w:rFonts w:ascii="Times New Roman" w:hAnsi="Times New Roman" w:cs="Times New Roman"/>
          <w:b/>
          <w:bCs/>
          <w:sz w:val="28"/>
          <w:szCs w:val="28"/>
        </w:rPr>
      </w:pPr>
    </w:p>
    <w:p w14:paraId="4CF3E648" w14:textId="77777777" w:rsidR="00047674" w:rsidRDefault="00047674">
      <w:r>
        <w:br w:type="page"/>
      </w:r>
    </w:p>
    <w:p w14:paraId="43D645A0" w14:textId="77777777" w:rsidR="00047674" w:rsidRDefault="00047674">
      <w:pPr>
        <w:rPr>
          <w:rFonts w:ascii="Times New Roman" w:hAnsi="Times New Roman"/>
          <w:b/>
          <w:sz w:val="32"/>
          <w:szCs w:val="40"/>
        </w:rPr>
      </w:pPr>
    </w:p>
    <w:p w14:paraId="0E39F36E" w14:textId="77777777" w:rsidR="00DD47F7" w:rsidRDefault="008E2452" w:rsidP="00A93FBF">
      <w:pPr>
        <w:pStyle w:val="Heading1"/>
      </w:pPr>
      <w:bookmarkStart w:id="0" w:name="_Toc522811502"/>
      <w:r>
        <w:t>Chapter-01</w:t>
      </w:r>
      <w:bookmarkEnd w:id="0"/>
    </w:p>
    <w:p w14:paraId="603C7071" w14:textId="77777777" w:rsidR="00B17133" w:rsidRDefault="00DD47F7" w:rsidP="00A93FBF">
      <w:pPr>
        <w:pStyle w:val="Heading2"/>
      </w:pPr>
      <w:bookmarkStart w:id="1" w:name="_Toc522811503"/>
      <w:r>
        <w:t>Introduction</w:t>
      </w:r>
      <w:bookmarkEnd w:id="1"/>
    </w:p>
    <w:p w14:paraId="09B282B6" w14:textId="77777777" w:rsidR="00B17133" w:rsidRDefault="00AD5FAF">
      <w:pPr>
        <w:spacing w:line="360" w:lineRule="auto"/>
        <w:contextualSpacing w:val="0"/>
        <w:jc w:val="both"/>
        <w:rPr>
          <w:rFonts w:ascii="Times New Roman" w:eastAsia="Times New Roman" w:hAnsi="Times New Roman" w:cs="Times New Roman"/>
        </w:rPr>
      </w:pPr>
      <w:r>
        <w:rPr>
          <w:rFonts w:ascii="Times New Roman" w:eastAsia="Times New Roman" w:hAnsi="Times New Roman" w:cs="Times New Roman"/>
        </w:rPr>
        <w:t xml:space="preserve">In this chapter, special emphasis has been provided toward the pay gap in the organizational sectors worldwide. It has been noticed that the ratio of wages that a woman is paid in an organization is highly differentiated from that of a man in the same organization as well as in the same post or level. This paper mainly focuses on the inequality in gender pay gap, its causes, and remedies.  As per the 2017 ratio readings of the waged of women in an organization in the UK, it is highly shocking to notice that women are being paid 18.4% less than that of a man in the same organization. There are various causes and outcomes that are being noticed for this practice </w:t>
      </w:r>
      <w:r w:rsidR="00150F30">
        <w:rPr>
          <w:rFonts w:ascii="Times New Roman" w:eastAsia="Times New Roman" w:hAnsi="Times New Roman" w:cs="Times New Roman"/>
        </w:rPr>
        <w:t>in</w:t>
      </w:r>
      <w:r>
        <w:rPr>
          <w:rFonts w:ascii="Times New Roman" w:eastAsia="Times New Roman" w:hAnsi="Times New Roman" w:cs="Times New Roman"/>
        </w:rPr>
        <w:t xml:space="preserve"> the preceding sections, the causes, dilemmas, results, outcomes and control measures are being precisely described. Office National Statistics of United Kingdom reveals that the practice of gender pay gap is being increased in the consecutive years from last 10 years of record. The average wage of a woman in an organization who works on a full-time basis has been cited as 72-84% from that of a man. Unadjusted verses and adjusted pay gaps are the two main aspects of the gender pay gap. Although there are various laws and acts that get followed and the constitution allows the companies to follow the action but still, there are companies and organizations that disobey the laws and ethics and still tend to follow the gender pay gap in their business strategy. This act is being followed in many institutes and organizations all around the world and it has become an accepted trend to follow the gender wage gap. Women all around the world have also accepted the trend and sometimes don't even notice the unfair trend followed on them. Protests don't come out with any healthy result and the </w:t>
      </w:r>
      <w:r w:rsidR="008E2452">
        <w:rPr>
          <w:rFonts w:ascii="Times New Roman" w:eastAsia="Times New Roman" w:hAnsi="Times New Roman" w:cs="Times New Roman"/>
        </w:rPr>
        <w:t>intern</w:t>
      </w:r>
      <w:r>
        <w:rPr>
          <w:rFonts w:ascii="Times New Roman" w:eastAsia="Times New Roman" w:hAnsi="Times New Roman" w:cs="Times New Roman"/>
        </w:rPr>
        <w:t xml:space="preserve"> the women employees need to pay back off either from their words or even from their duties sometimes.</w:t>
      </w:r>
    </w:p>
    <w:p w14:paraId="204D238F" w14:textId="77777777" w:rsidR="0069640E" w:rsidRDefault="0069640E">
      <w:pPr>
        <w:rPr>
          <w:rFonts w:ascii="Times New Roman" w:hAnsi="Times New Roman"/>
          <w:b/>
          <w:sz w:val="32"/>
          <w:szCs w:val="40"/>
        </w:rPr>
      </w:pPr>
      <w:bookmarkStart w:id="2" w:name="_Toc522811504"/>
      <w:r>
        <w:br w:type="page"/>
      </w:r>
    </w:p>
    <w:p w14:paraId="4A59FB91" w14:textId="77777777" w:rsidR="00A93FBF" w:rsidRDefault="00DD47F7" w:rsidP="00A93FBF">
      <w:pPr>
        <w:pStyle w:val="Heading1"/>
      </w:pPr>
      <w:r>
        <w:lastRenderedPageBreak/>
        <w:t>CHAPTER-02</w:t>
      </w:r>
      <w:bookmarkEnd w:id="2"/>
    </w:p>
    <w:p w14:paraId="7914C29D" w14:textId="77777777" w:rsidR="00B17133" w:rsidRDefault="00DD47F7" w:rsidP="00A93FBF">
      <w:pPr>
        <w:pStyle w:val="Heading2"/>
      </w:pPr>
      <w:r>
        <w:br/>
      </w:r>
      <w:bookmarkStart w:id="3" w:name="_Toc522811505"/>
      <w:r w:rsidRPr="00A93FBF">
        <w:rPr>
          <w:szCs w:val="28"/>
        </w:rPr>
        <w:t>L</w:t>
      </w:r>
      <w:r w:rsidR="00AD5FAF" w:rsidRPr="00A93FBF">
        <w:rPr>
          <w:szCs w:val="28"/>
        </w:rPr>
        <w:t>iterature</w:t>
      </w:r>
      <w:r w:rsidR="00AD5FAF">
        <w:t xml:space="preserve"> review</w:t>
      </w:r>
      <w:bookmarkEnd w:id="3"/>
    </w:p>
    <w:p w14:paraId="2C7AF22E" w14:textId="77777777" w:rsidR="0069640E" w:rsidRDefault="00AD5FAF">
      <w:pPr>
        <w:spacing w:line="360" w:lineRule="auto"/>
        <w:contextualSpacing w:val="0"/>
        <w:jc w:val="both"/>
        <w:rPr>
          <w:rFonts w:ascii="Times New Roman" w:eastAsia="Times New Roman" w:hAnsi="Times New Roman" w:cs="Times New Roman"/>
        </w:rPr>
      </w:pPr>
      <w:r>
        <w:rPr>
          <w:rFonts w:ascii="Times New Roman" w:eastAsia="Times New Roman" w:hAnsi="Times New Roman" w:cs="Times New Roman"/>
        </w:rPr>
        <w:t xml:space="preserve">As per the views of </w:t>
      </w:r>
      <w:r>
        <w:rPr>
          <w:rFonts w:ascii="Times New Roman" w:eastAsia="Times New Roman" w:hAnsi="Times New Roman" w:cs="Times New Roman"/>
          <w:highlight w:val="white"/>
        </w:rPr>
        <w:t xml:space="preserve">Auspurg (2017, p179), the ratio of the gender pay gap has declined to almost 30% in the UK from 1996 to 2006. On the other hand, Bishu and Alkadry (2017, p65) Convey that these ratios are being followed on international and multinational levels and companies with huge brand names. The ratio didn't move </w:t>
      </w:r>
      <w:r w:rsidR="008E2452">
        <w:rPr>
          <w:rFonts w:ascii="Times New Roman" w:eastAsia="Times New Roman" w:hAnsi="Times New Roman" w:cs="Times New Roman"/>
          <w:highlight w:val="white"/>
        </w:rPr>
        <w:t>a bit</w:t>
      </w:r>
      <w:r>
        <w:rPr>
          <w:rFonts w:ascii="Times New Roman" w:eastAsia="Times New Roman" w:hAnsi="Times New Roman" w:cs="Times New Roman"/>
          <w:highlight w:val="white"/>
        </w:rPr>
        <w:t xml:space="preserve"> to the women who work in small firms or companies, The ratio has, in fact, got higher in the past few years. unacceptance of this practice by the women all around the world has to lead the result to focus on only the international ground and not in the national or domestic scenario. According to Chung </w:t>
      </w:r>
      <w:r>
        <w:rPr>
          <w:rFonts w:ascii="Times New Roman" w:eastAsia="Times New Roman" w:hAnsi="Times New Roman" w:cs="Times New Roman"/>
          <w:i/>
        </w:rPr>
        <w:t xml:space="preserve">et al. </w:t>
      </w:r>
      <w:r>
        <w:rPr>
          <w:rFonts w:ascii="Times New Roman" w:eastAsia="Times New Roman" w:hAnsi="Times New Roman" w:cs="Times New Roman"/>
        </w:rPr>
        <w:t xml:space="preserve">(2016, p 276), says that the involvement of women in the innovation of computer science has killed a huge impact in their gender pay gap recovery. </w:t>
      </w:r>
    </w:p>
    <w:p w14:paraId="03A98CFB" w14:textId="77777777" w:rsidR="00B17133" w:rsidRDefault="00AD5FAF">
      <w:pPr>
        <w:spacing w:line="360" w:lineRule="auto"/>
        <w:contextualSpacing w:val="0"/>
        <w:jc w:val="both"/>
        <w:rPr>
          <w:rFonts w:ascii="Times New Roman" w:eastAsia="Times New Roman" w:hAnsi="Times New Roman" w:cs="Times New Roman"/>
        </w:rPr>
      </w:pPr>
      <w:r>
        <w:rPr>
          <w:rFonts w:ascii="Times New Roman" w:eastAsia="Times New Roman" w:hAnsi="Times New Roman" w:cs="Times New Roman"/>
        </w:rPr>
        <w:t xml:space="preserve">Women's involvement in the STEM process that is science, Technology, Engineering, and Mathematics is leading in the empowerment of women. Fluctuation in the involvement of women participation in the STEM process is leading them to a higher place of achievement in the organizational point of view. Contradiction to this view Cirera and Lakshman (2016, p 344) says that corporate culture in the present scenario is getting improved only for the women who are involved in the technical and scientific background. The effect of gender pay gap remains constant to the women who have a background from commerce, finance or arts. In areas and commerce section the women are least paid as per their skills and labors because it has been universally accepted that men have better financial knowledge than that of women. There are countries even in which girls are not allowed to opt for subjects like science and commerce after their schooling level. </w:t>
      </w:r>
      <w:r>
        <w:rPr>
          <w:rFonts w:ascii="Times New Roman" w:eastAsia="Times New Roman" w:hAnsi="Times New Roman" w:cs="Times New Roman"/>
          <w:highlight w:val="white"/>
        </w:rPr>
        <w:t xml:space="preserve">Darmon and Drewnowski (2015, p 643), reveals the fact that it is being practiced on a large scale that women tend to switch their jobs to get higher wage than their preceding job instead of the fact that they were comfortable and the job that was provided to them was of their choices, preferences, and skill. On a contradiction basis, Fellmeth </w:t>
      </w:r>
      <w:r>
        <w:rPr>
          <w:rFonts w:ascii="Times New Roman" w:eastAsia="Times New Roman" w:hAnsi="Times New Roman" w:cs="Times New Roman"/>
          <w:i/>
        </w:rPr>
        <w:t xml:space="preserve">et al. </w:t>
      </w:r>
      <w:r>
        <w:rPr>
          <w:rFonts w:ascii="Times New Roman" w:eastAsia="Times New Roman" w:hAnsi="Times New Roman" w:cs="Times New Roman"/>
        </w:rPr>
        <w:t>(2017, p 742) says that there are some cases in which a company that is being headed by women is not given equal priority in the international business market. They are even being dominated by the male leading companies in the competitive ground of the business.</w:t>
      </w:r>
    </w:p>
    <w:p w14:paraId="1A922A7D" w14:textId="77777777" w:rsidR="00A93FBF" w:rsidRDefault="00DD47F7" w:rsidP="00A93FBF">
      <w:pPr>
        <w:pStyle w:val="Heading1"/>
      </w:pPr>
      <w:bookmarkStart w:id="4" w:name="_Toc522811506"/>
      <w:r>
        <w:lastRenderedPageBreak/>
        <w:t>Chapter-03</w:t>
      </w:r>
      <w:bookmarkEnd w:id="4"/>
    </w:p>
    <w:p w14:paraId="7474C4D0" w14:textId="77777777" w:rsidR="00B17133" w:rsidRDefault="00DD47F7" w:rsidP="0069640E">
      <w:pPr>
        <w:pStyle w:val="Heading2"/>
      </w:pPr>
      <w:r>
        <w:br/>
      </w:r>
      <w:bookmarkStart w:id="5" w:name="_Toc522811507"/>
      <w:r w:rsidRPr="00A93FBF">
        <w:rPr>
          <w:szCs w:val="28"/>
        </w:rPr>
        <w:t>R</w:t>
      </w:r>
      <w:r w:rsidR="00AD5FAF" w:rsidRPr="00A93FBF">
        <w:rPr>
          <w:szCs w:val="28"/>
        </w:rPr>
        <w:t>esearch</w:t>
      </w:r>
      <w:r w:rsidR="00AD5FAF">
        <w:t xml:space="preserve"> design and   methodology</w:t>
      </w:r>
      <w:bookmarkEnd w:id="5"/>
    </w:p>
    <w:p w14:paraId="3EAF63BD" w14:textId="77777777" w:rsidR="00B17133" w:rsidRPr="00C5401A" w:rsidRDefault="00AD5FAF">
      <w:pPr>
        <w:spacing w:line="360" w:lineRule="auto"/>
        <w:contextualSpacing w:val="0"/>
        <w:jc w:val="both"/>
        <w:rPr>
          <w:rFonts w:ascii="Times New Roman" w:eastAsia="Times New Roman" w:hAnsi="Times New Roman" w:cs="Times New Roman"/>
          <w:sz w:val="24"/>
          <w:szCs w:val="24"/>
        </w:rPr>
      </w:pPr>
      <w:r w:rsidRPr="00C5401A">
        <w:rPr>
          <w:rFonts w:ascii="Times New Roman" w:eastAsia="Times New Roman" w:hAnsi="Times New Roman" w:cs="Times New Roman"/>
          <w:sz w:val="24"/>
          <w:szCs w:val="24"/>
        </w:rPr>
        <w:t xml:space="preserve">Qualitative, quantitative or experimental and descriptives are three basic types of research methodologies. Qualitative measures tend to provide accurate results that are practiced on the field and are mainly used to gather information from a group of individuals. Quantitative or experimental type of methodology is practiced to gather information on a large amount. Less informative and more population is the basic feature of this type of methodology. Descriptive type mainly focuses on the views and suggestions from authors or journals or books. Observational method is the basic feature of this type of methodology. For this chapter descriptive form of methodology has been selected to get the viewpoints of authors and writer. Various remedial issues and drawbacks can be gathered from this type of methodology. As per the views of Gap </w:t>
      </w:r>
      <w:r w:rsidRPr="00C5401A">
        <w:rPr>
          <w:rFonts w:ascii="Times New Roman" w:eastAsia="Times New Roman" w:hAnsi="Times New Roman" w:cs="Times New Roman"/>
          <w:i/>
          <w:sz w:val="24"/>
          <w:szCs w:val="24"/>
        </w:rPr>
        <w:t xml:space="preserve">et al. </w:t>
      </w:r>
      <w:r w:rsidRPr="00C5401A">
        <w:rPr>
          <w:rFonts w:ascii="Times New Roman" w:eastAsia="Times New Roman" w:hAnsi="Times New Roman" w:cs="Times New Roman"/>
          <w:sz w:val="24"/>
          <w:szCs w:val="24"/>
        </w:rPr>
        <w:t xml:space="preserve">(2018, p 32) and the records of Census Bureau, it can be clarified that women get paid 82% in labor departments all over the world. The </w:t>
      </w:r>
      <w:r w:rsidR="008058BA" w:rsidRPr="00C5401A">
        <w:rPr>
          <w:rFonts w:ascii="Times New Roman" w:eastAsia="Times New Roman" w:hAnsi="Times New Roman" w:cs="Times New Roman"/>
          <w:sz w:val="24"/>
          <w:szCs w:val="24"/>
        </w:rPr>
        <w:t>acceptance of ability</w:t>
      </w:r>
      <w:r w:rsidR="008058BA">
        <w:rPr>
          <w:rFonts w:ascii="Times New Roman" w:eastAsia="Times New Roman" w:hAnsi="Times New Roman" w:cs="Times New Roman"/>
          <w:sz w:val="24"/>
          <w:szCs w:val="24"/>
        </w:rPr>
        <w:t xml:space="preserve"> of women</w:t>
      </w:r>
      <w:r w:rsidR="008058BA" w:rsidRPr="00C5401A">
        <w:rPr>
          <w:rFonts w:ascii="Times New Roman" w:eastAsia="Times New Roman" w:hAnsi="Times New Roman" w:cs="Times New Roman"/>
          <w:sz w:val="24"/>
          <w:szCs w:val="24"/>
        </w:rPr>
        <w:t xml:space="preserve"> in is least bothered </w:t>
      </w:r>
      <w:r w:rsidRPr="00C5401A">
        <w:rPr>
          <w:rFonts w:ascii="Times New Roman" w:eastAsia="Times New Roman" w:hAnsi="Times New Roman" w:cs="Times New Roman"/>
          <w:sz w:val="24"/>
          <w:szCs w:val="24"/>
        </w:rPr>
        <w:t xml:space="preserve">science and </w:t>
      </w:r>
      <w:r w:rsidR="007379C2" w:rsidRPr="00C5401A">
        <w:rPr>
          <w:rFonts w:ascii="Times New Roman" w:eastAsia="Times New Roman" w:hAnsi="Times New Roman" w:cs="Times New Roman"/>
          <w:sz w:val="24"/>
          <w:szCs w:val="24"/>
        </w:rPr>
        <w:t>trading</w:t>
      </w:r>
      <w:r w:rsidRPr="00C5401A">
        <w:rPr>
          <w:rFonts w:ascii="Times New Roman" w:eastAsia="Times New Roman" w:hAnsi="Times New Roman" w:cs="Times New Roman"/>
          <w:sz w:val="24"/>
          <w:szCs w:val="24"/>
        </w:rPr>
        <w:t xml:space="preserve"> all around the globe. The skills and talents are given fewer values in the corporate sector, According to Lot and Chung (2016, p 752), male dominating society and stereotype mentality of the people is the most cause of women's incapability and non</w:t>
      </w:r>
      <w:r w:rsidR="00553168">
        <w:rPr>
          <w:rFonts w:ascii="Times New Roman" w:eastAsia="Times New Roman" w:hAnsi="Times New Roman" w:cs="Times New Roman"/>
          <w:sz w:val="24"/>
          <w:szCs w:val="24"/>
        </w:rPr>
        <w:t>-</w:t>
      </w:r>
      <w:r w:rsidRPr="00C5401A">
        <w:rPr>
          <w:rFonts w:ascii="Times New Roman" w:eastAsia="Times New Roman" w:hAnsi="Times New Roman" w:cs="Times New Roman"/>
          <w:sz w:val="24"/>
          <w:szCs w:val="24"/>
        </w:rPr>
        <w:t>acceptance of their skills in most of the developing countries. Being a developed nation, the UK also faces this practice in day to day life for many decades. Even in this 21st century, all job opportunities are not open to them.</w:t>
      </w:r>
    </w:p>
    <w:p w14:paraId="69920D05" w14:textId="77777777" w:rsidR="00B17133" w:rsidRPr="00C5401A" w:rsidRDefault="00AD5FAF">
      <w:pPr>
        <w:spacing w:line="360" w:lineRule="auto"/>
        <w:contextualSpacing w:val="0"/>
        <w:jc w:val="both"/>
        <w:rPr>
          <w:rFonts w:ascii="Times New Roman" w:eastAsia="Times New Roman" w:hAnsi="Times New Roman" w:cs="Times New Roman"/>
          <w:sz w:val="24"/>
          <w:szCs w:val="24"/>
          <w:highlight w:val="white"/>
        </w:rPr>
      </w:pPr>
      <w:r w:rsidRPr="00C5401A">
        <w:rPr>
          <w:rFonts w:ascii="Times New Roman" w:eastAsia="Times New Roman" w:hAnsi="Times New Roman" w:cs="Times New Roman"/>
          <w:sz w:val="24"/>
          <w:szCs w:val="24"/>
          <w:highlight w:val="white"/>
        </w:rPr>
        <w:t>In accordance with the research design, secondary quantitative research method is followed here</w:t>
      </w:r>
      <w:r w:rsidRPr="00C5401A">
        <w:rPr>
          <w:rFonts w:ascii="Times New Roman" w:hAnsi="Times New Roman" w:cs="Times New Roman"/>
          <w:sz w:val="24"/>
          <w:szCs w:val="24"/>
          <w:highlight w:val="white"/>
        </w:rPr>
        <w:t>.</w:t>
      </w:r>
      <w:r w:rsidRPr="00C5401A">
        <w:rPr>
          <w:rFonts w:ascii="Times New Roman" w:eastAsia="Times New Roman" w:hAnsi="Times New Roman" w:cs="Times New Roman"/>
          <w:sz w:val="24"/>
          <w:szCs w:val="24"/>
        </w:rPr>
        <w:t xml:space="preserve"> Following the procedure of secondary data collection, it can be easily noticed that the laws and ethics of the countries are not well equipped to be practiced upon. The women are not actually getting benefited by the constitutional measures. Sometimes it is also been noticed that the companies that are multinational and have branches and sub-branches in more than one country, fail to notice this unfair practice followed in their own company. As per the views of </w:t>
      </w:r>
      <w:r w:rsidRPr="00C5401A">
        <w:rPr>
          <w:rFonts w:ascii="Times New Roman" w:eastAsia="Times New Roman" w:hAnsi="Times New Roman" w:cs="Times New Roman"/>
          <w:sz w:val="24"/>
          <w:szCs w:val="24"/>
          <w:highlight w:val="white"/>
        </w:rPr>
        <w:t>Mandel and Semyon (2014, p1597), it is being a stereotype mentality that men need to help and support the family financially. Women's involvement in the financial stability of the family is not accepted and don't have many opinions on this. Although male-dominated society knows that the practice of gender gap is intangible but it is still present in today's society to a large extent.</w:t>
      </w:r>
    </w:p>
    <w:p w14:paraId="230A5DF9" w14:textId="77777777" w:rsidR="00B17133" w:rsidRDefault="00B17133">
      <w:pPr>
        <w:spacing w:line="360" w:lineRule="auto"/>
        <w:contextualSpacing w:val="0"/>
        <w:jc w:val="both"/>
        <w:rPr>
          <w:rFonts w:ascii="Times New Roman" w:eastAsia="Times New Roman" w:hAnsi="Times New Roman" w:cs="Times New Roman"/>
        </w:rPr>
      </w:pPr>
    </w:p>
    <w:p w14:paraId="5FC3D52C" w14:textId="77777777" w:rsidR="008058BA" w:rsidRDefault="008058BA">
      <w:pPr>
        <w:rPr>
          <w:rFonts w:ascii="Times New Roman" w:hAnsi="Times New Roman"/>
          <w:b/>
          <w:sz w:val="32"/>
          <w:szCs w:val="40"/>
        </w:rPr>
      </w:pPr>
      <w:bookmarkStart w:id="6" w:name="_Toc522811508"/>
      <w:r>
        <w:lastRenderedPageBreak/>
        <w:br w:type="page"/>
      </w:r>
    </w:p>
    <w:p w14:paraId="76D5F044" w14:textId="77777777" w:rsidR="00150F30" w:rsidRDefault="00DD47F7" w:rsidP="00A93FBF">
      <w:pPr>
        <w:pStyle w:val="Heading1"/>
      </w:pPr>
      <w:r>
        <w:lastRenderedPageBreak/>
        <w:t>Chapter-04</w:t>
      </w:r>
      <w:bookmarkEnd w:id="6"/>
    </w:p>
    <w:p w14:paraId="086F6781" w14:textId="77777777" w:rsidR="00B17133" w:rsidRDefault="00AD5FAF" w:rsidP="00150F30">
      <w:pPr>
        <w:pStyle w:val="Heading2"/>
      </w:pPr>
      <w:r>
        <w:br/>
      </w:r>
      <w:bookmarkStart w:id="7" w:name="_Toc522811509"/>
      <w:r>
        <w:t>Result analysis and   discussion</w:t>
      </w:r>
      <w:bookmarkEnd w:id="7"/>
    </w:p>
    <w:p w14:paraId="34E26AA6" w14:textId="77777777" w:rsidR="00B17133" w:rsidRDefault="00AD5FAF">
      <w:pPr>
        <w:spacing w:line="360" w:lineRule="auto"/>
        <w:contextualSpacing w:val="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Secondary process of analysis and reworks and views of numerous authors reveal the results and the important measures that a company needs to follow to eradicate gender inequality payment. Finding the real headlines for the multinational companies uncovering the risks and preparing data accordingly can improve this practice to a better pathway. Taking useful steps, measures and controls by the management heads of the company can also reduce this practice. As per the views of </w:t>
      </w:r>
      <w:r>
        <w:rPr>
          <w:rFonts w:ascii="Times New Roman" w:eastAsia="Times New Roman" w:hAnsi="Times New Roman" w:cs="Times New Roman"/>
          <w:sz w:val="24"/>
          <w:szCs w:val="24"/>
          <w:highlight w:val="white"/>
        </w:rPr>
        <w:t xml:space="preserve">Pickett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(2016, p 316), proper management and leadership in the company and market forces can also diminish the practice of gender pay gap. As per the views of O'Brien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(2016, p 116), According to Patel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(2018, p 76), it has been 40 years since the Act of Equal Payment and Civil Rights Acts have been implemented in the country, but still there is no use of such laws in organisational and institutional views. </w:t>
      </w:r>
    </w:p>
    <w:p w14:paraId="6D223147" w14:textId="77777777" w:rsidR="00473244" w:rsidRDefault="00473244">
      <w:pPr>
        <w:spacing w:line="360" w:lineRule="auto"/>
        <w:contextualSpacing w:val="0"/>
        <w:jc w:val="both"/>
        <w:rPr>
          <w:rFonts w:ascii="Times New Roman" w:eastAsia="Times New Roman" w:hAnsi="Times New Roman" w:cs="Times New Roman"/>
          <w:sz w:val="24"/>
          <w:szCs w:val="24"/>
          <w:highlight w:val="white"/>
        </w:rPr>
      </w:pPr>
    </w:p>
    <w:p w14:paraId="53C95BDD" w14:textId="77777777" w:rsidR="00473244" w:rsidRPr="00E37A58" w:rsidRDefault="00473244" w:rsidP="00473244">
      <w:pPr>
        <w:pStyle w:val="Normal1"/>
        <w:spacing w:line="360" w:lineRule="auto"/>
        <w:contextualSpacing w:val="0"/>
        <w:jc w:val="both"/>
        <w:rPr>
          <w:rFonts w:ascii="Times New Roman" w:eastAsia="Times New Roman" w:hAnsi="Times New Roman" w:cs="Times New Roman"/>
          <w:b/>
          <w:sz w:val="24"/>
          <w:szCs w:val="24"/>
        </w:rPr>
      </w:pPr>
      <w:r w:rsidRPr="00E37A58">
        <w:rPr>
          <w:rFonts w:ascii="Times New Roman" w:eastAsia="Times New Roman" w:hAnsi="Times New Roman" w:cs="Times New Roman"/>
          <w:b/>
          <w:sz w:val="24"/>
          <w:szCs w:val="24"/>
        </w:rPr>
        <w:t>Secondary Analysis</w:t>
      </w:r>
    </w:p>
    <w:p w14:paraId="6ED61CDA" w14:textId="77777777" w:rsidR="00473244" w:rsidRPr="00E37A58" w:rsidRDefault="00473244" w:rsidP="00473244">
      <w:pPr>
        <w:pStyle w:val="Normal1"/>
        <w:spacing w:line="360" w:lineRule="auto"/>
        <w:contextualSpacing w:val="0"/>
        <w:jc w:val="both"/>
        <w:rPr>
          <w:rFonts w:ascii="Times New Roman" w:eastAsia="Times New Roman" w:hAnsi="Times New Roman" w:cs="Times New Roman"/>
          <w:b/>
          <w:sz w:val="24"/>
          <w:szCs w:val="24"/>
        </w:rPr>
      </w:pPr>
      <w:r w:rsidRPr="00E37A58">
        <w:rPr>
          <w:rFonts w:ascii="Times New Roman" w:eastAsia="Times New Roman" w:hAnsi="Times New Roman" w:cs="Times New Roman"/>
          <w:b/>
          <w:sz w:val="24"/>
          <w:szCs w:val="24"/>
        </w:rPr>
        <w:t>Theme 1: Reasons for the gender pay gap</w:t>
      </w:r>
    </w:p>
    <w:p w14:paraId="271DC2CB" w14:textId="77777777" w:rsidR="00473244" w:rsidRPr="00E37A58" w:rsidRDefault="00473244" w:rsidP="00473244">
      <w:pPr>
        <w:pStyle w:val="Normal1"/>
        <w:spacing w:line="360" w:lineRule="auto"/>
        <w:contextualSpacing w:val="0"/>
        <w:jc w:val="both"/>
        <w:rPr>
          <w:rFonts w:ascii="Times New Roman" w:eastAsia="Times New Roman" w:hAnsi="Times New Roman" w:cs="Times New Roman"/>
          <w:sz w:val="24"/>
          <w:szCs w:val="24"/>
        </w:rPr>
      </w:pPr>
      <w:r w:rsidRPr="00E37A58">
        <w:rPr>
          <w:rFonts w:ascii="Times New Roman" w:eastAsia="Times New Roman" w:hAnsi="Times New Roman" w:cs="Times New Roman"/>
          <w:sz w:val="24"/>
          <w:szCs w:val="24"/>
        </w:rPr>
        <w:t>It has been observed that the males are paid more as compared to the women. Early findings mainly focus that almost 90% of the women are still working in some of the famous companies, which are paying them less as compared with the male employees (</w:t>
      </w:r>
      <w:r w:rsidRPr="00E37A58">
        <w:rPr>
          <w:rFonts w:ascii="Times New Roman" w:hAnsi="Times New Roman" w:cs="Times New Roman"/>
          <w:sz w:val="24"/>
          <w:szCs w:val="24"/>
          <w:shd w:val="clear" w:color="auto" w:fill="FFFFFF"/>
        </w:rPr>
        <w:t>Theguardian.com, 2018).</w:t>
      </w:r>
    </w:p>
    <w:p w14:paraId="3BC6B94B" w14:textId="77777777" w:rsidR="00473244" w:rsidRPr="00E37A58" w:rsidRDefault="00473244" w:rsidP="00473244">
      <w:pPr>
        <w:pStyle w:val="Normal1"/>
        <w:spacing w:line="360" w:lineRule="auto"/>
        <w:contextualSpacing w:val="0"/>
        <w:jc w:val="both"/>
        <w:rPr>
          <w:rFonts w:ascii="Times New Roman" w:eastAsia="Times New Roman" w:hAnsi="Times New Roman" w:cs="Times New Roman"/>
          <w:sz w:val="24"/>
          <w:szCs w:val="24"/>
        </w:rPr>
      </w:pPr>
      <w:r w:rsidRPr="00E37A58">
        <w:rPr>
          <w:rFonts w:ascii="Times New Roman" w:eastAsia="Times New Roman" w:hAnsi="Times New Roman" w:cs="Times New Roman"/>
          <w:sz w:val="24"/>
          <w:szCs w:val="24"/>
        </w:rPr>
        <w:t>However, it can be said that the real reason for the gender pay gap is as discussed below:</w:t>
      </w:r>
    </w:p>
    <w:p w14:paraId="51BF3A07" w14:textId="77777777" w:rsidR="00473244" w:rsidRPr="00E37A58" w:rsidRDefault="00473244" w:rsidP="00473244">
      <w:pPr>
        <w:pStyle w:val="Normal1"/>
        <w:numPr>
          <w:ilvl w:val="0"/>
          <w:numId w:val="1"/>
        </w:numPr>
        <w:spacing w:line="360" w:lineRule="auto"/>
        <w:jc w:val="both"/>
        <w:rPr>
          <w:rFonts w:ascii="Times New Roman" w:eastAsia="Times New Roman" w:hAnsi="Times New Roman" w:cs="Times New Roman"/>
          <w:sz w:val="24"/>
          <w:szCs w:val="24"/>
        </w:rPr>
      </w:pPr>
      <w:r w:rsidRPr="00E37A58">
        <w:rPr>
          <w:rFonts w:ascii="Times New Roman" w:eastAsia="Times New Roman" w:hAnsi="Times New Roman" w:cs="Times New Roman"/>
          <w:sz w:val="24"/>
          <w:szCs w:val="24"/>
        </w:rPr>
        <w:t>There may be more senior men in the senior roles than the women who are working as staffs in certain companies.</w:t>
      </w:r>
    </w:p>
    <w:p w14:paraId="3021F8D5" w14:textId="77777777" w:rsidR="00473244" w:rsidRPr="00E37A58" w:rsidRDefault="00473244" w:rsidP="00473244">
      <w:pPr>
        <w:pStyle w:val="Normal1"/>
        <w:numPr>
          <w:ilvl w:val="0"/>
          <w:numId w:val="1"/>
        </w:numPr>
        <w:spacing w:line="360" w:lineRule="auto"/>
        <w:jc w:val="both"/>
        <w:rPr>
          <w:rFonts w:ascii="Times New Roman" w:eastAsia="Times New Roman" w:hAnsi="Times New Roman" w:cs="Times New Roman"/>
          <w:sz w:val="24"/>
          <w:szCs w:val="24"/>
        </w:rPr>
      </w:pPr>
      <w:r w:rsidRPr="00E37A58">
        <w:rPr>
          <w:rFonts w:ascii="Times New Roman" w:eastAsia="Times New Roman" w:hAnsi="Times New Roman" w:cs="Times New Roman"/>
          <w:sz w:val="24"/>
          <w:szCs w:val="24"/>
        </w:rPr>
        <w:t>The responsibilities in case of caring and the part-time roles are shared between the men and the female very unequally.</w:t>
      </w:r>
    </w:p>
    <w:p w14:paraId="2253D880" w14:textId="77777777" w:rsidR="00473244" w:rsidRPr="00E37A58" w:rsidRDefault="00473244" w:rsidP="00473244">
      <w:pPr>
        <w:pStyle w:val="Normal1"/>
        <w:numPr>
          <w:ilvl w:val="0"/>
          <w:numId w:val="1"/>
        </w:numPr>
        <w:spacing w:line="360" w:lineRule="auto"/>
        <w:jc w:val="both"/>
        <w:rPr>
          <w:rFonts w:ascii="Times New Roman" w:eastAsia="Times New Roman" w:hAnsi="Times New Roman" w:cs="Times New Roman"/>
          <w:sz w:val="24"/>
          <w:szCs w:val="24"/>
        </w:rPr>
      </w:pPr>
      <w:r w:rsidRPr="00E37A58">
        <w:rPr>
          <w:rFonts w:ascii="Times New Roman" w:eastAsia="Times New Roman" w:hAnsi="Times New Roman" w:cs="Times New Roman"/>
          <w:sz w:val="24"/>
          <w:szCs w:val="24"/>
        </w:rPr>
        <w:t>Women are paid less in the same job roles.</w:t>
      </w:r>
    </w:p>
    <w:p w14:paraId="05A5672B" w14:textId="77777777" w:rsidR="00473244" w:rsidRPr="00E37A58" w:rsidRDefault="00473244" w:rsidP="00473244">
      <w:pPr>
        <w:pStyle w:val="Normal1"/>
        <w:spacing w:line="360" w:lineRule="auto"/>
        <w:contextualSpacing w:val="0"/>
        <w:jc w:val="both"/>
        <w:rPr>
          <w:rFonts w:ascii="Times New Roman" w:eastAsia="Times New Roman" w:hAnsi="Times New Roman" w:cs="Times New Roman"/>
          <w:sz w:val="24"/>
          <w:szCs w:val="24"/>
        </w:rPr>
      </w:pPr>
      <w:r w:rsidRPr="00E37A58">
        <w:rPr>
          <w:rFonts w:ascii="Times New Roman" w:eastAsia="Times New Roman" w:hAnsi="Times New Roman" w:cs="Times New Roman"/>
          <w:sz w:val="24"/>
          <w:szCs w:val="24"/>
        </w:rPr>
        <w:t xml:space="preserve">There is confusion regarding differences between equal pay in the UK. It has been stated by many researchers that gender pay gap is based on certain average pay rate of men than women. This occurs due to the discrimination in the gender. It is shame that the nation, which is really organized, is dealing with gender gap payment issues. However, there is an act, Equal Pay Act 1970, mainly </w:t>
      </w:r>
      <w:r w:rsidRPr="00E37A58">
        <w:rPr>
          <w:rFonts w:ascii="Times New Roman" w:eastAsia="Times New Roman" w:hAnsi="Times New Roman" w:cs="Times New Roman"/>
          <w:sz w:val="24"/>
          <w:szCs w:val="24"/>
        </w:rPr>
        <w:lastRenderedPageBreak/>
        <w:t>lays stress on the fact that women have got the legacy to acquire equal pay as the men are achieving</w:t>
      </w:r>
      <w:r w:rsidRPr="00E37A58">
        <w:rPr>
          <w:rFonts w:ascii="Times New Roman" w:hAnsi="Times New Roman" w:cs="Times New Roman"/>
          <w:sz w:val="24"/>
          <w:szCs w:val="24"/>
          <w:shd w:val="clear" w:color="auto" w:fill="FFFFFF"/>
        </w:rPr>
        <w:t xml:space="preserve"> (Webber, 2016, p.15).</w:t>
      </w:r>
    </w:p>
    <w:p w14:paraId="357386BB" w14:textId="77777777" w:rsidR="00473244" w:rsidRPr="00E37A58" w:rsidRDefault="00473244" w:rsidP="00473244">
      <w:pPr>
        <w:pStyle w:val="Normal1"/>
        <w:spacing w:line="360" w:lineRule="auto"/>
        <w:contextualSpacing w:val="0"/>
        <w:jc w:val="both"/>
        <w:rPr>
          <w:rFonts w:ascii="Times New Roman" w:eastAsia="Times New Roman" w:hAnsi="Times New Roman" w:cs="Times New Roman"/>
          <w:sz w:val="24"/>
          <w:szCs w:val="24"/>
        </w:rPr>
      </w:pPr>
      <w:r w:rsidRPr="00E37A58">
        <w:rPr>
          <w:rFonts w:ascii="Times New Roman" w:eastAsia="Times New Roman" w:hAnsi="Times New Roman" w:cs="Times New Roman"/>
          <w:sz w:val="24"/>
          <w:szCs w:val="24"/>
        </w:rPr>
        <w:t>Gender pay gap also exists because of different reasons like parenting as mothers are given full responsibility for taking care of children. They are unable to concentrate fully in workplaces, which results in women being paid less than men. As per Equal Remuneration Act, Gender pay gap also exists because of stereotype thoughts like women are unable to manage like men.</w:t>
      </w:r>
    </w:p>
    <w:p w14:paraId="2C0490EC" w14:textId="77777777" w:rsidR="00473244" w:rsidRPr="00E37A58" w:rsidRDefault="00473244" w:rsidP="00473244">
      <w:pPr>
        <w:pStyle w:val="Normal1"/>
        <w:spacing w:line="360" w:lineRule="auto"/>
        <w:contextualSpacing w:val="0"/>
        <w:jc w:val="both"/>
        <w:rPr>
          <w:rFonts w:ascii="Times New Roman" w:eastAsia="Times New Roman" w:hAnsi="Times New Roman" w:cs="Times New Roman"/>
          <w:sz w:val="24"/>
          <w:szCs w:val="24"/>
        </w:rPr>
      </w:pPr>
    </w:p>
    <w:p w14:paraId="4638712B" w14:textId="77777777" w:rsidR="00473244" w:rsidRPr="00E37A58" w:rsidRDefault="00473244" w:rsidP="00473244">
      <w:pPr>
        <w:pStyle w:val="Normal1"/>
        <w:spacing w:line="360" w:lineRule="auto"/>
        <w:contextualSpacing w:val="0"/>
        <w:jc w:val="both"/>
        <w:rPr>
          <w:rFonts w:ascii="Times New Roman" w:eastAsia="Times New Roman" w:hAnsi="Times New Roman" w:cs="Times New Roman"/>
          <w:b/>
          <w:sz w:val="24"/>
          <w:szCs w:val="24"/>
        </w:rPr>
      </w:pPr>
      <w:r w:rsidRPr="00E37A58">
        <w:rPr>
          <w:rFonts w:ascii="Times New Roman" w:eastAsia="Times New Roman" w:hAnsi="Times New Roman" w:cs="Times New Roman"/>
          <w:b/>
          <w:sz w:val="24"/>
          <w:szCs w:val="24"/>
        </w:rPr>
        <w:t>Theme 2: Consequences of Gender Pay Gap</w:t>
      </w:r>
    </w:p>
    <w:p w14:paraId="7E5A6ABD" w14:textId="77777777" w:rsidR="00473244" w:rsidRPr="00E37A58" w:rsidRDefault="00473244" w:rsidP="00473244">
      <w:pPr>
        <w:pStyle w:val="Normal1"/>
        <w:spacing w:line="360" w:lineRule="auto"/>
        <w:contextualSpacing w:val="0"/>
        <w:jc w:val="both"/>
        <w:rPr>
          <w:rFonts w:ascii="Times New Roman" w:eastAsia="Times New Roman" w:hAnsi="Times New Roman" w:cs="Times New Roman"/>
          <w:sz w:val="24"/>
          <w:szCs w:val="24"/>
        </w:rPr>
      </w:pPr>
      <w:r w:rsidRPr="00E37A58">
        <w:rPr>
          <w:rFonts w:ascii="Times New Roman" w:eastAsia="Times New Roman" w:hAnsi="Times New Roman" w:cs="Times New Roman"/>
          <w:sz w:val="24"/>
          <w:szCs w:val="24"/>
        </w:rPr>
        <w:t>The consequences of gender pay gap focus on women, who are losing out around $140 billion due to gender gap, which results in causing depression and anxiety among women. It has been observed that women are being paid less either due to stereotype thoughts like women cannot work better than men in workplaces. The other consequences of gender pay gap are rise in suicide rates of women as they are not being able to handle inequality in gender pay gap. It matters with single mothers, who are not being able to provide their children with better facilities (</w:t>
      </w:r>
      <w:r w:rsidRPr="00E37A58">
        <w:rPr>
          <w:rFonts w:ascii="Times New Roman" w:hAnsi="Times New Roman" w:cs="Times New Roman"/>
          <w:sz w:val="24"/>
          <w:szCs w:val="24"/>
          <w:shd w:val="clear" w:color="auto" w:fill="FFFFFF"/>
        </w:rPr>
        <w:t>Theguardian.com, 2018).</w:t>
      </w:r>
    </w:p>
    <w:p w14:paraId="6DBDD8FB" w14:textId="77777777" w:rsidR="00473244" w:rsidRPr="00E37A58" w:rsidRDefault="00473244" w:rsidP="00473244">
      <w:pPr>
        <w:pStyle w:val="Normal1"/>
        <w:spacing w:line="360" w:lineRule="auto"/>
        <w:contextualSpacing w:val="0"/>
        <w:jc w:val="both"/>
        <w:rPr>
          <w:rFonts w:ascii="Times New Roman" w:eastAsia="Times New Roman" w:hAnsi="Times New Roman" w:cs="Times New Roman"/>
          <w:sz w:val="24"/>
          <w:szCs w:val="24"/>
        </w:rPr>
      </w:pPr>
      <w:r w:rsidRPr="00E37A58">
        <w:rPr>
          <w:rFonts w:ascii="Times New Roman" w:eastAsia="Times New Roman" w:hAnsi="Times New Roman" w:cs="Times New Roman"/>
          <w:sz w:val="24"/>
          <w:szCs w:val="24"/>
        </w:rPr>
        <w:t xml:space="preserve"> The other consequences include women not being able to leave independently. Furthermore, it also forced women to be dependent either on their fathers or husbands due to low pay at workplace. The other consequences include fall in confidence among women as they are not paid according to their capabilities. Besides, they lack self-confidence and are cynical about their capabilities. Gender pay gap also lead to increase in poverty rates among women around 8% because women were not able to pay their bills and rents. Women were forcefully made dependent on men</w:t>
      </w:r>
      <w:r w:rsidRPr="00E37A58">
        <w:rPr>
          <w:rFonts w:ascii="Times New Roman" w:hAnsi="Times New Roman" w:cs="Times New Roman"/>
          <w:sz w:val="24"/>
          <w:szCs w:val="24"/>
          <w:shd w:val="clear" w:color="auto" w:fill="FFFFFF"/>
        </w:rPr>
        <w:t xml:space="preserve"> (Webber, 2016, p.25)</w:t>
      </w:r>
      <w:r w:rsidRPr="00E37A58">
        <w:rPr>
          <w:rFonts w:ascii="Times New Roman" w:eastAsia="Times New Roman" w:hAnsi="Times New Roman" w:cs="Times New Roman"/>
          <w:sz w:val="24"/>
          <w:szCs w:val="24"/>
        </w:rPr>
        <w:t>. The last consequence includes women leaving jobs due to less pay, which is also resulting in decrease in women employment rates in UK. It is the fact that UK government observed decline in women employment rates, which adversely affect the employment rate and GDP of UK.</w:t>
      </w:r>
    </w:p>
    <w:p w14:paraId="273A0CFF" w14:textId="77777777" w:rsidR="00B17133" w:rsidRDefault="00B17133">
      <w:pPr>
        <w:spacing w:line="360" w:lineRule="auto"/>
        <w:contextualSpacing w:val="0"/>
        <w:jc w:val="both"/>
        <w:rPr>
          <w:rFonts w:ascii="Times New Roman" w:eastAsia="Times New Roman" w:hAnsi="Times New Roman" w:cs="Times New Roman"/>
          <w:sz w:val="24"/>
          <w:szCs w:val="24"/>
          <w:highlight w:val="white"/>
        </w:rPr>
      </w:pPr>
    </w:p>
    <w:p w14:paraId="79115731" w14:textId="77777777" w:rsidR="00150F30" w:rsidRDefault="00DD47F7" w:rsidP="00150F30">
      <w:pPr>
        <w:pStyle w:val="Heading1"/>
      </w:pPr>
      <w:bookmarkStart w:id="8" w:name="_Toc522811510"/>
      <w:r>
        <w:lastRenderedPageBreak/>
        <w:t>Chapter-05</w:t>
      </w:r>
      <w:bookmarkEnd w:id="8"/>
    </w:p>
    <w:p w14:paraId="294AFAB9" w14:textId="77777777" w:rsidR="00B17133" w:rsidRDefault="00AD5FAF" w:rsidP="0069640E">
      <w:pPr>
        <w:pStyle w:val="Heading2"/>
      </w:pPr>
      <w:r>
        <w:br/>
      </w:r>
      <w:bookmarkStart w:id="9" w:name="_Toc522811511"/>
      <w:r>
        <w:t>Conclusion and   recommendations</w:t>
      </w:r>
      <w:bookmarkEnd w:id="9"/>
    </w:p>
    <w:p w14:paraId="3C8151DD" w14:textId="6FD5AA7F" w:rsidR="00FA0BF7" w:rsidRDefault="00AD5FAF">
      <w:pPr>
        <w:spacing w:line="360" w:lineRule="auto"/>
        <w:contextualSpacing w:val="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From the above-contexted points and view, it can </w:t>
      </w:r>
      <w:r w:rsidR="00CE3BA6">
        <w:rPr>
          <w:rFonts w:ascii="Times New Roman" w:eastAsia="Times New Roman" w:hAnsi="Times New Roman" w:cs="Times New Roman"/>
          <w:sz w:val="24"/>
          <w:szCs w:val="24"/>
        </w:rPr>
        <w:t xml:space="preserve">been </w:t>
      </w:r>
      <w:r>
        <w:rPr>
          <w:rFonts w:ascii="Times New Roman" w:eastAsia="Times New Roman" w:hAnsi="Times New Roman" w:cs="Times New Roman"/>
          <w:sz w:val="24"/>
          <w:szCs w:val="24"/>
        </w:rPr>
        <w:t xml:space="preserve">concluded that the gender pay gap is not only a domestic problem but an international issue that needs to get concerned too. Organisational practices and institutional management think it is an issue that needed to be less bothered onto.  Women tend to switch their jobs in order to get higher wages than their preceding jobs even if the job was of their preferences and brushed up their skills. </w:t>
      </w:r>
      <w:r>
        <w:rPr>
          <w:rFonts w:ascii="Times New Roman" w:eastAsia="Times New Roman" w:hAnsi="Times New Roman" w:cs="Times New Roman"/>
          <w:sz w:val="24"/>
          <w:szCs w:val="24"/>
          <w:highlight w:val="white"/>
        </w:rPr>
        <w:t xml:space="preserve">Women are supposed to maintain the household chores and the external and financial affairs are supposed to head by the male members of the family is the basic mentality of the families to date. They are naturally inclined towards the household chores of the family. It is being highly noticed that people tend to accept that market forces shall reduce the wage inequities in the society. </w:t>
      </w:r>
    </w:p>
    <w:p w14:paraId="482E7023" w14:textId="5099B762" w:rsidR="00B17133" w:rsidRDefault="00BB253F">
      <w:pPr>
        <w:spacing w:line="360" w:lineRule="auto"/>
        <w:contextualSpacing w:val="0"/>
        <w:jc w:val="both"/>
        <w:rPr>
          <w:rFonts w:ascii="Times New Roman" w:eastAsia="Times New Roman" w:hAnsi="Times New Roman" w:cs="Times New Roman"/>
        </w:rPr>
      </w:pPr>
      <w:r>
        <w:rPr>
          <w:rFonts w:ascii="Times New Roman" w:eastAsia="Times New Roman" w:hAnsi="Times New Roman" w:cs="Times New Roman"/>
          <w:sz w:val="24"/>
          <w:szCs w:val="24"/>
          <w:highlight w:val="white"/>
        </w:rPr>
        <w:t>However,</w:t>
      </w:r>
      <w:r w:rsidR="00665152">
        <w:rPr>
          <w:rFonts w:ascii="Times New Roman" w:eastAsia="Times New Roman" w:hAnsi="Times New Roman" w:cs="Times New Roman"/>
          <w:sz w:val="24"/>
          <w:szCs w:val="24"/>
          <w:highlight w:val="white"/>
        </w:rPr>
        <w:t xml:space="preserve"> w</w:t>
      </w:r>
      <w:r w:rsidR="00AD5FAF">
        <w:rPr>
          <w:rFonts w:ascii="Times New Roman" w:eastAsia="Times New Roman" w:hAnsi="Times New Roman" w:cs="Times New Roman"/>
          <w:sz w:val="24"/>
          <w:szCs w:val="24"/>
          <w:highlight w:val="white"/>
        </w:rPr>
        <w:t xml:space="preserve">omen need to step out from their comfort zone and leave the household chores and get equally paid as that of the theme. Analytical views of the research and various methodologies to eradicate the practice from the society and make women paid as per their skills and </w:t>
      </w:r>
      <w:r w:rsidR="00242C85">
        <w:rPr>
          <w:rFonts w:ascii="Times New Roman" w:eastAsia="Times New Roman" w:hAnsi="Times New Roman" w:cs="Times New Roman"/>
          <w:sz w:val="24"/>
          <w:szCs w:val="24"/>
          <w:highlight w:val="white"/>
        </w:rPr>
        <w:t xml:space="preserve">labors </w:t>
      </w:r>
      <w:bookmarkStart w:id="10" w:name="_GoBack"/>
      <w:bookmarkEnd w:id="10"/>
      <w:r w:rsidR="00AD5FAF">
        <w:rPr>
          <w:rFonts w:ascii="Times New Roman" w:eastAsia="Times New Roman" w:hAnsi="Times New Roman" w:cs="Times New Roman"/>
          <w:sz w:val="24"/>
          <w:szCs w:val="24"/>
          <w:highlight w:val="white"/>
        </w:rPr>
        <w:t xml:space="preserve">irrespective of their sex and age. Proper management and leadership in an organization can help to reduce this practice in the business market. Appraisals and approvals of the business that are headed by women should get equal importance in the business competitive zone.  </w:t>
      </w:r>
    </w:p>
    <w:p w14:paraId="3890DB49" w14:textId="77777777" w:rsidR="008E2452" w:rsidRDefault="008E2452">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br w:type="page"/>
      </w:r>
    </w:p>
    <w:p w14:paraId="283960EE" w14:textId="77777777" w:rsidR="00B17133" w:rsidRDefault="008E2452" w:rsidP="00F172EA">
      <w:pPr>
        <w:pStyle w:val="Heading1"/>
        <w:jc w:val="left"/>
      </w:pPr>
      <w:bookmarkStart w:id="11" w:name="_Toc522811512"/>
      <w:r>
        <w:lastRenderedPageBreak/>
        <w:t>Reference list</w:t>
      </w:r>
      <w:bookmarkEnd w:id="11"/>
    </w:p>
    <w:p w14:paraId="3C484308" w14:textId="77777777" w:rsidR="00F172EA" w:rsidRPr="00A22A7E" w:rsidRDefault="00F172EA" w:rsidP="008E2452">
      <w:pPr>
        <w:spacing w:line="360" w:lineRule="auto"/>
        <w:jc w:val="both"/>
        <w:rPr>
          <w:rFonts w:ascii="Times New Roman" w:hAnsi="Times New Roman" w:cs="Times New Roman"/>
          <w:sz w:val="24"/>
          <w:szCs w:val="24"/>
          <w:shd w:val="clear" w:color="auto" w:fill="FFFFFF"/>
        </w:rPr>
      </w:pPr>
      <w:r w:rsidRPr="00A22A7E">
        <w:rPr>
          <w:rFonts w:ascii="Times New Roman" w:hAnsi="Times New Roman" w:cs="Times New Roman"/>
          <w:sz w:val="24"/>
          <w:szCs w:val="24"/>
          <w:shd w:val="clear" w:color="auto" w:fill="FFFFFF"/>
        </w:rPr>
        <w:t>Auspurg, K., Hinz, T. and Sauer, C.,( 2017). Why should women get less? Evidence on the gender pay gap from multifactorial survey experiments. </w:t>
      </w:r>
      <w:r w:rsidRPr="00A22A7E">
        <w:rPr>
          <w:rFonts w:ascii="Times New Roman" w:hAnsi="Times New Roman" w:cs="Times New Roman"/>
          <w:i/>
          <w:iCs/>
          <w:sz w:val="24"/>
          <w:szCs w:val="24"/>
          <w:shd w:val="clear" w:color="auto" w:fill="FFFFFF"/>
        </w:rPr>
        <w:t>American Sociological Review</w:t>
      </w:r>
      <w:r w:rsidRPr="00A22A7E">
        <w:rPr>
          <w:rFonts w:ascii="Times New Roman" w:hAnsi="Times New Roman" w:cs="Times New Roman"/>
          <w:sz w:val="24"/>
          <w:szCs w:val="24"/>
          <w:shd w:val="clear" w:color="auto" w:fill="FFFFFF"/>
        </w:rPr>
        <w:t>, 82(1), pp.179-210.</w:t>
      </w:r>
    </w:p>
    <w:p w14:paraId="3B406911" w14:textId="77777777" w:rsidR="00F172EA" w:rsidRPr="00A22A7E" w:rsidRDefault="00F172EA" w:rsidP="008E2452">
      <w:pPr>
        <w:spacing w:line="360" w:lineRule="auto"/>
        <w:jc w:val="both"/>
        <w:rPr>
          <w:rFonts w:ascii="Times New Roman" w:hAnsi="Times New Roman" w:cs="Times New Roman"/>
          <w:sz w:val="24"/>
          <w:szCs w:val="24"/>
          <w:shd w:val="clear" w:color="auto" w:fill="FFFFFF"/>
        </w:rPr>
      </w:pPr>
      <w:r w:rsidRPr="00A22A7E">
        <w:rPr>
          <w:rFonts w:ascii="Times New Roman" w:hAnsi="Times New Roman" w:cs="Times New Roman"/>
          <w:sz w:val="24"/>
          <w:szCs w:val="24"/>
          <w:shd w:val="clear" w:color="auto" w:fill="FFFFFF"/>
        </w:rPr>
        <w:t>Bishu, S.G. and Alkadry, M.G., (2017). A systematic review of the gender pay gap and factors that predict it. </w:t>
      </w:r>
      <w:r w:rsidRPr="00A22A7E">
        <w:rPr>
          <w:rFonts w:ascii="Times New Roman" w:hAnsi="Times New Roman" w:cs="Times New Roman"/>
          <w:i/>
          <w:iCs/>
          <w:sz w:val="24"/>
          <w:szCs w:val="24"/>
          <w:shd w:val="clear" w:color="auto" w:fill="FFFFFF"/>
        </w:rPr>
        <w:t>Administration &amp; Society</w:t>
      </w:r>
      <w:r w:rsidRPr="00A22A7E">
        <w:rPr>
          <w:rFonts w:ascii="Times New Roman" w:hAnsi="Times New Roman" w:cs="Times New Roman"/>
          <w:sz w:val="24"/>
          <w:szCs w:val="24"/>
          <w:shd w:val="clear" w:color="auto" w:fill="FFFFFF"/>
        </w:rPr>
        <w:t>, 49(1), pp.65-104.</w:t>
      </w:r>
    </w:p>
    <w:p w14:paraId="310B7EE1" w14:textId="77777777" w:rsidR="00F172EA" w:rsidRPr="00A22A7E" w:rsidRDefault="00F172EA" w:rsidP="008E2452">
      <w:pPr>
        <w:spacing w:line="360" w:lineRule="auto"/>
        <w:jc w:val="both"/>
        <w:rPr>
          <w:rFonts w:ascii="Times New Roman" w:hAnsi="Times New Roman" w:cs="Times New Roman"/>
          <w:sz w:val="24"/>
          <w:szCs w:val="24"/>
        </w:rPr>
      </w:pPr>
      <w:r w:rsidRPr="00A22A7E">
        <w:rPr>
          <w:rFonts w:ascii="Times New Roman" w:hAnsi="Times New Roman" w:cs="Times New Roman"/>
          <w:sz w:val="24"/>
          <w:szCs w:val="24"/>
          <w:shd w:val="clear" w:color="auto" w:fill="FFFFFF"/>
        </w:rPr>
        <w:t xml:space="preserve">Chung, A., Backholer, K., Wong, E., Palermo, C., Keating, C. and </w:t>
      </w:r>
      <w:proofErr w:type="spellStart"/>
      <w:r w:rsidRPr="00A22A7E">
        <w:rPr>
          <w:rFonts w:ascii="Times New Roman" w:hAnsi="Times New Roman" w:cs="Times New Roman"/>
          <w:sz w:val="24"/>
          <w:szCs w:val="24"/>
          <w:shd w:val="clear" w:color="auto" w:fill="FFFFFF"/>
        </w:rPr>
        <w:t>Peeters</w:t>
      </w:r>
      <w:proofErr w:type="spellEnd"/>
      <w:r w:rsidRPr="00A22A7E">
        <w:rPr>
          <w:rFonts w:ascii="Times New Roman" w:hAnsi="Times New Roman" w:cs="Times New Roman"/>
          <w:sz w:val="24"/>
          <w:szCs w:val="24"/>
          <w:shd w:val="clear" w:color="auto" w:fill="FFFFFF"/>
        </w:rPr>
        <w:t>, A., (2016). Trends in child and adolescent obesity prevalence in economically advanced countries according to socioeconomic position: a systematic review. </w:t>
      </w:r>
      <w:r w:rsidRPr="00A22A7E">
        <w:rPr>
          <w:rFonts w:ascii="Times New Roman" w:hAnsi="Times New Roman" w:cs="Times New Roman"/>
          <w:i/>
          <w:iCs/>
          <w:sz w:val="24"/>
          <w:szCs w:val="24"/>
          <w:shd w:val="clear" w:color="auto" w:fill="FFFFFF"/>
        </w:rPr>
        <w:t>Obesity reviews</w:t>
      </w:r>
      <w:r w:rsidRPr="00A22A7E">
        <w:rPr>
          <w:rFonts w:ascii="Times New Roman" w:hAnsi="Times New Roman" w:cs="Times New Roman"/>
          <w:sz w:val="24"/>
          <w:szCs w:val="24"/>
          <w:shd w:val="clear" w:color="auto" w:fill="FFFFFF"/>
        </w:rPr>
        <w:t>, 17(3), pp.276-295.</w:t>
      </w:r>
    </w:p>
    <w:p w14:paraId="210F3F14" w14:textId="77777777" w:rsidR="00F172EA" w:rsidRPr="00A22A7E" w:rsidRDefault="00F172EA" w:rsidP="008E2452">
      <w:pPr>
        <w:spacing w:line="360" w:lineRule="auto"/>
        <w:jc w:val="both"/>
        <w:rPr>
          <w:rFonts w:ascii="Times New Roman" w:hAnsi="Times New Roman" w:cs="Times New Roman"/>
          <w:sz w:val="24"/>
          <w:szCs w:val="24"/>
        </w:rPr>
      </w:pPr>
      <w:r w:rsidRPr="00A22A7E">
        <w:rPr>
          <w:rFonts w:ascii="Times New Roman" w:hAnsi="Times New Roman" w:cs="Times New Roman"/>
          <w:sz w:val="24"/>
          <w:szCs w:val="24"/>
          <w:shd w:val="clear" w:color="auto" w:fill="FFFFFF"/>
        </w:rPr>
        <w:t>Cirera, X. and Lakshman, R.W., (2017). The impact of export processing zones on employment, wages and labour conditions in developing countries: systematic review. </w:t>
      </w:r>
      <w:r w:rsidRPr="00A22A7E">
        <w:rPr>
          <w:rFonts w:ascii="Times New Roman" w:hAnsi="Times New Roman" w:cs="Times New Roman"/>
          <w:i/>
          <w:iCs/>
          <w:sz w:val="24"/>
          <w:szCs w:val="24"/>
          <w:shd w:val="clear" w:color="auto" w:fill="FFFFFF"/>
        </w:rPr>
        <w:t>Journal of Development Effectiveness</w:t>
      </w:r>
      <w:r w:rsidRPr="00A22A7E">
        <w:rPr>
          <w:rFonts w:ascii="Times New Roman" w:hAnsi="Times New Roman" w:cs="Times New Roman"/>
          <w:sz w:val="24"/>
          <w:szCs w:val="24"/>
          <w:shd w:val="clear" w:color="auto" w:fill="FFFFFF"/>
        </w:rPr>
        <w:t>, 9(3), pp.344-360.</w:t>
      </w:r>
    </w:p>
    <w:p w14:paraId="60F3A4BA" w14:textId="77777777" w:rsidR="00F172EA" w:rsidRPr="00A22A7E" w:rsidRDefault="00F172EA" w:rsidP="008E2452">
      <w:pPr>
        <w:spacing w:line="360" w:lineRule="auto"/>
        <w:jc w:val="both"/>
        <w:rPr>
          <w:rFonts w:ascii="Times New Roman" w:hAnsi="Times New Roman" w:cs="Times New Roman"/>
          <w:sz w:val="24"/>
          <w:szCs w:val="24"/>
        </w:rPr>
      </w:pPr>
      <w:r w:rsidRPr="00A22A7E">
        <w:rPr>
          <w:rFonts w:ascii="Times New Roman" w:hAnsi="Times New Roman" w:cs="Times New Roman"/>
          <w:sz w:val="24"/>
          <w:szCs w:val="24"/>
          <w:shd w:val="clear" w:color="auto" w:fill="FFFFFF"/>
        </w:rPr>
        <w:t>Darmon, N. and Drewnowski, A., (2015). Contribution of food prices and diet cost to socioeconomic disparities in diet quality and health: a systematic review and analysis. </w:t>
      </w:r>
      <w:r w:rsidRPr="00A22A7E">
        <w:rPr>
          <w:rFonts w:ascii="Times New Roman" w:hAnsi="Times New Roman" w:cs="Times New Roman"/>
          <w:i/>
          <w:iCs/>
          <w:sz w:val="24"/>
          <w:szCs w:val="24"/>
          <w:shd w:val="clear" w:color="auto" w:fill="FFFFFF"/>
        </w:rPr>
        <w:t>Nutrition Reviews</w:t>
      </w:r>
      <w:r w:rsidRPr="00A22A7E">
        <w:rPr>
          <w:rFonts w:ascii="Times New Roman" w:hAnsi="Times New Roman" w:cs="Times New Roman"/>
          <w:sz w:val="24"/>
          <w:szCs w:val="24"/>
          <w:shd w:val="clear" w:color="auto" w:fill="FFFFFF"/>
        </w:rPr>
        <w:t>, 73(10), pp.643-660.</w:t>
      </w:r>
    </w:p>
    <w:p w14:paraId="7E0351D4" w14:textId="77777777" w:rsidR="00F172EA" w:rsidRPr="00A22A7E" w:rsidRDefault="00F172EA" w:rsidP="008E2452">
      <w:pPr>
        <w:spacing w:line="360" w:lineRule="auto"/>
        <w:jc w:val="both"/>
        <w:rPr>
          <w:rFonts w:ascii="Times New Roman" w:hAnsi="Times New Roman" w:cs="Times New Roman"/>
          <w:sz w:val="24"/>
          <w:szCs w:val="24"/>
        </w:rPr>
      </w:pPr>
      <w:r w:rsidRPr="00A22A7E">
        <w:rPr>
          <w:rFonts w:ascii="Times New Roman" w:hAnsi="Times New Roman" w:cs="Times New Roman"/>
          <w:sz w:val="24"/>
          <w:szCs w:val="24"/>
          <w:shd w:val="clear" w:color="auto" w:fill="FFFFFF"/>
        </w:rPr>
        <w:t>Fellmeth, G., Fazel, M. and Plugge, E., (2017). Migration and perinatal mental health in women from low</w:t>
      </w:r>
      <w:r w:rsidRPr="00A22A7E">
        <w:rPr>
          <w:rFonts w:ascii="Cambria Math" w:hAnsi="Cambria Math" w:cs="Times New Roman"/>
          <w:sz w:val="24"/>
          <w:szCs w:val="24"/>
          <w:shd w:val="clear" w:color="auto" w:fill="FFFFFF"/>
        </w:rPr>
        <w:t>‐</w:t>
      </w:r>
      <w:r w:rsidRPr="00A22A7E">
        <w:rPr>
          <w:rFonts w:ascii="Times New Roman" w:hAnsi="Times New Roman" w:cs="Times New Roman"/>
          <w:sz w:val="24"/>
          <w:szCs w:val="24"/>
          <w:shd w:val="clear" w:color="auto" w:fill="FFFFFF"/>
        </w:rPr>
        <w:t>and middle</w:t>
      </w:r>
      <w:r w:rsidRPr="00A22A7E">
        <w:rPr>
          <w:rFonts w:ascii="Cambria Math" w:hAnsi="Cambria Math" w:cs="Times New Roman"/>
          <w:sz w:val="24"/>
          <w:szCs w:val="24"/>
          <w:shd w:val="clear" w:color="auto" w:fill="FFFFFF"/>
        </w:rPr>
        <w:t>‐</w:t>
      </w:r>
      <w:r w:rsidRPr="00A22A7E">
        <w:rPr>
          <w:rFonts w:ascii="Times New Roman" w:hAnsi="Times New Roman" w:cs="Times New Roman"/>
          <w:sz w:val="24"/>
          <w:szCs w:val="24"/>
          <w:shd w:val="clear" w:color="auto" w:fill="FFFFFF"/>
        </w:rPr>
        <w:t>income countries: a systematic review and meta</w:t>
      </w:r>
      <w:r w:rsidRPr="00A22A7E">
        <w:rPr>
          <w:rFonts w:ascii="Cambria Math" w:hAnsi="Cambria Math" w:cs="Times New Roman"/>
          <w:sz w:val="24"/>
          <w:szCs w:val="24"/>
          <w:shd w:val="clear" w:color="auto" w:fill="FFFFFF"/>
        </w:rPr>
        <w:t>‐</w:t>
      </w:r>
      <w:r w:rsidRPr="00A22A7E">
        <w:rPr>
          <w:rFonts w:ascii="Times New Roman" w:hAnsi="Times New Roman" w:cs="Times New Roman"/>
          <w:sz w:val="24"/>
          <w:szCs w:val="24"/>
          <w:shd w:val="clear" w:color="auto" w:fill="FFFFFF"/>
        </w:rPr>
        <w:t>analysis. </w:t>
      </w:r>
      <w:r w:rsidRPr="00A22A7E">
        <w:rPr>
          <w:rFonts w:ascii="Times New Roman" w:hAnsi="Times New Roman" w:cs="Times New Roman"/>
          <w:i/>
          <w:iCs/>
          <w:sz w:val="24"/>
          <w:szCs w:val="24"/>
          <w:shd w:val="clear" w:color="auto" w:fill="FFFFFF"/>
        </w:rPr>
        <w:t>BJOG: An International Journal of Obstetrics &amp; Gynaecology</w:t>
      </w:r>
      <w:r w:rsidRPr="00A22A7E">
        <w:rPr>
          <w:rFonts w:ascii="Times New Roman" w:hAnsi="Times New Roman" w:cs="Times New Roman"/>
          <w:sz w:val="24"/>
          <w:szCs w:val="24"/>
          <w:shd w:val="clear" w:color="auto" w:fill="FFFFFF"/>
        </w:rPr>
        <w:t>, 124(5), pp.742-752.</w:t>
      </w:r>
    </w:p>
    <w:p w14:paraId="60671F2F" w14:textId="77777777" w:rsidR="00F172EA" w:rsidRPr="00A22A7E" w:rsidRDefault="00F172EA" w:rsidP="008E2452">
      <w:pPr>
        <w:spacing w:line="360" w:lineRule="auto"/>
        <w:jc w:val="both"/>
        <w:rPr>
          <w:rFonts w:ascii="Times New Roman" w:hAnsi="Times New Roman" w:cs="Times New Roman"/>
          <w:sz w:val="24"/>
          <w:szCs w:val="24"/>
          <w:shd w:val="clear" w:color="auto" w:fill="FFFFFF"/>
        </w:rPr>
      </w:pPr>
      <w:r w:rsidRPr="00A22A7E">
        <w:rPr>
          <w:rFonts w:ascii="Times New Roman" w:hAnsi="Times New Roman" w:cs="Times New Roman"/>
          <w:sz w:val="24"/>
          <w:szCs w:val="24"/>
          <w:shd w:val="clear" w:color="auto" w:fill="FFFFFF"/>
        </w:rPr>
        <w:t>Gap, P., Harassment, S., Gender, R., Bias, U., Blog, C., Center, B. and Catalyst, A., (2018). Organizational Change. </w:t>
      </w:r>
      <w:r w:rsidRPr="00A22A7E">
        <w:rPr>
          <w:rFonts w:ascii="Times New Roman" w:hAnsi="Times New Roman" w:cs="Times New Roman"/>
          <w:i/>
          <w:iCs/>
          <w:sz w:val="24"/>
          <w:szCs w:val="24"/>
          <w:shd w:val="clear" w:color="auto" w:fill="FFFFFF"/>
        </w:rPr>
        <w:t>Catalyst</w:t>
      </w:r>
      <w:r w:rsidRPr="00A22A7E">
        <w:rPr>
          <w:rFonts w:ascii="Times New Roman" w:hAnsi="Times New Roman" w:cs="Times New Roman"/>
          <w:sz w:val="24"/>
          <w:szCs w:val="24"/>
          <w:shd w:val="clear" w:color="auto" w:fill="FFFFFF"/>
        </w:rPr>
        <w:t>, 30(31), p.32.</w:t>
      </w:r>
    </w:p>
    <w:p w14:paraId="6F2440F0" w14:textId="77777777" w:rsidR="00F172EA" w:rsidRPr="00A22A7E" w:rsidRDefault="00F172EA" w:rsidP="008E2452">
      <w:pPr>
        <w:spacing w:line="360" w:lineRule="auto"/>
        <w:jc w:val="both"/>
        <w:rPr>
          <w:rFonts w:ascii="Times New Roman" w:hAnsi="Times New Roman" w:cs="Times New Roman"/>
          <w:sz w:val="24"/>
          <w:szCs w:val="24"/>
          <w:shd w:val="clear" w:color="auto" w:fill="FFFFFF"/>
        </w:rPr>
      </w:pPr>
      <w:r w:rsidRPr="00A22A7E">
        <w:rPr>
          <w:rFonts w:ascii="Times New Roman" w:hAnsi="Times New Roman" w:cs="Times New Roman"/>
          <w:sz w:val="24"/>
          <w:szCs w:val="24"/>
          <w:shd w:val="clear" w:color="auto" w:fill="FFFFFF"/>
        </w:rPr>
        <w:t>Lott, Y. and Chung, H., (2016). Gender discrepancies in the outcomes of schedule control on overtime hours and income in Germany. </w:t>
      </w:r>
      <w:r w:rsidRPr="00A22A7E">
        <w:rPr>
          <w:rFonts w:ascii="Times New Roman" w:hAnsi="Times New Roman" w:cs="Times New Roman"/>
          <w:i/>
          <w:iCs/>
          <w:sz w:val="24"/>
          <w:szCs w:val="24"/>
          <w:shd w:val="clear" w:color="auto" w:fill="FFFFFF"/>
        </w:rPr>
        <w:t>European Sociological Review</w:t>
      </w:r>
      <w:r w:rsidRPr="00A22A7E">
        <w:rPr>
          <w:rFonts w:ascii="Times New Roman" w:hAnsi="Times New Roman" w:cs="Times New Roman"/>
          <w:sz w:val="24"/>
          <w:szCs w:val="24"/>
          <w:shd w:val="clear" w:color="auto" w:fill="FFFFFF"/>
        </w:rPr>
        <w:t>, 32(6), pp.752-765.</w:t>
      </w:r>
    </w:p>
    <w:p w14:paraId="5CDC227C" w14:textId="77777777" w:rsidR="00F172EA" w:rsidRPr="00A22A7E" w:rsidRDefault="00F172EA" w:rsidP="008E2452">
      <w:pPr>
        <w:spacing w:line="360" w:lineRule="auto"/>
        <w:jc w:val="both"/>
        <w:rPr>
          <w:rFonts w:ascii="Times New Roman" w:hAnsi="Times New Roman" w:cs="Times New Roman"/>
          <w:sz w:val="24"/>
          <w:szCs w:val="24"/>
          <w:shd w:val="clear" w:color="auto" w:fill="FFFFFF"/>
        </w:rPr>
      </w:pPr>
      <w:r w:rsidRPr="00A22A7E">
        <w:rPr>
          <w:rFonts w:ascii="Times New Roman" w:hAnsi="Times New Roman" w:cs="Times New Roman"/>
          <w:sz w:val="24"/>
          <w:szCs w:val="24"/>
          <w:shd w:val="clear" w:color="auto" w:fill="FFFFFF"/>
        </w:rPr>
        <w:t>Mandel, H. and Semyonov, M., (2014). Gender pay gap and employment sector: Sources of earnings disparities in the United States, 1970–2010. </w:t>
      </w:r>
      <w:r w:rsidRPr="00A22A7E">
        <w:rPr>
          <w:rFonts w:ascii="Times New Roman" w:hAnsi="Times New Roman" w:cs="Times New Roman"/>
          <w:i/>
          <w:iCs/>
          <w:sz w:val="24"/>
          <w:szCs w:val="24"/>
          <w:shd w:val="clear" w:color="auto" w:fill="FFFFFF"/>
        </w:rPr>
        <w:t>Demography</w:t>
      </w:r>
      <w:r w:rsidRPr="00A22A7E">
        <w:rPr>
          <w:rFonts w:ascii="Times New Roman" w:hAnsi="Times New Roman" w:cs="Times New Roman"/>
          <w:sz w:val="24"/>
          <w:szCs w:val="24"/>
          <w:shd w:val="clear" w:color="auto" w:fill="FFFFFF"/>
        </w:rPr>
        <w:t>, 51(5), pp.1597-1618.</w:t>
      </w:r>
    </w:p>
    <w:p w14:paraId="0423CD16" w14:textId="77777777" w:rsidR="00F172EA" w:rsidRPr="00A22A7E" w:rsidRDefault="00F172EA" w:rsidP="008E2452">
      <w:pPr>
        <w:spacing w:line="360" w:lineRule="auto"/>
        <w:jc w:val="both"/>
        <w:rPr>
          <w:rFonts w:ascii="Times New Roman" w:hAnsi="Times New Roman" w:cs="Times New Roman"/>
          <w:sz w:val="24"/>
          <w:szCs w:val="24"/>
          <w:shd w:val="clear" w:color="auto" w:fill="FFFFFF"/>
        </w:rPr>
      </w:pPr>
      <w:r w:rsidRPr="00A22A7E">
        <w:rPr>
          <w:rFonts w:ascii="Times New Roman" w:hAnsi="Times New Roman" w:cs="Times New Roman"/>
          <w:sz w:val="24"/>
          <w:szCs w:val="24"/>
          <w:shd w:val="clear" w:color="auto" w:fill="FFFFFF"/>
        </w:rPr>
        <w:t>O’Brien, D., Laurison, D., Miles, A. and Friedman, S., (2016). Are the creative industries meritocratic? An analysis of the 2014 British Labour Force Survey. </w:t>
      </w:r>
      <w:r w:rsidRPr="00A22A7E">
        <w:rPr>
          <w:rFonts w:ascii="Times New Roman" w:hAnsi="Times New Roman" w:cs="Times New Roman"/>
          <w:i/>
          <w:iCs/>
          <w:sz w:val="24"/>
          <w:szCs w:val="24"/>
          <w:shd w:val="clear" w:color="auto" w:fill="FFFFFF"/>
        </w:rPr>
        <w:t>Cultural Trends</w:t>
      </w:r>
      <w:r w:rsidRPr="00A22A7E">
        <w:rPr>
          <w:rFonts w:ascii="Times New Roman" w:hAnsi="Times New Roman" w:cs="Times New Roman"/>
          <w:sz w:val="24"/>
          <w:szCs w:val="24"/>
          <w:shd w:val="clear" w:color="auto" w:fill="FFFFFF"/>
        </w:rPr>
        <w:t>, 25(2), pp.116-131.</w:t>
      </w:r>
    </w:p>
    <w:p w14:paraId="6C7F76E4" w14:textId="77777777" w:rsidR="00F172EA" w:rsidRPr="00A22A7E" w:rsidRDefault="00F172EA" w:rsidP="008E2452">
      <w:pPr>
        <w:spacing w:line="360" w:lineRule="auto"/>
        <w:jc w:val="both"/>
        <w:rPr>
          <w:rFonts w:ascii="Times New Roman" w:hAnsi="Times New Roman" w:cs="Times New Roman"/>
          <w:sz w:val="24"/>
          <w:szCs w:val="24"/>
        </w:rPr>
      </w:pPr>
      <w:r w:rsidRPr="00A22A7E">
        <w:rPr>
          <w:rFonts w:ascii="Times New Roman" w:hAnsi="Times New Roman" w:cs="Times New Roman"/>
          <w:sz w:val="24"/>
          <w:szCs w:val="24"/>
          <w:shd w:val="clear" w:color="auto" w:fill="FFFFFF"/>
        </w:rPr>
        <w:t>Patel, V., Burns, J.K., Dhingra, M., Tarver, L., Kohrt, B.A. and Lund, C., (2018). Income inequality and depression: a systematic review and meta</w:t>
      </w:r>
      <w:r w:rsidRPr="00A22A7E">
        <w:rPr>
          <w:rFonts w:ascii="Cambria Math" w:hAnsi="Cambria Math" w:cs="Times New Roman"/>
          <w:sz w:val="24"/>
          <w:szCs w:val="24"/>
          <w:shd w:val="clear" w:color="auto" w:fill="FFFFFF"/>
        </w:rPr>
        <w:t>‐</w:t>
      </w:r>
      <w:r w:rsidRPr="00A22A7E">
        <w:rPr>
          <w:rFonts w:ascii="Times New Roman" w:hAnsi="Times New Roman" w:cs="Times New Roman"/>
          <w:sz w:val="24"/>
          <w:szCs w:val="24"/>
          <w:shd w:val="clear" w:color="auto" w:fill="FFFFFF"/>
        </w:rPr>
        <w:t>analysis of the association and a scoping review of mechanisms. </w:t>
      </w:r>
      <w:r w:rsidRPr="00A22A7E">
        <w:rPr>
          <w:rFonts w:ascii="Times New Roman" w:hAnsi="Times New Roman" w:cs="Times New Roman"/>
          <w:i/>
          <w:iCs/>
          <w:sz w:val="24"/>
          <w:szCs w:val="24"/>
          <w:shd w:val="clear" w:color="auto" w:fill="FFFFFF"/>
        </w:rPr>
        <w:t>World Psychiatry</w:t>
      </w:r>
      <w:r w:rsidRPr="00A22A7E">
        <w:rPr>
          <w:rFonts w:ascii="Times New Roman" w:hAnsi="Times New Roman" w:cs="Times New Roman"/>
          <w:sz w:val="24"/>
          <w:szCs w:val="24"/>
          <w:shd w:val="clear" w:color="auto" w:fill="FFFFFF"/>
        </w:rPr>
        <w:t>, 17(1), pp.76-89.</w:t>
      </w:r>
    </w:p>
    <w:p w14:paraId="710107FB" w14:textId="77777777" w:rsidR="00F172EA" w:rsidRPr="00A22A7E" w:rsidRDefault="00F172EA" w:rsidP="008E2452">
      <w:pPr>
        <w:spacing w:line="360" w:lineRule="auto"/>
        <w:jc w:val="both"/>
        <w:rPr>
          <w:rFonts w:ascii="Times New Roman" w:hAnsi="Times New Roman" w:cs="Times New Roman"/>
          <w:sz w:val="24"/>
          <w:szCs w:val="24"/>
        </w:rPr>
      </w:pPr>
      <w:r w:rsidRPr="00A22A7E">
        <w:rPr>
          <w:rFonts w:ascii="Times New Roman" w:hAnsi="Times New Roman" w:cs="Times New Roman"/>
          <w:sz w:val="24"/>
          <w:szCs w:val="24"/>
          <w:shd w:val="clear" w:color="auto" w:fill="FFFFFF"/>
        </w:rPr>
        <w:t>Pickett, K.E. and Wilkinson, R.G., (2015). Income inequality and health: a causal review. </w:t>
      </w:r>
      <w:r w:rsidRPr="00A22A7E">
        <w:rPr>
          <w:rFonts w:ascii="Times New Roman" w:hAnsi="Times New Roman" w:cs="Times New Roman"/>
          <w:i/>
          <w:iCs/>
          <w:sz w:val="24"/>
          <w:szCs w:val="24"/>
          <w:shd w:val="clear" w:color="auto" w:fill="FFFFFF"/>
        </w:rPr>
        <w:t>Social science &amp; medicine</w:t>
      </w:r>
      <w:r w:rsidRPr="00A22A7E">
        <w:rPr>
          <w:rFonts w:ascii="Times New Roman" w:hAnsi="Times New Roman" w:cs="Times New Roman"/>
          <w:sz w:val="24"/>
          <w:szCs w:val="24"/>
          <w:shd w:val="clear" w:color="auto" w:fill="FFFFFF"/>
        </w:rPr>
        <w:t>, 128(3), pp.316-326.</w:t>
      </w:r>
    </w:p>
    <w:p w14:paraId="4F9C0B77" w14:textId="77777777" w:rsidR="00F172EA" w:rsidRPr="00A22A7E" w:rsidRDefault="00F172EA" w:rsidP="008E2452">
      <w:pPr>
        <w:spacing w:line="360" w:lineRule="auto"/>
        <w:jc w:val="both"/>
        <w:rPr>
          <w:rFonts w:ascii="Times New Roman" w:hAnsi="Times New Roman" w:cs="Times New Roman"/>
          <w:sz w:val="24"/>
          <w:szCs w:val="24"/>
          <w:shd w:val="clear" w:color="auto" w:fill="FFFFFF"/>
        </w:rPr>
      </w:pPr>
      <w:r w:rsidRPr="00A22A7E">
        <w:rPr>
          <w:rFonts w:ascii="Times New Roman" w:hAnsi="Times New Roman" w:cs="Times New Roman"/>
          <w:sz w:val="24"/>
          <w:szCs w:val="24"/>
          <w:shd w:val="clear" w:color="auto" w:fill="FFFFFF"/>
        </w:rPr>
        <w:lastRenderedPageBreak/>
        <w:t>Sax, L.J., Lehman, K.J., Jacobs, J.A., Kanny, M.A., Lim, G., Monje-Paulson, L. and Zimmerman, H.B., (2017). Anatomy of an enduring gender gap: The evolution of women’s participation in computer science. </w:t>
      </w:r>
      <w:r w:rsidRPr="00A22A7E">
        <w:rPr>
          <w:rFonts w:ascii="Times New Roman" w:hAnsi="Times New Roman" w:cs="Times New Roman"/>
          <w:i/>
          <w:iCs/>
          <w:sz w:val="24"/>
          <w:szCs w:val="24"/>
          <w:shd w:val="clear" w:color="auto" w:fill="FFFFFF"/>
        </w:rPr>
        <w:t>The Journal of Higher Education</w:t>
      </w:r>
      <w:r w:rsidRPr="00A22A7E">
        <w:rPr>
          <w:rFonts w:ascii="Times New Roman" w:hAnsi="Times New Roman" w:cs="Times New Roman"/>
          <w:sz w:val="24"/>
          <w:szCs w:val="24"/>
          <w:shd w:val="clear" w:color="auto" w:fill="FFFFFF"/>
        </w:rPr>
        <w:t>, 88(2), pp.258-293.</w:t>
      </w:r>
    </w:p>
    <w:p w14:paraId="3070A1A2" w14:textId="77777777" w:rsidR="00F172EA" w:rsidRPr="00E37A58" w:rsidRDefault="00F172EA" w:rsidP="00F172EA">
      <w:pPr>
        <w:spacing w:line="360" w:lineRule="auto"/>
        <w:jc w:val="both"/>
        <w:rPr>
          <w:rFonts w:ascii="Times New Roman" w:hAnsi="Times New Roman" w:cs="Times New Roman"/>
          <w:sz w:val="24"/>
          <w:szCs w:val="24"/>
          <w:shd w:val="clear" w:color="auto" w:fill="FFFFFF"/>
        </w:rPr>
      </w:pPr>
      <w:r w:rsidRPr="00E37A58">
        <w:rPr>
          <w:rFonts w:ascii="Times New Roman" w:hAnsi="Times New Roman" w:cs="Times New Roman"/>
          <w:sz w:val="24"/>
          <w:szCs w:val="24"/>
          <w:shd w:val="clear" w:color="auto" w:fill="FFFFFF"/>
        </w:rPr>
        <w:t xml:space="preserve">Theguardian.com (2018). </w:t>
      </w:r>
      <w:r w:rsidRPr="00E37A58">
        <w:rPr>
          <w:rFonts w:ascii="Times New Roman" w:hAnsi="Times New Roman" w:cs="Times New Roman"/>
          <w:i/>
          <w:sz w:val="24"/>
          <w:szCs w:val="24"/>
          <w:shd w:val="clear" w:color="auto" w:fill="FFFFFF"/>
        </w:rPr>
        <w:t xml:space="preserve">What’s to blame for the gender pay gap? The housework myth. </w:t>
      </w:r>
      <w:r w:rsidRPr="00E37A58">
        <w:rPr>
          <w:rFonts w:ascii="Times New Roman" w:hAnsi="Times New Roman" w:cs="Times New Roman"/>
          <w:sz w:val="24"/>
          <w:szCs w:val="24"/>
          <w:shd w:val="clear" w:color="auto" w:fill="FFFFFF"/>
        </w:rPr>
        <w:t>Accessed on 21</w:t>
      </w:r>
      <w:r w:rsidRPr="00E37A58">
        <w:rPr>
          <w:rFonts w:ascii="Times New Roman" w:hAnsi="Times New Roman" w:cs="Times New Roman"/>
          <w:sz w:val="24"/>
          <w:szCs w:val="24"/>
          <w:shd w:val="clear" w:color="auto" w:fill="FFFFFF"/>
          <w:vertAlign w:val="superscript"/>
        </w:rPr>
        <w:t xml:space="preserve"> </w:t>
      </w:r>
      <w:r w:rsidRPr="00E37A58">
        <w:rPr>
          <w:rFonts w:ascii="Times New Roman" w:hAnsi="Times New Roman" w:cs="Times New Roman"/>
          <w:sz w:val="24"/>
          <w:szCs w:val="24"/>
          <w:shd w:val="clear" w:color="auto" w:fill="FFFFFF"/>
        </w:rPr>
        <w:t xml:space="preserve">August 2018. Available from: </w:t>
      </w:r>
      <w:hyperlink r:id="rId9" w:history="1">
        <w:r w:rsidRPr="00E37A58">
          <w:rPr>
            <w:rStyle w:val="Hyperlink"/>
            <w:rFonts w:ascii="Times New Roman" w:hAnsi="Times New Roman" w:cs="Times New Roman"/>
            <w:color w:val="auto"/>
            <w:sz w:val="24"/>
            <w:szCs w:val="24"/>
            <w:shd w:val="clear" w:color="auto" w:fill="FFFFFF"/>
          </w:rPr>
          <w:t>https://www.theguardian.com/commentisfree/2018/mar/12/history-blame-gender-pay-gap-housework</w:t>
        </w:r>
      </w:hyperlink>
    </w:p>
    <w:p w14:paraId="6BF58FAD" w14:textId="77777777" w:rsidR="00F172EA" w:rsidRPr="00A22A7E" w:rsidRDefault="00F172EA" w:rsidP="008E2452">
      <w:pPr>
        <w:spacing w:line="360" w:lineRule="auto"/>
        <w:jc w:val="both"/>
        <w:rPr>
          <w:rFonts w:ascii="Times New Roman" w:hAnsi="Times New Roman" w:cs="Times New Roman"/>
          <w:sz w:val="24"/>
          <w:szCs w:val="24"/>
          <w:shd w:val="clear" w:color="auto" w:fill="FFFFFF"/>
        </w:rPr>
      </w:pPr>
      <w:r w:rsidRPr="00A22A7E">
        <w:rPr>
          <w:rFonts w:ascii="Times New Roman" w:hAnsi="Times New Roman" w:cs="Times New Roman"/>
          <w:sz w:val="24"/>
          <w:szCs w:val="24"/>
          <w:shd w:val="clear" w:color="auto" w:fill="FFFFFF"/>
        </w:rPr>
        <w:t>Webber, D.A., (2016). Firm</w:t>
      </w:r>
      <w:r w:rsidRPr="00A22A7E">
        <w:rPr>
          <w:rFonts w:ascii="Cambria Math" w:hAnsi="Cambria Math" w:cs="Times New Roman"/>
          <w:sz w:val="24"/>
          <w:szCs w:val="24"/>
          <w:shd w:val="clear" w:color="auto" w:fill="FFFFFF"/>
        </w:rPr>
        <w:t>‐</w:t>
      </w:r>
      <w:r w:rsidRPr="00A22A7E">
        <w:rPr>
          <w:rFonts w:ascii="Times New Roman" w:hAnsi="Times New Roman" w:cs="Times New Roman"/>
          <w:sz w:val="24"/>
          <w:szCs w:val="24"/>
          <w:shd w:val="clear" w:color="auto" w:fill="FFFFFF"/>
        </w:rPr>
        <w:t>Level Monopsony and the Gender Pay Gap. </w:t>
      </w:r>
      <w:r w:rsidRPr="00A22A7E">
        <w:rPr>
          <w:rFonts w:ascii="Times New Roman" w:hAnsi="Times New Roman" w:cs="Times New Roman"/>
          <w:i/>
          <w:iCs/>
          <w:sz w:val="24"/>
          <w:szCs w:val="24"/>
          <w:shd w:val="clear" w:color="auto" w:fill="FFFFFF"/>
        </w:rPr>
        <w:t>Industrial Relations: A Journal of Economy and Society</w:t>
      </w:r>
      <w:r w:rsidRPr="00A22A7E">
        <w:rPr>
          <w:rFonts w:ascii="Times New Roman" w:hAnsi="Times New Roman" w:cs="Times New Roman"/>
          <w:sz w:val="24"/>
          <w:szCs w:val="24"/>
          <w:shd w:val="clear" w:color="auto" w:fill="FFFFFF"/>
        </w:rPr>
        <w:t>, 55(2), pp.323-345.</w:t>
      </w:r>
    </w:p>
    <w:p w14:paraId="4695D928" w14:textId="77777777" w:rsidR="008E2452" w:rsidRPr="008E2452" w:rsidRDefault="008E2452">
      <w:pPr>
        <w:spacing w:line="360" w:lineRule="auto"/>
        <w:contextualSpacing w:val="0"/>
        <w:jc w:val="both"/>
        <w:rPr>
          <w:rFonts w:ascii="Times New Roman" w:eastAsia="Times New Roman" w:hAnsi="Times New Roman" w:cs="Times New Roman"/>
          <w:b/>
          <w:bCs/>
          <w:sz w:val="28"/>
          <w:szCs w:val="28"/>
        </w:rPr>
      </w:pPr>
    </w:p>
    <w:sectPr w:rsidR="008E2452" w:rsidRPr="008E2452" w:rsidSect="001B5C5F">
      <w:footerReference w:type="default" r:id="rId10"/>
      <w:pgSz w:w="12240" w:h="15840"/>
      <w:pgMar w:top="1440" w:right="1440" w:bottom="1440" w:left="1440" w:header="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0B7487" w14:textId="77777777" w:rsidR="004D5C2B" w:rsidRDefault="004D5C2B" w:rsidP="00F042E7">
      <w:pPr>
        <w:spacing w:line="240" w:lineRule="auto"/>
      </w:pPr>
      <w:r>
        <w:separator/>
      </w:r>
    </w:p>
  </w:endnote>
  <w:endnote w:type="continuationSeparator" w:id="0">
    <w:p w14:paraId="16153B90" w14:textId="77777777" w:rsidR="004D5C2B" w:rsidRDefault="004D5C2B" w:rsidP="00F042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Helvetica Neue">
    <w:altName w:val="Malgun Gothic"/>
    <w:charset w:val="00"/>
    <w:family w:val="auto"/>
    <w:pitch w:val="variable"/>
    <w:sig w:usb0="00000003" w:usb1="500079DB" w:usb2="0000001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327922"/>
      <w:docPartObj>
        <w:docPartGallery w:val="Page Numbers (Bottom of Page)"/>
        <w:docPartUnique/>
      </w:docPartObj>
    </w:sdtPr>
    <w:sdtEndPr/>
    <w:sdtContent>
      <w:p w14:paraId="10A8884C" w14:textId="77777777" w:rsidR="00F042E7" w:rsidRDefault="004373DA">
        <w:pPr>
          <w:pStyle w:val="Footer"/>
          <w:jc w:val="right"/>
        </w:pPr>
        <w:r>
          <w:rPr>
            <w:noProof/>
          </w:rPr>
          <w:fldChar w:fldCharType="begin"/>
        </w:r>
        <w:r>
          <w:rPr>
            <w:noProof/>
          </w:rPr>
          <w:instrText xml:space="preserve"> PAGE   \* MERGEFORMAT </w:instrText>
        </w:r>
        <w:r>
          <w:rPr>
            <w:noProof/>
          </w:rPr>
          <w:fldChar w:fldCharType="separate"/>
        </w:r>
        <w:r w:rsidR="008058BA">
          <w:rPr>
            <w:noProof/>
          </w:rPr>
          <w:t>11</w:t>
        </w:r>
        <w:r>
          <w:rPr>
            <w:noProof/>
          </w:rPr>
          <w:fldChar w:fldCharType="end"/>
        </w:r>
      </w:p>
    </w:sdtContent>
  </w:sdt>
  <w:p w14:paraId="2C818A8D" w14:textId="77777777" w:rsidR="00F042E7" w:rsidRDefault="00F042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9286A7" w14:textId="77777777" w:rsidR="004D5C2B" w:rsidRDefault="004D5C2B" w:rsidP="00F042E7">
      <w:pPr>
        <w:spacing w:line="240" w:lineRule="auto"/>
      </w:pPr>
      <w:r>
        <w:separator/>
      </w:r>
    </w:p>
  </w:footnote>
  <w:footnote w:type="continuationSeparator" w:id="0">
    <w:p w14:paraId="193E8CDC" w14:textId="77777777" w:rsidR="004D5C2B" w:rsidRDefault="004D5C2B" w:rsidP="00F042E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F439E5"/>
    <w:multiLevelType w:val="multilevel"/>
    <w:tmpl w:val="9AC2A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133"/>
    <w:rsid w:val="00047674"/>
    <w:rsid w:val="000734A0"/>
    <w:rsid w:val="000933FA"/>
    <w:rsid w:val="000A5411"/>
    <w:rsid w:val="00150F30"/>
    <w:rsid w:val="001B5C5F"/>
    <w:rsid w:val="00242C85"/>
    <w:rsid w:val="00264A9A"/>
    <w:rsid w:val="002E1CFF"/>
    <w:rsid w:val="003551CD"/>
    <w:rsid w:val="00387770"/>
    <w:rsid w:val="004373DA"/>
    <w:rsid w:val="00473244"/>
    <w:rsid w:val="004B68DC"/>
    <w:rsid w:val="004D5C2B"/>
    <w:rsid w:val="00553168"/>
    <w:rsid w:val="0057643D"/>
    <w:rsid w:val="005A5075"/>
    <w:rsid w:val="00604316"/>
    <w:rsid w:val="00665152"/>
    <w:rsid w:val="00681F4B"/>
    <w:rsid w:val="0069640E"/>
    <w:rsid w:val="00714C2F"/>
    <w:rsid w:val="007379C2"/>
    <w:rsid w:val="00780D73"/>
    <w:rsid w:val="007A0636"/>
    <w:rsid w:val="007C37BA"/>
    <w:rsid w:val="008058BA"/>
    <w:rsid w:val="008E2452"/>
    <w:rsid w:val="00A00810"/>
    <w:rsid w:val="00A00E54"/>
    <w:rsid w:val="00A04439"/>
    <w:rsid w:val="00A8350A"/>
    <w:rsid w:val="00A93FBF"/>
    <w:rsid w:val="00AB28A8"/>
    <w:rsid w:val="00AD5FAF"/>
    <w:rsid w:val="00AE4C92"/>
    <w:rsid w:val="00B17133"/>
    <w:rsid w:val="00B55F85"/>
    <w:rsid w:val="00B67997"/>
    <w:rsid w:val="00BB253F"/>
    <w:rsid w:val="00BC12AB"/>
    <w:rsid w:val="00BF7962"/>
    <w:rsid w:val="00C5401A"/>
    <w:rsid w:val="00C87439"/>
    <w:rsid w:val="00CE3BA6"/>
    <w:rsid w:val="00D14BB7"/>
    <w:rsid w:val="00D6683F"/>
    <w:rsid w:val="00DD47F7"/>
    <w:rsid w:val="00E77990"/>
    <w:rsid w:val="00F042E7"/>
    <w:rsid w:val="00F13354"/>
    <w:rsid w:val="00F172EA"/>
    <w:rsid w:val="00F331B8"/>
    <w:rsid w:val="00F60EA0"/>
    <w:rsid w:val="00FA0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FAC9F"/>
  <w15:docId w15:val="{C6E78262-0D00-3E48-B1CD-B7173893A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17133"/>
  </w:style>
  <w:style w:type="paragraph" w:styleId="Heading1">
    <w:name w:val="heading 1"/>
    <w:basedOn w:val="Normal"/>
    <w:next w:val="Normal"/>
    <w:rsid w:val="00A93FBF"/>
    <w:pPr>
      <w:keepNext/>
      <w:keepLines/>
      <w:spacing w:before="400" w:after="120" w:line="360" w:lineRule="auto"/>
      <w:jc w:val="center"/>
      <w:outlineLvl w:val="0"/>
    </w:pPr>
    <w:rPr>
      <w:rFonts w:ascii="Times New Roman" w:hAnsi="Times New Roman"/>
      <w:b/>
      <w:sz w:val="32"/>
      <w:szCs w:val="40"/>
    </w:rPr>
  </w:style>
  <w:style w:type="paragraph" w:styleId="Heading2">
    <w:name w:val="heading 2"/>
    <w:basedOn w:val="Normal"/>
    <w:next w:val="Normal"/>
    <w:rsid w:val="00A93FBF"/>
    <w:pPr>
      <w:keepNext/>
      <w:keepLines/>
      <w:spacing w:before="360" w:after="120" w:line="360" w:lineRule="auto"/>
      <w:outlineLvl w:val="1"/>
    </w:pPr>
    <w:rPr>
      <w:rFonts w:ascii="Times New Roman" w:hAnsi="Times New Roman"/>
      <w:b/>
      <w:sz w:val="28"/>
      <w:szCs w:val="32"/>
    </w:rPr>
  </w:style>
  <w:style w:type="paragraph" w:styleId="Heading3">
    <w:name w:val="heading 3"/>
    <w:basedOn w:val="Normal"/>
    <w:next w:val="Normal"/>
    <w:rsid w:val="00B17133"/>
    <w:pPr>
      <w:keepNext/>
      <w:keepLines/>
      <w:spacing w:before="320" w:after="80"/>
      <w:outlineLvl w:val="2"/>
    </w:pPr>
    <w:rPr>
      <w:color w:val="434343"/>
      <w:sz w:val="28"/>
      <w:szCs w:val="28"/>
    </w:rPr>
  </w:style>
  <w:style w:type="paragraph" w:styleId="Heading4">
    <w:name w:val="heading 4"/>
    <w:basedOn w:val="Normal"/>
    <w:next w:val="Normal"/>
    <w:rsid w:val="00B17133"/>
    <w:pPr>
      <w:keepNext/>
      <w:keepLines/>
      <w:spacing w:before="280" w:after="80"/>
      <w:outlineLvl w:val="3"/>
    </w:pPr>
    <w:rPr>
      <w:color w:val="666666"/>
      <w:sz w:val="24"/>
      <w:szCs w:val="24"/>
    </w:rPr>
  </w:style>
  <w:style w:type="paragraph" w:styleId="Heading5">
    <w:name w:val="heading 5"/>
    <w:basedOn w:val="Normal"/>
    <w:next w:val="Normal"/>
    <w:rsid w:val="00B17133"/>
    <w:pPr>
      <w:keepNext/>
      <w:keepLines/>
      <w:spacing w:before="240" w:after="80"/>
      <w:outlineLvl w:val="4"/>
    </w:pPr>
    <w:rPr>
      <w:color w:val="666666"/>
    </w:rPr>
  </w:style>
  <w:style w:type="paragraph" w:styleId="Heading6">
    <w:name w:val="heading 6"/>
    <w:basedOn w:val="Normal"/>
    <w:next w:val="Normal"/>
    <w:rsid w:val="00B1713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B17133"/>
    <w:pPr>
      <w:keepNext/>
      <w:keepLines/>
      <w:spacing w:after="60"/>
    </w:pPr>
    <w:rPr>
      <w:sz w:val="52"/>
      <w:szCs w:val="52"/>
    </w:rPr>
  </w:style>
  <w:style w:type="paragraph" w:styleId="Subtitle">
    <w:name w:val="Subtitle"/>
    <w:basedOn w:val="Normal"/>
    <w:next w:val="Normal"/>
    <w:rsid w:val="00B17133"/>
    <w:pPr>
      <w:keepNext/>
      <w:keepLines/>
      <w:spacing w:after="320"/>
    </w:pPr>
    <w:rPr>
      <w:color w:val="666666"/>
      <w:sz w:val="30"/>
      <w:szCs w:val="30"/>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B17133"/>
    <w:pPr>
      <w:spacing w:line="240" w:lineRule="auto"/>
    </w:pPr>
    <w:rPr>
      <w:sz w:val="20"/>
      <w:szCs w:val="20"/>
    </w:rPr>
  </w:style>
  <w:style w:type="character" w:customStyle="1" w:styleId="CommentTextChar">
    <w:name w:val="Comment Text Char"/>
    <w:basedOn w:val="DefaultParagraphFont"/>
    <w:link w:val="CommentText"/>
    <w:uiPriority w:val="99"/>
    <w:semiHidden/>
    <w:rsid w:val="00B17133"/>
    <w:rPr>
      <w:sz w:val="20"/>
      <w:szCs w:val="20"/>
    </w:rPr>
  </w:style>
  <w:style w:type="paragraph" w:styleId="BalloonText">
    <w:name w:val="Balloon Text"/>
    <w:basedOn w:val="Normal"/>
    <w:link w:val="BalloonTextChar"/>
    <w:uiPriority w:val="99"/>
    <w:semiHidden/>
    <w:unhideWhenUsed/>
    <w:rsid w:val="008E245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2452"/>
    <w:rPr>
      <w:rFonts w:ascii="Tahoma" w:hAnsi="Tahoma" w:cs="Tahoma"/>
      <w:sz w:val="16"/>
      <w:szCs w:val="16"/>
    </w:rPr>
  </w:style>
  <w:style w:type="paragraph" w:styleId="Header">
    <w:name w:val="header"/>
    <w:basedOn w:val="Normal"/>
    <w:link w:val="HeaderChar"/>
    <w:uiPriority w:val="99"/>
    <w:semiHidden/>
    <w:unhideWhenUsed/>
    <w:rsid w:val="00F042E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042E7"/>
  </w:style>
  <w:style w:type="paragraph" w:styleId="Footer">
    <w:name w:val="footer"/>
    <w:basedOn w:val="Normal"/>
    <w:link w:val="FooterChar"/>
    <w:uiPriority w:val="99"/>
    <w:unhideWhenUsed/>
    <w:rsid w:val="00F042E7"/>
    <w:pPr>
      <w:tabs>
        <w:tab w:val="center" w:pos="4680"/>
        <w:tab w:val="right" w:pos="9360"/>
      </w:tabs>
      <w:spacing w:line="240" w:lineRule="auto"/>
    </w:pPr>
  </w:style>
  <w:style w:type="character" w:customStyle="1" w:styleId="FooterChar">
    <w:name w:val="Footer Char"/>
    <w:basedOn w:val="DefaultParagraphFont"/>
    <w:link w:val="Footer"/>
    <w:uiPriority w:val="99"/>
    <w:rsid w:val="00F042E7"/>
  </w:style>
  <w:style w:type="paragraph" w:styleId="TOCHeading">
    <w:name w:val="TOC Heading"/>
    <w:basedOn w:val="Heading1"/>
    <w:next w:val="Normal"/>
    <w:uiPriority w:val="39"/>
    <w:semiHidden/>
    <w:unhideWhenUsed/>
    <w:qFormat/>
    <w:rsid w:val="00F042E7"/>
    <w:pPr>
      <w:spacing w:before="480" w:after="0" w:line="276" w:lineRule="auto"/>
      <w:contextualSpacing w:val="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F042E7"/>
    <w:pPr>
      <w:spacing w:after="100"/>
    </w:pPr>
  </w:style>
  <w:style w:type="paragraph" w:styleId="TOC2">
    <w:name w:val="toc 2"/>
    <w:basedOn w:val="Normal"/>
    <w:next w:val="Normal"/>
    <w:autoRedefine/>
    <w:uiPriority w:val="39"/>
    <w:unhideWhenUsed/>
    <w:rsid w:val="00F042E7"/>
    <w:pPr>
      <w:spacing w:after="100"/>
      <w:ind w:left="220"/>
    </w:pPr>
  </w:style>
  <w:style w:type="character" w:styleId="Hyperlink">
    <w:name w:val="Hyperlink"/>
    <w:basedOn w:val="DefaultParagraphFont"/>
    <w:uiPriority w:val="99"/>
    <w:unhideWhenUsed/>
    <w:rsid w:val="00F042E7"/>
    <w:rPr>
      <w:color w:val="0000FF" w:themeColor="hyperlink"/>
      <w:u w:val="single"/>
    </w:rPr>
  </w:style>
  <w:style w:type="paragraph" w:customStyle="1" w:styleId="Normal1">
    <w:name w:val="Normal1"/>
    <w:rsid w:val="004732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yperlink" Target="https://www.theguardian.com/commentisfree/2018/mar/12/history-blame-gender-pay-gap-housework"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49A8E6A9-4A0F-6646-9DC6-12351E1B71D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2575</Words>
  <Characters>14684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remakpar@gmail.com</cp:lastModifiedBy>
  <cp:revision>10</cp:revision>
  <dcterms:created xsi:type="dcterms:W3CDTF">2018-08-25T17:11:00Z</dcterms:created>
  <dcterms:modified xsi:type="dcterms:W3CDTF">2018-08-25T17:21:00Z</dcterms:modified>
</cp:coreProperties>
</file>