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3F161" w14:textId="712037FF" w:rsidR="00E25E0E" w:rsidRPr="003B11ED" w:rsidRDefault="00E25E0E" w:rsidP="003B11ED">
      <w:pPr>
        <w:spacing w:line="360" w:lineRule="auto"/>
        <w:rPr>
          <w:rFonts w:ascii="Arial" w:hAnsi="Arial" w:cs="Arial"/>
          <w:sz w:val="24"/>
          <w:szCs w:val="24"/>
        </w:rPr>
      </w:pPr>
      <w:bookmarkStart w:id="0" w:name="_GoBack"/>
      <w:bookmarkEnd w:id="0"/>
    </w:p>
    <w:p w14:paraId="7C112074" w14:textId="53FD3730" w:rsidR="006D580B" w:rsidRPr="003B11ED" w:rsidRDefault="006D580B" w:rsidP="00083146">
      <w:pPr>
        <w:spacing w:line="360" w:lineRule="auto"/>
        <w:jc w:val="center"/>
        <w:rPr>
          <w:rFonts w:ascii="Arial" w:hAnsi="Arial" w:cs="Arial"/>
          <w:sz w:val="24"/>
          <w:szCs w:val="24"/>
          <w:u w:val="single"/>
        </w:rPr>
      </w:pPr>
      <w:r w:rsidRPr="003B11ED">
        <w:rPr>
          <w:rFonts w:ascii="Arial" w:hAnsi="Arial" w:cs="Arial"/>
          <w:sz w:val="24"/>
          <w:szCs w:val="24"/>
          <w:u w:val="single"/>
        </w:rPr>
        <w:t>Play Portfolio</w:t>
      </w:r>
    </w:p>
    <w:p w14:paraId="2596D545" w14:textId="7FED3BFF" w:rsidR="006D580B" w:rsidRPr="003B11ED" w:rsidRDefault="006D580B" w:rsidP="00083146">
      <w:pPr>
        <w:spacing w:line="360" w:lineRule="auto"/>
        <w:jc w:val="both"/>
        <w:rPr>
          <w:rFonts w:ascii="Arial" w:hAnsi="Arial" w:cs="Arial"/>
          <w:sz w:val="24"/>
          <w:szCs w:val="24"/>
          <w:u w:val="single"/>
        </w:rPr>
      </w:pPr>
      <w:r w:rsidRPr="003B11ED">
        <w:rPr>
          <w:rFonts w:ascii="Arial" w:hAnsi="Arial" w:cs="Arial"/>
          <w:sz w:val="24"/>
          <w:szCs w:val="24"/>
          <w:u w:val="single"/>
        </w:rPr>
        <w:t>Section 1</w:t>
      </w:r>
    </w:p>
    <w:p w14:paraId="251F652B" w14:textId="75DF845D" w:rsidR="0084225B" w:rsidRPr="003B11ED" w:rsidRDefault="00C96D9B" w:rsidP="00083146">
      <w:pPr>
        <w:spacing w:line="360" w:lineRule="auto"/>
        <w:jc w:val="both"/>
        <w:rPr>
          <w:rFonts w:ascii="Arial" w:hAnsi="Arial" w:cs="Arial"/>
          <w:sz w:val="24"/>
          <w:szCs w:val="24"/>
        </w:rPr>
      </w:pPr>
      <w:r w:rsidRPr="003B11ED">
        <w:rPr>
          <w:rFonts w:ascii="Arial" w:hAnsi="Arial" w:cs="Arial"/>
          <w:sz w:val="24"/>
          <w:szCs w:val="24"/>
        </w:rPr>
        <w:t xml:space="preserve">Play </w:t>
      </w:r>
      <w:proofErr w:type="gramStart"/>
      <w:r w:rsidRPr="003B11ED">
        <w:rPr>
          <w:rFonts w:ascii="Arial" w:hAnsi="Arial" w:cs="Arial"/>
          <w:sz w:val="24"/>
          <w:szCs w:val="24"/>
        </w:rPr>
        <w:t>is considered to be</w:t>
      </w:r>
      <w:proofErr w:type="gramEnd"/>
      <w:r w:rsidRPr="003B11ED">
        <w:rPr>
          <w:rFonts w:ascii="Arial" w:hAnsi="Arial" w:cs="Arial"/>
          <w:sz w:val="24"/>
          <w:szCs w:val="24"/>
        </w:rPr>
        <w:t xml:space="preserve"> </w:t>
      </w:r>
      <w:r w:rsidR="00BF2332" w:rsidRPr="003B11ED">
        <w:rPr>
          <w:rFonts w:ascii="Arial" w:hAnsi="Arial" w:cs="Arial"/>
          <w:sz w:val="24"/>
          <w:szCs w:val="24"/>
        </w:rPr>
        <w:t>one of the most enriching experiences provided for children, it is believed to be crucial for all aspects of children’s development (</w:t>
      </w:r>
      <w:proofErr w:type="spellStart"/>
      <w:r w:rsidR="00BF2332" w:rsidRPr="003B11ED">
        <w:rPr>
          <w:rFonts w:ascii="Arial" w:hAnsi="Arial" w:cs="Arial"/>
          <w:sz w:val="24"/>
          <w:szCs w:val="24"/>
        </w:rPr>
        <w:t>Bottrill</w:t>
      </w:r>
      <w:proofErr w:type="spellEnd"/>
      <w:r w:rsidR="00BF2332" w:rsidRPr="003B11ED">
        <w:rPr>
          <w:rFonts w:ascii="Arial" w:hAnsi="Arial" w:cs="Arial"/>
          <w:sz w:val="24"/>
          <w:szCs w:val="24"/>
        </w:rPr>
        <w:t xml:space="preserve">, 2018). </w:t>
      </w:r>
      <w:r w:rsidR="000636F7" w:rsidRPr="003B11ED">
        <w:rPr>
          <w:rFonts w:ascii="Arial" w:hAnsi="Arial" w:cs="Arial"/>
          <w:sz w:val="24"/>
          <w:szCs w:val="24"/>
        </w:rPr>
        <w:t xml:space="preserve">Through play it is </w:t>
      </w:r>
      <w:r w:rsidR="00050E2F" w:rsidRPr="003B11ED">
        <w:rPr>
          <w:rFonts w:ascii="Arial" w:hAnsi="Arial" w:cs="Arial"/>
          <w:sz w:val="24"/>
          <w:szCs w:val="24"/>
        </w:rPr>
        <w:t>suggested</w:t>
      </w:r>
      <w:r w:rsidR="000636F7" w:rsidRPr="003B11ED">
        <w:rPr>
          <w:rFonts w:ascii="Arial" w:hAnsi="Arial" w:cs="Arial"/>
          <w:sz w:val="24"/>
          <w:szCs w:val="24"/>
        </w:rPr>
        <w:t xml:space="preserve"> that children </w:t>
      </w:r>
      <w:proofErr w:type="gramStart"/>
      <w:r w:rsidR="000636F7" w:rsidRPr="003B11ED">
        <w:rPr>
          <w:rFonts w:ascii="Arial" w:hAnsi="Arial" w:cs="Arial"/>
          <w:sz w:val="24"/>
          <w:szCs w:val="24"/>
        </w:rPr>
        <w:t>are able to</w:t>
      </w:r>
      <w:proofErr w:type="gramEnd"/>
      <w:r w:rsidR="000636F7" w:rsidRPr="003B11ED">
        <w:rPr>
          <w:rFonts w:ascii="Arial" w:hAnsi="Arial" w:cs="Arial"/>
          <w:sz w:val="24"/>
          <w:szCs w:val="24"/>
        </w:rPr>
        <w:t xml:space="preserve"> consolidate their prior knowledge and open up their imagination and minds in order to learn and develop new knowledge and skills (Brown, 2013). </w:t>
      </w:r>
      <w:r w:rsidR="00BF2332" w:rsidRPr="003B11ED">
        <w:rPr>
          <w:rFonts w:ascii="Arial" w:hAnsi="Arial" w:cs="Arial"/>
          <w:sz w:val="24"/>
          <w:szCs w:val="24"/>
        </w:rPr>
        <w:t xml:space="preserve">The importance of play and how it impacts on </w:t>
      </w:r>
      <w:r w:rsidR="0032648A" w:rsidRPr="003B11ED">
        <w:rPr>
          <w:rFonts w:ascii="Arial" w:hAnsi="Arial" w:cs="Arial"/>
          <w:sz w:val="24"/>
          <w:szCs w:val="24"/>
        </w:rPr>
        <w:t>children’s</w:t>
      </w:r>
      <w:r w:rsidR="00BF2332" w:rsidRPr="003B11ED">
        <w:rPr>
          <w:rFonts w:ascii="Arial" w:hAnsi="Arial" w:cs="Arial"/>
          <w:sz w:val="24"/>
          <w:szCs w:val="24"/>
        </w:rPr>
        <w:t xml:space="preserve"> development has been </w:t>
      </w:r>
      <w:r w:rsidR="0032648A" w:rsidRPr="003B11ED">
        <w:rPr>
          <w:rFonts w:ascii="Arial" w:hAnsi="Arial" w:cs="Arial"/>
          <w:sz w:val="24"/>
          <w:szCs w:val="24"/>
        </w:rPr>
        <w:t xml:space="preserve">researched over </w:t>
      </w:r>
      <w:r w:rsidR="00795A09" w:rsidRPr="003B11ED">
        <w:rPr>
          <w:rFonts w:ascii="Arial" w:hAnsi="Arial" w:cs="Arial"/>
          <w:sz w:val="24"/>
          <w:szCs w:val="24"/>
        </w:rPr>
        <w:t>several</w:t>
      </w:r>
      <w:r w:rsidR="0032648A" w:rsidRPr="003B11ED">
        <w:rPr>
          <w:rFonts w:ascii="Arial" w:hAnsi="Arial" w:cs="Arial"/>
          <w:sz w:val="24"/>
          <w:szCs w:val="24"/>
        </w:rPr>
        <w:t xml:space="preserve"> years</w:t>
      </w:r>
      <w:r w:rsidR="001326B7" w:rsidRPr="003B11ED">
        <w:rPr>
          <w:rFonts w:ascii="Arial" w:hAnsi="Arial" w:cs="Arial"/>
          <w:sz w:val="24"/>
          <w:szCs w:val="24"/>
        </w:rPr>
        <w:t xml:space="preserve">, according to </w:t>
      </w:r>
      <w:proofErr w:type="spellStart"/>
      <w:r w:rsidR="001326B7" w:rsidRPr="003B11ED">
        <w:rPr>
          <w:rFonts w:ascii="Arial" w:hAnsi="Arial" w:cs="Arial"/>
          <w:sz w:val="24"/>
          <w:szCs w:val="24"/>
        </w:rPr>
        <w:t>Macblain</w:t>
      </w:r>
      <w:proofErr w:type="spellEnd"/>
      <w:r w:rsidR="001326B7" w:rsidRPr="003B11ED">
        <w:rPr>
          <w:rFonts w:ascii="Arial" w:hAnsi="Arial" w:cs="Arial"/>
          <w:sz w:val="24"/>
          <w:szCs w:val="24"/>
        </w:rPr>
        <w:t xml:space="preserve"> (2014), </w:t>
      </w:r>
      <w:r w:rsidR="00083146" w:rsidRPr="003B11ED">
        <w:rPr>
          <w:rFonts w:ascii="Arial" w:hAnsi="Arial" w:cs="Arial"/>
          <w:sz w:val="24"/>
          <w:szCs w:val="24"/>
        </w:rPr>
        <w:t>Froebel’s</w:t>
      </w:r>
      <w:r w:rsidR="001326B7" w:rsidRPr="003B11ED">
        <w:rPr>
          <w:rFonts w:ascii="Arial" w:hAnsi="Arial" w:cs="Arial"/>
          <w:sz w:val="24"/>
          <w:szCs w:val="24"/>
        </w:rPr>
        <w:t xml:space="preserve"> research</w:t>
      </w:r>
      <w:r w:rsidR="005C1D11" w:rsidRPr="003B11ED">
        <w:rPr>
          <w:rFonts w:ascii="Arial" w:hAnsi="Arial" w:cs="Arial"/>
          <w:sz w:val="24"/>
          <w:szCs w:val="24"/>
        </w:rPr>
        <w:t xml:space="preserve"> and </w:t>
      </w:r>
      <w:r w:rsidR="000F2ED2" w:rsidRPr="003B11ED">
        <w:rPr>
          <w:rFonts w:ascii="Arial" w:hAnsi="Arial" w:cs="Arial"/>
          <w:sz w:val="24"/>
          <w:szCs w:val="24"/>
        </w:rPr>
        <w:t xml:space="preserve"> principles a</w:t>
      </w:r>
      <w:r w:rsidR="005C1D11" w:rsidRPr="003B11ED">
        <w:rPr>
          <w:rFonts w:ascii="Arial" w:hAnsi="Arial" w:cs="Arial"/>
          <w:sz w:val="24"/>
          <w:szCs w:val="24"/>
        </w:rPr>
        <w:t>longside his</w:t>
      </w:r>
      <w:r w:rsidR="001326B7" w:rsidRPr="003B11ED">
        <w:rPr>
          <w:rFonts w:ascii="Arial" w:hAnsi="Arial" w:cs="Arial"/>
          <w:sz w:val="24"/>
          <w:szCs w:val="24"/>
        </w:rPr>
        <w:t xml:space="preserve"> findings on the significance of </w:t>
      </w:r>
      <w:r w:rsidR="000F2ED2" w:rsidRPr="003B11ED">
        <w:rPr>
          <w:rFonts w:ascii="Arial" w:hAnsi="Arial" w:cs="Arial"/>
          <w:sz w:val="24"/>
          <w:szCs w:val="24"/>
        </w:rPr>
        <w:t>the importance play</w:t>
      </w:r>
      <w:r w:rsidR="00F118C5" w:rsidRPr="003B11ED">
        <w:rPr>
          <w:rFonts w:ascii="Arial" w:hAnsi="Arial" w:cs="Arial"/>
          <w:sz w:val="24"/>
          <w:szCs w:val="24"/>
        </w:rPr>
        <w:t xml:space="preserve"> has</w:t>
      </w:r>
      <w:r w:rsidR="000F2ED2" w:rsidRPr="003B11ED">
        <w:rPr>
          <w:rFonts w:ascii="Arial" w:hAnsi="Arial" w:cs="Arial"/>
          <w:sz w:val="24"/>
          <w:szCs w:val="24"/>
        </w:rPr>
        <w:t xml:space="preserve"> in</w:t>
      </w:r>
      <w:r w:rsidR="001326B7" w:rsidRPr="003B11ED">
        <w:rPr>
          <w:rFonts w:ascii="Arial" w:hAnsi="Arial" w:cs="Arial"/>
          <w:sz w:val="24"/>
          <w:szCs w:val="24"/>
        </w:rPr>
        <w:t xml:space="preserve"> all aspects of development is regarded as </w:t>
      </w:r>
      <w:r w:rsidR="005C1D11" w:rsidRPr="003B11ED">
        <w:rPr>
          <w:rFonts w:ascii="Arial" w:hAnsi="Arial" w:cs="Arial"/>
          <w:sz w:val="24"/>
          <w:szCs w:val="24"/>
        </w:rPr>
        <w:t>one of the highest</w:t>
      </w:r>
      <w:r w:rsidR="001326B7" w:rsidRPr="003B11ED">
        <w:rPr>
          <w:rFonts w:ascii="Arial" w:hAnsi="Arial" w:cs="Arial"/>
          <w:sz w:val="24"/>
          <w:szCs w:val="24"/>
        </w:rPr>
        <w:t xml:space="preserve"> standard</w:t>
      </w:r>
      <w:r w:rsidR="005C1D11" w:rsidRPr="003B11ED">
        <w:rPr>
          <w:rFonts w:ascii="Arial" w:hAnsi="Arial" w:cs="Arial"/>
          <w:sz w:val="24"/>
          <w:szCs w:val="24"/>
        </w:rPr>
        <w:t>s</w:t>
      </w:r>
      <w:r w:rsidR="001326B7" w:rsidRPr="003B11ED">
        <w:rPr>
          <w:rFonts w:ascii="Arial" w:hAnsi="Arial" w:cs="Arial"/>
          <w:sz w:val="24"/>
          <w:szCs w:val="24"/>
        </w:rPr>
        <w:t xml:space="preserve"> of provision.</w:t>
      </w:r>
      <w:r w:rsidR="0084225B" w:rsidRPr="003B11ED">
        <w:rPr>
          <w:rFonts w:ascii="Arial" w:hAnsi="Arial" w:cs="Arial"/>
          <w:sz w:val="24"/>
          <w:szCs w:val="24"/>
        </w:rPr>
        <w:t xml:space="preserve"> Some theorists believed that play </w:t>
      </w:r>
      <w:r w:rsidR="00050E2F" w:rsidRPr="003B11ED">
        <w:rPr>
          <w:rFonts w:ascii="Arial" w:hAnsi="Arial" w:cs="Arial"/>
          <w:sz w:val="24"/>
          <w:szCs w:val="24"/>
        </w:rPr>
        <w:t>is not</w:t>
      </w:r>
      <w:r w:rsidR="0084225B" w:rsidRPr="003B11ED">
        <w:rPr>
          <w:rFonts w:ascii="Arial" w:hAnsi="Arial" w:cs="Arial"/>
          <w:sz w:val="24"/>
          <w:szCs w:val="24"/>
        </w:rPr>
        <w:t xml:space="preserve"> just a platform for learning and development, </w:t>
      </w:r>
      <w:r w:rsidR="00795A09" w:rsidRPr="003B11ED">
        <w:rPr>
          <w:rFonts w:ascii="Arial" w:hAnsi="Arial" w:cs="Arial"/>
          <w:sz w:val="24"/>
          <w:szCs w:val="24"/>
        </w:rPr>
        <w:t>Sigmund Freuds psychoanalytic theory of play suggests that play is a form of therapy. He believed that play could bring a child’s imagination and the real world together in order to alleviate stress, anxiety and past or present trauma (Freud Museum London, 2017).  Anna Freud also believed that play was a form of therapy, and can give children the opportunity, through play</w:t>
      </w:r>
      <w:r w:rsidR="00A81466" w:rsidRPr="003B11ED">
        <w:rPr>
          <w:rFonts w:ascii="Arial" w:hAnsi="Arial" w:cs="Arial"/>
          <w:sz w:val="24"/>
          <w:szCs w:val="24"/>
        </w:rPr>
        <w:t>,</w:t>
      </w:r>
      <w:r w:rsidR="00795A09" w:rsidRPr="003B11ED">
        <w:rPr>
          <w:rFonts w:ascii="Arial" w:hAnsi="Arial" w:cs="Arial"/>
          <w:sz w:val="24"/>
          <w:szCs w:val="24"/>
        </w:rPr>
        <w:t xml:space="preserve"> to process feelings and emotions that they may be facing. She also believed that through play children </w:t>
      </w:r>
      <w:proofErr w:type="gramStart"/>
      <w:r w:rsidR="00795A09" w:rsidRPr="003B11ED">
        <w:rPr>
          <w:rFonts w:ascii="Arial" w:hAnsi="Arial" w:cs="Arial"/>
          <w:sz w:val="24"/>
          <w:szCs w:val="24"/>
        </w:rPr>
        <w:t>are able to</w:t>
      </w:r>
      <w:proofErr w:type="gramEnd"/>
      <w:r w:rsidR="00795A09" w:rsidRPr="003B11ED">
        <w:rPr>
          <w:rFonts w:ascii="Arial" w:hAnsi="Arial" w:cs="Arial"/>
          <w:sz w:val="24"/>
          <w:szCs w:val="24"/>
        </w:rPr>
        <w:t xml:space="preserve"> communicate those feelings at the appropriate level and pace for them as an individual</w:t>
      </w:r>
      <w:r w:rsidR="00083146" w:rsidRPr="003B11ED">
        <w:rPr>
          <w:rFonts w:ascii="Arial" w:hAnsi="Arial" w:cs="Arial"/>
          <w:sz w:val="24"/>
          <w:szCs w:val="24"/>
        </w:rPr>
        <w:t xml:space="preserve"> </w:t>
      </w:r>
      <w:r w:rsidR="00795A09" w:rsidRPr="003B11ED">
        <w:rPr>
          <w:rFonts w:ascii="Arial" w:hAnsi="Arial" w:cs="Arial"/>
          <w:sz w:val="24"/>
          <w:szCs w:val="24"/>
        </w:rPr>
        <w:t xml:space="preserve">(Anna Freud .org, no date). </w:t>
      </w:r>
    </w:p>
    <w:p w14:paraId="5FD64767" w14:textId="23E421E0" w:rsidR="00A76433" w:rsidRPr="003B11ED" w:rsidRDefault="00B71B00" w:rsidP="00083146">
      <w:pPr>
        <w:spacing w:line="360" w:lineRule="auto"/>
        <w:jc w:val="both"/>
        <w:rPr>
          <w:rFonts w:ascii="Arial" w:hAnsi="Arial" w:cs="Arial"/>
          <w:sz w:val="24"/>
          <w:szCs w:val="24"/>
        </w:rPr>
      </w:pPr>
      <w:r w:rsidRPr="003B11ED">
        <w:rPr>
          <w:rFonts w:ascii="Arial" w:hAnsi="Arial" w:cs="Arial"/>
          <w:sz w:val="24"/>
          <w:szCs w:val="24"/>
        </w:rPr>
        <w:t xml:space="preserve">Frobel </w:t>
      </w:r>
      <w:r w:rsidR="00F10D82" w:rsidRPr="003B11ED">
        <w:rPr>
          <w:rFonts w:ascii="Arial" w:hAnsi="Arial" w:cs="Arial"/>
          <w:sz w:val="24"/>
          <w:szCs w:val="24"/>
        </w:rPr>
        <w:t xml:space="preserve">viewed children as independent thinkers and learners and </w:t>
      </w:r>
      <w:r w:rsidR="00E43A1F" w:rsidRPr="003B11ED">
        <w:rPr>
          <w:rFonts w:ascii="Arial" w:hAnsi="Arial" w:cs="Arial"/>
          <w:sz w:val="24"/>
          <w:szCs w:val="24"/>
        </w:rPr>
        <w:t>emphasised</w:t>
      </w:r>
      <w:r w:rsidR="00F10D82" w:rsidRPr="003B11ED">
        <w:rPr>
          <w:rFonts w:ascii="Arial" w:hAnsi="Arial" w:cs="Arial"/>
          <w:sz w:val="24"/>
          <w:szCs w:val="24"/>
        </w:rPr>
        <w:t>, in his p</w:t>
      </w:r>
      <w:r w:rsidR="000F2ED2" w:rsidRPr="003B11ED">
        <w:rPr>
          <w:rFonts w:ascii="Arial" w:hAnsi="Arial" w:cs="Arial"/>
          <w:sz w:val="24"/>
          <w:szCs w:val="24"/>
        </w:rPr>
        <w:t>la</w:t>
      </w:r>
      <w:r w:rsidR="00F10D82" w:rsidRPr="003B11ED">
        <w:rPr>
          <w:rFonts w:ascii="Arial" w:hAnsi="Arial" w:cs="Arial"/>
          <w:sz w:val="24"/>
          <w:szCs w:val="24"/>
        </w:rPr>
        <w:t>y principles, the importance of allowing children the freedom to choose a</w:t>
      </w:r>
      <w:r w:rsidR="00E43A1F" w:rsidRPr="003B11ED">
        <w:rPr>
          <w:rFonts w:ascii="Arial" w:hAnsi="Arial" w:cs="Arial"/>
          <w:sz w:val="24"/>
          <w:szCs w:val="24"/>
        </w:rPr>
        <w:t>n</w:t>
      </w:r>
      <w:r w:rsidR="00F10D82" w:rsidRPr="003B11ED">
        <w:rPr>
          <w:rFonts w:ascii="Arial" w:hAnsi="Arial" w:cs="Arial"/>
          <w:sz w:val="24"/>
          <w:szCs w:val="24"/>
        </w:rPr>
        <w:t>d explore at their own pace (Tovey, no date).</w:t>
      </w:r>
      <w:r w:rsidR="00E43A1F" w:rsidRPr="003B11ED">
        <w:rPr>
          <w:rFonts w:ascii="Arial" w:hAnsi="Arial" w:cs="Arial"/>
          <w:sz w:val="24"/>
          <w:szCs w:val="24"/>
        </w:rPr>
        <w:t xml:space="preserve"> The </w:t>
      </w:r>
      <w:r w:rsidR="00FA5489" w:rsidRPr="003B11ED">
        <w:rPr>
          <w:rFonts w:ascii="Arial" w:hAnsi="Arial" w:cs="Arial"/>
          <w:sz w:val="24"/>
          <w:szCs w:val="24"/>
        </w:rPr>
        <w:t>W</w:t>
      </w:r>
      <w:r w:rsidR="00E43A1F" w:rsidRPr="003B11ED">
        <w:rPr>
          <w:rFonts w:ascii="Arial" w:hAnsi="Arial" w:cs="Arial"/>
          <w:sz w:val="24"/>
          <w:szCs w:val="24"/>
        </w:rPr>
        <w:t xml:space="preserve">elsh </w:t>
      </w:r>
      <w:r w:rsidR="000F2ED2" w:rsidRPr="003B11ED">
        <w:rPr>
          <w:rFonts w:ascii="Arial" w:hAnsi="Arial" w:cs="Arial"/>
          <w:sz w:val="24"/>
          <w:szCs w:val="24"/>
        </w:rPr>
        <w:t>G</w:t>
      </w:r>
      <w:r w:rsidR="004A3073" w:rsidRPr="003B11ED">
        <w:rPr>
          <w:rFonts w:ascii="Arial" w:hAnsi="Arial" w:cs="Arial"/>
          <w:sz w:val="24"/>
          <w:szCs w:val="24"/>
        </w:rPr>
        <w:t>overnment</w:t>
      </w:r>
      <w:r w:rsidR="00E43A1F" w:rsidRPr="003B11ED">
        <w:rPr>
          <w:rFonts w:ascii="Arial" w:hAnsi="Arial" w:cs="Arial"/>
          <w:sz w:val="24"/>
          <w:szCs w:val="24"/>
        </w:rPr>
        <w:t xml:space="preserve"> (2002) s</w:t>
      </w:r>
      <w:r w:rsidR="004A3073" w:rsidRPr="003B11ED">
        <w:rPr>
          <w:rFonts w:ascii="Arial" w:hAnsi="Arial" w:cs="Arial"/>
          <w:sz w:val="24"/>
          <w:szCs w:val="24"/>
        </w:rPr>
        <w:t>et</w:t>
      </w:r>
      <w:r w:rsidR="00E43A1F" w:rsidRPr="003B11ED">
        <w:rPr>
          <w:rFonts w:ascii="Arial" w:hAnsi="Arial" w:cs="Arial"/>
          <w:sz w:val="24"/>
          <w:szCs w:val="24"/>
        </w:rPr>
        <w:t xml:space="preserve"> out a Play Policy reiterating the importance of children having the freedom to choose their own </w:t>
      </w:r>
      <w:r w:rsidR="00050E2F" w:rsidRPr="003B11ED">
        <w:rPr>
          <w:rFonts w:ascii="Arial" w:hAnsi="Arial" w:cs="Arial"/>
          <w:sz w:val="24"/>
          <w:szCs w:val="24"/>
        </w:rPr>
        <w:t>play suggesting</w:t>
      </w:r>
      <w:r w:rsidR="00E43A1F" w:rsidRPr="003B11ED">
        <w:rPr>
          <w:rFonts w:ascii="Arial" w:hAnsi="Arial" w:cs="Arial"/>
          <w:sz w:val="24"/>
          <w:szCs w:val="24"/>
        </w:rPr>
        <w:t xml:space="preserve"> that through self-direction, </w:t>
      </w:r>
      <w:r w:rsidR="00534E1F" w:rsidRPr="003B11ED">
        <w:rPr>
          <w:rFonts w:ascii="Arial" w:hAnsi="Arial" w:cs="Arial"/>
          <w:sz w:val="24"/>
          <w:szCs w:val="24"/>
        </w:rPr>
        <w:t>p</w:t>
      </w:r>
      <w:r w:rsidR="00E43A1F" w:rsidRPr="003B11ED">
        <w:rPr>
          <w:rFonts w:ascii="Arial" w:hAnsi="Arial" w:cs="Arial"/>
          <w:sz w:val="24"/>
          <w:szCs w:val="24"/>
        </w:rPr>
        <w:t xml:space="preserve">lay is fundamental in consolidating learning alongside their health and </w:t>
      </w:r>
      <w:r w:rsidR="00050E2F" w:rsidRPr="003B11ED">
        <w:rPr>
          <w:rFonts w:ascii="Arial" w:hAnsi="Arial" w:cs="Arial"/>
          <w:sz w:val="24"/>
          <w:szCs w:val="24"/>
        </w:rPr>
        <w:t>well-being</w:t>
      </w:r>
      <w:r w:rsidR="00E43A1F" w:rsidRPr="003B11ED">
        <w:rPr>
          <w:rFonts w:ascii="Arial" w:hAnsi="Arial" w:cs="Arial"/>
          <w:sz w:val="24"/>
          <w:szCs w:val="24"/>
        </w:rPr>
        <w:t xml:space="preserve">. </w:t>
      </w:r>
      <w:r w:rsidR="000F2ED2" w:rsidRPr="003B11ED">
        <w:rPr>
          <w:rFonts w:ascii="Arial" w:hAnsi="Arial" w:cs="Arial"/>
          <w:sz w:val="24"/>
          <w:szCs w:val="24"/>
        </w:rPr>
        <w:t xml:space="preserve">Although children having the opportunity to choose their own play </w:t>
      </w:r>
      <w:r w:rsidR="00FA707D" w:rsidRPr="003B11ED">
        <w:rPr>
          <w:rFonts w:ascii="Arial" w:hAnsi="Arial" w:cs="Arial"/>
          <w:sz w:val="24"/>
          <w:szCs w:val="24"/>
        </w:rPr>
        <w:t xml:space="preserve">is vital for learning and </w:t>
      </w:r>
      <w:r w:rsidR="00A76433" w:rsidRPr="003B11ED">
        <w:rPr>
          <w:rFonts w:ascii="Arial" w:hAnsi="Arial" w:cs="Arial"/>
          <w:sz w:val="24"/>
          <w:szCs w:val="24"/>
        </w:rPr>
        <w:t>development</w:t>
      </w:r>
      <w:r w:rsidR="00FA707D" w:rsidRPr="003B11ED">
        <w:rPr>
          <w:rFonts w:ascii="Arial" w:hAnsi="Arial" w:cs="Arial"/>
          <w:sz w:val="24"/>
          <w:szCs w:val="24"/>
        </w:rPr>
        <w:t xml:space="preserve"> </w:t>
      </w:r>
      <w:r w:rsidR="000F2ED2" w:rsidRPr="003B11ED">
        <w:rPr>
          <w:rFonts w:ascii="Arial" w:hAnsi="Arial" w:cs="Arial"/>
          <w:sz w:val="24"/>
          <w:szCs w:val="24"/>
        </w:rPr>
        <w:t xml:space="preserve">the </w:t>
      </w:r>
      <w:r w:rsidR="00534E1F" w:rsidRPr="003B11ED">
        <w:rPr>
          <w:rFonts w:ascii="Arial" w:hAnsi="Arial" w:cs="Arial"/>
          <w:sz w:val="24"/>
          <w:szCs w:val="24"/>
        </w:rPr>
        <w:t xml:space="preserve">role of an adult is </w:t>
      </w:r>
      <w:r w:rsidR="00FA707D" w:rsidRPr="003B11ED">
        <w:rPr>
          <w:rFonts w:ascii="Arial" w:hAnsi="Arial" w:cs="Arial"/>
          <w:sz w:val="24"/>
          <w:szCs w:val="24"/>
        </w:rPr>
        <w:t xml:space="preserve">also </w:t>
      </w:r>
      <w:r w:rsidR="00534E1F" w:rsidRPr="003B11ED">
        <w:rPr>
          <w:rFonts w:ascii="Arial" w:hAnsi="Arial" w:cs="Arial"/>
          <w:sz w:val="24"/>
          <w:szCs w:val="24"/>
        </w:rPr>
        <w:t>believed to be an important factor in a child’s development</w:t>
      </w:r>
      <w:r w:rsidR="00FA707D" w:rsidRPr="003B11ED">
        <w:rPr>
          <w:rFonts w:ascii="Arial" w:hAnsi="Arial" w:cs="Arial"/>
          <w:sz w:val="24"/>
          <w:szCs w:val="24"/>
        </w:rPr>
        <w:t xml:space="preserve">. </w:t>
      </w:r>
      <w:r w:rsidR="00534E1F" w:rsidRPr="003B11ED">
        <w:rPr>
          <w:rFonts w:ascii="Arial" w:hAnsi="Arial" w:cs="Arial"/>
          <w:sz w:val="24"/>
          <w:szCs w:val="24"/>
        </w:rPr>
        <w:t xml:space="preserve">Vygotsky believed that importance should be focused on the critical points of how and when an adult will engage in play activities with children rather than weather an adult will join </w:t>
      </w:r>
      <w:r w:rsidR="00A81466" w:rsidRPr="003B11ED">
        <w:rPr>
          <w:rFonts w:ascii="Arial" w:hAnsi="Arial" w:cs="Arial"/>
          <w:sz w:val="24"/>
          <w:szCs w:val="24"/>
        </w:rPr>
        <w:t xml:space="preserve">in with </w:t>
      </w:r>
      <w:r w:rsidR="00534E1F" w:rsidRPr="003B11ED">
        <w:rPr>
          <w:rFonts w:ascii="Arial" w:hAnsi="Arial" w:cs="Arial"/>
          <w:sz w:val="24"/>
          <w:szCs w:val="24"/>
        </w:rPr>
        <w:t>play activities at all (Nilsson</w:t>
      </w:r>
      <w:r w:rsidR="00083146" w:rsidRPr="003B11ED">
        <w:rPr>
          <w:rFonts w:ascii="Arial" w:hAnsi="Arial" w:cs="Arial"/>
          <w:sz w:val="24"/>
          <w:szCs w:val="24"/>
        </w:rPr>
        <w:t xml:space="preserve"> </w:t>
      </w:r>
      <w:r w:rsidR="00534E1F" w:rsidRPr="003B11ED">
        <w:rPr>
          <w:rFonts w:ascii="Arial" w:hAnsi="Arial" w:cs="Arial"/>
          <w:sz w:val="24"/>
          <w:szCs w:val="24"/>
        </w:rPr>
        <w:t xml:space="preserve">and </w:t>
      </w:r>
      <w:proofErr w:type="spellStart"/>
      <w:r w:rsidR="00534E1F" w:rsidRPr="003B11ED">
        <w:rPr>
          <w:rFonts w:ascii="Arial" w:hAnsi="Arial" w:cs="Arial"/>
          <w:sz w:val="24"/>
          <w:szCs w:val="24"/>
        </w:rPr>
        <w:t>Ferholt</w:t>
      </w:r>
      <w:proofErr w:type="spellEnd"/>
      <w:r w:rsidR="00083146" w:rsidRPr="003B11ED">
        <w:rPr>
          <w:rFonts w:ascii="Arial" w:hAnsi="Arial" w:cs="Arial"/>
          <w:sz w:val="24"/>
          <w:szCs w:val="24"/>
        </w:rPr>
        <w:t>,</w:t>
      </w:r>
      <w:r w:rsidR="00534E1F" w:rsidRPr="003B11ED">
        <w:rPr>
          <w:rFonts w:ascii="Arial" w:hAnsi="Arial" w:cs="Arial"/>
          <w:sz w:val="24"/>
          <w:szCs w:val="24"/>
        </w:rPr>
        <w:t xml:space="preserve"> 2014, p 923). Vygotsky suggests that </w:t>
      </w:r>
      <w:r w:rsidR="00534E1F" w:rsidRPr="003B11ED">
        <w:rPr>
          <w:rFonts w:ascii="Arial" w:hAnsi="Arial" w:cs="Arial"/>
          <w:sz w:val="24"/>
          <w:szCs w:val="24"/>
        </w:rPr>
        <w:lastRenderedPageBreak/>
        <w:t>appropriate adult participation</w:t>
      </w:r>
      <w:r w:rsidR="00A81466" w:rsidRPr="003B11ED">
        <w:rPr>
          <w:rFonts w:ascii="Arial" w:hAnsi="Arial" w:cs="Arial"/>
          <w:sz w:val="24"/>
          <w:szCs w:val="24"/>
        </w:rPr>
        <w:t>,</w:t>
      </w:r>
      <w:r w:rsidR="00534E1F" w:rsidRPr="003B11ED">
        <w:rPr>
          <w:rFonts w:ascii="Arial" w:hAnsi="Arial" w:cs="Arial"/>
          <w:sz w:val="24"/>
          <w:szCs w:val="24"/>
        </w:rPr>
        <w:t xml:space="preserve"> </w:t>
      </w:r>
      <w:r w:rsidR="00FA707D" w:rsidRPr="003B11ED">
        <w:rPr>
          <w:rFonts w:ascii="Arial" w:hAnsi="Arial" w:cs="Arial"/>
          <w:sz w:val="24"/>
          <w:szCs w:val="24"/>
        </w:rPr>
        <w:t>at the most appropriate time</w:t>
      </w:r>
      <w:r w:rsidR="00A81466" w:rsidRPr="003B11ED">
        <w:rPr>
          <w:rFonts w:ascii="Arial" w:hAnsi="Arial" w:cs="Arial"/>
          <w:sz w:val="24"/>
          <w:szCs w:val="24"/>
        </w:rPr>
        <w:t>,</w:t>
      </w:r>
      <w:r w:rsidR="00FA707D" w:rsidRPr="003B11ED">
        <w:rPr>
          <w:rFonts w:ascii="Arial" w:hAnsi="Arial" w:cs="Arial"/>
          <w:sz w:val="24"/>
          <w:szCs w:val="24"/>
        </w:rPr>
        <w:t xml:space="preserve"> </w:t>
      </w:r>
      <w:r w:rsidR="00534E1F" w:rsidRPr="003B11ED">
        <w:rPr>
          <w:rFonts w:ascii="Arial" w:hAnsi="Arial" w:cs="Arial"/>
          <w:sz w:val="24"/>
          <w:szCs w:val="24"/>
        </w:rPr>
        <w:t>during play activities at a child’s developmental level is referred to as the zone of proximal development and can have an impact on the child’s potential learning development (Nilsson</w:t>
      </w:r>
      <w:r w:rsidR="00083146" w:rsidRPr="003B11ED">
        <w:rPr>
          <w:rFonts w:ascii="Arial" w:hAnsi="Arial" w:cs="Arial"/>
          <w:sz w:val="24"/>
          <w:szCs w:val="24"/>
        </w:rPr>
        <w:t xml:space="preserve"> </w:t>
      </w:r>
      <w:r w:rsidR="00534E1F" w:rsidRPr="003B11ED">
        <w:rPr>
          <w:rFonts w:ascii="Arial" w:hAnsi="Arial" w:cs="Arial"/>
          <w:sz w:val="24"/>
          <w:szCs w:val="24"/>
        </w:rPr>
        <w:t xml:space="preserve">and </w:t>
      </w:r>
      <w:proofErr w:type="spellStart"/>
      <w:r w:rsidR="00534E1F" w:rsidRPr="003B11ED">
        <w:rPr>
          <w:rFonts w:ascii="Arial" w:hAnsi="Arial" w:cs="Arial"/>
          <w:sz w:val="24"/>
          <w:szCs w:val="24"/>
        </w:rPr>
        <w:t>Ferholt</w:t>
      </w:r>
      <w:proofErr w:type="spellEnd"/>
      <w:r w:rsidR="00083146" w:rsidRPr="003B11ED">
        <w:rPr>
          <w:rFonts w:ascii="Arial" w:hAnsi="Arial" w:cs="Arial"/>
          <w:sz w:val="24"/>
          <w:szCs w:val="24"/>
        </w:rPr>
        <w:t>,</w:t>
      </w:r>
      <w:r w:rsidR="00534E1F" w:rsidRPr="003B11ED">
        <w:rPr>
          <w:rFonts w:ascii="Arial" w:hAnsi="Arial" w:cs="Arial"/>
          <w:sz w:val="24"/>
          <w:szCs w:val="24"/>
        </w:rPr>
        <w:t xml:space="preserve"> 2014, p 924). </w:t>
      </w:r>
      <w:r w:rsidR="00083146" w:rsidRPr="003B11ED">
        <w:rPr>
          <w:rFonts w:ascii="Arial" w:hAnsi="Arial" w:cs="Arial"/>
          <w:sz w:val="24"/>
          <w:szCs w:val="24"/>
        </w:rPr>
        <w:t>Vygotsky’s</w:t>
      </w:r>
      <w:r w:rsidR="00A76433" w:rsidRPr="003B11ED">
        <w:rPr>
          <w:rFonts w:ascii="Arial" w:hAnsi="Arial" w:cs="Arial"/>
          <w:sz w:val="24"/>
          <w:szCs w:val="24"/>
        </w:rPr>
        <w:t xml:space="preserve"> theory is supported by the play cycle theory, this theory focuses on the importance of an adult waiting for a cue or invitation from the child in order to join and return the play, however when an adult joins the play uninvited and with the intention of enhancing or educating through the play, this could cause annihilation of the current play cycle, leading children to move on to something different (Sturrock and Else, 1988).</w:t>
      </w:r>
    </w:p>
    <w:p w14:paraId="459B6A8B" w14:textId="5A6FBB45" w:rsidR="00BF76D3" w:rsidRPr="003B11ED" w:rsidRDefault="00283BFA" w:rsidP="00083146">
      <w:pPr>
        <w:spacing w:line="360" w:lineRule="auto"/>
        <w:jc w:val="both"/>
        <w:rPr>
          <w:rFonts w:ascii="Arial" w:hAnsi="Arial" w:cs="Arial"/>
          <w:sz w:val="24"/>
          <w:szCs w:val="24"/>
        </w:rPr>
      </w:pPr>
      <w:r w:rsidRPr="003B11ED">
        <w:rPr>
          <w:rFonts w:ascii="Arial" w:hAnsi="Arial" w:cs="Arial"/>
          <w:sz w:val="24"/>
          <w:szCs w:val="24"/>
        </w:rPr>
        <w:t>Maria Montessori also emphasis on the role of an adult but with the idea that practitioners created stimulating environments for children and gave them the opportunities to explore and discover at their own time and pace (</w:t>
      </w:r>
      <w:proofErr w:type="spellStart"/>
      <w:r w:rsidRPr="003B11ED">
        <w:rPr>
          <w:rFonts w:ascii="Arial" w:hAnsi="Arial" w:cs="Arial"/>
          <w:sz w:val="24"/>
          <w:szCs w:val="24"/>
        </w:rPr>
        <w:t>Macblain</w:t>
      </w:r>
      <w:proofErr w:type="spellEnd"/>
      <w:r w:rsidRPr="003B11ED">
        <w:rPr>
          <w:rFonts w:ascii="Arial" w:hAnsi="Arial" w:cs="Arial"/>
          <w:sz w:val="24"/>
          <w:szCs w:val="24"/>
        </w:rPr>
        <w:t xml:space="preserve">, 2014). </w:t>
      </w:r>
      <w:r w:rsidR="0057675E" w:rsidRPr="003B11ED">
        <w:rPr>
          <w:rFonts w:ascii="Arial" w:hAnsi="Arial" w:cs="Arial"/>
          <w:sz w:val="24"/>
          <w:szCs w:val="24"/>
        </w:rPr>
        <w:t>A</w:t>
      </w:r>
      <w:r w:rsidR="00023A2C" w:rsidRPr="003B11ED">
        <w:rPr>
          <w:rFonts w:ascii="Arial" w:hAnsi="Arial" w:cs="Arial"/>
          <w:sz w:val="24"/>
          <w:szCs w:val="24"/>
        </w:rPr>
        <w:t xml:space="preserve">ccording to </w:t>
      </w:r>
      <w:proofErr w:type="spellStart"/>
      <w:r w:rsidR="00023A2C" w:rsidRPr="003B11ED">
        <w:rPr>
          <w:rFonts w:ascii="Arial" w:hAnsi="Arial" w:cs="Arial"/>
          <w:sz w:val="24"/>
          <w:szCs w:val="24"/>
        </w:rPr>
        <w:t>Bottrill</w:t>
      </w:r>
      <w:proofErr w:type="spellEnd"/>
      <w:r w:rsidR="00023A2C" w:rsidRPr="003B11ED">
        <w:rPr>
          <w:rFonts w:ascii="Arial" w:hAnsi="Arial" w:cs="Arial"/>
          <w:sz w:val="24"/>
          <w:szCs w:val="24"/>
        </w:rPr>
        <w:t xml:space="preserve"> (2018) providing children with sufficient provision is essential for development, and </w:t>
      </w:r>
      <w:r w:rsidR="0057675E" w:rsidRPr="003B11ED">
        <w:rPr>
          <w:rFonts w:ascii="Arial" w:hAnsi="Arial" w:cs="Arial"/>
          <w:sz w:val="24"/>
          <w:szCs w:val="24"/>
        </w:rPr>
        <w:t>environment with an area of play such as role play  can support children’s development holistically, for example</w:t>
      </w:r>
      <w:r w:rsidR="006A64FB" w:rsidRPr="003B11ED">
        <w:rPr>
          <w:rFonts w:ascii="Arial" w:hAnsi="Arial" w:cs="Arial"/>
          <w:sz w:val="24"/>
          <w:szCs w:val="24"/>
        </w:rPr>
        <w:t xml:space="preserve">, it can help children make sense </w:t>
      </w:r>
      <w:r w:rsidR="0005305E" w:rsidRPr="003B11ED">
        <w:rPr>
          <w:rFonts w:ascii="Arial" w:hAnsi="Arial" w:cs="Arial"/>
          <w:sz w:val="24"/>
          <w:szCs w:val="24"/>
        </w:rPr>
        <w:t>of</w:t>
      </w:r>
      <w:r w:rsidR="006A64FB" w:rsidRPr="003B11ED">
        <w:rPr>
          <w:rFonts w:ascii="Arial" w:hAnsi="Arial" w:cs="Arial"/>
          <w:sz w:val="24"/>
          <w:szCs w:val="24"/>
        </w:rPr>
        <w:t xml:space="preserve"> their world and real life situations including going to the shops or the doctor surgery</w:t>
      </w:r>
      <w:r w:rsidR="0005305E" w:rsidRPr="003B11ED">
        <w:rPr>
          <w:rFonts w:ascii="Arial" w:hAnsi="Arial" w:cs="Arial"/>
          <w:sz w:val="24"/>
          <w:szCs w:val="24"/>
        </w:rPr>
        <w:t xml:space="preserve">, </w:t>
      </w:r>
      <w:r w:rsidR="006A64FB" w:rsidRPr="003B11ED">
        <w:rPr>
          <w:rFonts w:ascii="Arial" w:hAnsi="Arial" w:cs="Arial"/>
          <w:sz w:val="24"/>
          <w:szCs w:val="24"/>
        </w:rPr>
        <w:t xml:space="preserve">it can aid with literacy and communication skills and consolidate or build new relationships with peers </w:t>
      </w:r>
      <w:r w:rsidR="007B4889" w:rsidRPr="003B11ED">
        <w:rPr>
          <w:rFonts w:ascii="Arial" w:hAnsi="Arial" w:cs="Arial"/>
          <w:sz w:val="24"/>
          <w:szCs w:val="24"/>
        </w:rPr>
        <w:t>(Com</w:t>
      </w:r>
      <w:r w:rsidR="00F118C5" w:rsidRPr="003B11ED">
        <w:rPr>
          <w:rFonts w:ascii="Arial" w:hAnsi="Arial" w:cs="Arial"/>
          <w:sz w:val="24"/>
          <w:szCs w:val="24"/>
        </w:rPr>
        <w:t>mu</w:t>
      </w:r>
      <w:r w:rsidR="007B4889" w:rsidRPr="003B11ED">
        <w:rPr>
          <w:rFonts w:ascii="Arial" w:hAnsi="Arial" w:cs="Arial"/>
          <w:sz w:val="24"/>
          <w:szCs w:val="24"/>
        </w:rPr>
        <w:t>nity</w:t>
      </w:r>
      <w:r w:rsidR="00083146" w:rsidRPr="003B11ED">
        <w:rPr>
          <w:rFonts w:ascii="Arial" w:hAnsi="Arial" w:cs="Arial"/>
          <w:sz w:val="24"/>
          <w:szCs w:val="24"/>
        </w:rPr>
        <w:t xml:space="preserve"> Pl</w:t>
      </w:r>
      <w:r w:rsidR="007B4889" w:rsidRPr="003B11ED">
        <w:rPr>
          <w:rFonts w:ascii="Arial" w:hAnsi="Arial" w:cs="Arial"/>
          <w:sz w:val="24"/>
          <w:szCs w:val="24"/>
        </w:rPr>
        <w:t>aythings, 2015)</w:t>
      </w:r>
      <w:r w:rsidR="00C8779A" w:rsidRPr="003B11ED">
        <w:rPr>
          <w:rFonts w:ascii="Arial" w:hAnsi="Arial" w:cs="Arial"/>
          <w:sz w:val="24"/>
          <w:szCs w:val="24"/>
        </w:rPr>
        <w:t xml:space="preserve">. </w:t>
      </w:r>
      <w:r w:rsidR="00083146" w:rsidRPr="003B11ED">
        <w:rPr>
          <w:rFonts w:ascii="Arial" w:hAnsi="Arial" w:cs="Arial"/>
          <w:sz w:val="24"/>
          <w:szCs w:val="24"/>
        </w:rPr>
        <w:t>Froebel’s</w:t>
      </w:r>
      <w:r w:rsidR="006A64FB" w:rsidRPr="003B11ED">
        <w:rPr>
          <w:rFonts w:ascii="Arial" w:hAnsi="Arial" w:cs="Arial"/>
          <w:sz w:val="24"/>
          <w:szCs w:val="24"/>
        </w:rPr>
        <w:t xml:space="preserve"> idea of children mastering life skills by using </w:t>
      </w:r>
      <w:r w:rsidR="0005305E" w:rsidRPr="003B11ED">
        <w:rPr>
          <w:rFonts w:ascii="Arial" w:hAnsi="Arial" w:cs="Arial"/>
          <w:sz w:val="24"/>
          <w:szCs w:val="24"/>
        </w:rPr>
        <w:t>real</w:t>
      </w:r>
      <w:r w:rsidR="006A64FB" w:rsidRPr="003B11ED">
        <w:rPr>
          <w:rFonts w:ascii="Arial" w:hAnsi="Arial" w:cs="Arial"/>
          <w:sz w:val="24"/>
          <w:szCs w:val="24"/>
        </w:rPr>
        <w:t xml:space="preserve"> tools can be facilitated into a role play area with real ice cream scoops or tea sets</w:t>
      </w:r>
      <w:r w:rsidR="007B4889" w:rsidRPr="003B11ED">
        <w:rPr>
          <w:rFonts w:ascii="Arial" w:hAnsi="Arial" w:cs="Arial"/>
          <w:sz w:val="24"/>
          <w:szCs w:val="24"/>
        </w:rPr>
        <w:t xml:space="preserve"> in order for </w:t>
      </w:r>
      <w:r w:rsidR="00BF76D3" w:rsidRPr="003B11ED">
        <w:rPr>
          <w:rFonts w:ascii="Arial" w:hAnsi="Arial" w:cs="Arial"/>
          <w:sz w:val="24"/>
          <w:szCs w:val="24"/>
        </w:rPr>
        <w:t>children</w:t>
      </w:r>
      <w:r w:rsidR="007B4889" w:rsidRPr="003B11ED">
        <w:rPr>
          <w:rFonts w:ascii="Arial" w:hAnsi="Arial" w:cs="Arial"/>
          <w:sz w:val="24"/>
          <w:szCs w:val="24"/>
        </w:rPr>
        <w:t xml:space="preserve"> to learn</w:t>
      </w:r>
      <w:r w:rsidR="00C8779A" w:rsidRPr="003B11ED">
        <w:rPr>
          <w:rFonts w:ascii="Arial" w:hAnsi="Arial" w:cs="Arial"/>
          <w:sz w:val="24"/>
          <w:szCs w:val="24"/>
        </w:rPr>
        <w:t xml:space="preserve"> how</w:t>
      </w:r>
      <w:r w:rsidR="007B4889" w:rsidRPr="003B11ED">
        <w:rPr>
          <w:rFonts w:ascii="Arial" w:hAnsi="Arial" w:cs="Arial"/>
          <w:sz w:val="24"/>
          <w:szCs w:val="24"/>
        </w:rPr>
        <w:t xml:space="preserve"> to think for themselves and offer endless possibilities</w:t>
      </w:r>
      <w:r w:rsidR="006A64FB" w:rsidRPr="003B11ED">
        <w:rPr>
          <w:rFonts w:ascii="Arial" w:hAnsi="Arial" w:cs="Arial"/>
          <w:sz w:val="24"/>
          <w:szCs w:val="24"/>
        </w:rPr>
        <w:t xml:space="preserve"> (Tovey, no date).  Having a role play such as a home corner, children can be exposed to number recognition through numbers on a phone </w:t>
      </w:r>
      <w:r w:rsidR="0005305E" w:rsidRPr="003B11ED">
        <w:rPr>
          <w:rFonts w:ascii="Arial" w:hAnsi="Arial" w:cs="Arial"/>
          <w:sz w:val="24"/>
          <w:szCs w:val="24"/>
        </w:rPr>
        <w:t>keypad,</w:t>
      </w:r>
      <w:r w:rsidR="006A64FB" w:rsidRPr="003B11ED">
        <w:rPr>
          <w:rFonts w:ascii="Arial" w:hAnsi="Arial" w:cs="Arial"/>
          <w:sz w:val="24"/>
          <w:szCs w:val="24"/>
        </w:rPr>
        <w:t xml:space="preserve"> mark making by taking </w:t>
      </w:r>
      <w:r w:rsidR="0005305E" w:rsidRPr="003B11ED">
        <w:rPr>
          <w:rFonts w:ascii="Arial" w:hAnsi="Arial" w:cs="Arial"/>
          <w:sz w:val="24"/>
          <w:szCs w:val="24"/>
        </w:rPr>
        <w:t>messages or</w:t>
      </w:r>
      <w:r w:rsidR="006A64FB" w:rsidRPr="003B11ED">
        <w:rPr>
          <w:rFonts w:ascii="Arial" w:hAnsi="Arial" w:cs="Arial"/>
          <w:sz w:val="24"/>
          <w:szCs w:val="24"/>
        </w:rPr>
        <w:t xml:space="preserve"> writing shopping lists</w:t>
      </w:r>
      <w:r w:rsidR="00C8779A" w:rsidRPr="003B11ED">
        <w:rPr>
          <w:rFonts w:ascii="Arial" w:hAnsi="Arial" w:cs="Arial"/>
          <w:sz w:val="24"/>
          <w:szCs w:val="24"/>
        </w:rPr>
        <w:t>,</w:t>
      </w:r>
      <w:r w:rsidR="0005305E" w:rsidRPr="003B11ED">
        <w:rPr>
          <w:rFonts w:ascii="Arial" w:hAnsi="Arial" w:cs="Arial"/>
          <w:sz w:val="24"/>
          <w:szCs w:val="24"/>
        </w:rPr>
        <w:t xml:space="preserve"> providing children with familiar</w:t>
      </w:r>
      <w:r w:rsidR="007B4889" w:rsidRPr="003B11ED">
        <w:rPr>
          <w:rFonts w:ascii="Arial" w:hAnsi="Arial" w:cs="Arial"/>
          <w:sz w:val="24"/>
          <w:szCs w:val="24"/>
        </w:rPr>
        <w:t xml:space="preserve"> natural and recycled materials for example </w:t>
      </w:r>
      <w:r w:rsidR="0005305E" w:rsidRPr="003B11ED">
        <w:rPr>
          <w:rFonts w:ascii="Arial" w:hAnsi="Arial" w:cs="Arial"/>
          <w:sz w:val="24"/>
          <w:szCs w:val="24"/>
        </w:rPr>
        <w:t>packaging and equipment can link the child’s play to the real world</w:t>
      </w:r>
      <w:r w:rsidR="007B4889" w:rsidRPr="003B11ED">
        <w:rPr>
          <w:rFonts w:ascii="Arial" w:hAnsi="Arial" w:cs="Arial"/>
          <w:sz w:val="24"/>
          <w:szCs w:val="24"/>
        </w:rPr>
        <w:t xml:space="preserve">. Role play can be seen as an area of provision in the environment with props and equipment </w:t>
      </w:r>
      <w:r w:rsidR="00BF76D3" w:rsidRPr="003B11ED">
        <w:rPr>
          <w:rFonts w:ascii="Arial" w:hAnsi="Arial" w:cs="Arial"/>
          <w:sz w:val="24"/>
          <w:szCs w:val="24"/>
        </w:rPr>
        <w:t>for enhanced p</w:t>
      </w:r>
      <w:r w:rsidR="00F118C5" w:rsidRPr="003B11ED">
        <w:rPr>
          <w:rFonts w:ascii="Arial" w:hAnsi="Arial" w:cs="Arial"/>
          <w:sz w:val="24"/>
          <w:szCs w:val="24"/>
        </w:rPr>
        <w:t>r</w:t>
      </w:r>
      <w:r w:rsidR="00BF76D3" w:rsidRPr="003B11ED">
        <w:rPr>
          <w:rFonts w:ascii="Arial" w:hAnsi="Arial" w:cs="Arial"/>
          <w:sz w:val="24"/>
          <w:szCs w:val="24"/>
        </w:rPr>
        <w:t xml:space="preserve">ovision </w:t>
      </w:r>
      <w:r w:rsidR="007B4889" w:rsidRPr="003B11ED">
        <w:rPr>
          <w:rFonts w:ascii="Arial" w:hAnsi="Arial" w:cs="Arial"/>
          <w:sz w:val="24"/>
          <w:szCs w:val="24"/>
        </w:rPr>
        <w:t xml:space="preserve">but can have an equal effect on </w:t>
      </w:r>
      <w:r w:rsidR="00BF76D3" w:rsidRPr="003B11ED">
        <w:rPr>
          <w:rFonts w:ascii="Arial" w:hAnsi="Arial" w:cs="Arial"/>
          <w:sz w:val="24"/>
          <w:szCs w:val="24"/>
        </w:rPr>
        <w:t>children’s</w:t>
      </w:r>
      <w:r w:rsidR="007B4889" w:rsidRPr="003B11ED">
        <w:rPr>
          <w:rFonts w:ascii="Arial" w:hAnsi="Arial" w:cs="Arial"/>
          <w:sz w:val="24"/>
          <w:szCs w:val="24"/>
        </w:rPr>
        <w:t xml:space="preserve"> holistic development if children just </w:t>
      </w:r>
      <w:r w:rsidR="00BF76D3" w:rsidRPr="003B11ED">
        <w:rPr>
          <w:rFonts w:ascii="Arial" w:hAnsi="Arial" w:cs="Arial"/>
          <w:sz w:val="24"/>
          <w:szCs w:val="24"/>
        </w:rPr>
        <w:t xml:space="preserve">decide to role play </w:t>
      </w:r>
      <w:r w:rsidR="007B4889" w:rsidRPr="003B11ED">
        <w:rPr>
          <w:rFonts w:ascii="Arial" w:hAnsi="Arial" w:cs="Arial"/>
          <w:sz w:val="24"/>
          <w:szCs w:val="24"/>
        </w:rPr>
        <w:t xml:space="preserve"> in any area, indoors or outdoors</w:t>
      </w:r>
      <w:r w:rsidR="00BF76D3" w:rsidRPr="003B11ED">
        <w:rPr>
          <w:rFonts w:ascii="Arial" w:hAnsi="Arial" w:cs="Arial"/>
          <w:sz w:val="24"/>
          <w:szCs w:val="24"/>
        </w:rPr>
        <w:t xml:space="preserve"> with their imagination to lead the way (Community </w:t>
      </w:r>
      <w:r w:rsidR="00083146" w:rsidRPr="003B11ED">
        <w:rPr>
          <w:rFonts w:ascii="Arial" w:hAnsi="Arial" w:cs="Arial"/>
          <w:sz w:val="24"/>
          <w:szCs w:val="24"/>
        </w:rPr>
        <w:t>P</w:t>
      </w:r>
      <w:r w:rsidR="00BF76D3" w:rsidRPr="003B11ED">
        <w:rPr>
          <w:rFonts w:ascii="Arial" w:hAnsi="Arial" w:cs="Arial"/>
          <w:sz w:val="24"/>
          <w:szCs w:val="24"/>
        </w:rPr>
        <w:t>laythings, 2015).</w:t>
      </w:r>
    </w:p>
    <w:p w14:paraId="3E76545F" w14:textId="5C8F9089" w:rsidR="00895D9A" w:rsidRPr="003B11ED" w:rsidRDefault="00895D9A" w:rsidP="00083146">
      <w:pPr>
        <w:spacing w:line="360" w:lineRule="auto"/>
        <w:jc w:val="both"/>
        <w:rPr>
          <w:rFonts w:ascii="Arial" w:hAnsi="Arial" w:cs="Arial"/>
          <w:sz w:val="24"/>
          <w:szCs w:val="24"/>
        </w:rPr>
      </w:pPr>
    </w:p>
    <w:p w14:paraId="0AA8B150" w14:textId="77777777" w:rsidR="00895D9A" w:rsidRPr="003B11ED" w:rsidRDefault="00895D9A" w:rsidP="00083146">
      <w:pPr>
        <w:spacing w:line="360" w:lineRule="auto"/>
        <w:jc w:val="both"/>
        <w:rPr>
          <w:rFonts w:ascii="Arial" w:hAnsi="Arial" w:cs="Arial"/>
          <w:sz w:val="24"/>
          <w:szCs w:val="24"/>
        </w:rPr>
      </w:pPr>
    </w:p>
    <w:p w14:paraId="26C5FA6E" w14:textId="5EE6F3EE" w:rsidR="0007633C" w:rsidRPr="003B11ED" w:rsidRDefault="0007633C" w:rsidP="00083146">
      <w:pPr>
        <w:spacing w:line="360" w:lineRule="auto"/>
        <w:jc w:val="both"/>
        <w:rPr>
          <w:rFonts w:ascii="Arial" w:hAnsi="Arial" w:cs="Arial"/>
          <w:sz w:val="24"/>
          <w:szCs w:val="24"/>
          <w:u w:val="single"/>
        </w:rPr>
      </w:pPr>
      <w:r w:rsidRPr="003B11ED">
        <w:rPr>
          <w:rFonts w:ascii="Arial" w:hAnsi="Arial" w:cs="Arial"/>
          <w:sz w:val="24"/>
          <w:szCs w:val="24"/>
          <w:u w:val="single"/>
        </w:rPr>
        <w:lastRenderedPageBreak/>
        <w:t>Section 2</w:t>
      </w:r>
    </w:p>
    <w:p w14:paraId="7909B6C1" w14:textId="0B8DF02D" w:rsidR="00346064" w:rsidRPr="003B11ED" w:rsidRDefault="00E40A4A" w:rsidP="00083146">
      <w:pPr>
        <w:spacing w:line="360" w:lineRule="auto"/>
        <w:jc w:val="both"/>
        <w:rPr>
          <w:rFonts w:ascii="Arial" w:hAnsi="Arial" w:cs="Arial"/>
          <w:sz w:val="24"/>
          <w:szCs w:val="24"/>
        </w:rPr>
      </w:pPr>
      <w:r w:rsidRPr="003B11ED">
        <w:rPr>
          <w:rFonts w:ascii="Arial" w:hAnsi="Arial" w:cs="Arial"/>
          <w:sz w:val="24"/>
          <w:szCs w:val="24"/>
        </w:rPr>
        <w:t xml:space="preserve">It is known that the welfare and safety of children is paramount, however it is also known that children naturally seek out, explore and experiment with risky play and behaviour. Research has shown that there </w:t>
      </w:r>
      <w:proofErr w:type="gramStart"/>
      <w:r w:rsidRPr="003B11ED">
        <w:rPr>
          <w:rFonts w:ascii="Arial" w:hAnsi="Arial" w:cs="Arial"/>
          <w:sz w:val="24"/>
          <w:szCs w:val="24"/>
        </w:rPr>
        <w:t>is</w:t>
      </w:r>
      <w:r w:rsidR="00083146" w:rsidRPr="003B11ED">
        <w:rPr>
          <w:rFonts w:ascii="Arial" w:hAnsi="Arial" w:cs="Arial"/>
          <w:sz w:val="24"/>
          <w:szCs w:val="24"/>
        </w:rPr>
        <w:t xml:space="preserve"> a</w:t>
      </w:r>
      <w:r w:rsidRPr="003B11ED">
        <w:rPr>
          <w:rFonts w:ascii="Arial" w:hAnsi="Arial" w:cs="Arial"/>
          <w:sz w:val="24"/>
          <w:szCs w:val="24"/>
        </w:rPr>
        <w:t xml:space="preserve"> growing </w:t>
      </w:r>
      <w:r w:rsidR="00C8779A" w:rsidRPr="003B11ED">
        <w:rPr>
          <w:rFonts w:ascii="Arial" w:hAnsi="Arial" w:cs="Arial"/>
          <w:sz w:val="24"/>
          <w:szCs w:val="24"/>
        </w:rPr>
        <w:t xml:space="preserve">debate </w:t>
      </w:r>
      <w:r w:rsidRPr="003B11ED">
        <w:rPr>
          <w:rFonts w:ascii="Arial" w:hAnsi="Arial" w:cs="Arial"/>
          <w:sz w:val="24"/>
          <w:szCs w:val="24"/>
        </w:rPr>
        <w:t xml:space="preserve">between keeping children safe from harm at all </w:t>
      </w:r>
      <w:r w:rsidR="00083146" w:rsidRPr="003B11ED">
        <w:rPr>
          <w:rFonts w:ascii="Arial" w:hAnsi="Arial" w:cs="Arial"/>
          <w:sz w:val="24"/>
          <w:szCs w:val="24"/>
        </w:rPr>
        <w:t>times</w:t>
      </w:r>
      <w:proofErr w:type="gramEnd"/>
      <w:r w:rsidR="00083146" w:rsidRPr="003B11ED">
        <w:rPr>
          <w:rFonts w:ascii="Arial" w:hAnsi="Arial" w:cs="Arial"/>
          <w:sz w:val="24"/>
          <w:szCs w:val="24"/>
        </w:rPr>
        <w:t xml:space="preserve"> and</w:t>
      </w:r>
      <w:r w:rsidRPr="003B11ED">
        <w:rPr>
          <w:rFonts w:ascii="Arial" w:hAnsi="Arial" w:cs="Arial"/>
          <w:sz w:val="24"/>
          <w:szCs w:val="24"/>
        </w:rPr>
        <w:t xml:space="preserve"> allowing children to engage with risky play and the benefits that accompany it</w:t>
      </w:r>
      <w:r w:rsidR="00C8779A" w:rsidRPr="003B11ED">
        <w:rPr>
          <w:rFonts w:ascii="Arial" w:hAnsi="Arial" w:cs="Arial"/>
          <w:sz w:val="24"/>
          <w:szCs w:val="24"/>
        </w:rPr>
        <w:t xml:space="preserve"> </w:t>
      </w:r>
      <w:r w:rsidRPr="003B11ED">
        <w:rPr>
          <w:rFonts w:ascii="Arial" w:hAnsi="Arial" w:cs="Arial"/>
          <w:sz w:val="24"/>
          <w:szCs w:val="24"/>
        </w:rPr>
        <w:t>(</w:t>
      </w:r>
      <w:proofErr w:type="spellStart"/>
      <w:r w:rsidRPr="003B11ED">
        <w:rPr>
          <w:rFonts w:ascii="Arial" w:hAnsi="Arial" w:cs="Arial"/>
          <w:sz w:val="24"/>
          <w:szCs w:val="24"/>
        </w:rPr>
        <w:t>Sandseter</w:t>
      </w:r>
      <w:proofErr w:type="spellEnd"/>
      <w:r w:rsidRPr="003B11ED">
        <w:rPr>
          <w:rFonts w:ascii="Arial" w:hAnsi="Arial" w:cs="Arial"/>
          <w:sz w:val="24"/>
          <w:szCs w:val="24"/>
        </w:rPr>
        <w:t xml:space="preserve">, 2007). </w:t>
      </w:r>
      <w:r w:rsidR="00EF58FE" w:rsidRPr="003B11ED">
        <w:rPr>
          <w:rFonts w:ascii="Arial" w:hAnsi="Arial" w:cs="Arial"/>
          <w:sz w:val="24"/>
          <w:szCs w:val="24"/>
        </w:rPr>
        <w:t xml:space="preserve">The British Association for </w:t>
      </w:r>
      <w:r w:rsidR="009E6B65" w:rsidRPr="003B11ED">
        <w:rPr>
          <w:rFonts w:ascii="Arial" w:hAnsi="Arial" w:cs="Arial"/>
          <w:sz w:val="24"/>
          <w:szCs w:val="24"/>
        </w:rPr>
        <w:t>Early</w:t>
      </w:r>
      <w:r w:rsidR="00EF58FE" w:rsidRPr="003B11ED">
        <w:rPr>
          <w:rFonts w:ascii="Arial" w:hAnsi="Arial" w:cs="Arial"/>
          <w:sz w:val="24"/>
          <w:szCs w:val="24"/>
        </w:rPr>
        <w:t xml:space="preserve"> Years Education (no date) suggests that parents and practitioners may be limiting a child’s development by preventing risky play</w:t>
      </w:r>
      <w:r w:rsidR="00C8779A" w:rsidRPr="003B11ED">
        <w:rPr>
          <w:rFonts w:ascii="Arial" w:hAnsi="Arial" w:cs="Arial"/>
          <w:sz w:val="24"/>
          <w:szCs w:val="24"/>
        </w:rPr>
        <w:t xml:space="preserve"> and </w:t>
      </w:r>
      <w:r w:rsidR="00EF58FE" w:rsidRPr="003B11ED">
        <w:rPr>
          <w:rFonts w:ascii="Arial" w:hAnsi="Arial" w:cs="Arial"/>
          <w:sz w:val="24"/>
          <w:szCs w:val="24"/>
        </w:rPr>
        <w:t>state that there is a balance between keeping children safe from hazards and s</w:t>
      </w:r>
      <w:r w:rsidR="00C8779A" w:rsidRPr="003B11ED">
        <w:rPr>
          <w:rFonts w:ascii="Arial" w:hAnsi="Arial" w:cs="Arial"/>
          <w:sz w:val="24"/>
          <w:szCs w:val="24"/>
        </w:rPr>
        <w:t>ignificant</w:t>
      </w:r>
      <w:r w:rsidR="00EF58FE" w:rsidRPr="003B11ED">
        <w:rPr>
          <w:rFonts w:ascii="Arial" w:hAnsi="Arial" w:cs="Arial"/>
          <w:sz w:val="24"/>
          <w:szCs w:val="24"/>
        </w:rPr>
        <w:t xml:space="preserve"> harm whilst allowing them to engage in risky play</w:t>
      </w:r>
      <w:r w:rsidR="00C8779A" w:rsidRPr="003B11ED">
        <w:rPr>
          <w:rFonts w:ascii="Arial" w:hAnsi="Arial" w:cs="Arial"/>
          <w:sz w:val="24"/>
          <w:szCs w:val="24"/>
        </w:rPr>
        <w:t>,</w:t>
      </w:r>
      <w:r w:rsidR="00EF58FE" w:rsidRPr="003B11ED">
        <w:rPr>
          <w:rFonts w:ascii="Arial" w:hAnsi="Arial" w:cs="Arial"/>
          <w:sz w:val="24"/>
          <w:szCs w:val="24"/>
        </w:rPr>
        <w:t xml:space="preserve"> as opposed </w:t>
      </w:r>
      <w:r w:rsidR="009E6B65" w:rsidRPr="003B11ED">
        <w:rPr>
          <w:rFonts w:ascii="Arial" w:hAnsi="Arial" w:cs="Arial"/>
          <w:sz w:val="24"/>
          <w:szCs w:val="24"/>
        </w:rPr>
        <w:t>to</w:t>
      </w:r>
      <w:r w:rsidR="00EF58FE" w:rsidRPr="003B11ED">
        <w:rPr>
          <w:rFonts w:ascii="Arial" w:hAnsi="Arial" w:cs="Arial"/>
          <w:sz w:val="24"/>
          <w:szCs w:val="24"/>
        </w:rPr>
        <w:t xml:space="preserve"> eliminating risk altogether.</w:t>
      </w:r>
      <w:r w:rsidR="00895D9A" w:rsidRPr="003B11ED">
        <w:rPr>
          <w:rFonts w:ascii="Arial" w:hAnsi="Arial" w:cs="Arial"/>
          <w:sz w:val="24"/>
          <w:szCs w:val="24"/>
        </w:rPr>
        <w:t xml:space="preserve"> </w:t>
      </w:r>
      <w:r w:rsidR="00E93553" w:rsidRPr="003B11ED">
        <w:rPr>
          <w:rFonts w:ascii="Arial" w:hAnsi="Arial" w:cs="Arial"/>
          <w:sz w:val="24"/>
          <w:szCs w:val="24"/>
        </w:rPr>
        <w:t xml:space="preserve">Risky play is described as giving a child an exhilarated feeling, it is thrilling and exciting for them and almost always involves a potential risk of physical injury, however when children are given the opportunity to </w:t>
      </w:r>
      <w:r w:rsidR="0011332E" w:rsidRPr="003B11ED">
        <w:rPr>
          <w:rFonts w:ascii="Arial" w:hAnsi="Arial" w:cs="Arial"/>
          <w:sz w:val="24"/>
          <w:szCs w:val="24"/>
        </w:rPr>
        <w:t>assess</w:t>
      </w:r>
      <w:r w:rsidR="00E93553" w:rsidRPr="003B11ED">
        <w:rPr>
          <w:rFonts w:ascii="Arial" w:hAnsi="Arial" w:cs="Arial"/>
          <w:sz w:val="24"/>
          <w:szCs w:val="24"/>
        </w:rPr>
        <w:t xml:space="preserve"> and undertake risk for themselves, it enables them to develop decision  </w:t>
      </w:r>
      <w:r w:rsidR="0011332E" w:rsidRPr="003B11ED">
        <w:rPr>
          <w:rFonts w:ascii="Arial" w:hAnsi="Arial" w:cs="Arial"/>
          <w:sz w:val="24"/>
          <w:szCs w:val="24"/>
        </w:rPr>
        <w:t>m</w:t>
      </w:r>
      <w:r w:rsidR="00E93553" w:rsidRPr="003B11ED">
        <w:rPr>
          <w:rFonts w:ascii="Arial" w:hAnsi="Arial" w:cs="Arial"/>
          <w:sz w:val="24"/>
          <w:szCs w:val="24"/>
        </w:rPr>
        <w:t xml:space="preserve">aking skills and figure out </w:t>
      </w:r>
      <w:r w:rsidR="0011332E" w:rsidRPr="003B11ED">
        <w:rPr>
          <w:rFonts w:ascii="Arial" w:hAnsi="Arial" w:cs="Arial"/>
          <w:sz w:val="24"/>
          <w:szCs w:val="24"/>
        </w:rPr>
        <w:t>their level of</w:t>
      </w:r>
      <w:r w:rsidR="00E93553" w:rsidRPr="003B11ED">
        <w:rPr>
          <w:rFonts w:ascii="Arial" w:hAnsi="Arial" w:cs="Arial"/>
          <w:sz w:val="24"/>
          <w:szCs w:val="24"/>
        </w:rPr>
        <w:t xml:space="preserve"> capabilities. When children are able to engage in risky play</w:t>
      </w:r>
      <w:r w:rsidR="0011332E" w:rsidRPr="003B11ED">
        <w:rPr>
          <w:rFonts w:ascii="Arial" w:hAnsi="Arial" w:cs="Arial"/>
          <w:sz w:val="24"/>
          <w:szCs w:val="24"/>
        </w:rPr>
        <w:t>,</w:t>
      </w:r>
      <w:r w:rsidR="00E93553" w:rsidRPr="003B11ED">
        <w:rPr>
          <w:rFonts w:ascii="Arial" w:hAnsi="Arial" w:cs="Arial"/>
          <w:sz w:val="24"/>
          <w:szCs w:val="24"/>
        </w:rPr>
        <w:t xml:space="preserve"> success may not always be mastered</w:t>
      </w:r>
      <w:r w:rsidR="0011332E" w:rsidRPr="003B11ED">
        <w:rPr>
          <w:rFonts w:ascii="Arial" w:hAnsi="Arial" w:cs="Arial"/>
          <w:sz w:val="24"/>
          <w:szCs w:val="24"/>
        </w:rPr>
        <w:t xml:space="preserve"> the first time </w:t>
      </w:r>
      <w:r w:rsidR="00E93553" w:rsidRPr="003B11ED">
        <w:rPr>
          <w:rFonts w:ascii="Arial" w:hAnsi="Arial" w:cs="Arial"/>
          <w:sz w:val="24"/>
          <w:szCs w:val="24"/>
        </w:rPr>
        <w:t xml:space="preserve">and this in itself requires the child to develop </w:t>
      </w:r>
      <w:r w:rsidR="004136A3" w:rsidRPr="003B11ED">
        <w:rPr>
          <w:rFonts w:ascii="Arial" w:hAnsi="Arial" w:cs="Arial"/>
          <w:sz w:val="24"/>
          <w:szCs w:val="24"/>
        </w:rPr>
        <w:t xml:space="preserve">a resilient attitude and figure out new ways of attempting risky play </w:t>
      </w:r>
      <w:r w:rsidR="00C8779A" w:rsidRPr="003B11ED">
        <w:rPr>
          <w:rFonts w:ascii="Arial" w:hAnsi="Arial" w:cs="Arial"/>
          <w:sz w:val="24"/>
          <w:szCs w:val="24"/>
        </w:rPr>
        <w:t>with</w:t>
      </w:r>
      <w:r w:rsidR="004136A3" w:rsidRPr="003B11ED">
        <w:rPr>
          <w:rFonts w:ascii="Arial" w:hAnsi="Arial" w:cs="Arial"/>
          <w:sz w:val="24"/>
          <w:szCs w:val="24"/>
        </w:rPr>
        <w:t xml:space="preserve"> the </w:t>
      </w:r>
      <w:r w:rsidR="0011332E" w:rsidRPr="003B11ED">
        <w:rPr>
          <w:rFonts w:ascii="Arial" w:hAnsi="Arial" w:cs="Arial"/>
          <w:sz w:val="24"/>
          <w:szCs w:val="24"/>
        </w:rPr>
        <w:t>ability</w:t>
      </w:r>
      <w:r w:rsidR="004136A3" w:rsidRPr="003B11ED">
        <w:rPr>
          <w:rFonts w:ascii="Arial" w:hAnsi="Arial" w:cs="Arial"/>
          <w:sz w:val="24"/>
          <w:szCs w:val="24"/>
        </w:rPr>
        <w:t xml:space="preserve"> to comprehend that  during this play, and later in life, they may fail but have the confidence and skills to try again until they do </w:t>
      </w:r>
      <w:r w:rsidR="0011332E" w:rsidRPr="003B11ED">
        <w:rPr>
          <w:rFonts w:ascii="Arial" w:hAnsi="Arial" w:cs="Arial"/>
          <w:sz w:val="24"/>
          <w:szCs w:val="24"/>
        </w:rPr>
        <w:t>succeed</w:t>
      </w:r>
      <w:r w:rsidR="004136A3" w:rsidRPr="003B11ED">
        <w:rPr>
          <w:rFonts w:ascii="Arial" w:hAnsi="Arial" w:cs="Arial"/>
          <w:sz w:val="24"/>
          <w:szCs w:val="24"/>
        </w:rPr>
        <w:t xml:space="preserve"> (</w:t>
      </w:r>
      <w:proofErr w:type="spellStart"/>
      <w:r w:rsidR="004136A3" w:rsidRPr="003B11ED">
        <w:rPr>
          <w:rFonts w:ascii="Arial" w:hAnsi="Arial" w:cs="Arial"/>
          <w:sz w:val="24"/>
          <w:szCs w:val="24"/>
        </w:rPr>
        <w:t>Mcfarland</w:t>
      </w:r>
      <w:proofErr w:type="spellEnd"/>
      <w:r w:rsidR="004136A3" w:rsidRPr="003B11ED">
        <w:rPr>
          <w:rFonts w:ascii="Arial" w:hAnsi="Arial" w:cs="Arial"/>
          <w:sz w:val="24"/>
          <w:szCs w:val="24"/>
        </w:rPr>
        <w:t xml:space="preserve"> and Laird, 2018). </w:t>
      </w:r>
    </w:p>
    <w:p w14:paraId="7DF5DB41" w14:textId="01F45A6E" w:rsidR="00C8779A" w:rsidRPr="003B11ED" w:rsidRDefault="0011332E" w:rsidP="00083146">
      <w:pPr>
        <w:spacing w:line="360" w:lineRule="auto"/>
        <w:jc w:val="both"/>
        <w:rPr>
          <w:rFonts w:ascii="Arial" w:hAnsi="Arial" w:cs="Arial"/>
          <w:sz w:val="24"/>
          <w:szCs w:val="24"/>
        </w:rPr>
      </w:pPr>
      <w:r w:rsidRPr="003B11ED">
        <w:rPr>
          <w:rFonts w:ascii="Arial" w:hAnsi="Arial" w:cs="Arial"/>
          <w:sz w:val="24"/>
          <w:szCs w:val="24"/>
        </w:rPr>
        <w:t xml:space="preserve">An article published in 2016 studied </w:t>
      </w:r>
      <w:r w:rsidR="00CD1B53" w:rsidRPr="003B11ED">
        <w:rPr>
          <w:rFonts w:ascii="Arial" w:hAnsi="Arial" w:cs="Arial"/>
          <w:sz w:val="24"/>
          <w:szCs w:val="24"/>
        </w:rPr>
        <w:t xml:space="preserve"> an extreme</w:t>
      </w:r>
      <w:r w:rsidRPr="003B11ED">
        <w:rPr>
          <w:rFonts w:ascii="Arial" w:hAnsi="Arial" w:cs="Arial"/>
          <w:sz w:val="24"/>
          <w:szCs w:val="24"/>
        </w:rPr>
        <w:t xml:space="preserve"> </w:t>
      </w:r>
      <w:r w:rsidR="00C8779A" w:rsidRPr="003B11ED">
        <w:rPr>
          <w:rFonts w:ascii="Arial" w:hAnsi="Arial" w:cs="Arial"/>
          <w:sz w:val="24"/>
          <w:szCs w:val="24"/>
        </w:rPr>
        <w:t>outdoor</w:t>
      </w:r>
      <w:r w:rsidRPr="003B11ED">
        <w:rPr>
          <w:rFonts w:ascii="Arial" w:hAnsi="Arial" w:cs="Arial"/>
          <w:sz w:val="24"/>
          <w:szCs w:val="24"/>
        </w:rPr>
        <w:t xml:space="preserve"> </w:t>
      </w:r>
      <w:r w:rsidR="00CD1B53" w:rsidRPr="003B11ED">
        <w:rPr>
          <w:rFonts w:ascii="Arial" w:hAnsi="Arial" w:cs="Arial"/>
          <w:sz w:val="24"/>
          <w:szCs w:val="24"/>
        </w:rPr>
        <w:t xml:space="preserve">area in a school setting in </w:t>
      </w:r>
      <w:r w:rsidRPr="003B11ED">
        <w:rPr>
          <w:rFonts w:ascii="Arial" w:hAnsi="Arial" w:cs="Arial"/>
          <w:sz w:val="24"/>
          <w:szCs w:val="24"/>
        </w:rPr>
        <w:t xml:space="preserve"> Belize, the study found that the children, who had ready </w:t>
      </w:r>
      <w:r w:rsidR="009E6B65" w:rsidRPr="003B11ED">
        <w:rPr>
          <w:rFonts w:ascii="Arial" w:hAnsi="Arial" w:cs="Arial"/>
          <w:sz w:val="24"/>
          <w:szCs w:val="24"/>
        </w:rPr>
        <w:t>access</w:t>
      </w:r>
      <w:r w:rsidRPr="003B11ED">
        <w:rPr>
          <w:rFonts w:ascii="Arial" w:hAnsi="Arial" w:cs="Arial"/>
          <w:sz w:val="24"/>
          <w:szCs w:val="24"/>
        </w:rPr>
        <w:t xml:space="preserve"> to a range of different outdoor risky play </w:t>
      </w:r>
      <w:r w:rsidR="009E6B65" w:rsidRPr="003B11ED">
        <w:rPr>
          <w:rFonts w:ascii="Arial" w:hAnsi="Arial" w:cs="Arial"/>
          <w:sz w:val="24"/>
          <w:szCs w:val="24"/>
        </w:rPr>
        <w:t>opportunities</w:t>
      </w:r>
      <w:r w:rsidRPr="003B11ED">
        <w:rPr>
          <w:rFonts w:ascii="Arial" w:hAnsi="Arial" w:cs="Arial"/>
          <w:sz w:val="24"/>
          <w:szCs w:val="24"/>
        </w:rPr>
        <w:t xml:space="preserve"> showed an increased level of fine and gross motor skills compared to those children who did not. The stud</w:t>
      </w:r>
      <w:r w:rsidR="00CD1B53" w:rsidRPr="003B11ED">
        <w:rPr>
          <w:rFonts w:ascii="Arial" w:hAnsi="Arial" w:cs="Arial"/>
          <w:sz w:val="24"/>
          <w:szCs w:val="24"/>
        </w:rPr>
        <w:t>y suggests that the less opportunity for risky play</w:t>
      </w:r>
      <w:r w:rsidR="001A570B" w:rsidRPr="003B11ED">
        <w:rPr>
          <w:rFonts w:ascii="Arial" w:hAnsi="Arial" w:cs="Arial"/>
          <w:sz w:val="24"/>
          <w:szCs w:val="24"/>
        </w:rPr>
        <w:t>,</w:t>
      </w:r>
      <w:r w:rsidR="00CD1B53" w:rsidRPr="003B11ED">
        <w:rPr>
          <w:rFonts w:ascii="Arial" w:hAnsi="Arial" w:cs="Arial"/>
          <w:sz w:val="24"/>
          <w:szCs w:val="24"/>
        </w:rPr>
        <w:t xml:space="preserve"> in line with outdoor areas being renovated and designed to promote safety and eliminate risk  can lead to a </w:t>
      </w:r>
      <w:r w:rsidR="009E6B65" w:rsidRPr="003B11ED">
        <w:rPr>
          <w:rFonts w:ascii="Arial" w:hAnsi="Arial" w:cs="Arial"/>
          <w:sz w:val="24"/>
          <w:szCs w:val="24"/>
        </w:rPr>
        <w:t>decrease</w:t>
      </w:r>
      <w:r w:rsidR="00CD1B53" w:rsidRPr="003B11ED">
        <w:rPr>
          <w:rFonts w:ascii="Arial" w:hAnsi="Arial" w:cs="Arial"/>
          <w:sz w:val="24"/>
          <w:szCs w:val="24"/>
        </w:rPr>
        <w:t xml:space="preserve"> in physical activity as children may feel bored and </w:t>
      </w:r>
      <w:r w:rsidR="00811AB5" w:rsidRPr="003B11ED">
        <w:rPr>
          <w:rFonts w:ascii="Arial" w:hAnsi="Arial" w:cs="Arial"/>
          <w:sz w:val="24"/>
          <w:szCs w:val="24"/>
        </w:rPr>
        <w:t>less challenged (Gillis</w:t>
      </w:r>
      <w:r w:rsidR="001A570B" w:rsidRPr="003B11ED">
        <w:rPr>
          <w:rFonts w:ascii="Arial" w:hAnsi="Arial" w:cs="Arial"/>
          <w:sz w:val="24"/>
          <w:szCs w:val="24"/>
        </w:rPr>
        <w:t xml:space="preserve"> and </w:t>
      </w:r>
      <w:proofErr w:type="spellStart"/>
      <w:r w:rsidR="001A570B" w:rsidRPr="003B11ED">
        <w:rPr>
          <w:rFonts w:ascii="Arial" w:hAnsi="Arial" w:cs="Arial"/>
          <w:sz w:val="24"/>
          <w:szCs w:val="24"/>
        </w:rPr>
        <w:t>Jupp</w:t>
      </w:r>
      <w:proofErr w:type="spellEnd"/>
      <w:r w:rsidR="001A570B" w:rsidRPr="003B11ED">
        <w:rPr>
          <w:rFonts w:ascii="Arial" w:hAnsi="Arial" w:cs="Arial"/>
          <w:sz w:val="24"/>
          <w:szCs w:val="24"/>
        </w:rPr>
        <w:t xml:space="preserve">, 2016), low levels of physical activity are a primary cause in childhood obesity in the </w:t>
      </w:r>
      <w:r w:rsidR="009E6B65" w:rsidRPr="003B11ED">
        <w:rPr>
          <w:rFonts w:ascii="Arial" w:hAnsi="Arial" w:cs="Arial"/>
          <w:sz w:val="24"/>
          <w:szCs w:val="24"/>
        </w:rPr>
        <w:t>UK</w:t>
      </w:r>
      <w:r w:rsidR="001A570B" w:rsidRPr="003B11ED">
        <w:rPr>
          <w:rFonts w:ascii="Arial" w:hAnsi="Arial" w:cs="Arial"/>
          <w:sz w:val="24"/>
          <w:szCs w:val="24"/>
        </w:rPr>
        <w:t xml:space="preserve"> which can lead to a life long effect on children and young people (H</w:t>
      </w:r>
      <w:r w:rsidR="009E6B65" w:rsidRPr="003B11ED">
        <w:rPr>
          <w:rFonts w:ascii="Arial" w:hAnsi="Arial" w:cs="Arial"/>
          <w:sz w:val="24"/>
          <w:szCs w:val="24"/>
        </w:rPr>
        <w:t>M</w:t>
      </w:r>
      <w:r w:rsidR="001A570B" w:rsidRPr="003B11ED">
        <w:rPr>
          <w:rFonts w:ascii="Arial" w:hAnsi="Arial" w:cs="Arial"/>
          <w:sz w:val="24"/>
          <w:szCs w:val="24"/>
        </w:rPr>
        <w:t xml:space="preserve"> </w:t>
      </w:r>
      <w:r w:rsidR="009E6B65" w:rsidRPr="003B11ED">
        <w:rPr>
          <w:rFonts w:ascii="Arial" w:hAnsi="Arial" w:cs="Arial"/>
          <w:sz w:val="24"/>
          <w:szCs w:val="24"/>
        </w:rPr>
        <w:t>Government</w:t>
      </w:r>
      <w:r w:rsidR="001A570B" w:rsidRPr="003B11ED">
        <w:rPr>
          <w:rFonts w:ascii="Arial" w:hAnsi="Arial" w:cs="Arial"/>
          <w:sz w:val="24"/>
          <w:szCs w:val="24"/>
        </w:rPr>
        <w:t xml:space="preserve">, 2020). </w:t>
      </w:r>
      <w:r w:rsidR="009E6B65" w:rsidRPr="003B11ED">
        <w:rPr>
          <w:rFonts w:ascii="Arial" w:hAnsi="Arial" w:cs="Arial"/>
          <w:sz w:val="24"/>
          <w:szCs w:val="24"/>
        </w:rPr>
        <w:t>Play wales considers risky play to be so beneficial to children’s learning and development that they believe  providing quality p</w:t>
      </w:r>
      <w:r w:rsidR="00C8779A" w:rsidRPr="003B11ED">
        <w:rPr>
          <w:rFonts w:ascii="Arial" w:hAnsi="Arial" w:cs="Arial"/>
          <w:sz w:val="24"/>
          <w:szCs w:val="24"/>
        </w:rPr>
        <w:t>l</w:t>
      </w:r>
      <w:r w:rsidR="009E6B65" w:rsidRPr="003B11ED">
        <w:rPr>
          <w:rFonts w:ascii="Arial" w:hAnsi="Arial" w:cs="Arial"/>
          <w:sz w:val="24"/>
          <w:szCs w:val="24"/>
        </w:rPr>
        <w:t xml:space="preserve">ay provision for children </w:t>
      </w:r>
      <w:r w:rsidR="00C8779A" w:rsidRPr="003B11ED">
        <w:rPr>
          <w:rFonts w:ascii="Arial" w:hAnsi="Arial" w:cs="Arial"/>
          <w:sz w:val="24"/>
          <w:szCs w:val="24"/>
        </w:rPr>
        <w:t>requires</w:t>
      </w:r>
      <w:r w:rsidR="009E6B65" w:rsidRPr="003B11ED">
        <w:rPr>
          <w:rFonts w:ascii="Arial" w:hAnsi="Arial" w:cs="Arial"/>
          <w:sz w:val="24"/>
          <w:szCs w:val="24"/>
        </w:rPr>
        <w:t xml:space="preserve"> them to have access and opportunities to engage in </w:t>
      </w:r>
      <w:r w:rsidR="00C8779A" w:rsidRPr="003B11ED">
        <w:rPr>
          <w:rFonts w:ascii="Arial" w:hAnsi="Arial" w:cs="Arial"/>
          <w:sz w:val="24"/>
          <w:szCs w:val="24"/>
        </w:rPr>
        <w:t xml:space="preserve">regular </w:t>
      </w:r>
      <w:r w:rsidR="009E6B65" w:rsidRPr="003B11ED">
        <w:rPr>
          <w:rFonts w:ascii="Arial" w:hAnsi="Arial" w:cs="Arial"/>
          <w:sz w:val="24"/>
          <w:szCs w:val="24"/>
        </w:rPr>
        <w:t xml:space="preserve">risky play, as among other things, </w:t>
      </w:r>
      <w:r w:rsidR="00C8779A" w:rsidRPr="003B11ED">
        <w:rPr>
          <w:rFonts w:ascii="Arial" w:hAnsi="Arial" w:cs="Arial"/>
          <w:sz w:val="24"/>
          <w:szCs w:val="24"/>
        </w:rPr>
        <w:t xml:space="preserve">risky play </w:t>
      </w:r>
      <w:r w:rsidR="009E6B65" w:rsidRPr="003B11ED">
        <w:rPr>
          <w:rFonts w:ascii="Arial" w:hAnsi="Arial" w:cs="Arial"/>
          <w:sz w:val="24"/>
          <w:szCs w:val="24"/>
        </w:rPr>
        <w:t>is central to their well-being and contribute</w:t>
      </w:r>
      <w:r w:rsidR="00C8779A" w:rsidRPr="003B11ED">
        <w:rPr>
          <w:rFonts w:ascii="Arial" w:hAnsi="Arial" w:cs="Arial"/>
          <w:sz w:val="24"/>
          <w:szCs w:val="24"/>
        </w:rPr>
        <w:t>s</w:t>
      </w:r>
      <w:r w:rsidR="009E6B65" w:rsidRPr="003B11ED">
        <w:rPr>
          <w:rFonts w:ascii="Arial" w:hAnsi="Arial" w:cs="Arial"/>
          <w:sz w:val="24"/>
          <w:szCs w:val="24"/>
        </w:rPr>
        <w:t xml:space="preserve"> to their emotional development alongside </w:t>
      </w:r>
      <w:r w:rsidR="009E6B65" w:rsidRPr="003B11ED">
        <w:rPr>
          <w:rFonts w:ascii="Arial" w:hAnsi="Arial" w:cs="Arial"/>
          <w:sz w:val="24"/>
          <w:szCs w:val="24"/>
        </w:rPr>
        <w:lastRenderedPageBreak/>
        <w:t xml:space="preserve">their physical development (Play Wales, no date). </w:t>
      </w:r>
      <w:r w:rsidR="005446B8" w:rsidRPr="003B11ED">
        <w:rPr>
          <w:rFonts w:ascii="Arial" w:hAnsi="Arial" w:cs="Arial"/>
          <w:sz w:val="24"/>
          <w:szCs w:val="24"/>
        </w:rPr>
        <w:t xml:space="preserve">Providing these risky </w:t>
      </w:r>
      <w:r w:rsidR="00EB0B06" w:rsidRPr="003B11ED">
        <w:rPr>
          <w:rFonts w:ascii="Arial" w:hAnsi="Arial" w:cs="Arial"/>
          <w:sz w:val="24"/>
          <w:szCs w:val="24"/>
        </w:rPr>
        <w:t>play opportunities is thought to enable children to develop resilience, and to become confident enough to problem solve more independently, it is also a way in which children can make sense of the world around them developing their knowledge and understanding in a way that they are able to expand their knowledge as they become more independent and more able to manage risk for themselves (Early Years Careers, 2016).</w:t>
      </w:r>
    </w:p>
    <w:p w14:paraId="7EE7C778" w14:textId="6F33366B" w:rsidR="00EB0B06" w:rsidRPr="003B11ED" w:rsidRDefault="00EB0B06" w:rsidP="00083146">
      <w:pPr>
        <w:spacing w:line="360" w:lineRule="auto"/>
        <w:jc w:val="both"/>
        <w:rPr>
          <w:rFonts w:ascii="Arial" w:hAnsi="Arial" w:cs="Arial"/>
          <w:sz w:val="24"/>
          <w:szCs w:val="24"/>
        </w:rPr>
      </w:pPr>
      <w:r w:rsidRPr="003B11ED">
        <w:rPr>
          <w:rFonts w:ascii="Arial" w:hAnsi="Arial" w:cs="Arial"/>
          <w:sz w:val="24"/>
          <w:szCs w:val="24"/>
        </w:rPr>
        <w:t xml:space="preserve"> </w:t>
      </w:r>
      <w:r w:rsidR="00C8779A" w:rsidRPr="003B11ED">
        <w:rPr>
          <w:rFonts w:ascii="Arial" w:hAnsi="Arial" w:cs="Arial"/>
          <w:sz w:val="24"/>
          <w:szCs w:val="24"/>
        </w:rPr>
        <w:t>Froebel’s</w:t>
      </w:r>
      <w:r w:rsidR="00A81466" w:rsidRPr="003B11ED">
        <w:rPr>
          <w:rFonts w:ascii="Arial" w:hAnsi="Arial" w:cs="Arial"/>
          <w:sz w:val="24"/>
          <w:szCs w:val="24"/>
        </w:rPr>
        <w:t xml:space="preserve"> view of risky play  was thought to be a way in which children </w:t>
      </w:r>
      <w:r w:rsidR="00C8779A" w:rsidRPr="003B11ED">
        <w:rPr>
          <w:rFonts w:ascii="Arial" w:hAnsi="Arial" w:cs="Arial"/>
          <w:sz w:val="24"/>
          <w:szCs w:val="24"/>
        </w:rPr>
        <w:t>were</w:t>
      </w:r>
      <w:r w:rsidR="00A81466" w:rsidRPr="003B11ED">
        <w:rPr>
          <w:rFonts w:ascii="Arial" w:hAnsi="Arial" w:cs="Arial"/>
          <w:sz w:val="24"/>
          <w:szCs w:val="24"/>
        </w:rPr>
        <w:t xml:space="preserve"> able to learn how to manage their own safety by providing children with the opportunity to use real tools and equipment fit for appropriate jobs in order to challenge themselves and develop skills for childhood and later in life. This type of p</w:t>
      </w:r>
      <w:r w:rsidR="00C8779A" w:rsidRPr="003B11ED">
        <w:rPr>
          <w:rFonts w:ascii="Arial" w:hAnsi="Arial" w:cs="Arial"/>
          <w:sz w:val="24"/>
          <w:szCs w:val="24"/>
        </w:rPr>
        <w:t>lay</w:t>
      </w:r>
      <w:r w:rsidR="00A81466" w:rsidRPr="003B11ED">
        <w:rPr>
          <w:rFonts w:ascii="Arial" w:hAnsi="Arial" w:cs="Arial"/>
          <w:sz w:val="24"/>
          <w:szCs w:val="24"/>
        </w:rPr>
        <w:t xml:space="preserve"> was implemented by Froebel in order to develop </w:t>
      </w:r>
      <w:proofErr w:type="spellStart"/>
      <w:r w:rsidR="00A81466" w:rsidRPr="003B11ED">
        <w:rPr>
          <w:rFonts w:ascii="Arial" w:hAnsi="Arial" w:cs="Arial"/>
          <w:sz w:val="24"/>
          <w:szCs w:val="24"/>
        </w:rPr>
        <w:t>childrens</w:t>
      </w:r>
      <w:proofErr w:type="spellEnd"/>
      <w:r w:rsidR="00A81466" w:rsidRPr="003B11ED">
        <w:rPr>
          <w:rFonts w:ascii="Arial" w:hAnsi="Arial" w:cs="Arial"/>
          <w:sz w:val="24"/>
          <w:szCs w:val="24"/>
        </w:rPr>
        <w:t xml:space="preserve"> autonomy and </w:t>
      </w:r>
      <w:r w:rsidR="00C8779A" w:rsidRPr="003B11ED">
        <w:rPr>
          <w:rFonts w:ascii="Arial" w:hAnsi="Arial" w:cs="Arial"/>
          <w:sz w:val="24"/>
          <w:szCs w:val="24"/>
        </w:rPr>
        <w:t>self-discipline</w:t>
      </w:r>
      <w:r w:rsidR="00A81466" w:rsidRPr="003B11ED">
        <w:rPr>
          <w:rFonts w:ascii="Arial" w:hAnsi="Arial" w:cs="Arial"/>
          <w:sz w:val="24"/>
          <w:szCs w:val="24"/>
        </w:rPr>
        <w:t xml:space="preserve">, he also saw it as a way of providing children with </w:t>
      </w:r>
      <w:r w:rsidR="00C8779A" w:rsidRPr="003B11ED">
        <w:rPr>
          <w:rFonts w:ascii="Arial" w:hAnsi="Arial" w:cs="Arial"/>
          <w:sz w:val="24"/>
          <w:szCs w:val="24"/>
        </w:rPr>
        <w:t>opportunities</w:t>
      </w:r>
      <w:r w:rsidR="00A81466" w:rsidRPr="003B11ED">
        <w:rPr>
          <w:rFonts w:ascii="Arial" w:hAnsi="Arial" w:cs="Arial"/>
          <w:sz w:val="24"/>
          <w:szCs w:val="24"/>
        </w:rPr>
        <w:t xml:space="preserve"> to make choices and manage risk </w:t>
      </w:r>
      <w:r w:rsidR="00C8779A" w:rsidRPr="003B11ED">
        <w:rPr>
          <w:rFonts w:ascii="Arial" w:hAnsi="Arial" w:cs="Arial"/>
          <w:sz w:val="24"/>
          <w:szCs w:val="24"/>
        </w:rPr>
        <w:t>for</w:t>
      </w:r>
      <w:r w:rsidR="00A81466" w:rsidRPr="003B11ED">
        <w:rPr>
          <w:rFonts w:ascii="Arial" w:hAnsi="Arial" w:cs="Arial"/>
          <w:sz w:val="24"/>
          <w:szCs w:val="24"/>
        </w:rPr>
        <w:t xml:space="preserve"> themselves and others with adult guidance in a safe and effective way (Tovey, no date).</w:t>
      </w:r>
    </w:p>
    <w:p w14:paraId="2A74BD49" w14:textId="77777777" w:rsidR="00C8779A" w:rsidRPr="003B11ED" w:rsidRDefault="00C8779A" w:rsidP="00083146">
      <w:pPr>
        <w:spacing w:line="360" w:lineRule="auto"/>
        <w:jc w:val="both"/>
        <w:rPr>
          <w:rFonts w:ascii="Arial" w:hAnsi="Arial" w:cs="Arial"/>
          <w:sz w:val="24"/>
          <w:szCs w:val="24"/>
          <w:u w:val="single"/>
        </w:rPr>
      </w:pPr>
    </w:p>
    <w:p w14:paraId="2EB9BA0A" w14:textId="0D69AF3F" w:rsidR="00710204" w:rsidRPr="003B11ED" w:rsidRDefault="00710204" w:rsidP="00083146">
      <w:pPr>
        <w:spacing w:line="360" w:lineRule="auto"/>
        <w:jc w:val="both"/>
        <w:rPr>
          <w:rFonts w:ascii="Arial" w:hAnsi="Arial" w:cs="Arial"/>
          <w:sz w:val="24"/>
          <w:szCs w:val="24"/>
          <w:u w:val="single"/>
        </w:rPr>
      </w:pPr>
      <w:r w:rsidRPr="003B11ED">
        <w:rPr>
          <w:rFonts w:ascii="Arial" w:hAnsi="Arial" w:cs="Arial"/>
          <w:sz w:val="24"/>
          <w:szCs w:val="24"/>
          <w:u w:val="single"/>
        </w:rPr>
        <w:t>Section 3</w:t>
      </w:r>
    </w:p>
    <w:p w14:paraId="0E1B78D6" w14:textId="163DEF73" w:rsidR="0066117B" w:rsidRPr="003B11ED" w:rsidRDefault="00710204" w:rsidP="00083146">
      <w:pPr>
        <w:spacing w:line="360" w:lineRule="auto"/>
        <w:jc w:val="both"/>
        <w:rPr>
          <w:rFonts w:ascii="Arial" w:hAnsi="Arial" w:cs="Arial"/>
          <w:sz w:val="24"/>
          <w:szCs w:val="24"/>
        </w:rPr>
      </w:pPr>
      <w:r w:rsidRPr="003B11ED">
        <w:rPr>
          <w:rFonts w:ascii="Arial" w:hAnsi="Arial" w:cs="Arial"/>
          <w:sz w:val="24"/>
          <w:szCs w:val="24"/>
        </w:rPr>
        <w:t xml:space="preserve">Observations and assessments, in early years, is widely known to play a fundamental role in </w:t>
      </w:r>
      <w:r w:rsidR="003836C1" w:rsidRPr="003B11ED">
        <w:rPr>
          <w:rFonts w:ascii="Arial" w:hAnsi="Arial" w:cs="Arial"/>
          <w:sz w:val="24"/>
          <w:szCs w:val="24"/>
        </w:rPr>
        <w:t>everyday</w:t>
      </w:r>
      <w:r w:rsidRPr="003B11ED">
        <w:rPr>
          <w:rFonts w:ascii="Arial" w:hAnsi="Arial" w:cs="Arial"/>
          <w:sz w:val="24"/>
          <w:szCs w:val="24"/>
        </w:rPr>
        <w:t xml:space="preserve"> practice. The foundation phase profile was implemented by the welsh government t</w:t>
      </w:r>
      <w:r w:rsidR="003836C1" w:rsidRPr="003B11ED">
        <w:rPr>
          <w:rFonts w:ascii="Arial" w:hAnsi="Arial" w:cs="Arial"/>
          <w:sz w:val="24"/>
          <w:szCs w:val="24"/>
        </w:rPr>
        <w:t>hat</w:t>
      </w:r>
      <w:r w:rsidRPr="003B11ED">
        <w:rPr>
          <w:rFonts w:ascii="Arial" w:hAnsi="Arial" w:cs="Arial"/>
          <w:sz w:val="24"/>
          <w:szCs w:val="24"/>
        </w:rPr>
        <w:t xml:space="preserve"> </w:t>
      </w:r>
      <w:r w:rsidR="00285D8D" w:rsidRPr="003B11ED">
        <w:rPr>
          <w:rFonts w:ascii="Arial" w:hAnsi="Arial" w:cs="Arial"/>
          <w:sz w:val="24"/>
          <w:szCs w:val="24"/>
        </w:rPr>
        <w:t xml:space="preserve">compliments </w:t>
      </w:r>
      <w:r w:rsidR="00CD2BCE" w:rsidRPr="003B11ED">
        <w:rPr>
          <w:rFonts w:ascii="Arial" w:hAnsi="Arial" w:cs="Arial"/>
          <w:sz w:val="24"/>
          <w:szCs w:val="24"/>
        </w:rPr>
        <w:t>T</w:t>
      </w:r>
      <w:r w:rsidR="00285D8D" w:rsidRPr="003B11ED">
        <w:rPr>
          <w:rFonts w:ascii="Arial" w:hAnsi="Arial" w:cs="Arial"/>
          <w:sz w:val="24"/>
          <w:szCs w:val="24"/>
        </w:rPr>
        <w:t>he</w:t>
      </w:r>
      <w:r w:rsidRPr="003B11ED">
        <w:rPr>
          <w:rFonts w:ascii="Arial" w:hAnsi="Arial" w:cs="Arial"/>
          <w:sz w:val="24"/>
          <w:szCs w:val="24"/>
        </w:rPr>
        <w:t xml:space="preserve"> </w:t>
      </w:r>
      <w:r w:rsidR="00CD2BCE" w:rsidRPr="003B11ED">
        <w:rPr>
          <w:rFonts w:ascii="Arial" w:hAnsi="Arial" w:cs="Arial"/>
          <w:sz w:val="24"/>
          <w:szCs w:val="24"/>
        </w:rPr>
        <w:t>F</w:t>
      </w:r>
      <w:r w:rsidRPr="003B11ED">
        <w:rPr>
          <w:rFonts w:ascii="Arial" w:hAnsi="Arial" w:cs="Arial"/>
          <w:sz w:val="24"/>
          <w:szCs w:val="24"/>
        </w:rPr>
        <w:t xml:space="preserve">oundation </w:t>
      </w:r>
      <w:r w:rsidR="00CD2BCE" w:rsidRPr="003B11ED">
        <w:rPr>
          <w:rFonts w:ascii="Arial" w:hAnsi="Arial" w:cs="Arial"/>
          <w:sz w:val="24"/>
          <w:szCs w:val="24"/>
        </w:rPr>
        <w:t>P</w:t>
      </w:r>
      <w:r w:rsidRPr="003B11ED">
        <w:rPr>
          <w:rFonts w:ascii="Arial" w:hAnsi="Arial" w:cs="Arial"/>
          <w:sz w:val="24"/>
          <w:szCs w:val="24"/>
        </w:rPr>
        <w:t xml:space="preserve">hase </w:t>
      </w:r>
      <w:r w:rsidR="00CD2BCE" w:rsidRPr="003B11ED">
        <w:rPr>
          <w:rFonts w:ascii="Arial" w:hAnsi="Arial" w:cs="Arial"/>
          <w:sz w:val="24"/>
          <w:szCs w:val="24"/>
        </w:rPr>
        <w:t>F</w:t>
      </w:r>
      <w:r w:rsidRPr="003B11ED">
        <w:rPr>
          <w:rFonts w:ascii="Arial" w:hAnsi="Arial" w:cs="Arial"/>
          <w:sz w:val="24"/>
          <w:szCs w:val="24"/>
        </w:rPr>
        <w:t>ramework</w:t>
      </w:r>
      <w:r w:rsidR="003836C1" w:rsidRPr="003B11ED">
        <w:rPr>
          <w:rFonts w:ascii="Arial" w:hAnsi="Arial" w:cs="Arial"/>
          <w:sz w:val="24"/>
          <w:szCs w:val="24"/>
        </w:rPr>
        <w:t xml:space="preserve"> as an observational and assessment tool. The </w:t>
      </w:r>
      <w:r w:rsidR="00CD2BCE" w:rsidRPr="003B11ED">
        <w:rPr>
          <w:rFonts w:ascii="Arial" w:hAnsi="Arial" w:cs="Arial"/>
          <w:sz w:val="24"/>
          <w:szCs w:val="24"/>
        </w:rPr>
        <w:t>f</w:t>
      </w:r>
      <w:r w:rsidR="003836C1" w:rsidRPr="003B11ED">
        <w:rPr>
          <w:rFonts w:ascii="Arial" w:hAnsi="Arial" w:cs="Arial"/>
          <w:sz w:val="24"/>
          <w:szCs w:val="24"/>
        </w:rPr>
        <w:t xml:space="preserve">oundation </w:t>
      </w:r>
      <w:r w:rsidR="00CD2BCE" w:rsidRPr="003B11ED">
        <w:rPr>
          <w:rFonts w:ascii="Arial" w:hAnsi="Arial" w:cs="Arial"/>
          <w:sz w:val="24"/>
          <w:szCs w:val="24"/>
        </w:rPr>
        <w:t>p</w:t>
      </w:r>
      <w:r w:rsidR="003836C1" w:rsidRPr="003B11ED">
        <w:rPr>
          <w:rFonts w:ascii="Arial" w:hAnsi="Arial" w:cs="Arial"/>
          <w:sz w:val="24"/>
          <w:szCs w:val="24"/>
        </w:rPr>
        <w:t xml:space="preserve">hase </w:t>
      </w:r>
      <w:r w:rsidR="00CD2BCE" w:rsidRPr="003B11ED">
        <w:rPr>
          <w:rFonts w:ascii="Arial" w:hAnsi="Arial" w:cs="Arial"/>
          <w:sz w:val="24"/>
          <w:szCs w:val="24"/>
        </w:rPr>
        <w:t>p</w:t>
      </w:r>
      <w:r w:rsidR="003836C1" w:rsidRPr="003B11ED">
        <w:rPr>
          <w:rFonts w:ascii="Arial" w:hAnsi="Arial" w:cs="Arial"/>
          <w:sz w:val="24"/>
          <w:szCs w:val="24"/>
        </w:rPr>
        <w:t>rofile is</w:t>
      </w:r>
      <w:r w:rsidR="00435528" w:rsidRPr="003B11ED">
        <w:rPr>
          <w:rFonts w:ascii="Arial" w:hAnsi="Arial" w:cs="Arial"/>
          <w:sz w:val="24"/>
          <w:szCs w:val="24"/>
        </w:rPr>
        <w:t xml:space="preserve"> an </w:t>
      </w:r>
      <w:r w:rsidR="00285D8D" w:rsidRPr="003B11ED">
        <w:rPr>
          <w:rFonts w:ascii="Arial" w:hAnsi="Arial" w:cs="Arial"/>
          <w:sz w:val="24"/>
          <w:szCs w:val="24"/>
        </w:rPr>
        <w:t>assessment</w:t>
      </w:r>
      <w:r w:rsidR="00435528" w:rsidRPr="003B11ED">
        <w:rPr>
          <w:rFonts w:ascii="Arial" w:hAnsi="Arial" w:cs="Arial"/>
          <w:sz w:val="24"/>
          <w:szCs w:val="24"/>
        </w:rPr>
        <w:t xml:space="preserve"> framework aligned with the seven areas of learning and outcomes, it consists of </w:t>
      </w:r>
      <w:r w:rsidR="00285D8D" w:rsidRPr="003B11ED">
        <w:rPr>
          <w:rFonts w:ascii="Arial" w:hAnsi="Arial" w:cs="Arial"/>
          <w:sz w:val="24"/>
          <w:szCs w:val="24"/>
        </w:rPr>
        <w:t xml:space="preserve">a compact profile which includes four skill ladders </w:t>
      </w:r>
      <w:r w:rsidR="00CD2BCE" w:rsidRPr="003B11ED">
        <w:rPr>
          <w:rFonts w:ascii="Arial" w:hAnsi="Arial" w:cs="Arial"/>
          <w:sz w:val="24"/>
          <w:szCs w:val="24"/>
        </w:rPr>
        <w:t>which</w:t>
      </w:r>
      <w:r w:rsidR="00285D8D" w:rsidRPr="003B11ED">
        <w:rPr>
          <w:rFonts w:ascii="Arial" w:hAnsi="Arial" w:cs="Arial"/>
          <w:sz w:val="24"/>
          <w:szCs w:val="24"/>
        </w:rPr>
        <w:t xml:space="preserve"> is used for the baseline assessment, and the full profile for a more in depth way of skills tracking and progression. Both profiles produce an outcome score which enables progress to be measured across them both (Welsh Government, 2015).</w:t>
      </w:r>
      <w:r w:rsidR="00215D0A" w:rsidRPr="003B11ED">
        <w:rPr>
          <w:rFonts w:ascii="Arial" w:hAnsi="Arial" w:cs="Arial"/>
          <w:sz w:val="24"/>
          <w:szCs w:val="24"/>
        </w:rPr>
        <w:t xml:space="preserve"> The </w:t>
      </w:r>
      <w:r w:rsidR="00CD2BCE" w:rsidRPr="003B11ED">
        <w:rPr>
          <w:rFonts w:ascii="Arial" w:hAnsi="Arial" w:cs="Arial"/>
          <w:sz w:val="24"/>
          <w:szCs w:val="24"/>
        </w:rPr>
        <w:t>f</w:t>
      </w:r>
      <w:r w:rsidR="00215D0A" w:rsidRPr="003B11ED">
        <w:rPr>
          <w:rFonts w:ascii="Arial" w:hAnsi="Arial" w:cs="Arial"/>
          <w:sz w:val="24"/>
          <w:szCs w:val="24"/>
        </w:rPr>
        <w:t xml:space="preserve">oundation </w:t>
      </w:r>
      <w:r w:rsidR="00CD2BCE" w:rsidRPr="003B11ED">
        <w:rPr>
          <w:rFonts w:ascii="Arial" w:hAnsi="Arial" w:cs="Arial"/>
          <w:sz w:val="24"/>
          <w:szCs w:val="24"/>
        </w:rPr>
        <w:t>p</w:t>
      </w:r>
      <w:r w:rsidR="00215D0A" w:rsidRPr="003B11ED">
        <w:rPr>
          <w:rFonts w:ascii="Arial" w:hAnsi="Arial" w:cs="Arial"/>
          <w:sz w:val="24"/>
          <w:szCs w:val="24"/>
        </w:rPr>
        <w:t xml:space="preserve">hase </w:t>
      </w:r>
      <w:r w:rsidR="00CD2BCE" w:rsidRPr="003B11ED">
        <w:rPr>
          <w:rFonts w:ascii="Arial" w:hAnsi="Arial" w:cs="Arial"/>
          <w:sz w:val="24"/>
          <w:szCs w:val="24"/>
        </w:rPr>
        <w:t>p</w:t>
      </w:r>
      <w:r w:rsidR="00215D0A" w:rsidRPr="003B11ED">
        <w:rPr>
          <w:rFonts w:ascii="Arial" w:hAnsi="Arial" w:cs="Arial"/>
          <w:sz w:val="24"/>
          <w:szCs w:val="24"/>
        </w:rPr>
        <w:t xml:space="preserve">rofile, which promotes the holistic development of the  child , is set out into specific category outcomes and possible observation scenarios, these outcomes are required to be </w:t>
      </w:r>
      <w:r w:rsidR="00EF59E0" w:rsidRPr="003B11ED">
        <w:rPr>
          <w:rFonts w:ascii="Arial" w:hAnsi="Arial" w:cs="Arial"/>
          <w:sz w:val="24"/>
          <w:szCs w:val="24"/>
        </w:rPr>
        <w:t>observed</w:t>
      </w:r>
      <w:r w:rsidR="00215D0A" w:rsidRPr="003B11ED">
        <w:rPr>
          <w:rFonts w:ascii="Arial" w:hAnsi="Arial" w:cs="Arial"/>
          <w:sz w:val="24"/>
          <w:szCs w:val="24"/>
        </w:rPr>
        <w:t xml:space="preserve"> on more than one </w:t>
      </w:r>
      <w:r w:rsidR="00EF59E0" w:rsidRPr="003B11ED">
        <w:rPr>
          <w:rFonts w:ascii="Arial" w:hAnsi="Arial" w:cs="Arial"/>
          <w:sz w:val="24"/>
          <w:szCs w:val="24"/>
        </w:rPr>
        <w:t>occasion giving</w:t>
      </w:r>
      <w:r w:rsidR="00215D0A" w:rsidRPr="003B11ED">
        <w:rPr>
          <w:rFonts w:ascii="Arial" w:hAnsi="Arial" w:cs="Arial"/>
          <w:sz w:val="24"/>
          <w:szCs w:val="24"/>
        </w:rPr>
        <w:t xml:space="preserve"> the </w:t>
      </w:r>
      <w:r w:rsidR="00EF59E0" w:rsidRPr="003B11ED">
        <w:rPr>
          <w:rFonts w:ascii="Arial" w:hAnsi="Arial" w:cs="Arial"/>
          <w:sz w:val="24"/>
          <w:szCs w:val="24"/>
        </w:rPr>
        <w:t>practitioner the</w:t>
      </w:r>
      <w:r w:rsidR="00215D0A" w:rsidRPr="003B11ED">
        <w:rPr>
          <w:rFonts w:ascii="Arial" w:hAnsi="Arial" w:cs="Arial"/>
          <w:sz w:val="24"/>
          <w:szCs w:val="24"/>
        </w:rPr>
        <w:t xml:space="preserve"> opportunity to </w:t>
      </w:r>
      <w:r w:rsidR="00EF59E0" w:rsidRPr="003B11ED">
        <w:rPr>
          <w:rFonts w:ascii="Arial" w:hAnsi="Arial" w:cs="Arial"/>
          <w:sz w:val="24"/>
          <w:szCs w:val="24"/>
        </w:rPr>
        <w:t>acknowledge</w:t>
      </w:r>
      <w:r w:rsidR="00215D0A" w:rsidRPr="003B11ED">
        <w:rPr>
          <w:rFonts w:ascii="Arial" w:hAnsi="Arial" w:cs="Arial"/>
          <w:sz w:val="24"/>
          <w:szCs w:val="24"/>
        </w:rPr>
        <w:t xml:space="preserve"> weather or not a child has gained mastery of specific skills. The </w:t>
      </w:r>
      <w:r w:rsidR="00CD2BCE" w:rsidRPr="003B11ED">
        <w:rPr>
          <w:rFonts w:ascii="Arial" w:hAnsi="Arial" w:cs="Arial"/>
          <w:sz w:val="24"/>
          <w:szCs w:val="24"/>
        </w:rPr>
        <w:t>f</w:t>
      </w:r>
      <w:r w:rsidR="00215D0A" w:rsidRPr="003B11ED">
        <w:rPr>
          <w:rFonts w:ascii="Arial" w:hAnsi="Arial" w:cs="Arial"/>
          <w:sz w:val="24"/>
          <w:szCs w:val="24"/>
        </w:rPr>
        <w:t xml:space="preserve">oundation </w:t>
      </w:r>
      <w:r w:rsidR="00CD2BCE" w:rsidRPr="003B11ED">
        <w:rPr>
          <w:rFonts w:ascii="Arial" w:hAnsi="Arial" w:cs="Arial"/>
          <w:sz w:val="24"/>
          <w:szCs w:val="24"/>
        </w:rPr>
        <w:t>p</w:t>
      </w:r>
      <w:r w:rsidR="00215D0A" w:rsidRPr="003B11ED">
        <w:rPr>
          <w:rFonts w:ascii="Arial" w:hAnsi="Arial" w:cs="Arial"/>
          <w:sz w:val="24"/>
          <w:szCs w:val="24"/>
        </w:rPr>
        <w:t xml:space="preserve">hase </w:t>
      </w:r>
      <w:r w:rsidR="00CD2BCE" w:rsidRPr="003B11ED">
        <w:rPr>
          <w:rFonts w:ascii="Arial" w:hAnsi="Arial" w:cs="Arial"/>
          <w:sz w:val="24"/>
          <w:szCs w:val="24"/>
        </w:rPr>
        <w:t>f</w:t>
      </w:r>
      <w:r w:rsidR="00215D0A" w:rsidRPr="003B11ED">
        <w:rPr>
          <w:rFonts w:ascii="Arial" w:hAnsi="Arial" w:cs="Arial"/>
          <w:sz w:val="24"/>
          <w:szCs w:val="24"/>
        </w:rPr>
        <w:t xml:space="preserve">ramework supports and </w:t>
      </w:r>
      <w:r w:rsidR="00EF59E0" w:rsidRPr="003B11ED">
        <w:rPr>
          <w:rFonts w:ascii="Arial" w:hAnsi="Arial" w:cs="Arial"/>
          <w:sz w:val="24"/>
          <w:szCs w:val="24"/>
        </w:rPr>
        <w:t>emphasises</w:t>
      </w:r>
      <w:r w:rsidR="00215D0A" w:rsidRPr="003B11ED">
        <w:rPr>
          <w:rFonts w:ascii="Arial" w:hAnsi="Arial" w:cs="Arial"/>
          <w:sz w:val="24"/>
          <w:szCs w:val="24"/>
        </w:rPr>
        <w:t xml:space="preserve"> this in that the holistic development of the child is at the core of this </w:t>
      </w:r>
      <w:r w:rsidR="00215D0A" w:rsidRPr="003B11ED">
        <w:rPr>
          <w:rFonts w:ascii="Arial" w:hAnsi="Arial" w:cs="Arial"/>
          <w:sz w:val="24"/>
          <w:szCs w:val="24"/>
        </w:rPr>
        <w:lastRenderedPageBreak/>
        <w:t xml:space="preserve">curriculum, paying attention to enhanced provision </w:t>
      </w:r>
      <w:r w:rsidR="00EF59E0" w:rsidRPr="003B11ED">
        <w:rPr>
          <w:rFonts w:ascii="Arial" w:hAnsi="Arial" w:cs="Arial"/>
          <w:sz w:val="24"/>
          <w:szCs w:val="24"/>
        </w:rPr>
        <w:t>opportunities</w:t>
      </w:r>
      <w:r w:rsidR="00215D0A" w:rsidRPr="003B11ED">
        <w:rPr>
          <w:rFonts w:ascii="Arial" w:hAnsi="Arial" w:cs="Arial"/>
          <w:sz w:val="24"/>
          <w:szCs w:val="24"/>
        </w:rPr>
        <w:t xml:space="preserve">, in the </w:t>
      </w:r>
      <w:r w:rsidR="00EF59E0" w:rsidRPr="003B11ED">
        <w:rPr>
          <w:rFonts w:ascii="Arial" w:hAnsi="Arial" w:cs="Arial"/>
          <w:sz w:val="24"/>
          <w:szCs w:val="24"/>
        </w:rPr>
        <w:t>indoor</w:t>
      </w:r>
      <w:r w:rsidR="00215D0A" w:rsidRPr="003B11ED">
        <w:rPr>
          <w:rFonts w:ascii="Arial" w:hAnsi="Arial" w:cs="Arial"/>
          <w:sz w:val="24"/>
          <w:szCs w:val="24"/>
        </w:rPr>
        <w:t xml:space="preserve"> and outdoor environment, in order for children to build on their prior knowledge and master these skills alongside developing new skills</w:t>
      </w:r>
      <w:r w:rsidR="00CD2BCE" w:rsidRPr="003B11ED">
        <w:rPr>
          <w:rFonts w:ascii="Arial" w:hAnsi="Arial" w:cs="Arial"/>
          <w:sz w:val="24"/>
          <w:szCs w:val="24"/>
        </w:rPr>
        <w:t xml:space="preserve"> </w:t>
      </w:r>
      <w:r w:rsidR="00215D0A" w:rsidRPr="003B11ED">
        <w:rPr>
          <w:rFonts w:ascii="Arial" w:hAnsi="Arial" w:cs="Arial"/>
          <w:sz w:val="24"/>
          <w:szCs w:val="24"/>
        </w:rPr>
        <w:t xml:space="preserve">(Welsh </w:t>
      </w:r>
      <w:r w:rsidR="00EF59E0" w:rsidRPr="003B11ED">
        <w:rPr>
          <w:rFonts w:ascii="Arial" w:hAnsi="Arial" w:cs="Arial"/>
          <w:sz w:val="24"/>
          <w:szCs w:val="24"/>
        </w:rPr>
        <w:t>Government</w:t>
      </w:r>
      <w:r w:rsidR="00083146" w:rsidRPr="003B11ED">
        <w:rPr>
          <w:rFonts w:ascii="Arial" w:hAnsi="Arial" w:cs="Arial"/>
          <w:sz w:val="24"/>
          <w:szCs w:val="24"/>
        </w:rPr>
        <w:t>,</w:t>
      </w:r>
      <w:r w:rsidR="00215D0A" w:rsidRPr="003B11ED">
        <w:rPr>
          <w:rFonts w:ascii="Arial" w:hAnsi="Arial" w:cs="Arial"/>
          <w:sz w:val="24"/>
          <w:szCs w:val="24"/>
        </w:rPr>
        <w:t xml:space="preserve"> 2015).</w:t>
      </w:r>
      <w:r w:rsidR="00FA5D48" w:rsidRPr="003B11ED">
        <w:rPr>
          <w:rFonts w:ascii="Arial" w:hAnsi="Arial" w:cs="Arial"/>
          <w:sz w:val="24"/>
          <w:szCs w:val="24"/>
        </w:rPr>
        <w:t xml:space="preserve"> The </w:t>
      </w:r>
      <w:r w:rsidR="00CD2BCE" w:rsidRPr="003B11ED">
        <w:rPr>
          <w:rFonts w:ascii="Arial" w:hAnsi="Arial" w:cs="Arial"/>
          <w:sz w:val="24"/>
          <w:szCs w:val="24"/>
        </w:rPr>
        <w:t>f</w:t>
      </w:r>
      <w:r w:rsidR="00FA5D48" w:rsidRPr="003B11ED">
        <w:rPr>
          <w:rFonts w:ascii="Arial" w:hAnsi="Arial" w:cs="Arial"/>
          <w:sz w:val="24"/>
          <w:szCs w:val="24"/>
        </w:rPr>
        <w:t>oundation phase profil</w:t>
      </w:r>
      <w:r w:rsidR="00753FE5" w:rsidRPr="003B11ED">
        <w:rPr>
          <w:rFonts w:ascii="Arial" w:hAnsi="Arial" w:cs="Arial"/>
          <w:sz w:val="24"/>
          <w:szCs w:val="24"/>
        </w:rPr>
        <w:t>e r</w:t>
      </w:r>
      <w:r w:rsidR="00FA5D48" w:rsidRPr="003B11ED">
        <w:rPr>
          <w:rFonts w:ascii="Arial" w:hAnsi="Arial" w:cs="Arial"/>
          <w:sz w:val="24"/>
          <w:szCs w:val="24"/>
        </w:rPr>
        <w:t xml:space="preserve">equires </w:t>
      </w:r>
      <w:r w:rsidR="00753FE5" w:rsidRPr="003B11ED">
        <w:rPr>
          <w:rFonts w:ascii="Arial" w:hAnsi="Arial" w:cs="Arial"/>
          <w:sz w:val="24"/>
          <w:szCs w:val="24"/>
        </w:rPr>
        <w:t>practitioners</w:t>
      </w:r>
      <w:r w:rsidR="00FA5D48" w:rsidRPr="003B11ED">
        <w:rPr>
          <w:rFonts w:ascii="Arial" w:hAnsi="Arial" w:cs="Arial"/>
          <w:sz w:val="24"/>
          <w:szCs w:val="24"/>
        </w:rPr>
        <w:t xml:space="preserve"> </w:t>
      </w:r>
      <w:r w:rsidR="00753FE5" w:rsidRPr="003B11ED">
        <w:rPr>
          <w:rFonts w:ascii="Arial" w:hAnsi="Arial" w:cs="Arial"/>
          <w:sz w:val="24"/>
          <w:szCs w:val="24"/>
        </w:rPr>
        <w:t xml:space="preserve">to undertake baseline assessments </w:t>
      </w:r>
      <w:r w:rsidR="00895D9A" w:rsidRPr="003B11ED">
        <w:rPr>
          <w:rFonts w:ascii="Arial" w:hAnsi="Arial" w:cs="Arial"/>
          <w:sz w:val="24"/>
          <w:szCs w:val="24"/>
        </w:rPr>
        <w:t>six</w:t>
      </w:r>
      <w:r w:rsidR="00753FE5" w:rsidRPr="003B11ED">
        <w:rPr>
          <w:rFonts w:ascii="Arial" w:hAnsi="Arial" w:cs="Arial"/>
          <w:sz w:val="24"/>
          <w:szCs w:val="24"/>
        </w:rPr>
        <w:t xml:space="preserve"> weeks after starting in reception with the results being forwarded to the </w:t>
      </w:r>
      <w:r w:rsidR="00CD2BCE" w:rsidRPr="003B11ED">
        <w:rPr>
          <w:rFonts w:ascii="Arial" w:hAnsi="Arial" w:cs="Arial"/>
          <w:sz w:val="24"/>
          <w:szCs w:val="24"/>
        </w:rPr>
        <w:t>w</w:t>
      </w:r>
      <w:r w:rsidR="00753FE5" w:rsidRPr="003B11ED">
        <w:rPr>
          <w:rFonts w:ascii="Arial" w:hAnsi="Arial" w:cs="Arial"/>
          <w:sz w:val="24"/>
          <w:szCs w:val="24"/>
        </w:rPr>
        <w:t xml:space="preserve">elsh government for </w:t>
      </w:r>
      <w:r w:rsidR="00CD2BCE" w:rsidRPr="003B11ED">
        <w:rPr>
          <w:rFonts w:ascii="Arial" w:hAnsi="Arial" w:cs="Arial"/>
          <w:sz w:val="24"/>
          <w:szCs w:val="24"/>
        </w:rPr>
        <w:t xml:space="preserve">the purpose of </w:t>
      </w:r>
      <w:r w:rsidR="00753FE5" w:rsidRPr="003B11ED">
        <w:rPr>
          <w:rFonts w:ascii="Arial" w:hAnsi="Arial" w:cs="Arial"/>
          <w:sz w:val="24"/>
          <w:szCs w:val="24"/>
        </w:rPr>
        <w:t>tracking pupil progression. It is also used as a progression tool through the child’s early years in foundation phase</w:t>
      </w:r>
      <w:r w:rsidR="00CD2BCE" w:rsidRPr="003B11ED">
        <w:rPr>
          <w:rFonts w:ascii="Arial" w:hAnsi="Arial" w:cs="Arial"/>
          <w:sz w:val="24"/>
          <w:szCs w:val="24"/>
        </w:rPr>
        <w:t>,</w:t>
      </w:r>
      <w:r w:rsidR="00753FE5" w:rsidRPr="003B11ED">
        <w:rPr>
          <w:rFonts w:ascii="Arial" w:hAnsi="Arial" w:cs="Arial"/>
          <w:sz w:val="24"/>
          <w:szCs w:val="24"/>
        </w:rPr>
        <w:t xml:space="preserve"> building on the previous year’s outcomes. The importance of tracking and progression with baseline assessments being the starting point is supported by the </w:t>
      </w:r>
      <w:r w:rsidR="00CD2BCE" w:rsidRPr="003B11ED">
        <w:rPr>
          <w:rFonts w:ascii="Arial" w:hAnsi="Arial" w:cs="Arial"/>
          <w:sz w:val="24"/>
          <w:szCs w:val="24"/>
        </w:rPr>
        <w:t>e</w:t>
      </w:r>
      <w:r w:rsidR="00753FE5" w:rsidRPr="003B11ED">
        <w:rPr>
          <w:rFonts w:ascii="Arial" w:hAnsi="Arial" w:cs="Arial"/>
          <w:sz w:val="24"/>
          <w:szCs w:val="24"/>
        </w:rPr>
        <w:t xml:space="preserve">ducation </w:t>
      </w:r>
      <w:r w:rsidR="00CD2BCE" w:rsidRPr="003B11ED">
        <w:rPr>
          <w:rFonts w:ascii="Arial" w:hAnsi="Arial" w:cs="Arial"/>
          <w:sz w:val="24"/>
          <w:szCs w:val="24"/>
        </w:rPr>
        <w:t>e</w:t>
      </w:r>
      <w:r w:rsidR="00753FE5" w:rsidRPr="003B11ED">
        <w:rPr>
          <w:rFonts w:ascii="Arial" w:hAnsi="Arial" w:cs="Arial"/>
          <w:sz w:val="24"/>
          <w:szCs w:val="24"/>
        </w:rPr>
        <w:t xml:space="preserve">ndowment </w:t>
      </w:r>
      <w:r w:rsidR="00CD2BCE" w:rsidRPr="003B11ED">
        <w:rPr>
          <w:rFonts w:ascii="Arial" w:hAnsi="Arial" w:cs="Arial"/>
          <w:sz w:val="24"/>
          <w:szCs w:val="24"/>
        </w:rPr>
        <w:t>f</w:t>
      </w:r>
      <w:r w:rsidR="00753FE5" w:rsidRPr="003B11ED">
        <w:rPr>
          <w:rFonts w:ascii="Arial" w:hAnsi="Arial" w:cs="Arial"/>
          <w:sz w:val="24"/>
          <w:szCs w:val="24"/>
        </w:rPr>
        <w:t xml:space="preserve">oundation, they believe that baseline assessments can provide a unique individual starting point and identify specific gaps in the child’s learning in order to inform practice and create planning opportunities. The foundation suggests that without having baseline assessments it would not be possible to distinguish weather children have made appropriate progress during their time in foundation phase (Education Endowment Foundation, no date). </w:t>
      </w:r>
      <w:r w:rsidR="001C7B4F" w:rsidRPr="003B11ED">
        <w:rPr>
          <w:rFonts w:ascii="Arial" w:hAnsi="Arial" w:cs="Arial"/>
          <w:sz w:val="24"/>
          <w:szCs w:val="24"/>
        </w:rPr>
        <w:t>However, an article published in TES in 2019, suggests that the demand and focus on tracking and progression could have a negative impact on the child. Gibbons (2019) believes that although progression and tracking has enabled some children to achieve high outcomes, it is not a true reflection on their ability to facilitate and develop new skills and consolidate their learning for future development, she suggests that with the pressures faced by practitioners to ensure specific progression steps are met at specific points in the school year or term,  could lead to</w:t>
      </w:r>
      <w:r w:rsidR="00CD2BCE" w:rsidRPr="003B11ED">
        <w:rPr>
          <w:rFonts w:ascii="Arial" w:hAnsi="Arial" w:cs="Arial"/>
          <w:sz w:val="24"/>
          <w:szCs w:val="24"/>
        </w:rPr>
        <w:t xml:space="preserve"> the use of</w:t>
      </w:r>
      <w:r w:rsidR="001C7B4F" w:rsidRPr="003B11ED">
        <w:rPr>
          <w:rFonts w:ascii="Arial" w:hAnsi="Arial" w:cs="Arial"/>
          <w:sz w:val="24"/>
          <w:szCs w:val="24"/>
        </w:rPr>
        <w:t xml:space="preserve"> planning being implemented to ensure the child leads to the next progression outcome rather than planning for children to develop in their own way and consolidating the foundations for learning.</w:t>
      </w:r>
    </w:p>
    <w:p w14:paraId="4E1C82DC" w14:textId="77777777" w:rsidR="00346064" w:rsidRPr="003B11ED" w:rsidRDefault="0066117B" w:rsidP="00083146">
      <w:pPr>
        <w:spacing w:line="360" w:lineRule="auto"/>
        <w:jc w:val="both"/>
        <w:rPr>
          <w:rFonts w:ascii="Arial" w:hAnsi="Arial" w:cs="Arial"/>
          <w:sz w:val="24"/>
          <w:szCs w:val="24"/>
        </w:rPr>
      </w:pPr>
      <w:r w:rsidRPr="003B11ED">
        <w:rPr>
          <w:rFonts w:ascii="Arial" w:hAnsi="Arial" w:cs="Arial"/>
          <w:sz w:val="24"/>
          <w:szCs w:val="24"/>
        </w:rPr>
        <w:t xml:space="preserve">As with any observational tool there </w:t>
      </w:r>
      <w:r w:rsidR="004A66F1" w:rsidRPr="003B11ED">
        <w:rPr>
          <w:rFonts w:ascii="Arial" w:hAnsi="Arial" w:cs="Arial"/>
          <w:sz w:val="24"/>
          <w:szCs w:val="24"/>
        </w:rPr>
        <w:t>would</w:t>
      </w:r>
      <w:r w:rsidRPr="003B11ED">
        <w:rPr>
          <w:rFonts w:ascii="Arial" w:hAnsi="Arial" w:cs="Arial"/>
          <w:sz w:val="24"/>
          <w:szCs w:val="24"/>
        </w:rPr>
        <w:t xml:space="preserve"> be benefits and limitations, </w:t>
      </w:r>
      <w:r w:rsidR="00215D0A" w:rsidRPr="003B11ED">
        <w:rPr>
          <w:rFonts w:ascii="Arial" w:hAnsi="Arial" w:cs="Arial"/>
          <w:sz w:val="24"/>
          <w:szCs w:val="24"/>
        </w:rPr>
        <w:t xml:space="preserve">The foundation phase profile is recognised throughout Wales and implemented in all settings within </w:t>
      </w:r>
      <w:r w:rsidRPr="003B11ED">
        <w:rPr>
          <w:rFonts w:ascii="Arial" w:hAnsi="Arial" w:cs="Arial"/>
          <w:sz w:val="24"/>
          <w:szCs w:val="24"/>
        </w:rPr>
        <w:t>W</w:t>
      </w:r>
      <w:r w:rsidR="00215D0A" w:rsidRPr="003B11ED">
        <w:rPr>
          <w:rFonts w:ascii="Arial" w:hAnsi="Arial" w:cs="Arial"/>
          <w:sz w:val="24"/>
          <w:szCs w:val="24"/>
        </w:rPr>
        <w:t xml:space="preserve">ales, however settings are free to use their own recording methods to obtain observations and </w:t>
      </w:r>
      <w:r w:rsidR="00CD2BCE" w:rsidRPr="003B11ED">
        <w:rPr>
          <w:rFonts w:ascii="Arial" w:hAnsi="Arial" w:cs="Arial"/>
          <w:sz w:val="24"/>
          <w:szCs w:val="24"/>
        </w:rPr>
        <w:t xml:space="preserve">are encouraged to </w:t>
      </w:r>
      <w:r w:rsidR="00215D0A" w:rsidRPr="003B11ED">
        <w:rPr>
          <w:rFonts w:ascii="Arial" w:hAnsi="Arial" w:cs="Arial"/>
          <w:sz w:val="24"/>
          <w:szCs w:val="24"/>
        </w:rPr>
        <w:t xml:space="preserve">include the contributions of all practitioners. This </w:t>
      </w:r>
      <w:r w:rsidR="00CD2BCE" w:rsidRPr="003B11ED">
        <w:rPr>
          <w:rFonts w:ascii="Arial" w:hAnsi="Arial" w:cs="Arial"/>
          <w:sz w:val="24"/>
          <w:szCs w:val="24"/>
        </w:rPr>
        <w:t>could have</w:t>
      </w:r>
      <w:r w:rsidR="00215D0A" w:rsidRPr="003B11ED">
        <w:rPr>
          <w:rFonts w:ascii="Arial" w:hAnsi="Arial" w:cs="Arial"/>
          <w:sz w:val="24"/>
          <w:szCs w:val="24"/>
        </w:rPr>
        <w:t xml:space="preserve"> the potential to lead to inconsistent observations due to not having a generic way of recording or no formal training and </w:t>
      </w:r>
      <w:r w:rsidR="00CD2BCE" w:rsidRPr="003B11ED">
        <w:rPr>
          <w:rFonts w:ascii="Arial" w:hAnsi="Arial" w:cs="Arial"/>
          <w:sz w:val="24"/>
          <w:szCs w:val="24"/>
        </w:rPr>
        <w:t xml:space="preserve">has the potential to be </w:t>
      </w:r>
      <w:r w:rsidR="00215D0A" w:rsidRPr="003B11ED">
        <w:rPr>
          <w:rFonts w:ascii="Arial" w:hAnsi="Arial" w:cs="Arial"/>
          <w:sz w:val="24"/>
          <w:szCs w:val="24"/>
        </w:rPr>
        <w:t xml:space="preserve">difficult to manage due to staffing issues. According to an article written by </w:t>
      </w:r>
      <w:r w:rsidR="00CD2BCE" w:rsidRPr="003B11ED">
        <w:rPr>
          <w:rFonts w:ascii="Arial" w:hAnsi="Arial" w:cs="Arial"/>
          <w:sz w:val="24"/>
          <w:szCs w:val="24"/>
        </w:rPr>
        <w:t>E</w:t>
      </w:r>
      <w:r w:rsidR="00215D0A" w:rsidRPr="003B11ED">
        <w:rPr>
          <w:rFonts w:ascii="Arial" w:hAnsi="Arial" w:cs="Arial"/>
          <w:sz w:val="24"/>
          <w:szCs w:val="24"/>
        </w:rPr>
        <w:t>ducation support.org</w:t>
      </w:r>
      <w:r w:rsidR="00CD2BCE" w:rsidRPr="003B11ED">
        <w:rPr>
          <w:rFonts w:ascii="Arial" w:hAnsi="Arial" w:cs="Arial"/>
          <w:sz w:val="24"/>
          <w:szCs w:val="24"/>
        </w:rPr>
        <w:t xml:space="preserve"> </w:t>
      </w:r>
      <w:r w:rsidR="00215D0A" w:rsidRPr="003B11ED">
        <w:rPr>
          <w:rFonts w:ascii="Arial" w:hAnsi="Arial" w:cs="Arial"/>
          <w:sz w:val="24"/>
          <w:szCs w:val="24"/>
        </w:rPr>
        <w:t xml:space="preserve">(2016) the pressures on support staff are felt just as much as teaching staff and </w:t>
      </w:r>
      <w:r w:rsidR="00CD2BCE" w:rsidRPr="003B11ED">
        <w:rPr>
          <w:rFonts w:ascii="Arial" w:hAnsi="Arial" w:cs="Arial"/>
          <w:sz w:val="24"/>
          <w:szCs w:val="24"/>
        </w:rPr>
        <w:t xml:space="preserve">other </w:t>
      </w:r>
      <w:r w:rsidR="00215D0A" w:rsidRPr="003B11ED">
        <w:rPr>
          <w:rFonts w:ascii="Arial" w:hAnsi="Arial" w:cs="Arial"/>
          <w:sz w:val="24"/>
          <w:szCs w:val="24"/>
        </w:rPr>
        <w:lastRenderedPageBreak/>
        <w:t>practitioners, interviews carried out on staff show that they are on an unrealistic time frame to get specific jobs done and are expected to fulfil multiple roles in multiple classrooms causing unnecessary stress, lea</w:t>
      </w:r>
      <w:r w:rsidR="00753FE5" w:rsidRPr="003B11ED">
        <w:rPr>
          <w:rFonts w:ascii="Arial" w:hAnsi="Arial" w:cs="Arial"/>
          <w:sz w:val="24"/>
          <w:szCs w:val="24"/>
        </w:rPr>
        <w:t>d</w:t>
      </w:r>
      <w:r w:rsidR="00215D0A" w:rsidRPr="003B11ED">
        <w:rPr>
          <w:rFonts w:ascii="Arial" w:hAnsi="Arial" w:cs="Arial"/>
          <w:sz w:val="24"/>
          <w:szCs w:val="24"/>
        </w:rPr>
        <w:t>ing to an impact on the quality of observations in some settings</w:t>
      </w:r>
      <w:r w:rsidR="00753FE5" w:rsidRPr="003B11ED">
        <w:rPr>
          <w:rFonts w:ascii="Arial" w:hAnsi="Arial" w:cs="Arial"/>
          <w:sz w:val="24"/>
          <w:szCs w:val="24"/>
        </w:rPr>
        <w:t xml:space="preserve">. The Education </w:t>
      </w:r>
      <w:proofErr w:type="spellStart"/>
      <w:r w:rsidR="00753FE5" w:rsidRPr="003B11ED">
        <w:rPr>
          <w:rFonts w:ascii="Arial" w:hAnsi="Arial" w:cs="Arial"/>
          <w:sz w:val="24"/>
          <w:szCs w:val="24"/>
        </w:rPr>
        <w:t>Endownment</w:t>
      </w:r>
      <w:proofErr w:type="spellEnd"/>
      <w:r w:rsidR="00753FE5" w:rsidRPr="003B11ED">
        <w:rPr>
          <w:rFonts w:ascii="Arial" w:hAnsi="Arial" w:cs="Arial"/>
          <w:sz w:val="24"/>
          <w:szCs w:val="24"/>
        </w:rPr>
        <w:t xml:space="preserve"> Foundation (no date) su</w:t>
      </w:r>
      <w:r w:rsidR="002B7A9B" w:rsidRPr="003B11ED">
        <w:rPr>
          <w:rFonts w:ascii="Arial" w:hAnsi="Arial" w:cs="Arial"/>
          <w:sz w:val="24"/>
          <w:szCs w:val="24"/>
        </w:rPr>
        <w:t xml:space="preserve">ggest that </w:t>
      </w:r>
      <w:r w:rsidR="00CD2BCE" w:rsidRPr="003B11ED">
        <w:rPr>
          <w:rFonts w:ascii="Arial" w:hAnsi="Arial" w:cs="Arial"/>
          <w:sz w:val="24"/>
          <w:szCs w:val="24"/>
        </w:rPr>
        <w:t>the information</w:t>
      </w:r>
      <w:r w:rsidR="002B7A9B" w:rsidRPr="003B11ED">
        <w:rPr>
          <w:rFonts w:ascii="Arial" w:hAnsi="Arial" w:cs="Arial"/>
          <w:sz w:val="24"/>
          <w:szCs w:val="24"/>
        </w:rPr>
        <w:t xml:space="preserve"> gathered by </w:t>
      </w:r>
      <w:r w:rsidR="00CD2BCE" w:rsidRPr="003B11ED">
        <w:rPr>
          <w:rFonts w:ascii="Arial" w:hAnsi="Arial" w:cs="Arial"/>
          <w:sz w:val="24"/>
          <w:szCs w:val="24"/>
        </w:rPr>
        <w:t>practitioners</w:t>
      </w:r>
      <w:r w:rsidR="002B7A9B" w:rsidRPr="003B11ED">
        <w:rPr>
          <w:rFonts w:ascii="Arial" w:hAnsi="Arial" w:cs="Arial"/>
          <w:sz w:val="24"/>
          <w:szCs w:val="24"/>
        </w:rPr>
        <w:t xml:space="preserve"> during </w:t>
      </w:r>
      <w:r w:rsidR="00CD2BCE" w:rsidRPr="003B11ED">
        <w:rPr>
          <w:rFonts w:ascii="Arial" w:hAnsi="Arial" w:cs="Arial"/>
          <w:sz w:val="24"/>
          <w:szCs w:val="24"/>
        </w:rPr>
        <w:t>observations</w:t>
      </w:r>
      <w:r w:rsidR="002B7A9B" w:rsidRPr="003B11ED">
        <w:rPr>
          <w:rFonts w:ascii="Arial" w:hAnsi="Arial" w:cs="Arial"/>
          <w:sz w:val="24"/>
          <w:szCs w:val="24"/>
        </w:rPr>
        <w:t xml:space="preserve"> </w:t>
      </w:r>
      <w:r w:rsidR="00CD2BCE" w:rsidRPr="003B11ED">
        <w:rPr>
          <w:rFonts w:ascii="Arial" w:hAnsi="Arial" w:cs="Arial"/>
          <w:sz w:val="24"/>
          <w:szCs w:val="24"/>
        </w:rPr>
        <w:t>intended to inform</w:t>
      </w:r>
      <w:r w:rsidR="002B7A9B" w:rsidRPr="003B11ED">
        <w:rPr>
          <w:rFonts w:ascii="Arial" w:hAnsi="Arial" w:cs="Arial"/>
          <w:sz w:val="24"/>
          <w:szCs w:val="24"/>
        </w:rPr>
        <w:t xml:space="preserve"> practice need to be reliable, valid and be of a standard that is beneficial </w:t>
      </w:r>
      <w:proofErr w:type="gramStart"/>
      <w:r w:rsidR="002B7A9B" w:rsidRPr="003B11ED">
        <w:rPr>
          <w:rFonts w:ascii="Arial" w:hAnsi="Arial" w:cs="Arial"/>
          <w:sz w:val="24"/>
          <w:szCs w:val="24"/>
        </w:rPr>
        <w:t>to  practice</w:t>
      </w:r>
      <w:proofErr w:type="gramEnd"/>
      <w:r w:rsidR="002B7A9B" w:rsidRPr="003B11ED">
        <w:rPr>
          <w:rFonts w:ascii="Arial" w:hAnsi="Arial" w:cs="Arial"/>
          <w:sz w:val="24"/>
          <w:szCs w:val="24"/>
        </w:rPr>
        <w:t xml:space="preserve"> and</w:t>
      </w:r>
      <w:r w:rsidR="00CD2BCE" w:rsidRPr="003B11ED">
        <w:rPr>
          <w:rFonts w:ascii="Arial" w:hAnsi="Arial" w:cs="Arial"/>
          <w:sz w:val="24"/>
          <w:szCs w:val="24"/>
        </w:rPr>
        <w:t xml:space="preserve"> a</w:t>
      </w:r>
      <w:r w:rsidR="002B7A9B" w:rsidRPr="003B11ED">
        <w:rPr>
          <w:rFonts w:ascii="Arial" w:hAnsi="Arial" w:cs="Arial"/>
          <w:sz w:val="24"/>
          <w:szCs w:val="24"/>
        </w:rPr>
        <w:t xml:space="preserve"> high quality </w:t>
      </w:r>
      <w:r w:rsidR="00CD2BCE" w:rsidRPr="003B11ED">
        <w:rPr>
          <w:rFonts w:ascii="Arial" w:hAnsi="Arial" w:cs="Arial"/>
          <w:sz w:val="24"/>
          <w:szCs w:val="24"/>
        </w:rPr>
        <w:t>assessment</w:t>
      </w:r>
      <w:r w:rsidR="002B7A9B" w:rsidRPr="003B11ED">
        <w:rPr>
          <w:rFonts w:ascii="Arial" w:hAnsi="Arial" w:cs="Arial"/>
          <w:sz w:val="24"/>
          <w:szCs w:val="24"/>
        </w:rPr>
        <w:t xml:space="preserve"> </w:t>
      </w:r>
      <w:r w:rsidR="00CD2BCE" w:rsidRPr="003B11ED">
        <w:rPr>
          <w:rFonts w:ascii="Arial" w:hAnsi="Arial" w:cs="Arial"/>
          <w:sz w:val="24"/>
          <w:szCs w:val="24"/>
        </w:rPr>
        <w:t>or</w:t>
      </w:r>
      <w:r w:rsidR="002B7A9B" w:rsidRPr="003B11ED">
        <w:rPr>
          <w:rFonts w:ascii="Arial" w:hAnsi="Arial" w:cs="Arial"/>
          <w:sz w:val="24"/>
          <w:szCs w:val="24"/>
        </w:rPr>
        <w:t xml:space="preserve"> observation. </w:t>
      </w:r>
    </w:p>
    <w:p w14:paraId="66714A56" w14:textId="7060D6C7" w:rsidR="00215D0A" w:rsidRPr="003B11ED" w:rsidRDefault="0066117B" w:rsidP="00083146">
      <w:pPr>
        <w:spacing w:line="360" w:lineRule="auto"/>
        <w:jc w:val="both"/>
        <w:rPr>
          <w:rFonts w:ascii="Arial" w:hAnsi="Arial" w:cs="Arial"/>
          <w:sz w:val="24"/>
          <w:szCs w:val="24"/>
        </w:rPr>
      </w:pPr>
      <w:r w:rsidRPr="003B11ED">
        <w:rPr>
          <w:rFonts w:ascii="Arial" w:hAnsi="Arial" w:cs="Arial"/>
          <w:sz w:val="24"/>
          <w:szCs w:val="24"/>
        </w:rPr>
        <w:t>A</w:t>
      </w:r>
      <w:r w:rsidR="00215D0A" w:rsidRPr="003B11ED">
        <w:rPr>
          <w:rFonts w:ascii="Arial" w:hAnsi="Arial" w:cs="Arial"/>
          <w:sz w:val="24"/>
          <w:szCs w:val="24"/>
        </w:rPr>
        <w:t xml:space="preserve">ccording to the foundation phase profile handbook, which is 42 pages long, outcomes should not be achieved by a singular one off observation but practitioners should observe and obtain a range of evidence to support the final outcome, (Welsh Government, 2015) however this could potentially lead to an increase in workload and pressures , which according to the National Education Union (2019) is </w:t>
      </w:r>
      <w:proofErr w:type="spellStart"/>
      <w:r w:rsidR="00215D0A" w:rsidRPr="003B11ED">
        <w:rPr>
          <w:rFonts w:ascii="Arial" w:hAnsi="Arial" w:cs="Arial"/>
          <w:sz w:val="24"/>
          <w:szCs w:val="24"/>
        </w:rPr>
        <w:t>on</w:t>
      </w:r>
      <w:proofErr w:type="spellEnd"/>
      <w:r w:rsidR="00215D0A" w:rsidRPr="003B11ED">
        <w:rPr>
          <w:rFonts w:ascii="Arial" w:hAnsi="Arial" w:cs="Arial"/>
          <w:sz w:val="24"/>
          <w:szCs w:val="24"/>
        </w:rPr>
        <w:t xml:space="preserve"> of the maintaining factors of teacher shortages and premature retirement from the teaching profession at present.</w:t>
      </w:r>
    </w:p>
    <w:p w14:paraId="24A45B5C" w14:textId="77777777" w:rsidR="00346064" w:rsidRPr="003B11ED" w:rsidRDefault="00346064" w:rsidP="00083146">
      <w:pPr>
        <w:spacing w:line="360" w:lineRule="auto"/>
        <w:jc w:val="both"/>
        <w:rPr>
          <w:rFonts w:ascii="Arial" w:hAnsi="Arial" w:cs="Arial"/>
          <w:sz w:val="24"/>
          <w:szCs w:val="24"/>
        </w:rPr>
      </w:pPr>
    </w:p>
    <w:p w14:paraId="7629477F" w14:textId="36D5016C" w:rsidR="00BF76D3" w:rsidRPr="003B11ED" w:rsidRDefault="00BF76D3" w:rsidP="00083146">
      <w:pPr>
        <w:spacing w:line="360" w:lineRule="auto"/>
        <w:jc w:val="both"/>
        <w:rPr>
          <w:rFonts w:ascii="Arial" w:hAnsi="Arial" w:cs="Arial"/>
          <w:sz w:val="24"/>
          <w:szCs w:val="24"/>
          <w:u w:val="single"/>
        </w:rPr>
      </w:pPr>
      <w:r w:rsidRPr="003B11ED">
        <w:rPr>
          <w:rFonts w:ascii="Arial" w:hAnsi="Arial" w:cs="Arial"/>
          <w:sz w:val="24"/>
          <w:szCs w:val="24"/>
          <w:u w:val="single"/>
        </w:rPr>
        <w:t xml:space="preserve">Section 4 </w:t>
      </w:r>
    </w:p>
    <w:p w14:paraId="0EBD2522" w14:textId="2A7BB9B9" w:rsidR="006361D5" w:rsidRPr="003B11ED" w:rsidRDefault="00F5224F" w:rsidP="00083146">
      <w:pPr>
        <w:spacing w:line="360" w:lineRule="auto"/>
        <w:jc w:val="both"/>
        <w:rPr>
          <w:rFonts w:ascii="Arial" w:hAnsi="Arial" w:cs="Arial"/>
          <w:sz w:val="24"/>
          <w:szCs w:val="24"/>
        </w:rPr>
      </w:pPr>
      <w:r w:rsidRPr="003B11ED">
        <w:rPr>
          <w:rFonts w:ascii="Arial" w:hAnsi="Arial" w:cs="Arial"/>
          <w:sz w:val="24"/>
          <w:szCs w:val="24"/>
        </w:rPr>
        <w:t xml:space="preserve">In order to effectively promote children’s learning and development it is known that accurate observations need to be carried out (Barber and Smith, 2010). </w:t>
      </w:r>
      <w:r w:rsidR="003A2AAE" w:rsidRPr="003B11ED">
        <w:rPr>
          <w:rFonts w:ascii="Arial" w:hAnsi="Arial" w:cs="Arial"/>
          <w:sz w:val="24"/>
          <w:szCs w:val="24"/>
        </w:rPr>
        <w:t xml:space="preserve"> </w:t>
      </w:r>
      <w:r w:rsidR="00EC7B12" w:rsidRPr="003B11ED">
        <w:rPr>
          <w:rFonts w:ascii="Arial" w:hAnsi="Arial" w:cs="Arial"/>
          <w:sz w:val="24"/>
          <w:szCs w:val="24"/>
        </w:rPr>
        <w:t>According</w:t>
      </w:r>
      <w:r w:rsidR="003A2AAE" w:rsidRPr="003B11ED">
        <w:rPr>
          <w:rFonts w:ascii="Arial" w:hAnsi="Arial" w:cs="Arial"/>
          <w:sz w:val="24"/>
          <w:szCs w:val="24"/>
        </w:rPr>
        <w:t xml:space="preserve"> to a study in 2012</w:t>
      </w:r>
      <w:r w:rsidR="006361D5" w:rsidRPr="003B11ED">
        <w:rPr>
          <w:rFonts w:ascii="Arial" w:hAnsi="Arial" w:cs="Arial"/>
          <w:sz w:val="24"/>
          <w:szCs w:val="24"/>
        </w:rPr>
        <w:t xml:space="preserve"> emphasis has been placed </w:t>
      </w:r>
      <w:r w:rsidR="00D828DD" w:rsidRPr="003B11ED">
        <w:rPr>
          <w:rFonts w:ascii="Arial" w:hAnsi="Arial" w:cs="Arial"/>
          <w:sz w:val="24"/>
          <w:szCs w:val="24"/>
        </w:rPr>
        <w:t>on,</w:t>
      </w:r>
      <w:r w:rsidR="003A2AAE" w:rsidRPr="003B11ED">
        <w:rPr>
          <w:rFonts w:ascii="Arial" w:hAnsi="Arial" w:cs="Arial"/>
          <w:sz w:val="24"/>
          <w:szCs w:val="24"/>
        </w:rPr>
        <w:t xml:space="preserve"> when observing children, care needs to be taken to ensure children </w:t>
      </w:r>
      <w:r w:rsidR="00C90DF4" w:rsidRPr="003B11ED">
        <w:rPr>
          <w:rFonts w:ascii="Arial" w:hAnsi="Arial" w:cs="Arial"/>
          <w:sz w:val="24"/>
          <w:szCs w:val="24"/>
        </w:rPr>
        <w:t>interpret</w:t>
      </w:r>
      <w:r w:rsidR="003A2AAE" w:rsidRPr="003B11ED">
        <w:rPr>
          <w:rFonts w:ascii="Arial" w:hAnsi="Arial" w:cs="Arial"/>
          <w:sz w:val="24"/>
          <w:szCs w:val="24"/>
        </w:rPr>
        <w:t xml:space="preserve"> the activity being observed as playful. It was discovered that observations carried out on children completing activities that were </w:t>
      </w:r>
      <w:r w:rsidR="00C90DF4" w:rsidRPr="003B11ED">
        <w:rPr>
          <w:rFonts w:ascii="Arial" w:hAnsi="Arial" w:cs="Arial"/>
          <w:sz w:val="24"/>
          <w:szCs w:val="24"/>
        </w:rPr>
        <w:t>interpreted by the child</w:t>
      </w:r>
      <w:r w:rsidR="003A2AAE" w:rsidRPr="003B11ED">
        <w:rPr>
          <w:rFonts w:ascii="Arial" w:hAnsi="Arial" w:cs="Arial"/>
          <w:sz w:val="24"/>
          <w:szCs w:val="24"/>
        </w:rPr>
        <w:t xml:space="preserve"> as play showed more evidence of emotional wellbeing than those activ</w:t>
      </w:r>
      <w:r w:rsidR="002F2443" w:rsidRPr="003B11ED">
        <w:rPr>
          <w:rFonts w:ascii="Arial" w:hAnsi="Arial" w:cs="Arial"/>
          <w:sz w:val="24"/>
          <w:szCs w:val="24"/>
        </w:rPr>
        <w:t>ities</w:t>
      </w:r>
      <w:r w:rsidR="003A2AAE" w:rsidRPr="003B11ED">
        <w:rPr>
          <w:rFonts w:ascii="Arial" w:hAnsi="Arial" w:cs="Arial"/>
          <w:sz w:val="24"/>
          <w:szCs w:val="24"/>
        </w:rPr>
        <w:t xml:space="preserve"> </w:t>
      </w:r>
      <w:r w:rsidR="00D828DD" w:rsidRPr="003B11ED">
        <w:rPr>
          <w:rFonts w:ascii="Arial" w:hAnsi="Arial" w:cs="Arial"/>
          <w:sz w:val="24"/>
          <w:szCs w:val="24"/>
        </w:rPr>
        <w:t>interpreted as</w:t>
      </w:r>
      <w:r w:rsidR="003A2AAE" w:rsidRPr="003B11ED">
        <w:rPr>
          <w:rFonts w:ascii="Arial" w:hAnsi="Arial" w:cs="Arial"/>
          <w:sz w:val="24"/>
          <w:szCs w:val="24"/>
        </w:rPr>
        <w:t xml:space="preserve"> </w:t>
      </w:r>
      <w:r w:rsidR="006361D5" w:rsidRPr="003B11ED">
        <w:rPr>
          <w:rFonts w:ascii="Arial" w:hAnsi="Arial" w:cs="Arial"/>
          <w:sz w:val="24"/>
          <w:szCs w:val="24"/>
        </w:rPr>
        <w:t xml:space="preserve">a </w:t>
      </w:r>
      <w:r w:rsidR="003A2AAE" w:rsidRPr="003B11ED">
        <w:rPr>
          <w:rFonts w:ascii="Arial" w:hAnsi="Arial" w:cs="Arial"/>
          <w:sz w:val="24"/>
          <w:szCs w:val="24"/>
        </w:rPr>
        <w:t xml:space="preserve">more focused </w:t>
      </w:r>
      <w:r w:rsidR="006361D5" w:rsidRPr="003B11ED">
        <w:rPr>
          <w:rFonts w:ascii="Arial" w:hAnsi="Arial" w:cs="Arial"/>
          <w:sz w:val="24"/>
          <w:szCs w:val="24"/>
        </w:rPr>
        <w:t>activity</w:t>
      </w:r>
      <w:r w:rsidR="003A2AAE" w:rsidRPr="003B11ED">
        <w:rPr>
          <w:rFonts w:ascii="Arial" w:hAnsi="Arial" w:cs="Arial"/>
          <w:sz w:val="24"/>
          <w:szCs w:val="24"/>
        </w:rPr>
        <w:t xml:space="preserve"> (Howard and </w:t>
      </w:r>
      <w:proofErr w:type="spellStart"/>
      <w:r w:rsidR="003A2AAE" w:rsidRPr="003B11ED">
        <w:rPr>
          <w:rFonts w:ascii="Arial" w:hAnsi="Arial" w:cs="Arial"/>
          <w:sz w:val="24"/>
          <w:szCs w:val="24"/>
        </w:rPr>
        <w:t>Mcinnes</w:t>
      </w:r>
      <w:proofErr w:type="spellEnd"/>
      <w:r w:rsidR="003A2AAE" w:rsidRPr="003B11ED">
        <w:rPr>
          <w:rFonts w:ascii="Arial" w:hAnsi="Arial" w:cs="Arial"/>
          <w:sz w:val="24"/>
          <w:szCs w:val="24"/>
        </w:rPr>
        <w:t>, 2012)</w:t>
      </w:r>
      <w:r w:rsidR="003C1657" w:rsidRPr="003B11ED">
        <w:rPr>
          <w:rFonts w:ascii="Arial" w:hAnsi="Arial" w:cs="Arial"/>
          <w:sz w:val="24"/>
          <w:szCs w:val="24"/>
        </w:rPr>
        <w:t xml:space="preserve">. During these playful activities </w:t>
      </w:r>
      <w:r w:rsidR="002F2443" w:rsidRPr="003B11ED">
        <w:rPr>
          <w:rFonts w:ascii="Arial" w:hAnsi="Arial" w:cs="Arial"/>
          <w:sz w:val="24"/>
          <w:szCs w:val="24"/>
        </w:rPr>
        <w:t>children</w:t>
      </w:r>
      <w:r w:rsidR="003C1657" w:rsidRPr="003B11ED">
        <w:rPr>
          <w:rFonts w:ascii="Arial" w:hAnsi="Arial" w:cs="Arial"/>
          <w:sz w:val="24"/>
          <w:szCs w:val="24"/>
        </w:rPr>
        <w:t xml:space="preserve"> were observed as bein</w:t>
      </w:r>
      <w:r w:rsidR="002F2443" w:rsidRPr="003B11ED">
        <w:rPr>
          <w:rFonts w:ascii="Arial" w:hAnsi="Arial" w:cs="Arial"/>
          <w:sz w:val="24"/>
          <w:szCs w:val="24"/>
        </w:rPr>
        <w:t xml:space="preserve">g more engaged, happier and having the courage and self-esteem to be self-directed in order to extend their play, resulting in promoting their learning and development. </w:t>
      </w:r>
      <w:r w:rsidR="00EC7B12" w:rsidRPr="003B11ED">
        <w:rPr>
          <w:rFonts w:ascii="Arial" w:hAnsi="Arial" w:cs="Arial"/>
          <w:sz w:val="24"/>
          <w:szCs w:val="24"/>
        </w:rPr>
        <w:t xml:space="preserve">It is believed that when playing, children feel more confident to move around more freely and are less distracted when they are engrossed in their world of play, which enables practitioners to observe the child holistically rather observe just one area of development (Howard and </w:t>
      </w:r>
      <w:proofErr w:type="spellStart"/>
      <w:r w:rsidR="00EC7B12" w:rsidRPr="003B11ED">
        <w:rPr>
          <w:rFonts w:ascii="Arial" w:hAnsi="Arial" w:cs="Arial"/>
          <w:sz w:val="24"/>
          <w:szCs w:val="24"/>
        </w:rPr>
        <w:t>Mcinnes</w:t>
      </w:r>
      <w:proofErr w:type="spellEnd"/>
      <w:r w:rsidR="00EC7B12" w:rsidRPr="003B11ED">
        <w:rPr>
          <w:rFonts w:ascii="Arial" w:hAnsi="Arial" w:cs="Arial"/>
          <w:sz w:val="24"/>
          <w:szCs w:val="24"/>
        </w:rPr>
        <w:t xml:space="preserve">, 2012). The study found that most children were able to distinguish the difference between a playful activity and a non-playful activity by the different factors </w:t>
      </w:r>
      <w:r w:rsidR="00EC7B12" w:rsidRPr="003B11ED">
        <w:rPr>
          <w:rFonts w:ascii="Arial" w:hAnsi="Arial" w:cs="Arial"/>
          <w:sz w:val="24"/>
          <w:szCs w:val="24"/>
        </w:rPr>
        <w:lastRenderedPageBreak/>
        <w:t>present during these activities, for example, the location of the activity and the proximity of an adult</w:t>
      </w:r>
      <w:r w:rsidR="006107C6" w:rsidRPr="003B11ED">
        <w:rPr>
          <w:rFonts w:ascii="Arial" w:hAnsi="Arial" w:cs="Arial"/>
          <w:sz w:val="24"/>
          <w:szCs w:val="24"/>
        </w:rPr>
        <w:t xml:space="preserve"> can </w:t>
      </w:r>
      <w:r w:rsidR="00346064" w:rsidRPr="003B11ED">
        <w:rPr>
          <w:rFonts w:ascii="Arial" w:hAnsi="Arial" w:cs="Arial"/>
          <w:sz w:val="24"/>
          <w:szCs w:val="24"/>
        </w:rPr>
        <w:t>have an</w:t>
      </w:r>
      <w:r w:rsidR="00EC7B12" w:rsidRPr="003B11ED">
        <w:rPr>
          <w:rFonts w:ascii="Arial" w:hAnsi="Arial" w:cs="Arial"/>
          <w:sz w:val="24"/>
          <w:szCs w:val="24"/>
        </w:rPr>
        <w:t xml:space="preserve"> impact on the</w:t>
      </w:r>
      <w:r w:rsidR="00D828DD" w:rsidRPr="003B11ED">
        <w:rPr>
          <w:rFonts w:ascii="Arial" w:hAnsi="Arial" w:cs="Arial"/>
          <w:sz w:val="24"/>
          <w:szCs w:val="24"/>
        </w:rPr>
        <w:t>ir</w:t>
      </w:r>
      <w:r w:rsidR="00EC7B12" w:rsidRPr="003B11ED">
        <w:rPr>
          <w:rFonts w:ascii="Arial" w:hAnsi="Arial" w:cs="Arial"/>
          <w:sz w:val="24"/>
          <w:szCs w:val="24"/>
        </w:rPr>
        <w:t xml:space="preserve"> development outcomes</w:t>
      </w:r>
      <w:r w:rsidR="006107C6" w:rsidRPr="003B11ED">
        <w:rPr>
          <w:rFonts w:ascii="Arial" w:hAnsi="Arial" w:cs="Arial"/>
          <w:sz w:val="24"/>
          <w:szCs w:val="24"/>
        </w:rPr>
        <w:t xml:space="preserve">. </w:t>
      </w:r>
      <w:r w:rsidR="00D828DD" w:rsidRPr="003B11ED">
        <w:rPr>
          <w:rFonts w:ascii="Arial" w:hAnsi="Arial" w:cs="Arial"/>
          <w:sz w:val="24"/>
          <w:szCs w:val="24"/>
        </w:rPr>
        <w:t>According</w:t>
      </w:r>
      <w:r w:rsidR="006107C6" w:rsidRPr="003B11ED">
        <w:rPr>
          <w:rFonts w:ascii="Arial" w:hAnsi="Arial" w:cs="Arial"/>
          <w:sz w:val="24"/>
          <w:szCs w:val="24"/>
        </w:rPr>
        <w:t xml:space="preserve"> to </w:t>
      </w:r>
      <w:proofErr w:type="spellStart"/>
      <w:r w:rsidR="006107C6" w:rsidRPr="003B11ED">
        <w:rPr>
          <w:rFonts w:ascii="Arial" w:hAnsi="Arial" w:cs="Arial"/>
          <w:sz w:val="24"/>
          <w:szCs w:val="24"/>
        </w:rPr>
        <w:t>Mcinnes</w:t>
      </w:r>
      <w:proofErr w:type="spellEnd"/>
      <w:r w:rsidR="006107C6" w:rsidRPr="003B11ED">
        <w:rPr>
          <w:rFonts w:ascii="Arial" w:hAnsi="Arial" w:cs="Arial"/>
          <w:sz w:val="24"/>
          <w:szCs w:val="24"/>
        </w:rPr>
        <w:t xml:space="preserve"> et al (2011) </w:t>
      </w:r>
      <w:r w:rsidR="00C90DF4" w:rsidRPr="003B11ED">
        <w:rPr>
          <w:rFonts w:ascii="Arial" w:hAnsi="Arial" w:cs="Arial"/>
          <w:sz w:val="24"/>
          <w:szCs w:val="24"/>
        </w:rPr>
        <w:t>studies have shown that children who perceive activities as more playful resulted in better outcomes and their performance was enhanced, compared to those children who were asked to complete specific</w:t>
      </w:r>
      <w:r w:rsidR="006361D5" w:rsidRPr="003B11ED">
        <w:rPr>
          <w:rFonts w:ascii="Arial" w:hAnsi="Arial" w:cs="Arial"/>
          <w:sz w:val="24"/>
          <w:szCs w:val="24"/>
        </w:rPr>
        <w:t xml:space="preserve"> focused</w:t>
      </w:r>
      <w:r w:rsidR="00C90DF4" w:rsidRPr="003B11ED">
        <w:rPr>
          <w:rFonts w:ascii="Arial" w:hAnsi="Arial" w:cs="Arial"/>
          <w:sz w:val="24"/>
          <w:szCs w:val="24"/>
        </w:rPr>
        <w:t xml:space="preserve"> tasks. In turn these studies suggest that during effective and engaging play activities children are immersed </w:t>
      </w:r>
      <w:r w:rsidR="006361D5" w:rsidRPr="003B11ED">
        <w:rPr>
          <w:rFonts w:ascii="Arial" w:hAnsi="Arial" w:cs="Arial"/>
          <w:sz w:val="24"/>
          <w:szCs w:val="24"/>
        </w:rPr>
        <w:t xml:space="preserve">in their world </w:t>
      </w:r>
      <w:r w:rsidR="00C90DF4" w:rsidRPr="003B11ED">
        <w:rPr>
          <w:rFonts w:ascii="Arial" w:hAnsi="Arial" w:cs="Arial"/>
          <w:sz w:val="24"/>
          <w:szCs w:val="24"/>
        </w:rPr>
        <w:t xml:space="preserve">and can show a range of </w:t>
      </w:r>
      <w:r w:rsidR="006361D5" w:rsidRPr="003B11ED">
        <w:rPr>
          <w:rFonts w:ascii="Arial" w:hAnsi="Arial" w:cs="Arial"/>
          <w:sz w:val="24"/>
          <w:szCs w:val="24"/>
        </w:rPr>
        <w:t xml:space="preserve">holistic </w:t>
      </w:r>
      <w:r w:rsidR="00C90DF4" w:rsidRPr="003B11ED">
        <w:rPr>
          <w:rFonts w:ascii="Arial" w:hAnsi="Arial" w:cs="Arial"/>
          <w:sz w:val="24"/>
          <w:szCs w:val="24"/>
        </w:rPr>
        <w:t xml:space="preserve">skillsets and knowledge when uninterrupted and when </w:t>
      </w:r>
      <w:r w:rsidR="006361D5" w:rsidRPr="003B11ED">
        <w:rPr>
          <w:rFonts w:ascii="Arial" w:hAnsi="Arial" w:cs="Arial"/>
          <w:sz w:val="24"/>
          <w:szCs w:val="24"/>
        </w:rPr>
        <w:t xml:space="preserve">play is observed from the </w:t>
      </w:r>
      <w:r w:rsidR="00D828DD" w:rsidRPr="003B11ED">
        <w:rPr>
          <w:rFonts w:ascii="Arial" w:hAnsi="Arial" w:cs="Arial"/>
          <w:sz w:val="24"/>
          <w:szCs w:val="24"/>
        </w:rPr>
        <w:t>child’s</w:t>
      </w:r>
      <w:r w:rsidR="006361D5" w:rsidRPr="003B11ED">
        <w:rPr>
          <w:rFonts w:ascii="Arial" w:hAnsi="Arial" w:cs="Arial"/>
          <w:sz w:val="24"/>
          <w:szCs w:val="24"/>
        </w:rPr>
        <w:t xml:space="preserve"> </w:t>
      </w:r>
      <w:r w:rsidR="00D828DD" w:rsidRPr="003B11ED">
        <w:rPr>
          <w:rFonts w:ascii="Arial" w:hAnsi="Arial" w:cs="Arial"/>
          <w:sz w:val="24"/>
          <w:szCs w:val="24"/>
        </w:rPr>
        <w:t>perspective.</w:t>
      </w:r>
      <w:r w:rsidR="00C72553" w:rsidRPr="003B11ED">
        <w:rPr>
          <w:rFonts w:ascii="Arial" w:hAnsi="Arial" w:cs="Arial"/>
          <w:sz w:val="24"/>
          <w:szCs w:val="24"/>
        </w:rPr>
        <w:t xml:space="preserve"> During observations where children are perceiving an activity as play, it is thought, from the studies undertaken, that the observational results will be of better quality, and give </w:t>
      </w:r>
      <w:r w:rsidR="00346064" w:rsidRPr="003B11ED">
        <w:rPr>
          <w:rFonts w:ascii="Arial" w:hAnsi="Arial" w:cs="Arial"/>
          <w:sz w:val="24"/>
          <w:szCs w:val="24"/>
        </w:rPr>
        <w:t>practitioners</w:t>
      </w:r>
      <w:r w:rsidR="00C72553" w:rsidRPr="003B11ED">
        <w:rPr>
          <w:rFonts w:ascii="Arial" w:hAnsi="Arial" w:cs="Arial"/>
          <w:sz w:val="24"/>
          <w:szCs w:val="24"/>
        </w:rPr>
        <w:t xml:space="preserve"> a much clearer picture of the </w:t>
      </w:r>
      <w:r w:rsidR="00346064" w:rsidRPr="003B11ED">
        <w:rPr>
          <w:rFonts w:ascii="Arial" w:hAnsi="Arial" w:cs="Arial"/>
          <w:sz w:val="24"/>
          <w:szCs w:val="24"/>
        </w:rPr>
        <w:t>children’s</w:t>
      </w:r>
      <w:r w:rsidR="00C72553" w:rsidRPr="003B11ED">
        <w:rPr>
          <w:rFonts w:ascii="Arial" w:hAnsi="Arial" w:cs="Arial"/>
          <w:sz w:val="24"/>
          <w:szCs w:val="24"/>
        </w:rPr>
        <w:t xml:space="preserve"> capabilities. When the activity is perceived as play children are observed to be more engrossed and engaged in the activity therefore showing a more improved and motivated performance with significant accuracy and a more focused completion of the </w:t>
      </w:r>
      <w:proofErr w:type="gramStart"/>
      <w:r w:rsidR="00C72553" w:rsidRPr="003B11ED">
        <w:rPr>
          <w:rFonts w:ascii="Arial" w:hAnsi="Arial" w:cs="Arial"/>
          <w:sz w:val="24"/>
          <w:szCs w:val="24"/>
        </w:rPr>
        <w:t>particular task</w:t>
      </w:r>
      <w:proofErr w:type="gramEnd"/>
      <w:r w:rsidR="00C72553" w:rsidRPr="003B11ED">
        <w:rPr>
          <w:rFonts w:ascii="Arial" w:hAnsi="Arial" w:cs="Arial"/>
          <w:sz w:val="24"/>
          <w:szCs w:val="24"/>
        </w:rPr>
        <w:t xml:space="preserve"> in hand (Howard and </w:t>
      </w:r>
      <w:proofErr w:type="spellStart"/>
      <w:r w:rsidR="00C72553" w:rsidRPr="003B11ED">
        <w:rPr>
          <w:rFonts w:ascii="Arial" w:hAnsi="Arial" w:cs="Arial"/>
          <w:sz w:val="24"/>
          <w:szCs w:val="24"/>
        </w:rPr>
        <w:t>Mcinnes</w:t>
      </w:r>
      <w:proofErr w:type="spellEnd"/>
      <w:r w:rsidR="00C72553" w:rsidRPr="003B11ED">
        <w:rPr>
          <w:rFonts w:ascii="Arial" w:hAnsi="Arial" w:cs="Arial"/>
          <w:sz w:val="24"/>
          <w:szCs w:val="24"/>
        </w:rPr>
        <w:t>, 2012).</w:t>
      </w:r>
    </w:p>
    <w:p w14:paraId="2CBB2C7B" w14:textId="455F556F" w:rsidR="006D580B" w:rsidRPr="003B11ED" w:rsidRDefault="002F2443" w:rsidP="00083146">
      <w:pPr>
        <w:spacing w:line="360" w:lineRule="auto"/>
        <w:jc w:val="both"/>
        <w:rPr>
          <w:rFonts w:ascii="Arial" w:hAnsi="Arial" w:cs="Arial"/>
          <w:sz w:val="24"/>
          <w:szCs w:val="24"/>
        </w:rPr>
      </w:pPr>
      <w:r w:rsidRPr="003B11ED">
        <w:rPr>
          <w:rFonts w:ascii="Arial" w:hAnsi="Arial" w:cs="Arial"/>
          <w:sz w:val="24"/>
          <w:szCs w:val="24"/>
        </w:rPr>
        <w:t>When</w:t>
      </w:r>
      <w:r w:rsidR="00D828DD" w:rsidRPr="003B11ED">
        <w:rPr>
          <w:rFonts w:ascii="Arial" w:hAnsi="Arial" w:cs="Arial"/>
          <w:sz w:val="24"/>
          <w:szCs w:val="24"/>
        </w:rPr>
        <w:t xml:space="preserve"> undertaking observations of</w:t>
      </w:r>
      <w:r w:rsidRPr="003B11ED">
        <w:rPr>
          <w:rFonts w:ascii="Arial" w:hAnsi="Arial" w:cs="Arial"/>
          <w:sz w:val="24"/>
          <w:szCs w:val="24"/>
        </w:rPr>
        <w:t xml:space="preserve">  </w:t>
      </w:r>
      <w:r w:rsidR="00D828DD" w:rsidRPr="003B11ED">
        <w:rPr>
          <w:rFonts w:ascii="Arial" w:hAnsi="Arial" w:cs="Arial"/>
          <w:sz w:val="24"/>
          <w:szCs w:val="24"/>
        </w:rPr>
        <w:t>children,</w:t>
      </w:r>
      <w:r w:rsidRPr="003B11ED">
        <w:rPr>
          <w:rFonts w:ascii="Arial" w:hAnsi="Arial" w:cs="Arial"/>
          <w:sz w:val="24"/>
          <w:szCs w:val="24"/>
        </w:rPr>
        <w:t xml:space="preserve"> it is suggested that children should be observed as</w:t>
      </w:r>
      <w:r w:rsidR="008C1AD2" w:rsidRPr="003B11ED">
        <w:rPr>
          <w:rFonts w:ascii="Arial" w:hAnsi="Arial" w:cs="Arial"/>
          <w:sz w:val="24"/>
          <w:szCs w:val="24"/>
        </w:rPr>
        <w:t xml:space="preserve"> a</w:t>
      </w:r>
      <w:r w:rsidRPr="003B11ED">
        <w:rPr>
          <w:rFonts w:ascii="Arial" w:hAnsi="Arial" w:cs="Arial"/>
          <w:sz w:val="24"/>
          <w:szCs w:val="24"/>
        </w:rPr>
        <w:t xml:space="preserve"> whole </w:t>
      </w:r>
      <w:r w:rsidR="00D828DD" w:rsidRPr="003B11ED">
        <w:rPr>
          <w:rFonts w:ascii="Arial" w:hAnsi="Arial" w:cs="Arial"/>
          <w:sz w:val="24"/>
          <w:szCs w:val="24"/>
        </w:rPr>
        <w:t>and children</w:t>
      </w:r>
      <w:r w:rsidRPr="003B11ED">
        <w:rPr>
          <w:rFonts w:ascii="Arial" w:hAnsi="Arial" w:cs="Arial"/>
          <w:sz w:val="24"/>
          <w:szCs w:val="24"/>
        </w:rPr>
        <w:t xml:space="preserve"> with</w:t>
      </w:r>
      <w:r w:rsidR="008C1AD2" w:rsidRPr="003B11ED">
        <w:rPr>
          <w:rFonts w:ascii="Arial" w:hAnsi="Arial" w:cs="Arial"/>
          <w:sz w:val="24"/>
          <w:szCs w:val="24"/>
        </w:rPr>
        <w:t xml:space="preserve"> effective opportunities to play</w:t>
      </w:r>
      <w:r w:rsidRPr="003B11ED">
        <w:rPr>
          <w:rFonts w:ascii="Arial" w:hAnsi="Arial" w:cs="Arial"/>
          <w:sz w:val="24"/>
          <w:szCs w:val="24"/>
        </w:rPr>
        <w:t xml:space="preserve"> </w:t>
      </w:r>
      <w:r w:rsidR="008C1AD2" w:rsidRPr="003B11ED">
        <w:rPr>
          <w:rFonts w:ascii="Arial" w:hAnsi="Arial" w:cs="Arial"/>
          <w:sz w:val="24"/>
          <w:szCs w:val="24"/>
        </w:rPr>
        <w:t xml:space="preserve">can give practitioners the accurate observations needed in order to develop the </w:t>
      </w:r>
      <w:r w:rsidR="00D828DD" w:rsidRPr="003B11ED">
        <w:rPr>
          <w:rFonts w:ascii="Arial" w:hAnsi="Arial" w:cs="Arial"/>
          <w:sz w:val="24"/>
          <w:szCs w:val="24"/>
        </w:rPr>
        <w:t>child’s</w:t>
      </w:r>
      <w:r w:rsidR="008C1AD2" w:rsidRPr="003B11ED">
        <w:rPr>
          <w:rFonts w:ascii="Arial" w:hAnsi="Arial" w:cs="Arial"/>
          <w:sz w:val="24"/>
          <w:szCs w:val="24"/>
        </w:rPr>
        <w:t xml:space="preserve"> individual skills and knowledge (Welsh Government, 2015).</w:t>
      </w:r>
      <w:r w:rsidR="006361D5" w:rsidRPr="003B11ED">
        <w:rPr>
          <w:rFonts w:ascii="Arial" w:hAnsi="Arial" w:cs="Arial"/>
          <w:sz w:val="24"/>
          <w:szCs w:val="24"/>
        </w:rPr>
        <w:t xml:space="preserve">  The </w:t>
      </w:r>
      <w:r w:rsidR="00E33EC7" w:rsidRPr="003B11ED">
        <w:rPr>
          <w:rFonts w:ascii="Arial" w:hAnsi="Arial" w:cs="Arial"/>
          <w:sz w:val="24"/>
          <w:szCs w:val="24"/>
        </w:rPr>
        <w:t>H</w:t>
      </w:r>
      <w:r w:rsidR="006361D5" w:rsidRPr="003B11ED">
        <w:rPr>
          <w:rFonts w:ascii="Arial" w:hAnsi="Arial" w:cs="Arial"/>
          <w:sz w:val="24"/>
          <w:szCs w:val="24"/>
        </w:rPr>
        <w:t xml:space="preserve">oward and </w:t>
      </w:r>
      <w:proofErr w:type="spellStart"/>
      <w:r w:rsidR="006361D5" w:rsidRPr="003B11ED">
        <w:rPr>
          <w:rFonts w:ascii="Arial" w:hAnsi="Arial" w:cs="Arial"/>
          <w:sz w:val="24"/>
          <w:szCs w:val="24"/>
        </w:rPr>
        <w:t>Mcinnes</w:t>
      </w:r>
      <w:proofErr w:type="spellEnd"/>
      <w:r w:rsidR="006361D5" w:rsidRPr="003B11ED">
        <w:rPr>
          <w:rFonts w:ascii="Arial" w:hAnsi="Arial" w:cs="Arial"/>
          <w:sz w:val="24"/>
          <w:szCs w:val="24"/>
        </w:rPr>
        <w:t xml:space="preserve"> </w:t>
      </w:r>
      <w:r w:rsidR="00E33EC7" w:rsidRPr="003B11ED">
        <w:rPr>
          <w:rFonts w:ascii="Arial" w:hAnsi="Arial" w:cs="Arial"/>
          <w:sz w:val="24"/>
          <w:szCs w:val="24"/>
        </w:rPr>
        <w:t>study</w:t>
      </w:r>
      <w:r w:rsidR="006361D5" w:rsidRPr="003B11ED">
        <w:rPr>
          <w:rFonts w:ascii="Arial" w:hAnsi="Arial" w:cs="Arial"/>
          <w:sz w:val="24"/>
          <w:szCs w:val="24"/>
        </w:rPr>
        <w:t xml:space="preserve"> (2012) discovered that during activities where children </w:t>
      </w:r>
      <w:r w:rsidR="00D828DD" w:rsidRPr="003B11ED">
        <w:rPr>
          <w:rFonts w:ascii="Arial" w:hAnsi="Arial" w:cs="Arial"/>
          <w:sz w:val="24"/>
          <w:szCs w:val="24"/>
        </w:rPr>
        <w:t>interpreted</w:t>
      </w:r>
      <w:r w:rsidR="006361D5" w:rsidRPr="003B11ED">
        <w:rPr>
          <w:rFonts w:ascii="Arial" w:hAnsi="Arial" w:cs="Arial"/>
          <w:sz w:val="24"/>
          <w:szCs w:val="24"/>
        </w:rPr>
        <w:t xml:space="preserve"> an activity as play</w:t>
      </w:r>
      <w:r w:rsidR="00E33EC7" w:rsidRPr="003B11ED">
        <w:rPr>
          <w:rFonts w:ascii="Arial" w:hAnsi="Arial" w:cs="Arial"/>
          <w:sz w:val="24"/>
          <w:szCs w:val="24"/>
        </w:rPr>
        <w:t xml:space="preserve">ful </w:t>
      </w:r>
      <w:r w:rsidR="00D828DD" w:rsidRPr="003B11ED">
        <w:rPr>
          <w:rFonts w:ascii="Arial" w:hAnsi="Arial" w:cs="Arial"/>
          <w:sz w:val="24"/>
          <w:szCs w:val="24"/>
        </w:rPr>
        <w:t>children</w:t>
      </w:r>
      <w:r w:rsidR="00E33EC7" w:rsidRPr="003B11ED">
        <w:rPr>
          <w:rFonts w:ascii="Arial" w:hAnsi="Arial" w:cs="Arial"/>
          <w:sz w:val="24"/>
          <w:szCs w:val="24"/>
        </w:rPr>
        <w:t xml:space="preserve"> were observed to be more </w:t>
      </w:r>
      <w:r w:rsidR="00D828DD" w:rsidRPr="003B11ED">
        <w:rPr>
          <w:rFonts w:ascii="Arial" w:hAnsi="Arial" w:cs="Arial"/>
          <w:sz w:val="24"/>
          <w:szCs w:val="24"/>
        </w:rPr>
        <w:t>motivated</w:t>
      </w:r>
      <w:r w:rsidR="00E33EC7" w:rsidRPr="003B11ED">
        <w:rPr>
          <w:rFonts w:ascii="Arial" w:hAnsi="Arial" w:cs="Arial"/>
          <w:sz w:val="24"/>
          <w:szCs w:val="24"/>
        </w:rPr>
        <w:t xml:space="preserve"> and increased control which in turn lead to more positive outcomes compared to </w:t>
      </w:r>
      <w:r w:rsidR="00D828DD" w:rsidRPr="003B11ED">
        <w:rPr>
          <w:rFonts w:ascii="Arial" w:hAnsi="Arial" w:cs="Arial"/>
          <w:sz w:val="24"/>
          <w:szCs w:val="24"/>
        </w:rPr>
        <w:t>those</w:t>
      </w:r>
      <w:r w:rsidR="00E33EC7" w:rsidRPr="003B11ED">
        <w:rPr>
          <w:rFonts w:ascii="Arial" w:hAnsi="Arial" w:cs="Arial"/>
          <w:sz w:val="24"/>
          <w:szCs w:val="24"/>
        </w:rPr>
        <w:t xml:space="preserve"> children who participated in the more focused activities. This stud</w:t>
      </w:r>
      <w:r w:rsidR="0088604F" w:rsidRPr="003B11ED">
        <w:rPr>
          <w:rFonts w:ascii="Arial" w:hAnsi="Arial" w:cs="Arial"/>
          <w:sz w:val="24"/>
          <w:szCs w:val="24"/>
        </w:rPr>
        <w:t xml:space="preserve">y also </w:t>
      </w:r>
      <w:r w:rsidR="00E33EC7" w:rsidRPr="003B11ED">
        <w:rPr>
          <w:rFonts w:ascii="Arial" w:hAnsi="Arial" w:cs="Arial"/>
          <w:sz w:val="24"/>
          <w:szCs w:val="24"/>
        </w:rPr>
        <w:t xml:space="preserve">suggests that the role of the practitioner can impact on how children </w:t>
      </w:r>
      <w:r w:rsidR="0088604F" w:rsidRPr="003B11ED">
        <w:rPr>
          <w:rFonts w:ascii="Arial" w:hAnsi="Arial" w:cs="Arial"/>
          <w:sz w:val="24"/>
          <w:szCs w:val="24"/>
        </w:rPr>
        <w:t>interpret</w:t>
      </w:r>
      <w:r w:rsidR="00E33EC7" w:rsidRPr="003B11ED">
        <w:rPr>
          <w:rFonts w:ascii="Arial" w:hAnsi="Arial" w:cs="Arial"/>
          <w:sz w:val="24"/>
          <w:szCs w:val="24"/>
        </w:rPr>
        <w:t xml:space="preserve"> these playful activities</w:t>
      </w:r>
      <w:r w:rsidR="0088604F" w:rsidRPr="003B11ED">
        <w:rPr>
          <w:rFonts w:ascii="Arial" w:hAnsi="Arial" w:cs="Arial"/>
          <w:sz w:val="24"/>
          <w:szCs w:val="24"/>
        </w:rPr>
        <w:t xml:space="preserve">, for example, </w:t>
      </w:r>
      <w:r w:rsidR="00AF66BB" w:rsidRPr="003B11ED">
        <w:rPr>
          <w:rFonts w:ascii="Arial" w:hAnsi="Arial" w:cs="Arial"/>
          <w:sz w:val="24"/>
          <w:szCs w:val="24"/>
        </w:rPr>
        <w:t xml:space="preserve">practitioners are able to provide a </w:t>
      </w:r>
      <w:r w:rsidR="008E3508" w:rsidRPr="003B11ED">
        <w:rPr>
          <w:rFonts w:ascii="Arial" w:hAnsi="Arial" w:cs="Arial"/>
          <w:sz w:val="24"/>
          <w:szCs w:val="24"/>
        </w:rPr>
        <w:t>stimulating</w:t>
      </w:r>
      <w:r w:rsidR="00AF66BB" w:rsidRPr="003B11ED">
        <w:rPr>
          <w:rFonts w:ascii="Arial" w:hAnsi="Arial" w:cs="Arial"/>
          <w:sz w:val="24"/>
          <w:szCs w:val="24"/>
        </w:rPr>
        <w:t xml:space="preserve"> and playful environment,  activities were seen as playful depending on their location, children were more inclined to rule an activity as playful if the location was on the floor rather than on a desk or table and if they were able to choose to participate rather than asked to participate. The annual report published by Estyn (2018-2019) supports this, they found that children are more engaged and motivated when participating in activities of their own choosing. The proximity and involvement of an adult is believed to have had an impact on how children learn, it was discovered that the children saw activities as more playful when </w:t>
      </w:r>
      <w:r w:rsidR="00AF66BB" w:rsidRPr="003B11ED">
        <w:rPr>
          <w:rFonts w:ascii="Arial" w:hAnsi="Arial" w:cs="Arial"/>
          <w:sz w:val="24"/>
          <w:szCs w:val="24"/>
        </w:rPr>
        <w:lastRenderedPageBreak/>
        <w:t xml:space="preserve">an adult was in the </w:t>
      </w:r>
      <w:r w:rsidR="005C674D" w:rsidRPr="003B11ED">
        <w:rPr>
          <w:rFonts w:ascii="Arial" w:hAnsi="Arial" w:cs="Arial"/>
          <w:sz w:val="24"/>
          <w:szCs w:val="24"/>
        </w:rPr>
        <w:t xml:space="preserve">vicinity off the activity but not always directly involved. </w:t>
      </w:r>
      <w:r w:rsidR="00346064" w:rsidRPr="003B11ED">
        <w:rPr>
          <w:rFonts w:ascii="Arial" w:hAnsi="Arial" w:cs="Arial"/>
          <w:sz w:val="24"/>
          <w:szCs w:val="24"/>
        </w:rPr>
        <w:t>However,</w:t>
      </w:r>
      <w:r w:rsidR="005C674D" w:rsidRPr="003B11ED">
        <w:rPr>
          <w:rFonts w:ascii="Arial" w:hAnsi="Arial" w:cs="Arial"/>
          <w:sz w:val="24"/>
          <w:szCs w:val="24"/>
        </w:rPr>
        <w:t xml:space="preserve"> it is apparent that children </w:t>
      </w:r>
      <w:r w:rsidR="00D828DD" w:rsidRPr="003B11ED">
        <w:rPr>
          <w:rFonts w:ascii="Arial" w:hAnsi="Arial" w:cs="Arial"/>
          <w:sz w:val="24"/>
          <w:szCs w:val="24"/>
        </w:rPr>
        <w:t>can</w:t>
      </w:r>
      <w:r w:rsidR="005C674D" w:rsidRPr="003B11ED">
        <w:rPr>
          <w:rFonts w:ascii="Arial" w:hAnsi="Arial" w:cs="Arial"/>
          <w:sz w:val="24"/>
          <w:szCs w:val="24"/>
        </w:rPr>
        <w:t xml:space="preserve"> still</w:t>
      </w:r>
      <w:r w:rsidR="00D828DD" w:rsidRPr="003B11ED">
        <w:rPr>
          <w:rFonts w:ascii="Arial" w:hAnsi="Arial" w:cs="Arial"/>
          <w:sz w:val="24"/>
          <w:szCs w:val="24"/>
        </w:rPr>
        <w:t xml:space="preserve"> interpret </w:t>
      </w:r>
      <w:r w:rsidR="005C674D" w:rsidRPr="003B11ED">
        <w:rPr>
          <w:rFonts w:ascii="Arial" w:hAnsi="Arial" w:cs="Arial"/>
          <w:sz w:val="24"/>
          <w:szCs w:val="24"/>
        </w:rPr>
        <w:t xml:space="preserve">an activity as playful with an </w:t>
      </w:r>
      <w:r w:rsidR="00346064" w:rsidRPr="003B11ED">
        <w:rPr>
          <w:rFonts w:ascii="Arial" w:hAnsi="Arial" w:cs="Arial"/>
          <w:sz w:val="24"/>
          <w:szCs w:val="24"/>
        </w:rPr>
        <w:t>adult’s</w:t>
      </w:r>
      <w:r w:rsidR="005C674D" w:rsidRPr="003B11ED">
        <w:rPr>
          <w:rFonts w:ascii="Arial" w:hAnsi="Arial" w:cs="Arial"/>
          <w:sz w:val="24"/>
          <w:szCs w:val="24"/>
        </w:rPr>
        <w:t xml:space="preserve"> involvement </w:t>
      </w:r>
      <w:r w:rsidR="008E3508" w:rsidRPr="003B11ED">
        <w:rPr>
          <w:rFonts w:ascii="Arial" w:hAnsi="Arial" w:cs="Arial"/>
          <w:sz w:val="24"/>
          <w:szCs w:val="24"/>
        </w:rPr>
        <w:t xml:space="preserve">if they are familiar with the adult and </w:t>
      </w:r>
      <w:r w:rsidR="00D828DD" w:rsidRPr="003B11ED">
        <w:rPr>
          <w:rFonts w:ascii="Arial" w:hAnsi="Arial" w:cs="Arial"/>
          <w:sz w:val="24"/>
          <w:szCs w:val="24"/>
        </w:rPr>
        <w:t xml:space="preserve">both </w:t>
      </w:r>
      <w:r w:rsidR="008E3508" w:rsidRPr="003B11ED">
        <w:rPr>
          <w:rFonts w:ascii="Arial" w:hAnsi="Arial" w:cs="Arial"/>
          <w:sz w:val="24"/>
          <w:szCs w:val="24"/>
        </w:rPr>
        <w:t xml:space="preserve">the adult and child participate in the </w:t>
      </w:r>
      <w:r w:rsidR="00D828DD" w:rsidRPr="003B11ED">
        <w:rPr>
          <w:rFonts w:ascii="Arial" w:hAnsi="Arial" w:cs="Arial"/>
          <w:sz w:val="24"/>
          <w:szCs w:val="24"/>
        </w:rPr>
        <w:t>activity</w:t>
      </w:r>
      <w:r w:rsidR="008E3508" w:rsidRPr="003B11ED">
        <w:rPr>
          <w:rFonts w:ascii="Arial" w:hAnsi="Arial" w:cs="Arial"/>
          <w:sz w:val="24"/>
          <w:szCs w:val="24"/>
        </w:rPr>
        <w:t xml:space="preserve"> as equals. It is suggested that when the </w:t>
      </w:r>
      <w:r w:rsidR="00D828DD" w:rsidRPr="003B11ED">
        <w:rPr>
          <w:rFonts w:ascii="Arial" w:hAnsi="Arial" w:cs="Arial"/>
          <w:sz w:val="24"/>
          <w:szCs w:val="24"/>
        </w:rPr>
        <w:t>adult</w:t>
      </w:r>
      <w:r w:rsidR="008E3508" w:rsidRPr="003B11ED">
        <w:rPr>
          <w:rFonts w:ascii="Arial" w:hAnsi="Arial" w:cs="Arial"/>
          <w:sz w:val="24"/>
          <w:szCs w:val="24"/>
        </w:rPr>
        <w:t xml:space="preserve"> is </w:t>
      </w:r>
      <w:r w:rsidR="00D828DD" w:rsidRPr="003B11ED">
        <w:rPr>
          <w:rFonts w:ascii="Arial" w:hAnsi="Arial" w:cs="Arial"/>
          <w:sz w:val="24"/>
          <w:szCs w:val="24"/>
        </w:rPr>
        <w:t>invited</w:t>
      </w:r>
      <w:r w:rsidR="008E3508" w:rsidRPr="003B11ED">
        <w:rPr>
          <w:rFonts w:ascii="Arial" w:hAnsi="Arial" w:cs="Arial"/>
          <w:sz w:val="24"/>
          <w:szCs w:val="24"/>
        </w:rPr>
        <w:t xml:space="preserve"> in to the play activity</w:t>
      </w:r>
      <w:r w:rsidR="00D828DD" w:rsidRPr="003B11ED">
        <w:rPr>
          <w:rFonts w:ascii="Arial" w:hAnsi="Arial" w:cs="Arial"/>
          <w:sz w:val="24"/>
          <w:szCs w:val="24"/>
        </w:rPr>
        <w:t>,</w:t>
      </w:r>
      <w:r w:rsidR="008E3508" w:rsidRPr="003B11ED">
        <w:rPr>
          <w:rFonts w:ascii="Arial" w:hAnsi="Arial" w:cs="Arial"/>
          <w:sz w:val="24"/>
          <w:szCs w:val="24"/>
        </w:rPr>
        <w:t xml:space="preserve"> is the</w:t>
      </w:r>
      <w:r w:rsidR="00D828DD" w:rsidRPr="003B11ED">
        <w:rPr>
          <w:rFonts w:ascii="Arial" w:hAnsi="Arial" w:cs="Arial"/>
          <w:sz w:val="24"/>
          <w:szCs w:val="24"/>
        </w:rPr>
        <w:t xml:space="preserve"> moment the</w:t>
      </w:r>
      <w:r w:rsidR="008E3508" w:rsidRPr="003B11ED">
        <w:rPr>
          <w:rFonts w:ascii="Arial" w:hAnsi="Arial" w:cs="Arial"/>
          <w:sz w:val="24"/>
          <w:szCs w:val="24"/>
        </w:rPr>
        <w:t xml:space="preserve"> child regards the adult as an equal play </w:t>
      </w:r>
      <w:r w:rsidR="00D828DD" w:rsidRPr="003B11ED">
        <w:rPr>
          <w:rFonts w:ascii="Arial" w:hAnsi="Arial" w:cs="Arial"/>
          <w:sz w:val="24"/>
          <w:szCs w:val="24"/>
        </w:rPr>
        <w:t>partner,</w:t>
      </w:r>
      <w:r w:rsidR="008E3508" w:rsidRPr="003B11ED">
        <w:rPr>
          <w:rFonts w:ascii="Arial" w:hAnsi="Arial" w:cs="Arial"/>
          <w:sz w:val="24"/>
          <w:szCs w:val="24"/>
        </w:rPr>
        <w:t xml:space="preserve"> and the adult can</w:t>
      </w:r>
      <w:r w:rsidR="00D828DD" w:rsidRPr="003B11ED">
        <w:rPr>
          <w:rFonts w:ascii="Arial" w:hAnsi="Arial" w:cs="Arial"/>
          <w:sz w:val="24"/>
          <w:szCs w:val="24"/>
        </w:rPr>
        <w:t xml:space="preserve"> participate in the play and begin to</w:t>
      </w:r>
      <w:r w:rsidR="008E3508" w:rsidRPr="003B11ED">
        <w:rPr>
          <w:rFonts w:ascii="Arial" w:hAnsi="Arial" w:cs="Arial"/>
          <w:sz w:val="24"/>
          <w:szCs w:val="24"/>
        </w:rPr>
        <w:t xml:space="preserve"> as</w:t>
      </w:r>
      <w:r w:rsidR="00D828DD" w:rsidRPr="003B11ED">
        <w:rPr>
          <w:rFonts w:ascii="Arial" w:hAnsi="Arial" w:cs="Arial"/>
          <w:sz w:val="24"/>
          <w:szCs w:val="24"/>
        </w:rPr>
        <w:t>k</w:t>
      </w:r>
      <w:r w:rsidR="008E3508" w:rsidRPr="003B11ED">
        <w:rPr>
          <w:rFonts w:ascii="Arial" w:hAnsi="Arial" w:cs="Arial"/>
          <w:sz w:val="24"/>
          <w:szCs w:val="24"/>
        </w:rPr>
        <w:t xml:space="preserve"> open ended questions </w:t>
      </w:r>
      <w:r w:rsidR="00D828DD" w:rsidRPr="003B11ED">
        <w:rPr>
          <w:rFonts w:ascii="Arial" w:hAnsi="Arial" w:cs="Arial"/>
          <w:sz w:val="24"/>
          <w:szCs w:val="24"/>
        </w:rPr>
        <w:t>but always e</w:t>
      </w:r>
      <w:r w:rsidR="008E3508" w:rsidRPr="003B11ED">
        <w:rPr>
          <w:rFonts w:ascii="Arial" w:hAnsi="Arial" w:cs="Arial"/>
          <w:sz w:val="24"/>
          <w:szCs w:val="24"/>
        </w:rPr>
        <w:t>nsuring the play is led by the child and the child is still able to initiate ideas and make choices in order to still perceive the activity as playful</w:t>
      </w:r>
      <w:r w:rsidR="00D828DD" w:rsidRPr="003B11ED">
        <w:rPr>
          <w:rFonts w:ascii="Arial" w:hAnsi="Arial" w:cs="Arial"/>
          <w:sz w:val="24"/>
          <w:szCs w:val="24"/>
        </w:rPr>
        <w:t xml:space="preserve">. The study also draws attention to the importance of a practitioner being able to interpret play from a child’s perspective and the ability to reflect on the activities and provision provided in the environment being perceived as playful. It is believed that an environment that is engaging and motivating can provide endless opportunities to promote children’s holistic development and give practitioners the opportunities to observe and develop </w:t>
      </w:r>
      <w:proofErr w:type="gramStart"/>
      <w:r w:rsidR="00D828DD" w:rsidRPr="003B11ED">
        <w:rPr>
          <w:rFonts w:ascii="Arial" w:hAnsi="Arial" w:cs="Arial"/>
          <w:sz w:val="24"/>
          <w:szCs w:val="24"/>
        </w:rPr>
        <w:t>children as a whole</w:t>
      </w:r>
      <w:proofErr w:type="gramEnd"/>
      <w:r w:rsidR="00D828DD" w:rsidRPr="003B11ED">
        <w:rPr>
          <w:rFonts w:ascii="Arial" w:hAnsi="Arial" w:cs="Arial"/>
          <w:sz w:val="24"/>
          <w:szCs w:val="24"/>
        </w:rPr>
        <w:t xml:space="preserve"> </w:t>
      </w:r>
      <w:r w:rsidR="008E3508" w:rsidRPr="003B11ED">
        <w:rPr>
          <w:rFonts w:ascii="Arial" w:hAnsi="Arial" w:cs="Arial"/>
          <w:sz w:val="24"/>
          <w:szCs w:val="24"/>
        </w:rPr>
        <w:t xml:space="preserve">(Howard and </w:t>
      </w:r>
      <w:proofErr w:type="spellStart"/>
      <w:r w:rsidR="008E3508" w:rsidRPr="003B11ED">
        <w:rPr>
          <w:rFonts w:ascii="Arial" w:hAnsi="Arial" w:cs="Arial"/>
          <w:sz w:val="24"/>
          <w:szCs w:val="24"/>
        </w:rPr>
        <w:t>Mcinnes</w:t>
      </w:r>
      <w:proofErr w:type="spellEnd"/>
      <w:r w:rsidR="008E3508" w:rsidRPr="003B11ED">
        <w:rPr>
          <w:rFonts w:ascii="Arial" w:hAnsi="Arial" w:cs="Arial"/>
          <w:sz w:val="24"/>
          <w:szCs w:val="24"/>
        </w:rPr>
        <w:t>, 2012).</w:t>
      </w:r>
    </w:p>
    <w:p w14:paraId="755D670D" w14:textId="1B4754DC" w:rsidR="00E4587F" w:rsidRPr="003B11ED" w:rsidRDefault="00E4587F" w:rsidP="00083146">
      <w:pPr>
        <w:spacing w:line="360" w:lineRule="auto"/>
        <w:jc w:val="both"/>
        <w:rPr>
          <w:rFonts w:ascii="Arial" w:hAnsi="Arial" w:cs="Arial"/>
          <w:sz w:val="24"/>
          <w:szCs w:val="24"/>
        </w:rPr>
      </w:pPr>
    </w:p>
    <w:p w14:paraId="1A8F4E92" w14:textId="06C5F7EE" w:rsidR="00E4587F" w:rsidRPr="003B11ED" w:rsidRDefault="00E4587F" w:rsidP="00083146">
      <w:pPr>
        <w:spacing w:line="360" w:lineRule="auto"/>
        <w:jc w:val="both"/>
        <w:rPr>
          <w:rFonts w:ascii="Arial" w:hAnsi="Arial" w:cs="Arial"/>
          <w:sz w:val="24"/>
          <w:szCs w:val="24"/>
        </w:rPr>
      </w:pPr>
    </w:p>
    <w:p w14:paraId="73C52479" w14:textId="6D152CF1" w:rsidR="00E4587F" w:rsidRPr="003B11ED" w:rsidRDefault="00E4587F" w:rsidP="00083146">
      <w:pPr>
        <w:spacing w:line="360" w:lineRule="auto"/>
        <w:jc w:val="both"/>
        <w:rPr>
          <w:rFonts w:ascii="Arial" w:hAnsi="Arial" w:cs="Arial"/>
          <w:sz w:val="24"/>
          <w:szCs w:val="24"/>
        </w:rPr>
      </w:pPr>
    </w:p>
    <w:p w14:paraId="606A0479" w14:textId="5E3A7796" w:rsidR="00E4587F" w:rsidRPr="003B11ED" w:rsidRDefault="00E4587F" w:rsidP="00083146">
      <w:pPr>
        <w:spacing w:line="360" w:lineRule="auto"/>
        <w:jc w:val="both"/>
        <w:rPr>
          <w:rFonts w:ascii="Arial" w:hAnsi="Arial" w:cs="Arial"/>
          <w:sz w:val="24"/>
          <w:szCs w:val="24"/>
        </w:rPr>
      </w:pPr>
    </w:p>
    <w:p w14:paraId="040AA956" w14:textId="280EF4AD" w:rsidR="00E4587F" w:rsidRPr="003B11ED" w:rsidRDefault="00E4587F" w:rsidP="00083146">
      <w:pPr>
        <w:spacing w:line="360" w:lineRule="auto"/>
        <w:jc w:val="both"/>
        <w:rPr>
          <w:rFonts w:ascii="Arial" w:hAnsi="Arial" w:cs="Arial"/>
          <w:sz w:val="24"/>
          <w:szCs w:val="24"/>
        </w:rPr>
      </w:pPr>
    </w:p>
    <w:p w14:paraId="60CD5FAC" w14:textId="41DC269F" w:rsidR="00E4587F" w:rsidRPr="003B11ED" w:rsidRDefault="00E4587F" w:rsidP="00083146">
      <w:pPr>
        <w:spacing w:line="360" w:lineRule="auto"/>
        <w:jc w:val="both"/>
        <w:rPr>
          <w:rFonts w:ascii="Arial" w:hAnsi="Arial" w:cs="Arial"/>
          <w:sz w:val="24"/>
          <w:szCs w:val="24"/>
        </w:rPr>
      </w:pPr>
    </w:p>
    <w:p w14:paraId="35C27323" w14:textId="7FC7C33A" w:rsidR="00E4587F" w:rsidRPr="003B11ED" w:rsidRDefault="00E4587F" w:rsidP="00083146">
      <w:pPr>
        <w:spacing w:line="360" w:lineRule="auto"/>
        <w:jc w:val="both"/>
        <w:rPr>
          <w:rFonts w:ascii="Arial" w:hAnsi="Arial" w:cs="Arial"/>
          <w:sz w:val="24"/>
          <w:szCs w:val="24"/>
        </w:rPr>
      </w:pPr>
    </w:p>
    <w:p w14:paraId="2D998D25" w14:textId="76C88EB1" w:rsidR="00E4587F" w:rsidRPr="003B11ED" w:rsidRDefault="00E4587F" w:rsidP="00083146">
      <w:pPr>
        <w:spacing w:line="360" w:lineRule="auto"/>
        <w:jc w:val="both"/>
        <w:rPr>
          <w:rFonts w:ascii="Arial" w:hAnsi="Arial" w:cs="Arial"/>
          <w:sz w:val="24"/>
          <w:szCs w:val="24"/>
        </w:rPr>
      </w:pPr>
    </w:p>
    <w:p w14:paraId="07171CBB" w14:textId="1CB5F24D" w:rsidR="00E4587F" w:rsidRPr="003B11ED" w:rsidRDefault="00E4587F" w:rsidP="00083146">
      <w:pPr>
        <w:spacing w:line="360" w:lineRule="auto"/>
        <w:jc w:val="both"/>
        <w:rPr>
          <w:rFonts w:ascii="Arial" w:hAnsi="Arial" w:cs="Arial"/>
          <w:sz w:val="24"/>
          <w:szCs w:val="24"/>
        </w:rPr>
      </w:pPr>
    </w:p>
    <w:p w14:paraId="0B1D2893" w14:textId="78AA5682" w:rsidR="00E4587F" w:rsidRPr="003B11ED" w:rsidRDefault="00E4587F" w:rsidP="00083146">
      <w:pPr>
        <w:spacing w:line="360" w:lineRule="auto"/>
        <w:jc w:val="both"/>
        <w:rPr>
          <w:rFonts w:ascii="Arial" w:hAnsi="Arial" w:cs="Arial"/>
          <w:sz w:val="24"/>
          <w:szCs w:val="24"/>
        </w:rPr>
      </w:pPr>
    </w:p>
    <w:p w14:paraId="39C5A187" w14:textId="6DD28BE3" w:rsidR="00E4587F" w:rsidRPr="003B11ED" w:rsidRDefault="00E4587F" w:rsidP="00083146">
      <w:pPr>
        <w:spacing w:line="360" w:lineRule="auto"/>
        <w:jc w:val="both"/>
        <w:rPr>
          <w:rFonts w:ascii="Arial" w:hAnsi="Arial" w:cs="Arial"/>
          <w:sz w:val="24"/>
          <w:szCs w:val="24"/>
        </w:rPr>
      </w:pPr>
    </w:p>
    <w:p w14:paraId="414D671F" w14:textId="5179DA37" w:rsidR="00E4587F" w:rsidRPr="003B11ED" w:rsidRDefault="00E4587F" w:rsidP="00083146">
      <w:pPr>
        <w:spacing w:line="360" w:lineRule="auto"/>
        <w:jc w:val="both"/>
        <w:rPr>
          <w:rFonts w:ascii="Arial" w:hAnsi="Arial" w:cs="Arial"/>
          <w:sz w:val="24"/>
          <w:szCs w:val="24"/>
        </w:rPr>
      </w:pPr>
    </w:p>
    <w:p w14:paraId="4AB55489" w14:textId="2978DC78" w:rsidR="00E4587F" w:rsidRPr="003B11ED" w:rsidRDefault="00E4587F" w:rsidP="00A816CF">
      <w:pPr>
        <w:spacing w:line="360" w:lineRule="auto"/>
        <w:jc w:val="both"/>
        <w:rPr>
          <w:rFonts w:ascii="Arial" w:hAnsi="Arial" w:cs="Arial"/>
          <w:sz w:val="24"/>
          <w:szCs w:val="24"/>
        </w:rPr>
      </w:pPr>
    </w:p>
    <w:p w14:paraId="1CAEB320" w14:textId="751A89B2" w:rsidR="00E4587F" w:rsidRPr="003B11ED" w:rsidRDefault="00E4587F" w:rsidP="00A816CF">
      <w:pPr>
        <w:spacing w:line="360" w:lineRule="auto"/>
        <w:jc w:val="both"/>
        <w:rPr>
          <w:rFonts w:ascii="Arial" w:hAnsi="Arial" w:cs="Arial"/>
          <w:sz w:val="24"/>
          <w:szCs w:val="24"/>
        </w:rPr>
      </w:pPr>
    </w:p>
    <w:p w14:paraId="2C2E6BFD" w14:textId="605F382E" w:rsidR="00AB6678" w:rsidRPr="003B11ED" w:rsidRDefault="00E4587F" w:rsidP="00AB6678">
      <w:pPr>
        <w:spacing w:line="360" w:lineRule="auto"/>
        <w:jc w:val="both"/>
        <w:rPr>
          <w:rFonts w:ascii="Arial" w:hAnsi="Arial" w:cs="Arial"/>
          <w:b/>
          <w:bCs/>
          <w:sz w:val="24"/>
          <w:szCs w:val="24"/>
          <w:u w:val="single"/>
        </w:rPr>
      </w:pPr>
      <w:r w:rsidRPr="003B11ED">
        <w:rPr>
          <w:rFonts w:ascii="Arial" w:hAnsi="Arial" w:cs="Arial"/>
          <w:b/>
          <w:bCs/>
          <w:sz w:val="24"/>
          <w:szCs w:val="24"/>
          <w:u w:val="single"/>
        </w:rPr>
        <w:t>Reference List</w:t>
      </w:r>
    </w:p>
    <w:p w14:paraId="0BF1A659"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Anna Freud.org (no date). </w:t>
      </w:r>
      <w:r w:rsidRPr="003B11ED">
        <w:rPr>
          <w:rFonts w:ascii="Arial" w:hAnsi="Arial" w:cs="Arial"/>
          <w:i/>
          <w:iCs/>
          <w:sz w:val="24"/>
          <w:szCs w:val="24"/>
        </w:rPr>
        <w:t>Play Therapy.</w:t>
      </w:r>
      <w:r w:rsidRPr="003B11ED">
        <w:rPr>
          <w:rFonts w:ascii="Arial" w:hAnsi="Arial" w:cs="Arial"/>
          <w:sz w:val="24"/>
          <w:szCs w:val="24"/>
        </w:rPr>
        <w:t xml:space="preserve"> Available at: </w:t>
      </w:r>
      <w:hyperlink r:id="rId8" w:history="1">
        <w:r w:rsidRPr="003B11ED">
          <w:rPr>
            <w:rFonts w:ascii="Arial" w:hAnsi="Arial" w:cs="Arial"/>
            <w:color w:val="0000FF"/>
            <w:sz w:val="24"/>
            <w:szCs w:val="24"/>
            <w:u w:val="single"/>
          </w:rPr>
          <w:t>Play Therapy (annafreud.org)</w:t>
        </w:r>
      </w:hyperlink>
      <w:r w:rsidRPr="003B11ED">
        <w:rPr>
          <w:rFonts w:ascii="Arial" w:hAnsi="Arial" w:cs="Arial"/>
          <w:sz w:val="24"/>
          <w:szCs w:val="24"/>
        </w:rPr>
        <w:t xml:space="preserve"> (Accessed 5</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50876B37"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Barber, J. and Paul-Smith, S. (2010) </w:t>
      </w:r>
      <w:r w:rsidRPr="003B11ED">
        <w:rPr>
          <w:rFonts w:ascii="Arial" w:hAnsi="Arial" w:cs="Arial"/>
          <w:i/>
          <w:iCs/>
          <w:sz w:val="24"/>
          <w:szCs w:val="24"/>
        </w:rPr>
        <w:t xml:space="preserve">Early Years Observation and Planning in Practice. </w:t>
      </w:r>
      <w:r w:rsidRPr="003B11ED">
        <w:rPr>
          <w:rFonts w:ascii="Arial" w:hAnsi="Arial" w:cs="Arial"/>
          <w:sz w:val="24"/>
          <w:szCs w:val="24"/>
        </w:rPr>
        <w:t>Luton, Bedfordshire: Andrews UK.</w:t>
      </w:r>
    </w:p>
    <w:p w14:paraId="7628F05F" w14:textId="77777777" w:rsidR="00AB6678" w:rsidRPr="003B11ED" w:rsidRDefault="00AB6678" w:rsidP="00AB6678">
      <w:pPr>
        <w:spacing w:line="360" w:lineRule="auto"/>
        <w:jc w:val="both"/>
        <w:rPr>
          <w:rFonts w:ascii="Arial" w:hAnsi="Arial" w:cs="Arial"/>
          <w:sz w:val="24"/>
          <w:szCs w:val="24"/>
        </w:rPr>
      </w:pPr>
      <w:proofErr w:type="spellStart"/>
      <w:r w:rsidRPr="003B11ED">
        <w:rPr>
          <w:rFonts w:ascii="Arial" w:hAnsi="Arial" w:cs="Arial"/>
          <w:sz w:val="24"/>
          <w:szCs w:val="24"/>
        </w:rPr>
        <w:t>Bottrill</w:t>
      </w:r>
      <w:proofErr w:type="spellEnd"/>
      <w:r w:rsidRPr="003B11ED">
        <w:rPr>
          <w:rFonts w:ascii="Arial" w:hAnsi="Arial" w:cs="Arial"/>
          <w:sz w:val="24"/>
          <w:szCs w:val="24"/>
        </w:rPr>
        <w:t xml:space="preserve">, G. (2018) </w:t>
      </w:r>
      <w:r w:rsidRPr="003B11ED">
        <w:rPr>
          <w:rFonts w:ascii="Arial" w:hAnsi="Arial" w:cs="Arial"/>
          <w:i/>
          <w:iCs/>
          <w:sz w:val="24"/>
          <w:szCs w:val="24"/>
        </w:rPr>
        <w:t>Can I go &amp; Play Now?</w:t>
      </w:r>
      <w:r w:rsidRPr="003B11ED">
        <w:rPr>
          <w:rFonts w:ascii="Arial" w:hAnsi="Arial" w:cs="Arial"/>
          <w:sz w:val="24"/>
          <w:szCs w:val="24"/>
        </w:rPr>
        <w:t xml:space="preserve"> London: Sage.</w:t>
      </w:r>
    </w:p>
    <w:p w14:paraId="1B9A7316"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Brown, F. and </w:t>
      </w:r>
      <w:proofErr w:type="spellStart"/>
      <w:r w:rsidRPr="003B11ED">
        <w:rPr>
          <w:rFonts w:ascii="Arial" w:hAnsi="Arial" w:cs="Arial"/>
          <w:sz w:val="24"/>
          <w:szCs w:val="24"/>
        </w:rPr>
        <w:t>Patte</w:t>
      </w:r>
      <w:proofErr w:type="spellEnd"/>
      <w:r w:rsidRPr="003B11ED">
        <w:rPr>
          <w:rFonts w:ascii="Arial" w:hAnsi="Arial" w:cs="Arial"/>
          <w:sz w:val="24"/>
          <w:szCs w:val="24"/>
        </w:rPr>
        <w:t xml:space="preserve">, M. (2013).  </w:t>
      </w:r>
      <w:r w:rsidRPr="003B11ED">
        <w:rPr>
          <w:rFonts w:ascii="Arial" w:hAnsi="Arial" w:cs="Arial"/>
          <w:i/>
          <w:iCs/>
          <w:sz w:val="24"/>
          <w:szCs w:val="24"/>
        </w:rPr>
        <w:t>Rethinking Children's Play.</w:t>
      </w:r>
      <w:r w:rsidRPr="003B11ED">
        <w:rPr>
          <w:rFonts w:ascii="Arial" w:hAnsi="Arial" w:cs="Arial"/>
          <w:sz w:val="24"/>
          <w:szCs w:val="24"/>
        </w:rPr>
        <w:t xml:space="preserve"> London: Bloomsbury Academic</w:t>
      </w:r>
    </w:p>
    <w:p w14:paraId="0F3DCF2A"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Community Playthings. (2015). </w:t>
      </w:r>
      <w:r w:rsidRPr="003B11ED">
        <w:rPr>
          <w:rFonts w:ascii="Arial" w:hAnsi="Arial" w:cs="Arial"/>
          <w:i/>
          <w:iCs/>
          <w:sz w:val="24"/>
          <w:szCs w:val="24"/>
        </w:rPr>
        <w:t xml:space="preserve">Role play. </w:t>
      </w:r>
      <w:r w:rsidRPr="003B11ED">
        <w:rPr>
          <w:rFonts w:ascii="Arial" w:hAnsi="Arial" w:cs="Arial"/>
          <w:sz w:val="24"/>
          <w:szCs w:val="24"/>
        </w:rPr>
        <w:t xml:space="preserve">Available at: </w:t>
      </w:r>
      <w:hyperlink r:id="rId9" w:history="1">
        <w:r w:rsidRPr="003B11ED">
          <w:rPr>
            <w:rFonts w:ascii="Arial" w:hAnsi="Arial" w:cs="Arial"/>
            <w:color w:val="0000FF"/>
            <w:sz w:val="24"/>
            <w:szCs w:val="24"/>
            <w:u w:val="single"/>
          </w:rPr>
          <w:t>Community Playthings | Role play making sense of the world</w:t>
        </w:r>
      </w:hyperlink>
      <w:r w:rsidRPr="003B11ED">
        <w:rPr>
          <w:rFonts w:ascii="Arial" w:hAnsi="Arial" w:cs="Arial"/>
          <w:sz w:val="24"/>
          <w:szCs w:val="24"/>
        </w:rPr>
        <w:t xml:space="preserve"> (Accessed 1</w:t>
      </w:r>
      <w:r w:rsidRPr="003B11ED">
        <w:rPr>
          <w:rFonts w:ascii="Arial" w:hAnsi="Arial" w:cs="Arial"/>
          <w:sz w:val="24"/>
          <w:szCs w:val="24"/>
          <w:vertAlign w:val="superscript"/>
        </w:rPr>
        <w:t>st</w:t>
      </w:r>
      <w:r w:rsidRPr="003B11ED">
        <w:rPr>
          <w:rFonts w:ascii="Arial" w:hAnsi="Arial" w:cs="Arial"/>
          <w:sz w:val="24"/>
          <w:szCs w:val="24"/>
        </w:rPr>
        <w:t xml:space="preserve"> December 2020).</w:t>
      </w:r>
    </w:p>
    <w:p w14:paraId="51412C43"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Early Years Careers. (2016). </w:t>
      </w:r>
      <w:r w:rsidRPr="003B11ED">
        <w:rPr>
          <w:rFonts w:ascii="Arial" w:hAnsi="Arial" w:cs="Arial"/>
          <w:i/>
          <w:iCs/>
          <w:sz w:val="24"/>
          <w:szCs w:val="24"/>
        </w:rPr>
        <w:t xml:space="preserve">The benefits of risky play. </w:t>
      </w:r>
      <w:r w:rsidRPr="003B11ED">
        <w:rPr>
          <w:rFonts w:ascii="Arial" w:hAnsi="Arial" w:cs="Arial"/>
          <w:sz w:val="24"/>
          <w:szCs w:val="24"/>
        </w:rPr>
        <w:t xml:space="preserve">Available at: </w:t>
      </w:r>
      <w:hyperlink r:id="rId10" w:history="1">
        <w:r w:rsidRPr="003B11ED">
          <w:rPr>
            <w:rFonts w:ascii="Arial" w:hAnsi="Arial" w:cs="Arial"/>
            <w:color w:val="0000FF"/>
            <w:sz w:val="24"/>
            <w:szCs w:val="24"/>
            <w:u w:val="single"/>
          </w:rPr>
          <w:t>The benefits of risky play (earlyyearscareers.com)</w:t>
        </w:r>
      </w:hyperlink>
      <w:r w:rsidRPr="003B11ED">
        <w:rPr>
          <w:rFonts w:ascii="Arial" w:hAnsi="Arial" w:cs="Arial"/>
          <w:sz w:val="24"/>
          <w:szCs w:val="24"/>
        </w:rPr>
        <w:t xml:space="preserve"> (Acessed17th January 2021).</w:t>
      </w:r>
    </w:p>
    <w:p w14:paraId="4C4BF469"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Education Endowment Foundation. (no date). </w:t>
      </w:r>
      <w:r w:rsidRPr="003B11ED">
        <w:rPr>
          <w:rFonts w:ascii="Arial" w:hAnsi="Arial" w:cs="Arial"/>
          <w:i/>
          <w:iCs/>
          <w:sz w:val="24"/>
          <w:szCs w:val="24"/>
        </w:rPr>
        <w:t xml:space="preserve">Assessing and monitoring pupil progress. </w:t>
      </w:r>
      <w:r w:rsidRPr="003B11ED">
        <w:rPr>
          <w:rFonts w:ascii="Arial" w:hAnsi="Arial" w:cs="Arial"/>
          <w:sz w:val="24"/>
          <w:szCs w:val="24"/>
        </w:rPr>
        <w:t xml:space="preserve">Available at: </w:t>
      </w:r>
      <w:hyperlink r:id="rId11" w:anchor=":~:text=The%20importance%20of%20baseline%20testing%20Robust%20baseline%20assessments,,used%20to%20inform%20subsequent%20teaching%20and%20learning%20activities." w:history="1">
        <w:r w:rsidRPr="003B11ED">
          <w:rPr>
            <w:rFonts w:ascii="Arial" w:hAnsi="Arial" w:cs="Arial"/>
            <w:color w:val="0000FF"/>
            <w:sz w:val="24"/>
            <w:szCs w:val="24"/>
            <w:u w:val="single"/>
          </w:rPr>
          <w:t>Baseline testing | Assessing and Monitoring Pupil Progress | Education Endowment Foundation | EEF</w:t>
        </w:r>
      </w:hyperlink>
      <w:r w:rsidRPr="003B11ED">
        <w:rPr>
          <w:rFonts w:ascii="Arial" w:hAnsi="Arial" w:cs="Arial"/>
          <w:sz w:val="24"/>
          <w:szCs w:val="24"/>
        </w:rPr>
        <w:t xml:space="preserve">  (Accessed 12</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18EC3378"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Education Support. (2016). </w:t>
      </w:r>
      <w:r w:rsidRPr="003B11ED">
        <w:rPr>
          <w:rFonts w:ascii="Arial" w:hAnsi="Arial" w:cs="Arial"/>
          <w:i/>
          <w:iCs/>
          <w:sz w:val="24"/>
          <w:szCs w:val="24"/>
        </w:rPr>
        <w:t>Stresses and Strains of being a teaching assistant</w:t>
      </w:r>
      <w:r w:rsidRPr="003B11ED">
        <w:rPr>
          <w:rFonts w:ascii="Arial" w:hAnsi="Arial" w:cs="Arial"/>
          <w:sz w:val="24"/>
          <w:szCs w:val="24"/>
        </w:rPr>
        <w:t xml:space="preserve">. Available at: </w:t>
      </w:r>
      <w:hyperlink r:id="rId12" w:history="1">
        <w:r w:rsidRPr="003B11ED">
          <w:rPr>
            <w:rFonts w:ascii="Arial" w:hAnsi="Arial" w:cs="Arial"/>
            <w:color w:val="0000FF"/>
            <w:sz w:val="24"/>
            <w:szCs w:val="24"/>
            <w:u w:val="single"/>
          </w:rPr>
          <w:t>Stresses &amp; strains of being a teaching assistant | Education Support</w:t>
        </w:r>
      </w:hyperlink>
      <w:r w:rsidRPr="003B11ED">
        <w:rPr>
          <w:rFonts w:ascii="Arial" w:hAnsi="Arial" w:cs="Arial"/>
          <w:sz w:val="24"/>
          <w:szCs w:val="24"/>
        </w:rPr>
        <w:t xml:space="preserve"> (Accessed 14</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387F3579"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Estyn. (2018-2019). </w:t>
      </w:r>
      <w:r w:rsidRPr="003B11ED">
        <w:rPr>
          <w:rFonts w:ascii="Arial" w:hAnsi="Arial" w:cs="Arial"/>
          <w:i/>
          <w:iCs/>
          <w:sz w:val="24"/>
          <w:szCs w:val="24"/>
        </w:rPr>
        <w:t xml:space="preserve">The Annual Report of Her Majesty's Chief Inspector of Education and Training in Wales. </w:t>
      </w:r>
      <w:r w:rsidRPr="003B11ED">
        <w:rPr>
          <w:rFonts w:ascii="Arial" w:hAnsi="Arial" w:cs="Arial"/>
          <w:sz w:val="24"/>
          <w:szCs w:val="24"/>
        </w:rPr>
        <w:t xml:space="preserve">Available at:  </w:t>
      </w:r>
      <w:hyperlink r:id="rId13" w:history="1">
        <w:r w:rsidRPr="003B11ED">
          <w:rPr>
            <w:rStyle w:val="Hyperlink"/>
            <w:rFonts w:ascii="Arial" w:hAnsi="Arial" w:cs="Arial"/>
            <w:sz w:val="24"/>
            <w:szCs w:val="24"/>
          </w:rPr>
          <w:t>https://www.estyn.gov.wales/sites/www.estyn.gov.wales/files/2020-07/Annual_Report_2018_2019_en_2.pdf</w:t>
        </w:r>
      </w:hyperlink>
      <w:r w:rsidRPr="003B11ED">
        <w:rPr>
          <w:rFonts w:ascii="Arial" w:hAnsi="Arial" w:cs="Arial"/>
          <w:sz w:val="24"/>
          <w:szCs w:val="24"/>
        </w:rPr>
        <w:t xml:space="preserve"> (Accessed 13th December 2020).</w:t>
      </w:r>
    </w:p>
    <w:p w14:paraId="03332340"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Freud Museum London. (2017) </w:t>
      </w:r>
      <w:r w:rsidRPr="003B11ED">
        <w:rPr>
          <w:rFonts w:ascii="Arial" w:hAnsi="Arial" w:cs="Arial"/>
          <w:i/>
          <w:iCs/>
          <w:sz w:val="24"/>
          <w:szCs w:val="24"/>
        </w:rPr>
        <w:t xml:space="preserve">Play and Psychoanalysis: Insights Feature </w:t>
      </w:r>
      <w:r w:rsidRPr="003B11ED">
        <w:rPr>
          <w:rFonts w:ascii="Arial" w:hAnsi="Arial" w:cs="Arial"/>
          <w:sz w:val="24"/>
          <w:szCs w:val="24"/>
        </w:rPr>
        <w:t xml:space="preserve">[Video]. Available at: </w:t>
      </w:r>
      <w:hyperlink r:id="rId14" w:history="1">
        <w:r w:rsidRPr="003B11ED">
          <w:rPr>
            <w:rFonts w:ascii="Arial" w:hAnsi="Arial" w:cs="Arial"/>
            <w:color w:val="0000FF"/>
            <w:sz w:val="24"/>
            <w:szCs w:val="24"/>
            <w:u w:val="single"/>
          </w:rPr>
          <w:t>Play and Psychoanalysis: Insights Feature - YouTube</w:t>
        </w:r>
      </w:hyperlink>
      <w:r w:rsidRPr="003B11ED">
        <w:rPr>
          <w:rFonts w:ascii="Arial" w:hAnsi="Arial" w:cs="Arial"/>
          <w:sz w:val="24"/>
          <w:szCs w:val="24"/>
        </w:rPr>
        <w:t xml:space="preserve"> (Accessed 5</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5BDBFBE1"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lastRenderedPageBreak/>
        <w:t xml:space="preserve">Gibbons, A. (2019). </w:t>
      </w:r>
      <w:r w:rsidRPr="003B11ED">
        <w:rPr>
          <w:rFonts w:ascii="Arial" w:hAnsi="Arial" w:cs="Arial"/>
          <w:i/>
          <w:iCs/>
          <w:sz w:val="24"/>
          <w:szCs w:val="24"/>
        </w:rPr>
        <w:t xml:space="preserve">Early years learning harmed by progress obsession. </w:t>
      </w:r>
      <w:r w:rsidRPr="003B11ED">
        <w:rPr>
          <w:rFonts w:ascii="Arial" w:hAnsi="Arial" w:cs="Arial"/>
          <w:sz w:val="24"/>
          <w:szCs w:val="24"/>
        </w:rPr>
        <w:t xml:space="preserve">Available at: </w:t>
      </w:r>
      <w:hyperlink r:id="rId15" w:history="1">
        <w:r w:rsidRPr="003B11ED">
          <w:rPr>
            <w:rFonts w:ascii="Arial" w:hAnsi="Arial" w:cs="Arial"/>
            <w:color w:val="0000FF"/>
            <w:sz w:val="24"/>
            <w:szCs w:val="24"/>
            <w:u w:val="single"/>
          </w:rPr>
          <w:t xml:space="preserve">'Early years learning harmed by progress obsession' | </w:t>
        </w:r>
        <w:proofErr w:type="spellStart"/>
        <w:r w:rsidRPr="003B11ED">
          <w:rPr>
            <w:rFonts w:ascii="Arial" w:hAnsi="Arial" w:cs="Arial"/>
            <w:color w:val="0000FF"/>
            <w:sz w:val="24"/>
            <w:szCs w:val="24"/>
            <w:u w:val="single"/>
          </w:rPr>
          <w:t>Tes</w:t>
        </w:r>
        <w:proofErr w:type="spellEnd"/>
      </w:hyperlink>
      <w:r w:rsidRPr="003B11ED">
        <w:rPr>
          <w:rFonts w:ascii="Arial" w:hAnsi="Arial" w:cs="Arial"/>
          <w:sz w:val="24"/>
          <w:szCs w:val="24"/>
        </w:rPr>
        <w:t xml:space="preserve"> (Accessed 14</w:t>
      </w:r>
      <w:r w:rsidRPr="003B11ED">
        <w:rPr>
          <w:rFonts w:ascii="Arial" w:hAnsi="Arial" w:cs="Arial"/>
          <w:sz w:val="24"/>
          <w:szCs w:val="24"/>
          <w:vertAlign w:val="superscript"/>
        </w:rPr>
        <w:t>th</w:t>
      </w:r>
      <w:r w:rsidRPr="003B11ED">
        <w:rPr>
          <w:rFonts w:ascii="Arial" w:hAnsi="Arial" w:cs="Arial"/>
          <w:sz w:val="24"/>
          <w:szCs w:val="24"/>
        </w:rPr>
        <w:t xml:space="preserve"> January 2021). </w:t>
      </w:r>
    </w:p>
    <w:p w14:paraId="215AD856" w14:textId="77777777" w:rsidR="00AB6678" w:rsidRPr="003B11ED" w:rsidRDefault="00AB6678" w:rsidP="00AB6678">
      <w:pPr>
        <w:shd w:val="clear" w:color="auto" w:fill="FCFCFC"/>
        <w:spacing w:after="120" w:line="360" w:lineRule="auto"/>
        <w:jc w:val="both"/>
        <w:rPr>
          <w:rFonts w:ascii="Arial" w:hAnsi="Arial" w:cs="Arial"/>
          <w:sz w:val="24"/>
          <w:szCs w:val="24"/>
        </w:rPr>
      </w:pPr>
      <w:r w:rsidRPr="003B11ED">
        <w:rPr>
          <w:rFonts w:ascii="Arial" w:hAnsi="Arial" w:cs="Arial"/>
          <w:sz w:val="24"/>
          <w:szCs w:val="24"/>
        </w:rPr>
        <w:t xml:space="preserve">Gillis, K. </w:t>
      </w:r>
      <w:proofErr w:type="spellStart"/>
      <w:r w:rsidRPr="003B11ED">
        <w:rPr>
          <w:rFonts w:ascii="Arial" w:hAnsi="Arial" w:cs="Arial"/>
          <w:sz w:val="24"/>
          <w:szCs w:val="24"/>
        </w:rPr>
        <w:t>Jupp</w:t>
      </w:r>
      <w:proofErr w:type="spellEnd"/>
      <w:r w:rsidRPr="003B11ED">
        <w:rPr>
          <w:rFonts w:ascii="Arial" w:hAnsi="Arial" w:cs="Arial"/>
          <w:sz w:val="24"/>
          <w:szCs w:val="24"/>
        </w:rPr>
        <w:t xml:space="preserve">, O. (2016). ‘In Praise of Risky Play’, </w:t>
      </w:r>
      <w:r w:rsidRPr="003B11ED">
        <w:rPr>
          <w:rFonts w:ascii="Arial" w:hAnsi="Arial" w:cs="Arial"/>
          <w:i/>
          <w:iCs/>
          <w:sz w:val="24"/>
          <w:szCs w:val="24"/>
        </w:rPr>
        <w:t xml:space="preserve">Physical &amp;Health Education Journal, </w:t>
      </w:r>
      <w:r w:rsidRPr="003B11ED">
        <w:rPr>
          <w:rFonts w:ascii="Arial" w:hAnsi="Arial" w:cs="Arial"/>
          <w:sz w:val="24"/>
          <w:szCs w:val="24"/>
        </w:rPr>
        <w:t xml:space="preserve">81(3), pp. 1-8. Available at: </w:t>
      </w:r>
      <w:hyperlink r:id="rId16" w:history="1">
        <w:r w:rsidRPr="003B11ED">
          <w:rPr>
            <w:rFonts w:ascii="Arial" w:hAnsi="Arial" w:cs="Arial"/>
            <w:color w:val="0000FF"/>
            <w:sz w:val="24"/>
            <w:szCs w:val="24"/>
            <w:u w:val="single"/>
          </w:rPr>
          <w:t>In Praise of Risky Play - ProQuest</w:t>
        </w:r>
      </w:hyperlink>
      <w:r w:rsidRPr="003B11ED">
        <w:rPr>
          <w:rFonts w:ascii="Arial" w:hAnsi="Arial" w:cs="Arial"/>
          <w:sz w:val="24"/>
          <w:szCs w:val="24"/>
        </w:rPr>
        <w:t xml:space="preserve"> (Accessed 16</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352A0D72"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HM Government. (2020). </w:t>
      </w:r>
      <w:r w:rsidRPr="003B11ED">
        <w:rPr>
          <w:rFonts w:ascii="Arial" w:hAnsi="Arial" w:cs="Arial"/>
          <w:i/>
          <w:iCs/>
          <w:sz w:val="24"/>
          <w:szCs w:val="24"/>
        </w:rPr>
        <w:t xml:space="preserve">Childhood Obesity: Applying all our health. </w:t>
      </w:r>
      <w:r w:rsidRPr="003B11ED">
        <w:rPr>
          <w:rFonts w:ascii="Arial" w:hAnsi="Arial" w:cs="Arial"/>
          <w:sz w:val="24"/>
          <w:szCs w:val="24"/>
        </w:rPr>
        <w:t xml:space="preserve">Available at: </w:t>
      </w:r>
      <w:hyperlink w:history="1">
        <w:r w:rsidRPr="003B11ED">
          <w:rPr>
            <w:rFonts w:ascii="Arial" w:hAnsi="Arial" w:cs="Arial"/>
            <w:color w:val="0000FF"/>
            <w:sz w:val="24"/>
            <w:szCs w:val="24"/>
            <w:u w:val="single"/>
          </w:rPr>
          <w:t>Childhood obesity: applying All Our Health - GOV.UK (www.gov.uk)</w:t>
        </w:r>
      </w:hyperlink>
      <w:r w:rsidRPr="003B11ED">
        <w:rPr>
          <w:rFonts w:ascii="Arial" w:hAnsi="Arial" w:cs="Arial"/>
          <w:sz w:val="24"/>
          <w:szCs w:val="24"/>
        </w:rPr>
        <w:t xml:space="preserve"> (Accessed 16</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29529CB7"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Howard, J. </w:t>
      </w:r>
      <w:proofErr w:type="spellStart"/>
      <w:r w:rsidRPr="003B11ED">
        <w:rPr>
          <w:rFonts w:ascii="Arial" w:hAnsi="Arial" w:cs="Arial"/>
          <w:sz w:val="24"/>
          <w:szCs w:val="24"/>
        </w:rPr>
        <w:t>Mckinnes</w:t>
      </w:r>
      <w:proofErr w:type="spellEnd"/>
      <w:r w:rsidRPr="003B11ED">
        <w:rPr>
          <w:rFonts w:ascii="Arial" w:hAnsi="Arial" w:cs="Arial"/>
          <w:sz w:val="24"/>
          <w:szCs w:val="24"/>
        </w:rPr>
        <w:t xml:space="preserve">, K. (2012). ‘The impact of children’s perception of an activity as play rather than not play on emotional well-being’, </w:t>
      </w:r>
      <w:r w:rsidRPr="003B11ED">
        <w:rPr>
          <w:rFonts w:ascii="Arial" w:hAnsi="Arial" w:cs="Arial"/>
          <w:i/>
          <w:iCs/>
          <w:sz w:val="24"/>
          <w:szCs w:val="24"/>
        </w:rPr>
        <w:t>Child: Care Health and Development.</w:t>
      </w:r>
      <w:r w:rsidRPr="003B11ED">
        <w:rPr>
          <w:rFonts w:ascii="Arial" w:hAnsi="Arial" w:cs="Arial"/>
          <w:sz w:val="24"/>
          <w:szCs w:val="24"/>
        </w:rPr>
        <w:t xml:space="preserve"> DOI:10.1111/j.1365-2214.</w:t>
      </w:r>
      <w:proofErr w:type="gramStart"/>
      <w:r w:rsidRPr="003B11ED">
        <w:rPr>
          <w:rFonts w:ascii="Arial" w:hAnsi="Arial" w:cs="Arial"/>
          <w:sz w:val="24"/>
          <w:szCs w:val="24"/>
        </w:rPr>
        <w:t>2012.01405.x</w:t>
      </w:r>
      <w:proofErr w:type="gramEnd"/>
      <w:r w:rsidRPr="003B11ED">
        <w:rPr>
          <w:rFonts w:ascii="Arial" w:hAnsi="Arial" w:cs="Arial"/>
          <w:sz w:val="24"/>
          <w:szCs w:val="24"/>
        </w:rPr>
        <w:t xml:space="preserve"> (Accessed 11</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04368362" w14:textId="77777777" w:rsidR="00FE120B" w:rsidRPr="003B11ED" w:rsidRDefault="00AB6678" w:rsidP="00FE120B">
      <w:pPr>
        <w:spacing w:line="360" w:lineRule="auto"/>
        <w:jc w:val="both"/>
        <w:rPr>
          <w:rFonts w:ascii="Arial" w:hAnsi="Arial" w:cs="Arial"/>
          <w:sz w:val="24"/>
          <w:szCs w:val="24"/>
        </w:rPr>
      </w:pPr>
      <w:proofErr w:type="spellStart"/>
      <w:r w:rsidRPr="003B11ED">
        <w:rPr>
          <w:rFonts w:ascii="Arial" w:hAnsi="Arial" w:cs="Arial"/>
          <w:sz w:val="24"/>
          <w:szCs w:val="24"/>
        </w:rPr>
        <w:t>Macblain</w:t>
      </w:r>
      <w:proofErr w:type="spellEnd"/>
      <w:r w:rsidRPr="003B11ED">
        <w:rPr>
          <w:rFonts w:ascii="Arial" w:hAnsi="Arial" w:cs="Arial"/>
          <w:sz w:val="24"/>
          <w:szCs w:val="24"/>
        </w:rPr>
        <w:t xml:space="preserve">, G. (2014) </w:t>
      </w:r>
      <w:r w:rsidRPr="003B11ED">
        <w:rPr>
          <w:rFonts w:ascii="Arial" w:hAnsi="Arial" w:cs="Arial"/>
          <w:i/>
          <w:iCs/>
          <w:sz w:val="24"/>
          <w:szCs w:val="24"/>
        </w:rPr>
        <w:t xml:space="preserve">How Children Learn. </w:t>
      </w:r>
      <w:r w:rsidRPr="003B11ED">
        <w:rPr>
          <w:rFonts w:ascii="Arial" w:hAnsi="Arial" w:cs="Arial"/>
          <w:sz w:val="24"/>
          <w:szCs w:val="24"/>
        </w:rPr>
        <w:t>London: Sage.</w:t>
      </w:r>
    </w:p>
    <w:p w14:paraId="4515F1BF" w14:textId="47759088" w:rsidR="00AB6678" w:rsidRPr="003B11ED" w:rsidRDefault="00AB6678" w:rsidP="00FE120B">
      <w:pPr>
        <w:spacing w:line="360" w:lineRule="auto"/>
        <w:jc w:val="both"/>
        <w:rPr>
          <w:rFonts w:ascii="Arial" w:hAnsi="Arial" w:cs="Arial"/>
          <w:sz w:val="24"/>
          <w:szCs w:val="24"/>
        </w:rPr>
      </w:pPr>
      <w:r w:rsidRPr="003B11ED">
        <w:rPr>
          <w:rFonts w:ascii="Arial" w:eastAsia="Times New Roman" w:hAnsi="Arial" w:cs="Arial"/>
          <w:color w:val="333333"/>
          <w:sz w:val="24"/>
          <w:szCs w:val="24"/>
          <w:lang w:eastAsia="en-GB"/>
        </w:rPr>
        <w:t xml:space="preserve">McFarland, L. Laird, S. (2018).  ‘Parents’ and Early Childhood Educators’ Attitudes and Practices in Relation to Children’s Outdoor Risky Play’, </w:t>
      </w:r>
      <w:r w:rsidRPr="003B11ED">
        <w:rPr>
          <w:rFonts w:ascii="Arial" w:eastAsia="Times New Roman" w:hAnsi="Arial" w:cs="Arial"/>
          <w:i/>
          <w:iCs/>
          <w:color w:val="333333"/>
          <w:sz w:val="24"/>
          <w:szCs w:val="24"/>
          <w:lang w:eastAsia="en-GB"/>
        </w:rPr>
        <w:t xml:space="preserve">Early Childhood Education Journal, 46, pp. 159-168. </w:t>
      </w:r>
      <w:r w:rsidRPr="003B11ED">
        <w:rPr>
          <w:rFonts w:ascii="Arial" w:eastAsia="Times New Roman" w:hAnsi="Arial" w:cs="Arial"/>
          <w:color w:val="333333"/>
          <w:sz w:val="24"/>
          <w:szCs w:val="24"/>
          <w:lang w:eastAsia="en-GB"/>
        </w:rPr>
        <w:t xml:space="preserve">Available at: </w:t>
      </w:r>
      <w:hyperlink r:id="rId17" w:history="1">
        <w:r w:rsidRPr="003B11ED">
          <w:rPr>
            <w:rFonts w:ascii="Arial" w:hAnsi="Arial" w:cs="Arial"/>
            <w:color w:val="0000FF"/>
            <w:sz w:val="24"/>
            <w:szCs w:val="24"/>
            <w:u w:val="single"/>
          </w:rPr>
          <w:t>Parents’ and Early Childhood Educators’ Attitudes and Practices in Relation to Children’s Outdoor Risky Play | SpringerLink (uwtsd.ac.uk)</w:t>
        </w:r>
      </w:hyperlink>
      <w:r w:rsidRPr="003B11ED">
        <w:rPr>
          <w:rFonts w:ascii="Arial" w:hAnsi="Arial" w:cs="Arial"/>
          <w:sz w:val="24"/>
          <w:szCs w:val="24"/>
        </w:rPr>
        <w:t xml:space="preserve">  (Accessed 16</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75E80DA4"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McInnes, K.  et al. (2013) ‘The nature of adult–child interaction in the early years classroom: Implications for children's perceptions of play and subsequent learning behaviour’, </w:t>
      </w:r>
      <w:r w:rsidRPr="003B11ED">
        <w:rPr>
          <w:rFonts w:ascii="Arial" w:hAnsi="Arial" w:cs="Arial"/>
          <w:i/>
          <w:iCs/>
          <w:sz w:val="24"/>
          <w:szCs w:val="24"/>
        </w:rPr>
        <w:t xml:space="preserve">European Early Childhood Education Research Journal, </w:t>
      </w:r>
      <w:r w:rsidRPr="003B11ED">
        <w:rPr>
          <w:rFonts w:ascii="Arial" w:hAnsi="Arial" w:cs="Arial"/>
          <w:sz w:val="24"/>
          <w:szCs w:val="24"/>
        </w:rPr>
        <w:t>21(2), pp. 268-282. DOI: 10.1080/1350293X.2013.789194. (Accessed 11</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626043F0"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National Education Union. (No date). </w:t>
      </w:r>
      <w:r w:rsidRPr="003B11ED">
        <w:rPr>
          <w:rFonts w:ascii="Arial" w:hAnsi="Arial" w:cs="Arial"/>
          <w:i/>
          <w:iCs/>
          <w:sz w:val="24"/>
          <w:szCs w:val="24"/>
        </w:rPr>
        <w:t xml:space="preserve">Workload. </w:t>
      </w:r>
      <w:r w:rsidRPr="003B11ED">
        <w:rPr>
          <w:rFonts w:ascii="Arial" w:hAnsi="Arial" w:cs="Arial"/>
          <w:sz w:val="24"/>
          <w:szCs w:val="24"/>
        </w:rPr>
        <w:t xml:space="preserve">Available at: </w:t>
      </w:r>
      <w:hyperlink r:id="rId18" w:history="1">
        <w:r w:rsidRPr="003B11ED">
          <w:rPr>
            <w:rFonts w:ascii="Arial" w:hAnsi="Arial" w:cs="Arial"/>
            <w:color w:val="0000FF"/>
            <w:sz w:val="24"/>
            <w:szCs w:val="24"/>
            <w:u w:val="single"/>
          </w:rPr>
          <w:t>Workload | NEU</w:t>
        </w:r>
      </w:hyperlink>
      <w:r w:rsidRPr="003B11ED">
        <w:rPr>
          <w:rFonts w:ascii="Arial" w:hAnsi="Arial" w:cs="Arial"/>
          <w:sz w:val="24"/>
          <w:szCs w:val="24"/>
        </w:rPr>
        <w:t xml:space="preserve">  (Accessed 12</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221B35AA" w14:textId="77777777" w:rsidR="00AB6678" w:rsidRPr="003B11ED" w:rsidRDefault="00AB6678" w:rsidP="00AB6678">
      <w:pPr>
        <w:spacing w:line="360" w:lineRule="auto"/>
        <w:jc w:val="both"/>
        <w:rPr>
          <w:rFonts w:ascii="Arial" w:hAnsi="Arial" w:cs="Arial"/>
          <w:color w:val="3A3A3A"/>
          <w:sz w:val="24"/>
          <w:szCs w:val="24"/>
          <w:shd w:val="clear" w:color="auto" w:fill="F3F3F3"/>
        </w:rPr>
      </w:pPr>
      <w:r w:rsidRPr="003B11ED">
        <w:rPr>
          <w:rFonts w:ascii="Arial" w:hAnsi="Arial" w:cs="Arial"/>
          <w:sz w:val="24"/>
          <w:szCs w:val="24"/>
        </w:rPr>
        <w:t xml:space="preserve">Nilsson, M. </w:t>
      </w:r>
      <w:proofErr w:type="spellStart"/>
      <w:r w:rsidRPr="003B11ED">
        <w:rPr>
          <w:rFonts w:ascii="Arial" w:hAnsi="Arial" w:cs="Arial"/>
          <w:sz w:val="24"/>
          <w:szCs w:val="24"/>
        </w:rPr>
        <w:t>Ferholt</w:t>
      </w:r>
      <w:proofErr w:type="spellEnd"/>
      <w:r w:rsidRPr="003B11ED">
        <w:rPr>
          <w:rFonts w:ascii="Arial" w:hAnsi="Arial" w:cs="Arial"/>
          <w:sz w:val="24"/>
          <w:szCs w:val="24"/>
        </w:rPr>
        <w:t xml:space="preserve">, B. (2014). ‘Vygotsky’s Theories of Play: Imagination and Creativity in Current Practice’. </w:t>
      </w:r>
      <w:proofErr w:type="spellStart"/>
      <w:r w:rsidRPr="003B11ED">
        <w:rPr>
          <w:rFonts w:ascii="Arial" w:hAnsi="Arial" w:cs="Arial"/>
          <w:i/>
          <w:iCs/>
          <w:sz w:val="24"/>
          <w:szCs w:val="24"/>
        </w:rPr>
        <w:t>Perspectiva</w:t>
      </w:r>
      <w:proofErr w:type="spellEnd"/>
      <w:r w:rsidRPr="003B11ED">
        <w:rPr>
          <w:rFonts w:ascii="Arial" w:hAnsi="Arial" w:cs="Arial"/>
          <w:i/>
          <w:iCs/>
          <w:sz w:val="24"/>
          <w:szCs w:val="24"/>
        </w:rPr>
        <w:t xml:space="preserve">, </w:t>
      </w:r>
      <w:r w:rsidRPr="003B11ED">
        <w:rPr>
          <w:rFonts w:ascii="Arial" w:hAnsi="Arial" w:cs="Arial"/>
          <w:sz w:val="24"/>
          <w:szCs w:val="24"/>
        </w:rPr>
        <w:t xml:space="preserve">32(3), pp.919-950. DOI: </w:t>
      </w:r>
      <w:r w:rsidRPr="003B11ED">
        <w:rPr>
          <w:rFonts w:ascii="Arial" w:hAnsi="Arial" w:cs="Arial"/>
          <w:color w:val="3A3A3A"/>
          <w:sz w:val="24"/>
          <w:szCs w:val="24"/>
          <w:shd w:val="clear" w:color="auto" w:fill="F3F3F3"/>
        </w:rPr>
        <w:t xml:space="preserve">10.5007/2175-795X.2014v32n3p919 </w:t>
      </w:r>
    </w:p>
    <w:p w14:paraId="08E68EAE"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lastRenderedPageBreak/>
        <w:t xml:space="preserve">Play Wales. (No date). </w:t>
      </w:r>
      <w:r w:rsidRPr="003B11ED">
        <w:rPr>
          <w:rFonts w:ascii="Arial" w:hAnsi="Arial" w:cs="Arial"/>
          <w:i/>
          <w:iCs/>
          <w:sz w:val="24"/>
          <w:szCs w:val="24"/>
        </w:rPr>
        <w:t xml:space="preserve">Play and Challenge. </w:t>
      </w:r>
      <w:r w:rsidRPr="003B11ED">
        <w:rPr>
          <w:rFonts w:ascii="Arial" w:hAnsi="Arial" w:cs="Arial"/>
          <w:sz w:val="24"/>
          <w:szCs w:val="24"/>
        </w:rPr>
        <w:t xml:space="preserve">Available at: </w:t>
      </w:r>
      <w:hyperlink r:id="rId19" w:history="1">
        <w:r w:rsidRPr="003B11ED">
          <w:rPr>
            <w:rFonts w:ascii="Arial" w:hAnsi="Arial" w:cs="Arial"/>
            <w:color w:val="0000FF"/>
            <w:sz w:val="24"/>
            <w:szCs w:val="24"/>
            <w:u w:val="single"/>
          </w:rPr>
          <w:t xml:space="preserve">Play Wales | </w:t>
        </w:r>
        <w:proofErr w:type="spellStart"/>
        <w:r w:rsidRPr="003B11ED">
          <w:rPr>
            <w:rFonts w:ascii="Arial" w:hAnsi="Arial" w:cs="Arial"/>
            <w:color w:val="0000FF"/>
            <w:sz w:val="24"/>
            <w:szCs w:val="24"/>
            <w:u w:val="single"/>
          </w:rPr>
          <w:t>Chwarae</w:t>
        </w:r>
        <w:proofErr w:type="spellEnd"/>
        <w:r w:rsidRPr="003B11ED">
          <w:rPr>
            <w:rFonts w:ascii="Arial" w:hAnsi="Arial" w:cs="Arial"/>
            <w:color w:val="0000FF"/>
            <w:sz w:val="24"/>
            <w:szCs w:val="24"/>
            <w:u w:val="single"/>
          </w:rPr>
          <w:t xml:space="preserve"> Cymru</w:t>
        </w:r>
      </w:hyperlink>
      <w:r w:rsidRPr="003B11ED">
        <w:rPr>
          <w:rFonts w:ascii="Arial" w:hAnsi="Arial" w:cs="Arial"/>
          <w:sz w:val="24"/>
          <w:szCs w:val="24"/>
        </w:rPr>
        <w:t xml:space="preserve"> (Accessed 17</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0FFC6D79" w14:textId="77777777" w:rsidR="00AB6678" w:rsidRPr="003B11ED" w:rsidRDefault="00AB6678" w:rsidP="00AB6678">
      <w:pPr>
        <w:shd w:val="clear" w:color="auto" w:fill="FFFFFF"/>
        <w:spacing w:beforeAutospacing="1" w:after="0" w:afterAutospacing="1" w:line="360" w:lineRule="auto"/>
        <w:jc w:val="both"/>
        <w:rPr>
          <w:rFonts w:ascii="Arial" w:eastAsia="Times New Roman" w:hAnsi="Arial" w:cs="Arial"/>
          <w:sz w:val="24"/>
          <w:szCs w:val="24"/>
          <w:lang w:eastAsia="en-GB"/>
        </w:rPr>
      </w:pPr>
      <w:proofErr w:type="spellStart"/>
      <w:r w:rsidRPr="003B11ED">
        <w:rPr>
          <w:rFonts w:ascii="Arial" w:eastAsia="Times New Roman" w:hAnsi="Arial" w:cs="Arial"/>
          <w:sz w:val="24"/>
          <w:szCs w:val="24"/>
          <w:lang w:eastAsia="en-GB"/>
        </w:rPr>
        <w:t>Sandseter</w:t>
      </w:r>
      <w:proofErr w:type="spellEnd"/>
      <w:r w:rsidRPr="003B11ED">
        <w:rPr>
          <w:rFonts w:ascii="Arial" w:eastAsia="Times New Roman" w:hAnsi="Arial" w:cs="Arial"/>
          <w:sz w:val="24"/>
          <w:szCs w:val="24"/>
          <w:lang w:eastAsia="en-GB"/>
        </w:rPr>
        <w:t xml:space="preserve">, E. (2007). ‘Categorising risky play – How can we identify risk-taking in children’s play?’, </w:t>
      </w:r>
      <w:hyperlink r:id="rId20" w:history="1">
        <w:r w:rsidRPr="003B11ED">
          <w:rPr>
            <w:rFonts w:ascii="Arial" w:eastAsia="Times New Roman" w:hAnsi="Arial" w:cs="Arial"/>
            <w:i/>
            <w:iCs/>
            <w:sz w:val="24"/>
            <w:szCs w:val="24"/>
            <w:bdr w:val="none" w:sz="0" w:space="0" w:color="auto" w:frame="1"/>
            <w:lang w:eastAsia="en-GB"/>
          </w:rPr>
          <w:t>European Early Childhood Education Research Journal</w:t>
        </w:r>
      </w:hyperlink>
      <w:r w:rsidRPr="003B11ED">
        <w:rPr>
          <w:rFonts w:ascii="Arial" w:eastAsia="Times New Roman" w:hAnsi="Arial" w:cs="Arial"/>
          <w:sz w:val="24"/>
          <w:szCs w:val="24"/>
          <w:lang w:eastAsia="en-GB"/>
        </w:rPr>
        <w:t xml:space="preserve">, 15(2), pp. 237-252. Available at: </w:t>
      </w:r>
      <w:hyperlink r:id="rId21" w:history="1">
        <w:r w:rsidRPr="003B11ED">
          <w:rPr>
            <w:rFonts w:ascii="Arial" w:hAnsi="Arial" w:cs="Arial"/>
            <w:color w:val="0000FF"/>
            <w:sz w:val="24"/>
            <w:szCs w:val="24"/>
            <w:u w:val="single"/>
          </w:rPr>
          <w:t>Categorising risky play—how can we identify risk</w:t>
        </w:r>
        <w:r w:rsidRPr="003B11ED">
          <w:rPr>
            <w:rFonts w:ascii="Cambria Math" w:hAnsi="Cambria Math" w:cs="Cambria Math"/>
            <w:color w:val="0000FF"/>
            <w:sz w:val="24"/>
            <w:szCs w:val="24"/>
            <w:u w:val="single"/>
          </w:rPr>
          <w:t>‐</w:t>
        </w:r>
        <w:r w:rsidRPr="003B11ED">
          <w:rPr>
            <w:rFonts w:ascii="Arial" w:hAnsi="Arial" w:cs="Arial"/>
            <w:color w:val="0000FF"/>
            <w:sz w:val="24"/>
            <w:szCs w:val="24"/>
            <w:u w:val="single"/>
          </w:rPr>
          <w:t>taking in children's play?: European Early Childhood Education Research Journal: Vol 15, No 2 (tandfonline.com)</w:t>
        </w:r>
      </w:hyperlink>
      <w:r w:rsidRPr="003B11ED">
        <w:rPr>
          <w:rFonts w:ascii="Arial" w:hAnsi="Arial" w:cs="Arial"/>
          <w:sz w:val="24"/>
          <w:szCs w:val="24"/>
        </w:rPr>
        <w:t xml:space="preserve"> </w:t>
      </w:r>
      <w:r w:rsidRPr="003B11ED">
        <w:rPr>
          <w:rFonts w:ascii="Arial" w:eastAsia="Times New Roman" w:hAnsi="Arial" w:cs="Arial"/>
          <w:sz w:val="24"/>
          <w:szCs w:val="24"/>
          <w:lang w:eastAsia="en-GB"/>
        </w:rPr>
        <w:t xml:space="preserve"> (Accessed 16</w:t>
      </w:r>
      <w:r w:rsidRPr="003B11ED">
        <w:rPr>
          <w:rFonts w:ascii="Arial" w:eastAsia="Times New Roman" w:hAnsi="Arial" w:cs="Arial"/>
          <w:sz w:val="24"/>
          <w:szCs w:val="24"/>
          <w:vertAlign w:val="superscript"/>
          <w:lang w:eastAsia="en-GB"/>
        </w:rPr>
        <w:t>th</w:t>
      </w:r>
      <w:r w:rsidRPr="003B11ED">
        <w:rPr>
          <w:rFonts w:ascii="Arial" w:eastAsia="Times New Roman" w:hAnsi="Arial" w:cs="Arial"/>
          <w:sz w:val="24"/>
          <w:szCs w:val="24"/>
          <w:lang w:eastAsia="en-GB"/>
        </w:rPr>
        <w:t xml:space="preserve"> January 2021).</w:t>
      </w:r>
    </w:p>
    <w:p w14:paraId="620080A3"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Sturrock, G. Else, P. (1988). ‘The Colorado Paper’ Available at: </w:t>
      </w:r>
      <w:hyperlink r:id="rId22" w:history="1">
        <w:r w:rsidRPr="003B11ED">
          <w:rPr>
            <w:rFonts w:ascii="Arial" w:hAnsi="Arial" w:cs="Arial"/>
            <w:color w:val="0000FF"/>
            <w:sz w:val="24"/>
            <w:szCs w:val="24"/>
            <w:u w:val="single"/>
          </w:rPr>
          <w:t xml:space="preserve">The playground as therapeutic space: </w:t>
        </w:r>
        <w:proofErr w:type="spellStart"/>
        <w:r w:rsidRPr="003B11ED">
          <w:rPr>
            <w:rFonts w:ascii="Arial" w:hAnsi="Arial" w:cs="Arial"/>
            <w:color w:val="0000FF"/>
            <w:sz w:val="24"/>
            <w:szCs w:val="24"/>
            <w:u w:val="single"/>
          </w:rPr>
          <w:t>pla</w:t>
        </w:r>
        <w:proofErr w:type="spellEnd"/>
        <w:r w:rsidRPr="003B11ED">
          <w:rPr>
            <w:rFonts w:ascii="Arial" w:hAnsi="Arial" w:cs="Arial"/>
            <w:color w:val="0000FF"/>
            <w:sz w:val="24"/>
            <w:szCs w:val="24"/>
            <w:u w:val="single"/>
          </w:rPr>
          <w:t xml:space="preserve"> (wordpress.com)</w:t>
        </w:r>
      </w:hyperlink>
      <w:r w:rsidRPr="003B11ED">
        <w:rPr>
          <w:rFonts w:ascii="Arial" w:hAnsi="Arial" w:cs="Arial"/>
          <w:sz w:val="24"/>
          <w:szCs w:val="24"/>
        </w:rPr>
        <w:t xml:space="preserve"> (Accessed 12</w:t>
      </w:r>
      <w:r w:rsidRPr="003B11ED">
        <w:rPr>
          <w:rFonts w:ascii="Arial" w:hAnsi="Arial" w:cs="Arial"/>
          <w:sz w:val="24"/>
          <w:szCs w:val="24"/>
          <w:vertAlign w:val="superscript"/>
        </w:rPr>
        <w:t>th</w:t>
      </w:r>
      <w:r w:rsidRPr="003B11ED">
        <w:rPr>
          <w:rFonts w:ascii="Arial" w:hAnsi="Arial" w:cs="Arial"/>
          <w:sz w:val="24"/>
          <w:szCs w:val="24"/>
        </w:rPr>
        <w:t xml:space="preserve"> December 2021).</w:t>
      </w:r>
    </w:p>
    <w:p w14:paraId="4853EA92" w14:textId="77777777" w:rsidR="00AB6678" w:rsidRPr="003B11ED" w:rsidRDefault="00AB6678" w:rsidP="00AB6678">
      <w:pPr>
        <w:shd w:val="clear" w:color="auto" w:fill="FCFCFC"/>
        <w:spacing w:after="0" w:line="360" w:lineRule="auto"/>
        <w:jc w:val="both"/>
        <w:rPr>
          <w:rFonts w:ascii="Arial" w:hAnsi="Arial" w:cs="Arial"/>
          <w:sz w:val="24"/>
          <w:szCs w:val="24"/>
        </w:rPr>
      </w:pPr>
      <w:r w:rsidRPr="003B11ED">
        <w:rPr>
          <w:rFonts w:ascii="Arial" w:hAnsi="Arial" w:cs="Arial"/>
          <w:sz w:val="24"/>
          <w:szCs w:val="24"/>
        </w:rPr>
        <w:t xml:space="preserve">The British Association for Early Childhood Education. (No date). </w:t>
      </w:r>
      <w:r w:rsidRPr="003B11ED">
        <w:rPr>
          <w:rFonts w:ascii="Arial" w:hAnsi="Arial" w:cs="Arial"/>
          <w:i/>
          <w:iCs/>
          <w:sz w:val="24"/>
          <w:szCs w:val="24"/>
        </w:rPr>
        <w:t>Taking risks in play.</w:t>
      </w:r>
      <w:r w:rsidRPr="003B11ED">
        <w:rPr>
          <w:rFonts w:ascii="Arial" w:hAnsi="Arial" w:cs="Arial"/>
          <w:sz w:val="24"/>
          <w:szCs w:val="24"/>
        </w:rPr>
        <w:t xml:space="preserve"> Available at: </w:t>
      </w:r>
      <w:hyperlink r:id="rId23" w:history="1">
        <w:r w:rsidRPr="003B11ED">
          <w:rPr>
            <w:rFonts w:ascii="Arial" w:hAnsi="Arial" w:cs="Arial"/>
            <w:color w:val="0000FF"/>
            <w:sz w:val="24"/>
            <w:szCs w:val="24"/>
            <w:u w:val="single"/>
          </w:rPr>
          <w:t>Taking risks in play | Early Education (early-education.org.uk)</w:t>
        </w:r>
      </w:hyperlink>
      <w:r w:rsidRPr="003B11ED">
        <w:rPr>
          <w:rFonts w:ascii="Arial" w:hAnsi="Arial" w:cs="Arial"/>
          <w:sz w:val="24"/>
          <w:szCs w:val="24"/>
        </w:rPr>
        <w:t xml:space="preserve">  (Accessed 16</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565AB875"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Tovey, H. (No date).  </w:t>
      </w:r>
      <w:r w:rsidRPr="003B11ED">
        <w:rPr>
          <w:rFonts w:ascii="Arial" w:hAnsi="Arial" w:cs="Arial"/>
          <w:i/>
          <w:iCs/>
          <w:sz w:val="24"/>
          <w:szCs w:val="24"/>
        </w:rPr>
        <w:t>Froebel’s Principals and Practice Today.</w:t>
      </w:r>
      <w:r w:rsidRPr="003B11ED">
        <w:rPr>
          <w:rFonts w:ascii="Arial" w:hAnsi="Arial" w:cs="Arial"/>
          <w:sz w:val="24"/>
          <w:szCs w:val="24"/>
        </w:rPr>
        <w:t xml:space="preserve"> Available at </w:t>
      </w:r>
      <w:hyperlink r:id="rId24" w:history="1">
        <w:r w:rsidRPr="003B11ED">
          <w:rPr>
            <w:rFonts w:ascii="Arial" w:hAnsi="Arial" w:cs="Arial"/>
            <w:color w:val="0000FF"/>
            <w:sz w:val="24"/>
            <w:szCs w:val="24"/>
            <w:u w:val="single"/>
          </w:rPr>
          <w:t>Layout 1 (uwtsd.ac.uk)</w:t>
        </w:r>
      </w:hyperlink>
      <w:r w:rsidRPr="003B11ED">
        <w:rPr>
          <w:rFonts w:ascii="Arial" w:hAnsi="Arial" w:cs="Arial"/>
          <w:sz w:val="24"/>
          <w:szCs w:val="24"/>
        </w:rPr>
        <w:t xml:space="preserve"> (Accessed 11</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71633D0A"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Welsh Government. (2015). Foundation Phase Framework. Available at: </w:t>
      </w:r>
      <w:hyperlink r:id="rId25" w:history="1">
        <w:r w:rsidRPr="003B11ED">
          <w:rPr>
            <w:rFonts w:ascii="Arial" w:hAnsi="Arial" w:cs="Arial"/>
            <w:color w:val="0000FF"/>
            <w:sz w:val="24"/>
            <w:szCs w:val="24"/>
            <w:u w:val="single"/>
          </w:rPr>
          <w:t>foundation-phase-framework-revised-2015.pdf (</w:t>
        </w:r>
        <w:proofErr w:type="spellStart"/>
        <w:r w:rsidRPr="003B11ED">
          <w:rPr>
            <w:rFonts w:ascii="Arial" w:hAnsi="Arial" w:cs="Arial"/>
            <w:color w:val="0000FF"/>
            <w:sz w:val="24"/>
            <w:szCs w:val="24"/>
            <w:u w:val="single"/>
          </w:rPr>
          <w:t>gov.wales</w:t>
        </w:r>
        <w:proofErr w:type="spellEnd"/>
        <w:r w:rsidRPr="003B11ED">
          <w:rPr>
            <w:rFonts w:ascii="Arial" w:hAnsi="Arial" w:cs="Arial"/>
            <w:color w:val="0000FF"/>
            <w:sz w:val="24"/>
            <w:szCs w:val="24"/>
            <w:u w:val="single"/>
          </w:rPr>
          <w:t>)</w:t>
        </w:r>
      </w:hyperlink>
      <w:r w:rsidRPr="003B11ED">
        <w:rPr>
          <w:rFonts w:ascii="Arial" w:hAnsi="Arial" w:cs="Arial"/>
          <w:color w:val="0000FF"/>
          <w:sz w:val="24"/>
          <w:szCs w:val="24"/>
        </w:rPr>
        <w:t xml:space="preserve"> </w:t>
      </w:r>
      <w:r w:rsidRPr="003B11ED">
        <w:rPr>
          <w:rFonts w:ascii="Arial" w:hAnsi="Arial" w:cs="Arial"/>
          <w:sz w:val="24"/>
          <w:szCs w:val="24"/>
        </w:rPr>
        <w:t>(Accessed 15</w:t>
      </w:r>
      <w:r w:rsidRPr="003B11ED">
        <w:rPr>
          <w:rFonts w:ascii="Arial" w:hAnsi="Arial" w:cs="Arial"/>
          <w:sz w:val="24"/>
          <w:szCs w:val="24"/>
          <w:vertAlign w:val="superscript"/>
        </w:rPr>
        <w:t>th</w:t>
      </w:r>
      <w:r w:rsidRPr="003B11ED">
        <w:rPr>
          <w:rFonts w:ascii="Arial" w:hAnsi="Arial" w:cs="Arial"/>
          <w:sz w:val="24"/>
          <w:szCs w:val="24"/>
        </w:rPr>
        <w:t xml:space="preserve"> January 2021).</w:t>
      </w:r>
    </w:p>
    <w:p w14:paraId="07298EFD" w14:textId="77777777" w:rsidR="00AB6678" w:rsidRPr="003B11ED" w:rsidRDefault="00AB6678" w:rsidP="00AB6678">
      <w:pPr>
        <w:spacing w:line="360" w:lineRule="auto"/>
        <w:jc w:val="both"/>
        <w:rPr>
          <w:rFonts w:ascii="Arial" w:hAnsi="Arial" w:cs="Arial"/>
          <w:sz w:val="24"/>
          <w:szCs w:val="24"/>
        </w:rPr>
      </w:pPr>
      <w:r w:rsidRPr="003B11ED">
        <w:rPr>
          <w:rFonts w:ascii="Arial" w:hAnsi="Arial" w:cs="Arial"/>
          <w:sz w:val="24"/>
          <w:szCs w:val="24"/>
        </w:rPr>
        <w:t xml:space="preserve">Welsh Government. (2017). </w:t>
      </w:r>
      <w:r w:rsidRPr="003B11ED">
        <w:rPr>
          <w:rFonts w:ascii="Arial" w:hAnsi="Arial" w:cs="Arial"/>
          <w:i/>
          <w:iCs/>
          <w:sz w:val="24"/>
          <w:szCs w:val="24"/>
        </w:rPr>
        <w:t xml:space="preserve">Foundation Phase Profile Handbook. </w:t>
      </w:r>
      <w:r w:rsidRPr="003B11ED">
        <w:rPr>
          <w:rFonts w:ascii="Arial" w:hAnsi="Arial" w:cs="Arial"/>
          <w:sz w:val="24"/>
          <w:szCs w:val="24"/>
        </w:rPr>
        <w:t xml:space="preserve">Available at </w:t>
      </w:r>
      <w:hyperlink r:id="rId26" w:history="1">
        <w:r w:rsidRPr="003B11ED">
          <w:rPr>
            <w:rFonts w:ascii="Arial" w:hAnsi="Arial" w:cs="Arial"/>
            <w:color w:val="0000FF"/>
            <w:sz w:val="24"/>
            <w:szCs w:val="24"/>
            <w:u w:val="single"/>
          </w:rPr>
          <w:t>foundation-phase-profile-handbook-revised-september-2017.pdf (</w:t>
        </w:r>
        <w:proofErr w:type="spellStart"/>
        <w:r w:rsidRPr="003B11ED">
          <w:rPr>
            <w:rFonts w:ascii="Arial" w:hAnsi="Arial" w:cs="Arial"/>
            <w:color w:val="0000FF"/>
            <w:sz w:val="24"/>
            <w:szCs w:val="24"/>
            <w:u w:val="single"/>
          </w:rPr>
          <w:t>gov.wales</w:t>
        </w:r>
        <w:proofErr w:type="spellEnd"/>
        <w:r w:rsidRPr="003B11ED">
          <w:rPr>
            <w:rFonts w:ascii="Arial" w:hAnsi="Arial" w:cs="Arial"/>
            <w:color w:val="0000FF"/>
            <w:sz w:val="24"/>
            <w:szCs w:val="24"/>
            <w:u w:val="single"/>
          </w:rPr>
          <w:t>)</w:t>
        </w:r>
      </w:hyperlink>
      <w:r w:rsidRPr="003B11ED">
        <w:rPr>
          <w:rFonts w:ascii="Arial" w:hAnsi="Arial" w:cs="Arial"/>
          <w:sz w:val="24"/>
          <w:szCs w:val="24"/>
        </w:rPr>
        <w:t xml:space="preserve"> (Accessed 11</w:t>
      </w:r>
      <w:r w:rsidRPr="003B11ED">
        <w:rPr>
          <w:rFonts w:ascii="Arial" w:hAnsi="Arial" w:cs="Arial"/>
          <w:sz w:val="24"/>
          <w:szCs w:val="24"/>
          <w:vertAlign w:val="superscript"/>
        </w:rPr>
        <w:t>th</w:t>
      </w:r>
      <w:r w:rsidRPr="003B11ED">
        <w:rPr>
          <w:rFonts w:ascii="Arial" w:hAnsi="Arial" w:cs="Arial"/>
          <w:sz w:val="24"/>
          <w:szCs w:val="24"/>
        </w:rPr>
        <w:t xml:space="preserve"> December 2020).</w:t>
      </w:r>
    </w:p>
    <w:p w14:paraId="1DD23740" w14:textId="77777777" w:rsidR="00AB6678" w:rsidRPr="003B11ED" w:rsidRDefault="00AB6678" w:rsidP="00AB6678">
      <w:pPr>
        <w:shd w:val="clear" w:color="auto" w:fill="FCFCFC"/>
        <w:spacing w:after="120" w:line="240" w:lineRule="auto"/>
        <w:rPr>
          <w:rFonts w:ascii="Arial" w:hAnsi="Arial" w:cs="Arial"/>
          <w:sz w:val="24"/>
          <w:szCs w:val="24"/>
        </w:rPr>
      </w:pPr>
    </w:p>
    <w:sectPr w:rsidR="00AB6678" w:rsidRPr="003B11E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1A202" w14:textId="77777777" w:rsidR="00F25B56" w:rsidRDefault="00F25B56" w:rsidP="00FA1D1C">
      <w:pPr>
        <w:spacing w:after="0" w:line="240" w:lineRule="auto"/>
      </w:pPr>
      <w:r>
        <w:separator/>
      </w:r>
    </w:p>
  </w:endnote>
  <w:endnote w:type="continuationSeparator" w:id="0">
    <w:p w14:paraId="1CD68710" w14:textId="77777777" w:rsidR="00F25B56" w:rsidRDefault="00F25B56" w:rsidP="00FA1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A2580" w14:textId="77777777" w:rsidR="00F25B56" w:rsidRDefault="00F25B56" w:rsidP="00FA1D1C">
      <w:pPr>
        <w:spacing w:after="0" w:line="240" w:lineRule="auto"/>
      </w:pPr>
      <w:r>
        <w:separator/>
      </w:r>
    </w:p>
  </w:footnote>
  <w:footnote w:type="continuationSeparator" w:id="0">
    <w:p w14:paraId="69781BF9" w14:textId="77777777" w:rsidR="00F25B56" w:rsidRDefault="00F25B56" w:rsidP="00FA1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C4AD" w14:textId="15802B7A" w:rsidR="009E6B65" w:rsidRPr="006D580B" w:rsidRDefault="009E6B65">
    <w:pPr>
      <w:pStyle w:val="Header"/>
      <w:rPr>
        <w:rFonts w:ascii="Arial" w:hAnsi="Arial" w:cs="Arial"/>
        <w:sz w:val="24"/>
        <w:szCs w:val="24"/>
      </w:rPr>
    </w:pPr>
    <w:r w:rsidRPr="006D580B">
      <w:rPr>
        <w:rFonts w:ascii="Arial" w:hAnsi="Arial" w:cs="Arial"/>
        <w:sz w:val="24"/>
        <w:szCs w:val="24"/>
      </w:rPr>
      <w:t>EAEE4004</w:t>
    </w:r>
  </w:p>
  <w:p w14:paraId="71109792" w14:textId="747E6591" w:rsidR="009E6B65" w:rsidRPr="006D580B" w:rsidRDefault="009E6B65">
    <w:pPr>
      <w:pStyle w:val="Header"/>
      <w:rPr>
        <w:rFonts w:ascii="Arial" w:hAnsi="Arial" w:cs="Arial"/>
        <w:sz w:val="24"/>
        <w:szCs w:val="24"/>
      </w:rPr>
    </w:pPr>
    <w:r w:rsidRPr="006D580B">
      <w:rPr>
        <w:rFonts w:ascii="Arial" w:hAnsi="Arial" w:cs="Arial"/>
        <w:sz w:val="24"/>
        <w:szCs w:val="24"/>
      </w:rPr>
      <w:t>2009618</w:t>
    </w:r>
  </w:p>
  <w:p w14:paraId="300B5ED8" w14:textId="47E7FCA1" w:rsidR="009E6B65" w:rsidRPr="006D580B" w:rsidRDefault="009E6B65">
    <w:pPr>
      <w:pStyle w:val="Header"/>
      <w:rPr>
        <w:rFonts w:ascii="Arial" w:hAnsi="Arial" w:cs="Arial"/>
        <w:sz w:val="24"/>
        <w:szCs w:val="24"/>
      </w:rPr>
    </w:pPr>
    <w:r w:rsidRPr="006D580B">
      <w:rPr>
        <w:rFonts w:ascii="Arial" w:hAnsi="Arial" w:cs="Arial"/>
        <w:sz w:val="24"/>
        <w:szCs w:val="24"/>
      </w:rPr>
      <w:t xml:space="preserve">Word count - </w:t>
    </w:r>
    <w:r w:rsidR="00083146">
      <w:rPr>
        <w:rFonts w:ascii="Arial" w:hAnsi="Arial" w:cs="Arial"/>
        <w:sz w:val="24"/>
        <w:szCs w:val="24"/>
      </w:rPr>
      <w:t>2928</w:t>
    </w:r>
  </w:p>
  <w:p w14:paraId="7B560246" w14:textId="77777777" w:rsidR="009E6B65" w:rsidRDefault="009E6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457B3"/>
    <w:multiLevelType w:val="hybridMultilevel"/>
    <w:tmpl w:val="6254B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1C"/>
    <w:rsid w:val="00023A2C"/>
    <w:rsid w:val="00050E2F"/>
    <w:rsid w:val="0005305E"/>
    <w:rsid w:val="000636F7"/>
    <w:rsid w:val="0007633C"/>
    <w:rsid w:val="00083146"/>
    <w:rsid w:val="000F2ED2"/>
    <w:rsid w:val="0011332E"/>
    <w:rsid w:val="001326B7"/>
    <w:rsid w:val="001A570B"/>
    <w:rsid w:val="001C22BC"/>
    <w:rsid w:val="001C771C"/>
    <w:rsid w:val="001C7B4F"/>
    <w:rsid w:val="00215D0A"/>
    <w:rsid w:val="00283BFA"/>
    <w:rsid w:val="00285D8D"/>
    <w:rsid w:val="002B7A9B"/>
    <w:rsid w:val="002F2443"/>
    <w:rsid w:val="0032648A"/>
    <w:rsid w:val="00346064"/>
    <w:rsid w:val="0036306D"/>
    <w:rsid w:val="003836C1"/>
    <w:rsid w:val="003A2AAE"/>
    <w:rsid w:val="003B11ED"/>
    <w:rsid w:val="003C1657"/>
    <w:rsid w:val="003E6DD0"/>
    <w:rsid w:val="004136A3"/>
    <w:rsid w:val="00416DA2"/>
    <w:rsid w:val="00435528"/>
    <w:rsid w:val="004A3073"/>
    <w:rsid w:val="004A66F1"/>
    <w:rsid w:val="004E5D1C"/>
    <w:rsid w:val="00534E1F"/>
    <w:rsid w:val="005446B8"/>
    <w:rsid w:val="0057675E"/>
    <w:rsid w:val="005C1D11"/>
    <w:rsid w:val="005C674D"/>
    <w:rsid w:val="005F0AD2"/>
    <w:rsid w:val="006107C6"/>
    <w:rsid w:val="006361D5"/>
    <w:rsid w:val="0066117B"/>
    <w:rsid w:val="006768AE"/>
    <w:rsid w:val="006A64FB"/>
    <w:rsid w:val="006B0F32"/>
    <w:rsid w:val="006D580B"/>
    <w:rsid w:val="00710204"/>
    <w:rsid w:val="00722D65"/>
    <w:rsid w:val="00753FE5"/>
    <w:rsid w:val="00772A68"/>
    <w:rsid w:val="00795A09"/>
    <w:rsid w:val="007B4889"/>
    <w:rsid w:val="007C75A2"/>
    <w:rsid w:val="007D4A91"/>
    <w:rsid w:val="007F153D"/>
    <w:rsid w:val="007F3664"/>
    <w:rsid w:val="00811AB5"/>
    <w:rsid w:val="0084225B"/>
    <w:rsid w:val="0088604F"/>
    <w:rsid w:val="00895D9A"/>
    <w:rsid w:val="0089781C"/>
    <w:rsid w:val="008C1AD2"/>
    <w:rsid w:val="008E3508"/>
    <w:rsid w:val="008F5200"/>
    <w:rsid w:val="009A588A"/>
    <w:rsid w:val="009E6B65"/>
    <w:rsid w:val="009F77D1"/>
    <w:rsid w:val="00A63A49"/>
    <w:rsid w:val="00A76433"/>
    <w:rsid w:val="00A81466"/>
    <w:rsid w:val="00A816CF"/>
    <w:rsid w:val="00AA0D44"/>
    <w:rsid w:val="00AB6678"/>
    <w:rsid w:val="00AF66BB"/>
    <w:rsid w:val="00B71B00"/>
    <w:rsid w:val="00B95DD4"/>
    <w:rsid w:val="00BF2332"/>
    <w:rsid w:val="00BF76D3"/>
    <w:rsid w:val="00C72553"/>
    <w:rsid w:val="00C8779A"/>
    <w:rsid w:val="00C90DF4"/>
    <w:rsid w:val="00C96D9B"/>
    <w:rsid w:val="00CD1B53"/>
    <w:rsid w:val="00CD2BCE"/>
    <w:rsid w:val="00D31D5C"/>
    <w:rsid w:val="00D828DD"/>
    <w:rsid w:val="00E25E0E"/>
    <w:rsid w:val="00E33EC7"/>
    <w:rsid w:val="00E40A4A"/>
    <w:rsid w:val="00E43A1F"/>
    <w:rsid w:val="00E4587F"/>
    <w:rsid w:val="00E7392A"/>
    <w:rsid w:val="00E93553"/>
    <w:rsid w:val="00EB0B06"/>
    <w:rsid w:val="00EB5C75"/>
    <w:rsid w:val="00EC7B12"/>
    <w:rsid w:val="00EF58FE"/>
    <w:rsid w:val="00EF59E0"/>
    <w:rsid w:val="00F10D82"/>
    <w:rsid w:val="00F118C5"/>
    <w:rsid w:val="00F25B56"/>
    <w:rsid w:val="00F4120E"/>
    <w:rsid w:val="00F5224F"/>
    <w:rsid w:val="00F91D73"/>
    <w:rsid w:val="00FA1D1C"/>
    <w:rsid w:val="00FA5489"/>
    <w:rsid w:val="00FA5D48"/>
    <w:rsid w:val="00FA707D"/>
    <w:rsid w:val="00FE1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F572"/>
  <w15:chartTrackingRefBased/>
  <w15:docId w15:val="{BE5A4917-4FAF-4B83-B8D1-6EA5CA1AB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D1C"/>
  </w:style>
  <w:style w:type="paragraph" w:styleId="Footer">
    <w:name w:val="footer"/>
    <w:basedOn w:val="Normal"/>
    <w:link w:val="FooterChar"/>
    <w:uiPriority w:val="99"/>
    <w:unhideWhenUsed/>
    <w:rsid w:val="00FA1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D1C"/>
  </w:style>
  <w:style w:type="paragraph" w:styleId="ListParagraph">
    <w:name w:val="List Paragraph"/>
    <w:basedOn w:val="Normal"/>
    <w:uiPriority w:val="34"/>
    <w:qFormat/>
    <w:rsid w:val="00AF66BB"/>
    <w:pPr>
      <w:ind w:left="720"/>
      <w:contextualSpacing/>
    </w:pPr>
  </w:style>
  <w:style w:type="character" w:styleId="Hyperlink">
    <w:name w:val="Hyperlink"/>
    <w:basedOn w:val="DefaultParagraphFont"/>
    <w:uiPriority w:val="99"/>
    <w:semiHidden/>
    <w:unhideWhenUsed/>
    <w:rsid w:val="00E45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afreud.org/training/ucl-postgraduate-study/alumni-network/resources/resources-for-training/play-therapy/" TargetMode="External"/><Relationship Id="rId13" Type="http://schemas.openxmlformats.org/officeDocument/2006/relationships/hyperlink" Target="https://www.estyn.gov.wales/sites/www.estyn.gov.wales/files/2020-07/Annual_Report_2018_2019_en_2.pdf" TargetMode="External"/><Relationship Id="rId18" Type="http://schemas.openxmlformats.org/officeDocument/2006/relationships/hyperlink" Target="https://neu.org.uk/press-releases/workload" TargetMode="External"/><Relationship Id="rId26" Type="http://schemas.openxmlformats.org/officeDocument/2006/relationships/hyperlink" Target="https://gov.wales/sites/default/files/publications/2018-03/foundation-phase-profile-handbook-revised-september-2017.pdf" TargetMode="External"/><Relationship Id="rId3" Type="http://schemas.openxmlformats.org/officeDocument/2006/relationships/styles" Target="styles.xml"/><Relationship Id="rId21" Type="http://schemas.openxmlformats.org/officeDocument/2006/relationships/hyperlink" Target="https://www.tandfonline.com/doi/abs/10.1080/13502930701321733" TargetMode="External"/><Relationship Id="rId7" Type="http://schemas.openxmlformats.org/officeDocument/2006/relationships/endnotes" Target="endnotes.xml"/><Relationship Id="rId12" Type="http://schemas.openxmlformats.org/officeDocument/2006/relationships/hyperlink" Target="https://www.educationsupport.org.uk/blogs/claire-renn/stresses-strains-being-teaching-assistant" TargetMode="External"/><Relationship Id="rId17" Type="http://schemas.openxmlformats.org/officeDocument/2006/relationships/hyperlink" Target="https://link-springer-com.ezproxy.uwtsd.ac.uk/article/10.1007/s10643-017-0856-8" TargetMode="External"/><Relationship Id="rId25" Type="http://schemas.openxmlformats.org/officeDocument/2006/relationships/hyperlink" Target="https://gov.wales/sites/default/files/publications/2018-02/foundation-phase-framework-revised-2015.pdf" TargetMode="External"/><Relationship Id="rId2" Type="http://schemas.openxmlformats.org/officeDocument/2006/relationships/numbering" Target="numbering.xml"/><Relationship Id="rId16" Type="http://schemas.openxmlformats.org/officeDocument/2006/relationships/hyperlink" Target="https://search.proquest.com/openview/5c1756245d726378f2c94231b4b6f8da/1?pq-origsite=gscholar&amp;cbl=42913" TargetMode="External"/><Relationship Id="rId20" Type="http://schemas.openxmlformats.org/officeDocument/2006/relationships/hyperlink" Target="https://www.researchgate.net/journal/European-Early-Childhood-Education-Research-Journal-1350-293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tools/assessing-and-monitoring-pupil-progress/testing/baseline-testing/" TargetMode="External"/><Relationship Id="rId24" Type="http://schemas.openxmlformats.org/officeDocument/2006/relationships/hyperlink" Target="https://moodle.uwtsd.ac.uk/pluginfile.php/393991/mod_resource/content/1/FT%20Froebels%20principles%20and%20practice%20today.pdf" TargetMode="External"/><Relationship Id="rId5" Type="http://schemas.openxmlformats.org/officeDocument/2006/relationships/webSettings" Target="webSettings.xml"/><Relationship Id="rId15" Type="http://schemas.openxmlformats.org/officeDocument/2006/relationships/hyperlink" Target="https://www.tes.com/news/early-years-learning-harmed-progress-obsession" TargetMode="External"/><Relationship Id="rId23" Type="http://schemas.openxmlformats.org/officeDocument/2006/relationships/hyperlink" Target="https://www.early-education.org.uk/taking-risks-play" TargetMode="External"/><Relationship Id="rId28" Type="http://schemas.openxmlformats.org/officeDocument/2006/relationships/fontTable" Target="fontTable.xml"/><Relationship Id="rId10" Type="http://schemas.openxmlformats.org/officeDocument/2006/relationships/hyperlink" Target="http://www.earlyyearscareers.com/eyc/latest-news/the-benefits-of-risky-play/" TargetMode="External"/><Relationship Id="rId19" Type="http://schemas.openxmlformats.org/officeDocument/2006/relationships/hyperlink" Target="https://www.playwales.org.uk/eng/playandchallenge" TargetMode="External"/><Relationship Id="rId4" Type="http://schemas.openxmlformats.org/officeDocument/2006/relationships/settings" Target="settings.xml"/><Relationship Id="rId9" Type="http://schemas.openxmlformats.org/officeDocument/2006/relationships/hyperlink" Target="https://www.communityplaythings.co.uk/learning-library/articles/role-play-making-sense-of-the-world" TargetMode="External"/><Relationship Id="rId14" Type="http://schemas.openxmlformats.org/officeDocument/2006/relationships/hyperlink" Target="https://www.youtube.com/watch?v=LUR5iqUnMlY&amp;feature=youtu.be" TargetMode="External"/><Relationship Id="rId22" Type="http://schemas.openxmlformats.org/officeDocument/2006/relationships/hyperlink" Target="https://ipaewni.files.wordpress.com/2016/05/colorado-paper.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2F2E3-4D0A-4B78-B667-347BB1651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3758</Words>
  <Characters>21422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dc:creator>
  <cp:keywords/>
  <dc:description/>
  <cp:lastModifiedBy>clair</cp:lastModifiedBy>
  <cp:revision>3</cp:revision>
  <cp:lastPrinted>2021-01-17T19:23:00Z</cp:lastPrinted>
  <dcterms:created xsi:type="dcterms:W3CDTF">2021-01-17T21:09:00Z</dcterms:created>
  <dcterms:modified xsi:type="dcterms:W3CDTF">2021-01-17T21:11:00Z</dcterms:modified>
</cp:coreProperties>
</file>