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7D0" w:rsidRDefault="00C977D0" w:rsidP="00C977D0">
      <w:pPr>
        <w:jc w:val="both"/>
      </w:pPr>
    </w:p>
    <w:p w:rsidR="001E5589" w:rsidRPr="00C977D0" w:rsidRDefault="000156D9" w:rsidP="00C977D0">
      <w:pPr>
        <w:jc w:val="both"/>
        <w:rPr>
          <w:rFonts w:ascii="Trebuchet MS" w:hAnsi="Trebuchet MS"/>
          <w:b/>
          <w:sz w:val="32"/>
          <w:szCs w:val="32"/>
        </w:rPr>
      </w:pPr>
      <w:r w:rsidRPr="00C977D0">
        <w:rPr>
          <w:rFonts w:ascii="Trebuchet MS" w:hAnsi="Trebuchet MS"/>
          <w:b/>
          <w:sz w:val="32"/>
          <w:szCs w:val="32"/>
        </w:rPr>
        <w:t>OBSERVATION / FIELD NOTES</w:t>
      </w:r>
    </w:p>
    <w:p w:rsidR="00C977D0" w:rsidRPr="00C977D0" w:rsidRDefault="00C977D0">
      <w:pPr>
        <w:rPr>
          <w:rFonts w:ascii="Trebuchet MS" w:hAnsi="Trebuchet MS"/>
        </w:rPr>
      </w:pPr>
      <w:r w:rsidRPr="00C977D0">
        <w:rPr>
          <w:rFonts w:ascii="Trebuchet MS" w:hAnsi="Trebuchet MS"/>
        </w:rPr>
        <w:t>(Questions adapted from Fletcher Wood (2016)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0156D9" w:rsidRPr="00C977D0" w:rsidTr="000156D9">
        <w:tc>
          <w:tcPr>
            <w:tcW w:w="8926" w:type="dxa"/>
          </w:tcPr>
          <w:p w:rsidR="000156D9" w:rsidRDefault="000156D9">
            <w:pPr>
              <w:rPr>
                <w:rFonts w:ascii="Trebuchet MS" w:hAnsi="Trebuchet MS"/>
              </w:rPr>
            </w:pPr>
            <w:r w:rsidRPr="00C977D0">
              <w:rPr>
                <w:rFonts w:ascii="Trebuchet MS" w:hAnsi="Trebuchet MS"/>
              </w:rPr>
              <w:t>Date:</w:t>
            </w: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</w:tc>
      </w:tr>
      <w:tr w:rsidR="000156D9" w:rsidRPr="00C977D0" w:rsidTr="000156D9">
        <w:tc>
          <w:tcPr>
            <w:tcW w:w="8926" w:type="dxa"/>
          </w:tcPr>
          <w:p w:rsidR="000156D9" w:rsidRPr="00C977D0" w:rsidRDefault="000156D9">
            <w:pPr>
              <w:rPr>
                <w:rFonts w:ascii="Trebuchet MS" w:hAnsi="Trebuchet MS"/>
              </w:rPr>
            </w:pPr>
            <w:r w:rsidRPr="00C977D0">
              <w:rPr>
                <w:rFonts w:ascii="Trebuchet MS" w:hAnsi="Trebuchet MS"/>
              </w:rPr>
              <w:t>Lesson details:</w:t>
            </w:r>
          </w:p>
          <w:p w:rsidR="000156D9" w:rsidRPr="00C977D0" w:rsidRDefault="000156D9">
            <w:pPr>
              <w:rPr>
                <w:rFonts w:ascii="Trebuchet MS" w:hAnsi="Trebuchet MS"/>
              </w:rPr>
            </w:pPr>
          </w:p>
          <w:p w:rsidR="000156D9" w:rsidRPr="00C977D0" w:rsidRDefault="000156D9">
            <w:pPr>
              <w:rPr>
                <w:rFonts w:ascii="Trebuchet MS" w:hAnsi="Trebuchet MS"/>
              </w:rPr>
            </w:pPr>
          </w:p>
          <w:p w:rsidR="000156D9" w:rsidRPr="00C977D0" w:rsidRDefault="000156D9">
            <w:pPr>
              <w:rPr>
                <w:rFonts w:ascii="Trebuchet MS" w:hAnsi="Trebuchet MS"/>
              </w:rPr>
            </w:pPr>
          </w:p>
        </w:tc>
      </w:tr>
      <w:tr w:rsidR="000156D9" w:rsidRPr="00C977D0" w:rsidTr="000156D9">
        <w:tc>
          <w:tcPr>
            <w:tcW w:w="8926" w:type="dxa"/>
          </w:tcPr>
          <w:p w:rsidR="00C977D0" w:rsidRPr="00C977D0" w:rsidRDefault="000156D9" w:rsidP="000156D9">
            <w:pPr>
              <w:rPr>
                <w:rFonts w:ascii="Trebuchet MS" w:hAnsi="Trebuchet MS"/>
                <w:b/>
                <w:bCs/>
                <w:lang w:val="en-US"/>
              </w:rPr>
            </w:pPr>
            <w:r w:rsidRPr="00C977D0">
              <w:rPr>
                <w:rFonts w:ascii="Trebuchet MS" w:hAnsi="Trebuchet MS"/>
                <w:b/>
                <w:bCs/>
                <w:lang w:val="en-US"/>
              </w:rPr>
              <w:t>Classroom culture</w:t>
            </w:r>
          </w:p>
          <w:p w:rsidR="000156D9" w:rsidRPr="00C977D0" w:rsidRDefault="00C977D0" w:rsidP="000156D9">
            <w:pPr>
              <w:rPr>
                <w:rFonts w:ascii="Trebuchet MS" w:hAnsi="Trebuchet MS"/>
                <w:bCs/>
                <w:lang w:val="en-US"/>
              </w:rPr>
            </w:pPr>
            <w:r w:rsidRPr="00C977D0">
              <w:rPr>
                <w:rFonts w:ascii="Trebuchet MS" w:hAnsi="Trebuchet MS"/>
                <w:bCs/>
                <w:lang w:val="en-US"/>
              </w:rPr>
              <w:t>(</w:t>
            </w:r>
            <w:r w:rsidR="000156D9" w:rsidRPr="00C977D0">
              <w:rPr>
                <w:rFonts w:ascii="Trebuchet MS" w:hAnsi="Trebuchet MS"/>
                <w:bCs/>
                <w:lang w:val="en-US"/>
              </w:rPr>
              <w:t>Are the students focused on learning?</w:t>
            </w:r>
            <w:r w:rsidRPr="00C977D0">
              <w:rPr>
                <w:rFonts w:ascii="Trebuchet MS" w:hAnsi="Trebuchet MS"/>
                <w:bCs/>
                <w:lang w:val="en-US"/>
              </w:rPr>
              <w:t>)</w:t>
            </w:r>
          </w:p>
          <w:p w:rsidR="00C977D0" w:rsidRPr="00C977D0" w:rsidRDefault="00C977D0" w:rsidP="000156D9">
            <w:pPr>
              <w:rPr>
                <w:rFonts w:ascii="Trebuchet MS" w:hAnsi="Trebuchet MS"/>
                <w:bCs/>
                <w:lang w:val="en-US"/>
              </w:rPr>
            </w:pPr>
          </w:p>
          <w:p w:rsidR="00C977D0" w:rsidRPr="00C977D0" w:rsidRDefault="00C977D0" w:rsidP="000156D9">
            <w:pPr>
              <w:rPr>
                <w:rFonts w:ascii="Trebuchet MS" w:hAnsi="Trebuchet MS"/>
                <w:bCs/>
              </w:rPr>
            </w:pPr>
          </w:p>
          <w:p w:rsidR="00C977D0" w:rsidRPr="00C977D0" w:rsidRDefault="00C977D0" w:rsidP="000156D9">
            <w:pPr>
              <w:rPr>
                <w:rFonts w:ascii="Trebuchet MS" w:hAnsi="Trebuchet MS"/>
                <w:bCs/>
              </w:rPr>
            </w:pPr>
          </w:p>
          <w:p w:rsidR="000156D9" w:rsidRPr="00C977D0" w:rsidRDefault="000156D9" w:rsidP="000156D9">
            <w:pPr>
              <w:ind w:left="720"/>
              <w:rPr>
                <w:rFonts w:ascii="Trebuchet MS" w:hAnsi="Trebuchet MS"/>
              </w:rPr>
            </w:pPr>
          </w:p>
        </w:tc>
      </w:tr>
      <w:tr w:rsidR="000156D9" w:rsidRPr="00C977D0" w:rsidTr="000156D9">
        <w:tc>
          <w:tcPr>
            <w:tcW w:w="8926" w:type="dxa"/>
          </w:tcPr>
          <w:p w:rsidR="00C977D0" w:rsidRPr="00C977D0" w:rsidRDefault="00C977D0">
            <w:pPr>
              <w:rPr>
                <w:rFonts w:ascii="Trebuchet MS" w:hAnsi="Trebuchet MS"/>
                <w:b/>
              </w:rPr>
            </w:pPr>
            <w:r w:rsidRPr="00C977D0">
              <w:rPr>
                <w:rFonts w:ascii="Trebuchet MS" w:hAnsi="Trebuchet MS"/>
                <w:b/>
              </w:rPr>
              <w:t>Objectives</w:t>
            </w:r>
          </w:p>
          <w:p w:rsidR="000156D9" w:rsidRPr="00C977D0" w:rsidRDefault="00C977D0">
            <w:pPr>
              <w:rPr>
                <w:rFonts w:ascii="Trebuchet MS" w:hAnsi="Trebuchet MS"/>
              </w:rPr>
            </w:pPr>
            <w:r w:rsidRPr="00C977D0">
              <w:rPr>
                <w:rFonts w:ascii="Trebuchet MS" w:hAnsi="Trebuchet MS"/>
              </w:rPr>
              <w:t>(</w:t>
            </w:r>
            <w:r w:rsidR="000156D9" w:rsidRPr="00C977D0">
              <w:rPr>
                <w:rFonts w:ascii="Trebuchet MS" w:hAnsi="Trebuchet MS"/>
              </w:rPr>
              <w:t>Is there a clear purpose to the lesson?  How do the lesson activities promote that purpose?</w:t>
            </w:r>
            <w:r w:rsidRPr="00C977D0">
              <w:rPr>
                <w:rFonts w:ascii="Trebuchet MS" w:hAnsi="Trebuchet MS"/>
              </w:rPr>
              <w:t>)</w:t>
            </w: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</w:tc>
      </w:tr>
      <w:tr w:rsidR="000156D9" w:rsidRPr="00C977D0" w:rsidTr="000156D9">
        <w:tc>
          <w:tcPr>
            <w:tcW w:w="8926" w:type="dxa"/>
          </w:tcPr>
          <w:p w:rsidR="00C977D0" w:rsidRPr="00C977D0" w:rsidRDefault="00C977D0">
            <w:pPr>
              <w:rPr>
                <w:rFonts w:ascii="Trebuchet MS" w:hAnsi="Trebuchet MS"/>
                <w:b/>
              </w:rPr>
            </w:pPr>
            <w:r w:rsidRPr="00C977D0">
              <w:rPr>
                <w:rFonts w:ascii="Trebuchet MS" w:hAnsi="Trebuchet MS"/>
                <w:b/>
              </w:rPr>
              <w:t>Direction</w:t>
            </w:r>
          </w:p>
          <w:p w:rsidR="000156D9" w:rsidRPr="00C977D0" w:rsidRDefault="00C977D0">
            <w:pPr>
              <w:rPr>
                <w:rFonts w:ascii="Trebuchet MS" w:hAnsi="Trebuchet MS"/>
              </w:rPr>
            </w:pPr>
            <w:r w:rsidRPr="00C977D0">
              <w:rPr>
                <w:rFonts w:ascii="Trebuchet MS" w:hAnsi="Trebuchet MS"/>
              </w:rPr>
              <w:t>(Are the students clear about what they are doing and how to do it well?)</w:t>
            </w: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</w:tc>
      </w:tr>
      <w:tr w:rsidR="000156D9" w:rsidRPr="00C977D0" w:rsidTr="000156D9">
        <w:tc>
          <w:tcPr>
            <w:tcW w:w="8926" w:type="dxa"/>
          </w:tcPr>
          <w:p w:rsidR="00C977D0" w:rsidRPr="00C977D0" w:rsidRDefault="00C977D0">
            <w:pPr>
              <w:rPr>
                <w:rFonts w:ascii="Trebuchet MS" w:hAnsi="Trebuchet MS"/>
                <w:b/>
              </w:rPr>
            </w:pPr>
            <w:r w:rsidRPr="00C977D0">
              <w:rPr>
                <w:rFonts w:ascii="Trebuchet MS" w:hAnsi="Trebuchet MS"/>
                <w:b/>
              </w:rPr>
              <w:t>Access and challenge</w:t>
            </w:r>
          </w:p>
          <w:p w:rsidR="000156D9" w:rsidRPr="00C977D0" w:rsidRDefault="00C977D0">
            <w:pPr>
              <w:rPr>
                <w:rFonts w:ascii="Trebuchet MS" w:hAnsi="Trebuchet MS"/>
              </w:rPr>
            </w:pPr>
            <w:r w:rsidRPr="00C977D0">
              <w:rPr>
                <w:rFonts w:ascii="Trebuchet MS" w:hAnsi="Trebuchet MS"/>
              </w:rPr>
              <w:t xml:space="preserve"> (Are all students able to engage in the lesson?  Are all students challenged?)</w:t>
            </w: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</w:tc>
      </w:tr>
      <w:tr w:rsidR="000156D9" w:rsidRPr="00C977D0" w:rsidTr="000156D9">
        <w:tc>
          <w:tcPr>
            <w:tcW w:w="8926" w:type="dxa"/>
          </w:tcPr>
          <w:p w:rsidR="00C977D0" w:rsidRPr="00C977D0" w:rsidRDefault="00C977D0">
            <w:pPr>
              <w:rPr>
                <w:rFonts w:ascii="Trebuchet MS" w:hAnsi="Trebuchet MS"/>
                <w:b/>
              </w:rPr>
            </w:pPr>
            <w:r w:rsidRPr="00C977D0">
              <w:rPr>
                <w:rFonts w:ascii="Trebuchet MS" w:hAnsi="Trebuchet MS"/>
                <w:b/>
              </w:rPr>
              <w:t>Assessment</w:t>
            </w:r>
          </w:p>
          <w:p w:rsidR="000156D9" w:rsidRPr="00C977D0" w:rsidRDefault="00C977D0">
            <w:pPr>
              <w:rPr>
                <w:rFonts w:ascii="Trebuchet MS" w:hAnsi="Trebuchet MS"/>
              </w:rPr>
            </w:pPr>
            <w:r w:rsidRPr="00C977D0">
              <w:rPr>
                <w:rFonts w:ascii="Trebuchet MS" w:hAnsi="Trebuchet MS"/>
              </w:rPr>
              <w:t xml:space="preserve"> How does the teacher assess student understanding before, during and after the lesson?  How is this used in their teaching?</w:t>
            </w: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</w:tc>
      </w:tr>
      <w:tr w:rsidR="000156D9" w:rsidRPr="00C977D0" w:rsidTr="000156D9">
        <w:tc>
          <w:tcPr>
            <w:tcW w:w="8926" w:type="dxa"/>
          </w:tcPr>
          <w:p w:rsidR="00C977D0" w:rsidRPr="00C977D0" w:rsidRDefault="00C977D0">
            <w:pPr>
              <w:rPr>
                <w:rFonts w:ascii="Trebuchet MS" w:hAnsi="Trebuchet MS"/>
                <w:b/>
              </w:rPr>
            </w:pPr>
            <w:r w:rsidRPr="00C977D0">
              <w:rPr>
                <w:rFonts w:ascii="Trebuchet MS" w:hAnsi="Trebuchet MS"/>
                <w:b/>
              </w:rPr>
              <w:t>Specifics / Critical Incidents</w:t>
            </w:r>
          </w:p>
          <w:p w:rsidR="000156D9" w:rsidRPr="00C977D0" w:rsidRDefault="00C977D0">
            <w:pPr>
              <w:rPr>
                <w:rFonts w:ascii="Trebuchet MS" w:hAnsi="Trebuchet MS"/>
              </w:rPr>
            </w:pPr>
            <w:r w:rsidRPr="00C977D0">
              <w:rPr>
                <w:rFonts w:ascii="Trebuchet MS" w:hAnsi="Trebuchet MS"/>
              </w:rPr>
              <w:t xml:space="preserve"> Are there particular telling moments and examples which it would be helpful to discuss?</w:t>
            </w: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  <w:p w:rsidR="00C977D0" w:rsidRPr="00C977D0" w:rsidRDefault="00C977D0">
            <w:pPr>
              <w:rPr>
                <w:rFonts w:ascii="Trebuchet MS" w:hAnsi="Trebuchet MS"/>
              </w:rPr>
            </w:pPr>
            <w:bookmarkStart w:id="0" w:name="_GoBack"/>
            <w:bookmarkEnd w:id="0"/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  <w:p w:rsidR="00C977D0" w:rsidRPr="00C977D0" w:rsidRDefault="00C977D0">
            <w:pPr>
              <w:rPr>
                <w:rFonts w:ascii="Trebuchet MS" w:hAnsi="Trebuchet MS"/>
              </w:rPr>
            </w:pPr>
          </w:p>
        </w:tc>
      </w:tr>
    </w:tbl>
    <w:p w:rsidR="000156D9" w:rsidRPr="00C977D0" w:rsidRDefault="000156D9">
      <w:pPr>
        <w:rPr>
          <w:rFonts w:ascii="Trebuchet MS" w:hAnsi="Trebuchet MS"/>
        </w:rPr>
      </w:pPr>
    </w:p>
    <w:sectPr w:rsidR="000156D9" w:rsidRPr="00C977D0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56D9" w:rsidRDefault="000156D9" w:rsidP="000156D9">
      <w:pPr>
        <w:spacing w:after="0" w:line="240" w:lineRule="auto"/>
      </w:pPr>
      <w:r>
        <w:separator/>
      </w:r>
    </w:p>
  </w:endnote>
  <w:endnote w:type="continuationSeparator" w:id="0">
    <w:p w:rsidR="000156D9" w:rsidRDefault="000156D9" w:rsidP="000156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56D9" w:rsidRDefault="000156D9" w:rsidP="000156D9">
      <w:pPr>
        <w:spacing w:after="0" w:line="240" w:lineRule="auto"/>
      </w:pPr>
      <w:r>
        <w:separator/>
      </w:r>
    </w:p>
  </w:footnote>
  <w:footnote w:type="continuationSeparator" w:id="0">
    <w:p w:rsidR="000156D9" w:rsidRDefault="000156D9" w:rsidP="000156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6D9" w:rsidRDefault="000156D9">
    <w:pPr>
      <w:pStyle w:val="Header"/>
    </w:pPr>
    <w:r w:rsidRPr="000156D9">
      <w:rPr>
        <w:rFonts w:ascii="Calibri" w:eastAsia="Calibri" w:hAnsi="Calibri" w:cs="Times New Roman"/>
        <w:noProof/>
        <w:lang w:eastAsia="en-GB"/>
      </w:rPr>
      <w:drawing>
        <wp:anchor distT="0" distB="0" distL="114300" distR="114300" simplePos="0" relativeHeight="251659264" behindDoc="0" locked="0" layoutInCell="1" allowOverlap="1" wp14:anchorId="617E9396" wp14:editId="4FF0BC61">
          <wp:simplePos x="0" y="0"/>
          <wp:positionH relativeFrom="margin">
            <wp:posOffset>-611505</wp:posOffset>
          </wp:positionH>
          <wp:positionV relativeFrom="paragraph">
            <wp:posOffset>-352425</wp:posOffset>
          </wp:positionV>
          <wp:extent cx="3653790" cy="819150"/>
          <wp:effectExtent l="0" t="0" r="381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379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156D9" w:rsidRDefault="000156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B2275"/>
    <w:multiLevelType w:val="hybridMultilevel"/>
    <w:tmpl w:val="587C14A0"/>
    <w:lvl w:ilvl="0" w:tplc="A28C7C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5084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D603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64A2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A4A5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0C9E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8C5F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4A61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B0F5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1637D66"/>
    <w:multiLevelType w:val="hybridMultilevel"/>
    <w:tmpl w:val="F8881480"/>
    <w:lvl w:ilvl="0" w:tplc="AF4807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9AF6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586C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CA2A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CA47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E49B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387F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8837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AE45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5A030E5"/>
    <w:multiLevelType w:val="hybridMultilevel"/>
    <w:tmpl w:val="E71A62F0"/>
    <w:lvl w:ilvl="0" w:tplc="02641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FE22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6E6E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2640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B084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3E53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680A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7C95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1CBE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6D9"/>
    <w:rsid w:val="000156D9"/>
    <w:rsid w:val="008E30A3"/>
    <w:rsid w:val="008E7FA6"/>
    <w:rsid w:val="00931A19"/>
    <w:rsid w:val="00C97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29D4F"/>
  <w15:chartTrackingRefBased/>
  <w15:docId w15:val="{59586188-3673-49C8-A53D-6FCB3E9F2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56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56D9"/>
  </w:style>
  <w:style w:type="paragraph" w:styleId="Footer">
    <w:name w:val="footer"/>
    <w:basedOn w:val="Normal"/>
    <w:link w:val="FooterChar"/>
    <w:uiPriority w:val="99"/>
    <w:unhideWhenUsed/>
    <w:rsid w:val="000156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56D9"/>
  </w:style>
  <w:style w:type="table" w:styleId="TableGrid">
    <w:name w:val="Table Grid"/>
    <w:basedOn w:val="TableNormal"/>
    <w:uiPriority w:val="39"/>
    <w:rsid w:val="000156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56D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3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5470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55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246226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7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66719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4FBE0E-C850-4531-8054-1F34127A7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105</Words>
  <Characters>632</Characters>
  <Application>Microsoft Office Word</Application>
  <DocSecurity>0</DocSecurity>
  <Lines>31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Brooks</dc:creator>
  <cp:keywords/>
  <dc:description/>
  <cp:lastModifiedBy>Sian Brooks</cp:lastModifiedBy>
  <cp:revision>1</cp:revision>
  <dcterms:created xsi:type="dcterms:W3CDTF">2019-09-08T13:24:00Z</dcterms:created>
  <dcterms:modified xsi:type="dcterms:W3CDTF">2019-09-08T15:43:00Z</dcterms:modified>
</cp:coreProperties>
</file>