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6FC65" w14:textId="169E44AE" w:rsidR="004A631A" w:rsidRDefault="004A631A" w:rsidP="004A631A">
      <w:pPr>
        <w:pStyle w:val="Title"/>
        <w:spacing w:line="360" w:lineRule="auto"/>
      </w:pPr>
      <w:r w:rsidRPr="000030AA">
        <w:t>OPERATING HOTEL FACILITIES</w:t>
      </w:r>
    </w:p>
    <w:p w14:paraId="50BD93DD" w14:textId="13DE5829" w:rsidR="004A631A" w:rsidRDefault="004A631A" w:rsidP="004A631A">
      <w:pPr>
        <w:rPr>
          <w:lang w:val="en-IN"/>
        </w:rPr>
      </w:pPr>
    </w:p>
    <w:p w14:paraId="53E8CC53" w14:textId="24F3652B" w:rsidR="004A631A" w:rsidRDefault="004A631A" w:rsidP="004A631A">
      <w:pPr>
        <w:rPr>
          <w:lang w:val="en-IN"/>
        </w:rPr>
      </w:pPr>
    </w:p>
    <w:p w14:paraId="287CF45F" w14:textId="77777777" w:rsidR="004A631A" w:rsidRPr="004A631A" w:rsidRDefault="004A631A" w:rsidP="004A631A">
      <w:pPr>
        <w:rPr>
          <w:lang w:val="en-IN"/>
        </w:rPr>
      </w:pPr>
    </w:p>
    <w:p w14:paraId="30C412BF" w14:textId="77777777" w:rsidR="004A631A" w:rsidRPr="00851DA3" w:rsidRDefault="004A631A" w:rsidP="004A631A">
      <w:pPr>
        <w:spacing w:line="360" w:lineRule="auto"/>
        <w:rPr>
          <w:b/>
          <w:bCs/>
          <w:sz w:val="28"/>
          <w:szCs w:val="28"/>
        </w:rPr>
      </w:pPr>
      <w:r w:rsidRPr="00851DA3">
        <w:rPr>
          <w:b/>
          <w:bCs/>
          <w:sz w:val="28"/>
          <w:szCs w:val="28"/>
        </w:rPr>
        <w:t xml:space="preserve">Felicia Popescu </w:t>
      </w:r>
    </w:p>
    <w:p w14:paraId="6D0FEA59" w14:textId="77777777" w:rsidR="004A631A" w:rsidRPr="00851DA3" w:rsidRDefault="004A631A" w:rsidP="004A631A">
      <w:pPr>
        <w:spacing w:line="360" w:lineRule="auto"/>
        <w:rPr>
          <w:rFonts w:eastAsiaTheme="majorEastAsia" w:cstheme="majorBidi"/>
          <w:b/>
          <w:bCs/>
          <w:spacing w:val="-10"/>
          <w:kern w:val="28"/>
          <w:sz w:val="28"/>
          <w:szCs w:val="28"/>
          <w:u w:val="single"/>
        </w:rPr>
      </w:pPr>
      <w:r w:rsidRPr="00851DA3">
        <w:rPr>
          <w:b/>
          <w:bCs/>
          <w:sz w:val="28"/>
          <w:szCs w:val="28"/>
        </w:rPr>
        <w:t>2119254</w:t>
      </w:r>
    </w:p>
    <w:sdt>
      <w:sdtPr>
        <w:rPr>
          <w:rFonts w:ascii="Arial" w:eastAsiaTheme="minorHAnsi" w:hAnsi="Arial" w:cs="Arial"/>
          <w:b/>
          <w:color w:val="auto"/>
          <w:sz w:val="28"/>
          <w:szCs w:val="28"/>
          <w:lang w:val="en-IN"/>
        </w:rPr>
        <w:id w:val="-716740567"/>
        <w:docPartObj>
          <w:docPartGallery w:val="Table of Contents"/>
          <w:docPartUnique/>
        </w:docPartObj>
      </w:sdtPr>
      <w:sdtEndPr>
        <w:rPr>
          <w:rFonts w:asciiTheme="minorHAnsi" w:hAnsiTheme="minorHAnsi" w:cstheme="minorBidi"/>
          <w:bCs/>
          <w:noProof/>
          <w:sz w:val="24"/>
          <w:szCs w:val="24"/>
          <w:lang w:val="en-GB"/>
        </w:rPr>
      </w:sdtEndPr>
      <w:sdtContent>
        <w:p w14:paraId="312571C4" w14:textId="77777777" w:rsidR="004A631A" w:rsidRPr="00B37775" w:rsidRDefault="004A631A" w:rsidP="004A631A">
          <w:pPr>
            <w:pStyle w:val="TOCHeading"/>
            <w:jc w:val="center"/>
            <w:rPr>
              <w:rFonts w:ascii="Arial" w:hAnsi="Arial" w:cs="Arial"/>
              <w:b/>
              <w:sz w:val="28"/>
              <w:szCs w:val="28"/>
            </w:rPr>
          </w:pPr>
          <w:r w:rsidRPr="00B37775">
            <w:rPr>
              <w:rFonts w:ascii="Arial" w:hAnsi="Arial" w:cs="Arial"/>
              <w:b/>
              <w:color w:val="auto"/>
              <w:sz w:val="28"/>
              <w:szCs w:val="28"/>
            </w:rPr>
            <w:t>Table of Contents</w:t>
          </w:r>
        </w:p>
        <w:p w14:paraId="048A4A8B" w14:textId="77777777" w:rsidR="004A631A" w:rsidRDefault="004A631A" w:rsidP="004A631A">
          <w:pPr>
            <w:pStyle w:val="TOC1"/>
            <w:tabs>
              <w:tab w:val="right" w:leader="dot" w:pos="9350"/>
            </w:tabs>
            <w:rPr>
              <w:noProof/>
            </w:rPr>
          </w:pPr>
          <w:r>
            <w:fldChar w:fldCharType="begin"/>
          </w:r>
          <w:r>
            <w:instrText xml:space="preserve"> TOC \o "1-3" \h \z \u </w:instrText>
          </w:r>
          <w:r>
            <w:fldChar w:fldCharType="separate"/>
          </w:r>
          <w:hyperlink w:anchor="_Toc116047014" w:history="1">
            <w:r w:rsidRPr="0009002B">
              <w:rPr>
                <w:rStyle w:val="Hyperlink"/>
                <w:noProof/>
              </w:rPr>
              <w:t>Introduction</w:t>
            </w:r>
            <w:r>
              <w:rPr>
                <w:noProof/>
                <w:webHidden/>
              </w:rPr>
              <w:tab/>
            </w:r>
            <w:r>
              <w:rPr>
                <w:noProof/>
                <w:webHidden/>
              </w:rPr>
              <w:fldChar w:fldCharType="begin"/>
            </w:r>
            <w:r>
              <w:rPr>
                <w:noProof/>
                <w:webHidden/>
              </w:rPr>
              <w:instrText xml:space="preserve"> PAGEREF _Toc116047014 \h </w:instrText>
            </w:r>
            <w:r>
              <w:rPr>
                <w:noProof/>
                <w:webHidden/>
              </w:rPr>
            </w:r>
            <w:r>
              <w:rPr>
                <w:noProof/>
                <w:webHidden/>
              </w:rPr>
              <w:fldChar w:fldCharType="separate"/>
            </w:r>
            <w:r>
              <w:rPr>
                <w:noProof/>
                <w:webHidden/>
              </w:rPr>
              <w:t>3</w:t>
            </w:r>
            <w:r>
              <w:rPr>
                <w:noProof/>
                <w:webHidden/>
              </w:rPr>
              <w:fldChar w:fldCharType="end"/>
            </w:r>
          </w:hyperlink>
        </w:p>
        <w:p w14:paraId="485A5DE8" w14:textId="77777777" w:rsidR="004A631A" w:rsidRDefault="004A631A" w:rsidP="004A631A">
          <w:pPr>
            <w:pStyle w:val="TOC1"/>
            <w:tabs>
              <w:tab w:val="right" w:leader="dot" w:pos="9350"/>
            </w:tabs>
            <w:rPr>
              <w:noProof/>
            </w:rPr>
          </w:pPr>
          <w:hyperlink w:anchor="_Toc116047015" w:history="1">
            <w:r w:rsidRPr="0009002B">
              <w:rPr>
                <w:rStyle w:val="Hyperlink"/>
                <w:noProof/>
              </w:rPr>
              <w:t>Main Body</w:t>
            </w:r>
            <w:r>
              <w:rPr>
                <w:noProof/>
                <w:webHidden/>
              </w:rPr>
              <w:tab/>
            </w:r>
            <w:r>
              <w:rPr>
                <w:noProof/>
                <w:webHidden/>
              </w:rPr>
              <w:fldChar w:fldCharType="begin"/>
            </w:r>
            <w:r>
              <w:rPr>
                <w:noProof/>
                <w:webHidden/>
              </w:rPr>
              <w:instrText xml:space="preserve"> PAGEREF _Toc116047015 \h </w:instrText>
            </w:r>
            <w:r>
              <w:rPr>
                <w:noProof/>
                <w:webHidden/>
              </w:rPr>
            </w:r>
            <w:r>
              <w:rPr>
                <w:noProof/>
                <w:webHidden/>
              </w:rPr>
              <w:fldChar w:fldCharType="separate"/>
            </w:r>
            <w:r>
              <w:rPr>
                <w:noProof/>
                <w:webHidden/>
              </w:rPr>
              <w:t>4</w:t>
            </w:r>
            <w:r>
              <w:rPr>
                <w:noProof/>
                <w:webHidden/>
              </w:rPr>
              <w:fldChar w:fldCharType="end"/>
            </w:r>
          </w:hyperlink>
        </w:p>
        <w:p w14:paraId="4DD17BF3" w14:textId="77777777" w:rsidR="004A631A" w:rsidRDefault="004A631A" w:rsidP="004A631A">
          <w:pPr>
            <w:pStyle w:val="TOC1"/>
            <w:tabs>
              <w:tab w:val="right" w:leader="dot" w:pos="9350"/>
            </w:tabs>
            <w:rPr>
              <w:noProof/>
            </w:rPr>
          </w:pPr>
          <w:hyperlink w:anchor="_Toc116047016" w:history="1">
            <w:r w:rsidRPr="0009002B">
              <w:rPr>
                <w:rStyle w:val="Hyperlink"/>
                <w:noProof/>
              </w:rPr>
              <w:t>Conclusion</w:t>
            </w:r>
            <w:r>
              <w:rPr>
                <w:noProof/>
                <w:webHidden/>
              </w:rPr>
              <w:tab/>
            </w:r>
            <w:r>
              <w:rPr>
                <w:noProof/>
                <w:webHidden/>
              </w:rPr>
              <w:fldChar w:fldCharType="begin"/>
            </w:r>
            <w:r>
              <w:rPr>
                <w:noProof/>
                <w:webHidden/>
              </w:rPr>
              <w:instrText xml:space="preserve"> PAGEREF _Toc116047016 \h </w:instrText>
            </w:r>
            <w:r>
              <w:rPr>
                <w:noProof/>
                <w:webHidden/>
              </w:rPr>
            </w:r>
            <w:r>
              <w:rPr>
                <w:noProof/>
                <w:webHidden/>
              </w:rPr>
              <w:fldChar w:fldCharType="separate"/>
            </w:r>
            <w:r>
              <w:rPr>
                <w:noProof/>
                <w:webHidden/>
              </w:rPr>
              <w:t>8</w:t>
            </w:r>
            <w:r>
              <w:rPr>
                <w:noProof/>
                <w:webHidden/>
              </w:rPr>
              <w:fldChar w:fldCharType="end"/>
            </w:r>
          </w:hyperlink>
        </w:p>
        <w:p w14:paraId="788CFDFA" w14:textId="77777777" w:rsidR="004A631A" w:rsidRDefault="004A631A" w:rsidP="004A631A">
          <w:pPr>
            <w:pStyle w:val="TOC1"/>
            <w:tabs>
              <w:tab w:val="right" w:leader="dot" w:pos="9350"/>
            </w:tabs>
            <w:rPr>
              <w:noProof/>
            </w:rPr>
          </w:pPr>
          <w:hyperlink w:anchor="_Toc116047017" w:history="1">
            <w:r w:rsidRPr="0009002B">
              <w:rPr>
                <w:rStyle w:val="Hyperlink"/>
                <w:noProof/>
              </w:rPr>
              <w:t>References</w:t>
            </w:r>
            <w:r>
              <w:rPr>
                <w:noProof/>
                <w:webHidden/>
              </w:rPr>
              <w:tab/>
            </w:r>
            <w:r>
              <w:rPr>
                <w:noProof/>
                <w:webHidden/>
              </w:rPr>
              <w:fldChar w:fldCharType="begin"/>
            </w:r>
            <w:r>
              <w:rPr>
                <w:noProof/>
                <w:webHidden/>
              </w:rPr>
              <w:instrText xml:space="preserve"> PAGEREF _Toc116047017 \h </w:instrText>
            </w:r>
            <w:r>
              <w:rPr>
                <w:noProof/>
                <w:webHidden/>
              </w:rPr>
            </w:r>
            <w:r>
              <w:rPr>
                <w:noProof/>
                <w:webHidden/>
              </w:rPr>
              <w:fldChar w:fldCharType="separate"/>
            </w:r>
            <w:r>
              <w:rPr>
                <w:noProof/>
                <w:webHidden/>
              </w:rPr>
              <w:t>9</w:t>
            </w:r>
            <w:r>
              <w:rPr>
                <w:noProof/>
                <w:webHidden/>
              </w:rPr>
              <w:fldChar w:fldCharType="end"/>
            </w:r>
          </w:hyperlink>
        </w:p>
        <w:p w14:paraId="53F864D1" w14:textId="77777777" w:rsidR="004A631A" w:rsidRDefault="004A631A" w:rsidP="004A631A">
          <w:pPr>
            <w:rPr>
              <w:b/>
              <w:bCs/>
              <w:noProof/>
            </w:rPr>
          </w:pPr>
          <w:r>
            <w:rPr>
              <w:b/>
              <w:bCs/>
              <w:noProof/>
            </w:rPr>
            <w:fldChar w:fldCharType="end"/>
          </w:r>
        </w:p>
      </w:sdtContent>
    </w:sdt>
    <w:p w14:paraId="2B7D5BDF" w14:textId="335842BC" w:rsidR="004A631A" w:rsidRDefault="004A631A"/>
    <w:p w14:paraId="5C05053B" w14:textId="47A68798" w:rsidR="004A631A" w:rsidRDefault="004A631A"/>
    <w:p w14:paraId="5AAC9FEB" w14:textId="2B7FE213" w:rsidR="004A631A" w:rsidRDefault="004A631A"/>
    <w:p w14:paraId="6410B55D" w14:textId="700A8F0B" w:rsidR="004A631A" w:rsidRDefault="004A631A"/>
    <w:p w14:paraId="601E862A" w14:textId="0E0DEC20" w:rsidR="004A631A" w:rsidRDefault="004A631A"/>
    <w:p w14:paraId="47284C8F" w14:textId="700DE7FB" w:rsidR="004A631A" w:rsidRDefault="004A631A"/>
    <w:p w14:paraId="608986D0" w14:textId="1705B281" w:rsidR="004A631A" w:rsidRDefault="004A631A"/>
    <w:p w14:paraId="509DC9A4" w14:textId="504D7D0E" w:rsidR="004A631A" w:rsidRDefault="004A631A"/>
    <w:p w14:paraId="47C3722E" w14:textId="30001E5C" w:rsidR="004A631A" w:rsidRDefault="004A631A"/>
    <w:p w14:paraId="0F998C7C" w14:textId="10AF3B74" w:rsidR="004A631A" w:rsidRDefault="004A631A"/>
    <w:p w14:paraId="2D8892C7" w14:textId="6B73BAA0" w:rsidR="004A631A" w:rsidRDefault="004A631A"/>
    <w:p w14:paraId="51CB8043" w14:textId="0704792A" w:rsidR="004A631A" w:rsidRDefault="004A631A"/>
    <w:p w14:paraId="51A8E62C" w14:textId="5792FC60" w:rsidR="004A631A" w:rsidRDefault="004A631A"/>
    <w:p w14:paraId="3CE8D946" w14:textId="4BE42992" w:rsidR="004A631A" w:rsidRDefault="004A631A"/>
    <w:p w14:paraId="0B1BA966" w14:textId="3F3E5BFC" w:rsidR="004A631A" w:rsidRDefault="004A631A"/>
    <w:p w14:paraId="565BB9A6" w14:textId="17EDECC0" w:rsidR="004A631A" w:rsidRDefault="004A631A"/>
    <w:p w14:paraId="1DA03441" w14:textId="2601656D" w:rsidR="004A631A" w:rsidRDefault="004A631A"/>
    <w:p w14:paraId="1E9CC8D6" w14:textId="7FD18318" w:rsidR="004A631A" w:rsidRDefault="004A631A"/>
    <w:p w14:paraId="239F2941" w14:textId="2BFE6E11" w:rsidR="004A631A" w:rsidRDefault="004A631A"/>
    <w:p w14:paraId="5AD158A4" w14:textId="2C427CF2" w:rsidR="004A631A" w:rsidRDefault="004A631A"/>
    <w:p w14:paraId="0DC022F0" w14:textId="1F090E8E" w:rsidR="004A631A" w:rsidRDefault="004A631A"/>
    <w:p w14:paraId="39802E5C" w14:textId="057F51EC" w:rsidR="004A631A" w:rsidRDefault="004A631A"/>
    <w:p w14:paraId="00767DB1" w14:textId="5CC09031" w:rsidR="004A631A" w:rsidRDefault="004A631A"/>
    <w:p w14:paraId="62689E09" w14:textId="6283BCB3" w:rsidR="004A631A" w:rsidRDefault="004A631A"/>
    <w:p w14:paraId="72EAFB69" w14:textId="3BBBE9EC" w:rsidR="004A631A" w:rsidRDefault="004A631A"/>
    <w:p w14:paraId="3309E976" w14:textId="1E4E2ED5" w:rsidR="004A631A" w:rsidRDefault="004A631A"/>
    <w:p w14:paraId="3867687D" w14:textId="72204558" w:rsidR="004A631A" w:rsidRDefault="004A631A"/>
    <w:p w14:paraId="5B113B2D" w14:textId="3F181114" w:rsidR="004A631A" w:rsidRDefault="004A631A"/>
    <w:p w14:paraId="1953FD0A" w14:textId="461F3B21" w:rsidR="004A631A" w:rsidRDefault="004A631A"/>
    <w:p w14:paraId="372C3A4E" w14:textId="36C58998" w:rsidR="004A631A" w:rsidRDefault="004A631A"/>
    <w:p w14:paraId="533C5C17" w14:textId="4DA5D052" w:rsidR="004A631A" w:rsidRDefault="004A631A"/>
    <w:p w14:paraId="6D35BE31" w14:textId="41CE46ED" w:rsidR="004A631A" w:rsidRDefault="004A631A"/>
    <w:p w14:paraId="2183C5F2" w14:textId="574D9234" w:rsidR="004A631A" w:rsidRDefault="004A631A"/>
    <w:p w14:paraId="55EEC50F" w14:textId="440AA711" w:rsidR="004A631A" w:rsidRDefault="004A631A"/>
    <w:p w14:paraId="67B8101D" w14:textId="1B4F19AE" w:rsidR="004A631A" w:rsidRDefault="004A631A"/>
    <w:p w14:paraId="4498E654" w14:textId="38C8EE3F" w:rsidR="004A631A" w:rsidRDefault="004A631A"/>
    <w:p w14:paraId="0F68B68A" w14:textId="3F2F82D5" w:rsidR="004A631A" w:rsidRDefault="004A631A"/>
    <w:p w14:paraId="1CBAEFC9" w14:textId="4A8DB3A8" w:rsidR="004A631A" w:rsidRDefault="004A631A"/>
    <w:p w14:paraId="3932125E" w14:textId="50F76DEC" w:rsidR="004A631A" w:rsidRDefault="004A631A"/>
    <w:p w14:paraId="37AD851F" w14:textId="77777777" w:rsidR="004A631A" w:rsidRDefault="004A631A" w:rsidP="004A631A">
      <w:pPr>
        <w:pStyle w:val="Heading1"/>
        <w:spacing w:line="360" w:lineRule="auto"/>
      </w:pPr>
      <w:bookmarkStart w:id="0" w:name="_Toc116047014"/>
      <w:r>
        <w:t>Introduction</w:t>
      </w:r>
      <w:bookmarkEnd w:id="0"/>
      <w:r>
        <w:t xml:space="preserve"> </w:t>
      </w:r>
    </w:p>
    <w:p w14:paraId="529966DE" w14:textId="77777777" w:rsidR="004A631A" w:rsidRDefault="004A631A" w:rsidP="004A631A">
      <w:pPr>
        <w:spacing w:line="360" w:lineRule="auto"/>
      </w:pPr>
      <w:r>
        <w:t xml:space="preserve">The housekeeping department in the hospitality industry helps the business in keeping the rooms and hotels clean and fresh for the customers (Ting et al., 2019). They develop and home-like feeling for the consumers away from home. The primary goal of the housekeeping departments is to offer their customers an attractive, clean, </w:t>
      </w:r>
      <w:proofErr w:type="gramStart"/>
      <w:r>
        <w:t>comfortable</w:t>
      </w:r>
      <w:proofErr w:type="gramEnd"/>
      <w:r>
        <w:t xml:space="preserve"> and welcoming environment which portrays a value-for-money experience. Thus, to offer their customer a memorable experience of staying in a foreign destination the hospitality business must train their housekeeping employees. The following report discusses a housekeeping development plan that will be used to enhance the productivity and performance of the members. The discussion also carries out the safety process that is required to be implicated by the housekeeping staff to gain safety and well-being during working hours. </w:t>
      </w:r>
    </w:p>
    <w:p w14:paraId="0897DA24" w14:textId="77777777" w:rsidR="004A631A" w:rsidRDefault="004A631A" w:rsidP="004A631A">
      <w:pPr>
        <w:spacing w:line="360" w:lineRule="auto"/>
      </w:pPr>
    </w:p>
    <w:p w14:paraId="205A27CE" w14:textId="77777777" w:rsidR="004A631A" w:rsidRDefault="004A631A" w:rsidP="004A631A">
      <w:pPr>
        <w:spacing w:line="360" w:lineRule="auto"/>
      </w:pPr>
    </w:p>
    <w:p w14:paraId="02853CB6" w14:textId="77777777" w:rsidR="004A631A" w:rsidRDefault="004A631A" w:rsidP="004A631A">
      <w:pPr>
        <w:spacing w:line="360" w:lineRule="auto"/>
      </w:pPr>
    </w:p>
    <w:p w14:paraId="00DDE88C" w14:textId="77777777" w:rsidR="004A631A" w:rsidRDefault="004A631A" w:rsidP="004A631A">
      <w:pPr>
        <w:spacing w:line="360" w:lineRule="auto"/>
      </w:pPr>
    </w:p>
    <w:p w14:paraId="10F20FD1" w14:textId="77777777" w:rsidR="004A631A" w:rsidRDefault="004A631A" w:rsidP="004A631A">
      <w:pPr>
        <w:spacing w:line="360" w:lineRule="auto"/>
      </w:pPr>
    </w:p>
    <w:p w14:paraId="354C8C5C" w14:textId="77777777" w:rsidR="004A631A" w:rsidRDefault="004A631A" w:rsidP="004A631A">
      <w:pPr>
        <w:spacing w:line="360" w:lineRule="auto"/>
      </w:pPr>
    </w:p>
    <w:p w14:paraId="38635F67" w14:textId="77777777" w:rsidR="004A631A" w:rsidRDefault="004A631A" w:rsidP="004A631A">
      <w:pPr>
        <w:spacing w:line="360" w:lineRule="auto"/>
      </w:pPr>
    </w:p>
    <w:p w14:paraId="27651F4D" w14:textId="77777777" w:rsidR="004A631A" w:rsidRDefault="004A631A" w:rsidP="004A631A">
      <w:pPr>
        <w:spacing w:line="360" w:lineRule="auto"/>
      </w:pPr>
    </w:p>
    <w:p w14:paraId="487B3150" w14:textId="77777777" w:rsidR="004A631A" w:rsidRDefault="004A631A" w:rsidP="004A631A">
      <w:pPr>
        <w:spacing w:line="360" w:lineRule="auto"/>
      </w:pPr>
    </w:p>
    <w:p w14:paraId="0E192402" w14:textId="77777777" w:rsidR="004A631A" w:rsidRDefault="004A631A" w:rsidP="004A631A">
      <w:pPr>
        <w:spacing w:line="360" w:lineRule="auto"/>
      </w:pPr>
    </w:p>
    <w:p w14:paraId="59332B2A" w14:textId="77777777" w:rsidR="004A631A" w:rsidRDefault="004A631A" w:rsidP="004A631A">
      <w:pPr>
        <w:spacing w:line="360" w:lineRule="auto"/>
      </w:pPr>
    </w:p>
    <w:p w14:paraId="32038FFD" w14:textId="77777777" w:rsidR="004A631A" w:rsidRDefault="004A631A" w:rsidP="004A631A">
      <w:pPr>
        <w:spacing w:line="360" w:lineRule="auto"/>
      </w:pPr>
    </w:p>
    <w:p w14:paraId="1CD66AD2" w14:textId="77777777" w:rsidR="004A631A" w:rsidRDefault="004A631A" w:rsidP="004A631A">
      <w:pPr>
        <w:spacing w:line="360" w:lineRule="auto"/>
      </w:pPr>
    </w:p>
    <w:p w14:paraId="103B7DFB" w14:textId="77777777" w:rsidR="004A631A" w:rsidRDefault="004A631A" w:rsidP="004A631A">
      <w:pPr>
        <w:spacing w:line="360" w:lineRule="auto"/>
      </w:pPr>
    </w:p>
    <w:p w14:paraId="555CBDB4" w14:textId="77777777" w:rsidR="004A631A" w:rsidRDefault="004A631A" w:rsidP="004A631A">
      <w:pPr>
        <w:pStyle w:val="Heading1"/>
        <w:spacing w:line="360" w:lineRule="auto"/>
      </w:pPr>
      <w:bookmarkStart w:id="1" w:name="_Toc115713037"/>
      <w:bookmarkStart w:id="2" w:name="_Toc116047015"/>
      <w:r>
        <w:t>Main Body</w:t>
      </w:r>
      <w:bookmarkEnd w:id="1"/>
      <w:bookmarkEnd w:id="2"/>
    </w:p>
    <w:p w14:paraId="61E69315" w14:textId="77777777" w:rsidR="004A631A" w:rsidRDefault="004A631A" w:rsidP="004A631A">
      <w:pPr>
        <w:spacing w:line="360" w:lineRule="auto"/>
      </w:pPr>
      <w:r>
        <w:t xml:space="preserve">The Trinity Hotel Group has 20 years of experience in the hospitality industry. The hostel group </w:t>
      </w:r>
      <w:proofErr w:type="gramStart"/>
      <w:r>
        <w:t>is been</w:t>
      </w:r>
      <w:proofErr w:type="gramEnd"/>
      <w:r>
        <w:t xml:space="preserve"> led by Mary Daly who has led the hostel group with immense success in the UK, Ireland, US and European market segments. With effective relationships with travel agencies and tour operators, hotel groups offer the best experience to their customers.   The hotel group has over forty hotels across Europe and England. From the accommodations for students to luxury suits, the hotel group offers the best experiences for their customers across Europe. From 3 stars to 5 stars luxury facilities in their hostels </w:t>
      </w:r>
      <w:proofErr w:type="gramStart"/>
      <w:r>
        <w:t>is been</w:t>
      </w:r>
      <w:proofErr w:type="gramEnd"/>
      <w:r>
        <w:t xml:space="preserve"> offered. They also offer bars, restaurants, and spas with a luxurious atmosphere in their hotels. </w:t>
      </w:r>
    </w:p>
    <w:p w14:paraId="65A56DA9" w14:textId="77777777" w:rsidR="004A631A" w:rsidRDefault="004A631A" w:rsidP="004A631A">
      <w:pPr>
        <w:keepNext/>
        <w:spacing w:line="360" w:lineRule="auto"/>
        <w:jc w:val="center"/>
      </w:pPr>
      <w:r>
        <w:rPr>
          <w:noProof/>
        </w:rPr>
        <w:drawing>
          <wp:inline distT="0" distB="0" distL="0" distR="0" wp14:anchorId="2D3E495D" wp14:editId="499137C5">
            <wp:extent cx="2317869" cy="609631"/>
            <wp:effectExtent l="152400" t="152400" r="368300" b="361950"/>
            <wp:docPr id="6" name="Picture 6"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ompany name&#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2317869" cy="60963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6CCEDA" w14:textId="77777777" w:rsidR="004A631A" w:rsidRDefault="004A631A" w:rsidP="004A631A">
      <w:pPr>
        <w:pStyle w:val="Caption"/>
        <w:spacing w:line="360" w:lineRule="auto"/>
        <w:jc w:val="center"/>
        <w:rPr>
          <w:b/>
          <w:bCs/>
          <w:color w:val="auto"/>
          <w:sz w:val="24"/>
          <w:szCs w:val="24"/>
        </w:rPr>
      </w:pPr>
      <w:r w:rsidRPr="007B67A6">
        <w:rPr>
          <w:b/>
          <w:bCs/>
          <w:color w:val="auto"/>
          <w:sz w:val="24"/>
          <w:szCs w:val="24"/>
        </w:rPr>
        <w:t xml:space="preserve">Figure </w:t>
      </w:r>
      <w:r w:rsidRPr="007B67A6">
        <w:rPr>
          <w:b/>
          <w:bCs/>
          <w:color w:val="auto"/>
          <w:sz w:val="24"/>
          <w:szCs w:val="24"/>
        </w:rPr>
        <w:fldChar w:fldCharType="begin"/>
      </w:r>
      <w:r w:rsidRPr="007B67A6">
        <w:rPr>
          <w:b/>
          <w:bCs/>
          <w:color w:val="auto"/>
          <w:sz w:val="24"/>
          <w:szCs w:val="24"/>
        </w:rPr>
        <w:instrText xml:space="preserve"> SEQ Figure \* ARABIC </w:instrText>
      </w:r>
      <w:r w:rsidRPr="007B67A6">
        <w:rPr>
          <w:b/>
          <w:bCs/>
          <w:color w:val="auto"/>
          <w:sz w:val="24"/>
          <w:szCs w:val="24"/>
        </w:rPr>
        <w:fldChar w:fldCharType="separate"/>
      </w:r>
      <w:r w:rsidRPr="007B67A6">
        <w:rPr>
          <w:b/>
          <w:bCs/>
          <w:noProof/>
          <w:color w:val="auto"/>
          <w:sz w:val="24"/>
          <w:szCs w:val="24"/>
        </w:rPr>
        <w:t>1</w:t>
      </w:r>
      <w:r w:rsidRPr="007B67A6">
        <w:rPr>
          <w:b/>
          <w:bCs/>
          <w:color w:val="auto"/>
          <w:sz w:val="24"/>
          <w:szCs w:val="24"/>
        </w:rPr>
        <w:fldChar w:fldCharType="end"/>
      </w:r>
      <w:r w:rsidRPr="007B67A6">
        <w:rPr>
          <w:b/>
          <w:bCs/>
          <w:color w:val="auto"/>
          <w:sz w:val="24"/>
          <w:szCs w:val="24"/>
        </w:rPr>
        <w:t>: Trinity Hotel Group logo</w:t>
      </w:r>
    </w:p>
    <w:p w14:paraId="67484E98" w14:textId="77777777" w:rsidR="004A631A" w:rsidRDefault="004A631A" w:rsidP="004A631A">
      <w:pPr>
        <w:spacing w:line="360" w:lineRule="auto"/>
        <w:jc w:val="center"/>
        <w:rPr>
          <w:b/>
          <w:bCs/>
          <w:i/>
          <w:iCs/>
        </w:rPr>
      </w:pPr>
      <w:r w:rsidRPr="00916C71">
        <w:rPr>
          <w:b/>
          <w:bCs/>
          <w:i/>
          <w:iCs/>
        </w:rPr>
        <w:t>(Source: trinityhotelgroups.com, 2022)</w:t>
      </w:r>
    </w:p>
    <w:p w14:paraId="5BFC0F68" w14:textId="77777777" w:rsidR="004A631A" w:rsidRPr="00916C71" w:rsidRDefault="004A631A" w:rsidP="004A631A">
      <w:pPr>
        <w:spacing w:line="360" w:lineRule="auto"/>
        <w:jc w:val="center"/>
        <w:rPr>
          <w:b/>
          <w:bCs/>
          <w:i/>
          <w:iCs/>
        </w:rPr>
      </w:pPr>
    </w:p>
    <w:p w14:paraId="6FE80216" w14:textId="77777777" w:rsidR="004A631A" w:rsidRDefault="004A631A" w:rsidP="004A631A">
      <w:pPr>
        <w:spacing w:line="360" w:lineRule="auto"/>
      </w:pPr>
      <w:r>
        <w:t xml:space="preserve">The following table represents the training activities that are required to be carried out by the housekeeping employees of the Trinity Hotel Group. </w:t>
      </w:r>
    </w:p>
    <w:tbl>
      <w:tblPr>
        <w:tblStyle w:val="TableGrid"/>
        <w:tblW w:w="0" w:type="auto"/>
        <w:tblLook w:val="04A0" w:firstRow="1" w:lastRow="0" w:firstColumn="1" w:lastColumn="0" w:noHBand="0" w:noVBand="1"/>
      </w:tblPr>
      <w:tblGrid>
        <w:gridCol w:w="1910"/>
        <w:gridCol w:w="1629"/>
        <w:gridCol w:w="1276"/>
        <w:gridCol w:w="1276"/>
        <w:gridCol w:w="2835"/>
      </w:tblGrid>
      <w:tr w:rsidR="004A631A" w14:paraId="005B98F2" w14:textId="77777777" w:rsidTr="00703455">
        <w:tc>
          <w:tcPr>
            <w:tcW w:w="8926" w:type="dxa"/>
            <w:gridSpan w:val="5"/>
          </w:tcPr>
          <w:p w14:paraId="32A5091E" w14:textId="77777777" w:rsidR="004A631A" w:rsidRPr="00340FD7" w:rsidRDefault="004A631A" w:rsidP="00703455">
            <w:pPr>
              <w:spacing w:line="360" w:lineRule="auto"/>
              <w:jc w:val="center"/>
              <w:rPr>
                <w:b/>
                <w:bCs/>
              </w:rPr>
            </w:pPr>
            <w:r w:rsidRPr="00340FD7">
              <w:rPr>
                <w:b/>
                <w:bCs/>
              </w:rPr>
              <w:t>Housekeeping Training Schedule</w:t>
            </w:r>
          </w:p>
        </w:tc>
      </w:tr>
      <w:tr w:rsidR="004A631A" w14:paraId="6FA9308D" w14:textId="77777777" w:rsidTr="00703455">
        <w:tc>
          <w:tcPr>
            <w:tcW w:w="1910" w:type="dxa"/>
          </w:tcPr>
          <w:p w14:paraId="5507359C" w14:textId="77777777" w:rsidR="004A631A" w:rsidRPr="00340FD7" w:rsidRDefault="004A631A" w:rsidP="00703455">
            <w:pPr>
              <w:spacing w:line="360" w:lineRule="auto"/>
              <w:rPr>
                <w:b/>
                <w:bCs/>
              </w:rPr>
            </w:pPr>
            <w:r w:rsidRPr="00340FD7">
              <w:rPr>
                <w:b/>
                <w:bCs/>
              </w:rPr>
              <w:t xml:space="preserve">Area/Section </w:t>
            </w:r>
          </w:p>
        </w:tc>
        <w:tc>
          <w:tcPr>
            <w:tcW w:w="4181" w:type="dxa"/>
            <w:gridSpan w:val="3"/>
          </w:tcPr>
          <w:p w14:paraId="10A07645" w14:textId="77777777" w:rsidR="004A631A" w:rsidRPr="00340FD7" w:rsidRDefault="004A631A" w:rsidP="00703455">
            <w:pPr>
              <w:spacing w:line="360" w:lineRule="auto"/>
              <w:jc w:val="center"/>
              <w:rPr>
                <w:b/>
                <w:bCs/>
              </w:rPr>
            </w:pPr>
            <w:r w:rsidRPr="00340FD7">
              <w:rPr>
                <w:b/>
                <w:bCs/>
              </w:rPr>
              <w:t>Station /Bldg.</w:t>
            </w:r>
          </w:p>
        </w:tc>
        <w:tc>
          <w:tcPr>
            <w:tcW w:w="2835" w:type="dxa"/>
          </w:tcPr>
          <w:p w14:paraId="76E5F9B3" w14:textId="77777777" w:rsidR="004A631A" w:rsidRPr="00340FD7" w:rsidRDefault="004A631A" w:rsidP="00703455">
            <w:pPr>
              <w:spacing w:line="360" w:lineRule="auto"/>
              <w:jc w:val="center"/>
              <w:rPr>
                <w:b/>
                <w:bCs/>
              </w:rPr>
            </w:pPr>
            <w:r w:rsidRPr="00340FD7">
              <w:rPr>
                <w:b/>
                <w:bCs/>
              </w:rPr>
              <w:t>Service Room</w:t>
            </w:r>
          </w:p>
        </w:tc>
      </w:tr>
      <w:tr w:rsidR="004A631A" w14:paraId="5580E55B" w14:textId="77777777" w:rsidTr="00703455">
        <w:tc>
          <w:tcPr>
            <w:tcW w:w="1910" w:type="dxa"/>
          </w:tcPr>
          <w:p w14:paraId="48B87A0C" w14:textId="77777777" w:rsidR="004A631A" w:rsidRPr="00340FD7" w:rsidRDefault="004A631A" w:rsidP="00703455">
            <w:pPr>
              <w:spacing w:line="360" w:lineRule="auto"/>
              <w:rPr>
                <w:b/>
                <w:bCs/>
              </w:rPr>
            </w:pPr>
            <w:r w:rsidRPr="00340FD7">
              <w:rPr>
                <w:b/>
                <w:bCs/>
              </w:rPr>
              <w:t xml:space="preserve">In Charge </w:t>
            </w:r>
          </w:p>
        </w:tc>
        <w:tc>
          <w:tcPr>
            <w:tcW w:w="4181" w:type="dxa"/>
            <w:gridSpan w:val="3"/>
          </w:tcPr>
          <w:p w14:paraId="682EFCB1" w14:textId="77777777" w:rsidR="004A631A" w:rsidRDefault="004A631A" w:rsidP="00703455">
            <w:pPr>
              <w:spacing w:line="360" w:lineRule="auto"/>
            </w:pPr>
          </w:p>
        </w:tc>
        <w:tc>
          <w:tcPr>
            <w:tcW w:w="2835" w:type="dxa"/>
          </w:tcPr>
          <w:p w14:paraId="6DA10670" w14:textId="77777777" w:rsidR="004A631A" w:rsidRDefault="004A631A" w:rsidP="00703455">
            <w:pPr>
              <w:spacing w:line="360" w:lineRule="auto"/>
            </w:pPr>
          </w:p>
        </w:tc>
      </w:tr>
      <w:tr w:rsidR="004A631A" w14:paraId="74BB0EB1" w14:textId="77777777" w:rsidTr="00703455">
        <w:trPr>
          <w:trHeight w:val="401"/>
        </w:trPr>
        <w:tc>
          <w:tcPr>
            <w:tcW w:w="1910" w:type="dxa"/>
            <w:vMerge w:val="restart"/>
          </w:tcPr>
          <w:p w14:paraId="4CEBB8D6" w14:textId="77777777" w:rsidR="004A631A" w:rsidRPr="00340FD7" w:rsidRDefault="004A631A" w:rsidP="00703455">
            <w:pPr>
              <w:spacing w:line="360" w:lineRule="auto"/>
              <w:rPr>
                <w:b/>
                <w:bCs/>
              </w:rPr>
            </w:pPr>
            <w:r w:rsidRPr="00340FD7">
              <w:rPr>
                <w:b/>
                <w:bCs/>
              </w:rPr>
              <w:t xml:space="preserve">Activities </w:t>
            </w:r>
          </w:p>
        </w:tc>
        <w:tc>
          <w:tcPr>
            <w:tcW w:w="1629" w:type="dxa"/>
            <w:vMerge w:val="restart"/>
          </w:tcPr>
          <w:p w14:paraId="0A1ECF59" w14:textId="77777777" w:rsidR="004A631A" w:rsidRPr="00340FD7" w:rsidRDefault="004A631A" w:rsidP="00703455">
            <w:pPr>
              <w:spacing w:line="360" w:lineRule="auto"/>
              <w:rPr>
                <w:b/>
                <w:bCs/>
              </w:rPr>
            </w:pPr>
            <w:r w:rsidRPr="00340FD7">
              <w:rPr>
                <w:b/>
                <w:bCs/>
              </w:rPr>
              <w:t>Employee responsible</w:t>
            </w:r>
          </w:p>
        </w:tc>
        <w:tc>
          <w:tcPr>
            <w:tcW w:w="5387" w:type="dxa"/>
            <w:gridSpan w:val="3"/>
          </w:tcPr>
          <w:p w14:paraId="5B05487F" w14:textId="77777777" w:rsidR="004A631A" w:rsidRPr="00340FD7" w:rsidRDefault="004A631A" w:rsidP="00703455">
            <w:pPr>
              <w:spacing w:line="360" w:lineRule="auto"/>
              <w:jc w:val="center"/>
              <w:rPr>
                <w:b/>
                <w:bCs/>
              </w:rPr>
            </w:pPr>
            <w:r w:rsidRPr="00340FD7">
              <w:rPr>
                <w:b/>
                <w:bCs/>
              </w:rPr>
              <w:t>Schedule for 8 weeks</w:t>
            </w:r>
          </w:p>
        </w:tc>
      </w:tr>
      <w:tr w:rsidR="004A631A" w14:paraId="5BE45FDD" w14:textId="77777777" w:rsidTr="00703455">
        <w:trPr>
          <w:trHeight w:val="185"/>
        </w:trPr>
        <w:tc>
          <w:tcPr>
            <w:tcW w:w="1910" w:type="dxa"/>
            <w:vMerge/>
          </w:tcPr>
          <w:p w14:paraId="472FA558" w14:textId="77777777" w:rsidR="004A631A" w:rsidRDefault="004A631A" w:rsidP="00703455">
            <w:pPr>
              <w:spacing w:line="360" w:lineRule="auto"/>
            </w:pPr>
          </w:p>
        </w:tc>
        <w:tc>
          <w:tcPr>
            <w:tcW w:w="1629" w:type="dxa"/>
            <w:vMerge/>
          </w:tcPr>
          <w:p w14:paraId="09E7035A" w14:textId="77777777" w:rsidR="004A631A" w:rsidRDefault="004A631A" w:rsidP="00703455">
            <w:pPr>
              <w:spacing w:line="360" w:lineRule="auto"/>
            </w:pPr>
          </w:p>
        </w:tc>
        <w:tc>
          <w:tcPr>
            <w:tcW w:w="1276" w:type="dxa"/>
          </w:tcPr>
          <w:p w14:paraId="7E785A20" w14:textId="77777777" w:rsidR="004A631A" w:rsidRPr="00340FD7" w:rsidRDefault="004A631A" w:rsidP="00703455">
            <w:pPr>
              <w:spacing w:line="360" w:lineRule="auto"/>
              <w:rPr>
                <w:b/>
                <w:bCs/>
              </w:rPr>
            </w:pPr>
            <w:r w:rsidRPr="00340FD7">
              <w:rPr>
                <w:b/>
                <w:bCs/>
              </w:rPr>
              <w:t xml:space="preserve">Daily </w:t>
            </w:r>
          </w:p>
        </w:tc>
        <w:tc>
          <w:tcPr>
            <w:tcW w:w="1276" w:type="dxa"/>
          </w:tcPr>
          <w:p w14:paraId="6A2673EF" w14:textId="77777777" w:rsidR="004A631A" w:rsidRPr="00340FD7" w:rsidRDefault="004A631A" w:rsidP="00703455">
            <w:pPr>
              <w:spacing w:line="360" w:lineRule="auto"/>
              <w:rPr>
                <w:b/>
                <w:bCs/>
              </w:rPr>
            </w:pPr>
            <w:r w:rsidRPr="00340FD7">
              <w:rPr>
                <w:b/>
                <w:bCs/>
              </w:rPr>
              <w:t xml:space="preserve">Weekly </w:t>
            </w:r>
          </w:p>
          <w:p w14:paraId="603A90D5" w14:textId="77777777" w:rsidR="004A631A" w:rsidRPr="00340FD7" w:rsidRDefault="004A631A" w:rsidP="00703455">
            <w:pPr>
              <w:spacing w:line="360" w:lineRule="auto"/>
              <w:rPr>
                <w:b/>
                <w:bCs/>
              </w:rPr>
            </w:pPr>
          </w:p>
        </w:tc>
        <w:tc>
          <w:tcPr>
            <w:tcW w:w="2835" w:type="dxa"/>
          </w:tcPr>
          <w:p w14:paraId="41D322A1" w14:textId="77777777" w:rsidR="004A631A" w:rsidRPr="00340FD7" w:rsidRDefault="004A631A" w:rsidP="00703455">
            <w:pPr>
              <w:spacing w:line="360" w:lineRule="auto"/>
              <w:rPr>
                <w:b/>
                <w:bCs/>
              </w:rPr>
            </w:pPr>
            <w:r w:rsidRPr="00340FD7">
              <w:rPr>
                <w:b/>
                <w:bCs/>
              </w:rPr>
              <w:t xml:space="preserve">Remarks </w:t>
            </w:r>
          </w:p>
        </w:tc>
      </w:tr>
      <w:tr w:rsidR="004A631A" w14:paraId="5052CFE3" w14:textId="77777777" w:rsidTr="00703455">
        <w:tc>
          <w:tcPr>
            <w:tcW w:w="1910" w:type="dxa"/>
          </w:tcPr>
          <w:p w14:paraId="633E9845" w14:textId="77777777" w:rsidR="004A631A" w:rsidRDefault="004A631A" w:rsidP="00703455">
            <w:pPr>
              <w:spacing w:line="360" w:lineRule="auto"/>
            </w:pPr>
            <w:r>
              <w:t>Sweeping and Mopping floors</w:t>
            </w:r>
          </w:p>
        </w:tc>
        <w:tc>
          <w:tcPr>
            <w:tcW w:w="1629" w:type="dxa"/>
          </w:tcPr>
          <w:p w14:paraId="736479FC" w14:textId="77777777" w:rsidR="004A631A" w:rsidRDefault="004A631A" w:rsidP="00703455">
            <w:pPr>
              <w:spacing w:line="360" w:lineRule="auto"/>
            </w:pPr>
            <w:r>
              <w:t>Trainees (If absent the Janitors)</w:t>
            </w:r>
          </w:p>
        </w:tc>
        <w:tc>
          <w:tcPr>
            <w:tcW w:w="1276" w:type="dxa"/>
          </w:tcPr>
          <w:p w14:paraId="70A8C077" w14:textId="77777777" w:rsidR="004A631A" w:rsidRDefault="004A631A" w:rsidP="00703455">
            <w:pPr>
              <w:spacing w:line="360" w:lineRule="auto"/>
              <w:jc w:val="center"/>
            </w:pPr>
            <w:r>
              <w:rPr>
                <w:noProof/>
              </w:rPr>
              <w:drawing>
                <wp:inline distT="0" distB="0" distL="0" distR="0" wp14:anchorId="6315693D" wp14:editId="47733FD9">
                  <wp:extent cx="195309" cy="195309"/>
                  <wp:effectExtent l="0" t="0" r="0" b="0"/>
                  <wp:docPr id="1" name="Graphic 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99889" cy="199889"/>
                          </a:xfrm>
                          <a:prstGeom prst="rect">
                            <a:avLst/>
                          </a:prstGeom>
                        </pic:spPr>
                      </pic:pic>
                    </a:graphicData>
                  </a:graphic>
                </wp:inline>
              </w:drawing>
            </w:r>
          </w:p>
        </w:tc>
        <w:tc>
          <w:tcPr>
            <w:tcW w:w="1276" w:type="dxa"/>
          </w:tcPr>
          <w:p w14:paraId="14EC8241" w14:textId="77777777" w:rsidR="004A631A" w:rsidRDefault="004A631A" w:rsidP="00703455">
            <w:pPr>
              <w:spacing w:line="360" w:lineRule="auto"/>
            </w:pPr>
          </w:p>
        </w:tc>
        <w:tc>
          <w:tcPr>
            <w:tcW w:w="2835" w:type="dxa"/>
          </w:tcPr>
          <w:p w14:paraId="504DB62E" w14:textId="77777777" w:rsidR="004A631A" w:rsidRDefault="004A631A" w:rsidP="00703455">
            <w:pPr>
              <w:spacing w:line="360" w:lineRule="auto"/>
            </w:pPr>
          </w:p>
        </w:tc>
      </w:tr>
      <w:tr w:rsidR="004A631A" w14:paraId="07AB47EA" w14:textId="77777777" w:rsidTr="00703455">
        <w:tc>
          <w:tcPr>
            <w:tcW w:w="1910" w:type="dxa"/>
          </w:tcPr>
          <w:p w14:paraId="13FE14C1" w14:textId="77777777" w:rsidR="004A631A" w:rsidRDefault="004A631A" w:rsidP="00703455">
            <w:pPr>
              <w:spacing w:line="360" w:lineRule="auto"/>
            </w:pPr>
            <w:r>
              <w:lastRenderedPageBreak/>
              <w:t xml:space="preserve">Arrange and clean the working stations according to the floor plan. </w:t>
            </w:r>
          </w:p>
        </w:tc>
        <w:tc>
          <w:tcPr>
            <w:tcW w:w="1629" w:type="dxa"/>
          </w:tcPr>
          <w:p w14:paraId="156EE910" w14:textId="77777777" w:rsidR="004A631A" w:rsidRDefault="004A631A" w:rsidP="00703455">
            <w:pPr>
              <w:spacing w:line="360" w:lineRule="auto"/>
            </w:pPr>
            <w:r w:rsidRPr="001C1777">
              <w:t>Trainees (If absent the Janitors)</w:t>
            </w:r>
          </w:p>
        </w:tc>
        <w:tc>
          <w:tcPr>
            <w:tcW w:w="1276" w:type="dxa"/>
          </w:tcPr>
          <w:p w14:paraId="5AEFC016" w14:textId="77777777" w:rsidR="004A631A" w:rsidRDefault="004A631A" w:rsidP="00703455">
            <w:pPr>
              <w:spacing w:line="360" w:lineRule="auto"/>
              <w:jc w:val="center"/>
            </w:pPr>
            <w:r>
              <w:rPr>
                <w:noProof/>
              </w:rPr>
              <w:drawing>
                <wp:inline distT="0" distB="0" distL="0" distR="0" wp14:anchorId="2B6536E2" wp14:editId="64F747C7">
                  <wp:extent cx="195309" cy="195309"/>
                  <wp:effectExtent l="0" t="0" r="0" b="0"/>
                  <wp:docPr id="2" name="Graphic 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99889" cy="199889"/>
                          </a:xfrm>
                          <a:prstGeom prst="rect">
                            <a:avLst/>
                          </a:prstGeom>
                        </pic:spPr>
                      </pic:pic>
                    </a:graphicData>
                  </a:graphic>
                </wp:inline>
              </w:drawing>
            </w:r>
          </w:p>
        </w:tc>
        <w:tc>
          <w:tcPr>
            <w:tcW w:w="1276" w:type="dxa"/>
          </w:tcPr>
          <w:p w14:paraId="3AA8EB74" w14:textId="77777777" w:rsidR="004A631A" w:rsidRDefault="004A631A" w:rsidP="00703455">
            <w:pPr>
              <w:spacing w:line="360" w:lineRule="auto"/>
            </w:pPr>
          </w:p>
        </w:tc>
        <w:tc>
          <w:tcPr>
            <w:tcW w:w="2835" w:type="dxa"/>
          </w:tcPr>
          <w:p w14:paraId="7D5D8459" w14:textId="77777777" w:rsidR="004A631A" w:rsidRDefault="004A631A" w:rsidP="00703455">
            <w:pPr>
              <w:spacing w:line="360" w:lineRule="auto"/>
            </w:pPr>
          </w:p>
        </w:tc>
      </w:tr>
      <w:tr w:rsidR="004A631A" w14:paraId="29735A38" w14:textId="77777777" w:rsidTr="00703455">
        <w:tc>
          <w:tcPr>
            <w:tcW w:w="1910" w:type="dxa"/>
          </w:tcPr>
          <w:p w14:paraId="50F29FF8" w14:textId="77777777" w:rsidR="004A631A" w:rsidRDefault="004A631A" w:rsidP="00703455">
            <w:pPr>
              <w:spacing w:line="360" w:lineRule="auto"/>
            </w:pPr>
            <w:r>
              <w:t xml:space="preserve">Cleaning and wiping the blackboard and whiteboards. </w:t>
            </w:r>
          </w:p>
        </w:tc>
        <w:tc>
          <w:tcPr>
            <w:tcW w:w="1629" w:type="dxa"/>
          </w:tcPr>
          <w:p w14:paraId="06EFBD45" w14:textId="77777777" w:rsidR="004A631A" w:rsidRDefault="004A631A" w:rsidP="00703455">
            <w:pPr>
              <w:spacing w:line="360" w:lineRule="auto"/>
            </w:pPr>
            <w:r w:rsidRPr="001C1777">
              <w:t>Trainees (If absent the Janitors)</w:t>
            </w:r>
          </w:p>
        </w:tc>
        <w:tc>
          <w:tcPr>
            <w:tcW w:w="1276" w:type="dxa"/>
          </w:tcPr>
          <w:p w14:paraId="363CC12E" w14:textId="77777777" w:rsidR="004A631A" w:rsidRDefault="004A631A" w:rsidP="00703455">
            <w:pPr>
              <w:spacing w:line="360" w:lineRule="auto"/>
              <w:jc w:val="center"/>
            </w:pPr>
            <w:r>
              <w:rPr>
                <w:noProof/>
              </w:rPr>
              <w:drawing>
                <wp:inline distT="0" distB="0" distL="0" distR="0" wp14:anchorId="7D8988A9" wp14:editId="204CC6C3">
                  <wp:extent cx="195309" cy="195309"/>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99889" cy="199889"/>
                          </a:xfrm>
                          <a:prstGeom prst="rect">
                            <a:avLst/>
                          </a:prstGeom>
                        </pic:spPr>
                      </pic:pic>
                    </a:graphicData>
                  </a:graphic>
                </wp:inline>
              </w:drawing>
            </w:r>
          </w:p>
        </w:tc>
        <w:tc>
          <w:tcPr>
            <w:tcW w:w="1276" w:type="dxa"/>
          </w:tcPr>
          <w:p w14:paraId="53CBD5A1" w14:textId="77777777" w:rsidR="004A631A" w:rsidRDefault="004A631A" w:rsidP="00703455">
            <w:pPr>
              <w:spacing w:line="360" w:lineRule="auto"/>
            </w:pPr>
          </w:p>
        </w:tc>
        <w:tc>
          <w:tcPr>
            <w:tcW w:w="2835" w:type="dxa"/>
          </w:tcPr>
          <w:p w14:paraId="4DCF6C1C" w14:textId="77777777" w:rsidR="004A631A" w:rsidRDefault="004A631A" w:rsidP="00703455">
            <w:pPr>
              <w:spacing w:line="360" w:lineRule="auto"/>
            </w:pPr>
          </w:p>
        </w:tc>
      </w:tr>
      <w:tr w:rsidR="004A631A" w14:paraId="731F501C" w14:textId="77777777" w:rsidTr="00703455">
        <w:tc>
          <w:tcPr>
            <w:tcW w:w="1910" w:type="dxa"/>
          </w:tcPr>
          <w:p w14:paraId="4958ED56" w14:textId="77777777" w:rsidR="004A631A" w:rsidRDefault="004A631A" w:rsidP="00703455">
            <w:pPr>
              <w:spacing w:line="360" w:lineRule="auto"/>
            </w:pPr>
            <w:r>
              <w:t xml:space="preserve">Checking and cleaning the electronic devices along with their plugs and cables. The cables are required to be arranged in order and functional. </w:t>
            </w:r>
          </w:p>
        </w:tc>
        <w:tc>
          <w:tcPr>
            <w:tcW w:w="1629" w:type="dxa"/>
          </w:tcPr>
          <w:p w14:paraId="7395D1A8" w14:textId="77777777" w:rsidR="004A631A" w:rsidRDefault="004A631A" w:rsidP="00703455">
            <w:pPr>
              <w:spacing w:line="360" w:lineRule="auto"/>
            </w:pPr>
            <w:r w:rsidRPr="009300A7">
              <w:t>Trainees (If absent the Janitors)</w:t>
            </w:r>
          </w:p>
        </w:tc>
        <w:tc>
          <w:tcPr>
            <w:tcW w:w="1276" w:type="dxa"/>
          </w:tcPr>
          <w:p w14:paraId="55991CEE" w14:textId="77777777" w:rsidR="004A631A" w:rsidRDefault="004A631A" w:rsidP="00703455">
            <w:pPr>
              <w:spacing w:line="360" w:lineRule="auto"/>
              <w:jc w:val="center"/>
            </w:pPr>
            <w:r>
              <w:rPr>
                <w:noProof/>
              </w:rPr>
              <w:drawing>
                <wp:inline distT="0" distB="0" distL="0" distR="0" wp14:anchorId="3C71FAFC" wp14:editId="7BB66EB5">
                  <wp:extent cx="195309" cy="195309"/>
                  <wp:effectExtent l="0" t="0" r="0" b="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99889" cy="199889"/>
                          </a:xfrm>
                          <a:prstGeom prst="rect">
                            <a:avLst/>
                          </a:prstGeom>
                        </pic:spPr>
                      </pic:pic>
                    </a:graphicData>
                  </a:graphic>
                </wp:inline>
              </w:drawing>
            </w:r>
          </w:p>
        </w:tc>
        <w:tc>
          <w:tcPr>
            <w:tcW w:w="1276" w:type="dxa"/>
          </w:tcPr>
          <w:p w14:paraId="6DF7BCE3" w14:textId="77777777" w:rsidR="004A631A" w:rsidRDefault="004A631A" w:rsidP="00703455">
            <w:pPr>
              <w:spacing w:line="360" w:lineRule="auto"/>
            </w:pPr>
          </w:p>
        </w:tc>
        <w:tc>
          <w:tcPr>
            <w:tcW w:w="2835" w:type="dxa"/>
          </w:tcPr>
          <w:p w14:paraId="541635EB" w14:textId="77777777" w:rsidR="004A631A" w:rsidRDefault="004A631A" w:rsidP="00703455">
            <w:pPr>
              <w:spacing w:line="360" w:lineRule="auto"/>
            </w:pPr>
          </w:p>
        </w:tc>
      </w:tr>
      <w:tr w:rsidR="004A631A" w14:paraId="31BB79CE" w14:textId="77777777" w:rsidTr="00703455">
        <w:tc>
          <w:tcPr>
            <w:tcW w:w="1910" w:type="dxa"/>
          </w:tcPr>
          <w:p w14:paraId="135136EA" w14:textId="77777777" w:rsidR="004A631A" w:rsidRDefault="004A631A" w:rsidP="00703455">
            <w:pPr>
              <w:spacing w:line="360" w:lineRule="auto"/>
            </w:pPr>
            <w:r>
              <w:t xml:space="preserve">Checking and cleaning the restrooms which include urinals bowls, washing basins, dusting walls arranging the oils and materials in the restrooms. </w:t>
            </w:r>
          </w:p>
        </w:tc>
        <w:tc>
          <w:tcPr>
            <w:tcW w:w="1629" w:type="dxa"/>
          </w:tcPr>
          <w:p w14:paraId="2DB4627C" w14:textId="77777777" w:rsidR="004A631A" w:rsidRDefault="004A631A" w:rsidP="00703455">
            <w:pPr>
              <w:spacing w:line="360" w:lineRule="auto"/>
            </w:pPr>
            <w:r w:rsidRPr="00301737">
              <w:t>Trainees (If absent the Janitors)</w:t>
            </w:r>
          </w:p>
        </w:tc>
        <w:tc>
          <w:tcPr>
            <w:tcW w:w="1276" w:type="dxa"/>
          </w:tcPr>
          <w:p w14:paraId="7C3300B7" w14:textId="77777777" w:rsidR="004A631A" w:rsidRDefault="004A631A" w:rsidP="00703455">
            <w:pPr>
              <w:spacing w:line="360" w:lineRule="auto"/>
            </w:pPr>
          </w:p>
        </w:tc>
        <w:tc>
          <w:tcPr>
            <w:tcW w:w="1276" w:type="dxa"/>
          </w:tcPr>
          <w:p w14:paraId="4BAF6C3C" w14:textId="77777777" w:rsidR="004A631A" w:rsidRDefault="004A631A" w:rsidP="00703455">
            <w:pPr>
              <w:spacing w:line="360" w:lineRule="auto"/>
            </w:pPr>
            <w:r>
              <w:rPr>
                <w:noProof/>
              </w:rPr>
              <w:drawing>
                <wp:inline distT="0" distB="0" distL="0" distR="0" wp14:anchorId="20C21BCE" wp14:editId="51B15FAA">
                  <wp:extent cx="195309" cy="195309"/>
                  <wp:effectExtent l="0" t="0" r="0" b="0"/>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99889" cy="199889"/>
                          </a:xfrm>
                          <a:prstGeom prst="rect">
                            <a:avLst/>
                          </a:prstGeom>
                        </pic:spPr>
                      </pic:pic>
                    </a:graphicData>
                  </a:graphic>
                </wp:inline>
              </w:drawing>
            </w:r>
          </w:p>
        </w:tc>
        <w:tc>
          <w:tcPr>
            <w:tcW w:w="2835" w:type="dxa"/>
          </w:tcPr>
          <w:p w14:paraId="23D80819" w14:textId="77777777" w:rsidR="004A631A" w:rsidRDefault="004A631A" w:rsidP="00703455">
            <w:pPr>
              <w:keepNext/>
              <w:spacing w:line="360" w:lineRule="auto"/>
            </w:pPr>
          </w:p>
        </w:tc>
      </w:tr>
    </w:tbl>
    <w:p w14:paraId="003C9BB2" w14:textId="77777777" w:rsidR="004A631A" w:rsidRDefault="004A631A" w:rsidP="004A631A">
      <w:pPr>
        <w:pStyle w:val="Caption"/>
        <w:spacing w:line="360" w:lineRule="auto"/>
        <w:jc w:val="center"/>
        <w:rPr>
          <w:b/>
          <w:bCs/>
          <w:color w:val="auto"/>
          <w:sz w:val="24"/>
          <w:szCs w:val="24"/>
        </w:rPr>
      </w:pPr>
      <w:r w:rsidRPr="00D83F06">
        <w:rPr>
          <w:b/>
          <w:bCs/>
          <w:color w:val="auto"/>
          <w:sz w:val="24"/>
          <w:szCs w:val="24"/>
        </w:rPr>
        <w:t xml:space="preserve">Table </w:t>
      </w:r>
      <w:r w:rsidRPr="00D83F06">
        <w:rPr>
          <w:b/>
          <w:bCs/>
          <w:color w:val="auto"/>
          <w:sz w:val="24"/>
          <w:szCs w:val="24"/>
        </w:rPr>
        <w:fldChar w:fldCharType="begin"/>
      </w:r>
      <w:r w:rsidRPr="00D83F06">
        <w:rPr>
          <w:b/>
          <w:bCs/>
          <w:color w:val="auto"/>
          <w:sz w:val="24"/>
          <w:szCs w:val="24"/>
        </w:rPr>
        <w:instrText xml:space="preserve"> SEQ Table \* ARABIC </w:instrText>
      </w:r>
      <w:r w:rsidRPr="00D83F06">
        <w:rPr>
          <w:b/>
          <w:bCs/>
          <w:color w:val="auto"/>
          <w:sz w:val="24"/>
          <w:szCs w:val="24"/>
        </w:rPr>
        <w:fldChar w:fldCharType="separate"/>
      </w:r>
      <w:r>
        <w:rPr>
          <w:b/>
          <w:bCs/>
          <w:noProof/>
          <w:color w:val="auto"/>
          <w:sz w:val="24"/>
          <w:szCs w:val="24"/>
        </w:rPr>
        <w:t>2</w:t>
      </w:r>
      <w:r w:rsidRPr="00D83F06">
        <w:rPr>
          <w:b/>
          <w:bCs/>
          <w:color w:val="auto"/>
          <w:sz w:val="24"/>
          <w:szCs w:val="24"/>
        </w:rPr>
        <w:fldChar w:fldCharType="end"/>
      </w:r>
      <w:r w:rsidRPr="00D83F06">
        <w:rPr>
          <w:b/>
          <w:bCs/>
          <w:color w:val="auto"/>
          <w:sz w:val="24"/>
          <w:szCs w:val="24"/>
        </w:rPr>
        <w:t>: Housekeeping Schedule</w:t>
      </w:r>
    </w:p>
    <w:p w14:paraId="302DB68F" w14:textId="77777777" w:rsidR="004A631A" w:rsidRPr="00D83F06" w:rsidRDefault="004A631A" w:rsidP="004A631A">
      <w:pPr>
        <w:spacing w:line="360" w:lineRule="auto"/>
        <w:jc w:val="center"/>
        <w:rPr>
          <w:b/>
          <w:bCs/>
          <w:i/>
          <w:iCs/>
        </w:rPr>
      </w:pPr>
      <w:r w:rsidRPr="00D83F06">
        <w:rPr>
          <w:b/>
          <w:bCs/>
          <w:i/>
          <w:iCs/>
        </w:rPr>
        <w:t>(Source: Made by the learner)</w:t>
      </w:r>
    </w:p>
    <w:p w14:paraId="64C15CF2" w14:textId="77777777" w:rsidR="004A631A" w:rsidRDefault="004A631A" w:rsidP="004A631A">
      <w:pPr>
        <w:spacing w:line="360" w:lineRule="auto"/>
      </w:pPr>
      <w:r>
        <w:t xml:space="preserve">The housekeeping trainees are also required to understand and avoid risk factors that will be faced during conducting the activities. Some of the main risk factors </w:t>
      </w:r>
      <w:proofErr w:type="gramStart"/>
      <w:r>
        <w:t>include;</w:t>
      </w:r>
      <w:proofErr w:type="gramEnd"/>
      <w:r>
        <w:t xml:space="preserve"> </w:t>
      </w:r>
    </w:p>
    <w:p w14:paraId="6917A5B3" w14:textId="77777777" w:rsidR="004A631A" w:rsidRDefault="004A631A" w:rsidP="004A631A">
      <w:pPr>
        <w:pStyle w:val="ListParagraph"/>
        <w:numPr>
          <w:ilvl w:val="0"/>
          <w:numId w:val="1"/>
        </w:numPr>
        <w:spacing w:line="360" w:lineRule="auto"/>
      </w:pPr>
      <w:r>
        <w:t xml:space="preserve">Due to excessive bodily motions the trainees can face a high risk of physical injuries such as back injuries (Sawyer et al., 2021). </w:t>
      </w:r>
    </w:p>
    <w:p w14:paraId="4B3CB28C" w14:textId="77777777" w:rsidR="004A631A" w:rsidRDefault="004A631A" w:rsidP="004A631A">
      <w:pPr>
        <w:pStyle w:val="ListParagraph"/>
        <w:numPr>
          <w:ilvl w:val="0"/>
          <w:numId w:val="1"/>
        </w:numPr>
        <w:spacing w:line="360" w:lineRule="auto"/>
      </w:pPr>
      <w:r>
        <w:lastRenderedPageBreak/>
        <w:t xml:space="preserve">With the forceful upper body motions the trainee can also face the risk of injuries on the neck, shoulders and arm. </w:t>
      </w:r>
    </w:p>
    <w:p w14:paraId="729A7BA0" w14:textId="77777777" w:rsidR="004A631A" w:rsidRDefault="004A631A" w:rsidP="004A631A">
      <w:pPr>
        <w:pStyle w:val="ListParagraph"/>
        <w:numPr>
          <w:ilvl w:val="0"/>
          <w:numId w:val="1"/>
        </w:numPr>
        <w:spacing w:line="360" w:lineRule="auto"/>
      </w:pPr>
      <w:r>
        <w:t xml:space="preserve">When changing the sheets or cleaning tiles the trainees put their bodies in an awkward body position which can result in forceful movement and result in a risk of injuries. </w:t>
      </w:r>
    </w:p>
    <w:p w14:paraId="2B859001" w14:textId="77777777" w:rsidR="004A631A" w:rsidRDefault="004A631A" w:rsidP="004A631A">
      <w:pPr>
        <w:spacing w:line="360" w:lineRule="auto"/>
      </w:pPr>
      <w:r>
        <w:t xml:space="preserve">To avoid such risks to their health and well-being the trainees at the hostel offer various facilities that help in improving the working environment and reduce risk factors for the trainees. Some of the facilities </w:t>
      </w:r>
      <w:proofErr w:type="gramStart"/>
      <w:r>
        <w:t>include;</w:t>
      </w:r>
      <w:proofErr w:type="gramEnd"/>
      <w:r>
        <w:t xml:space="preserve"> </w:t>
      </w:r>
    </w:p>
    <w:p w14:paraId="3DF238FA" w14:textId="77777777" w:rsidR="004A631A" w:rsidRDefault="004A631A" w:rsidP="004A631A">
      <w:pPr>
        <w:pStyle w:val="ListParagraph"/>
        <w:numPr>
          <w:ilvl w:val="0"/>
          <w:numId w:val="1"/>
        </w:numPr>
        <w:spacing w:line="360" w:lineRule="auto"/>
      </w:pPr>
      <w:r>
        <w:t xml:space="preserve">The weight of vacuum cleaners and service carts are designed to be lighters. This helps it easier for the housekeeping trainee to vacuum and clean without any risk of injuries by picking it. </w:t>
      </w:r>
    </w:p>
    <w:p w14:paraId="108094A8" w14:textId="77777777" w:rsidR="004A631A" w:rsidRDefault="004A631A" w:rsidP="004A631A">
      <w:pPr>
        <w:pStyle w:val="ListParagraph"/>
        <w:numPr>
          <w:ilvl w:val="0"/>
          <w:numId w:val="1"/>
        </w:numPr>
        <w:spacing w:line="360" w:lineRule="auto"/>
      </w:pPr>
      <w:r>
        <w:t xml:space="preserve">To wipe and clean the walls and floor mops and vacuums are provided by the management so that the position of bending and forceful body movement that risks injuries is been avoided.  </w:t>
      </w:r>
    </w:p>
    <w:p w14:paraId="2FD3AF99" w14:textId="77777777" w:rsidR="004A631A" w:rsidRDefault="004A631A" w:rsidP="004A631A">
      <w:pPr>
        <w:spacing w:line="360" w:lineRule="auto"/>
      </w:pPr>
      <w:r>
        <w:t xml:space="preserve">The Trinity Hotel Group follows the safety measures for housekeeping which </w:t>
      </w:r>
      <w:proofErr w:type="gramStart"/>
      <w:r>
        <w:t>include;</w:t>
      </w:r>
      <w:proofErr w:type="gramEnd"/>
      <w:r>
        <w:t xml:space="preserve"> </w:t>
      </w:r>
    </w:p>
    <w:p w14:paraId="67044DC2" w14:textId="77777777" w:rsidR="004A631A" w:rsidRDefault="004A631A" w:rsidP="004A631A">
      <w:pPr>
        <w:pStyle w:val="ListParagraph"/>
        <w:numPr>
          <w:ilvl w:val="0"/>
          <w:numId w:val="1"/>
        </w:numPr>
        <w:spacing w:line="360" w:lineRule="auto"/>
      </w:pPr>
      <w:r>
        <w:t xml:space="preserve">Training the staff with safe lifting methods. </w:t>
      </w:r>
    </w:p>
    <w:p w14:paraId="2B27E8C4" w14:textId="77777777" w:rsidR="004A631A" w:rsidRDefault="004A631A" w:rsidP="004A631A">
      <w:pPr>
        <w:pStyle w:val="ListParagraph"/>
        <w:numPr>
          <w:ilvl w:val="0"/>
          <w:numId w:val="1"/>
        </w:numPr>
        <w:spacing w:line="360" w:lineRule="auto"/>
      </w:pPr>
      <w:r>
        <w:t xml:space="preserve">Offering the staff proper protective equipment when they handle cleaning products. </w:t>
      </w:r>
    </w:p>
    <w:p w14:paraId="35196026" w14:textId="77777777" w:rsidR="004A631A" w:rsidRDefault="004A631A" w:rsidP="004A631A">
      <w:pPr>
        <w:pStyle w:val="ListParagraph"/>
        <w:numPr>
          <w:ilvl w:val="0"/>
          <w:numId w:val="1"/>
        </w:numPr>
        <w:spacing w:line="360" w:lineRule="auto"/>
      </w:pPr>
      <w:r>
        <w:t xml:space="preserve">Providing the staff with a safety data sheet for the cleaning goods </w:t>
      </w:r>
    </w:p>
    <w:p w14:paraId="298A6D72" w14:textId="77777777" w:rsidR="004A631A" w:rsidRDefault="004A631A" w:rsidP="004A631A">
      <w:pPr>
        <w:pStyle w:val="ListParagraph"/>
        <w:numPr>
          <w:ilvl w:val="0"/>
          <w:numId w:val="1"/>
        </w:numPr>
        <w:spacing w:line="360" w:lineRule="auto"/>
      </w:pPr>
      <w:r>
        <w:t xml:space="preserve">Offering the employees instructions for storage safety. </w:t>
      </w:r>
    </w:p>
    <w:p w14:paraId="3E956783" w14:textId="77777777" w:rsidR="004A631A" w:rsidRDefault="004A631A" w:rsidP="004A631A">
      <w:pPr>
        <w:pStyle w:val="ListParagraph"/>
        <w:numPr>
          <w:ilvl w:val="0"/>
          <w:numId w:val="1"/>
        </w:numPr>
        <w:spacing w:line="360" w:lineRule="auto"/>
      </w:pPr>
      <w:r>
        <w:t xml:space="preserve">Training the staff with bloodborne pathogens and processes to be followed if needles and body fluids is been encountered in a hotel room. </w:t>
      </w:r>
    </w:p>
    <w:p w14:paraId="04B0CFCE" w14:textId="77777777" w:rsidR="004A631A" w:rsidRDefault="004A631A" w:rsidP="004A631A">
      <w:pPr>
        <w:spacing w:line="360" w:lineRule="auto"/>
      </w:pPr>
      <w:r>
        <w:t xml:space="preserve">Apart from the practices by the hotels, the housekeeping trainees are also required to practice general safety work practices. These practices </w:t>
      </w:r>
      <w:proofErr w:type="gramStart"/>
      <w:r>
        <w:t>include;</w:t>
      </w:r>
      <w:proofErr w:type="gramEnd"/>
      <w:r>
        <w:t xml:space="preserve"> </w:t>
      </w:r>
    </w:p>
    <w:p w14:paraId="0E20C2B1" w14:textId="77777777" w:rsidR="004A631A" w:rsidRDefault="004A631A" w:rsidP="004A631A">
      <w:pPr>
        <w:pStyle w:val="ListParagraph"/>
        <w:numPr>
          <w:ilvl w:val="0"/>
          <w:numId w:val="1"/>
        </w:numPr>
        <w:spacing w:line="360" w:lineRule="auto"/>
      </w:pPr>
      <w:r>
        <w:t xml:space="preserve">Practising safe lifting methods. </w:t>
      </w:r>
    </w:p>
    <w:p w14:paraId="19D9C443" w14:textId="77777777" w:rsidR="004A631A" w:rsidRDefault="004A631A" w:rsidP="004A631A">
      <w:pPr>
        <w:pStyle w:val="ListParagraph"/>
        <w:numPr>
          <w:ilvl w:val="0"/>
          <w:numId w:val="1"/>
        </w:numPr>
        <w:spacing w:line="360" w:lineRule="auto"/>
      </w:pPr>
      <w:r>
        <w:t xml:space="preserve">Developing and following safety processes for working alone. Generally avoids working alone. </w:t>
      </w:r>
    </w:p>
    <w:p w14:paraId="524B0E83" w14:textId="77777777" w:rsidR="004A631A" w:rsidRDefault="004A631A" w:rsidP="004A631A">
      <w:pPr>
        <w:pStyle w:val="ListParagraph"/>
        <w:numPr>
          <w:ilvl w:val="0"/>
          <w:numId w:val="1"/>
        </w:numPr>
        <w:spacing w:line="360" w:lineRule="auto"/>
      </w:pPr>
      <w:r>
        <w:t xml:space="preserve">Gain training on chemical hazards such as SDSs and WHMIS. </w:t>
      </w:r>
    </w:p>
    <w:p w14:paraId="24789F11" w14:textId="77777777" w:rsidR="004A631A" w:rsidRDefault="004A631A" w:rsidP="004A631A">
      <w:pPr>
        <w:pStyle w:val="ListParagraph"/>
        <w:numPr>
          <w:ilvl w:val="0"/>
          <w:numId w:val="1"/>
        </w:numPr>
        <w:spacing w:line="360" w:lineRule="auto"/>
      </w:pPr>
      <w:r>
        <w:t xml:space="preserve">Known about basic emergency first aid. </w:t>
      </w:r>
    </w:p>
    <w:p w14:paraId="427B2318" w14:textId="77777777" w:rsidR="004A631A" w:rsidRDefault="004A631A" w:rsidP="004A631A">
      <w:pPr>
        <w:pStyle w:val="ListParagraph"/>
        <w:numPr>
          <w:ilvl w:val="0"/>
          <w:numId w:val="1"/>
        </w:numPr>
        <w:spacing w:line="360" w:lineRule="auto"/>
      </w:pPr>
      <w:r>
        <w:t xml:space="preserve">Take breaks and stretch for avoiding body injuries. </w:t>
      </w:r>
    </w:p>
    <w:p w14:paraId="08FE3A58" w14:textId="77777777" w:rsidR="004A631A" w:rsidRDefault="004A631A" w:rsidP="004A631A">
      <w:pPr>
        <w:spacing w:line="360" w:lineRule="auto"/>
      </w:pPr>
      <w:r>
        <w:br w:type="page"/>
      </w:r>
    </w:p>
    <w:p w14:paraId="1C1107A8" w14:textId="77777777" w:rsidR="004A631A" w:rsidRDefault="004A631A" w:rsidP="004A631A">
      <w:pPr>
        <w:pStyle w:val="Heading1"/>
        <w:spacing w:line="360" w:lineRule="auto"/>
      </w:pPr>
      <w:bookmarkStart w:id="3" w:name="_Toc115713038"/>
      <w:bookmarkStart w:id="4" w:name="_Toc116047016"/>
      <w:r>
        <w:lastRenderedPageBreak/>
        <w:t>Conclusion</w:t>
      </w:r>
      <w:bookmarkEnd w:id="3"/>
      <w:bookmarkEnd w:id="4"/>
      <w:r>
        <w:t xml:space="preserve"> </w:t>
      </w:r>
    </w:p>
    <w:p w14:paraId="545F68A9" w14:textId="77777777" w:rsidR="004A631A" w:rsidRDefault="004A631A" w:rsidP="004A631A">
      <w:pPr>
        <w:spacing w:line="360" w:lineRule="auto"/>
        <w:rPr>
          <w:rFonts w:eastAsiaTheme="majorEastAsia" w:cstheme="majorBidi"/>
          <w:b/>
          <w:sz w:val="28"/>
          <w:szCs w:val="32"/>
        </w:rPr>
      </w:pPr>
      <w:r>
        <w:t xml:space="preserve">From the above discussion, it can be concluded that it is necessary to train housekeeping employees regarding cleaning and safety measures to offer customers a clean and welcoming environment. It is also stated that the hospitality industry is required to initiate and follow the safety procedure for employees’ health and wellbeing. With the help of the schedule plan, the above discussion states the activities that is been carried out by the housekeeping employees in the hospitality industry. </w:t>
      </w:r>
      <w:r>
        <w:br w:type="page"/>
      </w:r>
    </w:p>
    <w:p w14:paraId="6B3EF0CF" w14:textId="77777777" w:rsidR="004A631A" w:rsidRDefault="004A631A" w:rsidP="004A631A">
      <w:pPr>
        <w:pStyle w:val="Heading1"/>
        <w:spacing w:line="360" w:lineRule="auto"/>
      </w:pPr>
      <w:bookmarkStart w:id="5" w:name="_Toc115713039"/>
      <w:bookmarkStart w:id="6" w:name="_Toc116047017"/>
      <w:r>
        <w:lastRenderedPageBreak/>
        <w:t>References</w:t>
      </w:r>
      <w:bookmarkEnd w:id="5"/>
      <w:bookmarkEnd w:id="6"/>
    </w:p>
    <w:p w14:paraId="68A93819" w14:textId="77777777" w:rsidR="004A631A" w:rsidRDefault="004A631A" w:rsidP="004A631A">
      <w:pPr>
        <w:spacing w:line="360" w:lineRule="auto"/>
        <w:ind w:left="720" w:hanging="720"/>
      </w:pPr>
      <w:r w:rsidRPr="00036323">
        <w:t>Sawyer, S., Schram, B., Pope, R. and Orr, R., 2021. Profiling the injuries sustained by police trainees undergoing initial training: a retrospective cohort study. </w:t>
      </w:r>
      <w:r w:rsidRPr="00036323">
        <w:rPr>
          <w:i/>
          <w:iCs/>
        </w:rPr>
        <w:t>International journal of environmental research and public health</w:t>
      </w:r>
      <w:r w:rsidRPr="00036323">
        <w:t>, </w:t>
      </w:r>
      <w:r w:rsidRPr="00036323">
        <w:rPr>
          <w:i/>
          <w:iCs/>
        </w:rPr>
        <w:t>18</w:t>
      </w:r>
      <w:r w:rsidRPr="00036323">
        <w:t>(14), p.7335.</w:t>
      </w:r>
    </w:p>
    <w:p w14:paraId="3ED9FD82" w14:textId="77777777" w:rsidR="004A631A" w:rsidRDefault="004A631A" w:rsidP="004A631A">
      <w:pPr>
        <w:spacing w:line="360" w:lineRule="auto"/>
        <w:ind w:left="720" w:hanging="720"/>
      </w:pPr>
      <w:r w:rsidRPr="00764FA3">
        <w:t xml:space="preserve">Ting, C.T., Hsieh, C.M., Chang, H.P. and Chen, H.S., 2019. Environmental consciousness and green customer </w:t>
      </w:r>
      <w:r>
        <w:t>behaviour</w:t>
      </w:r>
      <w:r w:rsidRPr="00764FA3">
        <w:t>: The moderating roles of incentive mechanisms. </w:t>
      </w:r>
      <w:r w:rsidRPr="00764FA3">
        <w:rPr>
          <w:i/>
          <w:iCs/>
        </w:rPr>
        <w:t>Sustainability</w:t>
      </w:r>
      <w:r w:rsidRPr="00764FA3">
        <w:t>, </w:t>
      </w:r>
      <w:r w:rsidRPr="00764FA3">
        <w:rPr>
          <w:i/>
          <w:iCs/>
        </w:rPr>
        <w:t>11</w:t>
      </w:r>
      <w:r w:rsidRPr="00764FA3">
        <w:t>(3), p.819.</w:t>
      </w:r>
    </w:p>
    <w:p w14:paraId="4BDF49AE" w14:textId="77777777" w:rsidR="004A631A" w:rsidRDefault="004A631A" w:rsidP="004A631A">
      <w:pPr>
        <w:spacing w:line="360" w:lineRule="auto"/>
        <w:ind w:left="720" w:hanging="720"/>
      </w:pPr>
      <w:r w:rsidRPr="00916C71">
        <w:t>trinityhotelgroups.com, 2022</w:t>
      </w:r>
      <w:r>
        <w:t xml:space="preserve"> [Online] Assessed through </w:t>
      </w:r>
      <w:r w:rsidRPr="00D83F06">
        <w:rPr>
          <w:i/>
          <w:iCs/>
          <w:u w:val="single"/>
        </w:rPr>
        <w:t>https://trinityhotelgroups.com/</w:t>
      </w:r>
      <w:r>
        <w:t xml:space="preserve"> [Assessed on 3</w:t>
      </w:r>
      <w:r w:rsidRPr="00916C71">
        <w:rPr>
          <w:vertAlign w:val="superscript"/>
        </w:rPr>
        <w:t>rd</w:t>
      </w:r>
      <w:r>
        <w:t xml:space="preserve"> October 2022]</w:t>
      </w:r>
    </w:p>
    <w:p w14:paraId="501A6FCD" w14:textId="77777777" w:rsidR="004A631A" w:rsidRDefault="004A631A" w:rsidP="004A631A"/>
    <w:p w14:paraId="213FF247" w14:textId="77777777" w:rsidR="004A631A" w:rsidRDefault="004A631A" w:rsidP="004A631A"/>
    <w:p w14:paraId="16D8D4E6" w14:textId="68CCB4A8" w:rsidR="004A631A" w:rsidRDefault="004A631A" w:rsidP="004A631A">
      <w:pPr>
        <w:spacing w:line="360" w:lineRule="auto"/>
      </w:pPr>
      <w:r>
        <w:br w:type="page"/>
      </w:r>
    </w:p>
    <w:p w14:paraId="3F40E567" w14:textId="77777777" w:rsidR="004A631A" w:rsidRDefault="004A631A"/>
    <w:sectPr w:rsidR="004A63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BEA"/>
    <w:multiLevelType w:val="hybridMultilevel"/>
    <w:tmpl w:val="096A9EB8"/>
    <w:lvl w:ilvl="0" w:tplc="FB56CA4A">
      <w:start w:val="1"/>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1238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1A"/>
    <w:rsid w:val="004A6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8DA7F2"/>
  <w15:chartTrackingRefBased/>
  <w15:docId w15:val="{9B07580C-3B0D-474D-87DD-A804ACEA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31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631A"/>
    <w:pPr>
      <w:contextualSpacing/>
      <w:jc w:val="center"/>
    </w:pPr>
    <w:rPr>
      <w:rFonts w:ascii="Arial" w:eastAsiaTheme="majorEastAsia" w:hAnsi="Arial" w:cstheme="majorBidi"/>
      <w:b/>
      <w:spacing w:val="-10"/>
      <w:kern w:val="28"/>
      <w:sz w:val="36"/>
      <w:szCs w:val="56"/>
      <w:u w:val="single"/>
      <w:lang w:val="en-IN"/>
    </w:rPr>
  </w:style>
  <w:style w:type="character" w:customStyle="1" w:styleId="TitleChar">
    <w:name w:val="Title Char"/>
    <w:basedOn w:val="DefaultParagraphFont"/>
    <w:link w:val="Title"/>
    <w:uiPriority w:val="10"/>
    <w:rsid w:val="004A631A"/>
    <w:rPr>
      <w:rFonts w:ascii="Arial" w:eastAsiaTheme="majorEastAsia" w:hAnsi="Arial" w:cstheme="majorBidi"/>
      <w:b/>
      <w:spacing w:val="-10"/>
      <w:kern w:val="28"/>
      <w:sz w:val="36"/>
      <w:szCs w:val="56"/>
      <w:u w:val="single"/>
      <w:lang w:val="en-IN"/>
    </w:rPr>
  </w:style>
  <w:style w:type="character" w:customStyle="1" w:styleId="Heading1Char">
    <w:name w:val="Heading 1 Char"/>
    <w:basedOn w:val="DefaultParagraphFont"/>
    <w:link w:val="Heading1"/>
    <w:uiPriority w:val="9"/>
    <w:rsid w:val="004A63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631A"/>
    <w:pPr>
      <w:spacing w:line="259" w:lineRule="auto"/>
      <w:outlineLvl w:val="9"/>
    </w:pPr>
    <w:rPr>
      <w:lang w:val="en-US"/>
    </w:rPr>
  </w:style>
  <w:style w:type="paragraph" w:styleId="TOC1">
    <w:name w:val="toc 1"/>
    <w:basedOn w:val="Normal"/>
    <w:next w:val="Normal"/>
    <w:autoRedefine/>
    <w:uiPriority w:val="39"/>
    <w:unhideWhenUsed/>
    <w:rsid w:val="004A631A"/>
    <w:pPr>
      <w:spacing w:after="100" w:line="259" w:lineRule="auto"/>
    </w:pPr>
    <w:rPr>
      <w:rFonts w:ascii="Arial" w:hAnsi="Arial"/>
      <w:sz w:val="22"/>
      <w:szCs w:val="22"/>
      <w:lang w:val="en-US"/>
    </w:rPr>
  </w:style>
  <w:style w:type="character" w:styleId="Hyperlink">
    <w:name w:val="Hyperlink"/>
    <w:basedOn w:val="DefaultParagraphFont"/>
    <w:uiPriority w:val="99"/>
    <w:unhideWhenUsed/>
    <w:rsid w:val="004A631A"/>
    <w:rPr>
      <w:color w:val="0563C1" w:themeColor="hyperlink"/>
      <w:u w:val="single"/>
    </w:rPr>
  </w:style>
  <w:style w:type="table" w:styleId="TableGrid">
    <w:name w:val="Table Grid"/>
    <w:basedOn w:val="TableNormal"/>
    <w:uiPriority w:val="39"/>
    <w:rsid w:val="004A631A"/>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A631A"/>
    <w:pPr>
      <w:spacing w:after="200"/>
      <w:jc w:val="both"/>
    </w:pPr>
    <w:rPr>
      <w:rFonts w:ascii="Arial" w:hAnsi="Arial"/>
      <w:i/>
      <w:iCs/>
      <w:color w:val="44546A" w:themeColor="text2"/>
      <w:sz w:val="18"/>
      <w:szCs w:val="18"/>
      <w:lang w:val="en-IN"/>
    </w:rPr>
  </w:style>
  <w:style w:type="paragraph" w:styleId="ListParagraph">
    <w:name w:val="List Paragraph"/>
    <w:basedOn w:val="Normal"/>
    <w:uiPriority w:val="34"/>
    <w:qFormat/>
    <w:rsid w:val="004A631A"/>
    <w:pPr>
      <w:spacing w:after="160" w:line="259" w:lineRule="auto"/>
      <w:ind w:left="720"/>
      <w:contextualSpacing/>
      <w:jc w:val="both"/>
    </w:pPr>
    <w:rPr>
      <w:rFonts w:ascii="Arial" w:hAnsi="Arial"/>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957</Words>
  <Characters>5461</Characters>
  <Application>Microsoft Office Word</Application>
  <DocSecurity>0</DocSecurity>
  <Lines>45</Lines>
  <Paragraphs>12</Paragraphs>
  <ScaleCrop>false</ScaleCrop>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feliciaandreea91@gmail.com</dc:creator>
  <cp:keywords/>
  <dc:description/>
  <cp:lastModifiedBy>feliciaandreea91@gmail.com</cp:lastModifiedBy>
  <cp:revision>1</cp:revision>
  <dcterms:created xsi:type="dcterms:W3CDTF">2022-11-13T08:09:00Z</dcterms:created>
  <dcterms:modified xsi:type="dcterms:W3CDTF">2022-11-13T08:16:00Z</dcterms:modified>
</cp:coreProperties>
</file>