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1840071064"/>
        <w:docPartObj>
          <w:docPartGallery w:val="Table of Contents"/>
          <w:docPartUnique/>
        </w:docPartObj>
      </w:sdtPr>
      <w:sdtEndPr>
        <w:rPr>
          <w:b/>
          <w:bCs/>
          <w:noProof/>
        </w:rPr>
      </w:sdtEndPr>
      <w:sdtContent>
        <w:p w:rsidR="00290434" w:rsidRDefault="0043571E" w:rsidP="00290434">
          <w:pPr>
            <w:keepNext/>
            <w:keepLines/>
            <w:spacing w:before="240" w:line="259" w:lineRule="auto"/>
            <w:rPr>
              <w:rFonts w:eastAsiaTheme="minorHAnsi"/>
            </w:rPr>
          </w:pPr>
          <w:r>
            <w:rPr>
              <w:noProof/>
            </w:rPr>
            <w:drawing>
              <wp:anchor distT="0" distB="0" distL="114300" distR="114300" simplePos="0" relativeHeight="251659264" behindDoc="0" locked="0" layoutInCell="1" allowOverlap="1" wp14:anchorId="739DAC32" wp14:editId="7D56AD58">
                <wp:simplePos x="0" y="0"/>
                <wp:positionH relativeFrom="column">
                  <wp:posOffset>1244600</wp:posOffset>
                </wp:positionH>
                <wp:positionV relativeFrom="paragraph">
                  <wp:posOffset>0</wp:posOffset>
                </wp:positionV>
                <wp:extent cx="3962400" cy="1981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62400" cy="1981200"/>
                        </a:xfrm>
                        <a:prstGeom prst="rect">
                          <a:avLst/>
                        </a:prstGeom>
                      </pic:spPr>
                    </pic:pic>
                  </a:graphicData>
                </a:graphic>
                <wp14:sizeRelH relativeFrom="margin">
                  <wp14:pctWidth>0</wp14:pctWidth>
                </wp14:sizeRelH>
                <wp14:sizeRelV relativeFrom="margin">
                  <wp14:pctHeight>0</wp14:pctHeight>
                </wp14:sizeRelV>
              </wp:anchor>
            </w:drawing>
          </w:r>
        </w:p>
        <w:p w:rsidR="00290434" w:rsidRDefault="00290434" w:rsidP="00290434">
          <w:pPr>
            <w:keepNext/>
            <w:keepLines/>
            <w:spacing w:before="240" w:line="259" w:lineRule="auto"/>
            <w:rPr>
              <w:rFonts w:eastAsiaTheme="minorHAnsi"/>
            </w:rPr>
          </w:pPr>
        </w:p>
        <w:p w:rsidR="00290434" w:rsidRDefault="00290434" w:rsidP="00290434">
          <w:pPr>
            <w:keepNext/>
            <w:keepLines/>
            <w:spacing w:before="240" w:line="259" w:lineRule="auto"/>
            <w:rPr>
              <w:rFonts w:eastAsiaTheme="minorHAnsi"/>
            </w:rPr>
          </w:pPr>
        </w:p>
        <w:p w:rsidR="00C9117F" w:rsidRDefault="00333D59" w:rsidP="00BE6AEE">
          <w:pPr>
            <w:keepNext/>
            <w:keepLines/>
            <w:spacing w:before="240" w:line="259" w:lineRule="auto"/>
            <w:ind w:left="720"/>
            <w:jc w:val="center"/>
            <w:rPr>
              <w:rFonts w:eastAsiaTheme="minorHAnsi"/>
              <w:b/>
              <w:bCs/>
              <w:color w:val="2F5496" w:themeColor="accent1" w:themeShade="BF"/>
              <w:sz w:val="48"/>
              <w:szCs w:val="48"/>
            </w:rPr>
          </w:pPr>
          <w:r w:rsidRPr="00983ED4">
            <w:rPr>
              <w:rFonts w:eastAsiaTheme="minorHAnsi"/>
              <w:b/>
              <w:bCs/>
              <w:color w:val="2F5496" w:themeColor="accent1" w:themeShade="BF"/>
              <w:sz w:val="48"/>
              <w:szCs w:val="48"/>
            </w:rPr>
            <w:t xml:space="preserve">ASSESSMENT </w:t>
          </w:r>
          <w:r w:rsidR="00983ED4" w:rsidRPr="00983ED4">
            <w:rPr>
              <w:rFonts w:eastAsiaTheme="minorHAnsi"/>
              <w:b/>
              <w:bCs/>
              <w:color w:val="2F5496" w:themeColor="accent1" w:themeShade="BF"/>
              <w:sz w:val="48"/>
              <w:szCs w:val="48"/>
            </w:rPr>
            <w:t>1</w:t>
          </w:r>
        </w:p>
        <w:p w:rsidR="00290434" w:rsidRDefault="00C9117F" w:rsidP="00BE6AEE">
          <w:pPr>
            <w:keepNext/>
            <w:keepLines/>
            <w:spacing w:before="240" w:line="259" w:lineRule="auto"/>
            <w:ind w:left="720"/>
            <w:jc w:val="center"/>
            <w:rPr>
              <w:rFonts w:eastAsiaTheme="minorHAnsi"/>
              <w:b/>
              <w:bCs/>
              <w:color w:val="2F5496" w:themeColor="accent1" w:themeShade="BF"/>
              <w:sz w:val="48"/>
              <w:szCs w:val="48"/>
            </w:rPr>
          </w:pPr>
          <w:r>
            <w:rPr>
              <w:rFonts w:eastAsiaTheme="minorHAnsi"/>
              <w:b/>
              <w:bCs/>
              <w:color w:val="2F5496" w:themeColor="accent1" w:themeShade="BF"/>
              <w:sz w:val="48"/>
              <w:szCs w:val="48"/>
            </w:rPr>
            <w:t>ENTREPRENEURSHIP</w:t>
          </w:r>
        </w:p>
        <w:p w:rsidR="00320D77" w:rsidRDefault="00320D77" w:rsidP="00BE6AEE">
          <w:pPr>
            <w:keepNext/>
            <w:keepLines/>
            <w:spacing w:before="240" w:line="259" w:lineRule="auto"/>
            <w:ind w:left="720"/>
            <w:jc w:val="center"/>
            <w:rPr>
              <w:rFonts w:eastAsiaTheme="minorHAnsi"/>
              <w:b/>
              <w:bCs/>
              <w:color w:val="2F5496" w:themeColor="accent1" w:themeShade="BF"/>
              <w:sz w:val="48"/>
              <w:szCs w:val="48"/>
            </w:rPr>
          </w:pPr>
          <w:r>
            <w:rPr>
              <w:rFonts w:eastAsiaTheme="minorHAnsi"/>
              <w:b/>
              <w:bCs/>
              <w:color w:val="2F5496" w:themeColor="accent1" w:themeShade="BF"/>
              <w:sz w:val="48"/>
              <w:szCs w:val="48"/>
            </w:rPr>
            <w:t>(LCBB5001)</w:t>
          </w:r>
        </w:p>
        <w:p w:rsidR="00F616A1" w:rsidRDefault="00F616A1" w:rsidP="00BE6AEE">
          <w:pPr>
            <w:keepNext/>
            <w:keepLines/>
            <w:spacing w:before="240" w:line="259" w:lineRule="auto"/>
            <w:ind w:left="720"/>
            <w:jc w:val="center"/>
            <w:rPr>
              <w:rFonts w:eastAsiaTheme="minorHAnsi"/>
              <w:b/>
              <w:bCs/>
              <w:color w:val="2F5496" w:themeColor="accent1" w:themeShade="BF"/>
              <w:sz w:val="48"/>
              <w:szCs w:val="48"/>
            </w:rPr>
          </w:pPr>
        </w:p>
        <w:p w:rsidR="00F616A1" w:rsidRDefault="00F616A1" w:rsidP="00BE6AEE">
          <w:pPr>
            <w:keepNext/>
            <w:keepLines/>
            <w:spacing w:before="240" w:line="259" w:lineRule="auto"/>
            <w:ind w:left="720"/>
            <w:jc w:val="center"/>
            <w:rPr>
              <w:rFonts w:eastAsiaTheme="minorHAnsi"/>
              <w:color w:val="2F5496" w:themeColor="accent1" w:themeShade="BF"/>
              <w:sz w:val="24"/>
              <w:szCs w:val="24"/>
            </w:rPr>
          </w:pPr>
          <w:r>
            <w:rPr>
              <w:rFonts w:eastAsiaTheme="minorHAnsi"/>
              <w:color w:val="2F5496" w:themeColor="accent1" w:themeShade="BF"/>
              <w:sz w:val="24"/>
              <w:szCs w:val="24"/>
            </w:rPr>
            <w:t>Submitted by: Kristina Ivanova</w:t>
          </w:r>
        </w:p>
        <w:p w:rsidR="00F616A1" w:rsidRPr="00F616A1" w:rsidRDefault="00BE6AEE" w:rsidP="00BE6AEE">
          <w:pPr>
            <w:keepNext/>
            <w:keepLines/>
            <w:spacing w:before="240" w:line="259" w:lineRule="auto"/>
            <w:ind w:left="720"/>
            <w:jc w:val="center"/>
            <w:rPr>
              <w:rFonts w:eastAsiaTheme="minorHAnsi"/>
              <w:color w:val="2F5496" w:themeColor="accent1" w:themeShade="BF"/>
              <w:sz w:val="24"/>
              <w:szCs w:val="24"/>
            </w:rPr>
          </w:pPr>
          <w:r>
            <w:rPr>
              <w:rFonts w:eastAsiaTheme="minorHAnsi"/>
              <w:color w:val="2F5496" w:themeColor="accent1" w:themeShade="BF"/>
              <w:sz w:val="24"/>
              <w:szCs w:val="24"/>
            </w:rPr>
            <w:t>Student ID: 2020522</w:t>
          </w:r>
        </w:p>
        <w:p w:rsidR="00C9117F" w:rsidRPr="00983ED4" w:rsidRDefault="00C9117F" w:rsidP="00BE6AEE">
          <w:pPr>
            <w:keepNext/>
            <w:keepLines/>
            <w:spacing w:before="240" w:line="259" w:lineRule="auto"/>
            <w:ind w:left="720"/>
            <w:jc w:val="center"/>
            <w:rPr>
              <w:rFonts w:eastAsiaTheme="minorHAnsi"/>
              <w:b/>
              <w:bCs/>
              <w:color w:val="2F5496" w:themeColor="accent1" w:themeShade="BF"/>
              <w:sz w:val="48"/>
              <w:szCs w:val="48"/>
            </w:rPr>
          </w:pPr>
        </w:p>
        <w:p w:rsidR="00290434" w:rsidRDefault="00290434" w:rsidP="00BE6AEE">
          <w:pPr>
            <w:keepNext/>
            <w:keepLines/>
            <w:spacing w:before="240" w:line="259" w:lineRule="auto"/>
            <w:ind w:left="720"/>
            <w:jc w:val="center"/>
            <w:rPr>
              <w:rFonts w:eastAsiaTheme="minorHAnsi"/>
            </w:rPr>
          </w:pPr>
        </w:p>
        <w:p w:rsidR="00290434" w:rsidRDefault="00290434" w:rsidP="00290434">
          <w:pPr>
            <w:keepNext/>
            <w:keepLines/>
            <w:spacing w:before="240" w:line="259" w:lineRule="auto"/>
            <w:rPr>
              <w:rFonts w:eastAsiaTheme="minorHAnsi"/>
            </w:rPr>
          </w:pPr>
        </w:p>
        <w:p w:rsidR="00290434" w:rsidRDefault="00290434" w:rsidP="00290434">
          <w:pPr>
            <w:keepNext/>
            <w:keepLines/>
            <w:spacing w:before="240" w:line="259" w:lineRule="auto"/>
            <w:rPr>
              <w:rFonts w:eastAsiaTheme="minorHAnsi"/>
            </w:rPr>
          </w:pPr>
        </w:p>
        <w:p w:rsidR="00290434" w:rsidRDefault="00290434" w:rsidP="00290434">
          <w:pPr>
            <w:keepNext/>
            <w:keepLines/>
            <w:spacing w:before="240" w:line="259" w:lineRule="auto"/>
            <w:rPr>
              <w:rFonts w:eastAsiaTheme="minorHAnsi"/>
            </w:rPr>
          </w:pPr>
        </w:p>
        <w:p w:rsidR="00320D77" w:rsidRDefault="00320D77" w:rsidP="00290434">
          <w:pPr>
            <w:keepNext/>
            <w:keepLines/>
            <w:spacing w:before="240" w:line="259" w:lineRule="auto"/>
            <w:rPr>
              <w:rFonts w:eastAsiaTheme="minorHAnsi"/>
            </w:rPr>
          </w:pPr>
        </w:p>
        <w:p w:rsidR="00290434" w:rsidRDefault="00290434" w:rsidP="00290434">
          <w:pPr>
            <w:keepNext/>
            <w:keepLines/>
            <w:spacing w:before="240" w:line="259" w:lineRule="auto"/>
            <w:rPr>
              <w:rFonts w:asciiTheme="majorHAnsi" w:eastAsiaTheme="majorEastAsia" w:hAnsiTheme="majorHAnsi" w:cstheme="majorBidi"/>
              <w:color w:val="2F5496" w:themeColor="accent1" w:themeShade="BF"/>
              <w:sz w:val="32"/>
              <w:szCs w:val="32"/>
            </w:rPr>
          </w:pPr>
          <w:r w:rsidRPr="00290434">
            <w:rPr>
              <w:rFonts w:asciiTheme="majorHAnsi" w:eastAsiaTheme="majorEastAsia" w:hAnsiTheme="majorHAnsi" w:cstheme="majorBidi"/>
              <w:color w:val="2F5496" w:themeColor="accent1" w:themeShade="BF"/>
              <w:sz w:val="32"/>
              <w:szCs w:val="32"/>
            </w:rPr>
            <w:lastRenderedPageBreak/>
            <w:t>Table of Contents</w:t>
          </w:r>
        </w:p>
        <w:p w:rsidR="00290434" w:rsidRPr="00290434" w:rsidRDefault="00290434" w:rsidP="00290434">
          <w:pPr>
            <w:keepNext/>
            <w:keepLines/>
            <w:spacing w:before="240" w:line="259" w:lineRule="auto"/>
            <w:rPr>
              <w:rFonts w:asciiTheme="majorHAnsi" w:eastAsiaTheme="majorEastAsia" w:hAnsiTheme="majorHAnsi" w:cstheme="majorBidi"/>
              <w:color w:val="2F5496" w:themeColor="accent1" w:themeShade="BF"/>
              <w:sz w:val="32"/>
              <w:szCs w:val="32"/>
            </w:rPr>
          </w:pPr>
        </w:p>
        <w:p w:rsidR="00290434" w:rsidRPr="00290434" w:rsidRDefault="00290434" w:rsidP="00290434">
          <w:pPr>
            <w:tabs>
              <w:tab w:val="right" w:leader="dot" w:pos="9350"/>
            </w:tabs>
            <w:spacing w:after="100" w:line="259" w:lineRule="auto"/>
            <w:rPr>
              <w:noProof/>
            </w:rPr>
          </w:pPr>
          <w:r w:rsidRPr="00290434">
            <w:rPr>
              <w:rFonts w:eastAsiaTheme="minorHAnsi"/>
            </w:rPr>
            <w:fldChar w:fldCharType="begin"/>
          </w:r>
          <w:r w:rsidRPr="00290434">
            <w:rPr>
              <w:rFonts w:eastAsiaTheme="minorHAnsi"/>
            </w:rPr>
            <w:instrText xml:space="preserve"> TOC \o "1-3" \h \z \u </w:instrText>
          </w:r>
          <w:r w:rsidRPr="00290434">
            <w:rPr>
              <w:rFonts w:eastAsiaTheme="minorHAnsi"/>
            </w:rPr>
            <w:fldChar w:fldCharType="separate"/>
          </w:r>
          <w:hyperlink w:anchor="_Toc109226205" w:history="1">
            <w:r w:rsidRPr="00290434">
              <w:rPr>
                <w:rFonts w:eastAsiaTheme="minorHAnsi"/>
                <w:noProof/>
                <w:color w:val="0563C1" w:themeColor="hyperlink"/>
                <w:u w:val="single"/>
              </w:rPr>
              <w:t>Task 1 - Essay</w:t>
            </w:r>
            <w:r w:rsidRPr="00290434">
              <w:rPr>
                <w:rFonts w:eastAsiaTheme="minorHAnsi"/>
                <w:noProof/>
                <w:webHidden/>
              </w:rPr>
              <w:tab/>
            </w:r>
            <w:r w:rsidRPr="00290434">
              <w:rPr>
                <w:rFonts w:eastAsiaTheme="minorHAnsi"/>
                <w:noProof/>
                <w:webHidden/>
              </w:rPr>
              <w:fldChar w:fldCharType="begin"/>
            </w:r>
            <w:r w:rsidRPr="00290434">
              <w:rPr>
                <w:rFonts w:eastAsiaTheme="minorHAnsi"/>
                <w:noProof/>
                <w:webHidden/>
              </w:rPr>
              <w:instrText xml:space="preserve"> PAGEREF _Toc109226205 \h </w:instrText>
            </w:r>
            <w:r w:rsidRPr="00290434">
              <w:rPr>
                <w:rFonts w:eastAsiaTheme="minorHAnsi"/>
                <w:noProof/>
                <w:webHidden/>
              </w:rPr>
            </w:r>
            <w:r w:rsidRPr="00290434">
              <w:rPr>
                <w:rFonts w:eastAsiaTheme="minorHAnsi"/>
                <w:noProof/>
                <w:webHidden/>
              </w:rPr>
              <w:fldChar w:fldCharType="separate"/>
            </w:r>
            <w:r w:rsidRPr="00290434">
              <w:rPr>
                <w:rFonts w:eastAsiaTheme="minorHAnsi"/>
                <w:noProof/>
                <w:webHidden/>
              </w:rPr>
              <w:t>2</w:t>
            </w:r>
            <w:r w:rsidRPr="00290434">
              <w:rPr>
                <w:rFonts w:eastAsiaTheme="minorHAnsi"/>
                <w:noProof/>
                <w:webHidden/>
              </w:rPr>
              <w:fldChar w:fldCharType="end"/>
            </w:r>
          </w:hyperlink>
        </w:p>
        <w:p w:rsidR="00290434" w:rsidRPr="00290434" w:rsidRDefault="00290434" w:rsidP="00290434">
          <w:pPr>
            <w:tabs>
              <w:tab w:val="right" w:leader="dot" w:pos="9350"/>
            </w:tabs>
            <w:spacing w:after="100" w:line="259" w:lineRule="auto"/>
            <w:rPr>
              <w:noProof/>
            </w:rPr>
          </w:pPr>
          <w:hyperlink w:anchor="_Toc109226206" w:history="1">
            <w:r w:rsidRPr="00290434">
              <w:rPr>
                <w:rFonts w:eastAsiaTheme="minorHAnsi"/>
                <w:noProof/>
                <w:color w:val="0563C1" w:themeColor="hyperlink"/>
                <w:u w:val="single"/>
              </w:rPr>
              <w:t>Task 2 - Reflection</w:t>
            </w:r>
            <w:r w:rsidRPr="00290434">
              <w:rPr>
                <w:rFonts w:eastAsiaTheme="minorHAnsi"/>
                <w:noProof/>
                <w:webHidden/>
              </w:rPr>
              <w:tab/>
            </w:r>
            <w:r w:rsidRPr="00290434">
              <w:rPr>
                <w:rFonts w:eastAsiaTheme="minorHAnsi"/>
                <w:noProof/>
                <w:webHidden/>
              </w:rPr>
              <w:fldChar w:fldCharType="begin"/>
            </w:r>
            <w:r w:rsidRPr="00290434">
              <w:rPr>
                <w:rFonts w:eastAsiaTheme="minorHAnsi"/>
                <w:noProof/>
                <w:webHidden/>
              </w:rPr>
              <w:instrText xml:space="preserve"> PAGEREF _Toc109226206 \h </w:instrText>
            </w:r>
            <w:r w:rsidRPr="00290434">
              <w:rPr>
                <w:rFonts w:eastAsiaTheme="minorHAnsi"/>
                <w:noProof/>
                <w:webHidden/>
              </w:rPr>
            </w:r>
            <w:r w:rsidRPr="00290434">
              <w:rPr>
                <w:rFonts w:eastAsiaTheme="minorHAnsi"/>
                <w:noProof/>
                <w:webHidden/>
              </w:rPr>
              <w:fldChar w:fldCharType="separate"/>
            </w:r>
            <w:r w:rsidRPr="00290434">
              <w:rPr>
                <w:rFonts w:eastAsiaTheme="minorHAnsi"/>
                <w:noProof/>
                <w:webHidden/>
              </w:rPr>
              <w:t>5</w:t>
            </w:r>
            <w:r w:rsidRPr="00290434">
              <w:rPr>
                <w:rFonts w:eastAsiaTheme="minorHAnsi"/>
                <w:noProof/>
                <w:webHidden/>
              </w:rPr>
              <w:fldChar w:fldCharType="end"/>
            </w:r>
          </w:hyperlink>
        </w:p>
        <w:p w:rsidR="00290434" w:rsidRPr="00290434" w:rsidRDefault="00290434" w:rsidP="00290434">
          <w:pPr>
            <w:tabs>
              <w:tab w:val="right" w:leader="dot" w:pos="9350"/>
            </w:tabs>
            <w:spacing w:after="100" w:line="259" w:lineRule="auto"/>
            <w:rPr>
              <w:noProof/>
            </w:rPr>
          </w:pPr>
          <w:hyperlink w:anchor="_Toc109226207" w:history="1">
            <w:r w:rsidRPr="00290434">
              <w:rPr>
                <w:rFonts w:eastAsiaTheme="minorHAnsi"/>
                <w:noProof/>
                <w:color w:val="0563C1" w:themeColor="hyperlink"/>
                <w:u w:val="single"/>
              </w:rPr>
              <w:t>Referencing List</w:t>
            </w:r>
            <w:r w:rsidRPr="00290434">
              <w:rPr>
                <w:rFonts w:eastAsiaTheme="minorHAnsi"/>
                <w:noProof/>
                <w:webHidden/>
              </w:rPr>
              <w:tab/>
            </w:r>
            <w:r w:rsidRPr="00290434">
              <w:rPr>
                <w:rFonts w:eastAsiaTheme="minorHAnsi"/>
                <w:noProof/>
                <w:webHidden/>
              </w:rPr>
              <w:fldChar w:fldCharType="begin"/>
            </w:r>
            <w:r w:rsidRPr="00290434">
              <w:rPr>
                <w:rFonts w:eastAsiaTheme="minorHAnsi"/>
                <w:noProof/>
                <w:webHidden/>
              </w:rPr>
              <w:instrText xml:space="preserve"> PAGEREF _Toc109226207 \h </w:instrText>
            </w:r>
            <w:r w:rsidRPr="00290434">
              <w:rPr>
                <w:rFonts w:eastAsiaTheme="minorHAnsi"/>
                <w:noProof/>
                <w:webHidden/>
              </w:rPr>
            </w:r>
            <w:r w:rsidRPr="00290434">
              <w:rPr>
                <w:rFonts w:eastAsiaTheme="minorHAnsi"/>
                <w:noProof/>
                <w:webHidden/>
              </w:rPr>
              <w:fldChar w:fldCharType="separate"/>
            </w:r>
            <w:r w:rsidRPr="00290434">
              <w:rPr>
                <w:rFonts w:eastAsiaTheme="minorHAnsi"/>
                <w:noProof/>
                <w:webHidden/>
              </w:rPr>
              <w:t>8</w:t>
            </w:r>
            <w:r w:rsidRPr="00290434">
              <w:rPr>
                <w:rFonts w:eastAsiaTheme="minorHAnsi"/>
                <w:noProof/>
                <w:webHidden/>
              </w:rPr>
              <w:fldChar w:fldCharType="end"/>
            </w:r>
          </w:hyperlink>
        </w:p>
        <w:p w:rsidR="00290434" w:rsidRPr="00290434" w:rsidRDefault="00290434" w:rsidP="00290434">
          <w:pPr>
            <w:spacing w:after="160" w:line="259" w:lineRule="auto"/>
            <w:rPr>
              <w:rFonts w:eastAsiaTheme="minorHAnsi"/>
            </w:rPr>
          </w:pPr>
          <w:r w:rsidRPr="00290434">
            <w:rPr>
              <w:rFonts w:eastAsiaTheme="minorHAnsi"/>
              <w:b/>
              <w:bCs/>
              <w:noProof/>
            </w:rPr>
            <w:fldChar w:fldCharType="end"/>
          </w:r>
        </w:p>
      </w:sdtContent>
    </w:sdt>
    <w:p w:rsidR="00290434" w:rsidRPr="00290434" w:rsidRDefault="00290434" w:rsidP="00290434">
      <w:pPr>
        <w:spacing w:after="160" w:line="259" w:lineRule="auto"/>
        <w:rPr>
          <w:rFonts w:ascii="Arial" w:eastAsiaTheme="minorHAnsi" w:hAnsi="Arial" w:cs="Arial"/>
        </w:rPr>
      </w:pPr>
      <w:r w:rsidRPr="00290434">
        <w:rPr>
          <w:rFonts w:ascii="Arial" w:eastAsiaTheme="minorHAnsi" w:hAnsi="Arial" w:cs="Arial"/>
        </w:rPr>
        <w:br w:type="page"/>
      </w:r>
    </w:p>
    <w:p w:rsidR="00290434" w:rsidRDefault="00290434" w:rsidP="00290434">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0" w:name="_Toc109226205"/>
      <w:r w:rsidRPr="00290434">
        <w:rPr>
          <w:rFonts w:asciiTheme="majorHAnsi" w:eastAsiaTheme="majorEastAsia" w:hAnsiTheme="majorHAnsi" w:cstheme="majorBidi"/>
          <w:color w:val="2F5496" w:themeColor="accent1" w:themeShade="BF"/>
          <w:sz w:val="32"/>
          <w:szCs w:val="32"/>
        </w:rPr>
        <w:lastRenderedPageBreak/>
        <w:t xml:space="preserve">Task 1 </w:t>
      </w:r>
      <w:r w:rsidR="00320D77">
        <w:rPr>
          <w:rFonts w:asciiTheme="majorHAnsi" w:eastAsiaTheme="majorEastAsia" w:hAnsiTheme="majorHAnsi" w:cstheme="majorBidi"/>
          <w:color w:val="2F5496" w:themeColor="accent1" w:themeShade="BF"/>
          <w:sz w:val="32"/>
          <w:szCs w:val="32"/>
        </w:rPr>
        <w:t>–</w:t>
      </w:r>
      <w:r w:rsidRPr="00290434">
        <w:rPr>
          <w:rFonts w:asciiTheme="majorHAnsi" w:eastAsiaTheme="majorEastAsia" w:hAnsiTheme="majorHAnsi" w:cstheme="majorBidi"/>
          <w:color w:val="2F5496" w:themeColor="accent1" w:themeShade="BF"/>
          <w:sz w:val="32"/>
          <w:szCs w:val="32"/>
        </w:rPr>
        <w:t xml:space="preserve"> Essay</w:t>
      </w:r>
      <w:bookmarkEnd w:id="0"/>
    </w:p>
    <w:p w:rsidR="00320D77" w:rsidRPr="00290434" w:rsidRDefault="00320D77" w:rsidP="00290434">
      <w:pPr>
        <w:keepNext/>
        <w:keepLines/>
        <w:spacing w:before="240" w:line="259" w:lineRule="auto"/>
        <w:outlineLvl w:val="0"/>
        <w:rPr>
          <w:rFonts w:asciiTheme="majorHAnsi" w:eastAsiaTheme="majorEastAsia" w:hAnsiTheme="majorHAnsi" w:cstheme="majorBidi"/>
          <w:color w:val="2F5496" w:themeColor="accent1" w:themeShade="BF"/>
          <w:sz w:val="32"/>
          <w:szCs w:val="32"/>
        </w:rPr>
      </w:pP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 xml:space="preserve">Each individual wants to be successful in his or her personal and professional life. There are different challenges faced by the people in their daily lives. Some of these challenges are in the form of distractions that reduce the performance of the people. It is important that each individual have a mechanism that enables them with higher level of productivity and makes them face the challenges in a more effective manner (Cynthia, 2019). The modern technology has influenced our lives quite strongly. The technology can provide us with a mechanism that provides a solution to our time management solution by making us more productive. This is the need of the society, as it will make our lives more organized and efficient. The ability to manage our tasks can provide us with more time which can be </w:t>
      </w:r>
      <w:proofErr w:type="spellStart"/>
      <w:r w:rsidRPr="00290434">
        <w:rPr>
          <w:rFonts w:ascii="Arial" w:eastAsiaTheme="minorHAnsi" w:hAnsi="Arial" w:cs="Arial"/>
        </w:rPr>
        <w:t>utilised</w:t>
      </w:r>
      <w:proofErr w:type="spellEnd"/>
      <w:r w:rsidRPr="00290434">
        <w:rPr>
          <w:rFonts w:ascii="Arial" w:eastAsiaTheme="minorHAnsi" w:hAnsi="Arial" w:cs="Arial"/>
        </w:rPr>
        <w:t xml:space="preserve"> on different important tasks in our life.</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If we look at the lives of the successful people from the different spheres of life, we can see a common thread that all of them were very productive. The peak productivity demands that the time is managed in an effective manner (</w:t>
      </w:r>
      <w:proofErr w:type="spellStart"/>
      <w:r w:rsidRPr="00290434">
        <w:rPr>
          <w:rFonts w:ascii="Arial" w:eastAsiaTheme="minorHAnsi" w:hAnsi="Arial" w:cs="Arial"/>
        </w:rPr>
        <w:t>Bao</w:t>
      </w:r>
      <w:proofErr w:type="spellEnd"/>
      <w:r w:rsidRPr="00290434">
        <w:rPr>
          <w:rFonts w:ascii="Arial" w:eastAsiaTheme="minorHAnsi" w:hAnsi="Arial" w:cs="Arial"/>
        </w:rPr>
        <w:t>, Wei and Di Benedetto, 2020). My idea is to create an application that helps the people in becoming more productive by managing their time and tasks in an effective manner. This application will connect the different aspects of the human life in order to reduce the clutter. This is the challenge faced by many people around the world including myself. Each one of us tries to improve their lives at one point in life but become demotivated when the desired outcomes are not achieved. This creates a need of having a single solution for our different problems related to becoming productive (</w:t>
      </w:r>
      <w:proofErr w:type="spellStart"/>
      <w:r w:rsidRPr="00290434">
        <w:rPr>
          <w:rFonts w:ascii="Arial" w:eastAsiaTheme="minorHAnsi" w:hAnsi="Arial" w:cs="Arial"/>
        </w:rPr>
        <w:t>Nambisan</w:t>
      </w:r>
      <w:proofErr w:type="spellEnd"/>
      <w:r w:rsidRPr="00290434">
        <w:rPr>
          <w:rFonts w:ascii="Arial" w:eastAsiaTheme="minorHAnsi" w:hAnsi="Arial" w:cs="Arial"/>
        </w:rPr>
        <w:t>, 2017).</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 xml:space="preserve">This idea was generated based on a series of thought about making human lives better. The development of humans is one of the key areas of my personal interest. I am eagerly looking for ways to make myself more efficient and increase my productivity. At the same time, there are many distractions that keep on coming (Rouse, 2018). I have tried and applied various methodologies that are available to get more organized and manage my time in a better manner. </w:t>
      </w:r>
      <w:r w:rsidRPr="00290434">
        <w:rPr>
          <w:rFonts w:ascii="Arial" w:eastAsiaTheme="minorHAnsi" w:hAnsi="Arial" w:cs="Arial"/>
        </w:rPr>
        <w:lastRenderedPageBreak/>
        <w:t>Most of the solutions available in the market were not able to get me the results because they demand over reliance on the application or tool. This led me to the idea that a mobile application should be created which helps people organize their time and tasks while being connected with different other mobile applications used by them. This will result in a more organized approach in which the individual will not have to rely too much on the application (</w:t>
      </w:r>
      <w:proofErr w:type="spellStart"/>
      <w:r w:rsidRPr="00290434">
        <w:rPr>
          <w:rFonts w:ascii="Arial" w:eastAsiaTheme="minorHAnsi" w:hAnsi="Arial" w:cs="Arial"/>
        </w:rPr>
        <w:t>Amponsah</w:t>
      </w:r>
      <w:proofErr w:type="spellEnd"/>
      <w:r w:rsidRPr="00290434">
        <w:rPr>
          <w:rFonts w:ascii="Arial" w:eastAsiaTheme="minorHAnsi" w:hAnsi="Arial" w:cs="Arial"/>
        </w:rPr>
        <w:t xml:space="preserve"> and Ahmed, 2017).</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To carry this idea further, the market research was done to know about the interest of the people in this regard. It was found in the research that there is huge number of people who are looking for the different ways to better manage and monitor their tasks. At the same time, many people in the professional world complain of having less time and wish for something which can enable them to do more in the given time. The work-life balance of many people has been disrupted and they are constantly looking for the solutions to this problem. Another key area of this research was that many individuals are interested in something which can help them connect their work on different applications and platforms (</w:t>
      </w:r>
      <w:proofErr w:type="spellStart"/>
      <w:r w:rsidRPr="00290434">
        <w:rPr>
          <w:rFonts w:ascii="Arial" w:eastAsiaTheme="minorHAnsi" w:hAnsi="Arial" w:cs="Arial"/>
        </w:rPr>
        <w:t>Hisrich</w:t>
      </w:r>
      <w:proofErr w:type="spellEnd"/>
      <w:r w:rsidRPr="00290434">
        <w:rPr>
          <w:rFonts w:ascii="Arial" w:eastAsiaTheme="minorHAnsi" w:hAnsi="Arial" w:cs="Arial"/>
        </w:rPr>
        <w:t xml:space="preserve">, Peters and Shepherd, 2020). People want their notes, messages and commitments to be interconnected so that they can look at them collectively a plan their actions accordingly.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 xml:space="preserve">The market research was also done from the perspective of the current options available to the people in relation to being productive and effective time management. There are different mobile applications which help the people in logging their tasks, managing their time and giving the reminders to complete different actions. Then there are some mobile applications which integrate the user information from different mobile applications to enable better decision making by the individual (Cynthia, 2019). Some of the solutions that are available in the market do not involve the use of digital technology and they are not considered to be effective in our context. This initial research showed that there is high demand for a tool which can help people becoming effective, organized and effective in the different spheres of their lives. My idea of a productivity application </w:t>
      </w:r>
      <w:r w:rsidRPr="00290434">
        <w:rPr>
          <w:rFonts w:ascii="Arial" w:eastAsiaTheme="minorHAnsi" w:hAnsi="Arial" w:cs="Arial"/>
        </w:rPr>
        <w:lastRenderedPageBreak/>
        <w:t xml:space="preserve">will connect the health activity, financial activity, learning activity, routine tasks and the professional goals at one place. The data will be fetched from the other applications used by the individual and connected to provide the user an ease of managing their life.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The business have to understand the different needs of their customers and offer them products or services which provide them a solution to their existing problems (</w:t>
      </w:r>
      <w:proofErr w:type="spellStart"/>
      <w:r w:rsidRPr="00290434">
        <w:rPr>
          <w:rFonts w:ascii="Arial" w:eastAsiaTheme="minorHAnsi" w:hAnsi="Arial" w:cs="Arial"/>
        </w:rPr>
        <w:t>Hisrich</w:t>
      </w:r>
      <w:proofErr w:type="spellEnd"/>
      <w:r w:rsidRPr="00290434">
        <w:rPr>
          <w:rFonts w:ascii="Arial" w:eastAsiaTheme="minorHAnsi" w:hAnsi="Arial" w:cs="Arial"/>
        </w:rPr>
        <w:t>, Peters and Shepherd, 2020). I have personally been interested in finding a way to become more productive and manage different aspects of my life in a more organized manner. Many people in the world face the same issue and they are looking for different ways to become more productive. This led me to the idea of a productivity application on mobile. The application will fetch the information from different sources and organize them at a central place to help the individual become more effective. The initial market research showed that there are many people who are looking for a way to become more organized and productive (</w:t>
      </w:r>
      <w:proofErr w:type="spellStart"/>
      <w:r w:rsidRPr="00290434">
        <w:rPr>
          <w:rFonts w:ascii="Arial" w:eastAsiaTheme="minorHAnsi" w:hAnsi="Arial" w:cs="Arial"/>
        </w:rPr>
        <w:t>Laverick</w:t>
      </w:r>
      <w:proofErr w:type="spellEnd"/>
      <w:r w:rsidRPr="00290434">
        <w:rPr>
          <w:rFonts w:ascii="Arial" w:eastAsiaTheme="minorHAnsi" w:hAnsi="Arial" w:cs="Arial"/>
        </w:rPr>
        <w:t xml:space="preserve"> and </w:t>
      </w:r>
      <w:proofErr w:type="spellStart"/>
      <w:r w:rsidRPr="00290434">
        <w:rPr>
          <w:rFonts w:ascii="Arial" w:eastAsiaTheme="minorHAnsi" w:hAnsi="Arial" w:cs="Arial"/>
        </w:rPr>
        <w:t>Bagnall</w:t>
      </w:r>
      <w:proofErr w:type="spellEnd"/>
      <w:r w:rsidRPr="00290434">
        <w:rPr>
          <w:rFonts w:ascii="Arial" w:eastAsiaTheme="minorHAnsi" w:hAnsi="Arial" w:cs="Arial"/>
        </w:rPr>
        <w:t xml:space="preserve">, 2019). In addition, there are different tools available in the market but none of them provides time management, task management and integration of information with other applications to facilitate in clutter reduction. This is the reason I have decided to continue with my idea of mobile application. </w:t>
      </w:r>
    </w:p>
    <w:p w:rsidR="00290434" w:rsidRDefault="00290434" w:rsidP="00290434">
      <w:pPr>
        <w:keepNext/>
        <w:keepLines/>
        <w:spacing w:before="240" w:line="259" w:lineRule="auto"/>
        <w:outlineLvl w:val="0"/>
        <w:rPr>
          <w:rFonts w:asciiTheme="majorHAnsi" w:eastAsiaTheme="majorEastAsia" w:hAnsiTheme="majorHAnsi" w:cstheme="majorBidi"/>
          <w:color w:val="2F5496" w:themeColor="accent1" w:themeShade="BF"/>
          <w:sz w:val="32"/>
          <w:szCs w:val="32"/>
        </w:rPr>
      </w:pPr>
      <w:r w:rsidRPr="00290434">
        <w:rPr>
          <w:rFonts w:asciiTheme="majorHAnsi" w:eastAsiaTheme="majorEastAsia" w:hAnsiTheme="majorHAnsi" w:cstheme="majorBidi"/>
          <w:color w:val="2F5496" w:themeColor="accent1" w:themeShade="BF"/>
          <w:sz w:val="32"/>
          <w:szCs w:val="32"/>
        </w:rPr>
        <w:br w:type="page"/>
      </w:r>
      <w:bookmarkStart w:id="1" w:name="_Toc109226206"/>
      <w:r w:rsidRPr="00290434">
        <w:rPr>
          <w:rFonts w:asciiTheme="majorHAnsi" w:eastAsiaTheme="majorEastAsia" w:hAnsiTheme="majorHAnsi" w:cstheme="majorBidi"/>
          <w:color w:val="2F5496" w:themeColor="accent1" w:themeShade="BF"/>
          <w:sz w:val="32"/>
          <w:szCs w:val="32"/>
        </w:rPr>
        <w:lastRenderedPageBreak/>
        <w:t xml:space="preserve">Task 2 </w:t>
      </w:r>
      <w:r w:rsidR="00320D77">
        <w:rPr>
          <w:rFonts w:asciiTheme="majorHAnsi" w:eastAsiaTheme="majorEastAsia" w:hAnsiTheme="majorHAnsi" w:cstheme="majorBidi"/>
          <w:color w:val="2F5496" w:themeColor="accent1" w:themeShade="BF"/>
          <w:sz w:val="32"/>
          <w:szCs w:val="32"/>
        </w:rPr>
        <w:t>–</w:t>
      </w:r>
      <w:r w:rsidRPr="00290434">
        <w:rPr>
          <w:rFonts w:asciiTheme="majorHAnsi" w:eastAsiaTheme="majorEastAsia" w:hAnsiTheme="majorHAnsi" w:cstheme="majorBidi"/>
          <w:color w:val="2F5496" w:themeColor="accent1" w:themeShade="BF"/>
          <w:sz w:val="32"/>
          <w:szCs w:val="32"/>
        </w:rPr>
        <w:t xml:space="preserve"> Reflection</w:t>
      </w:r>
      <w:bookmarkEnd w:id="1"/>
    </w:p>
    <w:p w:rsidR="00320D77" w:rsidRPr="00290434" w:rsidRDefault="00320D77" w:rsidP="00290434">
      <w:pPr>
        <w:keepNext/>
        <w:keepLines/>
        <w:spacing w:before="240" w:line="259" w:lineRule="auto"/>
        <w:outlineLvl w:val="0"/>
        <w:rPr>
          <w:rFonts w:asciiTheme="majorHAnsi" w:eastAsiaTheme="majorEastAsia" w:hAnsiTheme="majorHAnsi" w:cstheme="majorBidi"/>
          <w:color w:val="2F5496" w:themeColor="accent1" w:themeShade="BF"/>
          <w:sz w:val="32"/>
          <w:szCs w:val="32"/>
        </w:rPr>
      </w:pP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 xml:space="preserve">Each individual interested in becoming an entrepreneur should understand that there are different skills and knowledge areas which should be acquired to become successful in their professional career. The personal development is one of the most important aspect of the entrepreneurial journey of a person (Rouse, 2018). Each entrepreneur should focus on developing his or her knowledge and skills in order to become more effective. The participation in this module has been very effective for us as we were given an opportunity to learn about the different skills that are required to become a successful entrepreneur. These learnings have created a strong impact on the students. The learnings in this module will ensure that our business idea is based on a genuine problem faced by the people and will provide a solution to their need. The reflection on my personal development has been done to </w:t>
      </w:r>
      <w:proofErr w:type="spellStart"/>
      <w:r w:rsidRPr="00290434">
        <w:rPr>
          <w:rFonts w:ascii="Arial" w:eastAsiaTheme="minorHAnsi" w:hAnsi="Arial" w:cs="Arial"/>
        </w:rPr>
        <w:t>analyse</w:t>
      </w:r>
      <w:proofErr w:type="spellEnd"/>
      <w:r w:rsidRPr="00290434">
        <w:rPr>
          <w:rFonts w:ascii="Arial" w:eastAsiaTheme="minorHAnsi" w:hAnsi="Arial" w:cs="Arial"/>
        </w:rPr>
        <w:t xml:space="preserve"> the knowledge and skills I have gained by participating in this module and the way it will enable me in becoming a better entrepreneur.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The reflection is a very useful technique which can help an individual in looking at an event or an experience and evaluate it from the future perspective. The reflection has been done on the learnings which have taken place in this module (Dixit, 2019). The participation in this module has been very beneficial for me and will help me in my future entrepreneurial journey. The knowledge and skills that I have gained in this module have played an important role in my personal development and will contribute in my idea becoming successful by solving needs of the people. This module has given me knowledge about the different aspects of starting a business and becoming an entrepreneur. I always had an interest in starting my own venture but my knowledge about the ways in which the business can be started was very limited. This module has developed my understanding in this regard in multiple ways (</w:t>
      </w:r>
      <w:proofErr w:type="spellStart"/>
      <w:r w:rsidRPr="00290434">
        <w:rPr>
          <w:rFonts w:ascii="Arial" w:eastAsiaTheme="minorHAnsi" w:hAnsi="Arial" w:cs="Arial"/>
        </w:rPr>
        <w:t>Amponsah</w:t>
      </w:r>
      <w:proofErr w:type="spellEnd"/>
      <w:r w:rsidRPr="00290434">
        <w:rPr>
          <w:rFonts w:ascii="Arial" w:eastAsiaTheme="minorHAnsi" w:hAnsi="Arial" w:cs="Arial"/>
        </w:rPr>
        <w:t xml:space="preserve"> and Ahmed, 2017).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 xml:space="preserve">One of the skills that have been developed in myself while participating in this module is understanding the problems of the customers. This module has taught me that there are many </w:t>
      </w:r>
      <w:r w:rsidRPr="00290434">
        <w:rPr>
          <w:rFonts w:ascii="Arial" w:eastAsiaTheme="minorHAnsi" w:hAnsi="Arial" w:cs="Arial"/>
        </w:rPr>
        <w:lastRenderedPageBreak/>
        <w:t xml:space="preserve">hidden problems that the people may be facing and the business should offer the solution to these problems. By addressing the hidden needs of people, a venture can create many customers based on this unique ability. My previous mindset was based on the notion that a business idea should be generated and then looking out for the relevant customers. The ability of the business to satisfy a customer need is also an important learning for me from this module. Each business satisfies a customer need which may be in tangible or intangible form (Cynthia, 2019). This learning has helped me developing a business idea by focusing on fulfilling needs of the people. The idea of a mobile application for peak productivity was developed after understanding customer problems and coming up with a solution for their needs.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Another skill which has developed by participating in this module is doing proper market research. A business idea may seem to be unique and effective but it has to be validated by proper market research. We have learnt the way to conduct a research in the market to identify he potential customer of the business. Additionally, the market research is also conducted before starting an idea to know about the competitors that are present in the market. The identification of the customers and the products / services they are offering is very important (</w:t>
      </w:r>
      <w:proofErr w:type="spellStart"/>
      <w:r w:rsidRPr="00290434">
        <w:rPr>
          <w:rFonts w:ascii="Arial" w:eastAsiaTheme="minorHAnsi" w:hAnsi="Arial" w:cs="Arial"/>
        </w:rPr>
        <w:t>Zegglaar</w:t>
      </w:r>
      <w:proofErr w:type="spellEnd"/>
      <w:r w:rsidRPr="00290434">
        <w:rPr>
          <w:rFonts w:ascii="Arial" w:eastAsiaTheme="minorHAnsi" w:hAnsi="Arial" w:cs="Arial"/>
        </w:rPr>
        <w:t xml:space="preserve">, </w:t>
      </w:r>
      <w:proofErr w:type="spellStart"/>
      <w:r w:rsidRPr="00290434">
        <w:rPr>
          <w:rFonts w:ascii="Arial" w:eastAsiaTheme="minorHAnsi" w:hAnsi="Arial" w:cs="Arial"/>
        </w:rPr>
        <w:t>Vermeulen</w:t>
      </w:r>
      <w:proofErr w:type="spellEnd"/>
      <w:r w:rsidRPr="00290434">
        <w:rPr>
          <w:rFonts w:ascii="Arial" w:eastAsiaTheme="minorHAnsi" w:hAnsi="Arial" w:cs="Arial"/>
        </w:rPr>
        <w:t xml:space="preserve"> and </w:t>
      </w:r>
      <w:proofErr w:type="spellStart"/>
      <w:r w:rsidRPr="00290434">
        <w:rPr>
          <w:rFonts w:ascii="Arial" w:eastAsiaTheme="minorHAnsi" w:hAnsi="Arial" w:cs="Arial"/>
        </w:rPr>
        <w:t>Jochems</w:t>
      </w:r>
      <w:proofErr w:type="spellEnd"/>
      <w:r w:rsidRPr="00290434">
        <w:rPr>
          <w:rFonts w:ascii="Arial" w:eastAsiaTheme="minorHAnsi" w:hAnsi="Arial" w:cs="Arial"/>
        </w:rPr>
        <w:t xml:space="preserve">, 2020). This helps in refining your business idea further in such a manner that the new venture is started with some competitive feature. The research skills enabled me to find out the potential customers of my business idea and their different needs. The research also enabled me to look at the different competitors that are offering similar solutions to the customers. This helped me in further developing my business idea according to the customer problem and needs.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The reflection has shown that the module has enabled me to develop my communication skills. This is one of the most important skill for an entrepreneur (</w:t>
      </w:r>
      <w:proofErr w:type="spellStart"/>
      <w:r w:rsidRPr="00290434">
        <w:rPr>
          <w:rFonts w:ascii="Arial" w:eastAsiaTheme="minorHAnsi" w:hAnsi="Arial" w:cs="Arial"/>
        </w:rPr>
        <w:t>Nambisan</w:t>
      </w:r>
      <w:proofErr w:type="spellEnd"/>
      <w:r w:rsidRPr="00290434">
        <w:rPr>
          <w:rFonts w:ascii="Arial" w:eastAsiaTheme="minorHAnsi" w:hAnsi="Arial" w:cs="Arial"/>
        </w:rPr>
        <w:t xml:space="preserve">, 2017). The communication of the idea to the potential investors or the customers of the business require having good communication abilities. The learnings in this module have enabled me to understand the different ways in which formal business communication is done especially when communicating with the </w:t>
      </w:r>
      <w:r w:rsidRPr="00290434">
        <w:rPr>
          <w:rFonts w:ascii="Arial" w:eastAsiaTheme="minorHAnsi" w:hAnsi="Arial" w:cs="Arial"/>
        </w:rPr>
        <w:lastRenderedPageBreak/>
        <w:t>potential customers of the business. The customers are interested in the way a product/service can satisfy their different needs and the communication is to be done accordingly. The communication will also help me better understand the customer needs and further develop my business idea to meet the customer expectations. The creative thinking is an important skill to become a successful entrepreneur (</w:t>
      </w:r>
      <w:proofErr w:type="spellStart"/>
      <w:r w:rsidRPr="00290434">
        <w:rPr>
          <w:rFonts w:ascii="Arial" w:eastAsiaTheme="minorHAnsi" w:hAnsi="Arial" w:cs="Arial"/>
        </w:rPr>
        <w:t>Laverick</w:t>
      </w:r>
      <w:proofErr w:type="spellEnd"/>
      <w:r w:rsidRPr="00290434">
        <w:rPr>
          <w:rFonts w:ascii="Arial" w:eastAsiaTheme="minorHAnsi" w:hAnsi="Arial" w:cs="Arial"/>
        </w:rPr>
        <w:t xml:space="preserve"> and </w:t>
      </w:r>
      <w:proofErr w:type="spellStart"/>
      <w:r w:rsidRPr="00290434">
        <w:rPr>
          <w:rFonts w:ascii="Arial" w:eastAsiaTheme="minorHAnsi" w:hAnsi="Arial" w:cs="Arial"/>
        </w:rPr>
        <w:t>Bagnall</w:t>
      </w:r>
      <w:proofErr w:type="spellEnd"/>
      <w:r w:rsidRPr="00290434">
        <w:rPr>
          <w:rFonts w:ascii="Arial" w:eastAsiaTheme="minorHAnsi" w:hAnsi="Arial" w:cs="Arial"/>
        </w:rPr>
        <w:t xml:space="preserve">, 2019). The business environment is highly competitive and the ability to generate a creative idea can help a new venture building its place in the market. These skills have been developed in this module and the business idea has been generated using creative thinking. </w:t>
      </w:r>
    </w:p>
    <w:p w:rsidR="00290434" w:rsidRPr="00290434" w:rsidRDefault="00290434" w:rsidP="00290434">
      <w:pPr>
        <w:spacing w:after="160" w:line="480" w:lineRule="auto"/>
        <w:jc w:val="both"/>
        <w:rPr>
          <w:rFonts w:ascii="Arial" w:eastAsiaTheme="minorHAnsi" w:hAnsi="Arial" w:cs="Arial"/>
        </w:rPr>
      </w:pPr>
      <w:r w:rsidRPr="00290434">
        <w:rPr>
          <w:rFonts w:ascii="Arial" w:eastAsiaTheme="minorHAnsi" w:hAnsi="Arial" w:cs="Arial"/>
        </w:rPr>
        <w:t>The reflection on participation in this module has shown that there are many learnings which have taken place in terms of skills and knowledge related to becoming an entrepreneur. Each entrepreneur should know about the different types of businesses that can be started and their respective structures. The way a business idea can be generated, build further and converted into a business is a complete process (</w:t>
      </w:r>
      <w:proofErr w:type="spellStart"/>
      <w:r w:rsidRPr="00290434">
        <w:rPr>
          <w:rFonts w:ascii="Arial" w:eastAsiaTheme="minorHAnsi" w:hAnsi="Arial" w:cs="Arial"/>
        </w:rPr>
        <w:t>Hisrich</w:t>
      </w:r>
      <w:proofErr w:type="spellEnd"/>
      <w:r w:rsidRPr="00290434">
        <w:rPr>
          <w:rFonts w:ascii="Arial" w:eastAsiaTheme="minorHAnsi" w:hAnsi="Arial" w:cs="Arial"/>
        </w:rPr>
        <w:t xml:space="preserve">, Peters and Shepherd, 2020). This module has given us knowledge about this process. The module also taught us to use our problems or area of interest to look out for ways the people problems can be resolved. This knowledge area has been beneficial for me in terms of generating an idea which is based on the problems faced by many people around the world. The idea is an innovative solution to the different customer needs that will help them lead their lives in a positive manner.   </w:t>
      </w:r>
    </w:p>
    <w:p w:rsidR="00290434" w:rsidRPr="00290434" w:rsidRDefault="00290434" w:rsidP="00290434">
      <w:pPr>
        <w:spacing w:after="160" w:line="259" w:lineRule="auto"/>
        <w:rPr>
          <w:rFonts w:ascii="Arial" w:eastAsiaTheme="minorHAnsi" w:hAnsi="Arial" w:cs="Arial"/>
        </w:rPr>
      </w:pPr>
      <w:r w:rsidRPr="00290434">
        <w:rPr>
          <w:rFonts w:ascii="Arial" w:eastAsiaTheme="minorHAnsi" w:hAnsi="Arial" w:cs="Arial"/>
        </w:rPr>
        <w:br w:type="page"/>
      </w:r>
    </w:p>
    <w:p w:rsidR="00290434" w:rsidRDefault="001C6D15" w:rsidP="00290434">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2" w:name="_Toc109226207"/>
      <w:r>
        <w:rPr>
          <w:rFonts w:asciiTheme="majorHAnsi" w:eastAsiaTheme="majorEastAsia" w:hAnsiTheme="majorHAnsi" w:cstheme="majorBidi"/>
          <w:color w:val="2F5496" w:themeColor="accent1" w:themeShade="BF"/>
          <w:sz w:val="32"/>
          <w:szCs w:val="32"/>
        </w:rPr>
        <w:lastRenderedPageBreak/>
        <w:t>Reference</w:t>
      </w:r>
      <w:r w:rsidR="00290434" w:rsidRPr="00290434">
        <w:rPr>
          <w:rFonts w:asciiTheme="majorHAnsi" w:eastAsiaTheme="majorEastAsia" w:hAnsiTheme="majorHAnsi" w:cstheme="majorBidi"/>
          <w:color w:val="2F5496" w:themeColor="accent1" w:themeShade="BF"/>
          <w:sz w:val="32"/>
          <w:szCs w:val="32"/>
        </w:rPr>
        <w:t xml:space="preserve"> List</w:t>
      </w:r>
      <w:bookmarkEnd w:id="2"/>
    </w:p>
    <w:p w:rsidR="00290434" w:rsidRPr="00290434" w:rsidRDefault="00290434" w:rsidP="00290434">
      <w:pPr>
        <w:keepNext/>
        <w:keepLines/>
        <w:spacing w:before="240" w:line="259" w:lineRule="auto"/>
        <w:outlineLvl w:val="0"/>
        <w:rPr>
          <w:rFonts w:asciiTheme="majorHAnsi" w:eastAsiaTheme="majorEastAsia" w:hAnsiTheme="majorHAnsi" w:cstheme="majorBidi"/>
          <w:color w:val="2F5496" w:themeColor="accent1" w:themeShade="BF"/>
          <w:sz w:val="32"/>
          <w:szCs w:val="32"/>
        </w:rPr>
      </w:pPr>
    </w:p>
    <w:p w:rsidR="00290434" w:rsidRPr="00290434" w:rsidRDefault="00290434" w:rsidP="00290434">
      <w:pPr>
        <w:spacing w:after="160" w:line="480" w:lineRule="auto"/>
        <w:jc w:val="both"/>
        <w:rPr>
          <w:rFonts w:ascii="Arial" w:eastAsiaTheme="minorHAnsi" w:hAnsi="Arial" w:cs="Arial"/>
          <w:shd w:val="clear" w:color="auto" w:fill="FFFFFF"/>
        </w:rPr>
      </w:pPr>
      <w:proofErr w:type="spellStart"/>
      <w:r w:rsidRPr="00290434">
        <w:rPr>
          <w:rFonts w:ascii="Arial" w:eastAsiaTheme="minorHAnsi" w:hAnsi="Arial" w:cs="Arial"/>
          <w:shd w:val="clear" w:color="auto" w:fill="FFFFFF"/>
        </w:rPr>
        <w:t>Amponsah</w:t>
      </w:r>
      <w:proofErr w:type="spellEnd"/>
      <w:r w:rsidRPr="00290434">
        <w:rPr>
          <w:rFonts w:ascii="Arial" w:eastAsiaTheme="minorHAnsi" w:hAnsi="Arial" w:cs="Arial"/>
          <w:shd w:val="clear" w:color="auto" w:fill="FFFFFF"/>
        </w:rPr>
        <w:t>, C. and Ahmed, G., 2017. New global dimensions of business excellence. </w:t>
      </w:r>
      <w:r w:rsidRPr="00290434">
        <w:rPr>
          <w:rFonts w:ascii="Arial" w:eastAsiaTheme="minorHAnsi" w:hAnsi="Arial" w:cs="Arial"/>
          <w:i/>
          <w:iCs/>
          <w:shd w:val="clear" w:color="auto" w:fill="FFFFFF"/>
        </w:rPr>
        <w:t>International Journal of Business Excellence</w:t>
      </w:r>
      <w:r w:rsidRPr="00290434">
        <w:rPr>
          <w:rFonts w:ascii="Arial" w:eastAsiaTheme="minorHAnsi" w:hAnsi="Arial" w:cs="Arial"/>
          <w:shd w:val="clear" w:color="auto" w:fill="FFFFFF"/>
        </w:rPr>
        <w:t>, 13(1), p.60.</w:t>
      </w:r>
    </w:p>
    <w:p w:rsidR="00290434" w:rsidRPr="00290434" w:rsidRDefault="00290434" w:rsidP="00290434">
      <w:pPr>
        <w:spacing w:after="160" w:line="480" w:lineRule="auto"/>
        <w:jc w:val="both"/>
        <w:rPr>
          <w:rFonts w:ascii="Arial" w:eastAsiaTheme="minorHAnsi" w:hAnsi="Arial" w:cs="Arial"/>
          <w:color w:val="000000"/>
          <w:shd w:val="clear" w:color="auto" w:fill="FFFFFF"/>
        </w:rPr>
      </w:pPr>
      <w:proofErr w:type="spellStart"/>
      <w:r w:rsidRPr="00290434">
        <w:rPr>
          <w:rFonts w:ascii="Arial" w:eastAsiaTheme="minorHAnsi" w:hAnsi="Arial" w:cs="Arial"/>
          <w:color w:val="000000"/>
          <w:shd w:val="clear" w:color="auto" w:fill="FFFFFF"/>
        </w:rPr>
        <w:t>Bao</w:t>
      </w:r>
      <w:proofErr w:type="spellEnd"/>
      <w:r w:rsidRPr="00290434">
        <w:rPr>
          <w:rFonts w:ascii="Arial" w:eastAsiaTheme="minorHAnsi" w:hAnsi="Arial" w:cs="Arial"/>
          <w:color w:val="000000"/>
          <w:shd w:val="clear" w:color="auto" w:fill="FFFFFF"/>
        </w:rPr>
        <w:t>, Y., Wei, Z. and Di Benedetto, A., 2020. Identifying the tacit entrepreneurial opportunity of latent customer needs in an emerging economy: The effects of experiential market learning versus vicarious market learning. </w:t>
      </w:r>
      <w:r w:rsidRPr="00290434">
        <w:rPr>
          <w:rFonts w:ascii="Arial" w:eastAsiaTheme="minorHAnsi" w:hAnsi="Arial" w:cs="Arial"/>
          <w:i/>
          <w:iCs/>
          <w:color w:val="000000"/>
          <w:shd w:val="clear" w:color="auto" w:fill="FFFFFF"/>
        </w:rPr>
        <w:t>Strategic Entrepreneurship Journal</w:t>
      </w:r>
      <w:r w:rsidRPr="00290434">
        <w:rPr>
          <w:rFonts w:ascii="Arial" w:eastAsiaTheme="minorHAnsi" w:hAnsi="Arial" w:cs="Arial"/>
          <w:color w:val="000000"/>
          <w:shd w:val="clear" w:color="auto" w:fill="FFFFFF"/>
        </w:rPr>
        <w:t>, 14(3), pp.444-469.</w:t>
      </w:r>
    </w:p>
    <w:p w:rsidR="00290434" w:rsidRPr="00290434" w:rsidRDefault="00290434" w:rsidP="00290434">
      <w:pPr>
        <w:spacing w:after="160" w:line="480" w:lineRule="auto"/>
        <w:jc w:val="both"/>
        <w:rPr>
          <w:rFonts w:ascii="Arial" w:eastAsiaTheme="minorHAnsi" w:hAnsi="Arial" w:cs="Arial"/>
          <w:color w:val="000000"/>
          <w:shd w:val="clear" w:color="auto" w:fill="FFFFFF"/>
        </w:rPr>
      </w:pPr>
      <w:r w:rsidRPr="00290434">
        <w:rPr>
          <w:rFonts w:ascii="Arial" w:eastAsiaTheme="minorHAnsi" w:hAnsi="Arial" w:cs="Arial"/>
          <w:color w:val="000000"/>
          <w:shd w:val="clear" w:color="auto" w:fill="FFFFFF"/>
        </w:rPr>
        <w:t>Cynthia L, G., 2019. </w:t>
      </w:r>
      <w:r w:rsidRPr="00290434">
        <w:rPr>
          <w:rFonts w:ascii="Arial" w:eastAsiaTheme="minorHAnsi" w:hAnsi="Arial" w:cs="Arial"/>
          <w:i/>
          <w:iCs/>
          <w:color w:val="000000"/>
          <w:shd w:val="clear" w:color="auto" w:fill="FFFFFF"/>
        </w:rPr>
        <w:t>Entrepreneurship</w:t>
      </w:r>
      <w:r w:rsidRPr="00290434">
        <w:rPr>
          <w:rFonts w:ascii="Arial" w:eastAsiaTheme="minorHAnsi" w:hAnsi="Arial" w:cs="Arial"/>
          <w:color w:val="000000"/>
          <w:shd w:val="clear" w:color="auto" w:fill="FFFFFF"/>
        </w:rPr>
        <w:t xml:space="preserve">. 3rd ed. New York: </w:t>
      </w:r>
      <w:proofErr w:type="spellStart"/>
      <w:r w:rsidRPr="00290434">
        <w:rPr>
          <w:rFonts w:ascii="Arial" w:eastAsiaTheme="minorHAnsi" w:hAnsi="Arial" w:cs="Arial"/>
          <w:color w:val="000000"/>
          <w:shd w:val="clear" w:color="auto" w:fill="FFFFFF"/>
        </w:rPr>
        <w:t>Cengage</w:t>
      </w:r>
      <w:proofErr w:type="spellEnd"/>
      <w:r w:rsidRPr="00290434">
        <w:rPr>
          <w:rFonts w:ascii="Arial" w:eastAsiaTheme="minorHAnsi" w:hAnsi="Arial" w:cs="Arial"/>
          <w:color w:val="000000"/>
          <w:shd w:val="clear" w:color="auto" w:fill="FFFFFF"/>
        </w:rPr>
        <w:t xml:space="preserve"> Learning.</w:t>
      </w:r>
    </w:p>
    <w:p w:rsidR="00290434" w:rsidRPr="00290434" w:rsidRDefault="00290434" w:rsidP="00290434">
      <w:pPr>
        <w:spacing w:after="160" w:line="480" w:lineRule="auto"/>
        <w:jc w:val="both"/>
        <w:rPr>
          <w:rFonts w:ascii="Arial" w:eastAsiaTheme="minorHAnsi" w:hAnsi="Arial" w:cs="Arial"/>
          <w:shd w:val="clear" w:color="auto" w:fill="FFFFFF"/>
        </w:rPr>
      </w:pPr>
      <w:r w:rsidRPr="00290434">
        <w:rPr>
          <w:rFonts w:ascii="Arial" w:eastAsiaTheme="minorHAnsi" w:hAnsi="Arial" w:cs="Arial"/>
          <w:shd w:val="clear" w:color="auto" w:fill="FFFFFF"/>
        </w:rPr>
        <w:t>Dixit, S., 2019. Generating Self-reflection: Findings from Self-Development Workshops in teacher training curriculum. </w:t>
      </w:r>
      <w:r w:rsidRPr="00290434">
        <w:rPr>
          <w:rFonts w:ascii="Arial" w:eastAsiaTheme="minorHAnsi" w:hAnsi="Arial" w:cs="Arial"/>
          <w:i/>
          <w:iCs/>
          <w:shd w:val="clear" w:color="auto" w:fill="FFFFFF"/>
        </w:rPr>
        <w:t>Education &amp; Self Development</w:t>
      </w:r>
      <w:r w:rsidRPr="00290434">
        <w:rPr>
          <w:rFonts w:ascii="Arial" w:eastAsiaTheme="minorHAnsi" w:hAnsi="Arial" w:cs="Arial"/>
          <w:shd w:val="clear" w:color="auto" w:fill="FFFFFF"/>
        </w:rPr>
        <w:t>, 14(1), pp.20-30.</w:t>
      </w:r>
    </w:p>
    <w:p w:rsidR="00290434" w:rsidRPr="00290434" w:rsidRDefault="00290434" w:rsidP="00290434">
      <w:pPr>
        <w:spacing w:after="160" w:line="480" w:lineRule="auto"/>
        <w:jc w:val="both"/>
        <w:rPr>
          <w:rFonts w:ascii="Arial" w:eastAsiaTheme="minorHAnsi" w:hAnsi="Arial" w:cs="Arial"/>
          <w:color w:val="000000"/>
          <w:shd w:val="clear" w:color="auto" w:fill="FFFFFF"/>
        </w:rPr>
      </w:pPr>
      <w:proofErr w:type="spellStart"/>
      <w:r w:rsidRPr="00290434">
        <w:rPr>
          <w:rFonts w:ascii="Arial" w:eastAsiaTheme="minorHAnsi" w:hAnsi="Arial" w:cs="Arial"/>
          <w:color w:val="000000"/>
          <w:shd w:val="clear" w:color="auto" w:fill="FFFFFF"/>
        </w:rPr>
        <w:t>Hisrich</w:t>
      </w:r>
      <w:proofErr w:type="spellEnd"/>
      <w:r w:rsidRPr="00290434">
        <w:rPr>
          <w:rFonts w:ascii="Arial" w:eastAsiaTheme="minorHAnsi" w:hAnsi="Arial" w:cs="Arial"/>
          <w:color w:val="000000"/>
          <w:shd w:val="clear" w:color="auto" w:fill="FFFFFF"/>
        </w:rPr>
        <w:t>, R., Peters, M. and Shepherd, D., 2020. </w:t>
      </w:r>
      <w:r w:rsidRPr="00290434">
        <w:rPr>
          <w:rFonts w:ascii="Arial" w:eastAsiaTheme="minorHAnsi" w:hAnsi="Arial" w:cs="Arial"/>
          <w:i/>
          <w:iCs/>
          <w:color w:val="000000"/>
          <w:shd w:val="clear" w:color="auto" w:fill="FFFFFF"/>
        </w:rPr>
        <w:t>Entrepreneurship</w:t>
      </w:r>
      <w:r w:rsidRPr="00290434">
        <w:rPr>
          <w:rFonts w:ascii="Arial" w:eastAsiaTheme="minorHAnsi" w:hAnsi="Arial" w:cs="Arial"/>
          <w:color w:val="000000"/>
          <w:shd w:val="clear" w:color="auto" w:fill="FFFFFF"/>
        </w:rPr>
        <w:t>. New York, NY: McGraw-Hill Education.</w:t>
      </w:r>
    </w:p>
    <w:p w:rsidR="00290434" w:rsidRPr="00290434" w:rsidRDefault="00290434" w:rsidP="00290434">
      <w:pPr>
        <w:spacing w:after="160" w:line="480" w:lineRule="auto"/>
        <w:jc w:val="both"/>
        <w:rPr>
          <w:rFonts w:ascii="Arial" w:eastAsiaTheme="minorHAnsi" w:hAnsi="Arial" w:cs="Arial"/>
          <w:color w:val="000000"/>
          <w:shd w:val="clear" w:color="auto" w:fill="FFFFFF"/>
        </w:rPr>
      </w:pPr>
      <w:proofErr w:type="spellStart"/>
      <w:r w:rsidRPr="00290434">
        <w:rPr>
          <w:rFonts w:ascii="Arial" w:eastAsiaTheme="minorHAnsi" w:hAnsi="Arial" w:cs="Arial"/>
          <w:color w:val="000000"/>
          <w:shd w:val="clear" w:color="auto" w:fill="FFFFFF"/>
        </w:rPr>
        <w:t>Laverick</w:t>
      </w:r>
      <w:proofErr w:type="spellEnd"/>
      <w:r w:rsidRPr="00290434">
        <w:rPr>
          <w:rFonts w:ascii="Arial" w:eastAsiaTheme="minorHAnsi" w:hAnsi="Arial" w:cs="Arial"/>
          <w:color w:val="000000"/>
          <w:shd w:val="clear" w:color="auto" w:fill="FFFFFF"/>
        </w:rPr>
        <w:t xml:space="preserve">, D. and </w:t>
      </w:r>
      <w:proofErr w:type="spellStart"/>
      <w:r w:rsidRPr="00290434">
        <w:rPr>
          <w:rFonts w:ascii="Arial" w:eastAsiaTheme="minorHAnsi" w:hAnsi="Arial" w:cs="Arial"/>
          <w:color w:val="000000"/>
          <w:shd w:val="clear" w:color="auto" w:fill="FFFFFF"/>
        </w:rPr>
        <w:t>Bagnall</w:t>
      </w:r>
      <w:proofErr w:type="spellEnd"/>
      <w:r w:rsidRPr="00290434">
        <w:rPr>
          <w:rFonts w:ascii="Arial" w:eastAsiaTheme="minorHAnsi" w:hAnsi="Arial" w:cs="Arial"/>
          <w:color w:val="000000"/>
          <w:shd w:val="clear" w:color="auto" w:fill="FFFFFF"/>
        </w:rPr>
        <w:t>, E., 2019. The 3 Skills That Build Confidence in Entrepreneurial Women. </w:t>
      </w:r>
      <w:r w:rsidRPr="00290434">
        <w:rPr>
          <w:rFonts w:ascii="Arial" w:eastAsiaTheme="minorHAnsi" w:hAnsi="Arial" w:cs="Arial"/>
          <w:i/>
          <w:iCs/>
          <w:color w:val="000000"/>
          <w:shd w:val="clear" w:color="auto" w:fill="FFFFFF"/>
        </w:rPr>
        <w:t>Entrepreneur and Innovation Exchange</w:t>
      </w:r>
      <w:r w:rsidRPr="00290434">
        <w:rPr>
          <w:rFonts w:ascii="Arial" w:eastAsiaTheme="minorHAnsi" w:hAnsi="Arial" w:cs="Arial"/>
          <w:color w:val="000000"/>
          <w:shd w:val="clear" w:color="auto" w:fill="FFFFFF"/>
        </w:rPr>
        <w:t>, 13(4), pp.212-225.</w:t>
      </w:r>
    </w:p>
    <w:p w:rsidR="00290434" w:rsidRPr="00290434" w:rsidRDefault="00290434" w:rsidP="00290434">
      <w:pPr>
        <w:spacing w:after="160" w:line="480" w:lineRule="auto"/>
        <w:jc w:val="both"/>
        <w:rPr>
          <w:rFonts w:ascii="Arial" w:eastAsiaTheme="minorHAnsi" w:hAnsi="Arial" w:cs="Arial"/>
          <w:color w:val="000000"/>
          <w:shd w:val="clear" w:color="auto" w:fill="FFFFFF"/>
        </w:rPr>
      </w:pPr>
      <w:proofErr w:type="spellStart"/>
      <w:r w:rsidRPr="00290434">
        <w:rPr>
          <w:rFonts w:ascii="Arial" w:eastAsiaTheme="minorHAnsi" w:hAnsi="Arial" w:cs="Arial"/>
          <w:color w:val="000000"/>
          <w:shd w:val="clear" w:color="auto" w:fill="FFFFFF"/>
        </w:rPr>
        <w:t>Nambisan</w:t>
      </w:r>
      <w:proofErr w:type="spellEnd"/>
      <w:r w:rsidRPr="00290434">
        <w:rPr>
          <w:rFonts w:ascii="Arial" w:eastAsiaTheme="minorHAnsi" w:hAnsi="Arial" w:cs="Arial"/>
          <w:color w:val="000000"/>
          <w:shd w:val="clear" w:color="auto" w:fill="FFFFFF"/>
        </w:rPr>
        <w:t>, S., 2017. Digital Entrepreneurship: Toward a Digital Technology Perspective of Entrepreneurship. </w:t>
      </w:r>
      <w:r w:rsidRPr="00290434">
        <w:rPr>
          <w:rFonts w:ascii="Arial" w:eastAsiaTheme="minorHAnsi" w:hAnsi="Arial" w:cs="Arial"/>
          <w:i/>
          <w:iCs/>
          <w:color w:val="000000"/>
          <w:shd w:val="clear" w:color="auto" w:fill="FFFFFF"/>
        </w:rPr>
        <w:t>Entrepreneurship Theory and Practice</w:t>
      </w:r>
      <w:r w:rsidRPr="00290434">
        <w:rPr>
          <w:rFonts w:ascii="Arial" w:eastAsiaTheme="minorHAnsi" w:hAnsi="Arial" w:cs="Arial"/>
          <w:color w:val="000000"/>
          <w:shd w:val="clear" w:color="auto" w:fill="FFFFFF"/>
        </w:rPr>
        <w:t>, 41(6), pp.1029-1055.</w:t>
      </w:r>
    </w:p>
    <w:p w:rsidR="00290434" w:rsidRPr="00290434" w:rsidRDefault="00290434" w:rsidP="00290434">
      <w:pPr>
        <w:spacing w:after="160" w:line="480" w:lineRule="auto"/>
        <w:jc w:val="both"/>
        <w:rPr>
          <w:rFonts w:ascii="Arial" w:eastAsiaTheme="minorHAnsi" w:hAnsi="Arial" w:cs="Arial"/>
          <w:shd w:val="clear" w:color="auto" w:fill="FFFFFF"/>
        </w:rPr>
      </w:pPr>
      <w:r w:rsidRPr="00290434">
        <w:rPr>
          <w:rFonts w:ascii="Arial" w:eastAsiaTheme="minorHAnsi" w:hAnsi="Arial" w:cs="Arial"/>
          <w:shd w:val="clear" w:color="auto" w:fill="FFFFFF"/>
        </w:rPr>
        <w:t>Rouse, K., 2018. </w:t>
      </w:r>
      <w:r w:rsidRPr="00290434">
        <w:rPr>
          <w:rFonts w:ascii="Arial" w:eastAsiaTheme="minorHAnsi" w:hAnsi="Arial" w:cs="Arial"/>
          <w:i/>
          <w:iCs/>
          <w:shd w:val="clear" w:color="auto" w:fill="FFFFFF"/>
        </w:rPr>
        <w:t>Personal development</w:t>
      </w:r>
      <w:r w:rsidRPr="00290434">
        <w:rPr>
          <w:rFonts w:ascii="Arial" w:eastAsiaTheme="minorHAnsi" w:hAnsi="Arial" w:cs="Arial"/>
          <w:shd w:val="clear" w:color="auto" w:fill="FFFFFF"/>
        </w:rPr>
        <w:t>. 4th ed. South Melbourne, Vic.: Oxford University Press.</w:t>
      </w:r>
    </w:p>
    <w:p w:rsidR="00290434" w:rsidRPr="00290434" w:rsidRDefault="00290434" w:rsidP="00290434">
      <w:pPr>
        <w:spacing w:after="160" w:line="480" w:lineRule="auto"/>
        <w:jc w:val="both"/>
        <w:rPr>
          <w:rFonts w:ascii="Arial" w:eastAsiaTheme="minorHAnsi" w:hAnsi="Arial" w:cs="Arial"/>
          <w:shd w:val="clear" w:color="auto" w:fill="FFFFFF"/>
        </w:rPr>
      </w:pPr>
      <w:proofErr w:type="spellStart"/>
      <w:r w:rsidRPr="00290434">
        <w:rPr>
          <w:rFonts w:ascii="Arial" w:eastAsiaTheme="minorHAnsi" w:hAnsi="Arial" w:cs="Arial"/>
          <w:shd w:val="clear" w:color="auto" w:fill="FFFFFF"/>
        </w:rPr>
        <w:t>Zeggelaar</w:t>
      </w:r>
      <w:proofErr w:type="spellEnd"/>
      <w:r w:rsidRPr="00290434">
        <w:rPr>
          <w:rFonts w:ascii="Arial" w:eastAsiaTheme="minorHAnsi" w:hAnsi="Arial" w:cs="Arial"/>
          <w:shd w:val="clear" w:color="auto" w:fill="FFFFFF"/>
        </w:rPr>
        <w:t xml:space="preserve">, A., </w:t>
      </w:r>
      <w:proofErr w:type="spellStart"/>
      <w:r w:rsidRPr="00290434">
        <w:rPr>
          <w:rFonts w:ascii="Arial" w:eastAsiaTheme="minorHAnsi" w:hAnsi="Arial" w:cs="Arial"/>
          <w:shd w:val="clear" w:color="auto" w:fill="FFFFFF"/>
        </w:rPr>
        <w:t>Vermeulen</w:t>
      </w:r>
      <w:proofErr w:type="spellEnd"/>
      <w:r w:rsidRPr="00290434">
        <w:rPr>
          <w:rFonts w:ascii="Arial" w:eastAsiaTheme="minorHAnsi" w:hAnsi="Arial" w:cs="Arial"/>
          <w:shd w:val="clear" w:color="auto" w:fill="FFFFFF"/>
        </w:rPr>
        <w:t xml:space="preserve">, M. and </w:t>
      </w:r>
      <w:proofErr w:type="spellStart"/>
      <w:r w:rsidRPr="00290434">
        <w:rPr>
          <w:rFonts w:ascii="Arial" w:eastAsiaTheme="minorHAnsi" w:hAnsi="Arial" w:cs="Arial"/>
          <w:shd w:val="clear" w:color="auto" w:fill="FFFFFF"/>
        </w:rPr>
        <w:t>Jochems</w:t>
      </w:r>
      <w:proofErr w:type="spellEnd"/>
      <w:r w:rsidRPr="00290434">
        <w:rPr>
          <w:rFonts w:ascii="Arial" w:eastAsiaTheme="minorHAnsi" w:hAnsi="Arial" w:cs="Arial"/>
          <w:shd w:val="clear" w:color="auto" w:fill="FFFFFF"/>
        </w:rPr>
        <w:t>, W., 2020. Evaluating effective professional development. </w:t>
      </w:r>
      <w:r w:rsidRPr="00290434">
        <w:rPr>
          <w:rFonts w:ascii="Arial" w:eastAsiaTheme="minorHAnsi" w:hAnsi="Arial" w:cs="Arial"/>
          <w:i/>
          <w:iCs/>
          <w:shd w:val="clear" w:color="auto" w:fill="FFFFFF"/>
        </w:rPr>
        <w:t>Professional Development in Education</w:t>
      </w:r>
      <w:r w:rsidRPr="00290434">
        <w:rPr>
          <w:rFonts w:ascii="Arial" w:eastAsiaTheme="minorHAnsi" w:hAnsi="Arial" w:cs="Arial"/>
          <w:shd w:val="clear" w:color="auto" w:fill="FFFFFF"/>
        </w:rPr>
        <w:t>, pp.1-21.</w:t>
      </w:r>
    </w:p>
    <w:p w:rsidR="00290434" w:rsidRPr="00290434" w:rsidRDefault="00290434" w:rsidP="00290434">
      <w:pPr>
        <w:spacing w:after="160" w:line="480" w:lineRule="auto"/>
        <w:jc w:val="both"/>
        <w:rPr>
          <w:rFonts w:ascii="Arial" w:eastAsiaTheme="minorHAnsi" w:hAnsi="Arial" w:cs="Arial"/>
        </w:rPr>
      </w:pPr>
    </w:p>
    <w:p w:rsidR="00290434" w:rsidRDefault="00290434"/>
    <w:sectPr w:rsidR="00290434" w:rsidSect="001F00D9">
      <w:footerReference w:type="default" r:id="rId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020610"/>
      <w:docPartObj>
        <w:docPartGallery w:val="Page Numbers (Bottom of Page)"/>
        <w:docPartUnique/>
      </w:docPartObj>
    </w:sdtPr>
    <w:sdtEndPr>
      <w:rPr>
        <w:noProof/>
      </w:rPr>
    </w:sdtEndPr>
    <w:sdtContent>
      <w:p w:rsidR="00D51C02" w:rsidRDefault="00A82B9C">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D51C02" w:rsidRDefault="00A82B9C">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434"/>
    <w:rsid w:val="001C6D15"/>
    <w:rsid w:val="001E0903"/>
    <w:rsid w:val="00290434"/>
    <w:rsid w:val="00320D77"/>
    <w:rsid w:val="00333D59"/>
    <w:rsid w:val="0043571E"/>
    <w:rsid w:val="00746B24"/>
    <w:rsid w:val="00983ED4"/>
    <w:rsid w:val="00BE6AEE"/>
    <w:rsid w:val="00C9117F"/>
    <w:rsid w:val="00F61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53CF45"/>
  <w15:chartTrackingRefBased/>
  <w15:docId w15:val="{C19609D9-1A62-D344-94FC-A58406A5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43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43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0434"/>
    <w:pPr>
      <w:spacing w:line="259" w:lineRule="auto"/>
      <w:outlineLvl w:val="9"/>
    </w:pPr>
  </w:style>
  <w:style w:type="paragraph" w:styleId="TOC1">
    <w:name w:val="toc 1"/>
    <w:basedOn w:val="Normal"/>
    <w:next w:val="Normal"/>
    <w:autoRedefine/>
    <w:uiPriority w:val="39"/>
    <w:unhideWhenUsed/>
    <w:rsid w:val="00290434"/>
    <w:pPr>
      <w:spacing w:after="100" w:line="259" w:lineRule="auto"/>
    </w:pPr>
    <w:rPr>
      <w:rFonts w:eastAsiaTheme="minorHAnsi"/>
    </w:rPr>
  </w:style>
  <w:style w:type="character" w:styleId="Hyperlink">
    <w:name w:val="Hyperlink"/>
    <w:basedOn w:val="DefaultParagraphFont"/>
    <w:uiPriority w:val="99"/>
    <w:unhideWhenUsed/>
    <w:rsid w:val="00290434"/>
    <w:rPr>
      <w:color w:val="0563C1" w:themeColor="hyperlink"/>
      <w:u w:val="single"/>
    </w:rPr>
  </w:style>
  <w:style w:type="paragraph" w:styleId="Footer">
    <w:name w:val="footer"/>
    <w:basedOn w:val="Normal"/>
    <w:link w:val="FooterChar"/>
    <w:uiPriority w:val="99"/>
    <w:unhideWhenUsed/>
    <w:rsid w:val="0029043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290434"/>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2044</Words>
  <Characters>11654</Characters>
  <Application>Microsoft Office Word</Application>
  <DocSecurity>0</DocSecurity>
  <Lines>97</Lines>
  <Paragraphs>27</Paragraphs>
  <ScaleCrop>false</ScaleCrop>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Вълева</dc:creator>
  <cp:keywords/>
  <dc:description/>
  <cp:lastModifiedBy>Кристина Вълева</cp:lastModifiedBy>
  <cp:revision>2</cp:revision>
  <dcterms:created xsi:type="dcterms:W3CDTF">2022-08-05T19:35:00Z</dcterms:created>
  <dcterms:modified xsi:type="dcterms:W3CDTF">2022-08-05T19:35:00Z</dcterms:modified>
</cp:coreProperties>
</file>