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03AD6" w14:textId="68601459" w:rsidR="00DF3FDB" w:rsidRDefault="00DF3FDB" w:rsidP="00DF3FDB">
      <w:pPr>
        <w:spacing w:line="360" w:lineRule="auto"/>
        <w:jc w:val="center"/>
        <w:rPr>
          <w:rFonts w:ascii="Arial" w:hAnsi="Arial" w:cs="Arial"/>
          <w:sz w:val="40"/>
          <w:szCs w:val="40"/>
        </w:rPr>
      </w:pPr>
      <w:r>
        <w:rPr>
          <w:rFonts w:ascii="Arial" w:hAnsi="Arial" w:cs="Arial"/>
          <w:sz w:val="40"/>
          <w:szCs w:val="40"/>
        </w:rPr>
        <w:t>BMPF 700</w:t>
      </w:r>
      <w:r w:rsidR="00B114AC">
        <w:rPr>
          <w:rFonts w:ascii="Arial" w:hAnsi="Arial" w:cs="Arial"/>
          <w:sz w:val="40"/>
          <w:szCs w:val="40"/>
        </w:rPr>
        <w:t>5</w:t>
      </w:r>
      <w:r>
        <w:rPr>
          <w:rFonts w:ascii="Arial" w:hAnsi="Arial" w:cs="Arial"/>
          <w:sz w:val="40"/>
          <w:szCs w:val="40"/>
        </w:rPr>
        <w:t xml:space="preserve">: </w:t>
      </w:r>
      <w:r w:rsidR="00B114AC">
        <w:rPr>
          <w:rFonts w:ascii="Arial" w:hAnsi="Arial" w:cs="Arial"/>
          <w:sz w:val="40"/>
          <w:szCs w:val="40"/>
        </w:rPr>
        <w:t>Undertaking Research</w:t>
      </w:r>
      <w:r>
        <w:rPr>
          <w:rFonts w:ascii="Arial" w:hAnsi="Arial" w:cs="Arial"/>
          <w:sz w:val="40"/>
          <w:szCs w:val="40"/>
        </w:rPr>
        <w:t xml:space="preserve"> in Workplace</w:t>
      </w:r>
      <w:r w:rsidR="00B114AC">
        <w:rPr>
          <w:rFonts w:ascii="Arial" w:hAnsi="Arial" w:cs="Arial"/>
          <w:sz w:val="40"/>
          <w:szCs w:val="40"/>
        </w:rPr>
        <w:t>s</w:t>
      </w:r>
    </w:p>
    <w:p w14:paraId="681DEAC6" w14:textId="77777777" w:rsidR="00DF3FDB" w:rsidRDefault="00DF3FDB" w:rsidP="00DF3FDB">
      <w:pPr>
        <w:spacing w:line="360" w:lineRule="auto"/>
        <w:jc w:val="center"/>
        <w:rPr>
          <w:rFonts w:ascii="Arial" w:hAnsi="Arial" w:cs="Arial"/>
          <w:sz w:val="40"/>
          <w:szCs w:val="40"/>
        </w:rPr>
      </w:pPr>
    </w:p>
    <w:p w14:paraId="5EC48F43" w14:textId="77777777" w:rsidR="00DF3FDB" w:rsidRDefault="00DF3FDB" w:rsidP="00DF3FDB">
      <w:pPr>
        <w:spacing w:line="360" w:lineRule="auto"/>
        <w:jc w:val="center"/>
        <w:rPr>
          <w:rFonts w:ascii="Arial" w:hAnsi="Arial" w:cs="Arial"/>
          <w:sz w:val="40"/>
          <w:szCs w:val="40"/>
        </w:rPr>
      </w:pPr>
      <w:r>
        <w:rPr>
          <w:rFonts w:ascii="Arial" w:hAnsi="Arial" w:cs="Arial"/>
          <w:sz w:val="40"/>
          <w:szCs w:val="40"/>
        </w:rPr>
        <w:t>Daniel Hedding</w:t>
      </w:r>
    </w:p>
    <w:p w14:paraId="35B8D54E" w14:textId="77777777" w:rsidR="00DF3FDB" w:rsidRDefault="00DF3FDB" w:rsidP="00DF3FDB">
      <w:pPr>
        <w:spacing w:line="360" w:lineRule="auto"/>
        <w:jc w:val="center"/>
        <w:rPr>
          <w:rFonts w:ascii="Arial" w:hAnsi="Arial" w:cs="Arial"/>
          <w:sz w:val="40"/>
          <w:szCs w:val="40"/>
        </w:rPr>
      </w:pPr>
      <w:r>
        <w:rPr>
          <w:rFonts w:ascii="Arial" w:hAnsi="Arial" w:cs="Arial"/>
          <w:sz w:val="40"/>
          <w:szCs w:val="40"/>
        </w:rPr>
        <w:t>2243097</w:t>
      </w:r>
    </w:p>
    <w:p w14:paraId="0EDBF49F" w14:textId="77777777" w:rsidR="00DF3FDB" w:rsidRDefault="00DF3FDB" w:rsidP="00DF3FDB">
      <w:pPr>
        <w:spacing w:line="360" w:lineRule="auto"/>
        <w:jc w:val="center"/>
        <w:rPr>
          <w:rFonts w:ascii="Arial" w:hAnsi="Arial" w:cs="Arial"/>
          <w:sz w:val="40"/>
          <w:szCs w:val="40"/>
        </w:rPr>
      </w:pPr>
    </w:p>
    <w:p w14:paraId="7B5B8A6D" w14:textId="17601E05" w:rsidR="00DF3FDB" w:rsidRPr="00824EEA" w:rsidRDefault="00613D43" w:rsidP="00DF3FDB">
      <w:pPr>
        <w:spacing w:line="360" w:lineRule="auto"/>
        <w:jc w:val="center"/>
        <w:rPr>
          <w:rFonts w:ascii="Arial" w:hAnsi="Arial" w:cs="Arial"/>
          <w:sz w:val="40"/>
          <w:szCs w:val="40"/>
        </w:rPr>
      </w:pPr>
      <w:r>
        <w:rPr>
          <w:rFonts w:ascii="Arial" w:hAnsi="Arial" w:cs="Arial"/>
          <w:sz w:val="40"/>
          <w:szCs w:val="40"/>
        </w:rPr>
        <w:t>The Framework of a Research Study</w:t>
      </w:r>
    </w:p>
    <w:p w14:paraId="01DA7508" w14:textId="77777777" w:rsidR="00DF3FDB" w:rsidRDefault="00DF3FDB" w:rsidP="00DF3FDB">
      <w:pPr>
        <w:spacing w:line="360" w:lineRule="auto"/>
        <w:jc w:val="center"/>
        <w:rPr>
          <w:rFonts w:ascii="Arial" w:hAnsi="Arial" w:cs="Arial"/>
          <w:sz w:val="40"/>
          <w:szCs w:val="40"/>
        </w:rPr>
      </w:pPr>
    </w:p>
    <w:p w14:paraId="4F6CDCE8" w14:textId="77777777" w:rsidR="00DF3FDB" w:rsidRDefault="00DF3FDB" w:rsidP="00DF3FDB">
      <w:pPr>
        <w:spacing w:line="360" w:lineRule="auto"/>
        <w:jc w:val="center"/>
        <w:rPr>
          <w:rFonts w:ascii="Arial" w:hAnsi="Arial" w:cs="Arial"/>
          <w:sz w:val="40"/>
          <w:szCs w:val="40"/>
        </w:rPr>
      </w:pPr>
    </w:p>
    <w:p w14:paraId="6DD8C05C" w14:textId="77777777" w:rsidR="00DF3FDB" w:rsidRDefault="00DF3FDB" w:rsidP="00DF3FDB">
      <w:pPr>
        <w:spacing w:line="360" w:lineRule="auto"/>
        <w:jc w:val="center"/>
        <w:rPr>
          <w:rFonts w:ascii="Arial" w:hAnsi="Arial" w:cs="Arial"/>
          <w:sz w:val="40"/>
          <w:szCs w:val="40"/>
        </w:rPr>
      </w:pPr>
    </w:p>
    <w:p w14:paraId="49860DE3" w14:textId="75574585" w:rsidR="00DF3FDB" w:rsidRDefault="00DF3FDB" w:rsidP="00DF3FDB">
      <w:pPr>
        <w:spacing w:line="360" w:lineRule="auto"/>
        <w:jc w:val="center"/>
        <w:rPr>
          <w:rFonts w:ascii="Arial" w:hAnsi="Arial" w:cs="Arial"/>
          <w:sz w:val="40"/>
          <w:szCs w:val="40"/>
        </w:rPr>
      </w:pPr>
      <w:r>
        <w:rPr>
          <w:rFonts w:ascii="Arial" w:hAnsi="Arial" w:cs="Arial"/>
          <w:sz w:val="40"/>
          <w:szCs w:val="40"/>
        </w:rPr>
        <w:t xml:space="preserve">Total Word Count: </w:t>
      </w:r>
      <w:r w:rsidR="00194E95">
        <w:rPr>
          <w:rFonts w:ascii="Arial" w:hAnsi="Arial" w:cs="Arial"/>
          <w:sz w:val="40"/>
          <w:szCs w:val="40"/>
        </w:rPr>
        <w:t>4451</w:t>
      </w:r>
    </w:p>
    <w:p w14:paraId="21C1C0FB" w14:textId="77777777" w:rsidR="00D23287" w:rsidRDefault="00D23287"/>
    <w:p w14:paraId="61869577" w14:textId="77777777" w:rsidR="00DF3FDB" w:rsidRDefault="00DF3FDB"/>
    <w:p w14:paraId="21C05BD4" w14:textId="77777777" w:rsidR="00DF3FDB" w:rsidRDefault="00DF3FDB"/>
    <w:p w14:paraId="7D2E0B5C" w14:textId="77777777" w:rsidR="00DF3FDB" w:rsidRDefault="00DF3FDB"/>
    <w:p w14:paraId="66639D41" w14:textId="77777777" w:rsidR="00DF3FDB" w:rsidRDefault="00DF3FDB"/>
    <w:p w14:paraId="20B893CA" w14:textId="77777777" w:rsidR="00B114AC" w:rsidRDefault="00B114AC"/>
    <w:p w14:paraId="7F0635D4" w14:textId="77777777" w:rsidR="00B114AC" w:rsidRDefault="00B114AC"/>
    <w:p w14:paraId="7C101EA8" w14:textId="77777777" w:rsidR="00B114AC" w:rsidRDefault="00B114AC"/>
    <w:p w14:paraId="5178AD1A" w14:textId="77777777" w:rsidR="00B114AC" w:rsidRDefault="00B114AC"/>
    <w:p w14:paraId="36FF7A48" w14:textId="77777777" w:rsidR="00DF3FDB" w:rsidRDefault="00DF3FDB" w:rsidP="00DF3FDB">
      <w:pPr>
        <w:jc w:val="center"/>
        <w:rPr>
          <w:rFonts w:ascii="Arial" w:hAnsi="Arial" w:cs="Arial"/>
          <w:sz w:val="40"/>
          <w:szCs w:val="40"/>
        </w:rPr>
      </w:pPr>
      <w:r w:rsidRPr="00B6367C">
        <w:rPr>
          <w:rFonts w:ascii="Arial" w:hAnsi="Arial" w:cs="Arial"/>
          <w:sz w:val="40"/>
          <w:szCs w:val="40"/>
        </w:rPr>
        <w:lastRenderedPageBreak/>
        <w:t>Table of Contents</w:t>
      </w:r>
    </w:p>
    <w:p w14:paraId="0202E8E3" w14:textId="77777777" w:rsidR="00DF3FDB" w:rsidRDefault="00DF3FDB" w:rsidP="00DF3FDB">
      <w:pPr>
        <w:jc w:val="center"/>
        <w:rPr>
          <w:rFonts w:ascii="Arial" w:hAnsi="Arial" w:cs="Arial"/>
          <w:sz w:val="40"/>
          <w:szCs w:val="40"/>
        </w:rPr>
      </w:pPr>
    </w:p>
    <w:p w14:paraId="44ACFFF1" w14:textId="00E8E31A" w:rsidR="00DF3FDB" w:rsidRPr="00167435" w:rsidRDefault="00DF3FDB" w:rsidP="00DF3FDB">
      <w:pPr>
        <w:pStyle w:val="ListParagraph"/>
        <w:numPr>
          <w:ilvl w:val="0"/>
          <w:numId w:val="1"/>
        </w:numPr>
        <w:rPr>
          <w:rFonts w:ascii="Arial" w:hAnsi="Arial" w:cs="Arial"/>
          <w:sz w:val="36"/>
          <w:szCs w:val="36"/>
        </w:rPr>
      </w:pPr>
      <w:r w:rsidRPr="00167435">
        <w:rPr>
          <w:rFonts w:ascii="Arial" w:hAnsi="Arial" w:cs="Arial"/>
          <w:sz w:val="36"/>
          <w:szCs w:val="36"/>
        </w:rPr>
        <w:t>Introduction</w:t>
      </w:r>
      <w:r w:rsidRPr="00167435">
        <w:rPr>
          <w:rFonts w:ascii="Arial" w:hAnsi="Arial" w:cs="Arial"/>
          <w:sz w:val="36"/>
          <w:szCs w:val="36"/>
        </w:rPr>
        <w:tab/>
      </w:r>
      <w:r w:rsidRPr="00167435">
        <w:rPr>
          <w:rFonts w:ascii="Arial" w:hAnsi="Arial" w:cs="Arial"/>
          <w:sz w:val="36"/>
          <w:szCs w:val="36"/>
        </w:rPr>
        <w:tab/>
      </w:r>
      <w:r w:rsidRPr="00167435">
        <w:rPr>
          <w:rFonts w:ascii="Arial" w:hAnsi="Arial" w:cs="Arial"/>
          <w:sz w:val="36"/>
          <w:szCs w:val="36"/>
        </w:rPr>
        <w:tab/>
      </w:r>
      <w:r w:rsidRPr="00167435">
        <w:rPr>
          <w:rFonts w:ascii="Arial" w:hAnsi="Arial" w:cs="Arial"/>
          <w:sz w:val="36"/>
          <w:szCs w:val="36"/>
        </w:rPr>
        <w:tab/>
      </w:r>
      <w:r w:rsidRPr="00167435">
        <w:rPr>
          <w:rFonts w:ascii="Arial" w:hAnsi="Arial" w:cs="Arial"/>
          <w:sz w:val="36"/>
          <w:szCs w:val="36"/>
        </w:rPr>
        <w:tab/>
      </w:r>
      <w:r w:rsidRPr="00167435">
        <w:rPr>
          <w:rFonts w:ascii="Arial" w:hAnsi="Arial" w:cs="Arial"/>
          <w:sz w:val="36"/>
          <w:szCs w:val="36"/>
        </w:rPr>
        <w:tab/>
      </w:r>
      <w:r w:rsidRPr="00167435">
        <w:rPr>
          <w:rFonts w:ascii="Arial" w:hAnsi="Arial" w:cs="Arial"/>
          <w:sz w:val="36"/>
          <w:szCs w:val="36"/>
        </w:rPr>
        <w:tab/>
      </w:r>
      <w:r w:rsidRPr="00167435">
        <w:rPr>
          <w:rFonts w:ascii="Arial" w:hAnsi="Arial" w:cs="Arial"/>
          <w:sz w:val="36"/>
          <w:szCs w:val="36"/>
        </w:rPr>
        <w:tab/>
        <w:t xml:space="preserve">       p.</w:t>
      </w:r>
      <w:r w:rsidR="00613D43" w:rsidRPr="00167435">
        <w:rPr>
          <w:rFonts w:ascii="Arial" w:hAnsi="Arial" w:cs="Arial"/>
          <w:sz w:val="36"/>
          <w:szCs w:val="36"/>
        </w:rPr>
        <w:t xml:space="preserve"> 3</w:t>
      </w:r>
    </w:p>
    <w:p w14:paraId="433EC774" w14:textId="72E2C693" w:rsidR="00DF3FDB" w:rsidRPr="00167435" w:rsidRDefault="00DF3FDB" w:rsidP="00DF3FDB">
      <w:pPr>
        <w:pStyle w:val="ListParagraph"/>
        <w:numPr>
          <w:ilvl w:val="0"/>
          <w:numId w:val="1"/>
        </w:numPr>
        <w:rPr>
          <w:rFonts w:ascii="Arial" w:hAnsi="Arial" w:cs="Arial"/>
          <w:sz w:val="36"/>
          <w:szCs w:val="36"/>
        </w:rPr>
      </w:pPr>
      <w:r w:rsidRPr="00167435">
        <w:rPr>
          <w:rFonts w:ascii="Arial" w:hAnsi="Arial" w:cs="Arial"/>
          <w:sz w:val="36"/>
          <w:szCs w:val="36"/>
        </w:rPr>
        <w:t>Research Philosophies</w:t>
      </w:r>
      <w:r w:rsidRPr="00167435">
        <w:rPr>
          <w:rFonts w:ascii="Arial" w:hAnsi="Arial" w:cs="Arial"/>
          <w:sz w:val="36"/>
          <w:szCs w:val="36"/>
        </w:rPr>
        <w:tab/>
      </w:r>
      <w:r w:rsidRPr="00167435">
        <w:rPr>
          <w:rFonts w:ascii="Arial" w:hAnsi="Arial" w:cs="Arial"/>
          <w:sz w:val="36"/>
          <w:szCs w:val="36"/>
        </w:rPr>
        <w:tab/>
      </w:r>
      <w:r w:rsidRPr="00167435">
        <w:rPr>
          <w:rFonts w:ascii="Arial" w:hAnsi="Arial" w:cs="Arial"/>
          <w:sz w:val="36"/>
          <w:szCs w:val="36"/>
        </w:rPr>
        <w:tab/>
      </w:r>
      <w:r w:rsidRPr="00167435">
        <w:rPr>
          <w:rFonts w:ascii="Arial" w:hAnsi="Arial" w:cs="Arial"/>
          <w:sz w:val="36"/>
          <w:szCs w:val="36"/>
        </w:rPr>
        <w:tab/>
      </w:r>
      <w:r w:rsidRPr="00167435">
        <w:rPr>
          <w:rFonts w:ascii="Arial" w:hAnsi="Arial" w:cs="Arial"/>
          <w:sz w:val="36"/>
          <w:szCs w:val="36"/>
        </w:rPr>
        <w:tab/>
      </w:r>
      <w:r w:rsidRPr="00167435">
        <w:rPr>
          <w:rFonts w:ascii="Arial" w:hAnsi="Arial" w:cs="Arial"/>
          <w:sz w:val="36"/>
          <w:szCs w:val="36"/>
        </w:rPr>
        <w:tab/>
        <w:t>p.</w:t>
      </w:r>
      <w:r w:rsidR="00613D43" w:rsidRPr="00167435">
        <w:rPr>
          <w:rFonts w:ascii="Arial" w:hAnsi="Arial" w:cs="Arial"/>
          <w:sz w:val="36"/>
          <w:szCs w:val="36"/>
        </w:rPr>
        <w:t xml:space="preserve"> 3</w:t>
      </w:r>
    </w:p>
    <w:p w14:paraId="0444F540" w14:textId="241A752D" w:rsidR="00DF3FDB" w:rsidRPr="00432AC9" w:rsidRDefault="00DF3FDB" w:rsidP="00DF3FDB">
      <w:pPr>
        <w:pStyle w:val="ListParagraph"/>
        <w:numPr>
          <w:ilvl w:val="0"/>
          <w:numId w:val="1"/>
        </w:numPr>
        <w:rPr>
          <w:rFonts w:ascii="Arial" w:hAnsi="Arial" w:cs="Arial"/>
          <w:sz w:val="36"/>
          <w:szCs w:val="36"/>
        </w:rPr>
      </w:pPr>
      <w:r w:rsidRPr="00432AC9">
        <w:rPr>
          <w:rFonts w:ascii="Arial" w:hAnsi="Arial" w:cs="Arial"/>
          <w:sz w:val="36"/>
          <w:szCs w:val="36"/>
        </w:rPr>
        <w:t xml:space="preserve">Research Paradigm Approach </w:t>
      </w:r>
      <w:r w:rsidRPr="00432AC9">
        <w:rPr>
          <w:rFonts w:ascii="Arial" w:hAnsi="Arial" w:cs="Arial"/>
          <w:sz w:val="36"/>
          <w:szCs w:val="36"/>
        </w:rPr>
        <w:tab/>
      </w:r>
      <w:r w:rsidRPr="00432AC9">
        <w:rPr>
          <w:rFonts w:ascii="Arial" w:hAnsi="Arial" w:cs="Arial"/>
          <w:sz w:val="36"/>
          <w:szCs w:val="36"/>
        </w:rPr>
        <w:tab/>
      </w:r>
      <w:r w:rsidRPr="00432AC9">
        <w:rPr>
          <w:rFonts w:ascii="Arial" w:hAnsi="Arial" w:cs="Arial"/>
          <w:sz w:val="36"/>
          <w:szCs w:val="36"/>
        </w:rPr>
        <w:tab/>
      </w:r>
      <w:r w:rsidRPr="00432AC9">
        <w:rPr>
          <w:rFonts w:ascii="Arial" w:hAnsi="Arial" w:cs="Arial"/>
          <w:sz w:val="36"/>
          <w:szCs w:val="36"/>
        </w:rPr>
        <w:tab/>
      </w:r>
      <w:r w:rsidRPr="00432AC9">
        <w:rPr>
          <w:rFonts w:ascii="Arial" w:hAnsi="Arial" w:cs="Arial"/>
          <w:sz w:val="36"/>
          <w:szCs w:val="36"/>
        </w:rPr>
        <w:tab/>
        <w:t>p.</w:t>
      </w:r>
      <w:r w:rsidR="00613D43" w:rsidRPr="00432AC9">
        <w:rPr>
          <w:rFonts w:ascii="Arial" w:hAnsi="Arial" w:cs="Arial"/>
          <w:sz w:val="36"/>
          <w:szCs w:val="36"/>
        </w:rPr>
        <w:t xml:space="preserve"> </w:t>
      </w:r>
      <w:r w:rsidR="001128BE" w:rsidRPr="00432AC9">
        <w:rPr>
          <w:rFonts w:ascii="Arial" w:hAnsi="Arial" w:cs="Arial"/>
          <w:sz w:val="36"/>
          <w:szCs w:val="36"/>
        </w:rPr>
        <w:t>6</w:t>
      </w:r>
    </w:p>
    <w:p w14:paraId="1FD33183" w14:textId="7793B7AC" w:rsidR="00DF3FDB" w:rsidRPr="00432AC9" w:rsidRDefault="00DF3FDB" w:rsidP="00DF3FDB">
      <w:pPr>
        <w:pStyle w:val="ListParagraph"/>
        <w:numPr>
          <w:ilvl w:val="0"/>
          <w:numId w:val="1"/>
        </w:numPr>
        <w:rPr>
          <w:rFonts w:ascii="Arial" w:hAnsi="Arial" w:cs="Arial"/>
          <w:sz w:val="36"/>
          <w:szCs w:val="36"/>
        </w:rPr>
      </w:pPr>
      <w:r w:rsidRPr="00432AC9">
        <w:rPr>
          <w:rFonts w:ascii="Arial" w:hAnsi="Arial" w:cs="Arial"/>
          <w:sz w:val="36"/>
          <w:szCs w:val="36"/>
        </w:rPr>
        <w:t>Qualitative</w:t>
      </w:r>
      <w:r w:rsidR="001128BE" w:rsidRPr="00432AC9">
        <w:rPr>
          <w:rFonts w:ascii="Arial" w:hAnsi="Arial" w:cs="Arial"/>
          <w:sz w:val="36"/>
          <w:szCs w:val="36"/>
        </w:rPr>
        <w:t>,</w:t>
      </w:r>
      <w:r w:rsidRPr="00432AC9">
        <w:rPr>
          <w:rFonts w:ascii="Arial" w:hAnsi="Arial" w:cs="Arial"/>
          <w:sz w:val="36"/>
          <w:szCs w:val="36"/>
        </w:rPr>
        <w:t xml:space="preserve"> Quantitative</w:t>
      </w:r>
      <w:r w:rsidR="001128BE" w:rsidRPr="00432AC9">
        <w:rPr>
          <w:rFonts w:ascii="Arial" w:hAnsi="Arial" w:cs="Arial"/>
          <w:sz w:val="36"/>
          <w:szCs w:val="36"/>
        </w:rPr>
        <w:t>, &amp; Mixed</w:t>
      </w:r>
      <w:r w:rsidRPr="00432AC9">
        <w:rPr>
          <w:rFonts w:ascii="Arial" w:hAnsi="Arial" w:cs="Arial"/>
          <w:sz w:val="36"/>
          <w:szCs w:val="36"/>
        </w:rPr>
        <w:t xml:space="preserve"> Methods </w:t>
      </w:r>
      <w:r w:rsidRPr="00432AC9">
        <w:rPr>
          <w:rFonts w:ascii="Arial" w:hAnsi="Arial" w:cs="Arial"/>
          <w:sz w:val="36"/>
          <w:szCs w:val="36"/>
        </w:rPr>
        <w:tab/>
      </w:r>
      <w:r w:rsidRPr="00432AC9">
        <w:rPr>
          <w:rFonts w:ascii="Arial" w:hAnsi="Arial" w:cs="Arial"/>
          <w:sz w:val="36"/>
          <w:szCs w:val="36"/>
        </w:rPr>
        <w:tab/>
        <w:t>p.</w:t>
      </w:r>
      <w:r w:rsidR="001128BE" w:rsidRPr="00432AC9">
        <w:rPr>
          <w:rFonts w:ascii="Arial" w:hAnsi="Arial" w:cs="Arial"/>
          <w:sz w:val="36"/>
          <w:szCs w:val="36"/>
        </w:rPr>
        <w:t xml:space="preserve"> 7</w:t>
      </w:r>
    </w:p>
    <w:p w14:paraId="1FE375A2" w14:textId="5EB9CA90" w:rsidR="00DF3FDB" w:rsidRPr="00432AC9" w:rsidRDefault="00DF3FDB" w:rsidP="00DF3FDB">
      <w:pPr>
        <w:pStyle w:val="ListParagraph"/>
        <w:numPr>
          <w:ilvl w:val="0"/>
          <w:numId w:val="1"/>
        </w:numPr>
        <w:rPr>
          <w:rFonts w:ascii="Arial" w:hAnsi="Arial" w:cs="Arial"/>
          <w:sz w:val="36"/>
          <w:szCs w:val="36"/>
        </w:rPr>
      </w:pPr>
      <w:r w:rsidRPr="00432AC9">
        <w:rPr>
          <w:rFonts w:ascii="Arial" w:hAnsi="Arial" w:cs="Arial"/>
          <w:sz w:val="36"/>
          <w:szCs w:val="36"/>
        </w:rPr>
        <w:t xml:space="preserve">Research Design </w:t>
      </w:r>
      <w:r w:rsidRPr="00432AC9">
        <w:rPr>
          <w:rFonts w:ascii="Arial" w:hAnsi="Arial" w:cs="Arial"/>
          <w:sz w:val="36"/>
          <w:szCs w:val="36"/>
        </w:rPr>
        <w:tab/>
      </w:r>
      <w:r w:rsidRPr="00432AC9">
        <w:rPr>
          <w:rFonts w:ascii="Arial" w:hAnsi="Arial" w:cs="Arial"/>
          <w:sz w:val="36"/>
          <w:szCs w:val="36"/>
        </w:rPr>
        <w:tab/>
      </w:r>
      <w:r w:rsidRPr="00432AC9">
        <w:rPr>
          <w:rFonts w:ascii="Arial" w:hAnsi="Arial" w:cs="Arial"/>
          <w:sz w:val="36"/>
          <w:szCs w:val="36"/>
        </w:rPr>
        <w:tab/>
      </w:r>
      <w:r w:rsidRPr="00432AC9">
        <w:rPr>
          <w:rFonts w:ascii="Arial" w:hAnsi="Arial" w:cs="Arial"/>
          <w:sz w:val="36"/>
          <w:szCs w:val="36"/>
        </w:rPr>
        <w:tab/>
      </w:r>
      <w:r w:rsidRPr="00432AC9">
        <w:rPr>
          <w:rFonts w:ascii="Arial" w:hAnsi="Arial" w:cs="Arial"/>
          <w:sz w:val="36"/>
          <w:szCs w:val="36"/>
        </w:rPr>
        <w:tab/>
      </w:r>
      <w:r w:rsidRPr="00432AC9">
        <w:rPr>
          <w:rFonts w:ascii="Arial" w:hAnsi="Arial" w:cs="Arial"/>
          <w:sz w:val="36"/>
          <w:szCs w:val="36"/>
        </w:rPr>
        <w:tab/>
      </w:r>
      <w:r w:rsidRPr="00432AC9">
        <w:rPr>
          <w:rFonts w:ascii="Arial" w:hAnsi="Arial" w:cs="Arial"/>
          <w:sz w:val="36"/>
          <w:szCs w:val="36"/>
        </w:rPr>
        <w:tab/>
      </w:r>
      <w:r w:rsidRPr="00432AC9">
        <w:rPr>
          <w:rFonts w:ascii="Arial" w:hAnsi="Arial" w:cs="Arial"/>
          <w:sz w:val="36"/>
          <w:szCs w:val="36"/>
        </w:rPr>
        <w:tab/>
        <w:t>p.</w:t>
      </w:r>
      <w:r w:rsidR="007C6FD0" w:rsidRPr="00432AC9">
        <w:rPr>
          <w:rFonts w:ascii="Arial" w:hAnsi="Arial" w:cs="Arial"/>
          <w:sz w:val="36"/>
          <w:szCs w:val="36"/>
        </w:rPr>
        <w:t xml:space="preserve"> 9</w:t>
      </w:r>
    </w:p>
    <w:p w14:paraId="6AC791E5" w14:textId="1EC1C448" w:rsidR="00DF3FDB" w:rsidRPr="00432AC9" w:rsidRDefault="00DF3FDB" w:rsidP="00DF3FDB">
      <w:pPr>
        <w:pStyle w:val="ListParagraph"/>
        <w:numPr>
          <w:ilvl w:val="0"/>
          <w:numId w:val="1"/>
        </w:numPr>
        <w:rPr>
          <w:rFonts w:ascii="Arial" w:hAnsi="Arial" w:cs="Arial"/>
          <w:sz w:val="36"/>
          <w:szCs w:val="36"/>
        </w:rPr>
      </w:pPr>
      <w:r w:rsidRPr="00432AC9">
        <w:rPr>
          <w:rFonts w:ascii="Arial" w:hAnsi="Arial" w:cs="Arial"/>
          <w:sz w:val="36"/>
          <w:szCs w:val="36"/>
        </w:rPr>
        <w:t>Research Method</w:t>
      </w:r>
      <w:r w:rsidR="00432AC9">
        <w:rPr>
          <w:rFonts w:ascii="Arial" w:hAnsi="Arial" w:cs="Arial"/>
          <w:sz w:val="36"/>
          <w:szCs w:val="36"/>
        </w:rPr>
        <w:t>s</w:t>
      </w:r>
      <w:r w:rsidR="00432AC9">
        <w:rPr>
          <w:rFonts w:ascii="Arial" w:hAnsi="Arial" w:cs="Arial"/>
          <w:sz w:val="36"/>
          <w:szCs w:val="36"/>
        </w:rPr>
        <w:tab/>
      </w:r>
      <w:r w:rsidRPr="00432AC9">
        <w:rPr>
          <w:rFonts w:ascii="Arial" w:hAnsi="Arial" w:cs="Arial"/>
          <w:sz w:val="36"/>
          <w:szCs w:val="36"/>
        </w:rPr>
        <w:tab/>
      </w:r>
      <w:r w:rsidRPr="00432AC9">
        <w:rPr>
          <w:rFonts w:ascii="Arial" w:hAnsi="Arial" w:cs="Arial"/>
          <w:sz w:val="36"/>
          <w:szCs w:val="36"/>
        </w:rPr>
        <w:tab/>
      </w:r>
      <w:r w:rsidRPr="00432AC9">
        <w:rPr>
          <w:rFonts w:ascii="Arial" w:hAnsi="Arial" w:cs="Arial"/>
          <w:sz w:val="36"/>
          <w:szCs w:val="36"/>
        </w:rPr>
        <w:tab/>
      </w:r>
      <w:r w:rsidRPr="00432AC9">
        <w:rPr>
          <w:rFonts w:ascii="Arial" w:hAnsi="Arial" w:cs="Arial"/>
          <w:sz w:val="36"/>
          <w:szCs w:val="36"/>
        </w:rPr>
        <w:tab/>
      </w:r>
      <w:r w:rsidRPr="00432AC9">
        <w:rPr>
          <w:rFonts w:ascii="Arial" w:hAnsi="Arial" w:cs="Arial"/>
          <w:sz w:val="36"/>
          <w:szCs w:val="36"/>
        </w:rPr>
        <w:tab/>
      </w:r>
      <w:r w:rsidRPr="00432AC9">
        <w:rPr>
          <w:rFonts w:ascii="Arial" w:hAnsi="Arial" w:cs="Arial"/>
          <w:sz w:val="36"/>
          <w:szCs w:val="36"/>
        </w:rPr>
        <w:tab/>
        <w:t>p.</w:t>
      </w:r>
      <w:r w:rsidR="0057642A" w:rsidRPr="00432AC9">
        <w:rPr>
          <w:rFonts w:ascii="Arial" w:hAnsi="Arial" w:cs="Arial"/>
          <w:sz w:val="36"/>
          <w:szCs w:val="36"/>
        </w:rPr>
        <w:t>10</w:t>
      </w:r>
    </w:p>
    <w:p w14:paraId="3EB54C09" w14:textId="18D4CE71" w:rsidR="00DF3FDB" w:rsidRPr="00432AC9" w:rsidRDefault="00DF3FDB" w:rsidP="00DF3FDB">
      <w:pPr>
        <w:pStyle w:val="ListParagraph"/>
        <w:numPr>
          <w:ilvl w:val="0"/>
          <w:numId w:val="1"/>
        </w:numPr>
        <w:rPr>
          <w:rFonts w:ascii="Arial" w:hAnsi="Arial" w:cs="Arial"/>
          <w:sz w:val="36"/>
          <w:szCs w:val="36"/>
        </w:rPr>
      </w:pPr>
      <w:r w:rsidRPr="00432AC9">
        <w:rPr>
          <w:rFonts w:ascii="Arial" w:hAnsi="Arial" w:cs="Arial"/>
          <w:sz w:val="36"/>
          <w:szCs w:val="36"/>
        </w:rPr>
        <w:t xml:space="preserve">Research Ethics </w:t>
      </w:r>
      <w:r w:rsidRPr="00432AC9">
        <w:rPr>
          <w:rFonts w:ascii="Arial" w:hAnsi="Arial" w:cs="Arial"/>
          <w:sz w:val="36"/>
          <w:szCs w:val="36"/>
        </w:rPr>
        <w:tab/>
      </w:r>
      <w:r w:rsidRPr="00432AC9">
        <w:rPr>
          <w:rFonts w:ascii="Arial" w:hAnsi="Arial" w:cs="Arial"/>
          <w:sz w:val="36"/>
          <w:szCs w:val="36"/>
        </w:rPr>
        <w:tab/>
      </w:r>
      <w:r w:rsidRPr="00432AC9">
        <w:rPr>
          <w:rFonts w:ascii="Arial" w:hAnsi="Arial" w:cs="Arial"/>
          <w:sz w:val="36"/>
          <w:szCs w:val="36"/>
        </w:rPr>
        <w:tab/>
      </w:r>
      <w:r w:rsidRPr="00432AC9">
        <w:rPr>
          <w:rFonts w:ascii="Arial" w:hAnsi="Arial" w:cs="Arial"/>
          <w:sz w:val="36"/>
          <w:szCs w:val="36"/>
        </w:rPr>
        <w:tab/>
      </w:r>
      <w:r w:rsidRPr="00432AC9">
        <w:rPr>
          <w:rFonts w:ascii="Arial" w:hAnsi="Arial" w:cs="Arial"/>
          <w:sz w:val="36"/>
          <w:szCs w:val="36"/>
        </w:rPr>
        <w:tab/>
      </w:r>
      <w:r w:rsidRPr="00432AC9">
        <w:rPr>
          <w:rFonts w:ascii="Arial" w:hAnsi="Arial" w:cs="Arial"/>
          <w:sz w:val="36"/>
          <w:szCs w:val="36"/>
        </w:rPr>
        <w:tab/>
      </w:r>
      <w:r w:rsidRPr="00432AC9">
        <w:rPr>
          <w:rFonts w:ascii="Arial" w:hAnsi="Arial" w:cs="Arial"/>
          <w:sz w:val="36"/>
          <w:szCs w:val="36"/>
        </w:rPr>
        <w:tab/>
      </w:r>
      <w:r w:rsidRPr="00432AC9">
        <w:rPr>
          <w:rFonts w:ascii="Arial" w:hAnsi="Arial" w:cs="Arial"/>
          <w:sz w:val="36"/>
          <w:szCs w:val="36"/>
        </w:rPr>
        <w:tab/>
        <w:t>p.</w:t>
      </w:r>
      <w:r w:rsidR="008E2883" w:rsidRPr="00432AC9">
        <w:rPr>
          <w:rFonts w:ascii="Arial" w:hAnsi="Arial" w:cs="Arial"/>
          <w:sz w:val="36"/>
          <w:szCs w:val="36"/>
        </w:rPr>
        <w:t>12</w:t>
      </w:r>
    </w:p>
    <w:p w14:paraId="1A61C7AD" w14:textId="7DC67C3F" w:rsidR="00DF3FDB" w:rsidRPr="00432AC9" w:rsidRDefault="00DF3FDB" w:rsidP="00DF3FDB">
      <w:pPr>
        <w:pStyle w:val="ListParagraph"/>
        <w:numPr>
          <w:ilvl w:val="0"/>
          <w:numId w:val="1"/>
        </w:numPr>
        <w:rPr>
          <w:rFonts w:ascii="Arial" w:hAnsi="Arial" w:cs="Arial"/>
          <w:sz w:val="36"/>
          <w:szCs w:val="36"/>
        </w:rPr>
      </w:pPr>
      <w:r w:rsidRPr="00432AC9">
        <w:rPr>
          <w:rFonts w:ascii="Arial" w:hAnsi="Arial" w:cs="Arial"/>
          <w:sz w:val="36"/>
          <w:szCs w:val="36"/>
        </w:rPr>
        <w:t>Conclusion</w:t>
      </w:r>
      <w:r w:rsidRPr="00432AC9">
        <w:rPr>
          <w:rFonts w:ascii="Arial" w:hAnsi="Arial" w:cs="Arial"/>
          <w:sz w:val="36"/>
          <w:szCs w:val="36"/>
        </w:rPr>
        <w:tab/>
      </w:r>
      <w:r w:rsidRPr="00432AC9">
        <w:rPr>
          <w:rFonts w:ascii="Arial" w:hAnsi="Arial" w:cs="Arial"/>
          <w:sz w:val="36"/>
          <w:szCs w:val="36"/>
        </w:rPr>
        <w:tab/>
      </w:r>
      <w:r w:rsidRPr="00432AC9">
        <w:rPr>
          <w:rFonts w:ascii="Arial" w:hAnsi="Arial" w:cs="Arial"/>
          <w:sz w:val="36"/>
          <w:szCs w:val="36"/>
        </w:rPr>
        <w:tab/>
      </w:r>
      <w:r w:rsidRPr="00432AC9">
        <w:rPr>
          <w:rFonts w:ascii="Arial" w:hAnsi="Arial" w:cs="Arial"/>
          <w:sz w:val="36"/>
          <w:szCs w:val="36"/>
        </w:rPr>
        <w:tab/>
      </w:r>
      <w:r w:rsidRPr="00432AC9">
        <w:rPr>
          <w:rFonts w:ascii="Arial" w:hAnsi="Arial" w:cs="Arial"/>
          <w:sz w:val="36"/>
          <w:szCs w:val="36"/>
        </w:rPr>
        <w:tab/>
      </w:r>
      <w:r w:rsidRPr="00432AC9">
        <w:rPr>
          <w:rFonts w:ascii="Arial" w:hAnsi="Arial" w:cs="Arial"/>
          <w:sz w:val="36"/>
          <w:szCs w:val="36"/>
        </w:rPr>
        <w:tab/>
      </w:r>
      <w:r w:rsidRPr="00432AC9">
        <w:rPr>
          <w:rFonts w:ascii="Arial" w:hAnsi="Arial" w:cs="Arial"/>
          <w:sz w:val="36"/>
          <w:szCs w:val="36"/>
        </w:rPr>
        <w:tab/>
      </w:r>
      <w:r w:rsidRPr="00432AC9">
        <w:rPr>
          <w:rFonts w:ascii="Arial" w:hAnsi="Arial" w:cs="Arial"/>
          <w:sz w:val="36"/>
          <w:szCs w:val="36"/>
        </w:rPr>
        <w:tab/>
      </w:r>
      <w:r w:rsidRPr="00432AC9">
        <w:rPr>
          <w:rFonts w:ascii="Arial" w:hAnsi="Arial" w:cs="Arial"/>
          <w:sz w:val="36"/>
          <w:szCs w:val="36"/>
        </w:rPr>
        <w:tab/>
        <w:t>p.</w:t>
      </w:r>
      <w:r w:rsidR="008E2883" w:rsidRPr="00432AC9">
        <w:rPr>
          <w:rFonts w:ascii="Arial" w:hAnsi="Arial" w:cs="Arial"/>
          <w:sz w:val="36"/>
          <w:szCs w:val="36"/>
        </w:rPr>
        <w:t>1</w:t>
      </w:r>
      <w:r w:rsidR="00432AC9" w:rsidRPr="00432AC9">
        <w:rPr>
          <w:rFonts w:ascii="Arial" w:hAnsi="Arial" w:cs="Arial"/>
          <w:sz w:val="36"/>
          <w:szCs w:val="36"/>
        </w:rPr>
        <w:t>4</w:t>
      </w:r>
    </w:p>
    <w:p w14:paraId="7BF42D1B" w14:textId="138F020E" w:rsidR="00DF3FDB" w:rsidRPr="00432AC9" w:rsidRDefault="00DF3FDB" w:rsidP="00DF3FDB">
      <w:pPr>
        <w:pStyle w:val="ListParagraph"/>
        <w:numPr>
          <w:ilvl w:val="0"/>
          <w:numId w:val="1"/>
        </w:numPr>
        <w:rPr>
          <w:rFonts w:ascii="Arial" w:hAnsi="Arial" w:cs="Arial"/>
          <w:sz w:val="36"/>
          <w:szCs w:val="36"/>
        </w:rPr>
      </w:pPr>
      <w:r w:rsidRPr="00432AC9">
        <w:rPr>
          <w:rFonts w:ascii="Arial" w:hAnsi="Arial" w:cs="Arial"/>
          <w:sz w:val="36"/>
          <w:szCs w:val="36"/>
        </w:rPr>
        <w:t xml:space="preserve">Reference List </w:t>
      </w:r>
      <w:r w:rsidRPr="00432AC9">
        <w:rPr>
          <w:rFonts w:ascii="Arial" w:hAnsi="Arial" w:cs="Arial"/>
          <w:sz w:val="36"/>
          <w:szCs w:val="36"/>
        </w:rPr>
        <w:tab/>
      </w:r>
      <w:r w:rsidRPr="00432AC9">
        <w:rPr>
          <w:rFonts w:ascii="Arial" w:hAnsi="Arial" w:cs="Arial"/>
          <w:sz w:val="36"/>
          <w:szCs w:val="36"/>
        </w:rPr>
        <w:tab/>
      </w:r>
      <w:r w:rsidRPr="00432AC9">
        <w:rPr>
          <w:rFonts w:ascii="Arial" w:hAnsi="Arial" w:cs="Arial"/>
          <w:sz w:val="36"/>
          <w:szCs w:val="36"/>
        </w:rPr>
        <w:tab/>
      </w:r>
      <w:r w:rsidRPr="00432AC9">
        <w:rPr>
          <w:rFonts w:ascii="Arial" w:hAnsi="Arial" w:cs="Arial"/>
          <w:sz w:val="36"/>
          <w:szCs w:val="36"/>
        </w:rPr>
        <w:tab/>
      </w:r>
      <w:r w:rsidRPr="00432AC9">
        <w:rPr>
          <w:rFonts w:ascii="Arial" w:hAnsi="Arial" w:cs="Arial"/>
          <w:sz w:val="36"/>
          <w:szCs w:val="36"/>
        </w:rPr>
        <w:tab/>
      </w:r>
      <w:r w:rsidRPr="00432AC9">
        <w:rPr>
          <w:rFonts w:ascii="Arial" w:hAnsi="Arial" w:cs="Arial"/>
          <w:sz w:val="36"/>
          <w:szCs w:val="36"/>
        </w:rPr>
        <w:tab/>
        <w:t xml:space="preserve">       </w:t>
      </w:r>
      <w:r w:rsidRPr="00432AC9">
        <w:rPr>
          <w:rFonts w:ascii="Arial" w:hAnsi="Arial" w:cs="Arial"/>
          <w:sz w:val="36"/>
          <w:szCs w:val="36"/>
        </w:rPr>
        <w:tab/>
        <w:t xml:space="preserve">       p.</w:t>
      </w:r>
      <w:r w:rsidR="008E2883" w:rsidRPr="00432AC9">
        <w:rPr>
          <w:rFonts w:ascii="Arial" w:hAnsi="Arial" w:cs="Arial"/>
          <w:sz w:val="36"/>
          <w:szCs w:val="36"/>
        </w:rPr>
        <w:t>1</w:t>
      </w:r>
      <w:r w:rsidR="00432AC9" w:rsidRPr="00432AC9">
        <w:rPr>
          <w:rFonts w:ascii="Arial" w:hAnsi="Arial" w:cs="Arial"/>
          <w:sz w:val="36"/>
          <w:szCs w:val="36"/>
        </w:rPr>
        <w:t>4</w:t>
      </w:r>
    </w:p>
    <w:p w14:paraId="61FE4FBB" w14:textId="77777777" w:rsidR="00DF3FDB" w:rsidRDefault="00DF3FDB">
      <w:pPr>
        <w:rPr>
          <w:rFonts w:ascii="Arial" w:hAnsi="Arial" w:cs="Arial"/>
        </w:rPr>
      </w:pPr>
    </w:p>
    <w:p w14:paraId="0E8FFF9E" w14:textId="77777777" w:rsidR="00DF3FDB" w:rsidRDefault="00DF3FDB">
      <w:pPr>
        <w:rPr>
          <w:rFonts w:ascii="Arial" w:hAnsi="Arial" w:cs="Arial"/>
        </w:rPr>
      </w:pPr>
    </w:p>
    <w:p w14:paraId="605B92FD" w14:textId="77777777" w:rsidR="00DF3FDB" w:rsidRDefault="00DF3FDB">
      <w:pPr>
        <w:rPr>
          <w:rFonts w:ascii="Arial" w:hAnsi="Arial" w:cs="Arial"/>
        </w:rPr>
      </w:pPr>
    </w:p>
    <w:p w14:paraId="3960EC36" w14:textId="77777777" w:rsidR="00DF3FDB" w:rsidRDefault="00DF3FDB">
      <w:pPr>
        <w:rPr>
          <w:rFonts w:ascii="Arial" w:hAnsi="Arial" w:cs="Arial"/>
        </w:rPr>
      </w:pPr>
    </w:p>
    <w:p w14:paraId="3C50F920" w14:textId="77777777" w:rsidR="00DF3FDB" w:rsidRDefault="00DF3FDB">
      <w:pPr>
        <w:rPr>
          <w:rFonts w:ascii="Arial" w:hAnsi="Arial" w:cs="Arial"/>
        </w:rPr>
      </w:pPr>
    </w:p>
    <w:p w14:paraId="79069D8E" w14:textId="77777777" w:rsidR="00DF3FDB" w:rsidRDefault="00DF3FDB">
      <w:pPr>
        <w:rPr>
          <w:rFonts w:ascii="Arial" w:hAnsi="Arial" w:cs="Arial"/>
        </w:rPr>
      </w:pPr>
    </w:p>
    <w:p w14:paraId="176E70B4" w14:textId="77777777" w:rsidR="00DF3FDB" w:rsidRDefault="00DF3FDB">
      <w:pPr>
        <w:rPr>
          <w:rFonts w:ascii="Arial" w:hAnsi="Arial" w:cs="Arial"/>
        </w:rPr>
      </w:pPr>
    </w:p>
    <w:p w14:paraId="5B34DA6E" w14:textId="77777777" w:rsidR="00DF3FDB" w:rsidRDefault="00DF3FDB">
      <w:pPr>
        <w:rPr>
          <w:rFonts w:ascii="Arial" w:hAnsi="Arial" w:cs="Arial"/>
        </w:rPr>
      </w:pPr>
    </w:p>
    <w:p w14:paraId="1963AF4F" w14:textId="77777777" w:rsidR="00DF3FDB" w:rsidRDefault="00DF3FDB">
      <w:pPr>
        <w:rPr>
          <w:rFonts w:ascii="Arial" w:hAnsi="Arial" w:cs="Arial"/>
        </w:rPr>
      </w:pPr>
    </w:p>
    <w:p w14:paraId="3485E441" w14:textId="77777777" w:rsidR="00DF3FDB" w:rsidRDefault="00DF3FDB">
      <w:pPr>
        <w:rPr>
          <w:rFonts w:ascii="Arial" w:hAnsi="Arial" w:cs="Arial"/>
        </w:rPr>
      </w:pPr>
    </w:p>
    <w:p w14:paraId="001CC836" w14:textId="77777777" w:rsidR="00DF3FDB" w:rsidRDefault="00DF3FDB">
      <w:pPr>
        <w:rPr>
          <w:rFonts w:ascii="Arial" w:hAnsi="Arial" w:cs="Arial"/>
        </w:rPr>
      </w:pPr>
    </w:p>
    <w:p w14:paraId="1709A57F" w14:textId="77777777" w:rsidR="00DF3FDB" w:rsidRDefault="00DF3FDB">
      <w:pPr>
        <w:rPr>
          <w:rFonts w:ascii="Arial" w:hAnsi="Arial" w:cs="Arial"/>
        </w:rPr>
      </w:pPr>
    </w:p>
    <w:p w14:paraId="7E93F4E4" w14:textId="77777777" w:rsidR="00DF3FDB" w:rsidRDefault="00DF3FDB">
      <w:pPr>
        <w:rPr>
          <w:rFonts w:ascii="Arial" w:hAnsi="Arial" w:cs="Arial"/>
        </w:rPr>
      </w:pPr>
    </w:p>
    <w:p w14:paraId="225D54A0" w14:textId="77777777" w:rsidR="00DF3FDB" w:rsidRDefault="00DF3FDB">
      <w:pPr>
        <w:rPr>
          <w:rFonts w:ascii="Arial" w:hAnsi="Arial" w:cs="Arial"/>
        </w:rPr>
      </w:pPr>
    </w:p>
    <w:p w14:paraId="78C5C339" w14:textId="77777777" w:rsidR="00DF3FDB" w:rsidRDefault="00DF3FDB">
      <w:pPr>
        <w:rPr>
          <w:rFonts w:ascii="Arial" w:hAnsi="Arial" w:cs="Arial"/>
        </w:rPr>
      </w:pPr>
    </w:p>
    <w:p w14:paraId="03B8EE71" w14:textId="77777777" w:rsidR="003E4FBB" w:rsidRDefault="003E4FBB">
      <w:pPr>
        <w:rPr>
          <w:rFonts w:ascii="Arial" w:hAnsi="Arial" w:cs="Arial"/>
        </w:rPr>
      </w:pPr>
    </w:p>
    <w:p w14:paraId="76ECABAE" w14:textId="77777777" w:rsidR="00DF3FDB" w:rsidRDefault="00DF3FDB">
      <w:pPr>
        <w:rPr>
          <w:rFonts w:ascii="Arial" w:hAnsi="Arial" w:cs="Arial"/>
        </w:rPr>
      </w:pPr>
    </w:p>
    <w:p w14:paraId="72F2CC88" w14:textId="145CDAF4" w:rsidR="00DF3FDB" w:rsidRDefault="00DF3FDB" w:rsidP="00DF3FDB">
      <w:pPr>
        <w:spacing w:line="360" w:lineRule="auto"/>
        <w:jc w:val="center"/>
        <w:rPr>
          <w:rFonts w:ascii="Arial" w:hAnsi="Arial" w:cs="Arial"/>
          <w:b/>
          <w:bCs/>
          <w:sz w:val="28"/>
          <w:szCs w:val="28"/>
        </w:rPr>
      </w:pPr>
      <w:r>
        <w:rPr>
          <w:rFonts w:ascii="Arial" w:hAnsi="Arial" w:cs="Arial"/>
          <w:b/>
          <w:bCs/>
          <w:sz w:val="28"/>
          <w:szCs w:val="28"/>
        </w:rPr>
        <w:lastRenderedPageBreak/>
        <w:t>Introduction</w:t>
      </w:r>
    </w:p>
    <w:p w14:paraId="1D739BDF" w14:textId="3029C169" w:rsidR="00C97EAF" w:rsidRPr="00C97EAF" w:rsidRDefault="00C97EAF" w:rsidP="000D1AF1">
      <w:pPr>
        <w:spacing w:line="360" w:lineRule="auto"/>
        <w:ind w:firstLine="720"/>
        <w:rPr>
          <w:rFonts w:ascii="Arial" w:hAnsi="Arial" w:cs="Arial"/>
        </w:rPr>
      </w:pPr>
      <w:r w:rsidRPr="00960D81">
        <w:rPr>
          <w:rFonts w:ascii="Arial" w:hAnsi="Arial" w:cs="Arial"/>
        </w:rPr>
        <w:t>American anthropologist Zora Hurston</w:t>
      </w:r>
      <w:r w:rsidR="001C41D9" w:rsidRPr="00960D81">
        <w:rPr>
          <w:rFonts w:ascii="Arial" w:hAnsi="Arial" w:cs="Arial"/>
        </w:rPr>
        <w:t xml:space="preserve"> s</w:t>
      </w:r>
      <w:r w:rsidR="000D1AF1" w:rsidRPr="00960D81">
        <w:rPr>
          <w:rFonts w:ascii="Arial" w:hAnsi="Arial" w:cs="Arial"/>
        </w:rPr>
        <w:t>tated</w:t>
      </w:r>
      <w:r w:rsidR="001C41D9" w:rsidRPr="00960D81">
        <w:rPr>
          <w:rFonts w:ascii="Arial" w:hAnsi="Arial" w:cs="Arial"/>
        </w:rPr>
        <w:t xml:space="preserve"> “Research is formalized curiosity. It is poking and prying with a purpose</w:t>
      </w:r>
      <w:r w:rsidR="006A54E1" w:rsidRPr="00960D81">
        <w:rPr>
          <w:rFonts w:ascii="Arial" w:hAnsi="Arial" w:cs="Arial"/>
        </w:rPr>
        <w:t>.”</w:t>
      </w:r>
      <w:sdt>
        <w:sdtPr>
          <w:rPr>
            <w:rFonts w:ascii="Arial" w:hAnsi="Arial" w:cs="Arial"/>
          </w:rPr>
          <w:id w:val="-1052463868"/>
          <w:citation/>
        </w:sdtPr>
        <w:sdtContent>
          <w:r w:rsidR="00960D81" w:rsidRPr="00960D81">
            <w:rPr>
              <w:rFonts w:ascii="Arial" w:hAnsi="Arial" w:cs="Arial"/>
            </w:rPr>
            <w:fldChar w:fldCharType="begin"/>
          </w:r>
          <w:r w:rsidR="00960D81" w:rsidRPr="00960D81">
            <w:rPr>
              <w:rFonts w:ascii="Arial" w:hAnsi="Arial" w:cs="Arial"/>
            </w:rPr>
            <w:instrText xml:space="preserve"> CITATION Ste04 \l 1033 </w:instrText>
          </w:r>
          <w:r w:rsidR="00960D81" w:rsidRPr="00960D81">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(Spencer, 2004)</w:t>
          </w:r>
          <w:r w:rsidR="00960D81" w:rsidRPr="00960D81">
            <w:rPr>
              <w:rFonts w:ascii="Arial" w:hAnsi="Arial" w:cs="Arial"/>
            </w:rPr>
            <w:fldChar w:fldCharType="end"/>
          </w:r>
        </w:sdtContent>
      </w:sdt>
      <w:r w:rsidR="006A54E1" w:rsidRPr="00960D81">
        <w:rPr>
          <w:rFonts w:ascii="Arial" w:hAnsi="Arial" w:cs="Arial"/>
        </w:rPr>
        <w:t xml:space="preserve"> </w:t>
      </w:r>
      <w:r w:rsidR="0024382C" w:rsidRPr="00960D81">
        <w:rPr>
          <w:rFonts w:ascii="Arial" w:hAnsi="Arial" w:cs="Arial"/>
        </w:rPr>
        <w:t>Hurston</w:t>
      </w:r>
      <w:r w:rsidR="006A54E1" w:rsidRPr="00960D81">
        <w:rPr>
          <w:rFonts w:ascii="Arial" w:hAnsi="Arial" w:cs="Arial"/>
        </w:rPr>
        <w:t xml:space="preserve"> wanted to explain to the world that humanity is filled with curiosity</w:t>
      </w:r>
      <w:r w:rsidR="000D1AF1" w:rsidRPr="00960D81">
        <w:rPr>
          <w:rFonts w:ascii="Arial" w:hAnsi="Arial" w:cs="Arial"/>
        </w:rPr>
        <w:t xml:space="preserve">, and mankind </w:t>
      </w:r>
      <w:r w:rsidR="00B57E78" w:rsidRPr="00960D81">
        <w:rPr>
          <w:rFonts w:ascii="Arial" w:hAnsi="Arial" w:cs="Arial"/>
        </w:rPr>
        <w:t xml:space="preserve">should </w:t>
      </w:r>
      <w:r w:rsidR="0087614F" w:rsidRPr="00960D81">
        <w:rPr>
          <w:rFonts w:ascii="Arial" w:hAnsi="Arial" w:cs="Arial"/>
        </w:rPr>
        <w:t>strive to obtain knowledge through any means necessary</w:t>
      </w:r>
      <w:sdt>
        <w:sdtPr>
          <w:rPr>
            <w:rFonts w:ascii="Arial" w:hAnsi="Arial" w:cs="Arial"/>
          </w:rPr>
          <w:id w:val="685555783"/>
          <w:citation/>
        </w:sdtPr>
        <w:sdtContent>
          <w:r w:rsidR="00960D81" w:rsidRPr="00960D81">
            <w:rPr>
              <w:rFonts w:ascii="Arial" w:hAnsi="Arial" w:cs="Arial"/>
            </w:rPr>
            <w:fldChar w:fldCharType="begin"/>
          </w:r>
          <w:r w:rsidR="00960D81" w:rsidRPr="00960D81">
            <w:rPr>
              <w:rFonts w:ascii="Arial" w:hAnsi="Arial" w:cs="Arial"/>
            </w:rPr>
            <w:instrText xml:space="preserve"> CITATION Ste04 \l 1033 </w:instrText>
          </w:r>
          <w:r w:rsidR="00960D81" w:rsidRPr="00960D81">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(Spencer, 2004)</w:t>
          </w:r>
          <w:r w:rsidR="00960D81" w:rsidRPr="00960D81">
            <w:rPr>
              <w:rFonts w:ascii="Arial" w:hAnsi="Arial" w:cs="Arial"/>
            </w:rPr>
            <w:fldChar w:fldCharType="end"/>
          </w:r>
        </w:sdtContent>
      </w:sdt>
      <w:r w:rsidR="0087614F" w:rsidRPr="00960D81">
        <w:rPr>
          <w:rFonts w:ascii="Arial" w:hAnsi="Arial" w:cs="Arial"/>
        </w:rPr>
        <w:t xml:space="preserve">. </w:t>
      </w:r>
      <w:r w:rsidR="0024382C" w:rsidRPr="00960D81">
        <w:rPr>
          <w:rFonts w:ascii="Arial" w:hAnsi="Arial" w:cs="Arial"/>
        </w:rPr>
        <w:t xml:space="preserve">While research </w:t>
      </w:r>
      <w:r w:rsidR="0055779D" w:rsidRPr="00960D81">
        <w:rPr>
          <w:rFonts w:ascii="Arial" w:hAnsi="Arial" w:cs="Arial"/>
        </w:rPr>
        <w:t>may be</w:t>
      </w:r>
      <w:r w:rsidR="0024382C" w:rsidRPr="00960D81">
        <w:rPr>
          <w:rFonts w:ascii="Arial" w:hAnsi="Arial" w:cs="Arial"/>
        </w:rPr>
        <w:t xml:space="preserve"> a formal version of curiosity, humans</w:t>
      </w:r>
      <w:r w:rsidR="0055779D" w:rsidRPr="00960D81">
        <w:rPr>
          <w:rFonts w:ascii="Arial" w:hAnsi="Arial" w:cs="Arial"/>
        </w:rPr>
        <w:t xml:space="preserve"> </w:t>
      </w:r>
      <w:r w:rsidR="00AA1112" w:rsidRPr="00960D81">
        <w:rPr>
          <w:rFonts w:ascii="Arial" w:hAnsi="Arial" w:cs="Arial"/>
        </w:rPr>
        <w:t>should</w:t>
      </w:r>
      <w:r w:rsidR="0055779D" w:rsidRPr="00960D81">
        <w:rPr>
          <w:rFonts w:ascii="Arial" w:hAnsi="Arial" w:cs="Arial"/>
        </w:rPr>
        <w:t xml:space="preserve"> take on the task </w:t>
      </w:r>
      <w:r w:rsidR="007543FD" w:rsidRPr="00960D81">
        <w:rPr>
          <w:rFonts w:ascii="Arial" w:hAnsi="Arial" w:cs="Arial"/>
        </w:rPr>
        <w:t>with careful thought and consideration</w:t>
      </w:r>
      <w:sdt>
        <w:sdtPr>
          <w:rPr>
            <w:rFonts w:ascii="Arial" w:hAnsi="Arial" w:cs="Arial"/>
          </w:rPr>
          <w:id w:val="-70966189"/>
          <w:citation/>
        </w:sdtPr>
        <w:sdtContent>
          <w:r w:rsidR="00960D81" w:rsidRPr="00960D81">
            <w:rPr>
              <w:rFonts w:ascii="Arial" w:hAnsi="Arial" w:cs="Arial"/>
            </w:rPr>
            <w:fldChar w:fldCharType="begin"/>
          </w:r>
          <w:r w:rsidR="00960D81" w:rsidRPr="00960D81">
            <w:rPr>
              <w:rFonts w:ascii="Arial" w:hAnsi="Arial" w:cs="Arial"/>
            </w:rPr>
            <w:instrText xml:space="preserve"> CITATION Nat10 \l 1033 </w:instrText>
          </w:r>
          <w:r w:rsidR="00960D81" w:rsidRPr="00960D81">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(National Research Council, 2010)</w:t>
          </w:r>
          <w:r w:rsidR="00960D81" w:rsidRPr="00960D81">
            <w:rPr>
              <w:rFonts w:ascii="Arial" w:hAnsi="Arial" w:cs="Arial"/>
            </w:rPr>
            <w:fldChar w:fldCharType="end"/>
          </w:r>
        </w:sdtContent>
      </w:sdt>
      <w:r w:rsidR="007543FD" w:rsidRPr="00960D81">
        <w:rPr>
          <w:rFonts w:ascii="Arial" w:hAnsi="Arial" w:cs="Arial"/>
        </w:rPr>
        <w:t xml:space="preserve">. </w:t>
      </w:r>
      <w:r w:rsidR="003917EE" w:rsidRPr="00960D81">
        <w:rPr>
          <w:rFonts w:ascii="Arial" w:hAnsi="Arial" w:cs="Arial"/>
        </w:rPr>
        <w:t>Though it may seem daunting, d</w:t>
      </w:r>
      <w:r w:rsidR="007543FD" w:rsidRPr="00960D81">
        <w:rPr>
          <w:rFonts w:ascii="Arial" w:hAnsi="Arial" w:cs="Arial"/>
        </w:rPr>
        <w:t xml:space="preserve">eveloping a research project is a multifaceted </w:t>
      </w:r>
      <w:r w:rsidR="00703390" w:rsidRPr="00960D81">
        <w:rPr>
          <w:rFonts w:ascii="Arial" w:hAnsi="Arial" w:cs="Arial"/>
        </w:rPr>
        <w:t>concept that ensures the data at the conclusion</w:t>
      </w:r>
      <w:r w:rsidR="00736295" w:rsidRPr="00960D81">
        <w:rPr>
          <w:rFonts w:ascii="Arial" w:hAnsi="Arial" w:cs="Arial"/>
        </w:rPr>
        <w:t xml:space="preserve"> </w:t>
      </w:r>
      <w:r w:rsidR="00280C34" w:rsidRPr="00960D81">
        <w:rPr>
          <w:rFonts w:ascii="Arial" w:hAnsi="Arial" w:cs="Arial"/>
        </w:rPr>
        <w:t xml:space="preserve">is </w:t>
      </w:r>
      <w:r w:rsidR="00A44A3D" w:rsidRPr="00960D81">
        <w:rPr>
          <w:rFonts w:ascii="Arial" w:hAnsi="Arial" w:cs="Arial"/>
        </w:rPr>
        <w:t>credible</w:t>
      </w:r>
      <w:sdt>
        <w:sdtPr>
          <w:rPr>
            <w:rFonts w:ascii="Arial" w:hAnsi="Arial" w:cs="Arial"/>
          </w:rPr>
          <w:id w:val="1053894981"/>
          <w:citation/>
        </w:sdtPr>
        <w:sdtContent>
          <w:r w:rsidR="00960D81" w:rsidRPr="00960D81">
            <w:rPr>
              <w:rFonts w:ascii="Arial" w:hAnsi="Arial" w:cs="Arial"/>
            </w:rPr>
            <w:fldChar w:fldCharType="begin"/>
          </w:r>
          <w:r w:rsidR="00960D81" w:rsidRPr="00960D81">
            <w:rPr>
              <w:rFonts w:ascii="Arial" w:hAnsi="Arial" w:cs="Arial"/>
            </w:rPr>
            <w:instrText xml:space="preserve"> CITATION Car10 \l 1033 </w:instrText>
          </w:r>
          <w:r w:rsidR="00960D81" w:rsidRPr="00960D81">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(Costley, 2010)</w:t>
          </w:r>
          <w:r w:rsidR="00960D81" w:rsidRPr="00960D81">
            <w:rPr>
              <w:rFonts w:ascii="Arial" w:hAnsi="Arial" w:cs="Arial"/>
            </w:rPr>
            <w:fldChar w:fldCharType="end"/>
          </w:r>
        </w:sdtContent>
      </w:sdt>
      <w:r w:rsidR="00280C34" w:rsidRPr="00960D81">
        <w:rPr>
          <w:rFonts w:ascii="Arial" w:hAnsi="Arial" w:cs="Arial"/>
        </w:rPr>
        <w:t xml:space="preserve">. Researchers </w:t>
      </w:r>
      <w:r w:rsidR="00336608" w:rsidRPr="00960D81">
        <w:rPr>
          <w:rFonts w:ascii="Arial" w:hAnsi="Arial" w:cs="Arial"/>
        </w:rPr>
        <w:t>should</w:t>
      </w:r>
      <w:r w:rsidR="00280C34" w:rsidRPr="00960D81">
        <w:rPr>
          <w:rFonts w:ascii="Arial" w:hAnsi="Arial" w:cs="Arial"/>
        </w:rPr>
        <w:t xml:space="preserve"> delicately </w:t>
      </w:r>
      <w:r w:rsidR="00A44A3D" w:rsidRPr="00960D81">
        <w:rPr>
          <w:rFonts w:ascii="Arial" w:hAnsi="Arial" w:cs="Arial"/>
        </w:rPr>
        <w:t>plan</w:t>
      </w:r>
      <w:r w:rsidR="00124231" w:rsidRPr="00960D81">
        <w:rPr>
          <w:rFonts w:ascii="Arial" w:hAnsi="Arial" w:cs="Arial"/>
        </w:rPr>
        <w:t xml:space="preserve"> the various aspects necessary to build a well-formed project</w:t>
      </w:r>
      <w:r w:rsidR="00556784" w:rsidRPr="00960D81">
        <w:rPr>
          <w:rFonts w:ascii="Arial" w:hAnsi="Arial" w:cs="Arial"/>
        </w:rPr>
        <w:t xml:space="preserve"> such as their personal research philosophy, </w:t>
      </w:r>
      <w:r w:rsidR="00246911" w:rsidRPr="00960D81">
        <w:rPr>
          <w:rFonts w:ascii="Arial" w:hAnsi="Arial" w:cs="Arial"/>
        </w:rPr>
        <w:t xml:space="preserve">research paradigms, qualitative or quantitative methods, </w:t>
      </w:r>
      <w:r w:rsidR="00B2470B" w:rsidRPr="00960D81">
        <w:rPr>
          <w:rFonts w:ascii="Arial" w:hAnsi="Arial" w:cs="Arial"/>
        </w:rPr>
        <w:t xml:space="preserve">research design, </w:t>
      </w:r>
      <w:r w:rsidR="00241F8E" w:rsidRPr="00960D81">
        <w:rPr>
          <w:rFonts w:ascii="Arial" w:hAnsi="Arial" w:cs="Arial"/>
        </w:rPr>
        <w:t>research methodologies and ethical concerns</w:t>
      </w:r>
      <w:r w:rsidR="003917EE" w:rsidRPr="00960D81">
        <w:rPr>
          <w:rFonts w:ascii="Arial" w:hAnsi="Arial" w:cs="Arial"/>
        </w:rPr>
        <w:t>.</w:t>
      </w:r>
      <w:r w:rsidR="0074127B" w:rsidRPr="00960D81">
        <w:rPr>
          <w:rFonts w:ascii="Arial" w:hAnsi="Arial" w:cs="Arial"/>
        </w:rPr>
        <w:t xml:space="preserve"> If careful planning is neglected, then the gathered data </w:t>
      </w:r>
      <w:r w:rsidR="005033C2" w:rsidRPr="00960D81">
        <w:rPr>
          <w:rFonts w:ascii="Arial" w:hAnsi="Arial" w:cs="Arial"/>
        </w:rPr>
        <w:t>could be considered null without appropriate evidence and planning to ensure the validity of a study</w:t>
      </w:r>
      <w:sdt>
        <w:sdtPr>
          <w:rPr>
            <w:rFonts w:ascii="Arial" w:hAnsi="Arial" w:cs="Arial"/>
          </w:rPr>
          <w:id w:val="-174500316"/>
          <w:citation/>
        </w:sdtPr>
        <w:sdtContent>
          <w:r w:rsidR="00960D81" w:rsidRPr="00960D81">
            <w:rPr>
              <w:rFonts w:ascii="Arial" w:hAnsi="Arial" w:cs="Arial"/>
            </w:rPr>
            <w:fldChar w:fldCharType="begin"/>
          </w:r>
          <w:r w:rsidR="00960D81" w:rsidRPr="00960D81">
            <w:rPr>
              <w:rFonts w:ascii="Arial" w:hAnsi="Arial" w:cs="Arial"/>
            </w:rPr>
            <w:instrText xml:space="preserve"> CITATION Dav09 \l 1033 </w:instrText>
          </w:r>
          <w:r w:rsidR="00960D81" w:rsidRPr="00960D81">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(Gray, 2009)</w:t>
          </w:r>
          <w:r w:rsidR="00960D81" w:rsidRPr="00960D81">
            <w:rPr>
              <w:rFonts w:ascii="Arial" w:hAnsi="Arial" w:cs="Arial"/>
            </w:rPr>
            <w:fldChar w:fldCharType="end"/>
          </w:r>
        </w:sdtContent>
      </w:sdt>
      <w:r w:rsidR="00241F8E" w:rsidRPr="00960D81">
        <w:rPr>
          <w:rFonts w:ascii="Arial" w:hAnsi="Arial" w:cs="Arial"/>
        </w:rPr>
        <w:t>.</w:t>
      </w:r>
    </w:p>
    <w:p w14:paraId="4B2CBCB2" w14:textId="099FCB76" w:rsidR="00DF3FDB" w:rsidRDefault="00DF3FDB" w:rsidP="00DF3FDB">
      <w:pPr>
        <w:spacing w:line="360" w:lineRule="auto"/>
        <w:jc w:val="center"/>
        <w:rPr>
          <w:rFonts w:ascii="Arial" w:hAnsi="Arial" w:cs="Arial"/>
          <w:b/>
          <w:bCs/>
          <w:sz w:val="28"/>
          <w:szCs w:val="28"/>
        </w:rPr>
      </w:pPr>
      <w:r>
        <w:rPr>
          <w:rFonts w:ascii="Arial" w:hAnsi="Arial" w:cs="Arial"/>
          <w:b/>
          <w:bCs/>
          <w:sz w:val="28"/>
          <w:szCs w:val="28"/>
        </w:rPr>
        <w:t>Research Philosophies</w:t>
      </w:r>
    </w:p>
    <w:p w14:paraId="153A31BD" w14:textId="536A1EAE" w:rsidR="00336608" w:rsidRDefault="00B9193D" w:rsidP="00336608">
      <w:pPr>
        <w:spacing w:line="360" w:lineRule="auto"/>
        <w:ind w:firstLine="720"/>
        <w:rPr>
          <w:rFonts w:ascii="Arial" w:hAnsi="Arial" w:cs="Arial"/>
        </w:rPr>
      </w:pPr>
      <w:r>
        <w:rPr>
          <w:rFonts w:ascii="Arial" w:hAnsi="Arial" w:cs="Arial"/>
        </w:rPr>
        <w:t xml:space="preserve">Within the confines of research, ontological positions reference a </w:t>
      </w:r>
      <w:r w:rsidR="002B75F6">
        <w:rPr>
          <w:rFonts w:ascii="Arial" w:hAnsi="Arial" w:cs="Arial"/>
        </w:rPr>
        <w:t>scholar’s</w:t>
      </w:r>
      <w:r>
        <w:rPr>
          <w:rFonts w:ascii="Arial" w:hAnsi="Arial" w:cs="Arial"/>
        </w:rPr>
        <w:t xml:space="preserve"> ideals </w:t>
      </w:r>
      <w:r w:rsidR="002B75F6">
        <w:rPr>
          <w:rFonts w:ascii="Arial" w:hAnsi="Arial" w:cs="Arial"/>
        </w:rPr>
        <w:t>of</w:t>
      </w:r>
      <w:r>
        <w:rPr>
          <w:rFonts w:ascii="Arial" w:hAnsi="Arial" w:cs="Arial"/>
        </w:rPr>
        <w:t xml:space="preserve"> the characteristics of </w:t>
      </w:r>
      <w:r w:rsidR="002B75F6">
        <w:rPr>
          <w:rFonts w:ascii="Arial" w:hAnsi="Arial" w:cs="Arial"/>
        </w:rPr>
        <w:t>truth</w:t>
      </w:r>
      <w:r>
        <w:rPr>
          <w:rFonts w:ascii="Arial" w:hAnsi="Arial" w:cs="Arial"/>
        </w:rPr>
        <w:t xml:space="preserve"> and </w:t>
      </w:r>
      <w:r w:rsidR="00517A6E">
        <w:rPr>
          <w:rFonts w:ascii="Arial" w:hAnsi="Arial" w:cs="Arial"/>
        </w:rPr>
        <w:t>what is considered tangible or existing</w:t>
      </w:r>
      <w:sdt>
        <w:sdtPr>
          <w:rPr>
            <w:rFonts w:ascii="Arial" w:hAnsi="Arial" w:cs="Arial"/>
          </w:rPr>
          <w:id w:val="-1371841035"/>
          <w:citation/>
        </w:sdtPr>
        <w:sdtContent>
          <w:r w:rsidR="00965EB8">
            <w:rPr>
              <w:rFonts w:ascii="Arial" w:hAnsi="Arial" w:cs="Arial"/>
            </w:rPr>
            <w:fldChar w:fldCharType="begin"/>
          </w:r>
          <w:r w:rsidR="00965EB8">
            <w:rPr>
              <w:rFonts w:ascii="Arial" w:hAnsi="Arial" w:cs="Arial"/>
            </w:rPr>
            <w:instrText xml:space="preserve"> CITATION Nat10 \l 1033 </w:instrText>
          </w:r>
          <w:r w:rsidR="00965EB8">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(National Research Council, 2010)</w:t>
          </w:r>
          <w:r w:rsidR="00965EB8">
            <w:rPr>
              <w:rFonts w:ascii="Arial" w:hAnsi="Arial" w:cs="Arial"/>
            </w:rPr>
            <w:fldChar w:fldCharType="end"/>
          </w:r>
        </w:sdtContent>
      </w:sdt>
      <w:r w:rsidR="00517A6E">
        <w:rPr>
          <w:rFonts w:ascii="Arial" w:hAnsi="Arial" w:cs="Arial"/>
        </w:rPr>
        <w:t xml:space="preserve">. </w:t>
      </w:r>
      <w:r w:rsidR="00336608">
        <w:rPr>
          <w:rFonts w:ascii="Arial" w:hAnsi="Arial" w:cs="Arial"/>
        </w:rPr>
        <w:t>As researchers evaluate epistemological stances, careful considerations should be made in understanding the relationships between these positions and ontological perspectives</w:t>
      </w:r>
      <w:sdt>
        <w:sdtPr>
          <w:rPr>
            <w:rFonts w:ascii="Arial" w:hAnsi="Arial" w:cs="Arial"/>
          </w:rPr>
          <w:id w:val="-1346326521"/>
          <w:citation/>
        </w:sdtPr>
        <w:sdtContent>
          <w:r w:rsidR="00336608">
            <w:rPr>
              <w:rFonts w:ascii="Arial" w:hAnsi="Arial" w:cs="Arial"/>
            </w:rPr>
            <w:fldChar w:fldCharType="begin"/>
          </w:r>
          <w:r w:rsidR="00336608">
            <w:rPr>
              <w:rFonts w:ascii="Arial" w:hAnsi="Arial" w:cs="Arial"/>
            </w:rPr>
            <w:instrText xml:space="preserve"> CITATION Cla18 \l 1033 </w:instrText>
          </w:r>
          <w:r w:rsidR="00336608">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(Davies, 2018)</w:t>
          </w:r>
          <w:r w:rsidR="00336608">
            <w:rPr>
              <w:rFonts w:ascii="Arial" w:hAnsi="Arial" w:cs="Arial"/>
            </w:rPr>
            <w:fldChar w:fldCharType="end"/>
          </w:r>
        </w:sdtContent>
      </w:sdt>
      <w:r w:rsidR="00336608">
        <w:rPr>
          <w:rFonts w:ascii="Arial" w:hAnsi="Arial" w:cs="Arial"/>
        </w:rPr>
        <w:t>. Epistemology relates to the characteristics of information, how it is attained, and the criteria for what constitutes information</w:t>
      </w:r>
      <w:sdt>
        <w:sdtPr>
          <w:rPr>
            <w:rFonts w:ascii="Arial" w:hAnsi="Arial" w:cs="Arial"/>
          </w:rPr>
          <w:id w:val="-822803308"/>
          <w:citation/>
        </w:sdtPr>
        <w:sdtContent>
          <w:r w:rsidR="00336608">
            <w:rPr>
              <w:rFonts w:ascii="Arial" w:hAnsi="Arial" w:cs="Arial"/>
            </w:rPr>
            <w:fldChar w:fldCharType="begin"/>
          </w:r>
          <w:r w:rsidR="00336608">
            <w:rPr>
              <w:rFonts w:ascii="Arial" w:hAnsi="Arial" w:cs="Arial"/>
            </w:rPr>
            <w:instrText xml:space="preserve"> CITATION Cha17 \l 1033 </w:instrText>
          </w:r>
          <w:r w:rsidR="00336608">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(Kivunja, 2017)</w:t>
          </w:r>
          <w:r w:rsidR="00336608">
            <w:rPr>
              <w:rFonts w:ascii="Arial" w:hAnsi="Arial" w:cs="Arial"/>
            </w:rPr>
            <w:fldChar w:fldCharType="end"/>
          </w:r>
        </w:sdtContent>
      </w:sdt>
      <w:r w:rsidR="00336608">
        <w:rPr>
          <w:rFonts w:ascii="Arial" w:hAnsi="Arial" w:cs="Arial"/>
        </w:rPr>
        <w:t xml:space="preserve">. </w:t>
      </w:r>
      <w:r w:rsidR="00336608" w:rsidRPr="00133A56">
        <w:rPr>
          <w:rFonts w:ascii="Arial" w:hAnsi="Arial" w:cs="Arial"/>
        </w:rPr>
        <w:t>Researchers need to know their personal research philosophies in order to appropriately design a research project</w:t>
      </w:r>
      <w:sdt>
        <w:sdtPr>
          <w:rPr>
            <w:rFonts w:ascii="Arial" w:hAnsi="Arial" w:cs="Arial"/>
          </w:rPr>
          <w:id w:val="-27567390"/>
          <w:citation/>
        </w:sdtPr>
        <w:sdtContent>
          <w:r w:rsidR="00133A56">
            <w:rPr>
              <w:rFonts w:ascii="Arial" w:hAnsi="Arial" w:cs="Arial"/>
            </w:rPr>
            <w:fldChar w:fldCharType="begin"/>
          </w:r>
          <w:r w:rsidR="00133A56">
            <w:rPr>
              <w:rFonts w:ascii="Arial" w:hAnsi="Arial" w:cs="Arial"/>
            </w:rPr>
            <w:instrText xml:space="preserve"> CITATION Car10 \l 1033 </w:instrText>
          </w:r>
          <w:r w:rsidR="00133A56">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(Costley, 2010)</w:t>
          </w:r>
          <w:r w:rsidR="00133A56">
            <w:rPr>
              <w:rFonts w:ascii="Arial" w:hAnsi="Arial" w:cs="Arial"/>
            </w:rPr>
            <w:fldChar w:fldCharType="end"/>
          </w:r>
        </w:sdtContent>
      </w:sdt>
      <w:r w:rsidR="00336608" w:rsidRPr="00133A56">
        <w:rPr>
          <w:rFonts w:ascii="Arial" w:hAnsi="Arial" w:cs="Arial"/>
        </w:rPr>
        <w:t>.</w:t>
      </w:r>
      <w:r w:rsidR="00336608">
        <w:rPr>
          <w:rFonts w:ascii="Arial" w:hAnsi="Arial" w:cs="Arial"/>
        </w:rPr>
        <w:t xml:space="preserve"> </w:t>
      </w:r>
      <w:r w:rsidR="00517A6E">
        <w:rPr>
          <w:rFonts w:ascii="Arial" w:hAnsi="Arial" w:cs="Arial"/>
        </w:rPr>
        <w:t>Philosophers have considered various perspectives in regards to reality such as realism, idealism, pragmatism, nominalism, and constructivism</w:t>
      </w:r>
      <w:sdt>
        <w:sdtPr>
          <w:rPr>
            <w:rFonts w:ascii="Arial" w:hAnsi="Arial" w:cs="Arial"/>
          </w:rPr>
          <w:id w:val="-769156807"/>
          <w:citation/>
        </w:sdtPr>
        <w:sdtContent>
          <w:r w:rsidR="00CE01E2">
            <w:rPr>
              <w:rFonts w:ascii="Arial" w:hAnsi="Arial" w:cs="Arial"/>
            </w:rPr>
            <w:fldChar w:fldCharType="begin"/>
          </w:r>
          <w:r w:rsidR="00CE01E2">
            <w:rPr>
              <w:rFonts w:ascii="Arial" w:hAnsi="Arial" w:cs="Arial"/>
            </w:rPr>
            <w:instrText xml:space="preserve"> CITATION Cla18 \l 1033 </w:instrText>
          </w:r>
          <w:r w:rsidR="00CE01E2">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(Davies, 2018)</w:t>
          </w:r>
          <w:r w:rsidR="00CE01E2">
            <w:rPr>
              <w:rFonts w:ascii="Arial" w:hAnsi="Arial" w:cs="Arial"/>
            </w:rPr>
            <w:fldChar w:fldCharType="end"/>
          </w:r>
        </w:sdtContent>
      </w:sdt>
      <w:r w:rsidR="00517A6E">
        <w:rPr>
          <w:rFonts w:ascii="Arial" w:hAnsi="Arial" w:cs="Arial"/>
        </w:rPr>
        <w:t xml:space="preserve">. </w:t>
      </w:r>
      <w:r w:rsidR="00EA5E0D">
        <w:rPr>
          <w:rFonts w:ascii="Arial" w:hAnsi="Arial" w:cs="Arial"/>
        </w:rPr>
        <w:t xml:space="preserve">Consideration </w:t>
      </w:r>
      <w:r w:rsidR="00E737D5">
        <w:rPr>
          <w:rFonts w:ascii="Arial" w:hAnsi="Arial" w:cs="Arial"/>
        </w:rPr>
        <w:t xml:space="preserve">for </w:t>
      </w:r>
      <w:r w:rsidR="00E71952">
        <w:rPr>
          <w:rFonts w:ascii="Arial" w:hAnsi="Arial" w:cs="Arial"/>
        </w:rPr>
        <w:t>con</w:t>
      </w:r>
      <w:r w:rsidR="002D1BFB">
        <w:rPr>
          <w:rFonts w:ascii="Arial" w:hAnsi="Arial" w:cs="Arial"/>
        </w:rPr>
        <w:t>n</w:t>
      </w:r>
      <w:r w:rsidR="00E71952">
        <w:rPr>
          <w:rFonts w:ascii="Arial" w:hAnsi="Arial" w:cs="Arial"/>
        </w:rPr>
        <w:t>ections</w:t>
      </w:r>
      <w:r w:rsidR="00E737D5">
        <w:rPr>
          <w:rFonts w:ascii="Arial" w:hAnsi="Arial" w:cs="Arial"/>
        </w:rPr>
        <w:t xml:space="preserve"> between ontological perspectives should be evaluated</w:t>
      </w:r>
      <w:r w:rsidR="00014CB3">
        <w:rPr>
          <w:rFonts w:ascii="Arial" w:hAnsi="Arial" w:cs="Arial"/>
        </w:rPr>
        <w:t xml:space="preserve"> since some researchers may pull influences from </w:t>
      </w:r>
      <w:r w:rsidR="007847A3">
        <w:rPr>
          <w:rFonts w:ascii="Arial" w:hAnsi="Arial" w:cs="Arial"/>
        </w:rPr>
        <w:t>several viewpoints</w:t>
      </w:r>
      <w:r w:rsidR="00455864">
        <w:rPr>
          <w:rFonts w:ascii="Arial" w:hAnsi="Arial" w:cs="Arial"/>
        </w:rPr>
        <w:t xml:space="preserve"> depending on their research question or </w:t>
      </w:r>
      <w:r w:rsidR="005133CA">
        <w:rPr>
          <w:rFonts w:ascii="Arial" w:hAnsi="Arial" w:cs="Arial"/>
        </w:rPr>
        <w:t>purpose</w:t>
      </w:r>
      <w:sdt>
        <w:sdtPr>
          <w:rPr>
            <w:rFonts w:ascii="Arial" w:hAnsi="Arial" w:cs="Arial"/>
          </w:rPr>
          <w:id w:val="-1750036855"/>
          <w:citation/>
        </w:sdtPr>
        <w:sdtContent>
          <w:r w:rsidR="00CE01E2">
            <w:rPr>
              <w:rFonts w:ascii="Arial" w:hAnsi="Arial" w:cs="Arial"/>
            </w:rPr>
            <w:fldChar w:fldCharType="begin"/>
          </w:r>
          <w:r w:rsidR="00CE01E2">
            <w:rPr>
              <w:rFonts w:ascii="Arial" w:hAnsi="Arial" w:cs="Arial"/>
            </w:rPr>
            <w:instrText xml:space="preserve"> CITATION Hou91 \l 1033 </w:instrText>
          </w:r>
          <w:r w:rsidR="00CE01E2">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(House, 1991)</w:t>
          </w:r>
          <w:r w:rsidR="00CE01E2">
            <w:rPr>
              <w:rFonts w:ascii="Arial" w:hAnsi="Arial" w:cs="Arial"/>
            </w:rPr>
            <w:fldChar w:fldCharType="end"/>
          </w:r>
        </w:sdtContent>
      </w:sdt>
      <w:r w:rsidR="005133CA">
        <w:rPr>
          <w:rFonts w:ascii="Arial" w:hAnsi="Arial" w:cs="Arial"/>
        </w:rPr>
        <w:t xml:space="preserve">. </w:t>
      </w:r>
      <w:r w:rsidR="00336608">
        <w:rPr>
          <w:rFonts w:ascii="Arial" w:hAnsi="Arial" w:cs="Arial"/>
        </w:rPr>
        <w:t>Finding and comprehending the relationships between different epistemology and ontology viewpoints is critical because it can influence choices in research methods utilized, information attained, and how that information is interpreted in relation to their conclusions</w:t>
      </w:r>
      <w:sdt>
        <w:sdtPr>
          <w:rPr>
            <w:rFonts w:ascii="Arial" w:hAnsi="Arial" w:cs="Arial"/>
          </w:rPr>
          <w:id w:val="1170526920"/>
          <w:citation/>
        </w:sdtPr>
        <w:sdtContent>
          <w:r w:rsidR="00336608">
            <w:rPr>
              <w:rFonts w:ascii="Arial" w:hAnsi="Arial" w:cs="Arial"/>
            </w:rPr>
            <w:fldChar w:fldCharType="begin"/>
          </w:r>
          <w:r w:rsidR="00336608">
            <w:rPr>
              <w:rFonts w:ascii="Arial" w:hAnsi="Arial" w:cs="Arial"/>
            </w:rPr>
            <w:instrText xml:space="preserve"> CITATION Adi16 \l 1033 </w:instrText>
          </w:r>
          <w:r w:rsidR="00336608">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(Rehman, 2016)</w:t>
          </w:r>
          <w:r w:rsidR="00336608">
            <w:rPr>
              <w:rFonts w:ascii="Arial" w:hAnsi="Arial" w:cs="Arial"/>
            </w:rPr>
            <w:fldChar w:fldCharType="end"/>
          </w:r>
        </w:sdtContent>
      </w:sdt>
      <w:r w:rsidR="00336608">
        <w:rPr>
          <w:rFonts w:ascii="Arial" w:hAnsi="Arial" w:cs="Arial"/>
        </w:rPr>
        <w:t>. The individual blending of multiple philosophical viewpoints will develop the overarching research paradigm which leads the study</w:t>
      </w:r>
      <w:sdt>
        <w:sdtPr>
          <w:rPr>
            <w:rFonts w:ascii="Arial" w:hAnsi="Arial" w:cs="Arial"/>
          </w:rPr>
          <w:id w:val="-2012052408"/>
          <w:citation/>
        </w:sdtPr>
        <w:sdtContent>
          <w:r w:rsidR="00336608">
            <w:rPr>
              <w:rFonts w:ascii="Arial" w:hAnsi="Arial" w:cs="Arial"/>
            </w:rPr>
            <w:fldChar w:fldCharType="begin"/>
          </w:r>
          <w:r w:rsidR="00336608">
            <w:rPr>
              <w:rFonts w:ascii="Arial" w:hAnsi="Arial" w:cs="Arial"/>
            </w:rPr>
            <w:instrText xml:space="preserve"> CITATION Jos17 \l 1033 </w:instrText>
          </w:r>
          <w:r w:rsidR="00336608">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(Maxwell, 2017)</w:t>
          </w:r>
          <w:r w:rsidR="00336608">
            <w:rPr>
              <w:rFonts w:ascii="Arial" w:hAnsi="Arial" w:cs="Arial"/>
            </w:rPr>
            <w:fldChar w:fldCharType="end"/>
          </w:r>
        </w:sdtContent>
      </w:sdt>
      <w:r w:rsidR="00336608">
        <w:rPr>
          <w:rFonts w:ascii="Arial" w:hAnsi="Arial" w:cs="Arial"/>
        </w:rPr>
        <w:t>. Further in-depth study on research paradigms can be found in the following section (p.6).</w:t>
      </w:r>
    </w:p>
    <w:p w14:paraId="7F54F56E" w14:textId="775BA827" w:rsidR="00B976A2" w:rsidRDefault="00517A6E" w:rsidP="00517A6E">
      <w:pPr>
        <w:spacing w:line="360" w:lineRule="auto"/>
        <w:ind w:firstLine="720"/>
        <w:rPr>
          <w:rFonts w:ascii="Arial" w:hAnsi="Arial" w:cs="Arial"/>
        </w:rPr>
      </w:pPr>
      <w:r>
        <w:rPr>
          <w:rFonts w:ascii="Arial" w:hAnsi="Arial" w:cs="Arial"/>
        </w:rPr>
        <w:lastRenderedPageBreak/>
        <w:t>Realist researche</w:t>
      </w:r>
      <w:r w:rsidR="007962AC">
        <w:rPr>
          <w:rFonts w:ascii="Arial" w:hAnsi="Arial" w:cs="Arial"/>
        </w:rPr>
        <w:t>r</w:t>
      </w:r>
      <w:r>
        <w:rPr>
          <w:rFonts w:ascii="Arial" w:hAnsi="Arial" w:cs="Arial"/>
        </w:rPr>
        <w:t xml:space="preserve">s consider </w:t>
      </w:r>
      <w:r w:rsidR="00390BA8">
        <w:rPr>
          <w:rFonts w:ascii="Arial" w:hAnsi="Arial" w:cs="Arial"/>
        </w:rPr>
        <w:t>the world as a tangible reality, with a goal to reveal and find an understanding of the external existence</w:t>
      </w:r>
      <w:sdt>
        <w:sdtPr>
          <w:rPr>
            <w:rFonts w:ascii="Arial" w:hAnsi="Arial" w:cs="Arial"/>
          </w:rPr>
          <w:id w:val="-1397971664"/>
          <w:citation/>
        </w:sdtPr>
        <w:sdtContent>
          <w:r w:rsidR="00D926B1">
            <w:rPr>
              <w:rFonts w:ascii="Arial" w:hAnsi="Arial" w:cs="Arial"/>
            </w:rPr>
            <w:fldChar w:fldCharType="begin"/>
          </w:r>
          <w:r w:rsidR="00D926B1">
            <w:rPr>
              <w:rFonts w:ascii="Arial" w:hAnsi="Arial" w:cs="Arial"/>
            </w:rPr>
            <w:instrText xml:space="preserve"> CITATION Hou91 \l 1033 </w:instrText>
          </w:r>
          <w:r w:rsidR="00D926B1">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(House, 1991)</w:t>
          </w:r>
          <w:r w:rsidR="00D926B1">
            <w:rPr>
              <w:rFonts w:ascii="Arial" w:hAnsi="Arial" w:cs="Arial"/>
            </w:rPr>
            <w:fldChar w:fldCharType="end"/>
          </w:r>
        </w:sdtContent>
      </w:sdt>
      <w:sdt>
        <w:sdtPr>
          <w:rPr>
            <w:rFonts w:ascii="Arial" w:hAnsi="Arial" w:cs="Arial"/>
          </w:rPr>
          <w:id w:val="-1680800164"/>
          <w:citation/>
        </w:sdtPr>
        <w:sdtContent>
          <w:r w:rsidR="00BA51D5">
            <w:rPr>
              <w:rFonts w:ascii="Arial" w:hAnsi="Arial" w:cs="Arial"/>
            </w:rPr>
            <w:fldChar w:fldCharType="begin"/>
          </w:r>
          <w:r w:rsidR="00BA51D5">
            <w:rPr>
              <w:rFonts w:ascii="Arial" w:hAnsi="Arial" w:cs="Arial"/>
            </w:rPr>
            <w:instrText xml:space="preserve"> CITATION Bob05 \l 1033 </w:instrText>
          </w:r>
          <w:r w:rsidR="00BA51D5">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(New, 2005)</w:t>
          </w:r>
          <w:r w:rsidR="00BA51D5">
            <w:rPr>
              <w:rFonts w:ascii="Arial" w:hAnsi="Arial" w:cs="Arial"/>
            </w:rPr>
            <w:fldChar w:fldCharType="end"/>
          </w:r>
        </w:sdtContent>
      </w:sdt>
      <w:r w:rsidR="00390BA8">
        <w:rPr>
          <w:rFonts w:ascii="Arial" w:hAnsi="Arial" w:cs="Arial"/>
        </w:rPr>
        <w:t xml:space="preserve">. When realists work, </w:t>
      </w:r>
      <w:r>
        <w:rPr>
          <w:rFonts w:ascii="Arial" w:hAnsi="Arial" w:cs="Arial"/>
        </w:rPr>
        <w:t xml:space="preserve">their research </w:t>
      </w:r>
      <w:r w:rsidR="00390BA8">
        <w:rPr>
          <w:rFonts w:ascii="Arial" w:hAnsi="Arial" w:cs="Arial"/>
        </w:rPr>
        <w:t xml:space="preserve">strives </w:t>
      </w:r>
      <w:r>
        <w:rPr>
          <w:rFonts w:ascii="Arial" w:hAnsi="Arial" w:cs="Arial"/>
        </w:rPr>
        <w:t>to portray a true image of the reality found within our world</w:t>
      </w:r>
      <w:sdt>
        <w:sdtPr>
          <w:rPr>
            <w:rFonts w:ascii="Arial" w:hAnsi="Arial" w:cs="Arial"/>
          </w:rPr>
          <w:id w:val="-1205401516"/>
          <w:citation/>
        </w:sdtPr>
        <w:sdtContent>
          <w:r w:rsidR="00BA51D5">
            <w:rPr>
              <w:rFonts w:ascii="Arial" w:hAnsi="Arial" w:cs="Arial"/>
            </w:rPr>
            <w:fldChar w:fldCharType="begin"/>
          </w:r>
          <w:r w:rsidR="00BA51D5">
            <w:rPr>
              <w:rFonts w:ascii="Arial" w:hAnsi="Arial" w:cs="Arial"/>
            </w:rPr>
            <w:instrText xml:space="preserve"> CITATION Ols09 \l 1033 </w:instrText>
          </w:r>
          <w:r w:rsidR="00BA51D5">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(Olsen, 2009)</w:t>
          </w:r>
          <w:r w:rsidR="00BA51D5">
            <w:rPr>
              <w:rFonts w:ascii="Arial" w:hAnsi="Arial" w:cs="Arial"/>
            </w:rPr>
            <w:fldChar w:fldCharType="end"/>
          </w:r>
        </w:sdtContent>
      </w:sdt>
      <w:r>
        <w:rPr>
          <w:rFonts w:ascii="Arial" w:hAnsi="Arial" w:cs="Arial"/>
        </w:rPr>
        <w:t>.</w:t>
      </w:r>
      <w:r w:rsidR="00F13636">
        <w:rPr>
          <w:rFonts w:ascii="Arial" w:hAnsi="Arial" w:cs="Arial"/>
        </w:rPr>
        <w:t xml:space="preserve"> </w:t>
      </w:r>
      <w:r w:rsidR="00C57371" w:rsidRPr="00133A56">
        <w:rPr>
          <w:rFonts w:ascii="Arial" w:hAnsi="Arial" w:cs="Arial"/>
        </w:rPr>
        <w:t xml:space="preserve">While realists are trying to uncover </w:t>
      </w:r>
      <w:r w:rsidR="00511788" w:rsidRPr="00133A56">
        <w:rPr>
          <w:rFonts w:ascii="Arial" w:hAnsi="Arial" w:cs="Arial"/>
        </w:rPr>
        <w:t>fundamental</w:t>
      </w:r>
      <w:r w:rsidR="00C57371" w:rsidRPr="00133A56">
        <w:rPr>
          <w:rFonts w:ascii="Arial" w:hAnsi="Arial" w:cs="Arial"/>
        </w:rPr>
        <w:t xml:space="preserve"> mechanisms and finding </w:t>
      </w:r>
      <w:r w:rsidR="00511788" w:rsidRPr="00133A56">
        <w:rPr>
          <w:rFonts w:ascii="Arial" w:hAnsi="Arial" w:cs="Arial"/>
        </w:rPr>
        <w:t>contributory</w:t>
      </w:r>
      <w:r w:rsidR="00C57371" w:rsidRPr="00133A56">
        <w:rPr>
          <w:rFonts w:ascii="Arial" w:hAnsi="Arial" w:cs="Arial"/>
        </w:rPr>
        <w:t xml:space="preserve"> relationships, this can cause oversimplification to a more complex phenomena through the </w:t>
      </w:r>
      <w:r w:rsidR="008E0429" w:rsidRPr="00133A56">
        <w:rPr>
          <w:rFonts w:ascii="Arial" w:hAnsi="Arial" w:cs="Arial"/>
        </w:rPr>
        <w:t>concentration on a limited set of variables</w:t>
      </w:r>
      <w:sdt>
        <w:sdtPr>
          <w:rPr>
            <w:rFonts w:ascii="Arial" w:hAnsi="Arial" w:cs="Arial"/>
          </w:rPr>
          <w:id w:val="-1947150233"/>
          <w:citation/>
        </w:sdtPr>
        <w:sdtContent>
          <w:r w:rsidR="00133A56">
            <w:rPr>
              <w:rFonts w:ascii="Arial" w:hAnsi="Arial" w:cs="Arial"/>
            </w:rPr>
            <w:fldChar w:fldCharType="begin"/>
          </w:r>
          <w:r w:rsidR="00133A56">
            <w:rPr>
              <w:rFonts w:ascii="Arial" w:hAnsi="Arial" w:cs="Arial"/>
            </w:rPr>
            <w:instrText xml:space="preserve"> CITATION Dav09 \l 1033 </w:instrText>
          </w:r>
          <w:r w:rsidR="00133A56">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(Gray, 2009)</w:t>
          </w:r>
          <w:r w:rsidR="00133A56">
            <w:rPr>
              <w:rFonts w:ascii="Arial" w:hAnsi="Arial" w:cs="Arial"/>
            </w:rPr>
            <w:fldChar w:fldCharType="end"/>
          </w:r>
        </w:sdtContent>
      </w:sdt>
      <w:r w:rsidR="008E0429" w:rsidRPr="00133A56">
        <w:rPr>
          <w:rFonts w:ascii="Arial" w:hAnsi="Arial" w:cs="Arial"/>
        </w:rPr>
        <w:t xml:space="preserve">. </w:t>
      </w:r>
      <w:r w:rsidR="00511788" w:rsidRPr="00133A56">
        <w:rPr>
          <w:rFonts w:ascii="Arial" w:hAnsi="Arial" w:cs="Arial"/>
        </w:rPr>
        <w:t>Due to their objectivity, realists may neglect subjective or socially constructed experiences, which limits research in fields such as vocal pedagogy which rely on understanding human experiences</w:t>
      </w:r>
      <w:sdt>
        <w:sdtPr>
          <w:rPr>
            <w:rFonts w:ascii="Arial" w:hAnsi="Arial" w:cs="Arial"/>
          </w:rPr>
          <w:id w:val="361406439"/>
          <w:citation/>
        </w:sdtPr>
        <w:sdtContent>
          <w:r w:rsidR="00133A56">
            <w:rPr>
              <w:rFonts w:ascii="Arial" w:hAnsi="Arial" w:cs="Arial"/>
            </w:rPr>
            <w:fldChar w:fldCharType="begin"/>
          </w:r>
          <w:r w:rsidR="00133A56">
            <w:rPr>
              <w:rFonts w:ascii="Arial" w:hAnsi="Arial" w:cs="Arial"/>
            </w:rPr>
            <w:instrText xml:space="preserve"> CITATION Hou91 \l 1033 </w:instrText>
          </w:r>
          <w:r w:rsidR="00133A56">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(House, 1991)</w:t>
          </w:r>
          <w:r w:rsidR="00133A56">
            <w:rPr>
              <w:rFonts w:ascii="Arial" w:hAnsi="Arial" w:cs="Arial"/>
            </w:rPr>
            <w:fldChar w:fldCharType="end"/>
          </w:r>
        </w:sdtContent>
      </w:sdt>
      <w:r w:rsidR="00511788" w:rsidRPr="00133A56">
        <w:rPr>
          <w:rFonts w:ascii="Arial" w:hAnsi="Arial" w:cs="Arial"/>
        </w:rPr>
        <w:t>.</w:t>
      </w:r>
      <w:r w:rsidR="00511788">
        <w:rPr>
          <w:rFonts w:ascii="Arial" w:hAnsi="Arial" w:cs="Arial"/>
        </w:rPr>
        <w:t xml:space="preserve"> </w:t>
      </w:r>
      <w:r w:rsidR="00C6549A" w:rsidRPr="00133A56">
        <w:rPr>
          <w:rFonts w:ascii="Arial" w:hAnsi="Arial" w:cs="Arial"/>
        </w:rPr>
        <w:t>Due to realist’s emphasis on exposing objective truths, researchers in the natural sciences utilize this approach in advancement of scientific information</w:t>
      </w:r>
      <w:sdt>
        <w:sdtPr>
          <w:rPr>
            <w:rFonts w:ascii="Arial" w:hAnsi="Arial" w:cs="Arial"/>
          </w:rPr>
          <w:id w:val="192896924"/>
          <w:citation/>
        </w:sdtPr>
        <w:sdtContent>
          <w:r w:rsidR="00133A56">
            <w:rPr>
              <w:rFonts w:ascii="Arial" w:hAnsi="Arial" w:cs="Arial"/>
            </w:rPr>
            <w:fldChar w:fldCharType="begin"/>
          </w:r>
          <w:r w:rsidR="00133A56">
            <w:rPr>
              <w:rFonts w:ascii="Arial" w:hAnsi="Arial" w:cs="Arial"/>
            </w:rPr>
            <w:instrText xml:space="preserve"> CITATION Ols09 \l 1033 </w:instrText>
          </w:r>
          <w:r w:rsidR="00133A56">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(Olsen, 2009)</w:t>
          </w:r>
          <w:r w:rsidR="00133A56">
            <w:rPr>
              <w:rFonts w:ascii="Arial" w:hAnsi="Arial" w:cs="Arial"/>
            </w:rPr>
            <w:fldChar w:fldCharType="end"/>
          </w:r>
        </w:sdtContent>
      </w:sdt>
      <w:r w:rsidR="00C6549A" w:rsidRPr="00133A56">
        <w:rPr>
          <w:rFonts w:ascii="Arial" w:hAnsi="Arial" w:cs="Arial"/>
        </w:rPr>
        <w:t>.</w:t>
      </w:r>
      <w:r w:rsidR="00C6549A">
        <w:rPr>
          <w:rFonts w:ascii="Arial" w:hAnsi="Arial" w:cs="Arial"/>
        </w:rPr>
        <w:t xml:space="preserve"> </w:t>
      </w:r>
      <w:r w:rsidR="00390BA8">
        <w:rPr>
          <w:rFonts w:ascii="Arial" w:hAnsi="Arial" w:cs="Arial"/>
        </w:rPr>
        <w:t>Realists frequently choose a method that observes what is happening and develops a description that shows a reality as it is since there is a consideration for a world separate from human awareness</w:t>
      </w:r>
      <w:sdt>
        <w:sdtPr>
          <w:rPr>
            <w:rFonts w:ascii="Arial" w:hAnsi="Arial" w:cs="Arial"/>
          </w:rPr>
          <w:id w:val="577411998"/>
          <w:citation/>
        </w:sdtPr>
        <w:sdtContent>
          <w:r w:rsidR="000D3964">
            <w:rPr>
              <w:rFonts w:ascii="Arial" w:hAnsi="Arial" w:cs="Arial"/>
            </w:rPr>
            <w:fldChar w:fldCharType="begin"/>
          </w:r>
          <w:r w:rsidR="000D3964">
            <w:rPr>
              <w:rFonts w:ascii="Arial" w:hAnsi="Arial" w:cs="Arial"/>
            </w:rPr>
            <w:instrText xml:space="preserve"> CITATION Jos17 \l 1033 </w:instrText>
          </w:r>
          <w:r w:rsidR="000D3964">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(Maxwell, 2017)</w:t>
          </w:r>
          <w:r w:rsidR="000D3964">
            <w:rPr>
              <w:rFonts w:ascii="Arial" w:hAnsi="Arial" w:cs="Arial"/>
            </w:rPr>
            <w:fldChar w:fldCharType="end"/>
          </w:r>
        </w:sdtContent>
      </w:sdt>
      <w:r w:rsidR="00390BA8">
        <w:rPr>
          <w:rFonts w:ascii="Arial" w:hAnsi="Arial" w:cs="Arial"/>
        </w:rPr>
        <w:t xml:space="preserve">. </w:t>
      </w:r>
      <w:r w:rsidR="008E0429" w:rsidRPr="00133A56">
        <w:rPr>
          <w:rFonts w:ascii="Arial" w:hAnsi="Arial" w:cs="Arial"/>
        </w:rPr>
        <w:t xml:space="preserve">This approach can be challenging to </w:t>
      </w:r>
      <w:r w:rsidR="00133A56">
        <w:rPr>
          <w:rFonts w:ascii="Arial" w:hAnsi="Arial" w:cs="Arial"/>
        </w:rPr>
        <w:t>yield</w:t>
      </w:r>
      <w:r w:rsidR="008E0429" w:rsidRPr="00133A56">
        <w:rPr>
          <w:rFonts w:ascii="Arial" w:hAnsi="Arial" w:cs="Arial"/>
        </w:rPr>
        <w:t xml:space="preserve"> a comprehensive view, since realists focus on a singular reality rather than multiple perspectives that may be present in various cultural, social, or individual contexts</w:t>
      </w:r>
      <w:sdt>
        <w:sdtPr>
          <w:rPr>
            <w:rFonts w:ascii="Arial" w:hAnsi="Arial" w:cs="Arial"/>
          </w:rPr>
          <w:id w:val="-651135487"/>
          <w:citation/>
        </w:sdtPr>
        <w:sdtContent>
          <w:r w:rsidR="00133A56">
            <w:rPr>
              <w:rFonts w:ascii="Arial" w:hAnsi="Arial" w:cs="Arial"/>
            </w:rPr>
            <w:fldChar w:fldCharType="begin"/>
          </w:r>
          <w:r w:rsidR="00133A56">
            <w:rPr>
              <w:rFonts w:ascii="Arial" w:hAnsi="Arial" w:cs="Arial"/>
            </w:rPr>
            <w:instrText xml:space="preserve"> CITATION Ols09 \l 1033 </w:instrText>
          </w:r>
          <w:r w:rsidR="00133A56">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(Olsen, 2009)</w:t>
          </w:r>
          <w:r w:rsidR="00133A56">
            <w:rPr>
              <w:rFonts w:ascii="Arial" w:hAnsi="Arial" w:cs="Arial"/>
            </w:rPr>
            <w:fldChar w:fldCharType="end"/>
          </w:r>
        </w:sdtContent>
      </w:sdt>
      <w:r w:rsidR="008E0429" w:rsidRPr="00133A56">
        <w:rPr>
          <w:rFonts w:ascii="Arial" w:hAnsi="Arial" w:cs="Arial"/>
        </w:rPr>
        <w:t xml:space="preserve">. Context can be important in shaping phenomena, but realists often minimalize its importance due to their lack of consideration for circumstantial factors that </w:t>
      </w:r>
      <w:r w:rsidR="00133A56" w:rsidRPr="00133A56">
        <w:rPr>
          <w:rFonts w:ascii="Arial" w:hAnsi="Arial" w:cs="Arial"/>
        </w:rPr>
        <w:t>affect</w:t>
      </w:r>
      <w:r w:rsidR="008E0429" w:rsidRPr="00133A56">
        <w:rPr>
          <w:rFonts w:ascii="Arial" w:hAnsi="Arial" w:cs="Arial"/>
        </w:rPr>
        <w:t xml:space="preserve"> events and perceptions</w:t>
      </w:r>
      <w:sdt>
        <w:sdtPr>
          <w:rPr>
            <w:rFonts w:ascii="Arial" w:hAnsi="Arial" w:cs="Arial"/>
          </w:rPr>
          <w:id w:val="-828824316"/>
          <w:citation/>
        </w:sdtPr>
        <w:sdtContent>
          <w:r w:rsidR="00133A56">
            <w:rPr>
              <w:rFonts w:ascii="Arial" w:hAnsi="Arial" w:cs="Arial"/>
            </w:rPr>
            <w:fldChar w:fldCharType="begin"/>
          </w:r>
          <w:r w:rsidR="00133A56">
            <w:rPr>
              <w:rFonts w:ascii="Arial" w:hAnsi="Arial" w:cs="Arial"/>
            </w:rPr>
            <w:instrText xml:space="preserve"> CITATION Car10 \l 1033 </w:instrText>
          </w:r>
          <w:r w:rsidR="00133A56">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(Costley, 2010)</w:t>
          </w:r>
          <w:r w:rsidR="00133A56">
            <w:rPr>
              <w:rFonts w:ascii="Arial" w:hAnsi="Arial" w:cs="Arial"/>
            </w:rPr>
            <w:fldChar w:fldCharType="end"/>
          </w:r>
        </w:sdtContent>
      </w:sdt>
      <w:r w:rsidR="008E0429" w:rsidRPr="00133A56">
        <w:rPr>
          <w:rFonts w:ascii="Arial" w:hAnsi="Arial" w:cs="Arial"/>
        </w:rPr>
        <w:t>.</w:t>
      </w:r>
      <w:r w:rsidR="008E0429">
        <w:rPr>
          <w:rFonts w:ascii="Arial" w:hAnsi="Arial" w:cs="Arial"/>
        </w:rPr>
        <w:t xml:space="preserve"> </w:t>
      </w:r>
      <w:r w:rsidR="002D1BFB">
        <w:rPr>
          <w:rFonts w:ascii="Arial" w:hAnsi="Arial" w:cs="Arial"/>
        </w:rPr>
        <w:t xml:space="preserve">Within their focus on </w:t>
      </w:r>
      <w:r w:rsidR="00814EE5">
        <w:rPr>
          <w:rFonts w:ascii="Arial" w:hAnsi="Arial" w:cs="Arial"/>
        </w:rPr>
        <w:t>detecting</w:t>
      </w:r>
      <w:r w:rsidR="002D1BFB">
        <w:rPr>
          <w:rFonts w:ascii="Arial" w:hAnsi="Arial" w:cs="Arial"/>
        </w:rPr>
        <w:t xml:space="preserve"> </w:t>
      </w:r>
      <w:r w:rsidR="00814EE5">
        <w:rPr>
          <w:rFonts w:ascii="Arial" w:hAnsi="Arial" w:cs="Arial"/>
        </w:rPr>
        <w:t xml:space="preserve">consistent </w:t>
      </w:r>
      <w:r w:rsidR="002D1BFB">
        <w:rPr>
          <w:rFonts w:ascii="Arial" w:hAnsi="Arial" w:cs="Arial"/>
        </w:rPr>
        <w:t xml:space="preserve">patterns and regularities, </w:t>
      </w:r>
      <w:r w:rsidR="00814EE5">
        <w:rPr>
          <w:rFonts w:ascii="Arial" w:hAnsi="Arial" w:cs="Arial"/>
        </w:rPr>
        <w:t xml:space="preserve">researchers </w:t>
      </w:r>
      <w:r w:rsidR="00C6549A">
        <w:rPr>
          <w:rFonts w:ascii="Arial" w:hAnsi="Arial" w:cs="Arial"/>
        </w:rPr>
        <w:t>are able to produce data</w:t>
      </w:r>
      <w:r w:rsidR="00814EE5">
        <w:rPr>
          <w:rFonts w:ascii="Arial" w:hAnsi="Arial" w:cs="Arial"/>
        </w:rPr>
        <w:t xml:space="preserve"> that </w:t>
      </w:r>
      <w:r w:rsidR="00C6549A">
        <w:rPr>
          <w:rFonts w:ascii="Arial" w:hAnsi="Arial" w:cs="Arial"/>
        </w:rPr>
        <w:t>is</w:t>
      </w:r>
      <w:r w:rsidR="00814EE5">
        <w:rPr>
          <w:rFonts w:ascii="Arial" w:hAnsi="Arial" w:cs="Arial"/>
        </w:rPr>
        <w:t xml:space="preserve"> replicable </w:t>
      </w:r>
      <w:r w:rsidR="00C6549A">
        <w:rPr>
          <w:rFonts w:ascii="Arial" w:hAnsi="Arial" w:cs="Arial"/>
        </w:rPr>
        <w:t>and reliable, diminishing ambiguity within the information</w:t>
      </w:r>
      <w:sdt>
        <w:sdtPr>
          <w:rPr>
            <w:rFonts w:ascii="Arial" w:hAnsi="Arial" w:cs="Arial"/>
          </w:rPr>
          <w:id w:val="451598526"/>
          <w:citation/>
        </w:sdtPr>
        <w:sdtContent>
          <w:r w:rsidR="00167435">
            <w:rPr>
              <w:rFonts w:ascii="Arial" w:hAnsi="Arial" w:cs="Arial"/>
            </w:rPr>
            <w:fldChar w:fldCharType="begin"/>
          </w:r>
          <w:r w:rsidR="00167435">
            <w:rPr>
              <w:rFonts w:ascii="Arial" w:hAnsi="Arial" w:cs="Arial"/>
            </w:rPr>
            <w:instrText xml:space="preserve"> CITATION Jos17 \l 1033 </w:instrText>
          </w:r>
          <w:r w:rsidR="00167435">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(Maxwell, 2017)</w:t>
          </w:r>
          <w:r w:rsidR="00167435">
            <w:rPr>
              <w:rFonts w:ascii="Arial" w:hAnsi="Arial" w:cs="Arial"/>
            </w:rPr>
            <w:fldChar w:fldCharType="end"/>
          </w:r>
        </w:sdtContent>
      </w:sdt>
      <w:r w:rsidR="00167435">
        <w:rPr>
          <w:rFonts w:ascii="Arial" w:hAnsi="Arial" w:cs="Arial"/>
        </w:rPr>
        <w:t>.</w:t>
      </w:r>
    </w:p>
    <w:p w14:paraId="7E0EE7CE" w14:textId="432B4F34" w:rsidR="00DF3FDB" w:rsidRDefault="00390BA8" w:rsidP="00517A6E">
      <w:pPr>
        <w:spacing w:line="360" w:lineRule="auto"/>
        <w:ind w:firstLine="720"/>
        <w:rPr>
          <w:rFonts w:ascii="Arial" w:hAnsi="Arial" w:cs="Arial"/>
        </w:rPr>
      </w:pPr>
      <w:r w:rsidRPr="00C551A5">
        <w:rPr>
          <w:rFonts w:ascii="Arial" w:hAnsi="Arial" w:cs="Arial"/>
        </w:rPr>
        <w:t>Idealist</w:t>
      </w:r>
      <w:r w:rsidR="00E652DC" w:rsidRPr="00C551A5">
        <w:rPr>
          <w:rFonts w:ascii="Arial" w:hAnsi="Arial" w:cs="Arial"/>
        </w:rPr>
        <w:t xml:space="preserve"> researchers </w:t>
      </w:r>
      <w:r w:rsidR="00260732" w:rsidRPr="00C551A5">
        <w:rPr>
          <w:rFonts w:ascii="Arial" w:hAnsi="Arial" w:cs="Arial"/>
        </w:rPr>
        <w:t>argue that</w:t>
      </w:r>
      <w:r w:rsidR="00E652DC" w:rsidRPr="00C551A5">
        <w:rPr>
          <w:rFonts w:ascii="Arial" w:hAnsi="Arial" w:cs="Arial"/>
        </w:rPr>
        <w:t xml:space="preserve"> human existence </w:t>
      </w:r>
      <w:r w:rsidR="00F12736" w:rsidRPr="00C551A5">
        <w:rPr>
          <w:rFonts w:ascii="Arial" w:hAnsi="Arial" w:cs="Arial"/>
        </w:rPr>
        <w:t>is</w:t>
      </w:r>
      <w:r w:rsidR="00E652DC" w:rsidRPr="00C551A5">
        <w:rPr>
          <w:rFonts w:ascii="Arial" w:hAnsi="Arial" w:cs="Arial"/>
        </w:rPr>
        <w:t xml:space="preserve"> greatly reliant on human perspectives and consciousness</w:t>
      </w:r>
      <w:sdt>
        <w:sdtPr>
          <w:rPr>
            <w:rFonts w:ascii="Arial" w:hAnsi="Arial" w:cs="Arial"/>
          </w:rPr>
          <w:id w:val="1848668954"/>
          <w:citation/>
        </w:sdtPr>
        <w:sdtContent>
          <w:r w:rsidR="005A261D" w:rsidRPr="00C551A5">
            <w:rPr>
              <w:rFonts w:ascii="Arial" w:hAnsi="Arial" w:cs="Arial"/>
            </w:rPr>
            <w:fldChar w:fldCharType="begin"/>
          </w:r>
          <w:r w:rsidR="005A261D" w:rsidRPr="00C551A5">
            <w:rPr>
              <w:rFonts w:ascii="Arial" w:hAnsi="Arial" w:cs="Arial"/>
            </w:rPr>
            <w:instrText xml:space="preserve"> CITATION Joh16 \l 1033 </w:instrText>
          </w:r>
          <w:r w:rsidR="005A261D" w:rsidRPr="00C551A5">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(Creswell, 2016)</w:t>
          </w:r>
          <w:r w:rsidR="005A261D" w:rsidRPr="00C551A5">
            <w:rPr>
              <w:rFonts w:ascii="Arial" w:hAnsi="Arial" w:cs="Arial"/>
            </w:rPr>
            <w:fldChar w:fldCharType="end"/>
          </w:r>
        </w:sdtContent>
      </w:sdt>
      <w:r w:rsidR="00E652DC" w:rsidRPr="00167435">
        <w:rPr>
          <w:rFonts w:ascii="Arial" w:hAnsi="Arial" w:cs="Arial"/>
        </w:rPr>
        <w:t xml:space="preserve">. </w:t>
      </w:r>
      <w:r w:rsidR="00C551A5" w:rsidRPr="00167435">
        <w:rPr>
          <w:rFonts w:ascii="Arial" w:hAnsi="Arial" w:cs="Arial"/>
        </w:rPr>
        <w:t xml:space="preserve">In a research context, idealists are able to design rich conceptual frameworks that produce abundant </w:t>
      </w:r>
      <w:r w:rsidR="00871C8A" w:rsidRPr="00167435">
        <w:rPr>
          <w:rFonts w:ascii="Arial" w:hAnsi="Arial" w:cs="Arial"/>
        </w:rPr>
        <w:t>information that explains intricate concepts</w:t>
      </w:r>
      <w:sdt>
        <w:sdtPr>
          <w:rPr>
            <w:rFonts w:ascii="Arial" w:hAnsi="Arial" w:cs="Arial"/>
          </w:rPr>
          <w:id w:val="-426351106"/>
          <w:citation/>
        </w:sdtPr>
        <w:sdtContent>
          <w:r w:rsidR="00167435">
            <w:rPr>
              <w:rFonts w:ascii="Arial" w:hAnsi="Arial" w:cs="Arial"/>
            </w:rPr>
            <w:fldChar w:fldCharType="begin"/>
          </w:r>
          <w:r w:rsidR="00167435">
            <w:rPr>
              <w:rFonts w:ascii="Arial" w:hAnsi="Arial" w:cs="Arial"/>
            </w:rPr>
            <w:instrText xml:space="preserve"> CITATION Nat10 \l 1033 </w:instrText>
          </w:r>
          <w:r w:rsidR="00167435">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(National Research Council, 2010)</w:t>
          </w:r>
          <w:r w:rsidR="00167435">
            <w:rPr>
              <w:rFonts w:ascii="Arial" w:hAnsi="Arial" w:cs="Arial"/>
            </w:rPr>
            <w:fldChar w:fldCharType="end"/>
          </w:r>
        </w:sdtContent>
      </w:sdt>
      <w:r w:rsidR="00871C8A" w:rsidRPr="00167435">
        <w:rPr>
          <w:rFonts w:ascii="Arial" w:hAnsi="Arial" w:cs="Arial"/>
        </w:rPr>
        <w:t>. Additionally, their research is able to provide in-depth observations that can uncover underlying ideologies, beliefs, and viewpoints that can impact societal structures</w:t>
      </w:r>
      <w:sdt>
        <w:sdtPr>
          <w:rPr>
            <w:rFonts w:ascii="Arial" w:hAnsi="Arial" w:cs="Arial"/>
          </w:rPr>
          <w:id w:val="1374268314"/>
          <w:citation/>
        </w:sdtPr>
        <w:sdtContent>
          <w:r w:rsidR="00167435">
            <w:rPr>
              <w:rFonts w:ascii="Arial" w:hAnsi="Arial" w:cs="Arial"/>
            </w:rPr>
            <w:fldChar w:fldCharType="begin"/>
          </w:r>
          <w:r w:rsidR="00167435">
            <w:rPr>
              <w:rFonts w:ascii="Arial" w:hAnsi="Arial" w:cs="Arial"/>
            </w:rPr>
            <w:instrText xml:space="preserve"> CITATION Dev17 \l 1033 </w:instrText>
          </w:r>
          <w:r w:rsidR="00167435">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(Devi, 2017)</w:t>
          </w:r>
          <w:r w:rsidR="00167435">
            <w:rPr>
              <w:rFonts w:ascii="Arial" w:hAnsi="Arial" w:cs="Arial"/>
            </w:rPr>
            <w:fldChar w:fldCharType="end"/>
          </w:r>
        </w:sdtContent>
      </w:sdt>
      <w:r w:rsidR="00871C8A" w:rsidRPr="00167435">
        <w:rPr>
          <w:rFonts w:ascii="Arial" w:hAnsi="Arial" w:cs="Arial"/>
        </w:rPr>
        <w:t xml:space="preserve">. </w:t>
      </w:r>
      <w:r w:rsidR="0015217A" w:rsidRPr="00167435">
        <w:rPr>
          <w:rFonts w:ascii="Arial" w:hAnsi="Arial" w:cs="Arial"/>
        </w:rPr>
        <w:t>While idealists are context dependent and lack generalizations, applicability to broader populations can be restrictive</w:t>
      </w:r>
      <w:sdt>
        <w:sdtPr>
          <w:rPr>
            <w:rFonts w:ascii="Arial" w:hAnsi="Arial" w:cs="Arial"/>
          </w:rPr>
          <w:id w:val="356771087"/>
          <w:citation/>
        </w:sdtPr>
        <w:sdtContent>
          <w:r w:rsidR="00167435">
            <w:rPr>
              <w:rFonts w:ascii="Arial" w:hAnsi="Arial" w:cs="Arial"/>
            </w:rPr>
            <w:fldChar w:fldCharType="begin"/>
          </w:r>
          <w:r w:rsidR="00167435">
            <w:rPr>
              <w:rFonts w:ascii="Arial" w:hAnsi="Arial" w:cs="Arial"/>
            </w:rPr>
            <w:instrText xml:space="preserve"> CITATION Geo10 \l 1033 </w:instrText>
          </w:r>
          <w:r w:rsidR="00167435">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(Marczyk, 2010)</w:t>
          </w:r>
          <w:r w:rsidR="00167435">
            <w:rPr>
              <w:rFonts w:ascii="Arial" w:hAnsi="Arial" w:cs="Arial"/>
            </w:rPr>
            <w:fldChar w:fldCharType="end"/>
          </w:r>
        </w:sdtContent>
      </w:sdt>
      <w:r w:rsidR="0015217A" w:rsidRPr="00167435">
        <w:rPr>
          <w:rFonts w:ascii="Arial" w:hAnsi="Arial" w:cs="Arial"/>
        </w:rPr>
        <w:t>.</w:t>
      </w:r>
      <w:r w:rsidR="0015217A">
        <w:rPr>
          <w:rFonts w:ascii="Arial" w:hAnsi="Arial" w:cs="Arial"/>
        </w:rPr>
        <w:t xml:space="preserve"> </w:t>
      </w:r>
      <w:r w:rsidR="00E652DC" w:rsidRPr="00C551A5">
        <w:rPr>
          <w:rFonts w:ascii="Arial" w:hAnsi="Arial" w:cs="Arial"/>
        </w:rPr>
        <w:t>Idealists consider the world to be a creation through the lens of the mind, as well as the subjective nature attached to the mind’s perception</w:t>
      </w:r>
      <w:r w:rsidR="00345711" w:rsidRPr="00C551A5">
        <w:rPr>
          <w:rFonts w:ascii="Arial" w:hAnsi="Arial" w:cs="Arial"/>
        </w:rPr>
        <w:t xml:space="preserve"> of reality</w:t>
      </w:r>
      <w:sdt>
        <w:sdtPr>
          <w:rPr>
            <w:rFonts w:ascii="Arial" w:hAnsi="Arial" w:cs="Arial"/>
          </w:rPr>
          <w:id w:val="1021519035"/>
          <w:citation/>
        </w:sdtPr>
        <w:sdtContent>
          <w:r w:rsidR="005A261D" w:rsidRPr="00C551A5">
            <w:rPr>
              <w:rFonts w:ascii="Arial" w:hAnsi="Arial" w:cs="Arial"/>
            </w:rPr>
            <w:fldChar w:fldCharType="begin"/>
          </w:r>
          <w:r w:rsidR="005A261D" w:rsidRPr="00C551A5">
            <w:rPr>
              <w:rFonts w:ascii="Arial" w:hAnsi="Arial" w:cs="Arial"/>
            </w:rPr>
            <w:instrText xml:space="preserve"> CITATION Cha17 \l 1033 </w:instrText>
          </w:r>
          <w:r w:rsidR="005A261D" w:rsidRPr="00C551A5">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(Kivunja, 2017)</w:t>
          </w:r>
          <w:r w:rsidR="005A261D" w:rsidRPr="00C551A5">
            <w:rPr>
              <w:rFonts w:ascii="Arial" w:hAnsi="Arial" w:cs="Arial"/>
            </w:rPr>
            <w:fldChar w:fldCharType="end"/>
          </w:r>
        </w:sdtContent>
      </w:sdt>
      <w:r w:rsidR="00E652DC" w:rsidRPr="00167435">
        <w:rPr>
          <w:rFonts w:ascii="Arial" w:hAnsi="Arial" w:cs="Arial"/>
        </w:rPr>
        <w:t xml:space="preserve">. </w:t>
      </w:r>
      <w:r w:rsidR="00871C8A" w:rsidRPr="00167435">
        <w:rPr>
          <w:rFonts w:ascii="Arial" w:hAnsi="Arial" w:cs="Arial"/>
        </w:rPr>
        <w:t>Idealists foster a comprehensive understanding by integrating diverse perceptions, which is vital in addressing intricate, multifaceted research questions</w:t>
      </w:r>
      <w:sdt>
        <w:sdtPr>
          <w:rPr>
            <w:rFonts w:ascii="Arial" w:hAnsi="Arial" w:cs="Arial"/>
          </w:rPr>
          <w:id w:val="-317195332"/>
          <w:citation/>
        </w:sdtPr>
        <w:sdtContent>
          <w:r w:rsidR="00167435">
            <w:rPr>
              <w:rFonts w:ascii="Arial" w:hAnsi="Arial" w:cs="Arial"/>
            </w:rPr>
            <w:fldChar w:fldCharType="begin"/>
          </w:r>
          <w:r w:rsidR="00167435">
            <w:rPr>
              <w:rFonts w:ascii="Arial" w:hAnsi="Arial" w:cs="Arial"/>
            </w:rPr>
            <w:instrText xml:space="preserve"> CITATION Dav09 \l 1033 </w:instrText>
          </w:r>
          <w:r w:rsidR="00167435">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(Gray, 2009)</w:t>
          </w:r>
          <w:r w:rsidR="00167435">
            <w:rPr>
              <w:rFonts w:ascii="Arial" w:hAnsi="Arial" w:cs="Arial"/>
            </w:rPr>
            <w:fldChar w:fldCharType="end"/>
          </w:r>
        </w:sdtContent>
      </w:sdt>
      <w:r w:rsidR="00871C8A" w:rsidRPr="00167435">
        <w:rPr>
          <w:rFonts w:ascii="Arial" w:hAnsi="Arial" w:cs="Arial"/>
        </w:rPr>
        <w:t xml:space="preserve">. Due to the subjectivity of idealist positions, questions of bias in regards to interpreting data could produce </w:t>
      </w:r>
      <w:r w:rsidR="00A461A2" w:rsidRPr="00167435">
        <w:rPr>
          <w:rFonts w:ascii="Arial" w:hAnsi="Arial" w:cs="Arial"/>
        </w:rPr>
        <w:t>fewer</w:t>
      </w:r>
      <w:r w:rsidR="00871C8A" w:rsidRPr="00167435">
        <w:rPr>
          <w:rFonts w:ascii="Arial" w:hAnsi="Arial" w:cs="Arial"/>
        </w:rPr>
        <w:t xml:space="preserve"> objective resolutions</w:t>
      </w:r>
      <w:sdt>
        <w:sdtPr>
          <w:rPr>
            <w:rFonts w:ascii="Arial" w:hAnsi="Arial" w:cs="Arial"/>
          </w:rPr>
          <w:id w:val="2080239411"/>
          <w:citation/>
        </w:sdtPr>
        <w:sdtContent>
          <w:r w:rsidR="00167435">
            <w:rPr>
              <w:rFonts w:ascii="Arial" w:hAnsi="Arial" w:cs="Arial"/>
            </w:rPr>
            <w:fldChar w:fldCharType="begin"/>
          </w:r>
          <w:r w:rsidR="00167435">
            <w:rPr>
              <w:rFonts w:ascii="Arial" w:hAnsi="Arial" w:cs="Arial"/>
            </w:rPr>
            <w:instrText xml:space="preserve"> CITATION Dev17 \l 1033 </w:instrText>
          </w:r>
          <w:r w:rsidR="00167435">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(Devi, 2017)</w:t>
          </w:r>
          <w:r w:rsidR="00167435">
            <w:rPr>
              <w:rFonts w:ascii="Arial" w:hAnsi="Arial" w:cs="Arial"/>
            </w:rPr>
            <w:fldChar w:fldCharType="end"/>
          </w:r>
        </w:sdtContent>
      </w:sdt>
      <w:r w:rsidR="00871C8A" w:rsidRPr="00167435">
        <w:rPr>
          <w:rFonts w:ascii="Arial" w:hAnsi="Arial" w:cs="Arial"/>
        </w:rPr>
        <w:t>.</w:t>
      </w:r>
      <w:r w:rsidR="0015217A" w:rsidRPr="00167435">
        <w:rPr>
          <w:rFonts w:ascii="Arial" w:hAnsi="Arial" w:cs="Arial"/>
        </w:rPr>
        <w:t xml:space="preserve"> They could also devalue physical realities, which can distract from tangible factors and their impact on societal structures</w:t>
      </w:r>
      <w:sdt>
        <w:sdtPr>
          <w:rPr>
            <w:rFonts w:ascii="Arial" w:hAnsi="Arial" w:cs="Arial"/>
          </w:rPr>
          <w:id w:val="-1895657939"/>
          <w:citation/>
        </w:sdtPr>
        <w:sdtContent>
          <w:r w:rsidR="00167435">
            <w:rPr>
              <w:rFonts w:ascii="Arial" w:hAnsi="Arial" w:cs="Arial"/>
            </w:rPr>
            <w:fldChar w:fldCharType="begin"/>
          </w:r>
          <w:r w:rsidR="00167435">
            <w:rPr>
              <w:rFonts w:ascii="Arial" w:hAnsi="Arial" w:cs="Arial"/>
            </w:rPr>
            <w:instrText xml:space="preserve"> CITATION Joh16 \l 1033 </w:instrText>
          </w:r>
          <w:r w:rsidR="00167435">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(Creswell, 2016)</w:t>
          </w:r>
          <w:r w:rsidR="00167435">
            <w:rPr>
              <w:rFonts w:ascii="Arial" w:hAnsi="Arial" w:cs="Arial"/>
            </w:rPr>
            <w:fldChar w:fldCharType="end"/>
          </w:r>
        </w:sdtContent>
      </w:sdt>
      <w:r w:rsidR="0015217A" w:rsidRPr="00167435">
        <w:rPr>
          <w:rFonts w:ascii="Arial" w:hAnsi="Arial" w:cs="Arial"/>
        </w:rPr>
        <w:t>.</w:t>
      </w:r>
      <w:r w:rsidR="00871C8A">
        <w:rPr>
          <w:rFonts w:ascii="Arial" w:hAnsi="Arial" w:cs="Arial"/>
        </w:rPr>
        <w:t xml:space="preserve"> </w:t>
      </w:r>
      <w:r w:rsidR="00E652DC" w:rsidRPr="00C551A5">
        <w:rPr>
          <w:rFonts w:ascii="Arial" w:hAnsi="Arial" w:cs="Arial"/>
        </w:rPr>
        <w:t xml:space="preserve">When researching, idealists </w:t>
      </w:r>
      <w:r w:rsidR="00C27D40" w:rsidRPr="00C551A5">
        <w:rPr>
          <w:rFonts w:ascii="Arial" w:hAnsi="Arial" w:cs="Arial"/>
        </w:rPr>
        <w:t>could</w:t>
      </w:r>
      <w:r w:rsidR="00E652DC" w:rsidRPr="00C551A5">
        <w:rPr>
          <w:rFonts w:ascii="Arial" w:hAnsi="Arial" w:cs="Arial"/>
        </w:rPr>
        <w:t xml:space="preserve"> consider utilizing a qualitative method that seeks to understand individual experiences and how people interpret their </w:t>
      </w:r>
      <w:r w:rsidR="00E652DC" w:rsidRPr="00C551A5">
        <w:rPr>
          <w:rFonts w:ascii="Arial" w:hAnsi="Arial" w:cs="Arial"/>
        </w:rPr>
        <w:lastRenderedPageBreak/>
        <w:t>perceptions</w:t>
      </w:r>
      <w:r w:rsidR="0015217A">
        <w:rPr>
          <w:rFonts w:ascii="Arial" w:hAnsi="Arial" w:cs="Arial"/>
        </w:rPr>
        <w:t>, which could be challenging to effectively measure and observe within a quantitative method</w:t>
      </w:r>
      <w:sdt>
        <w:sdtPr>
          <w:rPr>
            <w:rFonts w:ascii="Arial" w:hAnsi="Arial" w:cs="Arial"/>
          </w:rPr>
          <w:id w:val="-379019726"/>
          <w:citation/>
        </w:sdtPr>
        <w:sdtContent>
          <w:r w:rsidR="005A261D" w:rsidRPr="00C551A5">
            <w:rPr>
              <w:rFonts w:ascii="Arial" w:hAnsi="Arial" w:cs="Arial"/>
            </w:rPr>
            <w:fldChar w:fldCharType="begin"/>
          </w:r>
          <w:r w:rsidR="005A261D" w:rsidRPr="00C551A5">
            <w:rPr>
              <w:rFonts w:ascii="Arial" w:hAnsi="Arial" w:cs="Arial"/>
            </w:rPr>
            <w:instrText xml:space="preserve"> CITATION RWL09 \l 1033 </w:instrText>
          </w:r>
          <w:r w:rsidR="005A261D" w:rsidRPr="00C551A5">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(Lissitz, 2009)</w:t>
          </w:r>
          <w:r w:rsidR="005A261D" w:rsidRPr="00C551A5">
            <w:rPr>
              <w:rFonts w:ascii="Arial" w:hAnsi="Arial" w:cs="Arial"/>
            </w:rPr>
            <w:fldChar w:fldCharType="end"/>
          </w:r>
        </w:sdtContent>
      </w:sdt>
      <w:r w:rsidR="00E652DC" w:rsidRPr="00C551A5">
        <w:rPr>
          <w:rFonts w:ascii="Arial" w:hAnsi="Arial" w:cs="Arial"/>
        </w:rPr>
        <w:t>.</w:t>
      </w:r>
      <w:r w:rsidR="00E652DC">
        <w:rPr>
          <w:rFonts w:ascii="Arial" w:hAnsi="Arial" w:cs="Arial"/>
        </w:rPr>
        <w:t xml:space="preserve"> </w:t>
      </w:r>
    </w:p>
    <w:p w14:paraId="6177732F" w14:textId="7559CDDB" w:rsidR="00517A6E" w:rsidRDefault="00517A6E" w:rsidP="00DF3FDB">
      <w:pPr>
        <w:spacing w:line="360" w:lineRule="auto"/>
        <w:rPr>
          <w:rFonts w:ascii="Arial" w:hAnsi="Arial" w:cs="Arial"/>
        </w:rPr>
      </w:pPr>
      <w:r>
        <w:rPr>
          <w:rFonts w:ascii="Arial" w:hAnsi="Arial" w:cs="Arial"/>
        </w:rPr>
        <w:tab/>
      </w:r>
      <w:r w:rsidR="00E30304">
        <w:rPr>
          <w:rFonts w:ascii="Arial" w:hAnsi="Arial" w:cs="Arial"/>
        </w:rPr>
        <w:t>Pragmatic researchers focus on</w:t>
      </w:r>
      <w:r w:rsidR="00505108">
        <w:rPr>
          <w:rFonts w:ascii="Arial" w:hAnsi="Arial" w:cs="Arial"/>
        </w:rPr>
        <w:t xml:space="preserve"> a reality of consequences</w:t>
      </w:r>
      <w:r w:rsidR="00D92F23">
        <w:rPr>
          <w:rFonts w:ascii="Arial" w:hAnsi="Arial" w:cs="Arial"/>
        </w:rPr>
        <w:t xml:space="preserve"> of </w:t>
      </w:r>
      <w:r w:rsidR="00776F36">
        <w:rPr>
          <w:rFonts w:ascii="Arial" w:hAnsi="Arial" w:cs="Arial"/>
        </w:rPr>
        <w:t xml:space="preserve">human </w:t>
      </w:r>
      <w:r w:rsidR="00D92F23">
        <w:rPr>
          <w:rFonts w:ascii="Arial" w:hAnsi="Arial" w:cs="Arial"/>
        </w:rPr>
        <w:t>actions and ideals</w:t>
      </w:r>
      <w:r w:rsidR="00D04C19">
        <w:rPr>
          <w:rFonts w:ascii="Arial" w:hAnsi="Arial" w:cs="Arial"/>
        </w:rPr>
        <w:t xml:space="preserve">, suggesting that reality </w:t>
      </w:r>
      <w:r w:rsidR="00F07729">
        <w:rPr>
          <w:rFonts w:ascii="Arial" w:hAnsi="Arial" w:cs="Arial"/>
        </w:rPr>
        <w:t>is dependent on what is effective in attaining specific results or goals</w:t>
      </w:r>
      <w:sdt>
        <w:sdtPr>
          <w:rPr>
            <w:rFonts w:ascii="Arial" w:hAnsi="Arial" w:cs="Arial"/>
          </w:rPr>
          <w:id w:val="-944768498"/>
          <w:citation/>
        </w:sdtPr>
        <w:sdtContent>
          <w:r w:rsidR="00E133E0">
            <w:rPr>
              <w:rFonts w:ascii="Arial" w:hAnsi="Arial" w:cs="Arial"/>
            </w:rPr>
            <w:fldChar w:fldCharType="begin"/>
          </w:r>
          <w:r w:rsidR="00E133E0">
            <w:rPr>
              <w:rFonts w:ascii="Arial" w:hAnsi="Arial" w:cs="Arial"/>
            </w:rPr>
            <w:instrText xml:space="preserve"> CITATION Tor88 \l 1033 </w:instrText>
          </w:r>
          <w:r w:rsidR="00E133E0">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(Husen, 1988)</w:t>
          </w:r>
          <w:r w:rsidR="00E133E0">
            <w:rPr>
              <w:rFonts w:ascii="Arial" w:hAnsi="Arial" w:cs="Arial"/>
            </w:rPr>
            <w:fldChar w:fldCharType="end"/>
          </w:r>
        </w:sdtContent>
      </w:sdt>
      <w:r w:rsidR="00F07729">
        <w:rPr>
          <w:rFonts w:ascii="Arial" w:hAnsi="Arial" w:cs="Arial"/>
        </w:rPr>
        <w:t xml:space="preserve">. </w:t>
      </w:r>
      <w:r w:rsidR="00EB7E6C" w:rsidRPr="00167435">
        <w:rPr>
          <w:rFonts w:ascii="Arial" w:hAnsi="Arial" w:cs="Arial"/>
        </w:rPr>
        <w:t>Because pragmatists are inherently oriented on problem-solving, researchers prioritize determining and resolving real-world issues in fields like education or healthcare, and align with applied research projects that seek plausible resolutions</w:t>
      </w:r>
      <w:sdt>
        <w:sdtPr>
          <w:rPr>
            <w:rFonts w:ascii="Arial" w:hAnsi="Arial" w:cs="Arial"/>
          </w:rPr>
          <w:id w:val="359857093"/>
          <w:citation/>
        </w:sdtPr>
        <w:sdtContent>
          <w:r w:rsidR="00167435" w:rsidRPr="00167435">
            <w:rPr>
              <w:rFonts w:ascii="Arial" w:hAnsi="Arial" w:cs="Arial"/>
            </w:rPr>
            <w:fldChar w:fldCharType="begin"/>
          </w:r>
          <w:r w:rsidR="00167435" w:rsidRPr="00167435">
            <w:rPr>
              <w:rFonts w:ascii="Arial" w:hAnsi="Arial" w:cs="Arial"/>
            </w:rPr>
            <w:instrText xml:space="preserve"> CITATION Ant05 \l 1033 </w:instrText>
          </w:r>
          <w:r w:rsidR="00167435" w:rsidRPr="00167435">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(Onwuegbuzie, 2005)</w:t>
          </w:r>
          <w:r w:rsidR="00167435" w:rsidRPr="00167435">
            <w:rPr>
              <w:rFonts w:ascii="Arial" w:hAnsi="Arial" w:cs="Arial"/>
            </w:rPr>
            <w:fldChar w:fldCharType="end"/>
          </w:r>
        </w:sdtContent>
      </w:sdt>
      <w:r w:rsidR="00EB7E6C" w:rsidRPr="00167435">
        <w:rPr>
          <w:rFonts w:ascii="Arial" w:hAnsi="Arial" w:cs="Arial"/>
        </w:rPr>
        <w:t>.</w:t>
      </w:r>
      <w:r w:rsidR="00EB7E6C">
        <w:rPr>
          <w:rFonts w:ascii="Arial" w:hAnsi="Arial" w:cs="Arial"/>
        </w:rPr>
        <w:t xml:space="preserve"> </w:t>
      </w:r>
      <w:r w:rsidR="00590655">
        <w:rPr>
          <w:rFonts w:ascii="Arial" w:hAnsi="Arial" w:cs="Arial"/>
        </w:rPr>
        <w:t xml:space="preserve">These researchers </w:t>
      </w:r>
      <w:r w:rsidR="000E0C00">
        <w:rPr>
          <w:rFonts w:ascii="Arial" w:hAnsi="Arial" w:cs="Arial"/>
        </w:rPr>
        <w:t xml:space="preserve">aim to find what can be </w:t>
      </w:r>
      <w:r w:rsidR="0091780C">
        <w:rPr>
          <w:rFonts w:ascii="Arial" w:hAnsi="Arial" w:cs="Arial"/>
        </w:rPr>
        <w:t xml:space="preserve">practical or </w:t>
      </w:r>
      <w:r w:rsidR="00B51E3C">
        <w:rPr>
          <w:rFonts w:ascii="Arial" w:hAnsi="Arial" w:cs="Arial"/>
        </w:rPr>
        <w:t>relevant</w:t>
      </w:r>
      <w:r w:rsidR="0091780C">
        <w:rPr>
          <w:rFonts w:ascii="Arial" w:hAnsi="Arial" w:cs="Arial"/>
        </w:rPr>
        <w:t xml:space="preserve"> rather than </w:t>
      </w:r>
      <w:r w:rsidR="00D0540C">
        <w:rPr>
          <w:rFonts w:ascii="Arial" w:hAnsi="Arial" w:cs="Arial"/>
        </w:rPr>
        <w:t>debating</w:t>
      </w:r>
      <w:r w:rsidR="00B51E3C">
        <w:rPr>
          <w:rFonts w:ascii="Arial" w:hAnsi="Arial" w:cs="Arial"/>
        </w:rPr>
        <w:t xml:space="preserve"> </w:t>
      </w:r>
      <w:r w:rsidR="00633540">
        <w:rPr>
          <w:rFonts w:ascii="Arial" w:hAnsi="Arial" w:cs="Arial"/>
        </w:rPr>
        <w:t>the intangible</w:t>
      </w:r>
      <w:r w:rsidR="0091780C">
        <w:rPr>
          <w:rFonts w:ascii="Arial" w:hAnsi="Arial" w:cs="Arial"/>
        </w:rPr>
        <w:t xml:space="preserve"> </w:t>
      </w:r>
      <w:r w:rsidR="00B51E3C">
        <w:rPr>
          <w:rFonts w:ascii="Arial" w:hAnsi="Arial" w:cs="Arial"/>
        </w:rPr>
        <w:t>perceptions of the world</w:t>
      </w:r>
      <w:sdt>
        <w:sdtPr>
          <w:rPr>
            <w:rFonts w:ascii="Arial" w:hAnsi="Arial" w:cs="Arial"/>
          </w:rPr>
          <w:id w:val="-119071173"/>
          <w:citation/>
        </w:sdtPr>
        <w:sdtContent>
          <w:r w:rsidR="00E133E0">
            <w:rPr>
              <w:rFonts w:ascii="Arial" w:hAnsi="Arial" w:cs="Arial"/>
            </w:rPr>
            <w:fldChar w:fldCharType="begin"/>
          </w:r>
          <w:r w:rsidR="00E133E0">
            <w:rPr>
              <w:rFonts w:ascii="Arial" w:hAnsi="Arial" w:cs="Arial"/>
            </w:rPr>
            <w:instrText xml:space="preserve"> CITATION Ant07 \l 1033 </w:instrText>
          </w:r>
          <w:r w:rsidR="00E133E0">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(Antony Bryant, 2007)</w:t>
          </w:r>
          <w:r w:rsidR="00E133E0">
            <w:rPr>
              <w:rFonts w:ascii="Arial" w:hAnsi="Arial" w:cs="Arial"/>
            </w:rPr>
            <w:fldChar w:fldCharType="end"/>
          </w:r>
        </w:sdtContent>
      </w:sdt>
      <w:r w:rsidR="00B51E3C">
        <w:rPr>
          <w:rFonts w:ascii="Arial" w:hAnsi="Arial" w:cs="Arial"/>
        </w:rPr>
        <w:t xml:space="preserve">. </w:t>
      </w:r>
      <w:r w:rsidR="002D18AF">
        <w:rPr>
          <w:rFonts w:ascii="Arial" w:hAnsi="Arial" w:cs="Arial"/>
        </w:rPr>
        <w:t>Pragmat</w:t>
      </w:r>
      <w:r w:rsidR="00662E7D">
        <w:rPr>
          <w:rFonts w:ascii="Arial" w:hAnsi="Arial" w:cs="Arial"/>
        </w:rPr>
        <w:t xml:space="preserve">ic researchers often utilize flexible </w:t>
      </w:r>
      <w:r w:rsidR="00C239B6">
        <w:rPr>
          <w:rFonts w:ascii="Arial" w:hAnsi="Arial" w:cs="Arial"/>
        </w:rPr>
        <w:t xml:space="preserve">research methods </w:t>
      </w:r>
      <w:r w:rsidR="00485C3B">
        <w:rPr>
          <w:rFonts w:ascii="Arial" w:hAnsi="Arial" w:cs="Arial"/>
        </w:rPr>
        <w:t>which can best</w:t>
      </w:r>
      <w:r w:rsidR="009D527A">
        <w:rPr>
          <w:rFonts w:ascii="Arial" w:hAnsi="Arial" w:cs="Arial"/>
        </w:rPr>
        <w:t xml:space="preserve"> tend to their</w:t>
      </w:r>
      <w:r w:rsidR="00A75960">
        <w:rPr>
          <w:rFonts w:ascii="Arial" w:hAnsi="Arial" w:cs="Arial"/>
        </w:rPr>
        <w:t xml:space="preserve"> perceptual needs</w:t>
      </w:r>
      <w:sdt>
        <w:sdtPr>
          <w:rPr>
            <w:rFonts w:ascii="Arial" w:hAnsi="Arial" w:cs="Arial"/>
          </w:rPr>
          <w:id w:val="-858425541"/>
          <w:citation/>
        </w:sdtPr>
        <w:sdtContent>
          <w:r w:rsidR="00011CD4">
            <w:rPr>
              <w:rFonts w:ascii="Arial" w:hAnsi="Arial" w:cs="Arial"/>
            </w:rPr>
            <w:fldChar w:fldCharType="begin"/>
          </w:r>
          <w:r w:rsidR="00011CD4">
            <w:rPr>
              <w:rFonts w:ascii="Arial" w:hAnsi="Arial" w:cs="Arial"/>
            </w:rPr>
            <w:instrText xml:space="preserve"> CITATION Adi16 \l 1033 </w:instrText>
          </w:r>
          <w:r w:rsidR="00011CD4">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(Rehman, 2016)</w:t>
          </w:r>
          <w:r w:rsidR="00011CD4">
            <w:rPr>
              <w:rFonts w:ascii="Arial" w:hAnsi="Arial" w:cs="Arial"/>
            </w:rPr>
            <w:fldChar w:fldCharType="end"/>
          </w:r>
        </w:sdtContent>
      </w:sdt>
      <w:r w:rsidR="00A75960">
        <w:rPr>
          <w:rFonts w:ascii="Arial" w:hAnsi="Arial" w:cs="Arial"/>
        </w:rPr>
        <w:t xml:space="preserve">. </w:t>
      </w:r>
      <w:r w:rsidR="00594BD6" w:rsidRPr="00167435">
        <w:rPr>
          <w:rFonts w:ascii="Arial" w:hAnsi="Arial" w:cs="Arial"/>
        </w:rPr>
        <w:t>A m</w:t>
      </w:r>
      <w:r w:rsidR="00EB7E6C" w:rsidRPr="00167435">
        <w:rPr>
          <w:rFonts w:ascii="Arial" w:hAnsi="Arial" w:cs="Arial"/>
        </w:rPr>
        <w:t xml:space="preserve">ixed methods </w:t>
      </w:r>
      <w:r w:rsidR="00594BD6" w:rsidRPr="00167435">
        <w:rPr>
          <w:rFonts w:ascii="Arial" w:hAnsi="Arial" w:cs="Arial"/>
        </w:rPr>
        <w:t>approach</w:t>
      </w:r>
      <w:r w:rsidR="00EB7E6C" w:rsidRPr="00167435">
        <w:rPr>
          <w:rFonts w:ascii="Arial" w:hAnsi="Arial" w:cs="Arial"/>
        </w:rPr>
        <w:t xml:space="preserve"> align</w:t>
      </w:r>
      <w:r w:rsidR="00594BD6" w:rsidRPr="00167435">
        <w:rPr>
          <w:rFonts w:ascii="Arial" w:hAnsi="Arial" w:cs="Arial"/>
        </w:rPr>
        <w:t>s</w:t>
      </w:r>
      <w:r w:rsidR="00EB7E6C" w:rsidRPr="00167435">
        <w:rPr>
          <w:rFonts w:ascii="Arial" w:hAnsi="Arial" w:cs="Arial"/>
        </w:rPr>
        <w:t xml:space="preserve"> with pragmatists due to the malleability of utilizing both qua</w:t>
      </w:r>
      <w:r w:rsidR="002B75F6">
        <w:rPr>
          <w:rFonts w:ascii="Arial" w:hAnsi="Arial" w:cs="Arial"/>
        </w:rPr>
        <w:t>ntitative</w:t>
      </w:r>
      <w:r w:rsidR="00EB7E6C" w:rsidRPr="00167435">
        <w:rPr>
          <w:rFonts w:ascii="Arial" w:hAnsi="Arial" w:cs="Arial"/>
        </w:rPr>
        <w:t xml:space="preserve"> and qua</w:t>
      </w:r>
      <w:r w:rsidR="002B75F6">
        <w:rPr>
          <w:rFonts w:ascii="Arial" w:hAnsi="Arial" w:cs="Arial"/>
        </w:rPr>
        <w:t>litative</w:t>
      </w:r>
      <w:r w:rsidR="00EB7E6C" w:rsidRPr="00167435">
        <w:rPr>
          <w:rFonts w:ascii="Arial" w:hAnsi="Arial" w:cs="Arial"/>
        </w:rPr>
        <w:t xml:space="preserve"> method</w:t>
      </w:r>
      <w:r w:rsidR="002B75F6">
        <w:rPr>
          <w:rFonts w:ascii="Arial" w:hAnsi="Arial" w:cs="Arial"/>
        </w:rPr>
        <w:t>ologie</w:t>
      </w:r>
      <w:r w:rsidR="00EB7E6C" w:rsidRPr="00167435">
        <w:rPr>
          <w:rFonts w:ascii="Arial" w:hAnsi="Arial" w:cs="Arial"/>
        </w:rPr>
        <w:t>s, providing a</w:t>
      </w:r>
      <w:r w:rsidR="002B75F6">
        <w:rPr>
          <w:rFonts w:ascii="Arial" w:hAnsi="Arial" w:cs="Arial"/>
        </w:rPr>
        <w:t>n</w:t>
      </w:r>
      <w:r w:rsidR="00EB7E6C" w:rsidRPr="00167435">
        <w:rPr>
          <w:rFonts w:ascii="Arial" w:hAnsi="Arial" w:cs="Arial"/>
        </w:rPr>
        <w:t xml:space="preserve"> </w:t>
      </w:r>
      <w:r w:rsidR="002B75F6" w:rsidRPr="00167435">
        <w:rPr>
          <w:rFonts w:ascii="Arial" w:hAnsi="Arial" w:cs="Arial"/>
        </w:rPr>
        <w:t>inclusive</w:t>
      </w:r>
      <w:r w:rsidR="00EB7E6C" w:rsidRPr="00167435">
        <w:rPr>
          <w:rFonts w:ascii="Arial" w:hAnsi="Arial" w:cs="Arial"/>
        </w:rPr>
        <w:t xml:space="preserve"> exploration that allows for adjustments based on evolving circumstances within a study</w:t>
      </w:r>
      <w:sdt>
        <w:sdtPr>
          <w:rPr>
            <w:rFonts w:ascii="Arial" w:hAnsi="Arial" w:cs="Arial"/>
          </w:rPr>
          <w:id w:val="537390369"/>
          <w:citation/>
        </w:sdtPr>
        <w:sdtContent>
          <w:r w:rsidR="00167435">
            <w:rPr>
              <w:rFonts w:ascii="Arial" w:hAnsi="Arial" w:cs="Arial"/>
            </w:rPr>
            <w:fldChar w:fldCharType="begin"/>
          </w:r>
          <w:r w:rsidR="00167435">
            <w:rPr>
              <w:rFonts w:ascii="Arial" w:hAnsi="Arial" w:cs="Arial"/>
            </w:rPr>
            <w:instrText xml:space="preserve"> CITATION Geo10 \l 1033 </w:instrText>
          </w:r>
          <w:r w:rsidR="00167435">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(Marczyk, 2010)</w:t>
          </w:r>
          <w:r w:rsidR="00167435">
            <w:rPr>
              <w:rFonts w:ascii="Arial" w:hAnsi="Arial" w:cs="Arial"/>
            </w:rPr>
            <w:fldChar w:fldCharType="end"/>
          </w:r>
        </w:sdtContent>
      </w:sdt>
      <w:r w:rsidR="00EB7E6C" w:rsidRPr="00167435">
        <w:rPr>
          <w:rFonts w:ascii="Arial" w:hAnsi="Arial" w:cs="Arial"/>
        </w:rPr>
        <w:t>.</w:t>
      </w:r>
      <w:r w:rsidR="00EB7E6C">
        <w:rPr>
          <w:rFonts w:ascii="Arial" w:hAnsi="Arial" w:cs="Arial"/>
        </w:rPr>
        <w:t xml:space="preserve"> </w:t>
      </w:r>
    </w:p>
    <w:p w14:paraId="5D8A9EB6" w14:textId="3F338A9E" w:rsidR="00A75960" w:rsidRDefault="00A75960" w:rsidP="00DF3FDB">
      <w:pPr>
        <w:spacing w:line="360" w:lineRule="auto"/>
        <w:rPr>
          <w:rFonts w:ascii="Arial" w:hAnsi="Arial" w:cs="Arial"/>
        </w:rPr>
      </w:pPr>
      <w:r>
        <w:rPr>
          <w:rFonts w:ascii="Arial" w:hAnsi="Arial" w:cs="Arial"/>
        </w:rPr>
        <w:tab/>
      </w:r>
      <w:r w:rsidR="00260732" w:rsidRPr="00694EF0">
        <w:rPr>
          <w:rFonts w:ascii="Arial" w:hAnsi="Arial" w:cs="Arial"/>
        </w:rPr>
        <w:t>Nominalist researchers</w:t>
      </w:r>
      <w:r w:rsidR="00F12736" w:rsidRPr="00694EF0">
        <w:rPr>
          <w:rFonts w:ascii="Arial" w:hAnsi="Arial" w:cs="Arial"/>
        </w:rPr>
        <w:t xml:space="preserve"> believe that </w:t>
      </w:r>
      <w:r w:rsidR="001C745F" w:rsidRPr="00694EF0">
        <w:rPr>
          <w:rFonts w:ascii="Arial" w:hAnsi="Arial" w:cs="Arial"/>
        </w:rPr>
        <w:t>nonconcrete ideals and</w:t>
      </w:r>
      <w:r w:rsidR="00171E47" w:rsidRPr="00694EF0">
        <w:rPr>
          <w:rFonts w:ascii="Arial" w:hAnsi="Arial" w:cs="Arial"/>
        </w:rPr>
        <w:t xml:space="preserve"> c</w:t>
      </w:r>
      <w:r w:rsidR="00A52F39" w:rsidRPr="00694EF0">
        <w:rPr>
          <w:rFonts w:ascii="Arial" w:hAnsi="Arial" w:cs="Arial"/>
        </w:rPr>
        <w:t>lassifications</w:t>
      </w:r>
      <w:r w:rsidR="00171E47" w:rsidRPr="00694EF0">
        <w:rPr>
          <w:rFonts w:ascii="Arial" w:hAnsi="Arial" w:cs="Arial"/>
        </w:rPr>
        <w:t xml:space="preserve"> are simply nomenclature developed by humans</w:t>
      </w:r>
      <w:r w:rsidR="00A6033A" w:rsidRPr="00694EF0">
        <w:rPr>
          <w:rFonts w:ascii="Arial" w:hAnsi="Arial" w:cs="Arial"/>
        </w:rPr>
        <w:t xml:space="preserve"> in which there is not </w:t>
      </w:r>
      <w:r w:rsidR="00306225" w:rsidRPr="00694EF0">
        <w:rPr>
          <w:rFonts w:ascii="Arial" w:hAnsi="Arial" w:cs="Arial"/>
        </w:rPr>
        <w:t xml:space="preserve">a </w:t>
      </w:r>
      <w:r w:rsidR="00A6033A" w:rsidRPr="00694EF0">
        <w:rPr>
          <w:rFonts w:ascii="Arial" w:hAnsi="Arial" w:cs="Arial"/>
        </w:rPr>
        <w:t>concrete existence</w:t>
      </w:r>
      <w:r w:rsidR="00A52F39" w:rsidRPr="00694EF0">
        <w:rPr>
          <w:rFonts w:ascii="Arial" w:hAnsi="Arial" w:cs="Arial"/>
        </w:rPr>
        <w:t xml:space="preserve"> outside of the human perspective</w:t>
      </w:r>
      <w:r w:rsidR="00306225" w:rsidRPr="00694EF0">
        <w:rPr>
          <w:rFonts w:ascii="Arial" w:hAnsi="Arial" w:cs="Arial"/>
        </w:rPr>
        <w:t xml:space="preserve">; </w:t>
      </w:r>
      <w:r w:rsidR="00E5264E" w:rsidRPr="00694EF0">
        <w:rPr>
          <w:rFonts w:ascii="Arial" w:hAnsi="Arial" w:cs="Arial"/>
        </w:rPr>
        <w:t>there are simply humans and occurrences, nothing else</w:t>
      </w:r>
      <w:r w:rsidR="00CD76E5" w:rsidRPr="00694EF0">
        <w:rPr>
          <w:rFonts w:ascii="Arial" w:hAnsi="Arial" w:cs="Arial"/>
        </w:rPr>
        <w:t xml:space="preserve"> is considered true</w:t>
      </w:r>
      <w:sdt>
        <w:sdtPr>
          <w:rPr>
            <w:rFonts w:ascii="Arial" w:hAnsi="Arial" w:cs="Arial"/>
          </w:rPr>
          <w:id w:val="2046177908"/>
          <w:citation/>
        </w:sdtPr>
        <w:sdtContent>
          <w:r w:rsidR="00A551FA" w:rsidRPr="00694EF0">
            <w:rPr>
              <w:rFonts w:ascii="Arial" w:hAnsi="Arial" w:cs="Arial"/>
            </w:rPr>
            <w:fldChar w:fldCharType="begin"/>
          </w:r>
          <w:r w:rsidR="00A551FA" w:rsidRPr="00694EF0">
            <w:rPr>
              <w:rFonts w:ascii="Arial" w:hAnsi="Arial" w:cs="Arial"/>
            </w:rPr>
            <w:instrText xml:space="preserve"> CITATION Adi16 \l 1033 </w:instrText>
          </w:r>
          <w:r w:rsidR="00A551FA" w:rsidRPr="00694EF0">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(Rehman, 2016)</w:t>
          </w:r>
          <w:r w:rsidR="00A551FA" w:rsidRPr="00694EF0">
            <w:rPr>
              <w:rFonts w:ascii="Arial" w:hAnsi="Arial" w:cs="Arial"/>
            </w:rPr>
            <w:fldChar w:fldCharType="end"/>
          </w:r>
        </w:sdtContent>
      </w:sdt>
      <w:r w:rsidR="00CD76E5" w:rsidRPr="00694EF0">
        <w:rPr>
          <w:rFonts w:ascii="Arial" w:hAnsi="Arial" w:cs="Arial"/>
        </w:rPr>
        <w:t xml:space="preserve">. </w:t>
      </w:r>
      <w:r w:rsidR="00694EF0" w:rsidRPr="00960D81">
        <w:rPr>
          <w:rFonts w:ascii="Arial" w:hAnsi="Arial" w:cs="Arial"/>
        </w:rPr>
        <w:t>Since nominalists concentrate on concrete ideals, their research tends to produce more tangible findings</w:t>
      </w:r>
      <w:sdt>
        <w:sdtPr>
          <w:rPr>
            <w:rFonts w:ascii="Arial" w:hAnsi="Arial" w:cs="Arial"/>
          </w:rPr>
          <w:id w:val="1854374058"/>
          <w:citation/>
        </w:sdtPr>
        <w:sdtContent>
          <w:r w:rsidR="00960D81">
            <w:rPr>
              <w:rFonts w:ascii="Arial" w:hAnsi="Arial" w:cs="Arial"/>
            </w:rPr>
            <w:fldChar w:fldCharType="begin"/>
          </w:r>
          <w:r w:rsidR="00960D81">
            <w:rPr>
              <w:rFonts w:ascii="Arial" w:hAnsi="Arial" w:cs="Arial"/>
            </w:rPr>
            <w:instrText xml:space="preserve"> CITATION Goo47 \l 1033 </w:instrText>
          </w:r>
          <w:r w:rsidR="00960D81">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(Goodman, 1947)</w:t>
          </w:r>
          <w:r w:rsidR="00960D81">
            <w:rPr>
              <w:rFonts w:ascii="Arial" w:hAnsi="Arial" w:cs="Arial"/>
            </w:rPr>
            <w:fldChar w:fldCharType="end"/>
          </w:r>
        </w:sdtContent>
      </w:sdt>
      <w:r w:rsidR="00694EF0" w:rsidRPr="00960D81">
        <w:rPr>
          <w:rFonts w:ascii="Arial" w:hAnsi="Arial" w:cs="Arial"/>
        </w:rPr>
        <w:t>.</w:t>
      </w:r>
      <w:r w:rsidR="00694EF0">
        <w:rPr>
          <w:rFonts w:ascii="Arial" w:hAnsi="Arial" w:cs="Arial"/>
        </w:rPr>
        <w:t xml:space="preserve"> </w:t>
      </w:r>
      <w:r w:rsidR="00BB63CA" w:rsidRPr="00694EF0">
        <w:rPr>
          <w:rFonts w:ascii="Arial" w:hAnsi="Arial" w:cs="Arial"/>
        </w:rPr>
        <w:t>Nominalists</w:t>
      </w:r>
      <w:r w:rsidR="000257AF" w:rsidRPr="00694EF0">
        <w:rPr>
          <w:rFonts w:ascii="Arial" w:hAnsi="Arial" w:cs="Arial"/>
        </w:rPr>
        <w:t xml:space="preserve"> </w:t>
      </w:r>
      <w:r w:rsidR="00F254E7" w:rsidRPr="00694EF0">
        <w:rPr>
          <w:rFonts w:ascii="Arial" w:hAnsi="Arial" w:cs="Arial"/>
        </w:rPr>
        <w:t xml:space="preserve">aim to </w:t>
      </w:r>
      <w:r w:rsidR="0095191A" w:rsidRPr="00694EF0">
        <w:rPr>
          <w:rFonts w:ascii="Arial" w:hAnsi="Arial" w:cs="Arial"/>
        </w:rPr>
        <w:t xml:space="preserve">explore </w:t>
      </w:r>
      <w:r w:rsidR="00F254E7" w:rsidRPr="00694EF0">
        <w:rPr>
          <w:rFonts w:ascii="Arial" w:hAnsi="Arial" w:cs="Arial"/>
        </w:rPr>
        <w:t xml:space="preserve">specific </w:t>
      </w:r>
      <w:r w:rsidR="00F53378" w:rsidRPr="00694EF0">
        <w:rPr>
          <w:rFonts w:ascii="Arial" w:hAnsi="Arial" w:cs="Arial"/>
        </w:rPr>
        <w:t>examples</w:t>
      </w:r>
      <w:r w:rsidR="00F254E7" w:rsidRPr="00694EF0">
        <w:rPr>
          <w:rFonts w:ascii="Arial" w:hAnsi="Arial" w:cs="Arial"/>
        </w:rPr>
        <w:t xml:space="preserve"> or </w:t>
      </w:r>
      <w:r w:rsidR="0095191A" w:rsidRPr="00694EF0">
        <w:rPr>
          <w:rFonts w:ascii="Arial" w:hAnsi="Arial" w:cs="Arial"/>
        </w:rPr>
        <w:t>situations</w:t>
      </w:r>
      <w:r w:rsidR="00F53378" w:rsidRPr="00694EF0">
        <w:rPr>
          <w:rFonts w:ascii="Arial" w:hAnsi="Arial" w:cs="Arial"/>
        </w:rPr>
        <w:t xml:space="preserve"> rather than</w:t>
      </w:r>
      <w:r w:rsidR="000257AF" w:rsidRPr="00694EF0">
        <w:rPr>
          <w:rFonts w:ascii="Arial" w:hAnsi="Arial" w:cs="Arial"/>
        </w:rPr>
        <w:t xml:space="preserve"> question</w:t>
      </w:r>
      <w:r w:rsidR="00F53378" w:rsidRPr="00694EF0">
        <w:rPr>
          <w:rFonts w:ascii="Arial" w:hAnsi="Arial" w:cs="Arial"/>
        </w:rPr>
        <w:t>ing</w:t>
      </w:r>
      <w:r w:rsidR="000257AF" w:rsidRPr="00694EF0">
        <w:rPr>
          <w:rFonts w:ascii="Arial" w:hAnsi="Arial" w:cs="Arial"/>
        </w:rPr>
        <w:t xml:space="preserve"> generalizations and</w:t>
      </w:r>
      <w:r w:rsidR="004F677B" w:rsidRPr="00694EF0">
        <w:rPr>
          <w:rFonts w:ascii="Arial" w:hAnsi="Arial" w:cs="Arial"/>
        </w:rPr>
        <w:t xml:space="preserve"> categorization</w:t>
      </w:r>
      <w:sdt>
        <w:sdtPr>
          <w:rPr>
            <w:rFonts w:ascii="Arial" w:hAnsi="Arial" w:cs="Arial"/>
          </w:rPr>
          <w:id w:val="259341418"/>
          <w:citation/>
        </w:sdtPr>
        <w:sdtContent>
          <w:r w:rsidR="00A551FA" w:rsidRPr="00694EF0">
            <w:rPr>
              <w:rFonts w:ascii="Arial" w:hAnsi="Arial" w:cs="Arial"/>
            </w:rPr>
            <w:fldChar w:fldCharType="begin"/>
          </w:r>
          <w:r w:rsidR="00A551FA" w:rsidRPr="00694EF0">
            <w:rPr>
              <w:rFonts w:ascii="Arial" w:hAnsi="Arial" w:cs="Arial"/>
            </w:rPr>
            <w:instrText xml:space="preserve"> CITATION MQP01 \l 1033 </w:instrText>
          </w:r>
          <w:r w:rsidR="00A551FA" w:rsidRPr="00694EF0">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(Patton, 2001)</w:t>
          </w:r>
          <w:r w:rsidR="00A551FA" w:rsidRPr="00694EF0">
            <w:rPr>
              <w:rFonts w:ascii="Arial" w:hAnsi="Arial" w:cs="Arial"/>
            </w:rPr>
            <w:fldChar w:fldCharType="end"/>
          </w:r>
        </w:sdtContent>
      </w:sdt>
      <w:r w:rsidR="00540FA8" w:rsidRPr="00694EF0">
        <w:rPr>
          <w:rFonts w:ascii="Arial" w:hAnsi="Arial" w:cs="Arial"/>
        </w:rPr>
        <w:t xml:space="preserve">. </w:t>
      </w:r>
      <w:r w:rsidR="00C551A5" w:rsidRPr="00383256">
        <w:rPr>
          <w:rFonts w:ascii="Arial" w:hAnsi="Arial" w:cs="Arial"/>
        </w:rPr>
        <w:t>While nominalists disregard the idea of universal principles, it can prove to be beneficial by allowing open-ended exploration and minimizing the risk of presumptions</w:t>
      </w:r>
      <w:sdt>
        <w:sdtPr>
          <w:rPr>
            <w:rFonts w:ascii="Arial" w:hAnsi="Arial" w:cs="Arial"/>
          </w:rPr>
          <w:id w:val="-827901987"/>
          <w:citation/>
        </w:sdtPr>
        <w:sdtContent>
          <w:r w:rsidR="00383256" w:rsidRPr="00383256">
            <w:rPr>
              <w:rFonts w:ascii="Arial" w:hAnsi="Arial" w:cs="Arial"/>
            </w:rPr>
            <w:fldChar w:fldCharType="begin"/>
          </w:r>
          <w:r w:rsidR="00383256" w:rsidRPr="00383256">
            <w:rPr>
              <w:rFonts w:ascii="Arial" w:hAnsi="Arial" w:cs="Arial"/>
            </w:rPr>
            <w:instrText xml:space="preserve"> CITATION Pat88 \l 1033 </w:instrText>
          </w:r>
          <w:r w:rsidR="00383256" w:rsidRPr="00383256">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(Jobes, 1988)</w:t>
          </w:r>
          <w:r w:rsidR="00383256" w:rsidRPr="00383256">
            <w:rPr>
              <w:rFonts w:ascii="Arial" w:hAnsi="Arial" w:cs="Arial"/>
            </w:rPr>
            <w:fldChar w:fldCharType="end"/>
          </w:r>
        </w:sdtContent>
      </w:sdt>
      <w:r w:rsidR="00C551A5" w:rsidRPr="00383256">
        <w:rPr>
          <w:rFonts w:ascii="Arial" w:hAnsi="Arial" w:cs="Arial"/>
        </w:rPr>
        <w:t>. This rejection of generalized principles can cause researchers to disregard patterns and regularities that could generate all-encompassing theories that in turn could unify and guide the project</w:t>
      </w:r>
      <w:sdt>
        <w:sdtPr>
          <w:rPr>
            <w:rFonts w:ascii="Arial" w:hAnsi="Arial" w:cs="Arial"/>
          </w:rPr>
          <w:id w:val="-1992173179"/>
          <w:citation/>
        </w:sdtPr>
        <w:sdtContent>
          <w:r w:rsidR="00383256" w:rsidRPr="00383256">
            <w:rPr>
              <w:rFonts w:ascii="Arial" w:hAnsi="Arial" w:cs="Arial"/>
            </w:rPr>
            <w:fldChar w:fldCharType="begin"/>
          </w:r>
          <w:r w:rsidR="00383256" w:rsidRPr="00383256">
            <w:rPr>
              <w:rFonts w:ascii="Arial" w:hAnsi="Arial" w:cs="Arial"/>
            </w:rPr>
            <w:instrText xml:space="preserve"> CITATION Adi16 \l 1033 </w:instrText>
          </w:r>
          <w:r w:rsidR="00383256" w:rsidRPr="00383256">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(Rehman, 2016)</w:t>
          </w:r>
          <w:r w:rsidR="00383256" w:rsidRPr="00383256">
            <w:rPr>
              <w:rFonts w:ascii="Arial" w:hAnsi="Arial" w:cs="Arial"/>
            </w:rPr>
            <w:fldChar w:fldCharType="end"/>
          </w:r>
        </w:sdtContent>
      </w:sdt>
      <w:r w:rsidR="00C551A5" w:rsidRPr="00383256">
        <w:rPr>
          <w:rFonts w:ascii="Arial" w:hAnsi="Arial" w:cs="Arial"/>
        </w:rPr>
        <w:t>. Nominalists can find it difficult to capture social constructs or personality traits when only using concrete, observable phenomena</w:t>
      </w:r>
      <w:sdt>
        <w:sdtPr>
          <w:rPr>
            <w:rFonts w:ascii="Arial" w:hAnsi="Arial" w:cs="Arial"/>
          </w:rPr>
          <w:id w:val="-1123617961"/>
          <w:citation/>
        </w:sdtPr>
        <w:sdtContent>
          <w:r w:rsidR="00383256" w:rsidRPr="00383256">
            <w:rPr>
              <w:rFonts w:ascii="Arial" w:hAnsi="Arial" w:cs="Arial"/>
            </w:rPr>
            <w:fldChar w:fldCharType="begin"/>
          </w:r>
          <w:r w:rsidR="00383256" w:rsidRPr="00383256">
            <w:rPr>
              <w:rFonts w:ascii="Arial" w:hAnsi="Arial" w:cs="Arial"/>
            </w:rPr>
            <w:instrText xml:space="preserve"> CITATION Pat88 \l 1033 </w:instrText>
          </w:r>
          <w:r w:rsidR="00383256" w:rsidRPr="00383256">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(Jobes, 1988)</w:t>
          </w:r>
          <w:r w:rsidR="00383256" w:rsidRPr="00383256">
            <w:rPr>
              <w:rFonts w:ascii="Arial" w:hAnsi="Arial" w:cs="Arial"/>
            </w:rPr>
            <w:fldChar w:fldCharType="end"/>
          </w:r>
        </w:sdtContent>
      </w:sdt>
      <w:r w:rsidR="00C551A5" w:rsidRPr="00383256">
        <w:rPr>
          <w:rFonts w:ascii="Arial" w:hAnsi="Arial" w:cs="Arial"/>
        </w:rPr>
        <w:t>.</w:t>
      </w:r>
      <w:r w:rsidR="00C551A5">
        <w:rPr>
          <w:rFonts w:ascii="Arial" w:hAnsi="Arial" w:cs="Arial"/>
        </w:rPr>
        <w:t xml:space="preserve"> </w:t>
      </w:r>
      <w:r w:rsidR="00540FA8" w:rsidRPr="00694EF0">
        <w:rPr>
          <w:rFonts w:ascii="Arial" w:hAnsi="Arial" w:cs="Arial"/>
        </w:rPr>
        <w:t xml:space="preserve">Nominalist researchers tend to choose methods that </w:t>
      </w:r>
      <w:r w:rsidR="00CD0314" w:rsidRPr="00694EF0">
        <w:rPr>
          <w:rFonts w:ascii="Arial" w:hAnsi="Arial" w:cs="Arial"/>
        </w:rPr>
        <w:t>contain</w:t>
      </w:r>
      <w:r w:rsidR="00540FA8" w:rsidRPr="00694EF0">
        <w:rPr>
          <w:rFonts w:ascii="Arial" w:hAnsi="Arial" w:cs="Arial"/>
        </w:rPr>
        <w:t xml:space="preserve"> </w:t>
      </w:r>
      <w:r w:rsidR="00CD0314" w:rsidRPr="00694EF0">
        <w:rPr>
          <w:rFonts w:ascii="Arial" w:hAnsi="Arial" w:cs="Arial"/>
        </w:rPr>
        <w:t>individualized</w:t>
      </w:r>
      <w:r w:rsidR="00C97A56" w:rsidRPr="00694EF0">
        <w:rPr>
          <w:rFonts w:ascii="Arial" w:hAnsi="Arial" w:cs="Arial"/>
        </w:rPr>
        <w:t xml:space="preserve"> approaches</w:t>
      </w:r>
      <w:r w:rsidR="00B47769" w:rsidRPr="00694EF0">
        <w:rPr>
          <w:rFonts w:ascii="Arial" w:hAnsi="Arial" w:cs="Arial"/>
        </w:rPr>
        <w:t xml:space="preserve"> </w:t>
      </w:r>
      <w:r w:rsidR="00C97A56" w:rsidRPr="00694EF0">
        <w:rPr>
          <w:rFonts w:ascii="Arial" w:hAnsi="Arial" w:cs="Arial"/>
        </w:rPr>
        <w:t>or</w:t>
      </w:r>
      <w:r w:rsidR="00B47769" w:rsidRPr="00694EF0">
        <w:rPr>
          <w:rFonts w:ascii="Arial" w:hAnsi="Arial" w:cs="Arial"/>
        </w:rPr>
        <w:t xml:space="preserve"> comprehensive case studies</w:t>
      </w:r>
      <w:r w:rsidR="005652FE">
        <w:rPr>
          <w:rFonts w:ascii="Arial" w:hAnsi="Arial" w:cs="Arial"/>
        </w:rPr>
        <w:t xml:space="preserve"> that are data driven</w:t>
      </w:r>
      <w:sdt>
        <w:sdtPr>
          <w:rPr>
            <w:rFonts w:ascii="Arial" w:hAnsi="Arial" w:cs="Arial"/>
          </w:rPr>
          <w:id w:val="-1343623191"/>
          <w:citation/>
        </w:sdtPr>
        <w:sdtContent>
          <w:r w:rsidR="00A551FA" w:rsidRPr="00694EF0">
            <w:rPr>
              <w:rFonts w:ascii="Arial" w:hAnsi="Arial" w:cs="Arial"/>
            </w:rPr>
            <w:fldChar w:fldCharType="begin"/>
          </w:r>
          <w:r w:rsidR="00A551FA" w:rsidRPr="00694EF0">
            <w:rPr>
              <w:rFonts w:ascii="Arial" w:hAnsi="Arial" w:cs="Arial"/>
            </w:rPr>
            <w:instrText xml:space="preserve"> CITATION Ols09 \l 1033 </w:instrText>
          </w:r>
          <w:r w:rsidR="00A551FA" w:rsidRPr="00694EF0">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(Olsen, 2009)</w:t>
          </w:r>
          <w:r w:rsidR="00A551FA" w:rsidRPr="00694EF0">
            <w:rPr>
              <w:rFonts w:ascii="Arial" w:hAnsi="Arial" w:cs="Arial"/>
            </w:rPr>
            <w:fldChar w:fldCharType="end"/>
          </w:r>
        </w:sdtContent>
      </w:sdt>
      <w:r w:rsidR="00C97A56" w:rsidRPr="00694EF0">
        <w:rPr>
          <w:rFonts w:ascii="Arial" w:hAnsi="Arial" w:cs="Arial"/>
        </w:rPr>
        <w:t>.</w:t>
      </w:r>
      <w:r w:rsidR="00C97A56">
        <w:rPr>
          <w:rFonts w:ascii="Arial" w:hAnsi="Arial" w:cs="Arial"/>
        </w:rPr>
        <w:t xml:space="preserve"> </w:t>
      </w:r>
      <w:r w:rsidR="005652FE" w:rsidRPr="00960D81">
        <w:rPr>
          <w:rFonts w:ascii="Arial" w:hAnsi="Arial" w:cs="Arial"/>
        </w:rPr>
        <w:t>Through direct observation, researchers are able to yield data that is applicable to real-world situations</w:t>
      </w:r>
      <w:sdt>
        <w:sdtPr>
          <w:rPr>
            <w:rFonts w:ascii="Arial" w:hAnsi="Arial" w:cs="Arial"/>
          </w:rPr>
          <w:id w:val="1879589191"/>
          <w:citation/>
        </w:sdtPr>
        <w:sdtContent>
          <w:r w:rsidR="00960D81">
            <w:rPr>
              <w:rFonts w:ascii="Arial" w:hAnsi="Arial" w:cs="Arial"/>
            </w:rPr>
            <w:fldChar w:fldCharType="begin"/>
          </w:r>
          <w:r w:rsidR="00960D81">
            <w:rPr>
              <w:rFonts w:ascii="Arial" w:hAnsi="Arial" w:cs="Arial"/>
            </w:rPr>
            <w:instrText xml:space="preserve"> CITATION Goo47 \l 1033 </w:instrText>
          </w:r>
          <w:r w:rsidR="00960D81">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(Goodman, 1947)</w:t>
          </w:r>
          <w:r w:rsidR="00960D81">
            <w:rPr>
              <w:rFonts w:ascii="Arial" w:hAnsi="Arial" w:cs="Arial"/>
            </w:rPr>
            <w:fldChar w:fldCharType="end"/>
          </w:r>
        </w:sdtContent>
      </w:sdt>
      <w:r w:rsidR="005652FE" w:rsidRPr="00960D81">
        <w:rPr>
          <w:rFonts w:ascii="Arial" w:hAnsi="Arial" w:cs="Arial"/>
        </w:rPr>
        <w:t>.</w:t>
      </w:r>
      <w:r w:rsidR="005652FE">
        <w:rPr>
          <w:rFonts w:ascii="Arial" w:hAnsi="Arial" w:cs="Arial"/>
        </w:rPr>
        <w:t xml:space="preserve"> </w:t>
      </w:r>
    </w:p>
    <w:p w14:paraId="315850A4" w14:textId="574337BD" w:rsidR="001128BE" w:rsidRPr="00DF3FDB" w:rsidRDefault="00C97A56" w:rsidP="0015217A">
      <w:pPr>
        <w:spacing w:line="360" w:lineRule="auto"/>
        <w:rPr>
          <w:rFonts w:ascii="Arial" w:hAnsi="Arial" w:cs="Arial"/>
        </w:rPr>
      </w:pPr>
      <w:r>
        <w:rPr>
          <w:rFonts w:ascii="Arial" w:hAnsi="Arial" w:cs="Arial"/>
        </w:rPr>
        <w:tab/>
        <w:t>Constructivist researchers</w:t>
      </w:r>
      <w:r w:rsidR="007E5505">
        <w:rPr>
          <w:rFonts w:ascii="Arial" w:hAnsi="Arial" w:cs="Arial"/>
        </w:rPr>
        <w:t xml:space="preserve"> believe reality is a social construct, dev</w:t>
      </w:r>
      <w:r w:rsidR="00E76F9F">
        <w:rPr>
          <w:rFonts w:ascii="Arial" w:hAnsi="Arial" w:cs="Arial"/>
        </w:rPr>
        <w:t xml:space="preserve">eloped through human interactions, experiences, and </w:t>
      </w:r>
      <w:r w:rsidR="00067CDD">
        <w:rPr>
          <w:rFonts w:ascii="Arial" w:hAnsi="Arial" w:cs="Arial"/>
        </w:rPr>
        <w:t>interpretations</w:t>
      </w:r>
      <w:sdt>
        <w:sdtPr>
          <w:rPr>
            <w:rFonts w:ascii="Arial" w:hAnsi="Arial" w:cs="Arial"/>
          </w:rPr>
          <w:id w:val="-1137022079"/>
          <w:citation/>
        </w:sdtPr>
        <w:sdtContent>
          <w:r w:rsidR="00A551FA">
            <w:rPr>
              <w:rFonts w:ascii="Arial" w:hAnsi="Arial" w:cs="Arial"/>
            </w:rPr>
            <w:fldChar w:fldCharType="begin"/>
          </w:r>
          <w:r w:rsidR="00A551FA">
            <w:rPr>
              <w:rFonts w:ascii="Arial" w:hAnsi="Arial" w:cs="Arial"/>
            </w:rPr>
            <w:instrText xml:space="preserve"> CITATION Max92 \l 1033 </w:instrText>
          </w:r>
          <w:r w:rsidR="00A551FA">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(Maxwell, 1992)</w:t>
          </w:r>
          <w:r w:rsidR="00A551FA">
            <w:rPr>
              <w:rFonts w:ascii="Arial" w:hAnsi="Arial" w:cs="Arial"/>
            </w:rPr>
            <w:fldChar w:fldCharType="end"/>
          </w:r>
        </w:sdtContent>
      </w:sdt>
      <w:r w:rsidR="00067CDD">
        <w:rPr>
          <w:rFonts w:ascii="Arial" w:hAnsi="Arial" w:cs="Arial"/>
        </w:rPr>
        <w:t xml:space="preserve">. </w:t>
      </w:r>
      <w:r w:rsidR="002301D1" w:rsidRPr="00C91F8F">
        <w:rPr>
          <w:rFonts w:ascii="Arial" w:hAnsi="Arial" w:cs="Arial"/>
        </w:rPr>
        <w:t xml:space="preserve">While </w:t>
      </w:r>
      <w:r w:rsidR="00C91F8F" w:rsidRPr="00C91F8F">
        <w:rPr>
          <w:rFonts w:ascii="Arial" w:hAnsi="Arial" w:cs="Arial"/>
        </w:rPr>
        <w:t>constructivists focus</w:t>
      </w:r>
      <w:r w:rsidR="002301D1" w:rsidRPr="00C91F8F">
        <w:rPr>
          <w:rFonts w:ascii="Arial" w:hAnsi="Arial" w:cs="Arial"/>
        </w:rPr>
        <w:t xml:space="preserve"> on subjectivity, this can introduce possible bias within the research study if researchers make inferences about data that is based on personal beliefs or experiences</w:t>
      </w:r>
      <w:sdt>
        <w:sdtPr>
          <w:rPr>
            <w:rFonts w:ascii="Arial" w:hAnsi="Arial" w:cs="Arial"/>
          </w:rPr>
          <w:id w:val="869643873"/>
          <w:citation/>
        </w:sdtPr>
        <w:sdtContent>
          <w:r w:rsidR="00C91F8F" w:rsidRPr="00C91F8F">
            <w:rPr>
              <w:rFonts w:ascii="Arial" w:hAnsi="Arial" w:cs="Arial"/>
            </w:rPr>
            <w:fldChar w:fldCharType="begin"/>
          </w:r>
          <w:r w:rsidR="00C91F8F" w:rsidRPr="00C91F8F">
            <w:rPr>
              <w:rFonts w:ascii="Arial" w:hAnsi="Arial" w:cs="Arial"/>
            </w:rPr>
            <w:instrText xml:space="preserve"> CITATION Car10 \l 1033 </w:instrText>
          </w:r>
          <w:r w:rsidR="00C91F8F" w:rsidRPr="00C91F8F">
            <w:rPr>
              <w:rFonts w:ascii="Arial" w:hAnsi="Arial" w:cs="Arial"/>
            </w:rPr>
            <w:fldChar w:fldCharType="separate"/>
          </w:r>
          <w:r w:rsidR="00C91F8F" w:rsidRPr="00C91F8F">
            <w:rPr>
              <w:rFonts w:ascii="Arial" w:hAnsi="Arial" w:cs="Arial"/>
              <w:noProof/>
            </w:rPr>
            <w:t xml:space="preserve"> (Costley, 2010)</w:t>
          </w:r>
          <w:r w:rsidR="00C91F8F" w:rsidRPr="00C91F8F">
            <w:rPr>
              <w:rFonts w:ascii="Arial" w:hAnsi="Arial" w:cs="Arial"/>
            </w:rPr>
            <w:fldChar w:fldCharType="end"/>
          </w:r>
        </w:sdtContent>
      </w:sdt>
      <w:r w:rsidR="002301D1" w:rsidRPr="00C91F8F">
        <w:rPr>
          <w:rFonts w:ascii="Arial" w:hAnsi="Arial" w:cs="Arial"/>
        </w:rPr>
        <w:t xml:space="preserve">. </w:t>
      </w:r>
      <w:r w:rsidR="00E71952" w:rsidRPr="00C91F8F">
        <w:rPr>
          <w:rFonts w:ascii="Arial" w:hAnsi="Arial" w:cs="Arial"/>
        </w:rPr>
        <w:t xml:space="preserve">Though </w:t>
      </w:r>
      <w:r w:rsidR="00C91F8F" w:rsidRPr="00C91F8F">
        <w:rPr>
          <w:rFonts w:ascii="Arial" w:hAnsi="Arial" w:cs="Arial"/>
        </w:rPr>
        <w:t xml:space="preserve">constructivist </w:t>
      </w:r>
      <w:r w:rsidR="00E71952" w:rsidRPr="00C91F8F">
        <w:rPr>
          <w:rFonts w:ascii="Arial" w:hAnsi="Arial" w:cs="Arial"/>
        </w:rPr>
        <w:t xml:space="preserve">researchers acknowledge the function of the researcher in determining </w:t>
      </w:r>
      <w:r w:rsidR="00E71952" w:rsidRPr="00C91F8F">
        <w:rPr>
          <w:rFonts w:ascii="Arial" w:hAnsi="Arial" w:cs="Arial"/>
        </w:rPr>
        <w:lastRenderedPageBreak/>
        <w:t>information, balance should be maintained in order to maintain some objectivity and diminish prejudices</w:t>
      </w:r>
      <w:sdt>
        <w:sdtPr>
          <w:rPr>
            <w:rFonts w:ascii="Arial" w:hAnsi="Arial" w:cs="Arial"/>
          </w:rPr>
          <w:id w:val="-2045208997"/>
          <w:citation/>
        </w:sdtPr>
        <w:sdtContent>
          <w:r w:rsidR="00C91F8F" w:rsidRPr="00C91F8F">
            <w:rPr>
              <w:rFonts w:ascii="Arial" w:hAnsi="Arial" w:cs="Arial"/>
            </w:rPr>
            <w:fldChar w:fldCharType="begin"/>
          </w:r>
          <w:r w:rsidR="00C91F8F" w:rsidRPr="00C91F8F">
            <w:rPr>
              <w:rFonts w:ascii="Arial" w:hAnsi="Arial" w:cs="Arial"/>
            </w:rPr>
            <w:instrText xml:space="preserve"> CITATION Dev17 \l 1033 </w:instrText>
          </w:r>
          <w:r w:rsidR="00C91F8F" w:rsidRPr="00C91F8F">
            <w:rPr>
              <w:rFonts w:ascii="Arial" w:hAnsi="Arial" w:cs="Arial"/>
            </w:rPr>
            <w:fldChar w:fldCharType="separate"/>
          </w:r>
          <w:r w:rsidR="00C91F8F" w:rsidRPr="00C91F8F">
            <w:rPr>
              <w:rFonts w:ascii="Arial" w:hAnsi="Arial" w:cs="Arial"/>
              <w:noProof/>
            </w:rPr>
            <w:t xml:space="preserve"> (Devi, 2017)</w:t>
          </w:r>
          <w:r w:rsidR="00C91F8F" w:rsidRPr="00C91F8F">
            <w:rPr>
              <w:rFonts w:ascii="Arial" w:hAnsi="Arial" w:cs="Arial"/>
            </w:rPr>
            <w:fldChar w:fldCharType="end"/>
          </w:r>
        </w:sdtContent>
      </w:sdt>
      <w:r w:rsidR="00E71952" w:rsidRPr="00C91F8F">
        <w:rPr>
          <w:rFonts w:ascii="Arial" w:hAnsi="Arial" w:cs="Arial"/>
        </w:rPr>
        <w:t>.</w:t>
      </w:r>
      <w:r w:rsidR="00E71952">
        <w:rPr>
          <w:rFonts w:ascii="Arial" w:hAnsi="Arial" w:cs="Arial"/>
        </w:rPr>
        <w:t xml:space="preserve"> </w:t>
      </w:r>
      <w:r w:rsidR="002301D1">
        <w:rPr>
          <w:rFonts w:ascii="Arial" w:hAnsi="Arial" w:cs="Arial"/>
        </w:rPr>
        <w:t>Considerable</w:t>
      </w:r>
      <w:r w:rsidR="0058733B">
        <w:rPr>
          <w:rFonts w:ascii="Arial" w:hAnsi="Arial" w:cs="Arial"/>
        </w:rPr>
        <w:t xml:space="preserve"> </w:t>
      </w:r>
      <w:r w:rsidR="002301D1">
        <w:rPr>
          <w:rFonts w:ascii="Arial" w:hAnsi="Arial" w:cs="Arial"/>
        </w:rPr>
        <w:t>importance</w:t>
      </w:r>
      <w:r w:rsidR="0058733B">
        <w:rPr>
          <w:rFonts w:ascii="Arial" w:hAnsi="Arial" w:cs="Arial"/>
        </w:rPr>
        <w:t xml:space="preserve"> for constructivists</w:t>
      </w:r>
      <w:r w:rsidR="00A054A1">
        <w:rPr>
          <w:rFonts w:ascii="Arial" w:hAnsi="Arial" w:cs="Arial"/>
        </w:rPr>
        <w:t xml:space="preserve"> is based on individuals and communities</w:t>
      </w:r>
      <w:r w:rsidR="00B604AC">
        <w:rPr>
          <w:rFonts w:ascii="Arial" w:hAnsi="Arial" w:cs="Arial"/>
        </w:rPr>
        <w:t xml:space="preserve"> who in turn</w:t>
      </w:r>
      <w:r w:rsidR="00A054A1">
        <w:rPr>
          <w:rFonts w:ascii="Arial" w:hAnsi="Arial" w:cs="Arial"/>
        </w:rPr>
        <w:t xml:space="preserve"> </w:t>
      </w:r>
      <w:r w:rsidR="00E9066A">
        <w:rPr>
          <w:rFonts w:ascii="Arial" w:hAnsi="Arial" w:cs="Arial"/>
        </w:rPr>
        <w:t xml:space="preserve">form their </w:t>
      </w:r>
      <w:r w:rsidR="00B604AC">
        <w:rPr>
          <w:rFonts w:ascii="Arial" w:hAnsi="Arial" w:cs="Arial"/>
        </w:rPr>
        <w:t xml:space="preserve">own </w:t>
      </w:r>
      <w:r w:rsidR="00E9066A">
        <w:rPr>
          <w:rFonts w:ascii="Arial" w:hAnsi="Arial" w:cs="Arial"/>
        </w:rPr>
        <w:t>meaning or truth</w:t>
      </w:r>
      <w:sdt>
        <w:sdtPr>
          <w:rPr>
            <w:rFonts w:ascii="Arial" w:hAnsi="Arial" w:cs="Arial"/>
          </w:rPr>
          <w:id w:val="-1082143574"/>
          <w:citation/>
        </w:sdtPr>
        <w:sdtContent>
          <w:r w:rsidR="00A551FA">
            <w:rPr>
              <w:rFonts w:ascii="Arial" w:hAnsi="Arial" w:cs="Arial"/>
            </w:rPr>
            <w:fldChar w:fldCharType="begin"/>
          </w:r>
          <w:r w:rsidR="00A551FA">
            <w:rPr>
              <w:rFonts w:ascii="Arial" w:hAnsi="Arial" w:cs="Arial"/>
            </w:rPr>
            <w:instrText xml:space="preserve"> CITATION Jos17 \l 1033 </w:instrText>
          </w:r>
          <w:r w:rsidR="00A551FA">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(Maxwell, 2017)</w:t>
          </w:r>
          <w:r w:rsidR="00A551FA">
            <w:rPr>
              <w:rFonts w:ascii="Arial" w:hAnsi="Arial" w:cs="Arial"/>
            </w:rPr>
            <w:fldChar w:fldCharType="end"/>
          </w:r>
        </w:sdtContent>
      </w:sdt>
      <w:r w:rsidR="00E9066A">
        <w:rPr>
          <w:rFonts w:ascii="Arial" w:hAnsi="Arial" w:cs="Arial"/>
        </w:rPr>
        <w:t xml:space="preserve">. </w:t>
      </w:r>
      <w:r w:rsidR="00D63FF6" w:rsidRPr="00C91F8F">
        <w:rPr>
          <w:rFonts w:ascii="Arial" w:hAnsi="Arial" w:cs="Arial"/>
        </w:rPr>
        <w:t>C</w:t>
      </w:r>
      <w:r w:rsidR="002301D1" w:rsidRPr="00C91F8F">
        <w:rPr>
          <w:rFonts w:ascii="Arial" w:hAnsi="Arial" w:cs="Arial"/>
        </w:rPr>
        <w:t xml:space="preserve">onstructivists rely on understanding specific contexts, </w:t>
      </w:r>
      <w:r w:rsidR="00D63FF6" w:rsidRPr="00C91F8F">
        <w:rPr>
          <w:rFonts w:ascii="Arial" w:hAnsi="Arial" w:cs="Arial"/>
        </w:rPr>
        <w:t xml:space="preserve">however, </w:t>
      </w:r>
      <w:r w:rsidR="002301D1" w:rsidRPr="00C91F8F">
        <w:rPr>
          <w:rFonts w:ascii="Arial" w:hAnsi="Arial" w:cs="Arial"/>
        </w:rPr>
        <w:t>transferability of information to diverse settings could invalidate the research.</w:t>
      </w:r>
      <w:sdt>
        <w:sdtPr>
          <w:rPr>
            <w:rFonts w:ascii="Arial" w:hAnsi="Arial" w:cs="Arial"/>
          </w:rPr>
          <w:id w:val="1423143558"/>
          <w:citation/>
        </w:sdtPr>
        <w:sdtContent>
          <w:r w:rsidR="00C91F8F" w:rsidRPr="00C91F8F">
            <w:rPr>
              <w:rFonts w:ascii="Arial" w:hAnsi="Arial" w:cs="Arial"/>
            </w:rPr>
            <w:fldChar w:fldCharType="begin"/>
          </w:r>
          <w:r w:rsidR="00C91F8F" w:rsidRPr="00C91F8F">
            <w:rPr>
              <w:rFonts w:ascii="Arial" w:hAnsi="Arial" w:cs="Arial"/>
            </w:rPr>
            <w:instrText xml:space="preserve"> CITATION Max92 \l 1033 </w:instrText>
          </w:r>
          <w:r w:rsidR="00C91F8F" w:rsidRPr="00C91F8F">
            <w:rPr>
              <w:rFonts w:ascii="Arial" w:hAnsi="Arial" w:cs="Arial"/>
            </w:rPr>
            <w:fldChar w:fldCharType="separate"/>
          </w:r>
          <w:r w:rsidR="00C91F8F" w:rsidRPr="00C91F8F">
            <w:rPr>
              <w:rFonts w:ascii="Arial" w:hAnsi="Arial" w:cs="Arial"/>
              <w:noProof/>
            </w:rPr>
            <w:t xml:space="preserve"> (Maxwell, 1992)</w:t>
          </w:r>
          <w:r w:rsidR="00C91F8F" w:rsidRPr="00C91F8F">
            <w:rPr>
              <w:rFonts w:ascii="Arial" w:hAnsi="Arial" w:cs="Arial"/>
            </w:rPr>
            <w:fldChar w:fldCharType="end"/>
          </w:r>
        </w:sdtContent>
      </w:sdt>
      <w:r w:rsidR="002301D1" w:rsidRPr="00C91F8F">
        <w:rPr>
          <w:rFonts w:ascii="Arial" w:hAnsi="Arial" w:cs="Arial"/>
        </w:rPr>
        <w:t xml:space="preserve"> </w:t>
      </w:r>
      <w:r w:rsidR="00D63FF6">
        <w:rPr>
          <w:rFonts w:ascii="Arial" w:hAnsi="Arial" w:cs="Arial"/>
        </w:rPr>
        <w:t xml:space="preserve">Since constructivists study emerging and complex social constructs, their research can provide comprehensive relevant nuances and develop novel theories for sociology, education, and psychology fields. </w:t>
      </w:r>
      <w:r w:rsidR="00455071" w:rsidRPr="00C91F8F">
        <w:rPr>
          <w:rFonts w:ascii="Arial" w:hAnsi="Arial" w:cs="Arial"/>
        </w:rPr>
        <w:t>Contextual experiences provide opportunities to uncover complex information, but with multiple variables to consider, it can become cumbersome to measure data objectively, determine causal relationships, and developing general theories or principles</w:t>
      </w:r>
      <w:sdt>
        <w:sdtPr>
          <w:rPr>
            <w:rFonts w:ascii="Arial" w:hAnsi="Arial" w:cs="Arial"/>
          </w:rPr>
          <w:id w:val="1890688494"/>
          <w:citation/>
        </w:sdtPr>
        <w:sdtContent>
          <w:r w:rsidR="00C91F8F" w:rsidRPr="00C91F8F">
            <w:rPr>
              <w:rFonts w:ascii="Arial" w:hAnsi="Arial" w:cs="Arial"/>
            </w:rPr>
            <w:fldChar w:fldCharType="begin"/>
          </w:r>
          <w:r w:rsidR="00C91F8F" w:rsidRPr="00C91F8F">
            <w:rPr>
              <w:rFonts w:ascii="Arial" w:hAnsi="Arial" w:cs="Arial"/>
            </w:rPr>
            <w:instrText xml:space="preserve"> CITATION Abr14 \l 1033 </w:instrText>
          </w:r>
          <w:r w:rsidR="00C91F8F" w:rsidRPr="00C91F8F">
            <w:rPr>
              <w:rFonts w:ascii="Arial" w:hAnsi="Arial" w:cs="Arial"/>
            </w:rPr>
            <w:fldChar w:fldCharType="separate"/>
          </w:r>
          <w:r w:rsidR="00C91F8F" w:rsidRPr="00C91F8F">
            <w:rPr>
              <w:rFonts w:ascii="Arial" w:hAnsi="Arial" w:cs="Arial"/>
              <w:noProof/>
            </w:rPr>
            <w:t xml:space="preserve"> (Rudnick, 2014)</w:t>
          </w:r>
          <w:r w:rsidR="00C91F8F" w:rsidRPr="00C91F8F">
            <w:rPr>
              <w:rFonts w:ascii="Arial" w:hAnsi="Arial" w:cs="Arial"/>
            </w:rPr>
            <w:fldChar w:fldCharType="end"/>
          </w:r>
        </w:sdtContent>
      </w:sdt>
      <w:r w:rsidR="00455071" w:rsidRPr="00C91F8F">
        <w:rPr>
          <w:rFonts w:ascii="Arial" w:hAnsi="Arial" w:cs="Arial"/>
        </w:rPr>
        <w:t>.</w:t>
      </w:r>
      <w:r w:rsidR="00455071">
        <w:rPr>
          <w:rFonts w:ascii="Arial" w:hAnsi="Arial" w:cs="Arial"/>
        </w:rPr>
        <w:t xml:space="preserve"> </w:t>
      </w:r>
      <w:r w:rsidR="00C75D42">
        <w:rPr>
          <w:rFonts w:ascii="Arial" w:hAnsi="Arial" w:cs="Arial"/>
        </w:rPr>
        <w:t>Researchers who fall into a constructivist mind-set</w:t>
      </w:r>
      <w:r w:rsidR="007A7F29">
        <w:rPr>
          <w:rFonts w:ascii="Arial" w:hAnsi="Arial" w:cs="Arial"/>
        </w:rPr>
        <w:t xml:space="preserve"> often</w:t>
      </w:r>
      <w:r w:rsidR="00C75D42">
        <w:rPr>
          <w:rFonts w:ascii="Arial" w:hAnsi="Arial" w:cs="Arial"/>
        </w:rPr>
        <w:t xml:space="preserve"> </w:t>
      </w:r>
      <w:r w:rsidR="007A7F29">
        <w:rPr>
          <w:rFonts w:ascii="Arial" w:hAnsi="Arial" w:cs="Arial"/>
        </w:rPr>
        <w:t xml:space="preserve">choose </w:t>
      </w:r>
      <w:r w:rsidR="003D5AE8">
        <w:rPr>
          <w:rFonts w:ascii="Arial" w:hAnsi="Arial" w:cs="Arial"/>
        </w:rPr>
        <w:t xml:space="preserve">to study various viewpoints of a topic and how social influences </w:t>
      </w:r>
      <w:r w:rsidR="00361854">
        <w:rPr>
          <w:rFonts w:ascii="Arial" w:hAnsi="Arial" w:cs="Arial"/>
        </w:rPr>
        <w:t>further develop their perspective on reality</w:t>
      </w:r>
      <w:r w:rsidR="00150238">
        <w:rPr>
          <w:rFonts w:ascii="Arial" w:hAnsi="Arial" w:cs="Arial"/>
        </w:rPr>
        <w:t xml:space="preserve"> through qualitative research methods</w:t>
      </w:r>
      <w:sdt>
        <w:sdtPr>
          <w:rPr>
            <w:rFonts w:ascii="Arial" w:hAnsi="Arial" w:cs="Arial"/>
          </w:rPr>
          <w:id w:val="715624251"/>
          <w:citation/>
        </w:sdtPr>
        <w:sdtContent>
          <w:r w:rsidR="00A551FA">
            <w:rPr>
              <w:rFonts w:ascii="Arial" w:hAnsi="Arial" w:cs="Arial"/>
            </w:rPr>
            <w:fldChar w:fldCharType="begin"/>
          </w:r>
          <w:r w:rsidR="00822E09">
            <w:rPr>
              <w:rFonts w:ascii="Arial" w:hAnsi="Arial" w:cs="Arial"/>
            </w:rPr>
            <w:instrText xml:space="preserve">CITATION Max12 \l 1033 </w:instrText>
          </w:r>
          <w:r w:rsidR="00A551FA">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(Maxwell, 2012)</w:t>
          </w:r>
          <w:r w:rsidR="00A551FA">
            <w:rPr>
              <w:rFonts w:ascii="Arial" w:hAnsi="Arial" w:cs="Arial"/>
            </w:rPr>
            <w:fldChar w:fldCharType="end"/>
          </w:r>
        </w:sdtContent>
      </w:sdt>
      <w:r w:rsidR="00150238">
        <w:rPr>
          <w:rFonts w:ascii="Arial" w:hAnsi="Arial" w:cs="Arial"/>
        </w:rPr>
        <w:t xml:space="preserve">. </w:t>
      </w:r>
      <w:r w:rsidR="002301D1" w:rsidRPr="00C91F8F">
        <w:rPr>
          <w:rFonts w:ascii="Arial" w:hAnsi="Arial" w:cs="Arial"/>
        </w:rPr>
        <w:t xml:space="preserve">When constructivist researchers choose qualitative methods, </w:t>
      </w:r>
      <w:r w:rsidR="00455071" w:rsidRPr="00C91F8F">
        <w:rPr>
          <w:rFonts w:ascii="Arial" w:hAnsi="Arial" w:cs="Arial"/>
        </w:rPr>
        <w:t>it can become challenging to yield statistically significant results that are replicable</w:t>
      </w:r>
      <w:sdt>
        <w:sdtPr>
          <w:rPr>
            <w:rFonts w:ascii="Arial" w:hAnsi="Arial" w:cs="Arial"/>
          </w:rPr>
          <w:id w:val="-489181476"/>
          <w:citation/>
        </w:sdtPr>
        <w:sdtContent>
          <w:r w:rsidR="00C91F8F" w:rsidRPr="00C91F8F">
            <w:rPr>
              <w:rFonts w:ascii="Arial" w:hAnsi="Arial" w:cs="Arial"/>
            </w:rPr>
            <w:fldChar w:fldCharType="begin"/>
          </w:r>
          <w:r w:rsidR="00C91F8F" w:rsidRPr="00C91F8F">
            <w:rPr>
              <w:rFonts w:ascii="Arial" w:hAnsi="Arial" w:cs="Arial"/>
            </w:rPr>
            <w:instrText xml:space="preserve"> CITATION Joh18 \l 1033 </w:instrText>
          </w:r>
          <w:r w:rsidR="00C91F8F" w:rsidRPr="00C91F8F">
            <w:rPr>
              <w:rFonts w:ascii="Arial" w:hAnsi="Arial" w:cs="Arial"/>
            </w:rPr>
            <w:fldChar w:fldCharType="separate"/>
          </w:r>
          <w:r w:rsidR="00C91F8F" w:rsidRPr="00C91F8F">
            <w:rPr>
              <w:rFonts w:ascii="Arial" w:hAnsi="Arial" w:cs="Arial"/>
              <w:noProof/>
            </w:rPr>
            <w:t xml:space="preserve"> (Creswell, 2018)</w:t>
          </w:r>
          <w:r w:rsidR="00C91F8F" w:rsidRPr="00C91F8F">
            <w:rPr>
              <w:rFonts w:ascii="Arial" w:hAnsi="Arial" w:cs="Arial"/>
            </w:rPr>
            <w:fldChar w:fldCharType="end"/>
          </w:r>
        </w:sdtContent>
      </w:sdt>
      <w:r w:rsidR="00455071" w:rsidRPr="00C91F8F">
        <w:rPr>
          <w:rFonts w:ascii="Arial" w:hAnsi="Arial" w:cs="Arial"/>
        </w:rPr>
        <w:t>.</w:t>
      </w:r>
      <w:r w:rsidR="00236854" w:rsidRPr="00C91F8F">
        <w:rPr>
          <w:rFonts w:ascii="Arial" w:hAnsi="Arial" w:cs="Arial"/>
        </w:rPr>
        <w:t xml:space="preserve"> </w:t>
      </w:r>
      <w:r w:rsidR="002D1BFB" w:rsidRPr="00C91F8F">
        <w:rPr>
          <w:rFonts w:ascii="Arial" w:hAnsi="Arial" w:cs="Arial"/>
        </w:rPr>
        <w:t>Due to their implementation of flexible and adjustable research designs, researchers can adapt their methods based on evolving insights to ensure the project is responsive to the developing nature of the phenomenon studied</w:t>
      </w:r>
      <w:sdt>
        <w:sdtPr>
          <w:rPr>
            <w:rFonts w:ascii="Arial" w:hAnsi="Arial" w:cs="Arial"/>
          </w:rPr>
          <w:id w:val="-421032753"/>
          <w:citation/>
        </w:sdtPr>
        <w:sdtContent>
          <w:r w:rsidR="00C91F8F" w:rsidRPr="00C91F8F">
            <w:rPr>
              <w:rFonts w:ascii="Arial" w:hAnsi="Arial" w:cs="Arial"/>
            </w:rPr>
            <w:fldChar w:fldCharType="begin"/>
          </w:r>
          <w:r w:rsidR="00C91F8F" w:rsidRPr="00C91F8F">
            <w:rPr>
              <w:rFonts w:ascii="Arial" w:hAnsi="Arial" w:cs="Arial"/>
            </w:rPr>
            <w:instrText xml:space="preserve"> CITATION Joh18 \l 1033 </w:instrText>
          </w:r>
          <w:r w:rsidR="00C91F8F" w:rsidRPr="00C91F8F">
            <w:rPr>
              <w:rFonts w:ascii="Arial" w:hAnsi="Arial" w:cs="Arial"/>
            </w:rPr>
            <w:fldChar w:fldCharType="separate"/>
          </w:r>
          <w:r w:rsidR="00C91F8F" w:rsidRPr="00C91F8F">
            <w:rPr>
              <w:rFonts w:ascii="Arial" w:hAnsi="Arial" w:cs="Arial"/>
              <w:noProof/>
            </w:rPr>
            <w:t xml:space="preserve"> (Creswell, 2018)</w:t>
          </w:r>
          <w:r w:rsidR="00C91F8F" w:rsidRPr="00C91F8F">
            <w:rPr>
              <w:rFonts w:ascii="Arial" w:hAnsi="Arial" w:cs="Arial"/>
            </w:rPr>
            <w:fldChar w:fldCharType="end"/>
          </w:r>
        </w:sdtContent>
      </w:sdt>
      <w:r w:rsidR="002D1BFB" w:rsidRPr="00C91F8F">
        <w:rPr>
          <w:rFonts w:ascii="Arial" w:hAnsi="Arial" w:cs="Arial"/>
        </w:rPr>
        <w:t>.</w:t>
      </w:r>
      <w:r w:rsidR="002D1BFB">
        <w:rPr>
          <w:rFonts w:ascii="Arial" w:hAnsi="Arial" w:cs="Arial"/>
        </w:rPr>
        <w:t xml:space="preserve"> </w:t>
      </w:r>
      <w:r w:rsidR="00607990">
        <w:rPr>
          <w:rFonts w:ascii="Arial" w:hAnsi="Arial" w:cs="Arial"/>
        </w:rPr>
        <w:tab/>
      </w:r>
      <w:r w:rsidR="00011632">
        <w:rPr>
          <w:rFonts w:ascii="Arial" w:hAnsi="Arial" w:cs="Arial"/>
        </w:rPr>
        <w:t xml:space="preserve"> </w:t>
      </w:r>
    </w:p>
    <w:p w14:paraId="769A20E5" w14:textId="465BA3CD" w:rsidR="00DF3FDB" w:rsidRDefault="00DF3FDB" w:rsidP="00DF3FDB">
      <w:pPr>
        <w:spacing w:line="360" w:lineRule="auto"/>
        <w:jc w:val="center"/>
        <w:rPr>
          <w:rFonts w:ascii="Arial" w:hAnsi="Arial" w:cs="Arial"/>
          <w:b/>
          <w:bCs/>
          <w:sz w:val="28"/>
          <w:szCs w:val="28"/>
        </w:rPr>
      </w:pPr>
      <w:r>
        <w:rPr>
          <w:rFonts w:ascii="Arial" w:hAnsi="Arial" w:cs="Arial"/>
          <w:b/>
          <w:bCs/>
          <w:sz w:val="28"/>
          <w:szCs w:val="28"/>
        </w:rPr>
        <w:t>Research Paradigm Approach</w:t>
      </w:r>
    </w:p>
    <w:p w14:paraId="52077746" w14:textId="2D6729EF" w:rsidR="0099312D" w:rsidRDefault="0099312D" w:rsidP="0099312D">
      <w:pPr>
        <w:spacing w:line="360" w:lineRule="auto"/>
        <w:rPr>
          <w:rFonts w:ascii="Arial" w:hAnsi="Arial" w:cs="Arial"/>
        </w:rPr>
      </w:pPr>
      <w:r>
        <w:rPr>
          <w:rFonts w:ascii="Arial" w:hAnsi="Arial" w:cs="Arial"/>
          <w:b/>
          <w:bCs/>
        </w:rPr>
        <w:tab/>
      </w:r>
      <w:r w:rsidR="00576C42">
        <w:rPr>
          <w:rFonts w:ascii="Arial" w:hAnsi="Arial" w:cs="Arial"/>
        </w:rPr>
        <w:t>Paradigms</w:t>
      </w:r>
      <w:r w:rsidR="00C02C85">
        <w:rPr>
          <w:rFonts w:ascii="Arial" w:hAnsi="Arial" w:cs="Arial"/>
        </w:rPr>
        <w:t xml:space="preserve"> </w:t>
      </w:r>
      <w:r w:rsidR="00472A65">
        <w:rPr>
          <w:rFonts w:ascii="Arial" w:hAnsi="Arial" w:cs="Arial"/>
        </w:rPr>
        <w:t>embody</w:t>
      </w:r>
      <w:r w:rsidR="00C02C85">
        <w:rPr>
          <w:rFonts w:ascii="Arial" w:hAnsi="Arial" w:cs="Arial"/>
        </w:rPr>
        <w:t xml:space="preserve"> an overarching </w:t>
      </w:r>
      <w:r w:rsidR="00472A65">
        <w:rPr>
          <w:rFonts w:ascii="Arial" w:hAnsi="Arial" w:cs="Arial"/>
        </w:rPr>
        <w:t>strategy</w:t>
      </w:r>
      <w:r w:rsidR="00C02C85">
        <w:rPr>
          <w:rFonts w:ascii="Arial" w:hAnsi="Arial" w:cs="Arial"/>
        </w:rPr>
        <w:t xml:space="preserve"> that leads the </w:t>
      </w:r>
      <w:r w:rsidR="00472A65">
        <w:rPr>
          <w:rFonts w:ascii="Arial" w:hAnsi="Arial" w:cs="Arial"/>
        </w:rPr>
        <w:t>design and manner of the research</w:t>
      </w:r>
      <w:sdt>
        <w:sdtPr>
          <w:rPr>
            <w:rFonts w:ascii="Arial" w:hAnsi="Arial" w:cs="Arial"/>
          </w:rPr>
          <w:id w:val="2046323676"/>
          <w:citation/>
        </w:sdtPr>
        <w:sdtContent>
          <w:r w:rsidR="00866019">
            <w:rPr>
              <w:rFonts w:ascii="Arial" w:hAnsi="Arial" w:cs="Arial"/>
            </w:rPr>
            <w:fldChar w:fldCharType="begin"/>
          </w:r>
          <w:r w:rsidR="00866019">
            <w:rPr>
              <w:rFonts w:ascii="Arial" w:hAnsi="Arial" w:cs="Arial"/>
            </w:rPr>
            <w:instrText xml:space="preserve"> CITATION Cla18 \l 1033 </w:instrText>
          </w:r>
          <w:r w:rsidR="00866019">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(Davies, 2018)</w:t>
          </w:r>
          <w:r w:rsidR="00866019">
            <w:rPr>
              <w:rFonts w:ascii="Arial" w:hAnsi="Arial" w:cs="Arial"/>
            </w:rPr>
            <w:fldChar w:fldCharType="end"/>
          </w:r>
        </w:sdtContent>
      </w:sdt>
      <w:r w:rsidR="00472A65">
        <w:rPr>
          <w:rFonts w:ascii="Arial" w:hAnsi="Arial" w:cs="Arial"/>
        </w:rPr>
        <w:t xml:space="preserve">. </w:t>
      </w:r>
      <w:r w:rsidR="008C4D06">
        <w:rPr>
          <w:rFonts w:ascii="Arial" w:hAnsi="Arial" w:cs="Arial"/>
        </w:rPr>
        <w:t xml:space="preserve">Since the paradigms </w:t>
      </w:r>
      <w:r w:rsidR="00924AD4">
        <w:rPr>
          <w:rFonts w:ascii="Arial" w:hAnsi="Arial" w:cs="Arial"/>
        </w:rPr>
        <w:t xml:space="preserve">contain a variety of </w:t>
      </w:r>
      <w:r w:rsidR="00E45793">
        <w:rPr>
          <w:rFonts w:ascii="Arial" w:hAnsi="Arial" w:cs="Arial"/>
        </w:rPr>
        <w:t>ontological and epistemological viewpoints, u</w:t>
      </w:r>
      <w:r w:rsidR="00C03FA7">
        <w:rPr>
          <w:rFonts w:ascii="Arial" w:hAnsi="Arial" w:cs="Arial"/>
        </w:rPr>
        <w:t xml:space="preserve">nderstanding different research paradigms </w:t>
      </w:r>
      <w:r w:rsidR="004B6B6B">
        <w:rPr>
          <w:rFonts w:ascii="Arial" w:hAnsi="Arial" w:cs="Arial"/>
        </w:rPr>
        <w:t>can be useful to researchers in order to relate the</w:t>
      </w:r>
      <w:r w:rsidR="004C1DDB">
        <w:rPr>
          <w:rFonts w:ascii="Arial" w:hAnsi="Arial" w:cs="Arial"/>
        </w:rPr>
        <w:t xml:space="preserve"> approach to personal philosophies</w:t>
      </w:r>
      <w:sdt>
        <w:sdtPr>
          <w:rPr>
            <w:rFonts w:ascii="Arial" w:hAnsi="Arial" w:cs="Arial"/>
          </w:rPr>
          <w:id w:val="-220517929"/>
          <w:citation/>
        </w:sdtPr>
        <w:sdtContent>
          <w:r w:rsidR="00866019">
            <w:rPr>
              <w:rFonts w:ascii="Arial" w:hAnsi="Arial" w:cs="Arial"/>
            </w:rPr>
            <w:fldChar w:fldCharType="begin"/>
          </w:r>
          <w:r w:rsidR="00866019">
            <w:rPr>
              <w:rFonts w:ascii="Arial" w:hAnsi="Arial" w:cs="Arial"/>
            </w:rPr>
            <w:instrText xml:space="preserve"> CITATION Gou12 \l 1033 </w:instrText>
          </w:r>
          <w:r w:rsidR="00866019">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(Goundar, 2012)</w:t>
          </w:r>
          <w:r w:rsidR="00866019">
            <w:rPr>
              <w:rFonts w:ascii="Arial" w:hAnsi="Arial" w:cs="Arial"/>
            </w:rPr>
            <w:fldChar w:fldCharType="end"/>
          </w:r>
        </w:sdtContent>
      </w:sdt>
      <w:r w:rsidR="004C1DDB">
        <w:rPr>
          <w:rFonts w:ascii="Arial" w:hAnsi="Arial" w:cs="Arial"/>
        </w:rPr>
        <w:t xml:space="preserve">. </w:t>
      </w:r>
      <w:r>
        <w:rPr>
          <w:rFonts w:ascii="Arial" w:hAnsi="Arial" w:cs="Arial"/>
        </w:rPr>
        <w:t>When researchers choose a</w:t>
      </w:r>
      <w:r w:rsidR="005E2E19">
        <w:rPr>
          <w:rFonts w:ascii="Arial" w:hAnsi="Arial" w:cs="Arial"/>
        </w:rPr>
        <w:t xml:space="preserve"> paradigm or methodology that will be utilized to conduct their research</w:t>
      </w:r>
      <w:r w:rsidR="00480527">
        <w:rPr>
          <w:rFonts w:ascii="Arial" w:hAnsi="Arial" w:cs="Arial"/>
        </w:rPr>
        <w:t xml:space="preserve">, </w:t>
      </w:r>
      <w:r w:rsidR="00694EF0">
        <w:rPr>
          <w:rFonts w:ascii="Arial" w:hAnsi="Arial" w:cs="Arial"/>
        </w:rPr>
        <w:t>cautious</w:t>
      </w:r>
      <w:r w:rsidR="00480527">
        <w:rPr>
          <w:rFonts w:ascii="Arial" w:hAnsi="Arial" w:cs="Arial"/>
        </w:rPr>
        <w:t xml:space="preserve"> </w:t>
      </w:r>
      <w:r w:rsidR="0012658A">
        <w:rPr>
          <w:rFonts w:ascii="Arial" w:hAnsi="Arial" w:cs="Arial"/>
        </w:rPr>
        <w:t>c</w:t>
      </w:r>
      <w:r w:rsidR="00694EF0">
        <w:rPr>
          <w:rFonts w:ascii="Arial" w:hAnsi="Arial" w:cs="Arial"/>
        </w:rPr>
        <w:t>onsideration</w:t>
      </w:r>
      <w:r w:rsidR="00480527">
        <w:rPr>
          <w:rFonts w:ascii="Arial" w:hAnsi="Arial" w:cs="Arial"/>
        </w:rPr>
        <w:t xml:space="preserve"> in regards to alignment with </w:t>
      </w:r>
      <w:r w:rsidR="00854A1E">
        <w:rPr>
          <w:rFonts w:ascii="Arial" w:hAnsi="Arial" w:cs="Arial"/>
        </w:rPr>
        <w:t xml:space="preserve">the </w:t>
      </w:r>
      <w:r w:rsidR="00480527">
        <w:rPr>
          <w:rFonts w:ascii="Arial" w:hAnsi="Arial" w:cs="Arial"/>
        </w:rPr>
        <w:t xml:space="preserve">research </w:t>
      </w:r>
      <w:r w:rsidR="00854A1E">
        <w:rPr>
          <w:rFonts w:ascii="Arial" w:hAnsi="Arial" w:cs="Arial"/>
        </w:rPr>
        <w:t xml:space="preserve">question, </w:t>
      </w:r>
      <w:r w:rsidR="00DF3C21">
        <w:rPr>
          <w:rFonts w:ascii="Arial" w:hAnsi="Arial" w:cs="Arial"/>
        </w:rPr>
        <w:t xml:space="preserve">aim, and what phenomena </w:t>
      </w:r>
      <w:r w:rsidR="00062E61">
        <w:rPr>
          <w:rFonts w:ascii="Arial" w:hAnsi="Arial" w:cs="Arial"/>
        </w:rPr>
        <w:t xml:space="preserve">is being </w:t>
      </w:r>
      <w:r w:rsidR="009F774D">
        <w:rPr>
          <w:rFonts w:ascii="Arial" w:hAnsi="Arial" w:cs="Arial"/>
        </w:rPr>
        <w:t>explored</w:t>
      </w:r>
      <w:r w:rsidR="004C5326">
        <w:rPr>
          <w:rFonts w:ascii="Arial" w:hAnsi="Arial" w:cs="Arial"/>
        </w:rPr>
        <w:t xml:space="preserve"> should be </w:t>
      </w:r>
      <w:r w:rsidR="00694EF0">
        <w:rPr>
          <w:rFonts w:ascii="Arial" w:hAnsi="Arial" w:cs="Arial"/>
        </w:rPr>
        <w:t>examined</w:t>
      </w:r>
      <w:sdt>
        <w:sdtPr>
          <w:rPr>
            <w:rFonts w:ascii="Arial" w:hAnsi="Arial" w:cs="Arial"/>
          </w:rPr>
          <w:id w:val="17748215"/>
          <w:citation/>
        </w:sdtPr>
        <w:sdtContent>
          <w:r w:rsidR="00BC6E0C">
            <w:rPr>
              <w:rFonts w:ascii="Arial" w:hAnsi="Arial" w:cs="Arial"/>
            </w:rPr>
            <w:fldChar w:fldCharType="begin"/>
          </w:r>
          <w:r w:rsidR="00BC6E0C">
            <w:rPr>
              <w:rFonts w:ascii="Arial" w:hAnsi="Arial" w:cs="Arial"/>
            </w:rPr>
            <w:instrText xml:space="preserve"> CITATION Dev17 \l 1033 </w:instrText>
          </w:r>
          <w:r w:rsidR="00BC6E0C">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(Devi, 2017)</w:t>
          </w:r>
          <w:r w:rsidR="00BC6E0C">
            <w:rPr>
              <w:rFonts w:ascii="Arial" w:hAnsi="Arial" w:cs="Arial"/>
            </w:rPr>
            <w:fldChar w:fldCharType="end"/>
          </w:r>
        </w:sdtContent>
      </w:sdt>
      <w:r w:rsidR="009F774D">
        <w:rPr>
          <w:rFonts w:ascii="Arial" w:hAnsi="Arial" w:cs="Arial"/>
        </w:rPr>
        <w:t xml:space="preserve">. </w:t>
      </w:r>
      <w:r w:rsidR="00DC47CF">
        <w:rPr>
          <w:rFonts w:ascii="Arial" w:hAnsi="Arial" w:cs="Arial"/>
        </w:rPr>
        <w:t>Additionally, q</w:t>
      </w:r>
      <w:r w:rsidR="00531539">
        <w:rPr>
          <w:rFonts w:ascii="Arial" w:hAnsi="Arial" w:cs="Arial"/>
        </w:rPr>
        <w:t xml:space="preserve">uestioning limits and strengths of </w:t>
      </w:r>
      <w:r w:rsidR="005B5485">
        <w:rPr>
          <w:rFonts w:ascii="Arial" w:hAnsi="Arial" w:cs="Arial"/>
        </w:rPr>
        <w:t xml:space="preserve">a paradigm as well as the kind of </w:t>
      </w:r>
      <w:r w:rsidR="00C91F8F">
        <w:rPr>
          <w:rFonts w:ascii="Arial" w:hAnsi="Arial" w:cs="Arial"/>
        </w:rPr>
        <w:t>data produced</w:t>
      </w:r>
      <w:r w:rsidR="00DC47CF">
        <w:rPr>
          <w:rFonts w:ascii="Arial" w:hAnsi="Arial" w:cs="Arial"/>
        </w:rPr>
        <w:t xml:space="preserve"> should be </w:t>
      </w:r>
      <w:r w:rsidR="00196F40">
        <w:rPr>
          <w:rFonts w:ascii="Arial" w:hAnsi="Arial" w:cs="Arial"/>
        </w:rPr>
        <w:t>evaluated</w:t>
      </w:r>
      <w:r w:rsidR="00C91F8F">
        <w:rPr>
          <w:rFonts w:ascii="Arial" w:hAnsi="Arial" w:cs="Arial"/>
        </w:rPr>
        <w:t xml:space="preserve"> to ensure researchers can draw credible conclusions</w:t>
      </w:r>
      <w:sdt>
        <w:sdtPr>
          <w:rPr>
            <w:rFonts w:ascii="Arial" w:hAnsi="Arial" w:cs="Arial"/>
          </w:rPr>
          <w:id w:val="-1438510501"/>
          <w:citation/>
        </w:sdtPr>
        <w:sdtContent>
          <w:r w:rsidR="00B77FD8">
            <w:rPr>
              <w:rFonts w:ascii="Arial" w:hAnsi="Arial" w:cs="Arial"/>
            </w:rPr>
            <w:fldChar w:fldCharType="begin"/>
          </w:r>
          <w:r w:rsidR="00B77FD8">
            <w:rPr>
              <w:rFonts w:ascii="Arial" w:hAnsi="Arial" w:cs="Arial"/>
            </w:rPr>
            <w:instrText xml:space="preserve"> CITATION Cla18 \l 1033 </w:instrText>
          </w:r>
          <w:r w:rsidR="00B77FD8">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(Davies, 2018)</w:t>
          </w:r>
          <w:r w:rsidR="00B77FD8">
            <w:rPr>
              <w:rFonts w:ascii="Arial" w:hAnsi="Arial" w:cs="Arial"/>
            </w:rPr>
            <w:fldChar w:fldCharType="end"/>
          </w:r>
        </w:sdtContent>
      </w:sdt>
      <w:r w:rsidR="0012658A">
        <w:rPr>
          <w:rFonts w:ascii="Arial" w:hAnsi="Arial" w:cs="Arial"/>
        </w:rPr>
        <w:t>.</w:t>
      </w:r>
    </w:p>
    <w:p w14:paraId="2653D679" w14:textId="28D08674" w:rsidR="00196F40" w:rsidRDefault="00196F40" w:rsidP="0099312D">
      <w:pPr>
        <w:spacing w:line="360" w:lineRule="auto"/>
        <w:rPr>
          <w:rFonts w:ascii="Arial" w:hAnsi="Arial" w:cs="Arial"/>
        </w:rPr>
      </w:pPr>
      <w:r>
        <w:rPr>
          <w:rFonts w:ascii="Arial" w:hAnsi="Arial" w:cs="Arial"/>
        </w:rPr>
        <w:tab/>
      </w:r>
      <w:r w:rsidR="00A72FAC">
        <w:rPr>
          <w:rFonts w:ascii="Arial" w:hAnsi="Arial" w:cs="Arial"/>
        </w:rPr>
        <w:t>Positivism research</w:t>
      </w:r>
      <w:r w:rsidR="009A6089">
        <w:rPr>
          <w:rFonts w:ascii="Arial" w:hAnsi="Arial" w:cs="Arial"/>
        </w:rPr>
        <w:t xml:space="preserve"> </w:t>
      </w:r>
      <w:r w:rsidR="00E650B3">
        <w:rPr>
          <w:rFonts w:ascii="Arial" w:hAnsi="Arial" w:cs="Arial"/>
        </w:rPr>
        <w:t xml:space="preserve">is objective in nature, approaching </w:t>
      </w:r>
      <w:r w:rsidR="005F447D">
        <w:rPr>
          <w:rFonts w:ascii="Arial" w:hAnsi="Arial" w:cs="Arial"/>
        </w:rPr>
        <w:t>the information gleaned as independent</w:t>
      </w:r>
      <w:r w:rsidR="002507AE">
        <w:rPr>
          <w:rFonts w:ascii="Arial" w:hAnsi="Arial" w:cs="Arial"/>
        </w:rPr>
        <w:t xml:space="preserve"> from subjective interpretations of the data</w:t>
      </w:r>
      <w:sdt>
        <w:sdtPr>
          <w:rPr>
            <w:rFonts w:ascii="Arial" w:hAnsi="Arial" w:cs="Arial"/>
          </w:rPr>
          <w:id w:val="169692102"/>
          <w:citation/>
        </w:sdtPr>
        <w:sdtContent>
          <w:r w:rsidR="00B77FD8">
            <w:rPr>
              <w:rFonts w:ascii="Arial" w:hAnsi="Arial" w:cs="Arial"/>
            </w:rPr>
            <w:fldChar w:fldCharType="begin"/>
          </w:r>
          <w:r w:rsidR="00B77FD8">
            <w:rPr>
              <w:rFonts w:ascii="Arial" w:hAnsi="Arial" w:cs="Arial"/>
            </w:rPr>
            <w:instrText xml:space="preserve"> CITATION Bri21 \l 1033 </w:instrText>
          </w:r>
          <w:r w:rsidR="00B77FD8">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(Kumatongo, 2021)</w:t>
          </w:r>
          <w:r w:rsidR="00B77FD8">
            <w:rPr>
              <w:rFonts w:ascii="Arial" w:hAnsi="Arial" w:cs="Arial"/>
            </w:rPr>
            <w:fldChar w:fldCharType="end"/>
          </w:r>
        </w:sdtContent>
      </w:sdt>
      <w:r w:rsidR="002507AE">
        <w:rPr>
          <w:rFonts w:ascii="Arial" w:hAnsi="Arial" w:cs="Arial"/>
        </w:rPr>
        <w:t xml:space="preserve">. </w:t>
      </w:r>
      <w:r w:rsidR="001D11F4">
        <w:rPr>
          <w:rFonts w:ascii="Arial" w:hAnsi="Arial" w:cs="Arial"/>
        </w:rPr>
        <w:t xml:space="preserve">When collecting data, there is a strong prominence </w:t>
      </w:r>
      <w:r w:rsidR="007502D2">
        <w:rPr>
          <w:rFonts w:ascii="Arial" w:hAnsi="Arial" w:cs="Arial"/>
        </w:rPr>
        <w:t xml:space="preserve">to find information that is tangible and </w:t>
      </w:r>
      <w:r w:rsidR="00195EAE">
        <w:rPr>
          <w:rFonts w:ascii="Arial" w:hAnsi="Arial" w:cs="Arial"/>
        </w:rPr>
        <w:t>distinctly quantifiable</w:t>
      </w:r>
      <w:sdt>
        <w:sdtPr>
          <w:rPr>
            <w:rFonts w:ascii="Arial" w:hAnsi="Arial" w:cs="Arial"/>
          </w:rPr>
          <w:id w:val="1063920086"/>
          <w:citation/>
        </w:sdtPr>
        <w:sdtContent>
          <w:r w:rsidR="00650553">
            <w:rPr>
              <w:rFonts w:ascii="Arial" w:hAnsi="Arial" w:cs="Arial"/>
            </w:rPr>
            <w:fldChar w:fldCharType="begin"/>
          </w:r>
          <w:r w:rsidR="00650553">
            <w:rPr>
              <w:rFonts w:ascii="Arial" w:hAnsi="Arial" w:cs="Arial"/>
            </w:rPr>
            <w:instrText xml:space="preserve"> CITATION Hou91 \l 1033 </w:instrText>
          </w:r>
          <w:r w:rsidR="00650553">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(House, 1991)</w:t>
          </w:r>
          <w:r w:rsidR="00650553">
            <w:rPr>
              <w:rFonts w:ascii="Arial" w:hAnsi="Arial" w:cs="Arial"/>
            </w:rPr>
            <w:fldChar w:fldCharType="end"/>
          </w:r>
        </w:sdtContent>
      </w:sdt>
      <w:r w:rsidR="00195EAE">
        <w:rPr>
          <w:rFonts w:ascii="Arial" w:hAnsi="Arial" w:cs="Arial"/>
        </w:rPr>
        <w:t xml:space="preserve">. </w:t>
      </w:r>
      <w:r w:rsidR="00032834">
        <w:rPr>
          <w:rFonts w:ascii="Arial" w:hAnsi="Arial" w:cs="Arial"/>
        </w:rPr>
        <w:t xml:space="preserve">Positivism relies heavily on </w:t>
      </w:r>
      <w:r w:rsidR="000B3C28">
        <w:rPr>
          <w:rFonts w:ascii="Arial" w:hAnsi="Arial" w:cs="Arial"/>
        </w:rPr>
        <w:t>the scientific method to justify rules and consistencies within the collected data</w:t>
      </w:r>
      <w:sdt>
        <w:sdtPr>
          <w:rPr>
            <w:rFonts w:ascii="Arial" w:hAnsi="Arial" w:cs="Arial"/>
          </w:rPr>
          <w:id w:val="-169714136"/>
          <w:citation/>
        </w:sdtPr>
        <w:sdtContent>
          <w:r w:rsidR="00EC43E6">
            <w:rPr>
              <w:rFonts w:ascii="Arial" w:hAnsi="Arial" w:cs="Arial"/>
            </w:rPr>
            <w:fldChar w:fldCharType="begin"/>
          </w:r>
          <w:r w:rsidR="00EC43E6">
            <w:rPr>
              <w:rFonts w:ascii="Arial" w:hAnsi="Arial" w:cs="Arial"/>
            </w:rPr>
            <w:instrText xml:space="preserve"> CITATION Ols09 \l 1033 </w:instrText>
          </w:r>
          <w:r w:rsidR="00EC43E6">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(Olsen, 2009)</w:t>
          </w:r>
          <w:r w:rsidR="00EC43E6">
            <w:rPr>
              <w:rFonts w:ascii="Arial" w:hAnsi="Arial" w:cs="Arial"/>
            </w:rPr>
            <w:fldChar w:fldCharType="end"/>
          </w:r>
        </w:sdtContent>
      </w:sdt>
      <w:r w:rsidR="000B3C28">
        <w:rPr>
          <w:rFonts w:ascii="Arial" w:hAnsi="Arial" w:cs="Arial"/>
        </w:rPr>
        <w:t xml:space="preserve">. </w:t>
      </w:r>
      <w:r w:rsidR="00771189">
        <w:rPr>
          <w:rFonts w:ascii="Arial" w:hAnsi="Arial" w:cs="Arial"/>
        </w:rPr>
        <w:t xml:space="preserve">Due to the objectivity of the positivism </w:t>
      </w:r>
      <w:r w:rsidR="00771189">
        <w:rPr>
          <w:rFonts w:ascii="Arial" w:hAnsi="Arial" w:cs="Arial"/>
        </w:rPr>
        <w:lastRenderedPageBreak/>
        <w:t>approach, research typically involves quantitative methods</w:t>
      </w:r>
      <w:r w:rsidR="00324CCA">
        <w:rPr>
          <w:rFonts w:ascii="Arial" w:hAnsi="Arial" w:cs="Arial"/>
        </w:rPr>
        <w:t xml:space="preserve"> such as surveys, or observable outcomes to gather numerical information</w:t>
      </w:r>
      <w:sdt>
        <w:sdtPr>
          <w:rPr>
            <w:rFonts w:ascii="Arial" w:hAnsi="Arial" w:cs="Arial"/>
          </w:rPr>
          <w:id w:val="-1278329806"/>
          <w:citation/>
        </w:sdtPr>
        <w:sdtContent>
          <w:r w:rsidR="004060D0">
            <w:rPr>
              <w:rFonts w:ascii="Arial" w:hAnsi="Arial" w:cs="Arial"/>
            </w:rPr>
            <w:fldChar w:fldCharType="begin"/>
          </w:r>
          <w:r w:rsidR="004060D0">
            <w:rPr>
              <w:rFonts w:ascii="Arial" w:hAnsi="Arial" w:cs="Arial"/>
            </w:rPr>
            <w:instrText xml:space="preserve"> CITATION Joh18 \l 1033 </w:instrText>
          </w:r>
          <w:r w:rsidR="004060D0">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(Creswell, 2018)</w:t>
          </w:r>
          <w:r w:rsidR="004060D0">
            <w:rPr>
              <w:rFonts w:ascii="Arial" w:hAnsi="Arial" w:cs="Arial"/>
            </w:rPr>
            <w:fldChar w:fldCharType="end"/>
          </w:r>
        </w:sdtContent>
      </w:sdt>
      <w:r w:rsidR="003173C7">
        <w:rPr>
          <w:rFonts w:ascii="Arial" w:hAnsi="Arial" w:cs="Arial"/>
        </w:rPr>
        <w:t>. This numerical data can then be analyzed for trends, patterns, or relationships</w:t>
      </w:r>
      <w:r w:rsidR="00A21D52">
        <w:rPr>
          <w:rFonts w:ascii="Arial" w:hAnsi="Arial" w:cs="Arial"/>
        </w:rPr>
        <w:t xml:space="preserve"> that could be transferrable to a greater </w:t>
      </w:r>
      <w:r w:rsidR="003A3684">
        <w:rPr>
          <w:rFonts w:ascii="Arial" w:hAnsi="Arial" w:cs="Arial"/>
        </w:rPr>
        <w:t>audience</w:t>
      </w:r>
      <w:sdt>
        <w:sdtPr>
          <w:rPr>
            <w:rFonts w:ascii="Arial" w:hAnsi="Arial" w:cs="Arial"/>
          </w:rPr>
          <w:id w:val="-47151692"/>
          <w:citation/>
        </w:sdtPr>
        <w:sdtContent>
          <w:r w:rsidR="00261A2A">
            <w:rPr>
              <w:rFonts w:ascii="Arial" w:hAnsi="Arial" w:cs="Arial"/>
            </w:rPr>
            <w:fldChar w:fldCharType="begin"/>
          </w:r>
          <w:r w:rsidR="00261A2A">
            <w:rPr>
              <w:rFonts w:ascii="Arial" w:hAnsi="Arial" w:cs="Arial"/>
            </w:rPr>
            <w:instrText xml:space="preserve"> CITATION Obe17 \l 1033 </w:instrText>
          </w:r>
          <w:r w:rsidR="00261A2A">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(Apuke, 2017)</w:t>
          </w:r>
          <w:r w:rsidR="00261A2A">
            <w:rPr>
              <w:rFonts w:ascii="Arial" w:hAnsi="Arial" w:cs="Arial"/>
            </w:rPr>
            <w:fldChar w:fldCharType="end"/>
          </w:r>
        </w:sdtContent>
      </w:sdt>
      <w:r w:rsidR="00A21D52">
        <w:rPr>
          <w:rFonts w:ascii="Arial" w:hAnsi="Arial" w:cs="Arial"/>
        </w:rPr>
        <w:t xml:space="preserve">. </w:t>
      </w:r>
      <w:r w:rsidR="00B55230">
        <w:rPr>
          <w:rFonts w:ascii="Arial" w:hAnsi="Arial" w:cs="Arial"/>
        </w:rPr>
        <w:t>Researchers who embrace the Realism and E</w:t>
      </w:r>
      <w:r w:rsidR="007656E7">
        <w:rPr>
          <w:rFonts w:ascii="Arial" w:hAnsi="Arial" w:cs="Arial"/>
        </w:rPr>
        <w:t>m</w:t>
      </w:r>
      <w:r w:rsidR="00B55230">
        <w:rPr>
          <w:rFonts w:ascii="Arial" w:hAnsi="Arial" w:cs="Arial"/>
        </w:rPr>
        <w:t xml:space="preserve">piricism </w:t>
      </w:r>
      <w:r w:rsidR="007656E7">
        <w:rPr>
          <w:rFonts w:ascii="Arial" w:hAnsi="Arial" w:cs="Arial"/>
        </w:rPr>
        <w:t xml:space="preserve">positions in regards to ontology and epistemology </w:t>
      </w:r>
      <w:r w:rsidR="0071225B">
        <w:rPr>
          <w:rFonts w:ascii="Arial" w:hAnsi="Arial" w:cs="Arial"/>
        </w:rPr>
        <w:t>usually gravitate toward th</w:t>
      </w:r>
      <w:r w:rsidR="00036E65">
        <w:rPr>
          <w:rFonts w:ascii="Arial" w:hAnsi="Arial" w:cs="Arial"/>
        </w:rPr>
        <w:t>e Positivism paradigm</w:t>
      </w:r>
      <w:sdt>
        <w:sdtPr>
          <w:rPr>
            <w:rFonts w:ascii="Arial" w:hAnsi="Arial" w:cs="Arial"/>
          </w:rPr>
          <w:id w:val="438873237"/>
          <w:citation/>
        </w:sdtPr>
        <w:sdtContent>
          <w:r w:rsidR="00227486">
            <w:rPr>
              <w:rFonts w:ascii="Arial" w:hAnsi="Arial" w:cs="Arial"/>
            </w:rPr>
            <w:fldChar w:fldCharType="begin"/>
          </w:r>
          <w:r w:rsidR="00227486">
            <w:rPr>
              <w:rFonts w:ascii="Arial" w:hAnsi="Arial" w:cs="Arial"/>
            </w:rPr>
            <w:instrText xml:space="preserve"> CITATION Bob05 \l 1033 </w:instrText>
          </w:r>
          <w:r w:rsidR="00227486">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(New, 2005)</w:t>
          </w:r>
          <w:r w:rsidR="00227486">
            <w:rPr>
              <w:rFonts w:ascii="Arial" w:hAnsi="Arial" w:cs="Arial"/>
            </w:rPr>
            <w:fldChar w:fldCharType="end"/>
          </w:r>
        </w:sdtContent>
      </w:sdt>
      <w:r w:rsidR="00036E65">
        <w:rPr>
          <w:rFonts w:ascii="Arial" w:hAnsi="Arial" w:cs="Arial"/>
        </w:rPr>
        <w:t>.</w:t>
      </w:r>
    </w:p>
    <w:p w14:paraId="3282C86F" w14:textId="3B85D875" w:rsidR="00036E65" w:rsidRDefault="00036E65" w:rsidP="0099312D">
      <w:pPr>
        <w:spacing w:line="360" w:lineRule="auto"/>
        <w:rPr>
          <w:rFonts w:ascii="Arial" w:hAnsi="Arial" w:cs="Arial"/>
        </w:rPr>
      </w:pPr>
      <w:r>
        <w:rPr>
          <w:rFonts w:ascii="Arial" w:hAnsi="Arial" w:cs="Arial"/>
        </w:rPr>
        <w:tab/>
      </w:r>
      <w:r w:rsidR="006A075D" w:rsidRPr="00FA7FBF">
        <w:rPr>
          <w:rFonts w:ascii="Arial" w:hAnsi="Arial" w:cs="Arial"/>
        </w:rPr>
        <w:t xml:space="preserve">Pragmatic research </w:t>
      </w:r>
      <w:r w:rsidR="00806856" w:rsidRPr="00FA7FBF">
        <w:rPr>
          <w:rFonts w:ascii="Arial" w:hAnsi="Arial" w:cs="Arial"/>
        </w:rPr>
        <w:t>varies greatly</w:t>
      </w:r>
      <w:r w:rsidR="00907BBD" w:rsidRPr="00FA7FBF">
        <w:rPr>
          <w:rFonts w:ascii="Arial" w:hAnsi="Arial" w:cs="Arial"/>
        </w:rPr>
        <w:t xml:space="preserve"> from positivism due to its</w:t>
      </w:r>
      <w:r w:rsidR="00A06D26" w:rsidRPr="00FA7FBF">
        <w:rPr>
          <w:rFonts w:ascii="Arial" w:hAnsi="Arial" w:cs="Arial"/>
        </w:rPr>
        <w:t xml:space="preserve"> subjective nature</w:t>
      </w:r>
      <w:sdt>
        <w:sdtPr>
          <w:rPr>
            <w:rFonts w:ascii="Arial" w:hAnsi="Arial" w:cs="Arial"/>
          </w:rPr>
          <w:id w:val="-631015497"/>
          <w:citation/>
        </w:sdtPr>
        <w:sdtContent>
          <w:r w:rsidR="008344E7">
            <w:rPr>
              <w:rFonts w:ascii="Arial" w:hAnsi="Arial" w:cs="Arial"/>
            </w:rPr>
            <w:fldChar w:fldCharType="begin"/>
          </w:r>
          <w:r w:rsidR="008344E7">
            <w:rPr>
              <w:rFonts w:ascii="Arial" w:hAnsi="Arial" w:cs="Arial"/>
            </w:rPr>
            <w:instrText xml:space="preserve"> CITATION Hou91 \l 1033 </w:instrText>
          </w:r>
          <w:r w:rsidR="008344E7">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(House, 1991)</w:t>
          </w:r>
          <w:r w:rsidR="008344E7">
            <w:rPr>
              <w:rFonts w:ascii="Arial" w:hAnsi="Arial" w:cs="Arial"/>
            </w:rPr>
            <w:fldChar w:fldCharType="end"/>
          </w:r>
        </w:sdtContent>
      </w:sdt>
      <w:r w:rsidR="00A06D26" w:rsidRPr="00FA7FBF">
        <w:rPr>
          <w:rFonts w:ascii="Arial" w:hAnsi="Arial" w:cs="Arial"/>
        </w:rPr>
        <w:t xml:space="preserve">. This paradigm is </w:t>
      </w:r>
      <w:r w:rsidR="00736E0E" w:rsidRPr="00FA7FBF">
        <w:rPr>
          <w:rFonts w:ascii="Arial" w:hAnsi="Arial" w:cs="Arial"/>
        </w:rPr>
        <w:t>much more flexible in its approach, incorporating realist</w:t>
      </w:r>
      <w:r w:rsidR="00501231" w:rsidRPr="00FA7FBF">
        <w:rPr>
          <w:rFonts w:ascii="Arial" w:hAnsi="Arial" w:cs="Arial"/>
        </w:rPr>
        <w:t xml:space="preserve"> concepts such as </w:t>
      </w:r>
      <w:r w:rsidR="009C2C7E" w:rsidRPr="00FA7FBF">
        <w:rPr>
          <w:rFonts w:ascii="Arial" w:hAnsi="Arial" w:cs="Arial"/>
        </w:rPr>
        <w:t xml:space="preserve">acknowledgment of an external reality, while </w:t>
      </w:r>
      <w:r w:rsidR="00C50044" w:rsidRPr="00FA7FBF">
        <w:rPr>
          <w:rFonts w:ascii="Arial" w:hAnsi="Arial" w:cs="Arial"/>
        </w:rPr>
        <w:t xml:space="preserve">emphasizing </w:t>
      </w:r>
      <w:r w:rsidR="00C079ED" w:rsidRPr="00FA7FBF">
        <w:rPr>
          <w:rFonts w:ascii="Arial" w:hAnsi="Arial" w:cs="Arial"/>
        </w:rPr>
        <w:t>practical conclusions</w:t>
      </w:r>
      <w:sdt>
        <w:sdtPr>
          <w:rPr>
            <w:rFonts w:ascii="Arial" w:hAnsi="Arial" w:cs="Arial"/>
          </w:rPr>
          <w:id w:val="-704791952"/>
          <w:citation/>
        </w:sdtPr>
        <w:sdtContent>
          <w:r w:rsidR="00CF5AD2">
            <w:rPr>
              <w:rFonts w:ascii="Arial" w:hAnsi="Arial" w:cs="Arial"/>
            </w:rPr>
            <w:fldChar w:fldCharType="begin"/>
          </w:r>
          <w:r w:rsidR="00CF5AD2">
            <w:rPr>
              <w:rFonts w:ascii="Arial" w:hAnsi="Arial" w:cs="Arial"/>
            </w:rPr>
            <w:instrText xml:space="preserve"> CITATION Jos17 \l 1033 </w:instrText>
          </w:r>
          <w:r w:rsidR="00CF5AD2">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(Maxwell, 2017)</w:t>
          </w:r>
          <w:r w:rsidR="00CF5AD2">
            <w:rPr>
              <w:rFonts w:ascii="Arial" w:hAnsi="Arial" w:cs="Arial"/>
            </w:rPr>
            <w:fldChar w:fldCharType="end"/>
          </w:r>
        </w:sdtContent>
      </w:sdt>
      <w:r w:rsidR="00C079ED" w:rsidRPr="00FA7FBF">
        <w:rPr>
          <w:rFonts w:ascii="Arial" w:hAnsi="Arial" w:cs="Arial"/>
        </w:rPr>
        <w:t>.</w:t>
      </w:r>
      <w:r w:rsidR="00CD209D" w:rsidRPr="00FA7FBF">
        <w:rPr>
          <w:rFonts w:ascii="Arial" w:hAnsi="Arial" w:cs="Arial"/>
        </w:rPr>
        <w:t xml:space="preserve"> The research goals of a pragmatist are not necessarily </w:t>
      </w:r>
      <w:r w:rsidR="007A4528" w:rsidRPr="00FA7FBF">
        <w:rPr>
          <w:rFonts w:ascii="Arial" w:hAnsi="Arial" w:cs="Arial"/>
        </w:rPr>
        <w:t xml:space="preserve">tied to a specific ontological stance, but rather focuses on </w:t>
      </w:r>
      <w:r w:rsidR="002A3BC9" w:rsidRPr="00FA7FBF">
        <w:rPr>
          <w:rFonts w:ascii="Arial" w:hAnsi="Arial" w:cs="Arial"/>
        </w:rPr>
        <w:t>the most practical pathway to a resolution</w:t>
      </w:r>
      <w:sdt>
        <w:sdtPr>
          <w:rPr>
            <w:rFonts w:ascii="Arial" w:hAnsi="Arial" w:cs="Arial"/>
          </w:rPr>
          <w:id w:val="1049044596"/>
          <w:citation/>
        </w:sdtPr>
        <w:sdtContent>
          <w:r w:rsidR="009A7BA2">
            <w:rPr>
              <w:rFonts w:ascii="Arial" w:hAnsi="Arial" w:cs="Arial"/>
            </w:rPr>
            <w:fldChar w:fldCharType="begin"/>
          </w:r>
          <w:r w:rsidR="009A7BA2">
            <w:rPr>
              <w:rFonts w:ascii="Arial" w:hAnsi="Arial" w:cs="Arial"/>
            </w:rPr>
            <w:instrText xml:space="preserve"> CITATION Bob05 \l 1033 </w:instrText>
          </w:r>
          <w:r w:rsidR="009A7BA2">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(New, 2005)</w:t>
          </w:r>
          <w:r w:rsidR="009A7BA2">
            <w:rPr>
              <w:rFonts w:ascii="Arial" w:hAnsi="Arial" w:cs="Arial"/>
            </w:rPr>
            <w:fldChar w:fldCharType="end"/>
          </w:r>
        </w:sdtContent>
      </w:sdt>
      <w:r w:rsidR="002A3BC9" w:rsidRPr="00FA7FBF">
        <w:rPr>
          <w:rFonts w:ascii="Arial" w:hAnsi="Arial" w:cs="Arial"/>
        </w:rPr>
        <w:t>.</w:t>
      </w:r>
      <w:r w:rsidR="00C50044" w:rsidRPr="00FA7FBF">
        <w:rPr>
          <w:rFonts w:ascii="Arial" w:hAnsi="Arial" w:cs="Arial"/>
        </w:rPr>
        <w:t xml:space="preserve"> </w:t>
      </w:r>
      <w:r w:rsidR="00A146C6" w:rsidRPr="00FA7FBF">
        <w:rPr>
          <w:rFonts w:ascii="Arial" w:hAnsi="Arial" w:cs="Arial"/>
        </w:rPr>
        <w:t xml:space="preserve">Pragmatic researchers </w:t>
      </w:r>
      <w:r w:rsidR="00161E7C" w:rsidRPr="00FA7FBF">
        <w:rPr>
          <w:rFonts w:ascii="Arial" w:hAnsi="Arial" w:cs="Arial"/>
        </w:rPr>
        <w:t>select methods</w:t>
      </w:r>
      <w:r w:rsidR="004F347F" w:rsidRPr="00FA7FBF">
        <w:rPr>
          <w:rFonts w:ascii="Arial" w:hAnsi="Arial" w:cs="Arial"/>
        </w:rPr>
        <w:t xml:space="preserve"> that </w:t>
      </w:r>
      <w:r w:rsidR="008F0A13" w:rsidRPr="00FA7FBF">
        <w:rPr>
          <w:rFonts w:ascii="Arial" w:hAnsi="Arial" w:cs="Arial"/>
        </w:rPr>
        <w:t xml:space="preserve">are based on effective and utilitarian </w:t>
      </w:r>
      <w:r w:rsidR="009400FE" w:rsidRPr="00FA7FBF">
        <w:rPr>
          <w:rFonts w:ascii="Arial" w:hAnsi="Arial" w:cs="Arial"/>
        </w:rPr>
        <w:t>solutions</w:t>
      </w:r>
      <w:r w:rsidR="00514FC2" w:rsidRPr="00FA7FBF">
        <w:rPr>
          <w:rFonts w:ascii="Arial" w:hAnsi="Arial" w:cs="Arial"/>
        </w:rPr>
        <w:t xml:space="preserve"> to the research question</w:t>
      </w:r>
      <w:sdt>
        <w:sdtPr>
          <w:rPr>
            <w:rFonts w:ascii="Arial" w:hAnsi="Arial" w:cs="Arial"/>
          </w:rPr>
          <w:id w:val="1018589498"/>
          <w:citation/>
        </w:sdtPr>
        <w:sdtContent>
          <w:r w:rsidR="00533E05">
            <w:rPr>
              <w:rFonts w:ascii="Arial" w:hAnsi="Arial" w:cs="Arial"/>
            </w:rPr>
            <w:fldChar w:fldCharType="begin"/>
          </w:r>
          <w:r w:rsidR="00533E05">
            <w:rPr>
              <w:rFonts w:ascii="Arial" w:hAnsi="Arial" w:cs="Arial"/>
            </w:rPr>
            <w:instrText xml:space="preserve"> CITATION Ant05 \l 1033 </w:instrText>
          </w:r>
          <w:r w:rsidR="00533E05">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(Onwuegbuzie, 2005)</w:t>
          </w:r>
          <w:r w:rsidR="00533E05">
            <w:rPr>
              <w:rFonts w:ascii="Arial" w:hAnsi="Arial" w:cs="Arial"/>
            </w:rPr>
            <w:fldChar w:fldCharType="end"/>
          </w:r>
        </w:sdtContent>
      </w:sdt>
      <w:r w:rsidR="00514FC2" w:rsidRPr="00FA7FBF">
        <w:rPr>
          <w:rFonts w:ascii="Arial" w:hAnsi="Arial" w:cs="Arial"/>
        </w:rPr>
        <w:t xml:space="preserve">. </w:t>
      </w:r>
      <w:r w:rsidR="00D52313" w:rsidRPr="00FA7FBF">
        <w:rPr>
          <w:rFonts w:ascii="Arial" w:hAnsi="Arial" w:cs="Arial"/>
        </w:rPr>
        <w:t xml:space="preserve">Pragmatic researchers </w:t>
      </w:r>
      <w:r w:rsidR="00CF793D" w:rsidRPr="00FA7FBF">
        <w:rPr>
          <w:rFonts w:ascii="Arial" w:hAnsi="Arial" w:cs="Arial"/>
        </w:rPr>
        <w:t>often choose to adopt a mixed methods researc</w:t>
      </w:r>
      <w:r w:rsidR="00F65DA1" w:rsidRPr="00FA7FBF">
        <w:rPr>
          <w:rFonts w:ascii="Arial" w:hAnsi="Arial" w:cs="Arial"/>
        </w:rPr>
        <w:t xml:space="preserve">h approach, which is more effective at </w:t>
      </w:r>
      <w:r w:rsidR="0009443C" w:rsidRPr="00FA7FBF">
        <w:rPr>
          <w:rFonts w:ascii="Arial" w:hAnsi="Arial" w:cs="Arial"/>
        </w:rPr>
        <w:t xml:space="preserve">problem-solving to </w:t>
      </w:r>
      <w:r w:rsidR="00F65DA1" w:rsidRPr="00FA7FBF">
        <w:rPr>
          <w:rFonts w:ascii="Arial" w:hAnsi="Arial" w:cs="Arial"/>
        </w:rPr>
        <w:t>produ</w:t>
      </w:r>
      <w:r w:rsidR="0009443C" w:rsidRPr="00FA7FBF">
        <w:rPr>
          <w:rFonts w:ascii="Arial" w:hAnsi="Arial" w:cs="Arial"/>
        </w:rPr>
        <w:t>ce</w:t>
      </w:r>
      <w:r w:rsidR="00F65DA1" w:rsidRPr="00FA7FBF">
        <w:rPr>
          <w:rFonts w:ascii="Arial" w:hAnsi="Arial" w:cs="Arial"/>
        </w:rPr>
        <w:t xml:space="preserve"> a </w:t>
      </w:r>
      <w:r w:rsidR="0009443C" w:rsidRPr="00FA7FBF">
        <w:rPr>
          <w:rFonts w:ascii="Arial" w:hAnsi="Arial" w:cs="Arial"/>
        </w:rPr>
        <w:t>comprehensive solution</w:t>
      </w:r>
      <w:sdt>
        <w:sdtPr>
          <w:rPr>
            <w:rFonts w:ascii="Arial" w:hAnsi="Arial" w:cs="Arial"/>
          </w:rPr>
          <w:id w:val="-1741861114"/>
          <w:citation/>
        </w:sdtPr>
        <w:sdtContent>
          <w:r w:rsidR="00EC43E6">
            <w:rPr>
              <w:rFonts w:ascii="Arial" w:hAnsi="Arial" w:cs="Arial"/>
            </w:rPr>
            <w:fldChar w:fldCharType="begin"/>
          </w:r>
          <w:r w:rsidR="00EC43E6">
            <w:rPr>
              <w:rFonts w:ascii="Arial" w:hAnsi="Arial" w:cs="Arial"/>
            </w:rPr>
            <w:instrText xml:space="preserve"> CITATION RBu04 \l 1033 </w:instrText>
          </w:r>
          <w:r w:rsidR="00EC43E6">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(Johnson, 2004)</w:t>
          </w:r>
          <w:r w:rsidR="00EC43E6">
            <w:rPr>
              <w:rFonts w:ascii="Arial" w:hAnsi="Arial" w:cs="Arial"/>
            </w:rPr>
            <w:fldChar w:fldCharType="end"/>
          </w:r>
        </w:sdtContent>
      </w:sdt>
      <w:r w:rsidR="0009443C" w:rsidRPr="00FA7FBF">
        <w:rPr>
          <w:rFonts w:ascii="Arial" w:hAnsi="Arial" w:cs="Arial"/>
        </w:rPr>
        <w:t>.</w:t>
      </w:r>
      <w:r w:rsidR="0009443C">
        <w:rPr>
          <w:rFonts w:ascii="Arial" w:hAnsi="Arial" w:cs="Arial"/>
        </w:rPr>
        <w:t xml:space="preserve"> </w:t>
      </w:r>
    </w:p>
    <w:p w14:paraId="4BE3BF22" w14:textId="2862B4DC" w:rsidR="001E45FD" w:rsidRPr="0099312D" w:rsidRDefault="001E45FD" w:rsidP="0099312D">
      <w:pPr>
        <w:spacing w:line="360" w:lineRule="auto"/>
        <w:rPr>
          <w:rFonts w:ascii="Arial" w:hAnsi="Arial" w:cs="Arial"/>
        </w:rPr>
      </w:pPr>
      <w:r>
        <w:rPr>
          <w:rFonts w:ascii="Arial" w:hAnsi="Arial" w:cs="Arial"/>
        </w:rPr>
        <w:tab/>
      </w:r>
      <w:r w:rsidR="003632A8">
        <w:rPr>
          <w:rFonts w:ascii="Arial" w:hAnsi="Arial" w:cs="Arial"/>
        </w:rPr>
        <w:t>Interpretivist</w:t>
      </w:r>
      <w:r w:rsidR="00BE625D">
        <w:rPr>
          <w:rFonts w:ascii="Arial" w:hAnsi="Arial" w:cs="Arial"/>
        </w:rPr>
        <w:t xml:space="preserve"> researchers </w:t>
      </w:r>
      <w:r w:rsidR="00E102FE">
        <w:rPr>
          <w:rFonts w:ascii="Arial" w:hAnsi="Arial" w:cs="Arial"/>
        </w:rPr>
        <w:t>often</w:t>
      </w:r>
      <w:r w:rsidR="00D96604">
        <w:rPr>
          <w:rFonts w:ascii="Arial" w:hAnsi="Arial" w:cs="Arial"/>
        </w:rPr>
        <w:t xml:space="preserve"> utilize a qualitative research approach</w:t>
      </w:r>
      <w:sdt>
        <w:sdtPr>
          <w:rPr>
            <w:rFonts w:ascii="Arial" w:hAnsi="Arial" w:cs="Arial"/>
          </w:rPr>
          <w:id w:val="100844245"/>
          <w:citation/>
        </w:sdtPr>
        <w:sdtContent>
          <w:r w:rsidR="00CA7749">
            <w:rPr>
              <w:rFonts w:ascii="Arial" w:hAnsi="Arial" w:cs="Arial"/>
            </w:rPr>
            <w:fldChar w:fldCharType="begin"/>
          </w:r>
          <w:r w:rsidR="00CA7749">
            <w:rPr>
              <w:rFonts w:ascii="Arial" w:hAnsi="Arial" w:cs="Arial"/>
            </w:rPr>
            <w:instrText xml:space="preserve"> CITATION Ric98 \l 1033 </w:instrText>
          </w:r>
          <w:r w:rsidR="00CA7749">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(Boyatzis, 1998)</w:t>
          </w:r>
          <w:r w:rsidR="00CA7749">
            <w:rPr>
              <w:rFonts w:ascii="Arial" w:hAnsi="Arial" w:cs="Arial"/>
            </w:rPr>
            <w:fldChar w:fldCharType="end"/>
          </w:r>
        </w:sdtContent>
      </w:sdt>
      <w:r w:rsidR="00666737">
        <w:rPr>
          <w:rFonts w:ascii="Arial" w:hAnsi="Arial" w:cs="Arial"/>
        </w:rPr>
        <w:t xml:space="preserve">. Since interpretivists’ research goal is to investigate </w:t>
      </w:r>
      <w:r w:rsidR="003C4DBE">
        <w:rPr>
          <w:rFonts w:ascii="Arial" w:hAnsi="Arial" w:cs="Arial"/>
        </w:rPr>
        <w:t xml:space="preserve">the </w:t>
      </w:r>
      <w:r w:rsidR="00304F2C">
        <w:rPr>
          <w:rFonts w:ascii="Arial" w:hAnsi="Arial" w:cs="Arial"/>
        </w:rPr>
        <w:t>intricacies</w:t>
      </w:r>
      <w:r w:rsidR="003C4DBE">
        <w:rPr>
          <w:rFonts w:ascii="Arial" w:hAnsi="Arial" w:cs="Arial"/>
        </w:rPr>
        <w:t xml:space="preserve"> of social situations</w:t>
      </w:r>
      <w:r w:rsidR="005835DE">
        <w:rPr>
          <w:rFonts w:ascii="Arial" w:hAnsi="Arial" w:cs="Arial"/>
        </w:rPr>
        <w:t xml:space="preserve"> and understand the variety of viewpoints </w:t>
      </w:r>
      <w:r w:rsidR="00304F2C">
        <w:rPr>
          <w:rFonts w:ascii="Arial" w:hAnsi="Arial" w:cs="Arial"/>
        </w:rPr>
        <w:t>found therein</w:t>
      </w:r>
      <w:sdt>
        <w:sdtPr>
          <w:rPr>
            <w:rFonts w:ascii="Arial" w:hAnsi="Arial" w:cs="Arial"/>
          </w:rPr>
          <w:id w:val="1242523225"/>
          <w:citation/>
        </w:sdtPr>
        <w:sdtContent>
          <w:r w:rsidR="00CA7749">
            <w:rPr>
              <w:rFonts w:ascii="Arial" w:hAnsi="Arial" w:cs="Arial"/>
            </w:rPr>
            <w:fldChar w:fldCharType="begin"/>
          </w:r>
          <w:r w:rsidR="00CA7749">
            <w:rPr>
              <w:rFonts w:ascii="Arial" w:hAnsi="Arial" w:cs="Arial"/>
            </w:rPr>
            <w:instrText xml:space="preserve"> CITATION Gou12 \l 1033 </w:instrText>
          </w:r>
          <w:r w:rsidR="00CA7749">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(Goundar, 2012)</w:t>
          </w:r>
          <w:r w:rsidR="00CA7749">
            <w:rPr>
              <w:rFonts w:ascii="Arial" w:hAnsi="Arial" w:cs="Arial"/>
            </w:rPr>
            <w:fldChar w:fldCharType="end"/>
          </w:r>
        </w:sdtContent>
      </w:sdt>
      <w:r w:rsidR="00304F2C">
        <w:rPr>
          <w:rFonts w:ascii="Arial" w:hAnsi="Arial" w:cs="Arial"/>
        </w:rPr>
        <w:t xml:space="preserve">. </w:t>
      </w:r>
      <w:r w:rsidR="00B63A22">
        <w:rPr>
          <w:rFonts w:ascii="Arial" w:hAnsi="Arial" w:cs="Arial"/>
        </w:rPr>
        <w:t xml:space="preserve">Most </w:t>
      </w:r>
      <w:r w:rsidR="001B2F11">
        <w:rPr>
          <w:rFonts w:ascii="Arial" w:hAnsi="Arial" w:cs="Arial"/>
        </w:rPr>
        <w:t xml:space="preserve">of </w:t>
      </w:r>
      <w:r w:rsidR="00B63A22">
        <w:rPr>
          <w:rFonts w:ascii="Arial" w:hAnsi="Arial" w:cs="Arial"/>
        </w:rPr>
        <w:t xml:space="preserve">the research for interpretivists relies heavily </w:t>
      </w:r>
      <w:r w:rsidR="00443EA4">
        <w:rPr>
          <w:rFonts w:ascii="Arial" w:hAnsi="Arial" w:cs="Arial"/>
        </w:rPr>
        <w:t>on context-dependent phenomena</w:t>
      </w:r>
      <w:r w:rsidR="00F007A7">
        <w:rPr>
          <w:rFonts w:ascii="Arial" w:hAnsi="Arial" w:cs="Arial"/>
        </w:rPr>
        <w:t xml:space="preserve"> since researchers are striving to </w:t>
      </w:r>
      <w:r w:rsidR="005C3EF1">
        <w:rPr>
          <w:rFonts w:ascii="Arial" w:hAnsi="Arial" w:cs="Arial"/>
        </w:rPr>
        <w:t>comprehend individual experiences</w:t>
      </w:r>
      <w:r w:rsidR="00ED1164">
        <w:rPr>
          <w:rFonts w:ascii="Arial" w:hAnsi="Arial" w:cs="Arial"/>
        </w:rPr>
        <w:t>, connotations, and perspectives</w:t>
      </w:r>
      <w:sdt>
        <w:sdtPr>
          <w:rPr>
            <w:rFonts w:ascii="Arial" w:hAnsi="Arial" w:cs="Arial"/>
          </w:rPr>
          <w:id w:val="757249320"/>
          <w:citation/>
        </w:sdtPr>
        <w:sdtContent>
          <w:r w:rsidR="00F01D36">
            <w:rPr>
              <w:rFonts w:ascii="Arial" w:hAnsi="Arial" w:cs="Arial"/>
            </w:rPr>
            <w:fldChar w:fldCharType="begin"/>
          </w:r>
          <w:r w:rsidR="00F01D36">
            <w:rPr>
              <w:rFonts w:ascii="Arial" w:hAnsi="Arial" w:cs="Arial"/>
            </w:rPr>
            <w:instrText xml:space="preserve"> CITATION Nat10 \l 1033 </w:instrText>
          </w:r>
          <w:r w:rsidR="00F01D36">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(National Research Council, 2010)</w:t>
          </w:r>
          <w:r w:rsidR="00F01D36">
            <w:rPr>
              <w:rFonts w:ascii="Arial" w:hAnsi="Arial" w:cs="Arial"/>
            </w:rPr>
            <w:fldChar w:fldCharType="end"/>
          </w:r>
        </w:sdtContent>
      </w:sdt>
      <w:r w:rsidR="00ED1164">
        <w:rPr>
          <w:rFonts w:ascii="Arial" w:hAnsi="Arial" w:cs="Arial"/>
        </w:rPr>
        <w:t xml:space="preserve">. </w:t>
      </w:r>
      <w:r w:rsidR="007423F7">
        <w:rPr>
          <w:rFonts w:ascii="Arial" w:hAnsi="Arial" w:cs="Arial"/>
        </w:rPr>
        <w:t xml:space="preserve">Researchers from an interpretivist </w:t>
      </w:r>
      <w:r w:rsidR="005443C3">
        <w:rPr>
          <w:rFonts w:ascii="Arial" w:hAnsi="Arial" w:cs="Arial"/>
        </w:rPr>
        <w:t xml:space="preserve">stance </w:t>
      </w:r>
      <w:r w:rsidR="00B50ECE">
        <w:rPr>
          <w:rFonts w:ascii="Arial" w:hAnsi="Arial" w:cs="Arial"/>
        </w:rPr>
        <w:t xml:space="preserve">are not </w:t>
      </w:r>
      <w:r w:rsidR="005443C3">
        <w:rPr>
          <w:rFonts w:ascii="Arial" w:hAnsi="Arial" w:cs="Arial"/>
        </w:rPr>
        <w:t>focus</w:t>
      </w:r>
      <w:r w:rsidR="00B50ECE">
        <w:rPr>
          <w:rFonts w:ascii="Arial" w:hAnsi="Arial" w:cs="Arial"/>
        </w:rPr>
        <w:t>ed on generalized rules but rather</w:t>
      </w:r>
      <w:r w:rsidR="005443C3">
        <w:rPr>
          <w:rFonts w:ascii="Arial" w:hAnsi="Arial" w:cs="Arial"/>
        </w:rPr>
        <w:t xml:space="preserve"> on the individuality of cases</w:t>
      </w:r>
      <w:sdt>
        <w:sdtPr>
          <w:rPr>
            <w:rFonts w:ascii="Arial" w:hAnsi="Arial" w:cs="Arial"/>
          </w:rPr>
          <w:id w:val="796730917"/>
          <w:citation/>
        </w:sdtPr>
        <w:sdtContent>
          <w:r w:rsidR="00F01D36">
            <w:rPr>
              <w:rFonts w:ascii="Arial" w:hAnsi="Arial" w:cs="Arial"/>
            </w:rPr>
            <w:fldChar w:fldCharType="begin"/>
          </w:r>
          <w:r w:rsidR="00F01D36">
            <w:rPr>
              <w:rFonts w:ascii="Arial" w:hAnsi="Arial" w:cs="Arial"/>
            </w:rPr>
            <w:instrText xml:space="preserve"> CITATION Mam14 \l 1033 </w:instrText>
          </w:r>
          <w:r w:rsidR="00F01D36">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(Habib, 2014)</w:t>
          </w:r>
          <w:r w:rsidR="00F01D36">
            <w:rPr>
              <w:rFonts w:ascii="Arial" w:hAnsi="Arial" w:cs="Arial"/>
            </w:rPr>
            <w:fldChar w:fldCharType="end"/>
          </w:r>
        </w:sdtContent>
      </w:sdt>
      <w:r w:rsidR="00B50ECE">
        <w:rPr>
          <w:rFonts w:ascii="Arial" w:hAnsi="Arial" w:cs="Arial"/>
        </w:rPr>
        <w:t xml:space="preserve">. </w:t>
      </w:r>
    </w:p>
    <w:p w14:paraId="7244E65B" w14:textId="753529A9" w:rsidR="00DF3FDB" w:rsidRDefault="00DF3FDB" w:rsidP="00DF3FDB">
      <w:pPr>
        <w:spacing w:line="360" w:lineRule="auto"/>
        <w:jc w:val="center"/>
        <w:rPr>
          <w:rFonts w:ascii="Arial" w:hAnsi="Arial" w:cs="Arial"/>
          <w:b/>
          <w:bCs/>
          <w:sz w:val="28"/>
          <w:szCs w:val="28"/>
        </w:rPr>
      </w:pPr>
      <w:r>
        <w:rPr>
          <w:rFonts w:ascii="Arial" w:hAnsi="Arial" w:cs="Arial"/>
          <w:b/>
          <w:bCs/>
          <w:sz w:val="28"/>
          <w:szCs w:val="28"/>
        </w:rPr>
        <w:t>Qualitative</w:t>
      </w:r>
      <w:r w:rsidR="00DF4A57">
        <w:rPr>
          <w:rFonts w:ascii="Arial" w:hAnsi="Arial" w:cs="Arial"/>
          <w:b/>
          <w:bCs/>
          <w:sz w:val="28"/>
          <w:szCs w:val="28"/>
        </w:rPr>
        <w:t>,</w:t>
      </w:r>
      <w:r>
        <w:rPr>
          <w:rFonts w:ascii="Arial" w:hAnsi="Arial" w:cs="Arial"/>
          <w:b/>
          <w:bCs/>
          <w:sz w:val="28"/>
          <w:szCs w:val="28"/>
        </w:rPr>
        <w:t xml:space="preserve"> Quantitative</w:t>
      </w:r>
      <w:r w:rsidR="00DF4A57">
        <w:rPr>
          <w:rFonts w:ascii="Arial" w:hAnsi="Arial" w:cs="Arial"/>
          <w:b/>
          <w:bCs/>
          <w:sz w:val="28"/>
          <w:szCs w:val="28"/>
        </w:rPr>
        <w:t>, &amp; Mixed</w:t>
      </w:r>
      <w:r>
        <w:rPr>
          <w:rFonts w:ascii="Arial" w:hAnsi="Arial" w:cs="Arial"/>
          <w:b/>
          <w:bCs/>
          <w:sz w:val="28"/>
          <w:szCs w:val="28"/>
        </w:rPr>
        <w:t xml:space="preserve"> Methods</w:t>
      </w:r>
    </w:p>
    <w:p w14:paraId="16DFEDCF" w14:textId="30D64913" w:rsidR="00096AE5" w:rsidRDefault="00F31B11" w:rsidP="00F31B11">
      <w:pPr>
        <w:spacing w:line="360" w:lineRule="auto"/>
        <w:rPr>
          <w:rFonts w:ascii="Arial" w:hAnsi="Arial" w:cs="Arial"/>
        </w:rPr>
      </w:pPr>
      <w:r>
        <w:rPr>
          <w:rFonts w:ascii="Arial" w:hAnsi="Arial" w:cs="Arial"/>
          <w:b/>
          <w:bCs/>
          <w:sz w:val="28"/>
          <w:szCs w:val="28"/>
        </w:rPr>
        <w:tab/>
      </w:r>
      <w:r w:rsidR="00C91F8F">
        <w:rPr>
          <w:rFonts w:ascii="Arial" w:hAnsi="Arial" w:cs="Arial"/>
        </w:rPr>
        <w:t xml:space="preserve">When researchers are determining an appropriate methodology between qualitative and quantitative research, </w:t>
      </w:r>
      <w:r w:rsidR="00407D9A">
        <w:rPr>
          <w:rFonts w:ascii="Arial" w:hAnsi="Arial" w:cs="Arial"/>
        </w:rPr>
        <w:t xml:space="preserve">important considerations </w:t>
      </w:r>
      <w:r w:rsidR="005660AA">
        <w:rPr>
          <w:rFonts w:ascii="Arial" w:hAnsi="Arial" w:cs="Arial"/>
        </w:rPr>
        <w:t>such as</w:t>
      </w:r>
      <w:r w:rsidR="00CC1A60">
        <w:rPr>
          <w:rFonts w:ascii="Arial" w:hAnsi="Arial" w:cs="Arial"/>
        </w:rPr>
        <w:t xml:space="preserve"> relation to the research question, </w:t>
      </w:r>
      <w:r w:rsidR="002B75F6">
        <w:rPr>
          <w:rFonts w:ascii="Arial" w:hAnsi="Arial" w:cs="Arial"/>
        </w:rPr>
        <w:t>goals</w:t>
      </w:r>
      <w:r w:rsidR="00CC1A60">
        <w:rPr>
          <w:rFonts w:ascii="Arial" w:hAnsi="Arial" w:cs="Arial"/>
        </w:rPr>
        <w:t xml:space="preserve"> of the study, and the nature of the phenomenon</w:t>
      </w:r>
      <w:r w:rsidR="006D5258">
        <w:rPr>
          <w:rFonts w:ascii="Arial" w:hAnsi="Arial" w:cs="Arial"/>
        </w:rPr>
        <w:t xml:space="preserve"> </w:t>
      </w:r>
      <w:r w:rsidR="005660AA">
        <w:rPr>
          <w:rFonts w:ascii="Arial" w:hAnsi="Arial" w:cs="Arial"/>
        </w:rPr>
        <w:t>can help to determine the appropriate method to choose</w:t>
      </w:r>
      <w:sdt>
        <w:sdtPr>
          <w:rPr>
            <w:rFonts w:ascii="Arial" w:hAnsi="Arial" w:cs="Arial"/>
          </w:rPr>
          <w:id w:val="641694987"/>
          <w:citation/>
        </w:sdtPr>
        <w:sdtContent>
          <w:r w:rsidR="0067454A">
            <w:rPr>
              <w:rFonts w:ascii="Arial" w:hAnsi="Arial" w:cs="Arial"/>
            </w:rPr>
            <w:fldChar w:fldCharType="begin"/>
          </w:r>
          <w:r w:rsidR="0067454A">
            <w:rPr>
              <w:rFonts w:ascii="Arial" w:hAnsi="Arial" w:cs="Arial"/>
            </w:rPr>
            <w:instrText xml:space="preserve"> CITATION Dev17 \l 1033 </w:instrText>
          </w:r>
          <w:r w:rsidR="0067454A">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(Devi, 2017)</w:t>
          </w:r>
          <w:r w:rsidR="0067454A">
            <w:rPr>
              <w:rFonts w:ascii="Arial" w:hAnsi="Arial" w:cs="Arial"/>
            </w:rPr>
            <w:fldChar w:fldCharType="end"/>
          </w:r>
        </w:sdtContent>
      </w:sdt>
      <w:r w:rsidR="006D5258">
        <w:rPr>
          <w:rFonts w:ascii="Arial" w:hAnsi="Arial" w:cs="Arial"/>
        </w:rPr>
        <w:t>. A mixed methods approach</w:t>
      </w:r>
      <w:r w:rsidR="00843458">
        <w:rPr>
          <w:rFonts w:ascii="Arial" w:hAnsi="Arial" w:cs="Arial"/>
        </w:rPr>
        <w:t>, where both method</w:t>
      </w:r>
      <w:r w:rsidR="00461E63">
        <w:rPr>
          <w:rFonts w:ascii="Arial" w:hAnsi="Arial" w:cs="Arial"/>
        </w:rPr>
        <w:t>ologie</w:t>
      </w:r>
      <w:r w:rsidR="00843458">
        <w:rPr>
          <w:rFonts w:ascii="Arial" w:hAnsi="Arial" w:cs="Arial"/>
        </w:rPr>
        <w:t>s are combined</w:t>
      </w:r>
      <w:r w:rsidR="007B5FCA">
        <w:rPr>
          <w:rFonts w:ascii="Arial" w:hAnsi="Arial" w:cs="Arial"/>
        </w:rPr>
        <w:t>,</w:t>
      </w:r>
      <w:r w:rsidR="006D5258">
        <w:rPr>
          <w:rFonts w:ascii="Arial" w:hAnsi="Arial" w:cs="Arial"/>
        </w:rPr>
        <w:t xml:space="preserve"> can be an alternative for researchers</w:t>
      </w:r>
      <w:r w:rsidR="00D62717">
        <w:rPr>
          <w:rFonts w:ascii="Arial" w:hAnsi="Arial" w:cs="Arial"/>
        </w:rPr>
        <w:t xml:space="preserve"> who seek an </w:t>
      </w:r>
      <w:r w:rsidR="00112846">
        <w:rPr>
          <w:rFonts w:ascii="Arial" w:hAnsi="Arial" w:cs="Arial"/>
        </w:rPr>
        <w:t>all-encompassing</w:t>
      </w:r>
      <w:r w:rsidR="00D62717">
        <w:rPr>
          <w:rFonts w:ascii="Arial" w:hAnsi="Arial" w:cs="Arial"/>
        </w:rPr>
        <w:t xml:space="preserve"> </w:t>
      </w:r>
      <w:r w:rsidR="004764E9">
        <w:rPr>
          <w:rFonts w:ascii="Arial" w:hAnsi="Arial" w:cs="Arial"/>
        </w:rPr>
        <w:t>solution to the research topic</w:t>
      </w:r>
      <w:sdt>
        <w:sdtPr>
          <w:rPr>
            <w:rFonts w:ascii="Arial" w:hAnsi="Arial" w:cs="Arial"/>
          </w:rPr>
          <w:id w:val="-3681360"/>
          <w:citation/>
        </w:sdtPr>
        <w:sdtContent>
          <w:r w:rsidR="00E8636C">
            <w:rPr>
              <w:rFonts w:ascii="Arial" w:hAnsi="Arial" w:cs="Arial"/>
            </w:rPr>
            <w:fldChar w:fldCharType="begin"/>
          </w:r>
          <w:r w:rsidR="00E8636C">
            <w:rPr>
              <w:rFonts w:ascii="Arial" w:hAnsi="Arial" w:cs="Arial"/>
            </w:rPr>
            <w:instrText xml:space="preserve"> CITATION Ant05 \l 1033 </w:instrText>
          </w:r>
          <w:r w:rsidR="00E8636C">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(Onwuegbuzie, 2005)</w:t>
          </w:r>
          <w:r w:rsidR="00E8636C">
            <w:rPr>
              <w:rFonts w:ascii="Arial" w:hAnsi="Arial" w:cs="Arial"/>
            </w:rPr>
            <w:fldChar w:fldCharType="end"/>
          </w:r>
        </w:sdtContent>
      </w:sdt>
      <w:r w:rsidR="004764E9">
        <w:rPr>
          <w:rFonts w:ascii="Arial" w:hAnsi="Arial" w:cs="Arial"/>
        </w:rPr>
        <w:t>.</w:t>
      </w:r>
    </w:p>
    <w:p w14:paraId="24E68C7A" w14:textId="5A3485A7" w:rsidR="00B45E80" w:rsidRDefault="00112846" w:rsidP="00F31B11">
      <w:pPr>
        <w:spacing w:line="360" w:lineRule="auto"/>
        <w:rPr>
          <w:rFonts w:ascii="Arial" w:hAnsi="Arial" w:cs="Arial"/>
        </w:rPr>
      </w:pPr>
      <w:r>
        <w:rPr>
          <w:rFonts w:ascii="Arial" w:hAnsi="Arial" w:cs="Arial"/>
        </w:rPr>
        <w:tab/>
      </w:r>
      <w:r w:rsidR="00E86D14">
        <w:rPr>
          <w:rFonts w:ascii="Arial" w:hAnsi="Arial" w:cs="Arial"/>
        </w:rPr>
        <w:t xml:space="preserve">Qualitative research will </w:t>
      </w:r>
      <w:r w:rsidR="00FB4268">
        <w:rPr>
          <w:rFonts w:ascii="Arial" w:hAnsi="Arial" w:cs="Arial"/>
        </w:rPr>
        <w:t xml:space="preserve">uncover complex </w:t>
      </w:r>
      <w:r w:rsidR="00F32762">
        <w:rPr>
          <w:rFonts w:ascii="Arial" w:hAnsi="Arial" w:cs="Arial"/>
        </w:rPr>
        <w:t>cases</w:t>
      </w:r>
      <w:r w:rsidR="00A43E2B">
        <w:rPr>
          <w:rFonts w:ascii="Arial" w:hAnsi="Arial" w:cs="Arial"/>
        </w:rPr>
        <w:t xml:space="preserve"> </w:t>
      </w:r>
      <w:r w:rsidR="004C31CF">
        <w:rPr>
          <w:rFonts w:ascii="Arial" w:hAnsi="Arial" w:cs="Arial"/>
        </w:rPr>
        <w:t>by</w:t>
      </w:r>
      <w:r w:rsidR="006542C6">
        <w:rPr>
          <w:rFonts w:ascii="Arial" w:hAnsi="Arial" w:cs="Arial"/>
        </w:rPr>
        <w:t xml:space="preserve"> </w:t>
      </w:r>
      <w:r w:rsidR="0079194F">
        <w:rPr>
          <w:rFonts w:ascii="Arial" w:hAnsi="Arial" w:cs="Arial"/>
        </w:rPr>
        <w:t xml:space="preserve">exploring </w:t>
      </w:r>
      <w:r w:rsidR="00CC0E72">
        <w:rPr>
          <w:rFonts w:ascii="Arial" w:hAnsi="Arial" w:cs="Arial"/>
        </w:rPr>
        <w:t>social connections</w:t>
      </w:r>
      <w:r w:rsidR="0079194F">
        <w:rPr>
          <w:rFonts w:ascii="Arial" w:hAnsi="Arial" w:cs="Arial"/>
        </w:rPr>
        <w:t xml:space="preserve"> and producing </w:t>
      </w:r>
      <w:r w:rsidR="00367C8D">
        <w:rPr>
          <w:rFonts w:ascii="Arial" w:hAnsi="Arial" w:cs="Arial"/>
        </w:rPr>
        <w:t>detailed</w:t>
      </w:r>
      <w:r w:rsidR="00E45E59">
        <w:rPr>
          <w:rFonts w:ascii="Arial" w:hAnsi="Arial" w:cs="Arial"/>
        </w:rPr>
        <w:t xml:space="preserve"> perceptions </w:t>
      </w:r>
      <w:r w:rsidR="00372986">
        <w:rPr>
          <w:rFonts w:ascii="Arial" w:hAnsi="Arial" w:cs="Arial"/>
        </w:rPr>
        <w:t>into human behavior</w:t>
      </w:r>
      <w:r w:rsidR="00DD7A64">
        <w:rPr>
          <w:rFonts w:ascii="Arial" w:hAnsi="Arial" w:cs="Arial"/>
        </w:rPr>
        <w:t>, whi</w:t>
      </w:r>
      <w:r w:rsidR="004C31CF">
        <w:rPr>
          <w:rFonts w:ascii="Arial" w:hAnsi="Arial" w:cs="Arial"/>
        </w:rPr>
        <w:t xml:space="preserve">le </w:t>
      </w:r>
      <w:r w:rsidR="00234855">
        <w:rPr>
          <w:rFonts w:ascii="Arial" w:hAnsi="Arial" w:cs="Arial"/>
        </w:rPr>
        <w:t xml:space="preserve">also </w:t>
      </w:r>
      <w:r w:rsidR="004C31CF">
        <w:rPr>
          <w:rFonts w:ascii="Arial" w:hAnsi="Arial" w:cs="Arial"/>
        </w:rPr>
        <w:t xml:space="preserve">valuing </w:t>
      </w:r>
      <w:r w:rsidR="00A75FCC">
        <w:rPr>
          <w:rFonts w:ascii="Arial" w:hAnsi="Arial" w:cs="Arial"/>
        </w:rPr>
        <w:t xml:space="preserve">the necessity of </w:t>
      </w:r>
      <w:r w:rsidR="00367C8D">
        <w:rPr>
          <w:rFonts w:ascii="Arial" w:hAnsi="Arial" w:cs="Arial"/>
        </w:rPr>
        <w:t xml:space="preserve">in-depth </w:t>
      </w:r>
      <w:r w:rsidR="006A744B">
        <w:rPr>
          <w:rFonts w:ascii="Arial" w:hAnsi="Arial" w:cs="Arial"/>
        </w:rPr>
        <w:t>exploration of various perspectives and experiences</w:t>
      </w:r>
      <w:sdt>
        <w:sdtPr>
          <w:rPr>
            <w:rFonts w:ascii="Arial" w:hAnsi="Arial" w:cs="Arial"/>
          </w:rPr>
          <w:id w:val="-1837449146"/>
          <w:citation/>
        </w:sdtPr>
        <w:sdtContent>
          <w:r w:rsidR="005B3E54">
            <w:rPr>
              <w:rFonts w:ascii="Arial" w:hAnsi="Arial" w:cs="Arial"/>
            </w:rPr>
            <w:fldChar w:fldCharType="begin"/>
          </w:r>
          <w:r w:rsidR="005B3E54">
            <w:rPr>
              <w:rFonts w:ascii="Arial" w:hAnsi="Arial" w:cs="Arial"/>
            </w:rPr>
            <w:instrText xml:space="preserve"> CITATION Gou12 \l 1033 </w:instrText>
          </w:r>
          <w:r w:rsidR="005B3E54">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(Goundar, 2012)</w:t>
          </w:r>
          <w:r w:rsidR="005B3E54">
            <w:rPr>
              <w:rFonts w:ascii="Arial" w:hAnsi="Arial" w:cs="Arial"/>
            </w:rPr>
            <w:fldChar w:fldCharType="end"/>
          </w:r>
        </w:sdtContent>
      </w:sdt>
      <w:r w:rsidR="006A744B">
        <w:rPr>
          <w:rFonts w:ascii="Arial" w:hAnsi="Arial" w:cs="Arial"/>
        </w:rPr>
        <w:t xml:space="preserve">. </w:t>
      </w:r>
      <w:r w:rsidR="005E646D">
        <w:rPr>
          <w:rFonts w:ascii="Arial" w:hAnsi="Arial" w:cs="Arial"/>
        </w:rPr>
        <w:t>Since qualitative research is</w:t>
      </w:r>
      <w:r w:rsidR="00963084">
        <w:rPr>
          <w:rFonts w:ascii="Arial" w:hAnsi="Arial" w:cs="Arial"/>
        </w:rPr>
        <w:t xml:space="preserve"> more flexible in its </w:t>
      </w:r>
      <w:r w:rsidR="002B75F6">
        <w:rPr>
          <w:rFonts w:ascii="Arial" w:hAnsi="Arial" w:cs="Arial"/>
        </w:rPr>
        <w:t>forms</w:t>
      </w:r>
      <w:r w:rsidR="005D4ECD">
        <w:rPr>
          <w:rFonts w:ascii="Arial" w:hAnsi="Arial" w:cs="Arial"/>
        </w:rPr>
        <w:t xml:space="preserve"> of </w:t>
      </w:r>
      <w:r w:rsidR="00963084">
        <w:rPr>
          <w:rFonts w:ascii="Arial" w:hAnsi="Arial" w:cs="Arial"/>
        </w:rPr>
        <w:t>data collect</w:t>
      </w:r>
      <w:r w:rsidR="005D4ECD">
        <w:rPr>
          <w:rFonts w:ascii="Arial" w:hAnsi="Arial" w:cs="Arial"/>
        </w:rPr>
        <w:t>ed</w:t>
      </w:r>
      <w:r w:rsidR="00963084">
        <w:rPr>
          <w:rFonts w:ascii="Arial" w:hAnsi="Arial" w:cs="Arial"/>
        </w:rPr>
        <w:t xml:space="preserve">, methods such as focus groups, </w:t>
      </w:r>
      <w:r w:rsidR="006805CB">
        <w:rPr>
          <w:rFonts w:ascii="Arial" w:hAnsi="Arial" w:cs="Arial"/>
        </w:rPr>
        <w:lastRenderedPageBreak/>
        <w:t xml:space="preserve">observation, and interviews </w:t>
      </w:r>
      <w:r w:rsidR="00FB2F2F">
        <w:rPr>
          <w:rFonts w:ascii="Arial" w:hAnsi="Arial" w:cs="Arial"/>
        </w:rPr>
        <w:t xml:space="preserve">all </w:t>
      </w:r>
      <w:r w:rsidR="005D4ECD">
        <w:rPr>
          <w:rFonts w:ascii="Arial" w:hAnsi="Arial" w:cs="Arial"/>
        </w:rPr>
        <w:t xml:space="preserve">completed within a </w:t>
      </w:r>
      <w:r w:rsidR="00A175C2">
        <w:rPr>
          <w:rFonts w:ascii="Arial" w:hAnsi="Arial" w:cs="Arial"/>
        </w:rPr>
        <w:t xml:space="preserve">small </w:t>
      </w:r>
      <w:r w:rsidR="005D4ECD">
        <w:rPr>
          <w:rFonts w:ascii="Arial" w:hAnsi="Arial" w:cs="Arial"/>
        </w:rPr>
        <w:t>sampling</w:t>
      </w:r>
      <w:r w:rsidR="00A175C2">
        <w:rPr>
          <w:rFonts w:ascii="Arial" w:hAnsi="Arial" w:cs="Arial"/>
        </w:rPr>
        <w:t xml:space="preserve">, </w:t>
      </w:r>
      <w:r w:rsidR="006805CB">
        <w:rPr>
          <w:rFonts w:ascii="Arial" w:hAnsi="Arial" w:cs="Arial"/>
        </w:rPr>
        <w:t xml:space="preserve">tend to glean the most relevant </w:t>
      </w:r>
      <w:r w:rsidR="00820DF4">
        <w:rPr>
          <w:rFonts w:ascii="Arial" w:hAnsi="Arial" w:cs="Arial"/>
        </w:rPr>
        <w:t>results</w:t>
      </w:r>
      <w:sdt>
        <w:sdtPr>
          <w:rPr>
            <w:rFonts w:ascii="Arial" w:hAnsi="Arial" w:cs="Arial"/>
          </w:rPr>
          <w:id w:val="-301850118"/>
          <w:citation/>
        </w:sdtPr>
        <w:sdtContent>
          <w:r w:rsidR="004608A5">
            <w:rPr>
              <w:rFonts w:ascii="Arial" w:hAnsi="Arial" w:cs="Arial"/>
            </w:rPr>
            <w:fldChar w:fldCharType="begin"/>
          </w:r>
          <w:r w:rsidR="004608A5">
            <w:rPr>
              <w:rFonts w:ascii="Arial" w:hAnsi="Arial" w:cs="Arial"/>
            </w:rPr>
            <w:instrText xml:space="preserve"> CITATION Max92 \l 1033 </w:instrText>
          </w:r>
          <w:r w:rsidR="004608A5">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(Maxwell, 1992)</w:t>
          </w:r>
          <w:r w:rsidR="004608A5">
            <w:rPr>
              <w:rFonts w:ascii="Arial" w:hAnsi="Arial" w:cs="Arial"/>
            </w:rPr>
            <w:fldChar w:fldCharType="end"/>
          </w:r>
        </w:sdtContent>
      </w:sdt>
      <w:r w:rsidR="00820DF4">
        <w:rPr>
          <w:rFonts w:ascii="Arial" w:hAnsi="Arial" w:cs="Arial"/>
        </w:rPr>
        <w:t xml:space="preserve">. </w:t>
      </w:r>
      <w:r w:rsidR="00FB3011">
        <w:rPr>
          <w:rFonts w:ascii="Arial" w:hAnsi="Arial" w:cs="Arial"/>
        </w:rPr>
        <w:t xml:space="preserve">With small samplings of information collection, researchers may question the </w:t>
      </w:r>
      <w:r w:rsidR="005E3576">
        <w:rPr>
          <w:rFonts w:ascii="Arial" w:hAnsi="Arial" w:cs="Arial"/>
        </w:rPr>
        <w:t xml:space="preserve">relevance </w:t>
      </w:r>
      <w:r w:rsidR="007C327F">
        <w:rPr>
          <w:rFonts w:ascii="Arial" w:hAnsi="Arial" w:cs="Arial"/>
        </w:rPr>
        <w:t>of collected data to larger populations outside of the sampling</w:t>
      </w:r>
      <w:sdt>
        <w:sdtPr>
          <w:rPr>
            <w:rFonts w:ascii="Arial" w:hAnsi="Arial" w:cs="Arial"/>
          </w:rPr>
          <w:id w:val="2143843394"/>
          <w:citation/>
        </w:sdtPr>
        <w:sdtContent>
          <w:r w:rsidR="004608A5">
            <w:rPr>
              <w:rFonts w:ascii="Arial" w:hAnsi="Arial" w:cs="Arial"/>
            </w:rPr>
            <w:fldChar w:fldCharType="begin"/>
          </w:r>
          <w:r w:rsidR="004608A5">
            <w:rPr>
              <w:rFonts w:ascii="Arial" w:hAnsi="Arial" w:cs="Arial"/>
            </w:rPr>
            <w:instrText xml:space="preserve"> CITATION MQP01 \l 1033 </w:instrText>
          </w:r>
          <w:r w:rsidR="004608A5">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(Patton, 2001)</w:t>
          </w:r>
          <w:r w:rsidR="004608A5">
            <w:rPr>
              <w:rFonts w:ascii="Arial" w:hAnsi="Arial" w:cs="Arial"/>
            </w:rPr>
            <w:fldChar w:fldCharType="end"/>
          </w:r>
        </w:sdtContent>
      </w:sdt>
      <w:r w:rsidR="003B1858">
        <w:rPr>
          <w:rFonts w:ascii="Arial" w:hAnsi="Arial" w:cs="Arial"/>
        </w:rPr>
        <w:t xml:space="preserve">. </w:t>
      </w:r>
      <w:r w:rsidR="001552F6">
        <w:rPr>
          <w:rFonts w:ascii="Arial" w:hAnsi="Arial" w:cs="Arial"/>
        </w:rPr>
        <w:t xml:space="preserve">Though the results </w:t>
      </w:r>
      <w:r w:rsidR="00687337">
        <w:rPr>
          <w:rFonts w:ascii="Arial" w:hAnsi="Arial" w:cs="Arial"/>
        </w:rPr>
        <w:t xml:space="preserve">at first glance </w:t>
      </w:r>
      <w:r w:rsidR="00461E63">
        <w:rPr>
          <w:rFonts w:ascii="Arial" w:hAnsi="Arial" w:cs="Arial"/>
        </w:rPr>
        <w:t xml:space="preserve">may </w:t>
      </w:r>
      <w:r w:rsidR="00B953AD">
        <w:rPr>
          <w:rFonts w:ascii="Arial" w:hAnsi="Arial" w:cs="Arial"/>
        </w:rPr>
        <w:t xml:space="preserve">seem </w:t>
      </w:r>
      <w:r w:rsidR="00461E63">
        <w:rPr>
          <w:rFonts w:ascii="Arial" w:hAnsi="Arial" w:cs="Arial"/>
        </w:rPr>
        <w:t>broad</w:t>
      </w:r>
      <w:r w:rsidR="00741845">
        <w:rPr>
          <w:rFonts w:ascii="Arial" w:hAnsi="Arial" w:cs="Arial"/>
        </w:rPr>
        <w:t xml:space="preserve">, after careful analysis </w:t>
      </w:r>
      <w:r w:rsidR="002F2866">
        <w:rPr>
          <w:rFonts w:ascii="Arial" w:hAnsi="Arial" w:cs="Arial"/>
        </w:rPr>
        <w:t>for themes</w:t>
      </w:r>
      <w:r w:rsidR="00B83938">
        <w:rPr>
          <w:rFonts w:ascii="Arial" w:hAnsi="Arial" w:cs="Arial"/>
        </w:rPr>
        <w:t xml:space="preserve"> and</w:t>
      </w:r>
      <w:r w:rsidR="002F2866">
        <w:rPr>
          <w:rFonts w:ascii="Arial" w:hAnsi="Arial" w:cs="Arial"/>
        </w:rPr>
        <w:t xml:space="preserve"> </w:t>
      </w:r>
      <w:r w:rsidR="00CD02AD">
        <w:rPr>
          <w:rFonts w:ascii="Arial" w:hAnsi="Arial" w:cs="Arial"/>
        </w:rPr>
        <w:t>patterns</w:t>
      </w:r>
      <w:r w:rsidR="00D07AB8">
        <w:rPr>
          <w:rFonts w:ascii="Arial" w:hAnsi="Arial" w:cs="Arial"/>
        </w:rPr>
        <w:t xml:space="preserve">, the product generated </w:t>
      </w:r>
      <w:r w:rsidR="003B1858">
        <w:rPr>
          <w:rFonts w:ascii="Arial" w:hAnsi="Arial" w:cs="Arial"/>
        </w:rPr>
        <w:t xml:space="preserve">from qualitative research </w:t>
      </w:r>
      <w:r w:rsidR="00D07AB8">
        <w:rPr>
          <w:rFonts w:ascii="Arial" w:hAnsi="Arial" w:cs="Arial"/>
        </w:rPr>
        <w:t>can provide rich, context</w:t>
      </w:r>
      <w:r w:rsidR="006D1E02">
        <w:rPr>
          <w:rFonts w:ascii="Arial" w:hAnsi="Arial" w:cs="Arial"/>
        </w:rPr>
        <w:t>-specific perceptions</w:t>
      </w:r>
      <w:sdt>
        <w:sdtPr>
          <w:rPr>
            <w:rFonts w:ascii="Arial" w:hAnsi="Arial" w:cs="Arial"/>
          </w:rPr>
          <w:id w:val="-312251374"/>
          <w:citation/>
        </w:sdtPr>
        <w:sdtContent>
          <w:r w:rsidR="001E75A1">
            <w:rPr>
              <w:rFonts w:ascii="Arial" w:hAnsi="Arial" w:cs="Arial"/>
            </w:rPr>
            <w:fldChar w:fldCharType="begin"/>
          </w:r>
          <w:r w:rsidR="001E75A1">
            <w:rPr>
              <w:rFonts w:ascii="Arial" w:hAnsi="Arial" w:cs="Arial"/>
            </w:rPr>
            <w:instrText xml:space="preserve"> CITATION Max12 \l 1033 </w:instrText>
          </w:r>
          <w:r w:rsidR="001E75A1">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(Maxwell, 2012)</w:t>
          </w:r>
          <w:r w:rsidR="001E75A1">
            <w:rPr>
              <w:rFonts w:ascii="Arial" w:hAnsi="Arial" w:cs="Arial"/>
            </w:rPr>
            <w:fldChar w:fldCharType="end"/>
          </w:r>
        </w:sdtContent>
      </w:sdt>
      <w:r w:rsidR="006D1E02">
        <w:rPr>
          <w:rFonts w:ascii="Arial" w:hAnsi="Arial" w:cs="Arial"/>
        </w:rPr>
        <w:t xml:space="preserve">. </w:t>
      </w:r>
      <w:r w:rsidR="00565F6C">
        <w:rPr>
          <w:rFonts w:ascii="Arial" w:hAnsi="Arial" w:cs="Arial"/>
        </w:rPr>
        <w:t xml:space="preserve">Analytical techniques required to </w:t>
      </w:r>
      <w:r w:rsidR="0018526C">
        <w:rPr>
          <w:rFonts w:ascii="Arial" w:hAnsi="Arial" w:cs="Arial"/>
        </w:rPr>
        <w:t>evaluate the data collected</w:t>
      </w:r>
      <w:r w:rsidR="00461E63">
        <w:rPr>
          <w:rFonts w:ascii="Arial" w:hAnsi="Arial" w:cs="Arial"/>
        </w:rPr>
        <w:t xml:space="preserve"> could</w:t>
      </w:r>
      <w:r w:rsidR="00766E50">
        <w:rPr>
          <w:rFonts w:ascii="Arial" w:hAnsi="Arial" w:cs="Arial"/>
        </w:rPr>
        <w:t xml:space="preserve"> include grounded theory, content analysis, and thematic analysis</w:t>
      </w:r>
      <w:r w:rsidR="00BD4EE2">
        <w:rPr>
          <w:rFonts w:ascii="Arial" w:hAnsi="Arial" w:cs="Arial"/>
        </w:rPr>
        <w:t xml:space="preserve"> </w:t>
      </w:r>
      <w:sdt>
        <w:sdtPr>
          <w:rPr>
            <w:rFonts w:ascii="Arial" w:hAnsi="Arial" w:cs="Arial"/>
          </w:rPr>
          <w:id w:val="-150599454"/>
          <w:citation/>
        </w:sdtPr>
        <w:sdtContent>
          <w:r w:rsidR="00795E86">
            <w:rPr>
              <w:rFonts w:ascii="Arial" w:hAnsi="Arial" w:cs="Arial"/>
            </w:rPr>
            <w:fldChar w:fldCharType="begin"/>
          </w:r>
          <w:r w:rsidR="00795E86">
            <w:rPr>
              <w:rFonts w:ascii="Arial" w:hAnsi="Arial" w:cs="Arial"/>
            </w:rPr>
            <w:instrText xml:space="preserve"> CITATION Ric98 \l 1033 </w:instrText>
          </w:r>
          <w:r w:rsidR="00795E86">
            <w:rPr>
              <w:rFonts w:ascii="Arial" w:hAnsi="Arial" w:cs="Arial"/>
            </w:rPr>
            <w:fldChar w:fldCharType="separate"/>
          </w:r>
          <w:r w:rsidR="00383256" w:rsidRPr="00383256">
            <w:rPr>
              <w:rFonts w:ascii="Arial" w:hAnsi="Arial" w:cs="Arial"/>
              <w:noProof/>
            </w:rPr>
            <w:t>(Boyatzis, 1998)</w:t>
          </w:r>
          <w:r w:rsidR="00795E86">
            <w:rPr>
              <w:rFonts w:ascii="Arial" w:hAnsi="Arial" w:cs="Arial"/>
            </w:rPr>
            <w:fldChar w:fldCharType="end"/>
          </w:r>
        </w:sdtContent>
      </w:sdt>
      <w:r w:rsidR="009D7213">
        <w:rPr>
          <w:rFonts w:ascii="Arial" w:hAnsi="Arial" w:cs="Arial"/>
        </w:rPr>
        <w:t xml:space="preserve">. </w:t>
      </w:r>
      <w:r w:rsidR="00911A92">
        <w:rPr>
          <w:rFonts w:ascii="Arial" w:hAnsi="Arial" w:cs="Arial"/>
        </w:rPr>
        <w:t>Since the data collected from qualitative methods requires</w:t>
      </w:r>
      <w:r w:rsidR="0083685E">
        <w:rPr>
          <w:rFonts w:ascii="Arial" w:hAnsi="Arial" w:cs="Arial"/>
        </w:rPr>
        <w:t xml:space="preserve"> many different types of analysis, the analysis portion of </w:t>
      </w:r>
      <w:r w:rsidR="00842F29">
        <w:rPr>
          <w:rFonts w:ascii="Arial" w:hAnsi="Arial" w:cs="Arial"/>
        </w:rPr>
        <w:t xml:space="preserve">the research project </w:t>
      </w:r>
      <w:r w:rsidR="00D1119E">
        <w:rPr>
          <w:rFonts w:ascii="Arial" w:hAnsi="Arial" w:cs="Arial"/>
        </w:rPr>
        <w:t xml:space="preserve">requires more </w:t>
      </w:r>
      <w:r w:rsidR="00461E63">
        <w:rPr>
          <w:rFonts w:ascii="Arial" w:hAnsi="Arial" w:cs="Arial"/>
        </w:rPr>
        <w:t xml:space="preserve">monetary and financial </w:t>
      </w:r>
      <w:r w:rsidR="00D1119E">
        <w:rPr>
          <w:rFonts w:ascii="Arial" w:hAnsi="Arial" w:cs="Arial"/>
        </w:rPr>
        <w:t>resources</w:t>
      </w:r>
      <w:r w:rsidR="007A7949">
        <w:rPr>
          <w:rFonts w:ascii="Arial" w:hAnsi="Arial" w:cs="Arial"/>
        </w:rPr>
        <w:t>,</w:t>
      </w:r>
      <w:r w:rsidR="00461E63">
        <w:rPr>
          <w:rFonts w:ascii="Arial" w:hAnsi="Arial" w:cs="Arial"/>
        </w:rPr>
        <w:t xml:space="preserve"> </w:t>
      </w:r>
      <w:r w:rsidR="007A7949">
        <w:rPr>
          <w:rFonts w:ascii="Arial" w:hAnsi="Arial" w:cs="Arial"/>
        </w:rPr>
        <w:t xml:space="preserve">whereas the collection of data may not </w:t>
      </w:r>
      <w:r w:rsidR="00D1119E">
        <w:rPr>
          <w:rFonts w:ascii="Arial" w:hAnsi="Arial" w:cs="Arial"/>
        </w:rPr>
        <w:t xml:space="preserve">necessitate </w:t>
      </w:r>
      <w:r w:rsidR="00073B52">
        <w:rPr>
          <w:rFonts w:ascii="Arial" w:hAnsi="Arial" w:cs="Arial"/>
        </w:rPr>
        <w:t>as much preparation time</w:t>
      </w:r>
      <w:sdt>
        <w:sdtPr>
          <w:rPr>
            <w:rFonts w:ascii="Arial" w:hAnsi="Arial" w:cs="Arial"/>
          </w:rPr>
          <w:id w:val="-225150779"/>
          <w:citation/>
        </w:sdtPr>
        <w:sdtContent>
          <w:r w:rsidR="007B0061">
            <w:rPr>
              <w:rFonts w:ascii="Arial" w:hAnsi="Arial" w:cs="Arial"/>
            </w:rPr>
            <w:fldChar w:fldCharType="begin"/>
          </w:r>
          <w:r w:rsidR="007B0061">
            <w:rPr>
              <w:rFonts w:ascii="Arial" w:hAnsi="Arial" w:cs="Arial"/>
            </w:rPr>
            <w:instrText xml:space="preserve"> CITATION Cha17 \l 1033 </w:instrText>
          </w:r>
          <w:r w:rsidR="007B0061">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(Kivunja, 2017)</w:t>
          </w:r>
          <w:r w:rsidR="007B0061">
            <w:rPr>
              <w:rFonts w:ascii="Arial" w:hAnsi="Arial" w:cs="Arial"/>
            </w:rPr>
            <w:fldChar w:fldCharType="end"/>
          </w:r>
        </w:sdtContent>
      </w:sdt>
      <w:r w:rsidR="00073B52">
        <w:rPr>
          <w:rFonts w:ascii="Arial" w:hAnsi="Arial" w:cs="Arial"/>
        </w:rPr>
        <w:t xml:space="preserve">. </w:t>
      </w:r>
      <w:r w:rsidR="00461E63" w:rsidRPr="00960D81">
        <w:rPr>
          <w:rFonts w:ascii="Arial" w:hAnsi="Arial" w:cs="Arial"/>
        </w:rPr>
        <w:t xml:space="preserve">Research timelines for </w:t>
      </w:r>
      <w:r w:rsidR="0086760B" w:rsidRPr="00960D81">
        <w:rPr>
          <w:rFonts w:ascii="Arial" w:hAnsi="Arial" w:cs="Arial"/>
        </w:rPr>
        <w:t>q</w:t>
      </w:r>
      <w:r w:rsidR="00461E63" w:rsidRPr="00960D81">
        <w:rPr>
          <w:rFonts w:ascii="Arial" w:hAnsi="Arial" w:cs="Arial"/>
        </w:rPr>
        <w:t xml:space="preserve">ualitative studies often spend less time in design phases of the project while the analysis </w:t>
      </w:r>
      <w:r w:rsidR="0086760B" w:rsidRPr="00960D81">
        <w:rPr>
          <w:rFonts w:ascii="Arial" w:hAnsi="Arial" w:cs="Arial"/>
        </w:rPr>
        <w:t>phase</w:t>
      </w:r>
      <w:r w:rsidR="00461E63" w:rsidRPr="00960D81">
        <w:rPr>
          <w:rFonts w:ascii="Arial" w:hAnsi="Arial" w:cs="Arial"/>
        </w:rPr>
        <w:t xml:space="preserve"> </w:t>
      </w:r>
      <w:r w:rsidR="0086760B" w:rsidRPr="00960D81">
        <w:rPr>
          <w:rFonts w:ascii="Arial" w:hAnsi="Arial" w:cs="Arial"/>
        </w:rPr>
        <w:t>can require twice as much time after data has been collected</w:t>
      </w:r>
      <w:sdt>
        <w:sdtPr>
          <w:rPr>
            <w:rFonts w:ascii="Arial" w:hAnsi="Arial" w:cs="Arial"/>
          </w:rPr>
          <w:id w:val="-242256845"/>
          <w:citation/>
        </w:sdtPr>
        <w:sdtContent>
          <w:r w:rsidR="00960D81">
            <w:rPr>
              <w:rFonts w:ascii="Arial" w:hAnsi="Arial" w:cs="Arial"/>
            </w:rPr>
            <w:fldChar w:fldCharType="begin"/>
          </w:r>
          <w:r w:rsidR="00960D81">
            <w:rPr>
              <w:rFonts w:ascii="Arial" w:hAnsi="Arial" w:cs="Arial"/>
            </w:rPr>
            <w:instrText xml:space="preserve"> CITATION Joh18 \l 1033 </w:instrText>
          </w:r>
          <w:r w:rsidR="00960D81">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(Creswell, 2018)</w:t>
          </w:r>
          <w:r w:rsidR="00960D81">
            <w:rPr>
              <w:rFonts w:ascii="Arial" w:hAnsi="Arial" w:cs="Arial"/>
            </w:rPr>
            <w:fldChar w:fldCharType="end"/>
          </w:r>
        </w:sdtContent>
      </w:sdt>
      <w:r w:rsidR="0086760B" w:rsidRPr="00960D81">
        <w:rPr>
          <w:rFonts w:ascii="Arial" w:hAnsi="Arial" w:cs="Arial"/>
        </w:rPr>
        <w:t>.</w:t>
      </w:r>
      <w:r w:rsidR="00461E63">
        <w:rPr>
          <w:rFonts w:ascii="Arial" w:hAnsi="Arial" w:cs="Arial"/>
        </w:rPr>
        <w:t xml:space="preserve"> </w:t>
      </w:r>
    </w:p>
    <w:p w14:paraId="36AD9199" w14:textId="71806A6B" w:rsidR="004D731A" w:rsidRDefault="004D731A" w:rsidP="00F31B11">
      <w:pPr>
        <w:spacing w:line="360" w:lineRule="auto"/>
        <w:rPr>
          <w:rFonts w:ascii="Arial" w:hAnsi="Arial" w:cs="Arial"/>
        </w:rPr>
      </w:pPr>
      <w:r>
        <w:rPr>
          <w:rFonts w:ascii="Arial" w:hAnsi="Arial" w:cs="Arial"/>
        </w:rPr>
        <w:tab/>
      </w:r>
      <w:r w:rsidR="00844A83">
        <w:rPr>
          <w:rFonts w:ascii="Arial" w:hAnsi="Arial" w:cs="Arial"/>
        </w:rPr>
        <w:t xml:space="preserve">When searching for </w:t>
      </w:r>
      <w:r w:rsidR="00583AAB">
        <w:rPr>
          <w:rFonts w:ascii="Arial" w:hAnsi="Arial" w:cs="Arial"/>
        </w:rPr>
        <w:t>patter</w:t>
      </w:r>
      <w:r w:rsidR="00BD3F78">
        <w:rPr>
          <w:rFonts w:ascii="Arial" w:hAnsi="Arial" w:cs="Arial"/>
        </w:rPr>
        <w:t>n</w:t>
      </w:r>
      <w:r w:rsidR="00583AAB">
        <w:rPr>
          <w:rFonts w:ascii="Arial" w:hAnsi="Arial" w:cs="Arial"/>
        </w:rPr>
        <w:t xml:space="preserve">s and </w:t>
      </w:r>
      <w:r w:rsidR="000C0CFC">
        <w:rPr>
          <w:rFonts w:ascii="Arial" w:hAnsi="Arial" w:cs="Arial"/>
        </w:rPr>
        <w:t>determining</w:t>
      </w:r>
      <w:r w:rsidR="00BD3F78">
        <w:rPr>
          <w:rFonts w:ascii="Arial" w:hAnsi="Arial" w:cs="Arial"/>
        </w:rPr>
        <w:t xml:space="preserve"> generalizations</w:t>
      </w:r>
      <w:r w:rsidR="00B12733">
        <w:rPr>
          <w:rFonts w:ascii="Arial" w:hAnsi="Arial" w:cs="Arial"/>
        </w:rPr>
        <w:t xml:space="preserve"> that can relate to a wider population</w:t>
      </w:r>
      <w:r w:rsidR="00BD3F78">
        <w:rPr>
          <w:rFonts w:ascii="Arial" w:hAnsi="Arial" w:cs="Arial"/>
        </w:rPr>
        <w:t xml:space="preserve">, researchers </w:t>
      </w:r>
      <w:r w:rsidR="0086760B">
        <w:rPr>
          <w:rFonts w:ascii="Arial" w:hAnsi="Arial" w:cs="Arial"/>
        </w:rPr>
        <w:t>prefer to utilize</w:t>
      </w:r>
      <w:r w:rsidR="00BD3F78">
        <w:rPr>
          <w:rFonts w:ascii="Arial" w:hAnsi="Arial" w:cs="Arial"/>
        </w:rPr>
        <w:t xml:space="preserve"> a Quantitative method</w:t>
      </w:r>
      <w:r w:rsidR="00432AC9">
        <w:rPr>
          <w:rFonts w:ascii="Arial" w:hAnsi="Arial" w:cs="Arial"/>
        </w:rPr>
        <w:t>ology</w:t>
      </w:r>
      <w:sdt>
        <w:sdtPr>
          <w:rPr>
            <w:rFonts w:ascii="Arial" w:hAnsi="Arial" w:cs="Arial"/>
          </w:rPr>
          <w:id w:val="-706328236"/>
          <w:citation/>
        </w:sdtPr>
        <w:sdtContent>
          <w:r w:rsidR="0090517E">
            <w:rPr>
              <w:rFonts w:ascii="Arial" w:hAnsi="Arial" w:cs="Arial"/>
            </w:rPr>
            <w:fldChar w:fldCharType="begin"/>
          </w:r>
          <w:r w:rsidR="0090517E">
            <w:rPr>
              <w:rFonts w:ascii="Arial" w:hAnsi="Arial" w:cs="Arial"/>
            </w:rPr>
            <w:instrText xml:space="preserve"> CITATION Obe17 \l 1033 </w:instrText>
          </w:r>
          <w:r w:rsidR="0090517E">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(Apuke, 2017)</w:t>
          </w:r>
          <w:r w:rsidR="0090517E">
            <w:rPr>
              <w:rFonts w:ascii="Arial" w:hAnsi="Arial" w:cs="Arial"/>
            </w:rPr>
            <w:fldChar w:fldCharType="end"/>
          </w:r>
        </w:sdtContent>
      </w:sdt>
      <w:r w:rsidR="00141647">
        <w:rPr>
          <w:rFonts w:ascii="Arial" w:hAnsi="Arial" w:cs="Arial"/>
        </w:rPr>
        <w:t xml:space="preserve">. Often used when the research question </w:t>
      </w:r>
      <w:r w:rsidR="009871DC">
        <w:rPr>
          <w:rFonts w:ascii="Arial" w:hAnsi="Arial" w:cs="Arial"/>
        </w:rPr>
        <w:t xml:space="preserve">necessitates numerical data and statistical analysis to </w:t>
      </w:r>
      <w:r w:rsidR="00B66CB7">
        <w:rPr>
          <w:rFonts w:ascii="Arial" w:hAnsi="Arial" w:cs="Arial"/>
        </w:rPr>
        <w:t>draw conclusions, quantitative research utilizes structured</w:t>
      </w:r>
      <w:r w:rsidR="00123AF0">
        <w:rPr>
          <w:rFonts w:ascii="Arial" w:hAnsi="Arial" w:cs="Arial"/>
        </w:rPr>
        <w:t xml:space="preserve"> types of data collection</w:t>
      </w:r>
      <w:r w:rsidR="00E84455">
        <w:rPr>
          <w:rFonts w:ascii="Arial" w:hAnsi="Arial" w:cs="Arial"/>
        </w:rPr>
        <w:t xml:space="preserve"> such as surveys, experiments</w:t>
      </w:r>
      <w:r w:rsidR="00B12733">
        <w:rPr>
          <w:rFonts w:ascii="Arial" w:hAnsi="Arial" w:cs="Arial"/>
        </w:rPr>
        <w:t>,</w:t>
      </w:r>
      <w:r w:rsidR="00E84455">
        <w:rPr>
          <w:rFonts w:ascii="Arial" w:hAnsi="Arial" w:cs="Arial"/>
        </w:rPr>
        <w:t xml:space="preserve"> or structured observations</w:t>
      </w:r>
      <w:r w:rsidR="000E1B58">
        <w:rPr>
          <w:rFonts w:ascii="Arial" w:hAnsi="Arial" w:cs="Arial"/>
        </w:rPr>
        <w:t xml:space="preserve"> to determine results</w:t>
      </w:r>
      <w:sdt>
        <w:sdtPr>
          <w:rPr>
            <w:rFonts w:ascii="Arial" w:hAnsi="Arial" w:cs="Arial"/>
          </w:rPr>
          <w:id w:val="-558401282"/>
          <w:citation/>
        </w:sdtPr>
        <w:sdtContent>
          <w:r w:rsidR="00AD0156">
            <w:rPr>
              <w:rFonts w:ascii="Arial" w:hAnsi="Arial" w:cs="Arial"/>
            </w:rPr>
            <w:fldChar w:fldCharType="begin"/>
          </w:r>
          <w:r w:rsidR="00AD0156">
            <w:rPr>
              <w:rFonts w:ascii="Arial" w:hAnsi="Arial" w:cs="Arial"/>
            </w:rPr>
            <w:instrText xml:space="preserve"> CITATION Tor88 \l 1033 </w:instrText>
          </w:r>
          <w:r w:rsidR="00AD0156">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(Husen, 1988)</w:t>
          </w:r>
          <w:r w:rsidR="00AD0156">
            <w:rPr>
              <w:rFonts w:ascii="Arial" w:hAnsi="Arial" w:cs="Arial"/>
            </w:rPr>
            <w:fldChar w:fldCharType="end"/>
          </w:r>
        </w:sdtContent>
      </w:sdt>
      <w:r w:rsidR="00AE538E">
        <w:rPr>
          <w:rFonts w:ascii="Arial" w:hAnsi="Arial" w:cs="Arial"/>
        </w:rPr>
        <w:t xml:space="preserve">. </w:t>
      </w:r>
      <w:r w:rsidR="000F0E36">
        <w:rPr>
          <w:rFonts w:ascii="Arial" w:hAnsi="Arial" w:cs="Arial"/>
        </w:rPr>
        <w:t xml:space="preserve">Due to the numerical tendencies found within quantitative research, the data </w:t>
      </w:r>
      <w:r w:rsidR="00B849BD">
        <w:rPr>
          <w:rFonts w:ascii="Arial" w:hAnsi="Arial" w:cs="Arial"/>
        </w:rPr>
        <w:t>relates to statistical analysis</w:t>
      </w:r>
      <w:r w:rsidR="00830F93">
        <w:rPr>
          <w:rFonts w:ascii="Arial" w:hAnsi="Arial" w:cs="Arial"/>
        </w:rPr>
        <w:t xml:space="preserve"> methods such as correlation and regression</w:t>
      </w:r>
      <w:r w:rsidR="00AD5D1F">
        <w:rPr>
          <w:rFonts w:ascii="Arial" w:hAnsi="Arial" w:cs="Arial"/>
        </w:rPr>
        <w:t xml:space="preserve">, </w:t>
      </w:r>
      <w:r w:rsidR="006C7EAB">
        <w:rPr>
          <w:rFonts w:ascii="Arial" w:hAnsi="Arial" w:cs="Arial"/>
        </w:rPr>
        <w:t>detect</w:t>
      </w:r>
      <w:r w:rsidR="00AD5D1F">
        <w:rPr>
          <w:rFonts w:ascii="Arial" w:hAnsi="Arial" w:cs="Arial"/>
        </w:rPr>
        <w:t>ing</w:t>
      </w:r>
      <w:r w:rsidR="006C7EAB">
        <w:rPr>
          <w:rFonts w:ascii="Arial" w:hAnsi="Arial" w:cs="Arial"/>
        </w:rPr>
        <w:t xml:space="preserve"> relationships, patterns, and trends</w:t>
      </w:r>
      <w:r w:rsidR="00AD5D1F">
        <w:rPr>
          <w:rFonts w:ascii="Arial" w:hAnsi="Arial" w:cs="Arial"/>
        </w:rPr>
        <w:t xml:space="preserve"> within the information</w:t>
      </w:r>
      <w:sdt>
        <w:sdtPr>
          <w:rPr>
            <w:rFonts w:ascii="Arial" w:hAnsi="Arial" w:cs="Arial"/>
          </w:rPr>
          <w:id w:val="1414579424"/>
          <w:citation/>
        </w:sdtPr>
        <w:sdtContent>
          <w:r w:rsidR="00702E07">
            <w:rPr>
              <w:rFonts w:ascii="Arial" w:hAnsi="Arial" w:cs="Arial"/>
            </w:rPr>
            <w:fldChar w:fldCharType="begin"/>
          </w:r>
          <w:r w:rsidR="00702E07">
            <w:rPr>
              <w:rFonts w:ascii="Arial" w:hAnsi="Arial" w:cs="Arial"/>
            </w:rPr>
            <w:instrText xml:space="preserve"> CITATION Obe17 \l 1033 </w:instrText>
          </w:r>
          <w:r w:rsidR="00702E07">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(Apuke, 2017)</w:t>
          </w:r>
          <w:r w:rsidR="00702E07">
            <w:rPr>
              <w:rFonts w:ascii="Arial" w:hAnsi="Arial" w:cs="Arial"/>
            </w:rPr>
            <w:fldChar w:fldCharType="end"/>
          </w:r>
        </w:sdtContent>
      </w:sdt>
      <w:r w:rsidR="008B1435">
        <w:rPr>
          <w:rFonts w:ascii="Arial" w:hAnsi="Arial" w:cs="Arial"/>
        </w:rPr>
        <w:t>.</w:t>
      </w:r>
      <w:r w:rsidR="00281ABE">
        <w:rPr>
          <w:rFonts w:ascii="Arial" w:hAnsi="Arial" w:cs="Arial"/>
        </w:rPr>
        <w:t xml:space="preserve"> </w:t>
      </w:r>
      <w:r w:rsidR="00432AC9">
        <w:rPr>
          <w:rFonts w:ascii="Arial" w:hAnsi="Arial" w:cs="Arial"/>
        </w:rPr>
        <w:t>Because of</w:t>
      </w:r>
      <w:r w:rsidR="00281ABE">
        <w:rPr>
          <w:rFonts w:ascii="Arial" w:hAnsi="Arial" w:cs="Arial"/>
        </w:rPr>
        <w:t xml:space="preserve"> the detailed nature of quantitative research</w:t>
      </w:r>
      <w:r w:rsidR="002F620D">
        <w:rPr>
          <w:rFonts w:ascii="Arial" w:hAnsi="Arial" w:cs="Arial"/>
        </w:rPr>
        <w:t>, this method</w:t>
      </w:r>
      <w:r w:rsidR="00432AC9">
        <w:rPr>
          <w:rFonts w:ascii="Arial" w:hAnsi="Arial" w:cs="Arial"/>
        </w:rPr>
        <w:t>ology</w:t>
      </w:r>
      <w:r w:rsidR="002F620D">
        <w:rPr>
          <w:rFonts w:ascii="Arial" w:hAnsi="Arial" w:cs="Arial"/>
        </w:rPr>
        <w:t xml:space="preserve"> can become laborious</w:t>
      </w:r>
      <w:r w:rsidR="00784BB2">
        <w:rPr>
          <w:rFonts w:ascii="Arial" w:hAnsi="Arial" w:cs="Arial"/>
        </w:rPr>
        <w:t xml:space="preserve"> while preparing for the data collection as well as the </w:t>
      </w:r>
      <w:r w:rsidR="003A1929">
        <w:rPr>
          <w:rFonts w:ascii="Arial" w:hAnsi="Arial" w:cs="Arial"/>
        </w:rPr>
        <w:t xml:space="preserve">statistical procedures and </w:t>
      </w:r>
      <w:r w:rsidR="00784BB2">
        <w:rPr>
          <w:rFonts w:ascii="Arial" w:hAnsi="Arial" w:cs="Arial"/>
        </w:rPr>
        <w:t>analysis needed</w:t>
      </w:r>
      <w:r w:rsidR="003A1929">
        <w:rPr>
          <w:rFonts w:ascii="Arial" w:hAnsi="Arial" w:cs="Arial"/>
        </w:rPr>
        <w:t xml:space="preserve"> on these larger samples of information</w:t>
      </w:r>
      <w:sdt>
        <w:sdtPr>
          <w:rPr>
            <w:rFonts w:ascii="Arial" w:hAnsi="Arial" w:cs="Arial"/>
          </w:rPr>
          <w:id w:val="1347674625"/>
          <w:citation/>
        </w:sdtPr>
        <w:sdtContent>
          <w:r w:rsidR="004D2784">
            <w:rPr>
              <w:rFonts w:ascii="Arial" w:hAnsi="Arial" w:cs="Arial"/>
            </w:rPr>
            <w:fldChar w:fldCharType="begin"/>
          </w:r>
          <w:r w:rsidR="004D2784">
            <w:rPr>
              <w:rFonts w:ascii="Arial" w:hAnsi="Arial" w:cs="Arial"/>
            </w:rPr>
            <w:instrText xml:space="preserve"> CITATION Obe17 \l 1033 </w:instrText>
          </w:r>
          <w:r w:rsidR="004D2784">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(Apuke, 2017)</w:t>
          </w:r>
          <w:r w:rsidR="004D2784">
            <w:rPr>
              <w:rFonts w:ascii="Arial" w:hAnsi="Arial" w:cs="Arial"/>
            </w:rPr>
            <w:fldChar w:fldCharType="end"/>
          </w:r>
        </w:sdtContent>
      </w:sdt>
      <w:r w:rsidR="003A1929">
        <w:rPr>
          <w:rFonts w:ascii="Arial" w:hAnsi="Arial" w:cs="Arial"/>
        </w:rPr>
        <w:t xml:space="preserve">. </w:t>
      </w:r>
    </w:p>
    <w:p w14:paraId="75529F5B" w14:textId="6F7FB898" w:rsidR="00230587" w:rsidRPr="00F12C66" w:rsidRDefault="00D06F47" w:rsidP="00F31B11">
      <w:pPr>
        <w:spacing w:line="360" w:lineRule="auto"/>
        <w:rPr>
          <w:rFonts w:ascii="Arial" w:hAnsi="Arial" w:cs="Arial"/>
        </w:rPr>
      </w:pPr>
      <w:r>
        <w:rPr>
          <w:rFonts w:ascii="Arial" w:hAnsi="Arial" w:cs="Arial"/>
        </w:rPr>
        <w:tab/>
      </w:r>
      <w:r w:rsidR="00C93505">
        <w:rPr>
          <w:rFonts w:ascii="Arial" w:hAnsi="Arial" w:cs="Arial"/>
        </w:rPr>
        <w:t xml:space="preserve">When research incorporates </w:t>
      </w:r>
      <w:r w:rsidR="00661ABE">
        <w:rPr>
          <w:rFonts w:ascii="Arial" w:hAnsi="Arial" w:cs="Arial"/>
        </w:rPr>
        <w:t>both qualitative and quantitative method</w:t>
      </w:r>
      <w:r w:rsidR="00432AC9">
        <w:rPr>
          <w:rFonts w:ascii="Arial" w:hAnsi="Arial" w:cs="Arial"/>
        </w:rPr>
        <w:t>ologie</w:t>
      </w:r>
      <w:r w:rsidR="00661ABE">
        <w:rPr>
          <w:rFonts w:ascii="Arial" w:hAnsi="Arial" w:cs="Arial"/>
        </w:rPr>
        <w:t>s, it is called mixed methods</w:t>
      </w:r>
      <w:sdt>
        <w:sdtPr>
          <w:rPr>
            <w:rFonts w:ascii="Arial" w:hAnsi="Arial" w:cs="Arial"/>
          </w:rPr>
          <w:id w:val="-389576116"/>
          <w:citation/>
        </w:sdtPr>
        <w:sdtContent>
          <w:r w:rsidR="00E368FB">
            <w:rPr>
              <w:rFonts w:ascii="Arial" w:hAnsi="Arial" w:cs="Arial"/>
            </w:rPr>
            <w:fldChar w:fldCharType="begin"/>
          </w:r>
          <w:r w:rsidR="00E368FB">
            <w:rPr>
              <w:rFonts w:ascii="Arial" w:hAnsi="Arial" w:cs="Arial"/>
            </w:rPr>
            <w:instrText xml:space="preserve"> CITATION Gra03 \l 1033 </w:instrText>
          </w:r>
          <w:r w:rsidR="00E368FB">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(Badley, 2003)</w:t>
          </w:r>
          <w:r w:rsidR="00E368FB">
            <w:rPr>
              <w:rFonts w:ascii="Arial" w:hAnsi="Arial" w:cs="Arial"/>
            </w:rPr>
            <w:fldChar w:fldCharType="end"/>
          </w:r>
        </w:sdtContent>
      </w:sdt>
      <w:r w:rsidR="00661ABE">
        <w:rPr>
          <w:rFonts w:ascii="Arial" w:hAnsi="Arial" w:cs="Arial"/>
        </w:rPr>
        <w:t xml:space="preserve">. </w:t>
      </w:r>
      <w:r w:rsidR="00226FED">
        <w:rPr>
          <w:rFonts w:ascii="Arial" w:hAnsi="Arial" w:cs="Arial"/>
        </w:rPr>
        <w:t>When choosing this method</w:t>
      </w:r>
      <w:r w:rsidR="00432AC9">
        <w:rPr>
          <w:rFonts w:ascii="Arial" w:hAnsi="Arial" w:cs="Arial"/>
        </w:rPr>
        <w:t>ology</w:t>
      </w:r>
      <w:r w:rsidR="00226FED">
        <w:rPr>
          <w:rFonts w:ascii="Arial" w:hAnsi="Arial" w:cs="Arial"/>
        </w:rPr>
        <w:t xml:space="preserve">, </w:t>
      </w:r>
      <w:r w:rsidR="00EF1EFD">
        <w:rPr>
          <w:rFonts w:ascii="Arial" w:hAnsi="Arial" w:cs="Arial"/>
        </w:rPr>
        <w:t>the goal</w:t>
      </w:r>
      <w:r w:rsidR="00010036">
        <w:rPr>
          <w:rFonts w:ascii="Arial" w:hAnsi="Arial" w:cs="Arial"/>
        </w:rPr>
        <w:t xml:space="preserve"> is to take advantage of the benefits of both </w:t>
      </w:r>
      <w:r w:rsidR="000A3C09">
        <w:rPr>
          <w:rFonts w:ascii="Arial" w:hAnsi="Arial" w:cs="Arial"/>
        </w:rPr>
        <w:t xml:space="preserve">approaches, offering a more inclusive and innovative understanding of the research </w:t>
      </w:r>
      <w:r w:rsidR="00CA56A5">
        <w:rPr>
          <w:rFonts w:ascii="Arial" w:hAnsi="Arial" w:cs="Arial"/>
        </w:rPr>
        <w:t>question</w:t>
      </w:r>
      <w:sdt>
        <w:sdtPr>
          <w:rPr>
            <w:rFonts w:ascii="Arial" w:hAnsi="Arial" w:cs="Arial"/>
          </w:rPr>
          <w:id w:val="111484760"/>
          <w:citation/>
        </w:sdtPr>
        <w:sdtContent>
          <w:r w:rsidR="00D7059E">
            <w:rPr>
              <w:rFonts w:ascii="Arial" w:hAnsi="Arial" w:cs="Arial"/>
            </w:rPr>
            <w:fldChar w:fldCharType="begin"/>
          </w:r>
          <w:r w:rsidR="00D7059E">
            <w:rPr>
              <w:rFonts w:ascii="Arial" w:hAnsi="Arial" w:cs="Arial"/>
            </w:rPr>
            <w:instrText xml:space="preserve"> CITATION Joh18 \l 1033 </w:instrText>
          </w:r>
          <w:r w:rsidR="00D7059E">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(Creswell, 2018)</w:t>
          </w:r>
          <w:r w:rsidR="00D7059E">
            <w:rPr>
              <w:rFonts w:ascii="Arial" w:hAnsi="Arial" w:cs="Arial"/>
            </w:rPr>
            <w:fldChar w:fldCharType="end"/>
          </w:r>
        </w:sdtContent>
      </w:sdt>
      <w:r w:rsidR="00CA56A5">
        <w:rPr>
          <w:rFonts w:ascii="Arial" w:hAnsi="Arial" w:cs="Arial"/>
        </w:rPr>
        <w:t xml:space="preserve">. </w:t>
      </w:r>
      <w:r w:rsidR="0064685C">
        <w:rPr>
          <w:rFonts w:ascii="Arial" w:hAnsi="Arial" w:cs="Arial"/>
        </w:rPr>
        <w:t>Benefits of mixed method</w:t>
      </w:r>
      <w:r w:rsidR="00432AC9">
        <w:rPr>
          <w:rFonts w:ascii="Arial" w:hAnsi="Arial" w:cs="Arial"/>
        </w:rPr>
        <w:t>ologie</w:t>
      </w:r>
      <w:r w:rsidR="0064685C">
        <w:rPr>
          <w:rFonts w:ascii="Arial" w:hAnsi="Arial" w:cs="Arial"/>
        </w:rPr>
        <w:t>s</w:t>
      </w:r>
      <w:r w:rsidR="008F5934">
        <w:rPr>
          <w:rFonts w:ascii="Arial" w:hAnsi="Arial" w:cs="Arial"/>
        </w:rPr>
        <w:t xml:space="preserve"> study include a more comprehensive understanding, heightened legitimacy and dependability of data, </w:t>
      </w:r>
      <w:r w:rsidR="00687397">
        <w:rPr>
          <w:rFonts w:ascii="Arial" w:hAnsi="Arial" w:cs="Arial"/>
        </w:rPr>
        <w:t xml:space="preserve">methodological flexibility, </w:t>
      </w:r>
      <w:r w:rsidR="0004279A">
        <w:rPr>
          <w:rFonts w:ascii="Arial" w:hAnsi="Arial" w:cs="Arial"/>
        </w:rPr>
        <w:t>wider</w:t>
      </w:r>
      <w:r w:rsidR="002E18DC">
        <w:rPr>
          <w:rFonts w:ascii="Arial" w:hAnsi="Arial" w:cs="Arial"/>
        </w:rPr>
        <w:t xml:space="preserve"> scope of research problems, </w:t>
      </w:r>
      <w:r w:rsidR="00037BD6">
        <w:rPr>
          <w:rFonts w:ascii="Arial" w:hAnsi="Arial" w:cs="Arial"/>
        </w:rPr>
        <w:t xml:space="preserve">compensating the </w:t>
      </w:r>
      <w:r w:rsidR="002B75F6">
        <w:rPr>
          <w:rFonts w:ascii="Arial" w:hAnsi="Arial" w:cs="Arial"/>
        </w:rPr>
        <w:t>benefits</w:t>
      </w:r>
      <w:r w:rsidR="00037BD6">
        <w:rPr>
          <w:rFonts w:ascii="Arial" w:hAnsi="Arial" w:cs="Arial"/>
        </w:rPr>
        <w:t xml:space="preserve"> of one method to over-power the </w:t>
      </w:r>
      <w:r w:rsidR="002B75F6">
        <w:rPr>
          <w:rFonts w:ascii="Arial" w:hAnsi="Arial" w:cs="Arial"/>
        </w:rPr>
        <w:t>limitations</w:t>
      </w:r>
      <w:r w:rsidR="00037BD6">
        <w:rPr>
          <w:rFonts w:ascii="Arial" w:hAnsi="Arial" w:cs="Arial"/>
        </w:rPr>
        <w:t xml:space="preserve"> of the other, </w:t>
      </w:r>
      <w:r w:rsidR="00432D27">
        <w:rPr>
          <w:rFonts w:ascii="Arial" w:hAnsi="Arial" w:cs="Arial"/>
        </w:rPr>
        <w:t>and increases in rigor</w:t>
      </w:r>
      <w:sdt>
        <w:sdtPr>
          <w:rPr>
            <w:rFonts w:ascii="Arial" w:hAnsi="Arial" w:cs="Arial"/>
          </w:rPr>
          <w:id w:val="252481171"/>
          <w:citation/>
        </w:sdtPr>
        <w:sdtContent>
          <w:r w:rsidR="0067454A">
            <w:rPr>
              <w:rFonts w:ascii="Arial" w:hAnsi="Arial" w:cs="Arial"/>
            </w:rPr>
            <w:fldChar w:fldCharType="begin"/>
          </w:r>
          <w:r w:rsidR="0067454A">
            <w:rPr>
              <w:rFonts w:ascii="Arial" w:hAnsi="Arial" w:cs="Arial"/>
            </w:rPr>
            <w:instrText xml:space="preserve"> CITATION Ant05 \l 1033 </w:instrText>
          </w:r>
          <w:r w:rsidR="0067454A">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(Onwuegbuzie, 2005)</w:t>
          </w:r>
          <w:r w:rsidR="0067454A">
            <w:rPr>
              <w:rFonts w:ascii="Arial" w:hAnsi="Arial" w:cs="Arial"/>
            </w:rPr>
            <w:fldChar w:fldCharType="end"/>
          </w:r>
        </w:sdtContent>
      </w:sdt>
      <w:r w:rsidR="00432D27">
        <w:rPr>
          <w:rFonts w:ascii="Arial" w:hAnsi="Arial" w:cs="Arial"/>
        </w:rPr>
        <w:t xml:space="preserve">. </w:t>
      </w:r>
      <w:r w:rsidR="002C2775">
        <w:rPr>
          <w:rFonts w:ascii="Arial" w:hAnsi="Arial" w:cs="Arial"/>
        </w:rPr>
        <w:t xml:space="preserve">Some </w:t>
      </w:r>
      <w:r w:rsidR="009A04FC">
        <w:rPr>
          <w:rFonts w:ascii="Arial" w:hAnsi="Arial" w:cs="Arial"/>
        </w:rPr>
        <w:t xml:space="preserve">drawbacks </w:t>
      </w:r>
      <w:r w:rsidR="002C2775">
        <w:rPr>
          <w:rFonts w:ascii="Arial" w:hAnsi="Arial" w:cs="Arial"/>
        </w:rPr>
        <w:t>of a mixed method</w:t>
      </w:r>
      <w:r w:rsidR="00432AC9">
        <w:rPr>
          <w:rFonts w:ascii="Arial" w:hAnsi="Arial" w:cs="Arial"/>
        </w:rPr>
        <w:t>ologie</w:t>
      </w:r>
      <w:r w:rsidR="002C2775">
        <w:rPr>
          <w:rFonts w:ascii="Arial" w:hAnsi="Arial" w:cs="Arial"/>
        </w:rPr>
        <w:t>s approach include obscuring</w:t>
      </w:r>
      <w:r w:rsidR="00F84A5B">
        <w:rPr>
          <w:rFonts w:ascii="Arial" w:hAnsi="Arial" w:cs="Arial"/>
        </w:rPr>
        <w:t xml:space="preserve"> data obtained, </w:t>
      </w:r>
      <w:r w:rsidR="009E436C">
        <w:rPr>
          <w:rFonts w:ascii="Arial" w:hAnsi="Arial" w:cs="Arial"/>
        </w:rPr>
        <w:t xml:space="preserve">the complexity of resources needed to complete the study, </w:t>
      </w:r>
      <w:r w:rsidR="00B97821">
        <w:rPr>
          <w:rFonts w:ascii="Arial" w:hAnsi="Arial" w:cs="Arial"/>
        </w:rPr>
        <w:t xml:space="preserve">finding a balance between validity and generalized </w:t>
      </w:r>
      <w:r w:rsidR="00B97821">
        <w:rPr>
          <w:rFonts w:ascii="Arial" w:hAnsi="Arial" w:cs="Arial"/>
        </w:rPr>
        <w:lastRenderedPageBreak/>
        <w:t xml:space="preserve">data, </w:t>
      </w:r>
      <w:r w:rsidR="00C33E65">
        <w:rPr>
          <w:rFonts w:ascii="Arial" w:hAnsi="Arial" w:cs="Arial"/>
        </w:rPr>
        <w:t>lack of experience analyzing both method</w:t>
      </w:r>
      <w:r w:rsidR="00432AC9">
        <w:rPr>
          <w:rFonts w:ascii="Arial" w:hAnsi="Arial" w:cs="Arial"/>
        </w:rPr>
        <w:t>ologie</w:t>
      </w:r>
      <w:r w:rsidR="00C33E65">
        <w:rPr>
          <w:rFonts w:ascii="Arial" w:hAnsi="Arial" w:cs="Arial"/>
        </w:rPr>
        <w:t xml:space="preserve">s, and increased risk of </w:t>
      </w:r>
      <w:r w:rsidR="00106D25">
        <w:rPr>
          <w:rFonts w:ascii="Arial" w:hAnsi="Arial" w:cs="Arial"/>
        </w:rPr>
        <w:t>researcher bias</w:t>
      </w:r>
      <w:sdt>
        <w:sdtPr>
          <w:rPr>
            <w:rFonts w:ascii="Arial" w:hAnsi="Arial" w:cs="Arial"/>
          </w:rPr>
          <w:id w:val="-1983144963"/>
          <w:citation/>
        </w:sdtPr>
        <w:sdtContent>
          <w:r w:rsidR="00230587">
            <w:rPr>
              <w:rFonts w:ascii="Arial" w:hAnsi="Arial" w:cs="Arial"/>
            </w:rPr>
            <w:fldChar w:fldCharType="begin"/>
          </w:r>
          <w:r w:rsidR="00230587">
            <w:rPr>
              <w:rFonts w:ascii="Arial" w:hAnsi="Arial" w:cs="Arial"/>
            </w:rPr>
            <w:instrText xml:space="preserve"> CITATION RBu04 \l 1033 </w:instrText>
          </w:r>
          <w:r w:rsidR="00230587">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(Johnson, 2004)</w:t>
          </w:r>
          <w:r w:rsidR="00230587">
            <w:rPr>
              <w:rFonts w:ascii="Arial" w:hAnsi="Arial" w:cs="Arial"/>
            </w:rPr>
            <w:fldChar w:fldCharType="end"/>
          </w:r>
        </w:sdtContent>
      </w:sdt>
      <w:r w:rsidR="00106D25">
        <w:rPr>
          <w:rFonts w:ascii="Arial" w:hAnsi="Arial" w:cs="Arial"/>
        </w:rPr>
        <w:t xml:space="preserve">. </w:t>
      </w:r>
      <w:r w:rsidR="005162CF">
        <w:rPr>
          <w:rFonts w:ascii="Arial" w:hAnsi="Arial" w:cs="Arial"/>
        </w:rPr>
        <w:t xml:space="preserve">Despite the challenges, researchers are able to carefully </w:t>
      </w:r>
      <w:r w:rsidR="0086760B">
        <w:rPr>
          <w:rFonts w:ascii="Arial" w:hAnsi="Arial" w:cs="Arial"/>
        </w:rPr>
        <w:t>navigate</w:t>
      </w:r>
      <w:r w:rsidR="00F25F61">
        <w:rPr>
          <w:rFonts w:ascii="Arial" w:hAnsi="Arial" w:cs="Arial"/>
        </w:rPr>
        <w:t xml:space="preserve"> this approach through </w:t>
      </w:r>
      <w:r w:rsidR="0086760B">
        <w:rPr>
          <w:rFonts w:ascii="Arial" w:hAnsi="Arial" w:cs="Arial"/>
        </w:rPr>
        <w:t>meticulous</w:t>
      </w:r>
      <w:r w:rsidR="00F25F61">
        <w:rPr>
          <w:rFonts w:ascii="Arial" w:hAnsi="Arial" w:cs="Arial"/>
        </w:rPr>
        <w:t xml:space="preserve"> planning</w:t>
      </w:r>
      <w:r w:rsidR="00B303EF">
        <w:rPr>
          <w:rFonts w:ascii="Arial" w:hAnsi="Arial" w:cs="Arial"/>
        </w:rPr>
        <w:t xml:space="preserve">, utilizing interdisciplinary </w:t>
      </w:r>
      <w:r w:rsidR="00B952AF">
        <w:rPr>
          <w:rFonts w:ascii="Arial" w:hAnsi="Arial" w:cs="Arial"/>
        </w:rPr>
        <w:t>partnerships, and refining their search criteria</w:t>
      </w:r>
      <w:r w:rsidR="007D2DA4">
        <w:rPr>
          <w:rFonts w:ascii="Arial" w:hAnsi="Arial" w:cs="Arial"/>
        </w:rPr>
        <w:t xml:space="preserve"> </w:t>
      </w:r>
      <w:r w:rsidR="00D66764">
        <w:rPr>
          <w:rFonts w:ascii="Arial" w:hAnsi="Arial" w:cs="Arial"/>
        </w:rPr>
        <w:t>producing a comprehensive understanding of multifaceted research topics</w:t>
      </w:r>
      <w:sdt>
        <w:sdtPr>
          <w:rPr>
            <w:rFonts w:ascii="Arial" w:hAnsi="Arial" w:cs="Arial"/>
          </w:rPr>
          <w:id w:val="424236338"/>
          <w:citation/>
        </w:sdtPr>
        <w:sdtContent>
          <w:r w:rsidR="00230587">
            <w:rPr>
              <w:rFonts w:ascii="Arial" w:hAnsi="Arial" w:cs="Arial"/>
            </w:rPr>
            <w:fldChar w:fldCharType="begin"/>
          </w:r>
          <w:r w:rsidR="004B08F5">
            <w:rPr>
              <w:rFonts w:ascii="Arial" w:hAnsi="Arial" w:cs="Arial"/>
            </w:rPr>
            <w:instrText xml:space="preserve">CITATION Sam17 \l 1033 </w:instrText>
          </w:r>
          <w:r w:rsidR="00230587">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(Rahi, 2017)</w:t>
          </w:r>
          <w:r w:rsidR="00230587">
            <w:rPr>
              <w:rFonts w:ascii="Arial" w:hAnsi="Arial" w:cs="Arial"/>
            </w:rPr>
            <w:fldChar w:fldCharType="end"/>
          </w:r>
        </w:sdtContent>
      </w:sdt>
      <w:r w:rsidR="00D66764">
        <w:rPr>
          <w:rFonts w:ascii="Arial" w:hAnsi="Arial" w:cs="Arial"/>
        </w:rPr>
        <w:t xml:space="preserve">. </w:t>
      </w:r>
    </w:p>
    <w:p w14:paraId="2529DB4F" w14:textId="5377514F" w:rsidR="00DF3FDB" w:rsidRDefault="00DF3FDB" w:rsidP="00DF3FDB">
      <w:pPr>
        <w:spacing w:line="360" w:lineRule="auto"/>
        <w:jc w:val="center"/>
        <w:rPr>
          <w:rFonts w:ascii="Arial" w:hAnsi="Arial" w:cs="Arial"/>
          <w:b/>
          <w:bCs/>
          <w:sz w:val="28"/>
          <w:szCs w:val="28"/>
        </w:rPr>
      </w:pPr>
      <w:r>
        <w:rPr>
          <w:rFonts w:ascii="Arial" w:hAnsi="Arial" w:cs="Arial"/>
          <w:b/>
          <w:bCs/>
          <w:sz w:val="28"/>
          <w:szCs w:val="28"/>
        </w:rPr>
        <w:t>Research Design</w:t>
      </w:r>
    </w:p>
    <w:p w14:paraId="613DF6BB" w14:textId="601F1F8C" w:rsidR="00A0060E" w:rsidRDefault="000C34A4" w:rsidP="00DE0394">
      <w:pPr>
        <w:spacing w:line="360" w:lineRule="auto"/>
        <w:ind w:firstLine="720"/>
        <w:rPr>
          <w:rFonts w:ascii="Arial" w:hAnsi="Arial" w:cs="Arial"/>
        </w:rPr>
      </w:pPr>
      <w:r>
        <w:rPr>
          <w:rFonts w:ascii="Arial" w:hAnsi="Arial" w:cs="Arial"/>
        </w:rPr>
        <w:t>Research design</w:t>
      </w:r>
      <w:r w:rsidR="004B1C3C">
        <w:rPr>
          <w:rFonts w:ascii="Arial" w:hAnsi="Arial" w:cs="Arial"/>
        </w:rPr>
        <w:t xml:space="preserve"> can play a critical </w:t>
      </w:r>
      <w:r w:rsidR="00620C5C">
        <w:rPr>
          <w:rFonts w:ascii="Arial" w:hAnsi="Arial" w:cs="Arial"/>
        </w:rPr>
        <w:t xml:space="preserve">factor in forming the </w:t>
      </w:r>
      <w:r w:rsidR="00A0060E">
        <w:rPr>
          <w:rFonts w:ascii="Arial" w:hAnsi="Arial" w:cs="Arial"/>
        </w:rPr>
        <w:t>conclusions of a research study</w:t>
      </w:r>
      <w:sdt>
        <w:sdtPr>
          <w:rPr>
            <w:rFonts w:ascii="Arial" w:hAnsi="Arial" w:cs="Arial"/>
          </w:rPr>
          <w:id w:val="-842852564"/>
          <w:citation/>
        </w:sdtPr>
        <w:sdtContent>
          <w:r w:rsidR="00D970D1">
            <w:rPr>
              <w:rFonts w:ascii="Arial" w:hAnsi="Arial" w:cs="Arial"/>
            </w:rPr>
            <w:fldChar w:fldCharType="begin"/>
          </w:r>
          <w:r w:rsidR="00D970D1">
            <w:rPr>
              <w:rFonts w:ascii="Arial" w:hAnsi="Arial" w:cs="Arial"/>
            </w:rPr>
            <w:instrText xml:space="preserve"> CITATION Bri21 \l 1033 </w:instrText>
          </w:r>
          <w:r w:rsidR="00D970D1">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(Kumatongo, 2021)</w:t>
          </w:r>
          <w:r w:rsidR="00D970D1">
            <w:rPr>
              <w:rFonts w:ascii="Arial" w:hAnsi="Arial" w:cs="Arial"/>
            </w:rPr>
            <w:fldChar w:fldCharType="end"/>
          </w:r>
        </w:sdtContent>
      </w:sdt>
      <w:r w:rsidR="00A0060E">
        <w:rPr>
          <w:rFonts w:ascii="Arial" w:hAnsi="Arial" w:cs="Arial"/>
        </w:rPr>
        <w:t>.</w:t>
      </w:r>
      <w:r w:rsidR="00AB085F">
        <w:rPr>
          <w:rFonts w:ascii="Arial" w:hAnsi="Arial" w:cs="Arial"/>
        </w:rPr>
        <w:t xml:space="preserve"> </w:t>
      </w:r>
      <w:r w:rsidR="00956BBE">
        <w:rPr>
          <w:rFonts w:ascii="Arial" w:hAnsi="Arial" w:cs="Arial"/>
        </w:rPr>
        <w:t xml:space="preserve">Careful planning and </w:t>
      </w:r>
      <w:r w:rsidR="009A4EFD">
        <w:rPr>
          <w:rFonts w:ascii="Arial" w:hAnsi="Arial" w:cs="Arial"/>
        </w:rPr>
        <w:t>justification</w:t>
      </w:r>
      <w:r w:rsidR="00956BBE">
        <w:rPr>
          <w:rFonts w:ascii="Arial" w:hAnsi="Arial" w:cs="Arial"/>
        </w:rPr>
        <w:t xml:space="preserve"> </w:t>
      </w:r>
      <w:r w:rsidR="003F7AA2">
        <w:rPr>
          <w:rFonts w:ascii="Arial" w:hAnsi="Arial" w:cs="Arial"/>
        </w:rPr>
        <w:t>of</w:t>
      </w:r>
      <w:r w:rsidR="00013345">
        <w:rPr>
          <w:rFonts w:ascii="Arial" w:hAnsi="Arial" w:cs="Arial"/>
        </w:rPr>
        <w:t xml:space="preserve"> the research design </w:t>
      </w:r>
      <w:r w:rsidR="00956BBE">
        <w:rPr>
          <w:rFonts w:ascii="Arial" w:hAnsi="Arial" w:cs="Arial"/>
        </w:rPr>
        <w:t xml:space="preserve">for </w:t>
      </w:r>
      <w:r w:rsidR="003F7AA2">
        <w:rPr>
          <w:rFonts w:ascii="Arial" w:hAnsi="Arial" w:cs="Arial"/>
        </w:rPr>
        <w:t>numerous</w:t>
      </w:r>
      <w:r w:rsidR="00956BBE">
        <w:rPr>
          <w:rFonts w:ascii="Arial" w:hAnsi="Arial" w:cs="Arial"/>
        </w:rPr>
        <w:t xml:space="preserve"> factors</w:t>
      </w:r>
      <w:r w:rsidR="003F7AA2">
        <w:rPr>
          <w:rFonts w:ascii="Arial" w:hAnsi="Arial" w:cs="Arial"/>
        </w:rPr>
        <w:t>, such as positive and negative</w:t>
      </w:r>
      <w:r w:rsidR="00A13A45">
        <w:rPr>
          <w:rFonts w:ascii="Arial" w:hAnsi="Arial" w:cs="Arial"/>
        </w:rPr>
        <w:t xml:space="preserve"> implications on the results,</w:t>
      </w:r>
      <w:r w:rsidR="00956BBE">
        <w:rPr>
          <w:rFonts w:ascii="Arial" w:hAnsi="Arial" w:cs="Arial"/>
        </w:rPr>
        <w:t xml:space="preserve"> can assist a researcher in </w:t>
      </w:r>
      <w:r w:rsidR="00013345">
        <w:rPr>
          <w:rFonts w:ascii="Arial" w:hAnsi="Arial" w:cs="Arial"/>
        </w:rPr>
        <w:t>executing an effective study</w:t>
      </w:r>
      <w:sdt>
        <w:sdtPr>
          <w:rPr>
            <w:rFonts w:ascii="Arial" w:hAnsi="Arial" w:cs="Arial"/>
          </w:rPr>
          <w:id w:val="-852264305"/>
          <w:citation/>
        </w:sdtPr>
        <w:sdtContent>
          <w:r w:rsidR="00AC49C4">
            <w:rPr>
              <w:rFonts w:ascii="Arial" w:hAnsi="Arial" w:cs="Arial"/>
            </w:rPr>
            <w:fldChar w:fldCharType="begin"/>
          </w:r>
          <w:r w:rsidR="00AC49C4">
            <w:rPr>
              <w:rFonts w:ascii="Arial" w:hAnsi="Arial" w:cs="Arial"/>
            </w:rPr>
            <w:instrText xml:space="preserve"> CITATION Joh12 \l 1033 </w:instrText>
          </w:r>
          <w:r w:rsidR="00AC49C4">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(Venable, 2012)</w:t>
          </w:r>
          <w:r w:rsidR="00AC49C4">
            <w:rPr>
              <w:rFonts w:ascii="Arial" w:hAnsi="Arial" w:cs="Arial"/>
            </w:rPr>
            <w:fldChar w:fldCharType="end"/>
          </w:r>
        </w:sdtContent>
      </w:sdt>
      <w:r w:rsidR="00013345">
        <w:rPr>
          <w:rFonts w:ascii="Arial" w:hAnsi="Arial" w:cs="Arial"/>
        </w:rPr>
        <w:t xml:space="preserve">. </w:t>
      </w:r>
      <w:r w:rsidR="00960D81">
        <w:rPr>
          <w:rFonts w:ascii="Arial" w:hAnsi="Arial" w:cs="Arial"/>
        </w:rPr>
        <w:t>I</w:t>
      </w:r>
      <w:r w:rsidR="00A66983">
        <w:rPr>
          <w:rFonts w:ascii="Arial" w:hAnsi="Arial" w:cs="Arial"/>
        </w:rPr>
        <w:t xml:space="preserve">mplementation of </w:t>
      </w:r>
      <w:r w:rsidR="004C7E2D">
        <w:rPr>
          <w:rFonts w:ascii="Arial" w:hAnsi="Arial" w:cs="Arial"/>
        </w:rPr>
        <w:t xml:space="preserve">routine review and adjusting of the design </w:t>
      </w:r>
      <w:r w:rsidR="00960D81">
        <w:rPr>
          <w:rFonts w:ascii="Arial" w:hAnsi="Arial" w:cs="Arial"/>
        </w:rPr>
        <w:t xml:space="preserve">throughout the research project </w:t>
      </w:r>
      <w:r w:rsidR="00AD5D1F">
        <w:rPr>
          <w:rFonts w:ascii="Arial" w:hAnsi="Arial" w:cs="Arial"/>
        </w:rPr>
        <w:t>can</w:t>
      </w:r>
      <w:r w:rsidR="004C7E2D">
        <w:rPr>
          <w:rFonts w:ascii="Arial" w:hAnsi="Arial" w:cs="Arial"/>
        </w:rPr>
        <w:t xml:space="preserve"> ensure that </w:t>
      </w:r>
      <w:r w:rsidR="004D5642">
        <w:rPr>
          <w:rFonts w:ascii="Arial" w:hAnsi="Arial" w:cs="Arial"/>
        </w:rPr>
        <w:t xml:space="preserve">the results are </w:t>
      </w:r>
      <w:r w:rsidR="00E2274D">
        <w:rPr>
          <w:rFonts w:ascii="Arial" w:hAnsi="Arial" w:cs="Arial"/>
        </w:rPr>
        <w:t xml:space="preserve">legitimate and can circumvent any problems </w:t>
      </w:r>
      <w:r w:rsidR="00DE0394">
        <w:rPr>
          <w:rFonts w:ascii="Arial" w:hAnsi="Arial" w:cs="Arial"/>
        </w:rPr>
        <w:t>that may arise</w:t>
      </w:r>
      <w:sdt>
        <w:sdtPr>
          <w:rPr>
            <w:rFonts w:ascii="Arial" w:hAnsi="Arial" w:cs="Arial"/>
          </w:rPr>
          <w:id w:val="957298751"/>
          <w:citation/>
        </w:sdtPr>
        <w:sdtContent>
          <w:r w:rsidR="005F6060">
            <w:rPr>
              <w:rFonts w:ascii="Arial" w:hAnsi="Arial" w:cs="Arial"/>
            </w:rPr>
            <w:fldChar w:fldCharType="begin"/>
          </w:r>
          <w:r w:rsidR="005F6060">
            <w:rPr>
              <w:rFonts w:ascii="Arial" w:hAnsi="Arial" w:cs="Arial"/>
            </w:rPr>
            <w:instrText xml:space="preserve"> CITATION RWL09 \l 1033 </w:instrText>
          </w:r>
          <w:r w:rsidR="005F6060">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(Lissitz, 2009)</w:t>
          </w:r>
          <w:r w:rsidR="005F6060">
            <w:rPr>
              <w:rFonts w:ascii="Arial" w:hAnsi="Arial" w:cs="Arial"/>
            </w:rPr>
            <w:fldChar w:fldCharType="end"/>
          </w:r>
        </w:sdtContent>
      </w:sdt>
      <w:r w:rsidR="00DE0394">
        <w:rPr>
          <w:rFonts w:ascii="Arial" w:hAnsi="Arial" w:cs="Arial"/>
        </w:rPr>
        <w:t xml:space="preserve">. </w:t>
      </w:r>
    </w:p>
    <w:p w14:paraId="007CFBB5" w14:textId="04282618" w:rsidR="000C34A4" w:rsidRDefault="00FC7230" w:rsidP="000C34A4">
      <w:pPr>
        <w:spacing w:line="360" w:lineRule="auto"/>
        <w:ind w:firstLine="720"/>
        <w:rPr>
          <w:rFonts w:ascii="Arial" w:hAnsi="Arial" w:cs="Arial"/>
        </w:rPr>
      </w:pPr>
      <w:r>
        <w:rPr>
          <w:rFonts w:ascii="Arial" w:hAnsi="Arial" w:cs="Arial"/>
        </w:rPr>
        <w:t>Thoughtful</w:t>
      </w:r>
      <w:r w:rsidR="005F6060">
        <w:rPr>
          <w:rFonts w:ascii="Arial" w:hAnsi="Arial" w:cs="Arial"/>
        </w:rPr>
        <w:t>ly</w:t>
      </w:r>
      <w:r>
        <w:rPr>
          <w:rFonts w:ascii="Arial" w:hAnsi="Arial" w:cs="Arial"/>
        </w:rPr>
        <w:t xml:space="preserve"> </w:t>
      </w:r>
      <w:r w:rsidR="00400021">
        <w:rPr>
          <w:rFonts w:ascii="Arial" w:hAnsi="Arial" w:cs="Arial"/>
        </w:rPr>
        <w:t>planning a</w:t>
      </w:r>
      <w:r w:rsidR="00E71952">
        <w:rPr>
          <w:rFonts w:ascii="Arial" w:hAnsi="Arial" w:cs="Arial"/>
        </w:rPr>
        <w:t xml:space="preserve">n appropriate </w:t>
      </w:r>
      <w:r w:rsidR="00400021">
        <w:rPr>
          <w:rFonts w:ascii="Arial" w:hAnsi="Arial" w:cs="Arial"/>
        </w:rPr>
        <w:t xml:space="preserve">research design will increase the reliability and </w:t>
      </w:r>
      <w:r w:rsidR="00E4151E">
        <w:rPr>
          <w:rFonts w:ascii="Arial" w:hAnsi="Arial" w:cs="Arial"/>
        </w:rPr>
        <w:t xml:space="preserve">validity </w:t>
      </w:r>
      <w:r w:rsidR="00400021">
        <w:rPr>
          <w:rFonts w:ascii="Arial" w:hAnsi="Arial" w:cs="Arial"/>
        </w:rPr>
        <w:t>of</w:t>
      </w:r>
      <w:r w:rsidR="00620C5C">
        <w:rPr>
          <w:rFonts w:ascii="Arial" w:hAnsi="Arial" w:cs="Arial"/>
        </w:rPr>
        <w:t xml:space="preserve"> </w:t>
      </w:r>
      <w:r w:rsidR="00400021">
        <w:rPr>
          <w:rFonts w:ascii="Arial" w:hAnsi="Arial" w:cs="Arial"/>
        </w:rPr>
        <w:t>the outcomes</w:t>
      </w:r>
      <w:r w:rsidR="00E4151E">
        <w:rPr>
          <w:rFonts w:ascii="Arial" w:hAnsi="Arial" w:cs="Arial"/>
        </w:rPr>
        <w:t xml:space="preserve"> generated</w:t>
      </w:r>
      <w:sdt>
        <w:sdtPr>
          <w:rPr>
            <w:rFonts w:ascii="Arial" w:hAnsi="Arial" w:cs="Arial"/>
          </w:rPr>
          <w:id w:val="-447316985"/>
          <w:citation/>
        </w:sdtPr>
        <w:sdtContent>
          <w:r w:rsidR="005F6060">
            <w:rPr>
              <w:rFonts w:ascii="Arial" w:hAnsi="Arial" w:cs="Arial"/>
            </w:rPr>
            <w:fldChar w:fldCharType="begin"/>
          </w:r>
          <w:r w:rsidR="005F6060">
            <w:rPr>
              <w:rFonts w:ascii="Arial" w:hAnsi="Arial" w:cs="Arial"/>
            </w:rPr>
            <w:instrText xml:space="preserve"> CITATION Joh18 \l 1033 </w:instrText>
          </w:r>
          <w:r w:rsidR="005F6060">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(Creswell, 2018)</w:t>
          </w:r>
          <w:r w:rsidR="005F6060">
            <w:rPr>
              <w:rFonts w:ascii="Arial" w:hAnsi="Arial" w:cs="Arial"/>
            </w:rPr>
            <w:fldChar w:fldCharType="end"/>
          </w:r>
        </w:sdtContent>
      </w:sdt>
      <w:r w:rsidR="00E4151E">
        <w:rPr>
          <w:rFonts w:ascii="Arial" w:hAnsi="Arial" w:cs="Arial"/>
        </w:rPr>
        <w:t xml:space="preserve">. </w:t>
      </w:r>
      <w:r w:rsidR="006A1C7F">
        <w:rPr>
          <w:rFonts w:ascii="Arial" w:hAnsi="Arial" w:cs="Arial"/>
        </w:rPr>
        <w:t xml:space="preserve">Carefully choosing a method that </w:t>
      </w:r>
      <w:r w:rsidR="00681654">
        <w:rPr>
          <w:rFonts w:ascii="Arial" w:hAnsi="Arial" w:cs="Arial"/>
        </w:rPr>
        <w:t>precisely</w:t>
      </w:r>
      <w:r w:rsidR="006A1C7F">
        <w:rPr>
          <w:rFonts w:ascii="Arial" w:hAnsi="Arial" w:cs="Arial"/>
        </w:rPr>
        <w:t xml:space="preserve"> measures what </w:t>
      </w:r>
      <w:r w:rsidR="00681654">
        <w:rPr>
          <w:rFonts w:ascii="Arial" w:hAnsi="Arial" w:cs="Arial"/>
        </w:rPr>
        <w:t xml:space="preserve">is intended to be measured, </w:t>
      </w:r>
      <w:r w:rsidR="008C30AE">
        <w:rPr>
          <w:rFonts w:ascii="Arial" w:hAnsi="Arial" w:cs="Arial"/>
        </w:rPr>
        <w:t>and being able to replicate that data</w:t>
      </w:r>
      <w:r w:rsidR="00681654">
        <w:rPr>
          <w:rFonts w:ascii="Arial" w:hAnsi="Arial" w:cs="Arial"/>
        </w:rPr>
        <w:t xml:space="preserve"> ensures</w:t>
      </w:r>
      <w:r w:rsidR="00250CCC">
        <w:rPr>
          <w:rFonts w:ascii="Arial" w:hAnsi="Arial" w:cs="Arial"/>
        </w:rPr>
        <w:t xml:space="preserve"> a well-designed study</w:t>
      </w:r>
      <w:sdt>
        <w:sdtPr>
          <w:rPr>
            <w:rFonts w:ascii="Arial" w:hAnsi="Arial" w:cs="Arial"/>
          </w:rPr>
          <w:id w:val="1889535317"/>
          <w:citation/>
        </w:sdtPr>
        <w:sdtContent>
          <w:r w:rsidR="0074541A">
            <w:rPr>
              <w:rFonts w:ascii="Arial" w:hAnsi="Arial" w:cs="Arial"/>
            </w:rPr>
            <w:fldChar w:fldCharType="begin"/>
          </w:r>
          <w:r w:rsidR="0074541A">
            <w:rPr>
              <w:rFonts w:ascii="Arial" w:hAnsi="Arial" w:cs="Arial"/>
            </w:rPr>
            <w:instrText xml:space="preserve"> CITATION Max92 \l 1033 </w:instrText>
          </w:r>
          <w:r w:rsidR="0074541A">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(Maxwell, 1992)</w:t>
          </w:r>
          <w:r w:rsidR="0074541A">
            <w:rPr>
              <w:rFonts w:ascii="Arial" w:hAnsi="Arial" w:cs="Arial"/>
            </w:rPr>
            <w:fldChar w:fldCharType="end"/>
          </w:r>
        </w:sdtContent>
      </w:sdt>
      <w:r w:rsidR="00250CCC">
        <w:rPr>
          <w:rFonts w:ascii="Arial" w:hAnsi="Arial" w:cs="Arial"/>
        </w:rPr>
        <w:t xml:space="preserve">. Understanding the </w:t>
      </w:r>
      <w:r w:rsidR="00487D5C">
        <w:rPr>
          <w:rFonts w:ascii="Arial" w:hAnsi="Arial" w:cs="Arial"/>
        </w:rPr>
        <w:t xml:space="preserve">purpose of a study can help </w:t>
      </w:r>
      <w:r w:rsidR="00BB7073">
        <w:rPr>
          <w:rFonts w:ascii="Arial" w:hAnsi="Arial" w:cs="Arial"/>
        </w:rPr>
        <w:t>create a purposeful and focused study</w:t>
      </w:r>
      <w:r w:rsidR="00E146EA">
        <w:rPr>
          <w:rFonts w:ascii="Arial" w:hAnsi="Arial" w:cs="Arial"/>
        </w:rPr>
        <w:t xml:space="preserve">, while supporting the </w:t>
      </w:r>
      <w:r w:rsidR="00FF21CC">
        <w:rPr>
          <w:rFonts w:ascii="Arial" w:hAnsi="Arial" w:cs="Arial"/>
        </w:rPr>
        <w:t>primary</w:t>
      </w:r>
      <w:r w:rsidR="00E146EA">
        <w:rPr>
          <w:rFonts w:ascii="Arial" w:hAnsi="Arial" w:cs="Arial"/>
        </w:rPr>
        <w:t xml:space="preserve"> research question and objectives</w:t>
      </w:r>
      <w:sdt>
        <w:sdtPr>
          <w:rPr>
            <w:rFonts w:ascii="Arial" w:hAnsi="Arial" w:cs="Arial"/>
          </w:rPr>
          <w:id w:val="23983179"/>
          <w:citation/>
        </w:sdtPr>
        <w:sdtContent>
          <w:r w:rsidR="000A2214">
            <w:rPr>
              <w:rFonts w:ascii="Arial" w:hAnsi="Arial" w:cs="Arial"/>
            </w:rPr>
            <w:fldChar w:fldCharType="begin"/>
          </w:r>
          <w:r w:rsidR="000A2214">
            <w:rPr>
              <w:rFonts w:ascii="Arial" w:hAnsi="Arial" w:cs="Arial"/>
            </w:rPr>
            <w:instrText xml:space="preserve"> CITATION Ter93 \l 1033 </w:instrText>
          </w:r>
          <w:r w:rsidR="000A2214">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(Hedrick, 1993)</w:t>
          </w:r>
          <w:r w:rsidR="000A2214">
            <w:rPr>
              <w:rFonts w:ascii="Arial" w:hAnsi="Arial" w:cs="Arial"/>
            </w:rPr>
            <w:fldChar w:fldCharType="end"/>
          </w:r>
        </w:sdtContent>
      </w:sdt>
      <w:r w:rsidR="00FF21CC">
        <w:rPr>
          <w:rFonts w:ascii="Arial" w:hAnsi="Arial" w:cs="Arial"/>
        </w:rPr>
        <w:t xml:space="preserve">. </w:t>
      </w:r>
      <w:r w:rsidR="00D077D7">
        <w:rPr>
          <w:rFonts w:ascii="Arial" w:hAnsi="Arial" w:cs="Arial"/>
        </w:rPr>
        <w:t xml:space="preserve">A well-constructed study </w:t>
      </w:r>
      <w:r w:rsidR="00402947">
        <w:rPr>
          <w:rFonts w:ascii="Arial" w:hAnsi="Arial" w:cs="Arial"/>
        </w:rPr>
        <w:t xml:space="preserve">can minimize the </w:t>
      </w:r>
      <w:r w:rsidR="000A2214">
        <w:rPr>
          <w:rFonts w:ascii="Arial" w:hAnsi="Arial" w:cs="Arial"/>
        </w:rPr>
        <w:t>amount of time and</w:t>
      </w:r>
      <w:r w:rsidR="00402947">
        <w:rPr>
          <w:rFonts w:ascii="Arial" w:hAnsi="Arial" w:cs="Arial"/>
        </w:rPr>
        <w:t xml:space="preserve"> resources </w:t>
      </w:r>
      <w:r w:rsidR="000A2214">
        <w:rPr>
          <w:rFonts w:ascii="Arial" w:hAnsi="Arial" w:cs="Arial"/>
        </w:rPr>
        <w:t>necessitated</w:t>
      </w:r>
      <w:sdt>
        <w:sdtPr>
          <w:rPr>
            <w:rFonts w:ascii="Arial" w:hAnsi="Arial" w:cs="Arial"/>
          </w:rPr>
          <w:id w:val="-338003117"/>
          <w:citation/>
        </w:sdtPr>
        <w:sdtContent>
          <w:r w:rsidR="000166BB">
            <w:rPr>
              <w:rFonts w:ascii="Arial" w:hAnsi="Arial" w:cs="Arial"/>
            </w:rPr>
            <w:fldChar w:fldCharType="begin"/>
          </w:r>
          <w:r w:rsidR="000166BB">
            <w:rPr>
              <w:rFonts w:ascii="Arial" w:hAnsi="Arial" w:cs="Arial"/>
            </w:rPr>
            <w:instrText xml:space="preserve"> CITATION Mar13 \l 1033 </w:instrText>
          </w:r>
          <w:r w:rsidR="000166BB">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(Abbott, 2013)</w:t>
          </w:r>
          <w:r w:rsidR="000166BB">
            <w:rPr>
              <w:rFonts w:ascii="Arial" w:hAnsi="Arial" w:cs="Arial"/>
            </w:rPr>
            <w:fldChar w:fldCharType="end"/>
          </w:r>
        </w:sdtContent>
      </w:sdt>
      <w:r w:rsidR="00402947">
        <w:rPr>
          <w:rFonts w:ascii="Arial" w:hAnsi="Arial" w:cs="Arial"/>
        </w:rPr>
        <w:t>. Often times researchers can choose between more than one</w:t>
      </w:r>
      <w:r w:rsidR="00054287">
        <w:rPr>
          <w:rFonts w:ascii="Arial" w:hAnsi="Arial" w:cs="Arial"/>
        </w:rPr>
        <w:t xml:space="preserve"> design approach, however some approaches may be more eff</w:t>
      </w:r>
      <w:r w:rsidR="005D4E3B">
        <w:rPr>
          <w:rFonts w:ascii="Arial" w:hAnsi="Arial" w:cs="Arial"/>
        </w:rPr>
        <w:t>icient in the collection and analysis of the data, preventing</w:t>
      </w:r>
      <w:r w:rsidR="008808AE">
        <w:rPr>
          <w:rFonts w:ascii="Arial" w:hAnsi="Arial" w:cs="Arial"/>
        </w:rPr>
        <w:t xml:space="preserve"> wasted resources on extraneous or superfluous aspects</w:t>
      </w:r>
      <w:sdt>
        <w:sdtPr>
          <w:rPr>
            <w:rFonts w:ascii="Arial" w:hAnsi="Arial" w:cs="Arial"/>
          </w:rPr>
          <w:id w:val="-632561131"/>
          <w:citation/>
        </w:sdtPr>
        <w:sdtContent>
          <w:r w:rsidR="00C2537F">
            <w:rPr>
              <w:rFonts w:ascii="Arial" w:hAnsi="Arial" w:cs="Arial"/>
            </w:rPr>
            <w:fldChar w:fldCharType="begin"/>
          </w:r>
          <w:r w:rsidR="00C2537F">
            <w:rPr>
              <w:rFonts w:ascii="Arial" w:hAnsi="Arial" w:cs="Arial"/>
            </w:rPr>
            <w:instrText xml:space="preserve"> CITATION Joh18 \l 1033 </w:instrText>
          </w:r>
          <w:r w:rsidR="00C2537F">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(Creswell, 2018)</w:t>
          </w:r>
          <w:r w:rsidR="00C2537F">
            <w:rPr>
              <w:rFonts w:ascii="Arial" w:hAnsi="Arial" w:cs="Arial"/>
            </w:rPr>
            <w:fldChar w:fldCharType="end"/>
          </w:r>
        </w:sdtContent>
      </w:sdt>
      <w:r w:rsidR="008808AE">
        <w:rPr>
          <w:rFonts w:ascii="Arial" w:hAnsi="Arial" w:cs="Arial"/>
        </w:rPr>
        <w:t xml:space="preserve">. </w:t>
      </w:r>
      <w:r w:rsidR="005D4E3B">
        <w:rPr>
          <w:rFonts w:ascii="Arial" w:hAnsi="Arial" w:cs="Arial"/>
        </w:rPr>
        <w:t xml:space="preserve"> </w:t>
      </w:r>
      <w:r w:rsidR="00BF794E">
        <w:rPr>
          <w:rFonts w:ascii="Arial" w:hAnsi="Arial" w:cs="Arial"/>
        </w:rPr>
        <w:t xml:space="preserve">A </w:t>
      </w:r>
      <w:r w:rsidR="003627AF">
        <w:rPr>
          <w:rFonts w:ascii="Arial" w:hAnsi="Arial" w:cs="Arial"/>
        </w:rPr>
        <w:t>well-designed</w:t>
      </w:r>
      <w:r w:rsidR="00BF794E">
        <w:rPr>
          <w:rFonts w:ascii="Arial" w:hAnsi="Arial" w:cs="Arial"/>
        </w:rPr>
        <w:t xml:space="preserve"> study can also </w:t>
      </w:r>
      <w:r w:rsidR="003627AF">
        <w:rPr>
          <w:rFonts w:ascii="Arial" w:hAnsi="Arial" w:cs="Arial"/>
        </w:rPr>
        <w:t>prevent ethical concerns from the forefront</w:t>
      </w:r>
      <w:sdt>
        <w:sdtPr>
          <w:rPr>
            <w:rFonts w:ascii="Arial" w:hAnsi="Arial" w:cs="Arial"/>
          </w:rPr>
          <w:id w:val="1113319796"/>
          <w:citation/>
        </w:sdtPr>
        <w:sdtContent>
          <w:r w:rsidR="000166BB">
            <w:rPr>
              <w:rFonts w:ascii="Arial" w:hAnsi="Arial" w:cs="Arial"/>
            </w:rPr>
            <w:fldChar w:fldCharType="begin"/>
          </w:r>
          <w:r w:rsidR="000166BB">
            <w:rPr>
              <w:rFonts w:ascii="Arial" w:hAnsi="Arial" w:cs="Arial"/>
            </w:rPr>
            <w:instrText xml:space="preserve"> CITATION Ter93 \l 1033 </w:instrText>
          </w:r>
          <w:r w:rsidR="000166BB">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(Hedrick, 1993)</w:t>
          </w:r>
          <w:r w:rsidR="000166BB">
            <w:rPr>
              <w:rFonts w:ascii="Arial" w:hAnsi="Arial" w:cs="Arial"/>
            </w:rPr>
            <w:fldChar w:fldCharType="end"/>
          </w:r>
        </w:sdtContent>
      </w:sdt>
      <w:r w:rsidR="003627AF">
        <w:rPr>
          <w:rFonts w:ascii="Arial" w:hAnsi="Arial" w:cs="Arial"/>
        </w:rPr>
        <w:t xml:space="preserve">. Precise </w:t>
      </w:r>
      <w:r w:rsidR="005878CB">
        <w:rPr>
          <w:rFonts w:ascii="Arial" w:hAnsi="Arial" w:cs="Arial"/>
        </w:rPr>
        <w:t>procedures</w:t>
      </w:r>
      <w:r w:rsidR="003627AF">
        <w:rPr>
          <w:rFonts w:ascii="Arial" w:hAnsi="Arial" w:cs="Arial"/>
        </w:rPr>
        <w:t xml:space="preserve"> </w:t>
      </w:r>
      <w:r w:rsidR="00361366">
        <w:rPr>
          <w:rFonts w:ascii="Arial" w:hAnsi="Arial" w:cs="Arial"/>
        </w:rPr>
        <w:t xml:space="preserve">assist in guaranteeing that the study </w:t>
      </w:r>
      <w:r w:rsidR="00B95BCD">
        <w:rPr>
          <w:rFonts w:ascii="Arial" w:hAnsi="Arial" w:cs="Arial"/>
        </w:rPr>
        <w:t xml:space="preserve">is conducted </w:t>
      </w:r>
      <w:r w:rsidR="00F9046C">
        <w:rPr>
          <w:rFonts w:ascii="Arial" w:hAnsi="Arial" w:cs="Arial"/>
        </w:rPr>
        <w:t>morally</w:t>
      </w:r>
      <w:r w:rsidR="00B95BCD">
        <w:rPr>
          <w:rFonts w:ascii="Arial" w:hAnsi="Arial" w:cs="Arial"/>
        </w:rPr>
        <w:t>, with appropriate precautions in place</w:t>
      </w:r>
      <w:r w:rsidR="0029185D">
        <w:rPr>
          <w:rFonts w:ascii="Arial" w:hAnsi="Arial" w:cs="Arial"/>
        </w:rPr>
        <w:t xml:space="preserve"> to safeguard the rights and well-being of the participants</w:t>
      </w:r>
      <w:sdt>
        <w:sdtPr>
          <w:rPr>
            <w:rFonts w:ascii="Arial" w:hAnsi="Arial" w:cs="Arial"/>
          </w:rPr>
          <w:id w:val="-331766598"/>
          <w:citation/>
        </w:sdtPr>
        <w:sdtContent>
          <w:r w:rsidR="000166BB">
            <w:rPr>
              <w:rFonts w:ascii="Arial" w:hAnsi="Arial" w:cs="Arial"/>
            </w:rPr>
            <w:fldChar w:fldCharType="begin"/>
          </w:r>
          <w:r w:rsidR="000166BB">
            <w:rPr>
              <w:rFonts w:ascii="Arial" w:hAnsi="Arial" w:cs="Arial"/>
            </w:rPr>
            <w:instrText xml:space="preserve"> CITATION Mam14 \l 1033 </w:instrText>
          </w:r>
          <w:r w:rsidR="000166BB">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(Habib, 2014)</w:t>
          </w:r>
          <w:r w:rsidR="000166BB">
            <w:rPr>
              <w:rFonts w:ascii="Arial" w:hAnsi="Arial" w:cs="Arial"/>
            </w:rPr>
            <w:fldChar w:fldCharType="end"/>
          </w:r>
        </w:sdtContent>
      </w:sdt>
      <w:r w:rsidR="0029185D">
        <w:rPr>
          <w:rFonts w:ascii="Arial" w:hAnsi="Arial" w:cs="Arial"/>
        </w:rPr>
        <w:t xml:space="preserve">. </w:t>
      </w:r>
    </w:p>
    <w:p w14:paraId="3FAB1E43" w14:textId="4633B616" w:rsidR="005A0F7F" w:rsidRPr="000C34A4" w:rsidRDefault="00734B62" w:rsidP="000C34A4">
      <w:pPr>
        <w:spacing w:line="360" w:lineRule="auto"/>
        <w:ind w:firstLine="720"/>
        <w:rPr>
          <w:rFonts w:ascii="Arial" w:hAnsi="Arial" w:cs="Arial"/>
        </w:rPr>
      </w:pPr>
      <w:r>
        <w:rPr>
          <w:rFonts w:ascii="Arial" w:hAnsi="Arial" w:cs="Arial"/>
        </w:rPr>
        <w:t>Poorly planned research designs can become problematic</w:t>
      </w:r>
      <w:r w:rsidR="009E7B0B">
        <w:rPr>
          <w:rFonts w:ascii="Arial" w:hAnsi="Arial" w:cs="Arial"/>
        </w:rPr>
        <w:t xml:space="preserve">, causing </w:t>
      </w:r>
      <w:r w:rsidR="00E016DB">
        <w:rPr>
          <w:rFonts w:ascii="Arial" w:hAnsi="Arial" w:cs="Arial"/>
        </w:rPr>
        <w:t xml:space="preserve">various </w:t>
      </w:r>
      <w:r w:rsidR="009E7B0B">
        <w:rPr>
          <w:rFonts w:ascii="Arial" w:hAnsi="Arial" w:cs="Arial"/>
        </w:rPr>
        <w:t xml:space="preserve">issues </w:t>
      </w:r>
      <w:r w:rsidR="00E016DB">
        <w:rPr>
          <w:rFonts w:ascii="Arial" w:hAnsi="Arial" w:cs="Arial"/>
        </w:rPr>
        <w:t>such as</w:t>
      </w:r>
      <w:r w:rsidR="009E7B0B">
        <w:rPr>
          <w:rFonts w:ascii="Arial" w:hAnsi="Arial" w:cs="Arial"/>
        </w:rPr>
        <w:t xml:space="preserve"> </w:t>
      </w:r>
      <w:r w:rsidR="0008620E">
        <w:rPr>
          <w:rFonts w:ascii="Arial" w:hAnsi="Arial" w:cs="Arial"/>
        </w:rPr>
        <w:t>prejudice</w:t>
      </w:r>
      <w:r w:rsidR="009E7B0B">
        <w:rPr>
          <w:rFonts w:ascii="Arial" w:hAnsi="Arial" w:cs="Arial"/>
        </w:rPr>
        <w:t xml:space="preserve"> or </w:t>
      </w:r>
      <w:r w:rsidR="0008620E">
        <w:rPr>
          <w:rFonts w:ascii="Arial" w:hAnsi="Arial" w:cs="Arial"/>
        </w:rPr>
        <w:t>confounding variables that</w:t>
      </w:r>
      <w:r w:rsidR="00035FE0">
        <w:rPr>
          <w:rFonts w:ascii="Arial" w:hAnsi="Arial" w:cs="Arial"/>
        </w:rPr>
        <w:t xml:space="preserve"> misrepresent the outcomes</w:t>
      </w:r>
      <w:sdt>
        <w:sdtPr>
          <w:rPr>
            <w:rFonts w:ascii="Arial" w:hAnsi="Arial" w:cs="Arial"/>
          </w:rPr>
          <w:id w:val="-288821900"/>
          <w:citation/>
        </w:sdtPr>
        <w:sdtContent>
          <w:r w:rsidR="006E18AC">
            <w:rPr>
              <w:rFonts w:ascii="Arial" w:hAnsi="Arial" w:cs="Arial"/>
            </w:rPr>
            <w:fldChar w:fldCharType="begin"/>
          </w:r>
          <w:r w:rsidR="006E18AC">
            <w:rPr>
              <w:rFonts w:ascii="Arial" w:hAnsi="Arial" w:cs="Arial"/>
            </w:rPr>
            <w:instrText xml:space="preserve"> CITATION Dev17 \l 1033 </w:instrText>
          </w:r>
          <w:r w:rsidR="006E18AC">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(Devi, 2017)</w:t>
          </w:r>
          <w:r w:rsidR="006E18AC">
            <w:rPr>
              <w:rFonts w:ascii="Arial" w:hAnsi="Arial" w:cs="Arial"/>
            </w:rPr>
            <w:fldChar w:fldCharType="end"/>
          </w:r>
        </w:sdtContent>
      </w:sdt>
      <w:r w:rsidR="00035FE0">
        <w:rPr>
          <w:rFonts w:ascii="Arial" w:hAnsi="Arial" w:cs="Arial"/>
        </w:rPr>
        <w:t xml:space="preserve">. </w:t>
      </w:r>
      <w:r w:rsidR="00577D0E">
        <w:rPr>
          <w:rFonts w:ascii="Arial" w:hAnsi="Arial" w:cs="Arial"/>
        </w:rPr>
        <w:t>Inability to determine cause-and-effect relationships as well as</w:t>
      </w:r>
      <w:r w:rsidR="00145BC6">
        <w:rPr>
          <w:rFonts w:ascii="Arial" w:hAnsi="Arial" w:cs="Arial"/>
        </w:rPr>
        <w:t xml:space="preserve"> inaccurate results</w:t>
      </w:r>
      <w:r w:rsidR="00577D0E">
        <w:rPr>
          <w:rFonts w:ascii="Arial" w:hAnsi="Arial" w:cs="Arial"/>
        </w:rPr>
        <w:t xml:space="preserve"> can be </w:t>
      </w:r>
      <w:r w:rsidR="005E22F1">
        <w:rPr>
          <w:rFonts w:ascii="Arial" w:hAnsi="Arial" w:cs="Arial"/>
        </w:rPr>
        <w:t>instigated by poorly designed research studies</w:t>
      </w:r>
      <w:sdt>
        <w:sdtPr>
          <w:rPr>
            <w:rFonts w:ascii="Arial" w:hAnsi="Arial" w:cs="Arial"/>
          </w:rPr>
          <w:id w:val="-2053837106"/>
          <w:citation/>
        </w:sdtPr>
        <w:sdtContent>
          <w:r w:rsidR="006E18AC">
            <w:rPr>
              <w:rFonts w:ascii="Arial" w:hAnsi="Arial" w:cs="Arial"/>
            </w:rPr>
            <w:fldChar w:fldCharType="begin"/>
          </w:r>
          <w:r w:rsidR="006E18AC">
            <w:rPr>
              <w:rFonts w:ascii="Arial" w:hAnsi="Arial" w:cs="Arial"/>
            </w:rPr>
            <w:instrText xml:space="preserve"> CITATION Geo10 \l 1033 </w:instrText>
          </w:r>
          <w:r w:rsidR="006E18AC">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(Marczyk, 2010)</w:t>
          </w:r>
          <w:r w:rsidR="006E18AC">
            <w:rPr>
              <w:rFonts w:ascii="Arial" w:hAnsi="Arial" w:cs="Arial"/>
            </w:rPr>
            <w:fldChar w:fldCharType="end"/>
          </w:r>
        </w:sdtContent>
      </w:sdt>
      <w:r w:rsidR="005E22F1">
        <w:rPr>
          <w:rFonts w:ascii="Arial" w:hAnsi="Arial" w:cs="Arial"/>
        </w:rPr>
        <w:t xml:space="preserve">. </w:t>
      </w:r>
      <w:r w:rsidR="00D84960">
        <w:rPr>
          <w:rFonts w:ascii="Arial" w:hAnsi="Arial" w:cs="Arial"/>
        </w:rPr>
        <w:t>Sampling</w:t>
      </w:r>
      <w:r w:rsidR="00AE23CB">
        <w:rPr>
          <w:rFonts w:ascii="Arial" w:hAnsi="Arial" w:cs="Arial"/>
        </w:rPr>
        <w:t xml:space="preserve"> methods can </w:t>
      </w:r>
      <w:r w:rsidR="00C12E86">
        <w:rPr>
          <w:rFonts w:ascii="Arial" w:hAnsi="Arial" w:cs="Arial"/>
        </w:rPr>
        <w:t xml:space="preserve">also </w:t>
      </w:r>
      <w:r w:rsidR="00AE23CB">
        <w:rPr>
          <w:rFonts w:ascii="Arial" w:hAnsi="Arial" w:cs="Arial"/>
        </w:rPr>
        <w:t>be problematic when the size is either too small or too large</w:t>
      </w:r>
      <w:r w:rsidR="00C525E5">
        <w:rPr>
          <w:rFonts w:ascii="Arial" w:hAnsi="Arial" w:cs="Arial"/>
        </w:rPr>
        <w:t>, leading to a non-representative sample</w:t>
      </w:r>
      <w:r w:rsidR="00B9121C">
        <w:rPr>
          <w:rFonts w:ascii="Arial" w:hAnsi="Arial" w:cs="Arial"/>
        </w:rPr>
        <w:t xml:space="preserve"> or reducing the external </w:t>
      </w:r>
      <w:r w:rsidR="00AD5EBC">
        <w:rPr>
          <w:rFonts w:ascii="Arial" w:hAnsi="Arial" w:cs="Arial"/>
        </w:rPr>
        <w:t>legitimacy</w:t>
      </w:r>
      <w:r w:rsidR="00B9121C">
        <w:rPr>
          <w:rFonts w:ascii="Arial" w:hAnsi="Arial" w:cs="Arial"/>
        </w:rPr>
        <w:t xml:space="preserve"> of the study</w:t>
      </w:r>
      <w:r w:rsidR="00C20736">
        <w:rPr>
          <w:rFonts w:ascii="Arial" w:hAnsi="Arial" w:cs="Arial"/>
        </w:rPr>
        <w:t xml:space="preserve"> by limiting its ability to generalize</w:t>
      </w:r>
      <w:r w:rsidR="00FC2E5C">
        <w:rPr>
          <w:rFonts w:ascii="Arial" w:hAnsi="Arial" w:cs="Arial"/>
        </w:rPr>
        <w:t xml:space="preserve"> the results</w:t>
      </w:r>
      <w:sdt>
        <w:sdtPr>
          <w:rPr>
            <w:rFonts w:ascii="Arial" w:hAnsi="Arial" w:cs="Arial"/>
          </w:rPr>
          <w:id w:val="1729964411"/>
          <w:citation/>
        </w:sdtPr>
        <w:sdtContent>
          <w:r w:rsidR="0011488E">
            <w:rPr>
              <w:rFonts w:ascii="Arial" w:hAnsi="Arial" w:cs="Arial"/>
            </w:rPr>
            <w:fldChar w:fldCharType="begin"/>
          </w:r>
          <w:r w:rsidR="0011488E">
            <w:rPr>
              <w:rFonts w:ascii="Arial" w:hAnsi="Arial" w:cs="Arial"/>
            </w:rPr>
            <w:instrText xml:space="preserve"> CITATION Joh12 \l 1033 </w:instrText>
          </w:r>
          <w:r w:rsidR="0011488E">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(Venable, 2012)</w:t>
          </w:r>
          <w:r w:rsidR="0011488E">
            <w:rPr>
              <w:rFonts w:ascii="Arial" w:hAnsi="Arial" w:cs="Arial"/>
            </w:rPr>
            <w:fldChar w:fldCharType="end"/>
          </w:r>
        </w:sdtContent>
      </w:sdt>
      <w:r w:rsidR="00FC2E5C">
        <w:rPr>
          <w:rFonts w:ascii="Arial" w:hAnsi="Arial" w:cs="Arial"/>
        </w:rPr>
        <w:t xml:space="preserve">. </w:t>
      </w:r>
      <w:r w:rsidR="00353767">
        <w:rPr>
          <w:rFonts w:ascii="Arial" w:hAnsi="Arial" w:cs="Arial"/>
        </w:rPr>
        <w:t>When searching for comprehensive results</w:t>
      </w:r>
      <w:r w:rsidR="00977402">
        <w:rPr>
          <w:rFonts w:ascii="Arial" w:hAnsi="Arial" w:cs="Arial"/>
        </w:rPr>
        <w:t xml:space="preserve">, narrow or unsuitable research </w:t>
      </w:r>
      <w:r w:rsidR="00977402">
        <w:rPr>
          <w:rFonts w:ascii="Arial" w:hAnsi="Arial" w:cs="Arial"/>
        </w:rPr>
        <w:lastRenderedPageBreak/>
        <w:t xml:space="preserve">designs can cause limitations </w:t>
      </w:r>
      <w:r w:rsidR="004945DE">
        <w:rPr>
          <w:rFonts w:ascii="Arial" w:hAnsi="Arial" w:cs="Arial"/>
        </w:rPr>
        <w:t xml:space="preserve">to </w:t>
      </w:r>
      <w:r w:rsidR="00AE702E">
        <w:rPr>
          <w:rFonts w:ascii="Arial" w:hAnsi="Arial" w:cs="Arial"/>
        </w:rPr>
        <w:t xml:space="preserve">the </w:t>
      </w:r>
      <w:r w:rsidR="001612E5">
        <w:rPr>
          <w:rFonts w:ascii="Arial" w:hAnsi="Arial" w:cs="Arial"/>
        </w:rPr>
        <w:t xml:space="preserve">purview </w:t>
      </w:r>
      <w:r w:rsidR="00AE702E">
        <w:rPr>
          <w:rFonts w:ascii="Arial" w:hAnsi="Arial" w:cs="Arial"/>
        </w:rPr>
        <w:t xml:space="preserve">of the </w:t>
      </w:r>
      <w:r w:rsidR="001612E5">
        <w:rPr>
          <w:rFonts w:ascii="Arial" w:hAnsi="Arial" w:cs="Arial"/>
        </w:rPr>
        <w:t>study</w:t>
      </w:r>
      <w:sdt>
        <w:sdtPr>
          <w:rPr>
            <w:rFonts w:ascii="Arial" w:hAnsi="Arial" w:cs="Arial"/>
          </w:rPr>
          <w:id w:val="294191178"/>
          <w:citation/>
        </w:sdtPr>
        <w:sdtContent>
          <w:r w:rsidR="008941B6">
            <w:rPr>
              <w:rFonts w:ascii="Arial" w:hAnsi="Arial" w:cs="Arial"/>
            </w:rPr>
            <w:fldChar w:fldCharType="begin"/>
          </w:r>
          <w:r w:rsidR="008941B6">
            <w:rPr>
              <w:rFonts w:ascii="Arial" w:hAnsi="Arial" w:cs="Arial"/>
            </w:rPr>
            <w:instrText xml:space="preserve"> CITATION Jer13 \l 1033 </w:instrText>
          </w:r>
          <w:r w:rsidR="008941B6">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(Myers, 2013)</w:t>
          </w:r>
          <w:r w:rsidR="008941B6">
            <w:rPr>
              <w:rFonts w:ascii="Arial" w:hAnsi="Arial" w:cs="Arial"/>
            </w:rPr>
            <w:fldChar w:fldCharType="end"/>
          </w:r>
        </w:sdtContent>
      </w:sdt>
      <w:r w:rsidR="00AE702E">
        <w:rPr>
          <w:rFonts w:ascii="Arial" w:hAnsi="Arial" w:cs="Arial"/>
        </w:rPr>
        <w:t xml:space="preserve">. </w:t>
      </w:r>
      <w:r w:rsidR="001B654B">
        <w:rPr>
          <w:rFonts w:ascii="Arial" w:hAnsi="Arial" w:cs="Arial"/>
        </w:rPr>
        <w:t xml:space="preserve">Researchers may encounter </w:t>
      </w:r>
      <w:r w:rsidR="00581A3A">
        <w:rPr>
          <w:rFonts w:ascii="Arial" w:hAnsi="Arial" w:cs="Arial"/>
        </w:rPr>
        <w:t xml:space="preserve">problems drawing concrete and </w:t>
      </w:r>
      <w:r w:rsidR="0017529C">
        <w:rPr>
          <w:rFonts w:ascii="Arial" w:hAnsi="Arial" w:cs="Arial"/>
        </w:rPr>
        <w:t>beneficial conclusions when the research design is too flexible</w:t>
      </w:r>
      <w:sdt>
        <w:sdtPr>
          <w:rPr>
            <w:rFonts w:ascii="Arial" w:hAnsi="Arial" w:cs="Arial"/>
          </w:rPr>
          <w:id w:val="-1518842714"/>
          <w:citation/>
        </w:sdtPr>
        <w:sdtContent>
          <w:r w:rsidR="006E18AC">
            <w:rPr>
              <w:rFonts w:ascii="Arial" w:hAnsi="Arial" w:cs="Arial"/>
            </w:rPr>
            <w:fldChar w:fldCharType="begin"/>
          </w:r>
          <w:r w:rsidR="006E18AC">
            <w:rPr>
              <w:rFonts w:ascii="Arial" w:hAnsi="Arial" w:cs="Arial"/>
            </w:rPr>
            <w:instrText xml:space="preserve"> CITATION RWL09 \l 1033 </w:instrText>
          </w:r>
          <w:r w:rsidR="006E18AC">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(Lissitz, 2009)</w:t>
          </w:r>
          <w:r w:rsidR="006E18AC">
            <w:rPr>
              <w:rFonts w:ascii="Arial" w:hAnsi="Arial" w:cs="Arial"/>
            </w:rPr>
            <w:fldChar w:fldCharType="end"/>
          </w:r>
        </w:sdtContent>
      </w:sdt>
      <w:r w:rsidR="0017529C">
        <w:rPr>
          <w:rFonts w:ascii="Arial" w:hAnsi="Arial" w:cs="Arial"/>
        </w:rPr>
        <w:t xml:space="preserve">. </w:t>
      </w:r>
      <w:r w:rsidR="002966F3">
        <w:rPr>
          <w:rFonts w:ascii="Arial" w:hAnsi="Arial" w:cs="Arial"/>
        </w:rPr>
        <w:t xml:space="preserve">Without rigidity, </w:t>
      </w:r>
      <w:r w:rsidR="003D6785">
        <w:rPr>
          <w:rFonts w:ascii="Arial" w:hAnsi="Arial" w:cs="Arial"/>
        </w:rPr>
        <w:t xml:space="preserve">questions of </w:t>
      </w:r>
      <w:r w:rsidR="00D17059">
        <w:rPr>
          <w:rFonts w:ascii="Arial" w:hAnsi="Arial" w:cs="Arial"/>
        </w:rPr>
        <w:t>importance</w:t>
      </w:r>
      <w:r w:rsidR="003D6785">
        <w:rPr>
          <w:rFonts w:ascii="Arial" w:hAnsi="Arial" w:cs="Arial"/>
        </w:rPr>
        <w:t xml:space="preserve"> and </w:t>
      </w:r>
      <w:r w:rsidR="00D17059">
        <w:rPr>
          <w:rFonts w:ascii="Arial" w:hAnsi="Arial" w:cs="Arial"/>
        </w:rPr>
        <w:t xml:space="preserve">influence </w:t>
      </w:r>
      <w:r w:rsidR="00FC7DB2">
        <w:rPr>
          <w:rFonts w:ascii="Arial" w:hAnsi="Arial" w:cs="Arial"/>
        </w:rPr>
        <w:t xml:space="preserve">can potentially </w:t>
      </w:r>
      <w:r w:rsidR="00DC4D56">
        <w:rPr>
          <w:rFonts w:ascii="Arial" w:hAnsi="Arial" w:cs="Arial"/>
        </w:rPr>
        <w:t>weaken</w:t>
      </w:r>
      <w:r w:rsidR="00FC7DB2">
        <w:rPr>
          <w:rFonts w:ascii="Arial" w:hAnsi="Arial" w:cs="Arial"/>
        </w:rPr>
        <w:t xml:space="preserve"> the results</w:t>
      </w:r>
      <w:sdt>
        <w:sdtPr>
          <w:rPr>
            <w:rFonts w:ascii="Arial" w:hAnsi="Arial" w:cs="Arial"/>
          </w:rPr>
          <w:id w:val="-1915073526"/>
          <w:citation/>
        </w:sdtPr>
        <w:sdtContent>
          <w:r w:rsidR="0011488E">
            <w:rPr>
              <w:rFonts w:ascii="Arial" w:hAnsi="Arial" w:cs="Arial"/>
            </w:rPr>
            <w:fldChar w:fldCharType="begin"/>
          </w:r>
          <w:r w:rsidR="0011488E">
            <w:rPr>
              <w:rFonts w:ascii="Arial" w:hAnsi="Arial" w:cs="Arial"/>
            </w:rPr>
            <w:instrText xml:space="preserve"> CITATION Joh12 \l 1033 </w:instrText>
          </w:r>
          <w:r w:rsidR="0011488E">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(Venable, 2012)</w:t>
          </w:r>
          <w:r w:rsidR="0011488E">
            <w:rPr>
              <w:rFonts w:ascii="Arial" w:hAnsi="Arial" w:cs="Arial"/>
            </w:rPr>
            <w:fldChar w:fldCharType="end"/>
          </w:r>
        </w:sdtContent>
      </w:sdt>
      <w:r w:rsidR="00FC7DB2">
        <w:rPr>
          <w:rFonts w:ascii="Arial" w:hAnsi="Arial" w:cs="Arial"/>
        </w:rPr>
        <w:t xml:space="preserve">. </w:t>
      </w:r>
      <w:r w:rsidR="005B1D87">
        <w:rPr>
          <w:rFonts w:ascii="Arial" w:hAnsi="Arial" w:cs="Arial"/>
        </w:rPr>
        <w:t xml:space="preserve">Challenges with data collection due to </w:t>
      </w:r>
      <w:r w:rsidR="00B45E29">
        <w:rPr>
          <w:rFonts w:ascii="Arial" w:hAnsi="Arial" w:cs="Arial"/>
        </w:rPr>
        <w:t>insufficient</w:t>
      </w:r>
      <w:r w:rsidR="005B1D87">
        <w:rPr>
          <w:rFonts w:ascii="Arial" w:hAnsi="Arial" w:cs="Arial"/>
        </w:rPr>
        <w:t xml:space="preserve"> research design</w:t>
      </w:r>
      <w:r w:rsidR="00C91504">
        <w:rPr>
          <w:rFonts w:ascii="Arial" w:hAnsi="Arial" w:cs="Arial"/>
        </w:rPr>
        <w:t xml:space="preserve"> include </w:t>
      </w:r>
      <w:r w:rsidR="00B45E29">
        <w:rPr>
          <w:rFonts w:ascii="Arial" w:hAnsi="Arial" w:cs="Arial"/>
        </w:rPr>
        <w:t>ambiguous</w:t>
      </w:r>
      <w:r w:rsidR="00C91504">
        <w:rPr>
          <w:rFonts w:ascii="Arial" w:hAnsi="Arial" w:cs="Arial"/>
        </w:rPr>
        <w:t xml:space="preserve"> survey questions, </w:t>
      </w:r>
      <w:r w:rsidR="00B86370">
        <w:rPr>
          <w:rFonts w:ascii="Arial" w:hAnsi="Arial" w:cs="Arial"/>
        </w:rPr>
        <w:t>vague</w:t>
      </w:r>
      <w:r w:rsidR="00C91504">
        <w:rPr>
          <w:rFonts w:ascii="Arial" w:hAnsi="Arial" w:cs="Arial"/>
        </w:rPr>
        <w:t xml:space="preserve"> instructions, </w:t>
      </w:r>
      <w:r w:rsidR="00B45E29">
        <w:rPr>
          <w:rFonts w:ascii="Arial" w:hAnsi="Arial" w:cs="Arial"/>
        </w:rPr>
        <w:t xml:space="preserve">or </w:t>
      </w:r>
      <w:r w:rsidR="00B86370">
        <w:rPr>
          <w:rFonts w:ascii="Arial" w:hAnsi="Arial" w:cs="Arial"/>
        </w:rPr>
        <w:t>unexpected</w:t>
      </w:r>
      <w:r w:rsidR="00B45E29">
        <w:rPr>
          <w:rFonts w:ascii="Arial" w:hAnsi="Arial" w:cs="Arial"/>
        </w:rPr>
        <w:t xml:space="preserve"> </w:t>
      </w:r>
      <w:r w:rsidR="00B86370">
        <w:rPr>
          <w:rFonts w:ascii="Arial" w:hAnsi="Arial" w:cs="Arial"/>
        </w:rPr>
        <w:t>real-world</w:t>
      </w:r>
      <w:r w:rsidR="00B45E29">
        <w:rPr>
          <w:rFonts w:ascii="Arial" w:hAnsi="Arial" w:cs="Arial"/>
        </w:rPr>
        <w:t xml:space="preserve"> </w:t>
      </w:r>
      <w:r w:rsidR="00B86370">
        <w:rPr>
          <w:rFonts w:ascii="Arial" w:hAnsi="Arial" w:cs="Arial"/>
        </w:rPr>
        <w:t>complications</w:t>
      </w:r>
      <w:r w:rsidR="00B45E29">
        <w:rPr>
          <w:rFonts w:ascii="Arial" w:hAnsi="Arial" w:cs="Arial"/>
        </w:rPr>
        <w:t xml:space="preserve"> in </w:t>
      </w:r>
      <w:r w:rsidR="00B86370">
        <w:rPr>
          <w:rFonts w:ascii="Arial" w:hAnsi="Arial" w:cs="Arial"/>
        </w:rPr>
        <w:t>executing</w:t>
      </w:r>
      <w:r w:rsidR="00B45E29">
        <w:rPr>
          <w:rFonts w:ascii="Arial" w:hAnsi="Arial" w:cs="Arial"/>
        </w:rPr>
        <w:t xml:space="preserve"> the study</w:t>
      </w:r>
      <w:sdt>
        <w:sdtPr>
          <w:rPr>
            <w:rFonts w:ascii="Arial" w:hAnsi="Arial" w:cs="Arial"/>
          </w:rPr>
          <w:id w:val="-357197478"/>
          <w:citation/>
        </w:sdtPr>
        <w:sdtContent>
          <w:r w:rsidR="008C1857">
            <w:rPr>
              <w:rFonts w:ascii="Arial" w:hAnsi="Arial" w:cs="Arial"/>
            </w:rPr>
            <w:fldChar w:fldCharType="begin"/>
          </w:r>
          <w:r w:rsidR="008C1857">
            <w:rPr>
              <w:rFonts w:ascii="Arial" w:hAnsi="Arial" w:cs="Arial"/>
            </w:rPr>
            <w:instrText xml:space="preserve"> CITATION Mar13 \l 1033 </w:instrText>
          </w:r>
          <w:r w:rsidR="008C1857">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(Abbott, 2013)</w:t>
          </w:r>
          <w:r w:rsidR="008C1857">
            <w:rPr>
              <w:rFonts w:ascii="Arial" w:hAnsi="Arial" w:cs="Arial"/>
            </w:rPr>
            <w:fldChar w:fldCharType="end"/>
          </w:r>
        </w:sdtContent>
      </w:sdt>
      <w:r w:rsidR="00B45E29">
        <w:rPr>
          <w:rFonts w:ascii="Arial" w:hAnsi="Arial" w:cs="Arial"/>
        </w:rPr>
        <w:t xml:space="preserve">. </w:t>
      </w:r>
    </w:p>
    <w:p w14:paraId="2F1641E1" w14:textId="5CC436B7" w:rsidR="00DF3FDB" w:rsidRDefault="00DF3FDB" w:rsidP="00DF3FDB">
      <w:pPr>
        <w:spacing w:line="360" w:lineRule="auto"/>
        <w:jc w:val="center"/>
        <w:rPr>
          <w:rFonts w:ascii="Arial" w:hAnsi="Arial" w:cs="Arial"/>
          <w:b/>
          <w:bCs/>
          <w:sz w:val="28"/>
          <w:szCs w:val="28"/>
        </w:rPr>
      </w:pPr>
      <w:r>
        <w:rPr>
          <w:rFonts w:ascii="Arial" w:hAnsi="Arial" w:cs="Arial"/>
          <w:b/>
          <w:bCs/>
          <w:sz w:val="28"/>
          <w:szCs w:val="28"/>
        </w:rPr>
        <w:t>Research Method</w:t>
      </w:r>
      <w:r w:rsidR="00AD5D1F">
        <w:rPr>
          <w:rFonts w:ascii="Arial" w:hAnsi="Arial" w:cs="Arial"/>
          <w:b/>
          <w:bCs/>
          <w:sz w:val="28"/>
          <w:szCs w:val="28"/>
        </w:rPr>
        <w:t>s</w:t>
      </w:r>
    </w:p>
    <w:p w14:paraId="1DBD1C1F" w14:textId="6BC81842" w:rsidR="002921C3" w:rsidRDefault="004A5928" w:rsidP="00A943B4">
      <w:pPr>
        <w:spacing w:line="360" w:lineRule="auto"/>
        <w:rPr>
          <w:rFonts w:ascii="Arial" w:hAnsi="Arial" w:cs="Arial"/>
        </w:rPr>
      </w:pPr>
      <w:r>
        <w:rPr>
          <w:rFonts w:ascii="Arial" w:hAnsi="Arial" w:cs="Arial"/>
        </w:rPr>
        <w:tab/>
        <w:t xml:space="preserve">Determining the most effective research method can </w:t>
      </w:r>
      <w:r w:rsidR="00582B9D">
        <w:rPr>
          <w:rFonts w:ascii="Arial" w:hAnsi="Arial" w:cs="Arial"/>
        </w:rPr>
        <w:t>greatly impact</w:t>
      </w:r>
      <w:r w:rsidR="00C56ED9">
        <w:rPr>
          <w:rFonts w:ascii="Arial" w:hAnsi="Arial" w:cs="Arial"/>
        </w:rPr>
        <w:t xml:space="preserve"> the results of a study</w:t>
      </w:r>
      <w:r w:rsidR="0050455C">
        <w:rPr>
          <w:rFonts w:ascii="Arial" w:hAnsi="Arial" w:cs="Arial"/>
        </w:rPr>
        <w:t xml:space="preserve">, </w:t>
      </w:r>
      <w:r w:rsidR="008D46AD">
        <w:rPr>
          <w:rFonts w:ascii="Arial" w:hAnsi="Arial" w:cs="Arial"/>
        </w:rPr>
        <w:t xml:space="preserve">which is why consideration for their strengths, weaknesses, and </w:t>
      </w:r>
      <w:r w:rsidR="001530C4">
        <w:rPr>
          <w:rFonts w:ascii="Arial" w:hAnsi="Arial" w:cs="Arial"/>
        </w:rPr>
        <w:t>research goals should be factors in the final method of choice</w:t>
      </w:r>
      <w:sdt>
        <w:sdtPr>
          <w:rPr>
            <w:rFonts w:ascii="Arial" w:hAnsi="Arial" w:cs="Arial"/>
          </w:rPr>
          <w:id w:val="517743575"/>
          <w:citation/>
        </w:sdtPr>
        <w:sdtContent>
          <w:r w:rsidR="004B08F5">
            <w:rPr>
              <w:rFonts w:ascii="Arial" w:hAnsi="Arial" w:cs="Arial"/>
            </w:rPr>
            <w:fldChar w:fldCharType="begin"/>
          </w:r>
          <w:r w:rsidR="004B08F5">
            <w:rPr>
              <w:rFonts w:ascii="Arial" w:hAnsi="Arial" w:cs="Arial"/>
            </w:rPr>
            <w:instrText xml:space="preserve">CITATION Sam17 \l 1033 </w:instrText>
          </w:r>
          <w:r w:rsidR="004B08F5">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(Rahi, 2017)</w:t>
          </w:r>
          <w:r w:rsidR="004B08F5">
            <w:rPr>
              <w:rFonts w:ascii="Arial" w:hAnsi="Arial" w:cs="Arial"/>
            </w:rPr>
            <w:fldChar w:fldCharType="end"/>
          </w:r>
        </w:sdtContent>
      </w:sdt>
      <w:r w:rsidR="001530C4">
        <w:rPr>
          <w:rFonts w:ascii="Arial" w:hAnsi="Arial" w:cs="Arial"/>
        </w:rPr>
        <w:t xml:space="preserve">. </w:t>
      </w:r>
      <w:r w:rsidR="00F81FFB" w:rsidRPr="00D45A8D">
        <w:rPr>
          <w:rFonts w:ascii="Arial" w:hAnsi="Arial" w:cs="Arial"/>
        </w:rPr>
        <w:t>The research method chosen should closely relate to t</w:t>
      </w:r>
      <w:r w:rsidR="00633B59" w:rsidRPr="00D45A8D">
        <w:rPr>
          <w:rFonts w:ascii="Arial" w:hAnsi="Arial" w:cs="Arial"/>
        </w:rPr>
        <w:t xml:space="preserve">he research question, </w:t>
      </w:r>
      <w:r w:rsidR="002B75F6">
        <w:rPr>
          <w:rFonts w:ascii="Arial" w:hAnsi="Arial" w:cs="Arial"/>
        </w:rPr>
        <w:t>goal</w:t>
      </w:r>
      <w:r w:rsidR="00633B59" w:rsidRPr="00D45A8D">
        <w:rPr>
          <w:rFonts w:ascii="Arial" w:hAnsi="Arial" w:cs="Arial"/>
        </w:rPr>
        <w:t>s of the study, a</w:t>
      </w:r>
      <w:r w:rsidR="001F00CB" w:rsidRPr="00D45A8D">
        <w:rPr>
          <w:rFonts w:ascii="Arial" w:hAnsi="Arial" w:cs="Arial"/>
        </w:rPr>
        <w:t>nd resource accessibility</w:t>
      </w:r>
      <w:r w:rsidR="00090BE6" w:rsidRPr="00D45A8D">
        <w:rPr>
          <w:rFonts w:ascii="Arial" w:hAnsi="Arial" w:cs="Arial"/>
        </w:rPr>
        <w:t xml:space="preserve"> in order to</w:t>
      </w:r>
      <w:r w:rsidR="00090BE6">
        <w:rPr>
          <w:rFonts w:ascii="Arial" w:hAnsi="Arial" w:cs="Arial"/>
        </w:rPr>
        <w:t xml:space="preserve"> </w:t>
      </w:r>
      <w:r w:rsidR="00FF0AB9">
        <w:rPr>
          <w:rFonts w:ascii="Arial" w:hAnsi="Arial" w:cs="Arial"/>
        </w:rPr>
        <w:t xml:space="preserve">determine the most </w:t>
      </w:r>
      <w:r w:rsidR="004C3BE5">
        <w:rPr>
          <w:rFonts w:ascii="Arial" w:hAnsi="Arial" w:cs="Arial"/>
        </w:rPr>
        <w:t>effective method available</w:t>
      </w:r>
      <w:sdt>
        <w:sdtPr>
          <w:rPr>
            <w:rFonts w:ascii="Arial" w:hAnsi="Arial" w:cs="Arial"/>
          </w:rPr>
          <w:id w:val="-952782860"/>
          <w:citation/>
        </w:sdtPr>
        <w:sdtContent>
          <w:r w:rsidR="008941B6">
            <w:rPr>
              <w:rFonts w:ascii="Arial" w:hAnsi="Arial" w:cs="Arial"/>
            </w:rPr>
            <w:fldChar w:fldCharType="begin"/>
          </w:r>
          <w:r w:rsidR="008941B6">
            <w:rPr>
              <w:rFonts w:ascii="Arial" w:hAnsi="Arial" w:cs="Arial"/>
            </w:rPr>
            <w:instrText xml:space="preserve"> CITATION Jer13 \l 1033 </w:instrText>
          </w:r>
          <w:r w:rsidR="008941B6">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(Myers, 2013)</w:t>
          </w:r>
          <w:r w:rsidR="008941B6">
            <w:rPr>
              <w:rFonts w:ascii="Arial" w:hAnsi="Arial" w:cs="Arial"/>
            </w:rPr>
            <w:fldChar w:fldCharType="end"/>
          </w:r>
        </w:sdtContent>
      </w:sdt>
      <w:r w:rsidR="004C3BE5">
        <w:rPr>
          <w:rFonts w:ascii="Arial" w:hAnsi="Arial" w:cs="Arial"/>
        </w:rPr>
        <w:t xml:space="preserve">. </w:t>
      </w:r>
    </w:p>
    <w:p w14:paraId="41341B1A" w14:textId="0DF506F7" w:rsidR="00FF0AB9" w:rsidRDefault="00090BE6" w:rsidP="00A943B4">
      <w:pPr>
        <w:spacing w:line="360" w:lineRule="auto"/>
        <w:rPr>
          <w:rFonts w:ascii="Arial" w:hAnsi="Arial" w:cs="Arial"/>
        </w:rPr>
      </w:pPr>
      <w:r>
        <w:rPr>
          <w:rFonts w:ascii="Arial" w:hAnsi="Arial" w:cs="Arial"/>
        </w:rPr>
        <w:tab/>
      </w:r>
      <w:r w:rsidR="000343B5" w:rsidRPr="00156AA1">
        <w:rPr>
          <w:rFonts w:ascii="Arial" w:hAnsi="Arial" w:cs="Arial"/>
        </w:rPr>
        <w:t xml:space="preserve">Quantitative research approaches </w:t>
      </w:r>
      <w:r w:rsidR="000F4DD2" w:rsidRPr="00156AA1">
        <w:rPr>
          <w:rFonts w:ascii="Arial" w:hAnsi="Arial" w:cs="Arial"/>
        </w:rPr>
        <w:t xml:space="preserve">determine relationships, patterns and </w:t>
      </w:r>
      <w:r w:rsidR="00020620" w:rsidRPr="00156AA1">
        <w:rPr>
          <w:rFonts w:ascii="Arial" w:hAnsi="Arial" w:cs="Arial"/>
        </w:rPr>
        <w:t>generalized conclusions</w:t>
      </w:r>
      <w:sdt>
        <w:sdtPr>
          <w:rPr>
            <w:rFonts w:ascii="Arial" w:hAnsi="Arial" w:cs="Arial"/>
          </w:rPr>
          <w:id w:val="-284892939"/>
          <w:citation/>
        </w:sdtPr>
        <w:sdtContent>
          <w:r w:rsidR="00B811AB">
            <w:rPr>
              <w:rFonts w:ascii="Arial" w:hAnsi="Arial" w:cs="Arial"/>
            </w:rPr>
            <w:fldChar w:fldCharType="begin"/>
          </w:r>
          <w:r w:rsidR="00B811AB">
            <w:rPr>
              <w:rFonts w:ascii="Arial" w:hAnsi="Arial" w:cs="Arial"/>
            </w:rPr>
            <w:instrText xml:space="preserve"> CITATION Gou12 \l 1033 </w:instrText>
          </w:r>
          <w:r w:rsidR="00B811AB">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(Goundar, 2012)</w:t>
          </w:r>
          <w:r w:rsidR="00B811AB">
            <w:rPr>
              <w:rFonts w:ascii="Arial" w:hAnsi="Arial" w:cs="Arial"/>
            </w:rPr>
            <w:fldChar w:fldCharType="end"/>
          </w:r>
        </w:sdtContent>
      </w:sdt>
      <w:r w:rsidR="00020620" w:rsidRPr="00156AA1">
        <w:rPr>
          <w:rFonts w:ascii="Arial" w:hAnsi="Arial" w:cs="Arial"/>
        </w:rPr>
        <w:t>.</w:t>
      </w:r>
      <w:r w:rsidR="005F6279">
        <w:rPr>
          <w:rFonts w:ascii="Arial" w:hAnsi="Arial" w:cs="Arial"/>
        </w:rPr>
        <w:t xml:space="preserve"> </w:t>
      </w:r>
      <w:r w:rsidR="00FB006A">
        <w:rPr>
          <w:rFonts w:ascii="Arial" w:hAnsi="Arial" w:cs="Arial"/>
        </w:rPr>
        <w:t xml:space="preserve">Experimental studies </w:t>
      </w:r>
      <w:r w:rsidR="00CD1C12">
        <w:rPr>
          <w:rFonts w:ascii="Arial" w:hAnsi="Arial" w:cs="Arial"/>
        </w:rPr>
        <w:t>are</w:t>
      </w:r>
      <w:r w:rsidR="001F7F34">
        <w:rPr>
          <w:rFonts w:ascii="Arial" w:hAnsi="Arial" w:cs="Arial"/>
        </w:rPr>
        <w:t xml:space="preserve"> </w:t>
      </w:r>
      <w:r w:rsidR="00340058">
        <w:rPr>
          <w:rFonts w:ascii="Arial" w:hAnsi="Arial" w:cs="Arial"/>
        </w:rPr>
        <w:t>methods that</w:t>
      </w:r>
      <w:r w:rsidR="00DA4A3C">
        <w:rPr>
          <w:rFonts w:ascii="Arial" w:hAnsi="Arial" w:cs="Arial"/>
        </w:rPr>
        <w:t xml:space="preserve"> determine cause-and-effect relationships</w:t>
      </w:r>
      <w:sdt>
        <w:sdtPr>
          <w:rPr>
            <w:rFonts w:ascii="Arial" w:hAnsi="Arial" w:cs="Arial"/>
          </w:rPr>
          <w:id w:val="-492645199"/>
          <w:citation/>
        </w:sdtPr>
        <w:sdtContent>
          <w:r w:rsidR="00EC67ED">
            <w:rPr>
              <w:rFonts w:ascii="Arial" w:hAnsi="Arial" w:cs="Arial"/>
            </w:rPr>
            <w:fldChar w:fldCharType="begin"/>
          </w:r>
          <w:r w:rsidR="00EC67ED">
            <w:rPr>
              <w:rFonts w:ascii="Arial" w:hAnsi="Arial" w:cs="Arial"/>
            </w:rPr>
            <w:instrText xml:space="preserve"> CITATION Joh18 \l 1033 </w:instrText>
          </w:r>
          <w:r w:rsidR="00EC67ED">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(Creswell, 2018)</w:t>
          </w:r>
          <w:r w:rsidR="00EC67ED">
            <w:rPr>
              <w:rFonts w:ascii="Arial" w:hAnsi="Arial" w:cs="Arial"/>
            </w:rPr>
            <w:fldChar w:fldCharType="end"/>
          </w:r>
        </w:sdtContent>
      </w:sdt>
      <w:r w:rsidR="00DA4A3C">
        <w:rPr>
          <w:rFonts w:ascii="Arial" w:hAnsi="Arial" w:cs="Arial"/>
        </w:rPr>
        <w:t xml:space="preserve">. Experimental studies </w:t>
      </w:r>
      <w:r w:rsidR="00CD1C12">
        <w:rPr>
          <w:rFonts w:ascii="Arial" w:hAnsi="Arial" w:cs="Arial"/>
        </w:rPr>
        <w:t>provide</w:t>
      </w:r>
      <w:r w:rsidR="001F7F34">
        <w:rPr>
          <w:rFonts w:ascii="Arial" w:hAnsi="Arial" w:cs="Arial"/>
        </w:rPr>
        <w:t xml:space="preserve"> researchers</w:t>
      </w:r>
      <w:r w:rsidR="00955D18">
        <w:rPr>
          <w:rFonts w:ascii="Arial" w:hAnsi="Arial" w:cs="Arial"/>
        </w:rPr>
        <w:t xml:space="preserve"> the </w:t>
      </w:r>
      <w:r w:rsidR="0010285C">
        <w:rPr>
          <w:rFonts w:ascii="Arial" w:hAnsi="Arial" w:cs="Arial"/>
        </w:rPr>
        <w:t>capability</w:t>
      </w:r>
      <w:r w:rsidR="00955D18">
        <w:rPr>
          <w:rFonts w:ascii="Arial" w:hAnsi="Arial" w:cs="Arial"/>
        </w:rPr>
        <w:t xml:space="preserve"> to manipulate independent variables to observe the effects they pose on dependent variables</w:t>
      </w:r>
      <w:sdt>
        <w:sdtPr>
          <w:rPr>
            <w:rFonts w:ascii="Arial" w:hAnsi="Arial" w:cs="Arial"/>
          </w:rPr>
          <w:id w:val="1005408894"/>
          <w:citation/>
        </w:sdtPr>
        <w:sdtContent>
          <w:r w:rsidR="007D370A">
            <w:rPr>
              <w:rFonts w:ascii="Arial" w:hAnsi="Arial" w:cs="Arial"/>
            </w:rPr>
            <w:fldChar w:fldCharType="begin"/>
          </w:r>
          <w:r w:rsidR="007D370A">
            <w:rPr>
              <w:rFonts w:ascii="Arial" w:hAnsi="Arial" w:cs="Arial"/>
            </w:rPr>
            <w:instrText xml:space="preserve"> CITATION Ter93 \l 1033 </w:instrText>
          </w:r>
          <w:r w:rsidR="007D370A">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(Hedrick, 1993)</w:t>
          </w:r>
          <w:r w:rsidR="007D370A">
            <w:rPr>
              <w:rFonts w:ascii="Arial" w:hAnsi="Arial" w:cs="Arial"/>
            </w:rPr>
            <w:fldChar w:fldCharType="end"/>
          </w:r>
        </w:sdtContent>
      </w:sdt>
      <w:r w:rsidR="00955D18">
        <w:rPr>
          <w:rFonts w:ascii="Arial" w:hAnsi="Arial" w:cs="Arial"/>
        </w:rPr>
        <w:t xml:space="preserve">. </w:t>
      </w:r>
      <w:r w:rsidR="00114680">
        <w:rPr>
          <w:rFonts w:ascii="Arial" w:hAnsi="Arial" w:cs="Arial"/>
        </w:rPr>
        <w:t xml:space="preserve">Due to the fixed </w:t>
      </w:r>
      <w:r w:rsidR="00980AB5">
        <w:rPr>
          <w:rFonts w:ascii="Arial" w:hAnsi="Arial" w:cs="Arial"/>
        </w:rPr>
        <w:t xml:space="preserve">variables found within this method, it can </w:t>
      </w:r>
      <w:r w:rsidR="00ED1715">
        <w:rPr>
          <w:rFonts w:ascii="Arial" w:hAnsi="Arial" w:cs="Arial"/>
        </w:rPr>
        <w:t xml:space="preserve">limit the generalizing capabilities </w:t>
      </w:r>
      <w:r w:rsidR="00D16E67">
        <w:rPr>
          <w:rFonts w:ascii="Arial" w:hAnsi="Arial" w:cs="Arial"/>
        </w:rPr>
        <w:t xml:space="preserve">in their application </w:t>
      </w:r>
      <w:r w:rsidR="00214B13">
        <w:rPr>
          <w:rFonts w:ascii="Arial" w:hAnsi="Arial" w:cs="Arial"/>
        </w:rPr>
        <w:t>to</w:t>
      </w:r>
      <w:r w:rsidR="00D16E67">
        <w:rPr>
          <w:rFonts w:ascii="Arial" w:hAnsi="Arial" w:cs="Arial"/>
        </w:rPr>
        <w:t xml:space="preserve"> real-world</w:t>
      </w:r>
      <w:r w:rsidR="00A24177">
        <w:rPr>
          <w:rFonts w:ascii="Arial" w:hAnsi="Arial" w:cs="Arial"/>
        </w:rPr>
        <w:t xml:space="preserve"> settings, but also can enhance the</w:t>
      </w:r>
      <w:r w:rsidR="007474A7">
        <w:rPr>
          <w:rFonts w:ascii="Arial" w:hAnsi="Arial" w:cs="Arial"/>
        </w:rPr>
        <w:t xml:space="preserve"> internal</w:t>
      </w:r>
      <w:r w:rsidR="00A24177">
        <w:rPr>
          <w:rFonts w:ascii="Arial" w:hAnsi="Arial" w:cs="Arial"/>
        </w:rPr>
        <w:t xml:space="preserve"> legitimacy</w:t>
      </w:r>
      <w:r w:rsidR="00214B13">
        <w:rPr>
          <w:rFonts w:ascii="Arial" w:hAnsi="Arial" w:cs="Arial"/>
        </w:rPr>
        <w:t xml:space="preserve"> of the study</w:t>
      </w:r>
      <w:sdt>
        <w:sdtPr>
          <w:rPr>
            <w:rFonts w:ascii="Arial" w:hAnsi="Arial" w:cs="Arial"/>
          </w:rPr>
          <w:id w:val="-1511515495"/>
          <w:citation/>
        </w:sdtPr>
        <w:sdtContent>
          <w:r w:rsidR="0031211B">
            <w:rPr>
              <w:rFonts w:ascii="Arial" w:hAnsi="Arial" w:cs="Arial"/>
            </w:rPr>
            <w:fldChar w:fldCharType="begin"/>
          </w:r>
          <w:r w:rsidR="0031211B">
            <w:rPr>
              <w:rFonts w:ascii="Arial" w:hAnsi="Arial" w:cs="Arial"/>
            </w:rPr>
            <w:instrText xml:space="preserve"> CITATION Ant05 \l 1033 </w:instrText>
          </w:r>
          <w:r w:rsidR="0031211B">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(Onwuegbuzie, 2005)</w:t>
          </w:r>
          <w:r w:rsidR="0031211B">
            <w:rPr>
              <w:rFonts w:ascii="Arial" w:hAnsi="Arial" w:cs="Arial"/>
            </w:rPr>
            <w:fldChar w:fldCharType="end"/>
          </w:r>
        </w:sdtContent>
      </w:sdt>
      <w:r w:rsidR="007474A7">
        <w:rPr>
          <w:rFonts w:ascii="Arial" w:hAnsi="Arial" w:cs="Arial"/>
        </w:rPr>
        <w:t xml:space="preserve">. </w:t>
      </w:r>
      <w:r w:rsidR="002B5E73" w:rsidRPr="00156AA1">
        <w:rPr>
          <w:rFonts w:ascii="Arial" w:hAnsi="Arial" w:cs="Arial"/>
        </w:rPr>
        <w:t>While the manipulations of the independent variables</w:t>
      </w:r>
      <w:r w:rsidR="00232957" w:rsidRPr="00156AA1">
        <w:rPr>
          <w:rFonts w:ascii="Arial" w:hAnsi="Arial" w:cs="Arial"/>
        </w:rPr>
        <w:t xml:space="preserve"> </w:t>
      </w:r>
      <w:r w:rsidR="00340058" w:rsidRPr="00156AA1">
        <w:rPr>
          <w:rFonts w:ascii="Arial" w:hAnsi="Arial" w:cs="Arial"/>
        </w:rPr>
        <w:t>have</w:t>
      </w:r>
      <w:r w:rsidR="00232957" w:rsidRPr="00156AA1">
        <w:rPr>
          <w:rFonts w:ascii="Arial" w:hAnsi="Arial" w:cs="Arial"/>
        </w:rPr>
        <w:t xml:space="preserve"> benefits, </w:t>
      </w:r>
      <w:r w:rsidR="000760F9" w:rsidRPr="00156AA1">
        <w:rPr>
          <w:rFonts w:ascii="Arial" w:hAnsi="Arial" w:cs="Arial"/>
        </w:rPr>
        <w:t>some consider this to be questionable from an ethics standing</w:t>
      </w:r>
      <w:sdt>
        <w:sdtPr>
          <w:rPr>
            <w:rFonts w:ascii="Arial" w:hAnsi="Arial" w:cs="Arial"/>
          </w:rPr>
          <w:id w:val="824703721"/>
          <w:citation/>
        </w:sdtPr>
        <w:sdtContent>
          <w:r w:rsidR="00EC67ED">
            <w:rPr>
              <w:rFonts w:ascii="Arial" w:hAnsi="Arial" w:cs="Arial"/>
            </w:rPr>
            <w:fldChar w:fldCharType="begin"/>
          </w:r>
          <w:r w:rsidR="00EC67ED">
            <w:rPr>
              <w:rFonts w:ascii="Arial" w:hAnsi="Arial" w:cs="Arial"/>
            </w:rPr>
            <w:instrText xml:space="preserve"> CITATION Mam14 \l 1033 </w:instrText>
          </w:r>
          <w:r w:rsidR="00EC67ED">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(Habib, 2014)</w:t>
          </w:r>
          <w:r w:rsidR="00EC67ED">
            <w:rPr>
              <w:rFonts w:ascii="Arial" w:hAnsi="Arial" w:cs="Arial"/>
            </w:rPr>
            <w:fldChar w:fldCharType="end"/>
          </w:r>
        </w:sdtContent>
      </w:sdt>
      <w:r w:rsidR="000343B5" w:rsidRPr="00156AA1">
        <w:rPr>
          <w:rFonts w:ascii="Arial" w:hAnsi="Arial" w:cs="Arial"/>
        </w:rPr>
        <w:t>.</w:t>
      </w:r>
      <w:r w:rsidR="000343B5">
        <w:rPr>
          <w:rFonts w:ascii="Arial" w:hAnsi="Arial" w:cs="Arial"/>
        </w:rPr>
        <w:t xml:space="preserve"> </w:t>
      </w:r>
      <w:r w:rsidR="006F3CBD">
        <w:rPr>
          <w:rFonts w:ascii="Arial" w:hAnsi="Arial" w:cs="Arial"/>
        </w:rPr>
        <w:t>If a researcher is wanting to examine relationships between two or more variables without experimental manipulation concerns, they can choose to utilize a correlational study</w:t>
      </w:r>
      <w:sdt>
        <w:sdtPr>
          <w:rPr>
            <w:rFonts w:ascii="Arial" w:hAnsi="Arial" w:cs="Arial"/>
          </w:rPr>
          <w:id w:val="-2045045680"/>
          <w:citation/>
        </w:sdtPr>
        <w:sdtContent>
          <w:r w:rsidR="00B811AB">
            <w:rPr>
              <w:rFonts w:ascii="Arial" w:hAnsi="Arial" w:cs="Arial"/>
            </w:rPr>
            <w:fldChar w:fldCharType="begin"/>
          </w:r>
          <w:r w:rsidR="00B811AB">
            <w:rPr>
              <w:rFonts w:ascii="Arial" w:hAnsi="Arial" w:cs="Arial"/>
            </w:rPr>
            <w:instrText xml:space="preserve"> CITATION Jos17 \l 1033 </w:instrText>
          </w:r>
          <w:r w:rsidR="00B811AB">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(Maxwell, 2017)</w:t>
          </w:r>
          <w:r w:rsidR="00B811AB">
            <w:rPr>
              <w:rFonts w:ascii="Arial" w:hAnsi="Arial" w:cs="Arial"/>
            </w:rPr>
            <w:fldChar w:fldCharType="end"/>
          </w:r>
        </w:sdtContent>
      </w:sdt>
      <w:r w:rsidR="006F3CBD">
        <w:rPr>
          <w:rFonts w:ascii="Arial" w:hAnsi="Arial" w:cs="Arial"/>
        </w:rPr>
        <w:t>. This quantitative research method is utilized to detect associations and predict future events based on current information, but can be limited due to its inability to infer a cause of the data</w:t>
      </w:r>
      <w:sdt>
        <w:sdtPr>
          <w:rPr>
            <w:rFonts w:ascii="Arial" w:hAnsi="Arial" w:cs="Arial"/>
          </w:rPr>
          <w:id w:val="-935601995"/>
          <w:citation/>
        </w:sdtPr>
        <w:sdtContent>
          <w:r w:rsidR="00B811AB">
            <w:rPr>
              <w:rFonts w:ascii="Arial" w:hAnsi="Arial" w:cs="Arial"/>
            </w:rPr>
            <w:fldChar w:fldCharType="begin"/>
          </w:r>
          <w:r w:rsidR="00B811AB">
            <w:rPr>
              <w:rFonts w:ascii="Arial" w:hAnsi="Arial" w:cs="Arial"/>
            </w:rPr>
            <w:instrText xml:space="preserve"> CITATION Jer13 \l 1033 </w:instrText>
          </w:r>
          <w:r w:rsidR="00B811AB">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(Myers, 2013)</w:t>
          </w:r>
          <w:r w:rsidR="00B811AB">
            <w:rPr>
              <w:rFonts w:ascii="Arial" w:hAnsi="Arial" w:cs="Arial"/>
            </w:rPr>
            <w:fldChar w:fldCharType="end"/>
          </w:r>
        </w:sdtContent>
      </w:sdt>
      <w:r w:rsidR="006F3CBD">
        <w:rPr>
          <w:rFonts w:ascii="Arial" w:hAnsi="Arial" w:cs="Arial"/>
        </w:rPr>
        <w:t>. Correlational studies suffer from third-variable issues as well as undistinguishable relationship trajectories</w:t>
      </w:r>
      <w:sdt>
        <w:sdtPr>
          <w:rPr>
            <w:rFonts w:ascii="Arial" w:hAnsi="Arial" w:cs="Arial"/>
          </w:rPr>
          <w:id w:val="1101912568"/>
          <w:citation/>
        </w:sdtPr>
        <w:sdtContent>
          <w:r w:rsidR="00B811AB">
            <w:rPr>
              <w:rFonts w:ascii="Arial" w:hAnsi="Arial" w:cs="Arial"/>
            </w:rPr>
            <w:fldChar w:fldCharType="begin"/>
          </w:r>
          <w:r w:rsidR="00B811AB">
            <w:rPr>
              <w:rFonts w:ascii="Arial" w:hAnsi="Arial" w:cs="Arial"/>
            </w:rPr>
            <w:instrText xml:space="preserve"> CITATION Nat10 \l 1033 </w:instrText>
          </w:r>
          <w:r w:rsidR="00B811AB">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(National Research Council, 2010)</w:t>
          </w:r>
          <w:r w:rsidR="00B811AB">
            <w:rPr>
              <w:rFonts w:ascii="Arial" w:hAnsi="Arial" w:cs="Arial"/>
            </w:rPr>
            <w:fldChar w:fldCharType="end"/>
          </w:r>
        </w:sdtContent>
      </w:sdt>
      <w:r w:rsidR="006F3CBD">
        <w:rPr>
          <w:rFonts w:ascii="Arial" w:hAnsi="Arial" w:cs="Arial"/>
        </w:rPr>
        <w:t>.</w:t>
      </w:r>
    </w:p>
    <w:p w14:paraId="65275EB7" w14:textId="0943F129" w:rsidR="00090BE6" w:rsidRDefault="00CB2805" w:rsidP="00FF0AB9">
      <w:pPr>
        <w:spacing w:line="360" w:lineRule="auto"/>
        <w:ind w:firstLine="720"/>
        <w:rPr>
          <w:rFonts w:ascii="Arial" w:hAnsi="Arial" w:cs="Arial"/>
        </w:rPr>
      </w:pPr>
      <w:r>
        <w:rPr>
          <w:rFonts w:ascii="Arial" w:hAnsi="Arial" w:cs="Arial"/>
        </w:rPr>
        <w:t>When collecting information through interviews or questionnaires</w:t>
      </w:r>
      <w:r w:rsidR="003E668C">
        <w:rPr>
          <w:rFonts w:ascii="Arial" w:hAnsi="Arial" w:cs="Arial"/>
        </w:rPr>
        <w:t>, this is called survey research</w:t>
      </w:r>
      <w:sdt>
        <w:sdtPr>
          <w:rPr>
            <w:rFonts w:ascii="Arial" w:hAnsi="Arial" w:cs="Arial"/>
          </w:rPr>
          <w:id w:val="-349115158"/>
          <w:citation/>
        </w:sdtPr>
        <w:sdtContent>
          <w:r w:rsidR="00422DFA">
            <w:rPr>
              <w:rFonts w:ascii="Arial" w:hAnsi="Arial" w:cs="Arial"/>
            </w:rPr>
            <w:fldChar w:fldCharType="begin"/>
          </w:r>
          <w:r w:rsidR="00422DFA">
            <w:rPr>
              <w:rFonts w:ascii="Arial" w:hAnsi="Arial" w:cs="Arial"/>
            </w:rPr>
            <w:instrText xml:space="preserve"> CITATION Sam19 \l 1033 </w:instrText>
          </w:r>
          <w:r w:rsidR="00422DFA">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(Rahi, 2019)</w:t>
          </w:r>
          <w:r w:rsidR="00422DFA">
            <w:rPr>
              <w:rFonts w:ascii="Arial" w:hAnsi="Arial" w:cs="Arial"/>
            </w:rPr>
            <w:fldChar w:fldCharType="end"/>
          </w:r>
        </w:sdtContent>
      </w:sdt>
      <w:r w:rsidR="003E668C">
        <w:rPr>
          <w:rFonts w:ascii="Arial" w:hAnsi="Arial" w:cs="Arial"/>
        </w:rPr>
        <w:t xml:space="preserve">. </w:t>
      </w:r>
      <w:r w:rsidR="00D24947">
        <w:rPr>
          <w:rFonts w:ascii="Arial" w:hAnsi="Arial" w:cs="Arial"/>
        </w:rPr>
        <w:t xml:space="preserve">Surveys can be an effective and efficient method </w:t>
      </w:r>
      <w:r w:rsidR="005F2816">
        <w:rPr>
          <w:rFonts w:ascii="Arial" w:hAnsi="Arial" w:cs="Arial"/>
        </w:rPr>
        <w:t xml:space="preserve">to collect large </w:t>
      </w:r>
      <w:r w:rsidR="004A3D82">
        <w:rPr>
          <w:rFonts w:ascii="Arial" w:hAnsi="Arial" w:cs="Arial"/>
        </w:rPr>
        <w:t>quantities</w:t>
      </w:r>
      <w:r w:rsidR="005F2816">
        <w:rPr>
          <w:rFonts w:ascii="Arial" w:hAnsi="Arial" w:cs="Arial"/>
        </w:rPr>
        <w:t xml:space="preserve"> of quantitative information</w:t>
      </w:r>
      <w:sdt>
        <w:sdtPr>
          <w:rPr>
            <w:rFonts w:ascii="Arial" w:hAnsi="Arial" w:cs="Arial"/>
          </w:rPr>
          <w:id w:val="1493910739"/>
          <w:citation/>
        </w:sdtPr>
        <w:sdtContent>
          <w:r w:rsidR="00905E35">
            <w:rPr>
              <w:rFonts w:ascii="Arial" w:hAnsi="Arial" w:cs="Arial"/>
            </w:rPr>
            <w:fldChar w:fldCharType="begin"/>
          </w:r>
          <w:r w:rsidR="00905E35">
            <w:rPr>
              <w:rFonts w:ascii="Arial" w:hAnsi="Arial" w:cs="Arial"/>
            </w:rPr>
            <w:instrText xml:space="preserve"> CITATION Mar13 \l 1033 </w:instrText>
          </w:r>
          <w:r w:rsidR="00905E35">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(Abbott, 2013)</w:t>
          </w:r>
          <w:r w:rsidR="00905E35">
            <w:rPr>
              <w:rFonts w:ascii="Arial" w:hAnsi="Arial" w:cs="Arial"/>
            </w:rPr>
            <w:fldChar w:fldCharType="end"/>
          </w:r>
        </w:sdtContent>
      </w:sdt>
      <w:r w:rsidR="00596302">
        <w:rPr>
          <w:rFonts w:ascii="Arial" w:hAnsi="Arial" w:cs="Arial"/>
        </w:rPr>
        <w:t xml:space="preserve">. </w:t>
      </w:r>
      <w:r w:rsidR="00A265D5">
        <w:rPr>
          <w:rFonts w:ascii="Arial" w:hAnsi="Arial" w:cs="Arial"/>
        </w:rPr>
        <w:t>Additionally, s</w:t>
      </w:r>
      <w:r w:rsidR="00596302">
        <w:rPr>
          <w:rFonts w:ascii="Arial" w:hAnsi="Arial" w:cs="Arial"/>
        </w:rPr>
        <w:t xml:space="preserve">urveys </w:t>
      </w:r>
      <w:r w:rsidR="00A265D5">
        <w:rPr>
          <w:rFonts w:ascii="Arial" w:hAnsi="Arial" w:cs="Arial"/>
        </w:rPr>
        <w:t>occasionally</w:t>
      </w:r>
      <w:r w:rsidR="0084380B">
        <w:rPr>
          <w:rFonts w:ascii="Arial" w:hAnsi="Arial" w:cs="Arial"/>
        </w:rPr>
        <w:t xml:space="preserve"> are unable to capture the complexity of certain phenomenon studied, and can </w:t>
      </w:r>
      <w:r w:rsidR="005F34CD">
        <w:rPr>
          <w:rFonts w:ascii="Arial" w:hAnsi="Arial" w:cs="Arial"/>
        </w:rPr>
        <w:t xml:space="preserve">cause response biases due to the limitations found within a </w:t>
      </w:r>
      <w:r w:rsidR="00A265D5">
        <w:rPr>
          <w:rFonts w:ascii="Arial" w:hAnsi="Arial" w:cs="Arial"/>
        </w:rPr>
        <w:t>questionnaire</w:t>
      </w:r>
      <w:sdt>
        <w:sdtPr>
          <w:rPr>
            <w:rFonts w:ascii="Arial" w:hAnsi="Arial" w:cs="Arial"/>
          </w:rPr>
          <w:id w:val="-1034116136"/>
          <w:citation/>
        </w:sdtPr>
        <w:sdtContent>
          <w:r w:rsidR="00905E35">
            <w:rPr>
              <w:rFonts w:ascii="Arial" w:hAnsi="Arial" w:cs="Arial"/>
            </w:rPr>
            <w:fldChar w:fldCharType="begin"/>
          </w:r>
          <w:r w:rsidR="00905E35">
            <w:rPr>
              <w:rFonts w:ascii="Arial" w:hAnsi="Arial" w:cs="Arial"/>
            </w:rPr>
            <w:instrText xml:space="preserve"> CITATION Sam19 \l 1033 </w:instrText>
          </w:r>
          <w:r w:rsidR="00905E35">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(Rahi, 2019)</w:t>
          </w:r>
          <w:r w:rsidR="00905E35">
            <w:rPr>
              <w:rFonts w:ascii="Arial" w:hAnsi="Arial" w:cs="Arial"/>
            </w:rPr>
            <w:fldChar w:fldCharType="end"/>
          </w:r>
        </w:sdtContent>
      </w:sdt>
      <w:r w:rsidR="00292A8C">
        <w:rPr>
          <w:rFonts w:ascii="Arial" w:hAnsi="Arial" w:cs="Arial"/>
        </w:rPr>
        <w:t xml:space="preserve">. </w:t>
      </w:r>
    </w:p>
    <w:p w14:paraId="15A85F0E" w14:textId="51DBF334" w:rsidR="0069297E" w:rsidRDefault="008A5D52" w:rsidP="00FF0AB9">
      <w:pPr>
        <w:spacing w:line="360" w:lineRule="auto"/>
        <w:ind w:firstLine="720"/>
        <w:rPr>
          <w:rFonts w:ascii="Arial" w:hAnsi="Arial" w:cs="Arial"/>
        </w:rPr>
      </w:pPr>
      <w:r>
        <w:rPr>
          <w:rFonts w:ascii="Arial" w:hAnsi="Arial" w:cs="Arial"/>
        </w:rPr>
        <w:lastRenderedPageBreak/>
        <w:t xml:space="preserve">Archival research is another quantitative method that </w:t>
      </w:r>
      <w:r w:rsidR="004C44A9">
        <w:rPr>
          <w:rFonts w:ascii="Arial" w:hAnsi="Arial" w:cs="Arial"/>
        </w:rPr>
        <w:t>evaluates</w:t>
      </w:r>
      <w:r>
        <w:rPr>
          <w:rFonts w:ascii="Arial" w:hAnsi="Arial" w:cs="Arial"/>
        </w:rPr>
        <w:t xml:space="preserve"> existing datasets, documents, and records</w:t>
      </w:r>
      <w:r w:rsidR="00AB692A">
        <w:rPr>
          <w:rFonts w:ascii="Arial" w:hAnsi="Arial" w:cs="Arial"/>
        </w:rPr>
        <w:t xml:space="preserve"> in order to study historical trends</w:t>
      </w:r>
      <w:sdt>
        <w:sdtPr>
          <w:rPr>
            <w:rFonts w:ascii="Arial" w:hAnsi="Arial" w:cs="Arial"/>
          </w:rPr>
          <w:id w:val="1072850989"/>
          <w:citation/>
        </w:sdtPr>
        <w:sdtContent>
          <w:r w:rsidR="00D7211B">
            <w:rPr>
              <w:rFonts w:ascii="Arial" w:hAnsi="Arial" w:cs="Arial"/>
            </w:rPr>
            <w:fldChar w:fldCharType="begin"/>
          </w:r>
          <w:r w:rsidR="00D7211B">
            <w:rPr>
              <w:rFonts w:ascii="Arial" w:hAnsi="Arial" w:cs="Arial"/>
            </w:rPr>
            <w:instrText xml:space="preserve"> CITATION Obe17 \l 1033 </w:instrText>
          </w:r>
          <w:r w:rsidR="00D7211B">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(Apuke, 2017)</w:t>
          </w:r>
          <w:r w:rsidR="00D7211B">
            <w:rPr>
              <w:rFonts w:ascii="Arial" w:hAnsi="Arial" w:cs="Arial"/>
            </w:rPr>
            <w:fldChar w:fldCharType="end"/>
          </w:r>
        </w:sdtContent>
      </w:sdt>
      <w:r w:rsidR="00AB692A">
        <w:rPr>
          <w:rFonts w:ascii="Arial" w:hAnsi="Arial" w:cs="Arial"/>
        </w:rPr>
        <w:t xml:space="preserve">. Archival research can also </w:t>
      </w:r>
      <w:r w:rsidR="004C44A9">
        <w:rPr>
          <w:rFonts w:ascii="Arial" w:hAnsi="Arial" w:cs="Arial"/>
        </w:rPr>
        <w:t>study large-scale datasets</w:t>
      </w:r>
      <w:r w:rsidR="0077040C">
        <w:rPr>
          <w:rFonts w:ascii="Arial" w:hAnsi="Arial" w:cs="Arial"/>
        </w:rPr>
        <w:t xml:space="preserve"> which can </w:t>
      </w:r>
      <w:r w:rsidR="001F55E0">
        <w:rPr>
          <w:rFonts w:ascii="Arial" w:hAnsi="Arial" w:cs="Arial"/>
        </w:rPr>
        <w:t>pro</w:t>
      </w:r>
      <w:r w:rsidR="00C52E6E">
        <w:rPr>
          <w:rFonts w:ascii="Arial" w:hAnsi="Arial" w:cs="Arial"/>
        </w:rPr>
        <w:t>vide a</w:t>
      </w:r>
      <w:r w:rsidR="001F55E0">
        <w:rPr>
          <w:rFonts w:ascii="Arial" w:hAnsi="Arial" w:cs="Arial"/>
        </w:rPr>
        <w:t xml:space="preserve"> broader </w:t>
      </w:r>
      <w:r w:rsidR="00C52E6E">
        <w:rPr>
          <w:rFonts w:ascii="Arial" w:hAnsi="Arial" w:cs="Arial"/>
        </w:rPr>
        <w:t xml:space="preserve">examination of variables </w:t>
      </w:r>
      <w:r w:rsidR="00461017">
        <w:rPr>
          <w:rFonts w:ascii="Arial" w:hAnsi="Arial" w:cs="Arial"/>
        </w:rPr>
        <w:t>to draw more definitive generalizations</w:t>
      </w:r>
      <w:sdt>
        <w:sdtPr>
          <w:rPr>
            <w:rFonts w:ascii="Arial" w:hAnsi="Arial" w:cs="Arial"/>
          </w:rPr>
          <w:id w:val="1939009601"/>
          <w:citation/>
        </w:sdtPr>
        <w:sdtContent>
          <w:r w:rsidR="00D7211B">
            <w:rPr>
              <w:rFonts w:ascii="Arial" w:hAnsi="Arial" w:cs="Arial"/>
            </w:rPr>
            <w:fldChar w:fldCharType="begin"/>
          </w:r>
          <w:r w:rsidR="00D7211B">
            <w:rPr>
              <w:rFonts w:ascii="Arial" w:hAnsi="Arial" w:cs="Arial"/>
            </w:rPr>
            <w:instrText xml:space="preserve"> CITATION Cla18 \l 1033 </w:instrText>
          </w:r>
          <w:r w:rsidR="00D7211B">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(Davies, 2018)</w:t>
          </w:r>
          <w:r w:rsidR="00D7211B">
            <w:rPr>
              <w:rFonts w:ascii="Arial" w:hAnsi="Arial" w:cs="Arial"/>
            </w:rPr>
            <w:fldChar w:fldCharType="end"/>
          </w:r>
        </w:sdtContent>
      </w:sdt>
      <w:r w:rsidR="00461017">
        <w:rPr>
          <w:rFonts w:ascii="Arial" w:hAnsi="Arial" w:cs="Arial"/>
        </w:rPr>
        <w:t>.</w:t>
      </w:r>
      <w:r w:rsidR="002E0EA7">
        <w:rPr>
          <w:rFonts w:ascii="Arial" w:hAnsi="Arial" w:cs="Arial"/>
        </w:rPr>
        <w:t xml:space="preserve"> Some drawbacks of archival research such as resource availability, </w:t>
      </w:r>
      <w:r w:rsidR="00113C07">
        <w:rPr>
          <w:rFonts w:ascii="Arial" w:hAnsi="Arial" w:cs="Arial"/>
        </w:rPr>
        <w:t>the time-consuming nature of analyzing such large-scale datasets</w:t>
      </w:r>
      <w:r w:rsidR="00800D53">
        <w:rPr>
          <w:rFonts w:ascii="Arial" w:hAnsi="Arial" w:cs="Arial"/>
        </w:rPr>
        <w:t xml:space="preserve">, </w:t>
      </w:r>
      <w:r w:rsidR="00B225C7">
        <w:rPr>
          <w:rFonts w:ascii="Arial" w:hAnsi="Arial" w:cs="Arial"/>
        </w:rPr>
        <w:t xml:space="preserve">and </w:t>
      </w:r>
      <w:r w:rsidR="008D5746">
        <w:rPr>
          <w:rFonts w:ascii="Arial" w:hAnsi="Arial" w:cs="Arial"/>
        </w:rPr>
        <w:t>limitations o</w:t>
      </w:r>
      <w:r w:rsidR="00B225C7">
        <w:rPr>
          <w:rFonts w:ascii="Arial" w:hAnsi="Arial" w:cs="Arial"/>
        </w:rPr>
        <w:t>f available data to the researcher</w:t>
      </w:r>
      <w:r w:rsidR="009F6F37">
        <w:rPr>
          <w:rFonts w:ascii="Arial" w:hAnsi="Arial" w:cs="Arial"/>
        </w:rPr>
        <w:t xml:space="preserve"> can make archival research a challenge to </w:t>
      </w:r>
      <w:r w:rsidR="005E42C2">
        <w:rPr>
          <w:rFonts w:ascii="Arial" w:hAnsi="Arial" w:cs="Arial"/>
        </w:rPr>
        <w:t>conclude</w:t>
      </w:r>
      <w:sdt>
        <w:sdtPr>
          <w:rPr>
            <w:rFonts w:ascii="Arial" w:hAnsi="Arial" w:cs="Arial"/>
          </w:rPr>
          <w:id w:val="-905842022"/>
          <w:citation/>
        </w:sdtPr>
        <w:sdtContent>
          <w:r w:rsidR="00D7211B">
            <w:rPr>
              <w:rFonts w:ascii="Arial" w:hAnsi="Arial" w:cs="Arial"/>
            </w:rPr>
            <w:fldChar w:fldCharType="begin"/>
          </w:r>
          <w:r w:rsidR="00D7211B">
            <w:rPr>
              <w:rFonts w:ascii="Arial" w:hAnsi="Arial" w:cs="Arial"/>
            </w:rPr>
            <w:instrText xml:space="preserve"> CITATION Mar13 \l 1033 </w:instrText>
          </w:r>
          <w:r w:rsidR="00D7211B">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(Abbott, 2013)</w:t>
          </w:r>
          <w:r w:rsidR="00D7211B">
            <w:rPr>
              <w:rFonts w:ascii="Arial" w:hAnsi="Arial" w:cs="Arial"/>
            </w:rPr>
            <w:fldChar w:fldCharType="end"/>
          </w:r>
        </w:sdtContent>
      </w:sdt>
      <w:r w:rsidR="005E42C2">
        <w:rPr>
          <w:rFonts w:ascii="Arial" w:hAnsi="Arial" w:cs="Arial"/>
        </w:rPr>
        <w:t xml:space="preserve">. </w:t>
      </w:r>
    </w:p>
    <w:p w14:paraId="40A241B6" w14:textId="4750D475" w:rsidR="00C7495E" w:rsidRDefault="00C7495E" w:rsidP="00A943B4">
      <w:pPr>
        <w:spacing w:line="360" w:lineRule="auto"/>
        <w:rPr>
          <w:rFonts w:ascii="Arial" w:hAnsi="Arial" w:cs="Arial"/>
        </w:rPr>
      </w:pPr>
      <w:r>
        <w:rPr>
          <w:rFonts w:ascii="Arial" w:hAnsi="Arial" w:cs="Arial"/>
        </w:rPr>
        <w:tab/>
      </w:r>
      <w:r w:rsidR="00E81C2D">
        <w:rPr>
          <w:rFonts w:ascii="Arial" w:hAnsi="Arial" w:cs="Arial"/>
        </w:rPr>
        <w:t xml:space="preserve"> </w:t>
      </w:r>
      <w:r w:rsidR="00561591">
        <w:rPr>
          <w:rFonts w:ascii="Arial" w:hAnsi="Arial" w:cs="Arial"/>
        </w:rPr>
        <w:t xml:space="preserve">Qualitative research methods such as interviews, case studies, </w:t>
      </w:r>
      <w:r w:rsidR="004B5907">
        <w:rPr>
          <w:rFonts w:ascii="Arial" w:hAnsi="Arial" w:cs="Arial"/>
        </w:rPr>
        <w:t xml:space="preserve">focus groups, </w:t>
      </w:r>
      <w:r w:rsidR="00D33CC5">
        <w:rPr>
          <w:rFonts w:ascii="Arial" w:hAnsi="Arial" w:cs="Arial"/>
        </w:rPr>
        <w:t xml:space="preserve">and ethnography produce </w:t>
      </w:r>
      <w:r w:rsidR="00FD4D9D">
        <w:rPr>
          <w:rFonts w:ascii="Arial" w:hAnsi="Arial" w:cs="Arial"/>
        </w:rPr>
        <w:t xml:space="preserve">in-depth studies of social </w:t>
      </w:r>
      <w:r w:rsidR="000B33D3">
        <w:rPr>
          <w:rFonts w:ascii="Arial" w:hAnsi="Arial" w:cs="Arial"/>
        </w:rPr>
        <w:t>processes</w:t>
      </w:r>
      <w:r w:rsidR="004B6E61">
        <w:rPr>
          <w:rFonts w:ascii="Arial" w:hAnsi="Arial" w:cs="Arial"/>
        </w:rPr>
        <w:t>, and insights into human behavior</w:t>
      </w:r>
      <w:sdt>
        <w:sdtPr>
          <w:rPr>
            <w:rFonts w:ascii="Arial" w:hAnsi="Arial" w:cs="Arial"/>
          </w:rPr>
          <w:id w:val="-404303035"/>
          <w:citation/>
        </w:sdtPr>
        <w:sdtContent>
          <w:r w:rsidR="00D8382C">
            <w:rPr>
              <w:rFonts w:ascii="Arial" w:hAnsi="Arial" w:cs="Arial"/>
            </w:rPr>
            <w:fldChar w:fldCharType="begin"/>
          </w:r>
          <w:r w:rsidR="00D8382C">
            <w:rPr>
              <w:rFonts w:ascii="Arial" w:hAnsi="Arial" w:cs="Arial"/>
            </w:rPr>
            <w:instrText xml:space="preserve"> CITATION MQP01 \l 1033 </w:instrText>
          </w:r>
          <w:r w:rsidR="00D8382C">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(Patton, 2001)</w:t>
          </w:r>
          <w:r w:rsidR="00D8382C">
            <w:rPr>
              <w:rFonts w:ascii="Arial" w:hAnsi="Arial" w:cs="Arial"/>
            </w:rPr>
            <w:fldChar w:fldCharType="end"/>
          </w:r>
        </w:sdtContent>
      </w:sdt>
      <w:r w:rsidR="004B6E61">
        <w:rPr>
          <w:rFonts w:ascii="Arial" w:hAnsi="Arial" w:cs="Arial"/>
        </w:rPr>
        <w:t xml:space="preserve">. </w:t>
      </w:r>
      <w:r w:rsidR="00A76491">
        <w:rPr>
          <w:rFonts w:ascii="Arial" w:hAnsi="Arial" w:cs="Arial"/>
        </w:rPr>
        <w:t xml:space="preserve">Interviews provide researchers opportunities </w:t>
      </w:r>
      <w:r w:rsidR="005F1468">
        <w:rPr>
          <w:rFonts w:ascii="Arial" w:hAnsi="Arial" w:cs="Arial"/>
        </w:rPr>
        <w:t>to investigate individual participants’ experiences and perceptions</w:t>
      </w:r>
      <w:sdt>
        <w:sdtPr>
          <w:rPr>
            <w:rFonts w:ascii="Arial" w:hAnsi="Arial" w:cs="Arial"/>
          </w:rPr>
          <w:id w:val="22599497"/>
          <w:citation/>
        </w:sdtPr>
        <w:sdtContent>
          <w:r w:rsidR="00D8382C">
            <w:rPr>
              <w:rFonts w:ascii="Arial" w:hAnsi="Arial" w:cs="Arial"/>
            </w:rPr>
            <w:fldChar w:fldCharType="begin"/>
          </w:r>
          <w:r w:rsidR="00D8382C">
            <w:rPr>
              <w:rFonts w:ascii="Arial" w:hAnsi="Arial" w:cs="Arial"/>
            </w:rPr>
            <w:instrText xml:space="preserve"> CITATION Nat10 \l 1033 </w:instrText>
          </w:r>
          <w:r w:rsidR="00D8382C">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(National Research Council, 2010)</w:t>
          </w:r>
          <w:r w:rsidR="00D8382C">
            <w:rPr>
              <w:rFonts w:ascii="Arial" w:hAnsi="Arial" w:cs="Arial"/>
            </w:rPr>
            <w:fldChar w:fldCharType="end"/>
          </w:r>
        </w:sdtContent>
      </w:sdt>
      <w:r w:rsidR="005F1468">
        <w:rPr>
          <w:rFonts w:ascii="Arial" w:hAnsi="Arial" w:cs="Arial"/>
        </w:rPr>
        <w:t xml:space="preserve">. </w:t>
      </w:r>
      <w:r w:rsidR="00681B7F">
        <w:rPr>
          <w:rFonts w:ascii="Arial" w:hAnsi="Arial" w:cs="Arial"/>
        </w:rPr>
        <w:t xml:space="preserve">While the </w:t>
      </w:r>
      <w:r w:rsidR="008F40E0">
        <w:rPr>
          <w:rFonts w:ascii="Arial" w:hAnsi="Arial" w:cs="Arial"/>
        </w:rPr>
        <w:t xml:space="preserve">perceptions provided are subjective and dependent on </w:t>
      </w:r>
      <w:r w:rsidR="0081197C">
        <w:rPr>
          <w:rFonts w:ascii="Arial" w:hAnsi="Arial" w:cs="Arial"/>
        </w:rPr>
        <w:t xml:space="preserve">the skills of the researcher, interviews can provide valuable insight </w:t>
      </w:r>
      <w:r w:rsidR="00946127">
        <w:rPr>
          <w:rFonts w:ascii="Arial" w:hAnsi="Arial" w:cs="Arial"/>
        </w:rPr>
        <w:t>into human experiences with great complexity</w:t>
      </w:r>
      <w:sdt>
        <w:sdtPr>
          <w:rPr>
            <w:rFonts w:ascii="Arial" w:hAnsi="Arial" w:cs="Arial"/>
          </w:rPr>
          <w:id w:val="-301768825"/>
          <w:citation/>
        </w:sdtPr>
        <w:sdtContent>
          <w:r w:rsidR="00E63317">
            <w:rPr>
              <w:rFonts w:ascii="Arial" w:hAnsi="Arial" w:cs="Arial"/>
            </w:rPr>
            <w:fldChar w:fldCharType="begin"/>
          </w:r>
          <w:r w:rsidR="00E63317">
            <w:rPr>
              <w:rFonts w:ascii="Arial" w:hAnsi="Arial" w:cs="Arial"/>
            </w:rPr>
            <w:instrText xml:space="preserve"> CITATION Tor88 \l 1033 </w:instrText>
          </w:r>
          <w:r w:rsidR="00E63317">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(Husen, 1988)</w:t>
          </w:r>
          <w:r w:rsidR="00E63317">
            <w:rPr>
              <w:rFonts w:ascii="Arial" w:hAnsi="Arial" w:cs="Arial"/>
            </w:rPr>
            <w:fldChar w:fldCharType="end"/>
          </w:r>
        </w:sdtContent>
      </w:sdt>
      <w:r w:rsidR="00946127">
        <w:rPr>
          <w:rFonts w:ascii="Arial" w:hAnsi="Arial" w:cs="Arial"/>
        </w:rPr>
        <w:t xml:space="preserve">. </w:t>
      </w:r>
      <w:r w:rsidR="002C0832">
        <w:rPr>
          <w:rFonts w:ascii="Arial" w:hAnsi="Arial" w:cs="Arial"/>
        </w:rPr>
        <w:t>Case studies focus on a</w:t>
      </w:r>
      <w:r w:rsidR="00D93B20">
        <w:rPr>
          <w:rFonts w:ascii="Arial" w:hAnsi="Arial" w:cs="Arial"/>
        </w:rPr>
        <w:t xml:space="preserve"> deeper </w:t>
      </w:r>
      <w:r w:rsidR="008B1319">
        <w:rPr>
          <w:rFonts w:ascii="Arial" w:hAnsi="Arial" w:cs="Arial"/>
        </w:rPr>
        <w:t>analysis of a single</w:t>
      </w:r>
      <w:r w:rsidR="002C0832">
        <w:rPr>
          <w:rFonts w:ascii="Arial" w:hAnsi="Arial" w:cs="Arial"/>
        </w:rPr>
        <w:t xml:space="preserve"> case</w:t>
      </w:r>
      <w:r w:rsidR="00D93B20">
        <w:rPr>
          <w:rFonts w:ascii="Arial" w:hAnsi="Arial" w:cs="Arial"/>
        </w:rPr>
        <w:t xml:space="preserve"> or a small sample of cases</w:t>
      </w:r>
      <w:sdt>
        <w:sdtPr>
          <w:rPr>
            <w:rFonts w:ascii="Arial" w:hAnsi="Arial" w:cs="Arial"/>
          </w:rPr>
          <w:id w:val="1124194561"/>
          <w:citation/>
        </w:sdtPr>
        <w:sdtContent>
          <w:r w:rsidR="00D8382C">
            <w:rPr>
              <w:rFonts w:ascii="Arial" w:hAnsi="Arial" w:cs="Arial"/>
            </w:rPr>
            <w:fldChar w:fldCharType="begin"/>
          </w:r>
          <w:r w:rsidR="00D8382C">
            <w:rPr>
              <w:rFonts w:ascii="Arial" w:hAnsi="Arial" w:cs="Arial"/>
            </w:rPr>
            <w:instrText xml:space="preserve"> CITATION MQP01 \l 1033 </w:instrText>
          </w:r>
          <w:r w:rsidR="00D8382C">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(Patton, 2001)</w:t>
          </w:r>
          <w:r w:rsidR="00D8382C">
            <w:rPr>
              <w:rFonts w:ascii="Arial" w:hAnsi="Arial" w:cs="Arial"/>
            </w:rPr>
            <w:fldChar w:fldCharType="end"/>
          </w:r>
        </w:sdtContent>
      </w:sdt>
      <w:r w:rsidR="008B1319">
        <w:rPr>
          <w:rFonts w:ascii="Arial" w:hAnsi="Arial" w:cs="Arial"/>
        </w:rPr>
        <w:t xml:space="preserve">. Due to the </w:t>
      </w:r>
      <w:r w:rsidR="00AC6C40">
        <w:rPr>
          <w:rFonts w:ascii="Arial" w:hAnsi="Arial" w:cs="Arial"/>
        </w:rPr>
        <w:t xml:space="preserve">small sampling of data, researchers can </w:t>
      </w:r>
      <w:r w:rsidR="00DE1A57">
        <w:rPr>
          <w:rFonts w:ascii="Arial" w:hAnsi="Arial" w:cs="Arial"/>
        </w:rPr>
        <w:t>produce richer, comprehensive perceptions</w:t>
      </w:r>
      <w:r w:rsidR="000E69C0">
        <w:rPr>
          <w:rFonts w:ascii="Arial" w:hAnsi="Arial" w:cs="Arial"/>
        </w:rPr>
        <w:t>, but ca</w:t>
      </w:r>
      <w:r w:rsidR="001D63CC">
        <w:rPr>
          <w:rFonts w:ascii="Arial" w:hAnsi="Arial" w:cs="Arial"/>
        </w:rPr>
        <w:t>n cause</w:t>
      </w:r>
      <w:r w:rsidR="000E69C0">
        <w:rPr>
          <w:rFonts w:ascii="Arial" w:hAnsi="Arial" w:cs="Arial"/>
        </w:rPr>
        <w:t xml:space="preserve"> question</w:t>
      </w:r>
      <w:r w:rsidR="001D63CC">
        <w:rPr>
          <w:rFonts w:ascii="Arial" w:hAnsi="Arial" w:cs="Arial"/>
        </w:rPr>
        <w:t>s of</w:t>
      </w:r>
      <w:r w:rsidR="000E69C0">
        <w:rPr>
          <w:rFonts w:ascii="Arial" w:hAnsi="Arial" w:cs="Arial"/>
        </w:rPr>
        <w:t xml:space="preserve"> the transferability of </w:t>
      </w:r>
      <w:r w:rsidR="00537081">
        <w:rPr>
          <w:rFonts w:ascii="Arial" w:hAnsi="Arial" w:cs="Arial"/>
        </w:rPr>
        <w:t>the information due to its specificity on a single or small group of cases</w:t>
      </w:r>
      <w:r w:rsidR="00D3440C">
        <w:rPr>
          <w:rFonts w:ascii="Arial" w:hAnsi="Arial" w:cs="Arial"/>
        </w:rPr>
        <w:t xml:space="preserve"> analyzed</w:t>
      </w:r>
      <w:sdt>
        <w:sdtPr>
          <w:rPr>
            <w:rFonts w:ascii="Arial" w:hAnsi="Arial" w:cs="Arial"/>
          </w:rPr>
          <w:id w:val="1932854667"/>
          <w:citation/>
        </w:sdtPr>
        <w:sdtContent>
          <w:r w:rsidR="00E63317">
            <w:rPr>
              <w:rFonts w:ascii="Arial" w:hAnsi="Arial" w:cs="Arial"/>
            </w:rPr>
            <w:fldChar w:fldCharType="begin"/>
          </w:r>
          <w:r w:rsidR="00E63317">
            <w:rPr>
              <w:rFonts w:ascii="Arial" w:hAnsi="Arial" w:cs="Arial"/>
            </w:rPr>
            <w:instrText xml:space="preserve"> CITATION Mar13 \l 1033 </w:instrText>
          </w:r>
          <w:r w:rsidR="00E63317">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(Abbott, 2013)</w:t>
          </w:r>
          <w:r w:rsidR="00E63317">
            <w:rPr>
              <w:rFonts w:ascii="Arial" w:hAnsi="Arial" w:cs="Arial"/>
            </w:rPr>
            <w:fldChar w:fldCharType="end"/>
          </w:r>
        </w:sdtContent>
      </w:sdt>
      <w:r w:rsidR="00D3440C">
        <w:rPr>
          <w:rFonts w:ascii="Arial" w:hAnsi="Arial" w:cs="Arial"/>
        </w:rPr>
        <w:t xml:space="preserve">. </w:t>
      </w:r>
    </w:p>
    <w:p w14:paraId="126F6751" w14:textId="2566C2CD" w:rsidR="00D3440C" w:rsidRDefault="00D3440C" w:rsidP="00A943B4">
      <w:pPr>
        <w:spacing w:line="360" w:lineRule="auto"/>
        <w:rPr>
          <w:rFonts w:ascii="Arial" w:hAnsi="Arial" w:cs="Arial"/>
        </w:rPr>
      </w:pPr>
      <w:r>
        <w:rPr>
          <w:rFonts w:ascii="Arial" w:hAnsi="Arial" w:cs="Arial"/>
        </w:rPr>
        <w:tab/>
      </w:r>
      <w:r w:rsidR="00461164">
        <w:rPr>
          <w:rFonts w:ascii="Arial" w:hAnsi="Arial" w:cs="Arial"/>
        </w:rPr>
        <w:t xml:space="preserve">Focus groups can be an innovative </w:t>
      </w:r>
      <w:r w:rsidR="007C7277">
        <w:rPr>
          <w:rFonts w:ascii="Arial" w:hAnsi="Arial" w:cs="Arial"/>
        </w:rPr>
        <w:t>method to gather qualitative data</w:t>
      </w:r>
      <w:sdt>
        <w:sdtPr>
          <w:rPr>
            <w:rFonts w:ascii="Arial" w:hAnsi="Arial" w:cs="Arial"/>
          </w:rPr>
          <w:id w:val="158505922"/>
          <w:citation/>
        </w:sdtPr>
        <w:sdtContent>
          <w:r w:rsidR="00510CF4">
            <w:rPr>
              <w:rFonts w:ascii="Arial" w:hAnsi="Arial" w:cs="Arial"/>
            </w:rPr>
            <w:fldChar w:fldCharType="begin"/>
          </w:r>
          <w:r w:rsidR="00510CF4">
            <w:rPr>
              <w:rFonts w:ascii="Arial" w:hAnsi="Arial" w:cs="Arial"/>
            </w:rPr>
            <w:instrText xml:space="preserve"> CITATION Gra03 \l 1033 </w:instrText>
          </w:r>
          <w:r w:rsidR="00510CF4">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(Badley, 2003)</w:t>
          </w:r>
          <w:r w:rsidR="00510CF4">
            <w:rPr>
              <w:rFonts w:ascii="Arial" w:hAnsi="Arial" w:cs="Arial"/>
            </w:rPr>
            <w:fldChar w:fldCharType="end"/>
          </w:r>
        </w:sdtContent>
      </w:sdt>
      <w:r w:rsidR="007C7277">
        <w:rPr>
          <w:rFonts w:ascii="Arial" w:hAnsi="Arial" w:cs="Arial"/>
        </w:rPr>
        <w:t>. Through group discussions, focus groups</w:t>
      </w:r>
      <w:r w:rsidR="00E63317">
        <w:rPr>
          <w:rFonts w:ascii="Arial" w:hAnsi="Arial" w:cs="Arial"/>
        </w:rPr>
        <w:t xml:space="preserve"> can</w:t>
      </w:r>
      <w:r w:rsidR="007C7277">
        <w:rPr>
          <w:rFonts w:ascii="Arial" w:hAnsi="Arial" w:cs="Arial"/>
        </w:rPr>
        <w:t xml:space="preserve"> </w:t>
      </w:r>
      <w:r w:rsidR="0003541C">
        <w:rPr>
          <w:rFonts w:ascii="Arial" w:hAnsi="Arial" w:cs="Arial"/>
        </w:rPr>
        <w:t>investigate assorted perspectives</w:t>
      </w:r>
      <w:r w:rsidR="005607EB">
        <w:rPr>
          <w:rFonts w:ascii="Arial" w:hAnsi="Arial" w:cs="Arial"/>
        </w:rPr>
        <w:t xml:space="preserve"> on a particular research question, </w:t>
      </w:r>
      <w:r w:rsidR="00E963AB">
        <w:rPr>
          <w:rFonts w:ascii="Arial" w:hAnsi="Arial" w:cs="Arial"/>
        </w:rPr>
        <w:t>often reaching</w:t>
      </w:r>
      <w:r w:rsidR="005607EB">
        <w:rPr>
          <w:rFonts w:ascii="Arial" w:hAnsi="Arial" w:cs="Arial"/>
        </w:rPr>
        <w:t xml:space="preserve"> a general consensus of the</w:t>
      </w:r>
      <w:r w:rsidR="00E963AB">
        <w:rPr>
          <w:rFonts w:ascii="Arial" w:hAnsi="Arial" w:cs="Arial"/>
        </w:rPr>
        <w:t xml:space="preserve"> topic</w:t>
      </w:r>
      <w:sdt>
        <w:sdtPr>
          <w:rPr>
            <w:rFonts w:ascii="Arial" w:hAnsi="Arial" w:cs="Arial"/>
          </w:rPr>
          <w:id w:val="-1041441237"/>
          <w:citation/>
        </w:sdtPr>
        <w:sdtContent>
          <w:r w:rsidR="00C32103">
            <w:rPr>
              <w:rFonts w:ascii="Arial" w:hAnsi="Arial" w:cs="Arial"/>
            </w:rPr>
            <w:fldChar w:fldCharType="begin"/>
          </w:r>
          <w:r w:rsidR="00C32103">
            <w:rPr>
              <w:rFonts w:ascii="Arial" w:hAnsi="Arial" w:cs="Arial"/>
            </w:rPr>
            <w:instrText xml:space="preserve"> CITATION Jer13 \l 1033 </w:instrText>
          </w:r>
          <w:r w:rsidR="00C32103">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(Myers, 2013)</w:t>
          </w:r>
          <w:r w:rsidR="00C32103">
            <w:rPr>
              <w:rFonts w:ascii="Arial" w:hAnsi="Arial" w:cs="Arial"/>
            </w:rPr>
            <w:fldChar w:fldCharType="end"/>
          </w:r>
        </w:sdtContent>
      </w:sdt>
      <w:r w:rsidR="00E963AB">
        <w:rPr>
          <w:rFonts w:ascii="Arial" w:hAnsi="Arial" w:cs="Arial"/>
        </w:rPr>
        <w:t xml:space="preserve">. Though this provides research potential for </w:t>
      </w:r>
      <w:r w:rsidR="0063008F">
        <w:rPr>
          <w:rFonts w:ascii="Arial" w:hAnsi="Arial" w:cs="Arial"/>
        </w:rPr>
        <w:t>diverse</w:t>
      </w:r>
      <w:r w:rsidR="00E963AB">
        <w:rPr>
          <w:rFonts w:ascii="Arial" w:hAnsi="Arial" w:cs="Arial"/>
        </w:rPr>
        <w:t xml:space="preserve"> perspectives</w:t>
      </w:r>
      <w:r w:rsidR="0063008F">
        <w:rPr>
          <w:rFonts w:ascii="Arial" w:hAnsi="Arial" w:cs="Arial"/>
        </w:rPr>
        <w:t xml:space="preserve"> within a small sampling, </w:t>
      </w:r>
      <w:r w:rsidR="002815C3">
        <w:rPr>
          <w:rFonts w:ascii="Arial" w:hAnsi="Arial" w:cs="Arial"/>
        </w:rPr>
        <w:t>group dynamics and probability for over</w:t>
      </w:r>
      <w:r w:rsidR="00723219">
        <w:rPr>
          <w:rFonts w:ascii="Arial" w:hAnsi="Arial" w:cs="Arial"/>
        </w:rPr>
        <w:t>-powering voices can cloud the results of the study</w:t>
      </w:r>
      <w:sdt>
        <w:sdtPr>
          <w:rPr>
            <w:rFonts w:ascii="Arial" w:hAnsi="Arial" w:cs="Arial"/>
          </w:rPr>
          <w:id w:val="-1391717126"/>
          <w:citation/>
        </w:sdtPr>
        <w:sdtContent>
          <w:r w:rsidR="00C32103">
            <w:rPr>
              <w:rFonts w:ascii="Arial" w:hAnsi="Arial" w:cs="Arial"/>
            </w:rPr>
            <w:fldChar w:fldCharType="begin"/>
          </w:r>
          <w:r w:rsidR="00C32103">
            <w:rPr>
              <w:rFonts w:ascii="Arial" w:hAnsi="Arial" w:cs="Arial"/>
            </w:rPr>
            <w:instrText xml:space="preserve"> CITATION Sam17 \l 1033 </w:instrText>
          </w:r>
          <w:r w:rsidR="00C32103">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(Rahi, 2017)</w:t>
          </w:r>
          <w:r w:rsidR="00C32103">
            <w:rPr>
              <w:rFonts w:ascii="Arial" w:hAnsi="Arial" w:cs="Arial"/>
            </w:rPr>
            <w:fldChar w:fldCharType="end"/>
          </w:r>
        </w:sdtContent>
      </w:sdt>
      <w:r w:rsidR="00723219">
        <w:rPr>
          <w:rFonts w:ascii="Arial" w:hAnsi="Arial" w:cs="Arial"/>
        </w:rPr>
        <w:t xml:space="preserve">. </w:t>
      </w:r>
    </w:p>
    <w:p w14:paraId="65A53B5B" w14:textId="05E93253" w:rsidR="00723219" w:rsidRDefault="00723219" w:rsidP="00A943B4">
      <w:pPr>
        <w:spacing w:line="360" w:lineRule="auto"/>
        <w:rPr>
          <w:rFonts w:ascii="Arial" w:hAnsi="Arial" w:cs="Arial"/>
        </w:rPr>
      </w:pPr>
      <w:r>
        <w:rPr>
          <w:rFonts w:ascii="Arial" w:hAnsi="Arial" w:cs="Arial"/>
        </w:rPr>
        <w:tab/>
      </w:r>
      <w:r w:rsidR="002C4F6A">
        <w:rPr>
          <w:rFonts w:ascii="Arial" w:hAnsi="Arial" w:cs="Arial"/>
        </w:rPr>
        <w:t xml:space="preserve">Researchers searching for </w:t>
      </w:r>
      <w:r w:rsidR="00641B1F">
        <w:rPr>
          <w:rFonts w:ascii="Arial" w:hAnsi="Arial" w:cs="Arial"/>
        </w:rPr>
        <w:t>comprehensive</w:t>
      </w:r>
      <w:r w:rsidR="002C4F6A">
        <w:rPr>
          <w:rFonts w:ascii="Arial" w:hAnsi="Arial" w:cs="Arial"/>
        </w:rPr>
        <w:t xml:space="preserve"> insights about</w:t>
      </w:r>
      <w:r w:rsidR="00CF780C">
        <w:rPr>
          <w:rFonts w:ascii="Arial" w:hAnsi="Arial" w:cs="Arial"/>
        </w:rPr>
        <w:t xml:space="preserve"> cultural phenomenon</w:t>
      </w:r>
      <w:r w:rsidR="00861D5A">
        <w:rPr>
          <w:rFonts w:ascii="Arial" w:hAnsi="Arial" w:cs="Arial"/>
        </w:rPr>
        <w:t xml:space="preserve"> </w:t>
      </w:r>
      <w:r w:rsidR="00AD5D1F">
        <w:rPr>
          <w:rFonts w:ascii="Arial" w:hAnsi="Arial" w:cs="Arial"/>
        </w:rPr>
        <w:t>c</w:t>
      </w:r>
      <w:r w:rsidR="00861D5A">
        <w:rPr>
          <w:rFonts w:ascii="Arial" w:hAnsi="Arial" w:cs="Arial"/>
        </w:rPr>
        <w:t>ould choose an ethnographic method</w:t>
      </w:r>
      <w:sdt>
        <w:sdtPr>
          <w:rPr>
            <w:rFonts w:ascii="Arial" w:hAnsi="Arial" w:cs="Arial"/>
          </w:rPr>
          <w:id w:val="306061410"/>
          <w:citation/>
        </w:sdtPr>
        <w:sdtContent>
          <w:r w:rsidR="008920CC">
            <w:rPr>
              <w:rFonts w:ascii="Arial" w:hAnsi="Arial" w:cs="Arial"/>
            </w:rPr>
            <w:fldChar w:fldCharType="begin"/>
          </w:r>
          <w:r w:rsidR="008920CC">
            <w:rPr>
              <w:rFonts w:ascii="Arial" w:hAnsi="Arial" w:cs="Arial"/>
            </w:rPr>
            <w:instrText xml:space="preserve"> CITATION Gus08 \l 1033 </w:instrText>
          </w:r>
          <w:r w:rsidR="008920CC">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(Gusterson, 2008)</w:t>
          </w:r>
          <w:r w:rsidR="008920CC">
            <w:rPr>
              <w:rFonts w:ascii="Arial" w:hAnsi="Arial" w:cs="Arial"/>
            </w:rPr>
            <w:fldChar w:fldCharType="end"/>
          </w:r>
        </w:sdtContent>
      </w:sdt>
      <w:r w:rsidR="00861D5A">
        <w:rPr>
          <w:rFonts w:ascii="Arial" w:hAnsi="Arial" w:cs="Arial"/>
        </w:rPr>
        <w:t xml:space="preserve">. Ethnographic research </w:t>
      </w:r>
      <w:r w:rsidR="00C97457">
        <w:rPr>
          <w:rFonts w:ascii="Arial" w:hAnsi="Arial" w:cs="Arial"/>
        </w:rPr>
        <w:t>is an immersive</w:t>
      </w:r>
      <w:r w:rsidR="00543EDB">
        <w:rPr>
          <w:rFonts w:ascii="Arial" w:hAnsi="Arial" w:cs="Arial"/>
        </w:rPr>
        <w:t xml:space="preserve"> experience providing the researcher a holistic view</w:t>
      </w:r>
      <w:r w:rsidR="003446FF">
        <w:rPr>
          <w:rFonts w:ascii="Arial" w:hAnsi="Arial" w:cs="Arial"/>
        </w:rPr>
        <w:t xml:space="preserve"> of a specific human perspective</w:t>
      </w:r>
      <w:sdt>
        <w:sdtPr>
          <w:rPr>
            <w:rFonts w:ascii="Arial" w:hAnsi="Arial" w:cs="Arial"/>
          </w:rPr>
          <w:id w:val="1865788374"/>
          <w:citation/>
        </w:sdtPr>
        <w:sdtContent>
          <w:r w:rsidR="008920CC">
            <w:rPr>
              <w:rFonts w:ascii="Arial" w:hAnsi="Arial" w:cs="Arial"/>
            </w:rPr>
            <w:fldChar w:fldCharType="begin"/>
          </w:r>
          <w:r w:rsidR="008920CC">
            <w:rPr>
              <w:rFonts w:ascii="Arial" w:hAnsi="Arial" w:cs="Arial"/>
            </w:rPr>
            <w:instrText xml:space="preserve"> CITATION mar10 \l 1033 </w:instrText>
          </w:r>
          <w:r w:rsidR="008920CC">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(LeCompte, 2010)</w:t>
          </w:r>
          <w:r w:rsidR="008920CC">
            <w:rPr>
              <w:rFonts w:ascii="Arial" w:hAnsi="Arial" w:cs="Arial"/>
            </w:rPr>
            <w:fldChar w:fldCharType="end"/>
          </w:r>
        </w:sdtContent>
      </w:sdt>
      <w:r w:rsidR="003446FF">
        <w:rPr>
          <w:rFonts w:ascii="Arial" w:hAnsi="Arial" w:cs="Arial"/>
        </w:rPr>
        <w:t xml:space="preserve">. </w:t>
      </w:r>
      <w:r w:rsidR="008551C6">
        <w:rPr>
          <w:rFonts w:ascii="Arial" w:hAnsi="Arial" w:cs="Arial"/>
        </w:rPr>
        <w:t>While</w:t>
      </w:r>
      <w:r w:rsidR="0012266B">
        <w:rPr>
          <w:rFonts w:ascii="Arial" w:hAnsi="Arial" w:cs="Arial"/>
        </w:rPr>
        <w:t xml:space="preserve"> the authentic experiences found within ethnography</w:t>
      </w:r>
      <w:r w:rsidR="00B75C89">
        <w:rPr>
          <w:rFonts w:ascii="Arial" w:hAnsi="Arial" w:cs="Arial"/>
        </w:rPr>
        <w:t xml:space="preserve"> pro</w:t>
      </w:r>
      <w:r w:rsidR="00E800D7">
        <w:rPr>
          <w:rFonts w:ascii="Arial" w:hAnsi="Arial" w:cs="Arial"/>
        </w:rPr>
        <w:t>vide realistic perceptions</w:t>
      </w:r>
      <w:r w:rsidR="0012266B">
        <w:rPr>
          <w:rFonts w:ascii="Arial" w:hAnsi="Arial" w:cs="Arial"/>
        </w:rPr>
        <w:t xml:space="preserve">, </w:t>
      </w:r>
      <w:r w:rsidR="00E800D7">
        <w:rPr>
          <w:rFonts w:ascii="Arial" w:hAnsi="Arial" w:cs="Arial"/>
        </w:rPr>
        <w:t xml:space="preserve">questions of bias, </w:t>
      </w:r>
      <w:r w:rsidR="00442C8D">
        <w:rPr>
          <w:rFonts w:ascii="Arial" w:hAnsi="Arial" w:cs="Arial"/>
        </w:rPr>
        <w:t xml:space="preserve">ethical concerns with participant observation, and </w:t>
      </w:r>
      <w:r w:rsidR="00A04BD8">
        <w:rPr>
          <w:rFonts w:ascii="Arial" w:hAnsi="Arial" w:cs="Arial"/>
        </w:rPr>
        <w:t xml:space="preserve">laborious nature of the study can </w:t>
      </w:r>
      <w:r w:rsidR="00AC63AE">
        <w:rPr>
          <w:rFonts w:ascii="Arial" w:hAnsi="Arial" w:cs="Arial"/>
        </w:rPr>
        <w:t>be drawbacks of utilizing this mode of research</w:t>
      </w:r>
      <w:sdt>
        <w:sdtPr>
          <w:rPr>
            <w:rFonts w:ascii="Arial" w:hAnsi="Arial" w:cs="Arial"/>
          </w:rPr>
          <w:id w:val="-684127357"/>
          <w:citation/>
        </w:sdtPr>
        <w:sdtContent>
          <w:r w:rsidR="008920CC">
            <w:rPr>
              <w:rFonts w:ascii="Arial" w:hAnsi="Arial" w:cs="Arial"/>
            </w:rPr>
            <w:fldChar w:fldCharType="begin"/>
          </w:r>
          <w:r w:rsidR="008920CC">
            <w:rPr>
              <w:rFonts w:ascii="Arial" w:hAnsi="Arial" w:cs="Arial"/>
            </w:rPr>
            <w:instrText xml:space="preserve"> CITATION Mar82 \l 1033 </w:instrText>
          </w:r>
          <w:r w:rsidR="008920CC">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(LeCompte, 1982)</w:t>
          </w:r>
          <w:r w:rsidR="008920CC">
            <w:rPr>
              <w:rFonts w:ascii="Arial" w:hAnsi="Arial" w:cs="Arial"/>
            </w:rPr>
            <w:fldChar w:fldCharType="end"/>
          </w:r>
        </w:sdtContent>
      </w:sdt>
      <w:r w:rsidR="00AC63AE">
        <w:rPr>
          <w:rFonts w:ascii="Arial" w:hAnsi="Arial" w:cs="Arial"/>
        </w:rPr>
        <w:t xml:space="preserve">. </w:t>
      </w:r>
    </w:p>
    <w:p w14:paraId="1EDE785F" w14:textId="4FE51301" w:rsidR="008103B0" w:rsidRDefault="008103B0" w:rsidP="00A943B4">
      <w:pPr>
        <w:spacing w:line="360" w:lineRule="auto"/>
        <w:rPr>
          <w:rFonts w:ascii="Arial" w:hAnsi="Arial" w:cs="Arial"/>
        </w:rPr>
      </w:pPr>
      <w:r>
        <w:rPr>
          <w:rFonts w:ascii="Arial" w:hAnsi="Arial" w:cs="Arial"/>
        </w:rPr>
        <w:tab/>
        <w:t xml:space="preserve">Action research methods </w:t>
      </w:r>
      <w:r w:rsidR="005F288C">
        <w:rPr>
          <w:rFonts w:ascii="Arial" w:hAnsi="Arial" w:cs="Arial"/>
        </w:rPr>
        <w:t xml:space="preserve">seek to develop </w:t>
      </w:r>
      <w:r w:rsidR="00F2076B">
        <w:rPr>
          <w:rFonts w:ascii="Arial" w:hAnsi="Arial" w:cs="Arial"/>
        </w:rPr>
        <w:t>solutions to real-world issues through</w:t>
      </w:r>
      <w:r w:rsidR="005F288C">
        <w:rPr>
          <w:rFonts w:ascii="Arial" w:hAnsi="Arial" w:cs="Arial"/>
        </w:rPr>
        <w:t xml:space="preserve"> collaboration between the participants and the researchers</w:t>
      </w:r>
      <w:sdt>
        <w:sdtPr>
          <w:rPr>
            <w:rFonts w:ascii="Arial" w:hAnsi="Arial" w:cs="Arial"/>
          </w:rPr>
          <w:id w:val="-320042931"/>
          <w:citation/>
        </w:sdtPr>
        <w:sdtContent>
          <w:r w:rsidR="0039590D">
            <w:rPr>
              <w:rFonts w:ascii="Arial" w:hAnsi="Arial" w:cs="Arial"/>
            </w:rPr>
            <w:fldChar w:fldCharType="begin"/>
          </w:r>
          <w:r w:rsidR="0039590D">
            <w:rPr>
              <w:rFonts w:ascii="Arial" w:hAnsi="Arial" w:cs="Arial"/>
            </w:rPr>
            <w:instrText xml:space="preserve"> CITATION Dev17 \l 1033 </w:instrText>
          </w:r>
          <w:r w:rsidR="0039590D">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(Devi, 2017)</w:t>
          </w:r>
          <w:r w:rsidR="0039590D">
            <w:rPr>
              <w:rFonts w:ascii="Arial" w:hAnsi="Arial" w:cs="Arial"/>
            </w:rPr>
            <w:fldChar w:fldCharType="end"/>
          </w:r>
        </w:sdtContent>
      </w:sdt>
      <w:r w:rsidR="00F2076B">
        <w:rPr>
          <w:rFonts w:ascii="Arial" w:hAnsi="Arial" w:cs="Arial"/>
        </w:rPr>
        <w:t xml:space="preserve">. </w:t>
      </w:r>
      <w:r w:rsidR="00FA4952">
        <w:rPr>
          <w:rFonts w:ascii="Arial" w:hAnsi="Arial" w:cs="Arial"/>
        </w:rPr>
        <w:t xml:space="preserve">While </w:t>
      </w:r>
      <w:r w:rsidR="00FB0595">
        <w:rPr>
          <w:rFonts w:ascii="Arial" w:hAnsi="Arial" w:cs="Arial"/>
        </w:rPr>
        <w:t xml:space="preserve">the fundamental goal is to obtain </w:t>
      </w:r>
      <w:r w:rsidR="00AE24F6">
        <w:rPr>
          <w:rFonts w:ascii="Arial" w:hAnsi="Arial" w:cs="Arial"/>
        </w:rPr>
        <w:t xml:space="preserve">plausible, tangible solutions to everyday problems, researchers </w:t>
      </w:r>
      <w:r w:rsidR="00630103">
        <w:rPr>
          <w:rFonts w:ascii="Arial" w:hAnsi="Arial" w:cs="Arial"/>
        </w:rPr>
        <w:t xml:space="preserve">and participants are able to </w:t>
      </w:r>
      <w:r w:rsidR="008E3F45">
        <w:rPr>
          <w:rFonts w:ascii="Arial" w:hAnsi="Arial" w:cs="Arial"/>
        </w:rPr>
        <w:t xml:space="preserve">develop </w:t>
      </w:r>
      <w:r w:rsidR="00067806">
        <w:rPr>
          <w:rFonts w:ascii="Arial" w:hAnsi="Arial" w:cs="Arial"/>
        </w:rPr>
        <w:t>a holistic understanding of complicated issues</w:t>
      </w:r>
      <w:r w:rsidR="00843651">
        <w:rPr>
          <w:rFonts w:ascii="Arial" w:hAnsi="Arial" w:cs="Arial"/>
        </w:rPr>
        <w:t xml:space="preserve"> by incorporating diverse </w:t>
      </w:r>
      <w:r w:rsidR="00843651">
        <w:rPr>
          <w:rFonts w:ascii="Arial" w:hAnsi="Arial" w:cs="Arial"/>
        </w:rPr>
        <w:lastRenderedPageBreak/>
        <w:t>viewpoints</w:t>
      </w:r>
      <w:sdt>
        <w:sdtPr>
          <w:rPr>
            <w:rFonts w:ascii="Arial" w:hAnsi="Arial" w:cs="Arial"/>
          </w:rPr>
          <w:id w:val="-49546302"/>
          <w:citation/>
        </w:sdtPr>
        <w:sdtContent>
          <w:r w:rsidR="0039590D">
            <w:rPr>
              <w:rFonts w:ascii="Arial" w:hAnsi="Arial" w:cs="Arial"/>
            </w:rPr>
            <w:fldChar w:fldCharType="begin"/>
          </w:r>
          <w:r w:rsidR="0039590D">
            <w:rPr>
              <w:rFonts w:ascii="Arial" w:hAnsi="Arial" w:cs="Arial"/>
            </w:rPr>
            <w:instrText xml:space="preserve"> CITATION Jea13 \l 1033 </w:instrText>
          </w:r>
          <w:r w:rsidR="0039590D">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(McNiff, 2013)</w:t>
          </w:r>
          <w:r w:rsidR="0039590D">
            <w:rPr>
              <w:rFonts w:ascii="Arial" w:hAnsi="Arial" w:cs="Arial"/>
            </w:rPr>
            <w:fldChar w:fldCharType="end"/>
          </w:r>
        </w:sdtContent>
      </w:sdt>
      <w:r w:rsidR="00067806">
        <w:rPr>
          <w:rFonts w:ascii="Arial" w:hAnsi="Arial" w:cs="Arial"/>
        </w:rPr>
        <w:t xml:space="preserve">. This </w:t>
      </w:r>
      <w:r w:rsidR="003548B1">
        <w:rPr>
          <w:rFonts w:ascii="Arial" w:hAnsi="Arial" w:cs="Arial"/>
        </w:rPr>
        <w:t>method is also beneficial in</w:t>
      </w:r>
      <w:r w:rsidR="00067806">
        <w:rPr>
          <w:rFonts w:ascii="Arial" w:hAnsi="Arial" w:cs="Arial"/>
        </w:rPr>
        <w:t xml:space="preserve"> </w:t>
      </w:r>
      <w:r w:rsidR="00E3513C">
        <w:rPr>
          <w:rFonts w:ascii="Arial" w:hAnsi="Arial" w:cs="Arial"/>
        </w:rPr>
        <w:t>build</w:t>
      </w:r>
      <w:r w:rsidR="003548B1">
        <w:rPr>
          <w:rFonts w:ascii="Arial" w:hAnsi="Arial" w:cs="Arial"/>
        </w:rPr>
        <w:t>ing</w:t>
      </w:r>
      <w:r w:rsidR="00E3513C">
        <w:rPr>
          <w:rFonts w:ascii="Arial" w:hAnsi="Arial" w:cs="Arial"/>
        </w:rPr>
        <w:t xml:space="preserve"> rapport between researchers and participants’ </w:t>
      </w:r>
      <w:r w:rsidR="007046BB">
        <w:rPr>
          <w:rFonts w:ascii="Arial" w:hAnsi="Arial" w:cs="Arial"/>
        </w:rPr>
        <w:t>through</w:t>
      </w:r>
      <w:r w:rsidR="00D25C39">
        <w:rPr>
          <w:rFonts w:ascii="Arial" w:hAnsi="Arial" w:cs="Arial"/>
        </w:rPr>
        <w:t xml:space="preserve"> </w:t>
      </w:r>
      <w:r w:rsidR="003548B1">
        <w:rPr>
          <w:rFonts w:ascii="Arial" w:hAnsi="Arial" w:cs="Arial"/>
        </w:rPr>
        <w:t>promoting</w:t>
      </w:r>
      <w:r w:rsidR="00D25C39">
        <w:rPr>
          <w:rFonts w:ascii="Arial" w:hAnsi="Arial" w:cs="Arial"/>
        </w:rPr>
        <w:t xml:space="preserve"> a learning culture for all individuals involved</w:t>
      </w:r>
      <w:sdt>
        <w:sdtPr>
          <w:rPr>
            <w:rFonts w:ascii="Arial" w:hAnsi="Arial" w:cs="Arial"/>
          </w:rPr>
          <w:id w:val="-568418527"/>
          <w:citation/>
        </w:sdtPr>
        <w:sdtContent>
          <w:r w:rsidR="0039590D">
            <w:rPr>
              <w:rFonts w:ascii="Arial" w:hAnsi="Arial" w:cs="Arial"/>
            </w:rPr>
            <w:fldChar w:fldCharType="begin"/>
          </w:r>
          <w:r w:rsidR="0039590D">
            <w:rPr>
              <w:rFonts w:ascii="Arial" w:hAnsi="Arial" w:cs="Arial"/>
            </w:rPr>
            <w:instrText xml:space="preserve"> CITATION Her02 \l 1033 </w:instrText>
          </w:r>
          <w:r w:rsidR="0039590D">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(Altrichter, 2002)</w:t>
          </w:r>
          <w:r w:rsidR="0039590D">
            <w:rPr>
              <w:rFonts w:ascii="Arial" w:hAnsi="Arial" w:cs="Arial"/>
            </w:rPr>
            <w:fldChar w:fldCharType="end"/>
          </w:r>
        </w:sdtContent>
      </w:sdt>
      <w:r w:rsidR="00D25C39">
        <w:rPr>
          <w:rFonts w:ascii="Arial" w:hAnsi="Arial" w:cs="Arial"/>
        </w:rPr>
        <w:t xml:space="preserve">. </w:t>
      </w:r>
    </w:p>
    <w:p w14:paraId="28B3BE9A" w14:textId="60F74054" w:rsidR="0078289D" w:rsidRDefault="0078289D" w:rsidP="00A943B4">
      <w:pPr>
        <w:spacing w:line="360" w:lineRule="auto"/>
        <w:rPr>
          <w:rFonts w:ascii="Arial" w:hAnsi="Arial" w:cs="Arial"/>
        </w:rPr>
      </w:pPr>
      <w:r>
        <w:rPr>
          <w:rFonts w:ascii="Arial" w:hAnsi="Arial" w:cs="Arial"/>
        </w:rPr>
        <w:tab/>
      </w:r>
      <w:r w:rsidR="003945A0">
        <w:rPr>
          <w:rFonts w:ascii="Arial" w:hAnsi="Arial" w:cs="Arial"/>
        </w:rPr>
        <w:t>A longitudinal research method</w:t>
      </w:r>
      <w:r w:rsidR="005F4CF6">
        <w:rPr>
          <w:rFonts w:ascii="Arial" w:hAnsi="Arial" w:cs="Arial"/>
        </w:rPr>
        <w:t xml:space="preserve"> occurs when researchers collect data from participants over an extended period of time</w:t>
      </w:r>
      <w:sdt>
        <w:sdtPr>
          <w:rPr>
            <w:rFonts w:ascii="Arial" w:hAnsi="Arial" w:cs="Arial"/>
          </w:rPr>
          <w:id w:val="-1368212229"/>
          <w:citation/>
        </w:sdtPr>
        <w:sdtContent>
          <w:r w:rsidR="005F171E">
            <w:rPr>
              <w:rFonts w:ascii="Arial" w:hAnsi="Arial" w:cs="Arial"/>
            </w:rPr>
            <w:fldChar w:fldCharType="begin"/>
          </w:r>
          <w:r w:rsidR="005F171E">
            <w:rPr>
              <w:rFonts w:ascii="Arial" w:hAnsi="Arial" w:cs="Arial"/>
            </w:rPr>
            <w:instrText xml:space="preserve"> CITATION Dav91 \l 1033 </w:instrText>
          </w:r>
          <w:r w:rsidR="005F171E">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(Farrington, 1991)</w:t>
          </w:r>
          <w:r w:rsidR="005F171E">
            <w:rPr>
              <w:rFonts w:ascii="Arial" w:hAnsi="Arial" w:cs="Arial"/>
            </w:rPr>
            <w:fldChar w:fldCharType="end"/>
          </w:r>
        </w:sdtContent>
      </w:sdt>
      <w:r w:rsidR="002B6FA4">
        <w:rPr>
          <w:rFonts w:ascii="Arial" w:hAnsi="Arial" w:cs="Arial"/>
        </w:rPr>
        <w:t>. This differs from other research methods, considered cross-sectional studies, becaus</w:t>
      </w:r>
      <w:r w:rsidR="008B7E0A">
        <w:rPr>
          <w:rFonts w:ascii="Arial" w:hAnsi="Arial" w:cs="Arial"/>
        </w:rPr>
        <w:t>e those methods collect information from participants at a single point in time</w:t>
      </w:r>
      <w:sdt>
        <w:sdtPr>
          <w:rPr>
            <w:rFonts w:ascii="Arial" w:hAnsi="Arial" w:cs="Arial"/>
          </w:rPr>
          <w:id w:val="-1877993082"/>
          <w:citation/>
        </w:sdtPr>
        <w:sdtContent>
          <w:r w:rsidR="005F171E">
            <w:rPr>
              <w:rFonts w:ascii="Arial" w:hAnsi="Arial" w:cs="Arial"/>
            </w:rPr>
            <w:fldChar w:fldCharType="begin"/>
          </w:r>
          <w:r w:rsidR="005F171E">
            <w:rPr>
              <w:rFonts w:ascii="Arial" w:hAnsi="Arial" w:cs="Arial"/>
            </w:rPr>
            <w:instrText xml:space="preserve"> CITATION Dav91 \l 1033 </w:instrText>
          </w:r>
          <w:r w:rsidR="005F171E">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(Farrington, 1991)</w:t>
          </w:r>
          <w:r w:rsidR="005F171E">
            <w:rPr>
              <w:rFonts w:ascii="Arial" w:hAnsi="Arial" w:cs="Arial"/>
            </w:rPr>
            <w:fldChar w:fldCharType="end"/>
          </w:r>
        </w:sdtContent>
      </w:sdt>
      <w:r w:rsidR="002412FC">
        <w:rPr>
          <w:rFonts w:ascii="Arial" w:hAnsi="Arial" w:cs="Arial"/>
        </w:rPr>
        <w:t xml:space="preserve">. </w:t>
      </w:r>
      <w:r w:rsidR="008429E3">
        <w:rPr>
          <w:rFonts w:ascii="Arial" w:hAnsi="Arial" w:cs="Arial"/>
        </w:rPr>
        <w:t xml:space="preserve">Longitudinal methods </w:t>
      </w:r>
      <w:r w:rsidR="000C44AE">
        <w:rPr>
          <w:rFonts w:ascii="Arial" w:hAnsi="Arial" w:cs="Arial"/>
        </w:rPr>
        <w:t xml:space="preserve">are advantageous in determining developmental trends, but </w:t>
      </w:r>
      <w:r w:rsidR="00FB7E3A">
        <w:rPr>
          <w:rFonts w:ascii="Arial" w:hAnsi="Arial" w:cs="Arial"/>
        </w:rPr>
        <w:t xml:space="preserve">is </w:t>
      </w:r>
      <w:r w:rsidR="004F5A4C">
        <w:rPr>
          <w:rFonts w:ascii="Arial" w:hAnsi="Arial" w:cs="Arial"/>
        </w:rPr>
        <w:t>restricted</w:t>
      </w:r>
      <w:r w:rsidR="00FB7E3A">
        <w:rPr>
          <w:rFonts w:ascii="Arial" w:hAnsi="Arial" w:cs="Arial"/>
        </w:rPr>
        <w:t xml:space="preserve"> because of the </w:t>
      </w:r>
      <w:r w:rsidR="008433C8">
        <w:rPr>
          <w:rFonts w:ascii="Arial" w:hAnsi="Arial" w:cs="Arial"/>
        </w:rPr>
        <w:t xml:space="preserve">extended amount of time needed to collect data, </w:t>
      </w:r>
      <w:r w:rsidR="00862467">
        <w:rPr>
          <w:rFonts w:ascii="Arial" w:hAnsi="Arial" w:cs="Arial"/>
        </w:rPr>
        <w:t xml:space="preserve">as well as necessitating larger amounts of resources </w:t>
      </w:r>
      <w:r w:rsidR="00507C00">
        <w:rPr>
          <w:rFonts w:ascii="Arial" w:hAnsi="Arial" w:cs="Arial"/>
        </w:rPr>
        <w:t>due to</w:t>
      </w:r>
      <w:r w:rsidR="00862467">
        <w:rPr>
          <w:rFonts w:ascii="Arial" w:hAnsi="Arial" w:cs="Arial"/>
        </w:rPr>
        <w:t xml:space="preserve"> the greater reach of the </w:t>
      </w:r>
      <w:r w:rsidR="001D3DA8">
        <w:rPr>
          <w:rFonts w:ascii="Arial" w:hAnsi="Arial" w:cs="Arial"/>
        </w:rPr>
        <w:t>method</w:t>
      </w:r>
      <w:sdt>
        <w:sdtPr>
          <w:rPr>
            <w:rFonts w:ascii="Arial" w:hAnsi="Arial" w:cs="Arial"/>
          </w:rPr>
          <w:id w:val="-1174345228"/>
          <w:citation/>
        </w:sdtPr>
        <w:sdtContent>
          <w:r w:rsidR="005F171E">
            <w:rPr>
              <w:rFonts w:ascii="Arial" w:hAnsi="Arial" w:cs="Arial"/>
            </w:rPr>
            <w:fldChar w:fldCharType="begin"/>
          </w:r>
          <w:r w:rsidR="005F171E">
            <w:rPr>
              <w:rFonts w:ascii="Arial" w:hAnsi="Arial" w:cs="Arial"/>
            </w:rPr>
            <w:instrText xml:space="preserve"> CITATION Rob10 \l 1033 </w:instrText>
          </w:r>
          <w:r w:rsidR="005F171E">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(Ployhart, 2010)</w:t>
          </w:r>
          <w:r w:rsidR="005F171E">
            <w:rPr>
              <w:rFonts w:ascii="Arial" w:hAnsi="Arial" w:cs="Arial"/>
            </w:rPr>
            <w:fldChar w:fldCharType="end"/>
          </w:r>
        </w:sdtContent>
      </w:sdt>
      <w:r w:rsidR="001D3DA8">
        <w:rPr>
          <w:rFonts w:ascii="Arial" w:hAnsi="Arial" w:cs="Arial"/>
        </w:rPr>
        <w:t xml:space="preserve">. </w:t>
      </w:r>
      <w:r w:rsidR="003945A0">
        <w:rPr>
          <w:rFonts w:ascii="Arial" w:hAnsi="Arial" w:cs="Arial"/>
        </w:rPr>
        <w:t xml:space="preserve"> </w:t>
      </w:r>
    </w:p>
    <w:p w14:paraId="13F39EBA" w14:textId="5A34AE1D" w:rsidR="00507C00" w:rsidRPr="00A943B4" w:rsidRDefault="00507C00" w:rsidP="00A943B4">
      <w:pPr>
        <w:spacing w:line="360" w:lineRule="auto"/>
        <w:rPr>
          <w:rFonts w:ascii="Arial" w:hAnsi="Arial" w:cs="Arial"/>
        </w:rPr>
      </w:pPr>
      <w:r>
        <w:rPr>
          <w:rFonts w:ascii="Arial" w:hAnsi="Arial" w:cs="Arial"/>
        </w:rPr>
        <w:tab/>
      </w:r>
      <w:r w:rsidR="007046BB">
        <w:rPr>
          <w:rFonts w:ascii="Arial" w:hAnsi="Arial" w:cs="Arial"/>
        </w:rPr>
        <w:t xml:space="preserve">Researchers </w:t>
      </w:r>
      <w:r w:rsidR="00E50D26">
        <w:rPr>
          <w:rFonts w:ascii="Arial" w:hAnsi="Arial" w:cs="Arial"/>
        </w:rPr>
        <w:t>seeking to analyze information from various studies</w:t>
      </w:r>
      <w:r w:rsidR="00F91ACF">
        <w:rPr>
          <w:rFonts w:ascii="Arial" w:hAnsi="Arial" w:cs="Arial"/>
        </w:rPr>
        <w:t xml:space="preserve"> so they may draw generalized conclusions will often choose </w:t>
      </w:r>
      <w:r w:rsidR="00BC339B">
        <w:rPr>
          <w:rFonts w:ascii="Arial" w:hAnsi="Arial" w:cs="Arial"/>
        </w:rPr>
        <w:t xml:space="preserve">a </w:t>
      </w:r>
      <w:r w:rsidR="00F91ACF">
        <w:rPr>
          <w:rFonts w:ascii="Arial" w:hAnsi="Arial" w:cs="Arial"/>
        </w:rPr>
        <w:t>meta-analysis</w:t>
      </w:r>
      <w:r w:rsidR="00BC339B">
        <w:rPr>
          <w:rFonts w:ascii="Arial" w:hAnsi="Arial" w:cs="Arial"/>
        </w:rPr>
        <w:t xml:space="preserve"> study method</w:t>
      </w:r>
      <w:sdt>
        <w:sdtPr>
          <w:rPr>
            <w:rFonts w:ascii="Arial" w:hAnsi="Arial" w:cs="Arial"/>
          </w:rPr>
          <w:id w:val="-327285257"/>
          <w:citation/>
        </w:sdtPr>
        <w:sdtContent>
          <w:r w:rsidR="00F17647">
            <w:rPr>
              <w:rFonts w:ascii="Arial" w:hAnsi="Arial" w:cs="Arial"/>
            </w:rPr>
            <w:fldChar w:fldCharType="begin"/>
          </w:r>
          <w:r w:rsidR="00F17647">
            <w:rPr>
              <w:rFonts w:ascii="Arial" w:hAnsi="Arial" w:cs="Arial"/>
            </w:rPr>
            <w:instrText xml:space="preserve"> CITATION Mar01 \l 1033 </w:instrText>
          </w:r>
          <w:r w:rsidR="00F17647">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(Lipsey, 2001)</w:t>
          </w:r>
          <w:r w:rsidR="00F17647">
            <w:rPr>
              <w:rFonts w:ascii="Arial" w:hAnsi="Arial" w:cs="Arial"/>
            </w:rPr>
            <w:fldChar w:fldCharType="end"/>
          </w:r>
        </w:sdtContent>
      </w:sdt>
      <w:r w:rsidR="00BC339B">
        <w:rPr>
          <w:rFonts w:ascii="Arial" w:hAnsi="Arial" w:cs="Arial"/>
        </w:rPr>
        <w:t xml:space="preserve">. </w:t>
      </w:r>
      <w:r w:rsidR="006A6106">
        <w:rPr>
          <w:rFonts w:ascii="Arial" w:hAnsi="Arial" w:cs="Arial"/>
        </w:rPr>
        <w:t xml:space="preserve">This method can provide a quantitative </w:t>
      </w:r>
      <w:r w:rsidR="001E38E1">
        <w:rPr>
          <w:rFonts w:ascii="Arial" w:hAnsi="Arial" w:cs="Arial"/>
        </w:rPr>
        <w:t>review</w:t>
      </w:r>
      <w:r w:rsidR="00ED1A10">
        <w:rPr>
          <w:rFonts w:ascii="Arial" w:hAnsi="Arial" w:cs="Arial"/>
        </w:rPr>
        <w:t xml:space="preserve"> of the synthesized data</w:t>
      </w:r>
      <w:r w:rsidR="00CA03B6">
        <w:rPr>
          <w:rFonts w:ascii="Arial" w:hAnsi="Arial" w:cs="Arial"/>
        </w:rPr>
        <w:t xml:space="preserve"> which can </w:t>
      </w:r>
      <w:r w:rsidR="002977E5">
        <w:rPr>
          <w:rFonts w:ascii="Arial" w:hAnsi="Arial" w:cs="Arial"/>
        </w:rPr>
        <w:t>advance</w:t>
      </w:r>
      <w:r w:rsidR="00CA03B6">
        <w:rPr>
          <w:rFonts w:ascii="Arial" w:hAnsi="Arial" w:cs="Arial"/>
        </w:rPr>
        <w:t xml:space="preserve"> </w:t>
      </w:r>
      <w:r w:rsidR="002977E5">
        <w:rPr>
          <w:rFonts w:ascii="Arial" w:hAnsi="Arial" w:cs="Arial"/>
        </w:rPr>
        <w:t>accuracy</w:t>
      </w:r>
      <w:r w:rsidR="00CA03B6">
        <w:rPr>
          <w:rFonts w:ascii="Arial" w:hAnsi="Arial" w:cs="Arial"/>
        </w:rPr>
        <w:t xml:space="preserve"> of </w:t>
      </w:r>
      <w:r w:rsidR="002977E5">
        <w:rPr>
          <w:rFonts w:ascii="Arial" w:hAnsi="Arial" w:cs="Arial"/>
        </w:rPr>
        <w:t>approximations</w:t>
      </w:r>
      <w:r w:rsidR="00CA03B6">
        <w:rPr>
          <w:rFonts w:ascii="Arial" w:hAnsi="Arial" w:cs="Arial"/>
        </w:rPr>
        <w:t xml:space="preserve"> </w:t>
      </w:r>
      <w:r w:rsidR="002C1D6D">
        <w:rPr>
          <w:rFonts w:ascii="Arial" w:hAnsi="Arial" w:cs="Arial"/>
        </w:rPr>
        <w:t>of</w:t>
      </w:r>
      <w:r w:rsidR="00CA03B6">
        <w:rPr>
          <w:rFonts w:ascii="Arial" w:hAnsi="Arial" w:cs="Arial"/>
        </w:rPr>
        <w:t xml:space="preserve"> </w:t>
      </w:r>
      <w:r w:rsidR="002977E5">
        <w:rPr>
          <w:rFonts w:ascii="Arial" w:hAnsi="Arial" w:cs="Arial"/>
        </w:rPr>
        <w:t>outcomes</w:t>
      </w:r>
      <w:sdt>
        <w:sdtPr>
          <w:rPr>
            <w:rFonts w:ascii="Arial" w:hAnsi="Arial" w:cs="Arial"/>
          </w:rPr>
          <w:id w:val="-1352029333"/>
          <w:citation/>
        </w:sdtPr>
        <w:sdtContent>
          <w:r w:rsidR="00F17647">
            <w:rPr>
              <w:rFonts w:ascii="Arial" w:hAnsi="Arial" w:cs="Arial"/>
            </w:rPr>
            <w:fldChar w:fldCharType="begin"/>
          </w:r>
          <w:r w:rsidR="00F17647">
            <w:rPr>
              <w:rFonts w:ascii="Arial" w:hAnsi="Arial" w:cs="Arial"/>
            </w:rPr>
            <w:instrText xml:space="preserve"> CITATION Mic21 \l 1033 </w:instrText>
          </w:r>
          <w:r w:rsidR="00F17647">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(Borenstein, 2021)</w:t>
          </w:r>
          <w:r w:rsidR="00F17647">
            <w:rPr>
              <w:rFonts w:ascii="Arial" w:hAnsi="Arial" w:cs="Arial"/>
            </w:rPr>
            <w:fldChar w:fldCharType="end"/>
          </w:r>
        </w:sdtContent>
      </w:sdt>
      <w:r w:rsidR="002977E5">
        <w:rPr>
          <w:rFonts w:ascii="Arial" w:hAnsi="Arial" w:cs="Arial"/>
        </w:rPr>
        <w:t xml:space="preserve">. </w:t>
      </w:r>
      <w:r w:rsidR="001E38E1">
        <w:rPr>
          <w:rFonts w:ascii="Arial" w:hAnsi="Arial" w:cs="Arial"/>
        </w:rPr>
        <w:t xml:space="preserve"> </w:t>
      </w:r>
      <w:r w:rsidR="002C1D6D">
        <w:rPr>
          <w:rFonts w:ascii="Arial" w:hAnsi="Arial" w:cs="Arial"/>
        </w:rPr>
        <w:t>Met-analysis can provide</w:t>
      </w:r>
      <w:r w:rsidR="00246B9F">
        <w:rPr>
          <w:rFonts w:ascii="Arial" w:hAnsi="Arial" w:cs="Arial"/>
        </w:rPr>
        <w:t xml:space="preserve"> solutions to questions not asked in their original studies</w:t>
      </w:r>
      <w:r w:rsidR="00243749">
        <w:rPr>
          <w:rFonts w:ascii="Arial" w:hAnsi="Arial" w:cs="Arial"/>
        </w:rPr>
        <w:t xml:space="preserve"> by investigating the information from </w:t>
      </w:r>
      <w:r w:rsidR="008308C1">
        <w:rPr>
          <w:rFonts w:ascii="Arial" w:hAnsi="Arial" w:cs="Arial"/>
        </w:rPr>
        <w:t>numerous studies conducted and drawing</w:t>
      </w:r>
      <w:r w:rsidR="00DA60B1">
        <w:rPr>
          <w:rFonts w:ascii="Arial" w:hAnsi="Arial" w:cs="Arial"/>
        </w:rPr>
        <w:t xml:space="preserve"> comprehensive outcomes</w:t>
      </w:r>
      <w:sdt>
        <w:sdtPr>
          <w:rPr>
            <w:rFonts w:ascii="Arial" w:hAnsi="Arial" w:cs="Arial"/>
          </w:rPr>
          <w:id w:val="-483399706"/>
          <w:citation/>
        </w:sdtPr>
        <w:sdtContent>
          <w:r w:rsidR="00F17647">
            <w:rPr>
              <w:rFonts w:ascii="Arial" w:hAnsi="Arial" w:cs="Arial"/>
            </w:rPr>
            <w:fldChar w:fldCharType="begin"/>
          </w:r>
          <w:r w:rsidR="00F17647">
            <w:rPr>
              <w:rFonts w:ascii="Arial" w:hAnsi="Arial" w:cs="Arial"/>
            </w:rPr>
            <w:instrText xml:space="preserve"> CITATION Mic21 \l 1033 </w:instrText>
          </w:r>
          <w:r w:rsidR="00F17647">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(Borenstein, 2021)</w:t>
          </w:r>
          <w:r w:rsidR="00F17647">
            <w:rPr>
              <w:rFonts w:ascii="Arial" w:hAnsi="Arial" w:cs="Arial"/>
            </w:rPr>
            <w:fldChar w:fldCharType="end"/>
          </w:r>
        </w:sdtContent>
      </w:sdt>
      <w:r w:rsidR="00DA60B1">
        <w:rPr>
          <w:rFonts w:ascii="Arial" w:hAnsi="Arial" w:cs="Arial"/>
        </w:rPr>
        <w:t xml:space="preserve">. </w:t>
      </w:r>
      <w:r w:rsidR="00E36A7A">
        <w:rPr>
          <w:rFonts w:ascii="Arial" w:hAnsi="Arial" w:cs="Arial"/>
        </w:rPr>
        <w:t>Since this method</w:t>
      </w:r>
      <w:r w:rsidR="00405A9B">
        <w:rPr>
          <w:rFonts w:ascii="Arial" w:hAnsi="Arial" w:cs="Arial"/>
        </w:rPr>
        <w:t xml:space="preserve"> relies heavily on research studies conducted by others, challenges </w:t>
      </w:r>
      <w:r w:rsidR="00836D68">
        <w:rPr>
          <w:rFonts w:ascii="Arial" w:hAnsi="Arial" w:cs="Arial"/>
        </w:rPr>
        <w:t xml:space="preserve">with quality of studies and the ability to make generalized comparisons </w:t>
      </w:r>
      <w:r w:rsidR="00F21FFF">
        <w:rPr>
          <w:rFonts w:ascii="Arial" w:hAnsi="Arial" w:cs="Arial"/>
        </w:rPr>
        <w:t>can become problematic in producing an outcome</w:t>
      </w:r>
      <w:sdt>
        <w:sdtPr>
          <w:rPr>
            <w:rFonts w:ascii="Arial" w:hAnsi="Arial" w:cs="Arial"/>
          </w:rPr>
          <w:id w:val="227744064"/>
          <w:citation/>
        </w:sdtPr>
        <w:sdtContent>
          <w:r w:rsidR="00F17647">
            <w:rPr>
              <w:rFonts w:ascii="Arial" w:hAnsi="Arial" w:cs="Arial"/>
            </w:rPr>
            <w:fldChar w:fldCharType="begin"/>
          </w:r>
          <w:r w:rsidR="00F17647">
            <w:rPr>
              <w:rFonts w:ascii="Arial" w:hAnsi="Arial" w:cs="Arial"/>
            </w:rPr>
            <w:instrText xml:space="preserve"> CITATION Mar01 \l 1033 </w:instrText>
          </w:r>
          <w:r w:rsidR="00F17647">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(Lipsey, 2001)</w:t>
          </w:r>
          <w:r w:rsidR="00F17647">
            <w:rPr>
              <w:rFonts w:ascii="Arial" w:hAnsi="Arial" w:cs="Arial"/>
            </w:rPr>
            <w:fldChar w:fldCharType="end"/>
          </w:r>
        </w:sdtContent>
      </w:sdt>
      <w:r w:rsidR="00F21FFF">
        <w:rPr>
          <w:rFonts w:ascii="Arial" w:hAnsi="Arial" w:cs="Arial"/>
        </w:rPr>
        <w:t xml:space="preserve">. </w:t>
      </w:r>
    </w:p>
    <w:p w14:paraId="408F7CF4" w14:textId="75BEDFBA" w:rsidR="00DF3FDB" w:rsidRDefault="00DF3FDB" w:rsidP="00DF3FDB">
      <w:pPr>
        <w:spacing w:line="360" w:lineRule="auto"/>
        <w:jc w:val="center"/>
        <w:rPr>
          <w:rFonts w:ascii="Arial" w:hAnsi="Arial" w:cs="Arial"/>
          <w:b/>
          <w:bCs/>
          <w:sz w:val="28"/>
          <w:szCs w:val="28"/>
        </w:rPr>
      </w:pPr>
      <w:r>
        <w:rPr>
          <w:rFonts w:ascii="Arial" w:hAnsi="Arial" w:cs="Arial"/>
          <w:b/>
          <w:bCs/>
          <w:sz w:val="28"/>
          <w:szCs w:val="28"/>
        </w:rPr>
        <w:t>Research Ethics</w:t>
      </w:r>
    </w:p>
    <w:p w14:paraId="73F9ED52" w14:textId="111FEE44" w:rsidR="00582EC2" w:rsidRDefault="00582EC2" w:rsidP="00582EC2">
      <w:pPr>
        <w:spacing w:line="360" w:lineRule="auto"/>
        <w:rPr>
          <w:rFonts w:ascii="Arial" w:hAnsi="Arial" w:cs="Arial"/>
        </w:rPr>
      </w:pPr>
      <w:r>
        <w:rPr>
          <w:rFonts w:ascii="Arial" w:hAnsi="Arial" w:cs="Arial"/>
        </w:rPr>
        <w:tab/>
      </w:r>
      <w:r w:rsidR="007C6DB3">
        <w:rPr>
          <w:rFonts w:ascii="Arial" w:hAnsi="Arial" w:cs="Arial"/>
        </w:rPr>
        <w:t xml:space="preserve">While all aspects of a research study are important in </w:t>
      </w:r>
      <w:r w:rsidR="009A312D">
        <w:rPr>
          <w:rFonts w:ascii="Arial" w:hAnsi="Arial" w:cs="Arial"/>
        </w:rPr>
        <w:t>shaping</w:t>
      </w:r>
      <w:r w:rsidR="003D1598">
        <w:rPr>
          <w:rFonts w:ascii="Arial" w:hAnsi="Arial" w:cs="Arial"/>
        </w:rPr>
        <w:t xml:space="preserve"> accurate outcomes, ethical considerations can be </w:t>
      </w:r>
      <w:r w:rsidR="00BF3AFE">
        <w:rPr>
          <w:rFonts w:ascii="Arial" w:hAnsi="Arial" w:cs="Arial"/>
        </w:rPr>
        <w:t xml:space="preserve">crucial in </w:t>
      </w:r>
      <w:r w:rsidR="00B226D5">
        <w:rPr>
          <w:rFonts w:ascii="Arial" w:hAnsi="Arial" w:cs="Arial"/>
        </w:rPr>
        <w:t xml:space="preserve">maintaining </w:t>
      </w:r>
      <w:r w:rsidR="00BF3AFE">
        <w:rPr>
          <w:rFonts w:ascii="Arial" w:hAnsi="Arial" w:cs="Arial"/>
        </w:rPr>
        <w:t xml:space="preserve">the </w:t>
      </w:r>
      <w:r w:rsidR="005D0E1D">
        <w:rPr>
          <w:rFonts w:ascii="Arial" w:hAnsi="Arial" w:cs="Arial"/>
        </w:rPr>
        <w:t>integrity</w:t>
      </w:r>
      <w:r w:rsidR="00BF3AFE">
        <w:rPr>
          <w:rFonts w:ascii="Arial" w:hAnsi="Arial" w:cs="Arial"/>
        </w:rPr>
        <w:t xml:space="preserve"> of </w:t>
      </w:r>
      <w:r w:rsidR="00B226D5">
        <w:rPr>
          <w:rFonts w:ascii="Arial" w:hAnsi="Arial" w:cs="Arial"/>
        </w:rPr>
        <w:t>a</w:t>
      </w:r>
      <w:r w:rsidR="00BF3AFE">
        <w:rPr>
          <w:rFonts w:ascii="Arial" w:hAnsi="Arial" w:cs="Arial"/>
        </w:rPr>
        <w:t xml:space="preserve"> study</w:t>
      </w:r>
      <w:sdt>
        <w:sdtPr>
          <w:rPr>
            <w:rFonts w:ascii="Arial" w:hAnsi="Arial" w:cs="Arial"/>
          </w:rPr>
          <w:id w:val="-974830242"/>
          <w:citation/>
        </w:sdtPr>
        <w:sdtContent>
          <w:r w:rsidR="00626E3C">
            <w:rPr>
              <w:rFonts w:ascii="Arial" w:hAnsi="Arial" w:cs="Arial"/>
            </w:rPr>
            <w:fldChar w:fldCharType="begin"/>
          </w:r>
          <w:r w:rsidR="00626E3C">
            <w:rPr>
              <w:rFonts w:ascii="Arial" w:hAnsi="Arial" w:cs="Arial"/>
            </w:rPr>
            <w:instrText xml:space="preserve"> CITATION Joh12 \l 1033 </w:instrText>
          </w:r>
          <w:r w:rsidR="00626E3C">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(Venable, 2012)</w:t>
          </w:r>
          <w:r w:rsidR="00626E3C">
            <w:rPr>
              <w:rFonts w:ascii="Arial" w:hAnsi="Arial" w:cs="Arial"/>
            </w:rPr>
            <w:fldChar w:fldCharType="end"/>
          </w:r>
        </w:sdtContent>
      </w:sdt>
      <w:r w:rsidR="00BF3AFE">
        <w:rPr>
          <w:rFonts w:ascii="Arial" w:hAnsi="Arial" w:cs="Arial"/>
        </w:rPr>
        <w:t xml:space="preserve">. </w:t>
      </w:r>
      <w:r w:rsidR="009A68B4">
        <w:rPr>
          <w:rFonts w:ascii="Arial" w:hAnsi="Arial" w:cs="Arial"/>
        </w:rPr>
        <w:t xml:space="preserve">Ethical principles and </w:t>
      </w:r>
      <w:r w:rsidR="005D0E1D">
        <w:rPr>
          <w:rFonts w:ascii="Arial" w:hAnsi="Arial" w:cs="Arial"/>
        </w:rPr>
        <w:t>procedures</w:t>
      </w:r>
      <w:r w:rsidR="009A68B4">
        <w:rPr>
          <w:rFonts w:ascii="Arial" w:hAnsi="Arial" w:cs="Arial"/>
        </w:rPr>
        <w:t xml:space="preserve"> ensure the </w:t>
      </w:r>
      <w:r w:rsidR="005D0E1D">
        <w:rPr>
          <w:rFonts w:ascii="Arial" w:hAnsi="Arial" w:cs="Arial"/>
        </w:rPr>
        <w:t xml:space="preserve">validity of </w:t>
      </w:r>
      <w:r w:rsidR="00944CFB">
        <w:rPr>
          <w:rFonts w:ascii="Arial" w:hAnsi="Arial" w:cs="Arial"/>
        </w:rPr>
        <w:t xml:space="preserve">the process, promote responsible conduct, and </w:t>
      </w:r>
      <w:r w:rsidR="007240B7">
        <w:rPr>
          <w:rFonts w:ascii="Arial" w:hAnsi="Arial" w:cs="Arial"/>
        </w:rPr>
        <w:t>maintain the welfare, rights, and dignity of the participants</w:t>
      </w:r>
      <w:sdt>
        <w:sdtPr>
          <w:rPr>
            <w:rFonts w:ascii="Arial" w:hAnsi="Arial" w:cs="Arial"/>
          </w:rPr>
          <w:id w:val="-354966776"/>
          <w:citation/>
        </w:sdtPr>
        <w:sdtContent>
          <w:r w:rsidR="00A13F92">
            <w:rPr>
              <w:rFonts w:ascii="Arial" w:hAnsi="Arial" w:cs="Arial"/>
            </w:rPr>
            <w:fldChar w:fldCharType="begin"/>
          </w:r>
          <w:r w:rsidR="00A13F92">
            <w:rPr>
              <w:rFonts w:ascii="Arial" w:hAnsi="Arial" w:cs="Arial"/>
            </w:rPr>
            <w:instrText xml:space="preserve"> CITATION Cla18 \l 1033 </w:instrText>
          </w:r>
          <w:r w:rsidR="00A13F92">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(Davies, 2018)</w:t>
          </w:r>
          <w:r w:rsidR="00A13F92">
            <w:rPr>
              <w:rFonts w:ascii="Arial" w:hAnsi="Arial" w:cs="Arial"/>
            </w:rPr>
            <w:fldChar w:fldCharType="end"/>
          </w:r>
        </w:sdtContent>
      </w:sdt>
      <w:r w:rsidR="007240B7">
        <w:rPr>
          <w:rFonts w:ascii="Arial" w:hAnsi="Arial" w:cs="Arial"/>
        </w:rPr>
        <w:t xml:space="preserve">. </w:t>
      </w:r>
      <w:r w:rsidR="001858F3">
        <w:rPr>
          <w:rFonts w:ascii="Arial" w:hAnsi="Arial" w:cs="Arial"/>
        </w:rPr>
        <w:t>Ethical guidelines not only protect participants but</w:t>
      </w:r>
      <w:r w:rsidR="00952453">
        <w:rPr>
          <w:rFonts w:ascii="Arial" w:hAnsi="Arial" w:cs="Arial"/>
        </w:rPr>
        <w:t xml:space="preserve"> </w:t>
      </w:r>
      <w:r w:rsidR="00A13F92">
        <w:rPr>
          <w:rFonts w:ascii="Arial" w:hAnsi="Arial" w:cs="Arial"/>
        </w:rPr>
        <w:t xml:space="preserve">also </w:t>
      </w:r>
      <w:r w:rsidR="00952453">
        <w:rPr>
          <w:rFonts w:ascii="Arial" w:hAnsi="Arial" w:cs="Arial"/>
        </w:rPr>
        <w:t>preserve</w:t>
      </w:r>
      <w:r w:rsidR="00A13F92">
        <w:rPr>
          <w:rFonts w:ascii="Arial" w:hAnsi="Arial" w:cs="Arial"/>
        </w:rPr>
        <w:t>s</w:t>
      </w:r>
      <w:r w:rsidR="00952453">
        <w:rPr>
          <w:rFonts w:ascii="Arial" w:hAnsi="Arial" w:cs="Arial"/>
        </w:rPr>
        <w:t xml:space="preserve"> the </w:t>
      </w:r>
      <w:r w:rsidR="00232DE0">
        <w:rPr>
          <w:rFonts w:ascii="Arial" w:hAnsi="Arial" w:cs="Arial"/>
        </w:rPr>
        <w:t>value</w:t>
      </w:r>
      <w:r w:rsidR="00952453">
        <w:rPr>
          <w:rFonts w:ascii="Arial" w:hAnsi="Arial" w:cs="Arial"/>
        </w:rPr>
        <w:t xml:space="preserve"> and </w:t>
      </w:r>
      <w:r w:rsidR="00232DE0">
        <w:rPr>
          <w:rFonts w:ascii="Arial" w:hAnsi="Arial" w:cs="Arial"/>
        </w:rPr>
        <w:t>dependability</w:t>
      </w:r>
      <w:r w:rsidR="00952453">
        <w:rPr>
          <w:rFonts w:ascii="Arial" w:hAnsi="Arial" w:cs="Arial"/>
        </w:rPr>
        <w:t xml:space="preserve"> of the </w:t>
      </w:r>
      <w:r w:rsidR="00232DE0">
        <w:rPr>
          <w:rFonts w:ascii="Arial" w:hAnsi="Arial" w:cs="Arial"/>
        </w:rPr>
        <w:t>resultant outcomes</w:t>
      </w:r>
      <w:sdt>
        <w:sdtPr>
          <w:rPr>
            <w:rFonts w:ascii="Arial" w:hAnsi="Arial" w:cs="Arial"/>
          </w:rPr>
          <w:id w:val="-943002824"/>
          <w:citation/>
        </w:sdtPr>
        <w:sdtContent>
          <w:r w:rsidR="00A13F92">
            <w:rPr>
              <w:rFonts w:ascii="Arial" w:hAnsi="Arial" w:cs="Arial"/>
            </w:rPr>
            <w:fldChar w:fldCharType="begin"/>
          </w:r>
          <w:r w:rsidR="00A13F92">
            <w:rPr>
              <w:rFonts w:ascii="Arial" w:hAnsi="Arial" w:cs="Arial"/>
            </w:rPr>
            <w:instrText xml:space="preserve"> CITATION Cla18 \l 1033 </w:instrText>
          </w:r>
          <w:r w:rsidR="00A13F92">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(Davies, 2018)</w:t>
          </w:r>
          <w:r w:rsidR="00A13F92">
            <w:rPr>
              <w:rFonts w:ascii="Arial" w:hAnsi="Arial" w:cs="Arial"/>
            </w:rPr>
            <w:fldChar w:fldCharType="end"/>
          </w:r>
        </w:sdtContent>
      </w:sdt>
      <w:r w:rsidR="00232DE0">
        <w:rPr>
          <w:rFonts w:ascii="Arial" w:hAnsi="Arial" w:cs="Arial"/>
        </w:rPr>
        <w:t xml:space="preserve">. </w:t>
      </w:r>
      <w:r w:rsidR="00CA05CF">
        <w:rPr>
          <w:rFonts w:ascii="Arial" w:hAnsi="Arial" w:cs="Arial"/>
        </w:rPr>
        <w:t xml:space="preserve">Adherence to </w:t>
      </w:r>
      <w:r w:rsidR="00D64E30">
        <w:rPr>
          <w:rFonts w:ascii="Arial" w:hAnsi="Arial" w:cs="Arial"/>
        </w:rPr>
        <w:t xml:space="preserve">these ethical </w:t>
      </w:r>
      <w:r w:rsidR="00CA05CF">
        <w:rPr>
          <w:rFonts w:ascii="Arial" w:hAnsi="Arial" w:cs="Arial"/>
        </w:rPr>
        <w:t xml:space="preserve">principles </w:t>
      </w:r>
      <w:r w:rsidR="00C84481">
        <w:rPr>
          <w:rFonts w:ascii="Arial" w:hAnsi="Arial" w:cs="Arial"/>
        </w:rPr>
        <w:t>can also contribute to advancing knowledge in a respectful and responsible means</w:t>
      </w:r>
      <w:sdt>
        <w:sdtPr>
          <w:rPr>
            <w:rFonts w:ascii="Arial" w:hAnsi="Arial" w:cs="Arial"/>
          </w:rPr>
          <w:id w:val="-417713302"/>
          <w:citation/>
        </w:sdtPr>
        <w:sdtContent>
          <w:r w:rsidR="0023311F">
            <w:rPr>
              <w:rFonts w:ascii="Arial" w:hAnsi="Arial" w:cs="Arial"/>
            </w:rPr>
            <w:fldChar w:fldCharType="begin"/>
          </w:r>
          <w:r w:rsidR="0023311F">
            <w:rPr>
              <w:rFonts w:ascii="Arial" w:hAnsi="Arial" w:cs="Arial"/>
            </w:rPr>
            <w:instrText xml:space="preserve"> CITATION Bri21 \l 1033 </w:instrText>
          </w:r>
          <w:r w:rsidR="0023311F">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(Kumatongo, 2021)</w:t>
          </w:r>
          <w:r w:rsidR="0023311F">
            <w:rPr>
              <w:rFonts w:ascii="Arial" w:hAnsi="Arial" w:cs="Arial"/>
            </w:rPr>
            <w:fldChar w:fldCharType="end"/>
          </w:r>
        </w:sdtContent>
      </w:sdt>
      <w:r w:rsidR="00C84481">
        <w:rPr>
          <w:rFonts w:ascii="Arial" w:hAnsi="Arial" w:cs="Arial"/>
        </w:rPr>
        <w:t xml:space="preserve">. </w:t>
      </w:r>
    </w:p>
    <w:p w14:paraId="672E133D" w14:textId="2650EBF4" w:rsidR="00557AF4" w:rsidRDefault="00557AF4" w:rsidP="00582EC2">
      <w:pPr>
        <w:spacing w:line="360" w:lineRule="auto"/>
        <w:rPr>
          <w:rFonts w:ascii="Arial" w:hAnsi="Arial" w:cs="Arial"/>
        </w:rPr>
      </w:pPr>
      <w:r>
        <w:rPr>
          <w:rFonts w:ascii="Arial" w:hAnsi="Arial" w:cs="Arial"/>
        </w:rPr>
        <w:tab/>
      </w:r>
      <w:r w:rsidR="00B92F26">
        <w:rPr>
          <w:rFonts w:ascii="Arial" w:hAnsi="Arial" w:cs="Arial"/>
        </w:rPr>
        <w:t>Researchers</w:t>
      </w:r>
      <w:r w:rsidR="00B203F2">
        <w:rPr>
          <w:rFonts w:ascii="Arial" w:hAnsi="Arial" w:cs="Arial"/>
        </w:rPr>
        <w:t xml:space="preserve"> need to conduct research</w:t>
      </w:r>
      <w:r w:rsidR="00E14658">
        <w:rPr>
          <w:rFonts w:ascii="Arial" w:hAnsi="Arial" w:cs="Arial"/>
        </w:rPr>
        <w:t xml:space="preserve"> </w:t>
      </w:r>
      <w:r w:rsidR="00845018">
        <w:rPr>
          <w:rFonts w:ascii="Arial" w:hAnsi="Arial" w:cs="Arial"/>
        </w:rPr>
        <w:t>founded on integrity and honesty</w:t>
      </w:r>
      <w:r w:rsidR="006F292E">
        <w:rPr>
          <w:rFonts w:ascii="Arial" w:hAnsi="Arial" w:cs="Arial"/>
        </w:rPr>
        <w:t xml:space="preserve">, built on appropriate methodologies, </w:t>
      </w:r>
      <w:r w:rsidR="00A31AF4">
        <w:rPr>
          <w:rFonts w:ascii="Arial" w:hAnsi="Arial" w:cs="Arial"/>
        </w:rPr>
        <w:t>while maximizing the benefits of their study while minimizing risk to participants</w:t>
      </w:r>
      <w:sdt>
        <w:sdtPr>
          <w:rPr>
            <w:rFonts w:ascii="Arial" w:hAnsi="Arial" w:cs="Arial"/>
          </w:rPr>
          <w:id w:val="1647702788"/>
          <w:citation/>
        </w:sdtPr>
        <w:sdtContent>
          <w:r w:rsidR="001509D4">
            <w:rPr>
              <w:rFonts w:ascii="Arial" w:hAnsi="Arial" w:cs="Arial"/>
            </w:rPr>
            <w:fldChar w:fldCharType="begin"/>
          </w:r>
          <w:r w:rsidR="001509D4">
            <w:rPr>
              <w:rFonts w:ascii="Arial" w:hAnsi="Arial" w:cs="Arial"/>
            </w:rPr>
            <w:instrText xml:space="preserve"> CITATION Car10 \l 1033 </w:instrText>
          </w:r>
          <w:r w:rsidR="001509D4">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(Costley, 2010)</w:t>
          </w:r>
          <w:r w:rsidR="001509D4">
            <w:rPr>
              <w:rFonts w:ascii="Arial" w:hAnsi="Arial" w:cs="Arial"/>
            </w:rPr>
            <w:fldChar w:fldCharType="end"/>
          </w:r>
        </w:sdtContent>
      </w:sdt>
      <w:r w:rsidR="00E97226">
        <w:rPr>
          <w:rFonts w:ascii="Arial" w:hAnsi="Arial" w:cs="Arial"/>
        </w:rPr>
        <w:t>. Accurate studies cannot prevail</w:t>
      </w:r>
      <w:r w:rsidR="009F5E0D">
        <w:rPr>
          <w:rFonts w:ascii="Arial" w:hAnsi="Arial" w:cs="Arial"/>
        </w:rPr>
        <w:t xml:space="preserve"> without </w:t>
      </w:r>
      <w:r w:rsidR="003A5727">
        <w:rPr>
          <w:rFonts w:ascii="Arial" w:hAnsi="Arial" w:cs="Arial"/>
        </w:rPr>
        <w:t>precise</w:t>
      </w:r>
      <w:r w:rsidR="009F5E0D">
        <w:rPr>
          <w:rFonts w:ascii="Arial" w:hAnsi="Arial" w:cs="Arial"/>
        </w:rPr>
        <w:t xml:space="preserve"> reporting methods, </w:t>
      </w:r>
      <w:r w:rsidR="003A5727">
        <w:rPr>
          <w:rFonts w:ascii="Arial" w:hAnsi="Arial" w:cs="Arial"/>
        </w:rPr>
        <w:t>outcomes</w:t>
      </w:r>
      <w:r w:rsidR="009F5E0D">
        <w:rPr>
          <w:rFonts w:ascii="Arial" w:hAnsi="Arial" w:cs="Arial"/>
        </w:rPr>
        <w:t xml:space="preserve">, </w:t>
      </w:r>
      <w:r w:rsidR="003A5727">
        <w:rPr>
          <w:rFonts w:ascii="Arial" w:hAnsi="Arial" w:cs="Arial"/>
        </w:rPr>
        <w:t xml:space="preserve">and </w:t>
      </w:r>
      <w:r w:rsidR="009F5E0D">
        <w:rPr>
          <w:rFonts w:ascii="Arial" w:hAnsi="Arial" w:cs="Arial"/>
        </w:rPr>
        <w:t>conclusions</w:t>
      </w:r>
      <w:sdt>
        <w:sdtPr>
          <w:rPr>
            <w:rFonts w:ascii="Arial" w:hAnsi="Arial" w:cs="Arial"/>
          </w:rPr>
          <w:id w:val="1441807351"/>
          <w:citation/>
        </w:sdtPr>
        <w:sdtContent>
          <w:r w:rsidR="001509D4">
            <w:rPr>
              <w:rFonts w:ascii="Arial" w:hAnsi="Arial" w:cs="Arial"/>
            </w:rPr>
            <w:fldChar w:fldCharType="begin"/>
          </w:r>
          <w:r w:rsidR="001509D4">
            <w:rPr>
              <w:rFonts w:ascii="Arial" w:hAnsi="Arial" w:cs="Arial"/>
            </w:rPr>
            <w:instrText xml:space="preserve"> CITATION Gra03 \l 1033 </w:instrText>
          </w:r>
          <w:r w:rsidR="001509D4">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(Badley, 2003)</w:t>
          </w:r>
          <w:r w:rsidR="001509D4">
            <w:rPr>
              <w:rFonts w:ascii="Arial" w:hAnsi="Arial" w:cs="Arial"/>
            </w:rPr>
            <w:fldChar w:fldCharType="end"/>
          </w:r>
        </w:sdtContent>
      </w:sdt>
      <w:r w:rsidR="003A5727">
        <w:rPr>
          <w:rFonts w:ascii="Arial" w:hAnsi="Arial" w:cs="Arial"/>
        </w:rPr>
        <w:t>.</w:t>
      </w:r>
      <w:r w:rsidR="00531300">
        <w:rPr>
          <w:rFonts w:ascii="Arial" w:hAnsi="Arial" w:cs="Arial"/>
        </w:rPr>
        <w:t xml:space="preserve"> Lapses in judgement </w:t>
      </w:r>
      <w:r w:rsidR="00371CF1">
        <w:rPr>
          <w:rFonts w:ascii="Arial" w:hAnsi="Arial" w:cs="Arial"/>
        </w:rPr>
        <w:t xml:space="preserve">when reporting can </w:t>
      </w:r>
      <w:r w:rsidR="00855876">
        <w:rPr>
          <w:rFonts w:ascii="Arial" w:hAnsi="Arial" w:cs="Arial"/>
        </w:rPr>
        <w:t>cause misinformation and misinterpretation of the findings</w:t>
      </w:r>
      <w:sdt>
        <w:sdtPr>
          <w:rPr>
            <w:rFonts w:ascii="Arial" w:hAnsi="Arial" w:cs="Arial"/>
          </w:rPr>
          <w:id w:val="647556452"/>
          <w:citation/>
        </w:sdtPr>
        <w:sdtContent>
          <w:r w:rsidR="00C6499C">
            <w:rPr>
              <w:rFonts w:ascii="Arial" w:hAnsi="Arial" w:cs="Arial"/>
            </w:rPr>
            <w:fldChar w:fldCharType="begin"/>
          </w:r>
          <w:r w:rsidR="00C6499C">
            <w:rPr>
              <w:rFonts w:ascii="Arial" w:hAnsi="Arial" w:cs="Arial"/>
            </w:rPr>
            <w:instrText xml:space="preserve"> CITATION Ros10 \l 1033 </w:instrText>
          </w:r>
          <w:r w:rsidR="00C6499C">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(Rhodes, 2010)</w:t>
          </w:r>
          <w:r w:rsidR="00C6499C">
            <w:rPr>
              <w:rFonts w:ascii="Arial" w:hAnsi="Arial" w:cs="Arial"/>
            </w:rPr>
            <w:fldChar w:fldCharType="end"/>
          </w:r>
        </w:sdtContent>
      </w:sdt>
      <w:r w:rsidR="00855876">
        <w:rPr>
          <w:rFonts w:ascii="Arial" w:hAnsi="Arial" w:cs="Arial"/>
        </w:rPr>
        <w:t xml:space="preserve">. </w:t>
      </w:r>
      <w:r w:rsidR="00225245">
        <w:rPr>
          <w:rFonts w:ascii="Arial" w:hAnsi="Arial" w:cs="Arial"/>
        </w:rPr>
        <w:t xml:space="preserve">Upholding integrity and </w:t>
      </w:r>
      <w:r w:rsidR="00225245">
        <w:rPr>
          <w:rFonts w:ascii="Arial" w:hAnsi="Arial" w:cs="Arial"/>
        </w:rPr>
        <w:lastRenderedPageBreak/>
        <w:t xml:space="preserve">honesty provide </w:t>
      </w:r>
      <w:r w:rsidR="003B7D78">
        <w:rPr>
          <w:rFonts w:ascii="Arial" w:hAnsi="Arial" w:cs="Arial"/>
        </w:rPr>
        <w:t xml:space="preserve">reliability and dependability to </w:t>
      </w:r>
      <w:r w:rsidR="006A7B13">
        <w:rPr>
          <w:rFonts w:ascii="Arial" w:hAnsi="Arial" w:cs="Arial"/>
        </w:rPr>
        <w:t>the research</w:t>
      </w:r>
      <w:sdt>
        <w:sdtPr>
          <w:rPr>
            <w:rFonts w:ascii="Arial" w:hAnsi="Arial" w:cs="Arial"/>
          </w:rPr>
          <w:id w:val="-1782797432"/>
          <w:citation/>
        </w:sdtPr>
        <w:sdtContent>
          <w:r w:rsidR="001509D4">
            <w:rPr>
              <w:rFonts w:ascii="Arial" w:hAnsi="Arial" w:cs="Arial"/>
            </w:rPr>
            <w:fldChar w:fldCharType="begin"/>
          </w:r>
          <w:r w:rsidR="001509D4">
            <w:rPr>
              <w:rFonts w:ascii="Arial" w:hAnsi="Arial" w:cs="Arial"/>
            </w:rPr>
            <w:instrText xml:space="preserve"> CITATION Dav09 \l 1033 </w:instrText>
          </w:r>
          <w:r w:rsidR="001509D4">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(Gray, 2009)</w:t>
          </w:r>
          <w:r w:rsidR="001509D4">
            <w:rPr>
              <w:rFonts w:ascii="Arial" w:hAnsi="Arial" w:cs="Arial"/>
            </w:rPr>
            <w:fldChar w:fldCharType="end"/>
          </w:r>
        </w:sdtContent>
      </w:sdt>
      <w:r w:rsidR="006A7B13">
        <w:rPr>
          <w:rFonts w:ascii="Arial" w:hAnsi="Arial" w:cs="Arial"/>
        </w:rPr>
        <w:t xml:space="preserve">. </w:t>
      </w:r>
      <w:r w:rsidR="00121677">
        <w:rPr>
          <w:rFonts w:ascii="Arial" w:hAnsi="Arial" w:cs="Arial"/>
        </w:rPr>
        <w:t>The design of a method should</w:t>
      </w:r>
      <w:r w:rsidR="00647C7C">
        <w:rPr>
          <w:rFonts w:ascii="Arial" w:hAnsi="Arial" w:cs="Arial"/>
        </w:rPr>
        <w:t xml:space="preserve"> align with their research </w:t>
      </w:r>
      <w:r w:rsidR="001F429E">
        <w:rPr>
          <w:rFonts w:ascii="Arial" w:hAnsi="Arial" w:cs="Arial"/>
        </w:rPr>
        <w:t>query and able to appropriately conclude a response to the posed research question</w:t>
      </w:r>
      <w:r w:rsidR="00D91E5F">
        <w:rPr>
          <w:rFonts w:ascii="Arial" w:hAnsi="Arial" w:cs="Arial"/>
        </w:rPr>
        <w:t>, while avoiding harm to the participants</w:t>
      </w:r>
      <w:sdt>
        <w:sdtPr>
          <w:rPr>
            <w:rFonts w:ascii="Arial" w:hAnsi="Arial" w:cs="Arial"/>
          </w:rPr>
          <w:id w:val="175542196"/>
          <w:citation/>
        </w:sdtPr>
        <w:sdtContent>
          <w:r w:rsidR="001509D4">
            <w:rPr>
              <w:rFonts w:ascii="Arial" w:hAnsi="Arial" w:cs="Arial"/>
            </w:rPr>
            <w:fldChar w:fldCharType="begin"/>
          </w:r>
          <w:r w:rsidR="001509D4">
            <w:rPr>
              <w:rFonts w:ascii="Arial" w:hAnsi="Arial" w:cs="Arial"/>
            </w:rPr>
            <w:instrText xml:space="preserve"> CITATION Mar13 \l 1033 </w:instrText>
          </w:r>
          <w:r w:rsidR="001509D4">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(Abbott, 2013)</w:t>
          </w:r>
          <w:r w:rsidR="001509D4">
            <w:rPr>
              <w:rFonts w:ascii="Arial" w:hAnsi="Arial" w:cs="Arial"/>
            </w:rPr>
            <w:fldChar w:fldCharType="end"/>
          </w:r>
        </w:sdtContent>
      </w:sdt>
      <w:r w:rsidR="006E289A">
        <w:rPr>
          <w:rFonts w:ascii="Arial" w:hAnsi="Arial" w:cs="Arial"/>
        </w:rPr>
        <w:t xml:space="preserve">. </w:t>
      </w:r>
      <w:r w:rsidR="00D91E5F">
        <w:rPr>
          <w:rFonts w:ascii="Arial" w:hAnsi="Arial" w:cs="Arial"/>
        </w:rPr>
        <w:t>Ethically sound research</w:t>
      </w:r>
      <w:r w:rsidR="006E289A">
        <w:rPr>
          <w:rFonts w:ascii="Arial" w:hAnsi="Arial" w:cs="Arial"/>
        </w:rPr>
        <w:t xml:space="preserve"> design </w:t>
      </w:r>
      <w:r w:rsidR="00D91E5F">
        <w:rPr>
          <w:rFonts w:ascii="Arial" w:hAnsi="Arial" w:cs="Arial"/>
        </w:rPr>
        <w:t xml:space="preserve">should </w:t>
      </w:r>
      <w:r w:rsidR="00FB6DE8">
        <w:rPr>
          <w:rFonts w:ascii="Arial" w:hAnsi="Arial" w:cs="Arial"/>
        </w:rPr>
        <w:t>endorse reliable and valid results</w:t>
      </w:r>
      <w:sdt>
        <w:sdtPr>
          <w:rPr>
            <w:rFonts w:ascii="Arial" w:hAnsi="Arial" w:cs="Arial"/>
          </w:rPr>
          <w:id w:val="-115755678"/>
          <w:citation/>
        </w:sdtPr>
        <w:sdtContent>
          <w:r w:rsidR="00B366AE">
            <w:rPr>
              <w:rFonts w:ascii="Arial" w:hAnsi="Arial" w:cs="Arial"/>
            </w:rPr>
            <w:fldChar w:fldCharType="begin"/>
          </w:r>
          <w:r w:rsidR="00B366AE">
            <w:rPr>
              <w:rFonts w:ascii="Arial" w:hAnsi="Arial" w:cs="Arial"/>
            </w:rPr>
            <w:instrText xml:space="preserve"> CITATION Ter93 \l 1033 </w:instrText>
          </w:r>
          <w:r w:rsidR="00B366AE">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(Hedrick, 1993)</w:t>
          </w:r>
          <w:r w:rsidR="00B366AE">
            <w:rPr>
              <w:rFonts w:ascii="Arial" w:hAnsi="Arial" w:cs="Arial"/>
            </w:rPr>
            <w:fldChar w:fldCharType="end"/>
          </w:r>
        </w:sdtContent>
      </w:sdt>
      <w:r w:rsidR="0092101F">
        <w:rPr>
          <w:rFonts w:ascii="Arial" w:hAnsi="Arial" w:cs="Arial"/>
        </w:rPr>
        <w:t xml:space="preserve">. If a method or design is </w:t>
      </w:r>
      <w:r w:rsidR="00952F72">
        <w:rPr>
          <w:rFonts w:ascii="Arial" w:hAnsi="Arial" w:cs="Arial"/>
        </w:rPr>
        <w:t xml:space="preserve">questionable ethically or flawed, the </w:t>
      </w:r>
      <w:r w:rsidR="00623619">
        <w:rPr>
          <w:rFonts w:ascii="Arial" w:hAnsi="Arial" w:cs="Arial"/>
        </w:rPr>
        <w:t xml:space="preserve">study results could be </w:t>
      </w:r>
      <w:r w:rsidR="00B56496">
        <w:rPr>
          <w:rFonts w:ascii="Arial" w:hAnsi="Arial" w:cs="Arial"/>
        </w:rPr>
        <w:t>determined</w:t>
      </w:r>
      <w:r w:rsidR="00623619">
        <w:rPr>
          <w:rFonts w:ascii="Arial" w:hAnsi="Arial" w:cs="Arial"/>
        </w:rPr>
        <w:t xml:space="preserve"> tainted or invalid</w:t>
      </w:r>
      <w:sdt>
        <w:sdtPr>
          <w:rPr>
            <w:rFonts w:ascii="Arial" w:hAnsi="Arial" w:cs="Arial"/>
          </w:rPr>
          <w:id w:val="-658388880"/>
          <w:citation/>
        </w:sdtPr>
        <w:sdtContent>
          <w:r w:rsidR="00B366AE">
            <w:rPr>
              <w:rFonts w:ascii="Arial" w:hAnsi="Arial" w:cs="Arial"/>
            </w:rPr>
            <w:fldChar w:fldCharType="begin"/>
          </w:r>
          <w:r w:rsidR="00B366AE">
            <w:rPr>
              <w:rFonts w:ascii="Arial" w:hAnsi="Arial" w:cs="Arial"/>
            </w:rPr>
            <w:instrText xml:space="preserve"> CITATION Lee12 \l 1033 </w:instrText>
          </w:r>
          <w:r w:rsidR="00B366AE">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(Fujii, 2012)</w:t>
          </w:r>
          <w:r w:rsidR="00B366AE">
            <w:rPr>
              <w:rFonts w:ascii="Arial" w:hAnsi="Arial" w:cs="Arial"/>
            </w:rPr>
            <w:fldChar w:fldCharType="end"/>
          </w:r>
        </w:sdtContent>
      </w:sdt>
      <w:r w:rsidR="00B56496">
        <w:rPr>
          <w:rFonts w:ascii="Arial" w:hAnsi="Arial" w:cs="Arial"/>
        </w:rPr>
        <w:t>.</w:t>
      </w:r>
      <w:r w:rsidR="00BE1623">
        <w:rPr>
          <w:rFonts w:ascii="Arial" w:hAnsi="Arial" w:cs="Arial"/>
        </w:rPr>
        <w:t xml:space="preserve"> </w:t>
      </w:r>
      <w:r w:rsidR="0013542B">
        <w:rPr>
          <w:rFonts w:ascii="Arial" w:hAnsi="Arial" w:cs="Arial"/>
        </w:rPr>
        <w:t xml:space="preserve">Researchers should also ensure the welfare of </w:t>
      </w:r>
      <w:r w:rsidR="00DD15E8">
        <w:rPr>
          <w:rFonts w:ascii="Arial" w:hAnsi="Arial" w:cs="Arial"/>
        </w:rPr>
        <w:t xml:space="preserve">participants by minimizing any harm or risks to the individuals, and </w:t>
      </w:r>
      <w:r w:rsidR="006F3A71">
        <w:rPr>
          <w:rFonts w:ascii="Arial" w:hAnsi="Arial" w:cs="Arial"/>
        </w:rPr>
        <w:t>exploiting the profit</w:t>
      </w:r>
      <w:r w:rsidR="00B4244D">
        <w:rPr>
          <w:rFonts w:ascii="Arial" w:hAnsi="Arial" w:cs="Arial"/>
        </w:rPr>
        <w:t>ability of the results</w:t>
      </w:r>
      <w:sdt>
        <w:sdtPr>
          <w:rPr>
            <w:rFonts w:ascii="Arial" w:hAnsi="Arial" w:cs="Arial"/>
          </w:rPr>
          <w:id w:val="739757611"/>
          <w:citation/>
        </w:sdtPr>
        <w:sdtContent>
          <w:r w:rsidR="008E2883">
            <w:rPr>
              <w:rFonts w:ascii="Arial" w:hAnsi="Arial" w:cs="Arial"/>
            </w:rPr>
            <w:fldChar w:fldCharType="begin"/>
          </w:r>
          <w:r w:rsidR="008E2883">
            <w:rPr>
              <w:rFonts w:ascii="Arial" w:hAnsi="Arial" w:cs="Arial"/>
            </w:rPr>
            <w:instrText xml:space="preserve"> CITATION Nat10 \l 1033 </w:instrText>
          </w:r>
          <w:r w:rsidR="008E2883">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(National Research Council, 2010)</w:t>
          </w:r>
          <w:r w:rsidR="008E2883">
            <w:rPr>
              <w:rFonts w:ascii="Arial" w:hAnsi="Arial" w:cs="Arial"/>
            </w:rPr>
            <w:fldChar w:fldCharType="end"/>
          </w:r>
        </w:sdtContent>
      </w:sdt>
      <w:r w:rsidR="00B4244D">
        <w:rPr>
          <w:rFonts w:ascii="Arial" w:hAnsi="Arial" w:cs="Arial"/>
        </w:rPr>
        <w:t>.</w:t>
      </w:r>
    </w:p>
    <w:p w14:paraId="0AAF63F0" w14:textId="6A08E6B8" w:rsidR="00E02AB6" w:rsidRDefault="00E02AB6" w:rsidP="00582EC2">
      <w:pPr>
        <w:spacing w:line="360" w:lineRule="auto"/>
        <w:rPr>
          <w:rFonts w:ascii="Arial" w:hAnsi="Arial" w:cs="Arial"/>
        </w:rPr>
      </w:pPr>
      <w:r>
        <w:rPr>
          <w:rFonts w:ascii="Arial" w:hAnsi="Arial" w:cs="Arial"/>
        </w:rPr>
        <w:tab/>
      </w:r>
      <w:r w:rsidRPr="00383256">
        <w:rPr>
          <w:rFonts w:ascii="Arial" w:hAnsi="Arial" w:cs="Arial"/>
        </w:rPr>
        <w:t>Issues with research can also be a resultant of insider research</w:t>
      </w:r>
      <w:sdt>
        <w:sdtPr>
          <w:rPr>
            <w:rFonts w:ascii="Arial" w:hAnsi="Arial" w:cs="Arial"/>
          </w:rPr>
          <w:id w:val="-1112588792"/>
          <w:citation/>
        </w:sdtPr>
        <w:sdtContent>
          <w:r w:rsidR="00383256" w:rsidRPr="00383256">
            <w:rPr>
              <w:rFonts w:ascii="Arial" w:hAnsi="Arial" w:cs="Arial"/>
            </w:rPr>
            <w:fldChar w:fldCharType="begin"/>
          </w:r>
          <w:r w:rsidR="00383256" w:rsidRPr="00383256">
            <w:rPr>
              <w:rFonts w:ascii="Arial" w:hAnsi="Arial" w:cs="Arial"/>
            </w:rPr>
            <w:instrText xml:space="preserve"> CITATION Car10 \l 1033 </w:instrText>
          </w:r>
          <w:r w:rsidR="00383256" w:rsidRPr="00383256">
            <w:rPr>
              <w:rFonts w:ascii="Arial" w:hAnsi="Arial" w:cs="Arial"/>
            </w:rPr>
            <w:fldChar w:fldCharType="separate"/>
          </w:r>
          <w:r w:rsidR="00383256" w:rsidRPr="00383256">
            <w:rPr>
              <w:rFonts w:ascii="Arial" w:hAnsi="Arial" w:cs="Arial"/>
              <w:noProof/>
            </w:rPr>
            <w:t xml:space="preserve"> (Costley, 2010)</w:t>
          </w:r>
          <w:r w:rsidR="00383256" w:rsidRPr="00383256">
            <w:rPr>
              <w:rFonts w:ascii="Arial" w:hAnsi="Arial" w:cs="Arial"/>
            </w:rPr>
            <w:fldChar w:fldCharType="end"/>
          </w:r>
        </w:sdtContent>
      </w:sdt>
      <w:r w:rsidRPr="00383256">
        <w:rPr>
          <w:rFonts w:ascii="Arial" w:hAnsi="Arial" w:cs="Arial"/>
        </w:rPr>
        <w:t>. Insider research bias occurs when a researcher is too closely related to the subject matt</w:t>
      </w:r>
      <w:r w:rsidR="006969E7" w:rsidRPr="00383256">
        <w:rPr>
          <w:rFonts w:ascii="Arial" w:hAnsi="Arial" w:cs="Arial"/>
        </w:rPr>
        <w:t>er that is studied</w:t>
      </w:r>
      <w:sdt>
        <w:sdtPr>
          <w:rPr>
            <w:rFonts w:ascii="Arial" w:hAnsi="Arial" w:cs="Arial"/>
          </w:rPr>
          <w:id w:val="793645487"/>
          <w:citation/>
        </w:sdtPr>
        <w:sdtContent>
          <w:r w:rsidR="00383256" w:rsidRPr="00383256">
            <w:rPr>
              <w:rFonts w:ascii="Arial" w:hAnsi="Arial" w:cs="Arial"/>
            </w:rPr>
            <w:fldChar w:fldCharType="begin"/>
          </w:r>
          <w:r w:rsidR="00383256" w:rsidRPr="00383256">
            <w:rPr>
              <w:rFonts w:ascii="Arial" w:hAnsi="Arial" w:cs="Arial"/>
            </w:rPr>
            <w:instrText xml:space="preserve"> CITATION Lee12 \l 1033 </w:instrText>
          </w:r>
          <w:r w:rsidR="00383256" w:rsidRPr="00383256">
            <w:rPr>
              <w:rFonts w:ascii="Arial" w:hAnsi="Arial" w:cs="Arial"/>
            </w:rPr>
            <w:fldChar w:fldCharType="separate"/>
          </w:r>
          <w:r w:rsidR="00383256" w:rsidRPr="00383256">
            <w:rPr>
              <w:rFonts w:ascii="Arial" w:hAnsi="Arial" w:cs="Arial"/>
              <w:noProof/>
            </w:rPr>
            <w:t xml:space="preserve"> (Fujii, 2012)</w:t>
          </w:r>
          <w:r w:rsidR="00383256" w:rsidRPr="00383256">
            <w:rPr>
              <w:rFonts w:ascii="Arial" w:hAnsi="Arial" w:cs="Arial"/>
            </w:rPr>
            <w:fldChar w:fldCharType="end"/>
          </w:r>
        </w:sdtContent>
      </w:sdt>
      <w:r w:rsidR="006969E7" w:rsidRPr="00383256">
        <w:rPr>
          <w:rFonts w:ascii="Arial" w:hAnsi="Arial" w:cs="Arial"/>
        </w:rPr>
        <w:t xml:space="preserve">. When preparing the study, a researcher can take many precautionary steps to ensure research bias </w:t>
      </w:r>
      <w:r w:rsidR="00D64E30" w:rsidRPr="00383256">
        <w:rPr>
          <w:rFonts w:ascii="Arial" w:hAnsi="Arial" w:cs="Arial"/>
        </w:rPr>
        <w:t>minimizes the impact of partialities</w:t>
      </w:r>
      <w:sdt>
        <w:sdtPr>
          <w:rPr>
            <w:rFonts w:ascii="Arial" w:hAnsi="Arial" w:cs="Arial"/>
          </w:rPr>
          <w:id w:val="867802951"/>
          <w:citation/>
        </w:sdtPr>
        <w:sdtContent>
          <w:r w:rsidR="00383256" w:rsidRPr="00383256">
            <w:rPr>
              <w:rFonts w:ascii="Arial" w:hAnsi="Arial" w:cs="Arial"/>
            </w:rPr>
            <w:fldChar w:fldCharType="begin"/>
          </w:r>
          <w:r w:rsidR="00383256" w:rsidRPr="00383256">
            <w:rPr>
              <w:rFonts w:ascii="Arial" w:hAnsi="Arial" w:cs="Arial"/>
            </w:rPr>
            <w:instrText xml:space="preserve"> CITATION Geo10 \l 1033 </w:instrText>
          </w:r>
          <w:r w:rsidR="00383256" w:rsidRPr="00383256">
            <w:rPr>
              <w:rFonts w:ascii="Arial" w:hAnsi="Arial" w:cs="Arial"/>
            </w:rPr>
            <w:fldChar w:fldCharType="separate"/>
          </w:r>
          <w:r w:rsidR="00383256" w:rsidRPr="00383256">
            <w:rPr>
              <w:rFonts w:ascii="Arial" w:hAnsi="Arial" w:cs="Arial"/>
              <w:noProof/>
            </w:rPr>
            <w:t xml:space="preserve"> (Marczyk, 2010)</w:t>
          </w:r>
          <w:r w:rsidR="00383256" w:rsidRPr="00383256">
            <w:rPr>
              <w:rFonts w:ascii="Arial" w:hAnsi="Arial" w:cs="Arial"/>
            </w:rPr>
            <w:fldChar w:fldCharType="end"/>
          </w:r>
        </w:sdtContent>
      </w:sdt>
      <w:r w:rsidR="006969E7" w:rsidRPr="00383256">
        <w:rPr>
          <w:rFonts w:ascii="Arial" w:hAnsi="Arial" w:cs="Arial"/>
        </w:rPr>
        <w:t>. Researchers should be aware of any preconceptions and prejudices and incessantly question their beliefs throughout the course of the project</w:t>
      </w:r>
      <w:sdt>
        <w:sdtPr>
          <w:rPr>
            <w:rFonts w:ascii="Arial" w:hAnsi="Arial" w:cs="Arial"/>
          </w:rPr>
          <w:id w:val="848523357"/>
          <w:citation/>
        </w:sdtPr>
        <w:sdtContent>
          <w:r w:rsidR="00383256" w:rsidRPr="00383256">
            <w:rPr>
              <w:rFonts w:ascii="Arial" w:hAnsi="Arial" w:cs="Arial"/>
            </w:rPr>
            <w:fldChar w:fldCharType="begin"/>
          </w:r>
          <w:r w:rsidR="00383256" w:rsidRPr="00383256">
            <w:rPr>
              <w:rFonts w:ascii="Arial" w:hAnsi="Arial" w:cs="Arial"/>
            </w:rPr>
            <w:instrText xml:space="preserve"> CITATION Ros10 \l 1033 </w:instrText>
          </w:r>
          <w:r w:rsidR="00383256" w:rsidRPr="00383256">
            <w:rPr>
              <w:rFonts w:ascii="Arial" w:hAnsi="Arial" w:cs="Arial"/>
            </w:rPr>
            <w:fldChar w:fldCharType="separate"/>
          </w:r>
          <w:r w:rsidR="00383256" w:rsidRPr="00383256">
            <w:rPr>
              <w:rFonts w:ascii="Arial" w:hAnsi="Arial" w:cs="Arial"/>
              <w:noProof/>
            </w:rPr>
            <w:t xml:space="preserve"> (Rhodes, 2010)</w:t>
          </w:r>
          <w:r w:rsidR="00383256" w:rsidRPr="00383256">
            <w:rPr>
              <w:rFonts w:ascii="Arial" w:hAnsi="Arial" w:cs="Arial"/>
            </w:rPr>
            <w:fldChar w:fldCharType="end"/>
          </w:r>
        </w:sdtContent>
      </w:sdt>
      <w:r w:rsidR="006969E7" w:rsidRPr="00383256">
        <w:rPr>
          <w:rFonts w:ascii="Arial" w:hAnsi="Arial" w:cs="Arial"/>
        </w:rPr>
        <w:t>. Researchers should seek input from a variety of perspectives, colleagues, and peers to review for possible bias, and provide constructive feedback on the project</w:t>
      </w:r>
      <w:sdt>
        <w:sdtPr>
          <w:rPr>
            <w:rFonts w:ascii="Arial" w:hAnsi="Arial" w:cs="Arial"/>
          </w:rPr>
          <w:id w:val="653564905"/>
          <w:citation/>
        </w:sdtPr>
        <w:sdtContent>
          <w:r w:rsidR="00383256" w:rsidRPr="00383256">
            <w:rPr>
              <w:rFonts w:ascii="Arial" w:hAnsi="Arial" w:cs="Arial"/>
            </w:rPr>
            <w:fldChar w:fldCharType="begin"/>
          </w:r>
          <w:r w:rsidR="00383256" w:rsidRPr="00383256">
            <w:rPr>
              <w:rFonts w:ascii="Arial" w:hAnsi="Arial" w:cs="Arial"/>
            </w:rPr>
            <w:instrText xml:space="preserve"> CITATION Dav09 \l 1033 </w:instrText>
          </w:r>
          <w:r w:rsidR="00383256" w:rsidRPr="00383256">
            <w:rPr>
              <w:rFonts w:ascii="Arial" w:hAnsi="Arial" w:cs="Arial"/>
            </w:rPr>
            <w:fldChar w:fldCharType="separate"/>
          </w:r>
          <w:r w:rsidR="00383256" w:rsidRPr="00383256">
            <w:rPr>
              <w:rFonts w:ascii="Arial" w:hAnsi="Arial" w:cs="Arial"/>
              <w:noProof/>
            </w:rPr>
            <w:t xml:space="preserve"> (Gray, 2009)</w:t>
          </w:r>
          <w:r w:rsidR="00383256" w:rsidRPr="00383256">
            <w:rPr>
              <w:rFonts w:ascii="Arial" w:hAnsi="Arial" w:cs="Arial"/>
            </w:rPr>
            <w:fldChar w:fldCharType="end"/>
          </w:r>
        </w:sdtContent>
      </w:sdt>
      <w:r w:rsidR="006969E7" w:rsidRPr="00383256">
        <w:rPr>
          <w:rFonts w:ascii="Arial" w:hAnsi="Arial" w:cs="Arial"/>
        </w:rPr>
        <w:t xml:space="preserve">. </w:t>
      </w:r>
      <w:r w:rsidR="00D64E30" w:rsidRPr="00383256">
        <w:rPr>
          <w:rFonts w:ascii="Arial" w:hAnsi="Arial" w:cs="Arial"/>
        </w:rPr>
        <w:t>This kind of peer review should be maintained prior to the start of the project, and throughout the study to assist with troubleshooting potential issues and identify potential biases as they arise</w:t>
      </w:r>
      <w:sdt>
        <w:sdtPr>
          <w:rPr>
            <w:rFonts w:ascii="Arial" w:hAnsi="Arial" w:cs="Arial"/>
          </w:rPr>
          <w:id w:val="332271513"/>
          <w:citation/>
        </w:sdtPr>
        <w:sdtContent>
          <w:r w:rsidR="00383256" w:rsidRPr="00383256">
            <w:rPr>
              <w:rFonts w:ascii="Arial" w:hAnsi="Arial" w:cs="Arial"/>
            </w:rPr>
            <w:fldChar w:fldCharType="begin"/>
          </w:r>
          <w:r w:rsidR="00383256" w:rsidRPr="00383256">
            <w:rPr>
              <w:rFonts w:ascii="Arial" w:hAnsi="Arial" w:cs="Arial"/>
            </w:rPr>
            <w:instrText xml:space="preserve"> CITATION Car10 \l 1033 </w:instrText>
          </w:r>
          <w:r w:rsidR="00383256" w:rsidRPr="00383256">
            <w:rPr>
              <w:rFonts w:ascii="Arial" w:hAnsi="Arial" w:cs="Arial"/>
            </w:rPr>
            <w:fldChar w:fldCharType="separate"/>
          </w:r>
          <w:r w:rsidR="00383256" w:rsidRPr="00383256">
            <w:rPr>
              <w:rFonts w:ascii="Arial" w:hAnsi="Arial" w:cs="Arial"/>
              <w:noProof/>
            </w:rPr>
            <w:t xml:space="preserve"> (Costley, 2010)</w:t>
          </w:r>
          <w:r w:rsidR="00383256" w:rsidRPr="00383256">
            <w:rPr>
              <w:rFonts w:ascii="Arial" w:hAnsi="Arial" w:cs="Arial"/>
            </w:rPr>
            <w:fldChar w:fldCharType="end"/>
          </w:r>
        </w:sdtContent>
      </w:sdt>
      <w:r w:rsidR="00D64E30" w:rsidRPr="00383256">
        <w:rPr>
          <w:rFonts w:ascii="Arial" w:hAnsi="Arial" w:cs="Arial"/>
        </w:rPr>
        <w:t xml:space="preserve">. </w:t>
      </w:r>
      <w:r w:rsidR="006969E7" w:rsidRPr="00383256">
        <w:rPr>
          <w:rFonts w:ascii="Arial" w:hAnsi="Arial" w:cs="Arial"/>
        </w:rPr>
        <w:t>Researchers who use a combination of methods and various sources of data can provide a more comprehensive perspective and diminish the impact of personal partialities</w:t>
      </w:r>
      <w:sdt>
        <w:sdtPr>
          <w:rPr>
            <w:rFonts w:ascii="Arial" w:hAnsi="Arial" w:cs="Arial"/>
          </w:rPr>
          <w:id w:val="-446623006"/>
          <w:citation/>
        </w:sdtPr>
        <w:sdtContent>
          <w:r w:rsidR="00383256" w:rsidRPr="00383256">
            <w:rPr>
              <w:rFonts w:ascii="Arial" w:hAnsi="Arial" w:cs="Arial"/>
            </w:rPr>
            <w:fldChar w:fldCharType="begin"/>
          </w:r>
          <w:r w:rsidR="00383256" w:rsidRPr="00383256">
            <w:rPr>
              <w:rFonts w:ascii="Arial" w:hAnsi="Arial" w:cs="Arial"/>
            </w:rPr>
            <w:instrText xml:space="preserve"> CITATION Ros10 \l 1033 </w:instrText>
          </w:r>
          <w:r w:rsidR="00383256" w:rsidRPr="00383256">
            <w:rPr>
              <w:rFonts w:ascii="Arial" w:hAnsi="Arial" w:cs="Arial"/>
            </w:rPr>
            <w:fldChar w:fldCharType="separate"/>
          </w:r>
          <w:r w:rsidR="00383256" w:rsidRPr="00383256">
            <w:rPr>
              <w:rFonts w:ascii="Arial" w:hAnsi="Arial" w:cs="Arial"/>
              <w:noProof/>
            </w:rPr>
            <w:t xml:space="preserve"> (Rhodes, 2010)</w:t>
          </w:r>
          <w:r w:rsidR="00383256" w:rsidRPr="00383256">
            <w:rPr>
              <w:rFonts w:ascii="Arial" w:hAnsi="Arial" w:cs="Arial"/>
            </w:rPr>
            <w:fldChar w:fldCharType="end"/>
          </w:r>
        </w:sdtContent>
      </w:sdt>
      <w:r w:rsidR="006969E7" w:rsidRPr="00383256">
        <w:rPr>
          <w:rFonts w:ascii="Arial" w:hAnsi="Arial" w:cs="Arial"/>
        </w:rPr>
        <w:t xml:space="preserve">. </w:t>
      </w:r>
      <w:r w:rsidR="00D64E30" w:rsidRPr="00383256">
        <w:rPr>
          <w:rFonts w:ascii="Arial" w:hAnsi="Arial" w:cs="Arial"/>
        </w:rPr>
        <w:t>Researchers should thoroughly document their methodological choice and clearly articulate justifications for their usage in relation to the research topic</w:t>
      </w:r>
      <w:sdt>
        <w:sdtPr>
          <w:rPr>
            <w:rFonts w:ascii="Arial" w:hAnsi="Arial" w:cs="Arial"/>
          </w:rPr>
          <w:id w:val="-1911765589"/>
          <w:citation/>
        </w:sdtPr>
        <w:sdtContent>
          <w:r w:rsidR="00383256" w:rsidRPr="00383256">
            <w:rPr>
              <w:rFonts w:ascii="Arial" w:hAnsi="Arial" w:cs="Arial"/>
            </w:rPr>
            <w:fldChar w:fldCharType="begin"/>
          </w:r>
          <w:r w:rsidR="00383256" w:rsidRPr="00383256">
            <w:rPr>
              <w:rFonts w:ascii="Arial" w:hAnsi="Arial" w:cs="Arial"/>
            </w:rPr>
            <w:instrText xml:space="preserve"> CITATION Lee12 \l 1033 </w:instrText>
          </w:r>
          <w:r w:rsidR="00383256" w:rsidRPr="00383256">
            <w:rPr>
              <w:rFonts w:ascii="Arial" w:hAnsi="Arial" w:cs="Arial"/>
            </w:rPr>
            <w:fldChar w:fldCharType="separate"/>
          </w:r>
          <w:r w:rsidR="00383256" w:rsidRPr="00383256">
            <w:rPr>
              <w:rFonts w:ascii="Arial" w:hAnsi="Arial" w:cs="Arial"/>
              <w:noProof/>
            </w:rPr>
            <w:t xml:space="preserve"> (Fujii, 2012)</w:t>
          </w:r>
          <w:r w:rsidR="00383256" w:rsidRPr="00383256">
            <w:rPr>
              <w:rFonts w:ascii="Arial" w:hAnsi="Arial" w:cs="Arial"/>
            </w:rPr>
            <w:fldChar w:fldCharType="end"/>
          </w:r>
        </w:sdtContent>
      </w:sdt>
      <w:r w:rsidR="00D64E30" w:rsidRPr="00383256">
        <w:rPr>
          <w:rFonts w:ascii="Arial" w:hAnsi="Arial" w:cs="Arial"/>
        </w:rPr>
        <w:t>. Justifying methodologies not only regulates potential bias, but also can help others understand the approach to the research</w:t>
      </w:r>
      <w:sdt>
        <w:sdtPr>
          <w:rPr>
            <w:rFonts w:ascii="Arial" w:hAnsi="Arial" w:cs="Arial"/>
          </w:rPr>
          <w:id w:val="223573711"/>
          <w:citation/>
        </w:sdtPr>
        <w:sdtContent>
          <w:r w:rsidR="00383256">
            <w:rPr>
              <w:rFonts w:ascii="Arial" w:hAnsi="Arial" w:cs="Arial"/>
            </w:rPr>
            <w:fldChar w:fldCharType="begin"/>
          </w:r>
          <w:r w:rsidR="00383256">
            <w:rPr>
              <w:rFonts w:ascii="Arial" w:hAnsi="Arial" w:cs="Arial"/>
            </w:rPr>
            <w:instrText xml:space="preserve"> CITATION Car10 \l 1033 </w:instrText>
          </w:r>
          <w:r w:rsidR="00383256">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(Costley, 2010)</w:t>
          </w:r>
          <w:r w:rsidR="00383256">
            <w:rPr>
              <w:rFonts w:ascii="Arial" w:hAnsi="Arial" w:cs="Arial"/>
            </w:rPr>
            <w:fldChar w:fldCharType="end"/>
          </w:r>
        </w:sdtContent>
      </w:sdt>
      <w:r w:rsidR="00D64E30" w:rsidRPr="00383256">
        <w:rPr>
          <w:rFonts w:ascii="Arial" w:hAnsi="Arial" w:cs="Arial"/>
        </w:rPr>
        <w:t>.</w:t>
      </w:r>
      <w:r w:rsidR="00D64E30">
        <w:rPr>
          <w:rFonts w:ascii="Arial" w:hAnsi="Arial" w:cs="Arial"/>
        </w:rPr>
        <w:t xml:space="preserve"> </w:t>
      </w:r>
    </w:p>
    <w:p w14:paraId="1821782F" w14:textId="5B9BE11D" w:rsidR="006A7B13" w:rsidRPr="00582EC2" w:rsidRDefault="006A7B13" w:rsidP="00582EC2">
      <w:pPr>
        <w:spacing w:line="360" w:lineRule="auto"/>
        <w:rPr>
          <w:rFonts w:ascii="Arial" w:hAnsi="Arial" w:cs="Arial"/>
        </w:rPr>
      </w:pPr>
      <w:r>
        <w:rPr>
          <w:rFonts w:ascii="Arial" w:hAnsi="Arial" w:cs="Arial"/>
        </w:rPr>
        <w:tab/>
      </w:r>
      <w:r w:rsidR="006033E2">
        <w:rPr>
          <w:rFonts w:ascii="Arial" w:hAnsi="Arial" w:cs="Arial"/>
        </w:rPr>
        <w:t xml:space="preserve">There are many ways researchers can </w:t>
      </w:r>
      <w:r w:rsidR="00B4032D">
        <w:rPr>
          <w:rFonts w:ascii="Arial" w:hAnsi="Arial" w:cs="Arial"/>
        </w:rPr>
        <w:t>maintain the safety</w:t>
      </w:r>
      <w:r w:rsidR="00766A25">
        <w:rPr>
          <w:rFonts w:ascii="Arial" w:hAnsi="Arial" w:cs="Arial"/>
        </w:rPr>
        <w:t>, privacy,</w:t>
      </w:r>
      <w:r w:rsidR="00B4032D">
        <w:rPr>
          <w:rFonts w:ascii="Arial" w:hAnsi="Arial" w:cs="Arial"/>
        </w:rPr>
        <w:t xml:space="preserve"> and </w:t>
      </w:r>
      <w:r w:rsidR="00766A25">
        <w:rPr>
          <w:rFonts w:ascii="Arial" w:hAnsi="Arial" w:cs="Arial"/>
        </w:rPr>
        <w:t>rights</w:t>
      </w:r>
      <w:r w:rsidR="00B4032D">
        <w:rPr>
          <w:rFonts w:ascii="Arial" w:hAnsi="Arial" w:cs="Arial"/>
        </w:rPr>
        <w:t xml:space="preserve"> of their participants</w:t>
      </w:r>
      <w:sdt>
        <w:sdtPr>
          <w:rPr>
            <w:rFonts w:ascii="Arial" w:hAnsi="Arial" w:cs="Arial"/>
          </w:rPr>
          <w:id w:val="1039391935"/>
          <w:citation/>
        </w:sdtPr>
        <w:sdtContent>
          <w:r w:rsidR="00BC58CB">
            <w:rPr>
              <w:rFonts w:ascii="Arial" w:hAnsi="Arial" w:cs="Arial"/>
            </w:rPr>
            <w:fldChar w:fldCharType="begin"/>
          </w:r>
          <w:r w:rsidR="00BC58CB">
            <w:rPr>
              <w:rFonts w:ascii="Arial" w:hAnsi="Arial" w:cs="Arial"/>
            </w:rPr>
            <w:instrText xml:space="preserve"> CITATION Lee12 \l 1033 </w:instrText>
          </w:r>
          <w:r w:rsidR="00BC58CB">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(Fujii, 2012)</w:t>
          </w:r>
          <w:r w:rsidR="00BC58CB">
            <w:rPr>
              <w:rFonts w:ascii="Arial" w:hAnsi="Arial" w:cs="Arial"/>
            </w:rPr>
            <w:fldChar w:fldCharType="end"/>
          </w:r>
        </w:sdtContent>
      </w:sdt>
      <w:r w:rsidR="00B4032D">
        <w:rPr>
          <w:rFonts w:ascii="Arial" w:hAnsi="Arial" w:cs="Arial"/>
        </w:rPr>
        <w:t xml:space="preserve">. Informed consent </w:t>
      </w:r>
      <w:r w:rsidR="00A53BC0">
        <w:rPr>
          <w:rFonts w:ascii="Arial" w:hAnsi="Arial" w:cs="Arial"/>
        </w:rPr>
        <w:t xml:space="preserve">from each participant prior to starting in a study provides the participants </w:t>
      </w:r>
      <w:r w:rsidR="00DB1475">
        <w:rPr>
          <w:rFonts w:ascii="Arial" w:hAnsi="Arial" w:cs="Arial"/>
        </w:rPr>
        <w:t>details about the purpose of a study, potential risks, procedures, and possible benefits</w:t>
      </w:r>
      <w:sdt>
        <w:sdtPr>
          <w:rPr>
            <w:rFonts w:ascii="Arial" w:hAnsi="Arial" w:cs="Arial"/>
          </w:rPr>
          <w:id w:val="-911159340"/>
          <w:citation/>
        </w:sdtPr>
        <w:sdtContent>
          <w:r w:rsidR="003C3367">
            <w:rPr>
              <w:rFonts w:ascii="Arial" w:hAnsi="Arial" w:cs="Arial"/>
            </w:rPr>
            <w:fldChar w:fldCharType="begin"/>
          </w:r>
          <w:r w:rsidR="003C3367">
            <w:rPr>
              <w:rFonts w:ascii="Arial" w:hAnsi="Arial" w:cs="Arial"/>
            </w:rPr>
            <w:instrText xml:space="preserve"> CITATION Jos17 \l 1033 </w:instrText>
          </w:r>
          <w:r w:rsidR="003C3367">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(Maxwell, 2017)</w:t>
          </w:r>
          <w:r w:rsidR="003C3367">
            <w:rPr>
              <w:rFonts w:ascii="Arial" w:hAnsi="Arial" w:cs="Arial"/>
            </w:rPr>
            <w:fldChar w:fldCharType="end"/>
          </w:r>
        </w:sdtContent>
      </w:sdt>
      <w:r w:rsidR="006D1FB0">
        <w:rPr>
          <w:rFonts w:ascii="Arial" w:hAnsi="Arial" w:cs="Arial"/>
        </w:rPr>
        <w:t xml:space="preserve">. This step is crucial so participants fully understand the nature of the study, </w:t>
      </w:r>
      <w:r w:rsidR="005B7FAD">
        <w:rPr>
          <w:rFonts w:ascii="Arial" w:hAnsi="Arial" w:cs="Arial"/>
        </w:rPr>
        <w:t>and can reduce probability of coercion</w:t>
      </w:r>
      <w:sdt>
        <w:sdtPr>
          <w:rPr>
            <w:rFonts w:ascii="Arial" w:hAnsi="Arial" w:cs="Arial"/>
          </w:rPr>
          <w:id w:val="1027598421"/>
          <w:citation/>
        </w:sdtPr>
        <w:sdtContent>
          <w:r w:rsidR="008E2883">
            <w:rPr>
              <w:rFonts w:ascii="Arial" w:hAnsi="Arial" w:cs="Arial"/>
            </w:rPr>
            <w:fldChar w:fldCharType="begin"/>
          </w:r>
          <w:r w:rsidR="008E2883">
            <w:rPr>
              <w:rFonts w:ascii="Arial" w:hAnsi="Arial" w:cs="Arial"/>
            </w:rPr>
            <w:instrText xml:space="preserve"> CITATION Ros10 \l 1033 </w:instrText>
          </w:r>
          <w:r w:rsidR="008E2883">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(Rhodes, 2010)</w:t>
          </w:r>
          <w:r w:rsidR="008E2883">
            <w:rPr>
              <w:rFonts w:ascii="Arial" w:hAnsi="Arial" w:cs="Arial"/>
            </w:rPr>
            <w:fldChar w:fldCharType="end"/>
          </w:r>
        </w:sdtContent>
      </w:sdt>
      <w:r w:rsidR="005B7FAD">
        <w:rPr>
          <w:rFonts w:ascii="Arial" w:hAnsi="Arial" w:cs="Arial"/>
        </w:rPr>
        <w:t xml:space="preserve">. </w:t>
      </w:r>
      <w:r w:rsidR="00977C36">
        <w:rPr>
          <w:rFonts w:ascii="Arial" w:hAnsi="Arial" w:cs="Arial"/>
        </w:rPr>
        <w:t xml:space="preserve">Properly informed participants </w:t>
      </w:r>
      <w:r w:rsidR="00766A25">
        <w:rPr>
          <w:rFonts w:ascii="Arial" w:hAnsi="Arial" w:cs="Arial"/>
        </w:rPr>
        <w:t xml:space="preserve">can </w:t>
      </w:r>
      <w:r w:rsidR="00977C36">
        <w:rPr>
          <w:rFonts w:ascii="Arial" w:hAnsi="Arial" w:cs="Arial"/>
        </w:rPr>
        <w:t xml:space="preserve">also </w:t>
      </w:r>
      <w:r w:rsidR="00766A25">
        <w:rPr>
          <w:rFonts w:ascii="Arial" w:hAnsi="Arial" w:cs="Arial"/>
        </w:rPr>
        <w:t>increase</w:t>
      </w:r>
      <w:r w:rsidR="00977C36">
        <w:rPr>
          <w:rFonts w:ascii="Arial" w:hAnsi="Arial" w:cs="Arial"/>
        </w:rPr>
        <w:t xml:space="preserve"> the accuracy of </w:t>
      </w:r>
      <w:r w:rsidR="000A6E82">
        <w:rPr>
          <w:rFonts w:ascii="Arial" w:hAnsi="Arial" w:cs="Arial"/>
        </w:rPr>
        <w:t xml:space="preserve">the information </w:t>
      </w:r>
      <w:r w:rsidR="00B76548">
        <w:rPr>
          <w:rFonts w:ascii="Arial" w:hAnsi="Arial" w:cs="Arial"/>
        </w:rPr>
        <w:t>gleaned</w:t>
      </w:r>
      <w:r w:rsidR="000A6E82">
        <w:rPr>
          <w:rFonts w:ascii="Arial" w:hAnsi="Arial" w:cs="Arial"/>
        </w:rPr>
        <w:t xml:space="preserve"> since they are more likely to interact genuinely</w:t>
      </w:r>
      <w:sdt>
        <w:sdtPr>
          <w:rPr>
            <w:rFonts w:ascii="Arial" w:hAnsi="Arial" w:cs="Arial"/>
          </w:rPr>
          <w:id w:val="1045112870"/>
          <w:citation/>
        </w:sdtPr>
        <w:sdtContent>
          <w:r w:rsidR="00296757">
            <w:rPr>
              <w:rFonts w:ascii="Arial" w:hAnsi="Arial" w:cs="Arial"/>
            </w:rPr>
            <w:fldChar w:fldCharType="begin"/>
          </w:r>
          <w:r w:rsidR="00296757">
            <w:rPr>
              <w:rFonts w:ascii="Arial" w:hAnsi="Arial" w:cs="Arial"/>
            </w:rPr>
            <w:instrText xml:space="preserve"> CITATION Lee12 \l 1033 </w:instrText>
          </w:r>
          <w:r w:rsidR="00296757">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(Fujii, 2012)</w:t>
          </w:r>
          <w:r w:rsidR="00296757">
            <w:rPr>
              <w:rFonts w:ascii="Arial" w:hAnsi="Arial" w:cs="Arial"/>
            </w:rPr>
            <w:fldChar w:fldCharType="end"/>
          </w:r>
        </w:sdtContent>
      </w:sdt>
      <w:r w:rsidR="000A6E82">
        <w:rPr>
          <w:rFonts w:ascii="Arial" w:hAnsi="Arial" w:cs="Arial"/>
        </w:rPr>
        <w:t xml:space="preserve">. </w:t>
      </w:r>
      <w:r w:rsidR="00647C66">
        <w:rPr>
          <w:rFonts w:ascii="Arial" w:hAnsi="Arial" w:cs="Arial"/>
        </w:rPr>
        <w:t xml:space="preserve">Participants are also more willing to be vulnerable if they can trust that their information </w:t>
      </w:r>
      <w:r w:rsidR="00BA2318">
        <w:rPr>
          <w:rFonts w:ascii="Arial" w:hAnsi="Arial" w:cs="Arial"/>
        </w:rPr>
        <w:t>is kept confidential</w:t>
      </w:r>
      <w:sdt>
        <w:sdtPr>
          <w:rPr>
            <w:rFonts w:ascii="Arial" w:hAnsi="Arial" w:cs="Arial"/>
          </w:rPr>
          <w:id w:val="-1110128455"/>
          <w:citation/>
        </w:sdtPr>
        <w:sdtContent>
          <w:r w:rsidR="001302E6">
            <w:rPr>
              <w:rFonts w:ascii="Arial" w:hAnsi="Arial" w:cs="Arial"/>
            </w:rPr>
            <w:fldChar w:fldCharType="begin"/>
          </w:r>
          <w:r w:rsidR="001302E6">
            <w:rPr>
              <w:rFonts w:ascii="Arial" w:hAnsi="Arial" w:cs="Arial"/>
            </w:rPr>
            <w:instrText xml:space="preserve"> CITATION Nat10 \l 1033 </w:instrText>
          </w:r>
          <w:r w:rsidR="001302E6">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(National Research Council, 2010)</w:t>
          </w:r>
          <w:r w:rsidR="001302E6">
            <w:rPr>
              <w:rFonts w:ascii="Arial" w:hAnsi="Arial" w:cs="Arial"/>
            </w:rPr>
            <w:fldChar w:fldCharType="end"/>
          </w:r>
        </w:sdtContent>
      </w:sdt>
      <w:r w:rsidR="00BA2318">
        <w:rPr>
          <w:rFonts w:ascii="Arial" w:hAnsi="Arial" w:cs="Arial"/>
        </w:rPr>
        <w:t>.</w:t>
      </w:r>
      <w:r w:rsidR="00EB497B">
        <w:rPr>
          <w:rFonts w:ascii="Arial" w:hAnsi="Arial" w:cs="Arial"/>
        </w:rPr>
        <w:t xml:space="preserve"> Researchers who fail to maintain </w:t>
      </w:r>
      <w:r w:rsidR="00945CB2">
        <w:rPr>
          <w:rFonts w:ascii="Arial" w:hAnsi="Arial" w:cs="Arial"/>
        </w:rPr>
        <w:t>discretion</w:t>
      </w:r>
      <w:r w:rsidR="00EB497B">
        <w:rPr>
          <w:rFonts w:ascii="Arial" w:hAnsi="Arial" w:cs="Arial"/>
        </w:rPr>
        <w:t xml:space="preserve"> can affect the </w:t>
      </w:r>
      <w:r w:rsidR="00945CB2">
        <w:rPr>
          <w:rFonts w:ascii="Arial" w:hAnsi="Arial" w:cs="Arial"/>
        </w:rPr>
        <w:t xml:space="preserve">quality of their study by </w:t>
      </w:r>
      <w:r w:rsidR="00734395">
        <w:rPr>
          <w:rFonts w:ascii="Arial" w:hAnsi="Arial" w:cs="Arial"/>
        </w:rPr>
        <w:t xml:space="preserve">causing possible bias or </w:t>
      </w:r>
      <w:r w:rsidR="00734395">
        <w:rPr>
          <w:rFonts w:ascii="Arial" w:hAnsi="Arial" w:cs="Arial"/>
        </w:rPr>
        <w:lastRenderedPageBreak/>
        <w:t>inadequate data</w:t>
      </w:r>
      <w:sdt>
        <w:sdtPr>
          <w:rPr>
            <w:rFonts w:ascii="Arial" w:hAnsi="Arial" w:cs="Arial"/>
          </w:rPr>
          <w:id w:val="1858083937"/>
          <w:citation/>
        </w:sdtPr>
        <w:sdtContent>
          <w:r w:rsidR="00BC58CB">
            <w:rPr>
              <w:rFonts w:ascii="Arial" w:hAnsi="Arial" w:cs="Arial"/>
            </w:rPr>
            <w:fldChar w:fldCharType="begin"/>
          </w:r>
          <w:r w:rsidR="00BC58CB">
            <w:rPr>
              <w:rFonts w:ascii="Arial" w:hAnsi="Arial" w:cs="Arial"/>
            </w:rPr>
            <w:instrText xml:space="preserve"> CITATION Dav09 \l 1033 </w:instrText>
          </w:r>
          <w:r w:rsidR="00BC58CB">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(Gray, 2009)</w:t>
          </w:r>
          <w:r w:rsidR="00BC58CB">
            <w:rPr>
              <w:rFonts w:ascii="Arial" w:hAnsi="Arial" w:cs="Arial"/>
            </w:rPr>
            <w:fldChar w:fldCharType="end"/>
          </w:r>
        </w:sdtContent>
      </w:sdt>
      <w:r w:rsidR="00734395">
        <w:rPr>
          <w:rFonts w:ascii="Arial" w:hAnsi="Arial" w:cs="Arial"/>
        </w:rPr>
        <w:t xml:space="preserve">. </w:t>
      </w:r>
      <w:r w:rsidR="007D5B1C">
        <w:rPr>
          <w:rFonts w:ascii="Arial" w:hAnsi="Arial" w:cs="Arial"/>
        </w:rPr>
        <w:t xml:space="preserve">Additional to maintaining privacy, researchers </w:t>
      </w:r>
      <w:r w:rsidR="008E4FB4">
        <w:rPr>
          <w:rFonts w:ascii="Arial" w:hAnsi="Arial" w:cs="Arial"/>
        </w:rPr>
        <w:t xml:space="preserve">must respect the rights, diversity, and </w:t>
      </w:r>
      <w:r w:rsidR="00BB5CE0">
        <w:rPr>
          <w:rFonts w:ascii="Arial" w:hAnsi="Arial" w:cs="Arial"/>
        </w:rPr>
        <w:t>independence</w:t>
      </w:r>
      <w:r w:rsidR="008E4FB4">
        <w:rPr>
          <w:rFonts w:ascii="Arial" w:hAnsi="Arial" w:cs="Arial"/>
        </w:rPr>
        <w:t xml:space="preserve"> </w:t>
      </w:r>
      <w:r w:rsidR="00BB5CE0">
        <w:rPr>
          <w:rFonts w:ascii="Arial" w:hAnsi="Arial" w:cs="Arial"/>
        </w:rPr>
        <w:t>of participants</w:t>
      </w:r>
      <w:sdt>
        <w:sdtPr>
          <w:rPr>
            <w:rFonts w:ascii="Arial" w:hAnsi="Arial" w:cs="Arial"/>
          </w:rPr>
          <w:id w:val="2130513391"/>
          <w:citation/>
        </w:sdtPr>
        <w:sdtContent>
          <w:r w:rsidR="001302E6">
            <w:rPr>
              <w:rFonts w:ascii="Arial" w:hAnsi="Arial" w:cs="Arial"/>
            </w:rPr>
            <w:fldChar w:fldCharType="begin"/>
          </w:r>
          <w:r w:rsidR="001302E6">
            <w:rPr>
              <w:rFonts w:ascii="Arial" w:hAnsi="Arial" w:cs="Arial"/>
            </w:rPr>
            <w:instrText xml:space="preserve"> CITATION RWL09 \l 1033 </w:instrText>
          </w:r>
          <w:r w:rsidR="001302E6">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(Lissitz, 2009)</w:t>
          </w:r>
          <w:r w:rsidR="001302E6">
            <w:rPr>
              <w:rFonts w:ascii="Arial" w:hAnsi="Arial" w:cs="Arial"/>
            </w:rPr>
            <w:fldChar w:fldCharType="end"/>
          </w:r>
        </w:sdtContent>
      </w:sdt>
      <w:r w:rsidR="00BB5CE0">
        <w:rPr>
          <w:rFonts w:ascii="Arial" w:hAnsi="Arial" w:cs="Arial"/>
        </w:rPr>
        <w:t xml:space="preserve">. </w:t>
      </w:r>
      <w:r w:rsidR="000837EB">
        <w:rPr>
          <w:rFonts w:ascii="Arial" w:hAnsi="Arial" w:cs="Arial"/>
        </w:rPr>
        <w:t>Humans have cultural roots from a</w:t>
      </w:r>
      <w:r w:rsidR="00961EA9">
        <w:rPr>
          <w:rFonts w:ascii="Arial" w:hAnsi="Arial" w:cs="Arial"/>
        </w:rPr>
        <w:t>n</w:t>
      </w:r>
      <w:r w:rsidR="000837EB">
        <w:rPr>
          <w:rFonts w:ascii="Arial" w:hAnsi="Arial" w:cs="Arial"/>
        </w:rPr>
        <w:t xml:space="preserve"> </w:t>
      </w:r>
      <w:r w:rsidR="00961EA9">
        <w:rPr>
          <w:rFonts w:ascii="Arial" w:hAnsi="Arial" w:cs="Arial"/>
        </w:rPr>
        <w:t>assortment</w:t>
      </w:r>
      <w:r w:rsidR="000837EB">
        <w:rPr>
          <w:rFonts w:ascii="Arial" w:hAnsi="Arial" w:cs="Arial"/>
        </w:rPr>
        <w:t xml:space="preserve"> of sources</w:t>
      </w:r>
      <w:r w:rsidR="00961EA9">
        <w:rPr>
          <w:rFonts w:ascii="Arial" w:hAnsi="Arial" w:cs="Arial"/>
        </w:rPr>
        <w:t xml:space="preserve"> which is why researchers should take into account differences in social, individual, and cultural variations</w:t>
      </w:r>
      <w:sdt>
        <w:sdtPr>
          <w:rPr>
            <w:rFonts w:ascii="Arial" w:hAnsi="Arial" w:cs="Arial"/>
          </w:rPr>
          <w:id w:val="115958993"/>
          <w:citation/>
        </w:sdtPr>
        <w:sdtContent>
          <w:r w:rsidR="008E2883">
            <w:rPr>
              <w:rFonts w:ascii="Arial" w:hAnsi="Arial" w:cs="Arial"/>
            </w:rPr>
            <w:fldChar w:fldCharType="begin"/>
          </w:r>
          <w:r w:rsidR="008E2883">
            <w:rPr>
              <w:rFonts w:ascii="Arial" w:hAnsi="Arial" w:cs="Arial"/>
            </w:rPr>
            <w:instrText xml:space="preserve"> CITATION Car10 \l 1033 </w:instrText>
          </w:r>
          <w:r w:rsidR="008E2883">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(Costley, 2010)</w:t>
          </w:r>
          <w:r w:rsidR="008E2883">
            <w:rPr>
              <w:rFonts w:ascii="Arial" w:hAnsi="Arial" w:cs="Arial"/>
            </w:rPr>
            <w:fldChar w:fldCharType="end"/>
          </w:r>
        </w:sdtContent>
      </w:sdt>
      <w:r w:rsidR="00961EA9">
        <w:rPr>
          <w:rFonts w:ascii="Arial" w:hAnsi="Arial" w:cs="Arial"/>
        </w:rPr>
        <w:t xml:space="preserve">. </w:t>
      </w:r>
      <w:r w:rsidR="006157A0">
        <w:rPr>
          <w:rFonts w:ascii="Arial" w:hAnsi="Arial" w:cs="Arial"/>
        </w:rPr>
        <w:t xml:space="preserve">When researchers </w:t>
      </w:r>
      <w:r w:rsidR="00F97DBC">
        <w:rPr>
          <w:rFonts w:ascii="Arial" w:hAnsi="Arial" w:cs="Arial"/>
        </w:rPr>
        <w:t>do not respect</w:t>
      </w:r>
      <w:r w:rsidR="00774FE9">
        <w:rPr>
          <w:rFonts w:ascii="Arial" w:hAnsi="Arial" w:cs="Arial"/>
        </w:rPr>
        <w:t xml:space="preserve"> the rights or </w:t>
      </w:r>
      <w:r w:rsidR="00F97DBC">
        <w:rPr>
          <w:rFonts w:ascii="Arial" w:hAnsi="Arial" w:cs="Arial"/>
        </w:rPr>
        <w:t xml:space="preserve">overlook the </w:t>
      </w:r>
      <w:r w:rsidR="00774FE9">
        <w:rPr>
          <w:rFonts w:ascii="Arial" w:hAnsi="Arial" w:cs="Arial"/>
        </w:rPr>
        <w:t>diversity of their participants</w:t>
      </w:r>
      <w:r w:rsidR="00F97DBC">
        <w:rPr>
          <w:rFonts w:ascii="Arial" w:hAnsi="Arial" w:cs="Arial"/>
        </w:rPr>
        <w:t xml:space="preserve">, biased </w:t>
      </w:r>
      <w:r w:rsidR="00BF00B3">
        <w:rPr>
          <w:rFonts w:ascii="Arial" w:hAnsi="Arial" w:cs="Arial"/>
        </w:rPr>
        <w:t>outcomes</w:t>
      </w:r>
      <w:r w:rsidR="00F97DBC">
        <w:rPr>
          <w:rFonts w:ascii="Arial" w:hAnsi="Arial" w:cs="Arial"/>
        </w:rPr>
        <w:t xml:space="preserve"> can </w:t>
      </w:r>
      <w:r w:rsidR="00BF00B3">
        <w:rPr>
          <w:rFonts w:ascii="Arial" w:hAnsi="Arial" w:cs="Arial"/>
        </w:rPr>
        <w:t>occur as well as exclusionary results</w:t>
      </w:r>
      <w:r w:rsidR="0089167D">
        <w:rPr>
          <w:rFonts w:ascii="Arial" w:hAnsi="Arial" w:cs="Arial"/>
        </w:rPr>
        <w:t xml:space="preserve"> and limited applicability of the study</w:t>
      </w:r>
      <w:sdt>
        <w:sdtPr>
          <w:rPr>
            <w:rFonts w:ascii="Arial" w:hAnsi="Arial" w:cs="Arial"/>
          </w:rPr>
          <w:id w:val="2085497706"/>
          <w:citation/>
        </w:sdtPr>
        <w:sdtContent>
          <w:r w:rsidR="008E2883">
            <w:rPr>
              <w:rFonts w:ascii="Arial" w:hAnsi="Arial" w:cs="Arial"/>
            </w:rPr>
            <w:fldChar w:fldCharType="begin"/>
          </w:r>
          <w:r w:rsidR="008E2883">
            <w:rPr>
              <w:rFonts w:ascii="Arial" w:hAnsi="Arial" w:cs="Arial"/>
            </w:rPr>
            <w:instrText xml:space="preserve"> CITATION Ros10 \l 1033 </w:instrText>
          </w:r>
          <w:r w:rsidR="008E2883">
            <w:rPr>
              <w:rFonts w:ascii="Arial" w:hAnsi="Arial" w:cs="Arial"/>
            </w:rPr>
            <w:fldChar w:fldCharType="separate"/>
          </w:r>
          <w:r w:rsidR="00383256">
            <w:rPr>
              <w:rFonts w:ascii="Arial" w:hAnsi="Arial" w:cs="Arial"/>
              <w:noProof/>
            </w:rPr>
            <w:t xml:space="preserve"> </w:t>
          </w:r>
          <w:r w:rsidR="00383256" w:rsidRPr="00383256">
            <w:rPr>
              <w:rFonts w:ascii="Arial" w:hAnsi="Arial" w:cs="Arial"/>
              <w:noProof/>
            </w:rPr>
            <w:t>(Rhodes, 2010)</w:t>
          </w:r>
          <w:r w:rsidR="008E2883">
            <w:rPr>
              <w:rFonts w:ascii="Arial" w:hAnsi="Arial" w:cs="Arial"/>
            </w:rPr>
            <w:fldChar w:fldCharType="end"/>
          </w:r>
        </w:sdtContent>
      </w:sdt>
      <w:r w:rsidR="0089167D">
        <w:rPr>
          <w:rFonts w:ascii="Arial" w:hAnsi="Arial" w:cs="Arial"/>
        </w:rPr>
        <w:t xml:space="preserve">. </w:t>
      </w:r>
    </w:p>
    <w:p w14:paraId="45EBB6B7" w14:textId="2F84DD53" w:rsidR="00DF3FDB" w:rsidRDefault="00DF3FDB" w:rsidP="00DF3FDB">
      <w:pPr>
        <w:spacing w:line="360" w:lineRule="auto"/>
        <w:jc w:val="center"/>
        <w:rPr>
          <w:rFonts w:ascii="Arial" w:hAnsi="Arial" w:cs="Arial"/>
          <w:b/>
          <w:bCs/>
          <w:sz w:val="28"/>
          <w:szCs w:val="28"/>
        </w:rPr>
      </w:pPr>
      <w:r>
        <w:rPr>
          <w:rFonts w:ascii="Arial" w:hAnsi="Arial" w:cs="Arial"/>
          <w:b/>
          <w:bCs/>
          <w:sz w:val="28"/>
          <w:szCs w:val="28"/>
        </w:rPr>
        <w:t>Conclusion</w:t>
      </w:r>
    </w:p>
    <w:p w14:paraId="46500ABA" w14:textId="4C35AD4A" w:rsidR="000B270E" w:rsidRDefault="000B270E" w:rsidP="000B270E">
      <w:pPr>
        <w:spacing w:line="360" w:lineRule="auto"/>
        <w:rPr>
          <w:rFonts w:ascii="Arial" w:hAnsi="Arial" w:cs="Arial"/>
        </w:rPr>
      </w:pPr>
      <w:r>
        <w:rPr>
          <w:rFonts w:ascii="Arial" w:hAnsi="Arial" w:cs="Arial"/>
        </w:rPr>
        <w:tab/>
        <w:t>A research study is a multifaceted plan to solve a question, which is requires multiple steps in the planning process to develop credible evidence of a phenomenon</w:t>
      </w:r>
      <w:sdt>
        <w:sdtPr>
          <w:rPr>
            <w:rFonts w:ascii="Arial" w:hAnsi="Arial" w:cs="Arial"/>
          </w:rPr>
          <w:id w:val="-1998338890"/>
          <w:citation/>
        </w:sdtPr>
        <w:sdtContent>
          <w:r w:rsidR="0001164A">
            <w:rPr>
              <w:rFonts w:ascii="Arial" w:hAnsi="Arial" w:cs="Arial"/>
            </w:rPr>
            <w:fldChar w:fldCharType="begin"/>
          </w:r>
          <w:r w:rsidR="0001164A">
            <w:rPr>
              <w:rFonts w:ascii="Arial" w:hAnsi="Arial" w:cs="Arial"/>
            </w:rPr>
            <w:instrText xml:space="preserve"> CITATION Dev17 \l 1033 </w:instrText>
          </w:r>
          <w:r w:rsidR="0001164A">
            <w:rPr>
              <w:rFonts w:ascii="Arial" w:hAnsi="Arial" w:cs="Arial"/>
            </w:rPr>
            <w:fldChar w:fldCharType="separate"/>
          </w:r>
          <w:r w:rsidR="0001164A">
            <w:rPr>
              <w:rFonts w:ascii="Arial" w:hAnsi="Arial" w:cs="Arial"/>
              <w:noProof/>
            </w:rPr>
            <w:t xml:space="preserve"> </w:t>
          </w:r>
          <w:r w:rsidR="0001164A" w:rsidRPr="0001164A">
            <w:rPr>
              <w:rFonts w:ascii="Arial" w:hAnsi="Arial" w:cs="Arial"/>
              <w:noProof/>
            </w:rPr>
            <w:t>(Devi, 2017)</w:t>
          </w:r>
          <w:r w:rsidR="0001164A">
            <w:rPr>
              <w:rFonts w:ascii="Arial" w:hAnsi="Arial" w:cs="Arial"/>
            </w:rPr>
            <w:fldChar w:fldCharType="end"/>
          </w:r>
        </w:sdtContent>
      </w:sdt>
      <w:r>
        <w:rPr>
          <w:rFonts w:ascii="Arial" w:hAnsi="Arial" w:cs="Arial"/>
        </w:rPr>
        <w:t xml:space="preserve">. These various steps discussed in this paper explain the importance each element plays in producing reputable new knowledge. </w:t>
      </w:r>
      <w:r w:rsidR="00432AC9">
        <w:rPr>
          <w:rFonts w:ascii="Arial" w:hAnsi="Arial" w:cs="Arial"/>
        </w:rPr>
        <w:t>Researchers should consider the effects of philosophy, research paradigms, methodologies,</w:t>
      </w:r>
      <w:r w:rsidR="004D6183">
        <w:rPr>
          <w:rFonts w:ascii="Arial" w:hAnsi="Arial" w:cs="Arial"/>
        </w:rPr>
        <w:t xml:space="preserve"> designs, data collection methods, and ethics on their project in order to create a reputable resolution</w:t>
      </w:r>
      <w:sdt>
        <w:sdtPr>
          <w:rPr>
            <w:rFonts w:ascii="Arial" w:hAnsi="Arial" w:cs="Arial"/>
          </w:rPr>
          <w:id w:val="499315589"/>
          <w:citation/>
        </w:sdtPr>
        <w:sdtContent>
          <w:r w:rsidR="0001164A">
            <w:rPr>
              <w:rFonts w:ascii="Arial" w:hAnsi="Arial" w:cs="Arial"/>
            </w:rPr>
            <w:fldChar w:fldCharType="begin"/>
          </w:r>
          <w:r w:rsidR="0001164A">
            <w:rPr>
              <w:rFonts w:ascii="Arial" w:hAnsi="Arial" w:cs="Arial"/>
            </w:rPr>
            <w:instrText xml:space="preserve"> CITATION Car10 \l 1033 </w:instrText>
          </w:r>
          <w:r w:rsidR="0001164A">
            <w:rPr>
              <w:rFonts w:ascii="Arial" w:hAnsi="Arial" w:cs="Arial"/>
            </w:rPr>
            <w:fldChar w:fldCharType="separate"/>
          </w:r>
          <w:r w:rsidR="0001164A">
            <w:rPr>
              <w:rFonts w:ascii="Arial" w:hAnsi="Arial" w:cs="Arial"/>
              <w:noProof/>
            </w:rPr>
            <w:t xml:space="preserve"> </w:t>
          </w:r>
          <w:r w:rsidR="0001164A" w:rsidRPr="0001164A">
            <w:rPr>
              <w:rFonts w:ascii="Arial" w:hAnsi="Arial" w:cs="Arial"/>
              <w:noProof/>
            </w:rPr>
            <w:t>(Costley, 2010)</w:t>
          </w:r>
          <w:r w:rsidR="0001164A">
            <w:rPr>
              <w:rFonts w:ascii="Arial" w:hAnsi="Arial" w:cs="Arial"/>
            </w:rPr>
            <w:fldChar w:fldCharType="end"/>
          </w:r>
        </w:sdtContent>
      </w:sdt>
      <w:r w:rsidR="004D6183">
        <w:rPr>
          <w:rFonts w:ascii="Arial" w:hAnsi="Arial" w:cs="Arial"/>
        </w:rPr>
        <w:t>.</w:t>
      </w:r>
      <w:r w:rsidR="00432AC9">
        <w:rPr>
          <w:rFonts w:ascii="Arial" w:hAnsi="Arial" w:cs="Arial"/>
        </w:rPr>
        <w:t xml:space="preserve"> </w:t>
      </w:r>
      <w:r>
        <w:rPr>
          <w:rFonts w:ascii="Arial" w:hAnsi="Arial" w:cs="Arial"/>
        </w:rPr>
        <w:t>Neil Armstrong said “research is creating new knowledge” and through this acquired knowledge, humans can improve the human experience</w:t>
      </w:r>
      <w:sdt>
        <w:sdtPr>
          <w:rPr>
            <w:rFonts w:ascii="Arial" w:hAnsi="Arial" w:cs="Arial"/>
          </w:rPr>
          <w:id w:val="-1006667408"/>
          <w:citation/>
        </w:sdtPr>
        <w:sdtContent>
          <w:r w:rsidR="00432AC9">
            <w:rPr>
              <w:rFonts w:ascii="Arial" w:hAnsi="Arial" w:cs="Arial"/>
            </w:rPr>
            <w:fldChar w:fldCharType="begin"/>
          </w:r>
          <w:r w:rsidR="00432AC9">
            <w:rPr>
              <w:rFonts w:ascii="Arial" w:hAnsi="Arial" w:cs="Arial"/>
            </w:rPr>
            <w:instrText xml:space="preserve"> CITATION Jay14 \l 1033 </w:instrText>
          </w:r>
          <w:r w:rsidR="00432AC9">
            <w:rPr>
              <w:rFonts w:ascii="Arial" w:hAnsi="Arial" w:cs="Arial"/>
            </w:rPr>
            <w:fldChar w:fldCharType="separate"/>
          </w:r>
          <w:r w:rsidR="00432AC9">
            <w:rPr>
              <w:rFonts w:ascii="Arial" w:hAnsi="Arial" w:cs="Arial"/>
              <w:noProof/>
            </w:rPr>
            <w:t xml:space="preserve"> </w:t>
          </w:r>
          <w:r w:rsidR="00432AC9" w:rsidRPr="00432AC9">
            <w:rPr>
              <w:rFonts w:ascii="Arial" w:hAnsi="Arial" w:cs="Arial"/>
              <w:noProof/>
            </w:rPr>
            <w:t>(Barbree, 2014)</w:t>
          </w:r>
          <w:r w:rsidR="00432AC9">
            <w:rPr>
              <w:rFonts w:ascii="Arial" w:hAnsi="Arial" w:cs="Arial"/>
            </w:rPr>
            <w:fldChar w:fldCharType="end"/>
          </w:r>
        </w:sdtContent>
      </w:sdt>
      <w:r>
        <w:rPr>
          <w:rFonts w:ascii="Arial" w:hAnsi="Arial" w:cs="Arial"/>
        </w:rPr>
        <w:t xml:space="preserve">. </w:t>
      </w:r>
    </w:p>
    <w:p w14:paraId="76E7B933" w14:textId="77777777" w:rsidR="004D6183" w:rsidRPr="000B270E" w:rsidRDefault="004D6183" w:rsidP="000B270E">
      <w:pPr>
        <w:spacing w:line="360" w:lineRule="auto"/>
        <w:rPr>
          <w:rFonts w:ascii="Arial" w:hAnsi="Arial" w:cs="Arial"/>
        </w:rPr>
      </w:pPr>
    </w:p>
    <w:p w14:paraId="27B9E79D" w14:textId="5AD53185" w:rsidR="00886C6A" w:rsidRDefault="00EA4D15" w:rsidP="00DF3FDB">
      <w:pPr>
        <w:spacing w:line="360" w:lineRule="auto"/>
        <w:jc w:val="center"/>
        <w:rPr>
          <w:rFonts w:ascii="Arial" w:hAnsi="Arial" w:cs="Arial"/>
          <w:b/>
          <w:bCs/>
          <w:sz w:val="28"/>
          <w:szCs w:val="28"/>
        </w:rPr>
      </w:pPr>
      <w:r>
        <w:rPr>
          <w:rFonts w:ascii="Arial" w:hAnsi="Arial" w:cs="Arial"/>
          <w:b/>
          <w:bCs/>
          <w:sz w:val="28"/>
          <w:szCs w:val="28"/>
        </w:rPr>
        <w:t>Reference List</w:t>
      </w:r>
    </w:p>
    <w:sdt>
      <w:sdtPr>
        <w:rPr>
          <w:rFonts w:asciiTheme="minorHAnsi" w:eastAsiaTheme="minorHAnsi" w:hAnsiTheme="minorHAnsi" w:cstheme="minorBidi"/>
          <w:color w:val="auto"/>
          <w:kern w:val="2"/>
          <w:sz w:val="22"/>
          <w:szCs w:val="22"/>
          <w14:ligatures w14:val="standardContextual"/>
        </w:rPr>
        <w:id w:val="-91318838"/>
        <w:docPartObj>
          <w:docPartGallery w:val="Bibliographies"/>
          <w:docPartUnique/>
        </w:docPartObj>
      </w:sdtPr>
      <w:sdtContent>
        <w:p w14:paraId="6B880F7B" w14:textId="65034F09" w:rsidR="001A4A1E" w:rsidRDefault="001A4A1E">
          <w:pPr>
            <w:pStyle w:val="Heading1"/>
          </w:pPr>
        </w:p>
        <w:sdt>
          <w:sdtPr>
            <w:id w:val="-573587230"/>
            <w:bibliography/>
          </w:sdtPr>
          <w:sdtContent>
            <w:p w14:paraId="21972D77" w14:textId="5730004D" w:rsidR="00383256" w:rsidRDefault="001A4A1E" w:rsidP="00383256">
              <w:pPr>
                <w:pStyle w:val="Bibliography"/>
                <w:rPr>
                  <w:noProof/>
                  <w:kern w:val="0"/>
                  <w:sz w:val="24"/>
                  <w:szCs w:val="24"/>
                  <w14:ligatures w14:val="none"/>
                </w:rPr>
              </w:pPr>
              <w:r>
                <w:fldChar w:fldCharType="begin"/>
              </w:r>
              <w:r>
                <w:instrText xml:space="preserve"> BIBLIOGRAPHY </w:instrText>
              </w:r>
              <w:r>
                <w:fldChar w:fldCharType="separate"/>
              </w:r>
              <w:r w:rsidR="00383256">
                <w:rPr>
                  <w:noProof/>
                </w:rPr>
                <w:t xml:space="preserve">Abbott, M. L. </w:t>
              </w:r>
              <w:r w:rsidR="00C772BE">
                <w:rPr>
                  <w:noProof/>
                </w:rPr>
                <w:t>(</w:t>
              </w:r>
              <w:r w:rsidR="00383256">
                <w:rPr>
                  <w:noProof/>
                </w:rPr>
                <w:t>2013</w:t>
              </w:r>
              <w:r w:rsidR="00C772BE">
                <w:rPr>
                  <w:noProof/>
                </w:rPr>
                <w:t>)</w:t>
              </w:r>
              <w:r w:rsidR="00383256">
                <w:rPr>
                  <w:noProof/>
                </w:rPr>
                <w:t xml:space="preserve"> </w:t>
              </w:r>
              <w:r w:rsidR="00383256">
                <w:rPr>
                  <w:i/>
                  <w:iCs/>
                  <w:noProof/>
                </w:rPr>
                <w:t xml:space="preserve">Understanding and Applying Research Design </w:t>
              </w:r>
              <w:r w:rsidR="00383256">
                <w:rPr>
                  <w:noProof/>
                </w:rPr>
                <w:t>Hoboken, NJ: John Wiley &amp; Sons.</w:t>
              </w:r>
            </w:p>
            <w:p w14:paraId="3FB7F064" w14:textId="523505E5" w:rsidR="00383256" w:rsidRDefault="00383256" w:rsidP="00383256">
              <w:pPr>
                <w:pStyle w:val="Bibliography"/>
                <w:rPr>
                  <w:noProof/>
                </w:rPr>
              </w:pPr>
              <w:r>
                <w:rPr>
                  <w:noProof/>
                </w:rPr>
                <w:t xml:space="preserve">Altrichter, H. </w:t>
              </w:r>
              <w:r w:rsidR="00AE07DA">
                <w:rPr>
                  <w:noProof/>
                </w:rPr>
                <w:t>(</w:t>
              </w:r>
              <w:r>
                <w:rPr>
                  <w:noProof/>
                </w:rPr>
                <w:t>2002</w:t>
              </w:r>
              <w:r w:rsidR="00AE07DA">
                <w:rPr>
                  <w:noProof/>
                </w:rPr>
                <w:t>)</w:t>
              </w:r>
              <w:r>
                <w:rPr>
                  <w:noProof/>
                </w:rPr>
                <w:t xml:space="preserve"> </w:t>
              </w:r>
              <w:r w:rsidR="00AE07DA">
                <w:rPr>
                  <w:noProof/>
                </w:rPr>
                <w:t>'</w:t>
              </w:r>
              <w:r>
                <w:rPr>
                  <w:noProof/>
                </w:rPr>
                <w:t>The Concept of Action Research</w:t>
              </w:r>
              <w:r w:rsidR="00AE07DA">
                <w:rPr>
                  <w:noProof/>
                </w:rPr>
                <w:t>',</w:t>
              </w:r>
              <w:r>
                <w:rPr>
                  <w:noProof/>
                </w:rPr>
                <w:t xml:space="preserve"> </w:t>
              </w:r>
              <w:r>
                <w:rPr>
                  <w:i/>
                  <w:iCs/>
                  <w:noProof/>
                </w:rPr>
                <w:t xml:space="preserve">The Learning Organization, </w:t>
              </w:r>
              <w:r>
                <w:rPr>
                  <w:noProof/>
                </w:rPr>
                <w:t>9(3), pp. 125-131.</w:t>
              </w:r>
            </w:p>
            <w:p w14:paraId="0E8E1515" w14:textId="47C55E26" w:rsidR="00383256" w:rsidRDefault="00383256" w:rsidP="00383256">
              <w:pPr>
                <w:pStyle w:val="Bibliography"/>
                <w:rPr>
                  <w:noProof/>
                </w:rPr>
              </w:pPr>
              <w:r>
                <w:rPr>
                  <w:noProof/>
                </w:rPr>
                <w:t xml:space="preserve">Antony Bryant, K. C. </w:t>
              </w:r>
              <w:r w:rsidR="00C772BE">
                <w:rPr>
                  <w:noProof/>
                </w:rPr>
                <w:t>(</w:t>
              </w:r>
              <w:r>
                <w:rPr>
                  <w:noProof/>
                </w:rPr>
                <w:t>2007</w:t>
              </w:r>
              <w:r w:rsidR="00C772BE">
                <w:rPr>
                  <w:noProof/>
                </w:rPr>
                <w:t>)</w:t>
              </w:r>
              <w:r>
                <w:rPr>
                  <w:noProof/>
                </w:rPr>
                <w:t xml:space="preserve"> </w:t>
              </w:r>
              <w:r>
                <w:rPr>
                  <w:i/>
                  <w:iCs/>
                  <w:noProof/>
                </w:rPr>
                <w:t xml:space="preserve">The Sage Handbook of Grounded Theory </w:t>
              </w:r>
              <w:r>
                <w:rPr>
                  <w:noProof/>
                </w:rPr>
                <w:t>Thousand Oaks, CA: Sage Publications.</w:t>
              </w:r>
            </w:p>
            <w:p w14:paraId="7BCB778E" w14:textId="41F0A3B6" w:rsidR="00383256" w:rsidRDefault="00383256" w:rsidP="00383256">
              <w:pPr>
                <w:pStyle w:val="Bibliography"/>
                <w:rPr>
                  <w:noProof/>
                </w:rPr>
              </w:pPr>
              <w:r>
                <w:rPr>
                  <w:noProof/>
                </w:rPr>
                <w:t xml:space="preserve">Apuke, O. D. </w:t>
              </w:r>
              <w:r w:rsidR="00AE07DA">
                <w:rPr>
                  <w:noProof/>
                </w:rPr>
                <w:t>(</w:t>
              </w:r>
              <w:r>
                <w:rPr>
                  <w:noProof/>
                </w:rPr>
                <w:t>2017</w:t>
              </w:r>
              <w:r w:rsidR="00AE07DA">
                <w:rPr>
                  <w:noProof/>
                </w:rPr>
                <w:t>)</w:t>
              </w:r>
              <w:r>
                <w:rPr>
                  <w:noProof/>
                </w:rPr>
                <w:t xml:space="preserve"> </w:t>
              </w:r>
              <w:r w:rsidR="00AE07DA">
                <w:rPr>
                  <w:noProof/>
                </w:rPr>
                <w:t>'</w:t>
              </w:r>
              <w:r>
                <w:rPr>
                  <w:noProof/>
                </w:rPr>
                <w:t>Quantitative research Methods</w:t>
              </w:r>
              <w:r w:rsidR="00AE07DA">
                <w:rPr>
                  <w:noProof/>
                </w:rPr>
                <w:t>:</w:t>
              </w:r>
              <w:r>
                <w:rPr>
                  <w:noProof/>
                </w:rPr>
                <w:t xml:space="preserve"> A Synopsis Approach</w:t>
              </w:r>
              <w:r w:rsidR="00AE07DA">
                <w:rPr>
                  <w:noProof/>
                </w:rPr>
                <w:t>',</w:t>
              </w:r>
              <w:r>
                <w:rPr>
                  <w:noProof/>
                </w:rPr>
                <w:t xml:space="preserve"> </w:t>
              </w:r>
              <w:r>
                <w:rPr>
                  <w:i/>
                  <w:iCs/>
                  <w:noProof/>
                </w:rPr>
                <w:t xml:space="preserve">Kuwait Chapter of Arabian Journal of Business and Management Review, </w:t>
              </w:r>
              <w:r>
                <w:rPr>
                  <w:noProof/>
                </w:rPr>
                <w:t>33(5471), pp. 1-8.</w:t>
              </w:r>
            </w:p>
            <w:p w14:paraId="47B673E1" w14:textId="202202A8" w:rsidR="00383256" w:rsidRDefault="00383256" w:rsidP="00383256">
              <w:pPr>
                <w:pStyle w:val="Bibliography"/>
                <w:rPr>
                  <w:noProof/>
                </w:rPr>
              </w:pPr>
              <w:r>
                <w:rPr>
                  <w:noProof/>
                </w:rPr>
                <w:t xml:space="preserve">Badley, G. </w:t>
              </w:r>
              <w:r w:rsidR="00AE07DA">
                <w:rPr>
                  <w:noProof/>
                </w:rPr>
                <w:t>(</w:t>
              </w:r>
              <w:r>
                <w:rPr>
                  <w:noProof/>
                </w:rPr>
                <w:t>2003</w:t>
              </w:r>
              <w:r w:rsidR="00AE07DA">
                <w:rPr>
                  <w:noProof/>
                </w:rPr>
                <w:t>)</w:t>
              </w:r>
              <w:r>
                <w:rPr>
                  <w:noProof/>
                </w:rPr>
                <w:t xml:space="preserve"> </w:t>
              </w:r>
              <w:r w:rsidR="00AE07DA">
                <w:rPr>
                  <w:noProof/>
                </w:rPr>
                <w:t>'</w:t>
              </w:r>
              <w:r>
                <w:rPr>
                  <w:noProof/>
                </w:rPr>
                <w:t>The Crisis in Educational Research: A Pragmatic Approach</w:t>
              </w:r>
              <w:r w:rsidR="00AE07DA">
                <w:rPr>
                  <w:noProof/>
                </w:rPr>
                <w:t>',</w:t>
              </w:r>
              <w:r>
                <w:rPr>
                  <w:noProof/>
                </w:rPr>
                <w:t xml:space="preserve"> </w:t>
              </w:r>
              <w:r>
                <w:rPr>
                  <w:i/>
                  <w:iCs/>
                  <w:noProof/>
                </w:rPr>
                <w:t xml:space="preserve">European Educational Research Journal, </w:t>
              </w:r>
              <w:r>
                <w:rPr>
                  <w:noProof/>
                </w:rPr>
                <w:t>2(2), pp. 296-308.</w:t>
              </w:r>
            </w:p>
            <w:p w14:paraId="3FF87E7B" w14:textId="293AB936" w:rsidR="00432AC9" w:rsidRPr="00432AC9" w:rsidRDefault="00432AC9" w:rsidP="00432AC9">
              <w:r>
                <w:t xml:space="preserve">Barbree, J. (2014) </w:t>
              </w:r>
              <w:r>
                <w:rPr>
                  <w:i/>
                  <w:iCs/>
                </w:rPr>
                <w:t xml:space="preserve">Neil Armstrong: A Life of Flight </w:t>
              </w:r>
              <w:r>
                <w:t>New York: Macmillan</w:t>
              </w:r>
            </w:p>
            <w:p w14:paraId="3D884ACA" w14:textId="2CA718EA" w:rsidR="00383256" w:rsidRDefault="00383256" w:rsidP="00383256">
              <w:pPr>
                <w:pStyle w:val="Bibliography"/>
                <w:rPr>
                  <w:noProof/>
                </w:rPr>
              </w:pPr>
              <w:r>
                <w:rPr>
                  <w:noProof/>
                </w:rPr>
                <w:t xml:space="preserve">Borenstein, M. </w:t>
              </w:r>
              <w:r w:rsidR="00C772BE">
                <w:rPr>
                  <w:noProof/>
                </w:rPr>
                <w:t>(</w:t>
              </w:r>
              <w:r>
                <w:rPr>
                  <w:noProof/>
                </w:rPr>
                <w:t>2021</w:t>
              </w:r>
              <w:r w:rsidR="00C772BE">
                <w:rPr>
                  <w:noProof/>
                </w:rPr>
                <w:t>)</w:t>
              </w:r>
              <w:r>
                <w:rPr>
                  <w:noProof/>
                </w:rPr>
                <w:t xml:space="preserve"> </w:t>
              </w:r>
              <w:r>
                <w:rPr>
                  <w:i/>
                  <w:iCs/>
                  <w:noProof/>
                </w:rPr>
                <w:t xml:space="preserve">Introduction to Meta-Analysis </w:t>
              </w:r>
              <w:r>
                <w:rPr>
                  <w:noProof/>
                </w:rPr>
                <w:t>Hoboken, NJ: John WIley &amp; Sons.</w:t>
              </w:r>
            </w:p>
            <w:p w14:paraId="30AA0F3C" w14:textId="4ADA1D69" w:rsidR="00383256" w:rsidRDefault="00383256" w:rsidP="00383256">
              <w:pPr>
                <w:pStyle w:val="Bibliography"/>
                <w:rPr>
                  <w:noProof/>
                </w:rPr>
              </w:pPr>
              <w:r>
                <w:rPr>
                  <w:noProof/>
                </w:rPr>
                <w:t xml:space="preserve">Boyatzis, R. E. </w:t>
              </w:r>
              <w:r w:rsidR="00C772BE">
                <w:rPr>
                  <w:noProof/>
                </w:rPr>
                <w:t>(</w:t>
              </w:r>
              <w:r>
                <w:rPr>
                  <w:noProof/>
                </w:rPr>
                <w:t>1998</w:t>
              </w:r>
              <w:r w:rsidR="00C772BE">
                <w:rPr>
                  <w:noProof/>
                </w:rPr>
                <w:t>)</w:t>
              </w:r>
              <w:r>
                <w:rPr>
                  <w:noProof/>
                </w:rPr>
                <w:t xml:space="preserve"> </w:t>
              </w:r>
              <w:r>
                <w:rPr>
                  <w:i/>
                  <w:iCs/>
                  <w:noProof/>
                </w:rPr>
                <w:t xml:space="preserve">Transforming Qualitative Information: Thematic Analysis and Code Development </w:t>
              </w:r>
              <w:r>
                <w:rPr>
                  <w:noProof/>
                </w:rPr>
                <w:t>Thousand Oaks, CA: Sage Publications.</w:t>
              </w:r>
            </w:p>
            <w:p w14:paraId="07174133" w14:textId="04AF0EDE" w:rsidR="00383256" w:rsidRDefault="00383256" w:rsidP="00383256">
              <w:pPr>
                <w:pStyle w:val="Bibliography"/>
                <w:rPr>
                  <w:noProof/>
                </w:rPr>
              </w:pPr>
              <w:r>
                <w:rPr>
                  <w:noProof/>
                </w:rPr>
                <w:lastRenderedPageBreak/>
                <w:t xml:space="preserve">Costley, C. </w:t>
              </w:r>
              <w:r w:rsidR="00C772BE">
                <w:rPr>
                  <w:noProof/>
                </w:rPr>
                <w:t>(</w:t>
              </w:r>
              <w:r>
                <w:rPr>
                  <w:noProof/>
                </w:rPr>
                <w:t>2010</w:t>
              </w:r>
              <w:r w:rsidR="00C772BE">
                <w:rPr>
                  <w:noProof/>
                </w:rPr>
                <w:t>)</w:t>
              </w:r>
              <w:r>
                <w:rPr>
                  <w:noProof/>
                </w:rPr>
                <w:t xml:space="preserve"> </w:t>
              </w:r>
              <w:r>
                <w:rPr>
                  <w:i/>
                  <w:iCs/>
                  <w:noProof/>
                </w:rPr>
                <w:t xml:space="preserve">Doing Work Based Research: Approaches to Enquiry for Insider-Researchers </w:t>
              </w:r>
              <w:r>
                <w:rPr>
                  <w:noProof/>
                </w:rPr>
                <w:t>London, UK: Sage Publishing.</w:t>
              </w:r>
            </w:p>
            <w:p w14:paraId="222CF12F" w14:textId="2A9080EF" w:rsidR="00383256" w:rsidRDefault="00383256" w:rsidP="00383256">
              <w:pPr>
                <w:pStyle w:val="Bibliography"/>
                <w:rPr>
                  <w:noProof/>
                </w:rPr>
              </w:pPr>
              <w:r>
                <w:rPr>
                  <w:noProof/>
                </w:rPr>
                <w:t xml:space="preserve">Creswell, J. W. </w:t>
              </w:r>
              <w:r w:rsidR="00C772BE">
                <w:rPr>
                  <w:noProof/>
                </w:rPr>
                <w:t>(</w:t>
              </w:r>
              <w:r>
                <w:rPr>
                  <w:noProof/>
                </w:rPr>
                <w:t>2016</w:t>
              </w:r>
              <w:r w:rsidR="00C772BE">
                <w:rPr>
                  <w:noProof/>
                </w:rPr>
                <w:t>)</w:t>
              </w:r>
              <w:r>
                <w:rPr>
                  <w:noProof/>
                </w:rPr>
                <w:t xml:space="preserve"> </w:t>
              </w:r>
              <w:r>
                <w:rPr>
                  <w:i/>
                  <w:iCs/>
                  <w:noProof/>
                </w:rPr>
                <w:t xml:space="preserve">Qualitative Inquiry &amp; Research Design: Choosing Among Five Approaches </w:t>
              </w:r>
              <w:r w:rsidR="00C772BE">
                <w:rPr>
                  <w:i/>
                  <w:iCs/>
                  <w:noProof/>
                </w:rPr>
                <w:t>(</w:t>
              </w:r>
              <w:r>
                <w:rPr>
                  <w:noProof/>
                </w:rPr>
                <w:t>4th ed</w:t>
              </w:r>
              <w:r w:rsidR="00C772BE">
                <w:rPr>
                  <w:noProof/>
                </w:rPr>
                <w:t>)</w:t>
              </w:r>
              <w:r>
                <w:rPr>
                  <w:noProof/>
                </w:rPr>
                <w:t xml:space="preserve"> Thousand Oaks, CA: Sage Publications Inc</w:t>
              </w:r>
              <w:r w:rsidR="00AE07DA">
                <w:rPr>
                  <w:noProof/>
                </w:rPr>
                <w:t>orporated</w:t>
              </w:r>
              <w:r>
                <w:rPr>
                  <w:noProof/>
                </w:rPr>
                <w:t>.</w:t>
              </w:r>
            </w:p>
            <w:p w14:paraId="312D5FA2" w14:textId="5AE6448A" w:rsidR="00383256" w:rsidRDefault="00383256" w:rsidP="00383256">
              <w:pPr>
                <w:pStyle w:val="Bibliography"/>
                <w:rPr>
                  <w:noProof/>
                </w:rPr>
              </w:pPr>
              <w:r>
                <w:rPr>
                  <w:noProof/>
                </w:rPr>
                <w:t xml:space="preserve">Creswell, J. W. C. J. D. </w:t>
              </w:r>
              <w:r w:rsidR="00C772BE">
                <w:rPr>
                  <w:noProof/>
                </w:rPr>
                <w:t>(</w:t>
              </w:r>
              <w:r>
                <w:rPr>
                  <w:noProof/>
                </w:rPr>
                <w:t>2018</w:t>
              </w:r>
              <w:r w:rsidR="00C772BE">
                <w:rPr>
                  <w:noProof/>
                </w:rPr>
                <w:t>)</w:t>
              </w:r>
              <w:r>
                <w:rPr>
                  <w:noProof/>
                </w:rPr>
                <w:t xml:space="preserve"> </w:t>
              </w:r>
              <w:r>
                <w:rPr>
                  <w:i/>
                  <w:iCs/>
                  <w:noProof/>
                </w:rPr>
                <w:t xml:space="preserve">Research Design: Qualitative, Quantitative, and Mixed Methods Approaches </w:t>
              </w:r>
              <w:r w:rsidR="00C772BE">
                <w:rPr>
                  <w:i/>
                  <w:iCs/>
                  <w:noProof/>
                </w:rPr>
                <w:t>(</w:t>
              </w:r>
              <w:r>
                <w:rPr>
                  <w:noProof/>
                </w:rPr>
                <w:t>5th ed</w:t>
              </w:r>
              <w:r w:rsidR="00C772BE">
                <w:rPr>
                  <w:noProof/>
                </w:rPr>
                <w:t>)</w:t>
              </w:r>
              <w:r>
                <w:rPr>
                  <w:noProof/>
                </w:rPr>
                <w:t xml:space="preserve"> Thousand Oaks, CA: Sage Publications.</w:t>
              </w:r>
            </w:p>
            <w:p w14:paraId="34BA8F3C" w14:textId="09CB64CA" w:rsidR="00383256" w:rsidRDefault="00383256" w:rsidP="00383256">
              <w:pPr>
                <w:pStyle w:val="Bibliography"/>
                <w:rPr>
                  <w:noProof/>
                </w:rPr>
              </w:pPr>
              <w:r>
                <w:rPr>
                  <w:noProof/>
                </w:rPr>
                <w:t xml:space="preserve">Davies, C. </w:t>
              </w:r>
              <w:r w:rsidR="00AE07DA">
                <w:rPr>
                  <w:noProof/>
                </w:rPr>
                <w:t>(</w:t>
              </w:r>
              <w:r>
                <w:rPr>
                  <w:noProof/>
                </w:rPr>
                <w:t>2018</w:t>
              </w:r>
              <w:r w:rsidR="00AE07DA">
                <w:rPr>
                  <w:noProof/>
                </w:rPr>
                <w:t>)</w:t>
              </w:r>
              <w:r>
                <w:rPr>
                  <w:noProof/>
                </w:rPr>
                <w:t xml:space="preserve"> </w:t>
              </w:r>
              <w:r w:rsidR="00AE07DA">
                <w:rPr>
                  <w:noProof/>
                </w:rPr>
                <w:t>'</w:t>
              </w:r>
              <w:r>
                <w:rPr>
                  <w:noProof/>
                </w:rPr>
                <w:t>Understanding Research Paradigms</w:t>
              </w:r>
              <w:r w:rsidR="00AE07DA">
                <w:rPr>
                  <w:noProof/>
                </w:rPr>
                <w:t>',</w:t>
              </w:r>
              <w:r>
                <w:rPr>
                  <w:noProof/>
                </w:rPr>
                <w:t xml:space="preserve"> </w:t>
              </w:r>
              <w:r>
                <w:rPr>
                  <w:i/>
                  <w:iCs/>
                  <w:noProof/>
                </w:rPr>
                <w:t xml:space="preserve">Journal of the Australasian Rehabilitation Nurses Association, </w:t>
              </w:r>
              <w:r>
                <w:rPr>
                  <w:noProof/>
                </w:rPr>
                <w:t>21(3), pp. 21-25.</w:t>
              </w:r>
            </w:p>
            <w:p w14:paraId="7415D247" w14:textId="18D31208" w:rsidR="00383256" w:rsidRDefault="00383256" w:rsidP="00383256">
              <w:pPr>
                <w:pStyle w:val="Bibliography"/>
                <w:rPr>
                  <w:noProof/>
                </w:rPr>
              </w:pPr>
              <w:r>
                <w:rPr>
                  <w:noProof/>
                </w:rPr>
                <w:t xml:space="preserve">Devi, P. S. </w:t>
              </w:r>
              <w:r w:rsidR="00C772BE">
                <w:rPr>
                  <w:noProof/>
                </w:rPr>
                <w:t>(</w:t>
              </w:r>
              <w:r>
                <w:rPr>
                  <w:noProof/>
                </w:rPr>
                <w:t>2017</w:t>
              </w:r>
              <w:r w:rsidR="00C772BE">
                <w:rPr>
                  <w:noProof/>
                </w:rPr>
                <w:t>)</w:t>
              </w:r>
              <w:r>
                <w:rPr>
                  <w:noProof/>
                </w:rPr>
                <w:t xml:space="preserve"> </w:t>
              </w:r>
              <w:r>
                <w:rPr>
                  <w:i/>
                  <w:iCs/>
                  <w:noProof/>
                </w:rPr>
                <w:t xml:space="preserve">Research Methodology: A Handbook for Beginners </w:t>
              </w:r>
              <w:r>
                <w:rPr>
                  <w:noProof/>
                </w:rPr>
                <w:t>Chennai India: Notion Press.</w:t>
              </w:r>
            </w:p>
            <w:p w14:paraId="0430D3B3" w14:textId="35A1BCC1" w:rsidR="00383256" w:rsidRDefault="00383256" w:rsidP="00383256">
              <w:pPr>
                <w:pStyle w:val="Bibliography"/>
                <w:rPr>
                  <w:noProof/>
                </w:rPr>
              </w:pPr>
              <w:r>
                <w:rPr>
                  <w:noProof/>
                </w:rPr>
                <w:t xml:space="preserve">Farrington, D. P. </w:t>
              </w:r>
              <w:r w:rsidR="00AE07DA">
                <w:rPr>
                  <w:noProof/>
                </w:rPr>
                <w:t>(</w:t>
              </w:r>
              <w:r>
                <w:rPr>
                  <w:noProof/>
                </w:rPr>
                <w:t>1991</w:t>
              </w:r>
              <w:r w:rsidR="00AE07DA">
                <w:rPr>
                  <w:noProof/>
                </w:rPr>
                <w:t>)</w:t>
              </w:r>
              <w:r>
                <w:rPr>
                  <w:noProof/>
                </w:rPr>
                <w:t xml:space="preserve"> </w:t>
              </w:r>
              <w:r w:rsidR="00AE07DA">
                <w:rPr>
                  <w:noProof/>
                </w:rPr>
                <w:t>'</w:t>
              </w:r>
              <w:r>
                <w:rPr>
                  <w:noProof/>
                </w:rPr>
                <w:t>Longitudinal Research Strategies: Advantages, Problems, and Prospects</w:t>
              </w:r>
              <w:r w:rsidR="00AE07DA">
                <w:rPr>
                  <w:noProof/>
                </w:rPr>
                <w:t>',</w:t>
              </w:r>
              <w:r>
                <w:rPr>
                  <w:noProof/>
                </w:rPr>
                <w:t xml:space="preserve"> </w:t>
              </w:r>
              <w:r>
                <w:rPr>
                  <w:i/>
                  <w:iCs/>
                  <w:noProof/>
                </w:rPr>
                <w:t>Journal of the American Academy of Child &amp; Adolescent Ps</w:t>
              </w:r>
              <w:r w:rsidR="00AE07DA">
                <w:rPr>
                  <w:i/>
                  <w:iCs/>
                  <w:noProof/>
                </w:rPr>
                <w:t>y</w:t>
              </w:r>
              <w:r>
                <w:rPr>
                  <w:i/>
                  <w:iCs/>
                  <w:noProof/>
                </w:rPr>
                <w:t xml:space="preserve">chiatry, </w:t>
              </w:r>
              <w:r>
                <w:rPr>
                  <w:noProof/>
                </w:rPr>
                <w:t>30(3), pp. 369-374.</w:t>
              </w:r>
            </w:p>
            <w:p w14:paraId="60362EB3" w14:textId="57DFE9D1" w:rsidR="00383256" w:rsidRDefault="00383256" w:rsidP="00383256">
              <w:pPr>
                <w:pStyle w:val="Bibliography"/>
                <w:rPr>
                  <w:noProof/>
                </w:rPr>
              </w:pPr>
              <w:r>
                <w:rPr>
                  <w:noProof/>
                </w:rPr>
                <w:t xml:space="preserve">Fujii, L. A. </w:t>
              </w:r>
              <w:r w:rsidR="00AE07DA">
                <w:rPr>
                  <w:noProof/>
                </w:rPr>
                <w:t>(</w:t>
              </w:r>
              <w:r>
                <w:rPr>
                  <w:noProof/>
                </w:rPr>
                <w:t>2012</w:t>
              </w:r>
              <w:r w:rsidR="00AE07DA">
                <w:rPr>
                  <w:noProof/>
                </w:rPr>
                <w:t>)</w:t>
              </w:r>
              <w:r>
                <w:rPr>
                  <w:noProof/>
                </w:rPr>
                <w:t xml:space="preserve"> </w:t>
              </w:r>
              <w:r w:rsidR="00AE07DA">
                <w:rPr>
                  <w:noProof/>
                </w:rPr>
                <w:t>'</w:t>
              </w:r>
              <w:r>
                <w:rPr>
                  <w:noProof/>
                </w:rPr>
                <w:t>Research Ethics 101: Dilemmas and Responsibilities</w:t>
              </w:r>
              <w:r w:rsidR="00AE07DA">
                <w:rPr>
                  <w:noProof/>
                </w:rPr>
                <w:t>',</w:t>
              </w:r>
              <w:r>
                <w:rPr>
                  <w:noProof/>
                </w:rPr>
                <w:t xml:space="preserve"> </w:t>
              </w:r>
              <w:r>
                <w:rPr>
                  <w:i/>
                  <w:iCs/>
                  <w:noProof/>
                </w:rPr>
                <w:t xml:space="preserve">PS: Political Science &amp; Politics, </w:t>
              </w:r>
              <w:r>
                <w:rPr>
                  <w:noProof/>
                </w:rPr>
                <w:t>45(4), pp. 717-723.</w:t>
              </w:r>
            </w:p>
            <w:p w14:paraId="19AA7D78" w14:textId="78FF2ACA" w:rsidR="00383256" w:rsidRDefault="00383256" w:rsidP="00383256">
              <w:pPr>
                <w:pStyle w:val="Bibliography"/>
                <w:rPr>
                  <w:noProof/>
                </w:rPr>
              </w:pPr>
              <w:r>
                <w:rPr>
                  <w:noProof/>
                </w:rPr>
                <w:t xml:space="preserve">Goodman, N. a. W. V. Q. </w:t>
              </w:r>
              <w:r w:rsidR="00AE07DA">
                <w:rPr>
                  <w:noProof/>
                </w:rPr>
                <w:t>(</w:t>
              </w:r>
              <w:r>
                <w:rPr>
                  <w:noProof/>
                </w:rPr>
                <w:t>1947</w:t>
              </w:r>
              <w:r w:rsidR="00AE07DA">
                <w:rPr>
                  <w:noProof/>
                </w:rPr>
                <w:t>)</w:t>
              </w:r>
              <w:r>
                <w:rPr>
                  <w:noProof/>
                </w:rPr>
                <w:t xml:space="preserve"> </w:t>
              </w:r>
              <w:r w:rsidR="00AE07DA">
                <w:rPr>
                  <w:noProof/>
                </w:rPr>
                <w:t>'</w:t>
              </w:r>
              <w:r>
                <w:rPr>
                  <w:noProof/>
                </w:rPr>
                <w:t>Steps toward a constructive Nominalism</w:t>
              </w:r>
              <w:r w:rsidR="00AE07DA">
                <w:rPr>
                  <w:noProof/>
                </w:rPr>
                <w:t>',</w:t>
              </w:r>
              <w:r>
                <w:rPr>
                  <w:noProof/>
                </w:rPr>
                <w:t xml:space="preserve"> </w:t>
              </w:r>
              <w:r>
                <w:rPr>
                  <w:i/>
                  <w:iCs/>
                  <w:noProof/>
                </w:rPr>
                <w:t xml:space="preserve">The Journal of Symbolic Logic, </w:t>
              </w:r>
              <w:r>
                <w:rPr>
                  <w:noProof/>
                </w:rPr>
                <w:t>12(4), pp. 105-122.</w:t>
              </w:r>
            </w:p>
            <w:p w14:paraId="3C9C2269" w14:textId="5C118AA7" w:rsidR="00383256" w:rsidRDefault="00383256" w:rsidP="00383256">
              <w:pPr>
                <w:pStyle w:val="Bibliography"/>
                <w:rPr>
                  <w:noProof/>
                </w:rPr>
              </w:pPr>
              <w:r>
                <w:rPr>
                  <w:noProof/>
                </w:rPr>
                <w:t xml:space="preserve">Goundar, S. </w:t>
              </w:r>
              <w:r w:rsidR="00C772BE">
                <w:rPr>
                  <w:noProof/>
                </w:rPr>
                <w:t>(</w:t>
              </w:r>
              <w:r>
                <w:rPr>
                  <w:noProof/>
                </w:rPr>
                <w:t>2012</w:t>
              </w:r>
              <w:r w:rsidR="00C772BE">
                <w:rPr>
                  <w:noProof/>
                </w:rPr>
                <w:t>)</w:t>
              </w:r>
              <w:r>
                <w:rPr>
                  <w:noProof/>
                </w:rPr>
                <w:t xml:space="preserve"> </w:t>
              </w:r>
              <w:r>
                <w:rPr>
                  <w:i/>
                  <w:iCs/>
                  <w:noProof/>
                </w:rPr>
                <w:t xml:space="preserve">Research methodology and research method </w:t>
              </w:r>
              <w:r>
                <w:rPr>
                  <w:noProof/>
                </w:rPr>
                <w:t>s.l.: Victoria University of Wellington.</w:t>
              </w:r>
            </w:p>
            <w:p w14:paraId="4CE0EA5D" w14:textId="58F57836" w:rsidR="00383256" w:rsidRDefault="00383256" w:rsidP="00383256">
              <w:pPr>
                <w:pStyle w:val="Bibliography"/>
                <w:rPr>
                  <w:noProof/>
                </w:rPr>
              </w:pPr>
              <w:r>
                <w:rPr>
                  <w:noProof/>
                </w:rPr>
                <w:t xml:space="preserve">Gray, D. E. </w:t>
              </w:r>
              <w:r w:rsidR="00C772BE">
                <w:rPr>
                  <w:noProof/>
                </w:rPr>
                <w:t>(</w:t>
              </w:r>
              <w:r>
                <w:rPr>
                  <w:noProof/>
                </w:rPr>
                <w:t>2009</w:t>
              </w:r>
              <w:r w:rsidR="00C772BE">
                <w:rPr>
                  <w:noProof/>
                </w:rPr>
                <w:t>)</w:t>
              </w:r>
              <w:r>
                <w:rPr>
                  <w:noProof/>
                </w:rPr>
                <w:t xml:space="preserve"> </w:t>
              </w:r>
              <w:r>
                <w:rPr>
                  <w:i/>
                  <w:iCs/>
                  <w:noProof/>
                </w:rPr>
                <w:t xml:space="preserve">Doing Research in the Real World </w:t>
              </w:r>
              <w:r w:rsidR="00C772BE">
                <w:rPr>
                  <w:i/>
                  <w:iCs/>
                  <w:noProof/>
                </w:rPr>
                <w:t>(</w:t>
              </w:r>
              <w:r>
                <w:rPr>
                  <w:noProof/>
                </w:rPr>
                <w:t>2nd ed</w:t>
              </w:r>
              <w:r w:rsidR="00C772BE">
                <w:rPr>
                  <w:noProof/>
                </w:rPr>
                <w:t>)</w:t>
              </w:r>
              <w:r>
                <w:rPr>
                  <w:noProof/>
                </w:rPr>
                <w:t xml:space="preserve"> London: Sage Publishing.</w:t>
              </w:r>
            </w:p>
            <w:p w14:paraId="6B8BD1EA" w14:textId="3A51389B" w:rsidR="00383256" w:rsidRDefault="00383256" w:rsidP="00383256">
              <w:pPr>
                <w:pStyle w:val="Bibliography"/>
                <w:rPr>
                  <w:noProof/>
                </w:rPr>
              </w:pPr>
              <w:r>
                <w:rPr>
                  <w:noProof/>
                </w:rPr>
                <w:t xml:space="preserve">Gusterson, H. </w:t>
              </w:r>
              <w:r w:rsidR="00AE07DA">
                <w:rPr>
                  <w:noProof/>
                </w:rPr>
                <w:t>(</w:t>
              </w:r>
              <w:r>
                <w:rPr>
                  <w:noProof/>
                </w:rPr>
                <w:t>2008</w:t>
              </w:r>
              <w:r w:rsidR="00AE07DA">
                <w:rPr>
                  <w:noProof/>
                </w:rPr>
                <w:t>)</w:t>
              </w:r>
              <w:r>
                <w:rPr>
                  <w:noProof/>
                </w:rPr>
                <w:t xml:space="preserve"> </w:t>
              </w:r>
              <w:r w:rsidR="00AE07DA">
                <w:rPr>
                  <w:noProof/>
                </w:rPr>
                <w:t>'</w:t>
              </w:r>
              <w:r>
                <w:rPr>
                  <w:noProof/>
                </w:rPr>
                <w:t>Ethnographic Research</w:t>
              </w:r>
              <w:r w:rsidR="00AE07DA">
                <w:rPr>
                  <w:noProof/>
                </w:rPr>
                <w:t>',</w:t>
              </w:r>
              <w:r>
                <w:rPr>
                  <w:noProof/>
                </w:rPr>
                <w:t xml:space="preserve"> </w:t>
              </w:r>
              <w:r>
                <w:rPr>
                  <w:i/>
                  <w:iCs/>
                  <w:noProof/>
                </w:rPr>
                <w:t xml:space="preserve">Qualitative Methods in International Relations. </w:t>
              </w:r>
              <w:r>
                <w:rPr>
                  <w:noProof/>
                </w:rPr>
                <w:t>London, UK: Palgrave Macmillan , pp. 93-113.</w:t>
              </w:r>
            </w:p>
            <w:p w14:paraId="6E00FFEE" w14:textId="7857DFFD" w:rsidR="00383256" w:rsidRDefault="00383256" w:rsidP="00383256">
              <w:pPr>
                <w:pStyle w:val="Bibliography"/>
                <w:rPr>
                  <w:noProof/>
                </w:rPr>
              </w:pPr>
              <w:r>
                <w:rPr>
                  <w:noProof/>
                </w:rPr>
                <w:t xml:space="preserve">Habib, M. </w:t>
              </w:r>
              <w:r w:rsidR="00C772BE">
                <w:rPr>
                  <w:noProof/>
                </w:rPr>
                <w:t>(</w:t>
              </w:r>
              <w:r>
                <w:rPr>
                  <w:noProof/>
                </w:rPr>
                <w:t>2014</w:t>
              </w:r>
              <w:r w:rsidR="00C772BE">
                <w:rPr>
                  <w:noProof/>
                </w:rPr>
                <w:t>)</w:t>
              </w:r>
              <w:r>
                <w:rPr>
                  <w:noProof/>
                </w:rPr>
                <w:t xml:space="preserve"> </w:t>
              </w:r>
              <w:r>
                <w:rPr>
                  <w:i/>
                  <w:iCs/>
                  <w:noProof/>
                </w:rPr>
                <w:t>R</w:t>
              </w:r>
              <w:r w:rsidR="00C772BE">
                <w:rPr>
                  <w:i/>
                  <w:iCs/>
                  <w:noProof/>
                </w:rPr>
                <w:t>e</w:t>
              </w:r>
              <w:r>
                <w:rPr>
                  <w:i/>
                  <w:iCs/>
                  <w:noProof/>
                </w:rPr>
                <w:t xml:space="preserve">search methodology-contemporary practices: Guidelines for Academic researchers </w:t>
              </w:r>
              <w:r>
                <w:rPr>
                  <w:noProof/>
                </w:rPr>
                <w:t>Newcastle upon Tyne, UK: Cambridge Scholars Publishing.</w:t>
              </w:r>
            </w:p>
            <w:p w14:paraId="37674C77" w14:textId="7B54B2FD" w:rsidR="00383256" w:rsidRDefault="00383256" w:rsidP="00383256">
              <w:pPr>
                <w:pStyle w:val="Bibliography"/>
                <w:rPr>
                  <w:noProof/>
                </w:rPr>
              </w:pPr>
              <w:r>
                <w:rPr>
                  <w:noProof/>
                </w:rPr>
                <w:t xml:space="preserve">Hedrick, T. E. </w:t>
              </w:r>
              <w:r w:rsidR="00C772BE">
                <w:rPr>
                  <w:noProof/>
                </w:rPr>
                <w:t>(</w:t>
              </w:r>
              <w:r>
                <w:rPr>
                  <w:noProof/>
                </w:rPr>
                <w:t>1993</w:t>
              </w:r>
              <w:r w:rsidR="00C772BE">
                <w:rPr>
                  <w:noProof/>
                </w:rPr>
                <w:t>)</w:t>
              </w:r>
              <w:r>
                <w:rPr>
                  <w:noProof/>
                </w:rPr>
                <w:t xml:space="preserve"> </w:t>
              </w:r>
              <w:r>
                <w:rPr>
                  <w:i/>
                  <w:iCs/>
                  <w:noProof/>
                </w:rPr>
                <w:t xml:space="preserve">Applied Research Design: A Practical Guide </w:t>
              </w:r>
              <w:r>
                <w:rPr>
                  <w:noProof/>
                </w:rPr>
                <w:t>Thousand Oaks, CA: Sage Publications.</w:t>
              </w:r>
            </w:p>
            <w:p w14:paraId="10ED4694" w14:textId="39B1F6C5" w:rsidR="00383256" w:rsidRDefault="00383256" w:rsidP="00383256">
              <w:pPr>
                <w:pStyle w:val="Bibliography"/>
                <w:rPr>
                  <w:noProof/>
                </w:rPr>
              </w:pPr>
              <w:r>
                <w:rPr>
                  <w:noProof/>
                </w:rPr>
                <w:t xml:space="preserve">House, E. R. </w:t>
              </w:r>
              <w:r w:rsidR="00F51735">
                <w:rPr>
                  <w:noProof/>
                </w:rPr>
                <w:t>(</w:t>
              </w:r>
              <w:r>
                <w:rPr>
                  <w:noProof/>
                </w:rPr>
                <w:t>1991</w:t>
              </w:r>
              <w:r w:rsidR="00F51735">
                <w:rPr>
                  <w:noProof/>
                </w:rPr>
                <w:t>)</w:t>
              </w:r>
              <w:r>
                <w:rPr>
                  <w:noProof/>
                </w:rPr>
                <w:t xml:space="preserve"> </w:t>
              </w:r>
              <w:r w:rsidR="00F51735">
                <w:rPr>
                  <w:noProof/>
                </w:rPr>
                <w:t>'</w:t>
              </w:r>
              <w:r>
                <w:rPr>
                  <w:noProof/>
                </w:rPr>
                <w:t>Realism in research</w:t>
              </w:r>
              <w:r w:rsidR="00F51735">
                <w:rPr>
                  <w:noProof/>
                </w:rPr>
                <w:t>',</w:t>
              </w:r>
              <w:r>
                <w:rPr>
                  <w:noProof/>
                </w:rPr>
                <w:t xml:space="preserve"> </w:t>
              </w:r>
              <w:r>
                <w:rPr>
                  <w:i/>
                  <w:iCs/>
                  <w:noProof/>
                </w:rPr>
                <w:t xml:space="preserve">Educational Researcher, </w:t>
              </w:r>
              <w:r>
                <w:rPr>
                  <w:noProof/>
                </w:rPr>
                <w:t>20(6), pp. 2-9.</w:t>
              </w:r>
            </w:p>
            <w:p w14:paraId="79B94AF8" w14:textId="583E495D" w:rsidR="00383256" w:rsidRDefault="00383256" w:rsidP="00383256">
              <w:pPr>
                <w:pStyle w:val="Bibliography"/>
                <w:rPr>
                  <w:noProof/>
                </w:rPr>
              </w:pPr>
              <w:r>
                <w:rPr>
                  <w:noProof/>
                </w:rPr>
                <w:t xml:space="preserve">Husen, T. </w:t>
              </w:r>
              <w:r w:rsidR="00F51735">
                <w:rPr>
                  <w:noProof/>
                </w:rPr>
                <w:t>(</w:t>
              </w:r>
              <w:r>
                <w:rPr>
                  <w:noProof/>
                </w:rPr>
                <w:t>1988</w:t>
              </w:r>
              <w:r w:rsidR="00F51735">
                <w:rPr>
                  <w:noProof/>
                </w:rPr>
                <w:t>)</w:t>
              </w:r>
              <w:r>
                <w:rPr>
                  <w:noProof/>
                </w:rPr>
                <w:t xml:space="preserve"> </w:t>
              </w:r>
              <w:r w:rsidR="00F51735">
                <w:rPr>
                  <w:noProof/>
                </w:rPr>
                <w:t>'</w:t>
              </w:r>
              <w:r>
                <w:rPr>
                  <w:noProof/>
                </w:rPr>
                <w:t>Research Paradigms in Education</w:t>
              </w:r>
              <w:r w:rsidR="00F51735">
                <w:rPr>
                  <w:noProof/>
                </w:rPr>
                <w:t>',</w:t>
              </w:r>
              <w:r>
                <w:rPr>
                  <w:noProof/>
                </w:rPr>
                <w:t xml:space="preserve"> </w:t>
              </w:r>
              <w:r>
                <w:rPr>
                  <w:i/>
                  <w:iCs/>
                  <w:noProof/>
                </w:rPr>
                <w:t xml:space="preserve">Interchange, </w:t>
              </w:r>
              <w:r>
                <w:rPr>
                  <w:noProof/>
                </w:rPr>
                <w:t>19(1), pp. 2-13.</w:t>
              </w:r>
            </w:p>
            <w:p w14:paraId="547DF691" w14:textId="63DB9D7E" w:rsidR="00383256" w:rsidRDefault="00383256" w:rsidP="00383256">
              <w:pPr>
                <w:pStyle w:val="Bibliography"/>
                <w:rPr>
                  <w:noProof/>
                </w:rPr>
              </w:pPr>
              <w:r>
                <w:rPr>
                  <w:noProof/>
                </w:rPr>
                <w:t xml:space="preserve">Jobes, P. C. </w:t>
              </w:r>
              <w:r w:rsidR="00F51735">
                <w:rPr>
                  <w:noProof/>
                </w:rPr>
                <w:t>(</w:t>
              </w:r>
              <w:r>
                <w:rPr>
                  <w:noProof/>
                </w:rPr>
                <w:t>1988</w:t>
              </w:r>
              <w:r w:rsidR="00F51735">
                <w:rPr>
                  <w:noProof/>
                </w:rPr>
                <w:t>)</w:t>
              </w:r>
              <w:r>
                <w:rPr>
                  <w:noProof/>
                </w:rPr>
                <w:t xml:space="preserve"> </w:t>
              </w:r>
              <w:r w:rsidR="00F51735">
                <w:rPr>
                  <w:noProof/>
                </w:rPr>
                <w:t>'</w:t>
              </w:r>
              <w:r>
                <w:rPr>
                  <w:noProof/>
                </w:rPr>
                <w:t>Nominalism, realism, and planning in a changing community</w:t>
              </w:r>
              <w:r w:rsidR="00F51735">
                <w:rPr>
                  <w:noProof/>
                </w:rPr>
                <w:t>',</w:t>
              </w:r>
              <w:r>
                <w:rPr>
                  <w:noProof/>
                </w:rPr>
                <w:t xml:space="preserve"> </w:t>
              </w:r>
              <w:r>
                <w:rPr>
                  <w:i/>
                  <w:iCs/>
                  <w:noProof/>
                </w:rPr>
                <w:t xml:space="preserve">International Journal of Environmental Studies, </w:t>
              </w:r>
              <w:r>
                <w:rPr>
                  <w:noProof/>
                </w:rPr>
                <w:t>31(4), pp. 279-290.</w:t>
              </w:r>
            </w:p>
            <w:p w14:paraId="7F68F6DB" w14:textId="77DCD816" w:rsidR="00383256" w:rsidRDefault="00383256" w:rsidP="00383256">
              <w:pPr>
                <w:pStyle w:val="Bibliography"/>
                <w:rPr>
                  <w:noProof/>
                </w:rPr>
              </w:pPr>
              <w:r>
                <w:rPr>
                  <w:noProof/>
                </w:rPr>
                <w:t xml:space="preserve">Johnson, R. B. </w:t>
              </w:r>
              <w:r w:rsidR="00F51735">
                <w:rPr>
                  <w:noProof/>
                </w:rPr>
                <w:t>(</w:t>
              </w:r>
              <w:r>
                <w:rPr>
                  <w:noProof/>
                </w:rPr>
                <w:t>2004</w:t>
              </w:r>
              <w:r w:rsidR="00F51735">
                <w:rPr>
                  <w:noProof/>
                </w:rPr>
                <w:t>)</w:t>
              </w:r>
              <w:r>
                <w:rPr>
                  <w:noProof/>
                </w:rPr>
                <w:t xml:space="preserve"> </w:t>
              </w:r>
              <w:r w:rsidR="00F51735">
                <w:rPr>
                  <w:noProof/>
                </w:rPr>
                <w:t>'</w:t>
              </w:r>
              <w:r>
                <w:rPr>
                  <w:noProof/>
                </w:rPr>
                <w:t>Mixed Methods Research: A Research Paradigm Whos</w:t>
              </w:r>
              <w:r w:rsidR="00F51735">
                <w:rPr>
                  <w:noProof/>
                </w:rPr>
                <w:t>e</w:t>
              </w:r>
              <w:r>
                <w:rPr>
                  <w:noProof/>
                </w:rPr>
                <w:t xml:space="preserve"> Time Has Come</w:t>
              </w:r>
              <w:r w:rsidR="00F51735">
                <w:rPr>
                  <w:noProof/>
                </w:rPr>
                <w:t>',</w:t>
              </w:r>
              <w:r>
                <w:rPr>
                  <w:noProof/>
                </w:rPr>
                <w:t xml:space="preserve"> </w:t>
              </w:r>
              <w:r>
                <w:rPr>
                  <w:i/>
                  <w:iCs/>
                  <w:noProof/>
                </w:rPr>
                <w:t xml:space="preserve">Educational Researcher, </w:t>
              </w:r>
              <w:r>
                <w:rPr>
                  <w:noProof/>
                </w:rPr>
                <w:t>33(7), pp. 14-26.</w:t>
              </w:r>
            </w:p>
            <w:p w14:paraId="78D33C1F" w14:textId="31C19EEF" w:rsidR="00383256" w:rsidRDefault="00383256" w:rsidP="00383256">
              <w:pPr>
                <w:pStyle w:val="Bibliography"/>
                <w:rPr>
                  <w:noProof/>
                </w:rPr>
              </w:pPr>
              <w:r>
                <w:rPr>
                  <w:noProof/>
                </w:rPr>
                <w:t xml:space="preserve">Kivunja, C. </w:t>
              </w:r>
              <w:r w:rsidR="00F51735">
                <w:rPr>
                  <w:noProof/>
                </w:rPr>
                <w:t>(</w:t>
              </w:r>
              <w:r>
                <w:rPr>
                  <w:noProof/>
                </w:rPr>
                <w:t>2017</w:t>
              </w:r>
              <w:r w:rsidR="00F51735">
                <w:rPr>
                  <w:noProof/>
                </w:rPr>
                <w:t>)</w:t>
              </w:r>
              <w:r>
                <w:rPr>
                  <w:noProof/>
                </w:rPr>
                <w:t xml:space="preserve"> </w:t>
              </w:r>
              <w:r w:rsidR="00F51735">
                <w:rPr>
                  <w:noProof/>
                </w:rPr>
                <w:t>'</w:t>
              </w:r>
              <w:r>
                <w:rPr>
                  <w:noProof/>
                </w:rPr>
                <w:t>Understanding and Applying Research Paradigms in Educational Contexts</w:t>
              </w:r>
              <w:r w:rsidR="00F51735">
                <w:rPr>
                  <w:noProof/>
                </w:rPr>
                <w:t>',</w:t>
              </w:r>
              <w:r>
                <w:rPr>
                  <w:noProof/>
                </w:rPr>
                <w:t xml:space="preserve"> </w:t>
              </w:r>
              <w:r>
                <w:rPr>
                  <w:i/>
                  <w:iCs/>
                  <w:noProof/>
                </w:rPr>
                <w:t xml:space="preserve">International Journal of Higher Education, </w:t>
              </w:r>
              <w:r>
                <w:rPr>
                  <w:noProof/>
                </w:rPr>
                <w:t>6(5), pp. 23-41.</w:t>
              </w:r>
            </w:p>
            <w:p w14:paraId="5AB6682C" w14:textId="194D4DE2" w:rsidR="00383256" w:rsidRDefault="00383256" w:rsidP="00383256">
              <w:pPr>
                <w:pStyle w:val="Bibliography"/>
                <w:rPr>
                  <w:noProof/>
                </w:rPr>
              </w:pPr>
              <w:r>
                <w:rPr>
                  <w:noProof/>
                </w:rPr>
                <w:t xml:space="preserve">Kumatongo, B. </w:t>
              </w:r>
              <w:r w:rsidR="00F51735">
                <w:rPr>
                  <w:noProof/>
                </w:rPr>
                <w:t>(</w:t>
              </w:r>
              <w:r>
                <w:rPr>
                  <w:noProof/>
                </w:rPr>
                <w:t>2021</w:t>
              </w:r>
              <w:r w:rsidR="00F51735">
                <w:rPr>
                  <w:noProof/>
                </w:rPr>
                <w:t>)</w:t>
              </w:r>
              <w:r>
                <w:rPr>
                  <w:noProof/>
                </w:rPr>
                <w:t xml:space="preserve"> </w:t>
              </w:r>
              <w:r w:rsidR="00F51735">
                <w:rPr>
                  <w:noProof/>
                </w:rPr>
                <w:t>'</w:t>
              </w:r>
              <w:r>
                <w:rPr>
                  <w:noProof/>
                </w:rPr>
                <w:t>Research Paradigms and designs with their application in education</w:t>
              </w:r>
              <w:r w:rsidR="00F51735">
                <w:rPr>
                  <w:noProof/>
                </w:rPr>
                <w:t>',</w:t>
              </w:r>
              <w:r>
                <w:rPr>
                  <w:noProof/>
                </w:rPr>
                <w:t xml:space="preserve"> </w:t>
              </w:r>
              <w:r w:rsidR="00F51735">
                <w:rPr>
                  <w:i/>
                  <w:iCs/>
                  <w:noProof/>
                </w:rPr>
                <w:t>J</w:t>
              </w:r>
              <w:r>
                <w:rPr>
                  <w:i/>
                  <w:iCs/>
                  <w:noProof/>
                </w:rPr>
                <w:t xml:space="preserve">ournal of Lexicography and Terminology, </w:t>
              </w:r>
              <w:r>
                <w:rPr>
                  <w:noProof/>
                </w:rPr>
                <w:t>5(1), pp. 16-32.</w:t>
              </w:r>
            </w:p>
            <w:p w14:paraId="22C74404" w14:textId="0E15B4CC" w:rsidR="00383256" w:rsidRDefault="00383256" w:rsidP="00383256">
              <w:pPr>
                <w:pStyle w:val="Bibliography"/>
                <w:rPr>
                  <w:noProof/>
                </w:rPr>
              </w:pPr>
              <w:r>
                <w:rPr>
                  <w:noProof/>
                </w:rPr>
                <w:t xml:space="preserve">LeCompte, M. D. </w:t>
              </w:r>
              <w:r w:rsidR="00F51735">
                <w:rPr>
                  <w:noProof/>
                </w:rPr>
                <w:t>(</w:t>
              </w:r>
              <w:r>
                <w:rPr>
                  <w:noProof/>
                </w:rPr>
                <w:t>1982</w:t>
              </w:r>
              <w:r w:rsidR="00F51735">
                <w:rPr>
                  <w:noProof/>
                </w:rPr>
                <w:t>)</w:t>
              </w:r>
              <w:r>
                <w:rPr>
                  <w:noProof/>
                </w:rPr>
                <w:t xml:space="preserve"> </w:t>
              </w:r>
              <w:r w:rsidR="00F51735">
                <w:rPr>
                  <w:noProof/>
                </w:rPr>
                <w:t>'</w:t>
              </w:r>
              <w:r>
                <w:rPr>
                  <w:noProof/>
                </w:rPr>
                <w:t>Problems of Reliability in Ethnographic Research</w:t>
              </w:r>
              <w:r w:rsidR="00F51735">
                <w:rPr>
                  <w:noProof/>
                </w:rPr>
                <w:t>',</w:t>
              </w:r>
              <w:r>
                <w:rPr>
                  <w:noProof/>
                </w:rPr>
                <w:t xml:space="preserve"> </w:t>
              </w:r>
              <w:r>
                <w:rPr>
                  <w:i/>
                  <w:iCs/>
                  <w:noProof/>
                </w:rPr>
                <w:t xml:space="preserve">Review of Educational Research, </w:t>
              </w:r>
              <w:r>
                <w:rPr>
                  <w:noProof/>
                </w:rPr>
                <w:t>52(1), pp. 31-60.</w:t>
              </w:r>
            </w:p>
            <w:p w14:paraId="518913BC" w14:textId="256ECDCC" w:rsidR="00383256" w:rsidRDefault="00383256" w:rsidP="00383256">
              <w:pPr>
                <w:pStyle w:val="Bibliography"/>
                <w:rPr>
                  <w:noProof/>
                </w:rPr>
              </w:pPr>
              <w:r>
                <w:rPr>
                  <w:noProof/>
                </w:rPr>
                <w:lastRenderedPageBreak/>
                <w:t xml:space="preserve">LeCompte, M. D. </w:t>
              </w:r>
              <w:r w:rsidR="00C772BE">
                <w:rPr>
                  <w:noProof/>
                </w:rPr>
                <w:t>(</w:t>
              </w:r>
              <w:r>
                <w:rPr>
                  <w:noProof/>
                </w:rPr>
                <w:t>2010</w:t>
              </w:r>
              <w:r w:rsidR="00C772BE">
                <w:rPr>
                  <w:noProof/>
                </w:rPr>
                <w:t>)</w:t>
              </w:r>
              <w:r>
                <w:rPr>
                  <w:noProof/>
                </w:rPr>
                <w:t xml:space="preserve"> </w:t>
              </w:r>
              <w:r>
                <w:rPr>
                  <w:i/>
                  <w:iCs/>
                  <w:noProof/>
                </w:rPr>
                <w:t xml:space="preserve">Designing and Conducting Ethnographic Research </w:t>
              </w:r>
              <w:r>
                <w:rPr>
                  <w:noProof/>
                </w:rPr>
                <w:t>Vol. 1 Lanham, MD: Rowman &amp; Littfield, Altamira.</w:t>
              </w:r>
            </w:p>
            <w:p w14:paraId="12C6FBAD" w14:textId="21AC7059" w:rsidR="00383256" w:rsidRDefault="00383256" w:rsidP="00383256">
              <w:pPr>
                <w:pStyle w:val="Bibliography"/>
                <w:rPr>
                  <w:noProof/>
                </w:rPr>
              </w:pPr>
              <w:r>
                <w:rPr>
                  <w:noProof/>
                </w:rPr>
                <w:t xml:space="preserve">Lipsey, M. W. </w:t>
              </w:r>
              <w:r w:rsidR="00C772BE">
                <w:rPr>
                  <w:noProof/>
                </w:rPr>
                <w:t>(</w:t>
              </w:r>
              <w:r>
                <w:rPr>
                  <w:noProof/>
                </w:rPr>
                <w:t>2001</w:t>
              </w:r>
              <w:r w:rsidR="00C772BE">
                <w:rPr>
                  <w:noProof/>
                </w:rPr>
                <w:t>)</w:t>
              </w:r>
              <w:r>
                <w:rPr>
                  <w:noProof/>
                </w:rPr>
                <w:t xml:space="preserve"> </w:t>
              </w:r>
              <w:r>
                <w:rPr>
                  <w:i/>
                  <w:iCs/>
                  <w:noProof/>
                </w:rPr>
                <w:t xml:space="preserve">Practical Meta-analysis </w:t>
              </w:r>
              <w:r>
                <w:rPr>
                  <w:noProof/>
                </w:rPr>
                <w:t>London, UK: Sage Publications.</w:t>
              </w:r>
            </w:p>
            <w:p w14:paraId="76B1D04B" w14:textId="6F5EDDC5" w:rsidR="00383256" w:rsidRDefault="00383256" w:rsidP="00383256">
              <w:pPr>
                <w:pStyle w:val="Bibliography"/>
                <w:rPr>
                  <w:noProof/>
                </w:rPr>
              </w:pPr>
              <w:r>
                <w:rPr>
                  <w:noProof/>
                </w:rPr>
                <w:t xml:space="preserve">Lissitz, R. W. </w:t>
              </w:r>
              <w:r w:rsidR="00C772BE">
                <w:rPr>
                  <w:noProof/>
                </w:rPr>
                <w:t>(</w:t>
              </w:r>
              <w:r>
                <w:rPr>
                  <w:noProof/>
                </w:rPr>
                <w:t>2009</w:t>
              </w:r>
              <w:r w:rsidR="00C772BE">
                <w:rPr>
                  <w:noProof/>
                </w:rPr>
                <w:t>)</w:t>
              </w:r>
              <w:r>
                <w:rPr>
                  <w:noProof/>
                </w:rPr>
                <w:t xml:space="preserve"> </w:t>
              </w:r>
              <w:r>
                <w:rPr>
                  <w:i/>
                  <w:iCs/>
                  <w:noProof/>
                </w:rPr>
                <w:t xml:space="preserve">The Concept of Validity: Revisions, new directions, and applications </w:t>
              </w:r>
              <w:r>
                <w:rPr>
                  <w:noProof/>
                </w:rPr>
                <w:t>Charlotte</w:t>
              </w:r>
              <w:r w:rsidR="00C772BE">
                <w:rPr>
                  <w:noProof/>
                </w:rPr>
                <w:t>, NC</w:t>
              </w:r>
              <w:r>
                <w:rPr>
                  <w:noProof/>
                </w:rPr>
                <w:t>: Information Age Publishing.</w:t>
              </w:r>
            </w:p>
            <w:p w14:paraId="1E90D325" w14:textId="27797A8A" w:rsidR="00383256" w:rsidRDefault="00383256" w:rsidP="00383256">
              <w:pPr>
                <w:pStyle w:val="Bibliography"/>
                <w:rPr>
                  <w:noProof/>
                </w:rPr>
              </w:pPr>
              <w:r>
                <w:rPr>
                  <w:noProof/>
                </w:rPr>
                <w:t xml:space="preserve">Marais, H. </w:t>
              </w:r>
              <w:r w:rsidR="00C772BE">
                <w:rPr>
                  <w:noProof/>
                </w:rPr>
                <w:t>(</w:t>
              </w:r>
              <w:r>
                <w:rPr>
                  <w:noProof/>
                </w:rPr>
                <w:t>2012</w:t>
              </w:r>
              <w:r w:rsidR="00C772BE">
                <w:rPr>
                  <w:noProof/>
                </w:rPr>
                <w:t>)</w:t>
              </w:r>
              <w:r>
                <w:rPr>
                  <w:noProof/>
                </w:rPr>
                <w:t xml:space="preserve"> </w:t>
              </w:r>
              <w:r w:rsidR="00F51735">
                <w:rPr>
                  <w:noProof/>
                </w:rPr>
                <w:t>'</w:t>
              </w:r>
              <w:r>
                <w:rPr>
                  <w:noProof/>
                </w:rPr>
                <w:t>A Multi-Methodological Framework for the Design and Evaluation of Complex Research Projects and Reports in Business Management</w:t>
              </w:r>
              <w:r w:rsidR="00F51735">
                <w:rPr>
                  <w:noProof/>
                </w:rPr>
                <w:t>',</w:t>
              </w:r>
              <w:r>
                <w:rPr>
                  <w:noProof/>
                </w:rPr>
                <w:t xml:space="preserve"> </w:t>
              </w:r>
              <w:r>
                <w:rPr>
                  <w:i/>
                  <w:iCs/>
                  <w:noProof/>
                </w:rPr>
                <w:t xml:space="preserve">Electronic Journal of Business Research Methods, </w:t>
              </w:r>
              <w:r>
                <w:rPr>
                  <w:noProof/>
                </w:rPr>
                <w:t>10(2), pp. 64-76.</w:t>
              </w:r>
            </w:p>
            <w:p w14:paraId="3500FCB2" w14:textId="7A5ECB5C" w:rsidR="00383256" w:rsidRDefault="00383256" w:rsidP="00383256">
              <w:pPr>
                <w:pStyle w:val="Bibliography"/>
                <w:rPr>
                  <w:noProof/>
                </w:rPr>
              </w:pPr>
              <w:r>
                <w:rPr>
                  <w:noProof/>
                </w:rPr>
                <w:t xml:space="preserve">Marczyk, G. R. </w:t>
              </w:r>
              <w:r w:rsidR="00C772BE">
                <w:rPr>
                  <w:noProof/>
                </w:rPr>
                <w:t>(</w:t>
              </w:r>
              <w:r>
                <w:rPr>
                  <w:noProof/>
                </w:rPr>
                <w:t>2010</w:t>
              </w:r>
              <w:r w:rsidR="00C772BE">
                <w:rPr>
                  <w:noProof/>
                </w:rPr>
                <w:t>)</w:t>
              </w:r>
              <w:r>
                <w:rPr>
                  <w:noProof/>
                </w:rPr>
                <w:t xml:space="preserve"> </w:t>
              </w:r>
              <w:r>
                <w:rPr>
                  <w:i/>
                  <w:iCs/>
                  <w:noProof/>
                </w:rPr>
                <w:t xml:space="preserve">Essentials of Research Design and Methodology </w:t>
              </w:r>
              <w:r>
                <w:rPr>
                  <w:noProof/>
                </w:rPr>
                <w:t>Vol. 2 Hoboken, NJ: John Wiley &amp; Sons.</w:t>
              </w:r>
            </w:p>
            <w:p w14:paraId="01EB12BB" w14:textId="366AF6E3" w:rsidR="00383256" w:rsidRDefault="00383256" w:rsidP="00383256">
              <w:pPr>
                <w:pStyle w:val="Bibliography"/>
                <w:rPr>
                  <w:noProof/>
                </w:rPr>
              </w:pPr>
              <w:r>
                <w:rPr>
                  <w:noProof/>
                </w:rPr>
                <w:t xml:space="preserve">Maxwell, J. A. </w:t>
              </w:r>
              <w:r w:rsidR="00F51735">
                <w:rPr>
                  <w:noProof/>
                </w:rPr>
                <w:t>(</w:t>
              </w:r>
              <w:r>
                <w:rPr>
                  <w:noProof/>
                </w:rPr>
                <w:t>1992</w:t>
              </w:r>
              <w:r w:rsidR="00F51735">
                <w:rPr>
                  <w:noProof/>
                </w:rPr>
                <w:t>)</w:t>
              </w:r>
              <w:r>
                <w:rPr>
                  <w:noProof/>
                </w:rPr>
                <w:t xml:space="preserve"> </w:t>
              </w:r>
              <w:r w:rsidR="00F51735">
                <w:rPr>
                  <w:noProof/>
                </w:rPr>
                <w:t>'</w:t>
              </w:r>
              <w:r>
                <w:rPr>
                  <w:noProof/>
                </w:rPr>
                <w:t>Understanding and validity in qualitative research</w:t>
              </w:r>
              <w:r w:rsidR="00F51735">
                <w:rPr>
                  <w:noProof/>
                </w:rPr>
                <w:t>',</w:t>
              </w:r>
              <w:r>
                <w:rPr>
                  <w:noProof/>
                </w:rPr>
                <w:t xml:space="preserve"> </w:t>
              </w:r>
              <w:r>
                <w:rPr>
                  <w:i/>
                  <w:iCs/>
                  <w:noProof/>
                </w:rPr>
                <w:t xml:space="preserve">Harvard Educational Review, </w:t>
              </w:r>
              <w:r>
                <w:rPr>
                  <w:noProof/>
                </w:rPr>
                <w:t>62(3), pp. 279-300.</w:t>
              </w:r>
            </w:p>
            <w:p w14:paraId="323A5026" w14:textId="4FD2E1F3" w:rsidR="00383256" w:rsidRDefault="00383256" w:rsidP="00383256">
              <w:pPr>
                <w:pStyle w:val="Bibliography"/>
                <w:rPr>
                  <w:noProof/>
                </w:rPr>
              </w:pPr>
              <w:r>
                <w:rPr>
                  <w:noProof/>
                </w:rPr>
                <w:t xml:space="preserve">Maxwell, J. A. </w:t>
              </w:r>
              <w:r w:rsidR="00F51735">
                <w:rPr>
                  <w:noProof/>
                </w:rPr>
                <w:t>(</w:t>
              </w:r>
              <w:r>
                <w:rPr>
                  <w:noProof/>
                </w:rPr>
                <w:t>2012</w:t>
              </w:r>
              <w:r w:rsidR="00F51735">
                <w:rPr>
                  <w:noProof/>
                </w:rPr>
                <w:t>)</w:t>
              </w:r>
              <w:r>
                <w:rPr>
                  <w:noProof/>
                </w:rPr>
                <w:t xml:space="preserve"> </w:t>
              </w:r>
              <w:r w:rsidR="00F51735">
                <w:rPr>
                  <w:noProof/>
                </w:rPr>
                <w:t>'</w:t>
              </w:r>
              <w:r>
                <w:rPr>
                  <w:noProof/>
                </w:rPr>
                <w:t>The importance of qualitative research for causal explanation in education</w:t>
              </w:r>
              <w:r w:rsidR="00F51735">
                <w:rPr>
                  <w:noProof/>
                </w:rPr>
                <w:t>',</w:t>
              </w:r>
              <w:r>
                <w:rPr>
                  <w:noProof/>
                </w:rPr>
                <w:t xml:space="preserve"> </w:t>
              </w:r>
              <w:r>
                <w:rPr>
                  <w:i/>
                  <w:iCs/>
                  <w:noProof/>
                </w:rPr>
                <w:t xml:space="preserve">Qualitative Inquiry, </w:t>
              </w:r>
              <w:r>
                <w:rPr>
                  <w:noProof/>
                </w:rPr>
                <w:t>18(8), pp. 655-661.</w:t>
              </w:r>
            </w:p>
            <w:p w14:paraId="02218ED6" w14:textId="4AAFE85B" w:rsidR="00383256" w:rsidRDefault="00383256" w:rsidP="00383256">
              <w:pPr>
                <w:pStyle w:val="Bibliography"/>
                <w:rPr>
                  <w:noProof/>
                </w:rPr>
              </w:pPr>
              <w:r>
                <w:rPr>
                  <w:noProof/>
                </w:rPr>
                <w:t xml:space="preserve">Maxwell, J. A. </w:t>
              </w:r>
              <w:r w:rsidR="00F51735">
                <w:rPr>
                  <w:noProof/>
                </w:rPr>
                <w:t>(</w:t>
              </w:r>
              <w:r>
                <w:rPr>
                  <w:noProof/>
                </w:rPr>
                <w:t>2017</w:t>
              </w:r>
              <w:r w:rsidR="00F51735">
                <w:rPr>
                  <w:noProof/>
                </w:rPr>
                <w:t>)</w:t>
              </w:r>
              <w:r>
                <w:rPr>
                  <w:noProof/>
                </w:rPr>
                <w:t xml:space="preserve"> The Validity and Reliability of Research: A realist perspective. In: </w:t>
              </w:r>
              <w:r>
                <w:rPr>
                  <w:i/>
                  <w:iCs/>
                  <w:noProof/>
                </w:rPr>
                <w:t xml:space="preserve">The BERA/SAGE handbook of Educational Research 1. </w:t>
              </w:r>
              <w:r>
                <w:rPr>
                  <w:noProof/>
                </w:rPr>
                <w:t>New York: Sage Publications, pp. 116-140.</w:t>
              </w:r>
            </w:p>
            <w:p w14:paraId="5C7167BB" w14:textId="0A42C1B6" w:rsidR="00383256" w:rsidRDefault="00383256" w:rsidP="00383256">
              <w:pPr>
                <w:pStyle w:val="Bibliography"/>
                <w:rPr>
                  <w:noProof/>
                </w:rPr>
              </w:pPr>
              <w:r>
                <w:rPr>
                  <w:noProof/>
                </w:rPr>
                <w:t xml:space="preserve">McNiff, J. </w:t>
              </w:r>
              <w:r w:rsidR="00C772BE">
                <w:rPr>
                  <w:noProof/>
                </w:rPr>
                <w:t>(</w:t>
              </w:r>
              <w:r>
                <w:rPr>
                  <w:noProof/>
                </w:rPr>
                <w:t>2013</w:t>
              </w:r>
              <w:r w:rsidR="00C772BE">
                <w:rPr>
                  <w:noProof/>
                </w:rPr>
                <w:t>)</w:t>
              </w:r>
              <w:r>
                <w:rPr>
                  <w:noProof/>
                </w:rPr>
                <w:t xml:space="preserve"> </w:t>
              </w:r>
              <w:r>
                <w:rPr>
                  <w:i/>
                  <w:iCs/>
                  <w:noProof/>
                </w:rPr>
                <w:t xml:space="preserve">Action research: Principles and Practice </w:t>
              </w:r>
              <w:r>
                <w:rPr>
                  <w:noProof/>
                </w:rPr>
                <w:t>Abingdon, UK: Routledge Publishing.</w:t>
              </w:r>
            </w:p>
            <w:p w14:paraId="05A54F6D" w14:textId="26A104D2" w:rsidR="00383256" w:rsidRDefault="00383256" w:rsidP="00383256">
              <w:pPr>
                <w:pStyle w:val="Bibliography"/>
                <w:rPr>
                  <w:noProof/>
                </w:rPr>
              </w:pPr>
              <w:r>
                <w:rPr>
                  <w:noProof/>
                </w:rPr>
                <w:t xml:space="preserve">Miller, D. </w:t>
              </w:r>
              <w:r w:rsidR="00C772BE">
                <w:rPr>
                  <w:noProof/>
                </w:rPr>
                <w:t>(</w:t>
              </w:r>
              <w:r>
                <w:rPr>
                  <w:noProof/>
                </w:rPr>
                <w:t>2015</w:t>
              </w:r>
              <w:r w:rsidR="00C772BE">
                <w:rPr>
                  <w:noProof/>
                </w:rPr>
                <w:t>)</w:t>
              </w:r>
              <w:r>
                <w:rPr>
                  <w:noProof/>
                </w:rPr>
                <w:t xml:space="preserve"> </w:t>
              </w:r>
              <w:r>
                <w:rPr>
                  <w:i/>
                  <w:iCs/>
                  <w:noProof/>
                </w:rPr>
                <w:t xml:space="preserve">Critical Rationalism: A Restatement and Defence </w:t>
              </w:r>
              <w:r w:rsidR="00C772BE">
                <w:rPr>
                  <w:i/>
                  <w:iCs/>
                  <w:noProof/>
                </w:rPr>
                <w:t>(</w:t>
              </w:r>
              <w:r>
                <w:rPr>
                  <w:noProof/>
                </w:rPr>
                <w:t>2nd ed</w:t>
              </w:r>
              <w:r w:rsidR="00C772BE">
                <w:rPr>
                  <w:noProof/>
                </w:rPr>
                <w:t>)</w:t>
              </w:r>
              <w:r>
                <w:rPr>
                  <w:noProof/>
                </w:rPr>
                <w:t xml:space="preserve"> Chicago, IL: Open Court.</w:t>
              </w:r>
            </w:p>
            <w:p w14:paraId="31E4AE96" w14:textId="03B3DFE5" w:rsidR="00383256" w:rsidRDefault="00383256" w:rsidP="00383256">
              <w:pPr>
                <w:pStyle w:val="Bibliography"/>
                <w:rPr>
                  <w:noProof/>
                </w:rPr>
              </w:pPr>
              <w:r>
                <w:rPr>
                  <w:noProof/>
                </w:rPr>
                <w:t xml:space="preserve">Myers, J. L. </w:t>
              </w:r>
              <w:r w:rsidR="00C772BE">
                <w:rPr>
                  <w:noProof/>
                </w:rPr>
                <w:t>(</w:t>
              </w:r>
              <w:r>
                <w:rPr>
                  <w:noProof/>
                </w:rPr>
                <w:t>2013</w:t>
              </w:r>
              <w:r w:rsidR="00C772BE">
                <w:rPr>
                  <w:noProof/>
                </w:rPr>
                <w:t>)</w:t>
              </w:r>
              <w:r>
                <w:rPr>
                  <w:noProof/>
                </w:rPr>
                <w:t xml:space="preserve"> </w:t>
              </w:r>
              <w:r>
                <w:rPr>
                  <w:i/>
                  <w:iCs/>
                  <w:noProof/>
                </w:rPr>
                <w:t xml:space="preserve">Research design and statistical analysis </w:t>
              </w:r>
              <w:r>
                <w:rPr>
                  <w:noProof/>
                </w:rPr>
                <w:t>Abingdon: Routledge.</w:t>
              </w:r>
            </w:p>
            <w:p w14:paraId="2D0A8DDB" w14:textId="595D917B" w:rsidR="00383256" w:rsidRDefault="00383256" w:rsidP="00383256">
              <w:pPr>
                <w:pStyle w:val="Bibliography"/>
                <w:rPr>
                  <w:noProof/>
                </w:rPr>
              </w:pPr>
              <w:r>
                <w:rPr>
                  <w:noProof/>
                </w:rPr>
                <w:t xml:space="preserve">National Research Council, </w:t>
              </w:r>
              <w:r w:rsidR="00C772BE">
                <w:rPr>
                  <w:noProof/>
                </w:rPr>
                <w:t>(</w:t>
              </w:r>
              <w:r>
                <w:rPr>
                  <w:noProof/>
                </w:rPr>
                <w:t>2010</w:t>
              </w:r>
              <w:r w:rsidR="00C772BE">
                <w:rPr>
                  <w:noProof/>
                </w:rPr>
                <w:t>)</w:t>
              </w:r>
              <w:r>
                <w:rPr>
                  <w:noProof/>
                </w:rPr>
                <w:t xml:space="preserve"> </w:t>
              </w:r>
              <w:r>
                <w:rPr>
                  <w:i/>
                  <w:iCs/>
                  <w:noProof/>
                </w:rPr>
                <w:t>Scientific Research in Education</w:t>
              </w:r>
              <w:r w:rsidR="00C772BE">
                <w:rPr>
                  <w:i/>
                  <w:iCs/>
                  <w:noProof/>
                </w:rPr>
                <w:t xml:space="preserve"> </w:t>
              </w:r>
              <w:r>
                <w:rPr>
                  <w:noProof/>
                </w:rPr>
                <w:t>Washington DC: National Academy Press.</w:t>
              </w:r>
            </w:p>
            <w:p w14:paraId="08F0CA7A" w14:textId="2120D5B9" w:rsidR="00383256" w:rsidRDefault="00383256" w:rsidP="00383256">
              <w:pPr>
                <w:pStyle w:val="Bibliography"/>
                <w:rPr>
                  <w:noProof/>
                </w:rPr>
              </w:pPr>
              <w:r>
                <w:rPr>
                  <w:noProof/>
                </w:rPr>
                <w:t xml:space="preserve">New, B. C. &amp;. C. </w:t>
              </w:r>
              <w:r w:rsidR="00C772BE">
                <w:rPr>
                  <w:noProof/>
                </w:rPr>
                <w:t>(</w:t>
              </w:r>
              <w:r>
                <w:rPr>
                  <w:noProof/>
                </w:rPr>
                <w:t>2005</w:t>
              </w:r>
              <w:r w:rsidR="00C772BE">
                <w:rPr>
                  <w:noProof/>
                </w:rPr>
                <w:t>)</w:t>
              </w:r>
              <w:r>
                <w:rPr>
                  <w:noProof/>
                </w:rPr>
                <w:t xml:space="preserve"> </w:t>
              </w:r>
              <w:r>
                <w:rPr>
                  <w:i/>
                  <w:iCs/>
                  <w:noProof/>
                </w:rPr>
                <w:t xml:space="preserve">Making Realism Work: Realist social theory and empirical research </w:t>
              </w:r>
              <w:r>
                <w:rPr>
                  <w:noProof/>
                </w:rPr>
                <w:t>New York: Routledge.</w:t>
              </w:r>
            </w:p>
            <w:p w14:paraId="18945B7A" w14:textId="3EFD93EE" w:rsidR="00383256" w:rsidRDefault="00383256" w:rsidP="00383256">
              <w:pPr>
                <w:pStyle w:val="Bibliography"/>
                <w:rPr>
                  <w:noProof/>
                </w:rPr>
              </w:pPr>
              <w:r>
                <w:rPr>
                  <w:noProof/>
                </w:rPr>
                <w:t xml:space="preserve">Olsen, W. </w:t>
              </w:r>
              <w:r w:rsidR="00C772BE">
                <w:rPr>
                  <w:noProof/>
                </w:rPr>
                <w:t>(</w:t>
              </w:r>
              <w:r>
                <w:rPr>
                  <w:noProof/>
                </w:rPr>
                <w:t>2009</w:t>
              </w:r>
              <w:r w:rsidR="00C772BE">
                <w:rPr>
                  <w:noProof/>
                </w:rPr>
                <w:t>)</w:t>
              </w:r>
              <w:r>
                <w:rPr>
                  <w:noProof/>
                </w:rPr>
                <w:t xml:space="preserve"> </w:t>
              </w:r>
              <w:r>
                <w:rPr>
                  <w:i/>
                  <w:iCs/>
                  <w:noProof/>
                </w:rPr>
                <w:t xml:space="preserve">Realist Methodology: a review, </w:t>
              </w:r>
              <w:r>
                <w:rPr>
                  <w:noProof/>
                </w:rPr>
                <w:t>s.l.: s.n.</w:t>
              </w:r>
            </w:p>
            <w:p w14:paraId="0E8610CB" w14:textId="7FC18AFA" w:rsidR="00383256" w:rsidRDefault="00383256" w:rsidP="00383256">
              <w:pPr>
                <w:pStyle w:val="Bibliography"/>
                <w:rPr>
                  <w:noProof/>
                </w:rPr>
              </w:pPr>
              <w:r>
                <w:rPr>
                  <w:noProof/>
                </w:rPr>
                <w:t xml:space="preserve">Onwuegbuzie, A. </w:t>
              </w:r>
              <w:r w:rsidR="00F51735">
                <w:rPr>
                  <w:noProof/>
                </w:rPr>
                <w:t>(</w:t>
              </w:r>
              <w:r>
                <w:rPr>
                  <w:noProof/>
                </w:rPr>
                <w:t>2005</w:t>
              </w:r>
              <w:r w:rsidR="00F51735">
                <w:rPr>
                  <w:noProof/>
                </w:rPr>
                <w:t>)</w:t>
              </w:r>
              <w:r>
                <w:rPr>
                  <w:noProof/>
                </w:rPr>
                <w:t xml:space="preserve"> </w:t>
              </w:r>
              <w:r w:rsidR="00F51735">
                <w:rPr>
                  <w:noProof/>
                </w:rPr>
                <w:t>'</w:t>
              </w:r>
              <w:r>
                <w:rPr>
                  <w:noProof/>
                </w:rPr>
                <w:t>On Becoming a Pragmatic Researcher: The Importance of Combining Quantitative and Qualitative Research Methodologies</w:t>
              </w:r>
              <w:r w:rsidR="00F51735">
                <w:rPr>
                  <w:noProof/>
                </w:rPr>
                <w:t>',</w:t>
              </w:r>
              <w:r>
                <w:rPr>
                  <w:noProof/>
                </w:rPr>
                <w:t xml:space="preserve"> </w:t>
              </w:r>
              <w:r>
                <w:rPr>
                  <w:i/>
                  <w:iCs/>
                  <w:noProof/>
                </w:rPr>
                <w:t>I</w:t>
              </w:r>
              <w:r w:rsidR="00F51735">
                <w:rPr>
                  <w:i/>
                  <w:iCs/>
                  <w:noProof/>
                </w:rPr>
                <w:t>n</w:t>
              </w:r>
              <w:r>
                <w:rPr>
                  <w:i/>
                  <w:iCs/>
                  <w:noProof/>
                </w:rPr>
                <w:t xml:space="preserve">ternational Journal of Social research Methodology, </w:t>
              </w:r>
              <w:r>
                <w:rPr>
                  <w:noProof/>
                </w:rPr>
                <w:t>8(5), pp. 375-387.</w:t>
              </w:r>
            </w:p>
            <w:p w14:paraId="483EFB6F" w14:textId="36EE48EF" w:rsidR="00383256" w:rsidRDefault="00383256" w:rsidP="00383256">
              <w:pPr>
                <w:pStyle w:val="Bibliography"/>
                <w:rPr>
                  <w:noProof/>
                </w:rPr>
              </w:pPr>
              <w:r>
                <w:rPr>
                  <w:noProof/>
                </w:rPr>
                <w:t xml:space="preserve">Patton, M. </w:t>
              </w:r>
              <w:r w:rsidR="00C772BE">
                <w:rPr>
                  <w:noProof/>
                </w:rPr>
                <w:t>(</w:t>
              </w:r>
              <w:r>
                <w:rPr>
                  <w:noProof/>
                </w:rPr>
                <w:t>2001</w:t>
              </w:r>
              <w:r w:rsidR="00C772BE">
                <w:rPr>
                  <w:noProof/>
                </w:rPr>
                <w:t>)</w:t>
              </w:r>
              <w:r>
                <w:rPr>
                  <w:noProof/>
                </w:rPr>
                <w:t xml:space="preserve"> </w:t>
              </w:r>
              <w:r>
                <w:rPr>
                  <w:i/>
                  <w:iCs/>
                  <w:noProof/>
                </w:rPr>
                <w:t xml:space="preserve">Qualitative evaluation and research methods </w:t>
              </w:r>
              <w:r>
                <w:rPr>
                  <w:noProof/>
                </w:rPr>
                <w:t>Thousand Oaks: Sage Publications.</w:t>
              </w:r>
            </w:p>
            <w:p w14:paraId="3340BA4D" w14:textId="137CD46E" w:rsidR="00383256" w:rsidRDefault="00383256" w:rsidP="00383256">
              <w:pPr>
                <w:pStyle w:val="Bibliography"/>
                <w:rPr>
                  <w:noProof/>
                </w:rPr>
              </w:pPr>
              <w:r>
                <w:rPr>
                  <w:noProof/>
                </w:rPr>
                <w:t xml:space="preserve">Ployhart, R. E. </w:t>
              </w:r>
              <w:r w:rsidR="00C772BE">
                <w:rPr>
                  <w:noProof/>
                </w:rPr>
                <w:t>(</w:t>
              </w:r>
              <w:r>
                <w:rPr>
                  <w:noProof/>
                </w:rPr>
                <w:t>2010</w:t>
              </w:r>
              <w:r w:rsidR="00C772BE">
                <w:rPr>
                  <w:noProof/>
                </w:rPr>
                <w:t>)</w:t>
              </w:r>
              <w:r>
                <w:rPr>
                  <w:noProof/>
                </w:rPr>
                <w:t xml:space="preserve"> </w:t>
              </w:r>
              <w:r w:rsidR="00F51735">
                <w:rPr>
                  <w:noProof/>
                </w:rPr>
                <w:t>'</w:t>
              </w:r>
              <w:r>
                <w:rPr>
                  <w:noProof/>
                </w:rPr>
                <w:t>Longitudinal Research: The Theory, Design, and Analysis of Change</w:t>
              </w:r>
              <w:r w:rsidR="00F51735">
                <w:rPr>
                  <w:noProof/>
                </w:rPr>
                <w:t>',</w:t>
              </w:r>
              <w:r>
                <w:rPr>
                  <w:noProof/>
                </w:rPr>
                <w:t xml:space="preserve"> </w:t>
              </w:r>
              <w:r>
                <w:rPr>
                  <w:i/>
                  <w:iCs/>
                  <w:noProof/>
                </w:rPr>
                <w:t xml:space="preserve">Journal of Management, </w:t>
              </w:r>
              <w:r>
                <w:rPr>
                  <w:noProof/>
                </w:rPr>
                <w:t>36(1), pp. 94-120.</w:t>
              </w:r>
            </w:p>
            <w:p w14:paraId="5537E1CE" w14:textId="1CBCEE69" w:rsidR="00383256" w:rsidRDefault="00383256" w:rsidP="00383256">
              <w:pPr>
                <w:pStyle w:val="Bibliography"/>
                <w:rPr>
                  <w:noProof/>
                </w:rPr>
              </w:pPr>
              <w:r>
                <w:rPr>
                  <w:noProof/>
                </w:rPr>
                <w:t xml:space="preserve">Rahi, S. </w:t>
              </w:r>
              <w:r w:rsidR="00F51735">
                <w:rPr>
                  <w:noProof/>
                </w:rPr>
                <w:t>(</w:t>
              </w:r>
              <w:r>
                <w:rPr>
                  <w:noProof/>
                </w:rPr>
                <w:t>2017</w:t>
              </w:r>
              <w:r w:rsidR="00F51735">
                <w:rPr>
                  <w:noProof/>
                </w:rPr>
                <w:t>)</w:t>
              </w:r>
              <w:r>
                <w:rPr>
                  <w:noProof/>
                </w:rPr>
                <w:t xml:space="preserve"> </w:t>
              </w:r>
              <w:r w:rsidR="00F51735">
                <w:rPr>
                  <w:noProof/>
                </w:rPr>
                <w:t>'</w:t>
              </w:r>
              <w:r>
                <w:rPr>
                  <w:noProof/>
                </w:rPr>
                <w:t>Research Design and Methods: A Systemic Review of Research Paradigms, Sampling Issues, and Instruments Development</w:t>
              </w:r>
              <w:r w:rsidR="00F51735">
                <w:rPr>
                  <w:noProof/>
                </w:rPr>
                <w:t>',</w:t>
              </w:r>
              <w:r>
                <w:rPr>
                  <w:noProof/>
                </w:rPr>
                <w:t xml:space="preserve"> </w:t>
              </w:r>
              <w:r>
                <w:rPr>
                  <w:i/>
                  <w:iCs/>
                  <w:noProof/>
                </w:rPr>
                <w:t xml:space="preserve">International Journal of Economics &amp; Management Sciences, </w:t>
              </w:r>
              <w:r>
                <w:rPr>
                  <w:noProof/>
                </w:rPr>
                <w:t>6(2), pp. 1-5.</w:t>
              </w:r>
            </w:p>
            <w:p w14:paraId="5BDE80C3" w14:textId="2CDFF893" w:rsidR="00383256" w:rsidRDefault="00383256" w:rsidP="00383256">
              <w:pPr>
                <w:pStyle w:val="Bibliography"/>
                <w:rPr>
                  <w:noProof/>
                </w:rPr>
              </w:pPr>
              <w:r>
                <w:rPr>
                  <w:noProof/>
                </w:rPr>
                <w:lastRenderedPageBreak/>
                <w:t xml:space="preserve">Rahi, S. </w:t>
              </w:r>
              <w:r w:rsidR="00F51735">
                <w:rPr>
                  <w:noProof/>
                </w:rPr>
                <w:t>(</w:t>
              </w:r>
              <w:r>
                <w:rPr>
                  <w:noProof/>
                </w:rPr>
                <w:t>2019</w:t>
              </w:r>
              <w:r w:rsidR="00F51735">
                <w:rPr>
                  <w:noProof/>
                </w:rPr>
                <w:t>)</w:t>
              </w:r>
              <w:r>
                <w:rPr>
                  <w:noProof/>
                </w:rPr>
                <w:t xml:space="preserve"> Designing survey research: Recommendation for questionnaire development, calculating sample size and selecting research paradigms. In: </w:t>
              </w:r>
              <w:r>
                <w:rPr>
                  <w:i/>
                  <w:iCs/>
                  <w:noProof/>
                </w:rPr>
                <w:t xml:space="preserve">Econcomic and Social Development: Book of Proceedings. </w:t>
              </w:r>
              <w:r>
                <w:rPr>
                  <w:noProof/>
                </w:rPr>
                <w:t>s.l.:s.n., pp. 1157-1169.</w:t>
              </w:r>
            </w:p>
            <w:p w14:paraId="01FEAC62" w14:textId="7EE64E73" w:rsidR="00383256" w:rsidRDefault="00383256" w:rsidP="00383256">
              <w:pPr>
                <w:pStyle w:val="Bibliography"/>
                <w:rPr>
                  <w:noProof/>
                </w:rPr>
              </w:pPr>
              <w:r>
                <w:rPr>
                  <w:noProof/>
                </w:rPr>
                <w:t xml:space="preserve">Rehman, A. A. </w:t>
              </w:r>
              <w:r w:rsidR="00F51735">
                <w:rPr>
                  <w:noProof/>
                </w:rPr>
                <w:t>(</w:t>
              </w:r>
              <w:r>
                <w:rPr>
                  <w:noProof/>
                </w:rPr>
                <w:t>2016</w:t>
              </w:r>
              <w:r w:rsidR="00F51735">
                <w:rPr>
                  <w:noProof/>
                </w:rPr>
                <w:t>)</w:t>
              </w:r>
              <w:r>
                <w:rPr>
                  <w:noProof/>
                </w:rPr>
                <w:t xml:space="preserve"> </w:t>
              </w:r>
              <w:r w:rsidR="00F51735">
                <w:rPr>
                  <w:noProof/>
                </w:rPr>
                <w:t>'</w:t>
              </w:r>
              <w:r>
                <w:rPr>
                  <w:noProof/>
                </w:rPr>
                <w:t>An Introduction to Research Paradigms</w:t>
              </w:r>
              <w:r w:rsidR="00F51735">
                <w:rPr>
                  <w:noProof/>
                </w:rPr>
                <w:t>',</w:t>
              </w:r>
              <w:r>
                <w:rPr>
                  <w:noProof/>
                </w:rPr>
                <w:t xml:space="preserve"> </w:t>
              </w:r>
              <w:r>
                <w:rPr>
                  <w:i/>
                  <w:iCs/>
                  <w:noProof/>
                </w:rPr>
                <w:t xml:space="preserve">International Journal of Educational Investigations, </w:t>
              </w:r>
              <w:r>
                <w:rPr>
                  <w:noProof/>
                </w:rPr>
                <w:t>3(8), pp. 51-59.</w:t>
              </w:r>
            </w:p>
            <w:p w14:paraId="2227E287" w14:textId="2AA387A7" w:rsidR="00383256" w:rsidRDefault="00383256" w:rsidP="00383256">
              <w:pPr>
                <w:pStyle w:val="Bibliography"/>
                <w:rPr>
                  <w:noProof/>
                </w:rPr>
              </w:pPr>
              <w:r>
                <w:rPr>
                  <w:noProof/>
                </w:rPr>
                <w:t xml:space="preserve">Rhodes, R. </w:t>
              </w:r>
              <w:r w:rsidR="00F51735">
                <w:rPr>
                  <w:noProof/>
                </w:rPr>
                <w:t>(</w:t>
              </w:r>
              <w:r>
                <w:rPr>
                  <w:noProof/>
                </w:rPr>
                <w:t>2010</w:t>
              </w:r>
              <w:r w:rsidR="00F51735">
                <w:rPr>
                  <w:noProof/>
                </w:rPr>
                <w:t>)</w:t>
              </w:r>
              <w:r>
                <w:rPr>
                  <w:noProof/>
                </w:rPr>
                <w:t xml:space="preserve"> </w:t>
              </w:r>
              <w:r w:rsidR="00F51735">
                <w:rPr>
                  <w:noProof/>
                </w:rPr>
                <w:t>'</w:t>
              </w:r>
              <w:r>
                <w:rPr>
                  <w:noProof/>
                </w:rPr>
                <w:t>Rethinking Research Ethics</w:t>
              </w:r>
              <w:r w:rsidR="00F51735">
                <w:rPr>
                  <w:noProof/>
                </w:rPr>
                <w:t>',</w:t>
              </w:r>
              <w:r>
                <w:rPr>
                  <w:noProof/>
                </w:rPr>
                <w:t xml:space="preserve"> </w:t>
              </w:r>
              <w:r>
                <w:rPr>
                  <w:i/>
                  <w:iCs/>
                  <w:noProof/>
                </w:rPr>
                <w:t xml:space="preserve">The American Journal of Bioethics, </w:t>
              </w:r>
              <w:r>
                <w:rPr>
                  <w:noProof/>
                </w:rPr>
                <w:t>10(10), pp. 19-36.</w:t>
              </w:r>
            </w:p>
            <w:p w14:paraId="6F2A0DFD" w14:textId="685F8FD6" w:rsidR="00383256" w:rsidRDefault="00383256" w:rsidP="00383256">
              <w:pPr>
                <w:pStyle w:val="Bibliography"/>
                <w:rPr>
                  <w:noProof/>
                </w:rPr>
              </w:pPr>
              <w:r>
                <w:rPr>
                  <w:noProof/>
                </w:rPr>
                <w:t xml:space="preserve">Rudnick, A. </w:t>
              </w:r>
              <w:r w:rsidR="00F51735">
                <w:rPr>
                  <w:noProof/>
                </w:rPr>
                <w:t>(</w:t>
              </w:r>
              <w:r>
                <w:rPr>
                  <w:noProof/>
                </w:rPr>
                <w:t>2014</w:t>
              </w:r>
              <w:r w:rsidR="00F51735">
                <w:rPr>
                  <w:noProof/>
                </w:rPr>
                <w:t>)</w:t>
              </w:r>
              <w:r>
                <w:rPr>
                  <w:noProof/>
                </w:rPr>
                <w:t xml:space="preserve"> </w:t>
              </w:r>
              <w:r w:rsidR="00F51735">
                <w:rPr>
                  <w:noProof/>
                </w:rPr>
                <w:t>'</w:t>
              </w:r>
              <w:r>
                <w:rPr>
                  <w:noProof/>
                </w:rPr>
                <w:t>A Philosophical Analysis of the General Methodology of Qualitative Research: A Critical Rationalist Perspective</w:t>
              </w:r>
              <w:r w:rsidR="00F51735">
                <w:rPr>
                  <w:noProof/>
                </w:rPr>
                <w:t>',</w:t>
              </w:r>
              <w:r>
                <w:rPr>
                  <w:noProof/>
                </w:rPr>
                <w:t xml:space="preserve"> </w:t>
              </w:r>
              <w:r>
                <w:rPr>
                  <w:i/>
                  <w:iCs/>
                  <w:noProof/>
                </w:rPr>
                <w:t xml:space="preserve">Health care Anal, </w:t>
              </w:r>
              <w:r>
                <w:rPr>
                  <w:noProof/>
                </w:rPr>
                <w:t>Volume 22, pp. 245-254.</w:t>
              </w:r>
            </w:p>
            <w:p w14:paraId="3B67958D" w14:textId="336DFC58" w:rsidR="00383256" w:rsidRDefault="00383256" w:rsidP="00383256">
              <w:pPr>
                <w:pStyle w:val="Bibliography"/>
                <w:rPr>
                  <w:noProof/>
                </w:rPr>
              </w:pPr>
              <w:r>
                <w:rPr>
                  <w:noProof/>
                </w:rPr>
                <w:t xml:space="preserve">Spencer, S. </w:t>
              </w:r>
              <w:r w:rsidR="00F51735">
                <w:rPr>
                  <w:noProof/>
                </w:rPr>
                <w:t>(</w:t>
              </w:r>
              <w:r>
                <w:rPr>
                  <w:noProof/>
                </w:rPr>
                <w:t>2004</w:t>
              </w:r>
              <w:r w:rsidR="00F51735">
                <w:rPr>
                  <w:noProof/>
                </w:rPr>
                <w:t>)</w:t>
              </w:r>
              <w:r>
                <w:rPr>
                  <w:noProof/>
                </w:rPr>
                <w:t xml:space="preserve"> </w:t>
              </w:r>
              <w:r w:rsidR="00F51735">
                <w:rPr>
                  <w:noProof/>
                </w:rPr>
                <w:t>'</w:t>
              </w:r>
              <w:r>
                <w:rPr>
                  <w:noProof/>
                </w:rPr>
                <w:t>The Value of Lived Experience</w:t>
              </w:r>
              <w:r w:rsidR="00F51735">
                <w:rPr>
                  <w:noProof/>
                </w:rPr>
                <w:t>',</w:t>
              </w:r>
              <w:r>
                <w:rPr>
                  <w:noProof/>
                </w:rPr>
                <w:t xml:space="preserve"> </w:t>
              </w:r>
              <w:r>
                <w:rPr>
                  <w:i/>
                  <w:iCs/>
                  <w:noProof/>
                </w:rPr>
                <w:t xml:space="preserve">Studies in Popular Culture, </w:t>
              </w:r>
              <w:r>
                <w:rPr>
                  <w:noProof/>
                </w:rPr>
                <w:t>27(2), pp. 17-33.</w:t>
              </w:r>
            </w:p>
            <w:p w14:paraId="0FE118C5" w14:textId="3DB8F23C" w:rsidR="00383256" w:rsidRDefault="00383256" w:rsidP="00383256">
              <w:pPr>
                <w:pStyle w:val="Bibliography"/>
                <w:rPr>
                  <w:noProof/>
                </w:rPr>
              </w:pPr>
              <w:r>
                <w:rPr>
                  <w:noProof/>
                </w:rPr>
                <w:t xml:space="preserve">Venable, J. </w:t>
              </w:r>
              <w:r w:rsidR="00F51735">
                <w:rPr>
                  <w:noProof/>
                </w:rPr>
                <w:t>(</w:t>
              </w:r>
              <w:r>
                <w:rPr>
                  <w:noProof/>
                </w:rPr>
                <w:t>2012</w:t>
              </w:r>
              <w:r w:rsidR="00F51735">
                <w:rPr>
                  <w:noProof/>
                </w:rPr>
                <w:t>)</w:t>
              </w:r>
              <w:r>
                <w:rPr>
                  <w:noProof/>
                </w:rPr>
                <w:t xml:space="preserve"> </w:t>
              </w:r>
              <w:r w:rsidR="00F51735">
                <w:rPr>
                  <w:noProof/>
                </w:rPr>
                <w:t>'</w:t>
              </w:r>
              <w:r>
                <w:rPr>
                  <w:noProof/>
                </w:rPr>
                <w:t>Eating Your Own Cooking: Toward a more rigorous design science of research methods</w:t>
              </w:r>
              <w:r w:rsidR="00F51735">
                <w:rPr>
                  <w:noProof/>
                </w:rPr>
                <w:t>',</w:t>
              </w:r>
              <w:r>
                <w:rPr>
                  <w:noProof/>
                </w:rPr>
                <w:t xml:space="preserve"> </w:t>
              </w:r>
              <w:r>
                <w:rPr>
                  <w:i/>
                  <w:iCs/>
                  <w:noProof/>
                </w:rPr>
                <w:t xml:space="preserve">Electronic Journal of Business Research Methods, </w:t>
              </w:r>
              <w:r>
                <w:rPr>
                  <w:noProof/>
                </w:rPr>
                <w:t>10(2), pp. 141-153.</w:t>
              </w:r>
            </w:p>
            <w:p w14:paraId="5DC6E4CE" w14:textId="1C13EFE2" w:rsidR="001A4A1E" w:rsidRDefault="001A4A1E" w:rsidP="00383256">
              <w:r>
                <w:rPr>
                  <w:b/>
                  <w:bCs/>
                  <w:noProof/>
                </w:rPr>
                <w:fldChar w:fldCharType="end"/>
              </w:r>
            </w:p>
          </w:sdtContent>
        </w:sdt>
      </w:sdtContent>
    </w:sdt>
    <w:p w14:paraId="7C0AAD04" w14:textId="77777777" w:rsidR="00DF3FDB" w:rsidRDefault="00DF3FDB" w:rsidP="00DF3FDB">
      <w:pPr>
        <w:spacing w:line="360" w:lineRule="auto"/>
        <w:rPr>
          <w:rFonts w:ascii="Arial" w:hAnsi="Arial" w:cs="Arial"/>
        </w:rPr>
      </w:pPr>
    </w:p>
    <w:p w14:paraId="51626A42" w14:textId="77777777" w:rsidR="003E3E54" w:rsidRPr="00DF3FDB" w:rsidRDefault="003E3E54" w:rsidP="00DF3FDB">
      <w:pPr>
        <w:spacing w:line="360" w:lineRule="auto"/>
        <w:rPr>
          <w:rFonts w:ascii="Arial" w:hAnsi="Arial" w:cs="Arial"/>
        </w:rPr>
      </w:pPr>
    </w:p>
    <w:sectPr w:rsidR="003E3E54" w:rsidRPr="00DF3FDB">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CE6CBB" w14:textId="77777777" w:rsidR="0020762A" w:rsidRDefault="0020762A" w:rsidP="003334D9">
      <w:pPr>
        <w:spacing w:after="0" w:line="240" w:lineRule="auto"/>
      </w:pPr>
      <w:r>
        <w:separator/>
      </w:r>
    </w:p>
  </w:endnote>
  <w:endnote w:type="continuationSeparator" w:id="0">
    <w:p w14:paraId="2ADDED40" w14:textId="77777777" w:rsidR="0020762A" w:rsidRDefault="0020762A" w:rsidP="003334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298123" w14:textId="77777777" w:rsidR="0020762A" w:rsidRDefault="0020762A" w:rsidP="003334D9">
      <w:pPr>
        <w:spacing w:after="0" w:line="240" w:lineRule="auto"/>
      </w:pPr>
      <w:r>
        <w:separator/>
      </w:r>
    </w:p>
  </w:footnote>
  <w:footnote w:type="continuationSeparator" w:id="0">
    <w:p w14:paraId="630B95CA" w14:textId="77777777" w:rsidR="0020762A" w:rsidRDefault="0020762A" w:rsidP="003334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3132088"/>
      <w:docPartObj>
        <w:docPartGallery w:val="Page Numbers (Top of Page)"/>
        <w:docPartUnique/>
      </w:docPartObj>
    </w:sdtPr>
    <w:sdtEndPr>
      <w:rPr>
        <w:noProof/>
      </w:rPr>
    </w:sdtEndPr>
    <w:sdtContent>
      <w:p w14:paraId="141F3DDB" w14:textId="1ED671DF" w:rsidR="003334D9" w:rsidRDefault="003334D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5573FE9" w14:textId="77777777" w:rsidR="003334D9" w:rsidRDefault="003334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251E9D"/>
    <w:multiLevelType w:val="hybridMultilevel"/>
    <w:tmpl w:val="D0E44B8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849387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FDB"/>
    <w:rsid w:val="0000489D"/>
    <w:rsid w:val="00005C1F"/>
    <w:rsid w:val="0000711F"/>
    <w:rsid w:val="00010036"/>
    <w:rsid w:val="00011632"/>
    <w:rsid w:val="0001164A"/>
    <w:rsid w:val="00011CD4"/>
    <w:rsid w:val="00013345"/>
    <w:rsid w:val="00014CB3"/>
    <w:rsid w:val="000166BB"/>
    <w:rsid w:val="00020620"/>
    <w:rsid w:val="000257AF"/>
    <w:rsid w:val="00032834"/>
    <w:rsid w:val="000343B5"/>
    <w:rsid w:val="0003511A"/>
    <w:rsid w:val="0003541C"/>
    <w:rsid w:val="00035FE0"/>
    <w:rsid w:val="00036E65"/>
    <w:rsid w:val="00037BD6"/>
    <w:rsid w:val="0004279A"/>
    <w:rsid w:val="00046B46"/>
    <w:rsid w:val="00054287"/>
    <w:rsid w:val="00062E61"/>
    <w:rsid w:val="00067806"/>
    <w:rsid w:val="00067CDD"/>
    <w:rsid w:val="00073B52"/>
    <w:rsid w:val="000760F9"/>
    <w:rsid w:val="000837EB"/>
    <w:rsid w:val="0008500E"/>
    <w:rsid w:val="0008620E"/>
    <w:rsid w:val="00090BE6"/>
    <w:rsid w:val="00092A74"/>
    <w:rsid w:val="0009443C"/>
    <w:rsid w:val="00096AE5"/>
    <w:rsid w:val="000A2214"/>
    <w:rsid w:val="000A3C09"/>
    <w:rsid w:val="000A6E82"/>
    <w:rsid w:val="000B270E"/>
    <w:rsid w:val="000B33D3"/>
    <w:rsid w:val="000B3C28"/>
    <w:rsid w:val="000B63BA"/>
    <w:rsid w:val="000B7C30"/>
    <w:rsid w:val="000B7DEE"/>
    <w:rsid w:val="000C0CFC"/>
    <w:rsid w:val="000C34A4"/>
    <w:rsid w:val="000C44AE"/>
    <w:rsid w:val="000C7AA4"/>
    <w:rsid w:val="000D1AF1"/>
    <w:rsid w:val="000D3964"/>
    <w:rsid w:val="000E0C00"/>
    <w:rsid w:val="000E1B58"/>
    <w:rsid w:val="000E69C0"/>
    <w:rsid w:val="000E7D5B"/>
    <w:rsid w:val="000F00BD"/>
    <w:rsid w:val="000F0E36"/>
    <w:rsid w:val="000F4DD2"/>
    <w:rsid w:val="0010285C"/>
    <w:rsid w:val="00106D25"/>
    <w:rsid w:val="00112846"/>
    <w:rsid w:val="001128BE"/>
    <w:rsid w:val="0011395A"/>
    <w:rsid w:val="00113C07"/>
    <w:rsid w:val="00114680"/>
    <w:rsid w:val="0011488E"/>
    <w:rsid w:val="00116A72"/>
    <w:rsid w:val="00121677"/>
    <w:rsid w:val="0012266B"/>
    <w:rsid w:val="00123AF0"/>
    <w:rsid w:val="00124231"/>
    <w:rsid w:val="0012506B"/>
    <w:rsid w:val="0012658A"/>
    <w:rsid w:val="001302E6"/>
    <w:rsid w:val="0013152F"/>
    <w:rsid w:val="00133A56"/>
    <w:rsid w:val="0013542B"/>
    <w:rsid w:val="001354DE"/>
    <w:rsid w:val="00141647"/>
    <w:rsid w:val="001450D7"/>
    <w:rsid w:val="00145BC6"/>
    <w:rsid w:val="00147637"/>
    <w:rsid w:val="00150238"/>
    <w:rsid w:val="001509D4"/>
    <w:rsid w:val="0015217A"/>
    <w:rsid w:val="001530C4"/>
    <w:rsid w:val="001552F6"/>
    <w:rsid w:val="00155CC0"/>
    <w:rsid w:val="00156AA1"/>
    <w:rsid w:val="001612E5"/>
    <w:rsid w:val="00161E7C"/>
    <w:rsid w:val="00167435"/>
    <w:rsid w:val="00171E47"/>
    <w:rsid w:val="00172F24"/>
    <w:rsid w:val="0017529C"/>
    <w:rsid w:val="00177782"/>
    <w:rsid w:val="00177B6B"/>
    <w:rsid w:val="0018526C"/>
    <w:rsid w:val="001853FE"/>
    <w:rsid w:val="001858F3"/>
    <w:rsid w:val="00194E95"/>
    <w:rsid w:val="00195EAE"/>
    <w:rsid w:val="00196F40"/>
    <w:rsid w:val="001A01C9"/>
    <w:rsid w:val="001A4A1E"/>
    <w:rsid w:val="001B2F11"/>
    <w:rsid w:val="001B654B"/>
    <w:rsid w:val="001C1E0D"/>
    <w:rsid w:val="001C41D9"/>
    <w:rsid w:val="001C4200"/>
    <w:rsid w:val="001C4DA5"/>
    <w:rsid w:val="001C745F"/>
    <w:rsid w:val="001D11F4"/>
    <w:rsid w:val="001D14DC"/>
    <w:rsid w:val="001D3DA8"/>
    <w:rsid w:val="001D63CC"/>
    <w:rsid w:val="001E38E1"/>
    <w:rsid w:val="001E45FD"/>
    <w:rsid w:val="001E75A1"/>
    <w:rsid w:val="001F00CB"/>
    <w:rsid w:val="001F429E"/>
    <w:rsid w:val="001F46FA"/>
    <w:rsid w:val="001F55E0"/>
    <w:rsid w:val="001F7F34"/>
    <w:rsid w:val="0020762A"/>
    <w:rsid w:val="00214B13"/>
    <w:rsid w:val="00225245"/>
    <w:rsid w:val="00226FED"/>
    <w:rsid w:val="00227486"/>
    <w:rsid w:val="002301D1"/>
    <w:rsid w:val="00230587"/>
    <w:rsid w:val="00232957"/>
    <w:rsid w:val="00232DE0"/>
    <w:rsid w:val="0023311F"/>
    <w:rsid w:val="00234855"/>
    <w:rsid w:val="00236854"/>
    <w:rsid w:val="002412FC"/>
    <w:rsid w:val="00241F8E"/>
    <w:rsid w:val="00243749"/>
    <w:rsid w:val="0024382C"/>
    <w:rsid w:val="00246911"/>
    <w:rsid w:val="00246B9F"/>
    <w:rsid w:val="002507AE"/>
    <w:rsid w:val="00250CCC"/>
    <w:rsid w:val="002576D2"/>
    <w:rsid w:val="00260732"/>
    <w:rsid w:val="00261A2A"/>
    <w:rsid w:val="00280C34"/>
    <w:rsid w:val="002815C3"/>
    <w:rsid w:val="002818BB"/>
    <w:rsid w:val="00281ABE"/>
    <w:rsid w:val="00281F95"/>
    <w:rsid w:val="00282A58"/>
    <w:rsid w:val="0029185D"/>
    <w:rsid w:val="002921C3"/>
    <w:rsid w:val="00292A8C"/>
    <w:rsid w:val="002933E1"/>
    <w:rsid w:val="002966F3"/>
    <w:rsid w:val="00296757"/>
    <w:rsid w:val="002977E5"/>
    <w:rsid w:val="00297D4D"/>
    <w:rsid w:val="002A3277"/>
    <w:rsid w:val="002A3BC9"/>
    <w:rsid w:val="002A6A12"/>
    <w:rsid w:val="002B4CF1"/>
    <w:rsid w:val="002B5E73"/>
    <w:rsid w:val="002B6FA4"/>
    <w:rsid w:val="002B75F6"/>
    <w:rsid w:val="002C0832"/>
    <w:rsid w:val="002C1D6D"/>
    <w:rsid w:val="002C2775"/>
    <w:rsid w:val="002C455C"/>
    <w:rsid w:val="002C4F6A"/>
    <w:rsid w:val="002D18AF"/>
    <w:rsid w:val="002D1BFB"/>
    <w:rsid w:val="002D3637"/>
    <w:rsid w:val="002D759C"/>
    <w:rsid w:val="002E081B"/>
    <w:rsid w:val="002E0EA7"/>
    <w:rsid w:val="002E18DC"/>
    <w:rsid w:val="002E68B4"/>
    <w:rsid w:val="002F2866"/>
    <w:rsid w:val="002F620D"/>
    <w:rsid w:val="00304F2C"/>
    <w:rsid w:val="00306225"/>
    <w:rsid w:val="0031059E"/>
    <w:rsid w:val="0031211B"/>
    <w:rsid w:val="003173C7"/>
    <w:rsid w:val="00320623"/>
    <w:rsid w:val="00324CCA"/>
    <w:rsid w:val="003334D9"/>
    <w:rsid w:val="00336608"/>
    <w:rsid w:val="00340058"/>
    <w:rsid w:val="003446FF"/>
    <w:rsid w:val="00345711"/>
    <w:rsid w:val="00351FD8"/>
    <w:rsid w:val="00353767"/>
    <w:rsid w:val="00353AA6"/>
    <w:rsid w:val="003548B1"/>
    <w:rsid w:val="00361366"/>
    <w:rsid w:val="00361854"/>
    <w:rsid w:val="003627AF"/>
    <w:rsid w:val="003632A8"/>
    <w:rsid w:val="00367265"/>
    <w:rsid w:val="00367C8D"/>
    <w:rsid w:val="00371CF1"/>
    <w:rsid w:val="00372986"/>
    <w:rsid w:val="00383256"/>
    <w:rsid w:val="00385271"/>
    <w:rsid w:val="00390BA8"/>
    <w:rsid w:val="003917EE"/>
    <w:rsid w:val="003945A0"/>
    <w:rsid w:val="0039590D"/>
    <w:rsid w:val="003A1929"/>
    <w:rsid w:val="003A3684"/>
    <w:rsid w:val="003A43C4"/>
    <w:rsid w:val="003A4C23"/>
    <w:rsid w:val="003A5727"/>
    <w:rsid w:val="003B1858"/>
    <w:rsid w:val="003B7D78"/>
    <w:rsid w:val="003C28C2"/>
    <w:rsid w:val="003C3367"/>
    <w:rsid w:val="003C4DBE"/>
    <w:rsid w:val="003C7C58"/>
    <w:rsid w:val="003D1581"/>
    <w:rsid w:val="003D1598"/>
    <w:rsid w:val="003D5AE8"/>
    <w:rsid w:val="003D6785"/>
    <w:rsid w:val="003E1C54"/>
    <w:rsid w:val="003E21FF"/>
    <w:rsid w:val="003E3E54"/>
    <w:rsid w:val="003E4FBB"/>
    <w:rsid w:val="003E668C"/>
    <w:rsid w:val="003F29C7"/>
    <w:rsid w:val="003F4CD2"/>
    <w:rsid w:val="003F5882"/>
    <w:rsid w:val="003F7AA2"/>
    <w:rsid w:val="00400021"/>
    <w:rsid w:val="00402947"/>
    <w:rsid w:val="00405A9B"/>
    <w:rsid w:val="004060D0"/>
    <w:rsid w:val="004074BB"/>
    <w:rsid w:val="00407D9A"/>
    <w:rsid w:val="00413C2D"/>
    <w:rsid w:val="00420EC5"/>
    <w:rsid w:val="00422DFA"/>
    <w:rsid w:val="0042303B"/>
    <w:rsid w:val="00432AC9"/>
    <w:rsid w:val="00432D27"/>
    <w:rsid w:val="00434579"/>
    <w:rsid w:val="00434AAC"/>
    <w:rsid w:val="00441B8B"/>
    <w:rsid w:val="00442C8D"/>
    <w:rsid w:val="00443EA4"/>
    <w:rsid w:val="00446E52"/>
    <w:rsid w:val="00454796"/>
    <w:rsid w:val="00455071"/>
    <w:rsid w:val="00455864"/>
    <w:rsid w:val="004608A5"/>
    <w:rsid w:val="00461017"/>
    <w:rsid w:val="00461164"/>
    <w:rsid w:val="00461E63"/>
    <w:rsid w:val="00464109"/>
    <w:rsid w:val="00472A65"/>
    <w:rsid w:val="004764E9"/>
    <w:rsid w:val="00480527"/>
    <w:rsid w:val="00485C3B"/>
    <w:rsid w:val="00487D5C"/>
    <w:rsid w:val="00493A7C"/>
    <w:rsid w:val="004945DE"/>
    <w:rsid w:val="004A3D82"/>
    <w:rsid w:val="004A5928"/>
    <w:rsid w:val="004B08F5"/>
    <w:rsid w:val="004B1C3C"/>
    <w:rsid w:val="004B5907"/>
    <w:rsid w:val="004B6B6B"/>
    <w:rsid w:val="004B6E61"/>
    <w:rsid w:val="004C151D"/>
    <w:rsid w:val="004C1DDB"/>
    <w:rsid w:val="004C31CF"/>
    <w:rsid w:val="004C3BE5"/>
    <w:rsid w:val="004C44A9"/>
    <w:rsid w:val="004C5326"/>
    <w:rsid w:val="004C7E2D"/>
    <w:rsid w:val="004D2784"/>
    <w:rsid w:val="004D5642"/>
    <w:rsid w:val="004D6183"/>
    <w:rsid w:val="004D731A"/>
    <w:rsid w:val="004E6575"/>
    <w:rsid w:val="004F347F"/>
    <w:rsid w:val="004F5A4C"/>
    <w:rsid w:val="004F677B"/>
    <w:rsid w:val="00501231"/>
    <w:rsid w:val="0050189F"/>
    <w:rsid w:val="005033C2"/>
    <w:rsid w:val="0050455C"/>
    <w:rsid w:val="00505108"/>
    <w:rsid w:val="00507C00"/>
    <w:rsid w:val="00510CF4"/>
    <w:rsid w:val="00511788"/>
    <w:rsid w:val="005133CA"/>
    <w:rsid w:val="00514FC2"/>
    <w:rsid w:val="005162CF"/>
    <w:rsid w:val="00517A6E"/>
    <w:rsid w:val="0052675B"/>
    <w:rsid w:val="00531300"/>
    <w:rsid w:val="00531539"/>
    <w:rsid w:val="00533E05"/>
    <w:rsid w:val="00535640"/>
    <w:rsid w:val="00537081"/>
    <w:rsid w:val="0053777D"/>
    <w:rsid w:val="00540FA8"/>
    <w:rsid w:val="00543EDB"/>
    <w:rsid w:val="005443C3"/>
    <w:rsid w:val="00556784"/>
    <w:rsid w:val="005575A4"/>
    <w:rsid w:val="0055779D"/>
    <w:rsid w:val="00557AF4"/>
    <w:rsid w:val="005607EB"/>
    <w:rsid w:val="00561591"/>
    <w:rsid w:val="005641D5"/>
    <w:rsid w:val="005652FE"/>
    <w:rsid w:val="00565F6C"/>
    <w:rsid w:val="005660AA"/>
    <w:rsid w:val="00575D39"/>
    <w:rsid w:val="0057642A"/>
    <w:rsid w:val="00576C42"/>
    <w:rsid w:val="00577D0E"/>
    <w:rsid w:val="00581A3A"/>
    <w:rsid w:val="00582B9D"/>
    <w:rsid w:val="00582EC2"/>
    <w:rsid w:val="005835DE"/>
    <w:rsid w:val="00583AAB"/>
    <w:rsid w:val="0058733B"/>
    <w:rsid w:val="005878CB"/>
    <w:rsid w:val="00590655"/>
    <w:rsid w:val="00594BD6"/>
    <w:rsid w:val="00596302"/>
    <w:rsid w:val="005A0F7F"/>
    <w:rsid w:val="005A261D"/>
    <w:rsid w:val="005B1D87"/>
    <w:rsid w:val="005B3E54"/>
    <w:rsid w:val="005B5485"/>
    <w:rsid w:val="005B7FAD"/>
    <w:rsid w:val="005C3EF1"/>
    <w:rsid w:val="005D0E1D"/>
    <w:rsid w:val="005D2E19"/>
    <w:rsid w:val="005D4E3B"/>
    <w:rsid w:val="005D4ECD"/>
    <w:rsid w:val="005D699E"/>
    <w:rsid w:val="005E22F1"/>
    <w:rsid w:val="005E2E19"/>
    <w:rsid w:val="005E2E2F"/>
    <w:rsid w:val="005E3576"/>
    <w:rsid w:val="005E42C2"/>
    <w:rsid w:val="005E646D"/>
    <w:rsid w:val="005F1468"/>
    <w:rsid w:val="005F171E"/>
    <w:rsid w:val="005F2816"/>
    <w:rsid w:val="005F288C"/>
    <w:rsid w:val="005F34CD"/>
    <w:rsid w:val="005F447D"/>
    <w:rsid w:val="005F4CF6"/>
    <w:rsid w:val="005F6060"/>
    <w:rsid w:val="005F6279"/>
    <w:rsid w:val="006033E2"/>
    <w:rsid w:val="00607990"/>
    <w:rsid w:val="00613D43"/>
    <w:rsid w:val="00614251"/>
    <w:rsid w:val="006157A0"/>
    <w:rsid w:val="0061755F"/>
    <w:rsid w:val="00620C5C"/>
    <w:rsid w:val="00623619"/>
    <w:rsid w:val="00626E3C"/>
    <w:rsid w:val="0063008F"/>
    <w:rsid w:val="00630103"/>
    <w:rsid w:val="00633540"/>
    <w:rsid w:val="00633B59"/>
    <w:rsid w:val="00641B1F"/>
    <w:rsid w:val="0064685C"/>
    <w:rsid w:val="00647C66"/>
    <w:rsid w:val="00647C7C"/>
    <w:rsid w:val="00650553"/>
    <w:rsid w:val="006542C6"/>
    <w:rsid w:val="00655AD6"/>
    <w:rsid w:val="00661ABE"/>
    <w:rsid w:val="00662E7D"/>
    <w:rsid w:val="00666737"/>
    <w:rsid w:val="00670546"/>
    <w:rsid w:val="006714D4"/>
    <w:rsid w:val="0067454A"/>
    <w:rsid w:val="006746A6"/>
    <w:rsid w:val="00675CE4"/>
    <w:rsid w:val="006805CB"/>
    <w:rsid w:val="00681654"/>
    <w:rsid w:val="00681B7F"/>
    <w:rsid w:val="00686208"/>
    <w:rsid w:val="00687337"/>
    <w:rsid w:val="00687397"/>
    <w:rsid w:val="00687732"/>
    <w:rsid w:val="0069297E"/>
    <w:rsid w:val="00694EF0"/>
    <w:rsid w:val="006969E7"/>
    <w:rsid w:val="006A075D"/>
    <w:rsid w:val="006A1C7F"/>
    <w:rsid w:val="006A54E1"/>
    <w:rsid w:val="006A6106"/>
    <w:rsid w:val="006A744B"/>
    <w:rsid w:val="006A7B13"/>
    <w:rsid w:val="006B16A5"/>
    <w:rsid w:val="006B5208"/>
    <w:rsid w:val="006C5D17"/>
    <w:rsid w:val="006C7EAB"/>
    <w:rsid w:val="006D1E02"/>
    <w:rsid w:val="006D1FB0"/>
    <w:rsid w:val="006D27A9"/>
    <w:rsid w:val="006D5258"/>
    <w:rsid w:val="006D6636"/>
    <w:rsid w:val="006E18AC"/>
    <w:rsid w:val="006E289A"/>
    <w:rsid w:val="006F292E"/>
    <w:rsid w:val="006F3A71"/>
    <w:rsid w:val="006F3CBD"/>
    <w:rsid w:val="007027DF"/>
    <w:rsid w:val="00702E07"/>
    <w:rsid w:val="00702F2B"/>
    <w:rsid w:val="00703390"/>
    <w:rsid w:val="007046BB"/>
    <w:rsid w:val="0071225B"/>
    <w:rsid w:val="00716B69"/>
    <w:rsid w:val="00723219"/>
    <w:rsid w:val="007240B7"/>
    <w:rsid w:val="00726E62"/>
    <w:rsid w:val="00734395"/>
    <w:rsid w:val="00734B62"/>
    <w:rsid w:val="00736295"/>
    <w:rsid w:val="00736E0E"/>
    <w:rsid w:val="0074096F"/>
    <w:rsid w:val="0074127B"/>
    <w:rsid w:val="00741845"/>
    <w:rsid w:val="007423F7"/>
    <w:rsid w:val="007453D9"/>
    <w:rsid w:val="0074541A"/>
    <w:rsid w:val="007474A7"/>
    <w:rsid w:val="007502D2"/>
    <w:rsid w:val="007543FD"/>
    <w:rsid w:val="007656E7"/>
    <w:rsid w:val="00766A25"/>
    <w:rsid w:val="00766E50"/>
    <w:rsid w:val="0077040C"/>
    <w:rsid w:val="00771189"/>
    <w:rsid w:val="00774FE9"/>
    <w:rsid w:val="00776F36"/>
    <w:rsid w:val="00781073"/>
    <w:rsid w:val="0078289D"/>
    <w:rsid w:val="007847A3"/>
    <w:rsid w:val="00784BB2"/>
    <w:rsid w:val="0079194F"/>
    <w:rsid w:val="0079274D"/>
    <w:rsid w:val="00793012"/>
    <w:rsid w:val="00794BBD"/>
    <w:rsid w:val="00795E86"/>
    <w:rsid w:val="007962AC"/>
    <w:rsid w:val="007A31C5"/>
    <w:rsid w:val="007A4528"/>
    <w:rsid w:val="007A7949"/>
    <w:rsid w:val="007A7995"/>
    <w:rsid w:val="007A7F29"/>
    <w:rsid w:val="007B0061"/>
    <w:rsid w:val="007B5FCA"/>
    <w:rsid w:val="007C327F"/>
    <w:rsid w:val="007C6DB3"/>
    <w:rsid w:val="007C6FD0"/>
    <w:rsid w:val="007C7277"/>
    <w:rsid w:val="007D2DA4"/>
    <w:rsid w:val="007D370A"/>
    <w:rsid w:val="007D5B1C"/>
    <w:rsid w:val="007E5505"/>
    <w:rsid w:val="007F399C"/>
    <w:rsid w:val="00800D53"/>
    <w:rsid w:val="00806856"/>
    <w:rsid w:val="008103B0"/>
    <w:rsid w:val="0081197C"/>
    <w:rsid w:val="00814EE5"/>
    <w:rsid w:val="00820DF4"/>
    <w:rsid w:val="00822E09"/>
    <w:rsid w:val="008308C1"/>
    <w:rsid w:val="00830F93"/>
    <w:rsid w:val="00833898"/>
    <w:rsid w:val="008344E7"/>
    <w:rsid w:val="0083685E"/>
    <w:rsid w:val="00836D68"/>
    <w:rsid w:val="0083772D"/>
    <w:rsid w:val="008429E3"/>
    <w:rsid w:val="00842F29"/>
    <w:rsid w:val="008433C8"/>
    <w:rsid w:val="00843458"/>
    <w:rsid w:val="00843651"/>
    <w:rsid w:val="0084380B"/>
    <w:rsid w:val="00844A83"/>
    <w:rsid w:val="00845018"/>
    <w:rsid w:val="0085290E"/>
    <w:rsid w:val="00854A1E"/>
    <w:rsid w:val="008551C6"/>
    <w:rsid w:val="0085529A"/>
    <w:rsid w:val="00855876"/>
    <w:rsid w:val="00861D5A"/>
    <w:rsid w:val="00862467"/>
    <w:rsid w:val="00866019"/>
    <w:rsid w:val="0086760B"/>
    <w:rsid w:val="00871C8A"/>
    <w:rsid w:val="0087614F"/>
    <w:rsid w:val="008808AE"/>
    <w:rsid w:val="00886C6A"/>
    <w:rsid w:val="00890306"/>
    <w:rsid w:val="0089167D"/>
    <w:rsid w:val="008920CC"/>
    <w:rsid w:val="008941B6"/>
    <w:rsid w:val="0089741B"/>
    <w:rsid w:val="008A1410"/>
    <w:rsid w:val="008A5D52"/>
    <w:rsid w:val="008B0463"/>
    <w:rsid w:val="008B1319"/>
    <w:rsid w:val="008B1435"/>
    <w:rsid w:val="008B7E0A"/>
    <w:rsid w:val="008C1857"/>
    <w:rsid w:val="008C30AE"/>
    <w:rsid w:val="008C4D06"/>
    <w:rsid w:val="008C5018"/>
    <w:rsid w:val="008C6B68"/>
    <w:rsid w:val="008D46AD"/>
    <w:rsid w:val="008D5746"/>
    <w:rsid w:val="008E0429"/>
    <w:rsid w:val="008E24C7"/>
    <w:rsid w:val="008E2883"/>
    <w:rsid w:val="008E3F45"/>
    <w:rsid w:val="008E4FB4"/>
    <w:rsid w:val="008E741D"/>
    <w:rsid w:val="008F0A13"/>
    <w:rsid w:val="008F1ACC"/>
    <w:rsid w:val="008F3AD5"/>
    <w:rsid w:val="008F40E0"/>
    <w:rsid w:val="008F5934"/>
    <w:rsid w:val="009032AC"/>
    <w:rsid w:val="0090517E"/>
    <w:rsid w:val="00905E35"/>
    <w:rsid w:val="00907BBD"/>
    <w:rsid w:val="00907E34"/>
    <w:rsid w:val="0091098A"/>
    <w:rsid w:val="00911A92"/>
    <w:rsid w:val="00916FD1"/>
    <w:rsid w:val="0091780C"/>
    <w:rsid w:val="0092101F"/>
    <w:rsid w:val="00924AD4"/>
    <w:rsid w:val="0092690E"/>
    <w:rsid w:val="0093292B"/>
    <w:rsid w:val="0093552B"/>
    <w:rsid w:val="009400FE"/>
    <w:rsid w:val="00944CFB"/>
    <w:rsid w:val="00945CB2"/>
    <w:rsid w:val="00946127"/>
    <w:rsid w:val="0095191A"/>
    <w:rsid w:val="00952453"/>
    <w:rsid w:val="00952F72"/>
    <w:rsid w:val="00955D18"/>
    <w:rsid w:val="00956BBE"/>
    <w:rsid w:val="00960D81"/>
    <w:rsid w:val="00961EA9"/>
    <w:rsid w:val="00963084"/>
    <w:rsid w:val="00965261"/>
    <w:rsid w:val="00965EB8"/>
    <w:rsid w:val="00977402"/>
    <w:rsid w:val="00977C36"/>
    <w:rsid w:val="00980AB5"/>
    <w:rsid w:val="009871DC"/>
    <w:rsid w:val="00992C92"/>
    <w:rsid w:val="009930B9"/>
    <w:rsid w:val="0099312D"/>
    <w:rsid w:val="00994BB1"/>
    <w:rsid w:val="009A04FC"/>
    <w:rsid w:val="009A312D"/>
    <w:rsid w:val="009A4EFD"/>
    <w:rsid w:val="009A6089"/>
    <w:rsid w:val="009A68B4"/>
    <w:rsid w:val="009A7BA2"/>
    <w:rsid w:val="009A7C9C"/>
    <w:rsid w:val="009C11B0"/>
    <w:rsid w:val="009C2C7E"/>
    <w:rsid w:val="009C4537"/>
    <w:rsid w:val="009C4E60"/>
    <w:rsid w:val="009C5409"/>
    <w:rsid w:val="009D527A"/>
    <w:rsid w:val="009D5460"/>
    <w:rsid w:val="009D5671"/>
    <w:rsid w:val="009D7213"/>
    <w:rsid w:val="009E436C"/>
    <w:rsid w:val="009E7B0B"/>
    <w:rsid w:val="009F1301"/>
    <w:rsid w:val="009F5E0D"/>
    <w:rsid w:val="009F6F37"/>
    <w:rsid w:val="009F774D"/>
    <w:rsid w:val="00A0060E"/>
    <w:rsid w:val="00A04BD8"/>
    <w:rsid w:val="00A054A1"/>
    <w:rsid w:val="00A06D26"/>
    <w:rsid w:val="00A07FE4"/>
    <w:rsid w:val="00A13A45"/>
    <w:rsid w:val="00A13F92"/>
    <w:rsid w:val="00A146C6"/>
    <w:rsid w:val="00A175C2"/>
    <w:rsid w:val="00A21D52"/>
    <w:rsid w:val="00A223D3"/>
    <w:rsid w:val="00A22452"/>
    <w:rsid w:val="00A24177"/>
    <w:rsid w:val="00A265D5"/>
    <w:rsid w:val="00A31AF4"/>
    <w:rsid w:val="00A4156A"/>
    <w:rsid w:val="00A43E2B"/>
    <w:rsid w:val="00A44A3D"/>
    <w:rsid w:val="00A461A2"/>
    <w:rsid w:val="00A52F39"/>
    <w:rsid w:val="00A53BC0"/>
    <w:rsid w:val="00A551FA"/>
    <w:rsid w:val="00A6033A"/>
    <w:rsid w:val="00A629E8"/>
    <w:rsid w:val="00A66983"/>
    <w:rsid w:val="00A72FAC"/>
    <w:rsid w:val="00A75960"/>
    <w:rsid w:val="00A75FCC"/>
    <w:rsid w:val="00A76491"/>
    <w:rsid w:val="00A943B4"/>
    <w:rsid w:val="00AA1112"/>
    <w:rsid w:val="00AA6BBA"/>
    <w:rsid w:val="00AB085F"/>
    <w:rsid w:val="00AB2020"/>
    <w:rsid w:val="00AB2155"/>
    <w:rsid w:val="00AB33DA"/>
    <w:rsid w:val="00AB3F05"/>
    <w:rsid w:val="00AB6707"/>
    <w:rsid w:val="00AB692A"/>
    <w:rsid w:val="00AC49C4"/>
    <w:rsid w:val="00AC63AE"/>
    <w:rsid w:val="00AC6C40"/>
    <w:rsid w:val="00AD0156"/>
    <w:rsid w:val="00AD0C84"/>
    <w:rsid w:val="00AD107D"/>
    <w:rsid w:val="00AD3161"/>
    <w:rsid w:val="00AD3F2C"/>
    <w:rsid w:val="00AD5B71"/>
    <w:rsid w:val="00AD5D1F"/>
    <w:rsid w:val="00AD5EBC"/>
    <w:rsid w:val="00AE07DA"/>
    <w:rsid w:val="00AE23CB"/>
    <w:rsid w:val="00AE24F6"/>
    <w:rsid w:val="00AE3EA4"/>
    <w:rsid w:val="00AE538E"/>
    <w:rsid w:val="00AE5DDA"/>
    <w:rsid w:val="00AE702E"/>
    <w:rsid w:val="00B114AC"/>
    <w:rsid w:val="00B12733"/>
    <w:rsid w:val="00B203F2"/>
    <w:rsid w:val="00B21F63"/>
    <w:rsid w:val="00B225C7"/>
    <w:rsid w:val="00B226D5"/>
    <w:rsid w:val="00B2470B"/>
    <w:rsid w:val="00B303EF"/>
    <w:rsid w:val="00B33476"/>
    <w:rsid w:val="00B366AE"/>
    <w:rsid w:val="00B37422"/>
    <w:rsid w:val="00B37FB5"/>
    <w:rsid w:val="00B4032D"/>
    <w:rsid w:val="00B4244D"/>
    <w:rsid w:val="00B45E29"/>
    <w:rsid w:val="00B45E80"/>
    <w:rsid w:val="00B46B79"/>
    <w:rsid w:val="00B47769"/>
    <w:rsid w:val="00B501AC"/>
    <w:rsid w:val="00B50ECE"/>
    <w:rsid w:val="00B51E3C"/>
    <w:rsid w:val="00B55230"/>
    <w:rsid w:val="00B55FB5"/>
    <w:rsid w:val="00B56496"/>
    <w:rsid w:val="00B57E78"/>
    <w:rsid w:val="00B604AC"/>
    <w:rsid w:val="00B6386F"/>
    <w:rsid w:val="00B63A22"/>
    <w:rsid w:val="00B65D59"/>
    <w:rsid w:val="00B66CB7"/>
    <w:rsid w:val="00B75C89"/>
    <w:rsid w:val="00B76548"/>
    <w:rsid w:val="00B77FD8"/>
    <w:rsid w:val="00B811AB"/>
    <w:rsid w:val="00B83938"/>
    <w:rsid w:val="00B849BD"/>
    <w:rsid w:val="00B86370"/>
    <w:rsid w:val="00B9121C"/>
    <w:rsid w:val="00B9193D"/>
    <w:rsid w:val="00B92B1F"/>
    <w:rsid w:val="00B92F26"/>
    <w:rsid w:val="00B952AF"/>
    <w:rsid w:val="00B953AD"/>
    <w:rsid w:val="00B95BCD"/>
    <w:rsid w:val="00B976A2"/>
    <w:rsid w:val="00B97821"/>
    <w:rsid w:val="00BA0E09"/>
    <w:rsid w:val="00BA2318"/>
    <w:rsid w:val="00BA51D5"/>
    <w:rsid w:val="00BA54A0"/>
    <w:rsid w:val="00BB08AE"/>
    <w:rsid w:val="00BB2332"/>
    <w:rsid w:val="00BB5CE0"/>
    <w:rsid w:val="00BB63CA"/>
    <w:rsid w:val="00BB7073"/>
    <w:rsid w:val="00BC339B"/>
    <w:rsid w:val="00BC3B45"/>
    <w:rsid w:val="00BC58CB"/>
    <w:rsid w:val="00BC6E0C"/>
    <w:rsid w:val="00BD1DAE"/>
    <w:rsid w:val="00BD35BD"/>
    <w:rsid w:val="00BD360C"/>
    <w:rsid w:val="00BD3F78"/>
    <w:rsid w:val="00BD4EE2"/>
    <w:rsid w:val="00BE1623"/>
    <w:rsid w:val="00BE29F6"/>
    <w:rsid w:val="00BE625D"/>
    <w:rsid w:val="00BF00B3"/>
    <w:rsid w:val="00BF3AFE"/>
    <w:rsid w:val="00BF503D"/>
    <w:rsid w:val="00BF794E"/>
    <w:rsid w:val="00C02C85"/>
    <w:rsid w:val="00C03FA7"/>
    <w:rsid w:val="00C045E6"/>
    <w:rsid w:val="00C079ED"/>
    <w:rsid w:val="00C12E86"/>
    <w:rsid w:val="00C20736"/>
    <w:rsid w:val="00C239B6"/>
    <w:rsid w:val="00C2537F"/>
    <w:rsid w:val="00C27D40"/>
    <w:rsid w:val="00C302CC"/>
    <w:rsid w:val="00C32103"/>
    <w:rsid w:val="00C33E65"/>
    <w:rsid w:val="00C40D2F"/>
    <w:rsid w:val="00C50044"/>
    <w:rsid w:val="00C525E5"/>
    <w:rsid w:val="00C52E6E"/>
    <w:rsid w:val="00C551A5"/>
    <w:rsid w:val="00C55DD0"/>
    <w:rsid w:val="00C56ED9"/>
    <w:rsid w:val="00C57371"/>
    <w:rsid w:val="00C6499C"/>
    <w:rsid w:val="00C6549A"/>
    <w:rsid w:val="00C7495E"/>
    <w:rsid w:val="00C75D42"/>
    <w:rsid w:val="00C772BE"/>
    <w:rsid w:val="00C84481"/>
    <w:rsid w:val="00C91504"/>
    <w:rsid w:val="00C91F8F"/>
    <w:rsid w:val="00C93505"/>
    <w:rsid w:val="00C950B7"/>
    <w:rsid w:val="00C97457"/>
    <w:rsid w:val="00C97A56"/>
    <w:rsid w:val="00C97EAF"/>
    <w:rsid w:val="00CA03B6"/>
    <w:rsid w:val="00CA05CF"/>
    <w:rsid w:val="00CA56A5"/>
    <w:rsid w:val="00CA7749"/>
    <w:rsid w:val="00CB2805"/>
    <w:rsid w:val="00CC0E72"/>
    <w:rsid w:val="00CC1A60"/>
    <w:rsid w:val="00CD02AD"/>
    <w:rsid w:val="00CD0314"/>
    <w:rsid w:val="00CD1C12"/>
    <w:rsid w:val="00CD209D"/>
    <w:rsid w:val="00CD34C9"/>
    <w:rsid w:val="00CD76E5"/>
    <w:rsid w:val="00CE01E2"/>
    <w:rsid w:val="00CE3D44"/>
    <w:rsid w:val="00CF5AD2"/>
    <w:rsid w:val="00CF5B99"/>
    <w:rsid w:val="00CF6F74"/>
    <w:rsid w:val="00CF780C"/>
    <w:rsid w:val="00CF793D"/>
    <w:rsid w:val="00D04C19"/>
    <w:rsid w:val="00D0540C"/>
    <w:rsid w:val="00D06F47"/>
    <w:rsid w:val="00D071C5"/>
    <w:rsid w:val="00D077D7"/>
    <w:rsid w:val="00D07AB8"/>
    <w:rsid w:val="00D1119E"/>
    <w:rsid w:val="00D12137"/>
    <w:rsid w:val="00D12936"/>
    <w:rsid w:val="00D15F69"/>
    <w:rsid w:val="00D16955"/>
    <w:rsid w:val="00D16E67"/>
    <w:rsid w:val="00D17059"/>
    <w:rsid w:val="00D22E80"/>
    <w:rsid w:val="00D23287"/>
    <w:rsid w:val="00D24947"/>
    <w:rsid w:val="00D25C39"/>
    <w:rsid w:val="00D33CC5"/>
    <w:rsid w:val="00D3440C"/>
    <w:rsid w:val="00D41F8F"/>
    <w:rsid w:val="00D45A8D"/>
    <w:rsid w:val="00D51718"/>
    <w:rsid w:val="00D52313"/>
    <w:rsid w:val="00D62010"/>
    <w:rsid w:val="00D6258D"/>
    <w:rsid w:val="00D62717"/>
    <w:rsid w:val="00D63FF6"/>
    <w:rsid w:val="00D64E30"/>
    <w:rsid w:val="00D66764"/>
    <w:rsid w:val="00D7059E"/>
    <w:rsid w:val="00D7211B"/>
    <w:rsid w:val="00D733D8"/>
    <w:rsid w:val="00D7545F"/>
    <w:rsid w:val="00D8382C"/>
    <w:rsid w:val="00D84960"/>
    <w:rsid w:val="00D8547E"/>
    <w:rsid w:val="00D91615"/>
    <w:rsid w:val="00D91E5F"/>
    <w:rsid w:val="00D926B1"/>
    <w:rsid w:val="00D92F23"/>
    <w:rsid w:val="00D93B20"/>
    <w:rsid w:val="00D9490B"/>
    <w:rsid w:val="00D96604"/>
    <w:rsid w:val="00D96D38"/>
    <w:rsid w:val="00D970D1"/>
    <w:rsid w:val="00DA4A3C"/>
    <w:rsid w:val="00DA60B1"/>
    <w:rsid w:val="00DB1475"/>
    <w:rsid w:val="00DB3F5F"/>
    <w:rsid w:val="00DC47CF"/>
    <w:rsid w:val="00DC4D56"/>
    <w:rsid w:val="00DD15E8"/>
    <w:rsid w:val="00DD7A64"/>
    <w:rsid w:val="00DE0394"/>
    <w:rsid w:val="00DE1A57"/>
    <w:rsid w:val="00DF3C21"/>
    <w:rsid w:val="00DF3FDB"/>
    <w:rsid w:val="00DF474B"/>
    <w:rsid w:val="00DF4A57"/>
    <w:rsid w:val="00DF7A29"/>
    <w:rsid w:val="00E016DB"/>
    <w:rsid w:val="00E02AB6"/>
    <w:rsid w:val="00E036B9"/>
    <w:rsid w:val="00E102FE"/>
    <w:rsid w:val="00E133E0"/>
    <w:rsid w:val="00E14658"/>
    <w:rsid w:val="00E146EA"/>
    <w:rsid w:val="00E2274D"/>
    <w:rsid w:val="00E30304"/>
    <w:rsid w:val="00E322F2"/>
    <w:rsid w:val="00E33AE0"/>
    <w:rsid w:val="00E3513C"/>
    <w:rsid w:val="00E368FB"/>
    <w:rsid w:val="00E36A7A"/>
    <w:rsid w:val="00E4151E"/>
    <w:rsid w:val="00E45793"/>
    <w:rsid w:val="00E45E59"/>
    <w:rsid w:val="00E50D26"/>
    <w:rsid w:val="00E5264E"/>
    <w:rsid w:val="00E559C5"/>
    <w:rsid w:val="00E63317"/>
    <w:rsid w:val="00E650B3"/>
    <w:rsid w:val="00E652DC"/>
    <w:rsid w:val="00E71952"/>
    <w:rsid w:val="00E71F3A"/>
    <w:rsid w:val="00E737D5"/>
    <w:rsid w:val="00E76F9F"/>
    <w:rsid w:val="00E800D7"/>
    <w:rsid w:val="00E81C2D"/>
    <w:rsid w:val="00E84455"/>
    <w:rsid w:val="00E8636C"/>
    <w:rsid w:val="00E86D14"/>
    <w:rsid w:val="00E9066A"/>
    <w:rsid w:val="00E91193"/>
    <w:rsid w:val="00E94403"/>
    <w:rsid w:val="00E963AB"/>
    <w:rsid w:val="00E97226"/>
    <w:rsid w:val="00EA4D15"/>
    <w:rsid w:val="00EA5E0D"/>
    <w:rsid w:val="00EB497B"/>
    <w:rsid w:val="00EB7E6C"/>
    <w:rsid w:val="00EC43E6"/>
    <w:rsid w:val="00EC5F1D"/>
    <w:rsid w:val="00EC67ED"/>
    <w:rsid w:val="00ED1164"/>
    <w:rsid w:val="00ED1715"/>
    <w:rsid w:val="00ED1A10"/>
    <w:rsid w:val="00ED7828"/>
    <w:rsid w:val="00EE42DB"/>
    <w:rsid w:val="00EE76DE"/>
    <w:rsid w:val="00EF1EFD"/>
    <w:rsid w:val="00F007A7"/>
    <w:rsid w:val="00F01D36"/>
    <w:rsid w:val="00F07729"/>
    <w:rsid w:val="00F104F1"/>
    <w:rsid w:val="00F11BBD"/>
    <w:rsid w:val="00F12736"/>
    <w:rsid w:val="00F12C66"/>
    <w:rsid w:val="00F13636"/>
    <w:rsid w:val="00F150D3"/>
    <w:rsid w:val="00F17647"/>
    <w:rsid w:val="00F2076B"/>
    <w:rsid w:val="00F21FFF"/>
    <w:rsid w:val="00F254E7"/>
    <w:rsid w:val="00F25F61"/>
    <w:rsid w:val="00F300D6"/>
    <w:rsid w:val="00F31B11"/>
    <w:rsid w:val="00F32762"/>
    <w:rsid w:val="00F34998"/>
    <w:rsid w:val="00F436B6"/>
    <w:rsid w:val="00F51735"/>
    <w:rsid w:val="00F53378"/>
    <w:rsid w:val="00F557BA"/>
    <w:rsid w:val="00F57AC1"/>
    <w:rsid w:val="00F65DA1"/>
    <w:rsid w:val="00F6714B"/>
    <w:rsid w:val="00F8011B"/>
    <w:rsid w:val="00F81FFB"/>
    <w:rsid w:val="00F84A5B"/>
    <w:rsid w:val="00F9046C"/>
    <w:rsid w:val="00F91ACF"/>
    <w:rsid w:val="00F97DBC"/>
    <w:rsid w:val="00FA4952"/>
    <w:rsid w:val="00FA7FBF"/>
    <w:rsid w:val="00FB006A"/>
    <w:rsid w:val="00FB0595"/>
    <w:rsid w:val="00FB2F2F"/>
    <w:rsid w:val="00FB3011"/>
    <w:rsid w:val="00FB4268"/>
    <w:rsid w:val="00FB6DE8"/>
    <w:rsid w:val="00FB7E3A"/>
    <w:rsid w:val="00FC2E5C"/>
    <w:rsid w:val="00FC5B62"/>
    <w:rsid w:val="00FC7230"/>
    <w:rsid w:val="00FC7DB2"/>
    <w:rsid w:val="00FD1F68"/>
    <w:rsid w:val="00FD4D9D"/>
    <w:rsid w:val="00FE5044"/>
    <w:rsid w:val="00FF0AB9"/>
    <w:rsid w:val="00FF21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303A4"/>
  <w15:chartTrackingRefBased/>
  <w15:docId w15:val="{3EAD967A-31A8-402D-819B-10CF9E478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3FDB"/>
  </w:style>
  <w:style w:type="paragraph" w:styleId="Heading1">
    <w:name w:val="heading 1"/>
    <w:basedOn w:val="Normal"/>
    <w:next w:val="Normal"/>
    <w:link w:val="Heading1Char"/>
    <w:uiPriority w:val="9"/>
    <w:qFormat/>
    <w:rsid w:val="001A4A1E"/>
    <w:pPr>
      <w:keepNext/>
      <w:keepLines/>
      <w:spacing w:before="240" w:after="0"/>
      <w:outlineLvl w:val="0"/>
    </w:pPr>
    <w:rPr>
      <w:rFonts w:asciiTheme="majorHAnsi" w:eastAsiaTheme="majorEastAsia" w:hAnsiTheme="majorHAnsi" w:cstheme="majorBidi"/>
      <w:color w:val="2F5496" w:themeColor="accent1" w:themeShade="BF"/>
      <w:kern w:val="0"/>
      <w:sz w:val="32"/>
      <w:szCs w:val="3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3FDB"/>
    <w:pPr>
      <w:ind w:left="720"/>
      <w:contextualSpacing/>
    </w:pPr>
    <w:rPr>
      <w:kern w:val="0"/>
      <w14:ligatures w14:val="none"/>
    </w:rPr>
  </w:style>
  <w:style w:type="paragraph" w:styleId="Header">
    <w:name w:val="header"/>
    <w:basedOn w:val="Normal"/>
    <w:link w:val="HeaderChar"/>
    <w:uiPriority w:val="99"/>
    <w:unhideWhenUsed/>
    <w:rsid w:val="003334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34D9"/>
  </w:style>
  <w:style w:type="paragraph" w:styleId="Footer">
    <w:name w:val="footer"/>
    <w:basedOn w:val="Normal"/>
    <w:link w:val="FooterChar"/>
    <w:uiPriority w:val="99"/>
    <w:unhideWhenUsed/>
    <w:rsid w:val="003334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34D9"/>
  </w:style>
  <w:style w:type="character" w:customStyle="1" w:styleId="Heading1Char">
    <w:name w:val="Heading 1 Char"/>
    <w:basedOn w:val="DefaultParagraphFont"/>
    <w:link w:val="Heading1"/>
    <w:uiPriority w:val="9"/>
    <w:rsid w:val="001A4A1E"/>
    <w:rPr>
      <w:rFonts w:asciiTheme="majorHAnsi" w:eastAsiaTheme="majorEastAsia" w:hAnsiTheme="majorHAnsi" w:cstheme="majorBidi"/>
      <w:color w:val="2F5496" w:themeColor="accent1" w:themeShade="BF"/>
      <w:kern w:val="0"/>
      <w:sz w:val="32"/>
      <w:szCs w:val="32"/>
      <w14:ligatures w14:val="none"/>
    </w:rPr>
  </w:style>
  <w:style w:type="paragraph" w:styleId="Bibliography">
    <w:name w:val="Bibliography"/>
    <w:basedOn w:val="Normal"/>
    <w:next w:val="Normal"/>
    <w:uiPriority w:val="37"/>
    <w:unhideWhenUsed/>
    <w:rsid w:val="001A4A1E"/>
  </w:style>
  <w:style w:type="character" w:styleId="CommentReference">
    <w:name w:val="annotation reference"/>
    <w:basedOn w:val="DefaultParagraphFont"/>
    <w:uiPriority w:val="99"/>
    <w:semiHidden/>
    <w:unhideWhenUsed/>
    <w:rsid w:val="00D6258D"/>
    <w:rPr>
      <w:sz w:val="16"/>
      <w:szCs w:val="16"/>
    </w:rPr>
  </w:style>
  <w:style w:type="paragraph" w:styleId="CommentText">
    <w:name w:val="annotation text"/>
    <w:basedOn w:val="Normal"/>
    <w:link w:val="CommentTextChar"/>
    <w:uiPriority w:val="99"/>
    <w:semiHidden/>
    <w:unhideWhenUsed/>
    <w:rsid w:val="00D6258D"/>
    <w:pPr>
      <w:spacing w:line="240" w:lineRule="auto"/>
    </w:pPr>
    <w:rPr>
      <w:sz w:val="20"/>
      <w:szCs w:val="20"/>
    </w:rPr>
  </w:style>
  <w:style w:type="character" w:customStyle="1" w:styleId="CommentTextChar">
    <w:name w:val="Comment Text Char"/>
    <w:basedOn w:val="DefaultParagraphFont"/>
    <w:link w:val="CommentText"/>
    <w:uiPriority w:val="99"/>
    <w:semiHidden/>
    <w:rsid w:val="00D6258D"/>
    <w:rPr>
      <w:sz w:val="20"/>
      <w:szCs w:val="20"/>
    </w:rPr>
  </w:style>
  <w:style w:type="paragraph" w:styleId="CommentSubject">
    <w:name w:val="annotation subject"/>
    <w:basedOn w:val="CommentText"/>
    <w:next w:val="CommentText"/>
    <w:link w:val="CommentSubjectChar"/>
    <w:uiPriority w:val="99"/>
    <w:semiHidden/>
    <w:unhideWhenUsed/>
    <w:rsid w:val="00D6258D"/>
    <w:rPr>
      <w:b/>
      <w:bCs/>
    </w:rPr>
  </w:style>
  <w:style w:type="character" w:customStyle="1" w:styleId="CommentSubjectChar">
    <w:name w:val="Comment Subject Char"/>
    <w:basedOn w:val="CommentTextChar"/>
    <w:link w:val="CommentSubject"/>
    <w:uiPriority w:val="99"/>
    <w:semiHidden/>
    <w:rsid w:val="00D6258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4635">
      <w:bodyDiv w:val="1"/>
      <w:marLeft w:val="0"/>
      <w:marRight w:val="0"/>
      <w:marTop w:val="0"/>
      <w:marBottom w:val="0"/>
      <w:divBdr>
        <w:top w:val="none" w:sz="0" w:space="0" w:color="auto"/>
        <w:left w:val="none" w:sz="0" w:space="0" w:color="auto"/>
        <w:bottom w:val="none" w:sz="0" w:space="0" w:color="auto"/>
        <w:right w:val="none" w:sz="0" w:space="0" w:color="auto"/>
      </w:divBdr>
    </w:div>
    <w:div w:id="11542514">
      <w:bodyDiv w:val="1"/>
      <w:marLeft w:val="0"/>
      <w:marRight w:val="0"/>
      <w:marTop w:val="0"/>
      <w:marBottom w:val="0"/>
      <w:divBdr>
        <w:top w:val="none" w:sz="0" w:space="0" w:color="auto"/>
        <w:left w:val="none" w:sz="0" w:space="0" w:color="auto"/>
        <w:bottom w:val="none" w:sz="0" w:space="0" w:color="auto"/>
        <w:right w:val="none" w:sz="0" w:space="0" w:color="auto"/>
      </w:divBdr>
    </w:div>
    <w:div w:id="11883354">
      <w:bodyDiv w:val="1"/>
      <w:marLeft w:val="0"/>
      <w:marRight w:val="0"/>
      <w:marTop w:val="0"/>
      <w:marBottom w:val="0"/>
      <w:divBdr>
        <w:top w:val="none" w:sz="0" w:space="0" w:color="auto"/>
        <w:left w:val="none" w:sz="0" w:space="0" w:color="auto"/>
        <w:bottom w:val="none" w:sz="0" w:space="0" w:color="auto"/>
        <w:right w:val="none" w:sz="0" w:space="0" w:color="auto"/>
      </w:divBdr>
    </w:div>
    <w:div w:id="14889822">
      <w:bodyDiv w:val="1"/>
      <w:marLeft w:val="0"/>
      <w:marRight w:val="0"/>
      <w:marTop w:val="0"/>
      <w:marBottom w:val="0"/>
      <w:divBdr>
        <w:top w:val="none" w:sz="0" w:space="0" w:color="auto"/>
        <w:left w:val="none" w:sz="0" w:space="0" w:color="auto"/>
        <w:bottom w:val="none" w:sz="0" w:space="0" w:color="auto"/>
        <w:right w:val="none" w:sz="0" w:space="0" w:color="auto"/>
      </w:divBdr>
    </w:div>
    <w:div w:id="18895501">
      <w:bodyDiv w:val="1"/>
      <w:marLeft w:val="0"/>
      <w:marRight w:val="0"/>
      <w:marTop w:val="0"/>
      <w:marBottom w:val="0"/>
      <w:divBdr>
        <w:top w:val="none" w:sz="0" w:space="0" w:color="auto"/>
        <w:left w:val="none" w:sz="0" w:space="0" w:color="auto"/>
        <w:bottom w:val="none" w:sz="0" w:space="0" w:color="auto"/>
        <w:right w:val="none" w:sz="0" w:space="0" w:color="auto"/>
      </w:divBdr>
    </w:div>
    <w:div w:id="34239184">
      <w:bodyDiv w:val="1"/>
      <w:marLeft w:val="0"/>
      <w:marRight w:val="0"/>
      <w:marTop w:val="0"/>
      <w:marBottom w:val="0"/>
      <w:divBdr>
        <w:top w:val="none" w:sz="0" w:space="0" w:color="auto"/>
        <w:left w:val="none" w:sz="0" w:space="0" w:color="auto"/>
        <w:bottom w:val="none" w:sz="0" w:space="0" w:color="auto"/>
        <w:right w:val="none" w:sz="0" w:space="0" w:color="auto"/>
      </w:divBdr>
    </w:div>
    <w:div w:id="35783250">
      <w:bodyDiv w:val="1"/>
      <w:marLeft w:val="0"/>
      <w:marRight w:val="0"/>
      <w:marTop w:val="0"/>
      <w:marBottom w:val="0"/>
      <w:divBdr>
        <w:top w:val="none" w:sz="0" w:space="0" w:color="auto"/>
        <w:left w:val="none" w:sz="0" w:space="0" w:color="auto"/>
        <w:bottom w:val="none" w:sz="0" w:space="0" w:color="auto"/>
        <w:right w:val="none" w:sz="0" w:space="0" w:color="auto"/>
      </w:divBdr>
    </w:div>
    <w:div w:id="40204836">
      <w:bodyDiv w:val="1"/>
      <w:marLeft w:val="0"/>
      <w:marRight w:val="0"/>
      <w:marTop w:val="0"/>
      <w:marBottom w:val="0"/>
      <w:divBdr>
        <w:top w:val="none" w:sz="0" w:space="0" w:color="auto"/>
        <w:left w:val="none" w:sz="0" w:space="0" w:color="auto"/>
        <w:bottom w:val="none" w:sz="0" w:space="0" w:color="auto"/>
        <w:right w:val="none" w:sz="0" w:space="0" w:color="auto"/>
      </w:divBdr>
    </w:div>
    <w:div w:id="52966847">
      <w:bodyDiv w:val="1"/>
      <w:marLeft w:val="0"/>
      <w:marRight w:val="0"/>
      <w:marTop w:val="0"/>
      <w:marBottom w:val="0"/>
      <w:divBdr>
        <w:top w:val="none" w:sz="0" w:space="0" w:color="auto"/>
        <w:left w:val="none" w:sz="0" w:space="0" w:color="auto"/>
        <w:bottom w:val="none" w:sz="0" w:space="0" w:color="auto"/>
        <w:right w:val="none" w:sz="0" w:space="0" w:color="auto"/>
      </w:divBdr>
    </w:div>
    <w:div w:id="63572139">
      <w:bodyDiv w:val="1"/>
      <w:marLeft w:val="0"/>
      <w:marRight w:val="0"/>
      <w:marTop w:val="0"/>
      <w:marBottom w:val="0"/>
      <w:divBdr>
        <w:top w:val="none" w:sz="0" w:space="0" w:color="auto"/>
        <w:left w:val="none" w:sz="0" w:space="0" w:color="auto"/>
        <w:bottom w:val="none" w:sz="0" w:space="0" w:color="auto"/>
        <w:right w:val="none" w:sz="0" w:space="0" w:color="auto"/>
      </w:divBdr>
    </w:div>
    <w:div w:id="73554098">
      <w:bodyDiv w:val="1"/>
      <w:marLeft w:val="0"/>
      <w:marRight w:val="0"/>
      <w:marTop w:val="0"/>
      <w:marBottom w:val="0"/>
      <w:divBdr>
        <w:top w:val="none" w:sz="0" w:space="0" w:color="auto"/>
        <w:left w:val="none" w:sz="0" w:space="0" w:color="auto"/>
        <w:bottom w:val="none" w:sz="0" w:space="0" w:color="auto"/>
        <w:right w:val="none" w:sz="0" w:space="0" w:color="auto"/>
      </w:divBdr>
    </w:div>
    <w:div w:id="78184906">
      <w:bodyDiv w:val="1"/>
      <w:marLeft w:val="0"/>
      <w:marRight w:val="0"/>
      <w:marTop w:val="0"/>
      <w:marBottom w:val="0"/>
      <w:divBdr>
        <w:top w:val="none" w:sz="0" w:space="0" w:color="auto"/>
        <w:left w:val="none" w:sz="0" w:space="0" w:color="auto"/>
        <w:bottom w:val="none" w:sz="0" w:space="0" w:color="auto"/>
        <w:right w:val="none" w:sz="0" w:space="0" w:color="auto"/>
      </w:divBdr>
    </w:div>
    <w:div w:id="82530523">
      <w:bodyDiv w:val="1"/>
      <w:marLeft w:val="0"/>
      <w:marRight w:val="0"/>
      <w:marTop w:val="0"/>
      <w:marBottom w:val="0"/>
      <w:divBdr>
        <w:top w:val="none" w:sz="0" w:space="0" w:color="auto"/>
        <w:left w:val="none" w:sz="0" w:space="0" w:color="auto"/>
        <w:bottom w:val="none" w:sz="0" w:space="0" w:color="auto"/>
        <w:right w:val="none" w:sz="0" w:space="0" w:color="auto"/>
      </w:divBdr>
    </w:div>
    <w:div w:id="84570275">
      <w:bodyDiv w:val="1"/>
      <w:marLeft w:val="0"/>
      <w:marRight w:val="0"/>
      <w:marTop w:val="0"/>
      <w:marBottom w:val="0"/>
      <w:divBdr>
        <w:top w:val="none" w:sz="0" w:space="0" w:color="auto"/>
        <w:left w:val="none" w:sz="0" w:space="0" w:color="auto"/>
        <w:bottom w:val="none" w:sz="0" w:space="0" w:color="auto"/>
        <w:right w:val="none" w:sz="0" w:space="0" w:color="auto"/>
      </w:divBdr>
    </w:div>
    <w:div w:id="86538794">
      <w:bodyDiv w:val="1"/>
      <w:marLeft w:val="0"/>
      <w:marRight w:val="0"/>
      <w:marTop w:val="0"/>
      <w:marBottom w:val="0"/>
      <w:divBdr>
        <w:top w:val="none" w:sz="0" w:space="0" w:color="auto"/>
        <w:left w:val="none" w:sz="0" w:space="0" w:color="auto"/>
        <w:bottom w:val="none" w:sz="0" w:space="0" w:color="auto"/>
        <w:right w:val="none" w:sz="0" w:space="0" w:color="auto"/>
      </w:divBdr>
    </w:div>
    <w:div w:id="91781305">
      <w:bodyDiv w:val="1"/>
      <w:marLeft w:val="0"/>
      <w:marRight w:val="0"/>
      <w:marTop w:val="0"/>
      <w:marBottom w:val="0"/>
      <w:divBdr>
        <w:top w:val="none" w:sz="0" w:space="0" w:color="auto"/>
        <w:left w:val="none" w:sz="0" w:space="0" w:color="auto"/>
        <w:bottom w:val="none" w:sz="0" w:space="0" w:color="auto"/>
        <w:right w:val="none" w:sz="0" w:space="0" w:color="auto"/>
      </w:divBdr>
    </w:div>
    <w:div w:id="97602576">
      <w:bodyDiv w:val="1"/>
      <w:marLeft w:val="0"/>
      <w:marRight w:val="0"/>
      <w:marTop w:val="0"/>
      <w:marBottom w:val="0"/>
      <w:divBdr>
        <w:top w:val="none" w:sz="0" w:space="0" w:color="auto"/>
        <w:left w:val="none" w:sz="0" w:space="0" w:color="auto"/>
        <w:bottom w:val="none" w:sz="0" w:space="0" w:color="auto"/>
        <w:right w:val="none" w:sz="0" w:space="0" w:color="auto"/>
      </w:divBdr>
    </w:div>
    <w:div w:id="98914988">
      <w:bodyDiv w:val="1"/>
      <w:marLeft w:val="0"/>
      <w:marRight w:val="0"/>
      <w:marTop w:val="0"/>
      <w:marBottom w:val="0"/>
      <w:divBdr>
        <w:top w:val="none" w:sz="0" w:space="0" w:color="auto"/>
        <w:left w:val="none" w:sz="0" w:space="0" w:color="auto"/>
        <w:bottom w:val="none" w:sz="0" w:space="0" w:color="auto"/>
        <w:right w:val="none" w:sz="0" w:space="0" w:color="auto"/>
      </w:divBdr>
    </w:div>
    <w:div w:id="106895463">
      <w:bodyDiv w:val="1"/>
      <w:marLeft w:val="0"/>
      <w:marRight w:val="0"/>
      <w:marTop w:val="0"/>
      <w:marBottom w:val="0"/>
      <w:divBdr>
        <w:top w:val="none" w:sz="0" w:space="0" w:color="auto"/>
        <w:left w:val="none" w:sz="0" w:space="0" w:color="auto"/>
        <w:bottom w:val="none" w:sz="0" w:space="0" w:color="auto"/>
        <w:right w:val="none" w:sz="0" w:space="0" w:color="auto"/>
      </w:divBdr>
    </w:div>
    <w:div w:id="109403147">
      <w:bodyDiv w:val="1"/>
      <w:marLeft w:val="0"/>
      <w:marRight w:val="0"/>
      <w:marTop w:val="0"/>
      <w:marBottom w:val="0"/>
      <w:divBdr>
        <w:top w:val="none" w:sz="0" w:space="0" w:color="auto"/>
        <w:left w:val="none" w:sz="0" w:space="0" w:color="auto"/>
        <w:bottom w:val="none" w:sz="0" w:space="0" w:color="auto"/>
        <w:right w:val="none" w:sz="0" w:space="0" w:color="auto"/>
      </w:divBdr>
    </w:div>
    <w:div w:id="110824283">
      <w:bodyDiv w:val="1"/>
      <w:marLeft w:val="0"/>
      <w:marRight w:val="0"/>
      <w:marTop w:val="0"/>
      <w:marBottom w:val="0"/>
      <w:divBdr>
        <w:top w:val="none" w:sz="0" w:space="0" w:color="auto"/>
        <w:left w:val="none" w:sz="0" w:space="0" w:color="auto"/>
        <w:bottom w:val="none" w:sz="0" w:space="0" w:color="auto"/>
        <w:right w:val="none" w:sz="0" w:space="0" w:color="auto"/>
      </w:divBdr>
    </w:div>
    <w:div w:id="113599865">
      <w:bodyDiv w:val="1"/>
      <w:marLeft w:val="0"/>
      <w:marRight w:val="0"/>
      <w:marTop w:val="0"/>
      <w:marBottom w:val="0"/>
      <w:divBdr>
        <w:top w:val="none" w:sz="0" w:space="0" w:color="auto"/>
        <w:left w:val="none" w:sz="0" w:space="0" w:color="auto"/>
        <w:bottom w:val="none" w:sz="0" w:space="0" w:color="auto"/>
        <w:right w:val="none" w:sz="0" w:space="0" w:color="auto"/>
      </w:divBdr>
    </w:div>
    <w:div w:id="126096350">
      <w:bodyDiv w:val="1"/>
      <w:marLeft w:val="0"/>
      <w:marRight w:val="0"/>
      <w:marTop w:val="0"/>
      <w:marBottom w:val="0"/>
      <w:divBdr>
        <w:top w:val="none" w:sz="0" w:space="0" w:color="auto"/>
        <w:left w:val="none" w:sz="0" w:space="0" w:color="auto"/>
        <w:bottom w:val="none" w:sz="0" w:space="0" w:color="auto"/>
        <w:right w:val="none" w:sz="0" w:space="0" w:color="auto"/>
      </w:divBdr>
    </w:div>
    <w:div w:id="135532230">
      <w:bodyDiv w:val="1"/>
      <w:marLeft w:val="0"/>
      <w:marRight w:val="0"/>
      <w:marTop w:val="0"/>
      <w:marBottom w:val="0"/>
      <w:divBdr>
        <w:top w:val="none" w:sz="0" w:space="0" w:color="auto"/>
        <w:left w:val="none" w:sz="0" w:space="0" w:color="auto"/>
        <w:bottom w:val="none" w:sz="0" w:space="0" w:color="auto"/>
        <w:right w:val="none" w:sz="0" w:space="0" w:color="auto"/>
      </w:divBdr>
    </w:div>
    <w:div w:id="137890841">
      <w:bodyDiv w:val="1"/>
      <w:marLeft w:val="0"/>
      <w:marRight w:val="0"/>
      <w:marTop w:val="0"/>
      <w:marBottom w:val="0"/>
      <w:divBdr>
        <w:top w:val="none" w:sz="0" w:space="0" w:color="auto"/>
        <w:left w:val="none" w:sz="0" w:space="0" w:color="auto"/>
        <w:bottom w:val="none" w:sz="0" w:space="0" w:color="auto"/>
        <w:right w:val="none" w:sz="0" w:space="0" w:color="auto"/>
      </w:divBdr>
    </w:div>
    <w:div w:id="160239014">
      <w:bodyDiv w:val="1"/>
      <w:marLeft w:val="0"/>
      <w:marRight w:val="0"/>
      <w:marTop w:val="0"/>
      <w:marBottom w:val="0"/>
      <w:divBdr>
        <w:top w:val="none" w:sz="0" w:space="0" w:color="auto"/>
        <w:left w:val="none" w:sz="0" w:space="0" w:color="auto"/>
        <w:bottom w:val="none" w:sz="0" w:space="0" w:color="auto"/>
        <w:right w:val="none" w:sz="0" w:space="0" w:color="auto"/>
      </w:divBdr>
    </w:div>
    <w:div w:id="163131494">
      <w:bodyDiv w:val="1"/>
      <w:marLeft w:val="0"/>
      <w:marRight w:val="0"/>
      <w:marTop w:val="0"/>
      <w:marBottom w:val="0"/>
      <w:divBdr>
        <w:top w:val="none" w:sz="0" w:space="0" w:color="auto"/>
        <w:left w:val="none" w:sz="0" w:space="0" w:color="auto"/>
        <w:bottom w:val="none" w:sz="0" w:space="0" w:color="auto"/>
        <w:right w:val="none" w:sz="0" w:space="0" w:color="auto"/>
      </w:divBdr>
    </w:div>
    <w:div w:id="165680750">
      <w:bodyDiv w:val="1"/>
      <w:marLeft w:val="0"/>
      <w:marRight w:val="0"/>
      <w:marTop w:val="0"/>
      <w:marBottom w:val="0"/>
      <w:divBdr>
        <w:top w:val="none" w:sz="0" w:space="0" w:color="auto"/>
        <w:left w:val="none" w:sz="0" w:space="0" w:color="auto"/>
        <w:bottom w:val="none" w:sz="0" w:space="0" w:color="auto"/>
        <w:right w:val="none" w:sz="0" w:space="0" w:color="auto"/>
      </w:divBdr>
    </w:div>
    <w:div w:id="168370527">
      <w:bodyDiv w:val="1"/>
      <w:marLeft w:val="0"/>
      <w:marRight w:val="0"/>
      <w:marTop w:val="0"/>
      <w:marBottom w:val="0"/>
      <w:divBdr>
        <w:top w:val="none" w:sz="0" w:space="0" w:color="auto"/>
        <w:left w:val="none" w:sz="0" w:space="0" w:color="auto"/>
        <w:bottom w:val="none" w:sz="0" w:space="0" w:color="auto"/>
        <w:right w:val="none" w:sz="0" w:space="0" w:color="auto"/>
      </w:divBdr>
    </w:div>
    <w:div w:id="168907160">
      <w:bodyDiv w:val="1"/>
      <w:marLeft w:val="0"/>
      <w:marRight w:val="0"/>
      <w:marTop w:val="0"/>
      <w:marBottom w:val="0"/>
      <w:divBdr>
        <w:top w:val="none" w:sz="0" w:space="0" w:color="auto"/>
        <w:left w:val="none" w:sz="0" w:space="0" w:color="auto"/>
        <w:bottom w:val="none" w:sz="0" w:space="0" w:color="auto"/>
        <w:right w:val="none" w:sz="0" w:space="0" w:color="auto"/>
      </w:divBdr>
    </w:div>
    <w:div w:id="180513349">
      <w:bodyDiv w:val="1"/>
      <w:marLeft w:val="0"/>
      <w:marRight w:val="0"/>
      <w:marTop w:val="0"/>
      <w:marBottom w:val="0"/>
      <w:divBdr>
        <w:top w:val="none" w:sz="0" w:space="0" w:color="auto"/>
        <w:left w:val="none" w:sz="0" w:space="0" w:color="auto"/>
        <w:bottom w:val="none" w:sz="0" w:space="0" w:color="auto"/>
        <w:right w:val="none" w:sz="0" w:space="0" w:color="auto"/>
      </w:divBdr>
    </w:div>
    <w:div w:id="201330420">
      <w:bodyDiv w:val="1"/>
      <w:marLeft w:val="0"/>
      <w:marRight w:val="0"/>
      <w:marTop w:val="0"/>
      <w:marBottom w:val="0"/>
      <w:divBdr>
        <w:top w:val="none" w:sz="0" w:space="0" w:color="auto"/>
        <w:left w:val="none" w:sz="0" w:space="0" w:color="auto"/>
        <w:bottom w:val="none" w:sz="0" w:space="0" w:color="auto"/>
        <w:right w:val="none" w:sz="0" w:space="0" w:color="auto"/>
      </w:divBdr>
    </w:div>
    <w:div w:id="204029624">
      <w:bodyDiv w:val="1"/>
      <w:marLeft w:val="0"/>
      <w:marRight w:val="0"/>
      <w:marTop w:val="0"/>
      <w:marBottom w:val="0"/>
      <w:divBdr>
        <w:top w:val="none" w:sz="0" w:space="0" w:color="auto"/>
        <w:left w:val="none" w:sz="0" w:space="0" w:color="auto"/>
        <w:bottom w:val="none" w:sz="0" w:space="0" w:color="auto"/>
        <w:right w:val="none" w:sz="0" w:space="0" w:color="auto"/>
      </w:divBdr>
    </w:div>
    <w:div w:id="204366526">
      <w:bodyDiv w:val="1"/>
      <w:marLeft w:val="0"/>
      <w:marRight w:val="0"/>
      <w:marTop w:val="0"/>
      <w:marBottom w:val="0"/>
      <w:divBdr>
        <w:top w:val="none" w:sz="0" w:space="0" w:color="auto"/>
        <w:left w:val="none" w:sz="0" w:space="0" w:color="auto"/>
        <w:bottom w:val="none" w:sz="0" w:space="0" w:color="auto"/>
        <w:right w:val="none" w:sz="0" w:space="0" w:color="auto"/>
      </w:divBdr>
    </w:div>
    <w:div w:id="210505596">
      <w:bodyDiv w:val="1"/>
      <w:marLeft w:val="0"/>
      <w:marRight w:val="0"/>
      <w:marTop w:val="0"/>
      <w:marBottom w:val="0"/>
      <w:divBdr>
        <w:top w:val="none" w:sz="0" w:space="0" w:color="auto"/>
        <w:left w:val="none" w:sz="0" w:space="0" w:color="auto"/>
        <w:bottom w:val="none" w:sz="0" w:space="0" w:color="auto"/>
        <w:right w:val="none" w:sz="0" w:space="0" w:color="auto"/>
      </w:divBdr>
    </w:div>
    <w:div w:id="217788557">
      <w:bodyDiv w:val="1"/>
      <w:marLeft w:val="0"/>
      <w:marRight w:val="0"/>
      <w:marTop w:val="0"/>
      <w:marBottom w:val="0"/>
      <w:divBdr>
        <w:top w:val="none" w:sz="0" w:space="0" w:color="auto"/>
        <w:left w:val="none" w:sz="0" w:space="0" w:color="auto"/>
        <w:bottom w:val="none" w:sz="0" w:space="0" w:color="auto"/>
        <w:right w:val="none" w:sz="0" w:space="0" w:color="auto"/>
      </w:divBdr>
    </w:div>
    <w:div w:id="224874123">
      <w:bodyDiv w:val="1"/>
      <w:marLeft w:val="0"/>
      <w:marRight w:val="0"/>
      <w:marTop w:val="0"/>
      <w:marBottom w:val="0"/>
      <w:divBdr>
        <w:top w:val="none" w:sz="0" w:space="0" w:color="auto"/>
        <w:left w:val="none" w:sz="0" w:space="0" w:color="auto"/>
        <w:bottom w:val="none" w:sz="0" w:space="0" w:color="auto"/>
        <w:right w:val="none" w:sz="0" w:space="0" w:color="auto"/>
      </w:divBdr>
    </w:div>
    <w:div w:id="227040636">
      <w:bodyDiv w:val="1"/>
      <w:marLeft w:val="0"/>
      <w:marRight w:val="0"/>
      <w:marTop w:val="0"/>
      <w:marBottom w:val="0"/>
      <w:divBdr>
        <w:top w:val="none" w:sz="0" w:space="0" w:color="auto"/>
        <w:left w:val="none" w:sz="0" w:space="0" w:color="auto"/>
        <w:bottom w:val="none" w:sz="0" w:space="0" w:color="auto"/>
        <w:right w:val="none" w:sz="0" w:space="0" w:color="auto"/>
      </w:divBdr>
    </w:div>
    <w:div w:id="238945227">
      <w:bodyDiv w:val="1"/>
      <w:marLeft w:val="0"/>
      <w:marRight w:val="0"/>
      <w:marTop w:val="0"/>
      <w:marBottom w:val="0"/>
      <w:divBdr>
        <w:top w:val="none" w:sz="0" w:space="0" w:color="auto"/>
        <w:left w:val="none" w:sz="0" w:space="0" w:color="auto"/>
        <w:bottom w:val="none" w:sz="0" w:space="0" w:color="auto"/>
        <w:right w:val="none" w:sz="0" w:space="0" w:color="auto"/>
      </w:divBdr>
    </w:div>
    <w:div w:id="246697765">
      <w:bodyDiv w:val="1"/>
      <w:marLeft w:val="0"/>
      <w:marRight w:val="0"/>
      <w:marTop w:val="0"/>
      <w:marBottom w:val="0"/>
      <w:divBdr>
        <w:top w:val="none" w:sz="0" w:space="0" w:color="auto"/>
        <w:left w:val="none" w:sz="0" w:space="0" w:color="auto"/>
        <w:bottom w:val="none" w:sz="0" w:space="0" w:color="auto"/>
        <w:right w:val="none" w:sz="0" w:space="0" w:color="auto"/>
      </w:divBdr>
    </w:div>
    <w:div w:id="247541716">
      <w:bodyDiv w:val="1"/>
      <w:marLeft w:val="0"/>
      <w:marRight w:val="0"/>
      <w:marTop w:val="0"/>
      <w:marBottom w:val="0"/>
      <w:divBdr>
        <w:top w:val="none" w:sz="0" w:space="0" w:color="auto"/>
        <w:left w:val="none" w:sz="0" w:space="0" w:color="auto"/>
        <w:bottom w:val="none" w:sz="0" w:space="0" w:color="auto"/>
        <w:right w:val="none" w:sz="0" w:space="0" w:color="auto"/>
      </w:divBdr>
    </w:div>
    <w:div w:id="255527600">
      <w:bodyDiv w:val="1"/>
      <w:marLeft w:val="0"/>
      <w:marRight w:val="0"/>
      <w:marTop w:val="0"/>
      <w:marBottom w:val="0"/>
      <w:divBdr>
        <w:top w:val="none" w:sz="0" w:space="0" w:color="auto"/>
        <w:left w:val="none" w:sz="0" w:space="0" w:color="auto"/>
        <w:bottom w:val="none" w:sz="0" w:space="0" w:color="auto"/>
        <w:right w:val="none" w:sz="0" w:space="0" w:color="auto"/>
      </w:divBdr>
    </w:div>
    <w:div w:id="261836535">
      <w:bodyDiv w:val="1"/>
      <w:marLeft w:val="0"/>
      <w:marRight w:val="0"/>
      <w:marTop w:val="0"/>
      <w:marBottom w:val="0"/>
      <w:divBdr>
        <w:top w:val="none" w:sz="0" w:space="0" w:color="auto"/>
        <w:left w:val="none" w:sz="0" w:space="0" w:color="auto"/>
        <w:bottom w:val="none" w:sz="0" w:space="0" w:color="auto"/>
        <w:right w:val="none" w:sz="0" w:space="0" w:color="auto"/>
      </w:divBdr>
    </w:div>
    <w:div w:id="273220088">
      <w:bodyDiv w:val="1"/>
      <w:marLeft w:val="0"/>
      <w:marRight w:val="0"/>
      <w:marTop w:val="0"/>
      <w:marBottom w:val="0"/>
      <w:divBdr>
        <w:top w:val="none" w:sz="0" w:space="0" w:color="auto"/>
        <w:left w:val="none" w:sz="0" w:space="0" w:color="auto"/>
        <w:bottom w:val="none" w:sz="0" w:space="0" w:color="auto"/>
        <w:right w:val="none" w:sz="0" w:space="0" w:color="auto"/>
      </w:divBdr>
    </w:div>
    <w:div w:id="280888759">
      <w:bodyDiv w:val="1"/>
      <w:marLeft w:val="0"/>
      <w:marRight w:val="0"/>
      <w:marTop w:val="0"/>
      <w:marBottom w:val="0"/>
      <w:divBdr>
        <w:top w:val="none" w:sz="0" w:space="0" w:color="auto"/>
        <w:left w:val="none" w:sz="0" w:space="0" w:color="auto"/>
        <w:bottom w:val="none" w:sz="0" w:space="0" w:color="auto"/>
        <w:right w:val="none" w:sz="0" w:space="0" w:color="auto"/>
      </w:divBdr>
    </w:div>
    <w:div w:id="283852892">
      <w:bodyDiv w:val="1"/>
      <w:marLeft w:val="0"/>
      <w:marRight w:val="0"/>
      <w:marTop w:val="0"/>
      <w:marBottom w:val="0"/>
      <w:divBdr>
        <w:top w:val="none" w:sz="0" w:space="0" w:color="auto"/>
        <w:left w:val="none" w:sz="0" w:space="0" w:color="auto"/>
        <w:bottom w:val="none" w:sz="0" w:space="0" w:color="auto"/>
        <w:right w:val="none" w:sz="0" w:space="0" w:color="auto"/>
      </w:divBdr>
    </w:div>
    <w:div w:id="296224423">
      <w:bodyDiv w:val="1"/>
      <w:marLeft w:val="0"/>
      <w:marRight w:val="0"/>
      <w:marTop w:val="0"/>
      <w:marBottom w:val="0"/>
      <w:divBdr>
        <w:top w:val="none" w:sz="0" w:space="0" w:color="auto"/>
        <w:left w:val="none" w:sz="0" w:space="0" w:color="auto"/>
        <w:bottom w:val="none" w:sz="0" w:space="0" w:color="auto"/>
        <w:right w:val="none" w:sz="0" w:space="0" w:color="auto"/>
      </w:divBdr>
    </w:div>
    <w:div w:id="306016422">
      <w:bodyDiv w:val="1"/>
      <w:marLeft w:val="0"/>
      <w:marRight w:val="0"/>
      <w:marTop w:val="0"/>
      <w:marBottom w:val="0"/>
      <w:divBdr>
        <w:top w:val="none" w:sz="0" w:space="0" w:color="auto"/>
        <w:left w:val="none" w:sz="0" w:space="0" w:color="auto"/>
        <w:bottom w:val="none" w:sz="0" w:space="0" w:color="auto"/>
        <w:right w:val="none" w:sz="0" w:space="0" w:color="auto"/>
      </w:divBdr>
    </w:div>
    <w:div w:id="316735973">
      <w:bodyDiv w:val="1"/>
      <w:marLeft w:val="0"/>
      <w:marRight w:val="0"/>
      <w:marTop w:val="0"/>
      <w:marBottom w:val="0"/>
      <w:divBdr>
        <w:top w:val="none" w:sz="0" w:space="0" w:color="auto"/>
        <w:left w:val="none" w:sz="0" w:space="0" w:color="auto"/>
        <w:bottom w:val="none" w:sz="0" w:space="0" w:color="auto"/>
        <w:right w:val="none" w:sz="0" w:space="0" w:color="auto"/>
      </w:divBdr>
    </w:div>
    <w:div w:id="320472419">
      <w:bodyDiv w:val="1"/>
      <w:marLeft w:val="0"/>
      <w:marRight w:val="0"/>
      <w:marTop w:val="0"/>
      <w:marBottom w:val="0"/>
      <w:divBdr>
        <w:top w:val="none" w:sz="0" w:space="0" w:color="auto"/>
        <w:left w:val="none" w:sz="0" w:space="0" w:color="auto"/>
        <w:bottom w:val="none" w:sz="0" w:space="0" w:color="auto"/>
        <w:right w:val="none" w:sz="0" w:space="0" w:color="auto"/>
      </w:divBdr>
    </w:div>
    <w:div w:id="323554681">
      <w:bodyDiv w:val="1"/>
      <w:marLeft w:val="0"/>
      <w:marRight w:val="0"/>
      <w:marTop w:val="0"/>
      <w:marBottom w:val="0"/>
      <w:divBdr>
        <w:top w:val="none" w:sz="0" w:space="0" w:color="auto"/>
        <w:left w:val="none" w:sz="0" w:space="0" w:color="auto"/>
        <w:bottom w:val="none" w:sz="0" w:space="0" w:color="auto"/>
        <w:right w:val="none" w:sz="0" w:space="0" w:color="auto"/>
      </w:divBdr>
    </w:div>
    <w:div w:id="324480284">
      <w:bodyDiv w:val="1"/>
      <w:marLeft w:val="0"/>
      <w:marRight w:val="0"/>
      <w:marTop w:val="0"/>
      <w:marBottom w:val="0"/>
      <w:divBdr>
        <w:top w:val="none" w:sz="0" w:space="0" w:color="auto"/>
        <w:left w:val="none" w:sz="0" w:space="0" w:color="auto"/>
        <w:bottom w:val="none" w:sz="0" w:space="0" w:color="auto"/>
        <w:right w:val="none" w:sz="0" w:space="0" w:color="auto"/>
      </w:divBdr>
    </w:div>
    <w:div w:id="330523090">
      <w:bodyDiv w:val="1"/>
      <w:marLeft w:val="0"/>
      <w:marRight w:val="0"/>
      <w:marTop w:val="0"/>
      <w:marBottom w:val="0"/>
      <w:divBdr>
        <w:top w:val="none" w:sz="0" w:space="0" w:color="auto"/>
        <w:left w:val="none" w:sz="0" w:space="0" w:color="auto"/>
        <w:bottom w:val="none" w:sz="0" w:space="0" w:color="auto"/>
        <w:right w:val="none" w:sz="0" w:space="0" w:color="auto"/>
      </w:divBdr>
    </w:div>
    <w:div w:id="331416419">
      <w:bodyDiv w:val="1"/>
      <w:marLeft w:val="0"/>
      <w:marRight w:val="0"/>
      <w:marTop w:val="0"/>
      <w:marBottom w:val="0"/>
      <w:divBdr>
        <w:top w:val="none" w:sz="0" w:space="0" w:color="auto"/>
        <w:left w:val="none" w:sz="0" w:space="0" w:color="auto"/>
        <w:bottom w:val="none" w:sz="0" w:space="0" w:color="auto"/>
        <w:right w:val="none" w:sz="0" w:space="0" w:color="auto"/>
      </w:divBdr>
    </w:div>
    <w:div w:id="342440089">
      <w:bodyDiv w:val="1"/>
      <w:marLeft w:val="0"/>
      <w:marRight w:val="0"/>
      <w:marTop w:val="0"/>
      <w:marBottom w:val="0"/>
      <w:divBdr>
        <w:top w:val="none" w:sz="0" w:space="0" w:color="auto"/>
        <w:left w:val="none" w:sz="0" w:space="0" w:color="auto"/>
        <w:bottom w:val="none" w:sz="0" w:space="0" w:color="auto"/>
        <w:right w:val="none" w:sz="0" w:space="0" w:color="auto"/>
      </w:divBdr>
    </w:div>
    <w:div w:id="345451022">
      <w:bodyDiv w:val="1"/>
      <w:marLeft w:val="0"/>
      <w:marRight w:val="0"/>
      <w:marTop w:val="0"/>
      <w:marBottom w:val="0"/>
      <w:divBdr>
        <w:top w:val="none" w:sz="0" w:space="0" w:color="auto"/>
        <w:left w:val="none" w:sz="0" w:space="0" w:color="auto"/>
        <w:bottom w:val="none" w:sz="0" w:space="0" w:color="auto"/>
        <w:right w:val="none" w:sz="0" w:space="0" w:color="auto"/>
      </w:divBdr>
    </w:div>
    <w:div w:id="355158729">
      <w:bodyDiv w:val="1"/>
      <w:marLeft w:val="0"/>
      <w:marRight w:val="0"/>
      <w:marTop w:val="0"/>
      <w:marBottom w:val="0"/>
      <w:divBdr>
        <w:top w:val="none" w:sz="0" w:space="0" w:color="auto"/>
        <w:left w:val="none" w:sz="0" w:space="0" w:color="auto"/>
        <w:bottom w:val="none" w:sz="0" w:space="0" w:color="auto"/>
        <w:right w:val="none" w:sz="0" w:space="0" w:color="auto"/>
      </w:divBdr>
    </w:div>
    <w:div w:id="363793395">
      <w:bodyDiv w:val="1"/>
      <w:marLeft w:val="0"/>
      <w:marRight w:val="0"/>
      <w:marTop w:val="0"/>
      <w:marBottom w:val="0"/>
      <w:divBdr>
        <w:top w:val="none" w:sz="0" w:space="0" w:color="auto"/>
        <w:left w:val="none" w:sz="0" w:space="0" w:color="auto"/>
        <w:bottom w:val="none" w:sz="0" w:space="0" w:color="auto"/>
        <w:right w:val="none" w:sz="0" w:space="0" w:color="auto"/>
      </w:divBdr>
    </w:div>
    <w:div w:id="368847561">
      <w:bodyDiv w:val="1"/>
      <w:marLeft w:val="0"/>
      <w:marRight w:val="0"/>
      <w:marTop w:val="0"/>
      <w:marBottom w:val="0"/>
      <w:divBdr>
        <w:top w:val="none" w:sz="0" w:space="0" w:color="auto"/>
        <w:left w:val="none" w:sz="0" w:space="0" w:color="auto"/>
        <w:bottom w:val="none" w:sz="0" w:space="0" w:color="auto"/>
        <w:right w:val="none" w:sz="0" w:space="0" w:color="auto"/>
      </w:divBdr>
    </w:div>
    <w:div w:id="373119634">
      <w:bodyDiv w:val="1"/>
      <w:marLeft w:val="0"/>
      <w:marRight w:val="0"/>
      <w:marTop w:val="0"/>
      <w:marBottom w:val="0"/>
      <w:divBdr>
        <w:top w:val="none" w:sz="0" w:space="0" w:color="auto"/>
        <w:left w:val="none" w:sz="0" w:space="0" w:color="auto"/>
        <w:bottom w:val="none" w:sz="0" w:space="0" w:color="auto"/>
        <w:right w:val="none" w:sz="0" w:space="0" w:color="auto"/>
      </w:divBdr>
    </w:div>
    <w:div w:id="377970023">
      <w:bodyDiv w:val="1"/>
      <w:marLeft w:val="0"/>
      <w:marRight w:val="0"/>
      <w:marTop w:val="0"/>
      <w:marBottom w:val="0"/>
      <w:divBdr>
        <w:top w:val="none" w:sz="0" w:space="0" w:color="auto"/>
        <w:left w:val="none" w:sz="0" w:space="0" w:color="auto"/>
        <w:bottom w:val="none" w:sz="0" w:space="0" w:color="auto"/>
        <w:right w:val="none" w:sz="0" w:space="0" w:color="auto"/>
      </w:divBdr>
    </w:div>
    <w:div w:id="382019400">
      <w:bodyDiv w:val="1"/>
      <w:marLeft w:val="0"/>
      <w:marRight w:val="0"/>
      <w:marTop w:val="0"/>
      <w:marBottom w:val="0"/>
      <w:divBdr>
        <w:top w:val="none" w:sz="0" w:space="0" w:color="auto"/>
        <w:left w:val="none" w:sz="0" w:space="0" w:color="auto"/>
        <w:bottom w:val="none" w:sz="0" w:space="0" w:color="auto"/>
        <w:right w:val="none" w:sz="0" w:space="0" w:color="auto"/>
      </w:divBdr>
    </w:div>
    <w:div w:id="382946024">
      <w:bodyDiv w:val="1"/>
      <w:marLeft w:val="0"/>
      <w:marRight w:val="0"/>
      <w:marTop w:val="0"/>
      <w:marBottom w:val="0"/>
      <w:divBdr>
        <w:top w:val="none" w:sz="0" w:space="0" w:color="auto"/>
        <w:left w:val="none" w:sz="0" w:space="0" w:color="auto"/>
        <w:bottom w:val="none" w:sz="0" w:space="0" w:color="auto"/>
        <w:right w:val="none" w:sz="0" w:space="0" w:color="auto"/>
      </w:divBdr>
    </w:div>
    <w:div w:id="386489916">
      <w:bodyDiv w:val="1"/>
      <w:marLeft w:val="0"/>
      <w:marRight w:val="0"/>
      <w:marTop w:val="0"/>
      <w:marBottom w:val="0"/>
      <w:divBdr>
        <w:top w:val="none" w:sz="0" w:space="0" w:color="auto"/>
        <w:left w:val="none" w:sz="0" w:space="0" w:color="auto"/>
        <w:bottom w:val="none" w:sz="0" w:space="0" w:color="auto"/>
        <w:right w:val="none" w:sz="0" w:space="0" w:color="auto"/>
      </w:divBdr>
    </w:div>
    <w:div w:id="391739272">
      <w:bodyDiv w:val="1"/>
      <w:marLeft w:val="0"/>
      <w:marRight w:val="0"/>
      <w:marTop w:val="0"/>
      <w:marBottom w:val="0"/>
      <w:divBdr>
        <w:top w:val="none" w:sz="0" w:space="0" w:color="auto"/>
        <w:left w:val="none" w:sz="0" w:space="0" w:color="auto"/>
        <w:bottom w:val="none" w:sz="0" w:space="0" w:color="auto"/>
        <w:right w:val="none" w:sz="0" w:space="0" w:color="auto"/>
      </w:divBdr>
    </w:div>
    <w:div w:id="394281447">
      <w:bodyDiv w:val="1"/>
      <w:marLeft w:val="0"/>
      <w:marRight w:val="0"/>
      <w:marTop w:val="0"/>
      <w:marBottom w:val="0"/>
      <w:divBdr>
        <w:top w:val="none" w:sz="0" w:space="0" w:color="auto"/>
        <w:left w:val="none" w:sz="0" w:space="0" w:color="auto"/>
        <w:bottom w:val="none" w:sz="0" w:space="0" w:color="auto"/>
        <w:right w:val="none" w:sz="0" w:space="0" w:color="auto"/>
      </w:divBdr>
    </w:div>
    <w:div w:id="398484304">
      <w:bodyDiv w:val="1"/>
      <w:marLeft w:val="0"/>
      <w:marRight w:val="0"/>
      <w:marTop w:val="0"/>
      <w:marBottom w:val="0"/>
      <w:divBdr>
        <w:top w:val="none" w:sz="0" w:space="0" w:color="auto"/>
        <w:left w:val="none" w:sz="0" w:space="0" w:color="auto"/>
        <w:bottom w:val="none" w:sz="0" w:space="0" w:color="auto"/>
        <w:right w:val="none" w:sz="0" w:space="0" w:color="auto"/>
      </w:divBdr>
    </w:div>
    <w:div w:id="398601177">
      <w:bodyDiv w:val="1"/>
      <w:marLeft w:val="0"/>
      <w:marRight w:val="0"/>
      <w:marTop w:val="0"/>
      <w:marBottom w:val="0"/>
      <w:divBdr>
        <w:top w:val="none" w:sz="0" w:space="0" w:color="auto"/>
        <w:left w:val="none" w:sz="0" w:space="0" w:color="auto"/>
        <w:bottom w:val="none" w:sz="0" w:space="0" w:color="auto"/>
        <w:right w:val="none" w:sz="0" w:space="0" w:color="auto"/>
      </w:divBdr>
    </w:div>
    <w:div w:id="404766775">
      <w:bodyDiv w:val="1"/>
      <w:marLeft w:val="0"/>
      <w:marRight w:val="0"/>
      <w:marTop w:val="0"/>
      <w:marBottom w:val="0"/>
      <w:divBdr>
        <w:top w:val="none" w:sz="0" w:space="0" w:color="auto"/>
        <w:left w:val="none" w:sz="0" w:space="0" w:color="auto"/>
        <w:bottom w:val="none" w:sz="0" w:space="0" w:color="auto"/>
        <w:right w:val="none" w:sz="0" w:space="0" w:color="auto"/>
      </w:divBdr>
    </w:div>
    <w:div w:id="417362443">
      <w:bodyDiv w:val="1"/>
      <w:marLeft w:val="0"/>
      <w:marRight w:val="0"/>
      <w:marTop w:val="0"/>
      <w:marBottom w:val="0"/>
      <w:divBdr>
        <w:top w:val="none" w:sz="0" w:space="0" w:color="auto"/>
        <w:left w:val="none" w:sz="0" w:space="0" w:color="auto"/>
        <w:bottom w:val="none" w:sz="0" w:space="0" w:color="auto"/>
        <w:right w:val="none" w:sz="0" w:space="0" w:color="auto"/>
      </w:divBdr>
    </w:div>
    <w:div w:id="426386940">
      <w:bodyDiv w:val="1"/>
      <w:marLeft w:val="0"/>
      <w:marRight w:val="0"/>
      <w:marTop w:val="0"/>
      <w:marBottom w:val="0"/>
      <w:divBdr>
        <w:top w:val="none" w:sz="0" w:space="0" w:color="auto"/>
        <w:left w:val="none" w:sz="0" w:space="0" w:color="auto"/>
        <w:bottom w:val="none" w:sz="0" w:space="0" w:color="auto"/>
        <w:right w:val="none" w:sz="0" w:space="0" w:color="auto"/>
      </w:divBdr>
    </w:div>
    <w:div w:id="426973230">
      <w:bodyDiv w:val="1"/>
      <w:marLeft w:val="0"/>
      <w:marRight w:val="0"/>
      <w:marTop w:val="0"/>
      <w:marBottom w:val="0"/>
      <w:divBdr>
        <w:top w:val="none" w:sz="0" w:space="0" w:color="auto"/>
        <w:left w:val="none" w:sz="0" w:space="0" w:color="auto"/>
        <w:bottom w:val="none" w:sz="0" w:space="0" w:color="auto"/>
        <w:right w:val="none" w:sz="0" w:space="0" w:color="auto"/>
      </w:divBdr>
    </w:div>
    <w:div w:id="437066047">
      <w:bodyDiv w:val="1"/>
      <w:marLeft w:val="0"/>
      <w:marRight w:val="0"/>
      <w:marTop w:val="0"/>
      <w:marBottom w:val="0"/>
      <w:divBdr>
        <w:top w:val="none" w:sz="0" w:space="0" w:color="auto"/>
        <w:left w:val="none" w:sz="0" w:space="0" w:color="auto"/>
        <w:bottom w:val="none" w:sz="0" w:space="0" w:color="auto"/>
        <w:right w:val="none" w:sz="0" w:space="0" w:color="auto"/>
      </w:divBdr>
    </w:div>
    <w:div w:id="437601939">
      <w:bodyDiv w:val="1"/>
      <w:marLeft w:val="0"/>
      <w:marRight w:val="0"/>
      <w:marTop w:val="0"/>
      <w:marBottom w:val="0"/>
      <w:divBdr>
        <w:top w:val="none" w:sz="0" w:space="0" w:color="auto"/>
        <w:left w:val="none" w:sz="0" w:space="0" w:color="auto"/>
        <w:bottom w:val="none" w:sz="0" w:space="0" w:color="auto"/>
        <w:right w:val="none" w:sz="0" w:space="0" w:color="auto"/>
      </w:divBdr>
    </w:div>
    <w:div w:id="440540819">
      <w:bodyDiv w:val="1"/>
      <w:marLeft w:val="0"/>
      <w:marRight w:val="0"/>
      <w:marTop w:val="0"/>
      <w:marBottom w:val="0"/>
      <w:divBdr>
        <w:top w:val="none" w:sz="0" w:space="0" w:color="auto"/>
        <w:left w:val="none" w:sz="0" w:space="0" w:color="auto"/>
        <w:bottom w:val="none" w:sz="0" w:space="0" w:color="auto"/>
        <w:right w:val="none" w:sz="0" w:space="0" w:color="auto"/>
      </w:divBdr>
    </w:div>
    <w:div w:id="444614768">
      <w:bodyDiv w:val="1"/>
      <w:marLeft w:val="0"/>
      <w:marRight w:val="0"/>
      <w:marTop w:val="0"/>
      <w:marBottom w:val="0"/>
      <w:divBdr>
        <w:top w:val="none" w:sz="0" w:space="0" w:color="auto"/>
        <w:left w:val="none" w:sz="0" w:space="0" w:color="auto"/>
        <w:bottom w:val="none" w:sz="0" w:space="0" w:color="auto"/>
        <w:right w:val="none" w:sz="0" w:space="0" w:color="auto"/>
      </w:divBdr>
    </w:div>
    <w:div w:id="449327631">
      <w:bodyDiv w:val="1"/>
      <w:marLeft w:val="0"/>
      <w:marRight w:val="0"/>
      <w:marTop w:val="0"/>
      <w:marBottom w:val="0"/>
      <w:divBdr>
        <w:top w:val="none" w:sz="0" w:space="0" w:color="auto"/>
        <w:left w:val="none" w:sz="0" w:space="0" w:color="auto"/>
        <w:bottom w:val="none" w:sz="0" w:space="0" w:color="auto"/>
        <w:right w:val="none" w:sz="0" w:space="0" w:color="auto"/>
      </w:divBdr>
    </w:div>
    <w:div w:id="456267350">
      <w:bodyDiv w:val="1"/>
      <w:marLeft w:val="0"/>
      <w:marRight w:val="0"/>
      <w:marTop w:val="0"/>
      <w:marBottom w:val="0"/>
      <w:divBdr>
        <w:top w:val="none" w:sz="0" w:space="0" w:color="auto"/>
        <w:left w:val="none" w:sz="0" w:space="0" w:color="auto"/>
        <w:bottom w:val="none" w:sz="0" w:space="0" w:color="auto"/>
        <w:right w:val="none" w:sz="0" w:space="0" w:color="auto"/>
      </w:divBdr>
    </w:div>
    <w:div w:id="460154228">
      <w:bodyDiv w:val="1"/>
      <w:marLeft w:val="0"/>
      <w:marRight w:val="0"/>
      <w:marTop w:val="0"/>
      <w:marBottom w:val="0"/>
      <w:divBdr>
        <w:top w:val="none" w:sz="0" w:space="0" w:color="auto"/>
        <w:left w:val="none" w:sz="0" w:space="0" w:color="auto"/>
        <w:bottom w:val="none" w:sz="0" w:space="0" w:color="auto"/>
        <w:right w:val="none" w:sz="0" w:space="0" w:color="auto"/>
      </w:divBdr>
    </w:div>
    <w:div w:id="465049414">
      <w:bodyDiv w:val="1"/>
      <w:marLeft w:val="0"/>
      <w:marRight w:val="0"/>
      <w:marTop w:val="0"/>
      <w:marBottom w:val="0"/>
      <w:divBdr>
        <w:top w:val="none" w:sz="0" w:space="0" w:color="auto"/>
        <w:left w:val="none" w:sz="0" w:space="0" w:color="auto"/>
        <w:bottom w:val="none" w:sz="0" w:space="0" w:color="auto"/>
        <w:right w:val="none" w:sz="0" w:space="0" w:color="auto"/>
      </w:divBdr>
    </w:div>
    <w:div w:id="471219930">
      <w:bodyDiv w:val="1"/>
      <w:marLeft w:val="0"/>
      <w:marRight w:val="0"/>
      <w:marTop w:val="0"/>
      <w:marBottom w:val="0"/>
      <w:divBdr>
        <w:top w:val="none" w:sz="0" w:space="0" w:color="auto"/>
        <w:left w:val="none" w:sz="0" w:space="0" w:color="auto"/>
        <w:bottom w:val="none" w:sz="0" w:space="0" w:color="auto"/>
        <w:right w:val="none" w:sz="0" w:space="0" w:color="auto"/>
      </w:divBdr>
    </w:div>
    <w:div w:id="479078519">
      <w:bodyDiv w:val="1"/>
      <w:marLeft w:val="0"/>
      <w:marRight w:val="0"/>
      <w:marTop w:val="0"/>
      <w:marBottom w:val="0"/>
      <w:divBdr>
        <w:top w:val="none" w:sz="0" w:space="0" w:color="auto"/>
        <w:left w:val="none" w:sz="0" w:space="0" w:color="auto"/>
        <w:bottom w:val="none" w:sz="0" w:space="0" w:color="auto"/>
        <w:right w:val="none" w:sz="0" w:space="0" w:color="auto"/>
      </w:divBdr>
    </w:div>
    <w:div w:id="483552010">
      <w:bodyDiv w:val="1"/>
      <w:marLeft w:val="0"/>
      <w:marRight w:val="0"/>
      <w:marTop w:val="0"/>
      <w:marBottom w:val="0"/>
      <w:divBdr>
        <w:top w:val="none" w:sz="0" w:space="0" w:color="auto"/>
        <w:left w:val="none" w:sz="0" w:space="0" w:color="auto"/>
        <w:bottom w:val="none" w:sz="0" w:space="0" w:color="auto"/>
        <w:right w:val="none" w:sz="0" w:space="0" w:color="auto"/>
      </w:divBdr>
    </w:div>
    <w:div w:id="489711217">
      <w:bodyDiv w:val="1"/>
      <w:marLeft w:val="0"/>
      <w:marRight w:val="0"/>
      <w:marTop w:val="0"/>
      <w:marBottom w:val="0"/>
      <w:divBdr>
        <w:top w:val="none" w:sz="0" w:space="0" w:color="auto"/>
        <w:left w:val="none" w:sz="0" w:space="0" w:color="auto"/>
        <w:bottom w:val="none" w:sz="0" w:space="0" w:color="auto"/>
        <w:right w:val="none" w:sz="0" w:space="0" w:color="auto"/>
      </w:divBdr>
    </w:div>
    <w:div w:id="490298031">
      <w:bodyDiv w:val="1"/>
      <w:marLeft w:val="0"/>
      <w:marRight w:val="0"/>
      <w:marTop w:val="0"/>
      <w:marBottom w:val="0"/>
      <w:divBdr>
        <w:top w:val="none" w:sz="0" w:space="0" w:color="auto"/>
        <w:left w:val="none" w:sz="0" w:space="0" w:color="auto"/>
        <w:bottom w:val="none" w:sz="0" w:space="0" w:color="auto"/>
        <w:right w:val="none" w:sz="0" w:space="0" w:color="auto"/>
      </w:divBdr>
    </w:div>
    <w:div w:id="504633039">
      <w:bodyDiv w:val="1"/>
      <w:marLeft w:val="0"/>
      <w:marRight w:val="0"/>
      <w:marTop w:val="0"/>
      <w:marBottom w:val="0"/>
      <w:divBdr>
        <w:top w:val="none" w:sz="0" w:space="0" w:color="auto"/>
        <w:left w:val="none" w:sz="0" w:space="0" w:color="auto"/>
        <w:bottom w:val="none" w:sz="0" w:space="0" w:color="auto"/>
        <w:right w:val="none" w:sz="0" w:space="0" w:color="auto"/>
      </w:divBdr>
    </w:div>
    <w:div w:id="513882111">
      <w:bodyDiv w:val="1"/>
      <w:marLeft w:val="0"/>
      <w:marRight w:val="0"/>
      <w:marTop w:val="0"/>
      <w:marBottom w:val="0"/>
      <w:divBdr>
        <w:top w:val="none" w:sz="0" w:space="0" w:color="auto"/>
        <w:left w:val="none" w:sz="0" w:space="0" w:color="auto"/>
        <w:bottom w:val="none" w:sz="0" w:space="0" w:color="auto"/>
        <w:right w:val="none" w:sz="0" w:space="0" w:color="auto"/>
      </w:divBdr>
    </w:div>
    <w:div w:id="518549219">
      <w:bodyDiv w:val="1"/>
      <w:marLeft w:val="0"/>
      <w:marRight w:val="0"/>
      <w:marTop w:val="0"/>
      <w:marBottom w:val="0"/>
      <w:divBdr>
        <w:top w:val="none" w:sz="0" w:space="0" w:color="auto"/>
        <w:left w:val="none" w:sz="0" w:space="0" w:color="auto"/>
        <w:bottom w:val="none" w:sz="0" w:space="0" w:color="auto"/>
        <w:right w:val="none" w:sz="0" w:space="0" w:color="auto"/>
      </w:divBdr>
    </w:div>
    <w:div w:id="522209951">
      <w:bodyDiv w:val="1"/>
      <w:marLeft w:val="0"/>
      <w:marRight w:val="0"/>
      <w:marTop w:val="0"/>
      <w:marBottom w:val="0"/>
      <w:divBdr>
        <w:top w:val="none" w:sz="0" w:space="0" w:color="auto"/>
        <w:left w:val="none" w:sz="0" w:space="0" w:color="auto"/>
        <w:bottom w:val="none" w:sz="0" w:space="0" w:color="auto"/>
        <w:right w:val="none" w:sz="0" w:space="0" w:color="auto"/>
      </w:divBdr>
    </w:div>
    <w:div w:id="523061944">
      <w:bodyDiv w:val="1"/>
      <w:marLeft w:val="0"/>
      <w:marRight w:val="0"/>
      <w:marTop w:val="0"/>
      <w:marBottom w:val="0"/>
      <w:divBdr>
        <w:top w:val="none" w:sz="0" w:space="0" w:color="auto"/>
        <w:left w:val="none" w:sz="0" w:space="0" w:color="auto"/>
        <w:bottom w:val="none" w:sz="0" w:space="0" w:color="auto"/>
        <w:right w:val="none" w:sz="0" w:space="0" w:color="auto"/>
      </w:divBdr>
    </w:div>
    <w:div w:id="524826901">
      <w:bodyDiv w:val="1"/>
      <w:marLeft w:val="0"/>
      <w:marRight w:val="0"/>
      <w:marTop w:val="0"/>
      <w:marBottom w:val="0"/>
      <w:divBdr>
        <w:top w:val="none" w:sz="0" w:space="0" w:color="auto"/>
        <w:left w:val="none" w:sz="0" w:space="0" w:color="auto"/>
        <w:bottom w:val="none" w:sz="0" w:space="0" w:color="auto"/>
        <w:right w:val="none" w:sz="0" w:space="0" w:color="auto"/>
      </w:divBdr>
    </w:div>
    <w:div w:id="532840244">
      <w:bodyDiv w:val="1"/>
      <w:marLeft w:val="0"/>
      <w:marRight w:val="0"/>
      <w:marTop w:val="0"/>
      <w:marBottom w:val="0"/>
      <w:divBdr>
        <w:top w:val="none" w:sz="0" w:space="0" w:color="auto"/>
        <w:left w:val="none" w:sz="0" w:space="0" w:color="auto"/>
        <w:bottom w:val="none" w:sz="0" w:space="0" w:color="auto"/>
        <w:right w:val="none" w:sz="0" w:space="0" w:color="auto"/>
      </w:divBdr>
    </w:div>
    <w:div w:id="533617879">
      <w:bodyDiv w:val="1"/>
      <w:marLeft w:val="0"/>
      <w:marRight w:val="0"/>
      <w:marTop w:val="0"/>
      <w:marBottom w:val="0"/>
      <w:divBdr>
        <w:top w:val="none" w:sz="0" w:space="0" w:color="auto"/>
        <w:left w:val="none" w:sz="0" w:space="0" w:color="auto"/>
        <w:bottom w:val="none" w:sz="0" w:space="0" w:color="auto"/>
        <w:right w:val="none" w:sz="0" w:space="0" w:color="auto"/>
      </w:divBdr>
    </w:div>
    <w:div w:id="542207322">
      <w:bodyDiv w:val="1"/>
      <w:marLeft w:val="0"/>
      <w:marRight w:val="0"/>
      <w:marTop w:val="0"/>
      <w:marBottom w:val="0"/>
      <w:divBdr>
        <w:top w:val="none" w:sz="0" w:space="0" w:color="auto"/>
        <w:left w:val="none" w:sz="0" w:space="0" w:color="auto"/>
        <w:bottom w:val="none" w:sz="0" w:space="0" w:color="auto"/>
        <w:right w:val="none" w:sz="0" w:space="0" w:color="auto"/>
      </w:divBdr>
    </w:div>
    <w:div w:id="545719186">
      <w:bodyDiv w:val="1"/>
      <w:marLeft w:val="0"/>
      <w:marRight w:val="0"/>
      <w:marTop w:val="0"/>
      <w:marBottom w:val="0"/>
      <w:divBdr>
        <w:top w:val="none" w:sz="0" w:space="0" w:color="auto"/>
        <w:left w:val="none" w:sz="0" w:space="0" w:color="auto"/>
        <w:bottom w:val="none" w:sz="0" w:space="0" w:color="auto"/>
        <w:right w:val="none" w:sz="0" w:space="0" w:color="auto"/>
      </w:divBdr>
    </w:div>
    <w:div w:id="545921037">
      <w:bodyDiv w:val="1"/>
      <w:marLeft w:val="0"/>
      <w:marRight w:val="0"/>
      <w:marTop w:val="0"/>
      <w:marBottom w:val="0"/>
      <w:divBdr>
        <w:top w:val="none" w:sz="0" w:space="0" w:color="auto"/>
        <w:left w:val="none" w:sz="0" w:space="0" w:color="auto"/>
        <w:bottom w:val="none" w:sz="0" w:space="0" w:color="auto"/>
        <w:right w:val="none" w:sz="0" w:space="0" w:color="auto"/>
      </w:divBdr>
    </w:div>
    <w:div w:id="545992669">
      <w:bodyDiv w:val="1"/>
      <w:marLeft w:val="0"/>
      <w:marRight w:val="0"/>
      <w:marTop w:val="0"/>
      <w:marBottom w:val="0"/>
      <w:divBdr>
        <w:top w:val="none" w:sz="0" w:space="0" w:color="auto"/>
        <w:left w:val="none" w:sz="0" w:space="0" w:color="auto"/>
        <w:bottom w:val="none" w:sz="0" w:space="0" w:color="auto"/>
        <w:right w:val="none" w:sz="0" w:space="0" w:color="auto"/>
      </w:divBdr>
    </w:div>
    <w:div w:id="548151448">
      <w:bodyDiv w:val="1"/>
      <w:marLeft w:val="0"/>
      <w:marRight w:val="0"/>
      <w:marTop w:val="0"/>
      <w:marBottom w:val="0"/>
      <w:divBdr>
        <w:top w:val="none" w:sz="0" w:space="0" w:color="auto"/>
        <w:left w:val="none" w:sz="0" w:space="0" w:color="auto"/>
        <w:bottom w:val="none" w:sz="0" w:space="0" w:color="auto"/>
        <w:right w:val="none" w:sz="0" w:space="0" w:color="auto"/>
      </w:divBdr>
    </w:div>
    <w:div w:id="551114158">
      <w:bodyDiv w:val="1"/>
      <w:marLeft w:val="0"/>
      <w:marRight w:val="0"/>
      <w:marTop w:val="0"/>
      <w:marBottom w:val="0"/>
      <w:divBdr>
        <w:top w:val="none" w:sz="0" w:space="0" w:color="auto"/>
        <w:left w:val="none" w:sz="0" w:space="0" w:color="auto"/>
        <w:bottom w:val="none" w:sz="0" w:space="0" w:color="auto"/>
        <w:right w:val="none" w:sz="0" w:space="0" w:color="auto"/>
      </w:divBdr>
    </w:div>
    <w:div w:id="563371435">
      <w:bodyDiv w:val="1"/>
      <w:marLeft w:val="0"/>
      <w:marRight w:val="0"/>
      <w:marTop w:val="0"/>
      <w:marBottom w:val="0"/>
      <w:divBdr>
        <w:top w:val="none" w:sz="0" w:space="0" w:color="auto"/>
        <w:left w:val="none" w:sz="0" w:space="0" w:color="auto"/>
        <w:bottom w:val="none" w:sz="0" w:space="0" w:color="auto"/>
        <w:right w:val="none" w:sz="0" w:space="0" w:color="auto"/>
      </w:divBdr>
    </w:div>
    <w:div w:id="568153876">
      <w:bodyDiv w:val="1"/>
      <w:marLeft w:val="0"/>
      <w:marRight w:val="0"/>
      <w:marTop w:val="0"/>
      <w:marBottom w:val="0"/>
      <w:divBdr>
        <w:top w:val="none" w:sz="0" w:space="0" w:color="auto"/>
        <w:left w:val="none" w:sz="0" w:space="0" w:color="auto"/>
        <w:bottom w:val="none" w:sz="0" w:space="0" w:color="auto"/>
        <w:right w:val="none" w:sz="0" w:space="0" w:color="auto"/>
      </w:divBdr>
    </w:div>
    <w:div w:id="569197356">
      <w:bodyDiv w:val="1"/>
      <w:marLeft w:val="0"/>
      <w:marRight w:val="0"/>
      <w:marTop w:val="0"/>
      <w:marBottom w:val="0"/>
      <w:divBdr>
        <w:top w:val="none" w:sz="0" w:space="0" w:color="auto"/>
        <w:left w:val="none" w:sz="0" w:space="0" w:color="auto"/>
        <w:bottom w:val="none" w:sz="0" w:space="0" w:color="auto"/>
        <w:right w:val="none" w:sz="0" w:space="0" w:color="auto"/>
      </w:divBdr>
    </w:div>
    <w:div w:id="569386377">
      <w:bodyDiv w:val="1"/>
      <w:marLeft w:val="0"/>
      <w:marRight w:val="0"/>
      <w:marTop w:val="0"/>
      <w:marBottom w:val="0"/>
      <w:divBdr>
        <w:top w:val="none" w:sz="0" w:space="0" w:color="auto"/>
        <w:left w:val="none" w:sz="0" w:space="0" w:color="auto"/>
        <w:bottom w:val="none" w:sz="0" w:space="0" w:color="auto"/>
        <w:right w:val="none" w:sz="0" w:space="0" w:color="auto"/>
      </w:divBdr>
    </w:div>
    <w:div w:id="571231974">
      <w:bodyDiv w:val="1"/>
      <w:marLeft w:val="0"/>
      <w:marRight w:val="0"/>
      <w:marTop w:val="0"/>
      <w:marBottom w:val="0"/>
      <w:divBdr>
        <w:top w:val="none" w:sz="0" w:space="0" w:color="auto"/>
        <w:left w:val="none" w:sz="0" w:space="0" w:color="auto"/>
        <w:bottom w:val="none" w:sz="0" w:space="0" w:color="auto"/>
        <w:right w:val="none" w:sz="0" w:space="0" w:color="auto"/>
      </w:divBdr>
    </w:div>
    <w:div w:id="583298170">
      <w:bodyDiv w:val="1"/>
      <w:marLeft w:val="0"/>
      <w:marRight w:val="0"/>
      <w:marTop w:val="0"/>
      <w:marBottom w:val="0"/>
      <w:divBdr>
        <w:top w:val="none" w:sz="0" w:space="0" w:color="auto"/>
        <w:left w:val="none" w:sz="0" w:space="0" w:color="auto"/>
        <w:bottom w:val="none" w:sz="0" w:space="0" w:color="auto"/>
        <w:right w:val="none" w:sz="0" w:space="0" w:color="auto"/>
      </w:divBdr>
    </w:div>
    <w:div w:id="598874722">
      <w:bodyDiv w:val="1"/>
      <w:marLeft w:val="0"/>
      <w:marRight w:val="0"/>
      <w:marTop w:val="0"/>
      <w:marBottom w:val="0"/>
      <w:divBdr>
        <w:top w:val="none" w:sz="0" w:space="0" w:color="auto"/>
        <w:left w:val="none" w:sz="0" w:space="0" w:color="auto"/>
        <w:bottom w:val="none" w:sz="0" w:space="0" w:color="auto"/>
        <w:right w:val="none" w:sz="0" w:space="0" w:color="auto"/>
      </w:divBdr>
    </w:div>
    <w:div w:id="608242772">
      <w:bodyDiv w:val="1"/>
      <w:marLeft w:val="0"/>
      <w:marRight w:val="0"/>
      <w:marTop w:val="0"/>
      <w:marBottom w:val="0"/>
      <w:divBdr>
        <w:top w:val="none" w:sz="0" w:space="0" w:color="auto"/>
        <w:left w:val="none" w:sz="0" w:space="0" w:color="auto"/>
        <w:bottom w:val="none" w:sz="0" w:space="0" w:color="auto"/>
        <w:right w:val="none" w:sz="0" w:space="0" w:color="auto"/>
      </w:divBdr>
    </w:div>
    <w:div w:id="619068470">
      <w:bodyDiv w:val="1"/>
      <w:marLeft w:val="0"/>
      <w:marRight w:val="0"/>
      <w:marTop w:val="0"/>
      <w:marBottom w:val="0"/>
      <w:divBdr>
        <w:top w:val="none" w:sz="0" w:space="0" w:color="auto"/>
        <w:left w:val="none" w:sz="0" w:space="0" w:color="auto"/>
        <w:bottom w:val="none" w:sz="0" w:space="0" w:color="auto"/>
        <w:right w:val="none" w:sz="0" w:space="0" w:color="auto"/>
      </w:divBdr>
    </w:div>
    <w:div w:id="625044612">
      <w:bodyDiv w:val="1"/>
      <w:marLeft w:val="0"/>
      <w:marRight w:val="0"/>
      <w:marTop w:val="0"/>
      <w:marBottom w:val="0"/>
      <w:divBdr>
        <w:top w:val="none" w:sz="0" w:space="0" w:color="auto"/>
        <w:left w:val="none" w:sz="0" w:space="0" w:color="auto"/>
        <w:bottom w:val="none" w:sz="0" w:space="0" w:color="auto"/>
        <w:right w:val="none" w:sz="0" w:space="0" w:color="auto"/>
      </w:divBdr>
    </w:div>
    <w:div w:id="634529499">
      <w:bodyDiv w:val="1"/>
      <w:marLeft w:val="0"/>
      <w:marRight w:val="0"/>
      <w:marTop w:val="0"/>
      <w:marBottom w:val="0"/>
      <w:divBdr>
        <w:top w:val="none" w:sz="0" w:space="0" w:color="auto"/>
        <w:left w:val="none" w:sz="0" w:space="0" w:color="auto"/>
        <w:bottom w:val="none" w:sz="0" w:space="0" w:color="auto"/>
        <w:right w:val="none" w:sz="0" w:space="0" w:color="auto"/>
      </w:divBdr>
    </w:div>
    <w:div w:id="636834224">
      <w:bodyDiv w:val="1"/>
      <w:marLeft w:val="0"/>
      <w:marRight w:val="0"/>
      <w:marTop w:val="0"/>
      <w:marBottom w:val="0"/>
      <w:divBdr>
        <w:top w:val="none" w:sz="0" w:space="0" w:color="auto"/>
        <w:left w:val="none" w:sz="0" w:space="0" w:color="auto"/>
        <w:bottom w:val="none" w:sz="0" w:space="0" w:color="auto"/>
        <w:right w:val="none" w:sz="0" w:space="0" w:color="auto"/>
      </w:divBdr>
    </w:div>
    <w:div w:id="639044443">
      <w:bodyDiv w:val="1"/>
      <w:marLeft w:val="0"/>
      <w:marRight w:val="0"/>
      <w:marTop w:val="0"/>
      <w:marBottom w:val="0"/>
      <w:divBdr>
        <w:top w:val="none" w:sz="0" w:space="0" w:color="auto"/>
        <w:left w:val="none" w:sz="0" w:space="0" w:color="auto"/>
        <w:bottom w:val="none" w:sz="0" w:space="0" w:color="auto"/>
        <w:right w:val="none" w:sz="0" w:space="0" w:color="auto"/>
      </w:divBdr>
    </w:div>
    <w:div w:id="640965898">
      <w:bodyDiv w:val="1"/>
      <w:marLeft w:val="0"/>
      <w:marRight w:val="0"/>
      <w:marTop w:val="0"/>
      <w:marBottom w:val="0"/>
      <w:divBdr>
        <w:top w:val="none" w:sz="0" w:space="0" w:color="auto"/>
        <w:left w:val="none" w:sz="0" w:space="0" w:color="auto"/>
        <w:bottom w:val="none" w:sz="0" w:space="0" w:color="auto"/>
        <w:right w:val="none" w:sz="0" w:space="0" w:color="auto"/>
      </w:divBdr>
    </w:div>
    <w:div w:id="641811554">
      <w:bodyDiv w:val="1"/>
      <w:marLeft w:val="0"/>
      <w:marRight w:val="0"/>
      <w:marTop w:val="0"/>
      <w:marBottom w:val="0"/>
      <w:divBdr>
        <w:top w:val="none" w:sz="0" w:space="0" w:color="auto"/>
        <w:left w:val="none" w:sz="0" w:space="0" w:color="auto"/>
        <w:bottom w:val="none" w:sz="0" w:space="0" w:color="auto"/>
        <w:right w:val="none" w:sz="0" w:space="0" w:color="auto"/>
      </w:divBdr>
    </w:div>
    <w:div w:id="646125192">
      <w:bodyDiv w:val="1"/>
      <w:marLeft w:val="0"/>
      <w:marRight w:val="0"/>
      <w:marTop w:val="0"/>
      <w:marBottom w:val="0"/>
      <w:divBdr>
        <w:top w:val="none" w:sz="0" w:space="0" w:color="auto"/>
        <w:left w:val="none" w:sz="0" w:space="0" w:color="auto"/>
        <w:bottom w:val="none" w:sz="0" w:space="0" w:color="auto"/>
        <w:right w:val="none" w:sz="0" w:space="0" w:color="auto"/>
      </w:divBdr>
    </w:div>
    <w:div w:id="660234868">
      <w:bodyDiv w:val="1"/>
      <w:marLeft w:val="0"/>
      <w:marRight w:val="0"/>
      <w:marTop w:val="0"/>
      <w:marBottom w:val="0"/>
      <w:divBdr>
        <w:top w:val="none" w:sz="0" w:space="0" w:color="auto"/>
        <w:left w:val="none" w:sz="0" w:space="0" w:color="auto"/>
        <w:bottom w:val="none" w:sz="0" w:space="0" w:color="auto"/>
        <w:right w:val="none" w:sz="0" w:space="0" w:color="auto"/>
      </w:divBdr>
    </w:div>
    <w:div w:id="661741201">
      <w:bodyDiv w:val="1"/>
      <w:marLeft w:val="0"/>
      <w:marRight w:val="0"/>
      <w:marTop w:val="0"/>
      <w:marBottom w:val="0"/>
      <w:divBdr>
        <w:top w:val="none" w:sz="0" w:space="0" w:color="auto"/>
        <w:left w:val="none" w:sz="0" w:space="0" w:color="auto"/>
        <w:bottom w:val="none" w:sz="0" w:space="0" w:color="auto"/>
        <w:right w:val="none" w:sz="0" w:space="0" w:color="auto"/>
      </w:divBdr>
    </w:div>
    <w:div w:id="672411963">
      <w:bodyDiv w:val="1"/>
      <w:marLeft w:val="0"/>
      <w:marRight w:val="0"/>
      <w:marTop w:val="0"/>
      <w:marBottom w:val="0"/>
      <w:divBdr>
        <w:top w:val="none" w:sz="0" w:space="0" w:color="auto"/>
        <w:left w:val="none" w:sz="0" w:space="0" w:color="auto"/>
        <w:bottom w:val="none" w:sz="0" w:space="0" w:color="auto"/>
        <w:right w:val="none" w:sz="0" w:space="0" w:color="auto"/>
      </w:divBdr>
    </w:div>
    <w:div w:id="681394661">
      <w:bodyDiv w:val="1"/>
      <w:marLeft w:val="0"/>
      <w:marRight w:val="0"/>
      <w:marTop w:val="0"/>
      <w:marBottom w:val="0"/>
      <w:divBdr>
        <w:top w:val="none" w:sz="0" w:space="0" w:color="auto"/>
        <w:left w:val="none" w:sz="0" w:space="0" w:color="auto"/>
        <w:bottom w:val="none" w:sz="0" w:space="0" w:color="auto"/>
        <w:right w:val="none" w:sz="0" w:space="0" w:color="auto"/>
      </w:divBdr>
    </w:div>
    <w:div w:id="682322147">
      <w:bodyDiv w:val="1"/>
      <w:marLeft w:val="0"/>
      <w:marRight w:val="0"/>
      <w:marTop w:val="0"/>
      <w:marBottom w:val="0"/>
      <w:divBdr>
        <w:top w:val="none" w:sz="0" w:space="0" w:color="auto"/>
        <w:left w:val="none" w:sz="0" w:space="0" w:color="auto"/>
        <w:bottom w:val="none" w:sz="0" w:space="0" w:color="auto"/>
        <w:right w:val="none" w:sz="0" w:space="0" w:color="auto"/>
      </w:divBdr>
    </w:div>
    <w:div w:id="682783388">
      <w:bodyDiv w:val="1"/>
      <w:marLeft w:val="0"/>
      <w:marRight w:val="0"/>
      <w:marTop w:val="0"/>
      <w:marBottom w:val="0"/>
      <w:divBdr>
        <w:top w:val="none" w:sz="0" w:space="0" w:color="auto"/>
        <w:left w:val="none" w:sz="0" w:space="0" w:color="auto"/>
        <w:bottom w:val="none" w:sz="0" w:space="0" w:color="auto"/>
        <w:right w:val="none" w:sz="0" w:space="0" w:color="auto"/>
      </w:divBdr>
    </w:div>
    <w:div w:id="685787011">
      <w:bodyDiv w:val="1"/>
      <w:marLeft w:val="0"/>
      <w:marRight w:val="0"/>
      <w:marTop w:val="0"/>
      <w:marBottom w:val="0"/>
      <w:divBdr>
        <w:top w:val="none" w:sz="0" w:space="0" w:color="auto"/>
        <w:left w:val="none" w:sz="0" w:space="0" w:color="auto"/>
        <w:bottom w:val="none" w:sz="0" w:space="0" w:color="auto"/>
        <w:right w:val="none" w:sz="0" w:space="0" w:color="auto"/>
      </w:divBdr>
    </w:div>
    <w:div w:id="687876696">
      <w:bodyDiv w:val="1"/>
      <w:marLeft w:val="0"/>
      <w:marRight w:val="0"/>
      <w:marTop w:val="0"/>
      <w:marBottom w:val="0"/>
      <w:divBdr>
        <w:top w:val="none" w:sz="0" w:space="0" w:color="auto"/>
        <w:left w:val="none" w:sz="0" w:space="0" w:color="auto"/>
        <w:bottom w:val="none" w:sz="0" w:space="0" w:color="auto"/>
        <w:right w:val="none" w:sz="0" w:space="0" w:color="auto"/>
      </w:divBdr>
    </w:div>
    <w:div w:id="692927080">
      <w:bodyDiv w:val="1"/>
      <w:marLeft w:val="0"/>
      <w:marRight w:val="0"/>
      <w:marTop w:val="0"/>
      <w:marBottom w:val="0"/>
      <w:divBdr>
        <w:top w:val="none" w:sz="0" w:space="0" w:color="auto"/>
        <w:left w:val="none" w:sz="0" w:space="0" w:color="auto"/>
        <w:bottom w:val="none" w:sz="0" w:space="0" w:color="auto"/>
        <w:right w:val="none" w:sz="0" w:space="0" w:color="auto"/>
      </w:divBdr>
    </w:div>
    <w:div w:id="700321375">
      <w:bodyDiv w:val="1"/>
      <w:marLeft w:val="0"/>
      <w:marRight w:val="0"/>
      <w:marTop w:val="0"/>
      <w:marBottom w:val="0"/>
      <w:divBdr>
        <w:top w:val="none" w:sz="0" w:space="0" w:color="auto"/>
        <w:left w:val="none" w:sz="0" w:space="0" w:color="auto"/>
        <w:bottom w:val="none" w:sz="0" w:space="0" w:color="auto"/>
        <w:right w:val="none" w:sz="0" w:space="0" w:color="auto"/>
      </w:divBdr>
    </w:div>
    <w:div w:id="709376783">
      <w:bodyDiv w:val="1"/>
      <w:marLeft w:val="0"/>
      <w:marRight w:val="0"/>
      <w:marTop w:val="0"/>
      <w:marBottom w:val="0"/>
      <w:divBdr>
        <w:top w:val="none" w:sz="0" w:space="0" w:color="auto"/>
        <w:left w:val="none" w:sz="0" w:space="0" w:color="auto"/>
        <w:bottom w:val="none" w:sz="0" w:space="0" w:color="auto"/>
        <w:right w:val="none" w:sz="0" w:space="0" w:color="auto"/>
      </w:divBdr>
    </w:div>
    <w:div w:id="713113905">
      <w:bodyDiv w:val="1"/>
      <w:marLeft w:val="0"/>
      <w:marRight w:val="0"/>
      <w:marTop w:val="0"/>
      <w:marBottom w:val="0"/>
      <w:divBdr>
        <w:top w:val="none" w:sz="0" w:space="0" w:color="auto"/>
        <w:left w:val="none" w:sz="0" w:space="0" w:color="auto"/>
        <w:bottom w:val="none" w:sz="0" w:space="0" w:color="auto"/>
        <w:right w:val="none" w:sz="0" w:space="0" w:color="auto"/>
      </w:divBdr>
    </w:div>
    <w:div w:id="714501888">
      <w:bodyDiv w:val="1"/>
      <w:marLeft w:val="0"/>
      <w:marRight w:val="0"/>
      <w:marTop w:val="0"/>
      <w:marBottom w:val="0"/>
      <w:divBdr>
        <w:top w:val="none" w:sz="0" w:space="0" w:color="auto"/>
        <w:left w:val="none" w:sz="0" w:space="0" w:color="auto"/>
        <w:bottom w:val="none" w:sz="0" w:space="0" w:color="auto"/>
        <w:right w:val="none" w:sz="0" w:space="0" w:color="auto"/>
      </w:divBdr>
    </w:div>
    <w:div w:id="719284507">
      <w:bodyDiv w:val="1"/>
      <w:marLeft w:val="0"/>
      <w:marRight w:val="0"/>
      <w:marTop w:val="0"/>
      <w:marBottom w:val="0"/>
      <w:divBdr>
        <w:top w:val="none" w:sz="0" w:space="0" w:color="auto"/>
        <w:left w:val="none" w:sz="0" w:space="0" w:color="auto"/>
        <w:bottom w:val="none" w:sz="0" w:space="0" w:color="auto"/>
        <w:right w:val="none" w:sz="0" w:space="0" w:color="auto"/>
      </w:divBdr>
    </w:div>
    <w:div w:id="721908840">
      <w:bodyDiv w:val="1"/>
      <w:marLeft w:val="0"/>
      <w:marRight w:val="0"/>
      <w:marTop w:val="0"/>
      <w:marBottom w:val="0"/>
      <w:divBdr>
        <w:top w:val="none" w:sz="0" w:space="0" w:color="auto"/>
        <w:left w:val="none" w:sz="0" w:space="0" w:color="auto"/>
        <w:bottom w:val="none" w:sz="0" w:space="0" w:color="auto"/>
        <w:right w:val="none" w:sz="0" w:space="0" w:color="auto"/>
      </w:divBdr>
    </w:div>
    <w:div w:id="722480648">
      <w:bodyDiv w:val="1"/>
      <w:marLeft w:val="0"/>
      <w:marRight w:val="0"/>
      <w:marTop w:val="0"/>
      <w:marBottom w:val="0"/>
      <w:divBdr>
        <w:top w:val="none" w:sz="0" w:space="0" w:color="auto"/>
        <w:left w:val="none" w:sz="0" w:space="0" w:color="auto"/>
        <w:bottom w:val="none" w:sz="0" w:space="0" w:color="auto"/>
        <w:right w:val="none" w:sz="0" w:space="0" w:color="auto"/>
      </w:divBdr>
    </w:div>
    <w:div w:id="732385355">
      <w:bodyDiv w:val="1"/>
      <w:marLeft w:val="0"/>
      <w:marRight w:val="0"/>
      <w:marTop w:val="0"/>
      <w:marBottom w:val="0"/>
      <w:divBdr>
        <w:top w:val="none" w:sz="0" w:space="0" w:color="auto"/>
        <w:left w:val="none" w:sz="0" w:space="0" w:color="auto"/>
        <w:bottom w:val="none" w:sz="0" w:space="0" w:color="auto"/>
        <w:right w:val="none" w:sz="0" w:space="0" w:color="auto"/>
      </w:divBdr>
    </w:div>
    <w:div w:id="742678381">
      <w:bodyDiv w:val="1"/>
      <w:marLeft w:val="0"/>
      <w:marRight w:val="0"/>
      <w:marTop w:val="0"/>
      <w:marBottom w:val="0"/>
      <w:divBdr>
        <w:top w:val="none" w:sz="0" w:space="0" w:color="auto"/>
        <w:left w:val="none" w:sz="0" w:space="0" w:color="auto"/>
        <w:bottom w:val="none" w:sz="0" w:space="0" w:color="auto"/>
        <w:right w:val="none" w:sz="0" w:space="0" w:color="auto"/>
      </w:divBdr>
    </w:div>
    <w:div w:id="754782806">
      <w:bodyDiv w:val="1"/>
      <w:marLeft w:val="0"/>
      <w:marRight w:val="0"/>
      <w:marTop w:val="0"/>
      <w:marBottom w:val="0"/>
      <w:divBdr>
        <w:top w:val="none" w:sz="0" w:space="0" w:color="auto"/>
        <w:left w:val="none" w:sz="0" w:space="0" w:color="auto"/>
        <w:bottom w:val="none" w:sz="0" w:space="0" w:color="auto"/>
        <w:right w:val="none" w:sz="0" w:space="0" w:color="auto"/>
      </w:divBdr>
    </w:div>
    <w:div w:id="756512892">
      <w:bodyDiv w:val="1"/>
      <w:marLeft w:val="0"/>
      <w:marRight w:val="0"/>
      <w:marTop w:val="0"/>
      <w:marBottom w:val="0"/>
      <w:divBdr>
        <w:top w:val="none" w:sz="0" w:space="0" w:color="auto"/>
        <w:left w:val="none" w:sz="0" w:space="0" w:color="auto"/>
        <w:bottom w:val="none" w:sz="0" w:space="0" w:color="auto"/>
        <w:right w:val="none" w:sz="0" w:space="0" w:color="auto"/>
      </w:divBdr>
    </w:div>
    <w:div w:id="758596152">
      <w:bodyDiv w:val="1"/>
      <w:marLeft w:val="0"/>
      <w:marRight w:val="0"/>
      <w:marTop w:val="0"/>
      <w:marBottom w:val="0"/>
      <w:divBdr>
        <w:top w:val="none" w:sz="0" w:space="0" w:color="auto"/>
        <w:left w:val="none" w:sz="0" w:space="0" w:color="auto"/>
        <w:bottom w:val="none" w:sz="0" w:space="0" w:color="auto"/>
        <w:right w:val="none" w:sz="0" w:space="0" w:color="auto"/>
      </w:divBdr>
    </w:div>
    <w:div w:id="759257508">
      <w:bodyDiv w:val="1"/>
      <w:marLeft w:val="0"/>
      <w:marRight w:val="0"/>
      <w:marTop w:val="0"/>
      <w:marBottom w:val="0"/>
      <w:divBdr>
        <w:top w:val="none" w:sz="0" w:space="0" w:color="auto"/>
        <w:left w:val="none" w:sz="0" w:space="0" w:color="auto"/>
        <w:bottom w:val="none" w:sz="0" w:space="0" w:color="auto"/>
        <w:right w:val="none" w:sz="0" w:space="0" w:color="auto"/>
      </w:divBdr>
    </w:div>
    <w:div w:id="761028994">
      <w:bodyDiv w:val="1"/>
      <w:marLeft w:val="0"/>
      <w:marRight w:val="0"/>
      <w:marTop w:val="0"/>
      <w:marBottom w:val="0"/>
      <w:divBdr>
        <w:top w:val="none" w:sz="0" w:space="0" w:color="auto"/>
        <w:left w:val="none" w:sz="0" w:space="0" w:color="auto"/>
        <w:bottom w:val="none" w:sz="0" w:space="0" w:color="auto"/>
        <w:right w:val="none" w:sz="0" w:space="0" w:color="auto"/>
      </w:divBdr>
    </w:div>
    <w:div w:id="763457372">
      <w:bodyDiv w:val="1"/>
      <w:marLeft w:val="0"/>
      <w:marRight w:val="0"/>
      <w:marTop w:val="0"/>
      <w:marBottom w:val="0"/>
      <w:divBdr>
        <w:top w:val="none" w:sz="0" w:space="0" w:color="auto"/>
        <w:left w:val="none" w:sz="0" w:space="0" w:color="auto"/>
        <w:bottom w:val="none" w:sz="0" w:space="0" w:color="auto"/>
        <w:right w:val="none" w:sz="0" w:space="0" w:color="auto"/>
      </w:divBdr>
    </w:div>
    <w:div w:id="771898536">
      <w:bodyDiv w:val="1"/>
      <w:marLeft w:val="0"/>
      <w:marRight w:val="0"/>
      <w:marTop w:val="0"/>
      <w:marBottom w:val="0"/>
      <w:divBdr>
        <w:top w:val="none" w:sz="0" w:space="0" w:color="auto"/>
        <w:left w:val="none" w:sz="0" w:space="0" w:color="auto"/>
        <w:bottom w:val="none" w:sz="0" w:space="0" w:color="auto"/>
        <w:right w:val="none" w:sz="0" w:space="0" w:color="auto"/>
      </w:divBdr>
    </w:div>
    <w:div w:id="772014840">
      <w:bodyDiv w:val="1"/>
      <w:marLeft w:val="0"/>
      <w:marRight w:val="0"/>
      <w:marTop w:val="0"/>
      <w:marBottom w:val="0"/>
      <w:divBdr>
        <w:top w:val="none" w:sz="0" w:space="0" w:color="auto"/>
        <w:left w:val="none" w:sz="0" w:space="0" w:color="auto"/>
        <w:bottom w:val="none" w:sz="0" w:space="0" w:color="auto"/>
        <w:right w:val="none" w:sz="0" w:space="0" w:color="auto"/>
      </w:divBdr>
    </w:div>
    <w:div w:id="776024653">
      <w:bodyDiv w:val="1"/>
      <w:marLeft w:val="0"/>
      <w:marRight w:val="0"/>
      <w:marTop w:val="0"/>
      <w:marBottom w:val="0"/>
      <w:divBdr>
        <w:top w:val="none" w:sz="0" w:space="0" w:color="auto"/>
        <w:left w:val="none" w:sz="0" w:space="0" w:color="auto"/>
        <w:bottom w:val="none" w:sz="0" w:space="0" w:color="auto"/>
        <w:right w:val="none" w:sz="0" w:space="0" w:color="auto"/>
      </w:divBdr>
    </w:div>
    <w:div w:id="776872510">
      <w:bodyDiv w:val="1"/>
      <w:marLeft w:val="0"/>
      <w:marRight w:val="0"/>
      <w:marTop w:val="0"/>
      <w:marBottom w:val="0"/>
      <w:divBdr>
        <w:top w:val="none" w:sz="0" w:space="0" w:color="auto"/>
        <w:left w:val="none" w:sz="0" w:space="0" w:color="auto"/>
        <w:bottom w:val="none" w:sz="0" w:space="0" w:color="auto"/>
        <w:right w:val="none" w:sz="0" w:space="0" w:color="auto"/>
      </w:divBdr>
    </w:div>
    <w:div w:id="780758167">
      <w:bodyDiv w:val="1"/>
      <w:marLeft w:val="0"/>
      <w:marRight w:val="0"/>
      <w:marTop w:val="0"/>
      <w:marBottom w:val="0"/>
      <w:divBdr>
        <w:top w:val="none" w:sz="0" w:space="0" w:color="auto"/>
        <w:left w:val="none" w:sz="0" w:space="0" w:color="auto"/>
        <w:bottom w:val="none" w:sz="0" w:space="0" w:color="auto"/>
        <w:right w:val="none" w:sz="0" w:space="0" w:color="auto"/>
      </w:divBdr>
    </w:div>
    <w:div w:id="800222895">
      <w:bodyDiv w:val="1"/>
      <w:marLeft w:val="0"/>
      <w:marRight w:val="0"/>
      <w:marTop w:val="0"/>
      <w:marBottom w:val="0"/>
      <w:divBdr>
        <w:top w:val="none" w:sz="0" w:space="0" w:color="auto"/>
        <w:left w:val="none" w:sz="0" w:space="0" w:color="auto"/>
        <w:bottom w:val="none" w:sz="0" w:space="0" w:color="auto"/>
        <w:right w:val="none" w:sz="0" w:space="0" w:color="auto"/>
      </w:divBdr>
    </w:div>
    <w:div w:id="804396629">
      <w:bodyDiv w:val="1"/>
      <w:marLeft w:val="0"/>
      <w:marRight w:val="0"/>
      <w:marTop w:val="0"/>
      <w:marBottom w:val="0"/>
      <w:divBdr>
        <w:top w:val="none" w:sz="0" w:space="0" w:color="auto"/>
        <w:left w:val="none" w:sz="0" w:space="0" w:color="auto"/>
        <w:bottom w:val="none" w:sz="0" w:space="0" w:color="auto"/>
        <w:right w:val="none" w:sz="0" w:space="0" w:color="auto"/>
      </w:divBdr>
    </w:div>
    <w:div w:id="807011095">
      <w:bodyDiv w:val="1"/>
      <w:marLeft w:val="0"/>
      <w:marRight w:val="0"/>
      <w:marTop w:val="0"/>
      <w:marBottom w:val="0"/>
      <w:divBdr>
        <w:top w:val="none" w:sz="0" w:space="0" w:color="auto"/>
        <w:left w:val="none" w:sz="0" w:space="0" w:color="auto"/>
        <w:bottom w:val="none" w:sz="0" w:space="0" w:color="auto"/>
        <w:right w:val="none" w:sz="0" w:space="0" w:color="auto"/>
      </w:divBdr>
    </w:div>
    <w:div w:id="808479397">
      <w:bodyDiv w:val="1"/>
      <w:marLeft w:val="0"/>
      <w:marRight w:val="0"/>
      <w:marTop w:val="0"/>
      <w:marBottom w:val="0"/>
      <w:divBdr>
        <w:top w:val="none" w:sz="0" w:space="0" w:color="auto"/>
        <w:left w:val="none" w:sz="0" w:space="0" w:color="auto"/>
        <w:bottom w:val="none" w:sz="0" w:space="0" w:color="auto"/>
        <w:right w:val="none" w:sz="0" w:space="0" w:color="auto"/>
      </w:divBdr>
    </w:div>
    <w:div w:id="810562465">
      <w:bodyDiv w:val="1"/>
      <w:marLeft w:val="0"/>
      <w:marRight w:val="0"/>
      <w:marTop w:val="0"/>
      <w:marBottom w:val="0"/>
      <w:divBdr>
        <w:top w:val="none" w:sz="0" w:space="0" w:color="auto"/>
        <w:left w:val="none" w:sz="0" w:space="0" w:color="auto"/>
        <w:bottom w:val="none" w:sz="0" w:space="0" w:color="auto"/>
        <w:right w:val="none" w:sz="0" w:space="0" w:color="auto"/>
      </w:divBdr>
    </w:div>
    <w:div w:id="816188734">
      <w:bodyDiv w:val="1"/>
      <w:marLeft w:val="0"/>
      <w:marRight w:val="0"/>
      <w:marTop w:val="0"/>
      <w:marBottom w:val="0"/>
      <w:divBdr>
        <w:top w:val="none" w:sz="0" w:space="0" w:color="auto"/>
        <w:left w:val="none" w:sz="0" w:space="0" w:color="auto"/>
        <w:bottom w:val="none" w:sz="0" w:space="0" w:color="auto"/>
        <w:right w:val="none" w:sz="0" w:space="0" w:color="auto"/>
      </w:divBdr>
    </w:div>
    <w:div w:id="818231230">
      <w:bodyDiv w:val="1"/>
      <w:marLeft w:val="0"/>
      <w:marRight w:val="0"/>
      <w:marTop w:val="0"/>
      <w:marBottom w:val="0"/>
      <w:divBdr>
        <w:top w:val="none" w:sz="0" w:space="0" w:color="auto"/>
        <w:left w:val="none" w:sz="0" w:space="0" w:color="auto"/>
        <w:bottom w:val="none" w:sz="0" w:space="0" w:color="auto"/>
        <w:right w:val="none" w:sz="0" w:space="0" w:color="auto"/>
      </w:divBdr>
    </w:div>
    <w:div w:id="831260181">
      <w:bodyDiv w:val="1"/>
      <w:marLeft w:val="0"/>
      <w:marRight w:val="0"/>
      <w:marTop w:val="0"/>
      <w:marBottom w:val="0"/>
      <w:divBdr>
        <w:top w:val="none" w:sz="0" w:space="0" w:color="auto"/>
        <w:left w:val="none" w:sz="0" w:space="0" w:color="auto"/>
        <w:bottom w:val="none" w:sz="0" w:space="0" w:color="auto"/>
        <w:right w:val="none" w:sz="0" w:space="0" w:color="auto"/>
      </w:divBdr>
    </w:div>
    <w:div w:id="831991582">
      <w:bodyDiv w:val="1"/>
      <w:marLeft w:val="0"/>
      <w:marRight w:val="0"/>
      <w:marTop w:val="0"/>
      <w:marBottom w:val="0"/>
      <w:divBdr>
        <w:top w:val="none" w:sz="0" w:space="0" w:color="auto"/>
        <w:left w:val="none" w:sz="0" w:space="0" w:color="auto"/>
        <w:bottom w:val="none" w:sz="0" w:space="0" w:color="auto"/>
        <w:right w:val="none" w:sz="0" w:space="0" w:color="auto"/>
      </w:divBdr>
    </w:div>
    <w:div w:id="833491039">
      <w:bodyDiv w:val="1"/>
      <w:marLeft w:val="0"/>
      <w:marRight w:val="0"/>
      <w:marTop w:val="0"/>
      <w:marBottom w:val="0"/>
      <w:divBdr>
        <w:top w:val="none" w:sz="0" w:space="0" w:color="auto"/>
        <w:left w:val="none" w:sz="0" w:space="0" w:color="auto"/>
        <w:bottom w:val="none" w:sz="0" w:space="0" w:color="auto"/>
        <w:right w:val="none" w:sz="0" w:space="0" w:color="auto"/>
      </w:divBdr>
    </w:div>
    <w:div w:id="851794940">
      <w:bodyDiv w:val="1"/>
      <w:marLeft w:val="0"/>
      <w:marRight w:val="0"/>
      <w:marTop w:val="0"/>
      <w:marBottom w:val="0"/>
      <w:divBdr>
        <w:top w:val="none" w:sz="0" w:space="0" w:color="auto"/>
        <w:left w:val="none" w:sz="0" w:space="0" w:color="auto"/>
        <w:bottom w:val="none" w:sz="0" w:space="0" w:color="auto"/>
        <w:right w:val="none" w:sz="0" w:space="0" w:color="auto"/>
      </w:divBdr>
    </w:div>
    <w:div w:id="863523039">
      <w:bodyDiv w:val="1"/>
      <w:marLeft w:val="0"/>
      <w:marRight w:val="0"/>
      <w:marTop w:val="0"/>
      <w:marBottom w:val="0"/>
      <w:divBdr>
        <w:top w:val="none" w:sz="0" w:space="0" w:color="auto"/>
        <w:left w:val="none" w:sz="0" w:space="0" w:color="auto"/>
        <w:bottom w:val="none" w:sz="0" w:space="0" w:color="auto"/>
        <w:right w:val="none" w:sz="0" w:space="0" w:color="auto"/>
      </w:divBdr>
    </w:div>
    <w:div w:id="874929562">
      <w:bodyDiv w:val="1"/>
      <w:marLeft w:val="0"/>
      <w:marRight w:val="0"/>
      <w:marTop w:val="0"/>
      <w:marBottom w:val="0"/>
      <w:divBdr>
        <w:top w:val="none" w:sz="0" w:space="0" w:color="auto"/>
        <w:left w:val="none" w:sz="0" w:space="0" w:color="auto"/>
        <w:bottom w:val="none" w:sz="0" w:space="0" w:color="auto"/>
        <w:right w:val="none" w:sz="0" w:space="0" w:color="auto"/>
      </w:divBdr>
    </w:div>
    <w:div w:id="875773448">
      <w:bodyDiv w:val="1"/>
      <w:marLeft w:val="0"/>
      <w:marRight w:val="0"/>
      <w:marTop w:val="0"/>
      <w:marBottom w:val="0"/>
      <w:divBdr>
        <w:top w:val="none" w:sz="0" w:space="0" w:color="auto"/>
        <w:left w:val="none" w:sz="0" w:space="0" w:color="auto"/>
        <w:bottom w:val="none" w:sz="0" w:space="0" w:color="auto"/>
        <w:right w:val="none" w:sz="0" w:space="0" w:color="auto"/>
      </w:divBdr>
    </w:div>
    <w:div w:id="889459884">
      <w:bodyDiv w:val="1"/>
      <w:marLeft w:val="0"/>
      <w:marRight w:val="0"/>
      <w:marTop w:val="0"/>
      <w:marBottom w:val="0"/>
      <w:divBdr>
        <w:top w:val="none" w:sz="0" w:space="0" w:color="auto"/>
        <w:left w:val="none" w:sz="0" w:space="0" w:color="auto"/>
        <w:bottom w:val="none" w:sz="0" w:space="0" w:color="auto"/>
        <w:right w:val="none" w:sz="0" w:space="0" w:color="auto"/>
      </w:divBdr>
    </w:div>
    <w:div w:id="896355533">
      <w:bodyDiv w:val="1"/>
      <w:marLeft w:val="0"/>
      <w:marRight w:val="0"/>
      <w:marTop w:val="0"/>
      <w:marBottom w:val="0"/>
      <w:divBdr>
        <w:top w:val="none" w:sz="0" w:space="0" w:color="auto"/>
        <w:left w:val="none" w:sz="0" w:space="0" w:color="auto"/>
        <w:bottom w:val="none" w:sz="0" w:space="0" w:color="auto"/>
        <w:right w:val="none" w:sz="0" w:space="0" w:color="auto"/>
      </w:divBdr>
    </w:div>
    <w:div w:id="901713813">
      <w:bodyDiv w:val="1"/>
      <w:marLeft w:val="0"/>
      <w:marRight w:val="0"/>
      <w:marTop w:val="0"/>
      <w:marBottom w:val="0"/>
      <w:divBdr>
        <w:top w:val="none" w:sz="0" w:space="0" w:color="auto"/>
        <w:left w:val="none" w:sz="0" w:space="0" w:color="auto"/>
        <w:bottom w:val="none" w:sz="0" w:space="0" w:color="auto"/>
        <w:right w:val="none" w:sz="0" w:space="0" w:color="auto"/>
      </w:divBdr>
    </w:div>
    <w:div w:id="903955137">
      <w:bodyDiv w:val="1"/>
      <w:marLeft w:val="0"/>
      <w:marRight w:val="0"/>
      <w:marTop w:val="0"/>
      <w:marBottom w:val="0"/>
      <w:divBdr>
        <w:top w:val="none" w:sz="0" w:space="0" w:color="auto"/>
        <w:left w:val="none" w:sz="0" w:space="0" w:color="auto"/>
        <w:bottom w:val="none" w:sz="0" w:space="0" w:color="auto"/>
        <w:right w:val="none" w:sz="0" w:space="0" w:color="auto"/>
      </w:divBdr>
    </w:div>
    <w:div w:id="910887583">
      <w:bodyDiv w:val="1"/>
      <w:marLeft w:val="0"/>
      <w:marRight w:val="0"/>
      <w:marTop w:val="0"/>
      <w:marBottom w:val="0"/>
      <w:divBdr>
        <w:top w:val="none" w:sz="0" w:space="0" w:color="auto"/>
        <w:left w:val="none" w:sz="0" w:space="0" w:color="auto"/>
        <w:bottom w:val="none" w:sz="0" w:space="0" w:color="auto"/>
        <w:right w:val="none" w:sz="0" w:space="0" w:color="auto"/>
      </w:divBdr>
    </w:div>
    <w:div w:id="914782178">
      <w:bodyDiv w:val="1"/>
      <w:marLeft w:val="0"/>
      <w:marRight w:val="0"/>
      <w:marTop w:val="0"/>
      <w:marBottom w:val="0"/>
      <w:divBdr>
        <w:top w:val="none" w:sz="0" w:space="0" w:color="auto"/>
        <w:left w:val="none" w:sz="0" w:space="0" w:color="auto"/>
        <w:bottom w:val="none" w:sz="0" w:space="0" w:color="auto"/>
        <w:right w:val="none" w:sz="0" w:space="0" w:color="auto"/>
      </w:divBdr>
    </w:div>
    <w:div w:id="918949296">
      <w:bodyDiv w:val="1"/>
      <w:marLeft w:val="0"/>
      <w:marRight w:val="0"/>
      <w:marTop w:val="0"/>
      <w:marBottom w:val="0"/>
      <w:divBdr>
        <w:top w:val="none" w:sz="0" w:space="0" w:color="auto"/>
        <w:left w:val="none" w:sz="0" w:space="0" w:color="auto"/>
        <w:bottom w:val="none" w:sz="0" w:space="0" w:color="auto"/>
        <w:right w:val="none" w:sz="0" w:space="0" w:color="auto"/>
      </w:divBdr>
    </w:div>
    <w:div w:id="946542933">
      <w:bodyDiv w:val="1"/>
      <w:marLeft w:val="0"/>
      <w:marRight w:val="0"/>
      <w:marTop w:val="0"/>
      <w:marBottom w:val="0"/>
      <w:divBdr>
        <w:top w:val="none" w:sz="0" w:space="0" w:color="auto"/>
        <w:left w:val="none" w:sz="0" w:space="0" w:color="auto"/>
        <w:bottom w:val="none" w:sz="0" w:space="0" w:color="auto"/>
        <w:right w:val="none" w:sz="0" w:space="0" w:color="auto"/>
      </w:divBdr>
    </w:div>
    <w:div w:id="955988046">
      <w:bodyDiv w:val="1"/>
      <w:marLeft w:val="0"/>
      <w:marRight w:val="0"/>
      <w:marTop w:val="0"/>
      <w:marBottom w:val="0"/>
      <w:divBdr>
        <w:top w:val="none" w:sz="0" w:space="0" w:color="auto"/>
        <w:left w:val="none" w:sz="0" w:space="0" w:color="auto"/>
        <w:bottom w:val="none" w:sz="0" w:space="0" w:color="auto"/>
        <w:right w:val="none" w:sz="0" w:space="0" w:color="auto"/>
      </w:divBdr>
    </w:div>
    <w:div w:id="960650399">
      <w:bodyDiv w:val="1"/>
      <w:marLeft w:val="0"/>
      <w:marRight w:val="0"/>
      <w:marTop w:val="0"/>
      <w:marBottom w:val="0"/>
      <w:divBdr>
        <w:top w:val="none" w:sz="0" w:space="0" w:color="auto"/>
        <w:left w:val="none" w:sz="0" w:space="0" w:color="auto"/>
        <w:bottom w:val="none" w:sz="0" w:space="0" w:color="auto"/>
        <w:right w:val="none" w:sz="0" w:space="0" w:color="auto"/>
      </w:divBdr>
    </w:div>
    <w:div w:id="968629397">
      <w:bodyDiv w:val="1"/>
      <w:marLeft w:val="0"/>
      <w:marRight w:val="0"/>
      <w:marTop w:val="0"/>
      <w:marBottom w:val="0"/>
      <w:divBdr>
        <w:top w:val="none" w:sz="0" w:space="0" w:color="auto"/>
        <w:left w:val="none" w:sz="0" w:space="0" w:color="auto"/>
        <w:bottom w:val="none" w:sz="0" w:space="0" w:color="auto"/>
        <w:right w:val="none" w:sz="0" w:space="0" w:color="auto"/>
      </w:divBdr>
    </w:div>
    <w:div w:id="970481054">
      <w:bodyDiv w:val="1"/>
      <w:marLeft w:val="0"/>
      <w:marRight w:val="0"/>
      <w:marTop w:val="0"/>
      <w:marBottom w:val="0"/>
      <w:divBdr>
        <w:top w:val="none" w:sz="0" w:space="0" w:color="auto"/>
        <w:left w:val="none" w:sz="0" w:space="0" w:color="auto"/>
        <w:bottom w:val="none" w:sz="0" w:space="0" w:color="auto"/>
        <w:right w:val="none" w:sz="0" w:space="0" w:color="auto"/>
      </w:divBdr>
    </w:div>
    <w:div w:id="977421671">
      <w:bodyDiv w:val="1"/>
      <w:marLeft w:val="0"/>
      <w:marRight w:val="0"/>
      <w:marTop w:val="0"/>
      <w:marBottom w:val="0"/>
      <w:divBdr>
        <w:top w:val="none" w:sz="0" w:space="0" w:color="auto"/>
        <w:left w:val="none" w:sz="0" w:space="0" w:color="auto"/>
        <w:bottom w:val="none" w:sz="0" w:space="0" w:color="auto"/>
        <w:right w:val="none" w:sz="0" w:space="0" w:color="auto"/>
      </w:divBdr>
    </w:div>
    <w:div w:id="980038755">
      <w:bodyDiv w:val="1"/>
      <w:marLeft w:val="0"/>
      <w:marRight w:val="0"/>
      <w:marTop w:val="0"/>
      <w:marBottom w:val="0"/>
      <w:divBdr>
        <w:top w:val="none" w:sz="0" w:space="0" w:color="auto"/>
        <w:left w:val="none" w:sz="0" w:space="0" w:color="auto"/>
        <w:bottom w:val="none" w:sz="0" w:space="0" w:color="auto"/>
        <w:right w:val="none" w:sz="0" w:space="0" w:color="auto"/>
      </w:divBdr>
    </w:div>
    <w:div w:id="984046831">
      <w:bodyDiv w:val="1"/>
      <w:marLeft w:val="0"/>
      <w:marRight w:val="0"/>
      <w:marTop w:val="0"/>
      <w:marBottom w:val="0"/>
      <w:divBdr>
        <w:top w:val="none" w:sz="0" w:space="0" w:color="auto"/>
        <w:left w:val="none" w:sz="0" w:space="0" w:color="auto"/>
        <w:bottom w:val="none" w:sz="0" w:space="0" w:color="auto"/>
        <w:right w:val="none" w:sz="0" w:space="0" w:color="auto"/>
      </w:divBdr>
    </w:div>
    <w:div w:id="985160133">
      <w:bodyDiv w:val="1"/>
      <w:marLeft w:val="0"/>
      <w:marRight w:val="0"/>
      <w:marTop w:val="0"/>
      <w:marBottom w:val="0"/>
      <w:divBdr>
        <w:top w:val="none" w:sz="0" w:space="0" w:color="auto"/>
        <w:left w:val="none" w:sz="0" w:space="0" w:color="auto"/>
        <w:bottom w:val="none" w:sz="0" w:space="0" w:color="auto"/>
        <w:right w:val="none" w:sz="0" w:space="0" w:color="auto"/>
      </w:divBdr>
    </w:div>
    <w:div w:id="986202187">
      <w:bodyDiv w:val="1"/>
      <w:marLeft w:val="0"/>
      <w:marRight w:val="0"/>
      <w:marTop w:val="0"/>
      <w:marBottom w:val="0"/>
      <w:divBdr>
        <w:top w:val="none" w:sz="0" w:space="0" w:color="auto"/>
        <w:left w:val="none" w:sz="0" w:space="0" w:color="auto"/>
        <w:bottom w:val="none" w:sz="0" w:space="0" w:color="auto"/>
        <w:right w:val="none" w:sz="0" w:space="0" w:color="auto"/>
      </w:divBdr>
    </w:div>
    <w:div w:id="986592143">
      <w:bodyDiv w:val="1"/>
      <w:marLeft w:val="0"/>
      <w:marRight w:val="0"/>
      <w:marTop w:val="0"/>
      <w:marBottom w:val="0"/>
      <w:divBdr>
        <w:top w:val="none" w:sz="0" w:space="0" w:color="auto"/>
        <w:left w:val="none" w:sz="0" w:space="0" w:color="auto"/>
        <w:bottom w:val="none" w:sz="0" w:space="0" w:color="auto"/>
        <w:right w:val="none" w:sz="0" w:space="0" w:color="auto"/>
      </w:divBdr>
    </w:div>
    <w:div w:id="998113412">
      <w:bodyDiv w:val="1"/>
      <w:marLeft w:val="0"/>
      <w:marRight w:val="0"/>
      <w:marTop w:val="0"/>
      <w:marBottom w:val="0"/>
      <w:divBdr>
        <w:top w:val="none" w:sz="0" w:space="0" w:color="auto"/>
        <w:left w:val="none" w:sz="0" w:space="0" w:color="auto"/>
        <w:bottom w:val="none" w:sz="0" w:space="0" w:color="auto"/>
        <w:right w:val="none" w:sz="0" w:space="0" w:color="auto"/>
      </w:divBdr>
    </w:div>
    <w:div w:id="1000428226">
      <w:bodyDiv w:val="1"/>
      <w:marLeft w:val="0"/>
      <w:marRight w:val="0"/>
      <w:marTop w:val="0"/>
      <w:marBottom w:val="0"/>
      <w:divBdr>
        <w:top w:val="none" w:sz="0" w:space="0" w:color="auto"/>
        <w:left w:val="none" w:sz="0" w:space="0" w:color="auto"/>
        <w:bottom w:val="none" w:sz="0" w:space="0" w:color="auto"/>
        <w:right w:val="none" w:sz="0" w:space="0" w:color="auto"/>
      </w:divBdr>
    </w:div>
    <w:div w:id="1008361901">
      <w:bodyDiv w:val="1"/>
      <w:marLeft w:val="0"/>
      <w:marRight w:val="0"/>
      <w:marTop w:val="0"/>
      <w:marBottom w:val="0"/>
      <w:divBdr>
        <w:top w:val="none" w:sz="0" w:space="0" w:color="auto"/>
        <w:left w:val="none" w:sz="0" w:space="0" w:color="auto"/>
        <w:bottom w:val="none" w:sz="0" w:space="0" w:color="auto"/>
        <w:right w:val="none" w:sz="0" w:space="0" w:color="auto"/>
      </w:divBdr>
    </w:div>
    <w:div w:id="1008600985">
      <w:bodyDiv w:val="1"/>
      <w:marLeft w:val="0"/>
      <w:marRight w:val="0"/>
      <w:marTop w:val="0"/>
      <w:marBottom w:val="0"/>
      <w:divBdr>
        <w:top w:val="none" w:sz="0" w:space="0" w:color="auto"/>
        <w:left w:val="none" w:sz="0" w:space="0" w:color="auto"/>
        <w:bottom w:val="none" w:sz="0" w:space="0" w:color="auto"/>
        <w:right w:val="none" w:sz="0" w:space="0" w:color="auto"/>
      </w:divBdr>
    </w:div>
    <w:div w:id="1010260676">
      <w:bodyDiv w:val="1"/>
      <w:marLeft w:val="0"/>
      <w:marRight w:val="0"/>
      <w:marTop w:val="0"/>
      <w:marBottom w:val="0"/>
      <w:divBdr>
        <w:top w:val="none" w:sz="0" w:space="0" w:color="auto"/>
        <w:left w:val="none" w:sz="0" w:space="0" w:color="auto"/>
        <w:bottom w:val="none" w:sz="0" w:space="0" w:color="auto"/>
        <w:right w:val="none" w:sz="0" w:space="0" w:color="auto"/>
      </w:divBdr>
    </w:div>
    <w:div w:id="1028067374">
      <w:bodyDiv w:val="1"/>
      <w:marLeft w:val="0"/>
      <w:marRight w:val="0"/>
      <w:marTop w:val="0"/>
      <w:marBottom w:val="0"/>
      <w:divBdr>
        <w:top w:val="none" w:sz="0" w:space="0" w:color="auto"/>
        <w:left w:val="none" w:sz="0" w:space="0" w:color="auto"/>
        <w:bottom w:val="none" w:sz="0" w:space="0" w:color="auto"/>
        <w:right w:val="none" w:sz="0" w:space="0" w:color="auto"/>
      </w:divBdr>
    </w:div>
    <w:div w:id="1032027058">
      <w:bodyDiv w:val="1"/>
      <w:marLeft w:val="0"/>
      <w:marRight w:val="0"/>
      <w:marTop w:val="0"/>
      <w:marBottom w:val="0"/>
      <w:divBdr>
        <w:top w:val="none" w:sz="0" w:space="0" w:color="auto"/>
        <w:left w:val="none" w:sz="0" w:space="0" w:color="auto"/>
        <w:bottom w:val="none" w:sz="0" w:space="0" w:color="auto"/>
        <w:right w:val="none" w:sz="0" w:space="0" w:color="auto"/>
      </w:divBdr>
    </w:div>
    <w:div w:id="1034043106">
      <w:bodyDiv w:val="1"/>
      <w:marLeft w:val="0"/>
      <w:marRight w:val="0"/>
      <w:marTop w:val="0"/>
      <w:marBottom w:val="0"/>
      <w:divBdr>
        <w:top w:val="none" w:sz="0" w:space="0" w:color="auto"/>
        <w:left w:val="none" w:sz="0" w:space="0" w:color="auto"/>
        <w:bottom w:val="none" w:sz="0" w:space="0" w:color="auto"/>
        <w:right w:val="none" w:sz="0" w:space="0" w:color="auto"/>
      </w:divBdr>
    </w:div>
    <w:div w:id="1046756882">
      <w:bodyDiv w:val="1"/>
      <w:marLeft w:val="0"/>
      <w:marRight w:val="0"/>
      <w:marTop w:val="0"/>
      <w:marBottom w:val="0"/>
      <w:divBdr>
        <w:top w:val="none" w:sz="0" w:space="0" w:color="auto"/>
        <w:left w:val="none" w:sz="0" w:space="0" w:color="auto"/>
        <w:bottom w:val="none" w:sz="0" w:space="0" w:color="auto"/>
        <w:right w:val="none" w:sz="0" w:space="0" w:color="auto"/>
      </w:divBdr>
    </w:div>
    <w:div w:id="1048072305">
      <w:bodyDiv w:val="1"/>
      <w:marLeft w:val="0"/>
      <w:marRight w:val="0"/>
      <w:marTop w:val="0"/>
      <w:marBottom w:val="0"/>
      <w:divBdr>
        <w:top w:val="none" w:sz="0" w:space="0" w:color="auto"/>
        <w:left w:val="none" w:sz="0" w:space="0" w:color="auto"/>
        <w:bottom w:val="none" w:sz="0" w:space="0" w:color="auto"/>
        <w:right w:val="none" w:sz="0" w:space="0" w:color="auto"/>
      </w:divBdr>
    </w:div>
    <w:div w:id="1050307143">
      <w:bodyDiv w:val="1"/>
      <w:marLeft w:val="0"/>
      <w:marRight w:val="0"/>
      <w:marTop w:val="0"/>
      <w:marBottom w:val="0"/>
      <w:divBdr>
        <w:top w:val="none" w:sz="0" w:space="0" w:color="auto"/>
        <w:left w:val="none" w:sz="0" w:space="0" w:color="auto"/>
        <w:bottom w:val="none" w:sz="0" w:space="0" w:color="auto"/>
        <w:right w:val="none" w:sz="0" w:space="0" w:color="auto"/>
      </w:divBdr>
    </w:div>
    <w:div w:id="1058626349">
      <w:bodyDiv w:val="1"/>
      <w:marLeft w:val="0"/>
      <w:marRight w:val="0"/>
      <w:marTop w:val="0"/>
      <w:marBottom w:val="0"/>
      <w:divBdr>
        <w:top w:val="none" w:sz="0" w:space="0" w:color="auto"/>
        <w:left w:val="none" w:sz="0" w:space="0" w:color="auto"/>
        <w:bottom w:val="none" w:sz="0" w:space="0" w:color="auto"/>
        <w:right w:val="none" w:sz="0" w:space="0" w:color="auto"/>
      </w:divBdr>
    </w:div>
    <w:div w:id="1063721522">
      <w:bodyDiv w:val="1"/>
      <w:marLeft w:val="0"/>
      <w:marRight w:val="0"/>
      <w:marTop w:val="0"/>
      <w:marBottom w:val="0"/>
      <w:divBdr>
        <w:top w:val="none" w:sz="0" w:space="0" w:color="auto"/>
        <w:left w:val="none" w:sz="0" w:space="0" w:color="auto"/>
        <w:bottom w:val="none" w:sz="0" w:space="0" w:color="auto"/>
        <w:right w:val="none" w:sz="0" w:space="0" w:color="auto"/>
      </w:divBdr>
    </w:div>
    <w:div w:id="1068573817">
      <w:bodyDiv w:val="1"/>
      <w:marLeft w:val="0"/>
      <w:marRight w:val="0"/>
      <w:marTop w:val="0"/>
      <w:marBottom w:val="0"/>
      <w:divBdr>
        <w:top w:val="none" w:sz="0" w:space="0" w:color="auto"/>
        <w:left w:val="none" w:sz="0" w:space="0" w:color="auto"/>
        <w:bottom w:val="none" w:sz="0" w:space="0" w:color="auto"/>
        <w:right w:val="none" w:sz="0" w:space="0" w:color="auto"/>
      </w:divBdr>
    </w:div>
    <w:div w:id="1087924864">
      <w:bodyDiv w:val="1"/>
      <w:marLeft w:val="0"/>
      <w:marRight w:val="0"/>
      <w:marTop w:val="0"/>
      <w:marBottom w:val="0"/>
      <w:divBdr>
        <w:top w:val="none" w:sz="0" w:space="0" w:color="auto"/>
        <w:left w:val="none" w:sz="0" w:space="0" w:color="auto"/>
        <w:bottom w:val="none" w:sz="0" w:space="0" w:color="auto"/>
        <w:right w:val="none" w:sz="0" w:space="0" w:color="auto"/>
      </w:divBdr>
    </w:div>
    <w:div w:id="1089278674">
      <w:bodyDiv w:val="1"/>
      <w:marLeft w:val="0"/>
      <w:marRight w:val="0"/>
      <w:marTop w:val="0"/>
      <w:marBottom w:val="0"/>
      <w:divBdr>
        <w:top w:val="none" w:sz="0" w:space="0" w:color="auto"/>
        <w:left w:val="none" w:sz="0" w:space="0" w:color="auto"/>
        <w:bottom w:val="none" w:sz="0" w:space="0" w:color="auto"/>
        <w:right w:val="none" w:sz="0" w:space="0" w:color="auto"/>
      </w:divBdr>
    </w:div>
    <w:div w:id="1089543878">
      <w:bodyDiv w:val="1"/>
      <w:marLeft w:val="0"/>
      <w:marRight w:val="0"/>
      <w:marTop w:val="0"/>
      <w:marBottom w:val="0"/>
      <w:divBdr>
        <w:top w:val="none" w:sz="0" w:space="0" w:color="auto"/>
        <w:left w:val="none" w:sz="0" w:space="0" w:color="auto"/>
        <w:bottom w:val="none" w:sz="0" w:space="0" w:color="auto"/>
        <w:right w:val="none" w:sz="0" w:space="0" w:color="auto"/>
      </w:divBdr>
    </w:div>
    <w:div w:id="1091896921">
      <w:bodyDiv w:val="1"/>
      <w:marLeft w:val="0"/>
      <w:marRight w:val="0"/>
      <w:marTop w:val="0"/>
      <w:marBottom w:val="0"/>
      <w:divBdr>
        <w:top w:val="none" w:sz="0" w:space="0" w:color="auto"/>
        <w:left w:val="none" w:sz="0" w:space="0" w:color="auto"/>
        <w:bottom w:val="none" w:sz="0" w:space="0" w:color="auto"/>
        <w:right w:val="none" w:sz="0" w:space="0" w:color="auto"/>
      </w:divBdr>
    </w:div>
    <w:div w:id="1091970891">
      <w:bodyDiv w:val="1"/>
      <w:marLeft w:val="0"/>
      <w:marRight w:val="0"/>
      <w:marTop w:val="0"/>
      <w:marBottom w:val="0"/>
      <w:divBdr>
        <w:top w:val="none" w:sz="0" w:space="0" w:color="auto"/>
        <w:left w:val="none" w:sz="0" w:space="0" w:color="auto"/>
        <w:bottom w:val="none" w:sz="0" w:space="0" w:color="auto"/>
        <w:right w:val="none" w:sz="0" w:space="0" w:color="auto"/>
      </w:divBdr>
    </w:div>
    <w:div w:id="1092972225">
      <w:bodyDiv w:val="1"/>
      <w:marLeft w:val="0"/>
      <w:marRight w:val="0"/>
      <w:marTop w:val="0"/>
      <w:marBottom w:val="0"/>
      <w:divBdr>
        <w:top w:val="none" w:sz="0" w:space="0" w:color="auto"/>
        <w:left w:val="none" w:sz="0" w:space="0" w:color="auto"/>
        <w:bottom w:val="none" w:sz="0" w:space="0" w:color="auto"/>
        <w:right w:val="none" w:sz="0" w:space="0" w:color="auto"/>
      </w:divBdr>
    </w:div>
    <w:div w:id="1100761641">
      <w:bodyDiv w:val="1"/>
      <w:marLeft w:val="0"/>
      <w:marRight w:val="0"/>
      <w:marTop w:val="0"/>
      <w:marBottom w:val="0"/>
      <w:divBdr>
        <w:top w:val="none" w:sz="0" w:space="0" w:color="auto"/>
        <w:left w:val="none" w:sz="0" w:space="0" w:color="auto"/>
        <w:bottom w:val="none" w:sz="0" w:space="0" w:color="auto"/>
        <w:right w:val="none" w:sz="0" w:space="0" w:color="auto"/>
      </w:divBdr>
    </w:div>
    <w:div w:id="1110902892">
      <w:bodyDiv w:val="1"/>
      <w:marLeft w:val="0"/>
      <w:marRight w:val="0"/>
      <w:marTop w:val="0"/>
      <w:marBottom w:val="0"/>
      <w:divBdr>
        <w:top w:val="none" w:sz="0" w:space="0" w:color="auto"/>
        <w:left w:val="none" w:sz="0" w:space="0" w:color="auto"/>
        <w:bottom w:val="none" w:sz="0" w:space="0" w:color="auto"/>
        <w:right w:val="none" w:sz="0" w:space="0" w:color="auto"/>
      </w:divBdr>
    </w:div>
    <w:div w:id="1112044459">
      <w:bodyDiv w:val="1"/>
      <w:marLeft w:val="0"/>
      <w:marRight w:val="0"/>
      <w:marTop w:val="0"/>
      <w:marBottom w:val="0"/>
      <w:divBdr>
        <w:top w:val="none" w:sz="0" w:space="0" w:color="auto"/>
        <w:left w:val="none" w:sz="0" w:space="0" w:color="auto"/>
        <w:bottom w:val="none" w:sz="0" w:space="0" w:color="auto"/>
        <w:right w:val="none" w:sz="0" w:space="0" w:color="auto"/>
      </w:divBdr>
    </w:div>
    <w:div w:id="1115295887">
      <w:bodyDiv w:val="1"/>
      <w:marLeft w:val="0"/>
      <w:marRight w:val="0"/>
      <w:marTop w:val="0"/>
      <w:marBottom w:val="0"/>
      <w:divBdr>
        <w:top w:val="none" w:sz="0" w:space="0" w:color="auto"/>
        <w:left w:val="none" w:sz="0" w:space="0" w:color="auto"/>
        <w:bottom w:val="none" w:sz="0" w:space="0" w:color="auto"/>
        <w:right w:val="none" w:sz="0" w:space="0" w:color="auto"/>
      </w:divBdr>
    </w:div>
    <w:div w:id="1124034045">
      <w:bodyDiv w:val="1"/>
      <w:marLeft w:val="0"/>
      <w:marRight w:val="0"/>
      <w:marTop w:val="0"/>
      <w:marBottom w:val="0"/>
      <w:divBdr>
        <w:top w:val="none" w:sz="0" w:space="0" w:color="auto"/>
        <w:left w:val="none" w:sz="0" w:space="0" w:color="auto"/>
        <w:bottom w:val="none" w:sz="0" w:space="0" w:color="auto"/>
        <w:right w:val="none" w:sz="0" w:space="0" w:color="auto"/>
      </w:divBdr>
    </w:div>
    <w:div w:id="1131288560">
      <w:bodyDiv w:val="1"/>
      <w:marLeft w:val="0"/>
      <w:marRight w:val="0"/>
      <w:marTop w:val="0"/>
      <w:marBottom w:val="0"/>
      <w:divBdr>
        <w:top w:val="none" w:sz="0" w:space="0" w:color="auto"/>
        <w:left w:val="none" w:sz="0" w:space="0" w:color="auto"/>
        <w:bottom w:val="none" w:sz="0" w:space="0" w:color="auto"/>
        <w:right w:val="none" w:sz="0" w:space="0" w:color="auto"/>
      </w:divBdr>
    </w:div>
    <w:div w:id="1148938630">
      <w:bodyDiv w:val="1"/>
      <w:marLeft w:val="0"/>
      <w:marRight w:val="0"/>
      <w:marTop w:val="0"/>
      <w:marBottom w:val="0"/>
      <w:divBdr>
        <w:top w:val="none" w:sz="0" w:space="0" w:color="auto"/>
        <w:left w:val="none" w:sz="0" w:space="0" w:color="auto"/>
        <w:bottom w:val="none" w:sz="0" w:space="0" w:color="auto"/>
        <w:right w:val="none" w:sz="0" w:space="0" w:color="auto"/>
      </w:divBdr>
    </w:div>
    <w:div w:id="1149591345">
      <w:bodyDiv w:val="1"/>
      <w:marLeft w:val="0"/>
      <w:marRight w:val="0"/>
      <w:marTop w:val="0"/>
      <w:marBottom w:val="0"/>
      <w:divBdr>
        <w:top w:val="none" w:sz="0" w:space="0" w:color="auto"/>
        <w:left w:val="none" w:sz="0" w:space="0" w:color="auto"/>
        <w:bottom w:val="none" w:sz="0" w:space="0" w:color="auto"/>
        <w:right w:val="none" w:sz="0" w:space="0" w:color="auto"/>
      </w:divBdr>
    </w:div>
    <w:div w:id="1156144509">
      <w:bodyDiv w:val="1"/>
      <w:marLeft w:val="0"/>
      <w:marRight w:val="0"/>
      <w:marTop w:val="0"/>
      <w:marBottom w:val="0"/>
      <w:divBdr>
        <w:top w:val="none" w:sz="0" w:space="0" w:color="auto"/>
        <w:left w:val="none" w:sz="0" w:space="0" w:color="auto"/>
        <w:bottom w:val="none" w:sz="0" w:space="0" w:color="auto"/>
        <w:right w:val="none" w:sz="0" w:space="0" w:color="auto"/>
      </w:divBdr>
    </w:div>
    <w:div w:id="1156726994">
      <w:bodyDiv w:val="1"/>
      <w:marLeft w:val="0"/>
      <w:marRight w:val="0"/>
      <w:marTop w:val="0"/>
      <w:marBottom w:val="0"/>
      <w:divBdr>
        <w:top w:val="none" w:sz="0" w:space="0" w:color="auto"/>
        <w:left w:val="none" w:sz="0" w:space="0" w:color="auto"/>
        <w:bottom w:val="none" w:sz="0" w:space="0" w:color="auto"/>
        <w:right w:val="none" w:sz="0" w:space="0" w:color="auto"/>
      </w:divBdr>
    </w:div>
    <w:div w:id="1159612042">
      <w:bodyDiv w:val="1"/>
      <w:marLeft w:val="0"/>
      <w:marRight w:val="0"/>
      <w:marTop w:val="0"/>
      <w:marBottom w:val="0"/>
      <w:divBdr>
        <w:top w:val="none" w:sz="0" w:space="0" w:color="auto"/>
        <w:left w:val="none" w:sz="0" w:space="0" w:color="auto"/>
        <w:bottom w:val="none" w:sz="0" w:space="0" w:color="auto"/>
        <w:right w:val="none" w:sz="0" w:space="0" w:color="auto"/>
      </w:divBdr>
    </w:div>
    <w:div w:id="1163282439">
      <w:bodyDiv w:val="1"/>
      <w:marLeft w:val="0"/>
      <w:marRight w:val="0"/>
      <w:marTop w:val="0"/>
      <w:marBottom w:val="0"/>
      <w:divBdr>
        <w:top w:val="none" w:sz="0" w:space="0" w:color="auto"/>
        <w:left w:val="none" w:sz="0" w:space="0" w:color="auto"/>
        <w:bottom w:val="none" w:sz="0" w:space="0" w:color="auto"/>
        <w:right w:val="none" w:sz="0" w:space="0" w:color="auto"/>
      </w:divBdr>
    </w:div>
    <w:div w:id="1163349128">
      <w:bodyDiv w:val="1"/>
      <w:marLeft w:val="0"/>
      <w:marRight w:val="0"/>
      <w:marTop w:val="0"/>
      <w:marBottom w:val="0"/>
      <w:divBdr>
        <w:top w:val="none" w:sz="0" w:space="0" w:color="auto"/>
        <w:left w:val="none" w:sz="0" w:space="0" w:color="auto"/>
        <w:bottom w:val="none" w:sz="0" w:space="0" w:color="auto"/>
        <w:right w:val="none" w:sz="0" w:space="0" w:color="auto"/>
      </w:divBdr>
    </w:div>
    <w:div w:id="1163425623">
      <w:bodyDiv w:val="1"/>
      <w:marLeft w:val="0"/>
      <w:marRight w:val="0"/>
      <w:marTop w:val="0"/>
      <w:marBottom w:val="0"/>
      <w:divBdr>
        <w:top w:val="none" w:sz="0" w:space="0" w:color="auto"/>
        <w:left w:val="none" w:sz="0" w:space="0" w:color="auto"/>
        <w:bottom w:val="none" w:sz="0" w:space="0" w:color="auto"/>
        <w:right w:val="none" w:sz="0" w:space="0" w:color="auto"/>
      </w:divBdr>
    </w:div>
    <w:div w:id="1167670122">
      <w:bodyDiv w:val="1"/>
      <w:marLeft w:val="0"/>
      <w:marRight w:val="0"/>
      <w:marTop w:val="0"/>
      <w:marBottom w:val="0"/>
      <w:divBdr>
        <w:top w:val="none" w:sz="0" w:space="0" w:color="auto"/>
        <w:left w:val="none" w:sz="0" w:space="0" w:color="auto"/>
        <w:bottom w:val="none" w:sz="0" w:space="0" w:color="auto"/>
        <w:right w:val="none" w:sz="0" w:space="0" w:color="auto"/>
      </w:divBdr>
    </w:div>
    <w:div w:id="1171338478">
      <w:bodyDiv w:val="1"/>
      <w:marLeft w:val="0"/>
      <w:marRight w:val="0"/>
      <w:marTop w:val="0"/>
      <w:marBottom w:val="0"/>
      <w:divBdr>
        <w:top w:val="none" w:sz="0" w:space="0" w:color="auto"/>
        <w:left w:val="none" w:sz="0" w:space="0" w:color="auto"/>
        <w:bottom w:val="none" w:sz="0" w:space="0" w:color="auto"/>
        <w:right w:val="none" w:sz="0" w:space="0" w:color="auto"/>
      </w:divBdr>
    </w:div>
    <w:div w:id="1175193184">
      <w:bodyDiv w:val="1"/>
      <w:marLeft w:val="0"/>
      <w:marRight w:val="0"/>
      <w:marTop w:val="0"/>
      <w:marBottom w:val="0"/>
      <w:divBdr>
        <w:top w:val="none" w:sz="0" w:space="0" w:color="auto"/>
        <w:left w:val="none" w:sz="0" w:space="0" w:color="auto"/>
        <w:bottom w:val="none" w:sz="0" w:space="0" w:color="auto"/>
        <w:right w:val="none" w:sz="0" w:space="0" w:color="auto"/>
      </w:divBdr>
    </w:div>
    <w:div w:id="1184713442">
      <w:bodyDiv w:val="1"/>
      <w:marLeft w:val="0"/>
      <w:marRight w:val="0"/>
      <w:marTop w:val="0"/>
      <w:marBottom w:val="0"/>
      <w:divBdr>
        <w:top w:val="none" w:sz="0" w:space="0" w:color="auto"/>
        <w:left w:val="none" w:sz="0" w:space="0" w:color="auto"/>
        <w:bottom w:val="none" w:sz="0" w:space="0" w:color="auto"/>
        <w:right w:val="none" w:sz="0" w:space="0" w:color="auto"/>
      </w:divBdr>
    </w:div>
    <w:div w:id="1213006756">
      <w:bodyDiv w:val="1"/>
      <w:marLeft w:val="0"/>
      <w:marRight w:val="0"/>
      <w:marTop w:val="0"/>
      <w:marBottom w:val="0"/>
      <w:divBdr>
        <w:top w:val="none" w:sz="0" w:space="0" w:color="auto"/>
        <w:left w:val="none" w:sz="0" w:space="0" w:color="auto"/>
        <w:bottom w:val="none" w:sz="0" w:space="0" w:color="auto"/>
        <w:right w:val="none" w:sz="0" w:space="0" w:color="auto"/>
      </w:divBdr>
    </w:div>
    <w:div w:id="1216700173">
      <w:bodyDiv w:val="1"/>
      <w:marLeft w:val="0"/>
      <w:marRight w:val="0"/>
      <w:marTop w:val="0"/>
      <w:marBottom w:val="0"/>
      <w:divBdr>
        <w:top w:val="none" w:sz="0" w:space="0" w:color="auto"/>
        <w:left w:val="none" w:sz="0" w:space="0" w:color="auto"/>
        <w:bottom w:val="none" w:sz="0" w:space="0" w:color="auto"/>
        <w:right w:val="none" w:sz="0" w:space="0" w:color="auto"/>
      </w:divBdr>
    </w:div>
    <w:div w:id="1222793833">
      <w:bodyDiv w:val="1"/>
      <w:marLeft w:val="0"/>
      <w:marRight w:val="0"/>
      <w:marTop w:val="0"/>
      <w:marBottom w:val="0"/>
      <w:divBdr>
        <w:top w:val="none" w:sz="0" w:space="0" w:color="auto"/>
        <w:left w:val="none" w:sz="0" w:space="0" w:color="auto"/>
        <w:bottom w:val="none" w:sz="0" w:space="0" w:color="auto"/>
        <w:right w:val="none" w:sz="0" w:space="0" w:color="auto"/>
      </w:divBdr>
    </w:div>
    <w:div w:id="1237087437">
      <w:bodyDiv w:val="1"/>
      <w:marLeft w:val="0"/>
      <w:marRight w:val="0"/>
      <w:marTop w:val="0"/>
      <w:marBottom w:val="0"/>
      <w:divBdr>
        <w:top w:val="none" w:sz="0" w:space="0" w:color="auto"/>
        <w:left w:val="none" w:sz="0" w:space="0" w:color="auto"/>
        <w:bottom w:val="none" w:sz="0" w:space="0" w:color="auto"/>
        <w:right w:val="none" w:sz="0" w:space="0" w:color="auto"/>
      </w:divBdr>
    </w:div>
    <w:div w:id="1240867770">
      <w:bodyDiv w:val="1"/>
      <w:marLeft w:val="0"/>
      <w:marRight w:val="0"/>
      <w:marTop w:val="0"/>
      <w:marBottom w:val="0"/>
      <w:divBdr>
        <w:top w:val="none" w:sz="0" w:space="0" w:color="auto"/>
        <w:left w:val="none" w:sz="0" w:space="0" w:color="auto"/>
        <w:bottom w:val="none" w:sz="0" w:space="0" w:color="auto"/>
        <w:right w:val="none" w:sz="0" w:space="0" w:color="auto"/>
      </w:divBdr>
    </w:div>
    <w:div w:id="1241671750">
      <w:bodyDiv w:val="1"/>
      <w:marLeft w:val="0"/>
      <w:marRight w:val="0"/>
      <w:marTop w:val="0"/>
      <w:marBottom w:val="0"/>
      <w:divBdr>
        <w:top w:val="none" w:sz="0" w:space="0" w:color="auto"/>
        <w:left w:val="none" w:sz="0" w:space="0" w:color="auto"/>
        <w:bottom w:val="none" w:sz="0" w:space="0" w:color="auto"/>
        <w:right w:val="none" w:sz="0" w:space="0" w:color="auto"/>
      </w:divBdr>
    </w:div>
    <w:div w:id="1244534598">
      <w:bodyDiv w:val="1"/>
      <w:marLeft w:val="0"/>
      <w:marRight w:val="0"/>
      <w:marTop w:val="0"/>
      <w:marBottom w:val="0"/>
      <w:divBdr>
        <w:top w:val="none" w:sz="0" w:space="0" w:color="auto"/>
        <w:left w:val="none" w:sz="0" w:space="0" w:color="auto"/>
        <w:bottom w:val="none" w:sz="0" w:space="0" w:color="auto"/>
        <w:right w:val="none" w:sz="0" w:space="0" w:color="auto"/>
      </w:divBdr>
    </w:div>
    <w:div w:id="1244684295">
      <w:bodyDiv w:val="1"/>
      <w:marLeft w:val="0"/>
      <w:marRight w:val="0"/>
      <w:marTop w:val="0"/>
      <w:marBottom w:val="0"/>
      <w:divBdr>
        <w:top w:val="none" w:sz="0" w:space="0" w:color="auto"/>
        <w:left w:val="none" w:sz="0" w:space="0" w:color="auto"/>
        <w:bottom w:val="none" w:sz="0" w:space="0" w:color="auto"/>
        <w:right w:val="none" w:sz="0" w:space="0" w:color="auto"/>
      </w:divBdr>
    </w:div>
    <w:div w:id="1260677581">
      <w:bodyDiv w:val="1"/>
      <w:marLeft w:val="0"/>
      <w:marRight w:val="0"/>
      <w:marTop w:val="0"/>
      <w:marBottom w:val="0"/>
      <w:divBdr>
        <w:top w:val="none" w:sz="0" w:space="0" w:color="auto"/>
        <w:left w:val="none" w:sz="0" w:space="0" w:color="auto"/>
        <w:bottom w:val="none" w:sz="0" w:space="0" w:color="auto"/>
        <w:right w:val="none" w:sz="0" w:space="0" w:color="auto"/>
      </w:divBdr>
    </w:div>
    <w:div w:id="1268466387">
      <w:bodyDiv w:val="1"/>
      <w:marLeft w:val="0"/>
      <w:marRight w:val="0"/>
      <w:marTop w:val="0"/>
      <w:marBottom w:val="0"/>
      <w:divBdr>
        <w:top w:val="none" w:sz="0" w:space="0" w:color="auto"/>
        <w:left w:val="none" w:sz="0" w:space="0" w:color="auto"/>
        <w:bottom w:val="none" w:sz="0" w:space="0" w:color="auto"/>
        <w:right w:val="none" w:sz="0" w:space="0" w:color="auto"/>
      </w:divBdr>
    </w:div>
    <w:div w:id="1270162907">
      <w:bodyDiv w:val="1"/>
      <w:marLeft w:val="0"/>
      <w:marRight w:val="0"/>
      <w:marTop w:val="0"/>
      <w:marBottom w:val="0"/>
      <w:divBdr>
        <w:top w:val="none" w:sz="0" w:space="0" w:color="auto"/>
        <w:left w:val="none" w:sz="0" w:space="0" w:color="auto"/>
        <w:bottom w:val="none" w:sz="0" w:space="0" w:color="auto"/>
        <w:right w:val="none" w:sz="0" w:space="0" w:color="auto"/>
      </w:divBdr>
    </w:div>
    <w:div w:id="1277908486">
      <w:bodyDiv w:val="1"/>
      <w:marLeft w:val="0"/>
      <w:marRight w:val="0"/>
      <w:marTop w:val="0"/>
      <w:marBottom w:val="0"/>
      <w:divBdr>
        <w:top w:val="none" w:sz="0" w:space="0" w:color="auto"/>
        <w:left w:val="none" w:sz="0" w:space="0" w:color="auto"/>
        <w:bottom w:val="none" w:sz="0" w:space="0" w:color="auto"/>
        <w:right w:val="none" w:sz="0" w:space="0" w:color="auto"/>
      </w:divBdr>
    </w:div>
    <w:div w:id="1279490120">
      <w:bodyDiv w:val="1"/>
      <w:marLeft w:val="0"/>
      <w:marRight w:val="0"/>
      <w:marTop w:val="0"/>
      <w:marBottom w:val="0"/>
      <w:divBdr>
        <w:top w:val="none" w:sz="0" w:space="0" w:color="auto"/>
        <w:left w:val="none" w:sz="0" w:space="0" w:color="auto"/>
        <w:bottom w:val="none" w:sz="0" w:space="0" w:color="auto"/>
        <w:right w:val="none" w:sz="0" w:space="0" w:color="auto"/>
      </w:divBdr>
    </w:div>
    <w:div w:id="1282764015">
      <w:bodyDiv w:val="1"/>
      <w:marLeft w:val="0"/>
      <w:marRight w:val="0"/>
      <w:marTop w:val="0"/>
      <w:marBottom w:val="0"/>
      <w:divBdr>
        <w:top w:val="none" w:sz="0" w:space="0" w:color="auto"/>
        <w:left w:val="none" w:sz="0" w:space="0" w:color="auto"/>
        <w:bottom w:val="none" w:sz="0" w:space="0" w:color="auto"/>
        <w:right w:val="none" w:sz="0" w:space="0" w:color="auto"/>
      </w:divBdr>
    </w:div>
    <w:div w:id="1289160342">
      <w:bodyDiv w:val="1"/>
      <w:marLeft w:val="0"/>
      <w:marRight w:val="0"/>
      <w:marTop w:val="0"/>
      <w:marBottom w:val="0"/>
      <w:divBdr>
        <w:top w:val="none" w:sz="0" w:space="0" w:color="auto"/>
        <w:left w:val="none" w:sz="0" w:space="0" w:color="auto"/>
        <w:bottom w:val="none" w:sz="0" w:space="0" w:color="auto"/>
        <w:right w:val="none" w:sz="0" w:space="0" w:color="auto"/>
      </w:divBdr>
    </w:div>
    <w:div w:id="1295021615">
      <w:bodyDiv w:val="1"/>
      <w:marLeft w:val="0"/>
      <w:marRight w:val="0"/>
      <w:marTop w:val="0"/>
      <w:marBottom w:val="0"/>
      <w:divBdr>
        <w:top w:val="none" w:sz="0" w:space="0" w:color="auto"/>
        <w:left w:val="none" w:sz="0" w:space="0" w:color="auto"/>
        <w:bottom w:val="none" w:sz="0" w:space="0" w:color="auto"/>
        <w:right w:val="none" w:sz="0" w:space="0" w:color="auto"/>
      </w:divBdr>
    </w:div>
    <w:div w:id="1301154588">
      <w:bodyDiv w:val="1"/>
      <w:marLeft w:val="0"/>
      <w:marRight w:val="0"/>
      <w:marTop w:val="0"/>
      <w:marBottom w:val="0"/>
      <w:divBdr>
        <w:top w:val="none" w:sz="0" w:space="0" w:color="auto"/>
        <w:left w:val="none" w:sz="0" w:space="0" w:color="auto"/>
        <w:bottom w:val="none" w:sz="0" w:space="0" w:color="auto"/>
        <w:right w:val="none" w:sz="0" w:space="0" w:color="auto"/>
      </w:divBdr>
    </w:div>
    <w:div w:id="1301495333">
      <w:bodyDiv w:val="1"/>
      <w:marLeft w:val="0"/>
      <w:marRight w:val="0"/>
      <w:marTop w:val="0"/>
      <w:marBottom w:val="0"/>
      <w:divBdr>
        <w:top w:val="none" w:sz="0" w:space="0" w:color="auto"/>
        <w:left w:val="none" w:sz="0" w:space="0" w:color="auto"/>
        <w:bottom w:val="none" w:sz="0" w:space="0" w:color="auto"/>
        <w:right w:val="none" w:sz="0" w:space="0" w:color="auto"/>
      </w:divBdr>
    </w:div>
    <w:div w:id="1304460093">
      <w:bodyDiv w:val="1"/>
      <w:marLeft w:val="0"/>
      <w:marRight w:val="0"/>
      <w:marTop w:val="0"/>
      <w:marBottom w:val="0"/>
      <w:divBdr>
        <w:top w:val="none" w:sz="0" w:space="0" w:color="auto"/>
        <w:left w:val="none" w:sz="0" w:space="0" w:color="auto"/>
        <w:bottom w:val="none" w:sz="0" w:space="0" w:color="auto"/>
        <w:right w:val="none" w:sz="0" w:space="0" w:color="auto"/>
      </w:divBdr>
    </w:div>
    <w:div w:id="1308049074">
      <w:bodyDiv w:val="1"/>
      <w:marLeft w:val="0"/>
      <w:marRight w:val="0"/>
      <w:marTop w:val="0"/>
      <w:marBottom w:val="0"/>
      <w:divBdr>
        <w:top w:val="none" w:sz="0" w:space="0" w:color="auto"/>
        <w:left w:val="none" w:sz="0" w:space="0" w:color="auto"/>
        <w:bottom w:val="none" w:sz="0" w:space="0" w:color="auto"/>
        <w:right w:val="none" w:sz="0" w:space="0" w:color="auto"/>
      </w:divBdr>
    </w:div>
    <w:div w:id="1308243546">
      <w:bodyDiv w:val="1"/>
      <w:marLeft w:val="0"/>
      <w:marRight w:val="0"/>
      <w:marTop w:val="0"/>
      <w:marBottom w:val="0"/>
      <w:divBdr>
        <w:top w:val="none" w:sz="0" w:space="0" w:color="auto"/>
        <w:left w:val="none" w:sz="0" w:space="0" w:color="auto"/>
        <w:bottom w:val="none" w:sz="0" w:space="0" w:color="auto"/>
        <w:right w:val="none" w:sz="0" w:space="0" w:color="auto"/>
      </w:divBdr>
    </w:div>
    <w:div w:id="1311400587">
      <w:bodyDiv w:val="1"/>
      <w:marLeft w:val="0"/>
      <w:marRight w:val="0"/>
      <w:marTop w:val="0"/>
      <w:marBottom w:val="0"/>
      <w:divBdr>
        <w:top w:val="none" w:sz="0" w:space="0" w:color="auto"/>
        <w:left w:val="none" w:sz="0" w:space="0" w:color="auto"/>
        <w:bottom w:val="none" w:sz="0" w:space="0" w:color="auto"/>
        <w:right w:val="none" w:sz="0" w:space="0" w:color="auto"/>
      </w:divBdr>
    </w:div>
    <w:div w:id="1324316996">
      <w:bodyDiv w:val="1"/>
      <w:marLeft w:val="0"/>
      <w:marRight w:val="0"/>
      <w:marTop w:val="0"/>
      <w:marBottom w:val="0"/>
      <w:divBdr>
        <w:top w:val="none" w:sz="0" w:space="0" w:color="auto"/>
        <w:left w:val="none" w:sz="0" w:space="0" w:color="auto"/>
        <w:bottom w:val="none" w:sz="0" w:space="0" w:color="auto"/>
        <w:right w:val="none" w:sz="0" w:space="0" w:color="auto"/>
      </w:divBdr>
    </w:div>
    <w:div w:id="1328292140">
      <w:bodyDiv w:val="1"/>
      <w:marLeft w:val="0"/>
      <w:marRight w:val="0"/>
      <w:marTop w:val="0"/>
      <w:marBottom w:val="0"/>
      <w:divBdr>
        <w:top w:val="none" w:sz="0" w:space="0" w:color="auto"/>
        <w:left w:val="none" w:sz="0" w:space="0" w:color="auto"/>
        <w:bottom w:val="none" w:sz="0" w:space="0" w:color="auto"/>
        <w:right w:val="none" w:sz="0" w:space="0" w:color="auto"/>
      </w:divBdr>
    </w:div>
    <w:div w:id="1335566460">
      <w:bodyDiv w:val="1"/>
      <w:marLeft w:val="0"/>
      <w:marRight w:val="0"/>
      <w:marTop w:val="0"/>
      <w:marBottom w:val="0"/>
      <w:divBdr>
        <w:top w:val="none" w:sz="0" w:space="0" w:color="auto"/>
        <w:left w:val="none" w:sz="0" w:space="0" w:color="auto"/>
        <w:bottom w:val="none" w:sz="0" w:space="0" w:color="auto"/>
        <w:right w:val="none" w:sz="0" w:space="0" w:color="auto"/>
      </w:divBdr>
    </w:div>
    <w:div w:id="1335647618">
      <w:bodyDiv w:val="1"/>
      <w:marLeft w:val="0"/>
      <w:marRight w:val="0"/>
      <w:marTop w:val="0"/>
      <w:marBottom w:val="0"/>
      <w:divBdr>
        <w:top w:val="none" w:sz="0" w:space="0" w:color="auto"/>
        <w:left w:val="none" w:sz="0" w:space="0" w:color="auto"/>
        <w:bottom w:val="none" w:sz="0" w:space="0" w:color="auto"/>
        <w:right w:val="none" w:sz="0" w:space="0" w:color="auto"/>
      </w:divBdr>
    </w:div>
    <w:div w:id="1345090178">
      <w:bodyDiv w:val="1"/>
      <w:marLeft w:val="0"/>
      <w:marRight w:val="0"/>
      <w:marTop w:val="0"/>
      <w:marBottom w:val="0"/>
      <w:divBdr>
        <w:top w:val="none" w:sz="0" w:space="0" w:color="auto"/>
        <w:left w:val="none" w:sz="0" w:space="0" w:color="auto"/>
        <w:bottom w:val="none" w:sz="0" w:space="0" w:color="auto"/>
        <w:right w:val="none" w:sz="0" w:space="0" w:color="auto"/>
      </w:divBdr>
    </w:div>
    <w:div w:id="1351763849">
      <w:bodyDiv w:val="1"/>
      <w:marLeft w:val="0"/>
      <w:marRight w:val="0"/>
      <w:marTop w:val="0"/>
      <w:marBottom w:val="0"/>
      <w:divBdr>
        <w:top w:val="none" w:sz="0" w:space="0" w:color="auto"/>
        <w:left w:val="none" w:sz="0" w:space="0" w:color="auto"/>
        <w:bottom w:val="none" w:sz="0" w:space="0" w:color="auto"/>
        <w:right w:val="none" w:sz="0" w:space="0" w:color="auto"/>
      </w:divBdr>
    </w:div>
    <w:div w:id="1352684275">
      <w:bodyDiv w:val="1"/>
      <w:marLeft w:val="0"/>
      <w:marRight w:val="0"/>
      <w:marTop w:val="0"/>
      <w:marBottom w:val="0"/>
      <w:divBdr>
        <w:top w:val="none" w:sz="0" w:space="0" w:color="auto"/>
        <w:left w:val="none" w:sz="0" w:space="0" w:color="auto"/>
        <w:bottom w:val="none" w:sz="0" w:space="0" w:color="auto"/>
        <w:right w:val="none" w:sz="0" w:space="0" w:color="auto"/>
      </w:divBdr>
    </w:div>
    <w:div w:id="1354528822">
      <w:bodyDiv w:val="1"/>
      <w:marLeft w:val="0"/>
      <w:marRight w:val="0"/>
      <w:marTop w:val="0"/>
      <w:marBottom w:val="0"/>
      <w:divBdr>
        <w:top w:val="none" w:sz="0" w:space="0" w:color="auto"/>
        <w:left w:val="none" w:sz="0" w:space="0" w:color="auto"/>
        <w:bottom w:val="none" w:sz="0" w:space="0" w:color="auto"/>
        <w:right w:val="none" w:sz="0" w:space="0" w:color="auto"/>
      </w:divBdr>
    </w:div>
    <w:div w:id="1356997273">
      <w:bodyDiv w:val="1"/>
      <w:marLeft w:val="0"/>
      <w:marRight w:val="0"/>
      <w:marTop w:val="0"/>
      <w:marBottom w:val="0"/>
      <w:divBdr>
        <w:top w:val="none" w:sz="0" w:space="0" w:color="auto"/>
        <w:left w:val="none" w:sz="0" w:space="0" w:color="auto"/>
        <w:bottom w:val="none" w:sz="0" w:space="0" w:color="auto"/>
        <w:right w:val="none" w:sz="0" w:space="0" w:color="auto"/>
      </w:divBdr>
    </w:div>
    <w:div w:id="1357848894">
      <w:bodyDiv w:val="1"/>
      <w:marLeft w:val="0"/>
      <w:marRight w:val="0"/>
      <w:marTop w:val="0"/>
      <w:marBottom w:val="0"/>
      <w:divBdr>
        <w:top w:val="none" w:sz="0" w:space="0" w:color="auto"/>
        <w:left w:val="none" w:sz="0" w:space="0" w:color="auto"/>
        <w:bottom w:val="none" w:sz="0" w:space="0" w:color="auto"/>
        <w:right w:val="none" w:sz="0" w:space="0" w:color="auto"/>
      </w:divBdr>
    </w:div>
    <w:div w:id="1358696653">
      <w:bodyDiv w:val="1"/>
      <w:marLeft w:val="0"/>
      <w:marRight w:val="0"/>
      <w:marTop w:val="0"/>
      <w:marBottom w:val="0"/>
      <w:divBdr>
        <w:top w:val="none" w:sz="0" w:space="0" w:color="auto"/>
        <w:left w:val="none" w:sz="0" w:space="0" w:color="auto"/>
        <w:bottom w:val="none" w:sz="0" w:space="0" w:color="auto"/>
        <w:right w:val="none" w:sz="0" w:space="0" w:color="auto"/>
      </w:divBdr>
    </w:div>
    <w:div w:id="1373650267">
      <w:bodyDiv w:val="1"/>
      <w:marLeft w:val="0"/>
      <w:marRight w:val="0"/>
      <w:marTop w:val="0"/>
      <w:marBottom w:val="0"/>
      <w:divBdr>
        <w:top w:val="none" w:sz="0" w:space="0" w:color="auto"/>
        <w:left w:val="none" w:sz="0" w:space="0" w:color="auto"/>
        <w:bottom w:val="none" w:sz="0" w:space="0" w:color="auto"/>
        <w:right w:val="none" w:sz="0" w:space="0" w:color="auto"/>
      </w:divBdr>
    </w:div>
    <w:div w:id="1376733705">
      <w:bodyDiv w:val="1"/>
      <w:marLeft w:val="0"/>
      <w:marRight w:val="0"/>
      <w:marTop w:val="0"/>
      <w:marBottom w:val="0"/>
      <w:divBdr>
        <w:top w:val="none" w:sz="0" w:space="0" w:color="auto"/>
        <w:left w:val="none" w:sz="0" w:space="0" w:color="auto"/>
        <w:bottom w:val="none" w:sz="0" w:space="0" w:color="auto"/>
        <w:right w:val="none" w:sz="0" w:space="0" w:color="auto"/>
      </w:divBdr>
    </w:div>
    <w:div w:id="1403135274">
      <w:bodyDiv w:val="1"/>
      <w:marLeft w:val="0"/>
      <w:marRight w:val="0"/>
      <w:marTop w:val="0"/>
      <w:marBottom w:val="0"/>
      <w:divBdr>
        <w:top w:val="none" w:sz="0" w:space="0" w:color="auto"/>
        <w:left w:val="none" w:sz="0" w:space="0" w:color="auto"/>
        <w:bottom w:val="none" w:sz="0" w:space="0" w:color="auto"/>
        <w:right w:val="none" w:sz="0" w:space="0" w:color="auto"/>
      </w:divBdr>
    </w:div>
    <w:div w:id="1409232234">
      <w:bodyDiv w:val="1"/>
      <w:marLeft w:val="0"/>
      <w:marRight w:val="0"/>
      <w:marTop w:val="0"/>
      <w:marBottom w:val="0"/>
      <w:divBdr>
        <w:top w:val="none" w:sz="0" w:space="0" w:color="auto"/>
        <w:left w:val="none" w:sz="0" w:space="0" w:color="auto"/>
        <w:bottom w:val="none" w:sz="0" w:space="0" w:color="auto"/>
        <w:right w:val="none" w:sz="0" w:space="0" w:color="auto"/>
      </w:divBdr>
    </w:div>
    <w:div w:id="1412313350">
      <w:bodyDiv w:val="1"/>
      <w:marLeft w:val="0"/>
      <w:marRight w:val="0"/>
      <w:marTop w:val="0"/>
      <w:marBottom w:val="0"/>
      <w:divBdr>
        <w:top w:val="none" w:sz="0" w:space="0" w:color="auto"/>
        <w:left w:val="none" w:sz="0" w:space="0" w:color="auto"/>
        <w:bottom w:val="none" w:sz="0" w:space="0" w:color="auto"/>
        <w:right w:val="none" w:sz="0" w:space="0" w:color="auto"/>
      </w:divBdr>
    </w:div>
    <w:div w:id="1416971058">
      <w:bodyDiv w:val="1"/>
      <w:marLeft w:val="0"/>
      <w:marRight w:val="0"/>
      <w:marTop w:val="0"/>
      <w:marBottom w:val="0"/>
      <w:divBdr>
        <w:top w:val="none" w:sz="0" w:space="0" w:color="auto"/>
        <w:left w:val="none" w:sz="0" w:space="0" w:color="auto"/>
        <w:bottom w:val="none" w:sz="0" w:space="0" w:color="auto"/>
        <w:right w:val="none" w:sz="0" w:space="0" w:color="auto"/>
      </w:divBdr>
    </w:div>
    <w:div w:id="1420518743">
      <w:bodyDiv w:val="1"/>
      <w:marLeft w:val="0"/>
      <w:marRight w:val="0"/>
      <w:marTop w:val="0"/>
      <w:marBottom w:val="0"/>
      <w:divBdr>
        <w:top w:val="none" w:sz="0" w:space="0" w:color="auto"/>
        <w:left w:val="none" w:sz="0" w:space="0" w:color="auto"/>
        <w:bottom w:val="none" w:sz="0" w:space="0" w:color="auto"/>
        <w:right w:val="none" w:sz="0" w:space="0" w:color="auto"/>
      </w:divBdr>
    </w:div>
    <w:div w:id="1427917704">
      <w:bodyDiv w:val="1"/>
      <w:marLeft w:val="0"/>
      <w:marRight w:val="0"/>
      <w:marTop w:val="0"/>
      <w:marBottom w:val="0"/>
      <w:divBdr>
        <w:top w:val="none" w:sz="0" w:space="0" w:color="auto"/>
        <w:left w:val="none" w:sz="0" w:space="0" w:color="auto"/>
        <w:bottom w:val="none" w:sz="0" w:space="0" w:color="auto"/>
        <w:right w:val="none" w:sz="0" w:space="0" w:color="auto"/>
      </w:divBdr>
    </w:div>
    <w:div w:id="1437868933">
      <w:bodyDiv w:val="1"/>
      <w:marLeft w:val="0"/>
      <w:marRight w:val="0"/>
      <w:marTop w:val="0"/>
      <w:marBottom w:val="0"/>
      <w:divBdr>
        <w:top w:val="none" w:sz="0" w:space="0" w:color="auto"/>
        <w:left w:val="none" w:sz="0" w:space="0" w:color="auto"/>
        <w:bottom w:val="none" w:sz="0" w:space="0" w:color="auto"/>
        <w:right w:val="none" w:sz="0" w:space="0" w:color="auto"/>
      </w:divBdr>
    </w:div>
    <w:div w:id="1438527873">
      <w:bodyDiv w:val="1"/>
      <w:marLeft w:val="0"/>
      <w:marRight w:val="0"/>
      <w:marTop w:val="0"/>
      <w:marBottom w:val="0"/>
      <w:divBdr>
        <w:top w:val="none" w:sz="0" w:space="0" w:color="auto"/>
        <w:left w:val="none" w:sz="0" w:space="0" w:color="auto"/>
        <w:bottom w:val="none" w:sz="0" w:space="0" w:color="auto"/>
        <w:right w:val="none" w:sz="0" w:space="0" w:color="auto"/>
      </w:divBdr>
    </w:div>
    <w:div w:id="1447696979">
      <w:bodyDiv w:val="1"/>
      <w:marLeft w:val="0"/>
      <w:marRight w:val="0"/>
      <w:marTop w:val="0"/>
      <w:marBottom w:val="0"/>
      <w:divBdr>
        <w:top w:val="none" w:sz="0" w:space="0" w:color="auto"/>
        <w:left w:val="none" w:sz="0" w:space="0" w:color="auto"/>
        <w:bottom w:val="none" w:sz="0" w:space="0" w:color="auto"/>
        <w:right w:val="none" w:sz="0" w:space="0" w:color="auto"/>
      </w:divBdr>
    </w:div>
    <w:div w:id="1450318065">
      <w:bodyDiv w:val="1"/>
      <w:marLeft w:val="0"/>
      <w:marRight w:val="0"/>
      <w:marTop w:val="0"/>
      <w:marBottom w:val="0"/>
      <w:divBdr>
        <w:top w:val="none" w:sz="0" w:space="0" w:color="auto"/>
        <w:left w:val="none" w:sz="0" w:space="0" w:color="auto"/>
        <w:bottom w:val="none" w:sz="0" w:space="0" w:color="auto"/>
        <w:right w:val="none" w:sz="0" w:space="0" w:color="auto"/>
      </w:divBdr>
    </w:div>
    <w:div w:id="1461342170">
      <w:bodyDiv w:val="1"/>
      <w:marLeft w:val="0"/>
      <w:marRight w:val="0"/>
      <w:marTop w:val="0"/>
      <w:marBottom w:val="0"/>
      <w:divBdr>
        <w:top w:val="none" w:sz="0" w:space="0" w:color="auto"/>
        <w:left w:val="none" w:sz="0" w:space="0" w:color="auto"/>
        <w:bottom w:val="none" w:sz="0" w:space="0" w:color="auto"/>
        <w:right w:val="none" w:sz="0" w:space="0" w:color="auto"/>
      </w:divBdr>
    </w:div>
    <w:div w:id="1464344034">
      <w:bodyDiv w:val="1"/>
      <w:marLeft w:val="0"/>
      <w:marRight w:val="0"/>
      <w:marTop w:val="0"/>
      <w:marBottom w:val="0"/>
      <w:divBdr>
        <w:top w:val="none" w:sz="0" w:space="0" w:color="auto"/>
        <w:left w:val="none" w:sz="0" w:space="0" w:color="auto"/>
        <w:bottom w:val="none" w:sz="0" w:space="0" w:color="auto"/>
        <w:right w:val="none" w:sz="0" w:space="0" w:color="auto"/>
      </w:divBdr>
    </w:div>
    <w:div w:id="1475751793">
      <w:bodyDiv w:val="1"/>
      <w:marLeft w:val="0"/>
      <w:marRight w:val="0"/>
      <w:marTop w:val="0"/>
      <w:marBottom w:val="0"/>
      <w:divBdr>
        <w:top w:val="none" w:sz="0" w:space="0" w:color="auto"/>
        <w:left w:val="none" w:sz="0" w:space="0" w:color="auto"/>
        <w:bottom w:val="none" w:sz="0" w:space="0" w:color="auto"/>
        <w:right w:val="none" w:sz="0" w:space="0" w:color="auto"/>
      </w:divBdr>
    </w:div>
    <w:div w:id="1476218106">
      <w:bodyDiv w:val="1"/>
      <w:marLeft w:val="0"/>
      <w:marRight w:val="0"/>
      <w:marTop w:val="0"/>
      <w:marBottom w:val="0"/>
      <w:divBdr>
        <w:top w:val="none" w:sz="0" w:space="0" w:color="auto"/>
        <w:left w:val="none" w:sz="0" w:space="0" w:color="auto"/>
        <w:bottom w:val="none" w:sz="0" w:space="0" w:color="auto"/>
        <w:right w:val="none" w:sz="0" w:space="0" w:color="auto"/>
      </w:divBdr>
    </w:div>
    <w:div w:id="1479540862">
      <w:bodyDiv w:val="1"/>
      <w:marLeft w:val="0"/>
      <w:marRight w:val="0"/>
      <w:marTop w:val="0"/>
      <w:marBottom w:val="0"/>
      <w:divBdr>
        <w:top w:val="none" w:sz="0" w:space="0" w:color="auto"/>
        <w:left w:val="none" w:sz="0" w:space="0" w:color="auto"/>
        <w:bottom w:val="none" w:sz="0" w:space="0" w:color="auto"/>
        <w:right w:val="none" w:sz="0" w:space="0" w:color="auto"/>
      </w:divBdr>
    </w:div>
    <w:div w:id="1487093745">
      <w:bodyDiv w:val="1"/>
      <w:marLeft w:val="0"/>
      <w:marRight w:val="0"/>
      <w:marTop w:val="0"/>
      <w:marBottom w:val="0"/>
      <w:divBdr>
        <w:top w:val="none" w:sz="0" w:space="0" w:color="auto"/>
        <w:left w:val="none" w:sz="0" w:space="0" w:color="auto"/>
        <w:bottom w:val="none" w:sz="0" w:space="0" w:color="auto"/>
        <w:right w:val="none" w:sz="0" w:space="0" w:color="auto"/>
      </w:divBdr>
    </w:div>
    <w:div w:id="1487550536">
      <w:bodyDiv w:val="1"/>
      <w:marLeft w:val="0"/>
      <w:marRight w:val="0"/>
      <w:marTop w:val="0"/>
      <w:marBottom w:val="0"/>
      <w:divBdr>
        <w:top w:val="none" w:sz="0" w:space="0" w:color="auto"/>
        <w:left w:val="none" w:sz="0" w:space="0" w:color="auto"/>
        <w:bottom w:val="none" w:sz="0" w:space="0" w:color="auto"/>
        <w:right w:val="none" w:sz="0" w:space="0" w:color="auto"/>
      </w:divBdr>
    </w:div>
    <w:div w:id="1494293111">
      <w:bodyDiv w:val="1"/>
      <w:marLeft w:val="0"/>
      <w:marRight w:val="0"/>
      <w:marTop w:val="0"/>
      <w:marBottom w:val="0"/>
      <w:divBdr>
        <w:top w:val="none" w:sz="0" w:space="0" w:color="auto"/>
        <w:left w:val="none" w:sz="0" w:space="0" w:color="auto"/>
        <w:bottom w:val="none" w:sz="0" w:space="0" w:color="auto"/>
        <w:right w:val="none" w:sz="0" w:space="0" w:color="auto"/>
      </w:divBdr>
    </w:div>
    <w:div w:id="1497111560">
      <w:bodyDiv w:val="1"/>
      <w:marLeft w:val="0"/>
      <w:marRight w:val="0"/>
      <w:marTop w:val="0"/>
      <w:marBottom w:val="0"/>
      <w:divBdr>
        <w:top w:val="none" w:sz="0" w:space="0" w:color="auto"/>
        <w:left w:val="none" w:sz="0" w:space="0" w:color="auto"/>
        <w:bottom w:val="none" w:sz="0" w:space="0" w:color="auto"/>
        <w:right w:val="none" w:sz="0" w:space="0" w:color="auto"/>
      </w:divBdr>
    </w:div>
    <w:div w:id="1510675530">
      <w:bodyDiv w:val="1"/>
      <w:marLeft w:val="0"/>
      <w:marRight w:val="0"/>
      <w:marTop w:val="0"/>
      <w:marBottom w:val="0"/>
      <w:divBdr>
        <w:top w:val="none" w:sz="0" w:space="0" w:color="auto"/>
        <w:left w:val="none" w:sz="0" w:space="0" w:color="auto"/>
        <w:bottom w:val="none" w:sz="0" w:space="0" w:color="auto"/>
        <w:right w:val="none" w:sz="0" w:space="0" w:color="auto"/>
      </w:divBdr>
    </w:div>
    <w:div w:id="1517229736">
      <w:bodyDiv w:val="1"/>
      <w:marLeft w:val="0"/>
      <w:marRight w:val="0"/>
      <w:marTop w:val="0"/>
      <w:marBottom w:val="0"/>
      <w:divBdr>
        <w:top w:val="none" w:sz="0" w:space="0" w:color="auto"/>
        <w:left w:val="none" w:sz="0" w:space="0" w:color="auto"/>
        <w:bottom w:val="none" w:sz="0" w:space="0" w:color="auto"/>
        <w:right w:val="none" w:sz="0" w:space="0" w:color="auto"/>
      </w:divBdr>
    </w:div>
    <w:div w:id="1521159328">
      <w:bodyDiv w:val="1"/>
      <w:marLeft w:val="0"/>
      <w:marRight w:val="0"/>
      <w:marTop w:val="0"/>
      <w:marBottom w:val="0"/>
      <w:divBdr>
        <w:top w:val="none" w:sz="0" w:space="0" w:color="auto"/>
        <w:left w:val="none" w:sz="0" w:space="0" w:color="auto"/>
        <w:bottom w:val="none" w:sz="0" w:space="0" w:color="auto"/>
        <w:right w:val="none" w:sz="0" w:space="0" w:color="auto"/>
      </w:divBdr>
    </w:div>
    <w:div w:id="1543596438">
      <w:bodyDiv w:val="1"/>
      <w:marLeft w:val="0"/>
      <w:marRight w:val="0"/>
      <w:marTop w:val="0"/>
      <w:marBottom w:val="0"/>
      <w:divBdr>
        <w:top w:val="none" w:sz="0" w:space="0" w:color="auto"/>
        <w:left w:val="none" w:sz="0" w:space="0" w:color="auto"/>
        <w:bottom w:val="none" w:sz="0" w:space="0" w:color="auto"/>
        <w:right w:val="none" w:sz="0" w:space="0" w:color="auto"/>
      </w:divBdr>
    </w:div>
    <w:div w:id="1548254199">
      <w:bodyDiv w:val="1"/>
      <w:marLeft w:val="0"/>
      <w:marRight w:val="0"/>
      <w:marTop w:val="0"/>
      <w:marBottom w:val="0"/>
      <w:divBdr>
        <w:top w:val="none" w:sz="0" w:space="0" w:color="auto"/>
        <w:left w:val="none" w:sz="0" w:space="0" w:color="auto"/>
        <w:bottom w:val="none" w:sz="0" w:space="0" w:color="auto"/>
        <w:right w:val="none" w:sz="0" w:space="0" w:color="auto"/>
      </w:divBdr>
    </w:div>
    <w:div w:id="1548908788">
      <w:bodyDiv w:val="1"/>
      <w:marLeft w:val="0"/>
      <w:marRight w:val="0"/>
      <w:marTop w:val="0"/>
      <w:marBottom w:val="0"/>
      <w:divBdr>
        <w:top w:val="none" w:sz="0" w:space="0" w:color="auto"/>
        <w:left w:val="none" w:sz="0" w:space="0" w:color="auto"/>
        <w:bottom w:val="none" w:sz="0" w:space="0" w:color="auto"/>
        <w:right w:val="none" w:sz="0" w:space="0" w:color="auto"/>
      </w:divBdr>
    </w:div>
    <w:div w:id="1550647473">
      <w:bodyDiv w:val="1"/>
      <w:marLeft w:val="0"/>
      <w:marRight w:val="0"/>
      <w:marTop w:val="0"/>
      <w:marBottom w:val="0"/>
      <w:divBdr>
        <w:top w:val="none" w:sz="0" w:space="0" w:color="auto"/>
        <w:left w:val="none" w:sz="0" w:space="0" w:color="auto"/>
        <w:bottom w:val="none" w:sz="0" w:space="0" w:color="auto"/>
        <w:right w:val="none" w:sz="0" w:space="0" w:color="auto"/>
      </w:divBdr>
    </w:div>
    <w:div w:id="1557350727">
      <w:bodyDiv w:val="1"/>
      <w:marLeft w:val="0"/>
      <w:marRight w:val="0"/>
      <w:marTop w:val="0"/>
      <w:marBottom w:val="0"/>
      <w:divBdr>
        <w:top w:val="none" w:sz="0" w:space="0" w:color="auto"/>
        <w:left w:val="none" w:sz="0" w:space="0" w:color="auto"/>
        <w:bottom w:val="none" w:sz="0" w:space="0" w:color="auto"/>
        <w:right w:val="none" w:sz="0" w:space="0" w:color="auto"/>
      </w:divBdr>
    </w:div>
    <w:div w:id="1557886641">
      <w:bodyDiv w:val="1"/>
      <w:marLeft w:val="0"/>
      <w:marRight w:val="0"/>
      <w:marTop w:val="0"/>
      <w:marBottom w:val="0"/>
      <w:divBdr>
        <w:top w:val="none" w:sz="0" w:space="0" w:color="auto"/>
        <w:left w:val="none" w:sz="0" w:space="0" w:color="auto"/>
        <w:bottom w:val="none" w:sz="0" w:space="0" w:color="auto"/>
        <w:right w:val="none" w:sz="0" w:space="0" w:color="auto"/>
      </w:divBdr>
    </w:div>
    <w:div w:id="1583879767">
      <w:bodyDiv w:val="1"/>
      <w:marLeft w:val="0"/>
      <w:marRight w:val="0"/>
      <w:marTop w:val="0"/>
      <w:marBottom w:val="0"/>
      <w:divBdr>
        <w:top w:val="none" w:sz="0" w:space="0" w:color="auto"/>
        <w:left w:val="none" w:sz="0" w:space="0" w:color="auto"/>
        <w:bottom w:val="none" w:sz="0" w:space="0" w:color="auto"/>
        <w:right w:val="none" w:sz="0" w:space="0" w:color="auto"/>
      </w:divBdr>
    </w:div>
    <w:div w:id="1589656197">
      <w:bodyDiv w:val="1"/>
      <w:marLeft w:val="0"/>
      <w:marRight w:val="0"/>
      <w:marTop w:val="0"/>
      <w:marBottom w:val="0"/>
      <w:divBdr>
        <w:top w:val="none" w:sz="0" w:space="0" w:color="auto"/>
        <w:left w:val="none" w:sz="0" w:space="0" w:color="auto"/>
        <w:bottom w:val="none" w:sz="0" w:space="0" w:color="auto"/>
        <w:right w:val="none" w:sz="0" w:space="0" w:color="auto"/>
      </w:divBdr>
    </w:div>
    <w:div w:id="1594900149">
      <w:bodyDiv w:val="1"/>
      <w:marLeft w:val="0"/>
      <w:marRight w:val="0"/>
      <w:marTop w:val="0"/>
      <w:marBottom w:val="0"/>
      <w:divBdr>
        <w:top w:val="none" w:sz="0" w:space="0" w:color="auto"/>
        <w:left w:val="none" w:sz="0" w:space="0" w:color="auto"/>
        <w:bottom w:val="none" w:sz="0" w:space="0" w:color="auto"/>
        <w:right w:val="none" w:sz="0" w:space="0" w:color="auto"/>
      </w:divBdr>
    </w:div>
    <w:div w:id="1607423236">
      <w:bodyDiv w:val="1"/>
      <w:marLeft w:val="0"/>
      <w:marRight w:val="0"/>
      <w:marTop w:val="0"/>
      <w:marBottom w:val="0"/>
      <w:divBdr>
        <w:top w:val="none" w:sz="0" w:space="0" w:color="auto"/>
        <w:left w:val="none" w:sz="0" w:space="0" w:color="auto"/>
        <w:bottom w:val="none" w:sz="0" w:space="0" w:color="auto"/>
        <w:right w:val="none" w:sz="0" w:space="0" w:color="auto"/>
      </w:divBdr>
    </w:div>
    <w:div w:id="1608078081">
      <w:bodyDiv w:val="1"/>
      <w:marLeft w:val="0"/>
      <w:marRight w:val="0"/>
      <w:marTop w:val="0"/>
      <w:marBottom w:val="0"/>
      <w:divBdr>
        <w:top w:val="none" w:sz="0" w:space="0" w:color="auto"/>
        <w:left w:val="none" w:sz="0" w:space="0" w:color="auto"/>
        <w:bottom w:val="none" w:sz="0" w:space="0" w:color="auto"/>
        <w:right w:val="none" w:sz="0" w:space="0" w:color="auto"/>
      </w:divBdr>
    </w:div>
    <w:div w:id="1609046462">
      <w:bodyDiv w:val="1"/>
      <w:marLeft w:val="0"/>
      <w:marRight w:val="0"/>
      <w:marTop w:val="0"/>
      <w:marBottom w:val="0"/>
      <w:divBdr>
        <w:top w:val="none" w:sz="0" w:space="0" w:color="auto"/>
        <w:left w:val="none" w:sz="0" w:space="0" w:color="auto"/>
        <w:bottom w:val="none" w:sz="0" w:space="0" w:color="auto"/>
        <w:right w:val="none" w:sz="0" w:space="0" w:color="auto"/>
      </w:divBdr>
    </w:div>
    <w:div w:id="1612586311">
      <w:bodyDiv w:val="1"/>
      <w:marLeft w:val="0"/>
      <w:marRight w:val="0"/>
      <w:marTop w:val="0"/>
      <w:marBottom w:val="0"/>
      <w:divBdr>
        <w:top w:val="none" w:sz="0" w:space="0" w:color="auto"/>
        <w:left w:val="none" w:sz="0" w:space="0" w:color="auto"/>
        <w:bottom w:val="none" w:sz="0" w:space="0" w:color="auto"/>
        <w:right w:val="none" w:sz="0" w:space="0" w:color="auto"/>
      </w:divBdr>
    </w:div>
    <w:div w:id="1612660297">
      <w:bodyDiv w:val="1"/>
      <w:marLeft w:val="0"/>
      <w:marRight w:val="0"/>
      <w:marTop w:val="0"/>
      <w:marBottom w:val="0"/>
      <w:divBdr>
        <w:top w:val="none" w:sz="0" w:space="0" w:color="auto"/>
        <w:left w:val="none" w:sz="0" w:space="0" w:color="auto"/>
        <w:bottom w:val="none" w:sz="0" w:space="0" w:color="auto"/>
        <w:right w:val="none" w:sz="0" w:space="0" w:color="auto"/>
      </w:divBdr>
    </w:div>
    <w:div w:id="1617710478">
      <w:bodyDiv w:val="1"/>
      <w:marLeft w:val="0"/>
      <w:marRight w:val="0"/>
      <w:marTop w:val="0"/>
      <w:marBottom w:val="0"/>
      <w:divBdr>
        <w:top w:val="none" w:sz="0" w:space="0" w:color="auto"/>
        <w:left w:val="none" w:sz="0" w:space="0" w:color="auto"/>
        <w:bottom w:val="none" w:sz="0" w:space="0" w:color="auto"/>
        <w:right w:val="none" w:sz="0" w:space="0" w:color="auto"/>
      </w:divBdr>
    </w:div>
    <w:div w:id="1617830706">
      <w:bodyDiv w:val="1"/>
      <w:marLeft w:val="0"/>
      <w:marRight w:val="0"/>
      <w:marTop w:val="0"/>
      <w:marBottom w:val="0"/>
      <w:divBdr>
        <w:top w:val="none" w:sz="0" w:space="0" w:color="auto"/>
        <w:left w:val="none" w:sz="0" w:space="0" w:color="auto"/>
        <w:bottom w:val="none" w:sz="0" w:space="0" w:color="auto"/>
        <w:right w:val="none" w:sz="0" w:space="0" w:color="auto"/>
      </w:divBdr>
    </w:div>
    <w:div w:id="1626304628">
      <w:bodyDiv w:val="1"/>
      <w:marLeft w:val="0"/>
      <w:marRight w:val="0"/>
      <w:marTop w:val="0"/>
      <w:marBottom w:val="0"/>
      <w:divBdr>
        <w:top w:val="none" w:sz="0" w:space="0" w:color="auto"/>
        <w:left w:val="none" w:sz="0" w:space="0" w:color="auto"/>
        <w:bottom w:val="none" w:sz="0" w:space="0" w:color="auto"/>
        <w:right w:val="none" w:sz="0" w:space="0" w:color="auto"/>
      </w:divBdr>
    </w:div>
    <w:div w:id="1634168398">
      <w:bodyDiv w:val="1"/>
      <w:marLeft w:val="0"/>
      <w:marRight w:val="0"/>
      <w:marTop w:val="0"/>
      <w:marBottom w:val="0"/>
      <w:divBdr>
        <w:top w:val="none" w:sz="0" w:space="0" w:color="auto"/>
        <w:left w:val="none" w:sz="0" w:space="0" w:color="auto"/>
        <w:bottom w:val="none" w:sz="0" w:space="0" w:color="auto"/>
        <w:right w:val="none" w:sz="0" w:space="0" w:color="auto"/>
      </w:divBdr>
    </w:div>
    <w:div w:id="1637176048">
      <w:bodyDiv w:val="1"/>
      <w:marLeft w:val="0"/>
      <w:marRight w:val="0"/>
      <w:marTop w:val="0"/>
      <w:marBottom w:val="0"/>
      <w:divBdr>
        <w:top w:val="none" w:sz="0" w:space="0" w:color="auto"/>
        <w:left w:val="none" w:sz="0" w:space="0" w:color="auto"/>
        <w:bottom w:val="none" w:sz="0" w:space="0" w:color="auto"/>
        <w:right w:val="none" w:sz="0" w:space="0" w:color="auto"/>
      </w:divBdr>
    </w:div>
    <w:div w:id="1641038191">
      <w:bodyDiv w:val="1"/>
      <w:marLeft w:val="0"/>
      <w:marRight w:val="0"/>
      <w:marTop w:val="0"/>
      <w:marBottom w:val="0"/>
      <w:divBdr>
        <w:top w:val="none" w:sz="0" w:space="0" w:color="auto"/>
        <w:left w:val="none" w:sz="0" w:space="0" w:color="auto"/>
        <w:bottom w:val="none" w:sz="0" w:space="0" w:color="auto"/>
        <w:right w:val="none" w:sz="0" w:space="0" w:color="auto"/>
      </w:divBdr>
    </w:div>
    <w:div w:id="1647658624">
      <w:bodyDiv w:val="1"/>
      <w:marLeft w:val="0"/>
      <w:marRight w:val="0"/>
      <w:marTop w:val="0"/>
      <w:marBottom w:val="0"/>
      <w:divBdr>
        <w:top w:val="none" w:sz="0" w:space="0" w:color="auto"/>
        <w:left w:val="none" w:sz="0" w:space="0" w:color="auto"/>
        <w:bottom w:val="none" w:sz="0" w:space="0" w:color="auto"/>
        <w:right w:val="none" w:sz="0" w:space="0" w:color="auto"/>
      </w:divBdr>
    </w:div>
    <w:div w:id="1657760359">
      <w:bodyDiv w:val="1"/>
      <w:marLeft w:val="0"/>
      <w:marRight w:val="0"/>
      <w:marTop w:val="0"/>
      <w:marBottom w:val="0"/>
      <w:divBdr>
        <w:top w:val="none" w:sz="0" w:space="0" w:color="auto"/>
        <w:left w:val="none" w:sz="0" w:space="0" w:color="auto"/>
        <w:bottom w:val="none" w:sz="0" w:space="0" w:color="auto"/>
        <w:right w:val="none" w:sz="0" w:space="0" w:color="auto"/>
      </w:divBdr>
    </w:div>
    <w:div w:id="1658076063">
      <w:bodyDiv w:val="1"/>
      <w:marLeft w:val="0"/>
      <w:marRight w:val="0"/>
      <w:marTop w:val="0"/>
      <w:marBottom w:val="0"/>
      <w:divBdr>
        <w:top w:val="none" w:sz="0" w:space="0" w:color="auto"/>
        <w:left w:val="none" w:sz="0" w:space="0" w:color="auto"/>
        <w:bottom w:val="none" w:sz="0" w:space="0" w:color="auto"/>
        <w:right w:val="none" w:sz="0" w:space="0" w:color="auto"/>
      </w:divBdr>
    </w:div>
    <w:div w:id="1658804149">
      <w:bodyDiv w:val="1"/>
      <w:marLeft w:val="0"/>
      <w:marRight w:val="0"/>
      <w:marTop w:val="0"/>
      <w:marBottom w:val="0"/>
      <w:divBdr>
        <w:top w:val="none" w:sz="0" w:space="0" w:color="auto"/>
        <w:left w:val="none" w:sz="0" w:space="0" w:color="auto"/>
        <w:bottom w:val="none" w:sz="0" w:space="0" w:color="auto"/>
        <w:right w:val="none" w:sz="0" w:space="0" w:color="auto"/>
      </w:divBdr>
    </w:div>
    <w:div w:id="1661421286">
      <w:bodyDiv w:val="1"/>
      <w:marLeft w:val="0"/>
      <w:marRight w:val="0"/>
      <w:marTop w:val="0"/>
      <w:marBottom w:val="0"/>
      <w:divBdr>
        <w:top w:val="none" w:sz="0" w:space="0" w:color="auto"/>
        <w:left w:val="none" w:sz="0" w:space="0" w:color="auto"/>
        <w:bottom w:val="none" w:sz="0" w:space="0" w:color="auto"/>
        <w:right w:val="none" w:sz="0" w:space="0" w:color="auto"/>
      </w:divBdr>
    </w:div>
    <w:div w:id="1684168442">
      <w:bodyDiv w:val="1"/>
      <w:marLeft w:val="0"/>
      <w:marRight w:val="0"/>
      <w:marTop w:val="0"/>
      <w:marBottom w:val="0"/>
      <w:divBdr>
        <w:top w:val="none" w:sz="0" w:space="0" w:color="auto"/>
        <w:left w:val="none" w:sz="0" w:space="0" w:color="auto"/>
        <w:bottom w:val="none" w:sz="0" w:space="0" w:color="auto"/>
        <w:right w:val="none" w:sz="0" w:space="0" w:color="auto"/>
      </w:divBdr>
    </w:div>
    <w:div w:id="1686589533">
      <w:bodyDiv w:val="1"/>
      <w:marLeft w:val="0"/>
      <w:marRight w:val="0"/>
      <w:marTop w:val="0"/>
      <w:marBottom w:val="0"/>
      <w:divBdr>
        <w:top w:val="none" w:sz="0" w:space="0" w:color="auto"/>
        <w:left w:val="none" w:sz="0" w:space="0" w:color="auto"/>
        <w:bottom w:val="none" w:sz="0" w:space="0" w:color="auto"/>
        <w:right w:val="none" w:sz="0" w:space="0" w:color="auto"/>
      </w:divBdr>
    </w:div>
    <w:div w:id="1705980639">
      <w:bodyDiv w:val="1"/>
      <w:marLeft w:val="0"/>
      <w:marRight w:val="0"/>
      <w:marTop w:val="0"/>
      <w:marBottom w:val="0"/>
      <w:divBdr>
        <w:top w:val="none" w:sz="0" w:space="0" w:color="auto"/>
        <w:left w:val="none" w:sz="0" w:space="0" w:color="auto"/>
        <w:bottom w:val="none" w:sz="0" w:space="0" w:color="auto"/>
        <w:right w:val="none" w:sz="0" w:space="0" w:color="auto"/>
      </w:divBdr>
    </w:div>
    <w:div w:id="1710446182">
      <w:bodyDiv w:val="1"/>
      <w:marLeft w:val="0"/>
      <w:marRight w:val="0"/>
      <w:marTop w:val="0"/>
      <w:marBottom w:val="0"/>
      <w:divBdr>
        <w:top w:val="none" w:sz="0" w:space="0" w:color="auto"/>
        <w:left w:val="none" w:sz="0" w:space="0" w:color="auto"/>
        <w:bottom w:val="none" w:sz="0" w:space="0" w:color="auto"/>
        <w:right w:val="none" w:sz="0" w:space="0" w:color="auto"/>
      </w:divBdr>
    </w:div>
    <w:div w:id="1714696681">
      <w:bodyDiv w:val="1"/>
      <w:marLeft w:val="0"/>
      <w:marRight w:val="0"/>
      <w:marTop w:val="0"/>
      <w:marBottom w:val="0"/>
      <w:divBdr>
        <w:top w:val="none" w:sz="0" w:space="0" w:color="auto"/>
        <w:left w:val="none" w:sz="0" w:space="0" w:color="auto"/>
        <w:bottom w:val="none" w:sz="0" w:space="0" w:color="auto"/>
        <w:right w:val="none" w:sz="0" w:space="0" w:color="auto"/>
      </w:divBdr>
    </w:div>
    <w:div w:id="1717511959">
      <w:bodyDiv w:val="1"/>
      <w:marLeft w:val="0"/>
      <w:marRight w:val="0"/>
      <w:marTop w:val="0"/>
      <w:marBottom w:val="0"/>
      <w:divBdr>
        <w:top w:val="none" w:sz="0" w:space="0" w:color="auto"/>
        <w:left w:val="none" w:sz="0" w:space="0" w:color="auto"/>
        <w:bottom w:val="none" w:sz="0" w:space="0" w:color="auto"/>
        <w:right w:val="none" w:sz="0" w:space="0" w:color="auto"/>
      </w:divBdr>
    </w:div>
    <w:div w:id="1722513106">
      <w:bodyDiv w:val="1"/>
      <w:marLeft w:val="0"/>
      <w:marRight w:val="0"/>
      <w:marTop w:val="0"/>
      <w:marBottom w:val="0"/>
      <w:divBdr>
        <w:top w:val="none" w:sz="0" w:space="0" w:color="auto"/>
        <w:left w:val="none" w:sz="0" w:space="0" w:color="auto"/>
        <w:bottom w:val="none" w:sz="0" w:space="0" w:color="auto"/>
        <w:right w:val="none" w:sz="0" w:space="0" w:color="auto"/>
      </w:divBdr>
    </w:div>
    <w:div w:id="1732968787">
      <w:bodyDiv w:val="1"/>
      <w:marLeft w:val="0"/>
      <w:marRight w:val="0"/>
      <w:marTop w:val="0"/>
      <w:marBottom w:val="0"/>
      <w:divBdr>
        <w:top w:val="none" w:sz="0" w:space="0" w:color="auto"/>
        <w:left w:val="none" w:sz="0" w:space="0" w:color="auto"/>
        <w:bottom w:val="none" w:sz="0" w:space="0" w:color="auto"/>
        <w:right w:val="none" w:sz="0" w:space="0" w:color="auto"/>
      </w:divBdr>
    </w:div>
    <w:div w:id="1733651494">
      <w:bodyDiv w:val="1"/>
      <w:marLeft w:val="0"/>
      <w:marRight w:val="0"/>
      <w:marTop w:val="0"/>
      <w:marBottom w:val="0"/>
      <w:divBdr>
        <w:top w:val="none" w:sz="0" w:space="0" w:color="auto"/>
        <w:left w:val="none" w:sz="0" w:space="0" w:color="auto"/>
        <w:bottom w:val="none" w:sz="0" w:space="0" w:color="auto"/>
        <w:right w:val="none" w:sz="0" w:space="0" w:color="auto"/>
      </w:divBdr>
    </w:div>
    <w:div w:id="1742019666">
      <w:bodyDiv w:val="1"/>
      <w:marLeft w:val="0"/>
      <w:marRight w:val="0"/>
      <w:marTop w:val="0"/>
      <w:marBottom w:val="0"/>
      <w:divBdr>
        <w:top w:val="none" w:sz="0" w:space="0" w:color="auto"/>
        <w:left w:val="none" w:sz="0" w:space="0" w:color="auto"/>
        <w:bottom w:val="none" w:sz="0" w:space="0" w:color="auto"/>
        <w:right w:val="none" w:sz="0" w:space="0" w:color="auto"/>
      </w:divBdr>
    </w:div>
    <w:div w:id="1745644393">
      <w:bodyDiv w:val="1"/>
      <w:marLeft w:val="0"/>
      <w:marRight w:val="0"/>
      <w:marTop w:val="0"/>
      <w:marBottom w:val="0"/>
      <w:divBdr>
        <w:top w:val="none" w:sz="0" w:space="0" w:color="auto"/>
        <w:left w:val="none" w:sz="0" w:space="0" w:color="auto"/>
        <w:bottom w:val="none" w:sz="0" w:space="0" w:color="auto"/>
        <w:right w:val="none" w:sz="0" w:space="0" w:color="auto"/>
      </w:divBdr>
    </w:div>
    <w:div w:id="1746342342">
      <w:bodyDiv w:val="1"/>
      <w:marLeft w:val="0"/>
      <w:marRight w:val="0"/>
      <w:marTop w:val="0"/>
      <w:marBottom w:val="0"/>
      <w:divBdr>
        <w:top w:val="none" w:sz="0" w:space="0" w:color="auto"/>
        <w:left w:val="none" w:sz="0" w:space="0" w:color="auto"/>
        <w:bottom w:val="none" w:sz="0" w:space="0" w:color="auto"/>
        <w:right w:val="none" w:sz="0" w:space="0" w:color="auto"/>
      </w:divBdr>
    </w:div>
    <w:div w:id="1756130084">
      <w:bodyDiv w:val="1"/>
      <w:marLeft w:val="0"/>
      <w:marRight w:val="0"/>
      <w:marTop w:val="0"/>
      <w:marBottom w:val="0"/>
      <w:divBdr>
        <w:top w:val="none" w:sz="0" w:space="0" w:color="auto"/>
        <w:left w:val="none" w:sz="0" w:space="0" w:color="auto"/>
        <w:bottom w:val="none" w:sz="0" w:space="0" w:color="auto"/>
        <w:right w:val="none" w:sz="0" w:space="0" w:color="auto"/>
      </w:divBdr>
    </w:div>
    <w:div w:id="1760826530">
      <w:bodyDiv w:val="1"/>
      <w:marLeft w:val="0"/>
      <w:marRight w:val="0"/>
      <w:marTop w:val="0"/>
      <w:marBottom w:val="0"/>
      <w:divBdr>
        <w:top w:val="none" w:sz="0" w:space="0" w:color="auto"/>
        <w:left w:val="none" w:sz="0" w:space="0" w:color="auto"/>
        <w:bottom w:val="none" w:sz="0" w:space="0" w:color="auto"/>
        <w:right w:val="none" w:sz="0" w:space="0" w:color="auto"/>
      </w:divBdr>
    </w:div>
    <w:div w:id="1765223881">
      <w:bodyDiv w:val="1"/>
      <w:marLeft w:val="0"/>
      <w:marRight w:val="0"/>
      <w:marTop w:val="0"/>
      <w:marBottom w:val="0"/>
      <w:divBdr>
        <w:top w:val="none" w:sz="0" w:space="0" w:color="auto"/>
        <w:left w:val="none" w:sz="0" w:space="0" w:color="auto"/>
        <w:bottom w:val="none" w:sz="0" w:space="0" w:color="auto"/>
        <w:right w:val="none" w:sz="0" w:space="0" w:color="auto"/>
      </w:divBdr>
    </w:div>
    <w:div w:id="1766415437">
      <w:bodyDiv w:val="1"/>
      <w:marLeft w:val="0"/>
      <w:marRight w:val="0"/>
      <w:marTop w:val="0"/>
      <w:marBottom w:val="0"/>
      <w:divBdr>
        <w:top w:val="none" w:sz="0" w:space="0" w:color="auto"/>
        <w:left w:val="none" w:sz="0" w:space="0" w:color="auto"/>
        <w:bottom w:val="none" w:sz="0" w:space="0" w:color="auto"/>
        <w:right w:val="none" w:sz="0" w:space="0" w:color="auto"/>
      </w:divBdr>
    </w:div>
    <w:div w:id="1778480978">
      <w:bodyDiv w:val="1"/>
      <w:marLeft w:val="0"/>
      <w:marRight w:val="0"/>
      <w:marTop w:val="0"/>
      <w:marBottom w:val="0"/>
      <w:divBdr>
        <w:top w:val="none" w:sz="0" w:space="0" w:color="auto"/>
        <w:left w:val="none" w:sz="0" w:space="0" w:color="auto"/>
        <w:bottom w:val="none" w:sz="0" w:space="0" w:color="auto"/>
        <w:right w:val="none" w:sz="0" w:space="0" w:color="auto"/>
      </w:divBdr>
    </w:div>
    <w:div w:id="1785228157">
      <w:bodyDiv w:val="1"/>
      <w:marLeft w:val="0"/>
      <w:marRight w:val="0"/>
      <w:marTop w:val="0"/>
      <w:marBottom w:val="0"/>
      <w:divBdr>
        <w:top w:val="none" w:sz="0" w:space="0" w:color="auto"/>
        <w:left w:val="none" w:sz="0" w:space="0" w:color="auto"/>
        <w:bottom w:val="none" w:sz="0" w:space="0" w:color="auto"/>
        <w:right w:val="none" w:sz="0" w:space="0" w:color="auto"/>
      </w:divBdr>
    </w:div>
    <w:div w:id="1797798278">
      <w:bodyDiv w:val="1"/>
      <w:marLeft w:val="0"/>
      <w:marRight w:val="0"/>
      <w:marTop w:val="0"/>
      <w:marBottom w:val="0"/>
      <w:divBdr>
        <w:top w:val="none" w:sz="0" w:space="0" w:color="auto"/>
        <w:left w:val="none" w:sz="0" w:space="0" w:color="auto"/>
        <w:bottom w:val="none" w:sz="0" w:space="0" w:color="auto"/>
        <w:right w:val="none" w:sz="0" w:space="0" w:color="auto"/>
      </w:divBdr>
    </w:div>
    <w:div w:id="1803569872">
      <w:bodyDiv w:val="1"/>
      <w:marLeft w:val="0"/>
      <w:marRight w:val="0"/>
      <w:marTop w:val="0"/>
      <w:marBottom w:val="0"/>
      <w:divBdr>
        <w:top w:val="none" w:sz="0" w:space="0" w:color="auto"/>
        <w:left w:val="none" w:sz="0" w:space="0" w:color="auto"/>
        <w:bottom w:val="none" w:sz="0" w:space="0" w:color="auto"/>
        <w:right w:val="none" w:sz="0" w:space="0" w:color="auto"/>
      </w:divBdr>
    </w:div>
    <w:div w:id="1808627040">
      <w:bodyDiv w:val="1"/>
      <w:marLeft w:val="0"/>
      <w:marRight w:val="0"/>
      <w:marTop w:val="0"/>
      <w:marBottom w:val="0"/>
      <w:divBdr>
        <w:top w:val="none" w:sz="0" w:space="0" w:color="auto"/>
        <w:left w:val="none" w:sz="0" w:space="0" w:color="auto"/>
        <w:bottom w:val="none" w:sz="0" w:space="0" w:color="auto"/>
        <w:right w:val="none" w:sz="0" w:space="0" w:color="auto"/>
      </w:divBdr>
    </w:div>
    <w:div w:id="1817452410">
      <w:bodyDiv w:val="1"/>
      <w:marLeft w:val="0"/>
      <w:marRight w:val="0"/>
      <w:marTop w:val="0"/>
      <w:marBottom w:val="0"/>
      <w:divBdr>
        <w:top w:val="none" w:sz="0" w:space="0" w:color="auto"/>
        <w:left w:val="none" w:sz="0" w:space="0" w:color="auto"/>
        <w:bottom w:val="none" w:sz="0" w:space="0" w:color="auto"/>
        <w:right w:val="none" w:sz="0" w:space="0" w:color="auto"/>
      </w:divBdr>
    </w:div>
    <w:div w:id="1819029376">
      <w:bodyDiv w:val="1"/>
      <w:marLeft w:val="0"/>
      <w:marRight w:val="0"/>
      <w:marTop w:val="0"/>
      <w:marBottom w:val="0"/>
      <w:divBdr>
        <w:top w:val="none" w:sz="0" w:space="0" w:color="auto"/>
        <w:left w:val="none" w:sz="0" w:space="0" w:color="auto"/>
        <w:bottom w:val="none" w:sz="0" w:space="0" w:color="auto"/>
        <w:right w:val="none" w:sz="0" w:space="0" w:color="auto"/>
      </w:divBdr>
    </w:div>
    <w:div w:id="1819111640">
      <w:bodyDiv w:val="1"/>
      <w:marLeft w:val="0"/>
      <w:marRight w:val="0"/>
      <w:marTop w:val="0"/>
      <w:marBottom w:val="0"/>
      <w:divBdr>
        <w:top w:val="none" w:sz="0" w:space="0" w:color="auto"/>
        <w:left w:val="none" w:sz="0" w:space="0" w:color="auto"/>
        <w:bottom w:val="none" w:sz="0" w:space="0" w:color="auto"/>
        <w:right w:val="none" w:sz="0" w:space="0" w:color="auto"/>
      </w:divBdr>
    </w:div>
    <w:div w:id="1834955237">
      <w:bodyDiv w:val="1"/>
      <w:marLeft w:val="0"/>
      <w:marRight w:val="0"/>
      <w:marTop w:val="0"/>
      <w:marBottom w:val="0"/>
      <w:divBdr>
        <w:top w:val="none" w:sz="0" w:space="0" w:color="auto"/>
        <w:left w:val="none" w:sz="0" w:space="0" w:color="auto"/>
        <w:bottom w:val="none" w:sz="0" w:space="0" w:color="auto"/>
        <w:right w:val="none" w:sz="0" w:space="0" w:color="auto"/>
      </w:divBdr>
    </w:div>
    <w:div w:id="1840732473">
      <w:bodyDiv w:val="1"/>
      <w:marLeft w:val="0"/>
      <w:marRight w:val="0"/>
      <w:marTop w:val="0"/>
      <w:marBottom w:val="0"/>
      <w:divBdr>
        <w:top w:val="none" w:sz="0" w:space="0" w:color="auto"/>
        <w:left w:val="none" w:sz="0" w:space="0" w:color="auto"/>
        <w:bottom w:val="none" w:sz="0" w:space="0" w:color="auto"/>
        <w:right w:val="none" w:sz="0" w:space="0" w:color="auto"/>
      </w:divBdr>
    </w:div>
    <w:div w:id="1847018457">
      <w:bodyDiv w:val="1"/>
      <w:marLeft w:val="0"/>
      <w:marRight w:val="0"/>
      <w:marTop w:val="0"/>
      <w:marBottom w:val="0"/>
      <w:divBdr>
        <w:top w:val="none" w:sz="0" w:space="0" w:color="auto"/>
        <w:left w:val="none" w:sz="0" w:space="0" w:color="auto"/>
        <w:bottom w:val="none" w:sz="0" w:space="0" w:color="auto"/>
        <w:right w:val="none" w:sz="0" w:space="0" w:color="auto"/>
      </w:divBdr>
    </w:div>
    <w:div w:id="1851095439">
      <w:bodyDiv w:val="1"/>
      <w:marLeft w:val="0"/>
      <w:marRight w:val="0"/>
      <w:marTop w:val="0"/>
      <w:marBottom w:val="0"/>
      <w:divBdr>
        <w:top w:val="none" w:sz="0" w:space="0" w:color="auto"/>
        <w:left w:val="none" w:sz="0" w:space="0" w:color="auto"/>
        <w:bottom w:val="none" w:sz="0" w:space="0" w:color="auto"/>
        <w:right w:val="none" w:sz="0" w:space="0" w:color="auto"/>
      </w:divBdr>
    </w:div>
    <w:div w:id="1853298429">
      <w:bodyDiv w:val="1"/>
      <w:marLeft w:val="0"/>
      <w:marRight w:val="0"/>
      <w:marTop w:val="0"/>
      <w:marBottom w:val="0"/>
      <w:divBdr>
        <w:top w:val="none" w:sz="0" w:space="0" w:color="auto"/>
        <w:left w:val="none" w:sz="0" w:space="0" w:color="auto"/>
        <w:bottom w:val="none" w:sz="0" w:space="0" w:color="auto"/>
        <w:right w:val="none" w:sz="0" w:space="0" w:color="auto"/>
      </w:divBdr>
    </w:div>
    <w:div w:id="1854765116">
      <w:bodyDiv w:val="1"/>
      <w:marLeft w:val="0"/>
      <w:marRight w:val="0"/>
      <w:marTop w:val="0"/>
      <w:marBottom w:val="0"/>
      <w:divBdr>
        <w:top w:val="none" w:sz="0" w:space="0" w:color="auto"/>
        <w:left w:val="none" w:sz="0" w:space="0" w:color="auto"/>
        <w:bottom w:val="none" w:sz="0" w:space="0" w:color="auto"/>
        <w:right w:val="none" w:sz="0" w:space="0" w:color="auto"/>
      </w:divBdr>
    </w:div>
    <w:div w:id="1865096319">
      <w:bodyDiv w:val="1"/>
      <w:marLeft w:val="0"/>
      <w:marRight w:val="0"/>
      <w:marTop w:val="0"/>
      <w:marBottom w:val="0"/>
      <w:divBdr>
        <w:top w:val="none" w:sz="0" w:space="0" w:color="auto"/>
        <w:left w:val="none" w:sz="0" w:space="0" w:color="auto"/>
        <w:bottom w:val="none" w:sz="0" w:space="0" w:color="auto"/>
        <w:right w:val="none" w:sz="0" w:space="0" w:color="auto"/>
      </w:divBdr>
    </w:div>
    <w:div w:id="1869222389">
      <w:bodyDiv w:val="1"/>
      <w:marLeft w:val="0"/>
      <w:marRight w:val="0"/>
      <w:marTop w:val="0"/>
      <w:marBottom w:val="0"/>
      <w:divBdr>
        <w:top w:val="none" w:sz="0" w:space="0" w:color="auto"/>
        <w:left w:val="none" w:sz="0" w:space="0" w:color="auto"/>
        <w:bottom w:val="none" w:sz="0" w:space="0" w:color="auto"/>
        <w:right w:val="none" w:sz="0" w:space="0" w:color="auto"/>
      </w:divBdr>
    </w:div>
    <w:div w:id="1869558352">
      <w:bodyDiv w:val="1"/>
      <w:marLeft w:val="0"/>
      <w:marRight w:val="0"/>
      <w:marTop w:val="0"/>
      <w:marBottom w:val="0"/>
      <w:divBdr>
        <w:top w:val="none" w:sz="0" w:space="0" w:color="auto"/>
        <w:left w:val="none" w:sz="0" w:space="0" w:color="auto"/>
        <w:bottom w:val="none" w:sz="0" w:space="0" w:color="auto"/>
        <w:right w:val="none" w:sz="0" w:space="0" w:color="auto"/>
      </w:divBdr>
    </w:div>
    <w:div w:id="1871987079">
      <w:bodyDiv w:val="1"/>
      <w:marLeft w:val="0"/>
      <w:marRight w:val="0"/>
      <w:marTop w:val="0"/>
      <w:marBottom w:val="0"/>
      <w:divBdr>
        <w:top w:val="none" w:sz="0" w:space="0" w:color="auto"/>
        <w:left w:val="none" w:sz="0" w:space="0" w:color="auto"/>
        <w:bottom w:val="none" w:sz="0" w:space="0" w:color="auto"/>
        <w:right w:val="none" w:sz="0" w:space="0" w:color="auto"/>
      </w:divBdr>
    </w:div>
    <w:div w:id="1876576618">
      <w:bodyDiv w:val="1"/>
      <w:marLeft w:val="0"/>
      <w:marRight w:val="0"/>
      <w:marTop w:val="0"/>
      <w:marBottom w:val="0"/>
      <w:divBdr>
        <w:top w:val="none" w:sz="0" w:space="0" w:color="auto"/>
        <w:left w:val="none" w:sz="0" w:space="0" w:color="auto"/>
        <w:bottom w:val="none" w:sz="0" w:space="0" w:color="auto"/>
        <w:right w:val="none" w:sz="0" w:space="0" w:color="auto"/>
      </w:divBdr>
    </w:div>
    <w:div w:id="1879465303">
      <w:bodyDiv w:val="1"/>
      <w:marLeft w:val="0"/>
      <w:marRight w:val="0"/>
      <w:marTop w:val="0"/>
      <w:marBottom w:val="0"/>
      <w:divBdr>
        <w:top w:val="none" w:sz="0" w:space="0" w:color="auto"/>
        <w:left w:val="none" w:sz="0" w:space="0" w:color="auto"/>
        <w:bottom w:val="none" w:sz="0" w:space="0" w:color="auto"/>
        <w:right w:val="none" w:sz="0" w:space="0" w:color="auto"/>
      </w:divBdr>
    </w:div>
    <w:div w:id="1881354276">
      <w:bodyDiv w:val="1"/>
      <w:marLeft w:val="0"/>
      <w:marRight w:val="0"/>
      <w:marTop w:val="0"/>
      <w:marBottom w:val="0"/>
      <w:divBdr>
        <w:top w:val="none" w:sz="0" w:space="0" w:color="auto"/>
        <w:left w:val="none" w:sz="0" w:space="0" w:color="auto"/>
        <w:bottom w:val="none" w:sz="0" w:space="0" w:color="auto"/>
        <w:right w:val="none" w:sz="0" w:space="0" w:color="auto"/>
      </w:divBdr>
    </w:div>
    <w:div w:id="1883668382">
      <w:bodyDiv w:val="1"/>
      <w:marLeft w:val="0"/>
      <w:marRight w:val="0"/>
      <w:marTop w:val="0"/>
      <w:marBottom w:val="0"/>
      <w:divBdr>
        <w:top w:val="none" w:sz="0" w:space="0" w:color="auto"/>
        <w:left w:val="none" w:sz="0" w:space="0" w:color="auto"/>
        <w:bottom w:val="none" w:sz="0" w:space="0" w:color="auto"/>
        <w:right w:val="none" w:sz="0" w:space="0" w:color="auto"/>
      </w:divBdr>
    </w:div>
    <w:div w:id="1890611969">
      <w:bodyDiv w:val="1"/>
      <w:marLeft w:val="0"/>
      <w:marRight w:val="0"/>
      <w:marTop w:val="0"/>
      <w:marBottom w:val="0"/>
      <w:divBdr>
        <w:top w:val="none" w:sz="0" w:space="0" w:color="auto"/>
        <w:left w:val="none" w:sz="0" w:space="0" w:color="auto"/>
        <w:bottom w:val="none" w:sz="0" w:space="0" w:color="auto"/>
        <w:right w:val="none" w:sz="0" w:space="0" w:color="auto"/>
      </w:divBdr>
    </w:div>
    <w:div w:id="1904827031">
      <w:bodyDiv w:val="1"/>
      <w:marLeft w:val="0"/>
      <w:marRight w:val="0"/>
      <w:marTop w:val="0"/>
      <w:marBottom w:val="0"/>
      <w:divBdr>
        <w:top w:val="none" w:sz="0" w:space="0" w:color="auto"/>
        <w:left w:val="none" w:sz="0" w:space="0" w:color="auto"/>
        <w:bottom w:val="none" w:sz="0" w:space="0" w:color="auto"/>
        <w:right w:val="none" w:sz="0" w:space="0" w:color="auto"/>
      </w:divBdr>
    </w:div>
    <w:div w:id="1910919750">
      <w:bodyDiv w:val="1"/>
      <w:marLeft w:val="0"/>
      <w:marRight w:val="0"/>
      <w:marTop w:val="0"/>
      <w:marBottom w:val="0"/>
      <w:divBdr>
        <w:top w:val="none" w:sz="0" w:space="0" w:color="auto"/>
        <w:left w:val="none" w:sz="0" w:space="0" w:color="auto"/>
        <w:bottom w:val="none" w:sz="0" w:space="0" w:color="auto"/>
        <w:right w:val="none" w:sz="0" w:space="0" w:color="auto"/>
      </w:divBdr>
    </w:div>
    <w:div w:id="1916354581">
      <w:bodyDiv w:val="1"/>
      <w:marLeft w:val="0"/>
      <w:marRight w:val="0"/>
      <w:marTop w:val="0"/>
      <w:marBottom w:val="0"/>
      <w:divBdr>
        <w:top w:val="none" w:sz="0" w:space="0" w:color="auto"/>
        <w:left w:val="none" w:sz="0" w:space="0" w:color="auto"/>
        <w:bottom w:val="none" w:sz="0" w:space="0" w:color="auto"/>
        <w:right w:val="none" w:sz="0" w:space="0" w:color="auto"/>
      </w:divBdr>
    </w:div>
    <w:div w:id="1916357208">
      <w:bodyDiv w:val="1"/>
      <w:marLeft w:val="0"/>
      <w:marRight w:val="0"/>
      <w:marTop w:val="0"/>
      <w:marBottom w:val="0"/>
      <w:divBdr>
        <w:top w:val="none" w:sz="0" w:space="0" w:color="auto"/>
        <w:left w:val="none" w:sz="0" w:space="0" w:color="auto"/>
        <w:bottom w:val="none" w:sz="0" w:space="0" w:color="auto"/>
        <w:right w:val="none" w:sz="0" w:space="0" w:color="auto"/>
      </w:divBdr>
    </w:div>
    <w:div w:id="1919166878">
      <w:bodyDiv w:val="1"/>
      <w:marLeft w:val="0"/>
      <w:marRight w:val="0"/>
      <w:marTop w:val="0"/>
      <w:marBottom w:val="0"/>
      <w:divBdr>
        <w:top w:val="none" w:sz="0" w:space="0" w:color="auto"/>
        <w:left w:val="none" w:sz="0" w:space="0" w:color="auto"/>
        <w:bottom w:val="none" w:sz="0" w:space="0" w:color="auto"/>
        <w:right w:val="none" w:sz="0" w:space="0" w:color="auto"/>
      </w:divBdr>
    </w:div>
    <w:div w:id="1922181669">
      <w:bodyDiv w:val="1"/>
      <w:marLeft w:val="0"/>
      <w:marRight w:val="0"/>
      <w:marTop w:val="0"/>
      <w:marBottom w:val="0"/>
      <w:divBdr>
        <w:top w:val="none" w:sz="0" w:space="0" w:color="auto"/>
        <w:left w:val="none" w:sz="0" w:space="0" w:color="auto"/>
        <w:bottom w:val="none" w:sz="0" w:space="0" w:color="auto"/>
        <w:right w:val="none" w:sz="0" w:space="0" w:color="auto"/>
      </w:divBdr>
    </w:div>
    <w:div w:id="1927566302">
      <w:bodyDiv w:val="1"/>
      <w:marLeft w:val="0"/>
      <w:marRight w:val="0"/>
      <w:marTop w:val="0"/>
      <w:marBottom w:val="0"/>
      <w:divBdr>
        <w:top w:val="none" w:sz="0" w:space="0" w:color="auto"/>
        <w:left w:val="none" w:sz="0" w:space="0" w:color="auto"/>
        <w:bottom w:val="none" w:sz="0" w:space="0" w:color="auto"/>
        <w:right w:val="none" w:sz="0" w:space="0" w:color="auto"/>
      </w:divBdr>
    </w:div>
    <w:div w:id="1931812996">
      <w:bodyDiv w:val="1"/>
      <w:marLeft w:val="0"/>
      <w:marRight w:val="0"/>
      <w:marTop w:val="0"/>
      <w:marBottom w:val="0"/>
      <w:divBdr>
        <w:top w:val="none" w:sz="0" w:space="0" w:color="auto"/>
        <w:left w:val="none" w:sz="0" w:space="0" w:color="auto"/>
        <w:bottom w:val="none" w:sz="0" w:space="0" w:color="auto"/>
        <w:right w:val="none" w:sz="0" w:space="0" w:color="auto"/>
      </w:divBdr>
    </w:div>
    <w:div w:id="1938097338">
      <w:bodyDiv w:val="1"/>
      <w:marLeft w:val="0"/>
      <w:marRight w:val="0"/>
      <w:marTop w:val="0"/>
      <w:marBottom w:val="0"/>
      <w:divBdr>
        <w:top w:val="none" w:sz="0" w:space="0" w:color="auto"/>
        <w:left w:val="none" w:sz="0" w:space="0" w:color="auto"/>
        <w:bottom w:val="none" w:sz="0" w:space="0" w:color="auto"/>
        <w:right w:val="none" w:sz="0" w:space="0" w:color="auto"/>
      </w:divBdr>
    </w:div>
    <w:div w:id="1948661552">
      <w:bodyDiv w:val="1"/>
      <w:marLeft w:val="0"/>
      <w:marRight w:val="0"/>
      <w:marTop w:val="0"/>
      <w:marBottom w:val="0"/>
      <w:divBdr>
        <w:top w:val="none" w:sz="0" w:space="0" w:color="auto"/>
        <w:left w:val="none" w:sz="0" w:space="0" w:color="auto"/>
        <w:bottom w:val="none" w:sz="0" w:space="0" w:color="auto"/>
        <w:right w:val="none" w:sz="0" w:space="0" w:color="auto"/>
      </w:divBdr>
    </w:div>
    <w:div w:id="1952011430">
      <w:bodyDiv w:val="1"/>
      <w:marLeft w:val="0"/>
      <w:marRight w:val="0"/>
      <w:marTop w:val="0"/>
      <w:marBottom w:val="0"/>
      <w:divBdr>
        <w:top w:val="none" w:sz="0" w:space="0" w:color="auto"/>
        <w:left w:val="none" w:sz="0" w:space="0" w:color="auto"/>
        <w:bottom w:val="none" w:sz="0" w:space="0" w:color="auto"/>
        <w:right w:val="none" w:sz="0" w:space="0" w:color="auto"/>
      </w:divBdr>
    </w:div>
    <w:div w:id="1960721419">
      <w:bodyDiv w:val="1"/>
      <w:marLeft w:val="0"/>
      <w:marRight w:val="0"/>
      <w:marTop w:val="0"/>
      <w:marBottom w:val="0"/>
      <w:divBdr>
        <w:top w:val="none" w:sz="0" w:space="0" w:color="auto"/>
        <w:left w:val="none" w:sz="0" w:space="0" w:color="auto"/>
        <w:bottom w:val="none" w:sz="0" w:space="0" w:color="auto"/>
        <w:right w:val="none" w:sz="0" w:space="0" w:color="auto"/>
      </w:divBdr>
    </w:div>
    <w:div w:id="1964995062">
      <w:bodyDiv w:val="1"/>
      <w:marLeft w:val="0"/>
      <w:marRight w:val="0"/>
      <w:marTop w:val="0"/>
      <w:marBottom w:val="0"/>
      <w:divBdr>
        <w:top w:val="none" w:sz="0" w:space="0" w:color="auto"/>
        <w:left w:val="none" w:sz="0" w:space="0" w:color="auto"/>
        <w:bottom w:val="none" w:sz="0" w:space="0" w:color="auto"/>
        <w:right w:val="none" w:sz="0" w:space="0" w:color="auto"/>
      </w:divBdr>
    </w:div>
    <w:div w:id="1967614106">
      <w:bodyDiv w:val="1"/>
      <w:marLeft w:val="0"/>
      <w:marRight w:val="0"/>
      <w:marTop w:val="0"/>
      <w:marBottom w:val="0"/>
      <w:divBdr>
        <w:top w:val="none" w:sz="0" w:space="0" w:color="auto"/>
        <w:left w:val="none" w:sz="0" w:space="0" w:color="auto"/>
        <w:bottom w:val="none" w:sz="0" w:space="0" w:color="auto"/>
        <w:right w:val="none" w:sz="0" w:space="0" w:color="auto"/>
      </w:divBdr>
    </w:div>
    <w:div w:id="1969165451">
      <w:bodyDiv w:val="1"/>
      <w:marLeft w:val="0"/>
      <w:marRight w:val="0"/>
      <w:marTop w:val="0"/>
      <w:marBottom w:val="0"/>
      <w:divBdr>
        <w:top w:val="none" w:sz="0" w:space="0" w:color="auto"/>
        <w:left w:val="none" w:sz="0" w:space="0" w:color="auto"/>
        <w:bottom w:val="none" w:sz="0" w:space="0" w:color="auto"/>
        <w:right w:val="none" w:sz="0" w:space="0" w:color="auto"/>
      </w:divBdr>
    </w:div>
    <w:div w:id="1969778413">
      <w:bodyDiv w:val="1"/>
      <w:marLeft w:val="0"/>
      <w:marRight w:val="0"/>
      <w:marTop w:val="0"/>
      <w:marBottom w:val="0"/>
      <w:divBdr>
        <w:top w:val="none" w:sz="0" w:space="0" w:color="auto"/>
        <w:left w:val="none" w:sz="0" w:space="0" w:color="auto"/>
        <w:bottom w:val="none" w:sz="0" w:space="0" w:color="auto"/>
        <w:right w:val="none" w:sz="0" w:space="0" w:color="auto"/>
      </w:divBdr>
    </w:div>
    <w:div w:id="1971086323">
      <w:bodyDiv w:val="1"/>
      <w:marLeft w:val="0"/>
      <w:marRight w:val="0"/>
      <w:marTop w:val="0"/>
      <w:marBottom w:val="0"/>
      <w:divBdr>
        <w:top w:val="none" w:sz="0" w:space="0" w:color="auto"/>
        <w:left w:val="none" w:sz="0" w:space="0" w:color="auto"/>
        <w:bottom w:val="none" w:sz="0" w:space="0" w:color="auto"/>
        <w:right w:val="none" w:sz="0" w:space="0" w:color="auto"/>
      </w:divBdr>
    </w:div>
    <w:div w:id="1978030633">
      <w:bodyDiv w:val="1"/>
      <w:marLeft w:val="0"/>
      <w:marRight w:val="0"/>
      <w:marTop w:val="0"/>
      <w:marBottom w:val="0"/>
      <w:divBdr>
        <w:top w:val="none" w:sz="0" w:space="0" w:color="auto"/>
        <w:left w:val="none" w:sz="0" w:space="0" w:color="auto"/>
        <w:bottom w:val="none" w:sz="0" w:space="0" w:color="auto"/>
        <w:right w:val="none" w:sz="0" w:space="0" w:color="auto"/>
      </w:divBdr>
    </w:div>
    <w:div w:id="1987972501">
      <w:bodyDiv w:val="1"/>
      <w:marLeft w:val="0"/>
      <w:marRight w:val="0"/>
      <w:marTop w:val="0"/>
      <w:marBottom w:val="0"/>
      <w:divBdr>
        <w:top w:val="none" w:sz="0" w:space="0" w:color="auto"/>
        <w:left w:val="none" w:sz="0" w:space="0" w:color="auto"/>
        <w:bottom w:val="none" w:sz="0" w:space="0" w:color="auto"/>
        <w:right w:val="none" w:sz="0" w:space="0" w:color="auto"/>
      </w:divBdr>
    </w:div>
    <w:div w:id="2004581063">
      <w:bodyDiv w:val="1"/>
      <w:marLeft w:val="0"/>
      <w:marRight w:val="0"/>
      <w:marTop w:val="0"/>
      <w:marBottom w:val="0"/>
      <w:divBdr>
        <w:top w:val="none" w:sz="0" w:space="0" w:color="auto"/>
        <w:left w:val="none" w:sz="0" w:space="0" w:color="auto"/>
        <w:bottom w:val="none" w:sz="0" w:space="0" w:color="auto"/>
        <w:right w:val="none" w:sz="0" w:space="0" w:color="auto"/>
      </w:divBdr>
    </w:div>
    <w:div w:id="2011057077">
      <w:bodyDiv w:val="1"/>
      <w:marLeft w:val="0"/>
      <w:marRight w:val="0"/>
      <w:marTop w:val="0"/>
      <w:marBottom w:val="0"/>
      <w:divBdr>
        <w:top w:val="none" w:sz="0" w:space="0" w:color="auto"/>
        <w:left w:val="none" w:sz="0" w:space="0" w:color="auto"/>
        <w:bottom w:val="none" w:sz="0" w:space="0" w:color="auto"/>
        <w:right w:val="none" w:sz="0" w:space="0" w:color="auto"/>
      </w:divBdr>
    </w:div>
    <w:div w:id="2011323994">
      <w:bodyDiv w:val="1"/>
      <w:marLeft w:val="0"/>
      <w:marRight w:val="0"/>
      <w:marTop w:val="0"/>
      <w:marBottom w:val="0"/>
      <w:divBdr>
        <w:top w:val="none" w:sz="0" w:space="0" w:color="auto"/>
        <w:left w:val="none" w:sz="0" w:space="0" w:color="auto"/>
        <w:bottom w:val="none" w:sz="0" w:space="0" w:color="auto"/>
        <w:right w:val="none" w:sz="0" w:space="0" w:color="auto"/>
      </w:divBdr>
    </w:div>
    <w:div w:id="2020765655">
      <w:bodyDiv w:val="1"/>
      <w:marLeft w:val="0"/>
      <w:marRight w:val="0"/>
      <w:marTop w:val="0"/>
      <w:marBottom w:val="0"/>
      <w:divBdr>
        <w:top w:val="none" w:sz="0" w:space="0" w:color="auto"/>
        <w:left w:val="none" w:sz="0" w:space="0" w:color="auto"/>
        <w:bottom w:val="none" w:sz="0" w:space="0" w:color="auto"/>
        <w:right w:val="none" w:sz="0" w:space="0" w:color="auto"/>
      </w:divBdr>
    </w:div>
    <w:div w:id="2025593703">
      <w:bodyDiv w:val="1"/>
      <w:marLeft w:val="0"/>
      <w:marRight w:val="0"/>
      <w:marTop w:val="0"/>
      <w:marBottom w:val="0"/>
      <w:divBdr>
        <w:top w:val="none" w:sz="0" w:space="0" w:color="auto"/>
        <w:left w:val="none" w:sz="0" w:space="0" w:color="auto"/>
        <w:bottom w:val="none" w:sz="0" w:space="0" w:color="auto"/>
        <w:right w:val="none" w:sz="0" w:space="0" w:color="auto"/>
      </w:divBdr>
    </w:div>
    <w:div w:id="2026205186">
      <w:bodyDiv w:val="1"/>
      <w:marLeft w:val="0"/>
      <w:marRight w:val="0"/>
      <w:marTop w:val="0"/>
      <w:marBottom w:val="0"/>
      <w:divBdr>
        <w:top w:val="none" w:sz="0" w:space="0" w:color="auto"/>
        <w:left w:val="none" w:sz="0" w:space="0" w:color="auto"/>
        <w:bottom w:val="none" w:sz="0" w:space="0" w:color="auto"/>
        <w:right w:val="none" w:sz="0" w:space="0" w:color="auto"/>
      </w:divBdr>
    </w:div>
    <w:div w:id="2031954411">
      <w:bodyDiv w:val="1"/>
      <w:marLeft w:val="0"/>
      <w:marRight w:val="0"/>
      <w:marTop w:val="0"/>
      <w:marBottom w:val="0"/>
      <w:divBdr>
        <w:top w:val="none" w:sz="0" w:space="0" w:color="auto"/>
        <w:left w:val="none" w:sz="0" w:space="0" w:color="auto"/>
        <w:bottom w:val="none" w:sz="0" w:space="0" w:color="auto"/>
        <w:right w:val="none" w:sz="0" w:space="0" w:color="auto"/>
      </w:divBdr>
    </w:div>
    <w:div w:id="2036347419">
      <w:bodyDiv w:val="1"/>
      <w:marLeft w:val="0"/>
      <w:marRight w:val="0"/>
      <w:marTop w:val="0"/>
      <w:marBottom w:val="0"/>
      <w:divBdr>
        <w:top w:val="none" w:sz="0" w:space="0" w:color="auto"/>
        <w:left w:val="none" w:sz="0" w:space="0" w:color="auto"/>
        <w:bottom w:val="none" w:sz="0" w:space="0" w:color="auto"/>
        <w:right w:val="none" w:sz="0" w:space="0" w:color="auto"/>
      </w:divBdr>
    </w:div>
    <w:div w:id="2044862082">
      <w:bodyDiv w:val="1"/>
      <w:marLeft w:val="0"/>
      <w:marRight w:val="0"/>
      <w:marTop w:val="0"/>
      <w:marBottom w:val="0"/>
      <w:divBdr>
        <w:top w:val="none" w:sz="0" w:space="0" w:color="auto"/>
        <w:left w:val="none" w:sz="0" w:space="0" w:color="auto"/>
        <w:bottom w:val="none" w:sz="0" w:space="0" w:color="auto"/>
        <w:right w:val="none" w:sz="0" w:space="0" w:color="auto"/>
      </w:divBdr>
    </w:div>
    <w:div w:id="2051030242">
      <w:bodyDiv w:val="1"/>
      <w:marLeft w:val="0"/>
      <w:marRight w:val="0"/>
      <w:marTop w:val="0"/>
      <w:marBottom w:val="0"/>
      <w:divBdr>
        <w:top w:val="none" w:sz="0" w:space="0" w:color="auto"/>
        <w:left w:val="none" w:sz="0" w:space="0" w:color="auto"/>
        <w:bottom w:val="none" w:sz="0" w:space="0" w:color="auto"/>
        <w:right w:val="none" w:sz="0" w:space="0" w:color="auto"/>
      </w:divBdr>
    </w:div>
    <w:div w:id="2053648718">
      <w:bodyDiv w:val="1"/>
      <w:marLeft w:val="0"/>
      <w:marRight w:val="0"/>
      <w:marTop w:val="0"/>
      <w:marBottom w:val="0"/>
      <w:divBdr>
        <w:top w:val="none" w:sz="0" w:space="0" w:color="auto"/>
        <w:left w:val="none" w:sz="0" w:space="0" w:color="auto"/>
        <w:bottom w:val="none" w:sz="0" w:space="0" w:color="auto"/>
        <w:right w:val="none" w:sz="0" w:space="0" w:color="auto"/>
      </w:divBdr>
    </w:div>
    <w:div w:id="2055349527">
      <w:bodyDiv w:val="1"/>
      <w:marLeft w:val="0"/>
      <w:marRight w:val="0"/>
      <w:marTop w:val="0"/>
      <w:marBottom w:val="0"/>
      <w:divBdr>
        <w:top w:val="none" w:sz="0" w:space="0" w:color="auto"/>
        <w:left w:val="none" w:sz="0" w:space="0" w:color="auto"/>
        <w:bottom w:val="none" w:sz="0" w:space="0" w:color="auto"/>
        <w:right w:val="none" w:sz="0" w:space="0" w:color="auto"/>
      </w:divBdr>
    </w:div>
    <w:div w:id="2057850911">
      <w:bodyDiv w:val="1"/>
      <w:marLeft w:val="0"/>
      <w:marRight w:val="0"/>
      <w:marTop w:val="0"/>
      <w:marBottom w:val="0"/>
      <w:divBdr>
        <w:top w:val="none" w:sz="0" w:space="0" w:color="auto"/>
        <w:left w:val="none" w:sz="0" w:space="0" w:color="auto"/>
        <w:bottom w:val="none" w:sz="0" w:space="0" w:color="auto"/>
        <w:right w:val="none" w:sz="0" w:space="0" w:color="auto"/>
      </w:divBdr>
    </w:div>
    <w:div w:id="2068529651">
      <w:bodyDiv w:val="1"/>
      <w:marLeft w:val="0"/>
      <w:marRight w:val="0"/>
      <w:marTop w:val="0"/>
      <w:marBottom w:val="0"/>
      <w:divBdr>
        <w:top w:val="none" w:sz="0" w:space="0" w:color="auto"/>
        <w:left w:val="none" w:sz="0" w:space="0" w:color="auto"/>
        <w:bottom w:val="none" w:sz="0" w:space="0" w:color="auto"/>
        <w:right w:val="none" w:sz="0" w:space="0" w:color="auto"/>
      </w:divBdr>
    </w:div>
    <w:div w:id="2076850959">
      <w:bodyDiv w:val="1"/>
      <w:marLeft w:val="0"/>
      <w:marRight w:val="0"/>
      <w:marTop w:val="0"/>
      <w:marBottom w:val="0"/>
      <w:divBdr>
        <w:top w:val="none" w:sz="0" w:space="0" w:color="auto"/>
        <w:left w:val="none" w:sz="0" w:space="0" w:color="auto"/>
        <w:bottom w:val="none" w:sz="0" w:space="0" w:color="auto"/>
        <w:right w:val="none" w:sz="0" w:space="0" w:color="auto"/>
      </w:divBdr>
    </w:div>
    <w:div w:id="2080638463">
      <w:bodyDiv w:val="1"/>
      <w:marLeft w:val="0"/>
      <w:marRight w:val="0"/>
      <w:marTop w:val="0"/>
      <w:marBottom w:val="0"/>
      <w:divBdr>
        <w:top w:val="none" w:sz="0" w:space="0" w:color="auto"/>
        <w:left w:val="none" w:sz="0" w:space="0" w:color="auto"/>
        <w:bottom w:val="none" w:sz="0" w:space="0" w:color="auto"/>
        <w:right w:val="none" w:sz="0" w:space="0" w:color="auto"/>
      </w:divBdr>
    </w:div>
    <w:div w:id="2086566431">
      <w:bodyDiv w:val="1"/>
      <w:marLeft w:val="0"/>
      <w:marRight w:val="0"/>
      <w:marTop w:val="0"/>
      <w:marBottom w:val="0"/>
      <w:divBdr>
        <w:top w:val="none" w:sz="0" w:space="0" w:color="auto"/>
        <w:left w:val="none" w:sz="0" w:space="0" w:color="auto"/>
        <w:bottom w:val="none" w:sz="0" w:space="0" w:color="auto"/>
        <w:right w:val="none" w:sz="0" w:space="0" w:color="auto"/>
      </w:divBdr>
    </w:div>
    <w:div w:id="2089115427">
      <w:bodyDiv w:val="1"/>
      <w:marLeft w:val="0"/>
      <w:marRight w:val="0"/>
      <w:marTop w:val="0"/>
      <w:marBottom w:val="0"/>
      <w:divBdr>
        <w:top w:val="none" w:sz="0" w:space="0" w:color="auto"/>
        <w:left w:val="none" w:sz="0" w:space="0" w:color="auto"/>
        <w:bottom w:val="none" w:sz="0" w:space="0" w:color="auto"/>
        <w:right w:val="none" w:sz="0" w:space="0" w:color="auto"/>
      </w:divBdr>
    </w:div>
    <w:div w:id="2090883768">
      <w:bodyDiv w:val="1"/>
      <w:marLeft w:val="0"/>
      <w:marRight w:val="0"/>
      <w:marTop w:val="0"/>
      <w:marBottom w:val="0"/>
      <w:divBdr>
        <w:top w:val="none" w:sz="0" w:space="0" w:color="auto"/>
        <w:left w:val="none" w:sz="0" w:space="0" w:color="auto"/>
        <w:bottom w:val="none" w:sz="0" w:space="0" w:color="auto"/>
        <w:right w:val="none" w:sz="0" w:space="0" w:color="auto"/>
      </w:divBdr>
    </w:div>
    <w:div w:id="2099446422">
      <w:bodyDiv w:val="1"/>
      <w:marLeft w:val="0"/>
      <w:marRight w:val="0"/>
      <w:marTop w:val="0"/>
      <w:marBottom w:val="0"/>
      <w:divBdr>
        <w:top w:val="none" w:sz="0" w:space="0" w:color="auto"/>
        <w:left w:val="none" w:sz="0" w:space="0" w:color="auto"/>
        <w:bottom w:val="none" w:sz="0" w:space="0" w:color="auto"/>
        <w:right w:val="none" w:sz="0" w:space="0" w:color="auto"/>
      </w:divBdr>
    </w:div>
    <w:div w:id="2114744606">
      <w:bodyDiv w:val="1"/>
      <w:marLeft w:val="0"/>
      <w:marRight w:val="0"/>
      <w:marTop w:val="0"/>
      <w:marBottom w:val="0"/>
      <w:divBdr>
        <w:top w:val="none" w:sz="0" w:space="0" w:color="auto"/>
        <w:left w:val="none" w:sz="0" w:space="0" w:color="auto"/>
        <w:bottom w:val="none" w:sz="0" w:space="0" w:color="auto"/>
        <w:right w:val="none" w:sz="0" w:space="0" w:color="auto"/>
      </w:divBdr>
    </w:div>
    <w:div w:id="2127264415">
      <w:bodyDiv w:val="1"/>
      <w:marLeft w:val="0"/>
      <w:marRight w:val="0"/>
      <w:marTop w:val="0"/>
      <w:marBottom w:val="0"/>
      <w:divBdr>
        <w:top w:val="none" w:sz="0" w:space="0" w:color="auto"/>
        <w:left w:val="none" w:sz="0" w:space="0" w:color="auto"/>
        <w:bottom w:val="none" w:sz="0" w:space="0" w:color="auto"/>
        <w:right w:val="none" w:sz="0" w:space="0" w:color="auto"/>
      </w:divBdr>
    </w:div>
    <w:div w:id="2130008485">
      <w:bodyDiv w:val="1"/>
      <w:marLeft w:val="0"/>
      <w:marRight w:val="0"/>
      <w:marTop w:val="0"/>
      <w:marBottom w:val="0"/>
      <w:divBdr>
        <w:top w:val="none" w:sz="0" w:space="0" w:color="auto"/>
        <w:left w:val="none" w:sz="0" w:space="0" w:color="auto"/>
        <w:bottom w:val="none" w:sz="0" w:space="0" w:color="auto"/>
        <w:right w:val="none" w:sz="0" w:space="0" w:color="auto"/>
      </w:divBdr>
    </w:div>
    <w:div w:id="2134208472">
      <w:bodyDiv w:val="1"/>
      <w:marLeft w:val="0"/>
      <w:marRight w:val="0"/>
      <w:marTop w:val="0"/>
      <w:marBottom w:val="0"/>
      <w:divBdr>
        <w:top w:val="none" w:sz="0" w:space="0" w:color="auto"/>
        <w:left w:val="none" w:sz="0" w:space="0" w:color="auto"/>
        <w:bottom w:val="none" w:sz="0" w:space="0" w:color="auto"/>
        <w:right w:val="none" w:sz="0" w:space="0" w:color="auto"/>
      </w:divBdr>
    </w:div>
    <w:div w:id="2137407696">
      <w:bodyDiv w:val="1"/>
      <w:marLeft w:val="0"/>
      <w:marRight w:val="0"/>
      <w:marTop w:val="0"/>
      <w:marBottom w:val="0"/>
      <w:divBdr>
        <w:top w:val="none" w:sz="0" w:space="0" w:color="auto"/>
        <w:left w:val="none" w:sz="0" w:space="0" w:color="auto"/>
        <w:bottom w:val="none" w:sz="0" w:space="0" w:color="auto"/>
        <w:right w:val="none" w:sz="0" w:space="0" w:color="auto"/>
      </w:divBdr>
    </w:div>
    <w:div w:id="2139301083">
      <w:bodyDiv w:val="1"/>
      <w:marLeft w:val="0"/>
      <w:marRight w:val="0"/>
      <w:marTop w:val="0"/>
      <w:marBottom w:val="0"/>
      <w:divBdr>
        <w:top w:val="none" w:sz="0" w:space="0" w:color="auto"/>
        <w:left w:val="none" w:sz="0" w:space="0" w:color="auto"/>
        <w:bottom w:val="none" w:sz="0" w:space="0" w:color="auto"/>
        <w:right w:val="none" w:sz="0" w:space="0" w:color="auto"/>
      </w:divBdr>
    </w:div>
    <w:div w:id="2141652547">
      <w:bodyDiv w:val="1"/>
      <w:marLeft w:val="0"/>
      <w:marRight w:val="0"/>
      <w:marTop w:val="0"/>
      <w:marBottom w:val="0"/>
      <w:divBdr>
        <w:top w:val="none" w:sz="0" w:space="0" w:color="auto"/>
        <w:left w:val="none" w:sz="0" w:space="0" w:color="auto"/>
        <w:bottom w:val="none" w:sz="0" w:space="0" w:color="auto"/>
        <w:right w:val="none" w:sz="0" w:space="0" w:color="auto"/>
      </w:divBdr>
    </w:div>
    <w:div w:id="2145270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Ols09</b:Tag>
    <b:SourceType>ElectronicSource</b:SourceType>
    <b:Guid>{08509C0D-DEF3-4DC8-9DF6-9220E48435B6}</b:Guid>
    <b:Author>
      <b:Author>
        <b:NameList>
          <b:Person>
            <b:Last>Olsen</b:Last>
            <b:First>Wendy</b:First>
          </b:Person>
        </b:NameList>
      </b:Author>
    </b:Author>
    <b:Title>Realist Methodology: a review</b:Title>
    <b:Year>2009</b:Year>
    <b:PeriodicalTitle>Realist Methodology 1</b:PeriodicalTitle>
    <b:Month>Oct</b:Month>
    <b:Day>1</b:Day>
    <b:RefOrder>11</b:RefOrder>
  </b:Source>
  <b:Source>
    <b:Tag>Bob05</b:Tag>
    <b:SourceType>Book</b:SourceType>
    <b:Guid>{A81E8F1B-5006-4E46-AA0F-E156A956E567}</b:Guid>
    <b:Title>Making Realism Work: Realist social theory and empirical research</b:Title>
    <b:City>New York</b:City>
    <b:Year>2005</b:Year>
    <b:Author>
      <b:Author>
        <b:NameList>
          <b:Person>
            <b:Last>New</b:Last>
            <b:First>Bob</b:First>
            <b:Middle>Carter &amp; Caroline</b:Middle>
          </b:Person>
        </b:NameList>
      </b:Author>
    </b:Author>
    <b:Publisher>Routledge</b:Publisher>
    <b:RefOrder>10</b:RefOrder>
  </b:Source>
  <b:Source>
    <b:Tag>Hou91</b:Tag>
    <b:SourceType>JournalArticle</b:SourceType>
    <b:Guid>{C5C8058B-468F-4462-95D7-7A6093337C5F}</b:Guid>
    <b:Title>Realism in research</b:Title>
    <b:Year>1991</b:Year>
    <b:Author>
      <b:Author>
        <b:NameList>
          <b:Person>
            <b:Last>House</b:Last>
            <b:First>Ernest</b:First>
            <b:Middle>R.</b:Middle>
          </b:Person>
        </b:NameList>
      </b:Author>
    </b:Author>
    <b:JournalName>Educational Researcher</b:JournalName>
    <b:Pages>2-9</b:Pages>
    <b:Volume>20</b:Volume>
    <b:Issue>6</b:Issue>
    <b:RefOrder>7</b:RefOrder>
  </b:Source>
  <b:Source>
    <b:Tag>Jos17</b:Tag>
    <b:SourceType>BookSection</b:SourceType>
    <b:Guid>{C146E44C-4F16-4872-9BD4-2A7A8D96A630}</b:Guid>
    <b:Title>The Validity and Reliability of Research: A realist perspective</b:Title>
    <b:Year>2017</b:Year>
    <b:Pages>116-140</b:Pages>
    <b:Author>
      <b:Author>
        <b:NameList>
          <b:Person>
            <b:Last>Maxwell</b:Last>
            <b:First>Joseph</b:First>
            <b:Middle>A</b:Middle>
          </b:Person>
        </b:NameList>
      </b:Author>
      <b:BookAuthor>
        <b:NameList>
          <b:Person>
            <b:Last>Wyse</b:Last>
            <b:First>Dominic</b:First>
          </b:Person>
        </b:NameList>
      </b:BookAuthor>
    </b:Author>
    <b:BookTitle>The BERA/SAGE handbook of Educational Research 1</b:BookTitle>
    <b:City>New York</b:City>
    <b:Publisher>Sage Publications</b:Publisher>
    <b:RefOrder>9</b:RefOrder>
  </b:Source>
  <b:Source>
    <b:Tag>RWL09</b:Tag>
    <b:SourceType>Book</b:SourceType>
    <b:Guid>{E45F58E3-4933-4DFD-BCAD-6164A6950F0F}</b:Guid>
    <b:Title>The Concept of Validity: Revisions, new directions, and applications. </b:Title>
    <b:Year>2009</b:Year>
    <b:City>Charlotte</b:City>
    <b:Publisher>Information Age Publishing</b:Publisher>
    <b:Author>
      <b:Author>
        <b:NameList>
          <b:Person>
            <b:Last>Lissitz</b:Last>
            <b:First>R.</b:First>
            <b:Middle>W.</b:Middle>
          </b:Person>
        </b:NameList>
      </b:Author>
    </b:Author>
    <b:RefOrder>15</b:RefOrder>
  </b:Source>
  <b:Source>
    <b:Tag>Max92</b:Tag>
    <b:SourceType>JournalArticle</b:SourceType>
    <b:Guid>{46F58A05-03CE-4B1D-B9A6-FC32071038BD}</b:Guid>
    <b:Author>
      <b:Author>
        <b:NameList>
          <b:Person>
            <b:Last>Maxwell</b:Last>
            <b:First>Joseph</b:First>
            <b:Middle>A</b:Middle>
          </b:Person>
        </b:NameList>
      </b:Author>
    </b:Author>
    <b:Title>Understanding and validity in qualitative research</b:Title>
    <b:Year>1992</b:Year>
    <b:JournalName>Harvard Educational Review</b:JournalName>
    <b:Pages>279-300</b:Pages>
    <b:Volume>62</b:Volume>
    <b:Issue>3</b:Issue>
    <b:RefOrder>22</b:RefOrder>
  </b:Source>
  <b:Source>
    <b:Tag>Nat10</b:Tag>
    <b:SourceType>Report</b:SourceType>
    <b:Guid>{BA3B2236-B9D6-4D50-A698-3415940EEBDC}</b:Guid>
    <b:Title>Scientific Research in Education</b:Title>
    <b:Year>2010</b:Year>
    <b:Author>
      <b:Author>
        <b:Corporate>National Research Council</b:Corporate>
      </b:Author>
    </b:Author>
    <b:Publisher>National Academy Press</b:Publisher>
    <b:City>Washington DC</b:City>
    <b:RefOrder>2</b:RefOrder>
  </b:Source>
  <b:Source>
    <b:Tag>MQP01</b:Tag>
    <b:SourceType>Book</b:SourceType>
    <b:Guid>{8927D02A-FDC3-4E0E-8644-9816A5ABEC76}</b:Guid>
    <b:Title>Qualitative evaluation and research methods</b:Title>
    <b:Year>2001</b:Year>
    <b:Publisher>Sage Publications</b:Publisher>
    <b:City>Thousand Oaks</b:City>
    <b:Author>
      <b:Author>
        <b:NameList>
          <b:Person>
            <b:Last>Patton</b:Last>
            <b:First>M.Q.</b:First>
          </b:Person>
        </b:NameList>
      </b:Author>
    </b:Author>
    <b:RefOrder>20</b:RefOrder>
  </b:Source>
  <b:Source>
    <b:Tag>Abr14</b:Tag>
    <b:SourceType>JournalArticle</b:SourceType>
    <b:Guid>{753C0191-A110-43D8-8723-53060EF13A1F}</b:Guid>
    <b:Title>A Philosophical Analysis of the General Methodology of Qualitative Research: A Critical Rationalist Perspective</b:Title>
    <b:Year>2014</b:Year>
    <b:Author>
      <b:Author>
        <b:NameList>
          <b:Person>
            <b:Last>Rudnick</b:Last>
            <b:First>Abraham</b:First>
          </b:Person>
        </b:NameList>
      </b:Author>
    </b:Author>
    <b:JournalName>Health care Anal</b:JournalName>
    <b:Pages>245-254</b:Pages>
    <b:Volume>22</b:Volume>
    <b:RefOrder>23</b:RefOrder>
  </b:Source>
  <b:Source>
    <b:Tag>Ric98</b:Tag>
    <b:SourceType>Book</b:SourceType>
    <b:Guid>{6FAF9EE7-F185-455C-BB8F-E31EF7787831}</b:Guid>
    <b:Author>
      <b:Author>
        <b:NameList>
          <b:Person>
            <b:Last>Boyatzis</b:Last>
            <b:First>Richard</b:First>
            <b:Middle>E.</b:Middle>
          </b:Person>
        </b:NameList>
      </b:Author>
    </b:Author>
    <b:Title>Transforming Qualitative Information: Thematic Analysis and Code Development</b:Title>
    <b:Year>1998</b:Year>
    <b:City>Thousand Oaks, CA</b:City>
    <b:Publisher>Sage Publications</b:Publisher>
    <b:RefOrder>30</b:RefOrder>
  </b:Source>
  <b:Source>
    <b:Tag>Ant07</b:Tag>
    <b:SourceType>Book</b:SourceType>
    <b:Guid>{026BDF9A-07CE-4106-A4B4-55B6CF92B49F}</b:Guid>
    <b:Author>
      <b:Author>
        <b:NameList>
          <b:Person>
            <b:Last>Antony Bryant</b:Last>
            <b:First>Kathy</b:First>
            <b:Middle>Charmaz</b:Middle>
          </b:Person>
        </b:NameList>
      </b:Author>
    </b:Author>
    <b:Title>The Sage Handbook of Grounded Theory</b:Title>
    <b:Year>2007</b:Year>
    <b:City>Thousand Oaks, CA</b:City>
    <b:Publisher>Sage Publications</b:Publisher>
    <b:RefOrder>18</b:RefOrder>
  </b:Source>
  <b:Source>
    <b:Tag>Joh16</b:Tag>
    <b:SourceType>Book</b:SourceType>
    <b:Guid>{E8B6D42E-215D-4381-857A-6EB67B8C6D3A}</b:Guid>
    <b:Author>
      <b:Author>
        <b:NameList>
          <b:Person>
            <b:Last>Creswell</b:Last>
            <b:First>John</b:First>
            <b:Middle>W.</b:Middle>
          </b:Person>
        </b:NameList>
      </b:Author>
    </b:Author>
    <b:Title>Qualitative Inquiry &amp; Research Design: Choosing Among Five Approaches</b:Title>
    <b:Year>2016</b:Year>
    <b:City>Thousand Oaks, CA</b:City>
    <b:Publisher>Sage Publications Inc. </b:Publisher>
    <b:Edition>4th</b:Edition>
    <b:RefOrder>12</b:RefOrder>
  </b:Source>
  <b:Source>
    <b:Tag>Dav15</b:Tag>
    <b:SourceType>Book</b:SourceType>
    <b:Guid>{F5BC77FC-6DCE-4269-B87A-51C0404FED1F}</b:Guid>
    <b:Author>
      <b:Author>
        <b:NameList>
          <b:Person>
            <b:Last>Miller</b:Last>
            <b:First>David</b:First>
          </b:Person>
        </b:NameList>
      </b:Author>
    </b:Author>
    <b:Title>Critical Rationalism: A Restatement and Defence</b:Title>
    <b:Year>2015</b:Year>
    <b:City>Chicago, IL</b:City>
    <b:Publisher>Open Court</b:Publisher>
    <b:Edition>2nd</b:Edition>
    <b:RefOrder>51</b:RefOrder>
  </b:Source>
  <b:Source>
    <b:Tag>Joh18</b:Tag>
    <b:SourceType>Book</b:SourceType>
    <b:Guid>{5A547FF2-56EC-4DBF-BE4B-51CE83F1A511}</b:Guid>
    <b:Author>
      <b:Author>
        <b:NameList>
          <b:Person>
            <b:Last>Creswell</b:Last>
            <b:First>John</b:First>
            <b:Middle>W. Creswell J. David</b:Middle>
          </b:Person>
        </b:NameList>
      </b:Author>
    </b:Author>
    <b:Title>Research Design: Qualitative, Quantitative, and Mixed Methods Approaches</b:Title>
    <b:Year>2018</b:Year>
    <b:City>Thousand Oaks, CA</b:City>
    <b:Publisher>Sage Publications</b:Publisher>
    <b:Edition>5th</b:Edition>
    <b:RefOrder>25</b:RefOrder>
  </b:Source>
  <b:Source>
    <b:Tag>Adi16</b:Tag>
    <b:SourceType>JournalArticle</b:SourceType>
    <b:Guid>{FFD67849-BB17-4E24-91DC-2F338B27FF11}</b:Guid>
    <b:Title>An Introduction to Research Paradigms</b:Title>
    <b:Year>2016</b:Year>
    <b:Author>
      <b:Author>
        <b:NameList>
          <b:Person>
            <b:Last>Rehman</b:Last>
            <b:First>Adil</b:First>
            <b:Middle>Abdul</b:Middle>
          </b:Person>
        </b:NameList>
      </b:Author>
    </b:Author>
    <b:JournalName>International Journal of Educational Investigations</b:JournalName>
    <b:Pages>51-59</b:Pages>
    <b:Volume>3</b:Volume>
    <b:Issue>8</b:Issue>
    <b:RefOrder>8</b:RefOrder>
  </b:Source>
  <b:Source>
    <b:Tag>Cha17</b:Tag>
    <b:SourceType>JournalArticle</b:SourceType>
    <b:Guid>{1F5E46C3-486A-40B7-AF12-146F7560A321}</b:Guid>
    <b:Author>
      <b:Author>
        <b:NameList>
          <b:Person>
            <b:Last>Kivunja</b:Last>
            <b:First>Charles</b:First>
          </b:Person>
        </b:NameList>
      </b:Author>
    </b:Author>
    <b:Title>Understanding and Applying Research Paradigms in Educational Contexts</b:Title>
    <b:JournalName>International Journal of Higher Education</b:JournalName>
    <b:Year>2017</b:Year>
    <b:Pages>23-41</b:Pages>
    <b:Volume>6</b:Volume>
    <b:Issue>5</b:Issue>
    <b:RefOrder>6</b:RefOrder>
  </b:Source>
  <b:Source>
    <b:Tag>Tor88</b:Tag>
    <b:SourceType>JournalArticle</b:SourceType>
    <b:Guid>{1710AE02-9043-41D2-A1E9-965E77E0AEA0}</b:Guid>
    <b:Author>
      <b:Author>
        <b:NameList>
          <b:Person>
            <b:Last>Husen</b:Last>
            <b:First>Torsten</b:First>
          </b:Person>
        </b:NameList>
      </b:Author>
    </b:Author>
    <b:Title>Research Paradigms in Education</b:Title>
    <b:JournalName>Interchange</b:JournalName>
    <b:Year>1988</b:Year>
    <b:Pages>2-13</b:Pages>
    <b:Volume>19</b:Volume>
    <b:Issue>1</b:Issue>
    <b:RefOrder>16</b:RefOrder>
  </b:Source>
  <b:Source>
    <b:Tag>Cla18</b:Tag>
    <b:SourceType>JournalArticle</b:SourceType>
    <b:Guid>{24D02096-A771-48E1-B59E-BF5C97224555}</b:Guid>
    <b:Author>
      <b:Author>
        <b:NameList>
          <b:Person>
            <b:Last>Davies</b:Last>
            <b:First>Clare</b:First>
          </b:Person>
        </b:NameList>
      </b:Author>
    </b:Author>
    <b:Title>Understanding Research Paradigms</b:Title>
    <b:JournalName>Journal of the Australasian Rehabilitation Nurses Association</b:JournalName>
    <b:Year>2018</b:Year>
    <b:Pages>21-25</b:Pages>
    <b:Volume>21</b:Volume>
    <b:Issue>3</b:Issue>
    <b:RefOrder>5</b:RefOrder>
  </b:Source>
  <b:Source>
    <b:Tag>Max12</b:Tag>
    <b:SourceType>JournalArticle</b:SourceType>
    <b:Guid>{E296BDCB-7B0E-4867-BE44-538E323BDC7B}</b:Guid>
    <b:Author>
      <b:Author>
        <b:NameList>
          <b:Person>
            <b:Last>Maxwell</b:Last>
            <b:First>Joseph</b:First>
            <b:Middle>A</b:Middle>
          </b:Person>
        </b:NameList>
      </b:Author>
    </b:Author>
    <b:Title>The importance of qualitative research for causal explanation in education</b:Title>
    <b:JournalName>Qualitative Inquiry</b:JournalName>
    <b:Year>2012</b:Year>
    <b:Pages>655-661</b:Pages>
    <b:Volume>18</b:Volume>
    <b:Issue>8</b:Issue>
    <b:RefOrder>24</b:RefOrder>
  </b:Source>
  <b:Source>
    <b:Tag>RBu04</b:Tag>
    <b:SourceType>JournalArticle</b:SourceType>
    <b:Guid>{B5C8B9B9-C609-40EA-B3BE-D274F5474E28}</b:Guid>
    <b:Author>
      <b:Author>
        <b:NameList>
          <b:Person>
            <b:Last>Johnson</b:Last>
            <b:First>R.</b:First>
            <b:Middle>Burke</b:Middle>
          </b:Person>
        </b:NameList>
      </b:Author>
    </b:Author>
    <b:Title>Mixed Methods Research: A Research Paradigm Whoes Time Has Come</b:Title>
    <b:JournalName>Educational Researcher</b:JournalName>
    <b:Year>2004</b:Year>
    <b:Pages>14-26</b:Pages>
    <b:Volume>33</b:Volume>
    <b:Issue>7</b:Issue>
    <b:RefOrder>29</b:RefOrder>
  </b:Source>
  <b:Source>
    <b:Tag>Ant05</b:Tag>
    <b:SourceType>JournalArticle</b:SourceType>
    <b:Guid>{9868AE36-79C8-43D8-BF58-07CD1BC52DFC}</b:Guid>
    <b:Author>
      <b:Author>
        <b:NameList>
          <b:Person>
            <b:Last>Onwuegbuzie</b:Last>
            <b:First>Anthony</b:First>
          </b:Person>
        </b:NameList>
      </b:Author>
    </b:Author>
    <b:Title>On Becoming a Pragmatic Researcher: The Importance of Combining Quantitative and Qualitative Research Methodologies</b:Title>
    <b:JournalName>INternational Journal of Social research Methodology</b:JournalName>
    <b:Year>2005</b:Year>
    <b:Pages>375-387</b:Pages>
    <b:Volume>8</b:Volume>
    <b:Issue>5</b:Issue>
    <b:RefOrder>17</b:RefOrder>
  </b:Source>
  <b:Source>
    <b:Tag>Gra03</b:Tag>
    <b:SourceType>JournalArticle</b:SourceType>
    <b:Guid>{40453B1C-1203-4DE3-885A-86958E2F7A91}</b:Guid>
    <b:Author>
      <b:Author>
        <b:NameList>
          <b:Person>
            <b:Last>Badley</b:Last>
            <b:First>Graham</b:First>
          </b:Person>
        </b:NameList>
      </b:Author>
    </b:Author>
    <b:Title>The Crisis in Educational Research: A Pragmatic Approach</b:Title>
    <b:JournalName>European Educational Research Journal</b:JournalName>
    <b:Year>2003</b:Year>
    <b:Pages>296-308</b:Pages>
    <b:Volume>2</b:Volume>
    <b:Issue>2</b:Issue>
    <b:RefOrder>32</b:RefOrder>
  </b:Source>
  <b:Source>
    <b:Tag>Bri21</b:Tag>
    <b:SourceType>JournalArticle</b:SourceType>
    <b:Guid>{D2E5B071-6085-4B38-BDBF-57619242D40C}</b:Guid>
    <b:Author>
      <b:Author>
        <b:NameList>
          <b:Person>
            <b:Last>Kumatongo</b:Last>
            <b:First>Brighton</b:First>
          </b:Person>
        </b:NameList>
      </b:Author>
    </b:Author>
    <b:Title>Research Paradigms and designs with their application in education</b:Title>
    <b:JournalName>Hournal of Lexicography and Terminology</b:JournalName>
    <b:Year>2021</b:Year>
    <b:Pages>16-32</b:Pages>
    <b:Volume>5</b:Volume>
    <b:Issue>1</b:Issue>
    <b:RefOrder>27</b:RefOrder>
  </b:Source>
  <b:Source>
    <b:Tag>Joh12</b:Tag>
    <b:SourceType>JournalArticle</b:SourceType>
    <b:Guid>{2138728F-A25B-4C4F-9059-FDBC91F99FF8}</b:Guid>
    <b:Author>
      <b:Author>
        <b:NameList>
          <b:Person>
            <b:Last>Venable</b:Last>
            <b:First>John</b:First>
          </b:Person>
        </b:NameList>
      </b:Author>
    </b:Author>
    <b:Title>Eating Your Own Cooking: Toward a more rigorous design science of research methods</b:Title>
    <b:JournalName>Electronic Journal of Business Research Methods</b:JournalName>
    <b:Year>2012</b:Year>
    <b:Pages>141-153</b:Pages>
    <b:Volume>10</b:Volume>
    <b:Issue>2</b:Issue>
    <b:RefOrder>34</b:RefOrder>
  </b:Source>
  <b:Source>
    <b:Tag>Dev17</b:Tag>
    <b:SourceType>Book</b:SourceType>
    <b:Guid>{B9484D13-8E97-474E-B96D-78457B07880E}</b:Guid>
    <b:Author>
      <b:Author>
        <b:NameList>
          <b:Person>
            <b:Last>Devi</b:Last>
            <b:First>Pagadula</b:First>
            <b:Middle>Suganda</b:Middle>
          </b:Person>
        </b:NameList>
      </b:Author>
    </b:Author>
    <b:Title>Research Methodology: A Handbook for Beginners</b:Title>
    <b:Year>2017</b:Year>
    <b:City>Chennai India</b:City>
    <b:Publisher>Notion Press</b:Publisher>
    <b:RefOrder>13</b:RefOrder>
  </b:Source>
  <b:Source>
    <b:Tag>Sam19</b:Tag>
    <b:SourceType>BookSection</b:SourceType>
    <b:Guid>{947E7155-A312-44B7-AE99-CF5AB4A236A2}</b:Guid>
    <b:Title>Designing survey research: Recommendation for questionnaire development, calculating sample size and selecting research paradigms</b:Title>
    <b:Year>2019</b:Year>
    <b:Author>
      <b:Author>
        <b:NameList>
          <b:Person>
            <b:Last>Rahi</b:Last>
            <b:First>Samar</b:First>
          </b:Person>
        </b:NameList>
      </b:Author>
    </b:Author>
    <b:BookTitle>Econcomic and Social Development: Book of Proceedings</b:BookTitle>
    <b:Pages>1157-1169</b:Pages>
    <b:RefOrder>38</b:RefOrder>
  </b:Source>
  <b:Source>
    <b:Tag>Gou12</b:Tag>
    <b:SourceType>Report</b:SourceType>
    <b:Guid>{69696CF4-A39D-48B6-BFC1-3E990C9350B3}</b:Guid>
    <b:Author>
      <b:Author>
        <b:NameList>
          <b:Person>
            <b:Last>Goundar</b:Last>
            <b:First>Sam</b:First>
          </b:Person>
        </b:NameList>
      </b:Author>
    </b:Author>
    <b:Title>Research methodology and research method</b:Title>
    <b:Year>2012</b:Year>
    <b:Publisher>Victoria University of Wellington</b:Publisher>
    <b:RefOrder>26</b:RefOrder>
  </b:Source>
  <b:Source>
    <b:Tag>Obe17</b:Tag>
    <b:SourceType>JournalArticle</b:SourceType>
    <b:Guid>{E0F166EB-DF84-4116-8343-4CABD7B45D84}</b:Guid>
    <b:Title>Quantitative research Methods: A Synopsis Approach</b:Title>
    <b:Year>2017</b:Year>
    <b:Author>
      <b:Author>
        <b:NameList>
          <b:Person>
            <b:Last>Apuke</b:Last>
            <b:First>Oberiri</b:First>
            <b:Middle>Destiny</b:Middle>
          </b:Person>
        </b:NameList>
      </b:Author>
    </b:Author>
    <b:JournalName>Kuwait Chapter of Arabian Journal of Business and Management Review</b:JournalName>
    <b:Pages>1-8</b:Pages>
    <b:Volume>33</b:Volume>
    <b:Issue>5471</b:Issue>
    <b:RefOrder>28</b:RefOrder>
  </b:Source>
  <b:Source>
    <b:Tag>Hen12</b:Tag>
    <b:SourceType>JournalArticle</b:SourceType>
    <b:Guid>{A989E6BE-BD45-4BC8-8580-048681A96094}</b:Guid>
    <b:Author>
      <b:Author>
        <b:NameList>
          <b:Person>
            <b:Last>Marais</b:Last>
            <b:First>Hendrik</b:First>
          </b:Person>
        </b:NameList>
      </b:Author>
    </b:Author>
    <b:Title>A Multi-Methodological Framework for the Design and Evaluation of Complex Research Projects and Reports in Business Management</b:Title>
    <b:JournalName>Electronic Journal of Business Research Methods</b:JournalName>
    <b:Year>2012</b:Year>
    <b:Pages>64-76</b:Pages>
    <b:Volume>10</b:Volume>
    <b:Issue>2</b:Issue>
    <b:RefOrder>52</b:RefOrder>
  </b:Source>
  <b:Source>
    <b:Tag>Mam14</b:Tag>
    <b:SourceType>Book</b:SourceType>
    <b:Guid>{6E412CC5-AD86-40B0-9EA3-844C0130F38C}</b:Guid>
    <b:Title>Rsearch methodology-contemporary practices: Guidelines for Academic researchers</b:Title>
    <b:Year>2014</b:Year>
    <b:Author>
      <b:Author>
        <b:NameList>
          <b:Person>
            <b:Last>Habib</b:Last>
            <b:First>Mamun</b:First>
          </b:Person>
        </b:NameList>
      </b:Author>
    </b:Author>
    <b:City>Newcastle upon Tyne, UK</b:City>
    <b:Publisher>Cambridge Scholars Publishing</b:Publisher>
    <b:RefOrder>31</b:RefOrder>
  </b:Source>
  <b:Source>
    <b:Tag>Mar13</b:Tag>
    <b:SourceType>Book</b:SourceType>
    <b:Guid>{43EE0A4F-ECCA-44F8-96BE-B14FAD5D6D38}</b:Guid>
    <b:Author>
      <b:Author>
        <b:NameList>
          <b:Person>
            <b:Last>Abbott</b:Last>
            <b:First>Martin</b:First>
            <b:Middle>Lee</b:Middle>
          </b:Person>
        </b:NameList>
      </b:Author>
    </b:Author>
    <b:Title>Understanding and Applying Research Design</b:Title>
    <b:Year>2013</b:Year>
    <b:City>Hoboken, NJ</b:City>
    <b:Publisher>John Wiley &amp; Sons</b:Publisher>
    <b:RefOrder>36</b:RefOrder>
  </b:Source>
  <b:Source>
    <b:Tag>Jer13</b:Tag>
    <b:SourceType>Book</b:SourceType>
    <b:Guid>{B55FC0DC-49CF-4118-8002-B9F6DAC38FE8}</b:Guid>
    <b:Author>
      <b:Author>
        <b:NameList>
          <b:Person>
            <b:Last>Myers</b:Last>
            <b:First>Jerome</b:First>
            <b:Middle>L.</b:Middle>
          </b:Person>
        </b:NameList>
      </b:Author>
    </b:Author>
    <b:Title>Research design and statistical analysis</b:Title>
    <b:Year>2013</b:Year>
    <b:City>Abingdon</b:City>
    <b:Publisher>Routledge</b:Publisher>
    <b:RefOrder>37</b:RefOrder>
  </b:Source>
  <b:Source>
    <b:Tag>Geo10</b:Tag>
    <b:SourceType>Book</b:SourceType>
    <b:Guid>{F86752E3-0D7E-4F7A-B556-9D4BFA9C6FF7}</b:Guid>
    <b:Author>
      <b:Author>
        <b:NameList>
          <b:Person>
            <b:Last>Marczyk</b:Last>
            <b:First>Geoffrey</b:First>
            <b:Middle>R.</b:Middle>
          </b:Person>
        </b:NameList>
      </b:Author>
    </b:Author>
    <b:Title>Essentials of Research Design and Methodology</b:Title>
    <b:Year>2010</b:Year>
    <b:City>Hoboken, NJ</b:City>
    <b:Publisher>John Wiley &amp; Sons</b:Publisher>
    <b:Edition>Vol. 2</b:Edition>
    <b:RefOrder>14</b:RefOrder>
  </b:Source>
  <b:Source>
    <b:Tag>Ter93</b:Tag>
    <b:SourceType>Book</b:SourceType>
    <b:Guid>{68E7002D-1B0A-4C68-A7B7-4F3425E2FF03}</b:Guid>
    <b:Author>
      <b:Author>
        <b:NameList>
          <b:Person>
            <b:Last>Hedrick</b:Last>
            <b:First>Terry</b:First>
            <b:Middle>Elizabeth</b:Middle>
          </b:Person>
        </b:NameList>
      </b:Author>
    </b:Author>
    <b:Title>Applied Research Design: A Practical Guide</b:Title>
    <b:Year>1993</b:Year>
    <b:City>Thousand Oaks, CA</b:City>
    <b:Publisher>Sage Publications</b:Publisher>
    <b:RefOrder>35</b:RefOrder>
  </b:Source>
  <b:Source>
    <b:Tag>Sam17</b:Tag>
    <b:SourceType>JournalArticle</b:SourceType>
    <b:Guid>{A7B848E5-9244-42D6-9F3E-77E75AD90FE8}</b:Guid>
    <b:Title>Research Design and Methods: A Systemic Review of Research Paradigms, Sampling Issues, and Instruments Development</b:Title>
    <b:Year>2017</b:Year>
    <b:Author>
      <b:Author>
        <b:NameList>
          <b:Person>
            <b:Last>Rahi</b:Last>
            <b:First>Samar</b:First>
          </b:Person>
        </b:NameList>
      </b:Author>
    </b:Author>
    <b:JournalName>International Journal of Economics &amp; Management Sciences</b:JournalName>
    <b:Pages>1-5</b:Pages>
    <b:Volume>6</b:Volume>
    <b:Issue>2</b:Issue>
    <b:RefOrder>33</b:RefOrder>
  </b:Source>
  <b:Source>
    <b:Tag>Mar82</b:Tag>
    <b:SourceType>JournalArticle</b:SourceType>
    <b:Guid>{6AE22326-85C1-4947-B996-3EA760EA4F98}</b:Guid>
    <b:Title>Problems of Reliability in Ethnographic Research</b:Title>
    <b:Year>1982</b:Year>
    <b:Author>
      <b:Author>
        <b:NameList>
          <b:Person>
            <b:Last>LeCompte</b:Last>
            <b:First>Margaret</b:First>
            <b:Middle>D.</b:Middle>
          </b:Person>
        </b:NameList>
      </b:Author>
    </b:Author>
    <b:JournalName>Review of Educational Research</b:JournalName>
    <b:Pages>31-60</b:Pages>
    <b:Volume>52</b:Volume>
    <b:Issue>1</b:Issue>
    <b:RefOrder>41</b:RefOrder>
  </b:Source>
  <b:Source>
    <b:Tag>mar10</b:Tag>
    <b:SourceType>Book</b:SourceType>
    <b:Guid>{A99C640F-E8FC-483B-90CF-33B3DC6E1997}</b:Guid>
    <b:Title>Designing and Conducting Ethnographic Research</b:Title>
    <b:Year>2010</b:Year>
    <b:Author>
      <b:Author>
        <b:NameList>
          <b:Person>
            <b:Last>LeCompte</b:Last>
            <b:First>Margaret</b:First>
            <b:Middle>D.</b:Middle>
          </b:Person>
        </b:NameList>
      </b:Author>
    </b:Author>
    <b:City>Lanham, MD</b:City>
    <b:Publisher>Rowman &amp; Littfield,  Altamira</b:Publisher>
    <b:Edition>Vol. 1</b:Edition>
    <b:RefOrder>40</b:RefOrder>
  </b:Source>
  <b:Source>
    <b:Tag>Gus08</b:Tag>
    <b:SourceType>BookSection</b:SourceType>
    <b:Guid>{ED66F957-426F-409E-98BF-E3EEFEB80D7F}</b:Guid>
    <b:Author>
      <b:Author>
        <b:NameList>
          <b:Person>
            <b:Last>Gusterson</b:Last>
            <b:First>Hugh</b:First>
          </b:Person>
        </b:NameList>
      </b:Author>
    </b:Author>
    <b:Title>Ethnographic Research</b:Title>
    <b:Year>2008</b:Year>
    <b:City>London, UK</b:City>
    <b:Publisher>Palgrave Macmillan </b:Publisher>
    <b:BookTitle>Qualitative Methods in International Relations</b:BookTitle>
    <b:Pages>93-113</b:Pages>
    <b:RefOrder>39</b:RefOrder>
  </b:Source>
  <b:Source>
    <b:Tag>Her02</b:Tag>
    <b:SourceType>JournalArticle</b:SourceType>
    <b:Guid>{30A62F46-0BF5-484B-AA58-297349D6ED89}</b:Guid>
    <b:Author>
      <b:Author>
        <b:NameList>
          <b:Person>
            <b:Last>Altrichter</b:Last>
            <b:First>Herbert</b:First>
          </b:Person>
        </b:NameList>
      </b:Author>
    </b:Author>
    <b:Title>The Concept of Action Research</b:Title>
    <b:Year>2002</b:Year>
    <b:Pages>125-131</b:Pages>
    <b:JournalName>The Learning Organization</b:JournalName>
    <b:Volume>9</b:Volume>
    <b:Issue>3</b:Issue>
    <b:RefOrder>43</b:RefOrder>
  </b:Source>
  <b:Source>
    <b:Tag>Jea13</b:Tag>
    <b:SourceType>Book</b:SourceType>
    <b:Guid>{26CB472B-67C7-4D43-9110-FBD3FA22464D}</b:Guid>
    <b:Title>Action research: Principles and Practice</b:Title>
    <b:Year>2013</b:Year>
    <b:Author>
      <b:Author>
        <b:NameList>
          <b:Person>
            <b:Last>McNiff</b:Last>
            <b:First>Jean</b:First>
          </b:Person>
        </b:NameList>
      </b:Author>
    </b:Author>
    <b:City>Abingdon, UK</b:City>
    <b:Publisher>Routledge Publishing</b:Publisher>
    <b:RefOrder>42</b:RefOrder>
  </b:Source>
  <b:Source>
    <b:Tag>Dav09</b:Tag>
    <b:SourceType>Book</b:SourceType>
    <b:Guid>{5700ECBA-F3CE-4FB7-912A-F5D145FA6764}</b:Guid>
    <b:Author>
      <b:Author>
        <b:NameList>
          <b:Person>
            <b:Last>Gray</b:Last>
            <b:First>David</b:First>
            <b:Middle>E.</b:Middle>
          </b:Person>
        </b:NameList>
      </b:Author>
    </b:Author>
    <b:Title>Doing Research in the Real World</b:Title>
    <b:Year>2009</b:Year>
    <b:City>London</b:City>
    <b:Publisher>Sage Publishing</b:Publisher>
    <b:Edition>2nd</b:Edition>
    <b:RefOrder>4</b:RefOrder>
  </b:Source>
  <b:Source>
    <b:Tag>Car10</b:Tag>
    <b:SourceType>Book</b:SourceType>
    <b:Guid>{05C471FC-EBC3-4934-85DB-1CA797002C54}</b:Guid>
    <b:Author>
      <b:Author>
        <b:NameList>
          <b:Person>
            <b:Last>Costley</b:Last>
            <b:First>Carol</b:First>
          </b:Person>
        </b:NameList>
      </b:Author>
    </b:Author>
    <b:Title>Doing Work Based Research: Approaches to Enquiry for Insider-Researchers</b:Title>
    <b:Year>2010</b:Year>
    <b:City>London, UK</b:City>
    <b:Publisher>Sage Publishing</b:Publisher>
    <b:RefOrder>3</b:RefOrder>
  </b:Source>
  <b:Source>
    <b:Tag>Ros10</b:Tag>
    <b:SourceType>JournalArticle</b:SourceType>
    <b:Guid>{16CF7397-3C8E-419A-8126-0ABE40A25FC0}</b:Guid>
    <b:Title>Rethinking Research Ethics</b:Title>
    <b:Year>2010</b:Year>
    <b:Author>
      <b:Author>
        <b:NameList>
          <b:Person>
            <b:Last>Rhodes</b:Last>
            <b:First>Rosamond</b:First>
          </b:Person>
        </b:NameList>
      </b:Author>
    </b:Author>
    <b:JournalName>The American Journal of Bioethics</b:JournalName>
    <b:Pages>19-36</b:Pages>
    <b:Volume>10</b:Volume>
    <b:Issue>10</b:Issue>
    <b:RefOrder>48</b:RefOrder>
  </b:Source>
  <b:Source>
    <b:Tag>Lee12</b:Tag>
    <b:SourceType>JournalArticle</b:SourceType>
    <b:Guid>{B197FD26-BCD4-41A8-A465-236DF2C9C7DA}</b:Guid>
    <b:Author>
      <b:Author>
        <b:NameList>
          <b:Person>
            <b:Last>Fujii</b:Last>
            <b:First>Lee</b:First>
            <b:Middle>Ann</b:Middle>
          </b:Person>
        </b:NameList>
      </b:Author>
    </b:Author>
    <b:Title>Research Ethics 101: Dilemmas and Responsibilities</b:Title>
    <b:JournalName>PS: Political Science &amp; Politics</b:JournalName>
    <b:Year>2012</b:Year>
    <b:Pages>717-723</b:Pages>
    <b:Volume>45</b:Volume>
    <b:Issue>4</b:Issue>
    <b:RefOrder>49</b:RefOrder>
  </b:Source>
  <b:Source>
    <b:Tag>Mar01</b:Tag>
    <b:SourceType>Book</b:SourceType>
    <b:Guid>{7B36824E-8497-4EF4-94BA-6AF0BCC462DC}</b:Guid>
    <b:Title>Practical Meta-analysis</b:Title>
    <b:Year>2001</b:Year>
    <b:City>London, UK</b:City>
    <b:Publisher>Sage Publications</b:Publisher>
    <b:Author>
      <b:Author>
        <b:NameList>
          <b:Person>
            <b:Last>Lipsey</b:Last>
            <b:First>Mark</b:First>
            <b:Middle>W.</b:Middle>
          </b:Person>
        </b:NameList>
      </b:Author>
    </b:Author>
    <b:RefOrder>46</b:RefOrder>
  </b:Source>
  <b:Source>
    <b:Tag>Mic21</b:Tag>
    <b:SourceType>Book</b:SourceType>
    <b:Guid>{D672FA86-46E4-47EF-8A7B-00706628DDD4}</b:Guid>
    <b:Author>
      <b:Author>
        <b:NameList>
          <b:Person>
            <b:Last>Borenstein</b:Last>
            <b:First>Michael</b:First>
          </b:Person>
        </b:NameList>
      </b:Author>
    </b:Author>
    <b:Title>Introduction to Meta-Analysis</b:Title>
    <b:Year>2021</b:Year>
    <b:City>Hoboken, NJ</b:City>
    <b:Publisher>John WIley &amp; Sons</b:Publisher>
    <b:RefOrder>47</b:RefOrder>
  </b:Source>
  <b:Source>
    <b:Tag>Dav91</b:Tag>
    <b:SourceType>JournalArticle</b:SourceType>
    <b:Guid>{69B68510-08E3-4959-A572-352C83891F6B}</b:Guid>
    <b:Title>Longitudinal Research Strategies: Advantages, Problems, and Prospects</b:Title>
    <b:Year>1991</b:Year>
    <b:Author>
      <b:Author>
        <b:NameList>
          <b:Person>
            <b:Last>Farrington</b:Last>
            <b:First>David</b:First>
            <b:Middle>P.</b:Middle>
          </b:Person>
        </b:NameList>
      </b:Author>
    </b:Author>
    <b:JournalName>Journal of the American Academy of Child &amp; Adolescent Psuchiatry</b:JournalName>
    <b:Pages>369-374</b:Pages>
    <b:Volume>30</b:Volume>
    <b:Issue>3</b:Issue>
    <b:RefOrder>44</b:RefOrder>
  </b:Source>
  <b:Source>
    <b:Tag>Rob10</b:Tag>
    <b:SourceType>JournalArticle</b:SourceType>
    <b:Guid>{E3938039-4D40-4788-89E6-2B01D18E16E1}</b:Guid>
    <b:Author>
      <b:Author>
        <b:NameList>
          <b:Person>
            <b:Last>Ployhart</b:Last>
            <b:First>Robert</b:First>
            <b:Middle>E.</b:Middle>
          </b:Person>
        </b:NameList>
      </b:Author>
    </b:Author>
    <b:Title>Longitudinal Research: The Theory, Design, and Analysis of Change</b:Title>
    <b:JournalName>Journal of Management</b:JournalName>
    <b:Year>2010</b:Year>
    <b:Pages>94-120</b:Pages>
    <b:Volume>36</b:Volume>
    <b:Issue>1</b:Issue>
    <b:RefOrder>45</b:RefOrder>
  </b:Source>
  <b:Source>
    <b:Tag>Ste04</b:Tag>
    <b:SourceType>JournalArticle</b:SourceType>
    <b:Guid>{D6831EEE-8152-4773-AA87-876119829C86}</b:Guid>
    <b:Author>
      <b:Author>
        <b:NameList>
          <b:Person>
            <b:Last>Spencer</b:Last>
            <b:First>Stephen</b:First>
          </b:Person>
        </b:NameList>
      </b:Author>
    </b:Author>
    <b:Title>The Value of Lived Experience</b:Title>
    <b:JournalName>Studies in Popular Culture</b:JournalName>
    <b:Year>2004</b:Year>
    <b:Pages>17-33</b:Pages>
    <b:Volume>27</b:Volume>
    <b:Issue>2</b:Issue>
    <b:RefOrder>1</b:RefOrder>
  </b:Source>
  <b:Source>
    <b:Tag>Goo47</b:Tag>
    <b:SourceType>JournalArticle</b:SourceType>
    <b:Guid>{271E7FC8-1616-4930-B301-499C5535D01B}</b:Guid>
    <b:Author>
      <b:Author>
        <b:NameList>
          <b:Person>
            <b:Last>Goodman</b:Last>
            <b:First>Nelson</b:First>
            <b:Middle>and Willard V. Quine</b:Middle>
          </b:Person>
        </b:NameList>
      </b:Author>
    </b:Author>
    <b:Title>Steps toward a constructive Nominalism</b:Title>
    <b:JournalName>The Journal of Symbolic Logic</b:JournalName>
    <b:Year>1947</b:Year>
    <b:Pages>105-122</b:Pages>
    <b:Volume>12</b:Volume>
    <b:Issue>4</b:Issue>
    <b:RefOrder>19</b:RefOrder>
  </b:Source>
  <b:Source>
    <b:Tag>Pat88</b:Tag>
    <b:SourceType>JournalArticle</b:SourceType>
    <b:Guid>{FCC6AE07-EA79-4B28-8DB1-B8BA829CB994}</b:Guid>
    <b:Author>
      <b:Author>
        <b:NameList>
          <b:Person>
            <b:Last>Jobes</b:Last>
            <b:First>Patrick</b:First>
            <b:Middle>C.</b:Middle>
          </b:Person>
        </b:NameList>
      </b:Author>
    </b:Author>
    <b:Title>Nominalism, realism, and planning in a changing community</b:Title>
    <b:JournalName>International Journal of Environmental Studies</b:JournalName>
    <b:Year>1988</b:Year>
    <b:Pages>279-290</b:Pages>
    <b:Volume>31</b:Volume>
    <b:Issue>4</b:Issue>
    <b:RefOrder>21</b:RefOrder>
  </b:Source>
  <b:Source>
    <b:Tag>Jay14</b:Tag>
    <b:SourceType>Book</b:SourceType>
    <b:Guid>{D7315B79-E08B-4A10-BF93-4F814638168C}</b:Guid>
    <b:Title>Neil Armstrong: A Life of Flight</b:Title>
    <b:Year>2014</b:Year>
    <b:Author>
      <b:Author>
        <b:NameList>
          <b:Person>
            <b:Last>Barbree</b:Last>
            <b:First>Jay</b:First>
          </b:Person>
        </b:NameList>
      </b:Author>
    </b:Author>
    <b:City>New York</b:City>
    <b:Publisher>Macmillan</b:Publisher>
    <b:RefOrder>50</b:RefOrder>
  </b:Source>
</b:Sources>
</file>

<file path=customXml/itemProps1.xml><?xml version="1.0" encoding="utf-8"?>
<ds:datastoreItem xmlns:ds="http://schemas.openxmlformats.org/officeDocument/2006/customXml" ds:itemID="{C8C4DBAD-79EA-42B1-8132-7E2B4691A9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11365</TotalTime>
  <Pages>17</Pages>
  <Words>6635</Words>
  <Characters>37822</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Hedding</dc:creator>
  <cp:keywords/>
  <dc:description/>
  <cp:lastModifiedBy>Dan Hedding</cp:lastModifiedBy>
  <cp:revision>888</cp:revision>
  <dcterms:created xsi:type="dcterms:W3CDTF">2024-01-02T19:56:00Z</dcterms:created>
  <dcterms:modified xsi:type="dcterms:W3CDTF">2024-02-01T06:05:00Z</dcterms:modified>
</cp:coreProperties>
</file>