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7DF672" w14:textId="61D9BEF4" w:rsidR="00DB4651" w:rsidRPr="003C34CF" w:rsidRDefault="00E62075" w:rsidP="003C34CF">
      <w:pPr>
        <w:spacing w:line="360" w:lineRule="auto"/>
        <w:jc w:val="both"/>
        <w:rPr>
          <w:rFonts w:ascii="Times New Roman" w:hAnsi="Times New Roman" w:cs="Times New Roman"/>
          <w:b/>
          <w:bCs/>
          <w:sz w:val="24"/>
          <w:szCs w:val="24"/>
        </w:rPr>
      </w:pPr>
      <w:r>
        <w:rPr>
          <w:noProof/>
        </w:rPr>
        <w:drawing>
          <wp:anchor distT="0" distB="0" distL="114300" distR="114300" simplePos="0" relativeHeight="251659264" behindDoc="0" locked="0" layoutInCell="1" allowOverlap="1" wp14:anchorId="797F7DF7" wp14:editId="1DD92E15">
            <wp:simplePos x="0" y="0"/>
            <wp:positionH relativeFrom="margin">
              <wp:posOffset>1242060</wp:posOffset>
            </wp:positionH>
            <wp:positionV relativeFrom="paragraph">
              <wp:posOffset>-91440</wp:posOffset>
            </wp:positionV>
            <wp:extent cx="3017520" cy="1259696"/>
            <wp:effectExtent l="0" t="0" r="0" b="0"/>
            <wp:wrapNone/>
            <wp:docPr id="1169455976" name="Picture 1"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455976" name="Picture 1" descr="A logo with text on it&#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17520" cy="1259696"/>
                    </a:xfrm>
                    <a:prstGeom prst="rect">
                      <a:avLst/>
                    </a:prstGeom>
                    <a:noFill/>
                    <a:ln>
                      <a:noFill/>
                    </a:ln>
                  </pic:spPr>
                </pic:pic>
              </a:graphicData>
            </a:graphic>
          </wp:anchor>
        </w:drawing>
      </w:r>
    </w:p>
    <w:p w14:paraId="0F6ABA02" w14:textId="77777777" w:rsidR="00DB4651" w:rsidRPr="003C34CF" w:rsidRDefault="00DB4651" w:rsidP="003C34CF">
      <w:pPr>
        <w:spacing w:line="360" w:lineRule="auto"/>
        <w:jc w:val="both"/>
        <w:rPr>
          <w:rFonts w:ascii="Times New Roman" w:hAnsi="Times New Roman" w:cs="Times New Roman"/>
          <w:b/>
          <w:bCs/>
          <w:sz w:val="24"/>
          <w:szCs w:val="24"/>
        </w:rPr>
      </w:pPr>
    </w:p>
    <w:p w14:paraId="07399A18" w14:textId="77777777" w:rsidR="00DB4651" w:rsidRPr="003C34CF" w:rsidRDefault="00DB4651" w:rsidP="003C34CF">
      <w:pPr>
        <w:spacing w:line="360" w:lineRule="auto"/>
        <w:jc w:val="both"/>
        <w:rPr>
          <w:rFonts w:ascii="Times New Roman" w:hAnsi="Times New Roman" w:cs="Times New Roman"/>
          <w:b/>
          <w:bCs/>
          <w:sz w:val="24"/>
          <w:szCs w:val="24"/>
        </w:rPr>
      </w:pPr>
    </w:p>
    <w:p w14:paraId="19CD61E7" w14:textId="77777777" w:rsidR="00EE0381" w:rsidRDefault="00EE0381" w:rsidP="003C34CF">
      <w:pPr>
        <w:spacing w:line="360" w:lineRule="auto"/>
        <w:jc w:val="both"/>
        <w:rPr>
          <w:rFonts w:ascii="Times New Roman" w:hAnsi="Times New Roman" w:cs="Times New Roman"/>
          <w:b/>
          <w:bCs/>
          <w:sz w:val="24"/>
          <w:szCs w:val="24"/>
        </w:rPr>
      </w:pPr>
    </w:p>
    <w:p w14:paraId="677D3730" w14:textId="77777777" w:rsidR="00E62075" w:rsidRPr="003C34CF" w:rsidRDefault="00E62075" w:rsidP="003C34CF">
      <w:pPr>
        <w:spacing w:line="360" w:lineRule="auto"/>
        <w:jc w:val="both"/>
        <w:rPr>
          <w:rFonts w:ascii="Times New Roman" w:hAnsi="Times New Roman" w:cs="Times New Roman"/>
          <w:b/>
          <w:bCs/>
          <w:sz w:val="24"/>
          <w:szCs w:val="24"/>
        </w:rPr>
      </w:pPr>
    </w:p>
    <w:p w14:paraId="721E0845" w14:textId="77777777" w:rsidR="00DB4651" w:rsidRPr="003C34CF" w:rsidRDefault="00DB4651" w:rsidP="003C34CF">
      <w:pPr>
        <w:spacing w:line="360" w:lineRule="auto"/>
        <w:jc w:val="both"/>
        <w:rPr>
          <w:rFonts w:ascii="Times New Roman" w:hAnsi="Times New Roman" w:cs="Times New Roman"/>
          <w:b/>
          <w:bCs/>
          <w:sz w:val="24"/>
          <w:szCs w:val="24"/>
        </w:rPr>
      </w:pPr>
    </w:p>
    <w:p w14:paraId="1A43F02E" w14:textId="1B0D8E6F" w:rsidR="00DB4651" w:rsidRPr="00144C60" w:rsidRDefault="00DB4651" w:rsidP="003C34CF">
      <w:pPr>
        <w:spacing w:line="360" w:lineRule="auto"/>
        <w:jc w:val="center"/>
        <w:rPr>
          <w:rFonts w:ascii="Times New Roman" w:hAnsi="Times New Roman" w:cs="Times New Roman"/>
          <w:b/>
          <w:bCs/>
          <w:sz w:val="24"/>
          <w:szCs w:val="24"/>
        </w:rPr>
      </w:pPr>
      <w:r w:rsidRPr="00144C60">
        <w:rPr>
          <w:rFonts w:ascii="Times New Roman" w:hAnsi="Times New Roman" w:cs="Times New Roman"/>
          <w:b/>
          <w:bCs/>
          <w:sz w:val="24"/>
          <w:szCs w:val="24"/>
        </w:rPr>
        <w:t>Programme: Master of Business Administration</w:t>
      </w:r>
    </w:p>
    <w:p w14:paraId="54397052" w14:textId="77777777" w:rsidR="00DB4651" w:rsidRDefault="00DB4651" w:rsidP="003C34CF">
      <w:pPr>
        <w:spacing w:line="360" w:lineRule="auto"/>
        <w:jc w:val="center"/>
        <w:rPr>
          <w:rFonts w:ascii="Times New Roman" w:hAnsi="Times New Roman" w:cs="Times New Roman"/>
          <w:b/>
          <w:bCs/>
          <w:sz w:val="24"/>
          <w:szCs w:val="24"/>
        </w:rPr>
      </w:pPr>
      <w:r w:rsidRPr="00144C60">
        <w:rPr>
          <w:rFonts w:ascii="Times New Roman" w:hAnsi="Times New Roman" w:cs="Times New Roman"/>
          <w:b/>
          <w:bCs/>
          <w:sz w:val="24"/>
          <w:szCs w:val="24"/>
        </w:rPr>
        <w:t>Module: Strategic Management</w:t>
      </w:r>
    </w:p>
    <w:p w14:paraId="7C1D6435" w14:textId="502522B7" w:rsidR="00E27925" w:rsidRPr="00E27925" w:rsidRDefault="00E27925" w:rsidP="00E27925">
      <w:pPr>
        <w:spacing w:before="120" w:after="120"/>
        <w:jc w:val="center"/>
        <w:rPr>
          <w:rFonts w:ascii="Arial" w:hAnsi="Arial" w:cs="Arial"/>
          <w:b/>
          <w:sz w:val="24"/>
          <w:szCs w:val="24"/>
        </w:rPr>
      </w:pPr>
      <w:r w:rsidRPr="00144C60">
        <w:rPr>
          <w:rFonts w:ascii="Arial" w:hAnsi="Arial" w:cs="Arial"/>
          <w:b/>
          <w:sz w:val="24"/>
          <w:szCs w:val="24"/>
        </w:rPr>
        <w:t>Module code: LCMB7003</w:t>
      </w:r>
    </w:p>
    <w:p w14:paraId="45B2EA92" w14:textId="77777777" w:rsidR="00EE0381" w:rsidRPr="00144C60" w:rsidRDefault="00DB4651" w:rsidP="003C34CF">
      <w:pPr>
        <w:spacing w:line="360" w:lineRule="auto"/>
        <w:jc w:val="center"/>
        <w:rPr>
          <w:rFonts w:ascii="Times New Roman" w:hAnsi="Times New Roman" w:cs="Times New Roman"/>
          <w:b/>
          <w:bCs/>
          <w:sz w:val="24"/>
          <w:szCs w:val="24"/>
        </w:rPr>
      </w:pPr>
      <w:r w:rsidRPr="00144C60">
        <w:rPr>
          <w:rFonts w:ascii="Times New Roman" w:hAnsi="Times New Roman" w:cs="Times New Roman"/>
          <w:b/>
          <w:bCs/>
          <w:sz w:val="24"/>
          <w:szCs w:val="24"/>
        </w:rPr>
        <w:t>Tesco’s Strategic Expansion into the Vietnamese Retail Market</w:t>
      </w:r>
    </w:p>
    <w:p w14:paraId="57A955C4" w14:textId="77777777" w:rsidR="00EE0381" w:rsidRPr="00144C60" w:rsidRDefault="00EE0381" w:rsidP="00EE0381">
      <w:pPr>
        <w:spacing w:line="360" w:lineRule="auto"/>
        <w:jc w:val="center"/>
        <w:rPr>
          <w:rFonts w:ascii="Times New Roman" w:hAnsi="Times New Roman" w:cs="Times New Roman"/>
          <w:b/>
          <w:bCs/>
          <w:sz w:val="24"/>
          <w:szCs w:val="24"/>
          <w:lang w:val="en-IN"/>
        </w:rPr>
      </w:pPr>
      <w:r w:rsidRPr="00144C60">
        <w:rPr>
          <w:rFonts w:ascii="Times New Roman" w:hAnsi="Times New Roman" w:cs="Times New Roman"/>
          <w:b/>
          <w:bCs/>
          <w:sz w:val="24"/>
          <w:szCs w:val="24"/>
          <w:lang w:val="en-IN"/>
        </w:rPr>
        <w:t>Student Name : Patel Nishit Jagdishbhai</w:t>
      </w:r>
    </w:p>
    <w:p w14:paraId="164C21D6" w14:textId="4C24C238" w:rsidR="00EE0381" w:rsidRPr="00144C60" w:rsidRDefault="00EE0381" w:rsidP="00EE0381">
      <w:pPr>
        <w:spacing w:line="360" w:lineRule="auto"/>
        <w:jc w:val="center"/>
        <w:rPr>
          <w:rFonts w:ascii="Times New Roman" w:hAnsi="Times New Roman" w:cs="Times New Roman"/>
          <w:b/>
          <w:bCs/>
          <w:sz w:val="24"/>
          <w:szCs w:val="24"/>
          <w:lang w:val="en-IN"/>
        </w:rPr>
      </w:pPr>
      <w:r w:rsidRPr="00144C60">
        <w:rPr>
          <w:rFonts w:ascii="Times New Roman" w:hAnsi="Times New Roman" w:cs="Times New Roman"/>
          <w:b/>
          <w:bCs/>
          <w:sz w:val="24"/>
          <w:szCs w:val="24"/>
          <w:lang w:val="en-IN"/>
        </w:rPr>
        <w:t xml:space="preserve">Student </w:t>
      </w:r>
      <w:r w:rsidR="00144C60" w:rsidRPr="00144C60">
        <w:rPr>
          <w:rFonts w:ascii="Times New Roman" w:hAnsi="Times New Roman" w:cs="Times New Roman"/>
          <w:b/>
          <w:bCs/>
          <w:sz w:val="24"/>
          <w:szCs w:val="24"/>
          <w:lang w:val="en-IN"/>
        </w:rPr>
        <w:t>I’d:</w:t>
      </w:r>
      <w:r w:rsidRPr="00144C60">
        <w:rPr>
          <w:rFonts w:ascii="Times New Roman" w:hAnsi="Times New Roman" w:cs="Times New Roman"/>
          <w:b/>
          <w:bCs/>
          <w:sz w:val="24"/>
          <w:szCs w:val="24"/>
          <w:lang w:val="en-IN"/>
        </w:rPr>
        <w:t xml:space="preserve"> 2433620</w:t>
      </w:r>
    </w:p>
    <w:p w14:paraId="455EF392" w14:textId="5ABF34D3" w:rsidR="00480774" w:rsidRPr="00144C60" w:rsidRDefault="00480774" w:rsidP="00DB3D7B">
      <w:pPr>
        <w:spacing w:before="120" w:after="120"/>
        <w:jc w:val="center"/>
        <w:rPr>
          <w:rFonts w:ascii="Arial" w:hAnsi="Arial" w:cs="Arial"/>
          <w:b/>
          <w:sz w:val="24"/>
          <w:szCs w:val="24"/>
        </w:rPr>
      </w:pPr>
      <w:r w:rsidRPr="00144C60">
        <w:rPr>
          <w:rFonts w:ascii="Arial" w:hAnsi="Arial" w:cs="Arial"/>
          <w:b/>
          <w:sz w:val="24"/>
          <w:szCs w:val="24"/>
        </w:rPr>
        <w:t xml:space="preserve">Lecturer </w:t>
      </w:r>
      <w:r w:rsidR="00144C60" w:rsidRPr="00144C60">
        <w:rPr>
          <w:rFonts w:ascii="Arial" w:hAnsi="Arial" w:cs="Arial"/>
          <w:b/>
          <w:sz w:val="24"/>
          <w:szCs w:val="24"/>
        </w:rPr>
        <w:t>name:</w:t>
      </w:r>
      <w:r w:rsidRPr="00144C60">
        <w:rPr>
          <w:rFonts w:ascii="Arial" w:hAnsi="Arial" w:cs="Arial"/>
          <w:b/>
          <w:sz w:val="24"/>
          <w:szCs w:val="24"/>
        </w:rPr>
        <w:t xml:space="preserve"> Zulfiqar Khan</w:t>
      </w:r>
    </w:p>
    <w:p w14:paraId="764EEA4F" w14:textId="77777777" w:rsidR="00E27925" w:rsidRDefault="00DB3D7B" w:rsidP="003C34CF">
      <w:pPr>
        <w:spacing w:line="360" w:lineRule="auto"/>
        <w:jc w:val="center"/>
        <w:rPr>
          <w:rFonts w:ascii="Times New Roman" w:hAnsi="Times New Roman" w:cs="Times New Roman"/>
          <w:b/>
          <w:bCs/>
          <w:sz w:val="24"/>
          <w:szCs w:val="24"/>
          <w:lang w:val="en-IN"/>
        </w:rPr>
      </w:pPr>
      <w:r w:rsidRPr="00144C60">
        <w:rPr>
          <w:rFonts w:ascii="Times New Roman" w:hAnsi="Times New Roman" w:cs="Times New Roman"/>
          <w:b/>
          <w:bCs/>
          <w:sz w:val="24"/>
          <w:szCs w:val="24"/>
          <w:lang w:val="en-IN"/>
        </w:rPr>
        <w:t xml:space="preserve">Words count: </w:t>
      </w:r>
      <w:r w:rsidR="0070091A" w:rsidRPr="00144C60">
        <w:rPr>
          <w:rFonts w:ascii="Times New Roman" w:hAnsi="Times New Roman" w:cs="Times New Roman"/>
          <w:b/>
          <w:bCs/>
          <w:sz w:val="24"/>
          <w:szCs w:val="24"/>
          <w:lang w:val="en-IN"/>
        </w:rPr>
        <w:t>5043</w:t>
      </w:r>
    </w:p>
    <w:p w14:paraId="570407DF" w14:textId="56136F54" w:rsidR="00492E7B" w:rsidRPr="003C34CF" w:rsidRDefault="00E27925" w:rsidP="003C34CF">
      <w:pPr>
        <w:spacing w:line="360" w:lineRule="auto"/>
        <w:jc w:val="center"/>
        <w:rPr>
          <w:rFonts w:ascii="Times New Roman" w:hAnsi="Times New Roman" w:cs="Times New Roman"/>
          <w:b/>
          <w:bCs/>
          <w:sz w:val="24"/>
          <w:szCs w:val="24"/>
          <w:lang w:val="en-IN"/>
        </w:rPr>
      </w:pPr>
      <w:r w:rsidRPr="0017344D">
        <w:rPr>
          <w:rFonts w:ascii="Arial" w:hAnsi="Arial" w:cs="Arial"/>
          <w:b/>
          <w:sz w:val="24"/>
          <w:szCs w:val="24"/>
        </w:rPr>
        <w:t xml:space="preserve">Submission date </w:t>
      </w:r>
      <w:r>
        <w:rPr>
          <w:rFonts w:ascii="Arial" w:hAnsi="Arial" w:cs="Arial"/>
          <w:b/>
          <w:sz w:val="24"/>
          <w:szCs w:val="24"/>
        </w:rPr>
        <w:t>:</w:t>
      </w:r>
      <w:r w:rsidRPr="0017344D">
        <w:rPr>
          <w:rFonts w:ascii="Arial" w:hAnsi="Arial" w:cs="Arial"/>
          <w:b/>
          <w:sz w:val="24"/>
          <w:szCs w:val="24"/>
        </w:rPr>
        <w:t xml:space="preserve"> </w:t>
      </w:r>
      <w:r w:rsidR="00563334">
        <w:rPr>
          <w:rFonts w:ascii="Arial" w:hAnsi="Arial" w:cs="Arial"/>
          <w:b/>
          <w:sz w:val="24"/>
          <w:szCs w:val="24"/>
        </w:rPr>
        <w:t xml:space="preserve"> </w:t>
      </w:r>
      <w:r w:rsidR="009C4B36">
        <w:rPr>
          <w:rFonts w:ascii="Arial" w:hAnsi="Arial" w:cs="Arial"/>
          <w:b/>
          <w:sz w:val="24"/>
          <w:szCs w:val="24"/>
        </w:rPr>
        <w:t>17</w:t>
      </w:r>
      <w:r w:rsidR="00563334" w:rsidRPr="00563334">
        <w:rPr>
          <w:rFonts w:ascii="Arial" w:hAnsi="Arial" w:cs="Arial"/>
          <w:b/>
          <w:sz w:val="24"/>
          <w:szCs w:val="24"/>
        </w:rPr>
        <w:t xml:space="preserve"> Nov 2025</w:t>
      </w:r>
      <w:r w:rsidR="00492E7B" w:rsidRPr="003C34CF">
        <w:rPr>
          <w:rFonts w:ascii="Times New Roman" w:hAnsi="Times New Roman" w:cs="Times New Roman"/>
          <w:b/>
          <w:bCs/>
          <w:sz w:val="24"/>
          <w:szCs w:val="24"/>
          <w:lang w:val="en-IN"/>
        </w:rPr>
        <w:br w:type="page"/>
      </w:r>
    </w:p>
    <w:p w14:paraId="6F5B7689" w14:textId="0DFDA733" w:rsidR="00492E7B" w:rsidRPr="003C34CF" w:rsidRDefault="00492E7B" w:rsidP="003C34CF">
      <w:pPr>
        <w:pStyle w:val="Heading1"/>
        <w:spacing w:line="360" w:lineRule="auto"/>
        <w:rPr>
          <w:rFonts w:ascii="Times New Roman" w:hAnsi="Times New Roman" w:cs="Times New Roman"/>
          <w:color w:val="auto"/>
          <w:sz w:val="24"/>
          <w:szCs w:val="24"/>
          <w:lang w:val="en-IN"/>
        </w:rPr>
      </w:pPr>
      <w:bookmarkStart w:id="0" w:name="_Toc212549799"/>
      <w:r w:rsidRPr="003C34CF">
        <w:rPr>
          <w:rFonts w:ascii="Times New Roman" w:hAnsi="Times New Roman" w:cs="Times New Roman"/>
          <w:color w:val="auto"/>
          <w:sz w:val="24"/>
          <w:szCs w:val="24"/>
          <w:lang w:val="en-IN"/>
        </w:rPr>
        <w:lastRenderedPageBreak/>
        <w:t>Executive Summary</w:t>
      </w:r>
      <w:bookmarkEnd w:id="0"/>
    </w:p>
    <w:p w14:paraId="36C5C55F" w14:textId="77777777" w:rsidR="005C6332" w:rsidRPr="005C6332" w:rsidRDefault="005C6332" w:rsidP="005C6332">
      <w:pPr>
        <w:spacing w:line="360" w:lineRule="auto"/>
        <w:jc w:val="both"/>
        <w:rPr>
          <w:rFonts w:ascii="Times New Roman" w:hAnsi="Times New Roman" w:cs="Times New Roman"/>
          <w:sz w:val="24"/>
          <w:szCs w:val="24"/>
          <w:lang w:val="en-IN"/>
        </w:rPr>
      </w:pPr>
      <w:r w:rsidRPr="005C6332">
        <w:rPr>
          <w:rFonts w:ascii="Times New Roman" w:hAnsi="Times New Roman" w:cs="Times New Roman"/>
          <w:sz w:val="24"/>
          <w:szCs w:val="24"/>
          <w:lang w:val="en-IN"/>
        </w:rPr>
        <w:t>The Tesco international business strategy is a report on the analysis of business in a country, in this case Vietnam, with reference to its expansion and operations. It examines the implications of the strategic planning processes, the financial management processes and the performance control mechanisms of how these processes overall influence the success of this company in this emerging market in Southeast Asia. It explains the importance of evaluation and control with references to such models as the Balanced Scorecard and Total Quality Management (TQM) and the role whereby the models can help Tesco in its quest to achieve operational efficiency and customer satisfaction. The financial analysis assisted by the annual report Tesco 2025 and even the Statista data reveals a steady increase with the total group assets standing at 30.03 billion pounds and the total group net assets standing at 11.66 billion pounds being highly financial.</w:t>
      </w:r>
    </w:p>
    <w:p w14:paraId="129A22E7" w14:textId="7963A88D" w:rsidR="003F5DE9" w:rsidRPr="003C34CF" w:rsidRDefault="005C6332" w:rsidP="005C6332">
      <w:pPr>
        <w:spacing w:line="360" w:lineRule="auto"/>
        <w:jc w:val="both"/>
        <w:rPr>
          <w:rFonts w:ascii="Times New Roman" w:hAnsi="Times New Roman" w:cs="Times New Roman"/>
          <w:sz w:val="24"/>
          <w:szCs w:val="24"/>
          <w:lang w:val="en-IN"/>
        </w:rPr>
      </w:pPr>
      <w:r w:rsidRPr="005C6332">
        <w:rPr>
          <w:rFonts w:ascii="Times New Roman" w:hAnsi="Times New Roman" w:cs="Times New Roman"/>
          <w:sz w:val="24"/>
          <w:szCs w:val="24"/>
          <w:lang w:val="en-IN"/>
        </w:rPr>
        <w:t>The effectiveness of the financial planning in the long term profitability and liquidity of Tesco is also prepared through the report as optimal cash flows of operations (2.9 billion) and net debt/ EBITDA ratio kept with control at 2.0. Moreover, the paper describes key opportunities that Tesco can assume to enhance its operations at Vietnam through digital transformation, alignment with the local market, and sustainable business operations</w:t>
      </w:r>
      <w:r w:rsidR="003F5DE9" w:rsidRPr="003C34CF">
        <w:rPr>
          <w:rFonts w:ascii="Times New Roman" w:hAnsi="Times New Roman" w:cs="Times New Roman"/>
          <w:sz w:val="24"/>
          <w:szCs w:val="24"/>
          <w:lang w:val="en-IN"/>
        </w:rPr>
        <w:t>. Tesco can leverage its operation into the global standards of environmental consideration and innovation to enhance its market position and ensure consistency with the global trends.</w:t>
      </w:r>
    </w:p>
    <w:p w14:paraId="41E4BD62" w14:textId="3E33A3D3" w:rsidR="00667E90" w:rsidRPr="003C34CF" w:rsidRDefault="00A17275" w:rsidP="003C34CF">
      <w:pPr>
        <w:spacing w:line="360" w:lineRule="auto"/>
        <w:jc w:val="both"/>
        <w:rPr>
          <w:rFonts w:ascii="Times New Roman" w:hAnsi="Times New Roman" w:cs="Times New Roman"/>
          <w:sz w:val="24"/>
          <w:szCs w:val="24"/>
        </w:rPr>
      </w:pPr>
      <w:r w:rsidRPr="003C34CF">
        <w:rPr>
          <w:rFonts w:ascii="Times New Roman" w:hAnsi="Times New Roman" w:cs="Times New Roman"/>
          <w:sz w:val="24"/>
          <w:szCs w:val="24"/>
          <w:lang w:val="en-IN"/>
        </w:rPr>
        <w:t>T</w:t>
      </w:r>
      <w:r w:rsidR="003F5DE9" w:rsidRPr="003C34CF">
        <w:rPr>
          <w:rFonts w:ascii="Times New Roman" w:hAnsi="Times New Roman" w:cs="Times New Roman"/>
          <w:sz w:val="24"/>
          <w:szCs w:val="24"/>
          <w:lang w:val="en-IN"/>
        </w:rPr>
        <w:t>he report suggests that Tesco should work on enhancing localization strategies, capital utilization, the technology-based operations, and employee development. The measures will guarantee Tesco maintains profitability, creates loyalty to customers, and a long-term strategic success in the competitive retail economy of Vietnam.</w:t>
      </w:r>
      <w:r w:rsidR="00667E90" w:rsidRPr="003C34CF">
        <w:rPr>
          <w:rFonts w:ascii="Times New Roman" w:hAnsi="Times New Roman" w:cs="Times New Roman"/>
          <w:sz w:val="24"/>
          <w:szCs w:val="24"/>
        </w:rPr>
        <w:br w:type="page"/>
      </w:r>
    </w:p>
    <w:sdt>
      <w:sdtPr>
        <w:rPr>
          <w:rFonts w:ascii="Times New Roman" w:eastAsiaTheme="minorEastAsia" w:hAnsi="Times New Roman" w:cs="Times New Roman"/>
          <w:color w:val="auto"/>
          <w:sz w:val="24"/>
          <w:szCs w:val="24"/>
          <w:lang w:val="en-GB" w:eastAsia="zh-CN"/>
        </w:rPr>
        <w:id w:val="748997997"/>
        <w:docPartObj>
          <w:docPartGallery w:val="Table of Contents"/>
          <w:docPartUnique/>
        </w:docPartObj>
      </w:sdtPr>
      <w:sdtEndPr>
        <w:rPr>
          <w:noProof/>
        </w:rPr>
      </w:sdtEndPr>
      <w:sdtContent>
        <w:p w14:paraId="6CB65657" w14:textId="4D10BDE7" w:rsidR="001174EC" w:rsidRPr="003C34CF" w:rsidRDefault="001174EC" w:rsidP="003C34CF">
          <w:pPr>
            <w:pStyle w:val="TOCHeading"/>
            <w:spacing w:line="360" w:lineRule="auto"/>
            <w:jc w:val="center"/>
            <w:rPr>
              <w:rFonts w:ascii="Times New Roman" w:hAnsi="Times New Roman" w:cs="Times New Roman"/>
              <w:b/>
              <w:bCs/>
              <w:color w:val="auto"/>
              <w:sz w:val="24"/>
              <w:szCs w:val="24"/>
            </w:rPr>
          </w:pPr>
          <w:r w:rsidRPr="003C34CF">
            <w:rPr>
              <w:rFonts w:ascii="Times New Roman" w:hAnsi="Times New Roman" w:cs="Times New Roman"/>
              <w:b/>
              <w:bCs/>
              <w:color w:val="auto"/>
              <w:sz w:val="24"/>
              <w:szCs w:val="24"/>
            </w:rPr>
            <w:t>Table of Contents</w:t>
          </w:r>
        </w:p>
        <w:p w14:paraId="2D194FDA" w14:textId="1E737A7A" w:rsidR="003C34CF" w:rsidRPr="003C34CF" w:rsidRDefault="001174EC" w:rsidP="003C34CF">
          <w:pPr>
            <w:pStyle w:val="TOC1"/>
            <w:tabs>
              <w:tab w:val="right" w:leader="dot" w:pos="9016"/>
            </w:tabs>
            <w:spacing w:line="360" w:lineRule="auto"/>
            <w:rPr>
              <w:rFonts w:ascii="Times New Roman" w:hAnsi="Times New Roman" w:cs="Times New Roman"/>
              <w:noProof/>
              <w:kern w:val="2"/>
              <w:sz w:val="24"/>
              <w:szCs w:val="24"/>
              <w:lang w:val="en-IN" w:eastAsia="en-IN" w:bidi="hi-IN"/>
              <w14:ligatures w14:val="standardContextual"/>
            </w:rPr>
          </w:pPr>
          <w:r w:rsidRPr="003C34CF">
            <w:rPr>
              <w:rFonts w:ascii="Times New Roman" w:hAnsi="Times New Roman" w:cs="Times New Roman"/>
              <w:sz w:val="24"/>
              <w:szCs w:val="24"/>
            </w:rPr>
            <w:fldChar w:fldCharType="begin"/>
          </w:r>
          <w:r w:rsidRPr="003C34CF">
            <w:rPr>
              <w:rFonts w:ascii="Times New Roman" w:hAnsi="Times New Roman" w:cs="Times New Roman"/>
              <w:sz w:val="24"/>
              <w:szCs w:val="24"/>
            </w:rPr>
            <w:instrText xml:space="preserve"> TOC \o "1-3" \h \z \u </w:instrText>
          </w:r>
          <w:r w:rsidRPr="003C34CF">
            <w:rPr>
              <w:rFonts w:ascii="Times New Roman" w:hAnsi="Times New Roman" w:cs="Times New Roman"/>
              <w:sz w:val="24"/>
              <w:szCs w:val="24"/>
            </w:rPr>
            <w:fldChar w:fldCharType="separate"/>
          </w:r>
          <w:hyperlink w:anchor="_Toc212549799" w:history="1">
            <w:r w:rsidR="003C34CF" w:rsidRPr="003C34CF">
              <w:rPr>
                <w:rStyle w:val="Hyperlink"/>
                <w:rFonts w:ascii="Times New Roman" w:hAnsi="Times New Roman" w:cs="Times New Roman"/>
                <w:noProof/>
                <w:color w:val="auto"/>
                <w:sz w:val="24"/>
                <w:szCs w:val="24"/>
                <w:lang w:val="en-IN"/>
              </w:rPr>
              <w:t>Executive Summary</w:t>
            </w:r>
            <w:r w:rsidR="003C34CF" w:rsidRPr="003C34CF">
              <w:rPr>
                <w:rFonts w:ascii="Times New Roman" w:hAnsi="Times New Roman" w:cs="Times New Roman"/>
                <w:noProof/>
                <w:webHidden/>
                <w:sz w:val="24"/>
                <w:szCs w:val="24"/>
              </w:rPr>
              <w:tab/>
            </w:r>
            <w:r w:rsidR="003C34CF" w:rsidRPr="003C34CF">
              <w:rPr>
                <w:rFonts w:ascii="Times New Roman" w:hAnsi="Times New Roman" w:cs="Times New Roman"/>
                <w:noProof/>
                <w:webHidden/>
                <w:sz w:val="24"/>
                <w:szCs w:val="24"/>
              </w:rPr>
              <w:fldChar w:fldCharType="begin"/>
            </w:r>
            <w:r w:rsidR="003C34CF" w:rsidRPr="003C34CF">
              <w:rPr>
                <w:rFonts w:ascii="Times New Roman" w:hAnsi="Times New Roman" w:cs="Times New Roman"/>
                <w:noProof/>
                <w:webHidden/>
                <w:sz w:val="24"/>
                <w:szCs w:val="24"/>
              </w:rPr>
              <w:instrText xml:space="preserve"> PAGEREF _Toc212549799 \h </w:instrText>
            </w:r>
            <w:r w:rsidR="003C34CF" w:rsidRPr="003C34CF">
              <w:rPr>
                <w:rFonts w:ascii="Times New Roman" w:hAnsi="Times New Roman" w:cs="Times New Roman"/>
                <w:noProof/>
                <w:webHidden/>
                <w:sz w:val="24"/>
                <w:szCs w:val="24"/>
              </w:rPr>
            </w:r>
            <w:r w:rsidR="003C34CF" w:rsidRPr="003C34CF">
              <w:rPr>
                <w:rFonts w:ascii="Times New Roman" w:hAnsi="Times New Roman" w:cs="Times New Roman"/>
                <w:noProof/>
                <w:webHidden/>
                <w:sz w:val="24"/>
                <w:szCs w:val="24"/>
              </w:rPr>
              <w:fldChar w:fldCharType="separate"/>
            </w:r>
            <w:r w:rsidR="00EE0381">
              <w:rPr>
                <w:rFonts w:ascii="Times New Roman" w:hAnsi="Times New Roman" w:cs="Times New Roman"/>
                <w:noProof/>
                <w:webHidden/>
                <w:sz w:val="24"/>
                <w:szCs w:val="24"/>
              </w:rPr>
              <w:t>2</w:t>
            </w:r>
            <w:r w:rsidR="003C34CF" w:rsidRPr="003C34CF">
              <w:rPr>
                <w:rFonts w:ascii="Times New Roman" w:hAnsi="Times New Roman" w:cs="Times New Roman"/>
                <w:noProof/>
                <w:webHidden/>
                <w:sz w:val="24"/>
                <w:szCs w:val="24"/>
              </w:rPr>
              <w:fldChar w:fldCharType="end"/>
            </w:r>
          </w:hyperlink>
        </w:p>
        <w:p w14:paraId="3F192A19" w14:textId="42D520F6" w:rsidR="003C34CF" w:rsidRPr="003C34CF" w:rsidRDefault="003C34CF" w:rsidP="003C34CF">
          <w:pPr>
            <w:pStyle w:val="TOC1"/>
            <w:tabs>
              <w:tab w:val="right" w:leader="dot" w:pos="9016"/>
            </w:tabs>
            <w:spacing w:line="360" w:lineRule="auto"/>
            <w:rPr>
              <w:rFonts w:ascii="Times New Roman" w:hAnsi="Times New Roman" w:cs="Times New Roman"/>
              <w:noProof/>
              <w:kern w:val="2"/>
              <w:sz w:val="24"/>
              <w:szCs w:val="24"/>
              <w:lang w:val="en-IN" w:eastAsia="en-IN" w:bidi="hi-IN"/>
              <w14:ligatures w14:val="standardContextual"/>
            </w:rPr>
          </w:pPr>
          <w:hyperlink w:anchor="_Toc212549800" w:history="1">
            <w:r w:rsidRPr="003C34CF">
              <w:rPr>
                <w:rStyle w:val="Hyperlink"/>
                <w:rFonts w:ascii="Times New Roman" w:hAnsi="Times New Roman" w:cs="Times New Roman"/>
                <w:noProof/>
                <w:color w:val="auto"/>
                <w:sz w:val="24"/>
                <w:szCs w:val="24"/>
              </w:rPr>
              <w:t>1. Introduction</w:t>
            </w:r>
            <w:r w:rsidRPr="003C34CF">
              <w:rPr>
                <w:rFonts w:ascii="Times New Roman" w:hAnsi="Times New Roman" w:cs="Times New Roman"/>
                <w:noProof/>
                <w:webHidden/>
                <w:sz w:val="24"/>
                <w:szCs w:val="24"/>
              </w:rPr>
              <w:tab/>
            </w:r>
            <w:r w:rsidRPr="003C34CF">
              <w:rPr>
                <w:rFonts w:ascii="Times New Roman" w:hAnsi="Times New Roman" w:cs="Times New Roman"/>
                <w:noProof/>
                <w:webHidden/>
                <w:sz w:val="24"/>
                <w:szCs w:val="24"/>
              </w:rPr>
              <w:fldChar w:fldCharType="begin"/>
            </w:r>
            <w:r w:rsidRPr="003C34CF">
              <w:rPr>
                <w:rFonts w:ascii="Times New Roman" w:hAnsi="Times New Roman" w:cs="Times New Roman"/>
                <w:noProof/>
                <w:webHidden/>
                <w:sz w:val="24"/>
                <w:szCs w:val="24"/>
              </w:rPr>
              <w:instrText xml:space="preserve"> PAGEREF _Toc212549800 \h </w:instrText>
            </w:r>
            <w:r w:rsidRPr="003C34CF">
              <w:rPr>
                <w:rFonts w:ascii="Times New Roman" w:hAnsi="Times New Roman" w:cs="Times New Roman"/>
                <w:noProof/>
                <w:webHidden/>
                <w:sz w:val="24"/>
                <w:szCs w:val="24"/>
              </w:rPr>
            </w:r>
            <w:r w:rsidRPr="003C34CF">
              <w:rPr>
                <w:rFonts w:ascii="Times New Roman" w:hAnsi="Times New Roman" w:cs="Times New Roman"/>
                <w:noProof/>
                <w:webHidden/>
                <w:sz w:val="24"/>
                <w:szCs w:val="24"/>
              </w:rPr>
              <w:fldChar w:fldCharType="separate"/>
            </w:r>
            <w:r w:rsidR="00EE0381">
              <w:rPr>
                <w:rFonts w:ascii="Times New Roman" w:hAnsi="Times New Roman" w:cs="Times New Roman"/>
                <w:noProof/>
                <w:webHidden/>
                <w:sz w:val="24"/>
                <w:szCs w:val="24"/>
              </w:rPr>
              <w:t>5</w:t>
            </w:r>
            <w:r w:rsidRPr="003C34CF">
              <w:rPr>
                <w:rFonts w:ascii="Times New Roman" w:hAnsi="Times New Roman" w:cs="Times New Roman"/>
                <w:noProof/>
                <w:webHidden/>
                <w:sz w:val="24"/>
                <w:szCs w:val="24"/>
              </w:rPr>
              <w:fldChar w:fldCharType="end"/>
            </w:r>
          </w:hyperlink>
        </w:p>
        <w:p w14:paraId="4370DAFF" w14:textId="0C983CB5" w:rsidR="003C34CF" w:rsidRPr="003C34CF" w:rsidRDefault="003C34CF" w:rsidP="003C34CF">
          <w:pPr>
            <w:pStyle w:val="TOC1"/>
            <w:tabs>
              <w:tab w:val="right" w:leader="dot" w:pos="9016"/>
            </w:tabs>
            <w:spacing w:line="360" w:lineRule="auto"/>
            <w:rPr>
              <w:rFonts w:ascii="Times New Roman" w:hAnsi="Times New Roman" w:cs="Times New Roman"/>
              <w:noProof/>
              <w:kern w:val="2"/>
              <w:sz w:val="24"/>
              <w:szCs w:val="24"/>
              <w:lang w:val="en-IN" w:eastAsia="en-IN" w:bidi="hi-IN"/>
              <w14:ligatures w14:val="standardContextual"/>
            </w:rPr>
          </w:pPr>
          <w:hyperlink w:anchor="_Toc212549801" w:history="1">
            <w:r w:rsidRPr="003C34CF">
              <w:rPr>
                <w:rStyle w:val="Hyperlink"/>
                <w:rFonts w:ascii="Times New Roman" w:hAnsi="Times New Roman" w:cs="Times New Roman"/>
                <w:noProof/>
                <w:color w:val="auto"/>
                <w:sz w:val="24"/>
                <w:szCs w:val="24"/>
                <w:lang w:val="en-IN"/>
              </w:rPr>
              <w:t>2. Selection of Organisation and Target Market</w:t>
            </w:r>
            <w:r w:rsidRPr="003C34CF">
              <w:rPr>
                <w:rFonts w:ascii="Times New Roman" w:hAnsi="Times New Roman" w:cs="Times New Roman"/>
                <w:noProof/>
                <w:webHidden/>
                <w:sz w:val="24"/>
                <w:szCs w:val="24"/>
              </w:rPr>
              <w:tab/>
            </w:r>
            <w:r w:rsidRPr="003C34CF">
              <w:rPr>
                <w:rFonts w:ascii="Times New Roman" w:hAnsi="Times New Roman" w:cs="Times New Roman"/>
                <w:noProof/>
                <w:webHidden/>
                <w:sz w:val="24"/>
                <w:szCs w:val="24"/>
              </w:rPr>
              <w:fldChar w:fldCharType="begin"/>
            </w:r>
            <w:r w:rsidRPr="003C34CF">
              <w:rPr>
                <w:rFonts w:ascii="Times New Roman" w:hAnsi="Times New Roman" w:cs="Times New Roman"/>
                <w:noProof/>
                <w:webHidden/>
                <w:sz w:val="24"/>
                <w:szCs w:val="24"/>
              </w:rPr>
              <w:instrText xml:space="preserve"> PAGEREF _Toc212549801 \h </w:instrText>
            </w:r>
            <w:r w:rsidRPr="003C34CF">
              <w:rPr>
                <w:rFonts w:ascii="Times New Roman" w:hAnsi="Times New Roman" w:cs="Times New Roman"/>
                <w:noProof/>
                <w:webHidden/>
                <w:sz w:val="24"/>
                <w:szCs w:val="24"/>
              </w:rPr>
            </w:r>
            <w:r w:rsidRPr="003C34CF">
              <w:rPr>
                <w:rFonts w:ascii="Times New Roman" w:hAnsi="Times New Roman" w:cs="Times New Roman"/>
                <w:noProof/>
                <w:webHidden/>
                <w:sz w:val="24"/>
                <w:szCs w:val="24"/>
              </w:rPr>
              <w:fldChar w:fldCharType="separate"/>
            </w:r>
            <w:r w:rsidR="00EE0381">
              <w:rPr>
                <w:rFonts w:ascii="Times New Roman" w:hAnsi="Times New Roman" w:cs="Times New Roman"/>
                <w:noProof/>
                <w:webHidden/>
                <w:sz w:val="24"/>
                <w:szCs w:val="24"/>
              </w:rPr>
              <w:t>5</w:t>
            </w:r>
            <w:r w:rsidRPr="003C34CF">
              <w:rPr>
                <w:rFonts w:ascii="Times New Roman" w:hAnsi="Times New Roman" w:cs="Times New Roman"/>
                <w:noProof/>
                <w:webHidden/>
                <w:sz w:val="24"/>
                <w:szCs w:val="24"/>
              </w:rPr>
              <w:fldChar w:fldCharType="end"/>
            </w:r>
          </w:hyperlink>
        </w:p>
        <w:p w14:paraId="5B8E4147" w14:textId="70E2C760" w:rsidR="003C34CF" w:rsidRPr="003C34CF" w:rsidRDefault="003C34CF" w:rsidP="003C34CF">
          <w:pPr>
            <w:pStyle w:val="TOC2"/>
            <w:tabs>
              <w:tab w:val="right" w:leader="dot" w:pos="9016"/>
            </w:tabs>
            <w:spacing w:line="360" w:lineRule="auto"/>
            <w:rPr>
              <w:rFonts w:ascii="Times New Roman" w:hAnsi="Times New Roman" w:cs="Times New Roman"/>
              <w:noProof/>
              <w:kern w:val="2"/>
              <w:sz w:val="24"/>
              <w:szCs w:val="24"/>
              <w:lang w:val="en-IN" w:eastAsia="en-IN" w:bidi="hi-IN"/>
              <w14:ligatures w14:val="standardContextual"/>
            </w:rPr>
          </w:pPr>
          <w:hyperlink w:anchor="_Toc212549802" w:history="1">
            <w:r w:rsidRPr="003C34CF">
              <w:rPr>
                <w:rStyle w:val="Hyperlink"/>
                <w:rFonts w:ascii="Times New Roman" w:hAnsi="Times New Roman" w:cs="Times New Roman"/>
                <w:noProof/>
                <w:color w:val="auto"/>
                <w:sz w:val="24"/>
                <w:szCs w:val="24"/>
              </w:rPr>
              <w:t>2.1 Identification of Organisation</w:t>
            </w:r>
            <w:r w:rsidRPr="003C34CF">
              <w:rPr>
                <w:rFonts w:ascii="Times New Roman" w:hAnsi="Times New Roman" w:cs="Times New Roman"/>
                <w:noProof/>
                <w:webHidden/>
                <w:sz w:val="24"/>
                <w:szCs w:val="24"/>
              </w:rPr>
              <w:tab/>
            </w:r>
            <w:r w:rsidRPr="003C34CF">
              <w:rPr>
                <w:rFonts w:ascii="Times New Roman" w:hAnsi="Times New Roman" w:cs="Times New Roman"/>
                <w:noProof/>
                <w:webHidden/>
                <w:sz w:val="24"/>
                <w:szCs w:val="24"/>
              </w:rPr>
              <w:fldChar w:fldCharType="begin"/>
            </w:r>
            <w:r w:rsidRPr="003C34CF">
              <w:rPr>
                <w:rFonts w:ascii="Times New Roman" w:hAnsi="Times New Roman" w:cs="Times New Roman"/>
                <w:noProof/>
                <w:webHidden/>
                <w:sz w:val="24"/>
                <w:szCs w:val="24"/>
              </w:rPr>
              <w:instrText xml:space="preserve"> PAGEREF _Toc212549802 \h </w:instrText>
            </w:r>
            <w:r w:rsidRPr="003C34CF">
              <w:rPr>
                <w:rFonts w:ascii="Times New Roman" w:hAnsi="Times New Roman" w:cs="Times New Roman"/>
                <w:noProof/>
                <w:webHidden/>
                <w:sz w:val="24"/>
                <w:szCs w:val="24"/>
              </w:rPr>
            </w:r>
            <w:r w:rsidRPr="003C34CF">
              <w:rPr>
                <w:rFonts w:ascii="Times New Roman" w:hAnsi="Times New Roman" w:cs="Times New Roman"/>
                <w:noProof/>
                <w:webHidden/>
                <w:sz w:val="24"/>
                <w:szCs w:val="24"/>
              </w:rPr>
              <w:fldChar w:fldCharType="separate"/>
            </w:r>
            <w:r w:rsidR="00EE0381">
              <w:rPr>
                <w:rFonts w:ascii="Times New Roman" w:hAnsi="Times New Roman" w:cs="Times New Roman"/>
                <w:noProof/>
                <w:webHidden/>
                <w:sz w:val="24"/>
                <w:szCs w:val="24"/>
              </w:rPr>
              <w:t>5</w:t>
            </w:r>
            <w:r w:rsidRPr="003C34CF">
              <w:rPr>
                <w:rFonts w:ascii="Times New Roman" w:hAnsi="Times New Roman" w:cs="Times New Roman"/>
                <w:noProof/>
                <w:webHidden/>
                <w:sz w:val="24"/>
                <w:szCs w:val="24"/>
              </w:rPr>
              <w:fldChar w:fldCharType="end"/>
            </w:r>
          </w:hyperlink>
        </w:p>
        <w:p w14:paraId="7B6B160F" w14:textId="09B1696B" w:rsidR="003C34CF" w:rsidRPr="003C34CF" w:rsidRDefault="003C34CF" w:rsidP="003C34CF">
          <w:pPr>
            <w:pStyle w:val="TOC2"/>
            <w:tabs>
              <w:tab w:val="right" w:leader="dot" w:pos="9016"/>
            </w:tabs>
            <w:spacing w:line="360" w:lineRule="auto"/>
            <w:rPr>
              <w:rFonts w:ascii="Times New Roman" w:hAnsi="Times New Roman" w:cs="Times New Roman"/>
              <w:noProof/>
              <w:kern w:val="2"/>
              <w:sz w:val="24"/>
              <w:szCs w:val="24"/>
              <w:lang w:val="en-IN" w:eastAsia="en-IN" w:bidi="hi-IN"/>
              <w14:ligatures w14:val="standardContextual"/>
            </w:rPr>
          </w:pPr>
          <w:hyperlink w:anchor="_Toc212549803" w:history="1">
            <w:r w:rsidRPr="003C34CF">
              <w:rPr>
                <w:rStyle w:val="Hyperlink"/>
                <w:rFonts w:ascii="Times New Roman" w:hAnsi="Times New Roman" w:cs="Times New Roman"/>
                <w:noProof/>
                <w:color w:val="auto"/>
                <w:sz w:val="24"/>
                <w:szCs w:val="24"/>
              </w:rPr>
              <w:t>Figure 1</w:t>
            </w:r>
            <w:r w:rsidRPr="003C34CF">
              <w:rPr>
                <w:rFonts w:ascii="Times New Roman" w:hAnsi="Times New Roman" w:cs="Times New Roman"/>
                <w:noProof/>
                <w:webHidden/>
                <w:sz w:val="24"/>
                <w:szCs w:val="24"/>
              </w:rPr>
              <w:tab/>
            </w:r>
            <w:r w:rsidRPr="003C34CF">
              <w:rPr>
                <w:rFonts w:ascii="Times New Roman" w:hAnsi="Times New Roman" w:cs="Times New Roman"/>
                <w:noProof/>
                <w:webHidden/>
                <w:sz w:val="24"/>
                <w:szCs w:val="24"/>
              </w:rPr>
              <w:fldChar w:fldCharType="begin"/>
            </w:r>
            <w:r w:rsidRPr="003C34CF">
              <w:rPr>
                <w:rFonts w:ascii="Times New Roman" w:hAnsi="Times New Roman" w:cs="Times New Roman"/>
                <w:noProof/>
                <w:webHidden/>
                <w:sz w:val="24"/>
                <w:szCs w:val="24"/>
              </w:rPr>
              <w:instrText xml:space="preserve"> PAGEREF _Toc212549803 \h </w:instrText>
            </w:r>
            <w:r w:rsidRPr="003C34CF">
              <w:rPr>
                <w:rFonts w:ascii="Times New Roman" w:hAnsi="Times New Roman" w:cs="Times New Roman"/>
                <w:noProof/>
                <w:webHidden/>
                <w:sz w:val="24"/>
                <w:szCs w:val="24"/>
              </w:rPr>
            </w:r>
            <w:r w:rsidRPr="003C34CF">
              <w:rPr>
                <w:rFonts w:ascii="Times New Roman" w:hAnsi="Times New Roman" w:cs="Times New Roman"/>
                <w:noProof/>
                <w:webHidden/>
                <w:sz w:val="24"/>
                <w:szCs w:val="24"/>
              </w:rPr>
              <w:fldChar w:fldCharType="separate"/>
            </w:r>
            <w:r w:rsidR="00EE0381">
              <w:rPr>
                <w:rFonts w:ascii="Times New Roman" w:hAnsi="Times New Roman" w:cs="Times New Roman"/>
                <w:noProof/>
                <w:webHidden/>
                <w:sz w:val="24"/>
                <w:szCs w:val="24"/>
              </w:rPr>
              <w:t>5</w:t>
            </w:r>
            <w:r w:rsidRPr="003C34CF">
              <w:rPr>
                <w:rFonts w:ascii="Times New Roman" w:hAnsi="Times New Roman" w:cs="Times New Roman"/>
                <w:noProof/>
                <w:webHidden/>
                <w:sz w:val="24"/>
                <w:szCs w:val="24"/>
              </w:rPr>
              <w:fldChar w:fldCharType="end"/>
            </w:r>
          </w:hyperlink>
        </w:p>
        <w:p w14:paraId="563A3269" w14:textId="24CA55F3" w:rsidR="003C34CF" w:rsidRPr="003C34CF" w:rsidRDefault="003C34CF" w:rsidP="003C34CF">
          <w:pPr>
            <w:pStyle w:val="TOC2"/>
            <w:tabs>
              <w:tab w:val="right" w:leader="dot" w:pos="9016"/>
            </w:tabs>
            <w:spacing w:line="360" w:lineRule="auto"/>
            <w:rPr>
              <w:rFonts w:ascii="Times New Roman" w:hAnsi="Times New Roman" w:cs="Times New Roman"/>
              <w:noProof/>
              <w:kern w:val="2"/>
              <w:sz w:val="24"/>
              <w:szCs w:val="24"/>
              <w:lang w:val="en-IN" w:eastAsia="en-IN" w:bidi="hi-IN"/>
              <w14:ligatures w14:val="standardContextual"/>
            </w:rPr>
          </w:pPr>
          <w:hyperlink w:anchor="_Toc212549804" w:history="1">
            <w:r w:rsidRPr="003C34CF">
              <w:rPr>
                <w:rStyle w:val="Hyperlink"/>
                <w:rFonts w:ascii="Times New Roman" w:hAnsi="Times New Roman" w:cs="Times New Roman"/>
                <w:noProof/>
                <w:color w:val="auto"/>
                <w:sz w:val="24"/>
                <w:szCs w:val="24"/>
              </w:rPr>
              <w:t>Source</w:t>
            </w:r>
            <w:r w:rsidRPr="003C34CF">
              <w:rPr>
                <w:rFonts w:ascii="Times New Roman" w:hAnsi="Times New Roman" w:cs="Times New Roman"/>
                <w:noProof/>
                <w:webHidden/>
                <w:sz w:val="24"/>
                <w:szCs w:val="24"/>
              </w:rPr>
              <w:tab/>
            </w:r>
            <w:r w:rsidRPr="003C34CF">
              <w:rPr>
                <w:rFonts w:ascii="Times New Roman" w:hAnsi="Times New Roman" w:cs="Times New Roman"/>
                <w:noProof/>
                <w:webHidden/>
                <w:sz w:val="24"/>
                <w:szCs w:val="24"/>
              </w:rPr>
              <w:fldChar w:fldCharType="begin"/>
            </w:r>
            <w:r w:rsidRPr="003C34CF">
              <w:rPr>
                <w:rFonts w:ascii="Times New Roman" w:hAnsi="Times New Roman" w:cs="Times New Roman"/>
                <w:noProof/>
                <w:webHidden/>
                <w:sz w:val="24"/>
                <w:szCs w:val="24"/>
              </w:rPr>
              <w:instrText xml:space="preserve"> PAGEREF _Toc212549804 \h </w:instrText>
            </w:r>
            <w:r w:rsidRPr="003C34CF">
              <w:rPr>
                <w:rFonts w:ascii="Times New Roman" w:hAnsi="Times New Roman" w:cs="Times New Roman"/>
                <w:noProof/>
                <w:webHidden/>
                <w:sz w:val="24"/>
                <w:szCs w:val="24"/>
              </w:rPr>
            </w:r>
            <w:r w:rsidRPr="003C34CF">
              <w:rPr>
                <w:rFonts w:ascii="Times New Roman" w:hAnsi="Times New Roman" w:cs="Times New Roman"/>
                <w:noProof/>
                <w:webHidden/>
                <w:sz w:val="24"/>
                <w:szCs w:val="24"/>
              </w:rPr>
              <w:fldChar w:fldCharType="separate"/>
            </w:r>
            <w:r w:rsidR="00EE0381">
              <w:rPr>
                <w:rFonts w:ascii="Times New Roman" w:hAnsi="Times New Roman" w:cs="Times New Roman"/>
                <w:noProof/>
                <w:webHidden/>
                <w:sz w:val="24"/>
                <w:szCs w:val="24"/>
              </w:rPr>
              <w:t>5</w:t>
            </w:r>
            <w:r w:rsidRPr="003C34CF">
              <w:rPr>
                <w:rFonts w:ascii="Times New Roman" w:hAnsi="Times New Roman" w:cs="Times New Roman"/>
                <w:noProof/>
                <w:webHidden/>
                <w:sz w:val="24"/>
                <w:szCs w:val="24"/>
              </w:rPr>
              <w:fldChar w:fldCharType="end"/>
            </w:r>
          </w:hyperlink>
        </w:p>
        <w:p w14:paraId="11ACD4D1" w14:textId="7548FFA5" w:rsidR="003C34CF" w:rsidRPr="003C34CF" w:rsidRDefault="003C34CF" w:rsidP="003C34CF">
          <w:pPr>
            <w:pStyle w:val="TOC2"/>
            <w:tabs>
              <w:tab w:val="right" w:leader="dot" w:pos="9016"/>
            </w:tabs>
            <w:spacing w:line="360" w:lineRule="auto"/>
            <w:rPr>
              <w:rFonts w:ascii="Times New Roman" w:hAnsi="Times New Roman" w:cs="Times New Roman"/>
              <w:noProof/>
              <w:kern w:val="2"/>
              <w:sz w:val="24"/>
              <w:szCs w:val="24"/>
              <w:lang w:val="en-IN" w:eastAsia="en-IN" w:bidi="hi-IN"/>
              <w14:ligatures w14:val="standardContextual"/>
            </w:rPr>
          </w:pPr>
          <w:hyperlink w:anchor="_Toc212549805" w:history="1">
            <w:r w:rsidRPr="003C34CF">
              <w:rPr>
                <w:rStyle w:val="Hyperlink"/>
                <w:rFonts w:ascii="Times New Roman" w:hAnsi="Times New Roman" w:cs="Times New Roman"/>
                <w:noProof/>
                <w:color w:val="auto"/>
                <w:sz w:val="24"/>
                <w:szCs w:val="24"/>
              </w:rPr>
              <w:t>2.2 Proposed New International Market- Vietnam</w:t>
            </w:r>
            <w:r w:rsidRPr="003C34CF">
              <w:rPr>
                <w:rFonts w:ascii="Times New Roman" w:hAnsi="Times New Roman" w:cs="Times New Roman"/>
                <w:noProof/>
                <w:webHidden/>
                <w:sz w:val="24"/>
                <w:szCs w:val="24"/>
              </w:rPr>
              <w:tab/>
            </w:r>
            <w:r w:rsidRPr="003C34CF">
              <w:rPr>
                <w:rFonts w:ascii="Times New Roman" w:hAnsi="Times New Roman" w:cs="Times New Roman"/>
                <w:noProof/>
                <w:webHidden/>
                <w:sz w:val="24"/>
                <w:szCs w:val="24"/>
              </w:rPr>
              <w:fldChar w:fldCharType="begin"/>
            </w:r>
            <w:r w:rsidRPr="003C34CF">
              <w:rPr>
                <w:rFonts w:ascii="Times New Roman" w:hAnsi="Times New Roman" w:cs="Times New Roman"/>
                <w:noProof/>
                <w:webHidden/>
                <w:sz w:val="24"/>
                <w:szCs w:val="24"/>
              </w:rPr>
              <w:instrText xml:space="preserve"> PAGEREF _Toc212549805 \h </w:instrText>
            </w:r>
            <w:r w:rsidRPr="003C34CF">
              <w:rPr>
                <w:rFonts w:ascii="Times New Roman" w:hAnsi="Times New Roman" w:cs="Times New Roman"/>
                <w:noProof/>
                <w:webHidden/>
                <w:sz w:val="24"/>
                <w:szCs w:val="24"/>
              </w:rPr>
            </w:r>
            <w:r w:rsidRPr="003C34CF">
              <w:rPr>
                <w:rFonts w:ascii="Times New Roman" w:hAnsi="Times New Roman" w:cs="Times New Roman"/>
                <w:noProof/>
                <w:webHidden/>
                <w:sz w:val="24"/>
                <w:szCs w:val="24"/>
              </w:rPr>
              <w:fldChar w:fldCharType="separate"/>
            </w:r>
            <w:r w:rsidR="00EE0381">
              <w:rPr>
                <w:rFonts w:ascii="Times New Roman" w:hAnsi="Times New Roman" w:cs="Times New Roman"/>
                <w:noProof/>
                <w:webHidden/>
                <w:sz w:val="24"/>
                <w:szCs w:val="24"/>
              </w:rPr>
              <w:t>6</w:t>
            </w:r>
            <w:r w:rsidRPr="003C34CF">
              <w:rPr>
                <w:rFonts w:ascii="Times New Roman" w:hAnsi="Times New Roman" w:cs="Times New Roman"/>
                <w:noProof/>
                <w:webHidden/>
                <w:sz w:val="24"/>
                <w:szCs w:val="24"/>
              </w:rPr>
              <w:fldChar w:fldCharType="end"/>
            </w:r>
          </w:hyperlink>
        </w:p>
        <w:p w14:paraId="2E6D1444" w14:textId="4A610F79" w:rsidR="003C34CF" w:rsidRPr="003C34CF" w:rsidRDefault="003C34CF" w:rsidP="003C34CF">
          <w:pPr>
            <w:pStyle w:val="TOC2"/>
            <w:tabs>
              <w:tab w:val="right" w:leader="dot" w:pos="9016"/>
            </w:tabs>
            <w:spacing w:line="360" w:lineRule="auto"/>
            <w:rPr>
              <w:rFonts w:ascii="Times New Roman" w:hAnsi="Times New Roman" w:cs="Times New Roman"/>
              <w:noProof/>
              <w:kern w:val="2"/>
              <w:sz w:val="24"/>
              <w:szCs w:val="24"/>
              <w:lang w:val="en-IN" w:eastAsia="en-IN" w:bidi="hi-IN"/>
              <w14:ligatures w14:val="standardContextual"/>
            </w:rPr>
          </w:pPr>
          <w:hyperlink w:anchor="_Toc212549806" w:history="1">
            <w:r w:rsidRPr="003C34CF">
              <w:rPr>
                <w:rStyle w:val="Hyperlink"/>
                <w:rFonts w:ascii="Times New Roman" w:hAnsi="Times New Roman" w:cs="Times New Roman"/>
                <w:noProof/>
                <w:color w:val="auto"/>
                <w:sz w:val="24"/>
                <w:szCs w:val="24"/>
              </w:rPr>
              <w:t>2.3 Justification for Organisation and Market Selection</w:t>
            </w:r>
            <w:r w:rsidRPr="003C34CF">
              <w:rPr>
                <w:rFonts w:ascii="Times New Roman" w:hAnsi="Times New Roman" w:cs="Times New Roman"/>
                <w:noProof/>
                <w:webHidden/>
                <w:sz w:val="24"/>
                <w:szCs w:val="24"/>
              </w:rPr>
              <w:tab/>
            </w:r>
            <w:r w:rsidRPr="003C34CF">
              <w:rPr>
                <w:rFonts w:ascii="Times New Roman" w:hAnsi="Times New Roman" w:cs="Times New Roman"/>
                <w:noProof/>
                <w:webHidden/>
                <w:sz w:val="24"/>
                <w:szCs w:val="24"/>
              </w:rPr>
              <w:fldChar w:fldCharType="begin"/>
            </w:r>
            <w:r w:rsidRPr="003C34CF">
              <w:rPr>
                <w:rFonts w:ascii="Times New Roman" w:hAnsi="Times New Roman" w:cs="Times New Roman"/>
                <w:noProof/>
                <w:webHidden/>
                <w:sz w:val="24"/>
                <w:szCs w:val="24"/>
              </w:rPr>
              <w:instrText xml:space="preserve"> PAGEREF _Toc212549806 \h </w:instrText>
            </w:r>
            <w:r w:rsidRPr="003C34CF">
              <w:rPr>
                <w:rFonts w:ascii="Times New Roman" w:hAnsi="Times New Roman" w:cs="Times New Roman"/>
                <w:noProof/>
                <w:webHidden/>
                <w:sz w:val="24"/>
                <w:szCs w:val="24"/>
              </w:rPr>
            </w:r>
            <w:r w:rsidRPr="003C34CF">
              <w:rPr>
                <w:rFonts w:ascii="Times New Roman" w:hAnsi="Times New Roman" w:cs="Times New Roman"/>
                <w:noProof/>
                <w:webHidden/>
                <w:sz w:val="24"/>
                <w:szCs w:val="24"/>
              </w:rPr>
              <w:fldChar w:fldCharType="separate"/>
            </w:r>
            <w:r w:rsidR="00EE0381">
              <w:rPr>
                <w:rFonts w:ascii="Times New Roman" w:hAnsi="Times New Roman" w:cs="Times New Roman"/>
                <w:noProof/>
                <w:webHidden/>
                <w:sz w:val="24"/>
                <w:szCs w:val="24"/>
              </w:rPr>
              <w:t>6</w:t>
            </w:r>
            <w:r w:rsidRPr="003C34CF">
              <w:rPr>
                <w:rFonts w:ascii="Times New Roman" w:hAnsi="Times New Roman" w:cs="Times New Roman"/>
                <w:noProof/>
                <w:webHidden/>
                <w:sz w:val="24"/>
                <w:szCs w:val="24"/>
              </w:rPr>
              <w:fldChar w:fldCharType="end"/>
            </w:r>
          </w:hyperlink>
        </w:p>
        <w:p w14:paraId="29AF5357" w14:textId="4D1903BD" w:rsidR="003C34CF" w:rsidRPr="003C34CF" w:rsidRDefault="003C34CF" w:rsidP="003C34CF">
          <w:pPr>
            <w:pStyle w:val="TOC2"/>
            <w:tabs>
              <w:tab w:val="right" w:leader="dot" w:pos="9016"/>
            </w:tabs>
            <w:spacing w:line="360" w:lineRule="auto"/>
            <w:rPr>
              <w:rFonts w:ascii="Times New Roman" w:hAnsi="Times New Roman" w:cs="Times New Roman"/>
              <w:noProof/>
              <w:kern w:val="2"/>
              <w:sz w:val="24"/>
              <w:szCs w:val="24"/>
              <w:lang w:val="en-IN" w:eastAsia="en-IN" w:bidi="hi-IN"/>
              <w14:ligatures w14:val="standardContextual"/>
            </w:rPr>
          </w:pPr>
          <w:hyperlink w:anchor="_Toc212549807" w:history="1">
            <w:r w:rsidRPr="003C34CF">
              <w:rPr>
                <w:rStyle w:val="Hyperlink"/>
                <w:rFonts w:ascii="Times New Roman" w:hAnsi="Times New Roman" w:cs="Times New Roman"/>
                <w:noProof/>
                <w:color w:val="auto"/>
                <w:sz w:val="24"/>
                <w:szCs w:val="24"/>
                <w:lang w:val="en-IN"/>
              </w:rPr>
              <w:t>2.4 Current Situation of Tesco</w:t>
            </w:r>
            <w:r w:rsidRPr="003C34CF">
              <w:rPr>
                <w:rFonts w:ascii="Times New Roman" w:hAnsi="Times New Roman" w:cs="Times New Roman"/>
                <w:noProof/>
                <w:webHidden/>
                <w:sz w:val="24"/>
                <w:szCs w:val="24"/>
              </w:rPr>
              <w:tab/>
            </w:r>
            <w:r w:rsidRPr="003C34CF">
              <w:rPr>
                <w:rFonts w:ascii="Times New Roman" w:hAnsi="Times New Roman" w:cs="Times New Roman"/>
                <w:noProof/>
                <w:webHidden/>
                <w:sz w:val="24"/>
                <w:szCs w:val="24"/>
              </w:rPr>
              <w:fldChar w:fldCharType="begin"/>
            </w:r>
            <w:r w:rsidRPr="003C34CF">
              <w:rPr>
                <w:rFonts w:ascii="Times New Roman" w:hAnsi="Times New Roman" w:cs="Times New Roman"/>
                <w:noProof/>
                <w:webHidden/>
                <w:sz w:val="24"/>
                <w:szCs w:val="24"/>
              </w:rPr>
              <w:instrText xml:space="preserve"> PAGEREF _Toc212549807 \h </w:instrText>
            </w:r>
            <w:r w:rsidRPr="003C34CF">
              <w:rPr>
                <w:rFonts w:ascii="Times New Roman" w:hAnsi="Times New Roman" w:cs="Times New Roman"/>
                <w:noProof/>
                <w:webHidden/>
                <w:sz w:val="24"/>
                <w:szCs w:val="24"/>
              </w:rPr>
            </w:r>
            <w:r w:rsidRPr="003C34CF">
              <w:rPr>
                <w:rFonts w:ascii="Times New Roman" w:hAnsi="Times New Roman" w:cs="Times New Roman"/>
                <w:noProof/>
                <w:webHidden/>
                <w:sz w:val="24"/>
                <w:szCs w:val="24"/>
              </w:rPr>
              <w:fldChar w:fldCharType="separate"/>
            </w:r>
            <w:r w:rsidR="00EE0381">
              <w:rPr>
                <w:rFonts w:ascii="Times New Roman" w:hAnsi="Times New Roman" w:cs="Times New Roman"/>
                <w:noProof/>
                <w:webHidden/>
                <w:sz w:val="24"/>
                <w:szCs w:val="24"/>
              </w:rPr>
              <w:t>7</w:t>
            </w:r>
            <w:r w:rsidRPr="003C34CF">
              <w:rPr>
                <w:rFonts w:ascii="Times New Roman" w:hAnsi="Times New Roman" w:cs="Times New Roman"/>
                <w:noProof/>
                <w:webHidden/>
                <w:sz w:val="24"/>
                <w:szCs w:val="24"/>
              </w:rPr>
              <w:fldChar w:fldCharType="end"/>
            </w:r>
          </w:hyperlink>
        </w:p>
        <w:p w14:paraId="461CF3E4" w14:textId="53F5A5F8" w:rsidR="003C34CF" w:rsidRPr="003C34CF" w:rsidRDefault="003C34CF" w:rsidP="003C34CF">
          <w:pPr>
            <w:pStyle w:val="TOC2"/>
            <w:tabs>
              <w:tab w:val="right" w:leader="dot" w:pos="9016"/>
            </w:tabs>
            <w:spacing w:line="360" w:lineRule="auto"/>
            <w:rPr>
              <w:rFonts w:ascii="Times New Roman" w:hAnsi="Times New Roman" w:cs="Times New Roman"/>
              <w:noProof/>
              <w:kern w:val="2"/>
              <w:sz w:val="24"/>
              <w:szCs w:val="24"/>
              <w:lang w:val="en-IN" w:eastAsia="en-IN" w:bidi="hi-IN"/>
              <w14:ligatures w14:val="standardContextual"/>
            </w:rPr>
          </w:pPr>
          <w:hyperlink w:anchor="_Toc212549808" w:history="1">
            <w:r w:rsidRPr="003C34CF">
              <w:rPr>
                <w:rStyle w:val="Hyperlink"/>
                <w:rFonts w:ascii="Times New Roman" w:hAnsi="Times New Roman" w:cs="Times New Roman"/>
                <w:noProof/>
                <w:color w:val="auto"/>
                <w:sz w:val="24"/>
                <w:szCs w:val="24"/>
              </w:rPr>
              <w:t>2.5 Financial recap of Tesco</w:t>
            </w:r>
            <w:r w:rsidRPr="003C34CF">
              <w:rPr>
                <w:rFonts w:ascii="Times New Roman" w:hAnsi="Times New Roman" w:cs="Times New Roman"/>
                <w:noProof/>
                <w:webHidden/>
                <w:sz w:val="24"/>
                <w:szCs w:val="24"/>
              </w:rPr>
              <w:tab/>
            </w:r>
            <w:r w:rsidRPr="003C34CF">
              <w:rPr>
                <w:rFonts w:ascii="Times New Roman" w:hAnsi="Times New Roman" w:cs="Times New Roman"/>
                <w:noProof/>
                <w:webHidden/>
                <w:sz w:val="24"/>
                <w:szCs w:val="24"/>
              </w:rPr>
              <w:fldChar w:fldCharType="begin"/>
            </w:r>
            <w:r w:rsidRPr="003C34CF">
              <w:rPr>
                <w:rFonts w:ascii="Times New Roman" w:hAnsi="Times New Roman" w:cs="Times New Roman"/>
                <w:noProof/>
                <w:webHidden/>
                <w:sz w:val="24"/>
                <w:szCs w:val="24"/>
              </w:rPr>
              <w:instrText xml:space="preserve"> PAGEREF _Toc212549808 \h </w:instrText>
            </w:r>
            <w:r w:rsidRPr="003C34CF">
              <w:rPr>
                <w:rFonts w:ascii="Times New Roman" w:hAnsi="Times New Roman" w:cs="Times New Roman"/>
                <w:noProof/>
                <w:webHidden/>
                <w:sz w:val="24"/>
                <w:szCs w:val="24"/>
              </w:rPr>
            </w:r>
            <w:r w:rsidRPr="003C34CF">
              <w:rPr>
                <w:rFonts w:ascii="Times New Roman" w:hAnsi="Times New Roman" w:cs="Times New Roman"/>
                <w:noProof/>
                <w:webHidden/>
                <w:sz w:val="24"/>
                <w:szCs w:val="24"/>
              </w:rPr>
              <w:fldChar w:fldCharType="separate"/>
            </w:r>
            <w:r w:rsidR="00EE0381">
              <w:rPr>
                <w:rFonts w:ascii="Times New Roman" w:hAnsi="Times New Roman" w:cs="Times New Roman"/>
                <w:noProof/>
                <w:webHidden/>
                <w:sz w:val="24"/>
                <w:szCs w:val="24"/>
              </w:rPr>
              <w:t>8</w:t>
            </w:r>
            <w:r w:rsidRPr="003C34CF">
              <w:rPr>
                <w:rFonts w:ascii="Times New Roman" w:hAnsi="Times New Roman" w:cs="Times New Roman"/>
                <w:noProof/>
                <w:webHidden/>
                <w:sz w:val="24"/>
                <w:szCs w:val="24"/>
              </w:rPr>
              <w:fldChar w:fldCharType="end"/>
            </w:r>
          </w:hyperlink>
        </w:p>
        <w:p w14:paraId="5FC55003" w14:textId="4E853811" w:rsidR="003C34CF" w:rsidRPr="003C34CF" w:rsidRDefault="003C34CF" w:rsidP="003C34CF">
          <w:pPr>
            <w:pStyle w:val="TOC1"/>
            <w:tabs>
              <w:tab w:val="right" w:leader="dot" w:pos="9016"/>
            </w:tabs>
            <w:spacing w:line="360" w:lineRule="auto"/>
            <w:rPr>
              <w:rFonts w:ascii="Times New Roman" w:hAnsi="Times New Roman" w:cs="Times New Roman"/>
              <w:noProof/>
              <w:kern w:val="2"/>
              <w:sz w:val="24"/>
              <w:szCs w:val="24"/>
              <w:lang w:val="en-IN" w:eastAsia="en-IN" w:bidi="hi-IN"/>
              <w14:ligatures w14:val="standardContextual"/>
            </w:rPr>
          </w:pPr>
          <w:hyperlink w:anchor="_Toc212549809" w:history="1">
            <w:r w:rsidRPr="003C34CF">
              <w:rPr>
                <w:rStyle w:val="Hyperlink"/>
                <w:rFonts w:ascii="Times New Roman" w:hAnsi="Times New Roman" w:cs="Times New Roman"/>
                <w:noProof/>
                <w:color w:val="auto"/>
                <w:sz w:val="24"/>
                <w:szCs w:val="24"/>
                <w:lang w:val="en-IN"/>
              </w:rPr>
              <w:t>3. Comprehensive Strategic Analysis</w:t>
            </w:r>
            <w:r w:rsidRPr="003C34CF">
              <w:rPr>
                <w:rFonts w:ascii="Times New Roman" w:hAnsi="Times New Roman" w:cs="Times New Roman"/>
                <w:noProof/>
                <w:webHidden/>
                <w:sz w:val="24"/>
                <w:szCs w:val="24"/>
              </w:rPr>
              <w:tab/>
            </w:r>
            <w:r w:rsidRPr="003C34CF">
              <w:rPr>
                <w:rFonts w:ascii="Times New Roman" w:hAnsi="Times New Roman" w:cs="Times New Roman"/>
                <w:noProof/>
                <w:webHidden/>
                <w:sz w:val="24"/>
                <w:szCs w:val="24"/>
              </w:rPr>
              <w:fldChar w:fldCharType="begin"/>
            </w:r>
            <w:r w:rsidRPr="003C34CF">
              <w:rPr>
                <w:rFonts w:ascii="Times New Roman" w:hAnsi="Times New Roman" w:cs="Times New Roman"/>
                <w:noProof/>
                <w:webHidden/>
                <w:sz w:val="24"/>
                <w:szCs w:val="24"/>
              </w:rPr>
              <w:instrText xml:space="preserve"> PAGEREF _Toc212549809 \h </w:instrText>
            </w:r>
            <w:r w:rsidRPr="003C34CF">
              <w:rPr>
                <w:rFonts w:ascii="Times New Roman" w:hAnsi="Times New Roman" w:cs="Times New Roman"/>
                <w:noProof/>
                <w:webHidden/>
                <w:sz w:val="24"/>
                <w:szCs w:val="24"/>
              </w:rPr>
            </w:r>
            <w:r w:rsidRPr="003C34CF">
              <w:rPr>
                <w:rFonts w:ascii="Times New Roman" w:hAnsi="Times New Roman" w:cs="Times New Roman"/>
                <w:noProof/>
                <w:webHidden/>
                <w:sz w:val="24"/>
                <w:szCs w:val="24"/>
              </w:rPr>
              <w:fldChar w:fldCharType="separate"/>
            </w:r>
            <w:r w:rsidR="00EE0381">
              <w:rPr>
                <w:rFonts w:ascii="Times New Roman" w:hAnsi="Times New Roman" w:cs="Times New Roman"/>
                <w:noProof/>
                <w:webHidden/>
                <w:sz w:val="24"/>
                <w:szCs w:val="24"/>
              </w:rPr>
              <w:t>8</w:t>
            </w:r>
            <w:r w:rsidRPr="003C34CF">
              <w:rPr>
                <w:rFonts w:ascii="Times New Roman" w:hAnsi="Times New Roman" w:cs="Times New Roman"/>
                <w:noProof/>
                <w:webHidden/>
                <w:sz w:val="24"/>
                <w:szCs w:val="24"/>
              </w:rPr>
              <w:fldChar w:fldCharType="end"/>
            </w:r>
          </w:hyperlink>
        </w:p>
        <w:p w14:paraId="2F9B694B" w14:textId="042A3511" w:rsidR="003C34CF" w:rsidRPr="003C34CF" w:rsidRDefault="003C34CF" w:rsidP="003C34CF">
          <w:pPr>
            <w:pStyle w:val="TOC2"/>
            <w:tabs>
              <w:tab w:val="right" w:leader="dot" w:pos="9016"/>
            </w:tabs>
            <w:spacing w:line="360" w:lineRule="auto"/>
            <w:rPr>
              <w:rFonts w:ascii="Times New Roman" w:hAnsi="Times New Roman" w:cs="Times New Roman"/>
              <w:noProof/>
              <w:kern w:val="2"/>
              <w:sz w:val="24"/>
              <w:szCs w:val="24"/>
              <w:lang w:val="en-IN" w:eastAsia="en-IN" w:bidi="hi-IN"/>
              <w14:ligatures w14:val="standardContextual"/>
            </w:rPr>
          </w:pPr>
          <w:hyperlink w:anchor="_Toc212549810" w:history="1">
            <w:r w:rsidRPr="003C34CF">
              <w:rPr>
                <w:rStyle w:val="Hyperlink"/>
                <w:rFonts w:ascii="Times New Roman" w:hAnsi="Times New Roman" w:cs="Times New Roman"/>
                <w:noProof/>
                <w:color w:val="auto"/>
                <w:sz w:val="24"/>
                <w:szCs w:val="24"/>
                <w:lang w:val="en-IN"/>
              </w:rPr>
              <w:t>3.1 External Audit</w:t>
            </w:r>
            <w:r w:rsidRPr="003C34CF">
              <w:rPr>
                <w:rFonts w:ascii="Times New Roman" w:hAnsi="Times New Roman" w:cs="Times New Roman"/>
                <w:noProof/>
                <w:webHidden/>
                <w:sz w:val="24"/>
                <w:szCs w:val="24"/>
              </w:rPr>
              <w:tab/>
            </w:r>
            <w:r w:rsidRPr="003C34CF">
              <w:rPr>
                <w:rFonts w:ascii="Times New Roman" w:hAnsi="Times New Roman" w:cs="Times New Roman"/>
                <w:noProof/>
                <w:webHidden/>
                <w:sz w:val="24"/>
                <w:szCs w:val="24"/>
              </w:rPr>
              <w:fldChar w:fldCharType="begin"/>
            </w:r>
            <w:r w:rsidRPr="003C34CF">
              <w:rPr>
                <w:rFonts w:ascii="Times New Roman" w:hAnsi="Times New Roman" w:cs="Times New Roman"/>
                <w:noProof/>
                <w:webHidden/>
                <w:sz w:val="24"/>
                <w:szCs w:val="24"/>
              </w:rPr>
              <w:instrText xml:space="preserve"> PAGEREF _Toc212549810 \h </w:instrText>
            </w:r>
            <w:r w:rsidRPr="003C34CF">
              <w:rPr>
                <w:rFonts w:ascii="Times New Roman" w:hAnsi="Times New Roman" w:cs="Times New Roman"/>
                <w:noProof/>
                <w:webHidden/>
                <w:sz w:val="24"/>
                <w:szCs w:val="24"/>
              </w:rPr>
            </w:r>
            <w:r w:rsidRPr="003C34CF">
              <w:rPr>
                <w:rFonts w:ascii="Times New Roman" w:hAnsi="Times New Roman" w:cs="Times New Roman"/>
                <w:noProof/>
                <w:webHidden/>
                <w:sz w:val="24"/>
                <w:szCs w:val="24"/>
              </w:rPr>
              <w:fldChar w:fldCharType="separate"/>
            </w:r>
            <w:r w:rsidR="00EE0381">
              <w:rPr>
                <w:rFonts w:ascii="Times New Roman" w:hAnsi="Times New Roman" w:cs="Times New Roman"/>
                <w:noProof/>
                <w:webHidden/>
                <w:sz w:val="24"/>
                <w:szCs w:val="24"/>
              </w:rPr>
              <w:t>9</w:t>
            </w:r>
            <w:r w:rsidRPr="003C34CF">
              <w:rPr>
                <w:rFonts w:ascii="Times New Roman" w:hAnsi="Times New Roman" w:cs="Times New Roman"/>
                <w:noProof/>
                <w:webHidden/>
                <w:sz w:val="24"/>
                <w:szCs w:val="24"/>
              </w:rPr>
              <w:fldChar w:fldCharType="end"/>
            </w:r>
          </w:hyperlink>
        </w:p>
        <w:p w14:paraId="782332CA" w14:textId="2A740DAE" w:rsidR="003C34CF" w:rsidRPr="003C34CF" w:rsidRDefault="003C34CF" w:rsidP="003C34CF">
          <w:pPr>
            <w:pStyle w:val="TOC2"/>
            <w:tabs>
              <w:tab w:val="right" w:leader="dot" w:pos="9016"/>
            </w:tabs>
            <w:spacing w:line="360" w:lineRule="auto"/>
            <w:rPr>
              <w:rFonts w:ascii="Times New Roman" w:hAnsi="Times New Roman" w:cs="Times New Roman"/>
              <w:noProof/>
              <w:kern w:val="2"/>
              <w:sz w:val="24"/>
              <w:szCs w:val="24"/>
              <w:lang w:val="en-IN" w:eastAsia="en-IN" w:bidi="hi-IN"/>
              <w14:ligatures w14:val="standardContextual"/>
            </w:rPr>
          </w:pPr>
          <w:hyperlink w:anchor="_Toc212549811" w:history="1">
            <w:r w:rsidRPr="003C34CF">
              <w:rPr>
                <w:rStyle w:val="Hyperlink"/>
                <w:rFonts w:ascii="Times New Roman" w:hAnsi="Times New Roman" w:cs="Times New Roman"/>
                <w:noProof/>
                <w:color w:val="auto"/>
                <w:sz w:val="24"/>
                <w:szCs w:val="24"/>
                <w:lang w:val="en-IN"/>
              </w:rPr>
              <w:t>3.2 Internal Audit</w:t>
            </w:r>
            <w:r w:rsidRPr="003C34CF">
              <w:rPr>
                <w:rFonts w:ascii="Times New Roman" w:hAnsi="Times New Roman" w:cs="Times New Roman"/>
                <w:noProof/>
                <w:webHidden/>
                <w:sz w:val="24"/>
                <w:szCs w:val="24"/>
              </w:rPr>
              <w:tab/>
            </w:r>
            <w:r w:rsidRPr="003C34CF">
              <w:rPr>
                <w:rFonts w:ascii="Times New Roman" w:hAnsi="Times New Roman" w:cs="Times New Roman"/>
                <w:noProof/>
                <w:webHidden/>
                <w:sz w:val="24"/>
                <w:szCs w:val="24"/>
              </w:rPr>
              <w:fldChar w:fldCharType="begin"/>
            </w:r>
            <w:r w:rsidRPr="003C34CF">
              <w:rPr>
                <w:rFonts w:ascii="Times New Roman" w:hAnsi="Times New Roman" w:cs="Times New Roman"/>
                <w:noProof/>
                <w:webHidden/>
                <w:sz w:val="24"/>
                <w:szCs w:val="24"/>
              </w:rPr>
              <w:instrText xml:space="preserve"> PAGEREF _Toc212549811 \h </w:instrText>
            </w:r>
            <w:r w:rsidRPr="003C34CF">
              <w:rPr>
                <w:rFonts w:ascii="Times New Roman" w:hAnsi="Times New Roman" w:cs="Times New Roman"/>
                <w:noProof/>
                <w:webHidden/>
                <w:sz w:val="24"/>
                <w:szCs w:val="24"/>
              </w:rPr>
            </w:r>
            <w:r w:rsidRPr="003C34CF">
              <w:rPr>
                <w:rFonts w:ascii="Times New Roman" w:hAnsi="Times New Roman" w:cs="Times New Roman"/>
                <w:noProof/>
                <w:webHidden/>
                <w:sz w:val="24"/>
                <w:szCs w:val="24"/>
              </w:rPr>
              <w:fldChar w:fldCharType="separate"/>
            </w:r>
            <w:r w:rsidR="00EE0381">
              <w:rPr>
                <w:rFonts w:ascii="Times New Roman" w:hAnsi="Times New Roman" w:cs="Times New Roman"/>
                <w:noProof/>
                <w:webHidden/>
                <w:sz w:val="24"/>
                <w:szCs w:val="24"/>
              </w:rPr>
              <w:t>11</w:t>
            </w:r>
            <w:r w:rsidRPr="003C34CF">
              <w:rPr>
                <w:rFonts w:ascii="Times New Roman" w:hAnsi="Times New Roman" w:cs="Times New Roman"/>
                <w:noProof/>
                <w:webHidden/>
                <w:sz w:val="24"/>
                <w:szCs w:val="24"/>
              </w:rPr>
              <w:fldChar w:fldCharType="end"/>
            </w:r>
          </w:hyperlink>
        </w:p>
        <w:p w14:paraId="796079B3" w14:textId="73718567" w:rsidR="003C34CF" w:rsidRPr="003C34CF" w:rsidRDefault="003C34CF" w:rsidP="003C34CF">
          <w:pPr>
            <w:pStyle w:val="TOC1"/>
            <w:tabs>
              <w:tab w:val="right" w:leader="dot" w:pos="9016"/>
            </w:tabs>
            <w:spacing w:line="360" w:lineRule="auto"/>
            <w:rPr>
              <w:rFonts w:ascii="Times New Roman" w:hAnsi="Times New Roman" w:cs="Times New Roman"/>
              <w:noProof/>
              <w:kern w:val="2"/>
              <w:sz w:val="24"/>
              <w:szCs w:val="24"/>
              <w:lang w:val="en-IN" w:eastAsia="en-IN" w:bidi="hi-IN"/>
              <w14:ligatures w14:val="standardContextual"/>
            </w:rPr>
          </w:pPr>
          <w:hyperlink w:anchor="_Toc212549812" w:history="1">
            <w:r w:rsidRPr="003C34CF">
              <w:rPr>
                <w:rStyle w:val="Hyperlink"/>
                <w:rFonts w:ascii="Times New Roman" w:hAnsi="Times New Roman" w:cs="Times New Roman"/>
                <w:noProof/>
                <w:color w:val="auto"/>
                <w:sz w:val="24"/>
                <w:szCs w:val="24"/>
                <w:lang w:val="en-IN"/>
              </w:rPr>
              <w:t>4. Strategy Development and Formulation</w:t>
            </w:r>
            <w:r w:rsidRPr="003C34CF">
              <w:rPr>
                <w:rFonts w:ascii="Times New Roman" w:hAnsi="Times New Roman" w:cs="Times New Roman"/>
                <w:noProof/>
                <w:webHidden/>
                <w:sz w:val="24"/>
                <w:szCs w:val="24"/>
              </w:rPr>
              <w:tab/>
            </w:r>
            <w:r w:rsidRPr="003C34CF">
              <w:rPr>
                <w:rFonts w:ascii="Times New Roman" w:hAnsi="Times New Roman" w:cs="Times New Roman"/>
                <w:noProof/>
                <w:webHidden/>
                <w:sz w:val="24"/>
                <w:szCs w:val="24"/>
              </w:rPr>
              <w:fldChar w:fldCharType="begin"/>
            </w:r>
            <w:r w:rsidRPr="003C34CF">
              <w:rPr>
                <w:rFonts w:ascii="Times New Roman" w:hAnsi="Times New Roman" w:cs="Times New Roman"/>
                <w:noProof/>
                <w:webHidden/>
                <w:sz w:val="24"/>
                <w:szCs w:val="24"/>
              </w:rPr>
              <w:instrText xml:space="preserve"> PAGEREF _Toc212549812 \h </w:instrText>
            </w:r>
            <w:r w:rsidRPr="003C34CF">
              <w:rPr>
                <w:rFonts w:ascii="Times New Roman" w:hAnsi="Times New Roman" w:cs="Times New Roman"/>
                <w:noProof/>
                <w:webHidden/>
                <w:sz w:val="24"/>
                <w:szCs w:val="24"/>
              </w:rPr>
            </w:r>
            <w:r w:rsidRPr="003C34CF">
              <w:rPr>
                <w:rFonts w:ascii="Times New Roman" w:hAnsi="Times New Roman" w:cs="Times New Roman"/>
                <w:noProof/>
                <w:webHidden/>
                <w:sz w:val="24"/>
                <w:szCs w:val="24"/>
              </w:rPr>
              <w:fldChar w:fldCharType="separate"/>
            </w:r>
            <w:r w:rsidR="00EE0381">
              <w:rPr>
                <w:rFonts w:ascii="Times New Roman" w:hAnsi="Times New Roman" w:cs="Times New Roman"/>
                <w:noProof/>
                <w:webHidden/>
                <w:sz w:val="24"/>
                <w:szCs w:val="24"/>
              </w:rPr>
              <w:t>14</w:t>
            </w:r>
            <w:r w:rsidRPr="003C34CF">
              <w:rPr>
                <w:rFonts w:ascii="Times New Roman" w:hAnsi="Times New Roman" w:cs="Times New Roman"/>
                <w:noProof/>
                <w:webHidden/>
                <w:sz w:val="24"/>
                <w:szCs w:val="24"/>
              </w:rPr>
              <w:fldChar w:fldCharType="end"/>
            </w:r>
          </w:hyperlink>
        </w:p>
        <w:p w14:paraId="0529ADDC" w14:textId="5A009432" w:rsidR="003C34CF" w:rsidRPr="003C34CF" w:rsidRDefault="003C34CF" w:rsidP="003C34CF">
          <w:pPr>
            <w:pStyle w:val="TOC2"/>
            <w:tabs>
              <w:tab w:val="right" w:leader="dot" w:pos="9016"/>
            </w:tabs>
            <w:spacing w:line="360" w:lineRule="auto"/>
            <w:rPr>
              <w:rFonts w:ascii="Times New Roman" w:hAnsi="Times New Roman" w:cs="Times New Roman"/>
              <w:noProof/>
              <w:kern w:val="2"/>
              <w:sz w:val="24"/>
              <w:szCs w:val="24"/>
              <w:lang w:val="en-IN" w:eastAsia="en-IN" w:bidi="hi-IN"/>
              <w14:ligatures w14:val="standardContextual"/>
            </w:rPr>
          </w:pPr>
          <w:hyperlink w:anchor="_Toc212549813" w:history="1">
            <w:r w:rsidRPr="003C34CF">
              <w:rPr>
                <w:rStyle w:val="Hyperlink"/>
                <w:rFonts w:ascii="Times New Roman" w:hAnsi="Times New Roman" w:cs="Times New Roman"/>
                <w:noProof/>
                <w:color w:val="auto"/>
                <w:sz w:val="24"/>
                <w:szCs w:val="24"/>
                <w:lang w:val="en-IN"/>
              </w:rPr>
              <w:t>4.1 Strategy Formulation</w:t>
            </w:r>
            <w:r w:rsidRPr="003C34CF">
              <w:rPr>
                <w:rFonts w:ascii="Times New Roman" w:hAnsi="Times New Roman" w:cs="Times New Roman"/>
                <w:noProof/>
                <w:webHidden/>
                <w:sz w:val="24"/>
                <w:szCs w:val="24"/>
              </w:rPr>
              <w:tab/>
            </w:r>
            <w:r w:rsidRPr="003C34CF">
              <w:rPr>
                <w:rFonts w:ascii="Times New Roman" w:hAnsi="Times New Roman" w:cs="Times New Roman"/>
                <w:noProof/>
                <w:webHidden/>
                <w:sz w:val="24"/>
                <w:szCs w:val="24"/>
              </w:rPr>
              <w:fldChar w:fldCharType="begin"/>
            </w:r>
            <w:r w:rsidRPr="003C34CF">
              <w:rPr>
                <w:rFonts w:ascii="Times New Roman" w:hAnsi="Times New Roman" w:cs="Times New Roman"/>
                <w:noProof/>
                <w:webHidden/>
                <w:sz w:val="24"/>
                <w:szCs w:val="24"/>
              </w:rPr>
              <w:instrText xml:space="preserve"> PAGEREF _Toc212549813 \h </w:instrText>
            </w:r>
            <w:r w:rsidRPr="003C34CF">
              <w:rPr>
                <w:rFonts w:ascii="Times New Roman" w:hAnsi="Times New Roman" w:cs="Times New Roman"/>
                <w:noProof/>
                <w:webHidden/>
                <w:sz w:val="24"/>
                <w:szCs w:val="24"/>
              </w:rPr>
            </w:r>
            <w:r w:rsidRPr="003C34CF">
              <w:rPr>
                <w:rFonts w:ascii="Times New Roman" w:hAnsi="Times New Roman" w:cs="Times New Roman"/>
                <w:noProof/>
                <w:webHidden/>
                <w:sz w:val="24"/>
                <w:szCs w:val="24"/>
              </w:rPr>
              <w:fldChar w:fldCharType="separate"/>
            </w:r>
            <w:r w:rsidR="00EE0381">
              <w:rPr>
                <w:rFonts w:ascii="Times New Roman" w:hAnsi="Times New Roman" w:cs="Times New Roman"/>
                <w:noProof/>
                <w:webHidden/>
                <w:sz w:val="24"/>
                <w:szCs w:val="24"/>
              </w:rPr>
              <w:t>14</w:t>
            </w:r>
            <w:r w:rsidRPr="003C34CF">
              <w:rPr>
                <w:rFonts w:ascii="Times New Roman" w:hAnsi="Times New Roman" w:cs="Times New Roman"/>
                <w:noProof/>
                <w:webHidden/>
                <w:sz w:val="24"/>
                <w:szCs w:val="24"/>
              </w:rPr>
              <w:fldChar w:fldCharType="end"/>
            </w:r>
          </w:hyperlink>
        </w:p>
        <w:p w14:paraId="2AFF7EB4" w14:textId="7D0AA392" w:rsidR="003C34CF" w:rsidRPr="003C34CF" w:rsidRDefault="003C34CF" w:rsidP="003C34CF">
          <w:pPr>
            <w:pStyle w:val="TOC2"/>
            <w:tabs>
              <w:tab w:val="right" w:leader="dot" w:pos="9016"/>
            </w:tabs>
            <w:spacing w:line="360" w:lineRule="auto"/>
            <w:rPr>
              <w:rFonts w:ascii="Times New Roman" w:hAnsi="Times New Roman" w:cs="Times New Roman"/>
              <w:noProof/>
              <w:kern w:val="2"/>
              <w:sz w:val="24"/>
              <w:szCs w:val="24"/>
              <w:lang w:val="en-IN" w:eastAsia="en-IN" w:bidi="hi-IN"/>
              <w14:ligatures w14:val="standardContextual"/>
            </w:rPr>
          </w:pPr>
          <w:hyperlink w:anchor="_Toc212549814" w:history="1">
            <w:r w:rsidRPr="003C34CF">
              <w:rPr>
                <w:rStyle w:val="Hyperlink"/>
                <w:rFonts w:ascii="Times New Roman" w:hAnsi="Times New Roman" w:cs="Times New Roman"/>
                <w:noProof/>
                <w:color w:val="auto"/>
                <w:sz w:val="24"/>
                <w:szCs w:val="24"/>
                <w:lang w:val="en-IN"/>
              </w:rPr>
              <w:t>4.2 Strategy Implementation</w:t>
            </w:r>
            <w:r w:rsidRPr="003C34CF">
              <w:rPr>
                <w:rFonts w:ascii="Times New Roman" w:hAnsi="Times New Roman" w:cs="Times New Roman"/>
                <w:noProof/>
                <w:webHidden/>
                <w:sz w:val="24"/>
                <w:szCs w:val="24"/>
              </w:rPr>
              <w:tab/>
            </w:r>
            <w:r w:rsidRPr="003C34CF">
              <w:rPr>
                <w:rFonts w:ascii="Times New Roman" w:hAnsi="Times New Roman" w:cs="Times New Roman"/>
                <w:noProof/>
                <w:webHidden/>
                <w:sz w:val="24"/>
                <w:szCs w:val="24"/>
              </w:rPr>
              <w:fldChar w:fldCharType="begin"/>
            </w:r>
            <w:r w:rsidRPr="003C34CF">
              <w:rPr>
                <w:rFonts w:ascii="Times New Roman" w:hAnsi="Times New Roman" w:cs="Times New Roman"/>
                <w:noProof/>
                <w:webHidden/>
                <w:sz w:val="24"/>
                <w:szCs w:val="24"/>
              </w:rPr>
              <w:instrText xml:space="preserve"> PAGEREF _Toc212549814 \h </w:instrText>
            </w:r>
            <w:r w:rsidRPr="003C34CF">
              <w:rPr>
                <w:rFonts w:ascii="Times New Roman" w:hAnsi="Times New Roman" w:cs="Times New Roman"/>
                <w:noProof/>
                <w:webHidden/>
                <w:sz w:val="24"/>
                <w:szCs w:val="24"/>
              </w:rPr>
            </w:r>
            <w:r w:rsidRPr="003C34CF">
              <w:rPr>
                <w:rFonts w:ascii="Times New Roman" w:hAnsi="Times New Roman" w:cs="Times New Roman"/>
                <w:noProof/>
                <w:webHidden/>
                <w:sz w:val="24"/>
                <w:szCs w:val="24"/>
              </w:rPr>
              <w:fldChar w:fldCharType="separate"/>
            </w:r>
            <w:r w:rsidR="00EE0381">
              <w:rPr>
                <w:rFonts w:ascii="Times New Roman" w:hAnsi="Times New Roman" w:cs="Times New Roman"/>
                <w:noProof/>
                <w:webHidden/>
                <w:sz w:val="24"/>
                <w:szCs w:val="24"/>
              </w:rPr>
              <w:t>16</w:t>
            </w:r>
            <w:r w:rsidRPr="003C34CF">
              <w:rPr>
                <w:rFonts w:ascii="Times New Roman" w:hAnsi="Times New Roman" w:cs="Times New Roman"/>
                <w:noProof/>
                <w:webHidden/>
                <w:sz w:val="24"/>
                <w:szCs w:val="24"/>
              </w:rPr>
              <w:fldChar w:fldCharType="end"/>
            </w:r>
          </w:hyperlink>
        </w:p>
        <w:p w14:paraId="26AC988F" w14:textId="48FE3284" w:rsidR="003C34CF" w:rsidRPr="003C34CF" w:rsidRDefault="003C34CF" w:rsidP="003C34CF">
          <w:pPr>
            <w:pStyle w:val="TOC1"/>
            <w:tabs>
              <w:tab w:val="right" w:leader="dot" w:pos="9016"/>
            </w:tabs>
            <w:spacing w:line="360" w:lineRule="auto"/>
            <w:rPr>
              <w:rFonts w:ascii="Times New Roman" w:hAnsi="Times New Roman" w:cs="Times New Roman"/>
              <w:noProof/>
              <w:kern w:val="2"/>
              <w:sz w:val="24"/>
              <w:szCs w:val="24"/>
              <w:lang w:val="en-IN" w:eastAsia="en-IN" w:bidi="hi-IN"/>
              <w14:ligatures w14:val="standardContextual"/>
            </w:rPr>
          </w:pPr>
          <w:hyperlink w:anchor="_Toc212549815" w:history="1">
            <w:r w:rsidRPr="003C34CF">
              <w:rPr>
                <w:rStyle w:val="Hyperlink"/>
                <w:rFonts w:ascii="Times New Roman" w:hAnsi="Times New Roman" w:cs="Times New Roman"/>
                <w:noProof/>
                <w:color w:val="auto"/>
                <w:sz w:val="24"/>
                <w:szCs w:val="24"/>
              </w:rPr>
              <w:t>5. Performance Evaluation Framework</w:t>
            </w:r>
            <w:r w:rsidRPr="003C34CF">
              <w:rPr>
                <w:rFonts w:ascii="Times New Roman" w:hAnsi="Times New Roman" w:cs="Times New Roman"/>
                <w:noProof/>
                <w:webHidden/>
                <w:sz w:val="24"/>
                <w:szCs w:val="24"/>
              </w:rPr>
              <w:tab/>
            </w:r>
            <w:r w:rsidRPr="003C34CF">
              <w:rPr>
                <w:rFonts w:ascii="Times New Roman" w:hAnsi="Times New Roman" w:cs="Times New Roman"/>
                <w:noProof/>
                <w:webHidden/>
                <w:sz w:val="24"/>
                <w:szCs w:val="24"/>
              </w:rPr>
              <w:fldChar w:fldCharType="begin"/>
            </w:r>
            <w:r w:rsidRPr="003C34CF">
              <w:rPr>
                <w:rFonts w:ascii="Times New Roman" w:hAnsi="Times New Roman" w:cs="Times New Roman"/>
                <w:noProof/>
                <w:webHidden/>
                <w:sz w:val="24"/>
                <w:szCs w:val="24"/>
              </w:rPr>
              <w:instrText xml:space="preserve"> PAGEREF _Toc212549815 \h </w:instrText>
            </w:r>
            <w:r w:rsidRPr="003C34CF">
              <w:rPr>
                <w:rFonts w:ascii="Times New Roman" w:hAnsi="Times New Roman" w:cs="Times New Roman"/>
                <w:noProof/>
                <w:webHidden/>
                <w:sz w:val="24"/>
                <w:szCs w:val="24"/>
              </w:rPr>
            </w:r>
            <w:r w:rsidRPr="003C34CF">
              <w:rPr>
                <w:rFonts w:ascii="Times New Roman" w:hAnsi="Times New Roman" w:cs="Times New Roman"/>
                <w:noProof/>
                <w:webHidden/>
                <w:sz w:val="24"/>
                <w:szCs w:val="24"/>
              </w:rPr>
              <w:fldChar w:fldCharType="separate"/>
            </w:r>
            <w:r w:rsidR="00EE0381">
              <w:rPr>
                <w:rFonts w:ascii="Times New Roman" w:hAnsi="Times New Roman" w:cs="Times New Roman"/>
                <w:noProof/>
                <w:webHidden/>
                <w:sz w:val="24"/>
                <w:szCs w:val="24"/>
              </w:rPr>
              <w:t>18</w:t>
            </w:r>
            <w:r w:rsidRPr="003C34CF">
              <w:rPr>
                <w:rFonts w:ascii="Times New Roman" w:hAnsi="Times New Roman" w:cs="Times New Roman"/>
                <w:noProof/>
                <w:webHidden/>
                <w:sz w:val="24"/>
                <w:szCs w:val="24"/>
              </w:rPr>
              <w:fldChar w:fldCharType="end"/>
            </w:r>
          </w:hyperlink>
        </w:p>
        <w:p w14:paraId="46655F45" w14:textId="14123773" w:rsidR="003C34CF" w:rsidRPr="003C34CF" w:rsidRDefault="003C34CF" w:rsidP="003C34CF">
          <w:pPr>
            <w:pStyle w:val="TOC2"/>
            <w:tabs>
              <w:tab w:val="right" w:leader="dot" w:pos="9016"/>
            </w:tabs>
            <w:spacing w:line="360" w:lineRule="auto"/>
            <w:rPr>
              <w:rFonts w:ascii="Times New Roman" w:hAnsi="Times New Roman" w:cs="Times New Roman"/>
              <w:noProof/>
              <w:kern w:val="2"/>
              <w:sz w:val="24"/>
              <w:szCs w:val="24"/>
              <w:lang w:val="en-IN" w:eastAsia="en-IN" w:bidi="hi-IN"/>
              <w14:ligatures w14:val="standardContextual"/>
            </w:rPr>
          </w:pPr>
          <w:hyperlink w:anchor="_Toc212549816" w:history="1">
            <w:r w:rsidRPr="003C34CF">
              <w:rPr>
                <w:rStyle w:val="Hyperlink"/>
                <w:rFonts w:ascii="Times New Roman" w:hAnsi="Times New Roman" w:cs="Times New Roman"/>
                <w:noProof/>
                <w:color w:val="auto"/>
                <w:sz w:val="24"/>
                <w:szCs w:val="24"/>
              </w:rPr>
              <w:t xml:space="preserve">5.1 Evaluation and Control </w:t>
            </w:r>
            <w:r w:rsidRPr="003C34CF">
              <w:rPr>
                <w:rStyle w:val="Hyperlink"/>
                <w:rFonts w:ascii="Times New Roman" w:hAnsi="Times New Roman" w:cs="Times New Roman"/>
                <w:noProof/>
                <w:color w:val="auto"/>
                <w:sz w:val="24"/>
                <w:szCs w:val="24"/>
                <w:lang w:val="en-IN"/>
              </w:rPr>
              <w:t>Importance of Evaluation and Control</w:t>
            </w:r>
            <w:r w:rsidRPr="003C34CF">
              <w:rPr>
                <w:rFonts w:ascii="Times New Roman" w:hAnsi="Times New Roman" w:cs="Times New Roman"/>
                <w:noProof/>
                <w:webHidden/>
                <w:sz w:val="24"/>
                <w:szCs w:val="24"/>
              </w:rPr>
              <w:tab/>
            </w:r>
            <w:r w:rsidRPr="003C34CF">
              <w:rPr>
                <w:rFonts w:ascii="Times New Roman" w:hAnsi="Times New Roman" w:cs="Times New Roman"/>
                <w:noProof/>
                <w:webHidden/>
                <w:sz w:val="24"/>
                <w:szCs w:val="24"/>
              </w:rPr>
              <w:fldChar w:fldCharType="begin"/>
            </w:r>
            <w:r w:rsidRPr="003C34CF">
              <w:rPr>
                <w:rFonts w:ascii="Times New Roman" w:hAnsi="Times New Roman" w:cs="Times New Roman"/>
                <w:noProof/>
                <w:webHidden/>
                <w:sz w:val="24"/>
                <w:szCs w:val="24"/>
              </w:rPr>
              <w:instrText xml:space="preserve"> PAGEREF _Toc212549816 \h </w:instrText>
            </w:r>
            <w:r w:rsidRPr="003C34CF">
              <w:rPr>
                <w:rFonts w:ascii="Times New Roman" w:hAnsi="Times New Roman" w:cs="Times New Roman"/>
                <w:noProof/>
                <w:webHidden/>
                <w:sz w:val="24"/>
                <w:szCs w:val="24"/>
              </w:rPr>
            </w:r>
            <w:r w:rsidRPr="003C34CF">
              <w:rPr>
                <w:rFonts w:ascii="Times New Roman" w:hAnsi="Times New Roman" w:cs="Times New Roman"/>
                <w:noProof/>
                <w:webHidden/>
                <w:sz w:val="24"/>
                <w:szCs w:val="24"/>
              </w:rPr>
              <w:fldChar w:fldCharType="separate"/>
            </w:r>
            <w:r w:rsidR="00EE0381">
              <w:rPr>
                <w:rFonts w:ascii="Times New Roman" w:hAnsi="Times New Roman" w:cs="Times New Roman"/>
                <w:noProof/>
                <w:webHidden/>
                <w:sz w:val="24"/>
                <w:szCs w:val="24"/>
              </w:rPr>
              <w:t>18</w:t>
            </w:r>
            <w:r w:rsidRPr="003C34CF">
              <w:rPr>
                <w:rFonts w:ascii="Times New Roman" w:hAnsi="Times New Roman" w:cs="Times New Roman"/>
                <w:noProof/>
                <w:webHidden/>
                <w:sz w:val="24"/>
                <w:szCs w:val="24"/>
              </w:rPr>
              <w:fldChar w:fldCharType="end"/>
            </w:r>
          </w:hyperlink>
        </w:p>
        <w:p w14:paraId="3A04B22F" w14:textId="26DF5430" w:rsidR="003C34CF" w:rsidRPr="003C34CF" w:rsidRDefault="003C34CF" w:rsidP="003C34CF">
          <w:pPr>
            <w:pStyle w:val="TOC2"/>
            <w:tabs>
              <w:tab w:val="right" w:leader="dot" w:pos="9016"/>
            </w:tabs>
            <w:spacing w:line="360" w:lineRule="auto"/>
            <w:rPr>
              <w:rFonts w:ascii="Times New Roman" w:hAnsi="Times New Roman" w:cs="Times New Roman"/>
              <w:noProof/>
              <w:kern w:val="2"/>
              <w:sz w:val="24"/>
              <w:szCs w:val="24"/>
              <w:lang w:val="en-IN" w:eastAsia="en-IN" w:bidi="hi-IN"/>
              <w14:ligatures w14:val="standardContextual"/>
            </w:rPr>
          </w:pPr>
          <w:hyperlink w:anchor="_Toc212549817" w:history="1">
            <w:r w:rsidRPr="003C34CF">
              <w:rPr>
                <w:rStyle w:val="Hyperlink"/>
                <w:rFonts w:ascii="Times New Roman" w:hAnsi="Times New Roman" w:cs="Times New Roman"/>
                <w:noProof/>
                <w:color w:val="auto"/>
                <w:sz w:val="24"/>
                <w:szCs w:val="24"/>
                <w:lang w:val="en-IN"/>
              </w:rPr>
              <w:t>5.2 Evaluation, Monitoring, and Control Methods</w:t>
            </w:r>
            <w:r w:rsidRPr="003C34CF">
              <w:rPr>
                <w:rFonts w:ascii="Times New Roman" w:hAnsi="Times New Roman" w:cs="Times New Roman"/>
                <w:noProof/>
                <w:webHidden/>
                <w:sz w:val="24"/>
                <w:szCs w:val="24"/>
              </w:rPr>
              <w:tab/>
            </w:r>
            <w:r w:rsidRPr="003C34CF">
              <w:rPr>
                <w:rFonts w:ascii="Times New Roman" w:hAnsi="Times New Roman" w:cs="Times New Roman"/>
                <w:noProof/>
                <w:webHidden/>
                <w:sz w:val="24"/>
                <w:szCs w:val="24"/>
              </w:rPr>
              <w:fldChar w:fldCharType="begin"/>
            </w:r>
            <w:r w:rsidRPr="003C34CF">
              <w:rPr>
                <w:rFonts w:ascii="Times New Roman" w:hAnsi="Times New Roman" w:cs="Times New Roman"/>
                <w:noProof/>
                <w:webHidden/>
                <w:sz w:val="24"/>
                <w:szCs w:val="24"/>
              </w:rPr>
              <w:instrText xml:space="preserve"> PAGEREF _Toc212549817 \h </w:instrText>
            </w:r>
            <w:r w:rsidRPr="003C34CF">
              <w:rPr>
                <w:rFonts w:ascii="Times New Roman" w:hAnsi="Times New Roman" w:cs="Times New Roman"/>
                <w:noProof/>
                <w:webHidden/>
                <w:sz w:val="24"/>
                <w:szCs w:val="24"/>
              </w:rPr>
            </w:r>
            <w:r w:rsidRPr="003C34CF">
              <w:rPr>
                <w:rFonts w:ascii="Times New Roman" w:hAnsi="Times New Roman" w:cs="Times New Roman"/>
                <w:noProof/>
                <w:webHidden/>
                <w:sz w:val="24"/>
                <w:szCs w:val="24"/>
              </w:rPr>
              <w:fldChar w:fldCharType="separate"/>
            </w:r>
            <w:r w:rsidR="00EE0381">
              <w:rPr>
                <w:rFonts w:ascii="Times New Roman" w:hAnsi="Times New Roman" w:cs="Times New Roman"/>
                <w:noProof/>
                <w:webHidden/>
                <w:sz w:val="24"/>
                <w:szCs w:val="24"/>
              </w:rPr>
              <w:t>18</w:t>
            </w:r>
            <w:r w:rsidRPr="003C34CF">
              <w:rPr>
                <w:rFonts w:ascii="Times New Roman" w:hAnsi="Times New Roman" w:cs="Times New Roman"/>
                <w:noProof/>
                <w:webHidden/>
                <w:sz w:val="24"/>
                <w:szCs w:val="24"/>
              </w:rPr>
              <w:fldChar w:fldCharType="end"/>
            </w:r>
          </w:hyperlink>
        </w:p>
        <w:p w14:paraId="61347FED" w14:textId="7C53147D" w:rsidR="003C34CF" w:rsidRPr="003C34CF" w:rsidRDefault="003C34CF" w:rsidP="003C34CF">
          <w:pPr>
            <w:pStyle w:val="TOC2"/>
            <w:tabs>
              <w:tab w:val="right" w:leader="dot" w:pos="9016"/>
            </w:tabs>
            <w:spacing w:line="360" w:lineRule="auto"/>
            <w:rPr>
              <w:rFonts w:ascii="Times New Roman" w:hAnsi="Times New Roman" w:cs="Times New Roman"/>
              <w:noProof/>
              <w:kern w:val="2"/>
              <w:sz w:val="24"/>
              <w:szCs w:val="24"/>
              <w:lang w:val="en-IN" w:eastAsia="en-IN" w:bidi="hi-IN"/>
              <w14:ligatures w14:val="standardContextual"/>
            </w:rPr>
          </w:pPr>
          <w:hyperlink w:anchor="_Toc212549818" w:history="1">
            <w:r w:rsidRPr="003C34CF">
              <w:rPr>
                <w:rStyle w:val="Hyperlink"/>
                <w:rFonts w:ascii="Times New Roman" w:hAnsi="Times New Roman" w:cs="Times New Roman"/>
                <w:noProof/>
                <w:color w:val="auto"/>
                <w:sz w:val="24"/>
                <w:szCs w:val="24"/>
                <w:lang w:val="en-IN"/>
              </w:rPr>
              <w:t>5.3 Balanced Scorecard for Tesco in Vietnam</w:t>
            </w:r>
            <w:r w:rsidRPr="003C34CF">
              <w:rPr>
                <w:rFonts w:ascii="Times New Roman" w:hAnsi="Times New Roman" w:cs="Times New Roman"/>
                <w:noProof/>
                <w:webHidden/>
                <w:sz w:val="24"/>
                <w:szCs w:val="24"/>
              </w:rPr>
              <w:tab/>
            </w:r>
            <w:r w:rsidRPr="003C34CF">
              <w:rPr>
                <w:rFonts w:ascii="Times New Roman" w:hAnsi="Times New Roman" w:cs="Times New Roman"/>
                <w:noProof/>
                <w:webHidden/>
                <w:sz w:val="24"/>
                <w:szCs w:val="24"/>
              </w:rPr>
              <w:fldChar w:fldCharType="begin"/>
            </w:r>
            <w:r w:rsidRPr="003C34CF">
              <w:rPr>
                <w:rFonts w:ascii="Times New Roman" w:hAnsi="Times New Roman" w:cs="Times New Roman"/>
                <w:noProof/>
                <w:webHidden/>
                <w:sz w:val="24"/>
                <w:szCs w:val="24"/>
              </w:rPr>
              <w:instrText xml:space="preserve"> PAGEREF _Toc212549818 \h </w:instrText>
            </w:r>
            <w:r w:rsidRPr="003C34CF">
              <w:rPr>
                <w:rFonts w:ascii="Times New Roman" w:hAnsi="Times New Roman" w:cs="Times New Roman"/>
                <w:noProof/>
                <w:webHidden/>
                <w:sz w:val="24"/>
                <w:szCs w:val="24"/>
              </w:rPr>
            </w:r>
            <w:r w:rsidRPr="003C34CF">
              <w:rPr>
                <w:rFonts w:ascii="Times New Roman" w:hAnsi="Times New Roman" w:cs="Times New Roman"/>
                <w:noProof/>
                <w:webHidden/>
                <w:sz w:val="24"/>
                <w:szCs w:val="24"/>
              </w:rPr>
              <w:fldChar w:fldCharType="separate"/>
            </w:r>
            <w:r w:rsidR="00EE0381">
              <w:rPr>
                <w:rFonts w:ascii="Times New Roman" w:hAnsi="Times New Roman" w:cs="Times New Roman"/>
                <w:noProof/>
                <w:webHidden/>
                <w:sz w:val="24"/>
                <w:szCs w:val="24"/>
              </w:rPr>
              <w:t>18</w:t>
            </w:r>
            <w:r w:rsidRPr="003C34CF">
              <w:rPr>
                <w:rFonts w:ascii="Times New Roman" w:hAnsi="Times New Roman" w:cs="Times New Roman"/>
                <w:noProof/>
                <w:webHidden/>
                <w:sz w:val="24"/>
                <w:szCs w:val="24"/>
              </w:rPr>
              <w:fldChar w:fldCharType="end"/>
            </w:r>
          </w:hyperlink>
        </w:p>
        <w:p w14:paraId="361C928C" w14:textId="0A4C5D22" w:rsidR="003C34CF" w:rsidRPr="003C34CF" w:rsidRDefault="003C34CF" w:rsidP="003C34CF">
          <w:pPr>
            <w:pStyle w:val="TOC2"/>
            <w:tabs>
              <w:tab w:val="right" w:leader="dot" w:pos="9016"/>
            </w:tabs>
            <w:spacing w:line="360" w:lineRule="auto"/>
            <w:rPr>
              <w:rFonts w:ascii="Times New Roman" w:hAnsi="Times New Roman" w:cs="Times New Roman"/>
              <w:noProof/>
              <w:kern w:val="2"/>
              <w:sz w:val="24"/>
              <w:szCs w:val="24"/>
              <w:lang w:val="en-IN" w:eastAsia="en-IN" w:bidi="hi-IN"/>
              <w14:ligatures w14:val="standardContextual"/>
            </w:rPr>
          </w:pPr>
          <w:hyperlink w:anchor="_Toc212549819" w:history="1">
            <w:r w:rsidRPr="003C34CF">
              <w:rPr>
                <w:rStyle w:val="Hyperlink"/>
                <w:rFonts w:ascii="Times New Roman" w:hAnsi="Times New Roman" w:cs="Times New Roman"/>
                <w:noProof/>
                <w:color w:val="auto"/>
                <w:sz w:val="24"/>
                <w:szCs w:val="24"/>
                <w:lang w:val="en-IN"/>
              </w:rPr>
              <w:t>5.4 Financial Plan</w:t>
            </w:r>
            <w:r w:rsidRPr="003C34CF">
              <w:rPr>
                <w:rFonts w:ascii="Times New Roman" w:hAnsi="Times New Roman" w:cs="Times New Roman"/>
                <w:noProof/>
                <w:webHidden/>
                <w:sz w:val="24"/>
                <w:szCs w:val="24"/>
              </w:rPr>
              <w:tab/>
            </w:r>
            <w:r w:rsidRPr="003C34CF">
              <w:rPr>
                <w:rFonts w:ascii="Times New Roman" w:hAnsi="Times New Roman" w:cs="Times New Roman"/>
                <w:noProof/>
                <w:webHidden/>
                <w:sz w:val="24"/>
                <w:szCs w:val="24"/>
              </w:rPr>
              <w:fldChar w:fldCharType="begin"/>
            </w:r>
            <w:r w:rsidRPr="003C34CF">
              <w:rPr>
                <w:rFonts w:ascii="Times New Roman" w:hAnsi="Times New Roman" w:cs="Times New Roman"/>
                <w:noProof/>
                <w:webHidden/>
                <w:sz w:val="24"/>
                <w:szCs w:val="24"/>
              </w:rPr>
              <w:instrText xml:space="preserve"> PAGEREF _Toc212549819 \h </w:instrText>
            </w:r>
            <w:r w:rsidRPr="003C34CF">
              <w:rPr>
                <w:rFonts w:ascii="Times New Roman" w:hAnsi="Times New Roman" w:cs="Times New Roman"/>
                <w:noProof/>
                <w:webHidden/>
                <w:sz w:val="24"/>
                <w:szCs w:val="24"/>
              </w:rPr>
            </w:r>
            <w:r w:rsidRPr="003C34CF">
              <w:rPr>
                <w:rFonts w:ascii="Times New Roman" w:hAnsi="Times New Roman" w:cs="Times New Roman"/>
                <w:noProof/>
                <w:webHidden/>
                <w:sz w:val="24"/>
                <w:szCs w:val="24"/>
              </w:rPr>
              <w:fldChar w:fldCharType="separate"/>
            </w:r>
            <w:r w:rsidR="00EE0381">
              <w:rPr>
                <w:rFonts w:ascii="Times New Roman" w:hAnsi="Times New Roman" w:cs="Times New Roman"/>
                <w:noProof/>
                <w:webHidden/>
                <w:sz w:val="24"/>
                <w:szCs w:val="24"/>
              </w:rPr>
              <w:t>19</w:t>
            </w:r>
            <w:r w:rsidRPr="003C34CF">
              <w:rPr>
                <w:rFonts w:ascii="Times New Roman" w:hAnsi="Times New Roman" w:cs="Times New Roman"/>
                <w:noProof/>
                <w:webHidden/>
                <w:sz w:val="24"/>
                <w:szCs w:val="24"/>
              </w:rPr>
              <w:fldChar w:fldCharType="end"/>
            </w:r>
          </w:hyperlink>
        </w:p>
        <w:p w14:paraId="012ECA79" w14:textId="6F5D6F6F" w:rsidR="003C34CF" w:rsidRPr="003C34CF" w:rsidRDefault="003C34CF" w:rsidP="003C34CF">
          <w:pPr>
            <w:pStyle w:val="TOC1"/>
            <w:tabs>
              <w:tab w:val="right" w:leader="dot" w:pos="9016"/>
            </w:tabs>
            <w:spacing w:line="360" w:lineRule="auto"/>
            <w:rPr>
              <w:rFonts w:ascii="Times New Roman" w:hAnsi="Times New Roman" w:cs="Times New Roman"/>
              <w:noProof/>
              <w:kern w:val="2"/>
              <w:sz w:val="24"/>
              <w:szCs w:val="24"/>
              <w:lang w:val="en-IN" w:eastAsia="en-IN" w:bidi="hi-IN"/>
              <w14:ligatures w14:val="standardContextual"/>
            </w:rPr>
          </w:pPr>
          <w:hyperlink w:anchor="_Toc212549820" w:history="1">
            <w:r w:rsidRPr="003C34CF">
              <w:rPr>
                <w:rStyle w:val="Hyperlink"/>
                <w:rFonts w:ascii="Times New Roman" w:hAnsi="Times New Roman" w:cs="Times New Roman"/>
                <w:noProof/>
                <w:color w:val="auto"/>
                <w:sz w:val="24"/>
                <w:szCs w:val="24"/>
                <w:lang w:val="en-IN"/>
              </w:rPr>
              <w:t>6. Recommendation and Conclusion</w:t>
            </w:r>
            <w:r w:rsidRPr="003C34CF">
              <w:rPr>
                <w:rFonts w:ascii="Times New Roman" w:hAnsi="Times New Roman" w:cs="Times New Roman"/>
                <w:noProof/>
                <w:webHidden/>
                <w:sz w:val="24"/>
                <w:szCs w:val="24"/>
              </w:rPr>
              <w:tab/>
            </w:r>
            <w:r w:rsidRPr="003C34CF">
              <w:rPr>
                <w:rFonts w:ascii="Times New Roman" w:hAnsi="Times New Roman" w:cs="Times New Roman"/>
                <w:noProof/>
                <w:webHidden/>
                <w:sz w:val="24"/>
                <w:szCs w:val="24"/>
              </w:rPr>
              <w:fldChar w:fldCharType="begin"/>
            </w:r>
            <w:r w:rsidRPr="003C34CF">
              <w:rPr>
                <w:rFonts w:ascii="Times New Roman" w:hAnsi="Times New Roman" w:cs="Times New Roman"/>
                <w:noProof/>
                <w:webHidden/>
                <w:sz w:val="24"/>
                <w:szCs w:val="24"/>
              </w:rPr>
              <w:instrText xml:space="preserve"> PAGEREF _Toc212549820 \h </w:instrText>
            </w:r>
            <w:r w:rsidRPr="003C34CF">
              <w:rPr>
                <w:rFonts w:ascii="Times New Roman" w:hAnsi="Times New Roman" w:cs="Times New Roman"/>
                <w:noProof/>
                <w:webHidden/>
                <w:sz w:val="24"/>
                <w:szCs w:val="24"/>
              </w:rPr>
            </w:r>
            <w:r w:rsidRPr="003C34CF">
              <w:rPr>
                <w:rFonts w:ascii="Times New Roman" w:hAnsi="Times New Roman" w:cs="Times New Roman"/>
                <w:noProof/>
                <w:webHidden/>
                <w:sz w:val="24"/>
                <w:szCs w:val="24"/>
              </w:rPr>
              <w:fldChar w:fldCharType="separate"/>
            </w:r>
            <w:r w:rsidR="00EE0381">
              <w:rPr>
                <w:rFonts w:ascii="Times New Roman" w:hAnsi="Times New Roman" w:cs="Times New Roman"/>
                <w:noProof/>
                <w:webHidden/>
                <w:sz w:val="24"/>
                <w:szCs w:val="24"/>
              </w:rPr>
              <w:t>20</w:t>
            </w:r>
            <w:r w:rsidRPr="003C34CF">
              <w:rPr>
                <w:rFonts w:ascii="Times New Roman" w:hAnsi="Times New Roman" w:cs="Times New Roman"/>
                <w:noProof/>
                <w:webHidden/>
                <w:sz w:val="24"/>
                <w:szCs w:val="24"/>
              </w:rPr>
              <w:fldChar w:fldCharType="end"/>
            </w:r>
          </w:hyperlink>
        </w:p>
        <w:p w14:paraId="7B1A2D9D" w14:textId="15320562" w:rsidR="003C34CF" w:rsidRPr="003C34CF" w:rsidRDefault="003C34CF" w:rsidP="003C34CF">
          <w:pPr>
            <w:pStyle w:val="TOC1"/>
            <w:tabs>
              <w:tab w:val="right" w:leader="dot" w:pos="9016"/>
            </w:tabs>
            <w:spacing w:line="360" w:lineRule="auto"/>
            <w:rPr>
              <w:rFonts w:ascii="Times New Roman" w:hAnsi="Times New Roman" w:cs="Times New Roman"/>
              <w:noProof/>
              <w:kern w:val="2"/>
              <w:sz w:val="24"/>
              <w:szCs w:val="24"/>
              <w:lang w:val="en-IN" w:eastAsia="en-IN" w:bidi="hi-IN"/>
              <w14:ligatures w14:val="standardContextual"/>
            </w:rPr>
          </w:pPr>
          <w:hyperlink w:anchor="_Toc212549821" w:history="1">
            <w:r w:rsidRPr="003C34CF">
              <w:rPr>
                <w:rStyle w:val="Hyperlink"/>
                <w:rFonts w:ascii="Times New Roman" w:hAnsi="Times New Roman" w:cs="Times New Roman"/>
                <w:noProof/>
                <w:color w:val="auto"/>
                <w:sz w:val="24"/>
                <w:szCs w:val="24"/>
              </w:rPr>
              <w:t>Reference list</w:t>
            </w:r>
            <w:r w:rsidRPr="003C34CF">
              <w:rPr>
                <w:rFonts w:ascii="Times New Roman" w:hAnsi="Times New Roman" w:cs="Times New Roman"/>
                <w:noProof/>
                <w:webHidden/>
                <w:sz w:val="24"/>
                <w:szCs w:val="24"/>
              </w:rPr>
              <w:tab/>
            </w:r>
            <w:r w:rsidRPr="003C34CF">
              <w:rPr>
                <w:rFonts w:ascii="Times New Roman" w:hAnsi="Times New Roman" w:cs="Times New Roman"/>
                <w:noProof/>
                <w:webHidden/>
                <w:sz w:val="24"/>
                <w:szCs w:val="24"/>
              </w:rPr>
              <w:fldChar w:fldCharType="begin"/>
            </w:r>
            <w:r w:rsidRPr="003C34CF">
              <w:rPr>
                <w:rFonts w:ascii="Times New Roman" w:hAnsi="Times New Roman" w:cs="Times New Roman"/>
                <w:noProof/>
                <w:webHidden/>
                <w:sz w:val="24"/>
                <w:szCs w:val="24"/>
              </w:rPr>
              <w:instrText xml:space="preserve"> PAGEREF _Toc212549821 \h </w:instrText>
            </w:r>
            <w:r w:rsidRPr="003C34CF">
              <w:rPr>
                <w:rFonts w:ascii="Times New Roman" w:hAnsi="Times New Roman" w:cs="Times New Roman"/>
                <w:noProof/>
                <w:webHidden/>
                <w:sz w:val="24"/>
                <w:szCs w:val="24"/>
              </w:rPr>
            </w:r>
            <w:r w:rsidRPr="003C34CF">
              <w:rPr>
                <w:rFonts w:ascii="Times New Roman" w:hAnsi="Times New Roman" w:cs="Times New Roman"/>
                <w:noProof/>
                <w:webHidden/>
                <w:sz w:val="24"/>
                <w:szCs w:val="24"/>
              </w:rPr>
              <w:fldChar w:fldCharType="separate"/>
            </w:r>
            <w:r w:rsidR="00EE0381">
              <w:rPr>
                <w:rFonts w:ascii="Times New Roman" w:hAnsi="Times New Roman" w:cs="Times New Roman"/>
                <w:noProof/>
                <w:webHidden/>
                <w:sz w:val="24"/>
                <w:szCs w:val="24"/>
              </w:rPr>
              <w:t>22</w:t>
            </w:r>
            <w:r w:rsidRPr="003C34CF">
              <w:rPr>
                <w:rFonts w:ascii="Times New Roman" w:hAnsi="Times New Roman" w:cs="Times New Roman"/>
                <w:noProof/>
                <w:webHidden/>
                <w:sz w:val="24"/>
                <w:szCs w:val="24"/>
              </w:rPr>
              <w:fldChar w:fldCharType="end"/>
            </w:r>
          </w:hyperlink>
        </w:p>
        <w:p w14:paraId="3654DFF1" w14:textId="55660A00" w:rsidR="003C34CF" w:rsidRPr="003C34CF" w:rsidRDefault="003C34CF" w:rsidP="003C34CF">
          <w:pPr>
            <w:pStyle w:val="TOC1"/>
            <w:tabs>
              <w:tab w:val="right" w:leader="dot" w:pos="9016"/>
            </w:tabs>
            <w:spacing w:line="360" w:lineRule="auto"/>
            <w:rPr>
              <w:rFonts w:ascii="Times New Roman" w:hAnsi="Times New Roman" w:cs="Times New Roman"/>
              <w:noProof/>
              <w:kern w:val="2"/>
              <w:sz w:val="24"/>
              <w:szCs w:val="24"/>
              <w:lang w:val="en-IN" w:eastAsia="en-IN" w:bidi="hi-IN"/>
              <w14:ligatures w14:val="standardContextual"/>
            </w:rPr>
          </w:pPr>
          <w:hyperlink w:anchor="_Toc212549822" w:history="1">
            <w:r w:rsidRPr="003C34CF">
              <w:rPr>
                <w:rStyle w:val="Hyperlink"/>
                <w:rFonts w:ascii="Times New Roman" w:hAnsi="Times New Roman" w:cs="Times New Roman"/>
                <w:noProof/>
                <w:color w:val="auto"/>
                <w:sz w:val="24"/>
                <w:szCs w:val="24"/>
              </w:rPr>
              <w:t>Appendix</w:t>
            </w:r>
            <w:r w:rsidRPr="003C34CF">
              <w:rPr>
                <w:rFonts w:ascii="Times New Roman" w:hAnsi="Times New Roman" w:cs="Times New Roman"/>
                <w:noProof/>
                <w:webHidden/>
                <w:sz w:val="24"/>
                <w:szCs w:val="24"/>
              </w:rPr>
              <w:tab/>
            </w:r>
            <w:r w:rsidRPr="003C34CF">
              <w:rPr>
                <w:rFonts w:ascii="Times New Roman" w:hAnsi="Times New Roman" w:cs="Times New Roman"/>
                <w:noProof/>
                <w:webHidden/>
                <w:sz w:val="24"/>
                <w:szCs w:val="24"/>
              </w:rPr>
              <w:fldChar w:fldCharType="begin"/>
            </w:r>
            <w:r w:rsidRPr="003C34CF">
              <w:rPr>
                <w:rFonts w:ascii="Times New Roman" w:hAnsi="Times New Roman" w:cs="Times New Roman"/>
                <w:noProof/>
                <w:webHidden/>
                <w:sz w:val="24"/>
                <w:szCs w:val="24"/>
              </w:rPr>
              <w:instrText xml:space="preserve"> PAGEREF _Toc212549822 \h </w:instrText>
            </w:r>
            <w:r w:rsidRPr="003C34CF">
              <w:rPr>
                <w:rFonts w:ascii="Times New Roman" w:hAnsi="Times New Roman" w:cs="Times New Roman"/>
                <w:noProof/>
                <w:webHidden/>
                <w:sz w:val="24"/>
                <w:szCs w:val="24"/>
              </w:rPr>
            </w:r>
            <w:r w:rsidRPr="003C34CF">
              <w:rPr>
                <w:rFonts w:ascii="Times New Roman" w:hAnsi="Times New Roman" w:cs="Times New Roman"/>
                <w:noProof/>
                <w:webHidden/>
                <w:sz w:val="24"/>
                <w:szCs w:val="24"/>
              </w:rPr>
              <w:fldChar w:fldCharType="separate"/>
            </w:r>
            <w:r w:rsidR="00EE0381">
              <w:rPr>
                <w:rFonts w:ascii="Times New Roman" w:hAnsi="Times New Roman" w:cs="Times New Roman"/>
                <w:noProof/>
                <w:webHidden/>
                <w:sz w:val="24"/>
                <w:szCs w:val="24"/>
              </w:rPr>
              <w:t>26</w:t>
            </w:r>
            <w:r w:rsidRPr="003C34CF">
              <w:rPr>
                <w:rFonts w:ascii="Times New Roman" w:hAnsi="Times New Roman" w:cs="Times New Roman"/>
                <w:noProof/>
                <w:webHidden/>
                <w:sz w:val="24"/>
                <w:szCs w:val="24"/>
              </w:rPr>
              <w:fldChar w:fldCharType="end"/>
            </w:r>
          </w:hyperlink>
        </w:p>
        <w:p w14:paraId="711FE1F6" w14:textId="316AE34F" w:rsidR="003C34CF" w:rsidRPr="003C34CF" w:rsidRDefault="003C34CF" w:rsidP="003C34CF">
          <w:pPr>
            <w:pStyle w:val="TOC2"/>
            <w:tabs>
              <w:tab w:val="right" w:leader="dot" w:pos="9016"/>
            </w:tabs>
            <w:spacing w:line="360" w:lineRule="auto"/>
            <w:rPr>
              <w:rFonts w:ascii="Times New Roman" w:hAnsi="Times New Roman" w:cs="Times New Roman"/>
              <w:noProof/>
              <w:kern w:val="2"/>
              <w:sz w:val="24"/>
              <w:szCs w:val="24"/>
              <w:lang w:val="en-IN" w:eastAsia="en-IN" w:bidi="hi-IN"/>
              <w14:ligatures w14:val="standardContextual"/>
            </w:rPr>
          </w:pPr>
          <w:hyperlink w:anchor="_Toc212549823" w:history="1">
            <w:r w:rsidRPr="003C34CF">
              <w:rPr>
                <w:rStyle w:val="Hyperlink"/>
                <w:rFonts w:ascii="Times New Roman" w:hAnsi="Times New Roman" w:cs="Times New Roman"/>
                <w:noProof/>
                <w:color w:val="auto"/>
                <w:sz w:val="24"/>
                <w:szCs w:val="24"/>
              </w:rPr>
              <w:t>Appendix 1</w:t>
            </w:r>
            <w:r w:rsidRPr="003C34CF">
              <w:rPr>
                <w:rStyle w:val="Hyperlink"/>
                <w:rFonts w:ascii="Times New Roman" w:hAnsi="Times New Roman" w:cs="Times New Roman"/>
                <w:noProof/>
                <w:color w:val="auto"/>
                <w:sz w:val="24"/>
                <w:szCs w:val="24"/>
                <w:lang w:val="en-IN"/>
              </w:rPr>
              <w:t>: Income Statement</w:t>
            </w:r>
            <w:r w:rsidRPr="003C34CF">
              <w:rPr>
                <w:rFonts w:ascii="Times New Roman" w:hAnsi="Times New Roman" w:cs="Times New Roman"/>
                <w:noProof/>
                <w:webHidden/>
                <w:sz w:val="24"/>
                <w:szCs w:val="24"/>
              </w:rPr>
              <w:tab/>
            </w:r>
            <w:r w:rsidRPr="003C34CF">
              <w:rPr>
                <w:rFonts w:ascii="Times New Roman" w:hAnsi="Times New Roman" w:cs="Times New Roman"/>
                <w:noProof/>
                <w:webHidden/>
                <w:sz w:val="24"/>
                <w:szCs w:val="24"/>
              </w:rPr>
              <w:fldChar w:fldCharType="begin"/>
            </w:r>
            <w:r w:rsidRPr="003C34CF">
              <w:rPr>
                <w:rFonts w:ascii="Times New Roman" w:hAnsi="Times New Roman" w:cs="Times New Roman"/>
                <w:noProof/>
                <w:webHidden/>
                <w:sz w:val="24"/>
                <w:szCs w:val="24"/>
              </w:rPr>
              <w:instrText xml:space="preserve"> PAGEREF _Toc212549823 \h </w:instrText>
            </w:r>
            <w:r w:rsidRPr="003C34CF">
              <w:rPr>
                <w:rFonts w:ascii="Times New Roman" w:hAnsi="Times New Roman" w:cs="Times New Roman"/>
                <w:noProof/>
                <w:webHidden/>
                <w:sz w:val="24"/>
                <w:szCs w:val="24"/>
              </w:rPr>
            </w:r>
            <w:r w:rsidRPr="003C34CF">
              <w:rPr>
                <w:rFonts w:ascii="Times New Roman" w:hAnsi="Times New Roman" w:cs="Times New Roman"/>
                <w:noProof/>
                <w:webHidden/>
                <w:sz w:val="24"/>
                <w:szCs w:val="24"/>
              </w:rPr>
              <w:fldChar w:fldCharType="separate"/>
            </w:r>
            <w:r w:rsidR="00EE0381">
              <w:rPr>
                <w:rFonts w:ascii="Times New Roman" w:hAnsi="Times New Roman" w:cs="Times New Roman"/>
                <w:noProof/>
                <w:webHidden/>
                <w:sz w:val="24"/>
                <w:szCs w:val="24"/>
              </w:rPr>
              <w:t>26</w:t>
            </w:r>
            <w:r w:rsidRPr="003C34CF">
              <w:rPr>
                <w:rFonts w:ascii="Times New Roman" w:hAnsi="Times New Roman" w:cs="Times New Roman"/>
                <w:noProof/>
                <w:webHidden/>
                <w:sz w:val="24"/>
                <w:szCs w:val="24"/>
              </w:rPr>
              <w:fldChar w:fldCharType="end"/>
            </w:r>
          </w:hyperlink>
        </w:p>
        <w:p w14:paraId="6F2C8A28" w14:textId="31A2A076" w:rsidR="003C34CF" w:rsidRPr="003C34CF" w:rsidRDefault="003C34CF" w:rsidP="003C34CF">
          <w:pPr>
            <w:pStyle w:val="TOC2"/>
            <w:tabs>
              <w:tab w:val="right" w:leader="dot" w:pos="9016"/>
            </w:tabs>
            <w:spacing w:line="360" w:lineRule="auto"/>
            <w:rPr>
              <w:rFonts w:ascii="Times New Roman" w:hAnsi="Times New Roman" w:cs="Times New Roman"/>
              <w:noProof/>
              <w:kern w:val="2"/>
              <w:sz w:val="24"/>
              <w:szCs w:val="24"/>
              <w:lang w:val="en-IN" w:eastAsia="en-IN" w:bidi="hi-IN"/>
              <w14:ligatures w14:val="standardContextual"/>
            </w:rPr>
          </w:pPr>
          <w:hyperlink w:anchor="_Toc212549824" w:history="1">
            <w:r w:rsidRPr="003C34CF">
              <w:rPr>
                <w:rStyle w:val="Hyperlink"/>
                <w:rFonts w:ascii="Times New Roman" w:hAnsi="Times New Roman" w:cs="Times New Roman"/>
                <w:noProof/>
                <w:color w:val="auto"/>
                <w:sz w:val="24"/>
                <w:szCs w:val="24"/>
              </w:rPr>
              <w:t>Appendix 2</w:t>
            </w:r>
            <w:r w:rsidRPr="003C34CF">
              <w:rPr>
                <w:rStyle w:val="Hyperlink"/>
                <w:rFonts w:ascii="Times New Roman" w:hAnsi="Times New Roman" w:cs="Times New Roman"/>
                <w:noProof/>
                <w:color w:val="auto"/>
                <w:sz w:val="24"/>
                <w:szCs w:val="24"/>
                <w:lang w:val="en-IN"/>
              </w:rPr>
              <w:t>: Balance Sheet</w:t>
            </w:r>
            <w:r w:rsidRPr="003C34CF">
              <w:rPr>
                <w:rFonts w:ascii="Times New Roman" w:hAnsi="Times New Roman" w:cs="Times New Roman"/>
                <w:noProof/>
                <w:webHidden/>
                <w:sz w:val="24"/>
                <w:szCs w:val="24"/>
              </w:rPr>
              <w:tab/>
            </w:r>
            <w:r w:rsidRPr="003C34CF">
              <w:rPr>
                <w:rFonts w:ascii="Times New Roman" w:hAnsi="Times New Roman" w:cs="Times New Roman"/>
                <w:noProof/>
                <w:webHidden/>
                <w:sz w:val="24"/>
                <w:szCs w:val="24"/>
              </w:rPr>
              <w:fldChar w:fldCharType="begin"/>
            </w:r>
            <w:r w:rsidRPr="003C34CF">
              <w:rPr>
                <w:rFonts w:ascii="Times New Roman" w:hAnsi="Times New Roman" w:cs="Times New Roman"/>
                <w:noProof/>
                <w:webHidden/>
                <w:sz w:val="24"/>
                <w:szCs w:val="24"/>
              </w:rPr>
              <w:instrText xml:space="preserve"> PAGEREF _Toc212549824 \h </w:instrText>
            </w:r>
            <w:r w:rsidRPr="003C34CF">
              <w:rPr>
                <w:rFonts w:ascii="Times New Roman" w:hAnsi="Times New Roman" w:cs="Times New Roman"/>
                <w:noProof/>
                <w:webHidden/>
                <w:sz w:val="24"/>
                <w:szCs w:val="24"/>
              </w:rPr>
            </w:r>
            <w:r w:rsidRPr="003C34CF">
              <w:rPr>
                <w:rFonts w:ascii="Times New Roman" w:hAnsi="Times New Roman" w:cs="Times New Roman"/>
                <w:noProof/>
                <w:webHidden/>
                <w:sz w:val="24"/>
                <w:szCs w:val="24"/>
              </w:rPr>
              <w:fldChar w:fldCharType="separate"/>
            </w:r>
            <w:r w:rsidR="00EE0381">
              <w:rPr>
                <w:rFonts w:ascii="Times New Roman" w:hAnsi="Times New Roman" w:cs="Times New Roman"/>
                <w:noProof/>
                <w:webHidden/>
                <w:sz w:val="24"/>
                <w:szCs w:val="24"/>
              </w:rPr>
              <w:t>26</w:t>
            </w:r>
            <w:r w:rsidRPr="003C34CF">
              <w:rPr>
                <w:rFonts w:ascii="Times New Roman" w:hAnsi="Times New Roman" w:cs="Times New Roman"/>
                <w:noProof/>
                <w:webHidden/>
                <w:sz w:val="24"/>
                <w:szCs w:val="24"/>
              </w:rPr>
              <w:fldChar w:fldCharType="end"/>
            </w:r>
          </w:hyperlink>
        </w:p>
        <w:p w14:paraId="1ABD2109" w14:textId="62C9A142" w:rsidR="003C34CF" w:rsidRPr="003C34CF" w:rsidRDefault="003C34CF" w:rsidP="003C34CF">
          <w:pPr>
            <w:pStyle w:val="TOC2"/>
            <w:tabs>
              <w:tab w:val="right" w:leader="dot" w:pos="9016"/>
            </w:tabs>
            <w:spacing w:line="360" w:lineRule="auto"/>
            <w:rPr>
              <w:rFonts w:ascii="Times New Roman" w:hAnsi="Times New Roman" w:cs="Times New Roman"/>
              <w:noProof/>
              <w:kern w:val="2"/>
              <w:sz w:val="24"/>
              <w:szCs w:val="24"/>
              <w:lang w:val="en-IN" w:eastAsia="en-IN" w:bidi="hi-IN"/>
              <w14:ligatures w14:val="standardContextual"/>
            </w:rPr>
          </w:pPr>
          <w:hyperlink w:anchor="_Toc212549825" w:history="1">
            <w:r w:rsidRPr="003C34CF">
              <w:rPr>
                <w:rStyle w:val="Hyperlink"/>
                <w:rFonts w:ascii="Times New Roman" w:hAnsi="Times New Roman" w:cs="Times New Roman"/>
                <w:noProof/>
                <w:color w:val="auto"/>
                <w:sz w:val="24"/>
                <w:szCs w:val="24"/>
              </w:rPr>
              <w:t>Appendix 3</w:t>
            </w:r>
            <w:r w:rsidRPr="003C34CF">
              <w:rPr>
                <w:rStyle w:val="Hyperlink"/>
                <w:rFonts w:ascii="Times New Roman" w:hAnsi="Times New Roman" w:cs="Times New Roman"/>
                <w:noProof/>
                <w:color w:val="auto"/>
                <w:sz w:val="24"/>
                <w:szCs w:val="24"/>
                <w:lang w:val="en-IN"/>
              </w:rPr>
              <w:t>: Cash Flow</w:t>
            </w:r>
            <w:r w:rsidRPr="003C34CF">
              <w:rPr>
                <w:rFonts w:ascii="Times New Roman" w:hAnsi="Times New Roman" w:cs="Times New Roman"/>
                <w:noProof/>
                <w:webHidden/>
                <w:sz w:val="24"/>
                <w:szCs w:val="24"/>
              </w:rPr>
              <w:tab/>
            </w:r>
            <w:r w:rsidRPr="003C34CF">
              <w:rPr>
                <w:rFonts w:ascii="Times New Roman" w:hAnsi="Times New Roman" w:cs="Times New Roman"/>
                <w:noProof/>
                <w:webHidden/>
                <w:sz w:val="24"/>
                <w:szCs w:val="24"/>
              </w:rPr>
              <w:fldChar w:fldCharType="begin"/>
            </w:r>
            <w:r w:rsidRPr="003C34CF">
              <w:rPr>
                <w:rFonts w:ascii="Times New Roman" w:hAnsi="Times New Roman" w:cs="Times New Roman"/>
                <w:noProof/>
                <w:webHidden/>
                <w:sz w:val="24"/>
                <w:szCs w:val="24"/>
              </w:rPr>
              <w:instrText xml:space="preserve"> PAGEREF _Toc212549825 \h </w:instrText>
            </w:r>
            <w:r w:rsidRPr="003C34CF">
              <w:rPr>
                <w:rFonts w:ascii="Times New Roman" w:hAnsi="Times New Roman" w:cs="Times New Roman"/>
                <w:noProof/>
                <w:webHidden/>
                <w:sz w:val="24"/>
                <w:szCs w:val="24"/>
              </w:rPr>
            </w:r>
            <w:r w:rsidRPr="003C34CF">
              <w:rPr>
                <w:rFonts w:ascii="Times New Roman" w:hAnsi="Times New Roman" w:cs="Times New Roman"/>
                <w:noProof/>
                <w:webHidden/>
                <w:sz w:val="24"/>
                <w:szCs w:val="24"/>
              </w:rPr>
              <w:fldChar w:fldCharType="separate"/>
            </w:r>
            <w:r w:rsidR="00EE0381">
              <w:rPr>
                <w:rFonts w:ascii="Times New Roman" w:hAnsi="Times New Roman" w:cs="Times New Roman"/>
                <w:noProof/>
                <w:webHidden/>
                <w:sz w:val="24"/>
                <w:szCs w:val="24"/>
              </w:rPr>
              <w:t>28</w:t>
            </w:r>
            <w:r w:rsidRPr="003C34CF">
              <w:rPr>
                <w:rFonts w:ascii="Times New Roman" w:hAnsi="Times New Roman" w:cs="Times New Roman"/>
                <w:noProof/>
                <w:webHidden/>
                <w:sz w:val="24"/>
                <w:szCs w:val="24"/>
              </w:rPr>
              <w:fldChar w:fldCharType="end"/>
            </w:r>
          </w:hyperlink>
        </w:p>
        <w:p w14:paraId="64A91D86" w14:textId="5E1670AF" w:rsidR="003C34CF" w:rsidRPr="003C34CF" w:rsidRDefault="003C34CF" w:rsidP="003C34CF">
          <w:pPr>
            <w:pStyle w:val="TOC2"/>
            <w:tabs>
              <w:tab w:val="right" w:leader="dot" w:pos="9016"/>
            </w:tabs>
            <w:spacing w:line="360" w:lineRule="auto"/>
            <w:rPr>
              <w:rFonts w:ascii="Times New Roman" w:hAnsi="Times New Roman" w:cs="Times New Roman"/>
              <w:noProof/>
              <w:kern w:val="2"/>
              <w:sz w:val="24"/>
              <w:szCs w:val="24"/>
              <w:lang w:val="en-IN" w:eastAsia="en-IN" w:bidi="hi-IN"/>
              <w14:ligatures w14:val="standardContextual"/>
            </w:rPr>
          </w:pPr>
          <w:hyperlink w:anchor="_Toc212549826" w:history="1">
            <w:r w:rsidRPr="003C34CF">
              <w:rPr>
                <w:rStyle w:val="Hyperlink"/>
                <w:rFonts w:ascii="Times New Roman" w:hAnsi="Times New Roman" w:cs="Times New Roman"/>
                <w:noProof/>
                <w:color w:val="auto"/>
                <w:sz w:val="24"/>
                <w:szCs w:val="24"/>
              </w:rPr>
              <w:t>Appendix 4</w:t>
            </w:r>
            <w:r w:rsidRPr="003C34CF">
              <w:rPr>
                <w:rStyle w:val="Hyperlink"/>
                <w:rFonts w:ascii="Times New Roman" w:hAnsi="Times New Roman" w:cs="Times New Roman"/>
                <w:noProof/>
                <w:color w:val="auto"/>
                <w:sz w:val="24"/>
                <w:szCs w:val="24"/>
                <w:lang w:val="en-IN"/>
              </w:rPr>
              <w:t>: EBITA</w:t>
            </w:r>
            <w:r w:rsidRPr="003C34CF">
              <w:rPr>
                <w:rFonts w:ascii="Times New Roman" w:hAnsi="Times New Roman" w:cs="Times New Roman"/>
                <w:noProof/>
                <w:webHidden/>
                <w:sz w:val="24"/>
                <w:szCs w:val="24"/>
              </w:rPr>
              <w:tab/>
            </w:r>
            <w:r w:rsidRPr="003C34CF">
              <w:rPr>
                <w:rFonts w:ascii="Times New Roman" w:hAnsi="Times New Roman" w:cs="Times New Roman"/>
                <w:noProof/>
                <w:webHidden/>
                <w:sz w:val="24"/>
                <w:szCs w:val="24"/>
              </w:rPr>
              <w:fldChar w:fldCharType="begin"/>
            </w:r>
            <w:r w:rsidRPr="003C34CF">
              <w:rPr>
                <w:rFonts w:ascii="Times New Roman" w:hAnsi="Times New Roman" w:cs="Times New Roman"/>
                <w:noProof/>
                <w:webHidden/>
                <w:sz w:val="24"/>
                <w:szCs w:val="24"/>
              </w:rPr>
              <w:instrText xml:space="preserve"> PAGEREF _Toc212549826 \h </w:instrText>
            </w:r>
            <w:r w:rsidRPr="003C34CF">
              <w:rPr>
                <w:rFonts w:ascii="Times New Roman" w:hAnsi="Times New Roman" w:cs="Times New Roman"/>
                <w:noProof/>
                <w:webHidden/>
                <w:sz w:val="24"/>
                <w:szCs w:val="24"/>
              </w:rPr>
            </w:r>
            <w:r w:rsidRPr="003C34CF">
              <w:rPr>
                <w:rFonts w:ascii="Times New Roman" w:hAnsi="Times New Roman" w:cs="Times New Roman"/>
                <w:noProof/>
                <w:webHidden/>
                <w:sz w:val="24"/>
                <w:szCs w:val="24"/>
              </w:rPr>
              <w:fldChar w:fldCharType="separate"/>
            </w:r>
            <w:r w:rsidR="00EE0381">
              <w:rPr>
                <w:rFonts w:ascii="Times New Roman" w:hAnsi="Times New Roman" w:cs="Times New Roman"/>
                <w:noProof/>
                <w:webHidden/>
                <w:sz w:val="24"/>
                <w:szCs w:val="24"/>
              </w:rPr>
              <w:t>28</w:t>
            </w:r>
            <w:r w:rsidRPr="003C34CF">
              <w:rPr>
                <w:rFonts w:ascii="Times New Roman" w:hAnsi="Times New Roman" w:cs="Times New Roman"/>
                <w:noProof/>
                <w:webHidden/>
                <w:sz w:val="24"/>
                <w:szCs w:val="24"/>
              </w:rPr>
              <w:fldChar w:fldCharType="end"/>
            </w:r>
          </w:hyperlink>
        </w:p>
        <w:p w14:paraId="46DE93EB" w14:textId="44E49163" w:rsidR="003C34CF" w:rsidRPr="003C34CF" w:rsidRDefault="003C34CF" w:rsidP="003C34CF">
          <w:pPr>
            <w:pStyle w:val="TOC2"/>
            <w:tabs>
              <w:tab w:val="right" w:leader="dot" w:pos="9016"/>
            </w:tabs>
            <w:spacing w:line="360" w:lineRule="auto"/>
            <w:rPr>
              <w:rFonts w:ascii="Times New Roman" w:hAnsi="Times New Roman" w:cs="Times New Roman"/>
              <w:noProof/>
              <w:kern w:val="2"/>
              <w:sz w:val="24"/>
              <w:szCs w:val="24"/>
              <w:lang w:val="en-IN" w:eastAsia="en-IN" w:bidi="hi-IN"/>
              <w14:ligatures w14:val="standardContextual"/>
            </w:rPr>
          </w:pPr>
          <w:hyperlink w:anchor="_Toc212549827" w:history="1">
            <w:r w:rsidRPr="003C34CF">
              <w:rPr>
                <w:rStyle w:val="Hyperlink"/>
                <w:rFonts w:ascii="Times New Roman" w:hAnsi="Times New Roman" w:cs="Times New Roman"/>
                <w:noProof/>
                <w:color w:val="auto"/>
                <w:sz w:val="24"/>
                <w:szCs w:val="24"/>
              </w:rPr>
              <w:t>Appendix 5</w:t>
            </w:r>
            <w:r w:rsidRPr="003C34CF">
              <w:rPr>
                <w:rStyle w:val="Hyperlink"/>
                <w:rFonts w:ascii="Times New Roman" w:hAnsi="Times New Roman" w:cs="Times New Roman"/>
                <w:noProof/>
                <w:color w:val="auto"/>
                <w:sz w:val="24"/>
                <w:szCs w:val="24"/>
                <w:lang w:val="en-IN"/>
              </w:rPr>
              <w:t>: Key Performance Indicators (KPIs) and Success Metrics for Tesco in Vietnam</w:t>
            </w:r>
            <w:r w:rsidRPr="003C34CF">
              <w:rPr>
                <w:rFonts w:ascii="Times New Roman" w:hAnsi="Times New Roman" w:cs="Times New Roman"/>
                <w:noProof/>
                <w:webHidden/>
                <w:sz w:val="24"/>
                <w:szCs w:val="24"/>
              </w:rPr>
              <w:tab/>
            </w:r>
            <w:r w:rsidRPr="003C34CF">
              <w:rPr>
                <w:rFonts w:ascii="Times New Roman" w:hAnsi="Times New Roman" w:cs="Times New Roman"/>
                <w:noProof/>
                <w:webHidden/>
                <w:sz w:val="24"/>
                <w:szCs w:val="24"/>
              </w:rPr>
              <w:fldChar w:fldCharType="begin"/>
            </w:r>
            <w:r w:rsidRPr="003C34CF">
              <w:rPr>
                <w:rFonts w:ascii="Times New Roman" w:hAnsi="Times New Roman" w:cs="Times New Roman"/>
                <w:noProof/>
                <w:webHidden/>
                <w:sz w:val="24"/>
                <w:szCs w:val="24"/>
              </w:rPr>
              <w:instrText xml:space="preserve"> PAGEREF _Toc212549827 \h </w:instrText>
            </w:r>
            <w:r w:rsidRPr="003C34CF">
              <w:rPr>
                <w:rFonts w:ascii="Times New Roman" w:hAnsi="Times New Roman" w:cs="Times New Roman"/>
                <w:noProof/>
                <w:webHidden/>
                <w:sz w:val="24"/>
                <w:szCs w:val="24"/>
              </w:rPr>
            </w:r>
            <w:r w:rsidRPr="003C34CF">
              <w:rPr>
                <w:rFonts w:ascii="Times New Roman" w:hAnsi="Times New Roman" w:cs="Times New Roman"/>
                <w:noProof/>
                <w:webHidden/>
                <w:sz w:val="24"/>
                <w:szCs w:val="24"/>
              </w:rPr>
              <w:fldChar w:fldCharType="separate"/>
            </w:r>
            <w:r w:rsidR="00EE0381">
              <w:rPr>
                <w:rFonts w:ascii="Times New Roman" w:hAnsi="Times New Roman" w:cs="Times New Roman"/>
                <w:noProof/>
                <w:webHidden/>
                <w:sz w:val="24"/>
                <w:szCs w:val="24"/>
              </w:rPr>
              <w:t>29</w:t>
            </w:r>
            <w:r w:rsidRPr="003C34CF">
              <w:rPr>
                <w:rFonts w:ascii="Times New Roman" w:hAnsi="Times New Roman" w:cs="Times New Roman"/>
                <w:noProof/>
                <w:webHidden/>
                <w:sz w:val="24"/>
                <w:szCs w:val="24"/>
              </w:rPr>
              <w:fldChar w:fldCharType="end"/>
            </w:r>
          </w:hyperlink>
        </w:p>
        <w:p w14:paraId="2A1B293D" w14:textId="63DD69F9" w:rsidR="001174EC" w:rsidRPr="003C34CF" w:rsidRDefault="001174EC" w:rsidP="003C34CF">
          <w:pPr>
            <w:spacing w:line="360" w:lineRule="auto"/>
            <w:jc w:val="both"/>
            <w:rPr>
              <w:rFonts w:ascii="Times New Roman" w:hAnsi="Times New Roman" w:cs="Times New Roman"/>
              <w:sz w:val="24"/>
              <w:szCs w:val="24"/>
            </w:rPr>
          </w:pPr>
          <w:r w:rsidRPr="003C34CF">
            <w:rPr>
              <w:rFonts w:ascii="Times New Roman" w:hAnsi="Times New Roman" w:cs="Times New Roman"/>
              <w:noProof/>
              <w:sz w:val="24"/>
              <w:szCs w:val="24"/>
            </w:rPr>
            <w:fldChar w:fldCharType="end"/>
          </w:r>
        </w:p>
      </w:sdtContent>
    </w:sdt>
    <w:p w14:paraId="56D4ED73" w14:textId="2AE4109F" w:rsidR="008C62F3" w:rsidRPr="003C34CF" w:rsidRDefault="008C62F3" w:rsidP="003C34CF">
      <w:pPr>
        <w:spacing w:line="360" w:lineRule="auto"/>
        <w:jc w:val="both"/>
        <w:rPr>
          <w:rFonts w:ascii="Times New Roman" w:hAnsi="Times New Roman" w:cs="Times New Roman"/>
          <w:sz w:val="24"/>
          <w:szCs w:val="24"/>
        </w:rPr>
      </w:pPr>
    </w:p>
    <w:p w14:paraId="3C996ABA" w14:textId="77777777" w:rsidR="00492E7B" w:rsidRPr="003C34CF" w:rsidRDefault="00492E7B" w:rsidP="003C34CF">
      <w:pPr>
        <w:spacing w:line="360" w:lineRule="auto"/>
        <w:jc w:val="both"/>
        <w:rPr>
          <w:rFonts w:ascii="Times New Roman" w:hAnsi="Times New Roman" w:cs="Times New Roman"/>
          <w:sz w:val="24"/>
          <w:szCs w:val="24"/>
        </w:rPr>
      </w:pPr>
      <w:r w:rsidRPr="003C34CF">
        <w:rPr>
          <w:rFonts w:ascii="Times New Roman" w:hAnsi="Times New Roman" w:cs="Times New Roman"/>
          <w:sz w:val="24"/>
          <w:szCs w:val="24"/>
        </w:rPr>
        <w:br w:type="page"/>
      </w:r>
    </w:p>
    <w:p w14:paraId="6ED19248" w14:textId="2F61AA32" w:rsidR="008C62F3" w:rsidRPr="003C34CF" w:rsidRDefault="007A39B2" w:rsidP="003C34CF">
      <w:pPr>
        <w:pStyle w:val="Heading1"/>
        <w:spacing w:line="360" w:lineRule="auto"/>
        <w:jc w:val="both"/>
        <w:rPr>
          <w:rFonts w:ascii="Times New Roman" w:hAnsi="Times New Roman" w:cs="Times New Roman"/>
          <w:color w:val="auto"/>
          <w:sz w:val="24"/>
          <w:szCs w:val="24"/>
        </w:rPr>
      </w:pPr>
      <w:bookmarkStart w:id="1" w:name="_Toc212549800"/>
      <w:r w:rsidRPr="003C34CF">
        <w:rPr>
          <w:rFonts w:ascii="Times New Roman" w:hAnsi="Times New Roman" w:cs="Times New Roman"/>
          <w:color w:val="auto"/>
          <w:sz w:val="24"/>
          <w:szCs w:val="24"/>
        </w:rPr>
        <w:lastRenderedPageBreak/>
        <w:t xml:space="preserve">1. </w:t>
      </w:r>
      <w:r w:rsidR="008C62F3" w:rsidRPr="003C34CF">
        <w:rPr>
          <w:rFonts w:ascii="Times New Roman" w:hAnsi="Times New Roman" w:cs="Times New Roman"/>
          <w:color w:val="auto"/>
          <w:sz w:val="24"/>
          <w:szCs w:val="24"/>
        </w:rPr>
        <w:t>Introduction</w:t>
      </w:r>
      <w:bookmarkEnd w:id="1"/>
      <w:r w:rsidR="008C62F3" w:rsidRPr="003C34CF">
        <w:rPr>
          <w:rFonts w:ascii="Times New Roman" w:hAnsi="Times New Roman" w:cs="Times New Roman"/>
          <w:color w:val="auto"/>
          <w:sz w:val="24"/>
          <w:szCs w:val="24"/>
        </w:rPr>
        <w:t xml:space="preserve"> </w:t>
      </w:r>
    </w:p>
    <w:p w14:paraId="6BEE3309" w14:textId="77777777" w:rsidR="00A52232" w:rsidRPr="003C34CF" w:rsidRDefault="00A52232"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The modern global business world dictates organisations in a dynamic market that is influenced by technologically innovative changes and globalisation and changes in consumer wants. To continue to grow and to be competitive, the multinational corporations have no choice but to forage new markets uncharted in terms of potential and being strategic. In this report, the manager of one of the leading retailing companies in the world, Tesco, is described and the way it wants to expand to Vietnam. With its experience in retail management, supply chain-efficiency, and digital-change, Tesco has forged a highly-developed global presence and can, therefore, penetrate the recently-emerging retail commerce market in Vietnam. Vietnam is an opportunity because it boasts of sound economic growth, rising middle class, deepening urbanisation, and favourable state policies towards FDI. The report will seek to prepare a detailed organisational expansion strategy of Tesco by using the major strategic frameworks to evaluate the market environment, develop an effective entry strategy, and a performance analysis framework to realise lasting success.</w:t>
      </w:r>
    </w:p>
    <w:p w14:paraId="04A14428" w14:textId="3227B708" w:rsidR="00A52232" w:rsidRPr="003C34CF" w:rsidRDefault="007A39B2" w:rsidP="003C34CF">
      <w:pPr>
        <w:pStyle w:val="Heading1"/>
        <w:spacing w:line="360" w:lineRule="auto"/>
        <w:jc w:val="both"/>
        <w:rPr>
          <w:rFonts w:ascii="Times New Roman" w:hAnsi="Times New Roman" w:cs="Times New Roman"/>
          <w:color w:val="auto"/>
          <w:sz w:val="24"/>
          <w:szCs w:val="24"/>
          <w:lang w:val="en-IN"/>
        </w:rPr>
      </w:pPr>
      <w:bookmarkStart w:id="2" w:name="_Toc212549801"/>
      <w:r w:rsidRPr="003C34CF">
        <w:rPr>
          <w:rFonts w:ascii="Times New Roman" w:hAnsi="Times New Roman" w:cs="Times New Roman"/>
          <w:color w:val="auto"/>
          <w:sz w:val="24"/>
          <w:szCs w:val="24"/>
          <w:lang w:val="en-IN"/>
        </w:rPr>
        <w:t>2</w:t>
      </w:r>
      <w:r w:rsidR="00A52232" w:rsidRPr="003C34CF">
        <w:rPr>
          <w:rFonts w:ascii="Times New Roman" w:hAnsi="Times New Roman" w:cs="Times New Roman"/>
          <w:color w:val="auto"/>
          <w:sz w:val="24"/>
          <w:szCs w:val="24"/>
          <w:lang w:val="en-IN"/>
        </w:rPr>
        <w:t>. Selection of Organisation and Target Market</w:t>
      </w:r>
      <w:bookmarkEnd w:id="2"/>
    </w:p>
    <w:p w14:paraId="76B97F32" w14:textId="77777777" w:rsidR="00734F46" w:rsidRPr="003C34CF" w:rsidRDefault="007A39B2" w:rsidP="003C34CF">
      <w:pPr>
        <w:spacing w:line="360" w:lineRule="auto"/>
        <w:jc w:val="both"/>
        <w:rPr>
          <w:rStyle w:val="Heading2Char"/>
          <w:rFonts w:ascii="Times New Roman" w:hAnsi="Times New Roman" w:cs="Times New Roman"/>
          <w:color w:val="auto"/>
          <w:sz w:val="24"/>
          <w:szCs w:val="24"/>
        </w:rPr>
      </w:pPr>
      <w:bookmarkStart w:id="3" w:name="_Toc212549802"/>
      <w:r w:rsidRPr="003C34CF">
        <w:rPr>
          <w:rStyle w:val="Heading2Char"/>
          <w:rFonts w:ascii="Times New Roman" w:hAnsi="Times New Roman" w:cs="Times New Roman"/>
          <w:color w:val="auto"/>
          <w:sz w:val="24"/>
          <w:szCs w:val="24"/>
        </w:rPr>
        <w:t xml:space="preserve">2.1 </w:t>
      </w:r>
      <w:r w:rsidR="00A52232" w:rsidRPr="003C34CF">
        <w:rPr>
          <w:rStyle w:val="Heading2Char"/>
          <w:rFonts w:ascii="Times New Roman" w:hAnsi="Times New Roman" w:cs="Times New Roman"/>
          <w:color w:val="auto"/>
          <w:sz w:val="24"/>
          <w:szCs w:val="24"/>
        </w:rPr>
        <w:t>Identification of Organisation</w:t>
      </w:r>
      <w:bookmarkEnd w:id="3"/>
    </w:p>
    <w:p w14:paraId="4DDD03EA" w14:textId="22EB816D" w:rsidR="00D92D30" w:rsidRPr="003C34CF" w:rsidRDefault="00D92D30" w:rsidP="003C34CF">
      <w:pPr>
        <w:spacing w:line="360" w:lineRule="auto"/>
        <w:jc w:val="center"/>
        <w:rPr>
          <w:rStyle w:val="Heading2Char"/>
          <w:rFonts w:ascii="Times New Roman" w:hAnsi="Times New Roman" w:cs="Times New Roman"/>
          <w:color w:val="auto"/>
          <w:sz w:val="24"/>
          <w:szCs w:val="24"/>
        </w:rPr>
      </w:pPr>
      <w:r w:rsidRPr="003C34CF">
        <w:rPr>
          <w:rFonts w:ascii="Times New Roman" w:hAnsi="Times New Roman" w:cs="Times New Roman"/>
          <w:noProof/>
          <w:sz w:val="24"/>
          <w:szCs w:val="24"/>
          <w:lang w:val="en-IN" w:eastAsia="en-IN"/>
        </w:rPr>
        <w:drawing>
          <wp:inline distT="0" distB="0" distL="0" distR="0" wp14:anchorId="43828583" wp14:editId="44C4A15D">
            <wp:extent cx="5731510" cy="3223895"/>
            <wp:effectExtent l="0" t="0" r="2540" b="0"/>
            <wp:docPr id="1974299502" name="Picture 1" descr="Tesco Logo, symbol, meaning, history, PNG, br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co Logo, symbol, meaning, history, PNG, bran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24E9FE2B" w14:textId="75CACCFA" w:rsidR="00D92D30" w:rsidRPr="003C34CF" w:rsidRDefault="00D92D30" w:rsidP="003C34CF">
      <w:pPr>
        <w:spacing w:line="360" w:lineRule="auto"/>
        <w:jc w:val="center"/>
        <w:rPr>
          <w:rStyle w:val="Heading2Char"/>
          <w:rFonts w:ascii="Times New Roman" w:hAnsi="Times New Roman" w:cs="Times New Roman"/>
          <w:color w:val="auto"/>
          <w:sz w:val="24"/>
          <w:szCs w:val="24"/>
          <w:lang w:val="en-IN"/>
        </w:rPr>
      </w:pPr>
      <w:bookmarkStart w:id="4" w:name="_Toc212549669"/>
      <w:bookmarkStart w:id="5" w:name="_Toc212549803"/>
      <w:r w:rsidRPr="003C34CF">
        <w:rPr>
          <w:rStyle w:val="Heading2Char"/>
          <w:rFonts w:ascii="Times New Roman" w:hAnsi="Times New Roman" w:cs="Times New Roman"/>
          <w:color w:val="auto"/>
          <w:sz w:val="24"/>
          <w:szCs w:val="24"/>
        </w:rPr>
        <w:t>Figure 1</w:t>
      </w:r>
      <w:bookmarkEnd w:id="4"/>
      <w:bookmarkEnd w:id="5"/>
      <w:r w:rsidR="001174EC" w:rsidRPr="003C34CF">
        <w:rPr>
          <w:rFonts w:ascii="Times New Roman" w:hAnsi="Times New Roman" w:cs="Times New Roman"/>
          <w:b/>
          <w:bCs/>
          <w:sz w:val="24"/>
          <w:szCs w:val="24"/>
        </w:rPr>
        <w:t>:</w:t>
      </w:r>
      <w:r w:rsidRPr="003C34CF">
        <w:rPr>
          <w:rStyle w:val="Heading2Char"/>
          <w:rFonts w:ascii="Times New Roman" w:hAnsi="Times New Roman" w:cs="Times New Roman"/>
          <w:color w:val="auto"/>
          <w:sz w:val="24"/>
          <w:szCs w:val="24"/>
        </w:rPr>
        <w:t xml:space="preserve"> </w:t>
      </w:r>
      <w:r w:rsidRPr="003C34CF">
        <w:rPr>
          <w:rFonts w:ascii="Times New Roman" w:eastAsiaTheme="majorEastAsia" w:hAnsi="Times New Roman" w:cs="Times New Roman"/>
          <w:b/>
          <w:bCs/>
          <w:sz w:val="24"/>
          <w:szCs w:val="24"/>
          <w:lang w:val="en-IN"/>
        </w:rPr>
        <w:t>Tesco PLC</w:t>
      </w:r>
    </w:p>
    <w:p w14:paraId="6080A313" w14:textId="0426F23B" w:rsidR="00D92D30" w:rsidRPr="003C34CF" w:rsidRDefault="00D92D30" w:rsidP="003C34CF">
      <w:pPr>
        <w:spacing w:line="360" w:lineRule="auto"/>
        <w:jc w:val="center"/>
        <w:rPr>
          <w:rStyle w:val="Heading2Char"/>
          <w:rFonts w:ascii="Times New Roman" w:hAnsi="Times New Roman" w:cs="Times New Roman"/>
          <w:color w:val="auto"/>
          <w:sz w:val="24"/>
          <w:szCs w:val="24"/>
          <w:lang w:val="en-IN"/>
        </w:rPr>
      </w:pPr>
      <w:bookmarkStart w:id="6" w:name="_Toc212549670"/>
      <w:bookmarkStart w:id="7" w:name="_Toc212549804"/>
      <w:r w:rsidRPr="003C34CF">
        <w:rPr>
          <w:rStyle w:val="Heading2Char"/>
          <w:rFonts w:ascii="Times New Roman" w:hAnsi="Times New Roman" w:cs="Times New Roman"/>
          <w:color w:val="auto"/>
          <w:sz w:val="24"/>
          <w:szCs w:val="24"/>
        </w:rPr>
        <w:t>Source</w:t>
      </w:r>
      <w:bookmarkEnd w:id="6"/>
      <w:bookmarkEnd w:id="7"/>
      <w:r w:rsidR="001174EC" w:rsidRPr="003C34CF">
        <w:rPr>
          <w:rFonts w:ascii="Times New Roman" w:hAnsi="Times New Roman" w:cs="Times New Roman"/>
          <w:b/>
          <w:bCs/>
          <w:sz w:val="24"/>
          <w:szCs w:val="24"/>
        </w:rPr>
        <w:t xml:space="preserve">: </w:t>
      </w:r>
      <w:r w:rsidRPr="003C34CF">
        <w:rPr>
          <w:rFonts w:ascii="Times New Roman" w:eastAsiaTheme="majorEastAsia" w:hAnsi="Times New Roman" w:cs="Times New Roman"/>
          <w:b/>
          <w:bCs/>
          <w:sz w:val="24"/>
          <w:szCs w:val="24"/>
          <w:lang w:val="en-IN"/>
        </w:rPr>
        <w:t>(Tesco PLC, 2025)</w:t>
      </w:r>
    </w:p>
    <w:p w14:paraId="4E9107D4" w14:textId="63324F85" w:rsidR="00A52232" w:rsidRPr="003C34CF" w:rsidRDefault="00A52232"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lastRenderedPageBreak/>
        <w:t>Tesco PLC is a prominent and multinational retail company globally and it is based in Welwyn Garden City in the United Kingdom. Jack Cohen established Tesco way back in 1919 which started as a tiny grocery store but has transformed into a massive retail giant with operations in Europe and Asia</w:t>
      </w:r>
      <w:r w:rsidR="00D92D30" w:rsidRPr="003C34CF">
        <w:rPr>
          <w:rFonts w:ascii="Times New Roman" w:hAnsi="Times New Roman" w:cs="Times New Roman"/>
          <w:sz w:val="24"/>
          <w:szCs w:val="24"/>
          <w:lang w:val="en-IN"/>
        </w:rPr>
        <w:t xml:space="preserve"> (Tesco PLC, 2025)</w:t>
      </w:r>
      <w:r w:rsidRPr="003C34CF">
        <w:rPr>
          <w:rFonts w:ascii="Times New Roman" w:hAnsi="Times New Roman" w:cs="Times New Roman"/>
          <w:sz w:val="24"/>
          <w:szCs w:val="24"/>
          <w:lang w:val="en-IN"/>
        </w:rPr>
        <w:t>. It ranks as the third largest worldwide based on revenue retailer, and it has centered its interests to avail low cost and quality products to millions of customers</w:t>
      </w:r>
      <w:r w:rsidR="00AE10B5" w:rsidRPr="003C34CF">
        <w:rPr>
          <w:rFonts w:ascii="Times New Roman" w:hAnsi="Times New Roman" w:cs="Times New Roman"/>
          <w:sz w:val="24"/>
          <w:szCs w:val="24"/>
          <w:lang w:val="en-IN"/>
        </w:rPr>
        <w:t xml:space="preserve"> </w:t>
      </w:r>
      <w:r w:rsidR="00AE10B5" w:rsidRPr="003C34CF">
        <w:rPr>
          <w:rFonts w:ascii="Times New Roman" w:eastAsia="Times New Roman" w:hAnsi="Times New Roman" w:cs="Times New Roman"/>
          <w:sz w:val="24"/>
          <w:szCs w:val="24"/>
          <w:lang w:val="en-US" w:eastAsia="en-US"/>
        </w:rPr>
        <w:t>(Smith, 2023)</w:t>
      </w:r>
      <w:r w:rsidRPr="003C34CF">
        <w:rPr>
          <w:rFonts w:ascii="Times New Roman" w:hAnsi="Times New Roman" w:cs="Times New Roman"/>
          <w:sz w:val="24"/>
          <w:szCs w:val="24"/>
          <w:lang w:val="en-IN"/>
        </w:rPr>
        <w:t>. In 2024, Tesco is still consolidating its presence in the UK and Central Europe, and has opportunities available to it in the growth of the emerging economies to support sustainable long-term development.</w:t>
      </w:r>
    </w:p>
    <w:p w14:paraId="2497D16B" w14:textId="4A927D78" w:rsidR="00734F46" w:rsidRPr="003C34CF" w:rsidRDefault="007A39B2" w:rsidP="003C34CF">
      <w:pPr>
        <w:spacing w:line="360" w:lineRule="auto"/>
        <w:jc w:val="both"/>
        <w:rPr>
          <w:rStyle w:val="Heading2Char"/>
          <w:rFonts w:ascii="Times New Roman" w:hAnsi="Times New Roman" w:cs="Times New Roman"/>
          <w:color w:val="auto"/>
          <w:sz w:val="24"/>
          <w:szCs w:val="24"/>
        </w:rPr>
      </w:pPr>
      <w:bookmarkStart w:id="8" w:name="_Toc212549805"/>
      <w:r w:rsidRPr="003C34CF">
        <w:rPr>
          <w:rStyle w:val="Heading2Char"/>
          <w:rFonts w:ascii="Times New Roman" w:hAnsi="Times New Roman" w:cs="Times New Roman"/>
          <w:color w:val="auto"/>
          <w:sz w:val="24"/>
          <w:szCs w:val="24"/>
        </w:rPr>
        <w:t xml:space="preserve">2.2 </w:t>
      </w:r>
      <w:r w:rsidR="00A52232" w:rsidRPr="003C34CF">
        <w:rPr>
          <w:rStyle w:val="Heading2Char"/>
          <w:rFonts w:ascii="Times New Roman" w:hAnsi="Times New Roman" w:cs="Times New Roman"/>
          <w:color w:val="auto"/>
          <w:sz w:val="24"/>
          <w:szCs w:val="24"/>
        </w:rPr>
        <w:t>Proposed New International Market</w:t>
      </w:r>
      <w:r w:rsidR="00734F46" w:rsidRPr="003C34CF">
        <w:rPr>
          <w:rStyle w:val="Heading2Char"/>
          <w:rFonts w:ascii="Times New Roman" w:hAnsi="Times New Roman" w:cs="Times New Roman"/>
          <w:color w:val="auto"/>
          <w:sz w:val="24"/>
          <w:szCs w:val="24"/>
        </w:rPr>
        <w:t>-</w:t>
      </w:r>
      <w:r w:rsidR="00A52232" w:rsidRPr="003C34CF">
        <w:rPr>
          <w:rStyle w:val="Heading2Char"/>
          <w:rFonts w:ascii="Times New Roman" w:hAnsi="Times New Roman" w:cs="Times New Roman"/>
          <w:color w:val="auto"/>
          <w:sz w:val="24"/>
          <w:szCs w:val="24"/>
        </w:rPr>
        <w:t xml:space="preserve"> Vietnam</w:t>
      </w:r>
      <w:bookmarkEnd w:id="8"/>
    </w:p>
    <w:p w14:paraId="1365194E" w14:textId="0321F12B" w:rsidR="00A52232" w:rsidRPr="003C34CF" w:rsidRDefault="00A52232"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 xml:space="preserve">Vietnam can safely be considered Tesco next target on the international expansion journey. It has shown stable growth in the economy with a steady GDP growth of 67 per cent annually over the last 10 years. By 2028, the Vietnamese retail market is projected to grow to above US 250 billion; driven by the growing size of the </w:t>
      </w:r>
      <w:r w:rsidR="003C34CF" w:rsidRPr="003C34CF">
        <w:rPr>
          <w:rFonts w:ascii="Times New Roman" w:hAnsi="Times New Roman" w:cs="Times New Roman"/>
          <w:sz w:val="24"/>
          <w:szCs w:val="24"/>
          <w:lang w:val="en-IN"/>
        </w:rPr>
        <w:t>middle-income</w:t>
      </w:r>
      <w:r w:rsidRPr="003C34CF">
        <w:rPr>
          <w:rFonts w:ascii="Times New Roman" w:hAnsi="Times New Roman" w:cs="Times New Roman"/>
          <w:sz w:val="24"/>
          <w:szCs w:val="24"/>
          <w:lang w:val="en-IN"/>
        </w:rPr>
        <w:t xml:space="preserve"> group, rising consumer purchasing power as well as urbanisation</w:t>
      </w:r>
      <w:r w:rsidR="007847C1" w:rsidRPr="003C34CF">
        <w:rPr>
          <w:rFonts w:ascii="Times New Roman" w:hAnsi="Times New Roman" w:cs="Times New Roman"/>
          <w:sz w:val="24"/>
          <w:szCs w:val="24"/>
          <w:lang w:val="en-IN"/>
        </w:rPr>
        <w:t xml:space="preserve"> (PR Newswire, 2024)</w:t>
      </w:r>
      <w:r w:rsidRPr="003C34CF">
        <w:rPr>
          <w:rFonts w:ascii="Times New Roman" w:hAnsi="Times New Roman" w:cs="Times New Roman"/>
          <w:sz w:val="24"/>
          <w:szCs w:val="24"/>
          <w:lang w:val="en-IN"/>
        </w:rPr>
        <w:t>. Vietnam has a population of more than 100 million people, with more than 70 percent of them below 35 years- a demographic which is highly technological and consumption based</w:t>
      </w:r>
      <w:r w:rsidR="00AE10B5" w:rsidRPr="003C34CF">
        <w:rPr>
          <w:rFonts w:ascii="Times New Roman" w:hAnsi="Times New Roman" w:cs="Times New Roman"/>
          <w:sz w:val="24"/>
          <w:szCs w:val="24"/>
          <w:lang w:val="en-IN"/>
        </w:rPr>
        <w:t xml:space="preserve"> </w:t>
      </w:r>
      <w:r w:rsidR="00AE10B5" w:rsidRPr="003C34CF">
        <w:rPr>
          <w:rFonts w:ascii="Times New Roman" w:eastAsia="Times New Roman" w:hAnsi="Times New Roman" w:cs="Times New Roman"/>
          <w:sz w:val="24"/>
          <w:szCs w:val="24"/>
          <w:lang w:val="en-US" w:eastAsia="en-US"/>
        </w:rPr>
        <w:t>(Azan and Karimah, 2022)</w:t>
      </w:r>
      <w:r w:rsidRPr="003C34CF">
        <w:rPr>
          <w:rFonts w:ascii="Times New Roman" w:hAnsi="Times New Roman" w:cs="Times New Roman"/>
          <w:sz w:val="24"/>
          <w:szCs w:val="24"/>
          <w:lang w:val="en-IN"/>
        </w:rPr>
        <w:t xml:space="preserve">. Moreover, its status as an entrant to the world trade such as EU-Vietnam Free Trade Agreement (EVFTA) and Regional Comprehensive Economic Partnership (RCEP), makes the country more appealing to foreign investors. </w:t>
      </w:r>
    </w:p>
    <w:p w14:paraId="63C590D1" w14:textId="77777777" w:rsidR="00734F46" w:rsidRPr="003C34CF" w:rsidRDefault="007A39B2" w:rsidP="003C34CF">
      <w:pPr>
        <w:spacing w:line="360" w:lineRule="auto"/>
        <w:jc w:val="both"/>
        <w:rPr>
          <w:rStyle w:val="Heading2Char"/>
          <w:rFonts w:ascii="Times New Roman" w:hAnsi="Times New Roman" w:cs="Times New Roman"/>
          <w:color w:val="auto"/>
          <w:sz w:val="24"/>
          <w:szCs w:val="24"/>
        </w:rPr>
      </w:pPr>
      <w:bookmarkStart w:id="9" w:name="_Toc212549806"/>
      <w:r w:rsidRPr="003C34CF">
        <w:rPr>
          <w:rStyle w:val="Heading2Char"/>
          <w:rFonts w:ascii="Times New Roman" w:hAnsi="Times New Roman" w:cs="Times New Roman"/>
          <w:color w:val="auto"/>
          <w:sz w:val="24"/>
          <w:szCs w:val="24"/>
        </w:rPr>
        <w:t xml:space="preserve">2.3 </w:t>
      </w:r>
      <w:r w:rsidR="00A52232" w:rsidRPr="003C34CF">
        <w:rPr>
          <w:rStyle w:val="Heading2Char"/>
          <w:rFonts w:ascii="Times New Roman" w:hAnsi="Times New Roman" w:cs="Times New Roman"/>
          <w:color w:val="auto"/>
          <w:sz w:val="24"/>
          <w:szCs w:val="24"/>
        </w:rPr>
        <w:t>Justification for Organisation and Market Selection</w:t>
      </w:r>
      <w:bookmarkEnd w:id="9"/>
    </w:p>
    <w:p w14:paraId="2EC8A90B" w14:textId="77777777" w:rsidR="00734F46" w:rsidRPr="003C34CF" w:rsidRDefault="00A52232"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Tesco has been chosen due to its successful involvement in the global market and flexibility to work across various markets. Although Asia has been a challenging country in the past like its retreat in China and South Korea, Tesco has learned some very important lessons in the areas of localisation, formation of partnerships and consumer adaptation. Vietnam is less saturated, high-growth, and much aligned with the strengths of Tesco in terms of digital retailing strategy, supply chain management, and use of own branding</w:t>
      </w:r>
      <w:r w:rsidR="00AE10B5" w:rsidRPr="003C34CF">
        <w:rPr>
          <w:rFonts w:ascii="Times New Roman" w:hAnsi="Times New Roman" w:cs="Times New Roman"/>
          <w:sz w:val="24"/>
          <w:szCs w:val="24"/>
          <w:lang w:val="en-IN"/>
        </w:rPr>
        <w:t xml:space="preserve"> </w:t>
      </w:r>
      <w:r w:rsidR="00AE10B5" w:rsidRPr="003C34CF">
        <w:rPr>
          <w:rFonts w:ascii="Times New Roman" w:eastAsia="Times New Roman" w:hAnsi="Times New Roman" w:cs="Times New Roman"/>
          <w:sz w:val="24"/>
          <w:szCs w:val="24"/>
          <w:lang w:val="en-US" w:eastAsia="en-US"/>
        </w:rPr>
        <w:t>(Zainudin, Nor and Kamisan, 2023)</w:t>
      </w:r>
      <w:r w:rsidRPr="003C34CF">
        <w:rPr>
          <w:rFonts w:ascii="Times New Roman" w:hAnsi="Times New Roman" w:cs="Times New Roman"/>
          <w:sz w:val="24"/>
          <w:szCs w:val="24"/>
          <w:lang w:val="en-IN"/>
        </w:rPr>
        <w:t xml:space="preserve">. </w:t>
      </w:r>
    </w:p>
    <w:p w14:paraId="1786CA1D" w14:textId="2D519B89" w:rsidR="00A52232" w:rsidRPr="003C34CF" w:rsidRDefault="00A52232"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 xml:space="preserve">The government in the country works towards promoting foreign direct investment, particularly in modern retail, to serve the population which is having rapid urbanisation. Moreover, the increasing internet penetration (more than 75 percent) and the rapid development of e-commerce is also an opportunity that Tesco can consider implementing </w:t>
      </w:r>
      <w:r w:rsidRPr="003C34CF">
        <w:rPr>
          <w:rFonts w:ascii="Times New Roman" w:hAnsi="Times New Roman" w:cs="Times New Roman"/>
          <w:sz w:val="24"/>
          <w:szCs w:val="24"/>
          <w:lang w:val="en-IN"/>
        </w:rPr>
        <w:lastRenderedPageBreak/>
        <w:t>omnichannel retailing, physical stores and online delivery to customer services. Vietnam is a strategically viable country with respect to sustainable international expansion of Tesco.</w:t>
      </w:r>
    </w:p>
    <w:p w14:paraId="094DF921" w14:textId="5DCCD6B8" w:rsidR="00A52232" w:rsidRPr="003C34CF" w:rsidRDefault="007A39B2" w:rsidP="003C34CF">
      <w:pPr>
        <w:pStyle w:val="Heading2"/>
        <w:spacing w:line="360" w:lineRule="auto"/>
        <w:jc w:val="both"/>
        <w:rPr>
          <w:rFonts w:ascii="Times New Roman" w:hAnsi="Times New Roman" w:cs="Times New Roman"/>
          <w:color w:val="auto"/>
          <w:sz w:val="24"/>
          <w:szCs w:val="24"/>
          <w:lang w:val="en-IN"/>
        </w:rPr>
      </w:pPr>
      <w:bookmarkStart w:id="10" w:name="_Toc212549807"/>
      <w:r w:rsidRPr="003C34CF">
        <w:rPr>
          <w:rFonts w:ascii="Times New Roman" w:hAnsi="Times New Roman" w:cs="Times New Roman"/>
          <w:color w:val="auto"/>
          <w:sz w:val="24"/>
          <w:szCs w:val="24"/>
          <w:lang w:val="en-IN"/>
        </w:rPr>
        <w:t xml:space="preserve">2.4 </w:t>
      </w:r>
      <w:r w:rsidR="00A52232" w:rsidRPr="003C34CF">
        <w:rPr>
          <w:rFonts w:ascii="Times New Roman" w:hAnsi="Times New Roman" w:cs="Times New Roman"/>
          <w:color w:val="auto"/>
          <w:sz w:val="24"/>
          <w:szCs w:val="24"/>
          <w:lang w:val="en-IN"/>
        </w:rPr>
        <w:t>Current Situation of Tesco</w:t>
      </w:r>
      <w:bookmarkEnd w:id="10"/>
    </w:p>
    <w:p w14:paraId="5C62FA3E" w14:textId="029F5963" w:rsidR="00A52232" w:rsidRPr="003C34CF" w:rsidRDefault="00A52232"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rPr>
        <w:t>Vision and Mission</w:t>
      </w:r>
      <w:r w:rsidR="007A39B2" w:rsidRPr="003C34CF">
        <w:rPr>
          <w:rFonts w:ascii="Times New Roman" w:hAnsi="Times New Roman" w:cs="Times New Roman"/>
          <w:b/>
          <w:sz w:val="24"/>
          <w:szCs w:val="24"/>
        </w:rPr>
        <w:t>:</w:t>
      </w:r>
      <w:r w:rsidR="007A39B2" w:rsidRPr="003C34CF">
        <w:rPr>
          <w:rFonts w:ascii="Times New Roman" w:hAnsi="Times New Roman" w:cs="Times New Roman"/>
          <w:sz w:val="24"/>
          <w:szCs w:val="24"/>
          <w:lang w:val="en-IN"/>
        </w:rPr>
        <w:t xml:space="preserve"> </w:t>
      </w:r>
      <w:r w:rsidRPr="003C34CF">
        <w:rPr>
          <w:rFonts w:ascii="Times New Roman" w:hAnsi="Times New Roman" w:cs="Times New Roman"/>
          <w:sz w:val="24"/>
          <w:szCs w:val="24"/>
          <w:lang w:val="en-IN"/>
        </w:rPr>
        <w:t>The vision of Tesco is to ensure that it is the most appraised business by customers, colleagues and communities. Its mission statement, to serve customers a bit better every day, demonstrates its focus on customer satisfaction and constant betterment</w:t>
      </w:r>
      <w:r w:rsidR="00AE10B5" w:rsidRPr="003C34CF">
        <w:rPr>
          <w:rFonts w:ascii="Times New Roman" w:hAnsi="Times New Roman" w:cs="Times New Roman"/>
          <w:sz w:val="24"/>
          <w:szCs w:val="24"/>
          <w:lang w:val="en-IN"/>
        </w:rPr>
        <w:t xml:space="preserve"> </w:t>
      </w:r>
      <w:r w:rsidR="00AE10B5" w:rsidRPr="003C34CF">
        <w:rPr>
          <w:rFonts w:ascii="Times New Roman" w:eastAsia="Times New Roman" w:hAnsi="Times New Roman" w:cs="Times New Roman"/>
          <w:sz w:val="24"/>
          <w:szCs w:val="24"/>
          <w:lang w:val="en-US" w:eastAsia="en-US"/>
        </w:rPr>
        <w:t>(Fernández Vilas et al., 2018)</w:t>
      </w:r>
      <w:r w:rsidRPr="003C34CF">
        <w:rPr>
          <w:rFonts w:ascii="Times New Roman" w:hAnsi="Times New Roman" w:cs="Times New Roman"/>
          <w:sz w:val="24"/>
          <w:szCs w:val="24"/>
          <w:lang w:val="en-IN"/>
        </w:rPr>
        <w:t>. These are the guiding principles that motivate the company to make strategic choices and operational excellence in the global markets.</w:t>
      </w:r>
    </w:p>
    <w:p w14:paraId="605861D7" w14:textId="4A9EAA13" w:rsidR="00A52232" w:rsidRPr="003C34CF" w:rsidRDefault="00A52232"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rPr>
        <w:t>Objectives</w:t>
      </w:r>
      <w:r w:rsidR="007A39B2" w:rsidRPr="003C34CF">
        <w:rPr>
          <w:rFonts w:ascii="Times New Roman" w:hAnsi="Times New Roman" w:cs="Times New Roman"/>
          <w:b/>
          <w:sz w:val="24"/>
          <w:szCs w:val="24"/>
        </w:rPr>
        <w:t>:</w:t>
      </w:r>
      <w:r w:rsidR="007A39B2" w:rsidRPr="003C34CF">
        <w:rPr>
          <w:rFonts w:ascii="Times New Roman" w:hAnsi="Times New Roman" w:cs="Times New Roman"/>
          <w:sz w:val="24"/>
          <w:szCs w:val="24"/>
          <w:lang w:val="en-IN"/>
        </w:rPr>
        <w:t xml:space="preserve"> </w:t>
      </w:r>
      <w:r w:rsidRPr="003C34CF">
        <w:rPr>
          <w:rFonts w:ascii="Times New Roman" w:hAnsi="Times New Roman" w:cs="Times New Roman"/>
          <w:sz w:val="24"/>
          <w:szCs w:val="24"/>
          <w:lang w:val="en-IN"/>
        </w:rPr>
        <w:t>The main goals of Tesco are to increase customer loyalty, improve operational efficiency, and sustainability, as well as to constantly ensure steady financial growth. It is also a goal of the company to enhance its digital transformation and omnichannel retail strategy.</w:t>
      </w:r>
    </w:p>
    <w:p w14:paraId="715371D9" w14:textId="6D5F708A" w:rsidR="00A52232" w:rsidRPr="003C34CF" w:rsidRDefault="00A52232"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rPr>
        <w:t>Ownership and Governance</w:t>
      </w:r>
      <w:r w:rsidR="007A39B2" w:rsidRPr="003C34CF">
        <w:rPr>
          <w:rFonts w:ascii="Times New Roman" w:hAnsi="Times New Roman" w:cs="Times New Roman"/>
          <w:b/>
          <w:sz w:val="24"/>
          <w:szCs w:val="24"/>
        </w:rPr>
        <w:t>:</w:t>
      </w:r>
      <w:r w:rsidR="007A39B2" w:rsidRPr="003C34CF">
        <w:rPr>
          <w:rFonts w:ascii="Times New Roman" w:hAnsi="Times New Roman" w:cs="Times New Roman"/>
          <w:sz w:val="24"/>
          <w:szCs w:val="24"/>
          <w:lang w:val="en-IN"/>
        </w:rPr>
        <w:t xml:space="preserve"> </w:t>
      </w:r>
      <w:r w:rsidRPr="003C34CF">
        <w:rPr>
          <w:rFonts w:ascii="Times New Roman" w:hAnsi="Times New Roman" w:cs="Times New Roman"/>
          <w:sz w:val="24"/>
          <w:szCs w:val="24"/>
          <w:lang w:val="en-IN"/>
        </w:rPr>
        <w:t>Tesco PLC is a publicly traded company in London Stock Exchange and included in the FTSE 100 Index</w:t>
      </w:r>
      <w:r w:rsidR="00F31DDE" w:rsidRPr="003C34CF">
        <w:rPr>
          <w:rFonts w:ascii="Times New Roman" w:hAnsi="Times New Roman" w:cs="Times New Roman"/>
          <w:sz w:val="24"/>
          <w:szCs w:val="24"/>
          <w:lang w:val="en-IN"/>
        </w:rPr>
        <w:t xml:space="preserve"> </w:t>
      </w:r>
      <w:r w:rsidR="00F31DDE" w:rsidRPr="003C34CF">
        <w:rPr>
          <w:rFonts w:ascii="Times New Roman" w:eastAsia="Times New Roman" w:hAnsi="Times New Roman" w:cs="Times New Roman"/>
          <w:sz w:val="24"/>
          <w:szCs w:val="24"/>
          <w:lang w:val="en-US" w:eastAsia="en-US"/>
        </w:rPr>
        <w:t>(Huffaker and Fearne, 2019)</w:t>
      </w:r>
      <w:r w:rsidRPr="003C34CF">
        <w:rPr>
          <w:rFonts w:ascii="Times New Roman" w:hAnsi="Times New Roman" w:cs="Times New Roman"/>
          <w:sz w:val="24"/>
          <w:szCs w:val="24"/>
          <w:lang w:val="en-IN"/>
        </w:rPr>
        <w:t>. It has a sound governance structure that is overseen by an independent board of directors, which provides ethical, transparent, and accountable management standards.</w:t>
      </w:r>
    </w:p>
    <w:p w14:paraId="1E0A2EAE" w14:textId="4859BA56" w:rsidR="00A52232" w:rsidRPr="003C34CF" w:rsidRDefault="00A52232"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rPr>
        <w:t>Organisational Structure and Industry</w:t>
      </w:r>
      <w:r w:rsidR="007A39B2" w:rsidRPr="003C34CF">
        <w:rPr>
          <w:rFonts w:ascii="Times New Roman" w:hAnsi="Times New Roman" w:cs="Times New Roman"/>
          <w:b/>
          <w:sz w:val="24"/>
          <w:szCs w:val="24"/>
        </w:rPr>
        <w:t>:</w:t>
      </w:r>
      <w:r w:rsidR="007A39B2" w:rsidRPr="003C34CF">
        <w:rPr>
          <w:rFonts w:ascii="Times New Roman" w:hAnsi="Times New Roman" w:cs="Times New Roman"/>
          <w:sz w:val="24"/>
          <w:szCs w:val="24"/>
          <w:lang w:val="en-IN"/>
        </w:rPr>
        <w:t xml:space="preserve"> </w:t>
      </w:r>
      <w:r w:rsidRPr="003C34CF">
        <w:rPr>
          <w:rFonts w:ascii="Times New Roman" w:hAnsi="Times New Roman" w:cs="Times New Roman"/>
          <w:sz w:val="24"/>
          <w:szCs w:val="24"/>
          <w:lang w:val="en-IN"/>
        </w:rPr>
        <w:t xml:space="preserve">Tesco is a decentralised in nature, each regional divisional structure is able to develop local </w:t>
      </w:r>
      <w:r w:rsidR="003C34CF" w:rsidRPr="003C34CF">
        <w:rPr>
          <w:rFonts w:ascii="Times New Roman" w:hAnsi="Times New Roman" w:cs="Times New Roman"/>
          <w:sz w:val="24"/>
          <w:szCs w:val="24"/>
          <w:lang w:val="en-IN"/>
        </w:rPr>
        <w:t>market-based</w:t>
      </w:r>
      <w:r w:rsidRPr="003C34CF">
        <w:rPr>
          <w:rFonts w:ascii="Times New Roman" w:hAnsi="Times New Roman" w:cs="Times New Roman"/>
          <w:sz w:val="24"/>
          <w:szCs w:val="24"/>
          <w:lang w:val="en-IN"/>
        </w:rPr>
        <w:t xml:space="preserve"> strategies. It is a retail sector company with specialization on food, groceries, clothing, electronics, and financial services.</w:t>
      </w:r>
    </w:p>
    <w:p w14:paraId="05194836" w14:textId="2394D760" w:rsidR="00A52232" w:rsidRPr="003C34CF" w:rsidRDefault="007A39B2"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rPr>
        <w:t>Financial Position and Markets:</w:t>
      </w:r>
      <w:r w:rsidRPr="003C34CF">
        <w:rPr>
          <w:rFonts w:ascii="Times New Roman" w:hAnsi="Times New Roman" w:cs="Times New Roman"/>
          <w:sz w:val="24"/>
          <w:szCs w:val="24"/>
          <w:lang w:val="en-IN"/>
        </w:rPr>
        <w:t xml:space="preserve"> </w:t>
      </w:r>
      <w:r w:rsidR="00A52232" w:rsidRPr="003C34CF">
        <w:rPr>
          <w:rFonts w:ascii="Times New Roman" w:hAnsi="Times New Roman" w:cs="Times New Roman"/>
          <w:sz w:val="24"/>
          <w:szCs w:val="24"/>
          <w:lang w:val="en-IN"/>
        </w:rPr>
        <w:t>Tesco conducts its business in more than 10 countries, with the UK and Europe being the main ones, developing an interest in the emerging markets</w:t>
      </w:r>
      <w:r w:rsidR="00F31DDE" w:rsidRPr="003C34CF">
        <w:rPr>
          <w:rFonts w:ascii="Times New Roman" w:hAnsi="Times New Roman" w:cs="Times New Roman"/>
          <w:sz w:val="24"/>
          <w:szCs w:val="24"/>
          <w:lang w:val="en-IN"/>
        </w:rPr>
        <w:t xml:space="preserve"> </w:t>
      </w:r>
      <w:r w:rsidR="00F31DDE" w:rsidRPr="003C34CF">
        <w:rPr>
          <w:rFonts w:ascii="Times New Roman" w:eastAsia="Times New Roman" w:hAnsi="Times New Roman" w:cs="Times New Roman"/>
          <w:sz w:val="24"/>
          <w:szCs w:val="24"/>
          <w:lang w:val="en-US" w:eastAsia="en-US"/>
        </w:rPr>
        <w:t>(Abdelazim, 2024)</w:t>
      </w:r>
      <w:r w:rsidR="00A52232" w:rsidRPr="003C34CF">
        <w:rPr>
          <w:rFonts w:ascii="Times New Roman" w:hAnsi="Times New Roman" w:cs="Times New Roman"/>
          <w:sz w:val="24"/>
          <w:szCs w:val="24"/>
          <w:lang w:val="en-IN"/>
        </w:rPr>
        <w:t>. It is financially stable, and in the year 2024, it recorded revenues of more than 65 billion, which shows that it is competitive globally.</w:t>
      </w:r>
    </w:p>
    <w:p w14:paraId="30F2FB0D" w14:textId="7500AAC7" w:rsidR="00593CA0" w:rsidRPr="003C34CF" w:rsidRDefault="00D163C8" w:rsidP="003C34CF">
      <w:pPr>
        <w:pStyle w:val="Heading2"/>
        <w:spacing w:line="360" w:lineRule="auto"/>
        <w:jc w:val="both"/>
        <w:rPr>
          <w:rFonts w:ascii="Times New Roman" w:hAnsi="Times New Roman" w:cs="Times New Roman"/>
          <w:color w:val="auto"/>
          <w:sz w:val="24"/>
          <w:szCs w:val="24"/>
        </w:rPr>
      </w:pPr>
      <w:bookmarkStart w:id="11" w:name="_Toc212549808"/>
      <w:r w:rsidRPr="003C34CF">
        <w:rPr>
          <w:rFonts w:ascii="Times New Roman" w:hAnsi="Times New Roman" w:cs="Times New Roman"/>
          <w:color w:val="auto"/>
          <w:sz w:val="24"/>
          <w:szCs w:val="24"/>
        </w:rPr>
        <w:lastRenderedPageBreak/>
        <w:t xml:space="preserve">2.5 </w:t>
      </w:r>
      <w:r w:rsidR="00593CA0" w:rsidRPr="003C34CF">
        <w:rPr>
          <w:rFonts w:ascii="Times New Roman" w:hAnsi="Times New Roman" w:cs="Times New Roman"/>
          <w:color w:val="auto"/>
          <w:sz w:val="24"/>
          <w:szCs w:val="24"/>
        </w:rPr>
        <w:t>Financial recap of Tesco</w:t>
      </w:r>
      <w:bookmarkEnd w:id="11"/>
    </w:p>
    <w:p w14:paraId="4063E332" w14:textId="31BDDBE0" w:rsidR="00D92D30" w:rsidRPr="003C34CF" w:rsidRDefault="00593CA0" w:rsidP="003C34CF">
      <w:pPr>
        <w:spacing w:line="360" w:lineRule="auto"/>
        <w:jc w:val="center"/>
        <w:rPr>
          <w:rFonts w:ascii="Times New Roman" w:hAnsi="Times New Roman" w:cs="Times New Roman"/>
          <w:sz w:val="24"/>
          <w:szCs w:val="24"/>
          <w:lang w:val="en-IN"/>
        </w:rPr>
      </w:pPr>
      <w:r w:rsidRPr="003C34CF">
        <w:rPr>
          <w:rFonts w:ascii="Times New Roman" w:hAnsi="Times New Roman" w:cs="Times New Roman"/>
          <w:noProof/>
          <w:sz w:val="24"/>
          <w:szCs w:val="24"/>
          <w:lang w:val="en-IN" w:eastAsia="en-IN"/>
        </w:rPr>
        <w:drawing>
          <wp:inline distT="0" distB="0" distL="0" distR="0" wp14:anchorId="5CE3AD02" wp14:editId="07CD6FCE">
            <wp:extent cx="5731510" cy="3638550"/>
            <wp:effectExtent l="0" t="0" r="2540" b="0"/>
            <wp:docPr id="1894735464" name="Picture 1" descr="Tesco Market Cap | Tesla Vs Apple Market Wholesalers C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co Market Cap | Tesla Vs Apple Market Wholesalers Cap"/>
                    <pic:cNvPicPr>
                      <a:picLocks noChangeAspect="1" noChangeArrowheads="1"/>
                    </pic:cNvPicPr>
                  </pic:nvPicPr>
                  <pic:blipFill rotWithShape="1">
                    <a:blip r:embed="rId10">
                      <a:extLst>
                        <a:ext uri="{28A0092B-C50C-407E-A947-70E740481C1C}">
                          <a14:useLocalDpi xmlns:a14="http://schemas.microsoft.com/office/drawing/2010/main" val="0"/>
                        </a:ext>
                      </a:extLst>
                    </a:blip>
                    <a:srcRect b="14554"/>
                    <a:stretch>
                      <a:fillRect/>
                    </a:stretch>
                  </pic:blipFill>
                  <pic:spPr bwMode="auto">
                    <a:xfrm>
                      <a:off x="0" y="0"/>
                      <a:ext cx="5731510" cy="3638550"/>
                    </a:xfrm>
                    <a:prstGeom prst="rect">
                      <a:avLst/>
                    </a:prstGeom>
                    <a:noFill/>
                    <a:ln>
                      <a:noFill/>
                    </a:ln>
                    <a:extLst>
                      <a:ext uri="{53640926-AAD7-44D8-BBD7-CCE9431645EC}">
                        <a14:shadowObscured xmlns:a14="http://schemas.microsoft.com/office/drawing/2010/main"/>
                      </a:ext>
                    </a:extLst>
                  </pic:spPr>
                </pic:pic>
              </a:graphicData>
            </a:graphic>
          </wp:inline>
        </w:drawing>
      </w:r>
    </w:p>
    <w:p w14:paraId="505AB7E5" w14:textId="79115314" w:rsidR="00593CA0" w:rsidRPr="003C34CF" w:rsidRDefault="001174EC" w:rsidP="003C34CF">
      <w:pPr>
        <w:spacing w:line="360" w:lineRule="auto"/>
        <w:jc w:val="center"/>
        <w:rPr>
          <w:rFonts w:ascii="Times New Roman" w:hAnsi="Times New Roman" w:cs="Times New Roman"/>
          <w:b/>
          <w:bCs/>
          <w:sz w:val="24"/>
          <w:szCs w:val="24"/>
          <w:lang w:val="en-IN"/>
        </w:rPr>
      </w:pPr>
      <w:r w:rsidRPr="003C34CF">
        <w:rPr>
          <w:rFonts w:ascii="Times New Roman" w:hAnsi="Times New Roman" w:cs="Times New Roman"/>
          <w:b/>
          <w:bCs/>
          <w:sz w:val="24"/>
          <w:szCs w:val="24"/>
          <w:lang w:val="en-IN"/>
        </w:rPr>
        <w:t>Figure 2</w:t>
      </w:r>
      <w:r w:rsidRPr="003C34CF">
        <w:rPr>
          <w:rFonts w:ascii="Times New Roman" w:hAnsi="Times New Roman" w:cs="Times New Roman"/>
          <w:b/>
          <w:bCs/>
          <w:sz w:val="24"/>
          <w:szCs w:val="24"/>
        </w:rPr>
        <w:t xml:space="preserve">: </w:t>
      </w:r>
      <w:r w:rsidR="00593CA0" w:rsidRPr="003C34CF">
        <w:rPr>
          <w:rFonts w:ascii="Times New Roman" w:hAnsi="Times New Roman" w:cs="Times New Roman"/>
          <w:b/>
          <w:bCs/>
          <w:sz w:val="24"/>
          <w:szCs w:val="24"/>
          <w:lang w:val="en-IN"/>
        </w:rPr>
        <w:t>Worldwide Brand Value of Tesco from 2018 to 2024</w:t>
      </w:r>
    </w:p>
    <w:p w14:paraId="789D2F4D" w14:textId="11FAC5C3" w:rsidR="00D92D30" w:rsidRPr="003C34CF" w:rsidRDefault="00D92D30" w:rsidP="003C34CF">
      <w:pPr>
        <w:spacing w:line="360" w:lineRule="auto"/>
        <w:jc w:val="center"/>
        <w:rPr>
          <w:rFonts w:ascii="Times New Roman" w:hAnsi="Times New Roman" w:cs="Times New Roman"/>
          <w:b/>
          <w:bCs/>
          <w:sz w:val="24"/>
          <w:szCs w:val="24"/>
          <w:lang w:val="en-IN"/>
        </w:rPr>
      </w:pPr>
      <w:r w:rsidRPr="003C34CF">
        <w:rPr>
          <w:rFonts w:ascii="Times New Roman" w:hAnsi="Times New Roman" w:cs="Times New Roman"/>
          <w:b/>
          <w:bCs/>
          <w:sz w:val="24"/>
          <w:szCs w:val="24"/>
          <w:lang w:val="en-IN"/>
        </w:rPr>
        <w:t>Source</w:t>
      </w:r>
      <w:r w:rsidR="001174EC" w:rsidRPr="003C34CF">
        <w:rPr>
          <w:rFonts w:ascii="Times New Roman" w:hAnsi="Times New Roman" w:cs="Times New Roman"/>
          <w:b/>
          <w:bCs/>
          <w:sz w:val="24"/>
          <w:szCs w:val="24"/>
        </w:rPr>
        <w:t>:</w:t>
      </w:r>
      <w:r w:rsidRPr="003C34CF">
        <w:rPr>
          <w:rFonts w:ascii="Times New Roman" w:hAnsi="Times New Roman" w:cs="Times New Roman"/>
          <w:b/>
          <w:bCs/>
          <w:sz w:val="24"/>
          <w:szCs w:val="24"/>
          <w:lang w:val="en-IN"/>
        </w:rPr>
        <w:t xml:space="preserve"> (Statista, 2025)</w:t>
      </w:r>
    </w:p>
    <w:p w14:paraId="4140E593" w14:textId="7CED3F36" w:rsidR="00073D18" w:rsidRPr="003C34CF" w:rsidRDefault="00073D18" w:rsidP="003C34CF">
      <w:pPr>
        <w:spacing w:line="360" w:lineRule="auto"/>
        <w:jc w:val="both"/>
        <w:rPr>
          <w:rFonts w:ascii="Times New Roman" w:eastAsia="Times New Roman" w:hAnsi="Times New Roman" w:cs="Times New Roman"/>
          <w:sz w:val="24"/>
          <w:szCs w:val="24"/>
          <w:lang w:val="en-US" w:eastAsia="en-US"/>
        </w:rPr>
      </w:pPr>
      <w:r w:rsidRPr="003C34CF">
        <w:rPr>
          <w:rFonts w:ascii="Times New Roman" w:hAnsi="Times New Roman" w:cs="Times New Roman"/>
          <w:sz w:val="24"/>
          <w:szCs w:val="24"/>
          <w:lang w:val="en-IN"/>
        </w:rPr>
        <w:t>Moderate volatility of the global brand value of Tesco has been recorded in the last seven years. It began at 9.08 billion dollars in 2018 and rose marginally to 9.16 billion dollars in 2019, then it dropped by an average of 8.49 billion dollars in 2020</w:t>
      </w:r>
      <w:r w:rsidR="00F31DDE" w:rsidRPr="003C34CF">
        <w:rPr>
          <w:rFonts w:ascii="Times New Roman" w:hAnsi="Times New Roman" w:cs="Times New Roman"/>
          <w:sz w:val="24"/>
          <w:szCs w:val="24"/>
          <w:lang w:val="en-IN"/>
        </w:rPr>
        <w:t xml:space="preserve"> </w:t>
      </w:r>
      <w:r w:rsidR="00F31DDE" w:rsidRPr="003C34CF">
        <w:rPr>
          <w:rFonts w:ascii="Times New Roman" w:eastAsia="Times New Roman" w:hAnsi="Times New Roman" w:cs="Times New Roman"/>
          <w:sz w:val="24"/>
          <w:szCs w:val="24"/>
          <w:lang w:val="en-US" w:eastAsia="en-US"/>
        </w:rPr>
        <w:t>(Khanta and Srinuan, 2019)</w:t>
      </w:r>
      <w:r w:rsidRPr="003C34CF">
        <w:rPr>
          <w:rFonts w:ascii="Times New Roman" w:hAnsi="Times New Roman" w:cs="Times New Roman"/>
          <w:sz w:val="24"/>
          <w:szCs w:val="24"/>
          <w:lang w:val="en-IN"/>
        </w:rPr>
        <w:t xml:space="preserve">. When compared to the year 2021, the value was highest at 11.3 billion which was seen in 2021, a year of strong performance in the pandemic, but subsequently dropped in the years to come to 9.91 billion in 2022, and of 8 billion in 2023 and 2024. </w:t>
      </w:r>
    </w:p>
    <w:p w14:paraId="1ECE828F" w14:textId="77777777" w:rsidR="00A17275" w:rsidRPr="003C34CF" w:rsidRDefault="00D163C8" w:rsidP="003C34CF">
      <w:pPr>
        <w:pStyle w:val="Heading1"/>
        <w:spacing w:line="360" w:lineRule="auto"/>
        <w:jc w:val="both"/>
        <w:rPr>
          <w:rFonts w:ascii="Times New Roman" w:hAnsi="Times New Roman" w:cs="Times New Roman"/>
          <w:color w:val="auto"/>
          <w:sz w:val="24"/>
          <w:szCs w:val="24"/>
          <w:lang w:val="en-IN"/>
        </w:rPr>
      </w:pPr>
      <w:bookmarkStart w:id="12" w:name="_Toc212549809"/>
      <w:r w:rsidRPr="003C34CF">
        <w:rPr>
          <w:rFonts w:ascii="Times New Roman" w:hAnsi="Times New Roman" w:cs="Times New Roman"/>
          <w:color w:val="auto"/>
          <w:sz w:val="24"/>
          <w:szCs w:val="24"/>
          <w:lang w:val="en-IN"/>
        </w:rPr>
        <w:t>3</w:t>
      </w:r>
      <w:r w:rsidR="00073D18" w:rsidRPr="003C34CF">
        <w:rPr>
          <w:rFonts w:ascii="Times New Roman" w:hAnsi="Times New Roman" w:cs="Times New Roman"/>
          <w:color w:val="auto"/>
          <w:sz w:val="24"/>
          <w:szCs w:val="24"/>
          <w:lang w:val="en-IN"/>
        </w:rPr>
        <w:t>. Comprehensive Strategic Analysis</w:t>
      </w:r>
      <w:bookmarkEnd w:id="12"/>
    </w:p>
    <w:p w14:paraId="213E67F4" w14:textId="72902453" w:rsidR="00073D18" w:rsidRPr="003C34CF" w:rsidRDefault="00073D18" w:rsidP="003C34CF">
      <w:pPr>
        <w:spacing w:line="360" w:lineRule="auto"/>
        <w:jc w:val="both"/>
        <w:rPr>
          <w:rFonts w:ascii="Times New Roman" w:eastAsiaTheme="majorEastAsia" w:hAnsi="Times New Roman" w:cs="Times New Roman"/>
          <w:sz w:val="24"/>
          <w:szCs w:val="24"/>
          <w:lang w:val="en-IN"/>
        </w:rPr>
      </w:pPr>
      <w:r w:rsidRPr="003C34CF">
        <w:rPr>
          <w:rFonts w:ascii="Times New Roman" w:hAnsi="Times New Roman" w:cs="Times New Roman"/>
          <w:sz w:val="24"/>
          <w:szCs w:val="24"/>
          <w:lang w:val="en-IN"/>
        </w:rPr>
        <w:t>When formulating international expansion strategy of Tesco into Vietnam, it is important that both external and internal environment that affect strategic decision-making are understood. The market moulds opportunities and threats regarding the external factors, whereas what is in control of the Tesco is its capacity to utilize its resources and capabilities depending on the internal factors</w:t>
      </w:r>
      <w:r w:rsidR="00F31DDE" w:rsidRPr="003C34CF">
        <w:rPr>
          <w:rFonts w:ascii="Times New Roman" w:hAnsi="Times New Roman" w:cs="Times New Roman"/>
          <w:sz w:val="24"/>
          <w:szCs w:val="24"/>
          <w:lang w:val="en-IN"/>
        </w:rPr>
        <w:t xml:space="preserve"> </w:t>
      </w:r>
      <w:r w:rsidR="00F31DDE" w:rsidRPr="003C34CF">
        <w:rPr>
          <w:rFonts w:ascii="Times New Roman" w:eastAsia="Times New Roman" w:hAnsi="Times New Roman" w:cs="Times New Roman"/>
          <w:sz w:val="24"/>
          <w:szCs w:val="24"/>
          <w:lang w:val="en-US" w:eastAsia="en-US"/>
        </w:rPr>
        <w:t>(Sharma, Jain and Pajni, 2022)</w:t>
      </w:r>
      <w:r w:rsidRPr="003C34CF">
        <w:rPr>
          <w:rFonts w:ascii="Times New Roman" w:hAnsi="Times New Roman" w:cs="Times New Roman"/>
          <w:sz w:val="24"/>
          <w:szCs w:val="24"/>
          <w:lang w:val="en-IN"/>
        </w:rPr>
        <w:t>. The next section critically analyses these dimensions in consideration of appropriate strategic frameworks.</w:t>
      </w:r>
    </w:p>
    <w:p w14:paraId="7B9CAC50" w14:textId="07555542" w:rsidR="00073D18" w:rsidRPr="003C34CF" w:rsidRDefault="00D163C8" w:rsidP="003C34CF">
      <w:pPr>
        <w:pStyle w:val="Heading2"/>
        <w:spacing w:line="360" w:lineRule="auto"/>
        <w:jc w:val="both"/>
        <w:rPr>
          <w:rFonts w:ascii="Times New Roman" w:hAnsi="Times New Roman" w:cs="Times New Roman"/>
          <w:color w:val="auto"/>
          <w:sz w:val="24"/>
          <w:szCs w:val="24"/>
          <w:lang w:val="en-IN"/>
        </w:rPr>
      </w:pPr>
      <w:bookmarkStart w:id="13" w:name="_Toc212549810"/>
      <w:r w:rsidRPr="003C34CF">
        <w:rPr>
          <w:rFonts w:ascii="Times New Roman" w:hAnsi="Times New Roman" w:cs="Times New Roman"/>
          <w:color w:val="auto"/>
          <w:sz w:val="24"/>
          <w:szCs w:val="24"/>
          <w:lang w:val="en-IN"/>
        </w:rPr>
        <w:lastRenderedPageBreak/>
        <w:t xml:space="preserve">3.1 </w:t>
      </w:r>
      <w:r w:rsidR="00073D18" w:rsidRPr="003C34CF">
        <w:rPr>
          <w:rFonts w:ascii="Times New Roman" w:hAnsi="Times New Roman" w:cs="Times New Roman"/>
          <w:color w:val="auto"/>
          <w:sz w:val="24"/>
          <w:szCs w:val="24"/>
          <w:lang w:val="en-IN"/>
        </w:rPr>
        <w:t>External Audit</w:t>
      </w:r>
      <w:bookmarkEnd w:id="13"/>
    </w:p>
    <w:p w14:paraId="6866B6EB" w14:textId="77777777" w:rsidR="00D92D30" w:rsidRPr="003C34CF" w:rsidRDefault="00073D18" w:rsidP="003C34CF">
      <w:pPr>
        <w:spacing w:line="360" w:lineRule="auto"/>
        <w:jc w:val="both"/>
        <w:rPr>
          <w:rFonts w:ascii="Times New Roman" w:hAnsi="Times New Roman" w:cs="Times New Roman"/>
          <w:b/>
          <w:sz w:val="24"/>
          <w:szCs w:val="24"/>
          <w:lang w:val="en-IN"/>
        </w:rPr>
      </w:pPr>
      <w:r w:rsidRPr="003C34CF">
        <w:rPr>
          <w:rFonts w:ascii="Times New Roman" w:hAnsi="Times New Roman" w:cs="Times New Roman"/>
          <w:b/>
          <w:sz w:val="24"/>
          <w:szCs w:val="24"/>
          <w:lang w:val="en-IN"/>
        </w:rPr>
        <w:t>Defining the External Environment and Its Strategic Importance</w:t>
      </w:r>
    </w:p>
    <w:p w14:paraId="4AB8FBE6" w14:textId="4423A2FE" w:rsidR="00073D18" w:rsidRPr="003C34CF" w:rsidRDefault="00073D18"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External environment is all the factors that are outside an organisation but may influence operations, competitiveness, and strategic direction of an organisation. In the case of Tesco, these factors are economic trends, political policies, changes in technology and socio-cultural changes in Vietnam</w:t>
      </w:r>
      <w:r w:rsidR="00F31DDE" w:rsidRPr="003C34CF">
        <w:rPr>
          <w:rFonts w:ascii="Times New Roman" w:hAnsi="Times New Roman" w:cs="Times New Roman"/>
          <w:sz w:val="24"/>
          <w:szCs w:val="24"/>
          <w:lang w:val="en-IN"/>
        </w:rPr>
        <w:t xml:space="preserve"> </w:t>
      </w:r>
      <w:r w:rsidR="00F31DDE" w:rsidRPr="003C34CF">
        <w:rPr>
          <w:rFonts w:ascii="Times New Roman" w:eastAsia="Times New Roman" w:hAnsi="Times New Roman" w:cs="Times New Roman"/>
          <w:sz w:val="24"/>
          <w:szCs w:val="24"/>
          <w:lang w:val="en-US" w:eastAsia="en-US"/>
        </w:rPr>
        <w:t>(Coyle and Gamberi, 2024)</w:t>
      </w:r>
      <w:r w:rsidRPr="003C34CF">
        <w:rPr>
          <w:rFonts w:ascii="Times New Roman" w:hAnsi="Times New Roman" w:cs="Times New Roman"/>
          <w:sz w:val="24"/>
          <w:szCs w:val="24"/>
          <w:lang w:val="en-IN"/>
        </w:rPr>
        <w:t>. The knowledge of such forces will help Tesco to understand the market entry opportunities, predict difficulties and implement strategies that support local conditions. Such neglect of the external environment may result in strategic misfitting as witnessed when Tesco had a hard time in China and</w:t>
      </w:r>
      <w:r w:rsidR="003C34CF">
        <w:rPr>
          <w:rFonts w:ascii="Times New Roman" w:hAnsi="Times New Roman" w:cs="Times New Roman"/>
          <w:sz w:val="24"/>
          <w:szCs w:val="24"/>
          <w:lang w:val="en-IN"/>
        </w:rPr>
        <w:t xml:space="preserve"> </w:t>
      </w:r>
      <w:r w:rsidRPr="003C34CF">
        <w:rPr>
          <w:rFonts w:ascii="Times New Roman" w:hAnsi="Times New Roman" w:cs="Times New Roman"/>
          <w:sz w:val="24"/>
          <w:szCs w:val="24"/>
          <w:lang w:val="en-IN"/>
        </w:rPr>
        <w:t>it is essential to ensure that an environmental scan continuously; successful internationalisation depends.</w:t>
      </w:r>
    </w:p>
    <w:p w14:paraId="10F45B11" w14:textId="0D0087DD" w:rsidR="00073D18" w:rsidRPr="003C34CF" w:rsidRDefault="00073D18" w:rsidP="003C34CF">
      <w:pPr>
        <w:spacing w:line="360" w:lineRule="auto"/>
        <w:jc w:val="both"/>
        <w:rPr>
          <w:rFonts w:ascii="Times New Roman" w:hAnsi="Times New Roman" w:cs="Times New Roman"/>
          <w:b/>
          <w:bCs/>
          <w:sz w:val="24"/>
          <w:szCs w:val="24"/>
          <w:lang w:val="en-IN"/>
        </w:rPr>
      </w:pPr>
      <w:r w:rsidRPr="003C34CF">
        <w:rPr>
          <w:rFonts w:ascii="Times New Roman" w:hAnsi="Times New Roman" w:cs="Times New Roman"/>
          <w:b/>
          <w:bCs/>
          <w:sz w:val="24"/>
          <w:szCs w:val="24"/>
          <w:lang w:val="en-IN"/>
        </w:rPr>
        <w:t>PESTEL Analysis: Vietnam’s Macro-Environmental Factors</w:t>
      </w:r>
    </w:p>
    <w:p w14:paraId="0DC1C479" w14:textId="52626B4D" w:rsidR="00073D18" w:rsidRPr="003C34CF" w:rsidRDefault="00073D18" w:rsidP="003C34CF">
      <w:pPr>
        <w:spacing w:line="360" w:lineRule="auto"/>
        <w:jc w:val="both"/>
        <w:rPr>
          <w:rFonts w:ascii="Times New Roman" w:eastAsia="Times New Roman" w:hAnsi="Times New Roman" w:cs="Times New Roman"/>
          <w:sz w:val="24"/>
          <w:szCs w:val="24"/>
          <w:lang w:val="en-US" w:eastAsia="en-US"/>
        </w:rPr>
      </w:pPr>
      <w:r w:rsidRPr="003C34CF">
        <w:rPr>
          <w:rFonts w:ascii="Times New Roman" w:hAnsi="Times New Roman" w:cs="Times New Roman"/>
          <w:b/>
          <w:sz w:val="24"/>
          <w:szCs w:val="24"/>
          <w:lang w:val="en-IN"/>
        </w:rPr>
        <w:t>Political:</w:t>
      </w:r>
      <w:r w:rsidRPr="003C34CF">
        <w:rPr>
          <w:rFonts w:ascii="Times New Roman" w:hAnsi="Times New Roman" w:cs="Times New Roman"/>
          <w:sz w:val="24"/>
          <w:szCs w:val="24"/>
          <w:lang w:val="en-IN"/>
        </w:rPr>
        <w:t xml:space="preserve"> Vietnam has a stable political environment and the government has great support on foreign direct investment (FDI)</w:t>
      </w:r>
      <w:r w:rsidR="00F31DDE" w:rsidRPr="003C34CF">
        <w:rPr>
          <w:rFonts w:ascii="Times New Roman" w:hAnsi="Times New Roman" w:cs="Times New Roman"/>
          <w:sz w:val="24"/>
          <w:szCs w:val="24"/>
          <w:lang w:val="en-IN"/>
        </w:rPr>
        <w:t xml:space="preserve"> </w:t>
      </w:r>
      <w:r w:rsidR="00F31DDE" w:rsidRPr="003C34CF">
        <w:rPr>
          <w:rFonts w:ascii="Times New Roman" w:eastAsia="Times New Roman" w:hAnsi="Times New Roman" w:cs="Times New Roman"/>
          <w:sz w:val="24"/>
          <w:szCs w:val="24"/>
          <w:lang w:val="en-US" w:eastAsia="en-US"/>
        </w:rPr>
        <w:t>(Lomoio et al., 2023)</w:t>
      </w:r>
      <w:r w:rsidRPr="003C34CF">
        <w:rPr>
          <w:rFonts w:ascii="Times New Roman" w:hAnsi="Times New Roman" w:cs="Times New Roman"/>
          <w:sz w:val="24"/>
          <w:szCs w:val="24"/>
          <w:lang w:val="en-IN"/>
        </w:rPr>
        <w:t>. Tesco can enjoy cost benefits by increasing its trade relations and lowering cost through the EU-Vietnam Free Trade Agreement (EVFTA). To the short run, however, there may be bureaucracy and local ownership legislation.</w:t>
      </w:r>
    </w:p>
    <w:p w14:paraId="5D9B0457" w14:textId="2228B0B0" w:rsidR="00073D18" w:rsidRPr="003C34CF" w:rsidRDefault="00073D18" w:rsidP="003C34CF">
      <w:pPr>
        <w:spacing w:line="360" w:lineRule="auto"/>
        <w:jc w:val="both"/>
        <w:rPr>
          <w:rFonts w:ascii="Times New Roman" w:eastAsia="Times New Roman" w:hAnsi="Times New Roman" w:cs="Times New Roman"/>
          <w:sz w:val="24"/>
          <w:szCs w:val="24"/>
          <w:lang w:val="en-US" w:eastAsia="en-US"/>
        </w:rPr>
      </w:pPr>
      <w:r w:rsidRPr="003C34CF">
        <w:rPr>
          <w:rFonts w:ascii="Times New Roman" w:hAnsi="Times New Roman" w:cs="Times New Roman"/>
          <w:b/>
          <w:sz w:val="24"/>
          <w:szCs w:val="24"/>
          <w:lang w:val="en-IN"/>
        </w:rPr>
        <w:t>Economic:</w:t>
      </w:r>
      <w:r w:rsidRPr="003C34CF">
        <w:rPr>
          <w:rFonts w:ascii="Times New Roman" w:hAnsi="Times New Roman" w:cs="Times New Roman"/>
          <w:sz w:val="24"/>
          <w:szCs w:val="24"/>
          <w:lang w:val="en-IN"/>
        </w:rPr>
        <w:t xml:space="preserve"> Vietnam has one of the most rapidly developing economies in Southeast Asia, with GDP growth averaged at 67 percent per year. Disposable incomes are going up and there is a growing middle class which forms a strong demand of modern retail</w:t>
      </w:r>
      <w:r w:rsidR="00166156" w:rsidRPr="003C34CF">
        <w:rPr>
          <w:rFonts w:ascii="Times New Roman" w:hAnsi="Times New Roman" w:cs="Times New Roman"/>
          <w:sz w:val="24"/>
          <w:szCs w:val="24"/>
          <w:lang w:val="en-IN"/>
        </w:rPr>
        <w:t xml:space="preserve"> </w:t>
      </w:r>
      <w:r w:rsidR="00166156" w:rsidRPr="003C34CF">
        <w:rPr>
          <w:rFonts w:ascii="Times New Roman" w:eastAsia="Times New Roman" w:hAnsi="Times New Roman" w:cs="Times New Roman"/>
          <w:sz w:val="24"/>
          <w:szCs w:val="24"/>
          <w:lang w:val="en-US" w:eastAsia="en-US"/>
        </w:rPr>
        <w:t>(Lomoio et al., 2020)</w:t>
      </w:r>
      <w:r w:rsidRPr="003C34CF">
        <w:rPr>
          <w:rFonts w:ascii="Times New Roman" w:hAnsi="Times New Roman" w:cs="Times New Roman"/>
          <w:sz w:val="24"/>
          <w:szCs w:val="24"/>
          <w:lang w:val="en-IN"/>
        </w:rPr>
        <w:t xml:space="preserve">. </w:t>
      </w:r>
      <w:r w:rsidR="003C34CF">
        <w:rPr>
          <w:rFonts w:ascii="Times New Roman" w:hAnsi="Times New Roman" w:cs="Times New Roman"/>
          <w:sz w:val="24"/>
          <w:szCs w:val="24"/>
          <w:lang w:val="en-IN"/>
        </w:rPr>
        <w:t>P</w:t>
      </w:r>
      <w:r w:rsidRPr="003C34CF">
        <w:rPr>
          <w:rFonts w:ascii="Times New Roman" w:hAnsi="Times New Roman" w:cs="Times New Roman"/>
          <w:sz w:val="24"/>
          <w:szCs w:val="24"/>
          <w:lang w:val="en-IN"/>
        </w:rPr>
        <w:t>ricing strategies and cost structures of Tesco may be affected by major and unpredictable inflation and fluctuating currencies.</w:t>
      </w:r>
    </w:p>
    <w:p w14:paraId="1F0258CC" w14:textId="77777777" w:rsidR="00073D18" w:rsidRPr="003C34CF" w:rsidRDefault="00073D18"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t>Social:</w:t>
      </w:r>
      <w:r w:rsidRPr="003C34CF">
        <w:rPr>
          <w:rFonts w:ascii="Times New Roman" w:hAnsi="Times New Roman" w:cs="Times New Roman"/>
          <w:sz w:val="24"/>
          <w:szCs w:val="24"/>
          <w:lang w:val="en-IN"/>
        </w:rPr>
        <w:t xml:space="preserve"> Young population (70% less than 35 years) and rising urbanisation augurs well to the demand of new supermarkets. However, brand loyalty among the consumers in Vietnam is still immature with a lot of consumers favoring internal brands or the traditional markets. Tesco needs to work on brand localisation and customer relationship as a way of developing trust.</w:t>
      </w:r>
    </w:p>
    <w:p w14:paraId="38153FC2" w14:textId="1A67D20D" w:rsidR="00073D18" w:rsidRPr="003C34CF" w:rsidRDefault="00073D18"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t>Technological:</w:t>
      </w:r>
      <w:r w:rsidRPr="003C34CF">
        <w:rPr>
          <w:rFonts w:ascii="Times New Roman" w:hAnsi="Times New Roman" w:cs="Times New Roman"/>
          <w:sz w:val="24"/>
          <w:szCs w:val="24"/>
          <w:lang w:val="en-IN"/>
        </w:rPr>
        <w:t xml:space="preserve"> Heavy adoption rates of smartphones and the rapid development of the e-commerce segment provide Tesco with a chance to combine the digital retailing and online delivery patterns</w:t>
      </w:r>
      <w:r w:rsidR="001174EC" w:rsidRPr="003C34CF">
        <w:rPr>
          <w:rFonts w:ascii="Times New Roman" w:hAnsi="Times New Roman" w:cs="Times New Roman"/>
          <w:sz w:val="24"/>
          <w:szCs w:val="24"/>
          <w:lang w:val="en-IN"/>
        </w:rPr>
        <w:t xml:space="preserve"> (Garnett, Mollan and Richards, 2024)</w:t>
      </w:r>
      <w:r w:rsidRPr="003C34CF">
        <w:rPr>
          <w:rFonts w:ascii="Times New Roman" w:hAnsi="Times New Roman" w:cs="Times New Roman"/>
          <w:sz w:val="24"/>
          <w:szCs w:val="24"/>
          <w:lang w:val="en-IN"/>
        </w:rPr>
        <w:t xml:space="preserve">. </w:t>
      </w:r>
    </w:p>
    <w:p w14:paraId="223BD16A" w14:textId="77777777" w:rsidR="00073D18" w:rsidRPr="003C34CF" w:rsidRDefault="00073D18"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t>Environmental:</w:t>
      </w:r>
      <w:r w:rsidRPr="003C34CF">
        <w:rPr>
          <w:rFonts w:ascii="Times New Roman" w:hAnsi="Times New Roman" w:cs="Times New Roman"/>
          <w:sz w:val="24"/>
          <w:szCs w:val="24"/>
          <w:lang w:val="en-IN"/>
        </w:rPr>
        <w:t xml:space="preserve"> Vietnam is exposed to increased environmental issues like waste disposal and carbon emission. Government efforts can be consistent with Tesco and its sustainability </w:t>
      </w:r>
      <w:r w:rsidRPr="003C34CF">
        <w:rPr>
          <w:rFonts w:ascii="Times New Roman" w:hAnsi="Times New Roman" w:cs="Times New Roman"/>
          <w:sz w:val="24"/>
          <w:szCs w:val="24"/>
          <w:lang w:val="en-IN"/>
        </w:rPr>
        <w:lastRenderedPageBreak/>
        <w:t>efforts such as the use of plastic reduction of packaging, which will improve the image of the brand.</w:t>
      </w:r>
    </w:p>
    <w:p w14:paraId="6BDDA479" w14:textId="59B9914B" w:rsidR="00073D18" w:rsidRPr="003C34CF" w:rsidRDefault="00073D18" w:rsidP="003C34CF">
      <w:pPr>
        <w:spacing w:line="360" w:lineRule="auto"/>
        <w:jc w:val="both"/>
        <w:rPr>
          <w:rFonts w:ascii="Times New Roman" w:eastAsia="Times New Roman" w:hAnsi="Times New Roman" w:cs="Times New Roman"/>
          <w:sz w:val="24"/>
          <w:szCs w:val="24"/>
          <w:lang w:val="en-US" w:eastAsia="en-US"/>
        </w:rPr>
      </w:pPr>
      <w:r w:rsidRPr="003C34CF">
        <w:rPr>
          <w:rFonts w:ascii="Times New Roman" w:hAnsi="Times New Roman" w:cs="Times New Roman"/>
          <w:b/>
          <w:sz w:val="24"/>
          <w:szCs w:val="24"/>
          <w:lang w:val="en-IN"/>
        </w:rPr>
        <w:t>Legal:</w:t>
      </w:r>
      <w:r w:rsidRPr="003C34CF">
        <w:rPr>
          <w:rFonts w:ascii="Times New Roman" w:hAnsi="Times New Roman" w:cs="Times New Roman"/>
          <w:sz w:val="24"/>
          <w:szCs w:val="24"/>
          <w:lang w:val="en-IN"/>
        </w:rPr>
        <w:t xml:space="preserve"> Vietnamese retailing industry is becoming open, but the foreign retailers should adhere to the local labour regulations, taxation rates, and environmental regulations</w:t>
      </w:r>
      <w:r w:rsidR="00166156" w:rsidRPr="003C34CF">
        <w:rPr>
          <w:rFonts w:ascii="Times New Roman" w:hAnsi="Times New Roman" w:cs="Times New Roman"/>
          <w:sz w:val="24"/>
          <w:szCs w:val="24"/>
          <w:lang w:val="en-IN"/>
        </w:rPr>
        <w:t xml:space="preserve"> </w:t>
      </w:r>
      <w:r w:rsidR="00166156" w:rsidRPr="003C34CF">
        <w:rPr>
          <w:rFonts w:ascii="Times New Roman" w:eastAsia="Times New Roman" w:hAnsi="Times New Roman" w:cs="Times New Roman"/>
          <w:sz w:val="24"/>
          <w:szCs w:val="24"/>
          <w:lang w:val="en-US" w:eastAsia="en-US"/>
        </w:rPr>
        <w:t>(Saadipour et al., 2019)</w:t>
      </w:r>
      <w:r w:rsidRPr="003C34CF">
        <w:rPr>
          <w:rFonts w:ascii="Times New Roman" w:hAnsi="Times New Roman" w:cs="Times New Roman"/>
          <w:sz w:val="24"/>
          <w:szCs w:val="24"/>
          <w:lang w:val="en-IN"/>
        </w:rPr>
        <w:t>. There will be a need to have strong legal compliance in order to prevent operational delays.</w:t>
      </w:r>
    </w:p>
    <w:p w14:paraId="30FBB569" w14:textId="06809943" w:rsidR="00073D18" w:rsidRPr="003C34CF" w:rsidRDefault="00D163C8" w:rsidP="003C34CF">
      <w:pPr>
        <w:spacing w:line="360" w:lineRule="auto"/>
        <w:jc w:val="both"/>
        <w:rPr>
          <w:rFonts w:ascii="Times New Roman" w:hAnsi="Times New Roman" w:cs="Times New Roman"/>
          <w:b/>
          <w:bCs/>
          <w:sz w:val="24"/>
          <w:szCs w:val="24"/>
          <w:lang w:val="en-IN"/>
        </w:rPr>
      </w:pPr>
      <w:r w:rsidRPr="003C34CF">
        <w:rPr>
          <w:rFonts w:ascii="Times New Roman" w:hAnsi="Times New Roman" w:cs="Times New Roman"/>
          <w:b/>
          <w:bCs/>
          <w:sz w:val="24"/>
          <w:szCs w:val="24"/>
          <w:lang w:val="en-IN"/>
        </w:rPr>
        <w:t xml:space="preserve">3.3 </w:t>
      </w:r>
      <w:r w:rsidR="00073D18" w:rsidRPr="003C34CF">
        <w:rPr>
          <w:rFonts w:ascii="Times New Roman" w:hAnsi="Times New Roman" w:cs="Times New Roman"/>
          <w:b/>
          <w:bCs/>
          <w:sz w:val="24"/>
          <w:szCs w:val="24"/>
          <w:lang w:val="en-IN"/>
        </w:rPr>
        <w:t>Key Issues Emerging</w:t>
      </w:r>
    </w:p>
    <w:p w14:paraId="436B55EF" w14:textId="76D5E35F" w:rsidR="00073D18" w:rsidRPr="003C34CF" w:rsidRDefault="00073D18"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Cs/>
          <w:sz w:val="24"/>
          <w:szCs w:val="24"/>
          <w:lang w:val="en-IN"/>
        </w:rPr>
        <w:t>PESTEL</w:t>
      </w:r>
      <w:r w:rsidR="00D163C8" w:rsidRPr="003C34CF">
        <w:rPr>
          <w:rFonts w:ascii="Times New Roman" w:hAnsi="Times New Roman" w:cs="Times New Roman"/>
          <w:sz w:val="24"/>
          <w:szCs w:val="24"/>
          <w:lang w:val="en-IN"/>
        </w:rPr>
        <w:t xml:space="preserve"> </w:t>
      </w:r>
      <w:r w:rsidRPr="003C34CF">
        <w:rPr>
          <w:rFonts w:ascii="Times New Roman" w:hAnsi="Times New Roman" w:cs="Times New Roman"/>
          <w:sz w:val="24"/>
          <w:szCs w:val="24"/>
          <w:lang w:val="en-IN"/>
        </w:rPr>
        <w:t>analysis indicates the positive macroeconomic and technological conditions that are favourable to Vietnam however it also indicates regulatory complexity and social cultural challenges. Tesco needs to change its operational model to align with the local market features without having to compromise on cost effectiveness and commitment to sustainability.</w:t>
      </w:r>
    </w:p>
    <w:p w14:paraId="00B062D5" w14:textId="0E8464F4" w:rsidR="00073D18" w:rsidRPr="003C34CF" w:rsidRDefault="00073D18" w:rsidP="003C34CF">
      <w:pPr>
        <w:spacing w:line="360" w:lineRule="auto"/>
        <w:jc w:val="both"/>
        <w:rPr>
          <w:rFonts w:ascii="Times New Roman" w:hAnsi="Times New Roman" w:cs="Times New Roman"/>
          <w:b/>
          <w:bCs/>
          <w:sz w:val="24"/>
          <w:szCs w:val="24"/>
          <w:lang w:val="en-IN"/>
        </w:rPr>
      </w:pPr>
      <w:r w:rsidRPr="003C34CF">
        <w:rPr>
          <w:rFonts w:ascii="Times New Roman" w:hAnsi="Times New Roman" w:cs="Times New Roman"/>
          <w:b/>
          <w:bCs/>
          <w:sz w:val="24"/>
          <w:szCs w:val="24"/>
          <w:lang w:val="en-IN"/>
        </w:rPr>
        <w:t>Porter’s Five Forces: Competitive Landscape Analysis</w:t>
      </w:r>
      <w:r w:rsidR="00C71B2B" w:rsidRPr="003C34CF">
        <w:rPr>
          <w:rFonts w:ascii="Times New Roman" w:hAnsi="Times New Roman" w:cs="Times New Roman"/>
          <w:b/>
          <w:bCs/>
          <w:sz w:val="24"/>
          <w:szCs w:val="24"/>
          <w:lang w:val="en-IN"/>
        </w:rPr>
        <w:t>:</w:t>
      </w:r>
    </w:p>
    <w:p w14:paraId="7BA9EF43" w14:textId="4A589D69" w:rsidR="00073D18" w:rsidRPr="003C34CF" w:rsidRDefault="00073D18"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t>Industry Rivalry:</w:t>
      </w:r>
      <w:r w:rsidR="00D163C8" w:rsidRPr="003C34CF">
        <w:rPr>
          <w:rFonts w:ascii="Times New Roman" w:hAnsi="Times New Roman" w:cs="Times New Roman"/>
          <w:sz w:val="24"/>
          <w:szCs w:val="24"/>
          <w:lang w:val="en-IN"/>
        </w:rPr>
        <w:t xml:space="preserve"> </w:t>
      </w:r>
      <w:r w:rsidRPr="003C34CF">
        <w:rPr>
          <w:rFonts w:ascii="Times New Roman" w:hAnsi="Times New Roman" w:cs="Times New Roman"/>
          <w:sz w:val="24"/>
          <w:szCs w:val="24"/>
          <w:lang w:val="en-IN"/>
        </w:rPr>
        <w:t>The competition in the Vietnamese retail market is stiff owing to the presence of well-established firms like AEON, Lotte Mart, and Big C that have been competing based on aggressive pricing, marketing tactics, and customer service presence</w:t>
      </w:r>
      <w:r w:rsidR="00166156" w:rsidRPr="003C34CF">
        <w:rPr>
          <w:rFonts w:ascii="Times New Roman" w:hAnsi="Times New Roman" w:cs="Times New Roman"/>
          <w:sz w:val="24"/>
          <w:szCs w:val="24"/>
          <w:lang w:val="en-IN"/>
        </w:rPr>
        <w:t xml:space="preserve"> </w:t>
      </w:r>
      <w:r w:rsidR="00166156" w:rsidRPr="003C34CF">
        <w:rPr>
          <w:rFonts w:ascii="Times New Roman" w:eastAsia="Times New Roman" w:hAnsi="Times New Roman" w:cs="Times New Roman"/>
          <w:sz w:val="24"/>
          <w:szCs w:val="24"/>
          <w:lang w:val="en-US" w:eastAsia="en-US"/>
        </w:rPr>
        <w:t>(Iftikhar et al., 2022)</w:t>
      </w:r>
      <w:r w:rsidRPr="003C34CF">
        <w:rPr>
          <w:rFonts w:ascii="Times New Roman" w:hAnsi="Times New Roman" w:cs="Times New Roman"/>
          <w:sz w:val="24"/>
          <w:szCs w:val="24"/>
          <w:lang w:val="en-IN"/>
        </w:rPr>
        <w:t>. Tesco will have to compete highly with incumbent players due to their active market rivalry which include superior product quality, digital convenience, and a positive localised brand experience.</w:t>
      </w:r>
    </w:p>
    <w:p w14:paraId="3DC4C4B1" w14:textId="51C5E0B2" w:rsidR="00073D18" w:rsidRPr="003C34CF" w:rsidRDefault="00073D18"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t>Threat of New Entrants:</w:t>
      </w:r>
      <w:r w:rsidR="00D163C8" w:rsidRPr="003C34CF">
        <w:rPr>
          <w:rFonts w:ascii="Times New Roman" w:hAnsi="Times New Roman" w:cs="Times New Roman"/>
          <w:sz w:val="24"/>
          <w:szCs w:val="24"/>
          <w:lang w:val="en-IN"/>
        </w:rPr>
        <w:t xml:space="preserve"> </w:t>
      </w:r>
      <w:r w:rsidR="00716AB0" w:rsidRPr="003C34CF">
        <w:rPr>
          <w:rFonts w:ascii="Times New Roman" w:hAnsi="Times New Roman" w:cs="Times New Roman"/>
          <w:sz w:val="24"/>
          <w:szCs w:val="24"/>
          <w:lang w:val="en-IN"/>
        </w:rPr>
        <w:t>T</w:t>
      </w:r>
      <w:r w:rsidRPr="003C34CF">
        <w:rPr>
          <w:rFonts w:ascii="Times New Roman" w:hAnsi="Times New Roman" w:cs="Times New Roman"/>
          <w:sz w:val="24"/>
          <w:szCs w:val="24"/>
          <w:lang w:val="en-IN"/>
        </w:rPr>
        <w:t xml:space="preserve">he entry into Vietnam is challenged by the large capital investments needed, the complexities in its supply chains, and challenges in building the brands even though the retail market in Vietnam is growing. </w:t>
      </w:r>
    </w:p>
    <w:p w14:paraId="527887BD" w14:textId="75F5A9AD" w:rsidR="00073D18" w:rsidRPr="003C34CF" w:rsidRDefault="00073D18"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t>Power of Suppliers:</w:t>
      </w:r>
      <w:r w:rsidR="00D163C8" w:rsidRPr="003C34CF">
        <w:rPr>
          <w:rFonts w:ascii="Times New Roman" w:hAnsi="Times New Roman" w:cs="Times New Roman"/>
          <w:sz w:val="24"/>
          <w:szCs w:val="24"/>
          <w:lang w:val="en-IN"/>
        </w:rPr>
        <w:t xml:space="preserve"> </w:t>
      </w:r>
      <w:r w:rsidRPr="003C34CF">
        <w:rPr>
          <w:rFonts w:ascii="Times New Roman" w:hAnsi="Times New Roman" w:cs="Times New Roman"/>
          <w:sz w:val="24"/>
          <w:szCs w:val="24"/>
          <w:lang w:val="en-IN"/>
        </w:rPr>
        <w:t>The power of the suppliers in Vietnam is also low to average because the local supply chain is fragmented. In the long-term competitiveness, Tesco should strategically build relationships with local producers and distributors to maintain quality products, control the cost, and streamline its products to meet the local tastes and cultures.</w:t>
      </w:r>
    </w:p>
    <w:p w14:paraId="0C0C4E1D" w14:textId="496655C8" w:rsidR="00073D18" w:rsidRPr="003C34CF" w:rsidRDefault="00073D18"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t>Bargaining Power of Buyers:</w:t>
      </w:r>
      <w:r w:rsidR="00D163C8" w:rsidRPr="003C34CF">
        <w:rPr>
          <w:rFonts w:ascii="Times New Roman" w:hAnsi="Times New Roman" w:cs="Times New Roman"/>
          <w:sz w:val="24"/>
          <w:szCs w:val="24"/>
          <w:lang w:val="en-IN"/>
        </w:rPr>
        <w:t xml:space="preserve"> </w:t>
      </w:r>
      <w:r w:rsidRPr="003C34CF">
        <w:rPr>
          <w:rFonts w:ascii="Times New Roman" w:hAnsi="Times New Roman" w:cs="Times New Roman"/>
          <w:sz w:val="24"/>
          <w:szCs w:val="24"/>
          <w:lang w:val="en-IN"/>
        </w:rPr>
        <w:t>The bargaining power of Vietnamese consumers is high since they are very price sensitive and receptive to discounts, promotions and loyalty schemes</w:t>
      </w:r>
      <w:r w:rsidR="00D92D30" w:rsidRPr="003C34CF">
        <w:rPr>
          <w:rFonts w:ascii="Times New Roman" w:hAnsi="Times New Roman" w:cs="Times New Roman"/>
          <w:sz w:val="24"/>
          <w:szCs w:val="24"/>
          <w:lang w:val="en-IN"/>
        </w:rPr>
        <w:t xml:space="preserve"> (Diem, 2022)</w:t>
      </w:r>
      <w:r w:rsidRPr="003C34CF">
        <w:rPr>
          <w:rFonts w:ascii="Times New Roman" w:hAnsi="Times New Roman" w:cs="Times New Roman"/>
          <w:sz w:val="24"/>
          <w:szCs w:val="24"/>
          <w:lang w:val="en-IN"/>
        </w:rPr>
        <w:t xml:space="preserve">. To achieve and maintain effective and loyal customer relationships that build long-lasting consumer trust and satisfaction, Tesco is required to structure customer-focused </w:t>
      </w:r>
      <w:r w:rsidRPr="003C34CF">
        <w:rPr>
          <w:rFonts w:ascii="Times New Roman" w:hAnsi="Times New Roman" w:cs="Times New Roman"/>
          <w:sz w:val="24"/>
          <w:szCs w:val="24"/>
          <w:lang w:val="en-IN"/>
        </w:rPr>
        <w:lastRenderedPageBreak/>
        <w:t>pricing, high-quality standards plus launching of digital reward systems to ensure maintenance of the market share.</w:t>
      </w:r>
    </w:p>
    <w:p w14:paraId="3614D573" w14:textId="33666823" w:rsidR="00073D18" w:rsidRPr="003C34CF" w:rsidRDefault="00073D18"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t>Threat of Substitutes:</w:t>
      </w:r>
      <w:r w:rsidR="00D163C8" w:rsidRPr="003C34CF">
        <w:rPr>
          <w:rFonts w:ascii="Times New Roman" w:hAnsi="Times New Roman" w:cs="Times New Roman"/>
          <w:sz w:val="24"/>
          <w:szCs w:val="24"/>
          <w:lang w:val="en-IN"/>
        </w:rPr>
        <w:t xml:space="preserve"> </w:t>
      </w:r>
      <w:r w:rsidRPr="003C34CF">
        <w:rPr>
          <w:rFonts w:ascii="Times New Roman" w:hAnsi="Times New Roman" w:cs="Times New Roman"/>
          <w:sz w:val="24"/>
          <w:szCs w:val="24"/>
          <w:lang w:val="en-IN"/>
        </w:rPr>
        <w:t>The medium level threat to Tesco entry into Vietnam market is represented by the presence of the traditional wet markets in Vietnam and the rapidly growing online grocery market</w:t>
      </w:r>
      <w:r w:rsidR="007847C1" w:rsidRPr="003C34CF">
        <w:rPr>
          <w:rFonts w:ascii="Times New Roman" w:hAnsi="Times New Roman" w:cs="Times New Roman"/>
          <w:sz w:val="24"/>
          <w:szCs w:val="24"/>
          <w:lang w:val="en-IN"/>
        </w:rPr>
        <w:t xml:space="preserve"> (Suszynski, 2022)</w:t>
      </w:r>
      <w:r w:rsidRPr="003C34CF">
        <w:rPr>
          <w:rFonts w:ascii="Times New Roman" w:hAnsi="Times New Roman" w:cs="Times New Roman"/>
          <w:sz w:val="24"/>
          <w:szCs w:val="24"/>
          <w:lang w:val="en-IN"/>
        </w:rPr>
        <w:t>. To address this, Tesco ought to have an omnichannel strategy that combines physical shops with the use of e-commerce services which includes conveniences, fresh products and reasonable prices to attract various consumer groups.</w:t>
      </w:r>
    </w:p>
    <w:p w14:paraId="30420C42" w14:textId="5245C73E" w:rsidR="00073D18" w:rsidRPr="003C34CF" w:rsidRDefault="00073D18"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t>Key Issues Emerging:</w:t>
      </w:r>
      <w:r w:rsidR="00D163C8" w:rsidRPr="003C34CF">
        <w:rPr>
          <w:rFonts w:ascii="Times New Roman" w:hAnsi="Times New Roman" w:cs="Times New Roman"/>
          <w:sz w:val="24"/>
          <w:szCs w:val="24"/>
          <w:lang w:val="en-IN"/>
        </w:rPr>
        <w:t xml:space="preserve"> </w:t>
      </w:r>
      <w:r w:rsidRPr="003C34CF">
        <w:rPr>
          <w:rFonts w:ascii="Times New Roman" w:hAnsi="Times New Roman" w:cs="Times New Roman"/>
          <w:sz w:val="24"/>
          <w:szCs w:val="24"/>
          <w:lang w:val="en-IN"/>
        </w:rPr>
        <w:t>Vietnamese market is the one that is likely to develop, yet is characterized with a strong competition and buyer power. Brand differentiation, cost efficiency and strategic localisation will make Tesco successful.</w:t>
      </w:r>
    </w:p>
    <w:p w14:paraId="66C4BBED" w14:textId="2FD7C64A" w:rsidR="00073D18" w:rsidRPr="003C34CF" w:rsidRDefault="00D163C8" w:rsidP="003C34CF">
      <w:pPr>
        <w:pStyle w:val="Heading2"/>
        <w:spacing w:line="360" w:lineRule="auto"/>
        <w:jc w:val="both"/>
        <w:rPr>
          <w:rFonts w:ascii="Times New Roman" w:hAnsi="Times New Roman" w:cs="Times New Roman"/>
          <w:color w:val="auto"/>
          <w:sz w:val="24"/>
          <w:szCs w:val="24"/>
          <w:lang w:val="en-IN"/>
        </w:rPr>
      </w:pPr>
      <w:bookmarkStart w:id="14" w:name="_Toc212549811"/>
      <w:r w:rsidRPr="003C34CF">
        <w:rPr>
          <w:rFonts w:ascii="Times New Roman" w:hAnsi="Times New Roman" w:cs="Times New Roman"/>
          <w:color w:val="auto"/>
          <w:sz w:val="24"/>
          <w:szCs w:val="24"/>
          <w:lang w:val="en-IN"/>
        </w:rPr>
        <w:t>3.</w:t>
      </w:r>
      <w:r w:rsidR="00A17275" w:rsidRPr="003C34CF">
        <w:rPr>
          <w:rFonts w:ascii="Times New Roman" w:hAnsi="Times New Roman" w:cs="Times New Roman"/>
          <w:color w:val="auto"/>
          <w:sz w:val="24"/>
          <w:szCs w:val="24"/>
          <w:lang w:val="en-IN"/>
        </w:rPr>
        <w:t>2</w:t>
      </w:r>
      <w:r w:rsidRPr="003C34CF">
        <w:rPr>
          <w:rFonts w:ascii="Times New Roman" w:hAnsi="Times New Roman" w:cs="Times New Roman"/>
          <w:color w:val="auto"/>
          <w:sz w:val="24"/>
          <w:szCs w:val="24"/>
          <w:lang w:val="en-IN"/>
        </w:rPr>
        <w:t xml:space="preserve"> </w:t>
      </w:r>
      <w:r w:rsidR="00073D18" w:rsidRPr="003C34CF">
        <w:rPr>
          <w:rFonts w:ascii="Times New Roman" w:hAnsi="Times New Roman" w:cs="Times New Roman"/>
          <w:color w:val="auto"/>
          <w:sz w:val="24"/>
          <w:szCs w:val="24"/>
          <w:lang w:val="en-IN"/>
        </w:rPr>
        <w:t>Internal Audit</w:t>
      </w:r>
      <w:bookmarkEnd w:id="14"/>
    </w:p>
    <w:p w14:paraId="32B915CF" w14:textId="6D9B6928" w:rsidR="00073D18" w:rsidRPr="003C34CF" w:rsidRDefault="00073D18"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t>Defining the Internal Environment and Its Strategic Importance</w:t>
      </w:r>
      <w:r w:rsidR="00D163C8" w:rsidRPr="003C34CF">
        <w:rPr>
          <w:rFonts w:ascii="Times New Roman" w:hAnsi="Times New Roman" w:cs="Times New Roman"/>
          <w:b/>
          <w:sz w:val="24"/>
          <w:szCs w:val="24"/>
          <w:lang w:val="en-IN"/>
        </w:rPr>
        <w:t xml:space="preserve">: </w:t>
      </w:r>
      <w:r w:rsidRPr="003C34CF">
        <w:rPr>
          <w:rFonts w:ascii="Times New Roman" w:hAnsi="Times New Roman" w:cs="Times New Roman"/>
          <w:sz w:val="24"/>
          <w:szCs w:val="24"/>
          <w:lang w:val="en-IN"/>
        </w:rPr>
        <w:t>Internal environment consists of resources, capabilities, structure and culture of an organisation that determine the strategic performance of an organisation. In the case of Tesco, it is important to assess its internal strengths and weaknesses to establish whether Tesco has resources needed to succeed in Vietnam or not</w:t>
      </w:r>
      <w:r w:rsidR="00166156" w:rsidRPr="003C34CF">
        <w:rPr>
          <w:rFonts w:ascii="Times New Roman" w:hAnsi="Times New Roman" w:cs="Times New Roman"/>
          <w:sz w:val="24"/>
          <w:szCs w:val="24"/>
          <w:lang w:val="en-IN"/>
        </w:rPr>
        <w:t xml:space="preserve"> </w:t>
      </w:r>
      <w:r w:rsidR="00166156" w:rsidRPr="003C34CF">
        <w:rPr>
          <w:rFonts w:ascii="Times New Roman" w:eastAsia="Times New Roman" w:hAnsi="Times New Roman" w:cs="Times New Roman"/>
          <w:sz w:val="24"/>
          <w:szCs w:val="24"/>
          <w:lang w:val="en-US" w:eastAsia="en-US"/>
        </w:rPr>
        <w:t>(Lokanan, 2021)</w:t>
      </w:r>
      <w:r w:rsidRPr="003C34CF">
        <w:rPr>
          <w:rFonts w:ascii="Times New Roman" w:hAnsi="Times New Roman" w:cs="Times New Roman"/>
          <w:sz w:val="24"/>
          <w:szCs w:val="24"/>
          <w:lang w:val="en-IN"/>
        </w:rPr>
        <w:t>. Internal analysis brings an alignment within the organisational capabilities and external opportunities making sure that there is strategic coherence and feasibility.</w:t>
      </w:r>
    </w:p>
    <w:p w14:paraId="7CBF706E" w14:textId="031C37E3" w:rsidR="00073D18" w:rsidRPr="003C34CF" w:rsidRDefault="00073D18"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t>SWOT Analysis</w:t>
      </w:r>
      <w:r w:rsidR="00D163C8" w:rsidRPr="003C34CF">
        <w:rPr>
          <w:rFonts w:ascii="Times New Roman" w:hAnsi="Times New Roman" w:cs="Times New Roman"/>
          <w:b/>
          <w:sz w:val="24"/>
          <w:szCs w:val="24"/>
          <w:lang w:val="en-IN"/>
        </w:rPr>
        <w:t xml:space="preserve">: </w:t>
      </w:r>
      <w:r w:rsidRPr="003C34CF">
        <w:rPr>
          <w:rFonts w:ascii="Times New Roman" w:hAnsi="Times New Roman" w:cs="Times New Roman"/>
          <w:b/>
          <w:sz w:val="24"/>
          <w:szCs w:val="24"/>
          <w:lang w:val="en-IN"/>
        </w:rPr>
        <w:t>Strengths:</w:t>
      </w:r>
      <w:r w:rsidRPr="003C34CF">
        <w:rPr>
          <w:rFonts w:ascii="Times New Roman" w:hAnsi="Times New Roman" w:cs="Times New Roman"/>
          <w:sz w:val="24"/>
          <w:szCs w:val="24"/>
          <w:lang w:val="en-IN"/>
        </w:rPr>
        <w:t xml:space="preserve"> The effective presence in the retail market of Vietnam has good basis on the strong global brand of Tesco, well-developed supply chain network, and the latest digital infrastructure.</w:t>
      </w:r>
    </w:p>
    <w:p w14:paraId="21C909E2" w14:textId="1CE44889" w:rsidR="00492E7B" w:rsidRPr="003C34CF" w:rsidRDefault="00492E7B" w:rsidP="003C34CF">
      <w:pPr>
        <w:spacing w:line="360" w:lineRule="auto"/>
        <w:jc w:val="center"/>
        <w:rPr>
          <w:rFonts w:ascii="Times New Roman" w:hAnsi="Times New Roman" w:cs="Times New Roman"/>
          <w:b/>
          <w:bCs/>
          <w:sz w:val="24"/>
          <w:szCs w:val="24"/>
          <w:lang w:val="en-IN"/>
        </w:rPr>
      </w:pPr>
      <w:r w:rsidRPr="003C34CF">
        <w:rPr>
          <w:rFonts w:ascii="Times New Roman" w:hAnsi="Times New Roman" w:cs="Times New Roman"/>
          <w:b/>
          <w:bCs/>
          <w:noProof/>
          <w:sz w:val="24"/>
          <w:szCs w:val="24"/>
          <w:lang w:val="en-IN" w:eastAsia="en-IN"/>
        </w:rPr>
        <w:lastRenderedPageBreak/>
        <w:drawing>
          <wp:inline distT="0" distB="0" distL="0" distR="0" wp14:anchorId="4661523F" wp14:editId="146EC978">
            <wp:extent cx="4131902" cy="3039534"/>
            <wp:effectExtent l="0" t="0" r="2540" b="8890"/>
            <wp:docPr id="17822044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5849"/>
                    <a:stretch>
                      <a:fillRect/>
                    </a:stretch>
                  </pic:blipFill>
                  <pic:spPr bwMode="auto">
                    <a:xfrm>
                      <a:off x="0" y="0"/>
                      <a:ext cx="4137263" cy="3043478"/>
                    </a:xfrm>
                    <a:prstGeom prst="rect">
                      <a:avLst/>
                    </a:prstGeom>
                    <a:noFill/>
                    <a:ln>
                      <a:noFill/>
                    </a:ln>
                    <a:extLst>
                      <a:ext uri="{53640926-AAD7-44D8-BBD7-CCE9431645EC}">
                        <a14:shadowObscured xmlns:a14="http://schemas.microsoft.com/office/drawing/2010/main"/>
                      </a:ext>
                    </a:extLst>
                  </pic:spPr>
                </pic:pic>
              </a:graphicData>
            </a:graphic>
          </wp:inline>
        </w:drawing>
      </w:r>
    </w:p>
    <w:p w14:paraId="3C0AD20F" w14:textId="49CEA7FA" w:rsidR="00492E7B" w:rsidRPr="003C34CF" w:rsidRDefault="001174EC" w:rsidP="003C34CF">
      <w:pPr>
        <w:spacing w:line="360" w:lineRule="auto"/>
        <w:jc w:val="center"/>
        <w:rPr>
          <w:rFonts w:ascii="Times New Roman" w:hAnsi="Times New Roman" w:cs="Times New Roman"/>
          <w:b/>
          <w:bCs/>
          <w:sz w:val="24"/>
          <w:szCs w:val="24"/>
          <w:lang w:val="en-IN"/>
        </w:rPr>
      </w:pPr>
      <w:r w:rsidRPr="003C34CF">
        <w:rPr>
          <w:rFonts w:ascii="Times New Roman" w:hAnsi="Times New Roman" w:cs="Times New Roman"/>
          <w:b/>
          <w:bCs/>
          <w:sz w:val="24"/>
          <w:szCs w:val="24"/>
          <w:lang w:val="en-IN"/>
        </w:rPr>
        <w:t>Figure 3</w:t>
      </w:r>
      <w:r w:rsidRPr="003C34CF">
        <w:rPr>
          <w:rFonts w:ascii="Times New Roman" w:hAnsi="Times New Roman" w:cs="Times New Roman"/>
          <w:b/>
          <w:bCs/>
          <w:sz w:val="24"/>
          <w:szCs w:val="24"/>
        </w:rPr>
        <w:t xml:space="preserve">: </w:t>
      </w:r>
      <w:r w:rsidR="00492E7B" w:rsidRPr="003C34CF">
        <w:rPr>
          <w:rFonts w:ascii="Times New Roman" w:hAnsi="Times New Roman" w:cs="Times New Roman"/>
          <w:b/>
          <w:bCs/>
          <w:sz w:val="24"/>
          <w:szCs w:val="24"/>
          <w:lang w:val="en-IN"/>
        </w:rPr>
        <w:t>Supermarkets' Market Share</w:t>
      </w:r>
    </w:p>
    <w:p w14:paraId="6BDD174C" w14:textId="0DF650AA" w:rsidR="00D92D30" w:rsidRPr="003C34CF" w:rsidRDefault="001174EC" w:rsidP="003C34CF">
      <w:pPr>
        <w:spacing w:line="360" w:lineRule="auto"/>
        <w:jc w:val="center"/>
        <w:rPr>
          <w:rFonts w:ascii="Times New Roman" w:hAnsi="Times New Roman" w:cs="Times New Roman"/>
          <w:b/>
          <w:bCs/>
          <w:sz w:val="24"/>
          <w:szCs w:val="24"/>
          <w:lang w:val="en-IN"/>
        </w:rPr>
      </w:pPr>
      <w:r w:rsidRPr="003C34CF">
        <w:rPr>
          <w:rFonts w:ascii="Times New Roman" w:hAnsi="Times New Roman" w:cs="Times New Roman"/>
          <w:b/>
          <w:bCs/>
          <w:sz w:val="24"/>
          <w:szCs w:val="24"/>
          <w:lang w:val="en-IN"/>
        </w:rPr>
        <w:t>Source</w:t>
      </w:r>
      <w:r w:rsidRPr="003C34CF">
        <w:rPr>
          <w:rFonts w:ascii="Times New Roman" w:hAnsi="Times New Roman" w:cs="Times New Roman"/>
          <w:b/>
          <w:bCs/>
          <w:sz w:val="24"/>
          <w:szCs w:val="24"/>
        </w:rPr>
        <w:t xml:space="preserve">: </w:t>
      </w:r>
      <w:r w:rsidR="00D92D30" w:rsidRPr="00D92D30">
        <w:rPr>
          <w:rFonts w:ascii="Times New Roman" w:hAnsi="Times New Roman" w:cs="Times New Roman"/>
          <w:b/>
          <w:bCs/>
          <w:sz w:val="24"/>
          <w:szCs w:val="24"/>
          <w:lang w:val="en-IN"/>
        </w:rPr>
        <w:t>(Simpson, 2020)</w:t>
      </w:r>
    </w:p>
    <w:p w14:paraId="7F809152" w14:textId="1D19451E" w:rsidR="00B66BBF" w:rsidRPr="003C34CF" w:rsidRDefault="00B66BBF"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 xml:space="preserve">By the 12 weeks to September 6, 2020 Tesco is leading the UK supermarket industry with a large market share of 26.8%. The Sainsbury has adhered with 14.9, after being followed by </w:t>
      </w:r>
      <w:r w:rsidR="00D92D30" w:rsidRPr="003C34CF">
        <w:rPr>
          <w:rFonts w:ascii="Times New Roman" w:hAnsi="Times New Roman" w:cs="Times New Roman"/>
          <w:sz w:val="24"/>
          <w:szCs w:val="24"/>
          <w:lang w:val="en-IN"/>
        </w:rPr>
        <w:t>A</w:t>
      </w:r>
      <w:r w:rsidRPr="003C34CF">
        <w:rPr>
          <w:rFonts w:ascii="Times New Roman" w:hAnsi="Times New Roman" w:cs="Times New Roman"/>
          <w:sz w:val="24"/>
          <w:szCs w:val="24"/>
          <w:lang w:val="en-IN"/>
        </w:rPr>
        <w:t>sda with 14.5. Morrisons took 10.1% and discounters Aldi and Lidl took 8 and 6.9 percent, respectively. Co-op had a 6.8 share, Waitrose had 4.9 shares, Iceland had 2.4 shares, Ocado had 1.7 shares and other retailers had a share of 4% of the market</w:t>
      </w:r>
      <w:r w:rsidR="00D92D30" w:rsidRPr="003C34CF">
        <w:rPr>
          <w:rFonts w:ascii="Times New Roman" w:hAnsi="Times New Roman" w:cs="Times New Roman"/>
          <w:sz w:val="24"/>
          <w:szCs w:val="24"/>
          <w:lang w:val="en-IN"/>
        </w:rPr>
        <w:t xml:space="preserve"> (Simpson, 2020)</w:t>
      </w:r>
      <w:r w:rsidRPr="003C34CF">
        <w:rPr>
          <w:rFonts w:ascii="Times New Roman" w:hAnsi="Times New Roman" w:cs="Times New Roman"/>
          <w:sz w:val="24"/>
          <w:szCs w:val="24"/>
          <w:lang w:val="en-IN"/>
        </w:rPr>
        <w:t>.</w:t>
      </w:r>
    </w:p>
    <w:p w14:paraId="0253FABE" w14:textId="77777777" w:rsidR="00B66BBF" w:rsidRPr="003C34CF" w:rsidRDefault="00B66BBF"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t>Weaknesses:</w:t>
      </w:r>
      <w:r w:rsidRPr="003C34CF">
        <w:rPr>
          <w:rFonts w:ascii="Times New Roman" w:hAnsi="Times New Roman" w:cs="Times New Roman"/>
          <w:sz w:val="24"/>
          <w:szCs w:val="24"/>
          <w:lang w:val="en-IN"/>
        </w:rPr>
        <w:t xml:space="preserve"> Tesco has had prior problems in Asian markets especially in China and South Korea that have led to the issue of cultural adaptation, localisation and highlighted the problem of understanding different consumer preferences.</w:t>
      </w:r>
    </w:p>
    <w:p w14:paraId="6E608EB5" w14:textId="36C853BD" w:rsidR="00B66BBF" w:rsidRPr="003C34CF" w:rsidRDefault="00B66BBF"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t>Opportunities:</w:t>
      </w:r>
      <w:r w:rsidR="00D163C8" w:rsidRPr="003C34CF">
        <w:rPr>
          <w:rFonts w:ascii="Times New Roman" w:hAnsi="Times New Roman" w:cs="Times New Roman"/>
          <w:sz w:val="24"/>
          <w:szCs w:val="24"/>
          <w:lang w:val="en-IN"/>
        </w:rPr>
        <w:t xml:space="preserve"> </w:t>
      </w:r>
      <w:r w:rsidRPr="003C34CF">
        <w:rPr>
          <w:rFonts w:ascii="Times New Roman" w:hAnsi="Times New Roman" w:cs="Times New Roman"/>
          <w:sz w:val="24"/>
          <w:szCs w:val="24"/>
          <w:lang w:val="en-IN"/>
        </w:rPr>
        <w:t>The presence of a high growth middle class in Vietnam, rising urbanisation and government support towards foreign direct investment offers Tesco great opportunities in the growth of modern retail formats.</w:t>
      </w:r>
    </w:p>
    <w:p w14:paraId="502CDEF6" w14:textId="417FF5CB" w:rsidR="00B66BBF" w:rsidRPr="003C34CF" w:rsidRDefault="00B66BBF"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t>Threats:</w:t>
      </w:r>
      <w:r w:rsidR="00D163C8" w:rsidRPr="003C34CF">
        <w:rPr>
          <w:rFonts w:ascii="Times New Roman" w:hAnsi="Times New Roman" w:cs="Times New Roman"/>
          <w:sz w:val="24"/>
          <w:szCs w:val="24"/>
          <w:lang w:val="en-IN"/>
        </w:rPr>
        <w:t xml:space="preserve"> </w:t>
      </w:r>
      <w:r w:rsidRPr="003C34CF">
        <w:rPr>
          <w:rFonts w:ascii="Times New Roman" w:hAnsi="Times New Roman" w:cs="Times New Roman"/>
          <w:sz w:val="24"/>
          <w:szCs w:val="24"/>
          <w:lang w:val="en-IN"/>
        </w:rPr>
        <w:t>The competitive environment that includes existing regional competitors like AEON and “Big C” and the fact that the regulatory issues might be complicated might prevent new entrant and operational success by Tesco</w:t>
      </w:r>
      <w:r w:rsidR="00D92D30" w:rsidRPr="003C34CF">
        <w:rPr>
          <w:rFonts w:ascii="Times New Roman" w:hAnsi="Times New Roman" w:cs="Times New Roman"/>
          <w:sz w:val="24"/>
          <w:szCs w:val="24"/>
          <w:lang w:val="en-IN"/>
        </w:rPr>
        <w:t xml:space="preserve"> (Diem, 2022)</w:t>
      </w:r>
      <w:r w:rsidRPr="003C34CF">
        <w:rPr>
          <w:rFonts w:ascii="Times New Roman" w:hAnsi="Times New Roman" w:cs="Times New Roman"/>
          <w:sz w:val="24"/>
          <w:szCs w:val="24"/>
          <w:lang w:val="en-IN"/>
        </w:rPr>
        <w:t>.</w:t>
      </w:r>
    </w:p>
    <w:p w14:paraId="5DCB580C" w14:textId="2F6B81F8" w:rsidR="00B66BBF" w:rsidRPr="003C34CF" w:rsidRDefault="007847C1" w:rsidP="003C34CF">
      <w:pPr>
        <w:spacing w:line="360" w:lineRule="auto"/>
        <w:jc w:val="both"/>
        <w:rPr>
          <w:rFonts w:ascii="Times New Roman" w:hAnsi="Times New Roman" w:cs="Times New Roman"/>
          <w:b/>
          <w:bCs/>
          <w:sz w:val="24"/>
          <w:szCs w:val="24"/>
          <w:lang w:val="en-IN"/>
        </w:rPr>
      </w:pPr>
      <w:r w:rsidRPr="003C34CF">
        <w:rPr>
          <w:rFonts w:ascii="Times New Roman" w:hAnsi="Times New Roman" w:cs="Times New Roman"/>
          <w:b/>
          <w:bCs/>
          <w:sz w:val="24"/>
          <w:szCs w:val="24"/>
          <w:lang w:val="en-IN"/>
        </w:rPr>
        <w:t>Value Chain Analysis</w:t>
      </w:r>
      <w:r w:rsidR="00B66BBF" w:rsidRPr="003C34CF">
        <w:rPr>
          <w:rFonts w:ascii="Times New Roman" w:hAnsi="Times New Roman" w:cs="Times New Roman"/>
          <w:b/>
          <w:bCs/>
          <w:sz w:val="24"/>
          <w:szCs w:val="24"/>
          <w:lang w:val="en-IN"/>
        </w:rPr>
        <w:t xml:space="preserve"> </w:t>
      </w:r>
      <w:r w:rsidR="00A17275" w:rsidRPr="003C34CF">
        <w:rPr>
          <w:rFonts w:ascii="Times New Roman" w:hAnsi="Times New Roman" w:cs="Times New Roman"/>
          <w:b/>
          <w:bCs/>
          <w:sz w:val="24"/>
          <w:szCs w:val="24"/>
          <w:lang w:val="en-IN"/>
        </w:rPr>
        <w:t xml:space="preserve">for </w:t>
      </w:r>
      <w:r w:rsidR="00B66BBF" w:rsidRPr="003C34CF">
        <w:rPr>
          <w:rFonts w:ascii="Times New Roman" w:hAnsi="Times New Roman" w:cs="Times New Roman"/>
          <w:b/>
          <w:bCs/>
          <w:sz w:val="24"/>
          <w:szCs w:val="24"/>
          <w:lang w:val="en-IN"/>
        </w:rPr>
        <w:t>Tesco in Vietnam</w:t>
      </w:r>
    </w:p>
    <w:p w14:paraId="3F0DB299" w14:textId="69647CD5" w:rsidR="007847C1" w:rsidRPr="003C34CF" w:rsidRDefault="007847C1" w:rsidP="003C34CF">
      <w:pPr>
        <w:spacing w:line="360" w:lineRule="auto"/>
        <w:jc w:val="center"/>
        <w:rPr>
          <w:rFonts w:ascii="Times New Roman" w:hAnsi="Times New Roman" w:cs="Times New Roman"/>
          <w:b/>
          <w:bCs/>
          <w:sz w:val="24"/>
          <w:szCs w:val="24"/>
          <w:lang w:val="en-IN"/>
        </w:rPr>
      </w:pPr>
      <w:r w:rsidRPr="003C34CF">
        <w:rPr>
          <w:rFonts w:ascii="Times New Roman" w:hAnsi="Times New Roman" w:cs="Times New Roman"/>
          <w:noProof/>
          <w:sz w:val="24"/>
          <w:szCs w:val="24"/>
          <w:lang w:val="en-IN" w:eastAsia="en-IN"/>
        </w:rPr>
        <w:lastRenderedPageBreak/>
        <w:drawing>
          <wp:inline distT="0" distB="0" distL="0" distR="0" wp14:anchorId="432B6B38" wp14:editId="026C6064">
            <wp:extent cx="5731510" cy="2961640"/>
            <wp:effectExtent l="0" t="0" r="2540" b="0"/>
            <wp:docPr id="1653907411" name="Picture 2" descr="Value Chain Analysis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alue Chain Analysis EXPLAINED with EXAMPLES | B2U"/>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961640"/>
                    </a:xfrm>
                    <a:prstGeom prst="rect">
                      <a:avLst/>
                    </a:prstGeom>
                    <a:noFill/>
                    <a:ln>
                      <a:noFill/>
                    </a:ln>
                  </pic:spPr>
                </pic:pic>
              </a:graphicData>
            </a:graphic>
          </wp:inline>
        </w:drawing>
      </w:r>
    </w:p>
    <w:p w14:paraId="344C7CD6" w14:textId="6B24A876" w:rsidR="007847C1" w:rsidRPr="003C34CF" w:rsidRDefault="007847C1" w:rsidP="003C34CF">
      <w:pPr>
        <w:spacing w:line="360" w:lineRule="auto"/>
        <w:jc w:val="center"/>
        <w:rPr>
          <w:rFonts w:ascii="Times New Roman" w:hAnsi="Times New Roman" w:cs="Times New Roman"/>
          <w:b/>
          <w:bCs/>
          <w:sz w:val="24"/>
          <w:szCs w:val="24"/>
          <w:lang w:val="en-IN"/>
        </w:rPr>
      </w:pPr>
      <w:r w:rsidRPr="003C34CF">
        <w:rPr>
          <w:rFonts w:ascii="Times New Roman" w:hAnsi="Times New Roman" w:cs="Times New Roman"/>
          <w:b/>
          <w:bCs/>
          <w:sz w:val="24"/>
          <w:szCs w:val="24"/>
          <w:lang w:val="en-IN"/>
        </w:rPr>
        <w:t xml:space="preserve">Figure </w:t>
      </w:r>
      <w:r w:rsidR="001174EC" w:rsidRPr="003C34CF">
        <w:rPr>
          <w:rFonts w:ascii="Times New Roman" w:hAnsi="Times New Roman" w:cs="Times New Roman"/>
          <w:b/>
          <w:bCs/>
          <w:sz w:val="24"/>
          <w:szCs w:val="24"/>
          <w:lang w:val="en-IN"/>
        </w:rPr>
        <w:t>4</w:t>
      </w:r>
      <w:r w:rsidR="001174EC" w:rsidRPr="003C34CF">
        <w:rPr>
          <w:rFonts w:ascii="Times New Roman" w:hAnsi="Times New Roman" w:cs="Times New Roman"/>
          <w:b/>
          <w:bCs/>
          <w:sz w:val="24"/>
          <w:szCs w:val="24"/>
        </w:rPr>
        <w:t>:</w:t>
      </w:r>
      <w:r w:rsidRPr="003C34CF">
        <w:rPr>
          <w:rFonts w:ascii="Times New Roman" w:hAnsi="Times New Roman" w:cs="Times New Roman"/>
          <w:b/>
          <w:bCs/>
          <w:sz w:val="24"/>
          <w:szCs w:val="24"/>
          <w:lang w:val="en-IN"/>
        </w:rPr>
        <w:t xml:space="preserve"> Value Chain Analysis</w:t>
      </w:r>
    </w:p>
    <w:p w14:paraId="5978181C" w14:textId="30CFE61B" w:rsidR="007847C1" w:rsidRPr="003C34CF" w:rsidRDefault="007847C1" w:rsidP="003C34CF">
      <w:pPr>
        <w:spacing w:line="360" w:lineRule="auto"/>
        <w:jc w:val="center"/>
        <w:rPr>
          <w:rFonts w:ascii="Times New Roman" w:hAnsi="Times New Roman" w:cs="Times New Roman"/>
          <w:b/>
          <w:bCs/>
          <w:sz w:val="24"/>
          <w:szCs w:val="24"/>
          <w:lang w:val="en-IN"/>
        </w:rPr>
      </w:pPr>
      <w:r w:rsidRPr="003C34CF">
        <w:rPr>
          <w:rFonts w:ascii="Times New Roman" w:hAnsi="Times New Roman" w:cs="Times New Roman"/>
          <w:b/>
          <w:bCs/>
          <w:sz w:val="24"/>
          <w:szCs w:val="24"/>
          <w:lang w:val="en-IN"/>
        </w:rPr>
        <w:t>Source</w:t>
      </w:r>
      <w:r w:rsidR="001174EC" w:rsidRPr="003C34CF">
        <w:rPr>
          <w:rFonts w:ascii="Times New Roman" w:hAnsi="Times New Roman" w:cs="Times New Roman"/>
          <w:b/>
          <w:bCs/>
          <w:sz w:val="24"/>
          <w:szCs w:val="24"/>
        </w:rPr>
        <w:t>:</w:t>
      </w:r>
      <w:r w:rsidRPr="003C34CF">
        <w:rPr>
          <w:rFonts w:ascii="Times New Roman" w:hAnsi="Times New Roman" w:cs="Times New Roman"/>
          <w:b/>
          <w:bCs/>
          <w:sz w:val="24"/>
          <w:szCs w:val="24"/>
          <w:lang w:val="en-IN"/>
        </w:rPr>
        <w:t xml:space="preserve"> (Bruin, 2019</w:t>
      </w:r>
      <w:r w:rsidR="001174EC" w:rsidRPr="003C34CF">
        <w:rPr>
          <w:rFonts w:ascii="Times New Roman" w:hAnsi="Times New Roman" w:cs="Times New Roman"/>
          <w:b/>
          <w:bCs/>
          <w:sz w:val="24"/>
          <w:szCs w:val="24"/>
          <w:lang w:val="en-IN"/>
        </w:rPr>
        <w:t>b</w:t>
      </w:r>
      <w:r w:rsidRPr="003C34CF">
        <w:rPr>
          <w:rFonts w:ascii="Times New Roman" w:hAnsi="Times New Roman" w:cs="Times New Roman"/>
          <w:b/>
          <w:bCs/>
          <w:sz w:val="24"/>
          <w:szCs w:val="24"/>
          <w:lang w:val="en-IN"/>
        </w:rPr>
        <w:t>)</w:t>
      </w:r>
    </w:p>
    <w:p w14:paraId="41FFC668" w14:textId="10605B19" w:rsidR="00B66BBF" w:rsidRPr="003C34CF" w:rsidRDefault="00B66BBF"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t>Inbound Logistics:</w:t>
      </w:r>
      <w:r w:rsidR="00D163C8" w:rsidRPr="003C34CF">
        <w:rPr>
          <w:rFonts w:ascii="Times New Roman" w:hAnsi="Times New Roman" w:cs="Times New Roman"/>
          <w:sz w:val="24"/>
          <w:szCs w:val="24"/>
          <w:lang w:val="en-IN"/>
        </w:rPr>
        <w:t xml:space="preserve"> </w:t>
      </w:r>
      <w:r w:rsidRPr="003C34CF">
        <w:rPr>
          <w:rFonts w:ascii="Times New Roman" w:hAnsi="Times New Roman" w:cs="Times New Roman"/>
          <w:sz w:val="24"/>
          <w:szCs w:val="24"/>
          <w:lang w:val="en-IN"/>
        </w:rPr>
        <w:t xml:space="preserve">Tesco has well developed inbound logistics due to its global sourcing network and highly developed supply chain systems. The firm can also use local suppliers of fresh produce in Vietnam and regional distribution centres to minimize transportation expenses, and in order to replenish inventory faster. </w:t>
      </w:r>
    </w:p>
    <w:p w14:paraId="0BD706C0" w14:textId="44CCDD66" w:rsidR="00B66BBF" w:rsidRPr="003C34CF" w:rsidRDefault="00B66BBF"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t>Operations:</w:t>
      </w:r>
      <w:r w:rsidR="00D163C8" w:rsidRPr="003C34CF">
        <w:rPr>
          <w:rFonts w:ascii="Times New Roman" w:hAnsi="Times New Roman" w:cs="Times New Roman"/>
          <w:sz w:val="24"/>
          <w:szCs w:val="24"/>
          <w:lang w:val="en-IN"/>
        </w:rPr>
        <w:t xml:space="preserve"> </w:t>
      </w:r>
      <w:r w:rsidRPr="003C34CF">
        <w:rPr>
          <w:rFonts w:ascii="Times New Roman" w:hAnsi="Times New Roman" w:cs="Times New Roman"/>
          <w:sz w:val="24"/>
          <w:szCs w:val="24"/>
          <w:lang w:val="en-IN"/>
        </w:rPr>
        <w:t xml:space="preserve">The model of Tesco effective operations, store standardisation, automation, and digital inventory management can be successfully transferred to the urban retail business in Vietnam. </w:t>
      </w:r>
    </w:p>
    <w:p w14:paraId="276C6196" w14:textId="583D0BD8" w:rsidR="00B66BBF" w:rsidRPr="003C34CF" w:rsidRDefault="00B66BBF"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t>Outbound Logistics:</w:t>
      </w:r>
      <w:r w:rsidR="00D163C8" w:rsidRPr="003C34CF">
        <w:rPr>
          <w:rFonts w:ascii="Times New Roman" w:hAnsi="Times New Roman" w:cs="Times New Roman"/>
          <w:sz w:val="24"/>
          <w:szCs w:val="24"/>
          <w:lang w:val="en-IN"/>
        </w:rPr>
        <w:t xml:space="preserve"> </w:t>
      </w:r>
      <w:r w:rsidRPr="003C34CF">
        <w:rPr>
          <w:rFonts w:ascii="Times New Roman" w:hAnsi="Times New Roman" w:cs="Times New Roman"/>
          <w:sz w:val="24"/>
          <w:szCs w:val="24"/>
          <w:lang w:val="en-IN"/>
        </w:rPr>
        <w:t>Tesco can combine sophisticated distribution technologies and local delivery networks to enhance the efficiency of the last-mile as Vietnam is expanding a logistics infrastructure</w:t>
      </w:r>
      <w:r w:rsidR="007847C1" w:rsidRPr="003C34CF">
        <w:rPr>
          <w:rFonts w:ascii="Times New Roman" w:hAnsi="Times New Roman" w:cs="Times New Roman"/>
          <w:sz w:val="24"/>
          <w:szCs w:val="24"/>
          <w:lang w:val="en-IN"/>
        </w:rPr>
        <w:t xml:space="preserve"> (Zhao, 2021)</w:t>
      </w:r>
      <w:r w:rsidRPr="003C34CF">
        <w:rPr>
          <w:rFonts w:ascii="Times New Roman" w:hAnsi="Times New Roman" w:cs="Times New Roman"/>
          <w:sz w:val="24"/>
          <w:szCs w:val="24"/>
          <w:lang w:val="en-IN"/>
        </w:rPr>
        <w:t>. The proposal to invest in e-commerce fulfilment centres will enable Tesco to consolidate its online delivery activities and ensure that its customers are satisfied with its online delivery services.</w:t>
      </w:r>
    </w:p>
    <w:p w14:paraId="0B7B42CC" w14:textId="2EA7D668" w:rsidR="00B66BBF" w:rsidRPr="003C34CF" w:rsidRDefault="00B66BBF"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t>Marketing and Sales:</w:t>
      </w:r>
      <w:r w:rsidR="00D163C8" w:rsidRPr="003C34CF">
        <w:rPr>
          <w:rFonts w:ascii="Times New Roman" w:hAnsi="Times New Roman" w:cs="Times New Roman"/>
          <w:sz w:val="24"/>
          <w:szCs w:val="24"/>
          <w:lang w:val="en-IN"/>
        </w:rPr>
        <w:t xml:space="preserve"> </w:t>
      </w:r>
      <w:r w:rsidRPr="003C34CF">
        <w:rPr>
          <w:rFonts w:ascii="Times New Roman" w:hAnsi="Times New Roman" w:cs="Times New Roman"/>
          <w:sz w:val="24"/>
          <w:szCs w:val="24"/>
          <w:lang w:val="en-IN"/>
        </w:rPr>
        <w:t xml:space="preserve">There are digital marketing, mobile applications and loyalty programs that Tesco may exploit to embrace tech savvy Vietnamese buyers. Promotions will be culturally modified, prices will be competitive and the expressive use of campaigns to amplify the </w:t>
      </w:r>
      <w:r w:rsidR="007D1AE7" w:rsidRPr="003C34CF">
        <w:rPr>
          <w:rFonts w:ascii="Times New Roman" w:hAnsi="Times New Roman" w:cs="Times New Roman"/>
          <w:sz w:val="24"/>
          <w:szCs w:val="24"/>
          <w:lang w:val="en-IN"/>
        </w:rPr>
        <w:t>wellbeing</w:t>
      </w:r>
      <w:r w:rsidRPr="003C34CF">
        <w:rPr>
          <w:rFonts w:ascii="Times New Roman" w:hAnsi="Times New Roman" w:cs="Times New Roman"/>
          <w:sz w:val="24"/>
          <w:szCs w:val="24"/>
          <w:lang w:val="en-IN"/>
        </w:rPr>
        <w:t xml:space="preserve"> of the community will boost brand values and the loyalty of the customers.</w:t>
      </w:r>
    </w:p>
    <w:p w14:paraId="279FEEE8" w14:textId="640310BE" w:rsidR="00B66BBF" w:rsidRPr="003C34CF" w:rsidRDefault="00B66BBF"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lastRenderedPageBreak/>
        <w:t>Service:</w:t>
      </w:r>
      <w:r w:rsidR="00D163C8" w:rsidRPr="003C34CF">
        <w:rPr>
          <w:rFonts w:ascii="Times New Roman" w:hAnsi="Times New Roman" w:cs="Times New Roman"/>
          <w:sz w:val="24"/>
          <w:szCs w:val="24"/>
          <w:lang w:val="en-IN"/>
        </w:rPr>
        <w:t xml:space="preserve"> </w:t>
      </w:r>
      <w:r w:rsidRPr="003C34CF">
        <w:rPr>
          <w:rFonts w:ascii="Times New Roman" w:hAnsi="Times New Roman" w:cs="Times New Roman"/>
          <w:sz w:val="24"/>
          <w:szCs w:val="24"/>
          <w:lang w:val="en-IN"/>
        </w:rPr>
        <w:t>Tesco will be differentiated by high-quality customer service, hassle-free returns, and efficient after-sales support. The development of the customer-first culture at Tesco will involve training of the local staff so that they can maintain the customer-focused services at all stores in Vietnam</w:t>
      </w:r>
      <w:r w:rsidR="00D92D30" w:rsidRPr="003C34CF">
        <w:rPr>
          <w:rFonts w:ascii="Times New Roman" w:hAnsi="Times New Roman" w:cs="Times New Roman"/>
          <w:sz w:val="24"/>
          <w:szCs w:val="24"/>
          <w:lang w:val="en-IN"/>
        </w:rPr>
        <w:t xml:space="preserve"> (Sakata and Takanashi, 2022)</w:t>
      </w:r>
      <w:r w:rsidRPr="003C34CF">
        <w:rPr>
          <w:rFonts w:ascii="Times New Roman" w:hAnsi="Times New Roman" w:cs="Times New Roman"/>
          <w:sz w:val="24"/>
          <w:szCs w:val="24"/>
          <w:lang w:val="en-IN"/>
        </w:rPr>
        <w:t>.</w:t>
      </w:r>
    </w:p>
    <w:p w14:paraId="4CCC49EF" w14:textId="6C36A3A8" w:rsidR="00B66BBF" w:rsidRPr="003C34CF" w:rsidRDefault="00B66BBF"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t>Key Issues:</w:t>
      </w:r>
      <w:r w:rsidR="00D163C8" w:rsidRPr="003C34CF">
        <w:rPr>
          <w:rFonts w:ascii="Times New Roman" w:hAnsi="Times New Roman" w:cs="Times New Roman"/>
          <w:sz w:val="24"/>
          <w:szCs w:val="24"/>
          <w:lang w:val="en-IN"/>
        </w:rPr>
        <w:t xml:space="preserve"> </w:t>
      </w:r>
      <w:r w:rsidRPr="003C34CF">
        <w:rPr>
          <w:rFonts w:ascii="Times New Roman" w:hAnsi="Times New Roman" w:cs="Times New Roman"/>
          <w:sz w:val="24"/>
          <w:szCs w:val="24"/>
          <w:lang w:val="en-IN"/>
        </w:rPr>
        <w:t>Tesco has a good brand presence in the market, efficiency and digital capabilities that can offer a strong foundation when entering the Vietnam market. Nevertheless, successful localisation, differentiating product lines based on the local behaviour, strategic local relationships, and database cultural sensitive marketing will result in sustainable success as well as consumer trust and loyalty.</w:t>
      </w:r>
    </w:p>
    <w:p w14:paraId="44F4D161" w14:textId="4A65D4A5" w:rsidR="00B66BBF" w:rsidRPr="003C34CF" w:rsidRDefault="00D163C8" w:rsidP="003C34CF">
      <w:pPr>
        <w:pStyle w:val="Heading1"/>
        <w:spacing w:line="360" w:lineRule="auto"/>
        <w:jc w:val="both"/>
        <w:rPr>
          <w:rFonts w:ascii="Times New Roman" w:hAnsi="Times New Roman" w:cs="Times New Roman"/>
          <w:color w:val="auto"/>
          <w:sz w:val="24"/>
          <w:szCs w:val="24"/>
          <w:lang w:val="en-IN"/>
        </w:rPr>
      </w:pPr>
      <w:bookmarkStart w:id="15" w:name="_Toc212549812"/>
      <w:r w:rsidRPr="003C34CF">
        <w:rPr>
          <w:rFonts w:ascii="Times New Roman" w:hAnsi="Times New Roman" w:cs="Times New Roman"/>
          <w:color w:val="auto"/>
          <w:sz w:val="24"/>
          <w:szCs w:val="24"/>
          <w:lang w:val="en-IN"/>
        </w:rPr>
        <w:t>4</w:t>
      </w:r>
      <w:r w:rsidR="00B66BBF" w:rsidRPr="003C34CF">
        <w:rPr>
          <w:rFonts w:ascii="Times New Roman" w:hAnsi="Times New Roman" w:cs="Times New Roman"/>
          <w:color w:val="auto"/>
          <w:sz w:val="24"/>
          <w:szCs w:val="24"/>
          <w:lang w:val="en-IN"/>
        </w:rPr>
        <w:t>. Strategy Development and Formulation</w:t>
      </w:r>
      <w:bookmarkEnd w:id="15"/>
    </w:p>
    <w:p w14:paraId="0313D83D" w14:textId="0A669C68" w:rsidR="00B66BBF" w:rsidRPr="003C34CF" w:rsidRDefault="00603E8F" w:rsidP="003C34CF">
      <w:pPr>
        <w:pStyle w:val="Heading2"/>
        <w:spacing w:line="360" w:lineRule="auto"/>
        <w:jc w:val="both"/>
        <w:rPr>
          <w:rFonts w:ascii="Times New Roman" w:hAnsi="Times New Roman" w:cs="Times New Roman"/>
          <w:color w:val="auto"/>
          <w:sz w:val="24"/>
          <w:szCs w:val="24"/>
          <w:lang w:val="en-IN"/>
        </w:rPr>
      </w:pPr>
      <w:bookmarkStart w:id="16" w:name="_Toc212549813"/>
      <w:r w:rsidRPr="003C34CF">
        <w:rPr>
          <w:rFonts w:ascii="Times New Roman" w:hAnsi="Times New Roman" w:cs="Times New Roman"/>
          <w:color w:val="auto"/>
          <w:sz w:val="24"/>
          <w:szCs w:val="24"/>
          <w:lang w:val="en-IN"/>
        </w:rPr>
        <w:t>4</w:t>
      </w:r>
      <w:r w:rsidR="00B66BBF" w:rsidRPr="003C34CF">
        <w:rPr>
          <w:rFonts w:ascii="Times New Roman" w:hAnsi="Times New Roman" w:cs="Times New Roman"/>
          <w:color w:val="auto"/>
          <w:sz w:val="24"/>
          <w:szCs w:val="24"/>
          <w:lang w:val="en-IN"/>
        </w:rPr>
        <w:t>.1 Strategy Formulation</w:t>
      </w:r>
      <w:bookmarkEnd w:id="16"/>
    </w:p>
    <w:p w14:paraId="004A0890" w14:textId="1698C88F" w:rsidR="00B66BBF" w:rsidRPr="003C34CF" w:rsidRDefault="00B66BBF"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 xml:space="preserve">The term strategy formulation can be described as formulating long-term plans that define the direction of an organisation, its objectives, and the measures that need to be taken to attain the competitive advantage. </w:t>
      </w:r>
      <w:r w:rsidR="00012A37" w:rsidRPr="00012A37">
        <w:rPr>
          <w:rFonts w:ascii="Times New Roman" w:hAnsi="Times New Roman" w:cs="Times New Roman"/>
          <w:sz w:val="24"/>
          <w:szCs w:val="24"/>
        </w:rPr>
        <w:t>It involves the combination of the internal strengths to the external opportunities, and the possible threats it faces. Strategy formulation in this case with Tesco in Vietnam will translate to planned entry and expansion plan that brokers the local market environment, consumer behaviour and competitive environment. It involves compromising between Tesco strengths from around the world and the thinking cultural and regulatory environment of Vietnam to be successful in the region</w:t>
      </w:r>
      <w:r w:rsidRPr="003C34CF">
        <w:rPr>
          <w:rFonts w:ascii="Times New Roman" w:hAnsi="Times New Roman" w:cs="Times New Roman"/>
          <w:sz w:val="24"/>
          <w:szCs w:val="24"/>
          <w:lang w:val="en-IN"/>
        </w:rPr>
        <w:t>.</w:t>
      </w:r>
    </w:p>
    <w:p w14:paraId="1E72262D" w14:textId="77777777" w:rsidR="00A17275" w:rsidRPr="003C34CF" w:rsidRDefault="00B66BBF" w:rsidP="003C34CF">
      <w:pPr>
        <w:spacing w:line="360" w:lineRule="auto"/>
        <w:jc w:val="both"/>
        <w:rPr>
          <w:rFonts w:ascii="Times New Roman" w:hAnsi="Times New Roman" w:cs="Times New Roman"/>
          <w:b/>
          <w:sz w:val="24"/>
          <w:szCs w:val="24"/>
          <w:lang w:val="en-IN"/>
        </w:rPr>
      </w:pPr>
      <w:r w:rsidRPr="003C34CF">
        <w:rPr>
          <w:rFonts w:ascii="Times New Roman" w:hAnsi="Times New Roman" w:cs="Times New Roman"/>
          <w:b/>
          <w:sz w:val="24"/>
          <w:szCs w:val="24"/>
          <w:lang w:val="en-IN"/>
        </w:rPr>
        <w:t>Key Strategy Formulation Strategies for Tesco in Vietnam</w:t>
      </w:r>
    </w:p>
    <w:p w14:paraId="25E7CFD6" w14:textId="1F5F5560" w:rsidR="00B66BBF" w:rsidRPr="003C34CF" w:rsidRDefault="00B66BBF" w:rsidP="003C34CF">
      <w:pPr>
        <w:spacing w:line="360" w:lineRule="auto"/>
        <w:jc w:val="both"/>
        <w:rPr>
          <w:rFonts w:ascii="Times New Roman" w:hAnsi="Times New Roman" w:cs="Times New Roman"/>
          <w:b/>
          <w:sz w:val="24"/>
          <w:szCs w:val="24"/>
          <w:lang w:val="en-IN"/>
        </w:rPr>
      </w:pPr>
      <w:r w:rsidRPr="003C34CF">
        <w:rPr>
          <w:rFonts w:ascii="Times New Roman" w:hAnsi="Times New Roman" w:cs="Times New Roman"/>
          <w:b/>
          <w:sz w:val="24"/>
          <w:szCs w:val="24"/>
          <w:lang w:val="en-IN"/>
        </w:rPr>
        <w:t>Greenfield Investment:</w:t>
      </w:r>
      <w:r w:rsidR="00A17275" w:rsidRPr="003C34CF">
        <w:rPr>
          <w:rFonts w:ascii="Times New Roman" w:hAnsi="Times New Roman" w:cs="Times New Roman"/>
          <w:b/>
          <w:sz w:val="24"/>
          <w:szCs w:val="24"/>
          <w:lang w:val="en-IN"/>
        </w:rPr>
        <w:t xml:space="preserve"> </w:t>
      </w:r>
      <w:r w:rsidR="00012A37" w:rsidRPr="00012A37">
        <w:rPr>
          <w:rFonts w:ascii="Times New Roman" w:hAnsi="Times New Roman" w:cs="Times New Roman"/>
          <w:sz w:val="24"/>
          <w:szCs w:val="24"/>
        </w:rPr>
        <w:t>Tesco would be able to build its own stores and distribution outlets as well as online outlets. This gives complete freedom of operation, branding and customer experience. It involves immense financial risk, complex wave of regulatory procedures and deferment to profitability. This may not be the most efficient first approach at the Tesco in Vietnam where there is competition in the retail space</w:t>
      </w:r>
      <w:r w:rsidRPr="003C34CF">
        <w:rPr>
          <w:rFonts w:ascii="Times New Roman" w:hAnsi="Times New Roman" w:cs="Times New Roman"/>
          <w:sz w:val="24"/>
          <w:szCs w:val="24"/>
          <w:lang w:val="en-IN"/>
        </w:rPr>
        <w:t>.</w:t>
      </w:r>
    </w:p>
    <w:p w14:paraId="7AD526B2" w14:textId="1EF2949A" w:rsidR="00B66BBF" w:rsidRPr="003C34CF" w:rsidRDefault="00B66BBF" w:rsidP="003C34CF">
      <w:pPr>
        <w:spacing w:line="360" w:lineRule="auto"/>
        <w:jc w:val="both"/>
        <w:rPr>
          <w:rFonts w:ascii="Times New Roman" w:hAnsi="Times New Roman" w:cs="Times New Roman"/>
          <w:b/>
          <w:sz w:val="24"/>
          <w:szCs w:val="24"/>
          <w:lang w:val="en-IN"/>
        </w:rPr>
      </w:pPr>
      <w:r w:rsidRPr="003C34CF">
        <w:rPr>
          <w:rFonts w:ascii="Times New Roman" w:hAnsi="Times New Roman" w:cs="Times New Roman"/>
          <w:b/>
          <w:sz w:val="24"/>
          <w:szCs w:val="24"/>
          <w:lang w:val="en-IN"/>
        </w:rPr>
        <w:t>Franchise Model:</w:t>
      </w:r>
      <w:r w:rsidR="00A17275" w:rsidRPr="003C34CF">
        <w:rPr>
          <w:rFonts w:ascii="Times New Roman" w:hAnsi="Times New Roman" w:cs="Times New Roman"/>
          <w:b/>
          <w:sz w:val="24"/>
          <w:szCs w:val="24"/>
          <w:lang w:val="en-IN"/>
        </w:rPr>
        <w:t xml:space="preserve"> </w:t>
      </w:r>
      <w:r w:rsidRPr="003C34CF">
        <w:rPr>
          <w:rFonts w:ascii="Times New Roman" w:hAnsi="Times New Roman" w:cs="Times New Roman"/>
          <w:sz w:val="24"/>
          <w:szCs w:val="24"/>
          <w:lang w:val="en-IN"/>
        </w:rPr>
        <w:t xml:space="preserve">Franchising would enable Tesco to work with local business people running its brand. </w:t>
      </w:r>
      <w:r w:rsidR="009A53FD" w:rsidRPr="009A53FD">
        <w:rPr>
          <w:rFonts w:ascii="Times New Roman" w:hAnsi="Times New Roman" w:cs="Times New Roman"/>
          <w:sz w:val="24"/>
          <w:szCs w:val="24"/>
          <w:lang w:val="en-IN"/>
        </w:rPr>
        <w:t>This will facilitate faster and capital-intensive growth. However, franchisees may not be able to maintain consistency and quality of services they give. In Tesco, the presence of strong management controls would be good to ensure that Tesco brand standards were maintained in the diverse retail environment in Vietnam</w:t>
      </w:r>
      <w:r w:rsidRPr="003C34CF">
        <w:rPr>
          <w:rFonts w:ascii="Times New Roman" w:hAnsi="Times New Roman" w:cs="Times New Roman"/>
          <w:sz w:val="24"/>
          <w:szCs w:val="24"/>
          <w:lang w:val="en-IN"/>
        </w:rPr>
        <w:t>.</w:t>
      </w:r>
    </w:p>
    <w:p w14:paraId="0671126A" w14:textId="12902ABC" w:rsidR="00B66BBF" w:rsidRPr="003C34CF" w:rsidRDefault="00B66BBF"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lastRenderedPageBreak/>
        <w:t>Licensing:</w:t>
      </w:r>
      <w:r w:rsidR="00603E8F" w:rsidRPr="003C34CF">
        <w:rPr>
          <w:rFonts w:ascii="Times New Roman" w:hAnsi="Times New Roman" w:cs="Times New Roman"/>
          <w:sz w:val="24"/>
          <w:szCs w:val="24"/>
          <w:lang w:val="en-IN"/>
        </w:rPr>
        <w:t xml:space="preserve"> </w:t>
      </w:r>
      <w:r w:rsidRPr="003C34CF">
        <w:rPr>
          <w:rFonts w:ascii="Times New Roman" w:hAnsi="Times New Roman" w:cs="Times New Roman"/>
          <w:sz w:val="24"/>
          <w:szCs w:val="24"/>
          <w:lang w:val="en-IN"/>
        </w:rPr>
        <w:t xml:space="preserve">Brand and technology transfer of Tesco into a local retail chain could also provide access to the market fast and with little investment. However, this model plots less product quality, customer service, and efficiency of supply chain, which are the components that characterize the international image of Tesco. </w:t>
      </w:r>
    </w:p>
    <w:p w14:paraId="072801FF" w14:textId="42057586" w:rsidR="00B66BBF" w:rsidRPr="003C34CF" w:rsidRDefault="00B66BBF"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t>Joint Venture:</w:t>
      </w:r>
      <w:r w:rsidR="00603E8F" w:rsidRPr="003C34CF">
        <w:rPr>
          <w:rFonts w:ascii="Times New Roman" w:hAnsi="Times New Roman" w:cs="Times New Roman"/>
          <w:sz w:val="24"/>
          <w:szCs w:val="24"/>
          <w:lang w:val="en-IN"/>
        </w:rPr>
        <w:t xml:space="preserve"> </w:t>
      </w:r>
      <w:r w:rsidRPr="003C34CF">
        <w:rPr>
          <w:rFonts w:ascii="Times New Roman" w:hAnsi="Times New Roman" w:cs="Times New Roman"/>
          <w:sz w:val="24"/>
          <w:szCs w:val="24"/>
          <w:lang w:val="en-IN"/>
        </w:rPr>
        <w:t xml:space="preserve">The collaborative venture with a top Vietnamese retail chain, like Saigon Co.op or VinCommerce, would diversify the trading experience of Tesco stores with the one of the domestic retail </w:t>
      </w:r>
      <w:r w:rsidR="007D1AE7" w:rsidRPr="003C34CF">
        <w:rPr>
          <w:rFonts w:ascii="Times New Roman" w:hAnsi="Times New Roman" w:cs="Times New Roman"/>
          <w:sz w:val="24"/>
          <w:szCs w:val="24"/>
          <w:lang w:val="en-IN"/>
        </w:rPr>
        <w:t>businesses</w:t>
      </w:r>
      <w:r w:rsidRPr="003C34CF">
        <w:rPr>
          <w:rFonts w:ascii="Times New Roman" w:hAnsi="Times New Roman" w:cs="Times New Roman"/>
          <w:sz w:val="24"/>
          <w:szCs w:val="24"/>
          <w:lang w:val="en-IN"/>
        </w:rPr>
        <w:t xml:space="preserve">. This approach enables cultural alignment, maneuvers through government regulation policies and helps in brand localization. </w:t>
      </w:r>
    </w:p>
    <w:p w14:paraId="1957224E" w14:textId="77777777" w:rsidR="007847C1" w:rsidRPr="003C34CF" w:rsidRDefault="0023325E" w:rsidP="003C34CF">
      <w:pPr>
        <w:spacing w:line="360" w:lineRule="auto"/>
        <w:jc w:val="both"/>
        <w:rPr>
          <w:rFonts w:ascii="Times New Roman" w:hAnsi="Times New Roman" w:cs="Times New Roman"/>
          <w:b/>
          <w:bCs/>
          <w:sz w:val="24"/>
          <w:szCs w:val="24"/>
          <w:lang w:val="en-IN"/>
        </w:rPr>
      </w:pPr>
      <w:r w:rsidRPr="003C34CF">
        <w:rPr>
          <w:rFonts w:ascii="Times New Roman" w:hAnsi="Times New Roman" w:cs="Times New Roman"/>
          <w:b/>
          <w:bCs/>
          <w:sz w:val="24"/>
          <w:szCs w:val="24"/>
          <w:lang w:val="en-IN"/>
        </w:rPr>
        <w:t>Recommended Strategy and Model Application: Joint Venture and VRIO Framework</w:t>
      </w:r>
    </w:p>
    <w:p w14:paraId="06C67E02" w14:textId="7882303E" w:rsidR="007847C1" w:rsidRPr="003C34CF" w:rsidRDefault="007847C1" w:rsidP="003C34CF">
      <w:pPr>
        <w:spacing w:line="360" w:lineRule="auto"/>
        <w:jc w:val="center"/>
        <w:rPr>
          <w:rFonts w:ascii="Times New Roman" w:hAnsi="Times New Roman" w:cs="Times New Roman"/>
          <w:b/>
          <w:bCs/>
          <w:sz w:val="24"/>
          <w:szCs w:val="24"/>
          <w:lang w:val="en-IN"/>
        </w:rPr>
      </w:pPr>
      <w:r w:rsidRPr="003C34CF">
        <w:rPr>
          <w:rFonts w:ascii="Times New Roman" w:hAnsi="Times New Roman" w:cs="Times New Roman"/>
          <w:noProof/>
          <w:sz w:val="24"/>
          <w:szCs w:val="24"/>
          <w:lang w:val="en-IN" w:eastAsia="en-IN"/>
        </w:rPr>
        <w:drawing>
          <wp:inline distT="0" distB="0" distL="0" distR="0" wp14:anchorId="401DBF3D" wp14:editId="7F5C46D8">
            <wp:extent cx="5731510" cy="3200400"/>
            <wp:effectExtent l="0" t="0" r="2540" b="0"/>
            <wp:docPr id="1165828394" name="Picture 3" descr="VRIO Framework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RIO Framework EXPLAINED with EXAMPLES | B2U"/>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200400"/>
                    </a:xfrm>
                    <a:prstGeom prst="rect">
                      <a:avLst/>
                    </a:prstGeom>
                    <a:noFill/>
                    <a:ln>
                      <a:noFill/>
                    </a:ln>
                  </pic:spPr>
                </pic:pic>
              </a:graphicData>
            </a:graphic>
          </wp:inline>
        </w:drawing>
      </w:r>
    </w:p>
    <w:p w14:paraId="2FFA5EA1" w14:textId="3361EE8E" w:rsidR="007847C1" w:rsidRPr="003C34CF" w:rsidRDefault="007847C1" w:rsidP="003C34CF">
      <w:pPr>
        <w:spacing w:line="360" w:lineRule="auto"/>
        <w:jc w:val="center"/>
        <w:rPr>
          <w:rFonts w:ascii="Times New Roman" w:hAnsi="Times New Roman" w:cs="Times New Roman"/>
          <w:b/>
          <w:bCs/>
          <w:sz w:val="24"/>
          <w:szCs w:val="24"/>
          <w:lang w:val="en-IN"/>
        </w:rPr>
      </w:pPr>
      <w:r w:rsidRPr="003C34CF">
        <w:rPr>
          <w:rFonts w:ascii="Times New Roman" w:hAnsi="Times New Roman" w:cs="Times New Roman"/>
          <w:b/>
          <w:bCs/>
          <w:sz w:val="24"/>
          <w:szCs w:val="24"/>
          <w:lang w:val="en-IN"/>
        </w:rPr>
        <w:t xml:space="preserve">Figure </w:t>
      </w:r>
      <w:r w:rsidR="001174EC" w:rsidRPr="003C34CF">
        <w:rPr>
          <w:rFonts w:ascii="Times New Roman" w:hAnsi="Times New Roman" w:cs="Times New Roman"/>
          <w:b/>
          <w:bCs/>
          <w:sz w:val="24"/>
          <w:szCs w:val="24"/>
          <w:lang w:val="en-IN"/>
        </w:rPr>
        <w:t>5</w:t>
      </w:r>
      <w:r w:rsidR="001174EC" w:rsidRPr="003C34CF">
        <w:rPr>
          <w:rFonts w:ascii="Times New Roman" w:hAnsi="Times New Roman" w:cs="Times New Roman"/>
          <w:b/>
          <w:bCs/>
          <w:sz w:val="24"/>
          <w:szCs w:val="24"/>
        </w:rPr>
        <w:t xml:space="preserve">: </w:t>
      </w:r>
      <w:r w:rsidRPr="003C34CF">
        <w:rPr>
          <w:rFonts w:ascii="Times New Roman" w:hAnsi="Times New Roman" w:cs="Times New Roman"/>
          <w:b/>
          <w:bCs/>
          <w:sz w:val="24"/>
          <w:szCs w:val="24"/>
          <w:lang w:val="en-IN"/>
        </w:rPr>
        <w:t>VRIO Framework</w:t>
      </w:r>
    </w:p>
    <w:p w14:paraId="1BD14392" w14:textId="3DEEE32D" w:rsidR="007847C1" w:rsidRPr="003C34CF" w:rsidRDefault="007847C1" w:rsidP="003C34CF">
      <w:pPr>
        <w:spacing w:line="360" w:lineRule="auto"/>
        <w:jc w:val="center"/>
        <w:rPr>
          <w:rFonts w:ascii="Times New Roman" w:hAnsi="Times New Roman" w:cs="Times New Roman"/>
          <w:b/>
          <w:bCs/>
          <w:sz w:val="24"/>
          <w:szCs w:val="24"/>
          <w:lang w:val="en-IN"/>
        </w:rPr>
      </w:pPr>
      <w:r w:rsidRPr="003C34CF">
        <w:rPr>
          <w:rFonts w:ascii="Times New Roman" w:hAnsi="Times New Roman" w:cs="Times New Roman"/>
          <w:b/>
          <w:bCs/>
          <w:sz w:val="24"/>
          <w:szCs w:val="24"/>
          <w:lang w:val="en-IN"/>
        </w:rPr>
        <w:t>Source</w:t>
      </w:r>
      <w:r w:rsidR="001174EC" w:rsidRPr="003C34CF">
        <w:rPr>
          <w:rFonts w:ascii="Times New Roman" w:hAnsi="Times New Roman" w:cs="Times New Roman"/>
          <w:b/>
          <w:bCs/>
          <w:sz w:val="24"/>
          <w:szCs w:val="24"/>
        </w:rPr>
        <w:t>:</w:t>
      </w:r>
      <w:r w:rsidRPr="003C34CF">
        <w:rPr>
          <w:rFonts w:ascii="Times New Roman" w:hAnsi="Times New Roman" w:cs="Times New Roman"/>
          <w:b/>
          <w:bCs/>
          <w:sz w:val="24"/>
          <w:szCs w:val="24"/>
          <w:lang w:val="en-IN"/>
        </w:rPr>
        <w:t xml:space="preserve"> (Bruin, 2019a)</w:t>
      </w:r>
    </w:p>
    <w:p w14:paraId="11E141E6" w14:textId="5DFEF703" w:rsidR="00B66BBF" w:rsidRPr="003C34CF" w:rsidRDefault="00B66BBF" w:rsidP="003C34CF">
      <w:pPr>
        <w:spacing w:line="360" w:lineRule="auto"/>
        <w:jc w:val="both"/>
        <w:rPr>
          <w:rFonts w:ascii="Times New Roman" w:hAnsi="Times New Roman" w:cs="Times New Roman"/>
          <w:b/>
          <w:bCs/>
          <w:sz w:val="24"/>
          <w:szCs w:val="24"/>
          <w:lang w:val="en-IN"/>
        </w:rPr>
      </w:pPr>
      <w:r w:rsidRPr="003C34CF">
        <w:rPr>
          <w:rFonts w:ascii="Times New Roman" w:hAnsi="Times New Roman" w:cs="Times New Roman"/>
          <w:b/>
          <w:sz w:val="24"/>
          <w:szCs w:val="24"/>
          <w:lang w:val="en-IN"/>
        </w:rPr>
        <w:t>Joint Venture Strategy:</w:t>
      </w:r>
      <w:r w:rsidRPr="003C34CF">
        <w:rPr>
          <w:rFonts w:ascii="Times New Roman" w:hAnsi="Times New Roman" w:cs="Times New Roman"/>
          <w:sz w:val="24"/>
          <w:szCs w:val="24"/>
          <w:lang w:val="en-IN"/>
        </w:rPr>
        <w:t xml:space="preserve"> The Tesco can enter a joint venture with one of the existing Vietnamese retail firms like the Vina commerce or Saigon Co.op through this strategy, Tesco can bring in its expertise and experience in global retail, hi-tech technology and supply chain efficiency to the local partner with profound knowledge of market and cultural insight. </w:t>
      </w:r>
    </w:p>
    <w:p w14:paraId="14140ADD" w14:textId="01D921F5" w:rsidR="007847C1" w:rsidRPr="003C34CF" w:rsidRDefault="00B66BBF"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t>VRIO:</w:t>
      </w:r>
      <w:r w:rsidR="00603E8F" w:rsidRPr="003C34CF">
        <w:rPr>
          <w:rFonts w:ascii="Times New Roman" w:hAnsi="Times New Roman" w:cs="Times New Roman"/>
          <w:sz w:val="24"/>
          <w:szCs w:val="24"/>
          <w:lang w:val="en-IN"/>
        </w:rPr>
        <w:t xml:space="preserve"> </w:t>
      </w:r>
      <w:r w:rsidRPr="003C34CF">
        <w:rPr>
          <w:rFonts w:ascii="Times New Roman" w:hAnsi="Times New Roman" w:cs="Times New Roman"/>
          <w:sz w:val="24"/>
          <w:szCs w:val="24"/>
          <w:lang w:val="en-IN"/>
        </w:rPr>
        <w:t>Value The high-end supply chain systems, data-driven inventory management, and digital retail platforms offered by Tesco can bring a huge value to the fast-modernizing market of retail in Vietnam</w:t>
      </w:r>
      <w:r w:rsidR="00D92D30" w:rsidRPr="003C34CF">
        <w:rPr>
          <w:rFonts w:ascii="Times New Roman" w:hAnsi="Times New Roman" w:cs="Times New Roman"/>
          <w:sz w:val="24"/>
          <w:szCs w:val="24"/>
          <w:lang w:val="en-IN"/>
        </w:rPr>
        <w:t xml:space="preserve"> (Sakata and Takanashi, 2022)</w:t>
      </w:r>
      <w:r w:rsidRPr="003C34CF">
        <w:rPr>
          <w:rFonts w:ascii="Times New Roman" w:hAnsi="Times New Roman" w:cs="Times New Roman"/>
          <w:sz w:val="24"/>
          <w:szCs w:val="24"/>
          <w:lang w:val="en-IN"/>
        </w:rPr>
        <w:t xml:space="preserve">. </w:t>
      </w:r>
    </w:p>
    <w:p w14:paraId="095B581C" w14:textId="77777777" w:rsidR="00B66BBF" w:rsidRPr="003C34CF" w:rsidRDefault="00B66BBF"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lastRenderedPageBreak/>
        <w:t>Rarity:</w:t>
      </w:r>
      <w:r w:rsidRPr="003C34CF">
        <w:rPr>
          <w:rFonts w:ascii="Times New Roman" w:hAnsi="Times New Roman" w:cs="Times New Roman"/>
          <w:sz w:val="24"/>
          <w:szCs w:val="24"/>
          <w:lang w:val="en-IN"/>
        </w:rPr>
        <w:t xml:space="preserve"> There are not many Vietnamese retailers of the same caliber with Tesco having both the global sourcing competence and online skills. This is the rarity that makes Tesco a company that can distinguish itself based on its excellent range of products and latest shopping experiences.</w:t>
      </w:r>
    </w:p>
    <w:p w14:paraId="104FEE49" w14:textId="798B1AC2" w:rsidR="00B66BBF" w:rsidRPr="003C34CF" w:rsidRDefault="00B66BBF"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t>Imitability:</w:t>
      </w:r>
      <w:r w:rsidRPr="003C34CF">
        <w:rPr>
          <w:rFonts w:ascii="Times New Roman" w:hAnsi="Times New Roman" w:cs="Times New Roman"/>
          <w:sz w:val="24"/>
          <w:szCs w:val="24"/>
          <w:lang w:val="en-IN"/>
        </w:rPr>
        <w:t xml:space="preserve"> Tesco has a complex integrated logistics network and data analytics, which is hard to imitate as it is complex and extensive</w:t>
      </w:r>
      <w:r w:rsidR="007847C1" w:rsidRPr="003C34CF">
        <w:rPr>
          <w:rFonts w:ascii="Times New Roman" w:hAnsi="Times New Roman" w:cs="Times New Roman"/>
          <w:sz w:val="24"/>
          <w:szCs w:val="24"/>
          <w:lang w:val="en-IN"/>
        </w:rPr>
        <w:t xml:space="preserve"> (Zhao, 2021)</w:t>
      </w:r>
      <w:r w:rsidRPr="003C34CF">
        <w:rPr>
          <w:rFonts w:ascii="Times New Roman" w:hAnsi="Times New Roman" w:cs="Times New Roman"/>
          <w:sz w:val="24"/>
          <w:szCs w:val="24"/>
          <w:lang w:val="en-IN"/>
        </w:rPr>
        <w:t>. This will develop a sustainable competitive advantage over domestic rivals.</w:t>
      </w:r>
    </w:p>
    <w:p w14:paraId="5916F5F0" w14:textId="2E650B26" w:rsidR="00B66BBF" w:rsidRPr="003C34CF" w:rsidRDefault="00B66BBF"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t>Organization:</w:t>
      </w:r>
      <w:r w:rsidRPr="003C34CF">
        <w:rPr>
          <w:rFonts w:ascii="Times New Roman" w:hAnsi="Times New Roman" w:cs="Times New Roman"/>
          <w:sz w:val="24"/>
          <w:szCs w:val="24"/>
          <w:lang w:val="en-IN"/>
        </w:rPr>
        <w:t xml:space="preserve"> Tesco has robust global governance with experience in managing cross-border business operations, which well places it to organize and access these resources optimally in the changing retail sector of Vietnam to achieve long-term strategic success.</w:t>
      </w:r>
    </w:p>
    <w:p w14:paraId="60E5CCDB" w14:textId="61B2F6A9" w:rsidR="00B66BBF" w:rsidRPr="003C34CF" w:rsidRDefault="00603E8F" w:rsidP="003C34CF">
      <w:pPr>
        <w:pStyle w:val="Heading2"/>
        <w:spacing w:line="360" w:lineRule="auto"/>
        <w:jc w:val="both"/>
        <w:rPr>
          <w:rFonts w:ascii="Times New Roman" w:hAnsi="Times New Roman" w:cs="Times New Roman"/>
          <w:color w:val="auto"/>
          <w:sz w:val="24"/>
          <w:szCs w:val="24"/>
          <w:lang w:val="en-IN"/>
        </w:rPr>
      </w:pPr>
      <w:bookmarkStart w:id="17" w:name="_Toc212549814"/>
      <w:r w:rsidRPr="003C34CF">
        <w:rPr>
          <w:rFonts w:ascii="Times New Roman" w:hAnsi="Times New Roman" w:cs="Times New Roman"/>
          <w:color w:val="auto"/>
          <w:sz w:val="24"/>
          <w:szCs w:val="24"/>
          <w:lang w:val="en-IN"/>
        </w:rPr>
        <w:t>4</w:t>
      </w:r>
      <w:r w:rsidR="00B66BBF" w:rsidRPr="003C34CF">
        <w:rPr>
          <w:rFonts w:ascii="Times New Roman" w:hAnsi="Times New Roman" w:cs="Times New Roman"/>
          <w:color w:val="auto"/>
          <w:sz w:val="24"/>
          <w:szCs w:val="24"/>
          <w:lang w:val="en-IN"/>
        </w:rPr>
        <w:t>.2 Strategy Implementation</w:t>
      </w:r>
      <w:bookmarkEnd w:id="17"/>
    </w:p>
    <w:p w14:paraId="21456E96" w14:textId="77777777" w:rsidR="00A17275" w:rsidRPr="003C34CF" w:rsidRDefault="00A17275" w:rsidP="003C34CF">
      <w:pPr>
        <w:spacing w:line="360" w:lineRule="auto"/>
        <w:jc w:val="both"/>
        <w:rPr>
          <w:rFonts w:ascii="Times New Roman" w:hAnsi="Times New Roman" w:cs="Times New Roman"/>
          <w:b/>
          <w:sz w:val="24"/>
          <w:szCs w:val="24"/>
          <w:lang w:val="en-IN"/>
        </w:rPr>
      </w:pPr>
      <w:r w:rsidRPr="003C34CF">
        <w:rPr>
          <w:rFonts w:ascii="Times New Roman" w:hAnsi="Times New Roman" w:cs="Times New Roman"/>
          <w:b/>
          <w:sz w:val="24"/>
          <w:szCs w:val="24"/>
          <w:lang w:val="en-IN"/>
        </w:rPr>
        <w:t xml:space="preserve">Defination of </w:t>
      </w:r>
      <w:r w:rsidR="00B66BBF" w:rsidRPr="003C34CF">
        <w:rPr>
          <w:rFonts w:ascii="Times New Roman" w:hAnsi="Times New Roman" w:cs="Times New Roman"/>
          <w:b/>
          <w:sz w:val="24"/>
          <w:szCs w:val="24"/>
          <w:lang w:val="en-IN"/>
        </w:rPr>
        <w:t>Strategy implementation</w:t>
      </w:r>
    </w:p>
    <w:p w14:paraId="6AF0D123" w14:textId="6DAEE63E" w:rsidR="00B66BBF" w:rsidRPr="003C34CF" w:rsidRDefault="00B66BBF"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It is a process whereby strategic plans are converted into action plans by allocating resources, coordinating and implementing strategic plans. In the case of Tesco in Vietnam, it would entail setting up of local operations, developing supplier networks, training staff as well as a combination of technology systems to meet the needs of the market</w:t>
      </w:r>
      <w:r w:rsidR="001174EC" w:rsidRPr="003C34CF">
        <w:rPr>
          <w:rFonts w:ascii="Times New Roman" w:hAnsi="Times New Roman" w:cs="Times New Roman"/>
          <w:sz w:val="24"/>
          <w:szCs w:val="24"/>
          <w:lang w:val="en-IN"/>
        </w:rPr>
        <w:t xml:space="preserve"> (Garnett, Mollan and Richards, 2024)</w:t>
      </w:r>
      <w:r w:rsidRPr="003C34CF">
        <w:rPr>
          <w:rFonts w:ascii="Times New Roman" w:hAnsi="Times New Roman" w:cs="Times New Roman"/>
          <w:sz w:val="24"/>
          <w:szCs w:val="24"/>
          <w:lang w:val="en-IN"/>
        </w:rPr>
        <w:t>. The implementation of the strategic goals of Tesco is important in making sure that the strategic objective of the company is transformed into measurable and sustainable performance results.</w:t>
      </w:r>
    </w:p>
    <w:p w14:paraId="3B272E73" w14:textId="77777777" w:rsidR="00A17275" w:rsidRPr="003C34CF" w:rsidRDefault="00B66BBF" w:rsidP="003C34CF">
      <w:pPr>
        <w:spacing w:line="360" w:lineRule="auto"/>
        <w:jc w:val="both"/>
        <w:rPr>
          <w:rFonts w:ascii="Times New Roman" w:hAnsi="Times New Roman" w:cs="Times New Roman"/>
          <w:b/>
          <w:sz w:val="24"/>
          <w:szCs w:val="24"/>
          <w:lang w:val="en-IN"/>
        </w:rPr>
      </w:pPr>
      <w:r w:rsidRPr="003C34CF">
        <w:rPr>
          <w:rFonts w:ascii="Times New Roman" w:hAnsi="Times New Roman" w:cs="Times New Roman"/>
          <w:b/>
          <w:sz w:val="24"/>
          <w:szCs w:val="24"/>
          <w:lang w:val="en-IN"/>
        </w:rPr>
        <w:t>Key Strategy Implementation Processes</w:t>
      </w:r>
    </w:p>
    <w:p w14:paraId="52F32FBF" w14:textId="279ACC8D" w:rsidR="00B66BBF" w:rsidRPr="003C34CF" w:rsidRDefault="00B66BBF"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The appropriate implementation of strategy with regard to Tesco in Vietnam needs to be in a programmed and well aligned manner. To begin with, the organizational alignment would guarantee that the structure, leadership, and culture of Tesco is geared towards expansion objectives. Second, there is resource allocation that is aimed at the efficient allocation of financial, technological, and human capital</w:t>
      </w:r>
      <w:r w:rsidR="007847C1" w:rsidRPr="003C34CF">
        <w:rPr>
          <w:rFonts w:ascii="Times New Roman" w:hAnsi="Times New Roman" w:cs="Times New Roman"/>
          <w:sz w:val="24"/>
          <w:szCs w:val="24"/>
          <w:lang w:val="en-IN"/>
        </w:rPr>
        <w:t xml:space="preserve"> (Smith, 2023)</w:t>
      </w:r>
      <w:r w:rsidRPr="003C34CF">
        <w:rPr>
          <w:rFonts w:ascii="Times New Roman" w:hAnsi="Times New Roman" w:cs="Times New Roman"/>
          <w:sz w:val="24"/>
          <w:szCs w:val="24"/>
          <w:lang w:val="en-IN"/>
        </w:rPr>
        <w:t>. Third, operational integration entails the efforts aimed at adjusting supply chains, IT to the market dynamics in Vietnam and likewise the retail format. change management and communicators are needed to involve employees and stakeholders, and create commitment to the long-term success of Tesco in the changing retail market in Vietnam.</w:t>
      </w:r>
    </w:p>
    <w:p w14:paraId="6E63EE91" w14:textId="77777777" w:rsidR="00A17275" w:rsidRPr="003C34CF" w:rsidRDefault="00603E8F" w:rsidP="003C34CF">
      <w:pPr>
        <w:spacing w:line="360" w:lineRule="auto"/>
        <w:jc w:val="both"/>
        <w:rPr>
          <w:rFonts w:ascii="Times New Roman" w:hAnsi="Times New Roman" w:cs="Times New Roman"/>
          <w:b/>
          <w:sz w:val="24"/>
          <w:szCs w:val="24"/>
          <w:lang w:val="en-IN"/>
        </w:rPr>
      </w:pPr>
      <w:r w:rsidRPr="003C34CF">
        <w:rPr>
          <w:rFonts w:ascii="Times New Roman" w:hAnsi="Times New Roman" w:cs="Times New Roman"/>
          <w:b/>
          <w:sz w:val="24"/>
          <w:szCs w:val="24"/>
          <w:lang w:val="en-IN"/>
        </w:rPr>
        <w:t>Implementation of Strategies</w:t>
      </w:r>
    </w:p>
    <w:p w14:paraId="61F57045" w14:textId="6613B42E" w:rsidR="00B66BBF" w:rsidRPr="003C34CF" w:rsidRDefault="00B66BBF"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lastRenderedPageBreak/>
        <w:t>Its venture into Vietnam will happen via a joint venture approach in which it will collaborate with a well-established local business, that is, Saigon Co.op to make use of its knowledge of the market and its systems of distribution. Such a strategy minimizes the risks associated with entry and augments the cultural flexibility.</w:t>
      </w:r>
      <w:r w:rsidR="00A17275" w:rsidRPr="003C34CF">
        <w:rPr>
          <w:rFonts w:ascii="Times New Roman" w:hAnsi="Times New Roman" w:cs="Times New Roman"/>
          <w:sz w:val="24"/>
          <w:szCs w:val="24"/>
          <w:lang w:val="en-IN"/>
        </w:rPr>
        <w:t xml:space="preserve"> </w:t>
      </w:r>
      <w:r w:rsidRPr="003C34CF">
        <w:rPr>
          <w:rFonts w:ascii="Times New Roman" w:hAnsi="Times New Roman" w:cs="Times New Roman"/>
          <w:sz w:val="24"/>
          <w:szCs w:val="24"/>
          <w:lang w:val="en-IN"/>
        </w:rPr>
        <w:t>Marketwise, Tesco will first target key urban areas such as Ho Chi Minh City and Hanoi where consumer purchasing power and digital uptake remains strong</w:t>
      </w:r>
      <w:r w:rsidR="007847C1" w:rsidRPr="003C34CF">
        <w:rPr>
          <w:rFonts w:ascii="Times New Roman" w:hAnsi="Times New Roman" w:cs="Times New Roman"/>
          <w:sz w:val="24"/>
          <w:szCs w:val="24"/>
          <w:lang w:val="en-IN"/>
        </w:rPr>
        <w:t xml:space="preserve"> (Suszynski, 2022)</w:t>
      </w:r>
      <w:r w:rsidRPr="003C34CF">
        <w:rPr>
          <w:rFonts w:ascii="Times New Roman" w:hAnsi="Times New Roman" w:cs="Times New Roman"/>
          <w:sz w:val="24"/>
          <w:szCs w:val="24"/>
          <w:lang w:val="en-IN"/>
        </w:rPr>
        <w:t>. This will be followed by a gradual geographic expansion depending on the performance achievements and demand trends in the area.</w:t>
      </w:r>
    </w:p>
    <w:p w14:paraId="1FE0F54A" w14:textId="77777777" w:rsidR="00B66BBF" w:rsidRPr="003C34CF" w:rsidRDefault="00B66BBF"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The Tesco in relation to financial planning will invest capital strategically in areas of infrastructure, digitization of its supply chain and omnichannel retail platforms. This guarantees efficiency in operations and control of costs at the phase of the first expansion. On the inside, the talent cultivation and localization will be prioritized through the merger of the global management with the potential of working with Vietnamese personnel. The ongoing performance feedback based on KPIs like increase in market share, profitability, and customer satisfaction will help strategize the business so that it will succeed in the long run and remain in the Vietnam retail market.</w:t>
      </w:r>
    </w:p>
    <w:p w14:paraId="02BA331F" w14:textId="0AC434A1" w:rsidR="00B66BBF" w:rsidRPr="003C34CF" w:rsidRDefault="00B66BBF" w:rsidP="003C34CF">
      <w:pPr>
        <w:spacing w:line="360" w:lineRule="auto"/>
        <w:jc w:val="both"/>
        <w:rPr>
          <w:rFonts w:ascii="Times New Roman" w:hAnsi="Times New Roman" w:cs="Times New Roman"/>
          <w:b/>
          <w:bCs/>
          <w:sz w:val="24"/>
          <w:szCs w:val="24"/>
          <w:lang w:val="en-IN"/>
        </w:rPr>
      </w:pPr>
      <w:r w:rsidRPr="003C34CF">
        <w:rPr>
          <w:rFonts w:ascii="Times New Roman" w:hAnsi="Times New Roman" w:cs="Times New Roman"/>
          <w:b/>
          <w:bCs/>
          <w:sz w:val="24"/>
          <w:szCs w:val="24"/>
          <w:lang w:val="en-IN"/>
        </w:rPr>
        <w:t>Restructuring and Reengineering for Tesco’s Entry into Vietnam</w:t>
      </w:r>
    </w:p>
    <w:p w14:paraId="65941748" w14:textId="1CF5F3CA" w:rsidR="00B66BBF" w:rsidRPr="003C34CF" w:rsidRDefault="00B66BBF"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t>Supply Chain and Logistics Optimization</w:t>
      </w:r>
      <w:r w:rsidR="00603E8F" w:rsidRPr="003C34CF">
        <w:rPr>
          <w:rFonts w:ascii="Times New Roman" w:hAnsi="Times New Roman" w:cs="Times New Roman"/>
          <w:b/>
          <w:sz w:val="24"/>
          <w:szCs w:val="24"/>
          <w:lang w:val="en-IN"/>
        </w:rPr>
        <w:t>:</w:t>
      </w:r>
      <w:r w:rsidR="00603E8F" w:rsidRPr="003C34CF">
        <w:rPr>
          <w:rFonts w:ascii="Times New Roman" w:hAnsi="Times New Roman" w:cs="Times New Roman"/>
          <w:sz w:val="24"/>
          <w:szCs w:val="24"/>
          <w:lang w:val="en-IN"/>
        </w:rPr>
        <w:t xml:space="preserve"> </w:t>
      </w:r>
      <w:r w:rsidRPr="003C34CF">
        <w:rPr>
          <w:rFonts w:ascii="Times New Roman" w:hAnsi="Times New Roman" w:cs="Times New Roman"/>
          <w:sz w:val="24"/>
          <w:szCs w:val="24"/>
          <w:lang w:val="en-IN"/>
        </w:rPr>
        <w:t>Tesco has to rearrange their supply chain to the fragmentation distribution network in Vietnam</w:t>
      </w:r>
      <w:r w:rsidR="007847C1" w:rsidRPr="003C34CF">
        <w:rPr>
          <w:rFonts w:ascii="Times New Roman" w:hAnsi="Times New Roman" w:cs="Times New Roman"/>
          <w:sz w:val="24"/>
          <w:szCs w:val="24"/>
          <w:lang w:val="en-IN"/>
        </w:rPr>
        <w:t xml:space="preserve"> (Enthoven and Van den Broeck, 2021)</w:t>
      </w:r>
      <w:r w:rsidRPr="003C34CF">
        <w:rPr>
          <w:rFonts w:ascii="Times New Roman" w:hAnsi="Times New Roman" w:cs="Times New Roman"/>
          <w:sz w:val="24"/>
          <w:szCs w:val="24"/>
          <w:lang w:val="en-IN"/>
        </w:rPr>
        <w:t xml:space="preserve">. The collaboration with local sourcing and cold-chain logistic hotspots will contribute to the increased product freshness and decreased expenses. </w:t>
      </w:r>
    </w:p>
    <w:p w14:paraId="380DA257" w14:textId="0A61BDBF" w:rsidR="00B66BBF" w:rsidRPr="003C34CF" w:rsidRDefault="00B66BBF"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t>Adaptation of Product Portfolio</w:t>
      </w:r>
      <w:r w:rsidR="00603E8F" w:rsidRPr="003C34CF">
        <w:rPr>
          <w:rFonts w:ascii="Times New Roman" w:hAnsi="Times New Roman" w:cs="Times New Roman"/>
          <w:b/>
          <w:sz w:val="24"/>
          <w:szCs w:val="24"/>
          <w:lang w:val="en-IN"/>
        </w:rPr>
        <w:t>:</w:t>
      </w:r>
      <w:r w:rsidR="00603E8F" w:rsidRPr="003C34CF">
        <w:rPr>
          <w:rFonts w:ascii="Times New Roman" w:hAnsi="Times New Roman" w:cs="Times New Roman"/>
          <w:sz w:val="24"/>
          <w:szCs w:val="24"/>
          <w:lang w:val="en-IN"/>
        </w:rPr>
        <w:t xml:space="preserve"> </w:t>
      </w:r>
      <w:r w:rsidRPr="003C34CF">
        <w:rPr>
          <w:rFonts w:ascii="Times New Roman" w:hAnsi="Times New Roman" w:cs="Times New Roman"/>
          <w:sz w:val="24"/>
          <w:szCs w:val="24"/>
          <w:lang w:val="en-IN"/>
        </w:rPr>
        <w:t>The product mix of Tesco needs reengineering to suit the local food preferences of Vietnamese consumers, fresh foods and products, and low-cost household products. There will be increased relevance and profitability of the market by introducing their own brand products and partnering with local suppliers.</w:t>
      </w:r>
    </w:p>
    <w:p w14:paraId="3977B343" w14:textId="4D0313C9" w:rsidR="00B66BBF" w:rsidRPr="003C34CF" w:rsidRDefault="00B66BBF"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t>Human Resource and Training Systems</w:t>
      </w:r>
      <w:r w:rsidR="00603E8F" w:rsidRPr="003C34CF">
        <w:rPr>
          <w:rFonts w:ascii="Times New Roman" w:hAnsi="Times New Roman" w:cs="Times New Roman"/>
          <w:b/>
          <w:sz w:val="24"/>
          <w:szCs w:val="24"/>
          <w:lang w:val="en-IN"/>
        </w:rPr>
        <w:t xml:space="preserve">: </w:t>
      </w:r>
      <w:r w:rsidRPr="003C34CF">
        <w:rPr>
          <w:rFonts w:ascii="Times New Roman" w:hAnsi="Times New Roman" w:cs="Times New Roman"/>
          <w:sz w:val="24"/>
          <w:szCs w:val="24"/>
          <w:lang w:val="en-IN"/>
        </w:rPr>
        <w:t xml:space="preserve">Tesco needs to re-design its HR model with local hiring and introduction of cross-cultural training interventions. </w:t>
      </w:r>
      <w:r w:rsidR="00AE7350" w:rsidRPr="00AE7350">
        <w:rPr>
          <w:rFonts w:ascii="Times New Roman" w:hAnsi="Times New Roman" w:cs="Times New Roman"/>
          <w:sz w:val="24"/>
          <w:szCs w:val="24"/>
        </w:rPr>
        <w:t>The locality and the empowerment of local managers and inculcation of the global standards that can be applied in Tesco will prove effective in ensuring consistency in operations and congruency of culture</w:t>
      </w:r>
      <w:r w:rsidRPr="003C34CF">
        <w:rPr>
          <w:rFonts w:ascii="Times New Roman" w:hAnsi="Times New Roman" w:cs="Times New Roman"/>
          <w:sz w:val="24"/>
          <w:szCs w:val="24"/>
          <w:lang w:val="en-IN"/>
        </w:rPr>
        <w:t>.</w:t>
      </w:r>
    </w:p>
    <w:p w14:paraId="1876EAB0" w14:textId="7D7B1669" w:rsidR="00B66BBF" w:rsidRPr="003C34CF" w:rsidRDefault="00B66BBF" w:rsidP="003C34CF">
      <w:pPr>
        <w:spacing w:line="360" w:lineRule="auto"/>
        <w:jc w:val="both"/>
        <w:rPr>
          <w:rFonts w:ascii="Times New Roman" w:hAnsi="Times New Roman" w:cs="Times New Roman"/>
          <w:b/>
          <w:bCs/>
          <w:sz w:val="24"/>
          <w:szCs w:val="24"/>
          <w:lang w:val="en-IN"/>
        </w:rPr>
      </w:pPr>
      <w:r w:rsidRPr="003C34CF">
        <w:rPr>
          <w:rFonts w:ascii="Times New Roman" w:hAnsi="Times New Roman" w:cs="Times New Roman"/>
          <w:b/>
          <w:bCs/>
          <w:sz w:val="24"/>
          <w:szCs w:val="24"/>
          <w:lang w:val="en-IN"/>
        </w:rPr>
        <w:t>Internal Strengths and Competitive Advantage for Tesco in Vietnam</w:t>
      </w:r>
    </w:p>
    <w:p w14:paraId="25ACDE69" w14:textId="77777777" w:rsidR="00AE7350" w:rsidRDefault="00B66BBF" w:rsidP="003C34CF">
      <w:pPr>
        <w:spacing w:line="360" w:lineRule="auto"/>
        <w:jc w:val="both"/>
        <w:rPr>
          <w:rFonts w:ascii="Times New Roman" w:hAnsi="Times New Roman" w:cs="Times New Roman"/>
          <w:sz w:val="24"/>
          <w:szCs w:val="24"/>
        </w:rPr>
      </w:pPr>
      <w:r w:rsidRPr="003C34CF">
        <w:rPr>
          <w:rFonts w:ascii="Times New Roman" w:hAnsi="Times New Roman" w:cs="Times New Roman"/>
          <w:b/>
          <w:sz w:val="24"/>
          <w:szCs w:val="24"/>
          <w:lang w:val="en-IN"/>
        </w:rPr>
        <w:t>Leveraging Digital Transformation</w:t>
      </w:r>
      <w:r w:rsidR="00603E8F" w:rsidRPr="003C34CF">
        <w:rPr>
          <w:rFonts w:ascii="Times New Roman" w:hAnsi="Times New Roman" w:cs="Times New Roman"/>
          <w:b/>
          <w:sz w:val="24"/>
          <w:szCs w:val="24"/>
          <w:lang w:val="en-IN"/>
        </w:rPr>
        <w:t>:</w:t>
      </w:r>
      <w:r w:rsidR="00603E8F" w:rsidRPr="003C34CF">
        <w:rPr>
          <w:rFonts w:ascii="Times New Roman" w:hAnsi="Times New Roman" w:cs="Times New Roman"/>
          <w:sz w:val="24"/>
          <w:szCs w:val="24"/>
          <w:lang w:val="en-IN"/>
        </w:rPr>
        <w:t xml:space="preserve"> </w:t>
      </w:r>
      <w:r w:rsidR="00AE7350" w:rsidRPr="00AE7350">
        <w:rPr>
          <w:rFonts w:ascii="Times New Roman" w:hAnsi="Times New Roman" w:cs="Times New Roman"/>
          <w:sz w:val="24"/>
          <w:szCs w:val="24"/>
        </w:rPr>
        <w:t xml:space="preserve">THR Tesco should be able to capitalize on the rising trend of online shopping in Vietnam by linking its online and physical system. In relation to </w:t>
      </w:r>
      <w:r w:rsidR="00AE7350" w:rsidRPr="00AE7350">
        <w:rPr>
          <w:rFonts w:ascii="Times New Roman" w:hAnsi="Times New Roman" w:cs="Times New Roman"/>
          <w:sz w:val="24"/>
          <w:szCs w:val="24"/>
        </w:rPr>
        <w:lastRenderedPageBreak/>
        <w:t>the old retailers, data-driven omnichannel strategy will comprise of making Tesco more convenient, loyal and unique (Smith, 2023).</w:t>
      </w:r>
    </w:p>
    <w:p w14:paraId="71B2AD1A" w14:textId="36563E9D" w:rsidR="00B66BBF" w:rsidRPr="003C34CF" w:rsidRDefault="00603E8F"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t>Local Partnerships:</w:t>
      </w:r>
      <w:r w:rsidRPr="003C34CF">
        <w:rPr>
          <w:rFonts w:ascii="Times New Roman" w:hAnsi="Times New Roman" w:cs="Times New Roman"/>
          <w:sz w:val="24"/>
          <w:szCs w:val="24"/>
          <w:lang w:val="en-IN"/>
        </w:rPr>
        <w:t xml:space="preserve"> </w:t>
      </w:r>
      <w:r w:rsidR="00AE7350" w:rsidRPr="00AE7350">
        <w:rPr>
          <w:rFonts w:ascii="Times New Roman" w:hAnsi="Times New Roman" w:cs="Times New Roman"/>
          <w:sz w:val="24"/>
          <w:szCs w:val="24"/>
        </w:rPr>
        <w:t>According to joint venture, retailers in Vietnam will easily be approached in terms of cultural information and regulation compliance came easy and this would be significant both in long term market entry as well as earning trust</w:t>
      </w:r>
      <w:r w:rsidR="00B66BBF" w:rsidRPr="003C34CF">
        <w:rPr>
          <w:rFonts w:ascii="Times New Roman" w:hAnsi="Times New Roman" w:cs="Times New Roman"/>
          <w:sz w:val="24"/>
          <w:szCs w:val="24"/>
          <w:lang w:val="en-IN"/>
        </w:rPr>
        <w:t>.</w:t>
      </w:r>
    </w:p>
    <w:p w14:paraId="7DA78B46" w14:textId="48493D29" w:rsidR="000E3D1E" w:rsidRPr="003C34CF" w:rsidRDefault="00B66BBF"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t>Supply Chain Localization</w:t>
      </w:r>
      <w:r w:rsidR="00C71B2B" w:rsidRPr="003C34CF">
        <w:rPr>
          <w:rFonts w:ascii="Times New Roman" w:hAnsi="Times New Roman" w:cs="Times New Roman"/>
          <w:b/>
          <w:sz w:val="24"/>
          <w:szCs w:val="24"/>
          <w:lang w:val="en-IN"/>
        </w:rPr>
        <w:t>:</w:t>
      </w:r>
      <w:r w:rsidR="00603E8F" w:rsidRPr="003C34CF">
        <w:rPr>
          <w:rFonts w:ascii="Times New Roman" w:hAnsi="Times New Roman" w:cs="Times New Roman"/>
          <w:sz w:val="24"/>
          <w:szCs w:val="24"/>
          <w:lang w:val="en-IN"/>
        </w:rPr>
        <w:t xml:space="preserve"> </w:t>
      </w:r>
      <w:r w:rsidR="00AE7350" w:rsidRPr="00AE7350">
        <w:rPr>
          <w:rFonts w:ascii="Times New Roman" w:hAnsi="Times New Roman" w:cs="Times New Roman"/>
          <w:sz w:val="24"/>
          <w:szCs w:val="24"/>
        </w:rPr>
        <w:t>To localize the supply chain will lower down the costs, introduce freshness and bring the products of Tesco closer to the preferences of Vietnamese people. This plan helps to make operations flexible and customer satisfaction</w:t>
      </w:r>
      <w:r w:rsidR="00D53BF1" w:rsidRPr="00D53BF1">
        <w:rPr>
          <w:rFonts w:ascii="Times New Roman" w:hAnsi="Times New Roman" w:cs="Times New Roman"/>
          <w:sz w:val="24"/>
          <w:szCs w:val="24"/>
          <w:lang w:val="en-IN"/>
        </w:rPr>
        <w:t xml:space="preserve">. </w:t>
      </w:r>
    </w:p>
    <w:p w14:paraId="3DFA3FBF" w14:textId="7617AF1B" w:rsidR="000E3D1E" w:rsidRPr="003C34CF" w:rsidRDefault="00C71B2B" w:rsidP="003C34CF">
      <w:pPr>
        <w:pStyle w:val="Heading1"/>
        <w:spacing w:line="360" w:lineRule="auto"/>
        <w:jc w:val="both"/>
        <w:rPr>
          <w:rFonts w:ascii="Times New Roman" w:hAnsi="Times New Roman" w:cs="Times New Roman"/>
          <w:color w:val="auto"/>
          <w:sz w:val="24"/>
          <w:szCs w:val="24"/>
        </w:rPr>
      </w:pPr>
      <w:bookmarkStart w:id="18" w:name="_Toc212549815"/>
      <w:r w:rsidRPr="003C34CF">
        <w:rPr>
          <w:rFonts w:ascii="Times New Roman" w:hAnsi="Times New Roman" w:cs="Times New Roman"/>
          <w:color w:val="auto"/>
          <w:sz w:val="24"/>
          <w:szCs w:val="24"/>
        </w:rPr>
        <w:t>5</w:t>
      </w:r>
      <w:r w:rsidR="000E3D1E" w:rsidRPr="003C34CF">
        <w:rPr>
          <w:rFonts w:ascii="Times New Roman" w:hAnsi="Times New Roman" w:cs="Times New Roman"/>
          <w:color w:val="auto"/>
          <w:sz w:val="24"/>
          <w:szCs w:val="24"/>
        </w:rPr>
        <w:t>. Performance Evaluation Framework</w:t>
      </w:r>
      <w:bookmarkEnd w:id="18"/>
    </w:p>
    <w:p w14:paraId="2609154E" w14:textId="4E6DB075" w:rsidR="00A17275" w:rsidRPr="003C34CF" w:rsidRDefault="00C71B2B" w:rsidP="003C34CF">
      <w:pPr>
        <w:pStyle w:val="Heading2"/>
        <w:spacing w:line="360" w:lineRule="auto"/>
        <w:jc w:val="both"/>
        <w:rPr>
          <w:rFonts w:ascii="Times New Roman" w:hAnsi="Times New Roman" w:cs="Times New Roman"/>
          <w:color w:val="auto"/>
          <w:sz w:val="24"/>
          <w:szCs w:val="24"/>
        </w:rPr>
      </w:pPr>
      <w:bookmarkStart w:id="19" w:name="_Toc212549816"/>
      <w:r w:rsidRPr="003C34CF">
        <w:rPr>
          <w:rFonts w:ascii="Times New Roman" w:hAnsi="Times New Roman" w:cs="Times New Roman"/>
          <w:color w:val="auto"/>
          <w:sz w:val="24"/>
          <w:szCs w:val="24"/>
        </w:rPr>
        <w:t>5</w:t>
      </w:r>
      <w:r w:rsidR="00492E7B" w:rsidRPr="003C34CF">
        <w:rPr>
          <w:rFonts w:ascii="Times New Roman" w:hAnsi="Times New Roman" w:cs="Times New Roman"/>
          <w:color w:val="auto"/>
          <w:sz w:val="24"/>
          <w:szCs w:val="24"/>
        </w:rPr>
        <w:t xml:space="preserve">.1 </w:t>
      </w:r>
      <w:r w:rsidR="0028588F" w:rsidRPr="003C34CF">
        <w:rPr>
          <w:rFonts w:ascii="Times New Roman" w:hAnsi="Times New Roman" w:cs="Times New Roman"/>
          <w:color w:val="auto"/>
          <w:sz w:val="24"/>
          <w:szCs w:val="24"/>
        </w:rPr>
        <w:t>Evaluation and Control</w:t>
      </w:r>
      <w:r w:rsidR="00A17275" w:rsidRPr="003C34CF">
        <w:rPr>
          <w:rFonts w:ascii="Times New Roman" w:hAnsi="Times New Roman" w:cs="Times New Roman"/>
          <w:color w:val="auto"/>
          <w:sz w:val="24"/>
          <w:szCs w:val="24"/>
        </w:rPr>
        <w:t xml:space="preserve"> </w:t>
      </w:r>
      <w:r w:rsidR="001E610D" w:rsidRPr="003C34CF">
        <w:rPr>
          <w:rFonts w:ascii="Times New Roman" w:hAnsi="Times New Roman" w:cs="Times New Roman"/>
          <w:color w:val="auto"/>
          <w:sz w:val="24"/>
          <w:szCs w:val="24"/>
          <w:lang w:val="en-IN"/>
        </w:rPr>
        <w:t>Importance of Evaluation and Control</w:t>
      </w:r>
      <w:bookmarkEnd w:id="19"/>
    </w:p>
    <w:p w14:paraId="505A9161" w14:textId="13470149" w:rsidR="00B66BBF" w:rsidRPr="003C34CF" w:rsidRDefault="00B66BBF" w:rsidP="003C34CF">
      <w:pPr>
        <w:spacing w:line="360" w:lineRule="auto"/>
        <w:jc w:val="both"/>
        <w:rPr>
          <w:rFonts w:ascii="Times New Roman" w:hAnsi="Times New Roman" w:cs="Times New Roman"/>
          <w:b/>
          <w:bCs/>
          <w:sz w:val="24"/>
          <w:szCs w:val="24"/>
          <w:lang w:val="en-IN"/>
        </w:rPr>
      </w:pPr>
      <w:r w:rsidRPr="003C34CF">
        <w:rPr>
          <w:rFonts w:ascii="Times New Roman" w:hAnsi="Times New Roman" w:cs="Times New Roman"/>
          <w:sz w:val="24"/>
          <w:szCs w:val="24"/>
          <w:lang w:val="en-IN"/>
        </w:rPr>
        <w:t xml:space="preserve">Strategy management must contain evaluation and control; it is needed to be able to ensure that implementation is aligned to market realities and organizational goals. In the case of Tesco in Vietnam, the constant evaluation process helps determine the performance gaps, quantify the joint venture strategy performance, and acclimatize to the emerging retail business environment in Vietnam. </w:t>
      </w:r>
    </w:p>
    <w:p w14:paraId="1E5409D7" w14:textId="3B316619" w:rsidR="00B66BBF" w:rsidRPr="003C34CF" w:rsidRDefault="00C71B2B" w:rsidP="003C34CF">
      <w:pPr>
        <w:pStyle w:val="Heading2"/>
        <w:spacing w:line="360" w:lineRule="auto"/>
        <w:jc w:val="both"/>
        <w:rPr>
          <w:rFonts w:ascii="Times New Roman" w:hAnsi="Times New Roman" w:cs="Times New Roman"/>
          <w:color w:val="auto"/>
          <w:sz w:val="24"/>
          <w:szCs w:val="24"/>
          <w:lang w:val="en-IN"/>
        </w:rPr>
      </w:pPr>
      <w:bookmarkStart w:id="20" w:name="_Toc212549817"/>
      <w:r w:rsidRPr="003C34CF">
        <w:rPr>
          <w:rFonts w:ascii="Times New Roman" w:hAnsi="Times New Roman" w:cs="Times New Roman"/>
          <w:color w:val="auto"/>
          <w:sz w:val="24"/>
          <w:szCs w:val="24"/>
          <w:lang w:val="en-IN"/>
        </w:rPr>
        <w:t xml:space="preserve">5.2 </w:t>
      </w:r>
      <w:r w:rsidR="00B66BBF" w:rsidRPr="003C34CF">
        <w:rPr>
          <w:rFonts w:ascii="Times New Roman" w:hAnsi="Times New Roman" w:cs="Times New Roman"/>
          <w:color w:val="auto"/>
          <w:sz w:val="24"/>
          <w:szCs w:val="24"/>
          <w:lang w:val="en-IN"/>
        </w:rPr>
        <w:t>Evaluation, Monitoring, and Control Methods</w:t>
      </w:r>
      <w:bookmarkEnd w:id="20"/>
    </w:p>
    <w:p w14:paraId="040F80D6" w14:textId="05A58D7B" w:rsidR="00B66BBF" w:rsidRPr="003C34CF" w:rsidRDefault="00B66BBF"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t>Financial Performance Metrics</w:t>
      </w:r>
      <w:r w:rsidR="00C71B2B" w:rsidRPr="003C34CF">
        <w:rPr>
          <w:rFonts w:ascii="Times New Roman" w:hAnsi="Times New Roman" w:cs="Times New Roman"/>
          <w:b/>
          <w:sz w:val="24"/>
          <w:szCs w:val="24"/>
          <w:lang w:val="en-IN"/>
        </w:rPr>
        <w:t>:</w:t>
      </w:r>
      <w:r w:rsidR="00C71B2B" w:rsidRPr="003C34CF">
        <w:rPr>
          <w:rFonts w:ascii="Times New Roman" w:hAnsi="Times New Roman" w:cs="Times New Roman"/>
          <w:sz w:val="24"/>
          <w:szCs w:val="24"/>
          <w:lang w:val="en-IN"/>
        </w:rPr>
        <w:t xml:space="preserve"> </w:t>
      </w:r>
      <w:r w:rsidRPr="003C34CF">
        <w:rPr>
          <w:rFonts w:ascii="Times New Roman" w:hAnsi="Times New Roman" w:cs="Times New Roman"/>
          <w:sz w:val="24"/>
          <w:szCs w:val="24"/>
          <w:lang w:val="en-IN"/>
        </w:rPr>
        <w:t>Strategic success can be measured using indicators like the growth of the revenues, the profit margins, and the ROI of Tesco</w:t>
      </w:r>
      <w:r w:rsidR="00AE10B5" w:rsidRPr="003C34CF">
        <w:rPr>
          <w:rFonts w:ascii="Times New Roman" w:hAnsi="Times New Roman" w:cs="Times New Roman"/>
          <w:sz w:val="24"/>
          <w:szCs w:val="24"/>
          <w:lang w:val="en-IN"/>
        </w:rPr>
        <w:t xml:space="preserve"> </w:t>
      </w:r>
      <w:r w:rsidR="00AE10B5" w:rsidRPr="003C34CF">
        <w:rPr>
          <w:rFonts w:ascii="Times New Roman" w:eastAsia="Times New Roman" w:hAnsi="Times New Roman" w:cs="Times New Roman"/>
          <w:sz w:val="24"/>
          <w:szCs w:val="24"/>
          <w:lang w:val="en-US" w:eastAsia="en-US"/>
        </w:rPr>
        <w:t>(Zainudin, Nor and Kamisan, 2023)</w:t>
      </w:r>
      <w:r w:rsidRPr="003C34CF">
        <w:rPr>
          <w:rFonts w:ascii="Times New Roman" w:hAnsi="Times New Roman" w:cs="Times New Roman"/>
          <w:sz w:val="24"/>
          <w:szCs w:val="24"/>
          <w:lang w:val="en-IN"/>
        </w:rPr>
        <w:t>. These indicators demonstrate financial soundness and inform investment in the competitive Vietnamese retail market.</w:t>
      </w:r>
    </w:p>
    <w:p w14:paraId="41DAA029" w14:textId="110D17F2" w:rsidR="00B66BBF" w:rsidRPr="003C34CF" w:rsidRDefault="00B66BBF"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t>Customer Satisfaction Analysis</w:t>
      </w:r>
      <w:r w:rsidR="00C71B2B" w:rsidRPr="003C34CF">
        <w:rPr>
          <w:rFonts w:ascii="Times New Roman" w:hAnsi="Times New Roman" w:cs="Times New Roman"/>
          <w:b/>
          <w:sz w:val="24"/>
          <w:szCs w:val="24"/>
          <w:lang w:val="en-IN"/>
        </w:rPr>
        <w:t>:</w:t>
      </w:r>
      <w:r w:rsidR="00C71B2B" w:rsidRPr="003C34CF">
        <w:rPr>
          <w:rFonts w:ascii="Times New Roman" w:hAnsi="Times New Roman" w:cs="Times New Roman"/>
          <w:sz w:val="24"/>
          <w:szCs w:val="24"/>
          <w:lang w:val="en-IN"/>
        </w:rPr>
        <w:t xml:space="preserve"> </w:t>
      </w:r>
      <w:r w:rsidRPr="003C34CF">
        <w:rPr>
          <w:rFonts w:ascii="Times New Roman" w:hAnsi="Times New Roman" w:cs="Times New Roman"/>
          <w:sz w:val="24"/>
          <w:szCs w:val="24"/>
          <w:lang w:val="en-IN"/>
        </w:rPr>
        <w:t>Frequent surveys, reward schemes and online reviews assist Tesco to understand consumer attitudes and localization of services to meet local demands to maintain brand loyalty.</w:t>
      </w:r>
    </w:p>
    <w:p w14:paraId="413CF071" w14:textId="406F742A" w:rsidR="00B66BBF" w:rsidRPr="003C34CF" w:rsidRDefault="00B66BBF" w:rsidP="003C34CF">
      <w:pPr>
        <w:spacing w:line="360" w:lineRule="auto"/>
        <w:jc w:val="both"/>
        <w:rPr>
          <w:rFonts w:ascii="Times New Roman" w:hAnsi="Times New Roman" w:cs="Times New Roman"/>
          <w:b/>
          <w:sz w:val="24"/>
          <w:szCs w:val="24"/>
          <w:lang w:val="en-IN"/>
        </w:rPr>
      </w:pPr>
      <w:r w:rsidRPr="003C34CF">
        <w:rPr>
          <w:rFonts w:ascii="Times New Roman" w:hAnsi="Times New Roman" w:cs="Times New Roman"/>
          <w:b/>
          <w:sz w:val="24"/>
          <w:szCs w:val="24"/>
          <w:lang w:val="en-IN"/>
        </w:rPr>
        <w:t>Operational Audits</w:t>
      </w:r>
      <w:r w:rsidR="00C71B2B" w:rsidRPr="003C34CF">
        <w:rPr>
          <w:rFonts w:ascii="Times New Roman" w:hAnsi="Times New Roman" w:cs="Times New Roman"/>
          <w:b/>
          <w:sz w:val="24"/>
          <w:szCs w:val="24"/>
          <w:lang w:val="en-IN"/>
        </w:rPr>
        <w:t xml:space="preserve">: </w:t>
      </w:r>
      <w:r w:rsidRPr="003C34CF">
        <w:rPr>
          <w:rFonts w:ascii="Times New Roman" w:hAnsi="Times New Roman" w:cs="Times New Roman"/>
          <w:sz w:val="24"/>
          <w:szCs w:val="24"/>
          <w:lang w:val="en-IN"/>
        </w:rPr>
        <w:t>The supply chain efficiency and store performance are audited periodically to determine any inefficiency with corrective measures taken in time.</w:t>
      </w:r>
    </w:p>
    <w:p w14:paraId="04C6DA89" w14:textId="61175F87" w:rsidR="00B66BBF" w:rsidRPr="003C34CF" w:rsidRDefault="00C71B2B" w:rsidP="003C34CF">
      <w:pPr>
        <w:pStyle w:val="Heading2"/>
        <w:spacing w:line="360" w:lineRule="auto"/>
        <w:jc w:val="both"/>
        <w:rPr>
          <w:rFonts w:ascii="Times New Roman" w:hAnsi="Times New Roman" w:cs="Times New Roman"/>
          <w:color w:val="auto"/>
          <w:sz w:val="24"/>
          <w:szCs w:val="24"/>
          <w:lang w:val="en-IN"/>
        </w:rPr>
      </w:pPr>
      <w:bookmarkStart w:id="21" w:name="_Toc212549818"/>
      <w:r w:rsidRPr="003C34CF">
        <w:rPr>
          <w:rFonts w:ascii="Times New Roman" w:hAnsi="Times New Roman" w:cs="Times New Roman"/>
          <w:color w:val="auto"/>
          <w:sz w:val="24"/>
          <w:szCs w:val="24"/>
          <w:lang w:val="en-IN"/>
        </w:rPr>
        <w:t xml:space="preserve">5.3 </w:t>
      </w:r>
      <w:r w:rsidR="00B66BBF" w:rsidRPr="003C34CF">
        <w:rPr>
          <w:rFonts w:ascii="Times New Roman" w:hAnsi="Times New Roman" w:cs="Times New Roman"/>
          <w:color w:val="auto"/>
          <w:sz w:val="24"/>
          <w:szCs w:val="24"/>
          <w:lang w:val="en-IN"/>
        </w:rPr>
        <w:t>Balanced Scorecard for Tesco in Vietnam</w:t>
      </w:r>
      <w:bookmarkEnd w:id="21"/>
    </w:p>
    <w:p w14:paraId="50DF7CCA" w14:textId="0F41A4F9" w:rsidR="00B66BBF" w:rsidRPr="003C34CF" w:rsidRDefault="00B66BBF"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t>Financial Perspective</w:t>
      </w:r>
      <w:r w:rsidR="00C71B2B" w:rsidRPr="003C34CF">
        <w:rPr>
          <w:rFonts w:ascii="Times New Roman" w:hAnsi="Times New Roman" w:cs="Times New Roman"/>
          <w:b/>
          <w:sz w:val="24"/>
          <w:szCs w:val="24"/>
          <w:lang w:val="en-IN"/>
        </w:rPr>
        <w:t>:</w:t>
      </w:r>
      <w:r w:rsidR="00C71B2B" w:rsidRPr="003C34CF">
        <w:rPr>
          <w:rFonts w:ascii="Times New Roman" w:hAnsi="Times New Roman" w:cs="Times New Roman"/>
          <w:sz w:val="24"/>
          <w:szCs w:val="24"/>
          <w:lang w:val="en-IN"/>
        </w:rPr>
        <w:t xml:space="preserve"> </w:t>
      </w:r>
      <w:r w:rsidRPr="003C34CF">
        <w:rPr>
          <w:rFonts w:ascii="Times New Roman" w:hAnsi="Times New Roman" w:cs="Times New Roman"/>
          <w:sz w:val="24"/>
          <w:szCs w:val="24"/>
          <w:lang w:val="en-IN"/>
        </w:rPr>
        <w:t xml:space="preserve">In its operations in the Vietnam retail sector, Tesco must target revenue development, cost efficiencies, and profitability along with profitability ratios in </w:t>
      </w:r>
      <w:r w:rsidRPr="003C34CF">
        <w:rPr>
          <w:rFonts w:ascii="Times New Roman" w:hAnsi="Times New Roman" w:cs="Times New Roman"/>
          <w:sz w:val="24"/>
          <w:szCs w:val="24"/>
          <w:lang w:val="en-IN"/>
        </w:rPr>
        <w:lastRenderedPageBreak/>
        <w:t>terms of retail outlets and small businesses in the long run which will guarantee long-term profitability and financial sustainability.</w:t>
      </w:r>
    </w:p>
    <w:p w14:paraId="657FF74C" w14:textId="18CCCE0E" w:rsidR="00B66BBF" w:rsidRPr="003C34CF" w:rsidRDefault="00B66BBF"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t>Customer Perspective</w:t>
      </w:r>
      <w:r w:rsidR="00C71B2B" w:rsidRPr="003C34CF">
        <w:rPr>
          <w:rFonts w:ascii="Times New Roman" w:hAnsi="Times New Roman" w:cs="Times New Roman"/>
          <w:b/>
          <w:sz w:val="24"/>
          <w:szCs w:val="24"/>
          <w:lang w:val="en-IN"/>
        </w:rPr>
        <w:t>:</w:t>
      </w:r>
      <w:r w:rsidR="00C71B2B" w:rsidRPr="003C34CF">
        <w:rPr>
          <w:rFonts w:ascii="Times New Roman" w:hAnsi="Times New Roman" w:cs="Times New Roman"/>
          <w:sz w:val="24"/>
          <w:szCs w:val="24"/>
          <w:lang w:val="en-IN"/>
        </w:rPr>
        <w:t xml:space="preserve"> </w:t>
      </w:r>
      <w:r w:rsidRPr="003C34CF">
        <w:rPr>
          <w:rFonts w:ascii="Times New Roman" w:hAnsi="Times New Roman" w:cs="Times New Roman"/>
          <w:sz w:val="24"/>
          <w:szCs w:val="24"/>
          <w:lang w:val="en-IN"/>
        </w:rPr>
        <w:t>The loyalty programs, as well as the localised and digital convenience in increasing customer satisfaction will reinforce the brand to Tesco and lead to customer repeat business acquisition in the already competitive Vietnamese market</w:t>
      </w:r>
      <w:r w:rsidR="007847C1" w:rsidRPr="003C34CF">
        <w:rPr>
          <w:rFonts w:ascii="Times New Roman" w:hAnsi="Times New Roman" w:cs="Times New Roman"/>
          <w:sz w:val="24"/>
          <w:szCs w:val="24"/>
          <w:lang w:val="en-IN"/>
        </w:rPr>
        <w:t xml:space="preserve"> (Enthoven and Van den Broeck, 2021)</w:t>
      </w:r>
      <w:r w:rsidRPr="003C34CF">
        <w:rPr>
          <w:rFonts w:ascii="Times New Roman" w:hAnsi="Times New Roman" w:cs="Times New Roman"/>
          <w:sz w:val="24"/>
          <w:szCs w:val="24"/>
          <w:lang w:val="en-IN"/>
        </w:rPr>
        <w:t>.</w:t>
      </w:r>
    </w:p>
    <w:p w14:paraId="7FE80448" w14:textId="1A7AEC60" w:rsidR="00B66BBF" w:rsidRPr="003C34CF" w:rsidRDefault="00C71B2B"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t>Internal Process Perspective:</w:t>
      </w:r>
      <w:r w:rsidRPr="003C34CF">
        <w:rPr>
          <w:rFonts w:ascii="Times New Roman" w:hAnsi="Times New Roman" w:cs="Times New Roman"/>
          <w:sz w:val="24"/>
          <w:szCs w:val="24"/>
          <w:lang w:val="en-IN"/>
        </w:rPr>
        <w:t xml:space="preserve"> </w:t>
      </w:r>
      <w:r w:rsidR="00B66BBF" w:rsidRPr="003C34CF">
        <w:rPr>
          <w:rFonts w:ascii="Times New Roman" w:hAnsi="Times New Roman" w:cs="Times New Roman"/>
          <w:sz w:val="24"/>
          <w:szCs w:val="24"/>
          <w:lang w:val="en-IN"/>
        </w:rPr>
        <w:t>The efficiency of supplying chain, store management, and inventory control with the help of digital systems will help cut waste, improve productivity, and facilitates the routine of delivering services to all Vietnamese shops.</w:t>
      </w:r>
    </w:p>
    <w:p w14:paraId="2EFC9F9E" w14:textId="03BC1CD0" w:rsidR="00B66BBF" w:rsidRPr="003C34CF" w:rsidRDefault="00C71B2B" w:rsidP="003C34CF">
      <w:pPr>
        <w:spacing w:line="360" w:lineRule="auto"/>
        <w:jc w:val="both"/>
        <w:rPr>
          <w:rFonts w:ascii="Times New Roman" w:hAnsi="Times New Roman" w:cs="Times New Roman"/>
          <w:b/>
          <w:sz w:val="24"/>
          <w:szCs w:val="24"/>
          <w:lang w:val="en-IN"/>
        </w:rPr>
      </w:pPr>
      <w:r w:rsidRPr="003C34CF">
        <w:rPr>
          <w:rFonts w:ascii="Times New Roman" w:hAnsi="Times New Roman" w:cs="Times New Roman"/>
          <w:b/>
          <w:sz w:val="24"/>
          <w:szCs w:val="24"/>
          <w:lang w:val="en-IN"/>
        </w:rPr>
        <w:t>Learning and Growth Perspective:</w:t>
      </w:r>
      <w:r w:rsidR="007847C1" w:rsidRPr="003C34CF">
        <w:rPr>
          <w:rFonts w:ascii="Times New Roman" w:hAnsi="Times New Roman" w:cs="Times New Roman"/>
          <w:b/>
          <w:sz w:val="24"/>
          <w:szCs w:val="24"/>
          <w:lang w:val="en-IN"/>
        </w:rPr>
        <w:t xml:space="preserve"> </w:t>
      </w:r>
      <w:r w:rsidR="00B66BBF" w:rsidRPr="003C34CF">
        <w:rPr>
          <w:rFonts w:ascii="Times New Roman" w:hAnsi="Times New Roman" w:cs="Times New Roman"/>
          <w:sz w:val="24"/>
          <w:szCs w:val="24"/>
          <w:lang w:val="en-IN"/>
        </w:rPr>
        <w:t>Employee training, leadership, and digital investment will promote flexibility, allowing employees to ensure high service standards and stimulate constant evolution in the retail industry, which is constantly changing in Vietnam.</w:t>
      </w:r>
    </w:p>
    <w:p w14:paraId="054AA5D3" w14:textId="40FFF8B9" w:rsidR="00B66BBF" w:rsidRPr="003C34CF" w:rsidRDefault="00C71B2B" w:rsidP="003C34CF">
      <w:pPr>
        <w:pStyle w:val="Heading2"/>
        <w:spacing w:line="360" w:lineRule="auto"/>
        <w:jc w:val="both"/>
        <w:rPr>
          <w:rFonts w:ascii="Times New Roman" w:hAnsi="Times New Roman" w:cs="Times New Roman"/>
          <w:color w:val="auto"/>
          <w:sz w:val="24"/>
          <w:szCs w:val="24"/>
          <w:lang w:val="en-IN"/>
        </w:rPr>
      </w:pPr>
      <w:bookmarkStart w:id="22" w:name="_Toc212549819"/>
      <w:r w:rsidRPr="003C34CF">
        <w:rPr>
          <w:rFonts w:ascii="Times New Roman" w:hAnsi="Times New Roman" w:cs="Times New Roman"/>
          <w:color w:val="auto"/>
          <w:sz w:val="24"/>
          <w:szCs w:val="24"/>
          <w:lang w:val="en-IN"/>
        </w:rPr>
        <w:t>5.4</w:t>
      </w:r>
      <w:r w:rsidR="00B66BBF" w:rsidRPr="003C34CF">
        <w:rPr>
          <w:rFonts w:ascii="Times New Roman" w:hAnsi="Times New Roman" w:cs="Times New Roman"/>
          <w:color w:val="auto"/>
          <w:sz w:val="24"/>
          <w:szCs w:val="24"/>
          <w:lang w:val="en-IN"/>
        </w:rPr>
        <w:t xml:space="preserve"> Financial Plan</w:t>
      </w:r>
      <w:bookmarkEnd w:id="22"/>
    </w:p>
    <w:p w14:paraId="45B01CBC" w14:textId="2D84DFC5" w:rsidR="00B66BBF" w:rsidRPr="003C34CF" w:rsidRDefault="00B66BBF"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t>Importance and Effect of Strategies on Financial Position</w:t>
      </w:r>
      <w:r w:rsidR="00C71B2B" w:rsidRPr="003C34CF">
        <w:rPr>
          <w:rFonts w:ascii="Times New Roman" w:hAnsi="Times New Roman" w:cs="Times New Roman"/>
          <w:b/>
          <w:sz w:val="24"/>
          <w:szCs w:val="24"/>
          <w:lang w:val="en-IN"/>
        </w:rPr>
        <w:t>:</w:t>
      </w:r>
      <w:r w:rsidR="00C71B2B" w:rsidRPr="003C34CF">
        <w:rPr>
          <w:rFonts w:ascii="Times New Roman" w:hAnsi="Times New Roman" w:cs="Times New Roman"/>
          <w:sz w:val="24"/>
          <w:szCs w:val="24"/>
          <w:lang w:val="en-IN"/>
        </w:rPr>
        <w:t xml:space="preserve"> </w:t>
      </w:r>
      <w:r w:rsidRPr="003C34CF">
        <w:rPr>
          <w:rFonts w:ascii="Times New Roman" w:hAnsi="Times New Roman" w:cs="Times New Roman"/>
          <w:sz w:val="24"/>
          <w:szCs w:val="24"/>
          <w:lang w:val="en-IN"/>
        </w:rPr>
        <w:t>The financial plan should be well structured to sustain Tesco expansion in Vietnam and make it successful in the long run. Strategic choices, like joint ventures, home supply chain localization and investment in digital infrastructure directly affect the financial status of the company. At the beginning, capital expenditure will be high because of the infrastructure establishment, training, and integration of technologies, but they are necessary in creating competitive presence</w:t>
      </w:r>
      <w:r w:rsidR="00AE10B5" w:rsidRPr="003C34CF">
        <w:rPr>
          <w:rFonts w:ascii="Times New Roman" w:hAnsi="Times New Roman" w:cs="Times New Roman"/>
          <w:sz w:val="24"/>
          <w:szCs w:val="24"/>
          <w:lang w:val="en-IN"/>
        </w:rPr>
        <w:t xml:space="preserve"> </w:t>
      </w:r>
      <w:r w:rsidR="00AE10B5" w:rsidRPr="003C34CF">
        <w:rPr>
          <w:rFonts w:ascii="Times New Roman" w:eastAsia="Times New Roman" w:hAnsi="Times New Roman" w:cs="Times New Roman"/>
          <w:sz w:val="24"/>
          <w:szCs w:val="24"/>
          <w:lang w:val="en-US" w:eastAsia="en-US"/>
        </w:rPr>
        <w:t>(Azan and Karimah, 2022)</w:t>
      </w:r>
      <w:r w:rsidRPr="003C34CF">
        <w:rPr>
          <w:rFonts w:ascii="Times New Roman" w:hAnsi="Times New Roman" w:cs="Times New Roman"/>
          <w:sz w:val="24"/>
          <w:szCs w:val="24"/>
          <w:lang w:val="en-IN"/>
        </w:rPr>
        <w:t xml:space="preserve">. The profitability will be improved over time due to the economies of scale, sourcing at a low cost as well as the higher volume of sales. </w:t>
      </w:r>
    </w:p>
    <w:p w14:paraId="4B321382" w14:textId="77777777" w:rsidR="00B66BBF" w:rsidRPr="003C34CF" w:rsidRDefault="00B66BBF" w:rsidP="003C34CF">
      <w:pPr>
        <w:spacing w:line="360" w:lineRule="auto"/>
        <w:jc w:val="both"/>
        <w:rPr>
          <w:rFonts w:ascii="Times New Roman" w:hAnsi="Times New Roman" w:cs="Times New Roman"/>
          <w:b/>
          <w:bCs/>
          <w:sz w:val="24"/>
          <w:szCs w:val="24"/>
          <w:lang w:val="en-IN"/>
        </w:rPr>
      </w:pPr>
      <w:r w:rsidRPr="003C34CF">
        <w:rPr>
          <w:rFonts w:ascii="Times New Roman" w:hAnsi="Times New Roman" w:cs="Times New Roman"/>
          <w:b/>
          <w:bCs/>
          <w:sz w:val="24"/>
          <w:szCs w:val="24"/>
          <w:lang w:val="en-IN"/>
        </w:rPr>
        <w:t>Tesco Group Income Statement (2024–2025)</w:t>
      </w:r>
    </w:p>
    <w:p w14:paraId="5F53D077" w14:textId="6AF2A978" w:rsidR="00B66BBF" w:rsidRPr="003C34CF" w:rsidRDefault="00B66BBF" w:rsidP="003C34CF">
      <w:pPr>
        <w:spacing w:line="360" w:lineRule="auto"/>
        <w:jc w:val="both"/>
        <w:rPr>
          <w:rFonts w:ascii="Times New Roman" w:eastAsia="Times New Roman" w:hAnsi="Times New Roman" w:cs="Times New Roman"/>
          <w:sz w:val="24"/>
          <w:szCs w:val="24"/>
          <w:lang w:val="en-US" w:eastAsia="en-US"/>
        </w:rPr>
      </w:pPr>
      <w:r w:rsidRPr="003C34CF">
        <w:rPr>
          <w:rFonts w:ascii="Times New Roman" w:hAnsi="Times New Roman" w:cs="Times New Roman"/>
          <w:sz w:val="24"/>
          <w:szCs w:val="24"/>
          <w:lang w:val="en-IN"/>
        </w:rPr>
        <w:t>The Tesco Revenue increased to 69.9 billion in 2025 compared to 68.2 revenue in 2024. The financial performance was improved with a net profit which rose to the height of 1.63 billion</w:t>
      </w:r>
      <w:r w:rsidR="00AE10B5" w:rsidRPr="003C34CF">
        <w:rPr>
          <w:rFonts w:ascii="Times New Roman" w:hAnsi="Times New Roman" w:cs="Times New Roman"/>
          <w:sz w:val="24"/>
          <w:szCs w:val="24"/>
          <w:lang w:val="en-IN"/>
        </w:rPr>
        <w:t xml:space="preserve"> </w:t>
      </w:r>
      <w:r w:rsidR="00AE10B5" w:rsidRPr="003C34CF">
        <w:rPr>
          <w:rFonts w:ascii="Times New Roman" w:eastAsia="Times New Roman" w:hAnsi="Times New Roman" w:cs="Times New Roman"/>
          <w:sz w:val="24"/>
          <w:szCs w:val="24"/>
          <w:lang w:val="en-US" w:eastAsia="en-US"/>
        </w:rPr>
        <w:t>(Smith, 2023)</w:t>
      </w:r>
      <w:r w:rsidRPr="003C34CF">
        <w:rPr>
          <w:rFonts w:ascii="Times New Roman" w:hAnsi="Times New Roman" w:cs="Times New Roman"/>
          <w:sz w:val="24"/>
          <w:szCs w:val="24"/>
          <w:lang w:val="en-IN"/>
        </w:rPr>
        <w:t>. Earnings per share have been increased to 23.79p in comparison to 16.74p, making it to be seen that there is efficiency in its operations and a strong financial foundation to be conducted in global expansion plans which include Vietnam</w:t>
      </w:r>
      <w:r w:rsidR="007D1AE7">
        <w:rPr>
          <w:rFonts w:ascii="Times New Roman" w:hAnsi="Times New Roman" w:cs="Times New Roman"/>
          <w:sz w:val="24"/>
          <w:szCs w:val="24"/>
          <w:lang w:val="en-IN"/>
        </w:rPr>
        <w:t xml:space="preserve"> </w:t>
      </w:r>
      <w:r w:rsidR="007D1AE7" w:rsidRPr="007D1AE7">
        <w:rPr>
          <w:rFonts w:ascii="Times New Roman" w:hAnsi="Times New Roman" w:cs="Times New Roman"/>
          <w:i/>
          <w:iCs/>
          <w:sz w:val="24"/>
          <w:szCs w:val="24"/>
          <w:lang w:val="en-IN"/>
        </w:rPr>
        <w:t xml:space="preserve">(Refer to </w:t>
      </w:r>
      <w:r w:rsidR="005C6332" w:rsidRPr="007D1AE7">
        <w:rPr>
          <w:rFonts w:ascii="Times New Roman" w:hAnsi="Times New Roman" w:cs="Times New Roman"/>
          <w:i/>
          <w:iCs/>
          <w:sz w:val="24"/>
          <w:szCs w:val="24"/>
          <w:lang w:val="en-IN"/>
        </w:rPr>
        <w:t>Appendix</w:t>
      </w:r>
      <w:r w:rsidR="007D1AE7" w:rsidRPr="007D1AE7">
        <w:rPr>
          <w:rFonts w:ascii="Times New Roman" w:hAnsi="Times New Roman" w:cs="Times New Roman"/>
          <w:i/>
          <w:iCs/>
          <w:sz w:val="24"/>
          <w:szCs w:val="24"/>
          <w:lang w:val="en-IN"/>
        </w:rPr>
        <w:t xml:space="preserve"> 1)</w:t>
      </w:r>
      <w:r w:rsidRPr="007D1AE7">
        <w:rPr>
          <w:rFonts w:ascii="Times New Roman" w:hAnsi="Times New Roman" w:cs="Times New Roman"/>
          <w:i/>
          <w:iCs/>
          <w:sz w:val="24"/>
          <w:szCs w:val="24"/>
          <w:lang w:val="en-IN"/>
        </w:rPr>
        <w:t>.</w:t>
      </w:r>
    </w:p>
    <w:p w14:paraId="2D714B0F" w14:textId="77777777" w:rsidR="00B66BBF" w:rsidRPr="003C34CF" w:rsidRDefault="00B66BBF" w:rsidP="003C34CF">
      <w:pPr>
        <w:spacing w:line="360" w:lineRule="auto"/>
        <w:jc w:val="both"/>
        <w:rPr>
          <w:rFonts w:ascii="Times New Roman" w:hAnsi="Times New Roman" w:cs="Times New Roman"/>
          <w:b/>
          <w:bCs/>
          <w:sz w:val="24"/>
          <w:szCs w:val="24"/>
          <w:lang w:val="en-IN"/>
        </w:rPr>
      </w:pPr>
      <w:r w:rsidRPr="003C34CF">
        <w:rPr>
          <w:rFonts w:ascii="Times New Roman" w:hAnsi="Times New Roman" w:cs="Times New Roman"/>
          <w:b/>
          <w:bCs/>
          <w:sz w:val="24"/>
          <w:szCs w:val="24"/>
          <w:lang w:val="en-IN"/>
        </w:rPr>
        <w:t>Tesco Group Balance Sheet (2024–2025)</w:t>
      </w:r>
    </w:p>
    <w:p w14:paraId="6E595284" w14:textId="6AF42BD6" w:rsidR="00B66BBF" w:rsidRPr="003C34CF" w:rsidRDefault="00B66BBF"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As of 22 February 2025, Tesco had the total assets amounting to 38.9 billion and the total equity amounted to 11.66 billion, which is stable compared to the year 2024</w:t>
      </w:r>
      <w:r w:rsidR="00D92D30" w:rsidRPr="003C34CF">
        <w:rPr>
          <w:rFonts w:ascii="Times New Roman" w:hAnsi="Times New Roman" w:cs="Times New Roman"/>
          <w:sz w:val="24"/>
          <w:szCs w:val="24"/>
          <w:lang w:val="en-IN"/>
        </w:rPr>
        <w:t xml:space="preserve"> (Tesco PLC, </w:t>
      </w:r>
      <w:r w:rsidR="00D92D30" w:rsidRPr="003C34CF">
        <w:rPr>
          <w:rFonts w:ascii="Times New Roman" w:hAnsi="Times New Roman" w:cs="Times New Roman"/>
          <w:sz w:val="24"/>
          <w:szCs w:val="24"/>
          <w:lang w:val="en-IN"/>
        </w:rPr>
        <w:lastRenderedPageBreak/>
        <w:t>2025a)</w:t>
      </w:r>
      <w:r w:rsidRPr="003C34CF">
        <w:rPr>
          <w:rFonts w:ascii="Times New Roman" w:hAnsi="Times New Roman" w:cs="Times New Roman"/>
          <w:sz w:val="24"/>
          <w:szCs w:val="24"/>
          <w:lang w:val="en-IN"/>
        </w:rPr>
        <w:t>. The amount of non-current assets was £30 billion as compared to the amount of current assets of 8.8 billion</w:t>
      </w:r>
      <w:r w:rsidR="007D1AE7">
        <w:rPr>
          <w:rFonts w:ascii="Times New Roman" w:hAnsi="Times New Roman" w:cs="Times New Roman"/>
          <w:sz w:val="24"/>
          <w:szCs w:val="24"/>
          <w:lang w:val="en-IN"/>
        </w:rPr>
        <w:t xml:space="preserve"> </w:t>
      </w:r>
      <w:r w:rsidR="007D1AE7" w:rsidRPr="007D1AE7">
        <w:rPr>
          <w:rFonts w:ascii="Times New Roman" w:hAnsi="Times New Roman" w:cs="Times New Roman"/>
          <w:i/>
          <w:iCs/>
          <w:sz w:val="24"/>
          <w:szCs w:val="24"/>
          <w:lang w:val="en-IN"/>
        </w:rPr>
        <w:t xml:space="preserve">(Refer to </w:t>
      </w:r>
      <w:r w:rsidR="005C6332" w:rsidRPr="007D1AE7">
        <w:rPr>
          <w:rFonts w:ascii="Times New Roman" w:hAnsi="Times New Roman" w:cs="Times New Roman"/>
          <w:i/>
          <w:iCs/>
          <w:sz w:val="24"/>
          <w:szCs w:val="24"/>
          <w:lang w:val="en-IN"/>
        </w:rPr>
        <w:t>Appendix</w:t>
      </w:r>
      <w:r w:rsidR="007D1AE7" w:rsidRPr="007D1AE7">
        <w:rPr>
          <w:rFonts w:ascii="Times New Roman" w:hAnsi="Times New Roman" w:cs="Times New Roman"/>
          <w:i/>
          <w:iCs/>
          <w:sz w:val="24"/>
          <w:szCs w:val="24"/>
          <w:lang w:val="en-IN"/>
        </w:rPr>
        <w:t xml:space="preserve"> </w:t>
      </w:r>
      <w:r w:rsidR="007D1AE7">
        <w:rPr>
          <w:rFonts w:ascii="Times New Roman" w:hAnsi="Times New Roman" w:cs="Times New Roman"/>
          <w:i/>
          <w:iCs/>
          <w:sz w:val="24"/>
          <w:szCs w:val="24"/>
          <w:lang w:val="en-IN"/>
        </w:rPr>
        <w:t>2</w:t>
      </w:r>
      <w:r w:rsidR="007D1AE7" w:rsidRPr="007D1AE7">
        <w:rPr>
          <w:rFonts w:ascii="Times New Roman" w:hAnsi="Times New Roman" w:cs="Times New Roman"/>
          <w:i/>
          <w:iCs/>
          <w:sz w:val="24"/>
          <w:szCs w:val="24"/>
          <w:lang w:val="en-IN"/>
        </w:rPr>
        <w:t>)</w:t>
      </w:r>
      <w:r w:rsidRPr="003C34CF">
        <w:rPr>
          <w:rFonts w:ascii="Times New Roman" w:hAnsi="Times New Roman" w:cs="Times New Roman"/>
          <w:sz w:val="24"/>
          <w:szCs w:val="24"/>
          <w:lang w:val="en-IN"/>
        </w:rPr>
        <w:t xml:space="preserve">. </w:t>
      </w:r>
    </w:p>
    <w:p w14:paraId="73BF8A83" w14:textId="23C4D168" w:rsidR="00B66BBF" w:rsidRPr="003C34CF" w:rsidRDefault="00B66BBF" w:rsidP="003C34CF">
      <w:pPr>
        <w:spacing w:line="360" w:lineRule="auto"/>
        <w:jc w:val="both"/>
        <w:rPr>
          <w:rFonts w:ascii="Times New Roman" w:hAnsi="Times New Roman" w:cs="Times New Roman"/>
          <w:b/>
          <w:bCs/>
          <w:sz w:val="24"/>
          <w:szCs w:val="24"/>
          <w:lang w:val="en-IN"/>
        </w:rPr>
      </w:pPr>
      <w:r w:rsidRPr="003C34CF">
        <w:rPr>
          <w:rFonts w:ascii="Times New Roman" w:hAnsi="Times New Roman" w:cs="Times New Roman"/>
          <w:b/>
          <w:bCs/>
          <w:sz w:val="24"/>
          <w:szCs w:val="24"/>
          <w:lang w:val="en-IN"/>
        </w:rPr>
        <w:t>Tesco Group Cash Flow Statement (2024</w:t>
      </w:r>
      <w:r w:rsidR="00D92D30" w:rsidRPr="003C34CF">
        <w:rPr>
          <w:rFonts w:ascii="Times New Roman" w:hAnsi="Times New Roman" w:cs="Times New Roman"/>
          <w:b/>
          <w:bCs/>
          <w:sz w:val="24"/>
          <w:szCs w:val="24"/>
          <w:lang w:val="en-IN"/>
        </w:rPr>
        <w:t>-</w:t>
      </w:r>
      <w:r w:rsidRPr="003C34CF">
        <w:rPr>
          <w:rFonts w:ascii="Times New Roman" w:hAnsi="Times New Roman" w:cs="Times New Roman"/>
          <w:b/>
          <w:bCs/>
          <w:sz w:val="24"/>
          <w:szCs w:val="24"/>
          <w:lang w:val="en-IN"/>
        </w:rPr>
        <w:t>2025)</w:t>
      </w:r>
    </w:p>
    <w:p w14:paraId="1631A779" w14:textId="3FD624DC" w:rsidR="00B66BBF" w:rsidRPr="003C34CF" w:rsidRDefault="00B66BBF"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In 2025, Tesco net cash flow of operations activities was lower than in 2024, by 2.9-3.8 billion, and was contributed by increased tax and interest payment. There was an investment activity of £441 million and a financing activity of an outlay of 2.9 billion which is a share buyback and dividend payment. Ending cash stood at £1.4 billion</w:t>
      </w:r>
      <w:r w:rsidR="007D1AE7">
        <w:rPr>
          <w:rFonts w:ascii="Times New Roman" w:hAnsi="Times New Roman" w:cs="Times New Roman"/>
          <w:sz w:val="24"/>
          <w:szCs w:val="24"/>
          <w:lang w:val="en-IN"/>
        </w:rPr>
        <w:t xml:space="preserve"> </w:t>
      </w:r>
      <w:r w:rsidR="007D1AE7" w:rsidRPr="007D1AE7">
        <w:rPr>
          <w:rFonts w:ascii="Times New Roman" w:hAnsi="Times New Roman" w:cs="Times New Roman"/>
          <w:i/>
          <w:iCs/>
          <w:sz w:val="24"/>
          <w:szCs w:val="24"/>
          <w:lang w:val="en-IN"/>
        </w:rPr>
        <w:t xml:space="preserve">(Refer to </w:t>
      </w:r>
      <w:r w:rsidR="005C6332">
        <w:rPr>
          <w:rFonts w:ascii="Times New Roman" w:hAnsi="Times New Roman" w:cs="Times New Roman"/>
          <w:i/>
          <w:iCs/>
          <w:sz w:val="24"/>
          <w:szCs w:val="24"/>
          <w:lang w:val="en-IN"/>
        </w:rPr>
        <w:t>Appendix</w:t>
      </w:r>
      <w:r w:rsidR="007D1AE7" w:rsidRPr="007D1AE7">
        <w:rPr>
          <w:rFonts w:ascii="Times New Roman" w:hAnsi="Times New Roman" w:cs="Times New Roman"/>
          <w:i/>
          <w:iCs/>
          <w:sz w:val="24"/>
          <w:szCs w:val="24"/>
          <w:lang w:val="en-IN"/>
        </w:rPr>
        <w:t xml:space="preserve"> </w:t>
      </w:r>
      <w:r w:rsidR="007D1AE7">
        <w:rPr>
          <w:rFonts w:ascii="Times New Roman" w:hAnsi="Times New Roman" w:cs="Times New Roman"/>
          <w:i/>
          <w:iCs/>
          <w:sz w:val="24"/>
          <w:szCs w:val="24"/>
          <w:lang w:val="en-IN"/>
        </w:rPr>
        <w:t>3</w:t>
      </w:r>
      <w:r w:rsidR="007D1AE7" w:rsidRPr="007D1AE7">
        <w:rPr>
          <w:rFonts w:ascii="Times New Roman" w:hAnsi="Times New Roman" w:cs="Times New Roman"/>
          <w:i/>
          <w:iCs/>
          <w:sz w:val="24"/>
          <w:szCs w:val="24"/>
          <w:lang w:val="en-IN"/>
        </w:rPr>
        <w:t>)</w:t>
      </w:r>
      <w:r w:rsidRPr="003C34CF">
        <w:rPr>
          <w:rFonts w:ascii="Times New Roman" w:hAnsi="Times New Roman" w:cs="Times New Roman"/>
          <w:sz w:val="24"/>
          <w:szCs w:val="24"/>
          <w:lang w:val="en-IN"/>
        </w:rPr>
        <w:t>.</w:t>
      </w:r>
    </w:p>
    <w:p w14:paraId="67F601D1" w14:textId="1150B250" w:rsidR="00B66BBF" w:rsidRPr="003C34CF" w:rsidRDefault="00B66BBF" w:rsidP="003C34CF">
      <w:pPr>
        <w:spacing w:line="360" w:lineRule="auto"/>
        <w:jc w:val="both"/>
        <w:rPr>
          <w:rFonts w:ascii="Times New Roman" w:hAnsi="Times New Roman" w:cs="Times New Roman"/>
          <w:b/>
          <w:bCs/>
          <w:sz w:val="24"/>
          <w:szCs w:val="24"/>
          <w:lang w:val="en-IN"/>
        </w:rPr>
      </w:pPr>
      <w:r w:rsidRPr="003C34CF">
        <w:rPr>
          <w:rFonts w:ascii="Times New Roman" w:hAnsi="Times New Roman" w:cs="Times New Roman"/>
          <w:b/>
          <w:bCs/>
          <w:sz w:val="24"/>
          <w:szCs w:val="24"/>
          <w:lang w:val="en-IN"/>
        </w:rPr>
        <w:t>EBIT Reconciliation of Balance Sheet Measures</w:t>
      </w:r>
    </w:p>
    <w:p w14:paraId="31FA477A" w14:textId="51AA80CF" w:rsidR="00B66BBF" w:rsidRPr="003C34CF" w:rsidRDefault="00B66BBF" w:rsidP="003C34CF">
      <w:pPr>
        <w:spacing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The Net debt ratio/EBITDA ratio of Tesco has also advanced to 2.0 in the year 2025 as compared to 2.2 in 2024 indicating higher efficiency in operations and great management of the debt with the increased EBITDA of 4.8 billion</w:t>
      </w:r>
      <w:r w:rsidR="00D92D30" w:rsidRPr="003C34CF">
        <w:rPr>
          <w:rFonts w:ascii="Times New Roman" w:hAnsi="Times New Roman" w:cs="Times New Roman"/>
          <w:sz w:val="24"/>
          <w:szCs w:val="24"/>
          <w:lang w:val="en-IN"/>
        </w:rPr>
        <w:t xml:space="preserve"> (Tesco Plc, 2025)</w:t>
      </w:r>
      <w:r w:rsidRPr="003C34CF">
        <w:rPr>
          <w:rFonts w:ascii="Times New Roman" w:hAnsi="Times New Roman" w:cs="Times New Roman"/>
          <w:sz w:val="24"/>
          <w:szCs w:val="24"/>
          <w:lang w:val="en-IN"/>
        </w:rPr>
        <w:t>.</w:t>
      </w:r>
    </w:p>
    <w:p w14:paraId="20167EAF" w14:textId="4E6D5DB4" w:rsidR="007A4E68" w:rsidRPr="003C34CF" w:rsidRDefault="00C71B2B" w:rsidP="003C34CF">
      <w:pPr>
        <w:pStyle w:val="Heading1"/>
        <w:spacing w:line="360" w:lineRule="auto"/>
        <w:jc w:val="both"/>
        <w:rPr>
          <w:rFonts w:ascii="Times New Roman" w:hAnsi="Times New Roman" w:cs="Times New Roman"/>
          <w:color w:val="auto"/>
          <w:sz w:val="24"/>
          <w:szCs w:val="24"/>
          <w:lang w:val="en-IN"/>
        </w:rPr>
      </w:pPr>
      <w:bookmarkStart w:id="23" w:name="_Toc212549820"/>
      <w:r w:rsidRPr="003C34CF">
        <w:rPr>
          <w:rFonts w:ascii="Times New Roman" w:hAnsi="Times New Roman" w:cs="Times New Roman"/>
          <w:color w:val="auto"/>
          <w:sz w:val="24"/>
          <w:szCs w:val="24"/>
          <w:lang w:val="en-IN"/>
        </w:rPr>
        <w:t>6</w:t>
      </w:r>
      <w:r w:rsidR="00492E7B" w:rsidRPr="003C34CF">
        <w:rPr>
          <w:rFonts w:ascii="Times New Roman" w:hAnsi="Times New Roman" w:cs="Times New Roman"/>
          <w:color w:val="auto"/>
          <w:sz w:val="24"/>
          <w:szCs w:val="24"/>
          <w:lang w:val="en-IN"/>
        </w:rPr>
        <w:t xml:space="preserve">. </w:t>
      </w:r>
      <w:r w:rsidR="007A4E68" w:rsidRPr="003C34CF">
        <w:rPr>
          <w:rFonts w:ascii="Times New Roman" w:hAnsi="Times New Roman" w:cs="Times New Roman"/>
          <w:color w:val="auto"/>
          <w:sz w:val="24"/>
          <w:szCs w:val="24"/>
          <w:lang w:val="en-IN"/>
        </w:rPr>
        <w:t>Recommendation and Conclusion</w:t>
      </w:r>
      <w:bookmarkEnd w:id="23"/>
    </w:p>
    <w:p w14:paraId="7369DA51" w14:textId="66E42AFB" w:rsidR="00B66BBF" w:rsidRPr="003C34CF" w:rsidRDefault="00B66BBF" w:rsidP="003C34CF">
      <w:pPr>
        <w:spacing w:line="360" w:lineRule="auto"/>
        <w:jc w:val="both"/>
        <w:rPr>
          <w:rFonts w:ascii="Times New Roman" w:hAnsi="Times New Roman" w:cs="Times New Roman"/>
          <w:b/>
          <w:sz w:val="24"/>
          <w:szCs w:val="24"/>
          <w:lang w:val="en-IN"/>
        </w:rPr>
      </w:pPr>
      <w:r w:rsidRPr="003C34CF">
        <w:rPr>
          <w:rFonts w:ascii="Times New Roman" w:hAnsi="Times New Roman" w:cs="Times New Roman"/>
          <w:b/>
          <w:sz w:val="24"/>
          <w:szCs w:val="24"/>
          <w:lang w:val="en-IN"/>
        </w:rPr>
        <w:t>Strengthen Local Market Adaptation</w:t>
      </w:r>
      <w:r w:rsidR="00C71B2B" w:rsidRPr="003C34CF">
        <w:rPr>
          <w:rFonts w:ascii="Times New Roman" w:hAnsi="Times New Roman" w:cs="Times New Roman"/>
          <w:b/>
          <w:sz w:val="24"/>
          <w:szCs w:val="24"/>
          <w:lang w:val="en-IN"/>
        </w:rPr>
        <w:t xml:space="preserve">: </w:t>
      </w:r>
      <w:r w:rsidRPr="003C34CF">
        <w:rPr>
          <w:rFonts w:ascii="Times New Roman" w:hAnsi="Times New Roman" w:cs="Times New Roman"/>
          <w:sz w:val="24"/>
          <w:szCs w:val="24"/>
          <w:lang w:val="en-IN"/>
        </w:rPr>
        <w:t>To realize sustainable growth, Tesco should focus on local consumer preferences, and social-cultural trends in Vietnam. Despite enjoying its good international image, the company has to align its product portfolio, pricing, and marketing initiatives to the Vietnamese consumerism</w:t>
      </w:r>
      <w:r w:rsidR="00F31DDE" w:rsidRPr="003C34CF">
        <w:rPr>
          <w:rFonts w:ascii="Times New Roman" w:hAnsi="Times New Roman" w:cs="Times New Roman"/>
          <w:sz w:val="24"/>
          <w:szCs w:val="24"/>
          <w:lang w:val="en-IN"/>
        </w:rPr>
        <w:t xml:space="preserve"> </w:t>
      </w:r>
      <w:r w:rsidR="00F31DDE" w:rsidRPr="003C34CF">
        <w:rPr>
          <w:rFonts w:ascii="Times New Roman" w:eastAsia="Times New Roman" w:hAnsi="Times New Roman" w:cs="Times New Roman"/>
          <w:sz w:val="24"/>
          <w:szCs w:val="24"/>
          <w:lang w:val="en-US" w:eastAsia="en-US"/>
        </w:rPr>
        <w:t>(Khanta and Srinuan, 2019)</w:t>
      </w:r>
      <w:r w:rsidRPr="003C34CF">
        <w:rPr>
          <w:rFonts w:ascii="Times New Roman" w:hAnsi="Times New Roman" w:cs="Times New Roman"/>
          <w:sz w:val="24"/>
          <w:szCs w:val="24"/>
          <w:lang w:val="en-IN"/>
        </w:rPr>
        <w:t xml:space="preserve">. Localization must reach beyond language and cultural representation but should also affect the supply chain sourcing, relations with local farmers, and interactions with the community. </w:t>
      </w:r>
    </w:p>
    <w:p w14:paraId="690D8BE9" w14:textId="77777777" w:rsidR="00115381" w:rsidRPr="00115381" w:rsidRDefault="00B66BBF" w:rsidP="00115381">
      <w:pPr>
        <w:spacing w:line="360" w:lineRule="auto"/>
        <w:jc w:val="both"/>
        <w:rPr>
          <w:rFonts w:ascii="Times New Roman" w:hAnsi="Times New Roman" w:cs="Times New Roman"/>
          <w:sz w:val="24"/>
          <w:szCs w:val="24"/>
          <w:lang w:val="en-IN"/>
        </w:rPr>
      </w:pPr>
      <w:r w:rsidRPr="003C34CF">
        <w:rPr>
          <w:rFonts w:ascii="Times New Roman" w:hAnsi="Times New Roman" w:cs="Times New Roman"/>
          <w:b/>
          <w:sz w:val="24"/>
          <w:szCs w:val="24"/>
          <w:lang w:val="en-IN"/>
        </w:rPr>
        <w:t>Enhance Financial Efficiency and Capital Utilization</w:t>
      </w:r>
      <w:r w:rsidR="00C71B2B" w:rsidRPr="003C34CF">
        <w:rPr>
          <w:rFonts w:ascii="Times New Roman" w:hAnsi="Times New Roman" w:cs="Times New Roman"/>
          <w:b/>
          <w:sz w:val="24"/>
          <w:szCs w:val="24"/>
          <w:lang w:val="en-IN"/>
        </w:rPr>
        <w:t xml:space="preserve">: </w:t>
      </w:r>
      <w:r w:rsidR="00115381" w:rsidRPr="00115381">
        <w:rPr>
          <w:rFonts w:ascii="Times New Roman" w:hAnsi="Times New Roman" w:cs="Times New Roman"/>
          <w:sz w:val="24"/>
          <w:szCs w:val="24"/>
          <w:lang w:val="en-IN"/>
        </w:rPr>
        <w:t>Tesco reports to be having good liquidity position and steady assets in the financial review but yet businesses have problems on optimisation of working capital and management of long-term debt. The 2025 balance sheet reflects that the net assets are valued in 11.66 billion including stable non-current assets and middle liabilities (Tesco PLC, 2025a). However, according to the cash flow statement, the net cash of operations is low compared to that in 2014 that ought to emphasize that better financial control is needed. Tesco must also be more efficient by investing more capital in areas that can directly aid in growth within the market in Vietnam such as store digitalization and the automation of logistics (Huffaker and Fearne, 2019). Continuous monitoring with the assistance of the key metrics (net debt/EBITDA ratio 2.0 now) will allow sustaining a balanced financial structure.</w:t>
      </w:r>
    </w:p>
    <w:p w14:paraId="6A96F161" w14:textId="77777777" w:rsidR="00AE7350" w:rsidRPr="00AE7350" w:rsidRDefault="00115381" w:rsidP="00AE7350">
      <w:pPr>
        <w:spacing w:line="360" w:lineRule="auto"/>
        <w:jc w:val="both"/>
        <w:rPr>
          <w:rFonts w:ascii="Times New Roman" w:hAnsi="Times New Roman" w:cs="Times New Roman"/>
          <w:sz w:val="24"/>
          <w:szCs w:val="24"/>
          <w:lang w:val="en-IN"/>
        </w:rPr>
      </w:pPr>
      <w:r w:rsidRPr="00115381">
        <w:rPr>
          <w:rFonts w:ascii="Times New Roman" w:hAnsi="Times New Roman" w:cs="Times New Roman"/>
          <w:b/>
          <w:bCs/>
          <w:sz w:val="24"/>
          <w:szCs w:val="24"/>
          <w:lang w:val="en-IN"/>
        </w:rPr>
        <w:lastRenderedPageBreak/>
        <w:t>Integrate Technology and Sustainability in Strategy Execution:</w:t>
      </w:r>
      <w:r w:rsidRPr="00115381">
        <w:rPr>
          <w:rFonts w:ascii="Times New Roman" w:hAnsi="Times New Roman" w:cs="Times New Roman"/>
          <w:sz w:val="24"/>
          <w:szCs w:val="24"/>
          <w:lang w:val="en-IN"/>
        </w:rPr>
        <w:t xml:space="preserve"> Tesco will have to integrate digital transformation and sustainability into its strategy implementation processes to ensure that it remains relevant in the Vietnam retailing business landscape that is slowly transforming. </w:t>
      </w:r>
      <w:r w:rsidR="00AE7350" w:rsidRPr="00AE7350">
        <w:rPr>
          <w:rFonts w:ascii="Times New Roman" w:hAnsi="Times New Roman" w:cs="Times New Roman"/>
          <w:sz w:val="24"/>
          <w:szCs w:val="24"/>
          <w:lang w:val="en-IN"/>
        </w:rPr>
        <w:t xml:space="preserve">Modern technologies can be used in order to encourage organizational efficiency and customer experience, such as artificial intelligence in demand forecasting, automated warehouse management, and electronic payment systems (Fernandez Vilas et al., 2018). Sustainability needs to be applied at all levels of implementation of the strategies: for example, the designs of the stores as energy efficient systems and supply chain management environmental friendly. For Tesco, the current thrust that Vietnam has on the space of environmental responsibility provides a window of opportunity to get positioned as a green store. </w:t>
      </w:r>
    </w:p>
    <w:p w14:paraId="3BB6FEFD" w14:textId="71242B5F" w:rsidR="00AE7350" w:rsidRPr="00AE7350" w:rsidRDefault="00AE7350" w:rsidP="00AE7350">
      <w:pPr>
        <w:spacing w:line="360" w:lineRule="auto"/>
        <w:jc w:val="both"/>
        <w:rPr>
          <w:rFonts w:ascii="Times New Roman" w:hAnsi="Times New Roman" w:cs="Times New Roman"/>
          <w:sz w:val="24"/>
          <w:szCs w:val="24"/>
          <w:lang w:val="en-IN"/>
        </w:rPr>
      </w:pPr>
      <w:r w:rsidRPr="00AE7350">
        <w:rPr>
          <w:rFonts w:ascii="Times New Roman" w:hAnsi="Times New Roman" w:cs="Times New Roman"/>
          <w:b/>
          <w:bCs/>
          <w:sz w:val="24"/>
          <w:szCs w:val="24"/>
          <w:lang w:val="en-IN"/>
        </w:rPr>
        <w:t>Improve Monitoring, Evaluation, and Human</w:t>
      </w:r>
      <w:r>
        <w:rPr>
          <w:rFonts w:ascii="Times New Roman" w:hAnsi="Times New Roman" w:cs="Times New Roman"/>
          <w:b/>
          <w:bCs/>
          <w:sz w:val="24"/>
          <w:szCs w:val="24"/>
          <w:lang w:val="en-IN"/>
        </w:rPr>
        <w:t xml:space="preserve"> Capital Development</w:t>
      </w:r>
      <w:r w:rsidRPr="00AE7350">
        <w:rPr>
          <w:rFonts w:ascii="Times New Roman" w:hAnsi="Times New Roman" w:cs="Times New Roman"/>
          <w:b/>
          <w:bCs/>
          <w:sz w:val="24"/>
          <w:szCs w:val="24"/>
          <w:lang w:val="en-IN"/>
        </w:rPr>
        <w:t>:</w:t>
      </w:r>
      <w:r w:rsidRPr="00AE7350">
        <w:rPr>
          <w:rFonts w:ascii="Times New Roman" w:hAnsi="Times New Roman" w:cs="Times New Roman"/>
          <w:sz w:val="24"/>
          <w:szCs w:val="24"/>
          <w:lang w:val="en-IN"/>
        </w:rPr>
        <w:t xml:space="preserve"> This is one of the core reasons for the success of Tesco because it can access and control the implementation of strategies (Abdelazim, 2024). Therefore, the firm needs to implement an improved performance management plan that relies on the Balanced Scorecard strategy which focuses on financial, customer, internal process, and learning aspects. The strategic objectives and the operations will be fulfilled by performing periodic analysis of the performance and through continuous feedback mechanisms. </w:t>
      </w:r>
    </w:p>
    <w:p w14:paraId="56CC27AF" w14:textId="040366E5" w:rsidR="00B66BBF" w:rsidRPr="003C34CF" w:rsidRDefault="00AE7350" w:rsidP="00AE7350">
      <w:pPr>
        <w:spacing w:line="360" w:lineRule="auto"/>
        <w:jc w:val="both"/>
        <w:rPr>
          <w:rFonts w:ascii="Times New Roman" w:hAnsi="Times New Roman" w:cs="Times New Roman"/>
          <w:b/>
          <w:bCs/>
          <w:sz w:val="24"/>
          <w:szCs w:val="24"/>
          <w:lang w:val="en-IN"/>
        </w:rPr>
      </w:pPr>
      <w:r w:rsidRPr="00AE7350">
        <w:rPr>
          <w:rFonts w:ascii="Times New Roman" w:hAnsi="Times New Roman" w:cs="Times New Roman"/>
          <w:b/>
          <w:bCs/>
          <w:sz w:val="24"/>
          <w:szCs w:val="24"/>
          <w:lang w:val="en-IN"/>
        </w:rPr>
        <w:t>Conclusion:</w:t>
      </w:r>
      <w:r w:rsidRPr="00AE7350">
        <w:rPr>
          <w:rFonts w:ascii="Times New Roman" w:hAnsi="Times New Roman" w:cs="Times New Roman"/>
          <w:sz w:val="24"/>
          <w:szCs w:val="24"/>
          <w:lang w:val="en-IN"/>
        </w:rPr>
        <w:t xml:space="preserve"> The strategic process used by Tesco in Vietnam has demonstrated a tension between the use of competence from global headquarters and the realities of the local market</w:t>
      </w:r>
      <w:r w:rsidR="00B66BBF" w:rsidRPr="003C34CF">
        <w:rPr>
          <w:rFonts w:ascii="Times New Roman" w:hAnsi="Times New Roman" w:cs="Times New Roman"/>
          <w:sz w:val="24"/>
          <w:szCs w:val="24"/>
          <w:lang w:val="en-IN"/>
        </w:rPr>
        <w:t>. As noted in the analysis, the financial strength of the company, which is backed by effective capital management and efficiency enhancement gives the company good opportunity to grow in the long term. Nevertheless, Tesco should aim at the localization, technological innovation, integration of sustainability, and development of human capital to continue the momentum. The Balanced Scorecard and financial indicators like cash flow, performance of the income statement and net debt/EBITDA ratio give valuable information to continuously enhance.</w:t>
      </w:r>
    </w:p>
    <w:p w14:paraId="5066606C" w14:textId="711B5590" w:rsidR="004F0234" w:rsidRPr="003C34CF" w:rsidRDefault="00B66BBF" w:rsidP="003C34CF">
      <w:pPr>
        <w:spacing w:line="360" w:lineRule="auto"/>
        <w:jc w:val="both"/>
        <w:rPr>
          <w:rFonts w:ascii="Times New Roman" w:hAnsi="Times New Roman" w:cs="Times New Roman"/>
          <w:sz w:val="24"/>
          <w:szCs w:val="24"/>
        </w:rPr>
      </w:pPr>
      <w:r w:rsidRPr="003C34CF">
        <w:rPr>
          <w:rFonts w:ascii="Times New Roman" w:hAnsi="Times New Roman" w:cs="Times New Roman"/>
          <w:sz w:val="24"/>
          <w:szCs w:val="24"/>
          <w:lang w:val="en-IN"/>
        </w:rPr>
        <w:t>With these recommendations in place, Tesco will be able to legitimize its role as a reliable retailer in Vietnam with profitability and resiliency in its operations. Finally, the company’s success will be based on how it can implement global policies to local levels and ensuring financial discipline and incorporating a culture of innovation and sustainability so that Tesco will not just expand but also succeed in the recent Vietnamese retail environment.</w:t>
      </w:r>
    </w:p>
    <w:p w14:paraId="36924EC9" w14:textId="77777777" w:rsidR="00A17275" w:rsidRPr="003C34CF" w:rsidRDefault="00A17275" w:rsidP="003C34CF">
      <w:pPr>
        <w:pStyle w:val="Heading1"/>
        <w:spacing w:before="0" w:after="240" w:line="360" w:lineRule="auto"/>
        <w:jc w:val="both"/>
        <w:rPr>
          <w:rFonts w:ascii="Times New Roman" w:hAnsi="Times New Roman" w:cs="Times New Roman"/>
          <w:color w:val="auto"/>
          <w:sz w:val="24"/>
          <w:szCs w:val="24"/>
        </w:rPr>
      </w:pPr>
      <w:bookmarkStart w:id="24" w:name="_Toc212549821"/>
      <w:r w:rsidRPr="003C34CF">
        <w:rPr>
          <w:rFonts w:ascii="Times New Roman" w:hAnsi="Times New Roman" w:cs="Times New Roman"/>
          <w:color w:val="auto"/>
          <w:sz w:val="24"/>
          <w:szCs w:val="24"/>
        </w:rPr>
        <w:lastRenderedPageBreak/>
        <w:t>Reference list</w:t>
      </w:r>
      <w:bookmarkEnd w:id="24"/>
    </w:p>
    <w:p w14:paraId="583AC748" w14:textId="77777777" w:rsidR="003C34CF" w:rsidRPr="003C34CF" w:rsidRDefault="003C34CF" w:rsidP="003C34CF">
      <w:pPr>
        <w:pStyle w:val="NormalWeb"/>
        <w:spacing w:before="0" w:beforeAutospacing="0" w:after="240" w:afterAutospacing="0" w:line="360" w:lineRule="auto"/>
        <w:jc w:val="both"/>
      </w:pPr>
      <w:r w:rsidRPr="003C34CF">
        <w:t xml:space="preserve">Abdelazim, Z. (2024). Organization Behavior - TESCO Case. </w:t>
      </w:r>
      <w:r w:rsidRPr="003C34CF">
        <w:rPr>
          <w:i/>
          <w:iCs/>
        </w:rPr>
        <w:t>SSRN Electronic Journal</w:t>
      </w:r>
      <w:r w:rsidRPr="003C34CF">
        <w:t>.</w:t>
      </w:r>
    </w:p>
    <w:p w14:paraId="61FBF1EA" w14:textId="77777777" w:rsidR="003C34CF" w:rsidRPr="003C34CF" w:rsidRDefault="003C34CF" w:rsidP="003C34CF">
      <w:pPr>
        <w:pStyle w:val="NormalWeb"/>
        <w:spacing w:before="0" w:beforeAutospacing="0" w:after="240" w:afterAutospacing="0" w:line="360" w:lineRule="auto"/>
        <w:jc w:val="both"/>
      </w:pPr>
      <w:r w:rsidRPr="003C34CF">
        <w:t xml:space="preserve">Azan, M.E.M. and Karimah, W.N. (2022). The Relationship between Customer Loyalty Program and Customer Retention at Tesco. </w:t>
      </w:r>
      <w:r w:rsidRPr="003C34CF">
        <w:rPr>
          <w:i/>
          <w:iCs/>
        </w:rPr>
        <w:t>Research in Management of Technology and Business</w:t>
      </w:r>
      <w:r w:rsidRPr="003C34CF">
        <w:t>, 3(2), pp.174–184. doi:https://publisher.uthm.edu.my/periodicals/index.php/rmtb/article/view/9730.</w:t>
      </w:r>
    </w:p>
    <w:p w14:paraId="197C9944" w14:textId="77777777" w:rsidR="003C34CF" w:rsidRPr="001174EC" w:rsidRDefault="003C34CF" w:rsidP="003C34CF">
      <w:pPr>
        <w:spacing w:line="360" w:lineRule="auto"/>
        <w:jc w:val="both"/>
        <w:rPr>
          <w:rFonts w:ascii="Times New Roman" w:hAnsi="Times New Roman" w:cs="Times New Roman"/>
          <w:sz w:val="24"/>
          <w:szCs w:val="24"/>
          <w:lang w:val="en-IN"/>
        </w:rPr>
      </w:pPr>
      <w:r w:rsidRPr="001174EC">
        <w:rPr>
          <w:rFonts w:ascii="Times New Roman" w:hAnsi="Times New Roman" w:cs="Times New Roman"/>
          <w:sz w:val="24"/>
          <w:szCs w:val="24"/>
          <w:lang w:val="en-IN"/>
        </w:rPr>
        <w:t xml:space="preserve">Bruin, L. de (2019a). </w:t>
      </w:r>
      <w:r w:rsidRPr="001174EC">
        <w:rPr>
          <w:rFonts w:ascii="Times New Roman" w:hAnsi="Times New Roman" w:cs="Times New Roman"/>
          <w:i/>
          <w:iCs/>
          <w:sz w:val="24"/>
          <w:szCs w:val="24"/>
          <w:lang w:val="en-IN"/>
        </w:rPr>
        <w:t>VRIO Framework EXPLAINED with EXAMPLES | B2U</w:t>
      </w:r>
      <w:r w:rsidRPr="001174EC">
        <w:rPr>
          <w:rFonts w:ascii="Times New Roman" w:hAnsi="Times New Roman" w:cs="Times New Roman"/>
          <w:sz w:val="24"/>
          <w:szCs w:val="24"/>
          <w:lang w:val="en-IN"/>
        </w:rPr>
        <w:t>. [online] B2U - Business-to-you.com. Available at: https://www.business-to-you.com/vrio-from-firm-resources-to-competitive-advantage/.</w:t>
      </w:r>
    </w:p>
    <w:p w14:paraId="5C1097D3" w14:textId="77777777" w:rsidR="003C34CF" w:rsidRPr="001174EC" w:rsidRDefault="003C34CF" w:rsidP="003C34CF">
      <w:pPr>
        <w:spacing w:line="360" w:lineRule="auto"/>
        <w:jc w:val="both"/>
        <w:rPr>
          <w:rFonts w:ascii="Times New Roman" w:hAnsi="Times New Roman" w:cs="Times New Roman"/>
          <w:sz w:val="24"/>
          <w:szCs w:val="24"/>
          <w:lang w:val="en-IN"/>
        </w:rPr>
      </w:pPr>
      <w:r w:rsidRPr="001174EC">
        <w:rPr>
          <w:rFonts w:ascii="Times New Roman" w:hAnsi="Times New Roman" w:cs="Times New Roman"/>
          <w:sz w:val="24"/>
          <w:szCs w:val="24"/>
          <w:lang w:val="en-IN"/>
        </w:rPr>
        <w:t xml:space="preserve">Bruin, L. de (2019b). </w:t>
      </w:r>
      <w:r w:rsidRPr="001174EC">
        <w:rPr>
          <w:rFonts w:ascii="Times New Roman" w:hAnsi="Times New Roman" w:cs="Times New Roman"/>
          <w:i/>
          <w:iCs/>
          <w:sz w:val="24"/>
          <w:szCs w:val="24"/>
          <w:lang w:val="en-IN"/>
        </w:rPr>
        <w:t>Value Chain Analysis EXPLAINED with EXAMPLES | B2U</w:t>
      </w:r>
      <w:r w:rsidRPr="001174EC">
        <w:rPr>
          <w:rFonts w:ascii="Times New Roman" w:hAnsi="Times New Roman" w:cs="Times New Roman"/>
          <w:sz w:val="24"/>
          <w:szCs w:val="24"/>
          <w:lang w:val="en-IN"/>
        </w:rPr>
        <w:t>. [online] B2U - Business-to-you.com. Available at: https://www.business-to-you.com/value-chain/.</w:t>
      </w:r>
    </w:p>
    <w:p w14:paraId="039D567E" w14:textId="77777777" w:rsidR="003C34CF" w:rsidRPr="003C34CF" w:rsidRDefault="003C34CF" w:rsidP="003C34CF">
      <w:pPr>
        <w:pStyle w:val="NormalWeb"/>
        <w:spacing w:before="0" w:beforeAutospacing="0" w:after="240" w:afterAutospacing="0" w:line="360" w:lineRule="auto"/>
        <w:jc w:val="both"/>
      </w:pPr>
      <w:r w:rsidRPr="003C34CF">
        <w:t xml:space="preserve">Coyle, D. and Gamberi, L. (2024). A real options approach to data valuation. </w:t>
      </w:r>
      <w:r w:rsidRPr="003C34CF">
        <w:rPr>
          <w:i/>
          <w:iCs/>
        </w:rPr>
        <w:t>Business Economics</w:t>
      </w:r>
      <w:r w:rsidRPr="003C34CF">
        <w:t>. doi:https://doi.org/10.1057/s11369-024-00374-2.</w:t>
      </w:r>
    </w:p>
    <w:p w14:paraId="460BD546" w14:textId="77777777" w:rsidR="003C34CF" w:rsidRPr="001174EC" w:rsidRDefault="003C34CF" w:rsidP="003C34CF">
      <w:pPr>
        <w:spacing w:line="360" w:lineRule="auto"/>
        <w:jc w:val="both"/>
        <w:rPr>
          <w:rFonts w:ascii="Times New Roman" w:hAnsi="Times New Roman" w:cs="Times New Roman"/>
          <w:sz w:val="24"/>
          <w:szCs w:val="24"/>
          <w:lang w:val="en-IN"/>
        </w:rPr>
      </w:pPr>
      <w:r w:rsidRPr="001174EC">
        <w:rPr>
          <w:rFonts w:ascii="Times New Roman" w:hAnsi="Times New Roman" w:cs="Times New Roman"/>
          <w:sz w:val="24"/>
          <w:szCs w:val="24"/>
          <w:lang w:val="en-IN"/>
        </w:rPr>
        <w:t xml:space="preserve">Diem (2022). </w:t>
      </w:r>
      <w:r w:rsidRPr="001174EC">
        <w:rPr>
          <w:rFonts w:ascii="Times New Roman" w:hAnsi="Times New Roman" w:cs="Times New Roman"/>
          <w:i/>
          <w:iCs/>
          <w:sz w:val="24"/>
          <w:szCs w:val="24"/>
          <w:lang w:val="en-IN"/>
        </w:rPr>
        <w:t>Customer service culture at BigC retail chain in Vietnam.“</w:t>
      </w:r>
      <w:r w:rsidRPr="001174EC">
        <w:rPr>
          <w:rFonts w:ascii="Times New Roman" w:hAnsi="Times New Roman" w:cs="Times New Roman"/>
          <w:sz w:val="24"/>
          <w:szCs w:val="24"/>
          <w:lang w:val="en-IN"/>
        </w:rPr>
        <w:t>. [online] Available at: https://www.researchgate.net/profile/Tony-Ng-29/publication/354522512_Customer_service_culture_at_BigC_retail_chain_in_Vietnam/links/613c55a64e1df271062ae966/Customer-service-culture-at-BigC-retail-chain-in-Vietnam.pdf.</w:t>
      </w:r>
    </w:p>
    <w:p w14:paraId="4F01AC6E" w14:textId="77777777" w:rsidR="003C34CF" w:rsidRPr="001174EC" w:rsidRDefault="003C34CF" w:rsidP="003C34CF">
      <w:pPr>
        <w:spacing w:line="360" w:lineRule="auto"/>
        <w:jc w:val="both"/>
        <w:rPr>
          <w:rFonts w:ascii="Times New Roman" w:hAnsi="Times New Roman" w:cs="Times New Roman"/>
          <w:sz w:val="24"/>
          <w:szCs w:val="24"/>
          <w:lang w:val="en-IN"/>
        </w:rPr>
      </w:pPr>
      <w:r w:rsidRPr="001174EC">
        <w:rPr>
          <w:rFonts w:ascii="Times New Roman" w:hAnsi="Times New Roman" w:cs="Times New Roman"/>
          <w:sz w:val="24"/>
          <w:szCs w:val="24"/>
          <w:lang w:val="en-IN"/>
        </w:rPr>
        <w:t xml:space="preserve">Enthoven, L. and Van den Broeck, G. (2021). Promoting Food Safety in Local Value Chains: The Case of Vegetables in Vietnam. </w:t>
      </w:r>
      <w:r w:rsidRPr="001174EC">
        <w:rPr>
          <w:rFonts w:ascii="Times New Roman" w:hAnsi="Times New Roman" w:cs="Times New Roman"/>
          <w:i/>
          <w:iCs/>
          <w:sz w:val="24"/>
          <w:szCs w:val="24"/>
          <w:lang w:val="en-IN"/>
        </w:rPr>
        <w:t>Sustainability</w:t>
      </w:r>
      <w:r w:rsidRPr="001174EC">
        <w:rPr>
          <w:rFonts w:ascii="Times New Roman" w:hAnsi="Times New Roman" w:cs="Times New Roman"/>
          <w:sz w:val="24"/>
          <w:szCs w:val="24"/>
          <w:lang w:val="en-IN"/>
        </w:rPr>
        <w:t>, 13(12), p.6902. doi:https://doi.org/10.3390/su13126902.</w:t>
      </w:r>
    </w:p>
    <w:p w14:paraId="0E40D52D" w14:textId="77777777" w:rsidR="003C34CF" w:rsidRPr="003C34CF" w:rsidRDefault="003C34CF" w:rsidP="003C34CF">
      <w:pPr>
        <w:pStyle w:val="NormalWeb"/>
        <w:spacing w:before="0" w:beforeAutospacing="0" w:after="240" w:afterAutospacing="0" w:line="360" w:lineRule="auto"/>
        <w:jc w:val="both"/>
      </w:pPr>
      <w:r w:rsidRPr="003C34CF">
        <w:t xml:space="preserve">Fernández Vilas, A., Díaz Redondo, R.P., Crockett, K., Owda, M. and Evans, L. (2018). Twitter permeability to financial events: an experiment towards a model for sensing irregularities. </w:t>
      </w:r>
      <w:r w:rsidRPr="003C34CF">
        <w:rPr>
          <w:i/>
          <w:iCs/>
        </w:rPr>
        <w:t>Multimedia Tools and Applications</w:t>
      </w:r>
      <w:r w:rsidRPr="003C34CF">
        <w:t>, [online] 78(7), pp.9217–9245. doi:https://doi.org/10.1007/s11042-018-6388-4.</w:t>
      </w:r>
    </w:p>
    <w:p w14:paraId="683ED153" w14:textId="77777777" w:rsidR="003C34CF" w:rsidRPr="001174EC" w:rsidRDefault="003C34CF" w:rsidP="003C34CF">
      <w:pPr>
        <w:spacing w:line="360" w:lineRule="auto"/>
        <w:jc w:val="both"/>
        <w:rPr>
          <w:rFonts w:ascii="Times New Roman" w:hAnsi="Times New Roman" w:cs="Times New Roman"/>
          <w:sz w:val="24"/>
          <w:szCs w:val="24"/>
          <w:lang w:val="en-IN"/>
        </w:rPr>
      </w:pPr>
      <w:r w:rsidRPr="001174EC">
        <w:rPr>
          <w:rFonts w:ascii="Times New Roman" w:hAnsi="Times New Roman" w:cs="Times New Roman"/>
          <w:sz w:val="24"/>
          <w:szCs w:val="24"/>
          <w:lang w:val="en-IN"/>
        </w:rPr>
        <w:t xml:space="preserve">Garnett, P., Mollan, S. and Richards, B. (2024). Counter-hostility as defensive strategy in a hostile takeover: The acquisition of Hillards supermarket chain by Tesco. </w:t>
      </w:r>
      <w:r w:rsidRPr="001174EC">
        <w:rPr>
          <w:rFonts w:ascii="Times New Roman" w:hAnsi="Times New Roman" w:cs="Times New Roman"/>
          <w:i/>
          <w:iCs/>
          <w:sz w:val="24"/>
          <w:szCs w:val="24"/>
          <w:lang w:val="en-IN"/>
        </w:rPr>
        <w:t>Business History</w:t>
      </w:r>
      <w:r w:rsidRPr="001174EC">
        <w:rPr>
          <w:rFonts w:ascii="Times New Roman" w:hAnsi="Times New Roman" w:cs="Times New Roman"/>
          <w:sz w:val="24"/>
          <w:szCs w:val="24"/>
          <w:lang w:val="en-IN"/>
        </w:rPr>
        <w:t>, pp.1–23. doi:https://doi.org/10.1080/00076791.2024.2321918.</w:t>
      </w:r>
    </w:p>
    <w:p w14:paraId="4CF13CE9" w14:textId="77777777" w:rsidR="003C34CF" w:rsidRPr="003C34CF" w:rsidRDefault="003C34CF" w:rsidP="003C34CF">
      <w:pPr>
        <w:pStyle w:val="NormalWeb"/>
        <w:spacing w:before="0" w:beforeAutospacing="0" w:after="240" w:afterAutospacing="0" w:line="360" w:lineRule="auto"/>
        <w:jc w:val="both"/>
      </w:pPr>
      <w:r w:rsidRPr="003C34CF">
        <w:lastRenderedPageBreak/>
        <w:t xml:space="preserve">Huffaker, R. and Fearne, A. (2019). Reconstructing systematic persistent impacts of promotional marketing with empirical nonlinear dynamics. </w:t>
      </w:r>
      <w:r w:rsidRPr="003C34CF">
        <w:rPr>
          <w:i/>
          <w:iCs/>
        </w:rPr>
        <w:t>PLOS ONE</w:t>
      </w:r>
      <w:r w:rsidRPr="003C34CF">
        <w:t>, 14(9), p.e0221167. doi:https://doi.org/10.1371/journal.pone.0221167.</w:t>
      </w:r>
    </w:p>
    <w:p w14:paraId="5DBA95BA" w14:textId="77777777" w:rsidR="003C34CF" w:rsidRPr="003C34CF" w:rsidRDefault="003C34CF" w:rsidP="003C34CF">
      <w:pPr>
        <w:pStyle w:val="NormalWeb"/>
        <w:spacing w:before="0" w:beforeAutospacing="0" w:after="240" w:afterAutospacing="0" w:line="360" w:lineRule="auto"/>
        <w:jc w:val="both"/>
      </w:pPr>
      <w:r w:rsidRPr="003C34CF">
        <w:t xml:space="preserve">Iftikhar, S., Raj, U., Tuli, S., Golec, M., Chowdhury, D., Gill, S.S. and Uhlig, S. (2022). </w:t>
      </w:r>
      <w:r w:rsidRPr="003C34CF">
        <w:rPr>
          <w:i/>
          <w:iCs/>
        </w:rPr>
        <w:t>TESCO: Multiple Simulations based AI-augmented Fog computing for QoS Optimization</w:t>
      </w:r>
      <w:r w:rsidRPr="003C34CF">
        <w:t>. IEEE Xplore. doi:https://doi.org/10.1109/SmartWorld-UIC-ATC-ScalCom-DigitalTwin-PriComp-Metaverse56740.2022.00302.</w:t>
      </w:r>
    </w:p>
    <w:p w14:paraId="5A0EEDAA" w14:textId="77777777" w:rsidR="003C34CF" w:rsidRPr="003C34CF" w:rsidRDefault="003C34CF" w:rsidP="003C34CF">
      <w:pPr>
        <w:pStyle w:val="NormalWeb"/>
        <w:spacing w:before="0" w:beforeAutospacing="0" w:after="240" w:afterAutospacing="0" w:line="360" w:lineRule="auto"/>
        <w:jc w:val="both"/>
      </w:pPr>
      <w:r w:rsidRPr="003C34CF">
        <w:t xml:space="preserve">Khanta, F. and Srinuan, C. (2019). The relationships between marketing mix, brand equity, lifestyle and attitude on a consumer’s private product brand purchasing decision. </w:t>
      </w:r>
      <w:r w:rsidRPr="003C34CF">
        <w:rPr>
          <w:i/>
          <w:iCs/>
        </w:rPr>
        <w:t>African Journal of Hospitality, Tourism and Leisure</w:t>
      </w:r>
      <w:r w:rsidRPr="003C34CF">
        <w:t>, [online] 8(5). Available at: https://www.ajhtl.com/uploads/7/1/6/3/7163688/article_43_vol_8_5__2019_thailand.pdf.</w:t>
      </w:r>
    </w:p>
    <w:p w14:paraId="09C07E95" w14:textId="77777777" w:rsidR="003C34CF" w:rsidRPr="003C34CF" w:rsidRDefault="003C34CF" w:rsidP="003C34CF">
      <w:pPr>
        <w:pStyle w:val="NormalWeb"/>
        <w:spacing w:before="0" w:beforeAutospacing="0" w:after="240" w:afterAutospacing="0" w:line="360" w:lineRule="auto"/>
        <w:jc w:val="both"/>
      </w:pPr>
      <w:r w:rsidRPr="003C34CF">
        <w:t xml:space="preserve">Lokanan, M. (2021). Applying Four Quantitative Prediction Techniques to Detect Fraud in Financial Statements. </w:t>
      </w:r>
      <w:r w:rsidRPr="003C34CF">
        <w:rPr>
          <w:i/>
          <w:iCs/>
        </w:rPr>
        <w:t>Journal of Forensic and Investigative Accounting</w:t>
      </w:r>
      <w:r w:rsidRPr="003C34CF">
        <w:t>, [online] 13(2). Available at: http://web.nacva.com.s3.amazonaws.com/JFIA/Issues/JFIA-2021-No2-8.pdf.</w:t>
      </w:r>
    </w:p>
    <w:p w14:paraId="38C4DC37" w14:textId="77777777" w:rsidR="003C34CF" w:rsidRPr="003C34CF" w:rsidRDefault="003C34CF" w:rsidP="003C34CF">
      <w:pPr>
        <w:pStyle w:val="NormalWeb"/>
        <w:spacing w:before="0" w:beforeAutospacing="0" w:after="240" w:afterAutospacing="0" w:line="360" w:lineRule="auto"/>
        <w:jc w:val="both"/>
      </w:pPr>
      <w:r w:rsidRPr="003C34CF">
        <w:t xml:space="preserve">Lomoio, S., Pandey, R.S., Rouleau, N., Menicacci, B., Kim, W., Cantley, W.L., Haydon, P.G., Bennett, D.A., Young-Pearse, T.L., Carter, G.W., Kaplan, D.L. and Tesco, G. (2023). 3D bioengineered neural tissue generated from patient-derived iPSCs mimics time-dependent phenotypes and transcriptional features of Alzheimer’s disease. </w:t>
      </w:r>
      <w:r w:rsidRPr="003C34CF">
        <w:rPr>
          <w:i/>
          <w:iCs/>
        </w:rPr>
        <w:t>Molecular Psychiatry</w:t>
      </w:r>
      <w:r w:rsidRPr="003C34CF">
        <w:t>, [online] pp.1–12. doi:https://doi.org/10.1038/s41380-023-02147-3.</w:t>
      </w:r>
    </w:p>
    <w:p w14:paraId="73410BC2" w14:textId="77777777" w:rsidR="003C34CF" w:rsidRPr="003C34CF" w:rsidRDefault="003C34CF" w:rsidP="003C34CF">
      <w:pPr>
        <w:pStyle w:val="NormalWeb"/>
        <w:spacing w:before="0" w:beforeAutospacing="0" w:after="240" w:afterAutospacing="0" w:line="360" w:lineRule="auto"/>
        <w:jc w:val="both"/>
      </w:pPr>
      <w:r w:rsidRPr="003C34CF">
        <w:t xml:space="preserve">Lomoio, S., Willen, R., Kim, W., Ho, K.Z., Robinson, E.K., Prokopenko, D., Kennedy, M.E., Tanzi, R.E. and Tesco, G. (2020). Gga3 deletion and a GGA3 rare variant associated with late onset Alzheimer’s disease trigger BACE1 accumulation in axonal swellings. </w:t>
      </w:r>
      <w:r w:rsidRPr="003C34CF">
        <w:rPr>
          <w:i/>
          <w:iCs/>
        </w:rPr>
        <w:t>Science Translational Medicine</w:t>
      </w:r>
      <w:r w:rsidRPr="003C34CF">
        <w:t>, 12(570). doi:https://doi.org/10.1126/scitranslmed.aba1871.</w:t>
      </w:r>
    </w:p>
    <w:p w14:paraId="216D1341" w14:textId="77777777" w:rsidR="003C34CF" w:rsidRPr="003C34CF" w:rsidRDefault="003C34CF" w:rsidP="003C34CF">
      <w:pPr>
        <w:pStyle w:val="NormalWeb"/>
        <w:spacing w:before="0" w:beforeAutospacing="0" w:after="240" w:afterAutospacing="0" w:line="360" w:lineRule="auto"/>
        <w:jc w:val="both"/>
      </w:pPr>
      <w:r w:rsidRPr="003C34CF">
        <w:t xml:space="preserve">Peeroo, S. (2019). Customer-Initiated Conversations on Facebook Pages of Tesco and Walmart. </w:t>
      </w:r>
      <w:r w:rsidRPr="003C34CF">
        <w:rPr>
          <w:i/>
          <w:iCs/>
        </w:rPr>
        <w:t>Advances in Intelligent Systems and Computing</w:t>
      </w:r>
      <w:r w:rsidRPr="003C34CF">
        <w:t>, [online] pp.43–51. doi:https://doi.org/10.1007/978-981-13-3338-5_5.</w:t>
      </w:r>
    </w:p>
    <w:p w14:paraId="70886F2A" w14:textId="77777777" w:rsidR="003C34CF" w:rsidRPr="001174EC" w:rsidRDefault="003C34CF" w:rsidP="003C34CF">
      <w:pPr>
        <w:spacing w:line="360" w:lineRule="auto"/>
        <w:jc w:val="both"/>
        <w:rPr>
          <w:rFonts w:ascii="Times New Roman" w:hAnsi="Times New Roman" w:cs="Times New Roman"/>
          <w:sz w:val="24"/>
          <w:szCs w:val="24"/>
          <w:lang w:val="en-IN"/>
        </w:rPr>
      </w:pPr>
      <w:r w:rsidRPr="001174EC">
        <w:rPr>
          <w:rFonts w:ascii="Times New Roman" w:hAnsi="Times New Roman" w:cs="Times New Roman"/>
          <w:sz w:val="24"/>
          <w:szCs w:val="24"/>
          <w:lang w:val="en-IN"/>
        </w:rPr>
        <w:t xml:space="preserve">PR Newswire (2024). </w:t>
      </w:r>
      <w:r w:rsidRPr="001174EC">
        <w:rPr>
          <w:rFonts w:ascii="Times New Roman" w:hAnsi="Times New Roman" w:cs="Times New Roman"/>
          <w:i/>
          <w:iCs/>
          <w:sz w:val="24"/>
          <w:szCs w:val="24"/>
          <w:lang w:val="en-IN"/>
        </w:rPr>
        <w:t xml:space="preserve">Vietnam Retail Market to Expand by USD 226.4 Billion (2024-2028), Driven by Rising Demand for Convenience Foods, AI Driving Market Transformation - </w:t>
      </w:r>
      <w:r w:rsidRPr="001174EC">
        <w:rPr>
          <w:rFonts w:ascii="Times New Roman" w:hAnsi="Times New Roman" w:cs="Times New Roman"/>
          <w:i/>
          <w:iCs/>
          <w:sz w:val="24"/>
          <w:szCs w:val="24"/>
          <w:lang w:val="en-IN"/>
        </w:rPr>
        <w:lastRenderedPageBreak/>
        <w:t>Technavio</w:t>
      </w:r>
      <w:r w:rsidRPr="001174EC">
        <w:rPr>
          <w:rFonts w:ascii="Times New Roman" w:hAnsi="Times New Roman" w:cs="Times New Roman"/>
          <w:sz w:val="24"/>
          <w:szCs w:val="24"/>
          <w:lang w:val="en-IN"/>
        </w:rPr>
        <w:t>. [online] Yahoo Finance. Available at: https://finance.yahoo.com/news/vietnam-retail-market-expand-usd-191500988.html.</w:t>
      </w:r>
    </w:p>
    <w:p w14:paraId="3D1D9432" w14:textId="77777777" w:rsidR="003C34CF" w:rsidRPr="003C34CF" w:rsidRDefault="003C34CF" w:rsidP="003C34CF">
      <w:pPr>
        <w:pStyle w:val="NormalWeb"/>
        <w:spacing w:before="0" w:beforeAutospacing="0" w:after="240" w:afterAutospacing="0" w:line="360" w:lineRule="auto"/>
        <w:jc w:val="both"/>
      </w:pPr>
      <w:r w:rsidRPr="003C34CF">
        <w:t xml:space="preserve">Saadipour, K., Tiberi, A., Lombardo, S., Grajales, E., Montroull, L., Mañucat-Tan, N.B., LaFrancois, J., Cammer, M., Mathews, P.M., Scharfman, H.E., Liao, F.-F., Friedman, W.J., Zhou, X.-F., Tesco, G. and Chao, M.V. (2019). Regulation of BACE1 expression after injury is linked to the p75 neurotrophin receptor. </w:t>
      </w:r>
      <w:r w:rsidRPr="003C34CF">
        <w:rPr>
          <w:i/>
          <w:iCs/>
        </w:rPr>
        <w:t>Molecular and Cellular Neuroscience</w:t>
      </w:r>
      <w:r w:rsidRPr="003C34CF">
        <w:t>, [online] 99, p.103395. doi:https://doi.org/10.1016/j.mcn.2019.103395.</w:t>
      </w:r>
    </w:p>
    <w:p w14:paraId="32CB1868" w14:textId="77777777" w:rsidR="003C34CF" w:rsidRPr="001174EC" w:rsidRDefault="003C34CF" w:rsidP="003C34CF">
      <w:pPr>
        <w:spacing w:line="360" w:lineRule="auto"/>
        <w:jc w:val="both"/>
        <w:rPr>
          <w:rFonts w:ascii="Times New Roman" w:hAnsi="Times New Roman" w:cs="Times New Roman"/>
          <w:sz w:val="24"/>
          <w:szCs w:val="24"/>
          <w:lang w:val="en-IN"/>
        </w:rPr>
      </w:pPr>
      <w:r w:rsidRPr="001174EC">
        <w:rPr>
          <w:rFonts w:ascii="Times New Roman" w:hAnsi="Times New Roman" w:cs="Times New Roman"/>
          <w:sz w:val="24"/>
          <w:szCs w:val="24"/>
          <w:lang w:val="en-IN"/>
        </w:rPr>
        <w:t xml:space="preserve">Sakata, S. and Takanashi, F. (2022). </w:t>
      </w:r>
      <w:r w:rsidRPr="001174EC">
        <w:rPr>
          <w:rFonts w:ascii="Times New Roman" w:hAnsi="Times New Roman" w:cs="Times New Roman"/>
          <w:i/>
          <w:iCs/>
          <w:sz w:val="24"/>
          <w:szCs w:val="24"/>
          <w:lang w:val="en-IN"/>
        </w:rPr>
        <w:t>Development of Inclusive Food Value Chain in the Mekong Region</w:t>
      </w:r>
      <w:r w:rsidRPr="001174EC">
        <w:rPr>
          <w:rFonts w:ascii="Times New Roman" w:hAnsi="Times New Roman" w:cs="Times New Roman"/>
          <w:sz w:val="24"/>
          <w:szCs w:val="24"/>
          <w:lang w:val="en-IN"/>
        </w:rPr>
        <w:t>. [online] Available at: https://www.ide.go.jp/library/English/Publish/Reports/Brc/pdf/30_03.pdf.</w:t>
      </w:r>
    </w:p>
    <w:p w14:paraId="34742A3E" w14:textId="77777777" w:rsidR="003C34CF" w:rsidRPr="003C34CF" w:rsidRDefault="003C34CF" w:rsidP="003C34CF">
      <w:pPr>
        <w:pStyle w:val="NormalWeb"/>
        <w:spacing w:before="0" w:beforeAutospacing="0" w:after="240" w:afterAutospacing="0" w:line="360" w:lineRule="auto"/>
        <w:jc w:val="both"/>
      </w:pPr>
      <w:r w:rsidRPr="003C34CF">
        <w:t xml:space="preserve">Sharma, A., Jain, R. and Pajni, N.S. (2022). Risk Identification Techniques in Retail Industry: A case study of Tesco Plc. </w:t>
      </w:r>
      <w:r w:rsidRPr="003C34CF">
        <w:rPr>
          <w:i/>
          <w:iCs/>
        </w:rPr>
        <w:t>The Journal of Corporate Governance, Insurance, and Risk Management (JCGIRM)</w:t>
      </w:r>
      <w:r w:rsidRPr="003C34CF">
        <w:t>, 9(1), pp.201–214.</w:t>
      </w:r>
    </w:p>
    <w:p w14:paraId="67856BE8" w14:textId="77777777" w:rsidR="003C34CF" w:rsidRPr="001174EC" w:rsidRDefault="003C34CF" w:rsidP="003C34CF">
      <w:pPr>
        <w:spacing w:line="360" w:lineRule="auto"/>
        <w:jc w:val="both"/>
        <w:rPr>
          <w:rFonts w:ascii="Times New Roman" w:hAnsi="Times New Roman" w:cs="Times New Roman"/>
          <w:sz w:val="24"/>
          <w:szCs w:val="24"/>
          <w:lang w:val="en-IN"/>
        </w:rPr>
      </w:pPr>
      <w:r w:rsidRPr="001174EC">
        <w:rPr>
          <w:rFonts w:ascii="Times New Roman" w:hAnsi="Times New Roman" w:cs="Times New Roman"/>
          <w:sz w:val="24"/>
          <w:szCs w:val="24"/>
          <w:lang w:val="en-IN"/>
        </w:rPr>
        <w:t xml:space="preserve">Simpson, E. (2020). Tesco profits surge as online orders double. </w:t>
      </w:r>
      <w:r w:rsidRPr="001174EC">
        <w:rPr>
          <w:rFonts w:ascii="Times New Roman" w:hAnsi="Times New Roman" w:cs="Times New Roman"/>
          <w:i/>
          <w:iCs/>
          <w:sz w:val="24"/>
          <w:szCs w:val="24"/>
          <w:lang w:val="en-IN"/>
        </w:rPr>
        <w:t>BBC News</w:t>
      </w:r>
      <w:r w:rsidRPr="001174EC">
        <w:rPr>
          <w:rFonts w:ascii="Times New Roman" w:hAnsi="Times New Roman" w:cs="Times New Roman"/>
          <w:sz w:val="24"/>
          <w:szCs w:val="24"/>
          <w:lang w:val="en-IN"/>
        </w:rPr>
        <w:t>. [online] 7 Oct. Available at: https://www.bbc.com/news/business-54445399.</w:t>
      </w:r>
    </w:p>
    <w:p w14:paraId="048985E4" w14:textId="77777777" w:rsidR="003C34CF" w:rsidRPr="003C34CF" w:rsidRDefault="003C34CF" w:rsidP="003C34CF">
      <w:pPr>
        <w:pStyle w:val="NormalWeb"/>
        <w:spacing w:before="0" w:beforeAutospacing="0" w:after="240" w:afterAutospacing="0" w:line="360" w:lineRule="auto"/>
        <w:jc w:val="both"/>
      </w:pPr>
      <w:r w:rsidRPr="003C34CF">
        <w:t xml:space="preserve">Smith, D. (2023). Logistics in Tesco: Past, Present and Future. </w:t>
      </w:r>
      <w:r w:rsidRPr="003C34CF">
        <w:rPr>
          <w:i/>
          <w:iCs/>
        </w:rPr>
        <w:t>Logistics And Retail Management insights Into Current Practice And Trends From Leading Experts</w:t>
      </w:r>
      <w:r w:rsidRPr="003C34CF">
        <w:t>, 1(2), pp.154–183. doi:https://www.taylorfrancis.com/chapters/edit/10.4324/9780429271144-8/logistics-tesco-past-present-future-david-smith.</w:t>
      </w:r>
    </w:p>
    <w:p w14:paraId="2AE230CE" w14:textId="77777777" w:rsidR="003C34CF" w:rsidRPr="001174EC" w:rsidRDefault="003C34CF" w:rsidP="003C34CF">
      <w:pPr>
        <w:spacing w:line="360" w:lineRule="auto"/>
        <w:jc w:val="both"/>
        <w:rPr>
          <w:rFonts w:ascii="Times New Roman" w:hAnsi="Times New Roman" w:cs="Times New Roman"/>
          <w:sz w:val="24"/>
          <w:szCs w:val="24"/>
          <w:lang w:val="en-IN"/>
        </w:rPr>
      </w:pPr>
      <w:r w:rsidRPr="001174EC">
        <w:rPr>
          <w:rFonts w:ascii="Times New Roman" w:hAnsi="Times New Roman" w:cs="Times New Roman"/>
          <w:sz w:val="24"/>
          <w:szCs w:val="24"/>
          <w:lang w:val="en-IN"/>
        </w:rPr>
        <w:t xml:space="preserve">Smith, D. (2023). Logistics in Tesco: Past, Present and Future. </w:t>
      </w:r>
      <w:r w:rsidRPr="001174EC">
        <w:rPr>
          <w:rFonts w:ascii="Times New Roman" w:hAnsi="Times New Roman" w:cs="Times New Roman"/>
          <w:i/>
          <w:iCs/>
          <w:sz w:val="24"/>
          <w:szCs w:val="24"/>
          <w:lang w:val="en-IN"/>
        </w:rPr>
        <w:t>Logistics And Retail Management insights Into Current Practice And Trends From Leading Experts</w:t>
      </w:r>
      <w:r w:rsidRPr="001174EC">
        <w:rPr>
          <w:rFonts w:ascii="Times New Roman" w:hAnsi="Times New Roman" w:cs="Times New Roman"/>
          <w:sz w:val="24"/>
          <w:szCs w:val="24"/>
          <w:lang w:val="en-IN"/>
        </w:rPr>
        <w:t>, 1(2), pp.154–183. doi:https://www.taylorfrancis.com/chapters/edit/10.4324/9780429271144-8/logistics-tesco-past-present-future-david-smith.</w:t>
      </w:r>
    </w:p>
    <w:p w14:paraId="4277126C" w14:textId="77777777" w:rsidR="003C34CF" w:rsidRPr="001174EC" w:rsidRDefault="003C34CF" w:rsidP="003C34CF">
      <w:pPr>
        <w:spacing w:line="360" w:lineRule="auto"/>
        <w:jc w:val="both"/>
        <w:rPr>
          <w:rFonts w:ascii="Times New Roman" w:hAnsi="Times New Roman" w:cs="Times New Roman"/>
          <w:sz w:val="24"/>
          <w:szCs w:val="24"/>
          <w:lang w:val="en-IN"/>
        </w:rPr>
      </w:pPr>
      <w:r w:rsidRPr="001174EC">
        <w:rPr>
          <w:rFonts w:ascii="Times New Roman" w:hAnsi="Times New Roman" w:cs="Times New Roman"/>
          <w:sz w:val="24"/>
          <w:szCs w:val="24"/>
          <w:lang w:val="en-IN"/>
        </w:rPr>
        <w:t xml:space="preserve">Statista (2025). </w:t>
      </w:r>
      <w:r w:rsidRPr="001174EC">
        <w:rPr>
          <w:rFonts w:ascii="Times New Roman" w:hAnsi="Times New Roman" w:cs="Times New Roman"/>
          <w:i/>
          <w:iCs/>
          <w:sz w:val="24"/>
          <w:szCs w:val="24"/>
          <w:lang w:val="en-IN"/>
        </w:rPr>
        <w:t>Topic: Tesco PLC</w:t>
      </w:r>
      <w:r w:rsidRPr="001174EC">
        <w:rPr>
          <w:rFonts w:ascii="Times New Roman" w:hAnsi="Times New Roman" w:cs="Times New Roman"/>
          <w:sz w:val="24"/>
          <w:szCs w:val="24"/>
          <w:lang w:val="en-IN"/>
        </w:rPr>
        <w:t>. [online] Statista. Available at: https://www.statista.com/topics/3807/tesco-plc/?srsltid=AfmBOorUhOLwYZMNIGqWoROgpi1QxKQFAeHDei3HC3oW8dHiMPVOdovS [Accessed 28 Oct. 2025].</w:t>
      </w:r>
    </w:p>
    <w:p w14:paraId="6D0A8CED" w14:textId="77777777" w:rsidR="003C34CF" w:rsidRPr="001174EC" w:rsidRDefault="003C34CF" w:rsidP="003C34CF">
      <w:pPr>
        <w:spacing w:line="360" w:lineRule="auto"/>
        <w:jc w:val="both"/>
        <w:rPr>
          <w:rFonts w:ascii="Times New Roman" w:hAnsi="Times New Roman" w:cs="Times New Roman"/>
          <w:sz w:val="24"/>
          <w:szCs w:val="24"/>
          <w:lang w:val="en-IN"/>
        </w:rPr>
      </w:pPr>
      <w:r w:rsidRPr="001174EC">
        <w:rPr>
          <w:rFonts w:ascii="Times New Roman" w:hAnsi="Times New Roman" w:cs="Times New Roman"/>
          <w:sz w:val="24"/>
          <w:szCs w:val="24"/>
          <w:lang w:val="en-IN"/>
        </w:rPr>
        <w:t xml:space="preserve">Suszynski (2022). </w:t>
      </w:r>
      <w:r w:rsidRPr="001174EC">
        <w:rPr>
          <w:rFonts w:ascii="Times New Roman" w:hAnsi="Times New Roman" w:cs="Times New Roman"/>
          <w:i/>
          <w:iCs/>
          <w:sz w:val="24"/>
          <w:szCs w:val="24"/>
          <w:lang w:val="en-IN"/>
        </w:rPr>
        <w:t>Cost optimization for R-logistics operations at foreign supermarkets in Vietnam. Case of AEON and Lotte</w:t>
      </w:r>
      <w:r w:rsidRPr="001174EC">
        <w:rPr>
          <w:rFonts w:ascii="Times New Roman" w:hAnsi="Times New Roman" w:cs="Times New Roman"/>
          <w:sz w:val="24"/>
          <w:szCs w:val="24"/>
          <w:lang w:val="en-IN"/>
        </w:rPr>
        <w:t>. [online] Available at: https://www.researchgate.net/profile/Tony-Ng-</w:t>
      </w:r>
      <w:r w:rsidRPr="001174EC">
        <w:rPr>
          <w:rFonts w:ascii="Times New Roman" w:hAnsi="Times New Roman" w:cs="Times New Roman"/>
          <w:sz w:val="24"/>
          <w:szCs w:val="24"/>
          <w:lang w:val="en-IN"/>
        </w:rPr>
        <w:lastRenderedPageBreak/>
        <w:t>29/publication/358022270_Cost_optimization_for_R-logistics_operations_at_foreign_supermarkets_in_Vietnam_Case_of_AEON_and_LOTTE/links/64e5d807434d3f628c423f97/Cost-optimization-for-R-logistics-operations-at-foreign-supermarkets-in-Vietnam-Case-of-AEON-and-LOTTE.pdf.</w:t>
      </w:r>
    </w:p>
    <w:p w14:paraId="48CD5C2E" w14:textId="77777777" w:rsidR="003C34CF" w:rsidRPr="001174EC" w:rsidRDefault="003C34CF" w:rsidP="003C34CF">
      <w:pPr>
        <w:spacing w:line="360" w:lineRule="auto"/>
        <w:jc w:val="both"/>
        <w:rPr>
          <w:rFonts w:ascii="Times New Roman" w:hAnsi="Times New Roman" w:cs="Times New Roman"/>
          <w:sz w:val="24"/>
          <w:szCs w:val="24"/>
          <w:lang w:val="en-IN"/>
        </w:rPr>
      </w:pPr>
      <w:r w:rsidRPr="001174EC">
        <w:rPr>
          <w:rFonts w:ascii="Times New Roman" w:hAnsi="Times New Roman" w:cs="Times New Roman"/>
          <w:sz w:val="24"/>
          <w:szCs w:val="24"/>
          <w:lang w:val="en-IN"/>
        </w:rPr>
        <w:t xml:space="preserve">Tesco Plc (2025). </w:t>
      </w:r>
      <w:r w:rsidRPr="001174EC">
        <w:rPr>
          <w:rFonts w:ascii="Times New Roman" w:hAnsi="Times New Roman" w:cs="Times New Roman"/>
          <w:i/>
          <w:iCs/>
          <w:sz w:val="24"/>
          <w:szCs w:val="24"/>
          <w:lang w:val="en-IN"/>
        </w:rPr>
        <w:t>Tesco PLC Annual Report and Financial Statements</w:t>
      </w:r>
      <w:r w:rsidRPr="001174EC">
        <w:rPr>
          <w:rFonts w:ascii="Times New Roman" w:hAnsi="Times New Roman" w:cs="Times New Roman"/>
          <w:sz w:val="24"/>
          <w:szCs w:val="24"/>
          <w:lang w:val="en-IN"/>
        </w:rPr>
        <w:t>. [online] Available at: https://www.tescoplc.com/media/ky0bfwpo/tesco_ar25_interactive.pdf.</w:t>
      </w:r>
    </w:p>
    <w:p w14:paraId="095622C3" w14:textId="77777777" w:rsidR="003C34CF" w:rsidRPr="001174EC" w:rsidRDefault="003C34CF" w:rsidP="003C34CF">
      <w:pPr>
        <w:spacing w:line="360" w:lineRule="auto"/>
        <w:jc w:val="both"/>
        <w:rPr>
          <w:rFonts w:ascii="Times New Roman" w:hAnsi="Times New Roman" w:cs="Times New Roman"/>
          <w:sz w:val="24"/>
          <w:szCs w:val="24"/>
          <w:lang w:val="en-IN"/>
        </w:rPr>
      </w:pPr>
      <w:r w:rsidRPr="001174EC">
        <w:rPr>
          <w:rFonts w:ascii="Times New Roman" w:hAnsi="Times New Roman" w:cs="Times New Roman"/>
          <w:sz w:val="24"/>
          <w:szCs w:val="24"/>
          <w:lang w:val="en-IN"/>
        </w:rPr>
        <w:t xml:space="preserve">Tesco PLC (2025a). </w:t>
      </w:r>
      <w:r w:rsidRPr="001174EC">
        <w:rPr>
          <w:rFonts w:ascii="Times New Roman" w:hAnsi="Times New Roman" w:cs="Times New Roman"/>
          <w:i/>
          <w:iCs/>
          <w:sz w:val="24"/>
          <w:szCs w:val="24"/>
          <w:lang w:val="en-IN"/>
        </w:rPr>
        <w:t>Annual Report 2025</w:t>
      </w:r>
      <w:r w:rsidRPr="001174EC">
        <w:rPr>
          <w:rFonts w:ascii="Times New Roman" w:hAnsi="Times New Roman" w:cs="Times New Roman"/>
          <w:sz w:val="24"/>
          <w:szCs w:val="24"/>
          <w:lang w:val="en-IN"/>
        </w:rPr>
        <w:t>. [online] Tescoplc.com. Available at: https://www.tescoplc.com/investors/reports-results-and-presentations/annual-report-2025.</w:t>
      </w:r>
    </w:p>
    <w:p w14:paraId="48804258" w14:textId="77777777" w:rsidR="003C34CF" w:rsidRPr="001174EC" w:rsidRDefault="003C34CF" w:rsidP="003C34CF">
      <w:pPr>
        <w:spacing w:line="360" w:lineRule="auto"/>
        <w:jc w:val="both"/>
        <w:rPr>
          <w:rFonts w:ascii="Times New Roman" w:hAnsi="Times New Roman" w:cs="Times New Roman"/>
          <w:sz w:val="24"/>
          <w:szCs w:val="24"/>
          <w:lang w:val="en-IN"/>
        </w:rPr>
      </w:pPr>
      <w:r w:rsidRPr="001174EC">
        <w:rPr>
          <w:rFonts w:ascii="Times New Roman" w:hAnsi="Times New Roman" w:cs="Times New Roman"/>
          <w:sz w:val="24"/>
          <w:szCs w:val="24"/>
          <w:lang w:val="en-IN"/>
        </w:rPr>
        <w:t xml:space="preserve">Tesco PLC (2025b). </w:t>
      </w:r>
      <w:r w:rsidRPr="001174EC">
        <w:rPr>
          <w:rFonts w:ascii="Times New Roman" w:hAnsi="Times New Roman" w:cs="Times New Roman"/>
          <w:i/>
          <w:iCs/>
          <w:sz w:val="24"/>
          <w:szCs w:val="24"/>
          <w:lang w:val="en-IN"/>
        </w:rPr>
        <w:t>Tesco PLC</w:t>
      </w:r>
      <w:r w:rsidRPr="001174EC">
        <w:rPr>
          <w:rFonts w:ascii="Times New Roman" w:hAnsi="Times New Roman" w:cs="Times New Roman"/>
          <w:sz w:val="24"/>
          <w:szCs w:val="24"/>
          <w:lang w:val="en-IN"/>
        </w:rPr>
        <w:t>. [online] Tesco Plc. Available at: https://www.tescoplc.com/.</w:t>
      </w:r>
    </w:p>
    <w:p w14:paraId="7B7E09F3" w14:textId="77777777" w:rsidR="003C34CF" w:rsidRPr="003C34CF" w:rsidRDefault="003C34CF" w:rsidP="003C34CF">
      <w:pPr>
        <w:pStyle w:val="NormalWeb"/>
        <w:spacing w:before="0" w:beforeAutospacing="0" w:after="240" w:afterAutospacing="0" w:line="360" w:lineRule="auto"/>
        <w:jc w:val="both"/>
      </w:pPr>
      <w:r w:rsidRPr="003C34CF">
        <w:t xml:space="preserve">Zainudin, C.N.B.M., Nor, M.E.B. and Kamisan, N.A.B.B. (2023). Non-trading days model for Tesco stock market forecasting. </w:t>
      </w:r>
      <w:r w:rsidRPr="003C34CF">
        <w:rPr>
          <w:i/>
          <w:iCs/>
        </w:rPr>
        <w:t>The 5TH ISM INTERNATIONAL STATISTICAL CONFERENCE 2021 (ISM-V): Statistics in the Spotlight: Navigating the New Norm</w:t>
      </w:r>
      <w:r w:rsidRPr="003C34CF">
        <w:t>. doi:https://doi.org/10.1063/5.0111062.</w:t>
      </w:r>
    </w:p>
    <w:p w14:paraId="2D50A345" w14:textId="77777777" w:rsidR="003C34CF" w:rsidRPr="001174EC" w:rsidRDefault="003C34CF" w:rsidP="003C34CF">
      <w:pPr>
        <w:spacing w:line="360" w:lineRule="auto"/>
        <w:jc w:val="both"/>
        <w:rPr>
          <w:rFonts w:ascii="Times New Roman" w:hAnsi="Times New Roman" w:cs="Times New Roman"/>
          <w:sz w:val="24"/>
          <w:szCs w:val="24"/>
          <w:lang w:val="en-IN"/>
        </w:rPr>
      </w:pPr>
      <w:r w:rsidRPr="001174EC">
        <w:rPr>
          <w:rFonts w:ascii="Times New Roman" w:hAnsi="Times New Roman" w:cs="Times New Roman"/>
          <w:sz w:val="24"/>
          <w:szCs w:val="24"/>
          <w:lang w:val="en-IN"/>
        </w:rPr>
        <w:t>Zhao, C. (2021). Research on Cost Management of E-commerce Enterprises Based on Value Chain--Taking Suning Tesco as an Example. [online] doi:https://doi.org/10.25236/iemb.2021.026.</w:t>
      </w:r>
    </w:p>
    <w:p w14:paraId="6B17E0E0" w14:textId="77777777" w:rsidR="00A17275" w:rsidRPr="003C34CF" w:rsidRDefault="00A17275" w:rsidP="003C34CF">
      <w:pPr>
        <w:spacing w:line="360" w:lineRule="auto"/>
        <w:jc w:val="both"/>
        <w:rPr>
          <w:rFonts w:ascii="Times New Roman" w:hAnsi="Times New Roman" w:cs="Times New Roman"/>
          <w:sz w:val="24"/>
          <w:szCs w:val="24"/>
        </w:rPr>
      </w:pPr>
    </w:p>
    <w:p w14:paraId="690AD878" w14:textId="77777777" w:rsidR="00166156" w:rsidRPr="003C34CF" w:rsidRDefault="00166156" w:rsidP="003C34CF">
      <w:pPr>
        <w:spacing w:line="360" w:lineRule="auto"/>
        <w:jc w:val="both"/>
        <w:rPr>
          <w:rFonts w:ascii="Times New Roman" w:hAnsi="Times New Roman" w:cs="Times New Roman"/>
          <w:sz w:val="24"/>
          <w:szCs w:val="24"/>
        </w:rPr>
      </w:pPr>
    </w:p>
    <w:p w14:paraId="477881D4" w14:textId="0CCACA0C" w:rsidR="00F340F2" w:rsidRPr="003C34CF" w:rsidRDefault="00F340F2" w:rsidP="003C34CF">
      <w:pPr>
        <w:spacing w:line="360" w:lineRule="auto"/>
        <w:jc w:val="both"/>
        <w:rPr>
          <w:rFonts w:ascii="Times New Roman" w:hAnsi="Times New Roman" w:cs="Times New Roman"/>
          <w:sz w:val="24"/>
          <w:szCs w:val="24"/>
        </w:rPr>
      </w:pPr>
    </w:p>
    <w:p w14:paraId="1B527AEB" w14:textId="77777777" w:rsidR="001174EC" w:rsidRPr="003C34CF" w:rsidRDefault="001174EC" w:rsidP="003C34CF">
      <w:pPr>
        <w:spacing w:line="360" w:lineRule="auto"/>
        <w:jc w:val="both"/>
        <w:rPr>
          <w:rFonts w:ascii="Times New Roman" w:hAnsi="Times New Roman" w:cs="Times New Roman"/>
          <w:sz w:val="24"/>
          <w:szCs w:val="24"/>
        </w:rPr>
      </w:pPr>
      <w:r w:rsidRPr="003C34CF">
        <w:rPr>
          <w:rFonts w:ascii="Times New Roman" w:hAnsi="Times New Roman" w:cs="Times New Roman"/>
          <w:sz w:val="24"/>
          <w:szCs w:val="24"/>
        </w:rPr>
        <w:br w:type="page"/>
      </w:r>
    </w:p>
    <w:p w14:paraId="5AB5D459" w14:textId="06F25FD1" w:rsidR="00F340F2" w:rsidRPr="003C34CF" w:rsidRDefault="00F340F2" w:rsidP="003C34CF">
      <w:pPr>
        <w:pStyle w:val="Heading1"/>
        <w:spacing w:line="360" w:lineRule="auto"/>
        <w:jc w:val="both"/>
        <w:rPr>
          <w:rFonts w:ascii="Times New Roman" w:hAnsi="Times New Roman" w:cs="Times New Roman"/>
          <w:color w:val="auto"/>
          <w:sz w:val="24"/>
          <w:szCs w:val="24"/>
        </w:rPr>
      </w:pPr>
      <w:bookmarkStart w:id="25" w:name="_Toc212549822"/>
      <w:r w:rsidRPr="003C34CF">
        <w:rPr>
          <w:rFonts w:ascii="Times New Roman" w:hAnsi="Times New Roman" w:cs="Times New Roman"/>
          <w:color w:val="auto"/>
          <w:sz w:val="24"/>
          <w:szCs w:val="24"/>
        </w:rPr>
        <w:lastRenderedPageBreak/>
        <w:t>Appendix</w:t>
      </w:r>
      <w:bookmarkEnd w:id="25"/>
    </w:p>
    <w:p w14:paraId="3A512514" w14:textId="6A47E260" w:rsidR="00A17275" w:rsidRPr="003C34CF" w:rsidRDefault="00A17275" w:rsidP="003C34CF">
      <w:pPr>
        <w:pStyle w:val="Heading2"/>
        <w:spacing w:line="360" w:lineRule="auto"/>
        <w:jc w:val="both"/>
        <w:rPr>
          <w:rFonts w:ascii="Times New Roman" w:hAnsi="Times New Roman" w:cs="Times New Roman"/>
          <w:color w:val="auto"/>
          <w:sz w:val="24"/>
          <w:szCs w:val="24"/>
        </w:rPr>
      </w:pPr>
      <w:bookmarkStart w:id="26" w:name="_Toc212549823"/>
      <w:r w:rsidRPr="003C34CF">
        <w:rPr>
          <w:rFonts w:ascii="Times New Roman" w:hAnsi="Times New Roman" w:cs="Times New Roman"/>
          <w:color w:val="auto"/>
          <w:sz w:val="24"/>
          <w:szCs w:val="24"/>
        </w:rPr>
        <w:t>Appendix 1</w:t>
      </w:r>
      <w:r w:rsidRPr="003C34CF">
        <w:rPr>
          <w:rFonts w:ascii="Times New Roman" w:hAnsi="Times New Roman" w:cs="Times New Roman"/>
          <w:color w:val="auto"/>
          <w:sz w:val="24"/>
          <w:szCs w:val="24"/>
          <w:lang w:val="en-IN"/>
        </w:rPr>
        <w:t>:</w:t>
      </w:r>
      <w:r w:rsidR="001174EC" w:rsidRPr="003C34CF">
        <w:rPr>
          <w:rFonts w:ascii="Times New Roman" w:hAnsi="Times New Roman" w:cs="Times New Roman"/>
          <w:color w:val="auto"/>
          <w:sz w:val="24"/>
          <w:szCs w:val="24"/>
          <w:lang w:val="en-IN"/>
        </w:rPr>
        <w:t xml:space="preserve"> Income Statement</w:t>
      </w:r>
      <w:bookmarkEnd w:id="26"/>
    </w:p>
    <w:p w14:paraId="6318C951" w14:textId="098D2092" w:rsidR="007A4E68" w:rsidRPr="003C34CF" w:rsidRDefault="007A4E68" w:rsidP="003C34CF">
      <w:pPr>
        <w:spacing w:line="360" w:lineRule="auto"/>
        <w:jc w:val="both"/>
        <w:rPr>
          <w:rFonts w:ascii="Times New Roman" w:hAnsi="Times New Roman" w:cs="Times New Roman"/>
          <w:sz w:val="24"/>
          <w:szCs w:val="24"/>
        </w:rPr>
      </w:pPr>
      <w:r w:rsidRPr="003C34CF">
        <w:rPr>
          <w:rFonts w:ascii="Times New Roman" w:hAnsi="Times New Roman" w:cs="Times New Roman"/>
          <w:noProof/>
          <w:sz w:val="24"/>
          <w:szCs w:val="24"/>
          <w:lang w:val="en-IN" w:eastAsia="en-IN"/>
        </w:rPr>
        <w:drawing>
          <wp:inline distT="0" distB="0" distL="0" distR="0" wp14:anchorId="06274860" wp14:editId="01CBC56B">
            <wp:extent cx="5731510" cy="5501005"/>
            <wp:effectExtent l="0" t="0" r="2540" b="4445"/>
            <wp:docPr id="17568915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891506" name=""/>
                    <pic:cNvPicPr/>
                  </pic:nvPicPr>
                  <pic:blipFill>
                    <a:blip r:embed="rId14"/>
                    <a:stretch>
                      <a:fillRect/>
                    </a:stretch>
                  </pic:blipFill>
                  <pic:spPr>
                    <a:xfrm>
                      <a:off x="0" y="0"/>
                      <a:ext cx="5731510" cy="5501005"/>
                    </a:xfrm>
                    <a:prstGeom prst="rect">
                      <a:avLst/>
                    </a:prstGeom>
                  </pic:spPr>
                </pic:pic>
              </a:graphicData>
            </a:graphic>
          </wp:inline>
        </w:drawing>
      </w:r>
    </w:p>
    <w:p w14:paraId="2B6D1FA7" w14:textId="2AC8165A" w:rsidR="00A17275" w:rsidRPr="003C34CF" w:rsidRDefault="00A17275" w:rsidP="003C34CF">
      <w:pPr>
        <w:pStyle w:val="Heading2"/>
        <w:spacing w:line="360" w:lineRule="auto"/>
        <w:jc w:val="both"/>
        <w:rPr>
          <w:rFonts w:ascii="Times New Roman" w:hAnsi="Times New Roman" w:cs="Times New Roman"/>
          <w:color w:val="auto"/>
          <w:sz w:val="24"/>
          <w:szCs w:val="24"/>
        </w:rPr>
      </w:pPr>
      <w:bookmarkStart w:id="27" w:name="_Toc212549824"/>
      <w:r w:rsidRPr="003C34CF">
        <w:rPr>
          <w:rFonts w:ascii="Times New Roman" w:hAnsi="Times New Roman" w:cs="Times New Roman"/>
          <w:color w:val="auto"/>
          <w:sz w:val="24"/>
          <w:szCs w:val="24"/>
        </w:rPr>
        <w:t>Appendix 2</w:t>
      </w:r>
      <w:r w:rsidRPr="003C34CF">
        <w:rPr>
          <w:rFonts w:ascii="Times New Roman" w:hAnsi="Times New Roman" w:cs="Times New Roman"/>
          <w:color w:val="auto"/>
          <w:sz w:val="24"/>
          <w:szCs w:val="24"/>
          <w:lang w:val="en-IN"/>
        </w:rPr>
        <w:t>:</w:t>
      </w:r>
      <w:r w:rsidR="001174EC" w:rsidRPr="003C34CF">
        <w:rPr>
          <w:rFonts w:ascii="Times New Roman" w:hAnsi="Times New Roman" w:cs="Times New Roman"/>
          <w:color w:val="auto"/>
          <w:sz w:val="24"/>
          <w:szCs w:val="24"/>
          <w:lang w:val="en-IN"/>
        </w:rPr>
        <w:t xml:space="preserve"> Balance Sheet</w:t>
      </w:r>
      <w:bookmarkEnd w:id="27"/>
    </w:p>
    <w:p w14:paraId="1B446F43" w14:textId="77777777" w:rsidR="00A17275" w:rsidRPr="003C34CF" w:rsidRDefault="00A17275" w:rsidP="003C34CF">
      <w:pPr>
        <w:spacing w:line="360" w:lineRule="auto"/>
        <w:jc w:val="both"/>
        <w:rPr>
          <w:rFonts w:ascii="Times New Roman" w:hAnsi="Times New Roman" w:cs="Times New Roman"/>
          <w:sz w:val="24"/>
          <w:szCs w:val="24"/>
        </w:rPr>
      </w:pPr>
    </w:p>
    <w:p w14:paraId="68392C36" w14:textId="7DD70168" w:rsidR="003A1D6E" w:rsidRPr="003C34CF" w:rsidRDefault="003A1D6E" w:rsidP="003C34CF">
      <w:pPr>
        <w:spacing w:line="360" w:lineRule="auto"/>
        <w:jc w:val="both"/>
        <w:rPr>
          <w:rFonts w:ascii="Times New Roman" w:hAnsi="Times New Roman" w:cs="Times New Roman"/>
          <w:sz w:val="24"/>
          <w:szCs w:val="24"/>
        </w:rPr>
      </w:pPr>
      <w:r w:rsidRPr="003C34CF">
        <w:rPr>
          <w:rFonts w:ascii="Times New Roman" w:hAnsi="Times New Roman" w:cs="Times New Roman"/>
          <w:noProof/>
          <w:sz w:val="24"/>
          <w:szCs w:val="24"/>
          <w:lang w:val="en-IN" w:eastAsia="en-IN"/>
        </w:rPr>
        <w:lastRenderedPageBreak/>
        <w:drawing>
          <wp:inline distT="0" distB="0" distL="0" distR="0" wp14:anchorId="3C5E0185" wp14:editId="462E83AB">
            <wp:extent cx="5731510" cy="6584950"/>
            <wp:effectExtent l="0" t="0" r="2540" b="6350"/>
            <wp:docPr id="16823918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391897" name=""/>
                    <pic:cNvPicPr/>
                  </pic:nvPicPr>
                  <pic:blipFill>
                    <a:blip r:embed="rId15"/>
                    <a:stretch>
                      <a:fillRect/>
                    </a:stretch>
                  </pic:blipFill>
                  <pic:spPr>
                    <a:xfrm>
                      <a:off x="0" y="0"/>
                      <a:ext cx="5731510" cy="6584950"/>
                    </a:xfrm>
                    <a:prstGeom prst="rect">
                      <a:avLst/>
                    </a:prstGeom>
                  </pic:spPr>
                </pic:pic>
              </a:graphicData>
            </a:graphic>
          </wp:inline>
        </w:drawing>
      </w:r>
    </w:p>
    <w:p w14:paraId="5F237F18" w14:textId="3E6AFB7D" w:rsidR="003A1D6E" w:rsidRPr="003C34CF" w:rsidRDefault="003A1D6E" w:rsidP="003C34CF">
      <w:pPr>
        <w:spacing w:line="360" w:lineRule="auto"/>
        <w:jc w:val="both"/>
        <w:rPr>
          <w:rFonts w:ascii="Times New Roman" w:hAnsi="Times New Roman" w:cs="Times New Roman"/>
          <w:sz w:val="24"/>
          <w:szCs w:val="24"/>
        </w:rPr>
      </w:pPr>
      <w:r w:rsidRPr="003C34CF">
        <w:rPr>
          <w:rFonts w:ascii="Times New Roman" w:hAnsi="Times New Roman" w:cs="Times New Roman"/>
          <w:noProof/>
          <w:sz w:val="24"/>
          <w:szCs w:val="24"/>
          <w:lang w:val="en-IN" w:eastAsia="en-IN"/>
        </w:rPr>
        <w:drawing>
          <wp:inline distT="0" distB="0" distL="0" distR="0" wp14:anchorId="293EB557" wp14:editId="0098B8E1">
            <wp:extent cx="5731510" cy="1223010"/>
            <wp:effectExtent l="0" t="0" r="2540" b="0"/>
            <wp:docPr id="14463694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369450" name=""/>
                    <pic:cNvPicPr/>
                  </pic:nvPicPr>
                  <pic:blipFill>
                    <a:blip r:embed="rId16"/>
                    <a:stretch>
                      <a:fillRect/>
                    </a:stretch>
                  </pic:blipFill>
                  <pic:spPr>
                    <a:xfrm>
                      <a:off x="0" y="0"/>
                      <a:ext cx="5731510" cy="1223010"/>
                    </a:xfrm>
                    <a:prstGeom prst="rect">
                      <a:avLst/>
                    </a:prstGeom>
                  </pic:spPr>
                </pic:pic>
              </a:graphicData>
            </a:graphic>
          </wp:inline>
        </w:drawing>
      </w:r>
    </w:p>
    <w:p w14:paraId="3129B364" w14:textId="506AE5DC" w:rsidR="00A17275" w:rsidRPr="003C34CF" w:rsidRDefault="00A17275" w:rsidP="003C34CF">
      <w:pPr>
        <w:pStyle w:val="Heading2"/>
        <w:spacing w:line="360" w:lineRule="auto"/>
        <w:jc w:val="both"/>
        <w:rPr>
          <w:rFonts w:ascii="Times New Roman" w:hAnsi="Times New Roman" w:cs="Times New Roman"/>
          <w:color w:val="auto"/>
          <w:sz w:val="24"/>
          <w:szCs w:val="24"/>
        </w:rPr>
      </w:pPr>
      <w:bookmarkStart w:id="28" w:name="_Toc212549825"/>
      <w:r w:rsidRPr="003C34CF">
        <w:rPr>
          <w:rFonts w:ascii="Times New Roman" w:hAnsi="Times New Roman" w:cs="Times New Roman"/>
          <w:color w:val="auto"/>
          <w:sz w:val="24"/>
          <w:szCs w:val="24"/>
        </w:rPr>
        <w:lastRenderedPageBreak/>
        <w:t>Appendix 3</w:t>
      </w:r>
      <w:r w:rsidRPr="003C34CF">
        <w:rPr>
          <w:rFonts w:ascii="Times New Roman" w:hAnsi="Times New Roman" w:cs="Times New Roman"/>
          <w:color w:val="auto"/>
          <w:sz w:val="24"/>
          <w:szCs w:val="24"/>
          <w:lang w:val="en-IN"/>
        </w:rPr>
        <w:t>:</w:t>
      </w:r>
      <w:r w:rsidR="001174EC" w:rsidRPr="003C34CF">
        <w:rPr>
          <w:rFonts w:ascii="Times New Roman" w:hAnsi="Times New Roman" w:cs="Times New Roman"/>
          <w:color w:val="auto"/>
          <w:sz w:val="24"/>
          <w:szCs w:val="24"/>
          <w:lang w:val="en-IN"/>
        </w:rPr>
        <w:t xml:space="preserve"> Cash Flow</w:t>
      </w:r>
      <w:bookmarkEnd w:id="28"/>
    </w:p>
    <w:p w14:paraId="0239ECF6" w14:textId="7812D71F" w:rsidR="003A1D6E" w:rsidRPr="003C34CF" w:rsidRDefault="003A1D6E" w:rsidP="003C34CF">
      <w:pPr>
        <w:spacing w:line="360" w:lineRule="auto"/>
        <w:jc w:val="both"/>
        <w:rPr>
          <w:rFonts w:ascii="Times New Roman" w:hAnsi="Times New Roman" w:cs="Times New Roman"/>
          <w:sz w:val="24"/>
          <w:szCs w:val="24"/>
        </w:rPr>
      </w:pPr>
      <w:r w:rsidRPr="003C34CF">
        <w:rPr>
          <w:rFonts w:ascii="Times New Roman" w:hAnsi="Times New Roman" w:cs="Times New Roman"/>
          <w:noProof/>
          <w:sz w:val="24"/>
          <w:szCs w:val="24"/>
          <w:lang w:val="en-IN" w:eastAsia="en-IN"/>
        </w:rPr>
        <w:drawing>
          <wp:inline distT="0" distB="0" distL="0" distR="0" wp14:anchorId="05D3C1E4" wp14:editId="38772D22">
            <wp:extent cx="5731510" cy="3804285"/>
            <wp:effectExtent l="0" t="0" r="2540" b="5715"/>
            <wp:docPr id="1307276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276838" name=""/>
                    <pic:cNvPicPr/>
                  </pic:nvPicPr>
                  <pic:blipFill>
                    <a:blip r:embed="rId17"/>
                    <a:stretch>
                      <a:fillRect/>
                    </a:stretch>
                  </pic:blipFill>
                  <pic:spPr>
                    <a:xfrm>
                      <a:off x="0" y="0"/>
                      <a:ext cx="5731510" cy="3804285"/>
                    </a:xfrm>
                    <a:prstGeom prst="rect">
                      <a:avLst/>
                    </a:prstGeom>
                  </pic:spPr>
                </pic:pic>
              </a:graphicData>
            </a:graphic>
          </wp:inline>
        </w:drawing>
      </w:r>
    </w:p>
    <w:p w14:paraId="6B96B510" w14:textId="1CF5DAD4" w:rsidR="00A17275" w:rsidRPr="003C34CF" w:rsidRDefault="00A17275" w:rsidP="003C34CF">
      <w:pPr>
        <w:pStyle w:val="Heading2"/>
        <w:spacing w:line="360" w:lineRule="auto"/>
        <w:jc w:val="both"/>
        <w:rPr>
          <w:rFonts w:ascii="Times New Roman" w:hAnsi="Times New Roman" w:cs="Times New Roman"/>
          <w:color w:val="auto"/>
          <w:sz w:val="24"/>
          <w:szCs w:val="24"/>
        </w:rPr>
      </w:pPr>
      <w:bookmarkStart w:id="29" w:name="_Toc212549826"/>
      <w:r w:rsidRPr="003C34CF">
        <w:rPr>
          <w:rFonts w:ascii="Times New Roman" w:hAnsi="Times New Roman" w:cs="Times New Roman"/>
          <w:color w:val="auto"/>
          <w:sz w:val="24"/>
          <w:szCs w:val="24"/>
        </w:rPr>
        <w:t>Appendix 4</w:t>
      </w:r>
      <w:r w:rsidRPr="003C34CF">
        <w:rPr>
          <w:rFonts w:ascii="Times New Roman" w:hAnsi="Times New Roman" w:cs="Times New Roman"/>
          <w:color w:val="auto"/>
          <w:sz w:val="24"/>
          <w:szCs w:val="24"/>
          <w:lang w:val="en-IN"/>
        </w:rPr>
        <w:t>:</w:t>
      </w:r>
      <w:r w:rsidR="001174EC" w:rsidRPr="003C34CF">
        <w:rPr>
          <w:rFonts w:ascii="Times New Roman" w:hAnsi="Times New Roman" w:cs="Times New Roman"/>
          <w:color w:val="auto"/>
          <w:sz w:val="24"/>
          <w:szCs w:val="24"/>
          <w:lang w:val="en-IN"/>
        </w:rPr>
        <w:t xml:space="preserve"> EBITA</w:t>
      </w:r>
      <w:bookmarkEnd w:id="29"/>
    </w:p>
    <w:p w14:paraId="59279763" w14:textId="61403C22" w:rsidR="003A1D6E" w:rsidRPr="003C34CF" w:rsidRDefault="003A1D6E" w:rsidP="003C34CF">
      <w:pPr>
        <w:spacing w:line="360" w:lineRule="auto"/>
        <w:jc w:val="both"/>
        <w:rPr>
          <w:rFonts w:ascii="Times New Roman" w:hAnsi="Times New Roman" w:cs="Times New Roman"/>
          <w:sz w:val="24"/>
          <w:szCs w:val="24"/>
        </w:rPr>
      </w:pPr>
      <w:r w:rsidRPr="003C34CF">
        <w:rPr>
          <w:rFonts w:ascii="Times New Roman" w:hAnsi="Times New Roman" w:cs="Times New Roman"/>
          <w:noProof/>
          <w:sz w:val="24"/>
          <w:szCs w:val="24"/>
          <w:lang w:val="en-IN" w:eastAsia="en-IN"/>
        </w:rPr>
        <w:drawing>
          <wp:inline distT="0" distB="0" distL="0" distR="0" wp14:anchorId="784FBBF1" wp14:editId="092D2D2E">
            <wp:extent cx="5731510" cy="2132330"/>
            <wp:effectExtent l="0" t="0" r="2540" b="1270"/>
            <wp:docPr id="6419260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926000" name=""/>
                    <pic:cNvPicPr/>
                  </pic:nvPicPr>
                  <pic:blipFill>
                    <a:blip r:embed="rId18"/>
                    <a:stretch>
                      <a:fillRect/>
                    </a:stretch>
                  </pic:blipFill>
                  <pic:spPr>
                    <a:xfrm>
                      <a:off x="0" y="0"/>
                      <a:ext cx="5731510" cy="2132330"/>
                    </a:xfrm>
                    <a:prstGeom prst="rect">
                      <a:avLst/>
                    </a:prstGeom>
                  </pic:spPr>
                </pic:pic>
              </a:graphicData>
            </a:graphic>
          </wp:inline>
        </w:drawing>
      </w:r>
    </w:p>
    <w:p w14:paraId="190C1F04" w14:textId="77777777" w:rsidR="00F340F2" w:rsidRPr="003C34CF" w:rsidRDefault="00F340F2" w:rsidP="003C34CF">
      <w:pPr>
        <w:spacing w:line="360" w:lineRule="auto"/>
        <w:jc w:val="both"/>
        <w:rPr>
          <w:rFonts w:ascii="Times New Roman" w:hAnsi="Times New Roman" w:cs="Times New Roman"/>
          <w:sz w:val="24"/>
          <w:szCs w:val="24"/>
        </w:rPr>
      </w:pPr>
    </w:p>
    <w:p w14:paraId="7D254499" w14:textId="74284BA5" w:rsidR="00CA76F5" w:rsidRPr="003C34CF" w:rsidRDefault="00CA76F5" w:rsidP="003C34CF">
      <w:pPr>
        <w:spacing w:line="360" w:lineRule="auto"/>
        <w:jc w:val="both"/>
        <w:rPr>
          <w:rFonts w:ascii="Times New Roman" w:hAnsi="Times New Roman" w:cs="Times New Roman"/>
          <w:sz w:val="24"/>
          <w:szCs w:val="24"/>
        </w:rPr>
      </w:pPr>
      <w:r w:rsidRPr="003C34CF">
        <w:rPr>
          <w:rFonts w:ascii="Times New Roman" w:hAnsi="Times New Roman" w:cs="Times New Roman"/>
          <w:sz w:val="24"/>
          <w:szCs w:val="24"/>
        </w:rPr>
        <w:br w:type="page"/>
      </w:r>
    </w:p>
    <w:p w14:paraId="76F7FD52" w14:textId="59233609" w:rsidR="00CA76F5" w:rsidRPr="003C34CF" w:rsidRDefault="00A17275" w:rsidP="003C34CF">
      <w:pPr>
        <w:pStyle w:val="Heading2"/>
        <w:spacing w:line="360" w:lineRule="auto"/>
        <w:jc w:val="both"/>
        <w:rPr>
          <w:rFonts w:ascii="Times New Roman" w:hAnsi="Times New Roman" w:cs="Times New Roman"/>
          <w:color w:val="auto"/>
          <w:sz w:val="24"/>
          <w:szCs w:val="24"/>
        </w:rPr>
      </w:pPr>
      <w:bookmarkStart w:id="30" w:name="_Toc212549827"/>
      <w:r w:rsidRPr="003C34CF">
        <w:rPr>
          <w:rFonts w:ascii="Times New Roman" w:hAnsi="Times New Roman" w:cs="Times New Roman"/>
          <w:color w:val="auto"/>
          <w:sz w:val="24"/>
          <w:szCs w:val="24"/>
        </w:rPr>
        <w:lastRenderedPageBreak/>
        <w:t>Appendix 5</w:t>
      </w:r>
      <w:r w:rsidRPr="003C34CF">
        <w:rPr>
          <w:rFonts w:ascii="Times New Roman" w:hAnsi="Times New Roman" w:cs="Times New Roman"/>
          <w:color w:val="auto"/>
          <w:sz w:val="24"/>
          <w:szCs w:val="24"/>
          <w:lang w:val="en-IN"/>
        </w:rPr>
        <w:t>:</w:t>
      </w:r>
      <w:r w:rsidR="00CA76F5" w:rsidRPr="003C34CF">
        <w:rPr>
          <w:rFonts w:ascii="Times New Roman" w:hAnsi="Times New Roman" w:cs="Times New Roman"/>
          <w:color w:val="auto"/>
          <w:sz w:val="24"/>
          <w:szCs w:val="24"/>
          <w:lang w:val="en-IN"/>
        </w:rPr>
        <w:t xml:space="preserve"> Key Performance Indicators (KPIs) and Success Metrics for Tesco in Vietnam</w:t>
      </w:r>
      <w:bookmarkEnd w:id="30"/>
    </w:p>
    <w:tbl>
      <w:tblPr>
        <w:tblStyle w:val="TableGrid"/>
        <w:tblW w:w="0" w:type="auto"/>
        <w:tblLook w:val="04A0" w:firstRow="1" w:lastRow="0" w:firstColumn="1" w:lastColumn="0" w:noHBand="0" w:noVBand="1"/>
      </w:tblPr>
      <w:tblGrid>
        <w:gridCol w:w="2085"/>
        <w:gridCol w:w="1968"/>
        <w:gridCol w:w="2694"/>
        <w:gridCol w:w="2495"/>
      </w:tblGrid>
      <w:tr w:rsidR="003C34CF" w:rsidRPr="003C34CF" w14:paraId="436E2102" w14:textId="77777777" w:rsidTr="00CA76F5">
        <w:tc>
          <w:tcPr>
            <w:tcW w:w="0" w:type="auto"/>
            <w:hideMark/>
          </w:tcPr>
          <w:p w14:paraId="22BE3325" w14:textId="77777777" w:rsidR="00CA76F5" w:rsidRPr="003C34CF" w:rsidRDefault="00CA76F5" w:rsidP="003C34CF">
            <w:pPr>
              <w:spacing w:after="160" w:line="360" w:lineRule="auto"/>
              <w:jc w:val="both"/>
              <w:rPr>
                <w:rFonts w:ascii="Times New Roman" w:hAnsi="Times New Roman" w:cs="Times New Roman"/>
                <w:b/>
                <w:bCs/>
                <w:sz w:val="24"/>
                <w:szCs w:val="24"/>
                <w:lang w:val="en-IN"/>
              </w:rPr>
            </w:pPr>
            <w:r w:rsidRPr="003C34CF">
              <w:rPr>
                <w:rFonts w:ascii="Times New Roman" w:hAnsi="Times New Roman" w:cs="Times New Roman"/>
                <w:b/>
                <w:bCs/>
                <w:sz w:val="24"/>
                <w:szCs w:val="24"/>
                <w:lang w:val="en-IN"/>
              </w:rPr>
              <w:t>Category</w:t>
            </w:r>
          </w:p>
        </w:tc>
        <w:tc>
          <w:tcPr>
            <w:tcW w:w="0" w:type="auto"/>
            <w:hideMark/>
          </w:tcPr>
          <w:p w14:paraId="75BCCBC2" w14:textId="77777777" w:rsidR="00CA76F5" w:rsidRPr="003C34CF" w:rsidRDefault="00CA76F5" w:rsidP="003C34CF">
            <w:pPr>
              <w:spacing w:after="160" w:line="360" w:lineRule="auto"/>
              <w:jc w:val="both"/>
              <w:rPr>
                <w:rFonts w:ascii="Times New Roman" w:hAnsi="Times New Roman" w:cs="Times New Roman"/>
                <w:b/>
                <w:bCs/>
                <w:sz w:val="24"/>
                <w:szCs w:val="24"/>
                <w:lang w:val="en-IN"/>
              </w:rPr>
            </w:pPr>
            <w:r w:rsidRPr="003C34CF">
              <w:rPr>
                <w:rFonts w:ascii="Times New Roman" w:hAnsi="Times New Roman" w:cs="Times New Roman"/>
                <w:b/>
                <w:bCs/>
                <w:sz w:val="24"/>
                <w:szCs w:val="24"/>
                <w:lang w:val="en-IN"/>
              </w:rPr>
              <w:t>Key Performance Indicator (KPI)</w:t>
            </w:r>
          </w:p>
        </w:tc>
        <w:tc>
          <w:tcPr>
            <w:tcW w:w="0" w:type="auto"/>
            <w:hideMark/>
          </w:tcPr>
          <w:p w14:paraId="66E1CFF4" w14:textId="77777777" w:rsidR="00CA76F5" w:rsidRPr="003C34CF" w:rsidRDefault="00CA76F5" w:rsidP="003C34CF">
            <w:pPr>
              <w:spacing w:after="160" w:line="360" w:lineRule="auto"/>
              <w:jc w:val="both"/>
              <w:rPr>
                <w:rFonts w:ascii="Times New Roman" w:hAnsi="Times New Roman" w:cs="Times New Roman"/>
                <w:b/>
                <w:bCs/>
                <w:sz w:val="24"/>
                <w:szCs w:val="24"/>
                <w:lang w:val="en-IN"/>
              </w:rPr>
            </w:pPr>
            <w:r w:rsidRPr="003C34CF">
              <w:rPr>
                <w:rFonts w:ascii="Times New Roman" w:hAnsi="Times New Roman" w:cs="Times New Roman"/>
                <w:b/>
                <w:bCs/>
                <w:sz w:val="24"/>
                <w:szCs w:val="24"/>
                <w:lang w:val="en-IN"/>
              </w:rPr>
              <w:t>Description</w:t>
            </w:r>
          </w:p>
        </w:tc>
        <w:tc>
          <w:tcPr>
            <w:tcW w:w="0" w:type="auto"/>
            <w:hideMark/>
          </w:tcPr>
          <w:p w14:paraId="7FF3B4DB" w14:textId="77777777" w:rsidR="00CA76F5" w:rsidRPr="003C34CF" w:rsidRDefault="00CA76F5" w:rsidP="003C34CF">
            <w:pPr>
              <w:spacing w:after="160" w:line="360" w:lineRule="auto"/>
              <w:jc w:val="both"/>
              <w:rPr>
                <w:rFonts w:ascii="Times New Roman" w:hAnsi="Times New Roman" w:cs="Times New Roman"/>
                <w:b/>
                <w:bCs/>
                <w:sz w:val="24"/>
                <w:szCs w:val="24"/>
                <w:lang w:val="en-IN"/>
              </w:rPr>
            </w:pPr>
            <w:r w:rsidRPr="003C34CF">
              <w:rPr>
                <w:rFonts w:ascii="Times New Roman" w:hAnsi="Times New Roman" w:cs="Times New Roman"/>
                <w:b/>
                <w:bCs/>
                <w:sz w:val="24"/>
                <w:szCs w:val="24"/>
                <w:lang w:val="en-IN"/>
              </w:rPr>
              <w:t>Success Metric / Target</w:t>
            </w:r>
          </w:p>
        </w:tc>
      </w:tr>
      <w:tr w:rsidR="003C34CF" w:rsidRPr="003C34CF" w14:paraId="5A910BF8" w14:textId="77777777" w:rsidTr="00CA76F5">
        <w:tc>
          <w:tcPr>
            <w:tcW w:w="0" w:type="auto"/>
            <w:hideMark/>
          </w:tcPr>
          <w:p w14:paraId="72F50F7B"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b/>
                <w:bCs/>
                <w:sz w:val="24"/>
                <w:szCs w:val="24"/>
                <w:lang w:val="en-IN"/>
              </w:rPr>
              <w:t>Financial Performance</w:t>
            </w:r>
          </w:p>
        </w:tc>
        <w:tc>
          <w:tcPr>
            <w:tcW w:w="0" w:type="auto"/>
            <w:hideMark/>
          </w:tcPr>
          <w:p w14:paraId="3E5FE602"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Revenue Growth Rate</w:t>
            </w:r>
          </w:p>
        </w:tc>
        <w:tc>
          <w:tcPr>
            <w:tcW w:w="0" w:type="auto"/>
            <w:hideMark/>
          </w:tcPr>
          <w:p w14:paraId="0007AC2E"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Measures year-on-year increase in total sales revenue.</w:t>
            </w:r>
          </w:p>
        </w:tc>
        <w:tc>
          <w:tcPr>
            <w:tcW w:w="0" w:type="auto"/>
            <w:hideMark/>
          </w:tcPr>
          <w:p w14:paraId="4164FED5"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 xml:space="preserve">Achieve </w:t>
            </w:r>
            <w:r w:rsidRPr="003C34CF">
              <w:rPr>
                <w:rFonts w:ascii="Times New Roman" w:hAnsi="Times New Roman" w:cs="Times New Roman"/>
                <w:b/>
                <w:bCs/>
                <w:sz w:val="24"/>
                <w:szCs w:val="24"/>
                <w:lang w:val="en-IN"/>
              </w:rPr>
              <w:t>10% annual revenue growth</w:t>
            </w:r>
            <w:r w:rsidRPr="003C34CF">
              <w:rPr>
                <w:rFonts w:ascii="Times New Roman" w:hAnsi="Times New Roman" w:cs="Times New Roman"/>
                <w:sz w:val="24"/>
                <w:szCs w:val="24"/>
                <w:lang w:val="en-IN"/>
              </w:rPr>
              <w:t xml:space="preserve"> within the first three years.</w:t>
            </w:r>
          </w:p>
        </w:tc>
      </w:tr>
      <w:tr w:rsidR="003C34CF" w:rsidRPr="003C34CF" w14:paraId="1C483213" w14:textId="77777777" w:rsidTr="00CA76F5">
        <w:tc>
          <w:tcPr>
            <w:tcW w:w="0" w:type="auto"/>
            <w:hideMark/>
          </w:tcPr>
          <w:p w14:paraId="0985015D"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b/>
                <w:bCs/>
                <w:sz w:val="24"/>
                <w:szCs w:val="24"/>
                <w:lang w:val="en-IN"/>
              </w:rPr>
              <w:t>Profitability</w:t>
            </w:r>
          </w:p>
        </w:tc>
        <w:tc>
          <w:tcPr>
            <w:tcW w:w="0" w:type="auto"/>
            <w:hideMark/>
          </w:tcPr>
          <w:p w14:paraId="4E91FF36"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Net Profit Margin</w:t>
            </w:r>
          </w:p>
        </w:tc>
        <w:tc>
          <w:tcPr>
            <w:tcW w:w="0" w:type="auto"/>
            <w:hideMark/>
          </w:tcPr>
          <w:p w14:paraId="51F89DD2"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Assesses efficiency in converting revenue into profit.</w:t>
            </w:r>
          </w:p>
        </w:tc>
        <w:tc>
          <w:tcPr>
            <w:tcW w:w="0" w:type="auto"/>
            <w:hideMark/>
          </w:tcPr>
          <w:p w14:paraId="49CB6E02"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 xml:space="preserve">Maintain a </w:t>
            </w:r>
            <w:r w:rsidRPr="003C34CF">
              <w:rPr>
                <w:rFonts w:ascii="Times New Roman" w:hAnsi="Times New Roman" w:cs="Times New Roman"/>
                <w:b/>
                <w:bCs/>
                <w:sz w:val="24"/>
                <w:szCs w:val="24"/>
                <w:lang w:val="en-IN"/>
              </w:rPr>
              <w:t>net profit margin above 8%</w:t>
            </w:r>
            <w:r w:rsidRPr="003C34CF">
              <w:rPr>
                <w:rFonts w:ascii="Times New Roman" w:hAnsi="Times New Roman" w:cs="Times New Roman"/>
                <w:sz w:val="24"/>
                <w:szCs w:val="24"/>
                <w:lang w:val="en-IN"/>
              </w:rPr>
              <w:t xml:space="preserve"> by year three.</w:t>
            </w:r>
          </w:p>
        </w:tc>
      </w:tr>
      <w:tr w:rsidR="003C34CF" w:rsidRPr="003C34CF" w14:paraId="674BE564" w14:textId="77777777" w:rsidTr="00CA76F5">
        <w:tc>
          <w:tcPr>
            <w:tcW w:w="0" w:type="auto"/>
            <w:hideMark/>
          </w:tcPr>
          <w:p w14:paraId="18B5B33C"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b/>
                <w:bCs/>
                <w:sz w:val="24"/>
                <w:szCs w:val="24"/>
                <w:lang w:val="en-IN"/>
              </w:rPr>
              <w:t>Market Penetration</w:t>
            </w:r>
          </w:p>
        </w:tc>
        <w:tc>
          <w:tcPr>
            <w:tcW w:w="0" w:type="auto"/>
            <w:hideMark/>
          </w:tcPr>
          <w:p w14:paraId="0DA9BE58"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Market Share</w:t>
            </w:r>
          </w:p>
        </w:tc>
        <w:tc>
          <w:tcPr>
            <w:tcW w:w="0" w:type="auto"/>
            <w:hideMark/>
          </w:tcPr>
          <w:p w14:paraId="43F7FCA0"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Tracks Tesco’s share of the Vietnamese retail market.</w:t>
            </w:r>
          </w:p>
        </w:tc>
        <w:tc>
          <w:tcPr>
            <w:tcW w:w="0" w:type="auto"/>
            <w:hideMark/>
          </w:tcPr>
          <w:p w14:paraId="1BA36AFB"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 xml:space="preserve">Secure </w:t>
            </w:r>
            <w:r w:rsidRPr="003C34CF">
              <w:rPr>
                <w:rFonts w:ascii="Times New Roman" w:hAnsi="Times New Roman" w:cs="Times New Roman"/>
                <w:b/>
                <w:bCs/>
                <w:sz w:val="24"/>
                <w:szCs w:val="24"/>
                <w:lang w:val="en-IN"/>
              </w:rPr>
              <w:t>5% national market share</w:t>
            </w:r>
            <w:r w:rsidRPr="003C34CF">
              <w:rPr>
                <w:rFonts w:ascii="Times New Roman" w:hAnsi="Times New Roman" w:cs="Times New Roman"/>
                <w:sz w:val="24"/>
                <w:szCs w:val="24"/>
                <w:lang w:val="en-IN"/>
              </w:rPr>
              <w:t xml:space="preserve"> within five years.</w:t>
            </w:r>
          </w:p>
        </w:tc>
      </w:tr>
      <w:tr w:rsidR="003C34CF" w:rsidRPr="003C34CF" w14:paraId="78FD6E12" w14:textId="77777777" w:rsidTr="00CA76F5">
        <w:tc>
          <w:tcPr>
            <w:tcW w:w="0" w:type="auto"/>
            <w:hideMark/>
          </w:tcPr>
          <w:p w14:paraId="65AC0EBC"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b/>
                <w:bCs/>
                <w:sz w:val="24"/>
                <w:szCs w:val="24"/>
                <w:lang w:val="en-IN"/>
              </w:rPr>
              <w:t>Customer Engagement</w:t>
            </w:r>
          </w:p>
        </w:tc>
        <w:tc>
          <w:tcPr>
            <w:tcW w:w="0" w:type="auto"/>
            <w:hideMark/>
          </w:tcPr>
          <w:p w14:paraId="14BE213C"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Customer Satisfaction Index (CSI)</w:t>
            </w:r>
          </w:p>
        </w:tc>
        <w:tc>
          <w:tcPr>
            <w:tcW w:w="0" w:type="auto"/>
            <w:hideMark/>
          </w:tcPr>
          <w:p w14:paraId="5D0DB397"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Gauges customer perception of service quality and shopping experience.</w:t>
            </w:r>
          </w:p>
        </w:tc>
        <w:tc>
          <w:tcPr>
            <w:tcW w:w="0" w:type="auto"/>
            <w:hideMark/>
          </w:tcPr>
          <w:p w14:paraId="71AF9BEB"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 xml:space="preserve">Maintain </w:t>
            </w:r>
            <w:r w:rsidRPr="003C34CF">
              <w:rPr>
                <w:rFonts w:ascii="Times New Roman" w:hAnsi="Times New Roman" w:cs="Times New Roman"/>
                <w:b/>
                <w:bCs/>
                <w:sz w:val="24"/>
                <w:szCs w:val="24"/>
                <w:lang w:val="en-IN"/>
              </w:rPr>
              <w:t>85% or higher</w:t>
            </w:r>
            <w:r w:rsidRPr="003C34CF">
              <w:rPr>
                <w:rFonts w:ascii="Times New Roman" w:hAnsi="Times New Roman" w:cs="Times New Roman"/>
                <w:sz w:val="24"/>
                <w:szCs w:val="24"/>
                <w:lang w:val="en-IN"/>
              </w:rPr>
              <w:t xml:space="preserve"> customer satisfaction rating.</w:t>
            </w:r>
          </w:p>
        </w:tc>
      </w:tr>
      <w:tr w:rsidR="003C34CF" w:rsidRPr="003C34CF" w14:paraId="628218A1" w14:textId="77777777" w:rsidTr="00CA76F5">
        <w:tc>
          <w:tcPr>
            <w:tcW w:w="0" w:type="auto"/>
            <w:hideMark/>
          </w:tcPr>
          <w:p w14:paraId="2D74915D"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b/>
                <w:bCs/>
                <w:sz w:val="24"/>
                <w:szCs w:val="24"/>
                <w:lang w:val="en-IN"/>
              </w:rPr>
              <w:t>Operational Efficiency</w:t>
            </w:r>
          </w:p>
        </w:tc>
        <w:tc>
          <w:tcPr>
            <w:tcW w:w="0" w:type="auto"/>
            <w:hideMark/>
          </w:tcPr>
          <w:p w14:paraId="6BF97B1E"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Inventory Turnover Ratio</w:t>
            </w:r>
          </w:p>
        </w:tc>
        <w:tc>
          <w:tcPr>
            <w:tcW w:w="0" w:type="auto"/>
            <w:hideMark/>
          </w:tcPr>
          <w:p w14:paraId="5CF52209"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Measures how efficiently inventory is managed and sold.</w:t>
            </w:r>
          </w:p>
        </w:tc>
        <w:tc>
          <w:tcPr>
            <w:tcW w:w="0" w:type="auto"/>
            <w:hideMark/>
          </w:tcPr>
          <w:p w14:paraId="4327A217"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 xml:space="preserve">Achieve </w:t>
            </w:r>
            <w:r w:rsidRPr="003C34CF">
              <w:rPr>
                <w:rFonts w:ascii="Times New Roman" w:hAnsi="Times New Roman" w:cs="Times New Roman"/>
                <w:b/>
                <w:bCs/>
                <w:sz w:val="24"/>
                <w:szCs w:val="24"/>
                <w:lang w:val="en-IN"/>
              </w:rPr>
              <w:t>8 inventory turns per year</w:t>
            </w:r>
            <w:r w:rsidRPr="003C34CF">
              <w:rPr>
                <w:rFonts w:ascii="Times New Roman" w:hAnsi="Times New Roman" w:cs="Times New Roman"/>
                <w:sz w:val="24"/>
                <w:szCs w:val="24"/>
                <w:lang w:val="en-IN"/>
              </w:rPr>
              <w:t>.</w:t>
            </w:r>
          </w:p>
        </w:tc>
      </w:tr>
      <w:tr w:rsidR="003C34CF" w:rsidRPr="003C34CF" w14:paraId="1B94BB61" w14:textId="77777777" w:rsidTr="00CA76F5">
        <w:tc>
          <w:tcPr>
            <w:tcW w:w="0" w:type="auto"/>
            <w:hideMark/>
          </w:tcPr>
          <w:p w14:paraId="33F7D53F"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b/>
                <w:bCs/>
                <w:sz w:val="24"/>
                <w:szCs w:val="24"/>
                <w:lang w:val="en-IN"/>
              </w:rPr>
              <w:t>Supply Chain Management</w:t>
            </w:r>
          </w:p>
        </w:tc>
        <w:tc>
          <w:tcPr>
            <w:tcW w:w="0" w:type="auto"/>
            <w:hideMark/>
          </w:tcPr>
          <w:p w14:paraId="45BC95EC"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On-Time Delivery Rate</w:t>
            </w:r>
          </w:p>
        </w:tc>
        <w:tc>
          <w:tcPr>
            <w:tcW w:w="0" w:type="auto"/>
            <w:hideMark/>
          </w:tcPr>
          <w:p w14:paraId="6ED055E0"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Evaluates the percentage of deliveries made as scheduled.</w:t>
            </w:r>
          </w:p>
        </w:tc>
        <w:tc>
          <w:tcPr>
            <w:tcW w:w="0" w:type="auto"/>
            <w:hideMark/>
          </w:tcPr>
          <w:p w14:paraId="497B55BB"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 xml:space="preserve">Maintain </w:t>
            </w:r>
            <w:r w:rsidRPr="003C34CF">
              <w:rPr>
                <w:rFonts w:ascii="Times New Roman" w:hAnsi="Times New Roman" w:cs="Times New Roman"/>
                <w:b/>
                <w:bCs/>
                <w:sz w:val="24"/>
                <w:szCs w:val="24"/>
                <w:lang w:val="en-IN"/>
              </w:rPr>
              <w:t>95% on-time delivery</w:t>
            </w:r>
            <w:r w:rsidRPr="003C34CF">
              <w:rPr>
                <w:rFonts w:ascii="Times New Roman" w:hAnsi="Times New Roman" w:cs="Times New Roman"/>
                <w:sz w:val="24"/>
                <w:szCs w:val="24"/>
                <w:lang w:val="en-IN"/>
              </w:rPr>
              <w:t xml:space="preserve"> performance.</w:t>
            </w:r>
          </w:p>
        </w:tc>
      </w:tr>
      <w:tr w:rsidR="003C34CF" w:rsidRPr="003C34CF" w14:paraId="1375030C" w14:textId="77777777" w:rsidTr="00CA76F5">
        <w:tc>
          <w:tcPr>
            <w:tcW w:w="0" w:type="auto"/>
            <w:hideMark/>
          </w:tcPr>
          <w:p w14:paraId="33E546EA"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b/>
                <w:bCs/>
                <w:sz w:val="24"/>
                <w:szCs w:val="24"/>
                <w:lang w:val="en-IN"/>
              </w:rPr>
              <w:t>Employee Productivity</w:t>
            </w:r>
          </w:p>
        </w:tc>
        <w:tc>
          <w:tcPr>
            <w:tcW w:w="0" w:type="auto"/>
            <w:hideMark/>
          </w:tcPr>
          <w:p w14:paraId="7DDE4E34"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Sales per Employee</w:t>
            </w:r>
          </w:p>
        </w:tc>
        <w:tc>
          <w:tcPr>
            <w:tcW w:w="0" w:type="auto"/>
            <w:hideMark/>
          </w:tcPr>
          <w:p w14:paraId="546B20DE"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Determines staff efficiency in generating revenue.</w:t>
            </w:r>
          </w:p>
        </w:tc>
        <w:tc>
          <w:tcPr>
            <w:tcW w:w="0" w:type="auto"/>
            <w:hideMark/>
          </w:tcPr>
          <w:p w14:paraId="2CD8C7C8"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 xml:space="preserve">Achieve </w:t>
            </w:r>
            <w:r w:rsidRPr="003C34CF">
              <w:rPr>
                <w:rFonts w:ascii="Times New Roman" w:hAnsi="Times New Roman" w:cs="Times New Roman"/>
                <w:b/>
                <w:bCs/>
                <w:sz w:val="24"/>
                <w:szCs w:val="24"/>
                <w:lang w:val="en-IN"/>
              </w:rPr>
              <w:t>annual sales of £150,000 per employee</w:t>
            </w:r>
            <w:r w:rsidRPr="003C34CF">
              <w:rPr>
                <w:rFonts w:ascii="Times New Roman" w:hAnsi="Times New Roman" w:cs="Times New Roman"/>
                <w:sz w:val="24"/>
                <w:szCs w:val="24"/>
                <w:lang w:val="en-IN"/>
              </w:rPr>
              <w:t>.</w:t>
            </w:r>
          </w:p>
        </w:tc>
      </w:tr>
      <w:tr w:rsidR="003C34CF" w:rsidRPr="003C34CF" w14:paraId="58C15125" w14:textId="77777777" w:rsidTr="00CA76F5">
        <w:tc>
          <w:tcPr>
            <w:tcW w:w="0" w:type="auto"/>
            <w:hideMark/>
          </w:tcPr>
          <w:p w14:paraId="0B02B077"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b/>
                <w:bCs/>
                <w:sz w:val="24"/>
                <w:szCs w:val="24"/>
                <w:lang w:val="en-IN"/>
              </w:rPr>
              <w:t xml:space="preserve">Sustainability and </w:t>
            </w:r>
            <w:r w:rsidRPr="003C34CF">
              <w:rPr>
                <w:rFonts w:ascii="Times New Roman" w:hAnsi="Times New Roman" w:cs="Times New Roman"/>
                <w:b/>
                <w:bCs/>
                <w:sz w:val="24"/>
                <w:szCs w:val="24"/>
                <w:lang w:val="en-IN"/>
              </w:rPr>
              <w:lastRenderedPageBreak/>
              <w:t>CSR</w:t>
            </w:r>
          </w:p>
        </w:tc>
        <w:tc>
          <w:tcPr>
            <w:tcW w:w="0" w:type="auto"/>
            <w:hideMark/>
          </w:tcPr>
          <w:p w14:paraId="01387530"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lastRenderedPageBreak/>
              <w:t xml:space="preserve">Carbon Emission </w:t>
            </w:r>
            <w:r w:rsidRPr="003C34CF">
              <w:rPr>
                <w:rFonts w:ascii="Times New Roman" w:hAnsi="Times New Roman" w:cs="Times New Roman"/>
                <w:sz w:val="24"/>
                <w:szCs w:val="24"/>
                <w:lang w:val="en-IN"/>
              </w:rPr>
              <w:lastRenderedPageBreak/>
              <w:t>Reduction</w:t>
            </w:r>
          </w:p>
        </w:tc>
        <w:tc>
          <w:tcPr>
            <w:tcW w:w="0" w:type="auto"/>
            <w:hideMark/>
          </w:tcPr>
          <w:p w14:paraId="6DF46F80"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lastRenderedPageBreak/>
              <w:t xml:space="preserve">Tracks environmental performance across </w:t>
            </w:r>
            <w:r w:rsidRPr="003C34CF">
              <w:rPr>
                <w:rFonts w:ascii="Times New Roman" w:hAnsi="Times New Roman" w:cs="Times New Roman"/>
                <w:sz w:val="24"/>
                <w:szCs w:val="24"/>
                <w:lang w:val="en-IN"/>
              </w:rPr>
              <w:lastRenderedPageBreak/>
              <w:t>stores and logistics.</w:t>
            </w:r>
          </w:p>
        </w:tc>
        <w:tc>
          <w:tcPr>
            <w:tcW w:w="0" w:type="auto"/>
            <w:hideMark/>
          </w:tcPr>
          <w:p w14:paraId="55668320"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lastRenderedPageBreak/>
              <w:t xml:space="preserve">Reduce </w:t>
            </w:r>
            <w:r w:rsidRPr="003C34CF">
              <w:rPr>
                <w:rFonts w:ascii="Times New Roman" w:hAnsi="Times New Roman" w:cs="Times New Roman"/>
                <w:b/>
                <w:bCs/>
                <w:sz w:val="24"/>
                <w:szCs w:val="24"/>
                <w:lang w:val="en-IN"/>
              </w:rPr>
              <w:t>carbon emissions by 20%</w:t>
            </w:r>
            <w:r w:rsidRPr="003C34CF">
              <w:rPr>
                <w:rFonts w:ascii="Times New Roman" w:hAnsi="Times New Roman" w:cs="Times New Roman"/>
                <w:sz w:val="24"/>
                <w:szCs w:val="24"/>
                <w:lang w:val="en-IN"/>
              </w:rPr>
              <w:t xml:space="preserve"> </w:t>
            </w:r>
            <w:r w:rsidRPr="003C34CF">
              <w:rPr>
                <w:rFonts w:ascii="Times New Roman" w:hAnsi="Times New Roman" w:cs="Times New Roman"/>
                <w:sz w:val="24"/>
                <w:szCs w:val="24"/>
                <w:lang w:val="en-IN"/>
              </w:rPr>
              <w:lastRenderedPageBreak/>
              <w:t>within five years.</w:t>
            </w:r>
          </w:p>
        </w:tc>
      </w:tr>
      <w:tr w:rsidR="003C34CF" w:rsidRPr="003C34CF" w14:paraId="4ECA8C59" w14:textId="77777777" w:rsidTr="00CA76F5">
        <w:tc>
          <w:tcPr>
            <w:tcW w:w="0" w:type="auto"/>
            <w:hideMark/>
          </w:tcPr>
          <w:p w14:paraId="0B52CF36"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b/>
                <w:bCs/>
                <w:sz w:val="24"/>
                <w:szCs w:val="24"/>
                <w:lang w:val="en-IN"/>
              </w:rPr>
              <w:lastRenderedPageBreak/>
              <w:t>Digital Transformation</w:t>
            </w:r>
          </w:p>
        </w:tc>
        <w:tc>
          <w:tcPr>
            <w:tcW w:w="0" w:type="auto"/>
            <w:hideMark/>
          </w:tcPr>
          <w:p w14:paraId="02E40B22"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Online Sales Contribution</w:t>
            </w:r>
          </w:p>
        </w:tc>
        <w:tc>
          <w:tcPr>
            <w:tcW w:w="0" w:type="auto"/>
            <w:hideMark/>
          </w:tcPr>
          <w:p w14:paraId="018BD9E4"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Measures sales from e-commerce channels relative to total revenue.</w:t>
            </w:r>
          </w:p>
        </w:tc>
        <w:tc>
          <w:tcPr>
            <w:tcW w:w="0" w:type="auto"/>
            <w:hideMark/>
          </w:tcPr>
          <w:p w14:paraId="6D32BEB1"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 xml:space="preserve">Ensure </w:t>
            </w:r>
            <w:r w:rsidRPr="003C34CF">
              <w:rPr>
                <w:rFonts w:ascii="Times New Roman" w:hAnsi="Times New Roman" w:cs="Times New Roman"/>
                <w:b/>
                <w:bCs/>
                <w:sz w:val="24"/>
                <w:szCs w:val="24"/>
                <w:lang w:val="en-IN"/>
              </w:rPr>
              <w:t>15% of total sales</w:t>
            </w:r>
            <w:r w:rsidRPr="003C34CF">
              <w:rPr>
                <w:rFonts w:ascii="Times New Roman" w:hAnsi="Times New Roman" w:cs="Times New Roman"/>
                <w:sz w:val="24"/>
                <w:szCs w:val="24"/>
                <w:lang w:val="en-IN"/>
              </w:rPr>
              <w:t xml:space="preserve"> come from online platforms.</w:t>
            </w:r>
          </w:p>
        </w:tc>
      </w:tr>
      <w:tr w:rsidR="00C71B2B" w:rsidRPr="003C34CF" w14:paraId="620AFA99" w14:textId="77777777" w:rsidTr="00CA76F5">
        <w:tc>
          <w:tcPr>
            <w:tcW w:w="0" w:type="auto"/>
            <w:hideMark/>
          </w:tcPr>
          <w:p w14:paraId="4B770953"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b/>
                <w:bCs/>
                <w:sz w:val="24"/>
                <w:szCs w:val="24"/>
                <w:lang w:val="en-IN"/>
              </w:rPr>
              <w:t>Brand Development</w:t>
            </w:r>
          </w:p>
        </w:tc>
        <w:tc>
          <w:tcPr>
            <w:tcW w:w="0" w:type="auto"/>
            <w:hideMark/>
          </w:tcPr>
          <w:p w14:paraId="30AD8A92"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Brand Awareness Index</w:t>
            </w:r>
          </w:p>
        </w:tc>
        <w:tc>
          <w:tcPr>
            <w:tcW w:w="0" w:type="auto"/>
            <w:hideMark/>
          </w:tcPr>
          <w:p w14:paraId="0CA9DF94"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Monitors Tesco’s recognition and reputation in the local market.</w:t>
            </w:r>
          </w:p>
        </w:tc>
        <w:tc>
          <w:tcPr>
            <w:tcW w:w="0" w:type="auto"/>
            <w:hideMark/>
          </w:tcPr>
          <w:p w14:paraId="6BF2F0C1" w14:textId="77777777" w:rsidR="00CA76F5" w:rsidRPr="003C34CF" w:rsidRDefault="00CA76F5" w:rsidP="003C34CF">
            <w:pPr>
              <w:spacing w:after="160" w:line="360" w:lineRule="auto"/>
              <w:jc w:val="both"/>
              <w:rPr>
                <w:rFonts w:ascii="Times New Roman" w:hAnsi="Times New Roman" w:cs="Times New Roman"/>
                <w:sz w:val="24"/>
                <w:szCs w:val="24"/>
                <w:lang w:val="en-IN"/>
              </w:rPr>
            </w:pPr>
            <w:r w:rsidRPr="003C34CF">
              <w:rPr>
                <w:rFonts w:ascii="Times New Roman" w:hAnsi="Times New Roman" w:cs="Times New Roman"/>
                <w:sz w:val="24"/>
                <w:szCs w:val="24"/>
                <w:lang w:val="en-IN"/>
              </w:rPr>
              <w:t xml:space="preserve">Reach </w:t>
            </w:r>
            <w:r w:rsidRPr="003C34CF">
              <w:rPr>
                <w:rFonts w:ascii="Times New Roman" w:hAnsi="Times New Roman" w:cs="Times New Roman"/>
                <w:b/>
                <w:bCs/>
                <w:sz w:val="24"/>
                <w:szCs w:val="24"/>
                <w:lang w:val="en-IN"/>
              </w:rPr>
              <w:t>70% brand awareness</w:t>
            </w:r>
            <w:r w:rsidRPr="003C34CF">
              <w:rPr>
                <w:rFonts w:ascii="Times New Roman" w:hAnsi="Times New Roman" w:cs="Times New Roman"/>
                <w:sz w:val="24"/>
                <w:szCs w:val="24"/>
                <w:lang w:val="en-IN"/>
              </w:rPr>
              <w:t xml:space="preserve"> in target urban areas.</w:t>
            </w:r>
          </w:p>
        </w:tc>
      </w:tr>
    </w:tbl>
    <w:p w14:paraId="48EAE1EB" w14:textId="77777777" w:rsidR="008C62F3" w:rsidRPr="003C34CF" w:rsidRDefault="008C62F3" w:rsidP="003C34CF">
      <w:pPr>
        <w:spacing w:line="360" w:lineRule="auto"/>
        <w:jc w:val="both"/>
        <w:rPr>
          <w:rFonts w:ascii="Times New Roman" w:hAnsi="Times New Roman" w:cs="Times New Roman"/>
          <w:sz w:val="24"/>
          <w:szCs w:val="24"/>
        </w:rPr>
      </w:pPr>
    </w:p>
    <w:p w14:paraId="601F6C27" w14:textId="77777777" w:rsidR="00166156" w:rsidRPr="003C34CF" w:rsidRDefault="00166156" w:rsidP="003C34CF">
      <w:pPr>
        <w:spacing w:line="360" w:lineRule="auto"/>
        <w:jc w:val="both"/>
        <w:rPr>
          <w:rFonts w:ascii="Times New Roman" w:hAnsi="Times New Roman" w:cs="Times New Roman"/>
          <w:sz w:val="24"/>
          <w:szCs w:val="24"/>
        </w:rPr>
      </w:pPr>
    </w:p>
    <w:p w14:paraId="3084F7F9" w14:textId="77777777" w:rsidR="00166156" w:rsidRPr="003C34CF" w:rsidRDefault="00166156" w:rsidP="003C34CF">
      <w:pPr>
        <w:spacing w:line="360" w:lineRule="auto"/>
        <w:jc w:val="both"/>
        <w:rPr>
          <w:rFonts w:ascii="Times New Roman" w:hAnsi="Times New Roman" w:cs="Times New Roman"/>
          <w:sz w:val="24"/>
          <w:szCs w:val="24"/>
        </w:rPr>
      </w:pPr>
    </w:p>
    <w:p w14:paraId="7829E332" w14:textId="77777777" w:rsidR="00166156" w:rsidRPr="003C34CF" w:rsidRDefault="00166156" w:rsidP="003C34CF">
      <w:pPr>
        <w:spacing w:line="360" w:lineRule="auto"/>
        <w:jc w:val="both"/>
        <w:rPr>
          <w:rFonts w:ascii="Times New Roman" w:hAnsi="Times New Roman" w:cs="Times New Roman"/>
          <w:sz w:val="24"/>
          <w:szCs w:val="24"/>
        </w:rPr>
      </w:pPr>
    </w:p>
    <w:p w14:paraId="1B6D507C" w14:textId="77777777" w:rsidR="00166156" w:rsidRPr="003C34CF" w:rsidRDefault="00166156" w:rsidP="003C34CF">
      <w:pPr>
        <w:spacing w:line="360" w:lineRule="auto"/>
        <w:jc w:val="both"/>
        <w:rPr>
          <w:rFonts w:ascii="Times New Roman" w:hAnsi="Times New Roman" w:cs="Times New Roman"/>
          <w:sz w:val="24"/>
          <w:szCs w:val="24"/>
        </w:rPr>
      </w:pPr>
    </w:p>
    <w:p w14:paraId="4BB56748" w14:textId="00C0DCDA" w:rsidR="00166156" w:rsidRPr="003C34CF" w:rsidRDefault="00166156" w:rsidP="003C34CF">
      <w:pPr>
        <w:spacing w:line="360" w:lineRule="auto"/>
        <w:jc w:val="both"/>
        <w:rPr>
          <w:rFonts w:ascii="Times New Roman" w:eastAsiaTheme="majorEastAsia" w:hAnsi="Times New Roman" w:cs="Times New Roman"/>
          <w:b/>
          <w:bCs/>
          <w:sz w:val="24"/>
          <w:szCs w:val="24"/>
        </w:rPr>
      </w:pPr>
    </w:p>
    <w:sectPr w:rsidR="00166156" w:rsidRPr="003C34CF" w:rsidSect="00A17275">
      <w:footerReference w:type="default" r:id="rId1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BB0DBF" w14:textId="77777777" w:rsidR="00320227" w:rsidRDefault="00320227" w:rsidP="00D9139D">
      <w:pPr>
        <w:spacing w:after="0" w:line="240" w:lineRule="auto"/>
      </w:pPr>
      <w:r>
        <w:separator/>
      </w:r>
    </w:p>
  </w:endnote>
  <w:endnote w:type="continuationSeparator" w:id="0">
    <w:p w14:paraId="757F102D" w14:textId="77777777" w:rsidR="00320227" w:rsidRDefault="00320227" w:rsidP="00D913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4257083"/>
      <w:docPartObj>
        <w:docPartGallery w:val="Page Numbers (Bottom of Page)"/>
        <w:docPartUnique/>
      </w:docPartObj>
    </w:sdtPr>
    <w:sdtEndPr>
      <w:rPr>
        <w:noProof/>
      </w:rPr>
    </w:sdtEndPr>
    <w:sdtContent>
      <w:p w14:paraId="337C91EC" w14:textId="2FFAD673" w:rsidR="00A17275" w:rsidRDefault="00A17275">
        <w:pPr>
          <w:pStyle w:val="Footer"/>
          <w:jc w:val="center"/>
        </w:pPr>
        <w:r>
          <w:fldChar w:fldCharType="begin"/>
        </w:r>
        <w:r>
          <w:instrText xml:space="preserve"> PAGE   \* MERGEFORMAT </w:instrText>
        </w:r>
        <w:r>
          <w:fldChar w:fldCharType="separate"/>
        </w:r>
        <w:r w:rsidR="007C02FF">
          <w:rPr>
            <w:noProof/>
          </w:rPr>
          <w:t>3</w:t>
        </w:r>
        <w:r>
          <w:rPr>
            <w:noProof/>
          </w:rPr>
          <w:fldChar w:fldCharType="end"/>
        </w:r>
      </w:p>
    </w:sdtContent>
  </w:sdt>
  <w:p w14:paraId="4E9730CA" w14:textId="77777777" w:rsidR="00A17275" w:rsidRDefault="00A172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485B19" w14:textId="77777777" w:rsidR="00320227" w:rsidRDefault="00320227" w:rsidP="00D9139D">
      <w:pPr>
        <w:spacing w:after="0" w:line="240" w:lineRule="auto"/>
      </w:pPr>
      <w:r>
        <w:separator/>
      </w:r>
    </w:p>
  </w:footnote>
  <w:footnote w:type="continuationSeparator" w:id="0">
    <w:p w14:paraId="081FBB72" w14:textId="77777777" w:rsidR="00320227" w:rsidRDefault="00320227" w:rsidP="00D913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EF18F5"/>
    <w:multiLevelType w:val="hybridMultilevel"/>
    <w:tmpl w:val="56E2A724"/>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 w15:restartNumberingAfterBreak="0">
    <w:nsid w:val="4914548A"/>
    <w:multiLevelType w:val="hybridMultilevel"/>
    <w:tmpl w:val="52F62E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84E7BFE"/>
    <w:multiLevelType w:val="multilevel"/>
    <w:tmpl w:val="3912E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E4C4EAB"/>
    <w:multiLevelType w:val="multilevel"/>
    <w:tmpl w:val="68DE63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4AD03D3"/>
    <w:multiLevelType w:val="hybridMultilevel"/>
    <w:tmpl w:val="DC8C639C"/>
    <w:lvl w:ilvl="0" w:tplc="8410039C">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50532380">
    <w:abstractNumId w:val="0"/>
  </w:num>
  <w:num w:numId="2" w16cid:durableId="2101558073">
    <w:abstractNumId w:val="4"/>
  </w:num>
  <w:num w:numId="3" w16cid:durableId="867522841">
    <w:abstractNumId w:val="2"/>
  </w:num>
  <w:num w:numId="4" w16cid:durableId="571234378">
    <w:abstractNumId w:val="3"/>
  </w:num>
  <w:num w:numId="5" w16cid:durableId="18428146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C62F3"/>
    <w:rsid w:val="00012A37"/>
    <w:rsid w:val="00073D18"/>
    <w:rsid w:val="000D6134"/>
    <w:rsid w:val="000E3D1E"/>
    <w:rsid w:val="00115381"/>
    <w:rsid w:val="001174EC"/>
    <w:rsid w:val="00144C60"/>
    <w:rsid w:val="00150B02"/>
    <w:rsid w:val="00166156"/>
    <w:rsid w:val="001E610D"/>
    <w:rsid w:val="001F2FDC"/>
    <w:rsid w:val="002300BF"/>
    <w:rsid w:val="0023325E"/>
    <w:rsid w:val="002806D6"/>
    <w:rsid w:val="0028253F"/>
    <w:rsid w:val="0028588F"/>
    <w:rsid w:val="00320227"/>
    <w:rsid w:val="00383565"/>
    <w:rsid w:val="003A1D6E"/>
    <w:rsid w:val="003C34CF"/>
    <w:rsid w:val="003F5DE9"/>
    <w:rsid w:val="0040386E"/>
    <w:rsid w:val="00441047"/>
    <w:rsid w:val="00480774"/>
    <w:rsid w:val="00492E7B"/>
    <w:rsid w:val="004C45FD"/>
    <w:rsid w:val="004F0234"/>
    <w:rsid w:val="00547A90"/>
    <w:rsid w:val="00563334"/>
    <w:rsid w:val="00576655"/>
    <w:rsid w:val="00576755"/>
    <w:rsid w:val="00577FD0"/>
    <w:rsid w:val="00593CA0"/>
    <w:rsid w:val="005C10A3"/>
    <w:rsid w:val="005C6332"/>
    <w:rsid w:val="00603E8F"/>
    <w:rsid w:val="0061380B"/>
    <w:rsid w:val="00667E90"/>
    <w:rsid w:val="006C76B4"/>
    <w:rsid w:val="006E0CE9"/>
    <w:rsid w:val="0070091A"/>
    <w:rsid w:val="00716AB0"/>
    <w:rsid w:val="00734F46"/>
    <w:rsid w:val="00753205"/>
    <w:rsid w:val="007847C1"/>
    <w:rsid w:val="007A39B2"/>
    <w:rsid w:val="007A4E68"/>
    <w:rsid w:val="007C02FF"/>
    <w:rsid w:val="007D1AE7"/>
    <w:rsid w:val="00897961"/>
    <w:rsid w:val="008C62F3"/>
    <w:rsid w:val="0090198A"/>
    <w:rsid w:val="00911BDD"/>
    <w:rsid w:val="009A53FD"/>
    <w:rsid w:val="009C4B36"/>
    <w:rsid w:val="009D5B73"/>
    <w:rsid w:val="009F0E5A"/>
    <w:rsid w:val="009F6721"/>
    <w:rsid w:val="00A17275"/>
    <w:rsid w:val="00A52232"/>
    <w:rsid w:val="00AC1642"/>
    <w:rsid w:val="00AE10B5"/>
    <w:rsid w:val="00AE7350"/>
    <w:rsid w:val="00B66BBF"/>
    <w:rsid w:val="00BA1A96"/>
    <w:rsid w:val="00C070E9"/>
    <w:rsid w:val="00C11700"/>
    <w:rsid w:val="00C624EF"/>
    <w:rsid w:val="00C71B2B"/>
    <w:rsid w:val="00CA76F5"/>
    <w:rsid w:val="00CD2843"/>
    <w:rsid w:val="00D163C8"/>
    <w:rsid w:val="00D53BF1"/>
    <w:rsid w:val="00D9139D"/>
    <w:rsid w:val="00D92D30"/>
    <w:rsid w:val="00DB3D7B"/>
    <w:rsid w:val="00DB4651"/>
    <w:rsid w:val="00E02920"/>
    <w:rsid w:val="00E27925"/>
    <w:rsid w:val="00E62075"/>
    <w:rsid w:val="00EE0381"/>
    <w:rsid w:val="00F31DDE"/>
    <w:rsid w:val="00F340F2"/>
    <w:rsid w:val="00F556B6"/>
    <w:rsid w:val="00FA55E4"/>
  </w:rsids>
  <m:mathPr>
    <m:mathFont m:val="Cambria Math"/>
    <m:brkBin m:val="before"/>
    <m:brkBinSub m:val="--"/>
    <m:smallFrac m:val="0"/>
    <m:dispDef/>
    <m:lMargin m:val="0"/>
    <m:rMargin m:val="0"/>
    <m:defJc m:val="centerGroup"/>
    <m:wrapIndent m:val="1440"/>
    <m:intLim m:val="subSup"/>
    <m:naryLim m:val="undOvr"/>
  </m:mathPr>
  <w:themeFontLang w:val="en-GB" w:eastAsia="zh-C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D1151B2"/>
  <w15:docId w15:val="{C50F94CE-77B6-4E6A-B626-8927B2742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6156"/>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7A39B2"/>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rsid w:val="003A1D6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62F3"/>
    <w:pPr>
      <w:ind w:left="720"/>
      <w:contextualSpacing/>
    </w:pPr>
  </w:style>
  <w:style w:type="paragraph" w:styleId="Header">
    <w:name w:val="header"/>
    <w:basedOn w:val="Normal"/>
    <w:link w:val="HeaderChar"/>
    <w:uiPriority w:val="99"/>
    <w:unhideWhenUsed/>
    <w:rsid w:val="00D913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139D"/>
  </w:style>
  <w:style w:type="paragraph" w:styleId="Footer">
    <w:name w:val="footer"/>
    <w:basedOn w:val="Normal"/>
    <w:link w:val="FooterChar"/>
    <w:uiPriority w:val="99"/>
    <w:unhideWhenUsed/>
    <w:rsid w:val="00D913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139D"/>
  </w:style>
  <w:style w:type="character" w:styleId="Hyperlink">
    <w:name w:val="Hyperlink"/>
    <w:basedOn w:val="DefaultParagraphFont"/>
    <w:uiPriority w:val="99"/>
    <w:unhideWhenUsed/>
    <w:rsid w:val="00593CA0"/>
    <w:rPr>
      <w:color w:val="0563C1" w:themeColor="hyperlink"/>
      <w:u w:val="single"/>
    </w:rPr>
  </w:style>
  <w:style w:type="character" w:customStyle="1" w:styleId="UnresolvedMention1">
    <w:name w:val="Unresolved Mention1"/>
    <w:basedOn w:val="DefaultParagraphFont"/>
    <w:uiPriority w:val="99"/>
    <w:semiHidden/>
    <w:unhideWhenUsed/>
    <w:rsid w:val="00593CA0"/>
    <w:rPr>
      <w:color w:val="605E5C"/>
      <w:shd w:val="clear" w:color="auto" w:fill="E1DFDD"/>
    </w:rPr>
  </w:style>
  <w:style w:type="character" w:customStyle="1" w:styleId="Heading3Char">
    <w:name w:val="Heading 3 Char"/>
    <w:basedOn w:val="DefaultParagraphFont"/>
    <w:link w:val="Heading3"/>
    <w:uiPriority w:val="9"/>
    <w:semiHidden/>
    <w:rsid w:val="003A1D6E"/>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CA76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E10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10B5"/>
    <w:rPr>
      <w:rFonts w:ascii="Tahoma" w:hAnsi="Tahoma" w:cs="Tahoma"/>
      <w:sz w:val="16"/>
      <w:szCs w:val="16"/>
    </w:rPr>
  </w:style>
  <w:style w:type="character" w:customStyle="1" w:styleId="Heading1Char">
    <w:name w:val="Heading 1 Char"/>
    <w:basedOn w:val="DefaultParagraphFont"/>
    <w:link w:val="Heading1"/>
    <w:uiPriority w:val="9"/>
    <w:rsid w:val="00166156"/>
    <w:rPr>
      <w:rFonts w:asciiTheme="majorHAnsi" w:eastAsiaTheme="majorEastAsia" w:hAnsiTheme="majorHAnsi" w:cstheme="majorBidi"/>
      <w:b/>
      <w:bCs/>
      <w:color w:val="2F5496" w:themeColor="accent1" w:themeShade="BF"/>
      <w:sz w:val="28"/>
      <w:szCs w:val="28"/>
    </w:rPr>
  </w:style>
  <w:style w:type="paragraph" w:styleId="NormalWeb">
    <w:name w:val="Normal (Web)"/>
    <w:basedOn w:val="Normal"/>
    <w:uiPriority w:val="99"/>
    <w:semiHidden/>
    <w:unhideWhenUsed/>
    <w:rsid w:val="00166156"/>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Heading2Char">
    <w:name w:val="Heading 2 Char"/>
    <w:basedOn w:val="DefaultParagraphFont"/>
    <w:link w:val="Heading2"/>
    <w:uiPriority w:val="9"/>
    <w:rsid w:val="007A39B2"/>
    <w:rPr>
      <w:rFonts w:asciiTheme="majorHAnsi" w:eastAsiaTheme="majorEastAsia" w:hAnsiTheme="majorHAnsi" w:cstheme="majorBidi"/>
      <w:b/>
      <w:bCs/>
      <w:color w:val="4472C4" w:themeColor="accent1"/>
      <w:sz w:val="26"/>
      <w:szCs w:val="26"/>
    </w:rPr>
  </w:style>
  <w:style w:type="paragraph" w:styleId="TOCHeading">
    <w:name w:val="TOC Heading"/>
    <w:basedOn w:val="Heading1"/>
    <w:next w:val="Normal"/>
    <w:uiPriority w:val="39"/>
    <w:unhideWhenUsed/>
    <w:qFormat/>
    <w:rsid w:val="001174EC"/>
    <w:pPr>
      <w:spacing w:before="240"/>
      <w:outlineLvl w:val="9"/>
    </w:pPr>
    <w:rPr>
      <w:b w:val="0"/>
      <w:bCs w:val="0"/>
      <w:sz w:val="32"/>
      <w:szCs w:val="32"/>
      <w:lang w:val="en-US" w:eastAsia="en-US"/>
    </w:rPr>
  </w:style>
  <w:style w:type="paragraph" w:styleId="TOC1">
    <w:name w:val="toc 1"/>
    <w:basedOn w:val="Normal"/>
    <w:next w:val="Normal"/>
    <w:autoRedefine/>
    <w:uiPriority w:val="39"/>
    <w:unhideWhenUsed/>
    <w:rsid w:val="001174EC"/>
    <w:pPr>
      <w:spacing w:after="100"/>
    </w:pPr>
  </w:style>
  <w:style w:type="paragraph" w:styleId="TOC2">
    <w:name w:val="toc 2"/>
    <w:basedOn w:val="Normal"/>
    <w:next w:val="Normal"/>
    <w:autoRedefine/>
    <w:uiPriority w:val="39"/>
    <w:unhideWhenUsed/>
    <w:rsid w:val="001174E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414027">
      <w:bodyDiv w:val="1"/>
      <w:marLeft w:val="0"/>
      <w:marRight w:val="0"/>
      <w:marTop w:val="0"/>
      <w:marBottom w:val="0"/>
      <w:divBdr>
        <w:top w:val="none" w:sz="0" w:space="0" w:color="auto"/>
        <w:left w:val="none" w:sz="0" w:space="0" w:color="auto"/>
        <w:bottom w:val="none" w:sz="0" w:space="0" w:color="auto"/>
        <w:right w:val="none" w:sz="0" w:space="0" w:color="auto"/>
      </w:divBdr>
      <w:divsChild>
        <w:div w:id="1175151493">
          <w:marLeft w:val="0"/>
          <w:marRight w:val="0"/>
          <w:marTop w:val="0"/>
          <w:marBottom w:val="0"/>
          <w:divBdr>
            <w:top w:val="none" w:sz="0" w:space="0" w:color="auto"/>
            <w:left w:val="none" w:sz="0" w:space="0" w:color="auto"/>
            <w:bottom w:val="none" w:sz="0" w:space="0" w:color="auto"/>
            <w:right w:val="none" w:sz="0" w:space="0" w:color="auto"/>
          </w:divBdr>
        </w:div>
      </w:divsChild>
    </w:div>
    <w:div w:id="180171447">
      <w:bodyDiv w:val="1"/>
      <w:marLeft w:val="0"/>
      <w:marRight w:val="0"/>
      <w:marTop w:val="0"/>
      <w:marBottom w:val="0"/>
      <w:divBdr>
        <w:top w:val="none" w:sz="0" w:space="0" w:color="auto"/>
        <w:left w:val="none" w:sz="0" w:space="0" w:color="auto"/>
        <w:bottom w:val="none" w:sz="0" w:space="0" w:color="auto"/>
        <w:right w:val="none" w:sz="0" w:space="0" w:color="auto"/>
      </w:divBdr>
    </w:div>
    <w:div w:id="181089892">
      <w:bodyDiv w:val="1"/>
      <w:marLeft w:val="0"/>
      <w:marRight w:val="0"/>
      <w:marTop w:val="0"/>
      <w:marBottom w:val="0"/>
      <w:divBdr>
        <w:top w:val="none" w:sz="0" w:space="0" w:color="auto"/>
        <w:left w:val="none" w:sz="0" w:space="0" w:color="auto"/>
        <w:bottom w:val="none" w:sz="0" w:space="0" w:color="auto"/>
        <w:right w:val="none" w:sz="0" w:space="0" w:color="auto"/>
      </w:divBdr>
    </w:div>
    <w:div w:id="358118229">
      <w:bodyDiv w:val="1"/>
      <w:marLeft w:val="0"/>
      <w:marRight w:val="0"/>
      <w:marTop w:val="0"/>
      <w:marBottom w:val="0"/>
      <w:divBdr>
        <w:top w:val="none" w:sz="0" w:space="0" w:color="auto"/>
        <w:left w:val="none" w:sz="0" w:space="0" w:color="auto"/>
        <w:bottom w:val="none" w:sz="0" w:space="0" w:color="auto"/>
        <w:right w:val="none" w:sz="0" w:space="0" w:color="auto"/>
      </w:divBdr>
    </w:div>
    <w:div w:id="400910427">
      <w:bodyDiv w:val="1"/>
      <w:marLeft w:val="0"/>
      <w:marRight w:val="0"/>
      <w:marTop w:val="0"/>
      <w:marBottom w:val="0"/>
      <w:divBdr>
        <w:top w:val="none" w:sz="0" w:space="0" w:color="auto"/>
        <w:left w:val="none" w:sz="0" w:space="0" w:color="auto"/>
        <w:bottom w:val="none" w:sz="0" w:space="0" w:color="auto"/>
        <w:right w:val="none" w:sz="0" w:space="0" w:color="auto"/>
      </w:divBdr>
    </w:div>
    <w:div w:id="426770957">
      <w:bodyDiv w:val="1"/>
      <w:marLeft w:val="0"/>
      <w:marRight w:val="0"/>
      <w:marTop w:val="0"/>
      <w:marBottom w:val="0"/>
      <w:divBdr>
        <w:top w:val="none" w:sz="0" w:space="0" w:color="auto"/>
        <w:left w:val="none" w:sz="0" w:space="0" w:color="auto"/>
        <w:bottom w:val="none" w:sz="0" w:space="0" w:color="auto"/>
        <w:right w:val="none" w:sz="0" w:space="0" w:color="auto"/>
      </w:divBdr>
    </w:div>
    <w:div w:id="502819991">
      <w:bodyDiv w:val="1"/>
      <w:marLeft w:val="0"/>
      <w:marRight w:val="0"/>
      <w:marTop w:val="0"/>
      <w:marBottom w:val="0"/>
      <w:divBdr>
        <w:top w:val="none" w:sz="0" w:space="0" w:color="auto"/>
        <w:left w:val="none" w:sz="0" w:space="0" w:color="auto"/>
        <w:bottom w:val="none" w:sz="0" w:space="0" w:color="auto"/>
        <w:right w:val="none" w:sz="0" w:space="0" w:color="auto"/>
      </w:divBdr>
    </w:div>
    <w:div w:id="893353947">
      <w:bodyDiv w:val="1"/>
      <w:marLeft w:val="0"/>
      <w:marRight w:val="0"/>
      <w:marTop w:val="0"/>
      <w:marBottom w:val="0"/>
      <w:divBdr>
        <w:top w:val="none" w:sz="0" w:space="0" w:color="auto"/>
        <w:left w:val="none" w:sz="0" w:space="0" w:color="auto"/>
        <w:bottom w:val="none" w:sz="0" w:space="0" w:color="auto"/>
        <w:right w:val="none" w:sz="0" w:space="0" w:color="auto"/>
      </w:divBdr>
    </w:div>
    <w:div w:id="923800695">
      <w:bodyDiv w:val="1"/>
      <w:marLeft w:val="0"/>
      <w:marRight w:val="0"/>
      <w:marTop w:val="0"/>
      <w:marBottom w:val="0"/>
      <w:divBdr>
        <w:top w:val="none" w:sz="0" w:space="0" w:color="auto"/>
        <w:left w:val="none" w:sz="0" w:space="0" w:color="auto"/>
        <w:bottom w:val="none" w:sz="0" w:space="0" w:color="auto"/>
        <w:right w:val="none" w:sz="0" w:space="0" w:color="auto"/>
      </w:divBdr>
    </w:div>
    <w:div w:id="992636623">
      <w:bodyDiv w:val="1"/>
      <w:marLeft w:val="0"/>
      <w:marRight w:val="0"/>
      <w:marTop w:val="0"/>
      <w:marBottom w:val="0"/>
      <w:divBdr>
        <w:top w:val="none" w:sz="0" w:space="0" w:color="auto"/>
        <w:left w:val="none" w:sz="0" w:space="0" w:color="auto"/>
        <w:bottom w:val="none" w:sz="0" w:space="0" w:color="auto"/>
        <w:right w:val="none" w:sz="0" w:space="0" w:color="auto"/>
      </w:divBdr>
    </w:div>
    <w:div w:id="996566833">
      <w:bodyDiv w:val="1"/>
      <w:marLeft w:val="0"/>
      <w:marRight w:val="0"/>
      <w:marTop w:val="0"/>
      <w:marBottom w:val="0"/>
      <w:divBdr>
        <w:top w:val="none" w:sz="0" w:space="0" w:color="auto"/>
        <w:left w:val="none" w:sz="0" w:space="0" w:color="auto"/>
        <w:bottom w:val="none" w:sz="0" w:space="0" w:color="auto"/>
        <w:right w:val="none" w:sz="0" w:space="0" w:color="auto"/>
      </w:divBdr>
    </w:div>
    <w:div w:id="1122647543">
      <w:bodyDiv w:val="1"/>
      <w:marLeft w:val="0"/>
      <w:marRight w:val="0"/>
      <w:marTop w:val="0"/>
      <w:marBottom w:val="0"/>
      <w:divBdr>
        <w:top w:val="none" w:sz="0" w:space="0" w:color="auto"/>
        <w:left w:val="none" w:sz="0" w:space="0" w:color="auto"/>
        <w:bottom w:val="none" w:sz="0" w:space="0" w:color="auto"/>
        <w:right w:val="none" w:sz="0" w:space="0" w:color="auto"/>
      </w:divBdr>
    </w:div>
    <w:div w:id="1134567028">
      <w:bodyDiv w:val="1"/>
      <w:marLeft w:val="0"/>
      <w:marRight w:val="0"/>
      <w:marTop w:val="0"/>
      <w:marBottom w:val="0"/>
      <w:divBdr>
        <w:top w:val="none" w:sz="0" w:space="0" w:color="auto"/>
        <w:left w:val="none" w:sz="0" w:space="0" w:color="auto"/>
        <w:bottom w:val="none" w:sz="0" w:space="0" w:color="auto"/>
        <w:right w:val="none" w:sz="0" w:space="0" w:color="auto"/>
      </w:divBdr>
    </w:div>
    <w:div w:id="1147745466">
      <w:bodyDiv w:val="1"/>
      <w:marLeft w:val="0"/>
      <w:marRight w:val="0"/>
      <w:marTop w:val="0"/>
      <w:marBottom w:val="0"/>
      <w:divBdr>
        <w:top w:val="none" w:sz="0" w:space="0" w:color="auto"/>
        <w:left w:val="none" w:sz="0" w:space="0" w:color="auto"/>
        <w:bottom w:val="none" w:sz="0" w:space="0" w:color="auto"/>
        <w:right w:val="none" w:sz="0" w:space="0" w:color="auto"/>
      </w:divBdr>
    </w:div>
    <w:div w:id="1195465518">
      <w:bodyDiv w:val="1"/>
      <w:marLeft w:val="0"/>
      <w:marRight w:val="0"/>
      <w:marTop w:val="0"/>
      <w:marBottom w:val="0"/>
      <w:divBdr>
        <w:top w:val="none" w:sz="0" w:space="0" w:color="auto"/>
        <w:left w:val="none" w:sz="0" w:space="0" w:color="auto"/>
        <w:bottom w:val="none" w:sz="0" w:space="0" w:color="auto"/>
        <w:right w:val="none" w:sz="0" w:space="0" w:color="auto"/>
      </w:divBdr>
    </w:div>
    <w:div w:id="1292634352">
      <w:bodyDiv w:val="1"/>
      <w:marLeft w:val="0"/>
      <w:marRight w:val="0"/>
      <w:marTop w:val="0"/>
      <w:marBottom w:val="0"/>
      <w:divBdr>
        <w:top w:val="none" w:sz="0" w:space="0" w:color="auto"/>
        <w:left w:val="none" w:sz="0" w:space="0" w:color="auto"/>
        <w:bottom w:val="none" w:sz="0" w:space="0" w:color="auto"/>
        <w:right w:val="none" w:sz="0" w:space="0" w:color="auto"/>
      </w:divBdr>
    </w:div>
    <w:div w:id="1343968420">
      <w:bodyDiv w:val="1"/>
      <w:marLeft w:val="0"/>
      <w:marRight w:val="0"/>
      <w:marTop w:val="0"/>
      <w:marBottom w:val="0"/>
      <w:divBdr>
        <w:top w:val="none" w:sz="0" w:space="0" w:color="auto"/>
        <w:left w:val="none" w:sz="0" w:space="0" w:color="auto"/>
        <w:bottom w:val="none" w:sz="0" w:space="0" w:color="auto"/>
        <w:right w:val="none" w:sz="0" w:space="0" w:color="auto"/>
      </w:divBdr>
    </w:div>
    <w:div w:id="1463041029">
      <w:bodyDiv w:val="1"/>
      <w:marLeft w:val="0"/>
      <w:marRight w:val="0"/>
      <w:marTop w:val="0"/>
      <w:marBottom w:val="0"/>
      <w:divBdr>
        <w:top w:val="none" w:sz="0" w:space="0" w:color="auto"/>
        <w:left w:val="none" w:sz="0" w:space="0" w:color="auto"/>
        <w:bottom w:val="none" w:sz="0" w:space="0" w:color="auto"/>
        <w:right w:val="none" w:sz="0" w:space="0" w:color="auto"/>
      </w:divBdr>
    </w:div>
    <w:div w:id="1527710936">
      <w:bodyDiv w:val="1"/>
      <w:marLeft w:val="0"/>
      <w:marRight w:val="0"/>
      <w:marTop w:val="0"/>
      <w:marBottom w:val="0"/>
      <w:divBdr>
        <w:top w:val="none" w:sz="0" w:space="0" w:color="auto"/>
        <w:left w:val="none" w:sz="0" w:space="0" w:color="auto"/>
        <w:bottom w:val="none" w:sz="0" w:space="0" w:color="auto"/>
        <w:right w:val="none" w:sz="0" w:space="0" w:color="auto"/>
      </w:divBdr>
    </w:div>
    <w:div w:id="1593011214">
      <w:bodyDiv w:val="1"/>
      <w:marLeft w:val="0"/>
      <w:marRight w:val="0"/>
      <w:marTop w:val="0"/>
      <w:marBottom w:val="0"/>
      <w:divBdr>
        <w:top w:val="none" w:sz="0" w:space="0" w:color="auto"/>
        <w:left w:val="none" w:sz="0" w:space="0" w:color="auto"/>
        <w:bottom w:val="none" w:sz="0" w:space="0" w:color="auto"/>
        <w:right w:val="none" w:sz="0" w:space="0" w:color="auto"/>
      </w:divBdr>
    </w:div>
    <w:div w:id="1620605182">
      <w:bodyDiv w:val="1"/>
      <w:marLeft w:val="0"/>
      <w:marRight w:val="0"/>
      <w:marTop w:val="0"/>
      <w:marBottom w:val="0"/>
      <w:divBdr>
        <w:top w:val="none" w:sz="0" w:space="0" w:color="auto"/>
        <w:left w:val="none" w:sz="0" w:space="0" w:color="auto"/>
        <w:bottom w:val="none" w:sz="0" w:space="0" w:color="auto"/>
        <w:right w:val="none" w:sz="0" w:space="0" w:color="auto"/>
      </w:divBdr>
    </w:div>
    <w:div w:id="1642810186">
      <w:bodyDiv w:val="1"/>
      <w:marLeft w:val="0"/>
      <w:marRight w:val="0"/>
      <w:marTop w:val="0"/>
      <w:marBottom w:val="0"/>
      <w:divBdr>
        <w:top w:val="none" w:sz="0" w:space="0" w:color="auto"/>
        <w:left w:val="none" w:sz="0" w:space="0" w:color="auto"/>
        <w:bottom w:val="none" w:sz="0" w:space="0" w:color="auto"/>
        <w:right w:val="none" w:sz="0" w:space="0" w:color="auto"/>
      </w:divBdr>
    </w:div>
    <w:div w:id="1668052197">
      <w:bodyDiv w:val="1"/>
      <w:marLeft w:val="0"/>
      <w:marRight w:val="0"/>
      <w:marTop w:val="0"/>
      <w:marBottom w:val="0"/>
      <w:divBdr>
        <w:top w:val="none" w:sz="0" w:space="0" w:color="auto"/>
        <w:left w:val="none" w:sz="0" w:space="0" w:color="auto"/>
        <w:bottom w:val="none" w:sz="0" w:space="0" w:color="auto"/>
        <w:right w:val="none" w:sz="0" w:space="0" w:color="auto"/>
      </w:divBdr>
    </w:div>
    <w:div w:id="1680305176">
      <w:bodyDiv w:val="1"/>
      <w:marLeft w:val="0"/>
      <w:marRight w:val="0"/>
      <w:marTop w:val="0"/>
      <w:marBottom w:val="0"/>
      <w:divBdr>
        <w:top w:val="none" w:sz="0" w:space="0" w:color="auto"/>
        <w:left w:val="none" w:sz="0" w:space="0" w:color="auto"/>
        <w:bottom w:val="none" w:sz="0" w:space="0" w:color="auto"/>
        <w:right w:val="none" w:sz="0" w:space="0" w:color="auto"/>
      </w:divBdr>
    </w:div>
    <w:div w:id="1797023097">
      <w:bodyDiv w:val="1"/>
      <w:marLeft w:val="0"/>
      <w:marRight w:val="0"/>
      <w:marTop w:val="0"/>
      <w:marBottom w:val="0"/>
      <w:divBdr>
        <w:top w:val="none" w:sz="0" w:space="0" w:color="auto"/>
        <w:left w:val="none" w:sz="0" w:space="0" w:color="auto"/>
        <w:bottom w:val="none" w:sz="0" w:space="0" w:color="auto"/>
        <w:right w:val="none" w:sz="0" w:space="0" w:color="auto"/>
      </w:divBdr>
    </w:div>
    <w:div w:id="2112163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E9C6EB-BACD-43CA-B6B4-1B3B46CDD6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30</Pages>
  <Words>7210</Words>
  <Characters>41100</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Patel Nishit Jagdishbhai</dc:creator>
  <cp:keywords/>
  <dc:description/>
  <cp:lastModifiedBy>Office</cp:lastModifiedBy>
  <cp:revision>11</cp:revision>
  <dcterms:created xsi:type="dcterms:W3CDTF">2025-10-27T14:51:00Z</dcterms:created>
  <dcterms:modified xsi:type="dcterms:W3CDTF">2025-11-17T14:39:00Z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351e3c7c-2196-4cbe-926c-2d08a55de3e1</vt:lpwstr>
  </property>
</Properties>
</file>