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3370436"/>
        <w:docPartObj>
          <w:docPartGallery w:val="Cover Pages"/>
          <w:docPartUnique/>
        </w:docPartObj>
      </w:sdtPr>
      <w:sdtEndPr>
        <w:rPr>
          <w:rStyle w:val="Hyperlink"/>
          <w:noProof/>
          <w:color w:val="467886" w:themeColor="hyperlink"/>
          <w:u w:val="single"/>
        </w:rPr>
      </w:sdtEndPr>
      <w:sdtContent>
        <w:p w14:paraId="24C9BFAB" w14:textId="247391EE" w:rsidR="00FA51C1" w:rsidRDefault="00FA51C1"/>
        <w:p w14:paraId="4C8CFA47" w14:textId="77777777" w:rsidR="00343ECC" w:rsidRDefault="00343ECC">
          <w:pPr>
            <w:rPr>
              <w:rStyle w:val="Hyperlink"/>
              <w:noProof/>
              <w:color w:val="auto"/>
            </w:rPr>
          </w:pPr>
        </w:p>
        <w:p w14:paraId="232A9AC9" w14:textId="77777777" w:rsidR="00343ECC" w:rsidRDefault="00343ECC">
          <w:pPr>
            <w:rPr>
              <w:rStyle w:val="Hyperlink"/>
              <w:noProof/>
              <w:color w:val="auto"/>
            </w:rPr>
          </w:pPr>
        </w:p>
        <w:p w14:paraId="423DA8FF" w14:textId="77777777" w:rsidR="00A1368F" w:rsidRDefault="00A1368F">
          <w:pPr>
            <w:rPr>
              <w:rStyle w:val="Hyperlink"/>
              <w:noProof/>
              <w:color w:val="auto"/>
            </w:rPr>
          </w:pPr>
        </w:p>
        <w:p w14:paraId="72685BE0" w14:textId="77777777" w:rsidR="00A1368F" w:rsidRDefault="00A1368F">
          <w:pPr>
            <w:rPr>
              <w:rStyle w:val="Hyperlink"/>
              <w:noProof/>
              <w:color w:val="auto"/>
            </w:rPr>
          </w:pPr>
        </w:p>
        <w:p w14:paraId="268198A8" w14:textId="77777777" w:rsidR="00A1368F" w:rsidRDefault="00A1368F">
          <w:pPr>
            <w:rPr>
              <w:rStyle w:val="Hyperlink"/>
              <w:noProof/>
              <w:color w:val="auto"/>
            </w:rPr>
          </w:pPr>
        </w:p>
        <w:p w14:paraId="6D7BE6F3" w14:textId="77777777" w:rsidR="00A1368F" w:rsidRDefault="00A1368F">
          <w:pPr>
            <w:rPr>
              <w:rStyle w:val="Hyperlink"/>
              <w:noProof/>
              <w:color w:val="auto"/>
            </w:rPr>
          </w:pPr>
        </w:p>
        <w:p w14:paraId="58355743" w14:textId="77777777" w:rsidR="00A1368F" w:rsidRDefault="00A1368F">
          <w:pPr>
            <w:rPr>
              <w:rStyle w:val="Hyperlink"/>
              <w:noProof/>
              <w:color w:val="auto"/>
            </w:rPr>
          </w:pPr>
        </w:p>
        <w:p w14:paraId="68274D8A" w14:textId="77777777" w:rsidR="00A1368F" w:rsidRDefault="00A1368F">
          <w:pPr>
            <w:rPr>
              <w:rStyle w:val="Hyperlink"/>
              <w:noProof/>
              <w:color w:val="auto"/>
            </w:rPr>
          </w:pPr>
        </w:p>
        <w:p w14:paraId="3168DC3D" w14:textId="77777777" w:rsidR="00A1368F" w:rsidRDefault="00A1368F">
          <w:pPr>
            <w:rPr>
              <w:rStyle w:val="Hyperlink"/>
              <w:noProof/>
              <w:color w:val="auto"/>
            </w:rPr>
          </w:pPr>
        </w:p>
        <w:p w14:paraId="0CB313E1" w14:textId="77777777" w:rsidR="00A1368F" w:rsidRDefault="00A1368F">
          <w:pPr>
            <w:rPr>
              <w:rStyle w:val="Hyperlink"/>
              <w:noProof/>
              <w:color w:val="auto"/>
            </w:rPr>
          </w:pPr>
        </w:p>
        <w:p w14:paraId="0C32A891" w14:textId="77777777" w:rsidR="00A1368F" w:rsidRDefault="00A1368F">
          <w:pPr>
            <w:rPr>
              <w:rStyle w:val="Hyperlink"/>
              <w:noProof/>
              <w:color w:val="auto"/>
            </w:rPr>
          </w:pPr>
        </w:p>
        <w:p w14:paraId="450BBCA0" w14:textId="77777777" w:rsidR="00530DC3" w:rsidRPr="00442A4E" w:rsidRDefault="00000000" w:rsidP="00A1368F">
          <w:pPr>
            <w:pStyle w:val="NoSpacing"/>
            <w:jc w:val="right"/>
            <w:rPr>
              <w:b/>
              <w:bCs/>
              <w:noProof/>
              <w:sz w:val="32"/>
              <w:szCs w:val="32"/>
            </w:rPr>
          </w:pPr>
          <w:sdt>
            <w:sdtPr>
              <w:rPr>
                <w:b/>
                <w:bCs/>
                <w:color w:val="467886" w:themeColor="hyperlink"/>
                <w:sz w:val="32"/>
                <w:szCs w:val="32"/>
                <w:u w:val="singl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43ECC" w:rsidRPr="00442A4E">
                <w:rPr>
                  <w:b/>
                  <w:bCs/>
                  <w:sz w:val="32"/>
                  <w:szCs w:val="32"/>
                </w:rPr>
                <w:t>Interim Report</w:t>
              </w:r>
            </w:sdtContent>
          </w:sdt>
          <w:r w:rsidR="00343ECC" w:rsidRPr="00442A4E">
            <w:rPr>
              <w:b/>
              <w:bCs/>
              <w:noProof/>
              <w:sz w:val="32"/>
              <w:szCs w:val="32"/>
            </w:rPr>
            <w:t xml:space="preserve"> </w:t>
          </w:r>
        </w:p>
        <w:p w14:paraId="15A478DA" w14:textId="77777777" w:rsidR="00530DC3" w:rsidRPr="00442A4E" w:rsidRDefault="00530DC3" w:rsidP="00A1368F">
          <w:pPr>
            <w:pStyle w:val="NoSpacing"/>
            <w:jc w:val="right"/>
            <w:rPr>
              <w:noProof/>
              <w:sz w:val="32"/>
              <w:szCs w:val="32"/>
            </w:rPr>
          </w:pPr>
        </w:p>
        <w:p w14:paraId="31F570B7" w14:textId="77777777" w:rsidR="00442A4E" w:rsidRPr="00442A4E" w:rsidRDefault="00166CBC" w:rsidP="00A1368F">
          <w:pPr>
            <w:pStyle w:val="NoSpacing"/>
            <w:jc w:val="right"/>
            <w:rPr>
              <w:noProof/>
              <w:sz w:val="32"/>
              <w:szCs w:val="32"/>
            </w:rPr>
          </w:pPr>
          <w:r w:rsidRPr="00442A4E">
            <w:rPr>
              <w:noProof/>
              <w:sz w:val="32"/>
              <w:szCs w:val="32"/>
            </w:rPr>
            <w:t xml:space="preserve">Module: </w:t>
          </w:r>
          <w:r w:rsidR="00D3387F" w:rsidRPr="00442A4E">
            <w:rPr>
              <w:noProof/>
              <w:sz w:val="32"/>
              <w:szCs w:val="32"/>
            </w:rPr>
            <w:t>Project</w:t>
          </w:r>
        </w:p>
        <w:p w14:paraId="5558FFA8" w14:textId="2B352C69" w:rsidR="001C47A3" w:rsidRPr="00442A4E" w:rsidRDefault="008F4054" w:rsidP="00A1368F">
          <w:pPr>
            <w:pStyle w:val="NoSpacing"/>
            <w:jc w:val="right"/>
            <w:rPr>
              <w:noProof/>
              <w:sz w:val="32"/>
              <w:szCs w:val="32"/>
            </w:rPr>
          </w:pPr>
          <w:r w:rsidRPr="00442A4E">
            <w:rPr>
              <w:noProof/>
              <w:sz w:val="32"/>
              <w:szCs w:val="32"/>
            </w:rPr>
            <w:t>Lecturer: Linta</w:t>
          </w:r>
          <w:r w:rsidR="001C47A3" w:rsidRPr="00442A4E">
            <w:rPr>
              <w:noProof/>
              <w:sz w:val="32"/>
              <w:szCs w:val="32"/>
            </w:rPr>
            <w:t>o Zhang</w:t>
          </w:r>
        </w:p>
        <w:p w14:paraId="151CA0A7" w14:textId="77777777" w:rsidR="001C47A3" w:rsidRPr="00442A4E" w:rsidRDefault="001C47A3" w:rsidP="00A1368F">
          <w:pPr>
            <w:pStyle w:val="NoSpacing"/>
            <w:jc w:val="right"/>
            <w:rPr>
              <w:noProof/>
              <w:sz w:val="32"/>
              <w:szCs w:val="32"/>
            </w:rPr>
          </w:pPr>
        </w:p>
        <w:p w14:paraId="2BD1DC91" w14:textId="77777777" w:rsidR="001C47A3" w:rsidRPr="00442A4E" w:rsidRDefault="001C47A3" w:rsidP="00A1368F">
          <w:pPr>
            <w:pStyle w:val="NoSpacing"/>
            <w:jc w:val="right"/>
            <w:rPr>
              <w:noProof/>
              <w:sz w:val="32"/>
              <w:szCs w:val="32"/>
            </w:rPr>
          </w:pPr>
          <w:r w:rsidRPr="00442A4E">
            <w:rPr>
              <w:noProof/>
              <w:sz w:val="32"/>
              <w:szCs w:val="32"/>
            </w:rPr>
            <w:t>Student: Jairo David</w:t>
          </w:r>
        </w:p>
        <w:p w14:paraId="714F9047" w14:textId="77777777" w:rsidR="00442A4E" w:rsidRDefault="001C47A3" w:rsidP="00A1368F">
          <w:pPr>
            <w:pStyle w:val="NoSpacing"/>
            <w:jc w:val="right"/>
            <w:rPr>
              <w:noProof/>
              <w:sz w:val="32"/>
              <w:szCs w:val="32"/>
            </w:rPr>
          </w:pPr>
          <w:r w:rsidRPr="00442A4E">
            <w:rPr>
              <w:noProof/>
              <w:sz w:val="32"/>
              <w:szCs w:val="32"/>
            </w:rPr>
            <w:t>DAV22868331</w:t>
          </w:r>
        </w:p>
        <w:p w14:paraId="3CA0AD88" w14:textId="77777777" w:rsidR="00442A4E" w:rsidRDefault="00442A4E" w:rsidP="00A1368F">
          <w:pPr>
            <w:pStyle w:val="NoSpacing"/>
            <w:jc w:val="right"/>
            <w:rPr>
              <w:noProof/>
              <w:sz w:val="32"/>
              <w:szCs w:val="32"/>
            </w:rPr>
          </w:pPr>
        </w:p>
        <w:p w14:paraId="316F8AB3" w14:textId="77777777" w:rsidR="00442A4E" w:rsidRDefault="00442A4E" w:rsidP="00A1368F">
          <w:pPr>
            <w:pStyle w:val="NoSpacing"/>
            <w:jc w:val="right"/>
            <w:rPr>
              <w:noProof/>
              <w:sz w:val="32"/>
              <w:szCs w:val="32"/>
            </w:rPr>
          </w:pPr>
        </w:p>
        <w:p w14:paraId="784D9215" w14:textId="77777777" w:rsidR="00442A4E" w:rsidRDefault="00442A4E" w:rsidP="00A1368F">
          <w:pPr>
            <w:pStyle w:val="NoSpacing"/>
            <w:jc w:val="right"/>
            <w:rPr>
              <w:noProof/>
              <w:sz w:val="32"/>
              <w:szCs w:val="32"/>
            </w:rPr>
          </w:pPr>
        </w:p>
        <w:p w14:paraId="3856409F" w14:textId="77777777" w:rsidR="00DA3084" w:rsidRDefault="00DA3084" w:rsidP="00A1368F">
          <w:pPr>
            <w:pStyle w:val="NoSpacing"/>
            <w:jc w:val="right"/>
            <w:rPr>
              <w:noProof/>
              <w:sz w:val="32"/>
              <w:szCs w:val="32"/>
            </w:rPr>
          </w:pPr>
        </w:p>
        <w:p w14:paraId="0E378B7F" w14:textId="5EA2166F" w:rsidR="00DA3084" w:rsidRDefault="00DA3084" w:rsidP="00A1368F">
          <w:pPr>
            <w:pStyle w:val="NoSpacing"/>
            <w:jc w:val="right"/>
            <w:rPr>
              <w:noProof/>
              <w:sz w:val="32"/>
              <w:szCs w:val="32"/>
            </w:rPr>
          </w:pPr>
          <w:r>
            <w:rPr>
              <w:noProof/>
              <w:sz w:val="32"/>
              <w:szCs w:val="32"/>
            </w:rPr>
            <w:t>10</w:t>
          </w:r>
          <w:r w:rsidR="00EB3A42">
            <w:rPr>
              <w:noProof/>
              <w:sz w:val="32"/>
              <w:szCs w:val="32"/>
            </w:rPr>
            <w:t>th December 2025</w:t>
          </w:r>
        </w:p>
        <w:p w14:paraId="79853ACD" w14:textId="6D93FFAA" w:rsidR="00442A4E" w:rsidRPr="00442A4E" w:rsidRDefault="00DA3084" w:rsidP="00A1368F">
          <w:pPr>
            <w:pStyle w:val="NoSpacing"/>
            <w:jc w:val="right"/>
            <w:rPr>
              <w:noProof/>
              <w:sz w:val="32"/>
              <w:szCs w:val="32"/>
            </w:rPr>
          </w:pPr>
          <w:r>
            <w:rPr>
              <w:noProof/>
              <w:sz w:val="32"/>
              <w:szCs w:val="32"/>
            </w:rPr>
            <w:t>Campus: Tycoch</w:t>
          </w:r>
        </w:p>
        <w:p w14:paraId="1617599A" w14:textId="77777777" w:rsidR="00442A4E" w:rsidRPr="00442A4E" w:rsidRDefault="00442A4E" w:rsidP="00A1368F">
          <w:pPr>
            <w:pStyle w:val="NoSpacing"/>
            <w:jc w:val="right"/>
            <w:rPr>
              <w:noProof/>
              <w:sz w:val="32"/>
              <w:szCs w:val="32"/>
            </w:rPr>
          </w:pPr>
        </w:p>
        <w:p w14:paraId="305C5568" w14:textId="77777777" w:rsidR="00442A4E" w:rsidRPr="00442A4E" w:rsidRDefault="00442A4E" w:rsidP="00A1368F">
          <w:pPr>
            <w:pStyle w:val="NoSpacing"/>
            <w:jc w:val="right"/>
            <w:rPr>
              <w:rStyle w:val="Hyperlink"/>
              <w:noProof/>
              <w:color w:val="auto"/>
              <w:sz w:val="32"/>
              <w:szCs w:val="32"/>
            </w:rPr>
          </w:pPr>
        </w:p>
        <w:p w14:paraId="395B4AA5" w14:textId="77777777" w:rsidR="00442A4E" w:rsidRPr="00442A4E" w:rsidRDefault="00442A4E" w:rsidP="00A1368F">
          <w:pPr>
            <w:pStyle w:val="NoSpacing"/>
            <w:jc w:val="right"/>
            <w:rPr>
              <w:rStyle w:val="Hyperlink"/>
              <w:noProof/>
              <w:color w:val="auto"/>
              <w:sz w:val="32"/>
              <w:szCs w:val="32"/>
            </w:rPr>
          </w:pPr>
        </w:p>
        <w:p w14:paraId="2DADA574" w14:textId="77777777" w:rsidR="00442A4E" w:rsidRDefault="00442A4E" w:rsidP="00A1368F">
          <w:pPr>
            <w:pStyle w:val="NoSpacing"/>
            <w:jc w:val="right"/>
            <w:rPr>
              <w:rStyle w:val="Hyperlink"/>
              <w:noProof/>
              <w:color w:val="auto"/>
            </w:rPr>
          </w:pPr>
        </w:p>
        <w:p w14:paraId="1B4B7F8D" w14:textId="77777777" w:rsidR="00442A4E" w:rsidRDefault="00442A4E" w:rsidP="00A1368F">
          <w:pPr>
            <w:pStyle w:val="NoSpacing"/>
            <w:jc w:val="right"/>
            <w:rPr>
              <w:rStyle w:val="Hyperlink"/>
              <w:noProof/>
              <w:color w:val="auto"/>
            </w:rPr>
          </w:pPr>
        </w:p>
        <w:p w14:paraId="2CEBCBA7" w14:textId="79B120FD" w:rsidR="00FA51C1" w:rsidRPr="001C47A3" w:rsidRDefault="00FA51C1" w:rsidP="00A1368F">
          <w:pPr>
            <w:pStyle w:val="NoSpacing"/>
            <w:jc w:val="right"/>
            <w:rPr>
              <w:rStyle w:val="Hyperlink"/>
              <w:noProof/>
              <w:color w:val="auto"/>
              <w:sz w:val="32"/>
              <w:szCs w:val="32"/>
              <w:u w:val="none"/>
            </w:rPr>
          </w:pPr>
          <w:r>
            <w:rPr>
              <w:rStyle w:val="Hyperlink"/>
              <w:noProof/>
              <w:color w:val="auto"/>
            </w:rPr>
            <w:br w:type="page"/>
          </w:r>
        </w:p>
      </w:sdtContent>
    </w:sdt>
    <w:sdt>
      <w:sdtPr>
        <w:rPr>
          <w:rFonts w:asciiTheme="minorHAnsi" w:eastAsiaTheme="minorEastAsia" w:hAnsiTheme="minorHAnsi" w:cstheme="minorBidi"/>
          <w:color w:val="auto"/>
          <w:sz w:val="22"/>
          <w:szCs w:val="22"/>
        </w:rPr>
        <w:id w:val="-1328589677"/>
        <w:docPartObj>
          <w:docPartGallery w:val="Table of Contents"/>
          <w:docPartUnique/>
        </w:docPartObj>
      </w:sdtPr>
      <w:sdtEndPr>
        <w:rPr>
          <w:b/>
          <w:bCs/>
        </w:rPr>
      </w:sdtEndPr>
      <w:sdtContent>
        <w:p w14:paraId="0F7CFEF2" w14:textId="6A03C00E" w:rsidR="00F05CE9" w:rsidRPr="00DE0C92" w:rsidRDefault="00F05CE9">
          <w:pPr>
            <w:pStyle w:val="TOCHeading"/>
            <w:rPr>
              <w:color w:val="auto"/>
            </w:rPr>
          </w:pPr>
          <w:r>
            <w:t>Contents</w:t>
          </w:r>
        </w:p>
        <w:p w14:paraId="79BE9787" w14:textId="2FE5596A" w:rsidR="00F05CE9" w:rsidRPr="00DE0C92" w:rsidRDefault="00F05CE9">
          <w:pPr>
            <w:pStyle w:val="TOC1"/>
            <w:tabs>
              <w:tab w:val="right" w:leader="dot" w:pos="9016"/>
            </w:tabs>
            <w:rPr>
              <w:noProof/>
            </w:rPr>
          </w:pPr>
          <w:r w:rsidRPr="00DE0C92">
            <w:fldChar w:fldCharType="begin"/>
          </w:r>
          <w:r w:rsidRPr="00DE0C92">
            <w:instrText xml:space="preserve"> TOC \o "1-3" \h \z \u </w:instrText>
          </w:r>
          <w:r w:rsidRPr="00DE0C92">
            <w:fldChar w:fldCharType="separate"/>
          </w:r>
          <w:hyperlink w:anchor="_Toc216288581" w:history="1">
            <w:r w:rsidRPr="00DE0C92">
              <w:rPr>
                <w:rStyle w:val="Hyperlink"/>
                <w:noProof/>
                <w:color w:val="auto"/>
              </w:rPr>
              <w:t>Abstract</w:t>
            </w:r>
            <w:r w:rsidRPr="00DE0C92">
              <w:rPr>
                <w:noProof/>
                <w:webHidden/>
              </w:rPr>
              <w:tab/>
            </w:r>
            <w:r w:rsidRPr="00DE0C92">
              <w:rPr>
                <w:noProof/>
                <w:webHidden/>
              </w:rPr>
              <w:fldChar w:fldCharType="begin"/>
            </w:r>
            <w:r w:rsidRPr="00DE0C92">
              <w:rPr>
                <w:noProof/>
                <w:webHidden/>
              </w:rPr>
              <w:instrText xml:space="preserve"> PAGEREF _Toc216288581 \h </w:instrText>
            </w:r>
            <w:r w:rsidRPr="00DE0C92">
              <w:rPr>
                <w:noProof/>
                <w:webHidden/>
              </w:rPr>
            </w:r>
            <w:r w:rsidRPr="00DE0C92">
              <w:rPr>
                <w:noProof/>
                <w:webHidden/>
              </w:rPr>
              <w:fldChar w:fldCharType="separate"/>
            </w:r>
            <w:r w:rsidRPr="00DE0C92">
              <w:rPr>
                <w:noProof/>
                <w:webHidden/>
              </w:rPr>
              <w:t>2</w:t>
            </w:r>
            <w:r w:rsidRPr="00DE0C92">
              <w:rPr>
                <w:noProof/>
                <w:webHidden/>
              </w:rPr>
              <w:fldChar w:fldCharType="end"/>
            </w:r>
          </w:hyperlink>
        </w:p>
        <w:p w14:paraId="1FC80CF5" w14:textId="0CDE5925" w:rsidR="00F05CE9" w:rsidRPr="00DE0C92" w:rsidRDefault="00F05CE9">
          <w:pPr>
            <w:pStyle w:val="TOC1"/>
            <w:tabs>
              <w:tab w:val="right" w:leader="dot" w:pos="9016"/>
            </w:tabs>
            <w:rPr>
              <w:noProof/>
            </w:rPr>
          </w:pPr>
          <w:hyperlink w:anchor="_Toc216288582" w:history="1">
            <w:r w:rsidRPr="00DE0C92">
              <w:rPr>
                <w:rStyle w:val="Hyperlink"/>
                <w:noProof/>
                <w:color w:val="auto"/>
              </w:rPr>
              <w:t>Introduction</w:t>
            </w:r>
            <w:r w:rsidRPr="00DE0C92">
              <w:rPr>
                <w:noProof/>
                <w:webHidden/>
              </w:rPr>
              <w:tab/>
            </w:r>
            <w:r w:rsidRPr="00DE0C92">
              <w:rPr>
                <w:noProof/>
                <w:webHidden/>
              </w:rPr>
              <w:fldChar w:fldCharType="begin"/>
            </w:r>
            <w:r w:rsidRPr="00DE0C92">
              <w:rPr>
                <w:noProof/>
                <w:webHidden/>
              </w:rPr>
              <w:instrText xml:space="preserve"> PAGEREF _Toc216288582 \h </w:instrText>
            </w:r>
            <w:r w:rsidRPr="00DE0C92">
              <w:rPr>
                <w:noProof/>
                <w:webHidden/>
              </w:rPr>
            </w:r>
            <w:r w:rsidRPr="00DE0C92">
              <w:rPr>
                <w:noProof/>
                <w:webHidden/>
              </w:rPr>
              <w:fldChar w:fldCharType="separate"/>
            </w:r>
            <w:r w:rsidRPr="00DE0C92">
              <w:rPr>
                <w:noProof/>
                <w:webHidden/>
              </w:rPr>
              <w:t>3</w:t>
            </w:r>
            <w:r w:rsidRPr="00DE0C92">
              <w:rPr>
                <w:noProof/>
                <w:webHidden/>
              </w:rPr>
              <w:fldChar w:fldCharType="end"/>
            </w:r>
          </w:hyperlink>
        </w:p>
        <w:p w14:paraId="58A5D0AB" w14:textId="51C013D9" w:rsidR="00F05CE9" w:rsidRPr="00DE0C92" w:rsidRDefault="00F05CE9">
          <w:pPr>
            <w:pStyle w:val="TOC1"/>
            <w:tabs>
              <w:tab w:val="right" w:leader="dot" w:pos="9016"/>
            </w:tabs>
            <w:rPr>
              <w:noProof/>
            </w:rPr>
          </w:pPr>
          <w:hyperlink w:anchor="_Toc216288583" w:history="1">
            <w:r w:rsidRPr="00DE0C92">
              <w:rPr>
                <w:rStyle w:val="Hyperlink"/>
                <w:noProof/>
                <w:color w:val="auto"/>
              </w:rPr>
              <w:t>Team Roles</w:t>
            </w:r>
            <w:r w:rsidRPr="00DE0C92">
              <w:rPr>
                <w:noProof/>
                <w:webHidden/>
              </w:rPr>
              <w:tab/>
            </w:r>
            <w:r w:rsidRPr="00DE0C92">
              <w:rPr>
                <w:noProof/>
                <w:webHidden/>
              </w:rPr>
              <w:fldChar w:fldCharType="begin"/>
            </w:r>
            <w:r w:rsidRPr="00DE0C92">
              <w:rPr>
                <w:noProof/>
                <w:webHidden/>
              </w:rPr>
              <w:instrText xml:space="preserve"> PAGEREF _Toc216288583 \h </w:instrText>
            </w:r>
            <w:r w:rsidRPr="00DE0C92">
              <w:rPr>
                <w:noProof/>
                <w:webHidden/>
              </w:rPr>
            </w:r>
            <w:r w:rsidRPr="00DE0C92">
              <w:rPr>
                <w:noProof/>
                <w:webHidden/>
              </w:rPr>
              <w:fldChar w:fldCharType="separate"/>
            </w:r>
            <w:r w:rsidRPr="00DE0C92">
              <w:rPr>
                <w:noProof/>
                <w:webHidden/>
              </w:rPr>
              <w:t>4</w:t>
            </w:r>
            <w:r w:rsidRPr="00DE0C92">
              <w:rPr>
                <w:noProof/>
                <w:webHidden/>
              </w:rPr>
              <w:fldChar w:fldCharType="end"/>
            </w:r>
          </w:hyperlink>
        </w:p>
        <w:p w14:paraId="6C431CC4" w14:textId="64B30364" w:rsidR="00F05CE9" w:rsidRPr="00DE0C92" w:rsidRDefault="00F05CE9">
          <w:pPr>
            <w:pStyle w:val="TOC2"/>
            <w:tabs>
              <w:tab w:val="right" w:leader="dot" w:pos="9016"/>
            </w:tabs>
            <w:rPr>
              <w:noProof/>
            </w:rPr>
          </w:pPr>
          <w:hyperlink w:anchor="_Toc216288584" w:history="1">
            <w:r w:rsidRPr="00DE0C92">
              <w:rPr>
                <w:rStyle w:val="Hyperlink"/>
                <w:noProof/>
                <w:color w:val="auto"/>
                <w:shd w:val="clear" w:color="auto" w:fill="FFFFFF"/>
              </w:rPr>
              <w:t>Key Responsibilities:</w:t>
            </w:r>
            <w:r w:rsidRPr="00DE0C92">
              <w:rPr>
                <w:noProof/>
                <w:webHidden/>
              </w:rPr>
              <w:tab/>
            </w:r>
            <w:r w:rsidRPr="00DE0C92">
              <w:rPr>
                <w:noProof/>
                <w:webHidden/>
              </w:rPr>
              <w:fldChar w:fldCharType="begin"/>
            </w:r>
            <w:r w:rsidRPr="00DE0C92">
              <w:rPr>
                <w:noProof/>
                <w:webHidden/>
              </w:rPr>
              <w:instrText xml:space="preserve"> PAGEREF _Toc216288584 \h </w:instrText>
            </w:r>
            <w:r w:rsidRPr="00DE0C92">
              <w:rPr>
                <w:noProof/>
                <w:webHidden/>
              </w:rPr>
            </w:r>
            <w:r w:rsidRPr="00DE0C92">
              <w:rPr>
                <w:noProof/>
                <w:webHidden/>
              </w:rPr>
              <w:fldChar w:fldCharType="separate"/>
            </w:r>
            <w:r w:rsidRPr="00DE0C92">
              <w:rPr>
                <w:noProof/>
                <w:webHidden/>
              </w:rPr>
              <w:t>4</w:t>
            </w:r>
            <w:r w:rsidRPr="00DE0C92">
              <w:rPr>
                <w:noProof/>
                <w:webHidden/>
              </w:rPr>
              <w:fldChar w:fldCharType="end"/>
            </w:r>
          </w:hyperlink>
        </w:p>
        <w:p w14:paraId="65B37394" w14:textId="104A732C" w:rsidR="00F05CE9" w:rsidRPr="00DE0C92" w:rsidRDefault="00F05CE9">
          <w:pPr>
            <w:pStyle w:val="TOC2"/>
            <w:tabs>
              <w:tab w:val="right" w:leader="dot" w:pos="9016"/>
            </w:tabs>
            <w:rPr>
              <w:noProof/>
            </w:rPr>
          </w:pPr>
          <w:hyperlink w:anchor="_Toc216288585" w:history="1">
            <w:r w:rsidRPr="00DE0C92">
              <w:rPr>
                <w:rStyle w:val="Hyperlink"/>
                <w:noProof/>
                <w:color w:val="auto"/>
                <w:shd w:val="clear" w:color="auto" w:fill="FFFFFF"/>
              </w:rPr>
              <w:t>Collaboration plan</w:t>
            </w:r>
            <w:r w:rsidRPr="00DE0C92">
              <w:rPr>
                <w:noProof/>
                <w:webHidden/>
              </w:rPr>
              <w:tab/>
            </w:r>
            <w:r w:rsidRPr="00DE0C92">
              <w:rPr>
                <w:noProof/>
                <w:webHidden/>
              </w:rPr>
              <w:fldChar w:fldCharType="begin"/>
            </w:r>
            <w:r w:rsidRPr="00DE0C92">
              <w:rPr>
                <w:noProof/>
                <w:webHidden/>
              </w:rPr>
              <w:instrText xml:space="preserve"> PAGEREF _Toc216288585 \h </w:instrText>
            </w:r>
            <w:r w:rsidRPr="00DE0C92">
              <w:rPr>
                <w:noProof/>
                <w:webHidden/>
              </w:rPr>
            </w:r>
            <w:r w:rsidRPr="00DE0C92">
              <w:rPr>
                <w:noProof/>
                <w:webHidden/>
              </w:rPr>
              <w:fldChar w:fldCharType="separate"/>
            </w:r>
            <w:r w:rsidRPr="00DE0C92">
              <w:rPr>
                <w:noProof/>
                <w:webHidden/>
              </w:rPr>
              <w:t>4</w:t>
            </w:r>
            <w:r w:rsidRPr="00DE0C92">
              <w:rPr>
                <w:noProof/>
                <w:webHidden/>
              </w:rPr>
              <w:fldChar w:fldCharType="end"/>
            </w:r>
          </w:hyperlink>
        </w:p>
        <w:p w14:paraId="3065CFA8" w14:textId="5BA115EB" w:rsidR="00F05CE9" w:rsidRPr="00DE0C92" w:rsidRDefault="00F05CE9">
          <w:pPr>
            <w:pStyle w:val="TOC2"/>
            <w:tabs>
              <w:tab w:val="right" w:leader="dot" w:pos="9016"/>
            </w:tabs>
            <w:rPr>
              <w:noProof/>
            </w:rPr>
          </w:pPr>
          <w:hyperlink w:anchor="_Toc216288586" w:history="1">
            <w:r w:rsidRPr="00DE0C92">
              <w:rPr>
                <w:rStyle w:val="Hyperlink"/>
                <w:noProof/>
                <w:color w:val="auto"/>
                <w:shd w:val="clear" w:color="auto" w:fill="FFFFFF"/>
              </w:rPr>
              <w:t>Communication &amp; Coordination:</w:t>
            </w:r>
            <w:r w:rsidRPr="00DE0C92">
              <w:rPr>
                <w:noProof/>
                <w:webHidden/>
              </w:rPr>
              <w:tab/>
            </w:r>
            <w:r w:rsidRPr="00DE0C92">
              <w:rPr>
                <w:noProof/>
                <w:webHidden/>
              </w:rPr>
              <w:fldChar w:fldCharType="begin"/>
            </w:r>
            <w:r w:rsidRPr="00DE0C92">
              <w:rPr>
                <w:noProof/>
                <w:webHidden/>
              </w:rPr>
              <w:instrText xml:space="preserve"> PAGEREF _Toc216288586 \h </w:instrText>
            </w:r>
            <w:r w:rsidRPr="00DE0C92">
              <w:rPr>
                <w:noProof/>
                <w:webHidden/>
              </w:rPr>
            </w:r>
            <w:r w:rsidRPr="00DE0C92">
              <w:rPr>
                <w:noProof/>
                <w:webHidden/>
              </w:rPr>
              <w:fldChar w:fldCharType="separate"/>
            </w:r>
            <w:r w:rsidRPr="00DE0C92">
              <w:rPr>
                <w:noProof/>
                <w:webHidden/>
              </w:rPr>
              <w:t>4</w:t>
            </w:r>
            <w:r w:rsidRPr="00DE0C92">
              <w:rPr>
                <w:noProof/>
                <w:webHidden/>
              </w:rPr>
              <w:fldChar w:fldCharType="end"/>
            </w:r>
          </w:hyperlink>
        </w:p>
        <w:p w14:paraId="4CDC202B" w14:textId="29953610" w:rsidR="00F05CE9" w:rsidRPr="00DE0C92" w:rsidRDefault="00F05CE9">
          <w:pPr>
            <w:pStyle w:val="TOC2"/>
            <w:tabs>
              <w:tab w:val="right" w:leader="dot" w:pos="9016"/>
            </w:tabs>
            <w:rPr>
              <w:noProof/>
            </w:rPr>
          </w:pPr>
          <w:hyperlink w:anchor="_Toc216288587" w:history="1">
            <w:r w:rsidRPr="00DE0C92">
              <w:rPr>
                <w:rStyle w:val="Hyperlink"/>
                <w:noProof/>
                <w:color w:val="auto"/>
                <w:shd w:val="clear" w:color="auto" w:fill="FFFFFF"/>
              </w:rPr>
              <w:t>Decision-Making &amp; Accountability:</w:t>
            </w:r>
            <w:r w:rsidRPr="00DE0C92">
              <w:rPr>
                <w:noProof/>
                <w:webHidden/>
              </w:rPr>
              <w:tab/>
            </w:r>
            <w:r w:rsidRPr="00DE0C92">
              <w:rPr>
                <w:noProof/>
                <w:webHidden/>
              </w:rPr>
              <w:fldChar w:fldCharType="begin"/>
            </w:r>
            <w:r w:rsidRPr="00DE0C92">
              <w:rPr>
                <w:noProof/>
                <w:webHidden/>
              </w:rPr>
              <w:instrText xml:space="preserve"> PAGEREF _Toc216288587 \h </w:instrText>
            </w:r>
            <w:r w:rsidRPr="00DE0C92">
              <w:rPr>
                <w:noProof/>
                <w:webHidden/>
              </w:rPr>
            </w:r>
            <w:r w:rsidRPr="00DE0C92">
              <w:rPr>
                <w:noProof/>
                <w:webHidden/>
              </w:rPr>
              <w:fldChar w:fldCharType="separate"/>
            </w:r>
            <w:r w:rsidRPr="00DE0C92">
              <w:rPr>
                <w:noProof/>
                <w:webHidden/>
              </w:rPr>
              <w:t>4</w:t>
            </w:r>
            <w:r w:rsidRPr="00DE0C92">
              <w:rPr>
                <w:noProof/>
                <w:webHidden/>
              </w:rPr>
              <w:fldChar w:fldCharType="end"/>
            </w:r>
          </w:hyperlink>
        </w:p>
        <w:p w14:paraId="33CAFE0B" w14:textId="4A65B47B" w:rsidR="00F05CE9" w:rsidRPr="00DE0C92" w:rsidRDefault="00F05CE9">
          <w:pPr>
            <w:pStyle w:val="TOC1"/>
            <w:tabs>
              <w:tab w:val="right" w:leader="dot" w:pos="9016"/>
            </w:tabs>
            <w:rPr>
              <w:noProof/>
            </w:rPr>
          </w:pPr>
          <w:hyperlink w:anchor="_Toc216288588" w:history="1">
            <w:r w:rsidRPr="00DE0C92">
              <w:rPr>
                <w:rStyle w:val="Hyperlink"/>
                <w:noProof/>
                <w:color w:val="auto"/>
              </w:rPr>
              <w:t>Planned Materials</w:t>
            </w:r>
            <w:r w:rsidRPr="00DE0C92">
              <w:rPr>
                <w:noProof/>
                <w:webHidden/>
              </w:rPr>
              <w:tab/>
            </w:r>
            <w:r w:rsidRPr="00DE0C92">
              <w:rPr>
                <w:noProof/>
                <w:webHidden/>
              </w:rPr>
              <w:fldChar w:fldCharType="begin"/>
            </w:r>
            <w:r w:rsidRPr="00DE0C92">
              <w:rPr>
                <w:noProof/>
                <w:webHidden/>
              </w:rPr>
              <w:instrText xml:space="preserve"> PAGEREF _Toc216288588 \h </w:instrText>
            </w:r>
            <w:r w:rsidRPr="00DE0C92">
              <w:rPr>
                <w:noProof/>
                <w:webHidden/>
              </w:rPr>
            </w:r>
            <w:r w:rsidRPr="00DE0C92">
              <w:rPr>
                <w:noProof/>
                <w:webHidden/>
              </w:rPr>
              <w:fldChar w:fldCharType="separate"/>
            </w:r>
            <w:r w:rsidRPr="00DE0C92">
              <w:rPr>
                <w:noProof/>
                <w:webHidden/>
              </w:rPr>
              <w:t>5</w:t>
            </w:r>
            <w:r w:rsidRPr="00DE0C92">
              <w:rPr>
                <w:noProof/>
                <w:webHidden/>
              </w:rPr>
              <w:fldChar w:fldCharType="end"/>
            </w:r>
          </w:hyperlink>
        </w:p>
        <w:p w14:paraId="0D80BF78" w14:textId="6545A9DA" w:rsidR="00F05CE9" w:rsidRPr="00DE0C92" w:rsidRDefault="00F05CE9">
          <w:pPr>
            <w:pStyle w:val="TOC1"/>
            <w:tabs>
              <w:tab w:val="right" w:leader="dot" w:pos="9016"/>
            </w:tabs>
            <w:rPr>
              <w:noProof/>
            </w:rPr>
          </w:pPr>
          <w:hyperlink w:anchor="_Toc216288589" w:history="1">
            <w:r w:rsidRPr="00DE0C92">
              <w:rPr>
                <w:rStyle w:val="Hyperlink"/>
                <w:noProof/>
                <w:color w:val="auto"/>
              </w:rPr>
              <w:t>BOM</w:t>
            </w:r>
            <w:r w:rsidRPr="00DE0C92">
              <w:rPr>
                <w:noProof/>
                <w:webHidden/>
              </w:rPr>
              <w:tab/>
            </w:r>
            <w:r w:rsidRPr="00DE0C92">
              <w:rPr>
                <w:noProof/>
                <w:webHidden/>
              </w:rPr>
              <w:fldChar w:fldCharType="begin"/>
            </w:r>
            <w:r w:rsidRPr="00DE0C92">
              <w:rPr>
                <w:noProof/>
                <w:webHidden/>
              </w:rPr>
              <w:instrText xml:space="preserve"> PAGEREF _Toc216288589 \h </w:instrText>
            </w:r>
            <w:r w:rsidRPr="00DE0C92">
              <w:rPr>
                <w:noProof/>
                <w:webHidden/>
              </w:rPr>
            </w:r>
            <w:r w:rsidRPr="00DE0C92">
              <w:rPr>
                <w:noProof/>
                <w:webHidden/>
              </w:rPr>
              <w:fldChar w:fldCharType="separate"/>
            </w:r>
            <w:r w:rsidRPr="00DE0C92">
              <w:rPr>
                <w:noProof/>
                <w:webHidden/>
              </w:rPr>
              <w:t>6</w:t>
            </w:r>
            <w:r w:rsidRPr="00DE0C92">
              <w:rPr>
                <w:noProof/>
                <w:webHidden/>
              </w:rPr>
              <w:fldChar w:fldCharType="end"/>
            </w:r>
          </w:hyperlink>
        </w:p>
        <w:p w14:paraId="1F3E1F69" w14:textId="460E1E75" w:rsidR="00F05CE9" w:rsidRPr="00DE0C92" w:rsidRDefault="00F05CE9">
          <w:pPr>
            <w:pStyle w:val="TOC1"/>
            <w:tabs>
              <w:tab w:val="right" w:leader="dot" w:pos="9016"/>
            </w:tabs>
            <w:rPr>
              <w:noProof/>
            </w:rPr>
          </w:pPr>
          <w:hyperlink w:anchor="_Toc216288590" w:history="1">
            <w:r w:rsidRPr="00DE0C92">
              <w:rPr>
                <w:rStyle w:val="Hyperlink"/>
                <w:noProof/>
                <w:color w:val="auto"/>
              </w:rPr>
              <w:t>Risk Assessment</w:t>
            </w:r>
            <w:r w:rsidRPr="00DE0C92">
              <w:rPr>
                <w:noProof/>
                <w:webHidden/>
              </w:rPr>
              <w:tab/>
            </w:r>
            <w:r w:rsidRPr="00DE0C92">
              <w:rPr>
                <w:noProof/>
                <w:webHidden/>
              </w:rPr>
              <w:fldChar w:fldCharType="begin"/>
            </w:r>
            <w:r w:rsidRPr="00DE0C92">
              <w:rPr>
                <w:noProof/>
                <w:webHidden/>
              </w:rPr>
              <w:instrText xml:space="preserve"> PAGEREF _Toc216288590 \h </w:instrText>
            </w:r>
            <w:r w:rsidRPr="00DE0C92">
              <w:rPr>
                <w:noProof/>
                <w:webHidden/>
              </w:rPr>
            </w:r>
            <w:r w:rsidRPr="00DE0C92">
              <w:rPr>
                <w:noProof/>
                <w:webHidden/>
              </w:rPr>
              <w:fldChar w:fldCharType="separate"/>
            </w:r>
            <w:r w:rsidRPr="00DE0C92">
              <w:rPr>
                <w:noProof/>
                <w:webHidden/>
              </w:rPr>
              <w:t>7</w:t>
            </w:r>
            <w:r w:rsidRPr="00DE0C92">
              <w:rPr>
                <w:noProof/>
                <w:webHidden/>
              </w:rPr>
              <w:fldChar w:fldCharType="end"/>
            </w:r>
          </w:hyperlink>
        </w:p>
        <w:p w14:paraId="2D47B731" w14:textId="46ABEC7C" w:rsidR="00F05CE9" w:rsidRPr="00DE0C92" w:rsidRDefault="00F05CE9">
          <w:pPr>
            <w:pStyle w:val="TOC2"/>
            <w:tabs>
              <w:tab w:val="right" w:leader="dot" w:pos="9016"/>
            </w:tabs>
            <w:rPr>
              <w:noProof/>
            </w:rPr>
          </w:pPr>
          <w:hyperlink w:anchor="_Toc216288591" w:history="1">
            <w:r w:rsidRPr="00DE0C92">
              <w:rPr>
                <w:rStyle w:val="Hyperlink"/>
                <w:noProof/>
                <w:color w:val="auto"/>
              </w:rPr>
              <w:t>Technical Risks</w:t>
            </w:r>
            <w:r w:rsidRPr="00DE0C92">
              <w:rPr>
                <w:noProof/>
                <w:webHidden/>
              </w:rPr>
              <w:tab/>
            </w:r>
            <w:r w:rsidRPr="00DE0C92">
              <w:rPr>
                <w:noProof/>
                <w:webHidden/>
              </w:rPr>
              <w:fldChar w:fldCharType="begin"/>
            </w:r>
            <w:r w:rsidRPr="00DE0C92">
              <w:rPr>
                <w:noProof/>
                <w:webHidden/>
              </w:rPr>
              <w:instrText xml:space="preserve"> PAGEREF _Toc216288591 \h </w:instrText>
            </w:r>
            <w:r w:rsidRPr="00DE0C92">
              <w:rPr>
                <w:noProof/>
                <w:webHidden/>
              </w:rPr>
            </w:r>
            <w:r w:rsidRPr="00DE0C92">
              <w:rPr>
                <w:noProof/>
                <w:webHidden/>
              </w:rPr>
              <w:fldChar w:fldCharType="separate"/>
            </w:r>
            <w:r w:rsidRPr="00DE0C92">
              <w:rPr>
                <w:noProof/>
                <w:webHidden/>
              </w:rPr>
              <w:t>7</w:t>
            </w:r>
            <w:r w:rsidRPr="00DE0C92">
              <w:rPr>
                <w:noProof/>
                <w:webHidden/>
              </w:rPr>
              <w:fldChar w:fldCharType="end"/>
            </w:r>
          </w:hyperlink>
        </w:p>
        <w:p w14:paraId="334BA78C" w14:textId="202B80DC" w:rsidR="00F05CE9" w:rsidRPr="00DE0C92" w:rsidRDefault="00F05CE9">
          <w:pPr>
            <w:pStyle w:val="TOC2"/>
            <w:tabs>
              <w:tab w:val="right" w:leader="dot" w:pos="9016"/>
            </w:tabs>
            <w:rPr>
              <w:noProof/>
            </w:rPr>
          </w:pPr>
          <w:hyperlink w:anchor="_Toc216288592" w:history="1">
            <w:r w:rsidRPr="00DE0C92">
              <w:rPr>
                <w:rStyle w:val="Hyperlink"/>
                <w:noProof/>
                <w:color w:val="auto"/>
                <w:shd w:val="clear" w:color="auto" w:fill="FFFFFF"/>
              </w:rPr>
              <w:t>User Risks</w:t>
            </w:r>
            <w:r w:rsidRPr="00DE0C92">
              <w:rPr>
                <w:noProof/>
                <w:webHidden/>
              </w:rPr>
              <w:tab/>
            </w:r>
            <w:r w:rsidRPr="00DE0C92">
              <w:rPr>
                <w:noProof/>
                <w:webHidden/>
              </w:rPr>
              <w:fldChar w:fldCharType="begin"/>
            </w:r>
            <w:r w:rsidRPr="00DE0C92">
              <w:rPr>
                <w:noProof/>
                <w:webHidden/>
              </w:rPr>
              <w:instrText xml:space="preserve"> PAGEREF _Toc216288592 \h </w:instrText>
            </w:r>
            <w:r w:rsidRPr="00DE0C92">
              <w:rPr>
                <w:noProof/>
                <w:webHidden/>
              </w:rPr>
            </w:r>
            <w:r w:rsidRPr="00DE0C92">
              <w:rPr>
                <w:noProof/>
                <w:webHidden/>
              </w:rPr>
              <w:fldChar w:fldCharType="separate"/>
            </w:r>
            <w:r w:rsidRPr="00DE0C92">
              <w:rPr>
                <w:noProof/>
                <w:webHidden/>
              </w:rPr>
              <w:t>7</w:t>
            </w:r>
            <w:r w:rsidRPr="00DE0C92">
              <w:rPr>
                <w:noProof/>
                <w:webHidden/>
              </w:rPr>
              <w:fldChar w:fldCharType="end"/>
            </w:r>
          </w:hyperlink>
        </w:p>
        <w:p w14:paraId="78676A0A" w14:textId="646A31EB" w:rsidR="00F05CE9" w:rsidRPr="00DE0C92" w:rsidRDefault="00F05CE9">
          <w:pPr>
            <w:pStyle w:val="TOC2"/>
            <w:tabs>
              <w:tab w:val="left" w:pos="720"/>
              <w:tab w:val="right" w:leader="dot" w:pos="9016"/>
            </w:tabs>
            <w:rPr>
              <w:noProof/>
            </w:rPr>
          </w:pPr>
          <w:hyperlink w:anchor="_Toc216288593" w:history="1">
            <w:r w:rsidRPr="00DE0C92">
              <w:rPr>
                <w:rStyle w:val="Hyperlink"/>
                <w:noProof/>
                <w:color w:val="auto"/>
              </w:rPr>
              <w:t>Security Risks</w:t>
            </w:r>
            <w:r w:rsidRPr="00DE0C92">
              <w:rPr>
                <w:noProof/>
                <w:webHidden/>
              </w:rPr>
              <w:tab/>
            </w:r>
            <w:r w:rsidRPr="00DE0C92">
              <w:rPr>
                <w:noProof/>
                <w:webHidden/>
              </w:rPr>
              <w:fldChar w:fldCharType="begin"/>
            </w:r>
            <w:r w:rsidRPr="00DE0C92">
              <w:rPr>
                <w:noProof/>
                <w:webHidden/>
              </w:rPr>
              <w:instrText xml:space="preserve"> PAGEREF _Toc216288593 \h </w:instrText>
            </w:r>
            <w:r w:rsidRPr="00DE0C92">
              <w:rPr>
                <w:noProof/>
                <w:webHidden/>
              </w:rPr>
            </w:r>
            <w:r w:rsidRPr="00DE0C92">
              <w:rPr>
                <w:noProof/>
                <w:webHidden/>
              </w:rPr>
              <w:fldChar w:fldCharType="separate"/>
            </w:r>
            <w:r w:rsidRPr="00DE0C92">
              <w:rPr>
                <w:noProof/>
                <w:webHidden/>
              </w:rPr>
              <w:t>7</w:t>
            </w:r>
            <w:r w:rsidRPr="00DE0C92">
              <w:rPr>
                <w:noProof/>
                <w:webHidden/>
              </w:rPr>
              <w:fldChar w:fldCharType="end"/>
            </w:r>
          </w:hyperlink>
        </w:p>
        <w:p w14:paraId="325C0D13" w14:textId="2A9F6851" w:rsidR="00F05CE9" w:rsidRPr="00DE0C92" w:rsidRDefault="00F05CE9">
          <w:pPr>
            <w:pStyle w:val="TOC1"/>
            <w:tabs>
              <w:tab w:val="right" w:leader="dot" w:pos="9016"/>
            </w:tabs>
            <w:rPr>
              <w:noProof/>
            </w:rPr>
          </w:pPr>
          <w:hyperlink w:anchor="_Toc216288594" w:history="1">
            <w:r w:rsidRPr="00DE0C92">
              <w:rPr>
                <w:rStyle w:val="Hyperlink"/>
                <w:noProof/>
                <w:color w:val="auto"/>
              </w:rPr>
              <w:t>Conclusion</w:t>
            </w:r>
            <w:r w:rsidRPr="00DE0C92">
              <w:rPr>
                <w:noProof/>
                <w:webHidden/>
              </w:rPr>
              <w:tab/>
            </w:r>
            <w:r w:rsidRPr="00DE0C92">
              <w:rPr>
                <w:noProof/>
                <w:webHidden/>
              </w:rPr>
              <w:fldChar w:fldCharType="begin"/>
            </w:r>
            <w:r w:rsidRPr="00DE0C92">
              <w:rPr>
                <w:noProof/>
                <w:webHidden/>
              </w:rPr>
              <w:instrText xml:space="preserve"> PAGEREF _Toc216288594 \h </w:instrText>
            </w:r>
            <w:r w:rsidRPr="00DE0C92">
              <w:rPr>
                <w:noProof/>
                <w:webHidden/>
              </w:rPr>
            </w:r>
            <w:r w:rsidRPr="00DE0C92">
              <w:rPr>
                <w:noProof/>
                <w:webHidden/>
              </w:rPr>
              <w:fldChar w:fldCharType="separate"/>
            </w:r>
            <w:r w:rsidRPr="00DE0C92">
              <w:rPr>
                <w:noProof/>
                <w:webHidden/>
              </w:rPr>
              <w:t>8</w:t>
            </w:r>
            <w:r w:rsidRPr="00DE0C92">
              <w:rPr>
                <w:noProof/>
                <w:webHidden/>
              </w:rPr>
              <w:fldChar w:fldCharType="end"/>
            </w:r>
          </w:hyperlink>
        </w:p>
        <w:p w14:paraId="106E6D18" w14:textId="28E0205A" w:rsidR="00F05CE9" w:rsidRPr="00DE0C92" w:rsidRDefault="00F05CE9">
          <w:pPr>
            <w:pStyle w:val="TOC1"/>
            <w:tabs>
              <w:tab w:val="right" w:leader="dot" w:pos="9016"/>
            </w:tabs>
            <w:rPr>
              <w:noProof/>
            </w:rPr>
          </w:pPr>
          <w:hyperlink w:anchor="_Toc216288595" w:history="1">
            <w:r w:rsidRPr="00DE0C92">
              <w:rPr>
                <w:rStyle w:val="Hyperlink"/>
                <w:noProof/>
                <w:color w:val="auto"/>
              </w:rPr>
              <w:t>Referenc</w:t>
            </w:r>
            <w:r w:rsidR="004C3E46">
              <w:rPr>
                <w:rStyle w:val="Hyperlink"/>
                <w:noProof/>
                <w:color w:val="auto"/>
              </w:rPr>
              <w:t>e</w:t>
            </w:r>
            <w:r w:rsidRPr="00DE0C92">
              <w:rPr>
                <w:rStyle w:val="Hyperlink"/>
                <w:noProof/>
                <w:color w:val="auto"/>
              </w:rPr>
              <w:t>s</w:t>
            </w:r>
            <w:r w:rsidRPr="00DE0C92">
              <w:rPr>
                <w:noProof/>
                <w:webHidden/>
              </w:rPr>
              <w:tab/>
            </w:r>
            <w:r w:rsidRPr="00DE0C92">
              <w:rPr>
                <w:noProof/>
                <w:webHidden/>
              </w:rPr>
              <w:fldChar w:fldCharType="begin"/>
            </w:r>
            <w:r w:rsidRPr="00DE0C92">
              <w:rPr>
                <w:noProof/>
                <w:webHidden/>
              </w:rPr>
              <w:instrText xml:space="preserve"> PAGEREF _Toc216288595 \h </w:instrText>
            </w:r>
            <w:r w:rsidRPr="00DE0C92">
              <w:rPr>
                <w:noProof/>
                <w:webHidden/>
              </w:rPr>
            </w:r>
            <w:r w:rsidRPr="00DE0C92">
              <w:rPr>
                <w:noProof/>
                <w:webHidden/>
              </w:rPr>
              <w:fldChar w:fldCharType="separate"/>
            </w:r>
            <w:r w:rsidRPr="00DE0C92">
              <w:rPr>
                <w:noProof/>
                <w:webHidden/>
              </w:rPr>
              <w:t>9</w:t>
            </w:r>
            <w:r w:rsidRPr="00DE0C92">
              <w:rPr>
                <w:noProof/>
                <w:webHidden/>
              </w:rPr>
              <w:fldChar w:fldCharType="end"/>
            </w:r>
          </w:hyperlink>
        </w:p>
        <w:p w14:paraId="775BE75D" w14:textId="1362D318" w:rsidR="00F05CE9" w:rsidRPr="00DE0C92" w:rsidRDefault="00F05CE9">
          <w:pPr>
            <w:pStyle w:val="TOC2"/>
            <w:tabs>
              <w:tab w:val="right" w:leader="dot" w:pos="9016"/>
            </w:tabs>
            <w:rPr>
              <w:noProof/>
            </w:rPr>
          </w:pPr>
          <w:hyperlink w:anchor="_Toc216288596" w:history="1">
            <w:r w:rsidRPr="00DE0C92">
              <w:rPr>
                <w:rStyle w:val="Hyperlink"/>
                <w:noProof/>
                <w:color w:val="auto"/>
              </w:rPr>
              <w:t>References for Component Justifications</w:t>
            </w:r>
            <w:r w:rsidRPr="00DE0C92">
              <w:rPr>
                <w:noProof/>
                <w:webHidden/>
              </w:rPr>
              <w:tab/>
            </w:r>
            <w:r w:rsidRPr="00DE0C92">
              <w:rPr>
                <w:noProof/>
                <w:webHidden/>
              </w:rPr>
              <w:fldChar w:fldCharType="begin"/>
            </w:r>
            <w:r w:rsidRPr="00DE0C92">
              <w:rPr>
                <w:noProof/>
                <w:webHidden/>
              </w:rPr>
              <w:instrText xml:space="preserve"> PAGEREF _Toc216288596 \h </w:instrText>
            </w:r>
            <w:r w:rsidRPr="00DE0C92">
              <w:rPr>
                <w:noProof/>
                <w:webHidden/>
              </w:rPr>
            </w:r>
            <w:r w:rsidRPr="00DE0C92">
              <w:rPr>
                <w:noProof/>
                <w:webHidden/>
              </w:rPr>
              <w:fldChar w:fldCharType="separate"/>
            </w:r>
            <w:r w:rsidRPr="00DE0C92">
              <w:rPr>
                <w:noProof/>
                <w:webHidden/>
              </w:rPr>
              <w:t>10</w:t>
            </w:r>
            <w:r w:rsidRPr="00DE0C92">
              <w:rPr>
                <w:noProof/>
                <w:webHidden/>
              </w:rPr>
              <w:fldChar w:fldCharType="end"/>
            </w:r>
          </w:hyperlink>
        </w:p>
        <w:p w14:paraId="494D342C" w14:textId="5148F00C" w:rsidR="00F05CE9" w:rsidRPr="00DE0C92" w:rsidRDefault="00F05CE9">
          <w:r w:rsidRPr="00DE0C92">
            <w:rPr>
              <w:b/>
              <w:bCs/>
            </w:rPr>
            <w:fldChar w:fldCharType="end"/>
          </w:r>
        </w:p>
      </w:sdtContent>
    </w:sdt>
    <w:p w14:paraId="11A0AE6F" w14:textId="77777777" w:rsidR="00E5328E" w:rsidRPr="00DE0C92" w:rsidRDefault="00E5328E" w:rsidP="00B113FC">
      <w:pPr>
        <w:rPr>
          <w:rFonts w:ascii="Arial" w:hAnsi="Arial" w:cs="Arial"/>
          <w:b/>
          <w:bCs/>
          <w:sz w:val="24"/>
          <w:szCs w:val="24"/>
        </w:rPr>
      </w:pPr>
    </w:p>
    <w:p w14:paraId="1A073E06" w14:textId="77777777" w:rsidR="00E5328E" w:rsidRPr="00DE0C92" w:rsidRDefault="00E5328E" w:rsidP="00B113FC">
      <w:pPr>
        <w:rPr>
          <w:rFonts w:ascii="Arial" w:hAnsi="Arial" w:cs="Arial"/>
          <w:b/>
          <w:bCs/>
          <w:sz w:val="24"/>
          <w:szCs w:val="24"/>
        </w:rPr>
      </w:pPr>
    </w:p>
    <w:p w14:paraId="0292100C" w14:textId="77777777" w:rsidR="00E5328E" w:rsidRPr="00DE0C92" w:rsidRDefault="00E5328E" w:rsidP="00B113FC">
      <w:pPr>
        <w:rPr>
          <w:rFonts w:ascii="Arial" w:hAnsi="Arial" w:cs="Arial"/>
          <w:b/>
          <w:bCs/>
          <w:sz w:val="24"/>
          <w:szCs w:val="24"/>
        </w:rPr>
      </w:pPr>
    </w:p>
    <w:p w14:paraId="5F4867BF" w14:textId="77777777" w:rsidR="00E5328E" w:rsidRPr="00DE0C92" w:rsidRDefault="00E5328E" w:rsidP="00B113FC">
      <w:pPr>
        <w:rPr>
          <w:rFonts w:ascii="Arial" w:hAnsi="Arial" w:cs="Arial"/>
          <w:b/>
          <w:bCs/>
          <w:sz w:val="24"/>
          <w:szCs w:val="24"/>
        </w:rPr>
      </w:pPr>
    </w:p>
    <w:p w14:paraId="3DE677E8" w14:textId="77777777" w:rsidR="00E5328E" w:rsidRPr="00DE0C92" w:rsidRDefault="00E5328E" w:rsidP="00B113FC">
      <w:pPr>
        <w:rPr>
          <w:rFonts w:ascii="Arial" w:hAnsi="Arial" w:cs="Arial"/>
          <w:b/>
          <w:bCs/>
          <w:sz w:val="24"/>
          <w:szCs w:val="24"/>
        </w:rPr>
      </w:pPr>
    </w:p>
    <w:p w14:paraId="15610EC8" w14:textId="77777777" w:rsidR="00E5328E" w:rsidRPr="00DE0C92" w:rsidRDefault="00E5328E" w:rsidP="00B113FC">
      <w:pPr>
        <w:rPr>
          <w:rFonts w:ascii="Arial" w:hAnsi="Arial" w:cs="Arial"/>
          <w:b/>
          <w:bCs/>
          <w:sz w:val="24"/>
          <w:szCs w:val="24"/>
        </w:rPr>
      </w:pPr>
    </w:p>
    <w:p w14:paraId="33A9CCBF" w14:textId="77777777" w:rsidR="00E5328E" w:rsidRPr="00DE0C92" w:rsidRDefault="00E5328E" w:rsidP="00B113FC">
      <w:pPr>
        <w:rPr>
          <w:rFonts w:ascii="Arial" w:hAnsi="Arial" w:cs="Arial"/>
          <w:b/>
          <w:bCs/>
          <w:sz w:val="24"/>
          <w:szCs w:val="24"/>
        </w:rPr>
      </w:pPr>
    </w:p>
    <w:p w14:paraId="3F09FAC3" w14:textId="77777777" w:rsidR="00E5328E" w:rsidRPr="00DE0C92" w:rsidRDefault="00E5328E" w:rsidP="00B113FC">
      <w:pPr>
        <w:rPr>
          <w:rFonts w:ascii="Arial" w:hAnsi="Arial" w:cs="Arial"/>
          <w:b/>
          <w:bCs/>
          <w:sz w:val="24"/>
          <w:szCs w:val="24"/>
        </w:rPr>
      </w:pPr>
    </w:p>
    <w:p w14:paraId="1B23B1A5" w14:textId="77777777" w:rsidR="00E5328E" w:rsidRPr="00DE0C92" w:rsidRDefault="00E5328E" w:rsidP="00B113FC">
      <w:pPr>
        <w:rPr>
          <w:rFonts w:ascii="Arial" w:hAnsi="Arial" w:cs="Arial"/>
          <w:b/>
          <w:bCs/>
          <w:sz w:val="24"/>
          <w:szCs w:val="24"/>
        </w:rPr>
      </w:pPr>
    </w:p>
    <w:p w14:paraId="3D73EE18" w14:textId="77777777" w:rsidR="00E5328E" w:rsidRPr="00DE0C92" w:rsidRDefault="00E5328E" w:rsidP="00B113FC">
      <w:pPr>
        <w:rPr>
          <w:rFonts w:ascii="Arial" w:hAnsi="Arial" w:cs="Arial"/>
          <w:b/>
          <w:bCs/>
          <w:sz w:val="24"/>
          <w:szCs w:val="24"/>
        </w:rPr>
      </w:pPr>
    </w:p>
    <w:p w14:paraId="4B5BB542" w14:textId="77777777" w:rsidR="00E5328E" w:rsidRPr="00DE0C92" w:rsidRDefault="00E5328E" w:rsidP="00B113FC">
      <w:pPr>
        <w:rPr>
          <w:rFonts w:ascii="Arial" w:hAnsi="Arial" w:cs="Arial"/>
          <w:b/>
          <w:bCs/>
          <w:sz w:val="24"/>
          <w:szCs w:val="24"/>
        </w:rPr>
      </w:pPr>
    </w:p>
    <w:p w14:paraId="3B97FB30" w14:textId="77777777" w:rsidR="00E5328E" w:rsidRPr="00DE0C92" w:rsidRDefault="00E5328E" w:rsidP="00B113FC">
      <w:pPr>
        <w:rPr>
          <w:rFonts w:ascii="Arial" w:hAnsi="Arial" w:cs="Arial"/>
          <w:b/>
          <w:bCs/>
          <w:sz w:val="24"/>
          <w:szCs w:val="24"/>
        </w:rPr>
      </w:pPr>
    </w:p>
    <w:p w14:paraId="2C54621C" w14:textId="77777777" w:rsidR="00E5328E" w:rsidRPr="00DE0C92" w:rsidRDefault="00E5328E" w:rsidP="00B113FC">
      <w:pPr>
        <w:rPr>
          <w:rFonts w:ascii="Arial" w:hAnsi="Arial" w:cs="Arial"/>
          <w:b/>
          <w:bCs/>
          <w:sz w:val="24"/>
          <w:szCs w:val="24"/>
        </w:rPr>
      </w:pPr>
    </w:p>
    <w:p w14:paraId="1539F860" w14:textId="77777777" w:rsidR="00E5328E" w:rsidRPr="00DE0C92" w:rsidRDefault="00E5328E" w:rsidP="00B113FC">
      <w:pPr>
        <w:rPr>
          <w:rFonts w:ascii="Arial" w:hAnsi="Arial" w:cs="Arial"/>
          <w:b/>
          <w:bCs/>
          <w:sz w:val="24"/>
          <w:szCs w:val="24"/>
        </w:rPr>
      </w:pPr>
    </w:p>
    <w:p w14:paraId="08BCBC60" w14:textId="16ECCB25" w:rsidR="00B113FC" w:rsidRPr="00DE0C92" w:rsidRDefault="004C2328" w:rsidP="00F4135F">
      <w:pPr>
        <w:spacing w:line="360" w:lineRule="auto"/>
        <w:jc w:val="both"/>
        <w:rPr>
          <w:rFonts w:ascii="Arial" w:hAnsi="Arial" w:cs="Arial"/>
          <w:sz w:val="24"/>
          <w:szCs w:val="24"/>
        </w:rPr>
      </w:pPr>
      <w:bookmarkStart w:id="0" w:name="_Toc216288581"/>
      <w:r w:rsidRPr="001F781F">
        <w:rPr>
          <w:rStyle w:val="Heading1Char"/>
          <w:b/>
          <w:bCs/>
          <w:color w:val="auto"/>
        </w:rPr>
        <w:t>Abstract</w:t>
      </w:r>
      <w:bookmarkEnd w:id="0"/>
      <w:r w:rsidRPr="00DE0C92">
        <w:rPr>
          <w:rFonts w:ascii="Arial" w:hAnsi="Arial" w:cs="Arial"/>
          <w:sz w:val="24"/>
          <w:szCs w:val="24"/>
        </w:rPr>
        <w:br/>
      </w:r>
      <w:r w:rsidR="00B113FC" w:rsidRPr="00DE0C92">
        <w:rPr>
          <w:rFonts w:ascii="Arial" w:hAnsi="Arial" w:cs="Arial"/>
          <w:sz w:val="24"/>
          <w:szCs w:val="24"/>
        </w:rPr>
        <w:t>This project describes the design and development of a low-cost smart cane intended for visually impaired individuals. The device integrates waterproof ultrasonic sensors to detect obstacles both at ground level and above the waist, a low-power Arduino Nano microcontroller, a haptic feedback system via vibration and a rechargeable power source. The design aims to maintain a manufacturing cost below £100. This is a significantly low cost considering the prices of current canes, which usually exceed £600.</w:t>
      </w:r>
      <w:r w:rsidR="00B113FC" w:rsidRPr="00DE0C92">
        <w:rPr>
          <w:rFonts w:ascii="Arial" w:hAnsi="Arial" w:cs="Arial"/>
          <w:sz w:val="24"/>
          <w:szCs w:val="24"/>
          <w:shd w:val="clear" w:color="auto" w:fill="EBF6FF"/>
        </w:rPr>
        <w:t xml:space="preserve"> </w:t>
      </w:r>
      <w:r w:rsidR="00B113FC" w:rsidRPr="00DE0C92">
        <w:rPr>
          <w:rFonts w:ascii="Arial" w:hAnsi="Arial" w:cs="Arial"/>
          <w:sz w:val="24"/>
          <w:szCs w:val="24"/>
        </w:rPr>
        <w:t>This report includes the selection of materials, the technical justification of the components, a Bill of Materials (BOM), a budget analysis, risk assessment, a market study and a development plan. This project will create an opportunity in the technology market as it will provide the chance for people with visual or hearing disabilities to access an affordable smart cane.</w:t>
      </w:r>
    </w:p>
    <w:p w14:paraId="6F5348F5" w14:textId="4B935490" w:rsidR="004C2328" w:rsidRPr="00DE0C92" w:rsidRDefault="004C2328" w:rsidP="003965B9">
      <w:pPr>
        <w:jc w:val="both"/>
        <w:rPr>
          <w:rFonts w:ascii="Arial" w:hAnsi="Arial" w:cs="Arial"/>
          <w:sz w:val="24"/>
          <w:szCs w:val="24"/>
        </w:rPr>
      </w:pPr>
    </w:p>
    <w:p w14:paraId="35F31F9A" w14:textId="77777777" w:rsidR="00F61EBA" w:rsidRPr="00DE0C92" w:rsidRDefault="00F61EBA" w:rsidP="003965B9">
      <w:pPr>
        <w:jc w:val="both"/>
        <w:rPr>
          <w:rFonts w:ascii="Arial" w:hAnsi="Arial" w:cs="Arial"/>
          <w:sz w:val="24"/>
          <w:szCs w:val="24"/>
        </w:rPr>
      </w:pPr>
    </w:p>
    <w:p w14:paraId="7FFC5594" w14:textId="77777777" w:rsidR="00C22052" w:rsidRPr="00DE0C92" w:rsidRDefault="00C22052" w:rsidP="003965B9">
      <w:pPr>
        <w:jc w:val="both"/>
        <w:rPr>
          <w:rFonts w:ascii="Arial" w:hAnsi="Arial" w:cs="Arial"/>
          <w:sz w:val="24"/>
          <w:szCs w:val="24"/>
          <w:shd w:val="clear" w:color="auto" w:fill="FFFFFF"/>
        </w:rPr>
      </w:pPr>
    </w:p>
    <w:p w14:paraId="5FB5923A" w14:textId="77777777" w:rsidR="00C22052" w:rsidRPr="00DE0C92" w:rsidRDefault="00C22052" w:rsidP="003965B9">
      <w:pPr>
        <w:jc w:val="both"/>
        <w:rPr>
          <w:rFonts w:ascii="Arial" w:hAnsi="Arial" w:cs="Arial"/>
          <w:sz w:val="24"/>
          <w:szCs w:val="24"/>
          <w:shd w:val="clear" w:color="auto" w:fill="FFFFFF"/>
        </w:rPr>
      </w:pPr>
    </w:p>
    <w:p w14:paraId="4490A38D" w14:textId="77777777" w:rsidR="00C22052" w:rsidRPr="00DE0C92" w:rsidRDefault="00C22052" w:rsidP="003965B9">
      <w:pPr>
        <w:jc w:val="both"/>
        <w:rPr>
          <w:rFonts w:ascii="Arial" w:hAnsi="Arial" w:cs="Arial"/>
          <w:sz w:val="24"/>
          <w:szCs w:val="24"/>
          <w:shd w:val="clear" w:color="auto" w:fill="FFFFFF"/>
        </w:rPr>
      </w:pPr>
    </w:p>
    <w:p w14:paraId="3AB05715" w14:textId="77777777" w:rsidR="00C22052" w:rsidRPr="00DE0C92" w:rsidRDefault="00C22052" w:rsidP="003965B9">
      <w:pPr>
        <w:jc w:val="both"/>
        <w:rPr>
          <w:rFonts w:ascii="Arial" w:hAnsi="Arial" w:cs="Arial"/>
          <w:sz w:val="24"/>
          <w:szCs w:val="24"/>
          <w:shd w:val="clear" w:color="auto" w:fill="FFFFFF"/>
        </w:rPr>
      </w:pPr>
    </w:p>
    <w:p w14:paraId="7D1043EB" w14:textId="77777777" w:rsidR="00C22052" w:rsidRPr="00DE0C92" w:rsidRDefault="00C22052" w:rsidP="003965B9">
      <w:pPr>
        <w:jc w:val="both"/>
        <w:rPr>
          <w:rFonts w:ascii="Arial" w:hAnsi="Arial" w:cs="Arial"/>
          <w:sz w:val="24"/>
          <w:szCs w:val="24"/>
          <w:shd w:val="clear" w:color="auto" w:fill="FFFFFF"/>
        </w:rPr>
      </w:pPr>
    </w:p>
    <w:p w14:paraId="5337B8B8" w14:textId="77777777" w:rsidR="00C22052" w:rsidRPr="00DE0C92" w:rsidRDefault="00C22052" w:rsidP="003965B9">
      <w:pPr>
        <w:jc w:val="both"/>
        <w:rPr>
          <w:rFonts w:ascii="Arial" w:hAnsi="Arial" w:cs="Arial"/>
          <w:sz w:val="24"/>
          <w:szCs w:val="24"/>
          <w:shd w:val="clear" w:color="auto" w:fill="FFFFFF"/>
        </w:rPr>
      </w:pPr>
    </w:p>
    <w:p w14:paraId="3B27F73A" w14:textId="77777777" w:rsidR="00C22052" w:rsidRPr="00DE0C92" w:rsidRDefault="00C22052" w:rsidP="003965B9">
      <w:pPr>
        <w:jc w:val="both"/>
        <w:rPr>
          <w:rFonts w:ascii="Arial" w:hAnsi="Arial" w:cs="Arial"/>
          <w:sz w:val="24"/>
          <w:szCs w:val="24"/>
          <w:shd w:val="clear" w:color="auto" w:fill="FFFFFF"/>
        </w:rPr>
      </w:pPr>
    </w:p>
    <w:p w14:paraId="631DB796" w14:textId="77777777" w:rsidR="00C22052" w:rsidRPr="00DE0C92" w:rsidRDefault="00C22052" w:rsidP="003965B9">
      <w:pPr>
        <w:jc w:val="both"/>
        <w:rPr>
          <w:rFonts w:ascii="Arial" w:hAnsi="Arial" w:cs="Arial"/>
          <w:sz w:val="24"/>
          <w:szCs w:val="24"/>
          <w:shd w:val="clear" w:color="auto" w:fill="FFFFFF"/>
        </w:rPr>
      </w:pPr>
    </w:p>
    <w:p w14:paraId="06404338" w14:textId="77777777" w:rsidR="00C22052" w:rsidRPr="00DE0C92" w:rsidRDefault="00C22052" w:rsidP="003965B9">
      <w:pPr>
        <w:jc w:val="both"/>
        <w:rPr>
          <w:rFonts w:ascii="Arial" w:hAnsi="Arial" w:cs="Arial"/>
          <w:sz w:val="24"/>
          <w:szCs w:val="24"/>
          <w:shd w:val="clear" w:color="auto" w:fill="FFFFFF"/>
        </w:rPr>
      </w:pPr>
    </w:p>
    <w:p w14:paraId="6B61B1FE" w14:textId="77777777" w:rsidR="00C22052" w:rsidRPr="00DE0C92" w:rsidRDefault="00C22052" w:rsidP="003965B9">
      <w:pPr>
        <w:jc w:val="both"/>
        <w:rPr>
          <w:rFonts w:ascii="Arial" w:hAnsi="Arial" w:cs="Arial"/>
          <w:sz w:val="24"/>
          <w:szCs w:val="24"/>
          <w:shd w:val="clear" w:color="auto" w:fill="FFFFFF"/>
        </w:rPr>
      </w:pPr>
    </w:p>
    <w:p w14:paraId="0BE64BAE" w14:textId="77777777" w:rsidR="00C22052" w:rsidRPr="00DE0C92" w:rsidRDefault="00C22052" w:rsidP="003965B9">
      <w:pPr>
        <w:jc w:val="both"/>
        <w:rPr>
          <w:rFonts w:ascii="Arial" w:hAnsi="Arial" w:cs="Arial"/>
          <w:sz w:val="24"/>
          <w:szCs w:val="24"/>
          <w:shd w:val="clear" w:color="auto" w:fill="FFFFFF"/>
        </w:rPr>
      </w:pPr>
    </w:p>
    <w:p w14:paraId="0B3E6935" w14:textId="77777777" w:rsidR="00C22052" w:rsidRPr="00DE0C92" w:rsidRDefault="00C22052" w:rsidP="003965B9">
      <w:pPr>
        <w:jc w:val="both"/>
        <w:rPr>
          <w:rFonts w:ascii="Arial" w:hAnsi="Arial" w:cs="Arial"/>
          <w:sz w:val="24"/>
          <w:szCs w:val="24"/>
          <w:shd w:val="clear" w:color="auto" w:fill="FFFFFF"/>
        </w:rPr>
      </w:pPr>
    </w:p>
    <w:p w14:paraId="49937656" w14:textId="77777777" w:rsidR="005855A0" w:rsidRDefault="005855A0" w:rsidP="006D3C4E">
      <w:pPr>
        <w:pStyle w:val="Heading1"/>
        <w:rPr>
          <w:b/>
          <w:bCs/>
          <w:color w:val="auto"/>
        </w:rPr>
      </w:pPr>
      <w:bookmarkStart w:id="1" w:name="_Toc216288582"/>
    </w:p>
    <w:p w14:paraId="4B34918B" w14:textId="4741FCFE" w:rsidR="0083686F" w:rsidRPr="001F781F" w:rsidRDefault="0083686F" w:rsidP="006D3C4E">
      <w:pPr>
        <w:pStyle w:val="Heading1"/>
        <w:rPr>
          <w:b/>
          <w:bCs/>
          <w:color w:val="auto"/>
        </w:rPr>
      </w:pPr>
      <w:r w:rsidRPr="001F781F">
        <w:rPr>
          <w:b/>
          <w:bCs/>
          <w:color w:val="auto"/>
        </w:rPr>
        <w:t>Introduction</w:t>
      </w:r>
      <w:bookmarkEnd w:id="1"/>
    </w:p>
    <w:p w14:paraId="3AC04EE6" w14:textId="77777777" w:rsidR="0083686F" w:rsidRPr="00DE0C92" w:rsidRDefault="0083686F" w:rsidP="005855A0">
      <w:pPr>
        <w:spacing w:line="360" w:lineRule="auto"/>
        <w:jc w:val="both"/>
        <w:rPr>
          <w:rFonts w:ascii="Arial" w:hAnsi="Arial" w:cs="Arial"/>
          <w:sz w:val="24"/>
          <w:szCs w:val="24"/>
        </w:rPr>
      </w:pPr>
      <w:r w:rsidRPr="00DE0C92">
        <w:rPr>
          <w:rFonts w:ascii="Arial" w:hAnsi="Arial" w:cs="Arial"/>
          <w:sz w:val="24"/>
          <w:szCs w:val="24"/>
        </w:rPr>
        <w:t>We can say that independent mobility is one of the most important human faculties for the quality of life of people with visual impairments. However, traditional white canes have limitations as they only detect obstacles at ground level and do not warn of risks located above the waist. Many current smart canes offer detection, connectivity or advanced functions, but their high prices limit acquisition, especially among users with limited financial resources.</w:t>
      </w:r>
      <w:r w:rsidRPr="00DE0C92">
        <w:rPr>
          <w:rFonts w:ascii="Roboto" w:hAnsi="Roboto"/>
          <w:sz w:val="21"/>
          <w:szCs w:val="21"/>
          <w:shd w:val="clear" w:color="auto" w:fill="EBF6FF"/>
        </w:rPr>
        <w:t xml:space="preserve"> </w:t>
      </w:r>
      <w:r w:rsidRPr="00DE0C92">
        <w:rPr>
          <w:rFonts w:ascii="Arial" w:hAnsi="Arial" w:cs="Arial"/>
          <w:sz w:val="24"/>
          <w:szCs w:val="24"/>
        </w:rPr>
        <w:t>The aim of this project is to design a functional yet highly affordable smart cane, with obstacle detection at various levels and clear feedback for the user, taking into account the importance of the economic factor for those who need it, while maintaining a production cost below £100. Our goal is to help people with disabilities without affecting their finances, providing them with the assurance and confidence that our materials will be appropriate and of the right quality.</w:t>
      </w:r>
    </w:p>
    <w:p w14:paraId="5C61AD03" w14:textId="77777777" w:rsidR="005D0012" w:rsidRPr="00DE0C92" w:rsidRDefault="005D0012" w:rsidP="008A34C5">
      <w:pPr>
        <w:pStyle w:val="Heading1"/>
        <w:rPr>
          <w:color w:val="auto"/>
          <w:shd w:val="clear" w:color="auto" w:fill="FFFFFF"/>
        </w:rPr>
      </w:pPr>
    </w:p>
    <w:p w14:paraId="20BF9836" w14:textId="77777777" w:rsidR="005D0012" w:rsidRPr="00DE0C92" w:rsidRDefault="005D0012" w:rsidP="003965B9">
      <w:pPr>
        <w:jc w:val="both"/>
        <w:rPr>
          <w:rFonts w:ascii="Arial" w:hAnsi="Arial" w:cs="Arial"/>
          <w:sz w:val="24"/>
          <w:szCs w:val="24"/>
          <w:shd w:val="clear" w:color="auto" w:fill="FFFFFF"/>
        </w:rPr>
      </w:pPr>
    </w:p>
    <w:p w14:paraId="1C072321" w14:textId="77777777" w:rsidR="005D0012" w:rsidRPr="00DE0C92" w:rsidRDefault="005D0012" w:rsidP="003965B9">
      <w:pPr>
        <w:jc w:val="both"/>
        <w:rPr>
          <w:rFonts w:ascii="Arial" w:hAnsi="Arial" w:cs="Arial"/>
          <w:sz w:val="24"/>
          <w:szCs w:val="24"/>
          <w:shd w:val="clear" w:color="auto" w:fill="FFFFFF"/>
        </w:rPr>
      </w:pPr>
    </w:p>
    <w:p w14:paraId="775C5A83" w14:textId="77777777" w:rsidR="005D0012" w:rsidRPr="00DE0C92" w:rsidRDefault="005D0012" w:rsidP="003965B9">
      <w:pPr>
        <w:jc w:val="both"/>
        <w:rPr>
          <w:rFonts w:ascii="Arial" w:hAnsi="Arial" w:cs="Arial"/>
          <w:sz w:val="24"/>
          <w:szCs w:val="24"/>
          <w:shd w:val="clear" w:color="auto" w:fill="FFFFFF"/>
        </w:rPr>
      </w:pPr>
    </w:p>
    <w:p w14:paraId="5AC09A67" w14:textId="77777777" w:rsidR="005D0012" w:rsidRPr="00DE0C92" w:rsidRDefault="005D0012" w:rsidP="003965B9">
      <w:pPr>
        <w:jc w:val="both"/>
        <w:rPr>
          <w:rFonts w:ascii="Arial" w:hAnsi="Arial" w:cs="Arial"/>
          <w:sz w:val="24"/>
          <w:szCs w:val="24"/>
          <w:shd w:val="clear" w:color="auto" w:fill="FFFFFF"/>
        </w:rPr>
      </w:pPr>
    </w:p>
    <w:p w14:paraId="04AA5046" w14:textId="77777777" w:rsidR="005D0012" w:rsidRPr="00DE0C92" w:rsidRDefault="005D0012" w:rsidP="003965B9">
      <w:pPr>
        <w:jc w:val="both"/>
        <w:rPr>
          <w:rFonts w:ascii="Arial" w:hAnsi="Arial" w:cs="Arial"/>
          <w:sz w:val="24"/>
          <w:szCs w:val="24"/>
          <w:shd w:val="clear" w:color="auto" w:fill="FFFFFF"/>
        </w:rPr>
      </w:pPr>
    </w:p>
    <w:p w14:paraId="7D4AD602" w14:textId="77777777" w:rsidR="005D0012" w:rsidRPr="00DE0C92" w:rsidRDefault="005D0012" w:rsidP="003965B9">
      <w:pPr>
        <w:jc w:val="both"/>
        <w:rPr>
          <w:rFonts w:ascii="Arial" w:hAnsi="Arial" w:cs="Arial"/>
          <w:sz w:val="24"/>
          <w:szCs w:val="24"/>
          <w:shd w:val="clear" w:color="auto" w:fill="FFFFFF"/>
        </w:rPr>
      </w:pPr>
    </w:p>
    <w:p w14:paraId="2EEB2237" w14:textId="77777777" w:rsidR="005D0012" w:rsidRPr="00DE0C92" w:rsidRDefault="005D0012" w:rsidP="003965B9">
      <w:pPr>
        <w:jc w:val="both"/>
        <w:rPr>
          <w:rFonts w:ascii="Arial" w:hAnsi="Arial" w:cs="Arial"/>
          <w:sz w:val="24"/>
          <w:szCs w:val="24"/>
          <w:shd w:val="clear" w:color="auto" w:fill="FFFFFF"/>
        </w:rPr>
      </w:pPr>
    </w:p>
    <w:p w14:paraId="5FBAF9AD" w14:textId="77777777" w:rsidR="005D0012" w:rsidRPr="00DE0C92" w:rsidRDefault="005D0012" w:rsidP="003965B9">
      <w:pPr>
        <w:jc w:val="both"/>
        <w:rPr>
          <w:rFonts w:ascii="Arial" w:hAnsi="Arial" w:cs="Arial"/>
          <w:sz w:val="24"/>
          <w:szCs w:val="24"/>
          <w:shd w:val="clear" w:color="auto" w:fill="FFFFFF"/>
        </w:rPr>
      </w:pPr>
    </w:p>
    <w:p w14:paraId="35AAF072" w14:textId="77777777" w:rsidR="005D0012" w:rsidRPr="00DE0C92" w:rsidRDefault="005D0012" w:rsidP="003965B9">
      <w:pPr>
        <w:jc w:val="both"/>
        <w:rPr>
          <w:rFonts w:ascii="Arial" w:hAnsi="Arial" w:cs="Arial"/>
          <w:sz w:val="24"/>
          <w:szCs w:val="24"/>
          <w:shd w:val="clear" w:color="auto" w:fill="FFFFFF"/>
        </w:rPr>
      </w:pPr>
    </w:p>
    <w:p w14:paraId="4A500F62" w14:textId="77777777" w:rsidR="005D0012" w:rsidRPr="00DE0C92" w:rsidRDefault="005D0012" w:rsidP="003965B9">
      <w:pPr>
        <w:jc w:val="both"/>
        <w:rPr>
          <w:rFonts w:ascii="Arial" w:hAnsi="Arial" w:cs="Arial"/>
          <w:sz w:val="24"/>
          <w:szCs w:val="24"/>
          <w:shd w:val="clear" w:color="auto" w:fill="FFFFFF"/>
        </w:rPr>
      </w:pPr>
    </w:p>
    <w:p w14:paraId="304F021F" w14:textId="77777777" w:rsidR="005D0012" w:rsidRPr="00DE0C92" w:rsidRDefault="005D0012" w:rsidP="003965B9">
      <w:pPr>
        <w:jc w:val="both"/>
        <w:rPr>
          <w:rFonts w:ascii="Arial" w:hAnsi="Arial" w:cs="Arial"/>
          <w:sz w:val="24"/>
          <w:szCs w:val="24"/>
          <w:shd w:val="clear" w:color="auto" w:fill="FFFFFF"/>
        </w:rPr>
      </w:pPr>
    </w:p>
    <w:p w14:paraId="4F4A13B7" w14:textId="77777777" w:rsidR="00E5328E" w:rsidRPr="00DE0C92" w:rsidRDefault="00E5328E" w:rsidP="003965B9">
      <w:pPr>
        <w:jc w:val="both"/>
        <w:rPr>
          <w:rFonts w:ascii="Arial" w:hAnsi="Arial" w:cs="Arial"/>
          <w:b/>
          <w:bCs/>
          <w:sz w:val="24"/>
          <w:szCs w:val="24"/>
          <w:shd w:val="clear" w:color="auto" w:fill="FFFFFF"/>
        </w:rPr>
      </w:pPr>
    </w:p>
    <w:p w14:paraId="68D79683" w14:textId="77777777" w:rsidR="007232AE" w:rsidRPr="00DE0C92" w:rsidRDefault="007232AE" w:rsidP="003965B9">
      <w:pPr>
        <w:jc w:val="both"/>
        <w:rPr>
          <w:rFonts w:ascii="Arial" w:hAnsi="Arial" w:cs="Arial"/>
          <w:b/>
          <w:bCs/>
          <w:sz w:val="24"/>
          <w:szCs w:val="24"/>
          <w:shd w:val="clear" w:color="auto" w:fill="FFFFFF"/>
        </w:rPr>
      </w:pPr>
    </w:p>
    <w:p w14:paraId="64E7D2F7" w14:textId="0C7DC061" w:rsidR="00904B9A" w:rsidRPr="00904B9A" w:rsidRDefault="003041B6" w:rsidP="001B4B95">
      <w:pPr>
        <w:spacing w:line="360" w:lineRule="auto"/>
        <w:jc w:val="both"/>
        <w:rPr>
          <w:rFonts w:ascii="Arial" w:hAnsi="Arial" w:cs="Arial"/>
          <w:sz w:val="24"/>
          <w:szCs w:val="24"/>
          <w:shd w:val="clear" w:color="auto" w:fill="FFFFFF"/>
        </w:rPr>
      </w:pPr>
      <w:bookmarkStart w:id="2" w:name="_Toc216288583"/>
      <w:r w:rsidRPr="001F781F">
        <w:rPr>
          <w:rStyle w:val="Heading1Char"/>
          <w:b/>
          <w:bCs/>
          <w:color w:val="auto"/>
          <w:sz w:val="28"/>
          <w:szCs w:val="28"/>
        </w:rPr>
        <w:lastRenderedPageBreak/>
        <w:t>Team</w:t>
      </w:r>
      <w:r w:rsidR="00A14797" w:rsidRPr="001F781F">
        <w:rPr>
          <w:rStyle w:val="Heading1Char"/>
          <w:b/>
          <w:bCs/>
          <w:color w:val="auto"/>
          <w:sz w:val="28"/>
          <w:szCs w:val="28"/>
        </w:rPr>
        <w:t xml:space="preserve"> R</w:t>
      </w:r>
      <w:r w:rsidRPr="001F781F">
        <w:rPr>
          <w:rStyle w:val="Heading1Char"/>
          <w:b/>
          <w:bCs/>
          <w:color w:val="auto"/>
          <w:sz w:val="28"/>
          <w:szCs w:val="28"/>
        </w:rPr>
        <w:t>oles</w:t>
      </w:r>
      <w:bookmarkEnd w:id="2"/>
      <w:r w:rsidR="00A14797" w:rsidRPr="00DE0C92">
        <w:rPr>
          <w:rFonts w:ascii="Arial" w:hAnsi="Arial" w:cs="Arial"/>
          <w:sz w:val="24"/>
          <w:szCs w:val="24"/>
          <w:shd w:val="clear" w:color="auto" w:fill="FFFFFF"/>
        </w:rPr>
        <w:t xml:space="preserve"> </w:t>
      </w:r>
      <w:r w:rsidR="00904B9A" w:rsidRPr="00904B9A">
        <w:rPr>
          <w:rFonts w:ascii="Arial" w:hAnsi="Arial" w:cs="Arial"/>
          <w:sz w:val="24"/>
          <w:szCs w:val="24"/>
          <w:shd w:val="clear" w:color="auto" w:fill="FFFFFF"/>
        </w:rPr>
        <w:t>Oversees material selection, hardware research, and component procurement.</w:t>
      </w:r>
    </w:p>
    <w:p w14:paraId="2C952FF7" w14:textId="77777777" w:rsidR="00904B9A" w:rsidRPr="001F781F" w:rsidRDefault="00904B9A" w:rsidP="001B4B95">
      <w:pPr>
        <w:pStyle w:val="Heading2"/>
        <w:spacing w:line="360" w:lineRule="auto"/>
        <w:rPr>
          <w:b/>
          <w:bCs/>
          <w:color w:val="auto"/>
          <w:sz w:val="24"/>
          <w:szCs w:val="24"/>
          <w:shd w:val="clear" w:color="auto" w:fill="FFFFFF"/>
        </w:rPr>
      </w:pPr>
      <w:bookmarkStart w:id="3" w:name="_Toc216288584"/>
      <w:r w:rsidRPr="001F781F">
        <w:rPr>
          <w:b/>
          <w:bCs/>
          <w:color w:val="auto"/>
          <w:sz w:val="24"/>
          <w:szCs w:val="24"/>
          <w:shd w:val="clear" w:color="auto" w:fill="FFFFFF"/>
        </w:rPr>
        <w:t>Key Responsibilities:</w:t>
      </w:r>
      <w:bookmarkEnd w:id="3"/>
    </w:p>
    <w:p w14:paraId="725DCF39" w14:textId="77777777" w:rsidR="00904B9A" w:rsidRPr="00DE0C92" w:rsidRDefault="00904B9A" w:rsidP="001B4B95">
      <w:pPr>
        <w:pStyle w:val="ListParagraph"/>
        <w:numPr>
          <w:ilvl w:val="0"/>
          <w:numId w:val="19"/>
        </w:num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Source materials that are strong, lightweight, and cost-effective.</w:t>
      </w:r>
    </w:p>
    <w:p w14:paraId="13E3BC44" w14:textId="77777777" w:rsidR="00904B9A" w:rsidRPr="00DE0C92" w:rsidRDefault="00904B9A" w:rsidP="001B4B95">
      <w:pPr>
        <w:pStyle w:val="ListParagraph"/>
        <w:numPr>
          <w:ilvl w:val="0"/>
          <w:numId w:val="19"/>
        </w:num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Research and purchase electronic components within project budget.</w:t>
      </w:r>
    </w:p>
    <w:p w14:paraId="22BA283D" w14:textId="77777777" w:rsidR="00904B9A" w:rsidRPr="00DE0C92" w:rsidRDefault="00904B9A" w:rsidP="001B4B95">
      <w:pPr>
        <w:pStyle w:val="ListParagraph"/>
        <w:numPr>
          <w:ilvl w:val="0"/>
          <w:numId w:val="19"/>
        </w:num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Compare supplier prices to keep the cane under the £100 target.</w:t>
      </w:r>
    </w:p>
    <w:p w14:paraId="28D5C282" w14:textId="1A649D8B" w:rsidR="00D87359" w:rsidRPr="001B4B95" w:rsidRDefault="00904B9A" w:rsidP="001B4B95">
      <w:pPr>
        <w:pStyle w:val="ListParagraph"/>
        <w:numPr>
          <w:ilvl w:val="0"/>
          <w:numId w:val="19"/>
        </w:num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Test material durability and compatibility with electronic housing.</w:t>
      </w:r>
    </w:p>
    <w:p w14:paraId="05E75612" w14:textId="471FC502" w:rsidR="008D64F0" w:rsidRPr="001F781F" w:rsidRDefault="008D64F0" w:rsidP="001B4B95">
      <w:pPr>
        <w:pStyle w:val="Heading2"/>
        <w:spacing w:line="360" w:lineRule="auto"/>
        <w:rPr>
          <w:b/>
          <w:bCs/>
          <w:color w:val="auto"/>
          <w:sz w:val="28"/>
          <w:szCs w:val="28"/>
          <w:shd w:val="clear" w:color="auto" w:fill="FFFFFF"/>
        </w:rPr>
      </w:pPr>
      <w:bookmarkStart w:id="4" w:name="_Toc216288585"/>
      <w:r w:rsidRPr="001F781F">
        <w:rPr>
          <w:b/>
          <w:bCs/>
          <w:color w:val="auto"/>
          <w:sz w:val="28"/>
          <w:szCs w:val="28"/>
          <w:shd w:val="clear" w:color="auto" w:fill="FFFFFF"/>
        </w:rPr>
        <w:t>Collaboration plan</w:t>
      </w:r>
      <w:bookmarkEnd w:id="4"/>
    </w:p>
    <w:p w14:paraId="541D8901" w14:textId="77777777" w:rsidR="006A72F1" w:rsidRPr="00DE0C92" w:rsidRDefault="004021C8" w:rsidP="001B4B95">
      <w:p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As the person in charge of the logistics for our meetings, we have always tried to maintain clear and organised communication with my colleagues, as this is the foundation and basis of our project. Likewise, decision making and the brainstorming method help us to create a theoretically stable project with great potential to develop tools for those in need that will assist them in their daily lives.</w:t>
      </w:r>
    </w:p>
    <w:p w14:paraId="618EA27B" w14:textId="47B84414" w:rsidR="004021C8" w:rsidRPr="00DE0C92" w:rsidRDefault="004021C8" w:rsidP="001B4B95">
      <w:p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'The art of communication is the language of Leadership'</w:t>
      </w:r>
      <w:r w:rsidR="00605986">
        <w:rPr>
          <w:rFonts w:ascii="Arial" w:hAnsi="Arial" w:cs="Arial"/>
          <w:sz w:val="24"/>
          <w:szCs w:val="24"/>
          <w:shd w:val="clear" w:color="auto" w:fill="FFFFFF"/>
        </w:rPr>
        <w:t xml:space="preserve">, </w:t>
      </w:r>
      <w:r w:rsidR="009E39C2">
        <w:rPr>
          <w:rFonts w:ascii="Arial" w:hAnsi="Arial" w:cs="Arial"/>
          <w:sz w:val="24"/>
          <w:szCs w:val="24"/>
          <w:shd w:val="clear" w:color="auto" w:fill="FFFFFF"/>
        </w:rPr>
        <w:t>phrase attributed to James C Humes (n.d</w:t>
      </w:r>
      <w:r w:rsidR="00B66AB8">
        <w:rPr>
          <w:rFonts w:ascii="Arial" w:hAnsi="Arial" w:cs="Arial"/>
          <w:sz w:val="24"/>
          <w:szCs w:val="24"/>
          <w:shd w:val="clear" w:color="auto" w:fill="FFFFFF"/>
        </w:rPr>
        <w:t>.</w:t>
      </w:r>
      <w:r w:rsidR="009E39C2">
        <w:rPr>
          <w:rFonts w:ascii="Arial" w:hAnsi="Arial" w:cs="Arial"/>
          <w:sz w:val="24"/>
          <w:szCs w:val="24"/>
          <w:shd w:val="clear" w:color="auto" w:fill="FFFFFF"/>
        </w:rPr>
        <w:t>).</w:t>
      </w:r>
    </w:p>
    <w:p w14:paraId="4D67F526" w14:textId="357C7C7B" w:rsidR="00A02F9C" w:rsidRPr="001F781F" w:rsidRDefault="00A02F9C" w:rsidP="001B4B95">
      <w:pPr>
        <w:pStyle w:val="Heading2"/>
        <w:spacing w:line="360" w:lineRule="auto"/>
        <w:rPr>
          <w:b/>
          <w:bCs/>
          <w:color w:val="auto"/>
          <w:sz w:val="28"/>
          <w:szCs w:val="28"/>
          <w:shd w:val="clear" w:color="auto" w:fill="FFFFFF"/>
        </w:rPr>
      </w:pPr>
      <w:bookmarkStart w:id="5" w:name="_Toc216288586"/>
      <w:r w:rsidRPr="001F781F">
        <w:rPr>
          <w:b/>
          <w:bCs/>
          <w:color w:val="auto"/>
          <w:sz w:val="28"/>
          <w:szCs w:val="28"/>
          <w:shd w:val="clear" w:color="auto" w:fill="FFFFFF"/>
        </w:rPr>
        <w:t>Communication &amp; Coordination</w:t>
      </w:r>
      <w:bookmarkEnd w:id="5"/>
    </w:p>
    <w:p w14:paraId="28348C92" w14:textId="77777777" w:rsidR="00A02F9C" w:rsidRPr="00DE0C92" w:rsidRDefault="00A02F9C" w:rsidP="001B4B95">
      <w:pPr>
        <w:pStyle w:val="ListParagraph"/>
        <w:numPr>
          <w:ilvl w:val="0"/>
          <w:numId w:val="20"/>
        </w:num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Weekly team meetings to review progress, set goals, and delegate new tasks.</w:t>
      </w:r>
    </w:p>
    <w:p w14:paraId="030187BF" w14:textId="77777777" w:rsidR="00A02F9C" w:rsidRPr="00DE0C92" w:rsidRDefault="00A02F9C" w:rsidP="001B4B95">
      <w:pPr>
        <w:pStyle w:val="ListParagraph"/>
        <w:numPr>
          <w:ilvl w:val="0"/>
          <w:numId w:val="20"/>
        </w:num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Group chat on Microsoft Teams for quick daily updates and problem-solving.</w:t>
      </w:r>
    </w:p>
    <w:p w14:paraId="6CC16188" w14:textId="707DD7E1" w:rsidR="00A02F9C" w:rsidRPr="00DE0C92" w:rsidRDefault="00A02F9C" w:rsidP="001B4B95">
      <w:pPr>
        <w:pStyle w:val="ListParagraph"/>
        <w:numPr>
          <w:ilvl w:val="0"/>
          <w:numId w:val="20"/>
        </w:num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Microsoft Teams used to store and share reports, files, and code.</w:t>
      </w:r>
    </w:p>
    <w:p w14:paraId="51C7929F" w14:textId="0F43C22A" w:rsidR="00A02F9C" w:rsidRPr="001F781F" w:rsidRDefault="00A02F9C" w:rsidP="001B4B95">
      <w:pPr>
        <w:pStyle w:val="Heading2"/>
        <w:spacing w:line="360" w:lineRule="auto"/>
        <w:rPr>
          <w:b/>
          <w:bCs/>
          <w:color w:val="auto"/>
          <w:sz w:val="28"/>
          <w:szCs w:val="28"/>
          <w:shd w:val="clear" w:color="auto" w:fill="FFFFFF"/>
        </w:rPr>
      </w:pPr>
      <w:bookmarkStart w:id="6" w:name="_Toc216288587"/>
      <w:r w:rsidRPr="001F781F">
        <w:rPr>
          <w:b/>
          <w:bCs/>
          <w:color w:val="auto"/>
          <w:sz w:val="28"/>
          <w:szCs w:val="28"/>
          <w:shd w:val="clear" w:color="auto" w:fill="FFFFFF"/>
        </w:rPr>
        <w:t>Decision-Making &amp; Accountability</w:t>
      </w:r>
      <w:bookmarkEnd w:id="6"/>
    </w:p>
    <w:p w14:paraId="7050C409" w14:textId="08354ACD" w:rsidR="00A02F9C" w:rsidRPr="00DE0C92" w:rsidRDefault="00A02F9C" w:rsidP="001B4B95">
      <w:pPr>
        <w:pStyle w:val="ListParagraph"/>
        <w:numPr>
          <w:ilvl w:val="0"/>
          <w:numId w:val="21"/>
        </w:num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Major project decisions made jointly after discussion and vote.</w:t>
      </w:r>
    </w:p>
    <w:p w14:paraId="657D8B26" w14:textId="459BE22C" w:rsidR="00A02F9C" w:rsidRPr="00DE0C92" w:rsidRDefault="00A02F9C" w:rsidP="001B4B95">
      <w:pPr>
        <w:pStyle w:val="ListParagraph"/>
        <w:numPr>
          <w:ilvl w:val="0"/>
          <w:numId w:val="21"/>
        </w:num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Each member maintains an individual project log for transparency.</w:t>
      </w:r>
    </w:p>
    <w:p w14:paraId="56163985" w14:textId="24F2B8E2" w:rsidR="003965B9" w:rsidRPr="00DE0C92" w:rsidRDefault="00A02F9C" w:rsidP="001B4B95">
      <w:pPr>
        <w:pStyle w:val="ListParagraph"/>
        <w:numPr>
          <w:ilvl w:val="0"/>
          <w:numId w:val="21"/>
        </w:numPr>
        <w:spacing w:line="360" w:lineRule="auto"/>
        <w:jc w:val="both"/>
        <w:rPr>
          <w:rFonts w:ascii="Arial" w:hAnsi="Arial" w:cs="Arial"/>
          <w:sz w:val="24"/>
          <w:szCs w:val="24"/>
          <w:shd w:val="clear" w:color="auto" w:fill="FFFFFF"/>
        </w:rPr>
      </w:pPr>
      <w:r w:rsidRPr="00DE0C92">
        <w:rPr>
          <w:rFonts w:ascii="Arial" w:hAnsi="Arial" w:cs="Arial"/>
          <w:sz w:val="24"/>
          <w:szCs w:val="24"/>
          <w:shd w:val="clear" w:color="auto" w:fill="FFFFFF"/>
        </w:rPr>
        <w:t>Shared responsibility for meeting deadlines and presentation quality.</w:t>
      </w:r>
    </w:p>
    <w:p w14:paraId="36C8E6A2" w14:textId="77777777" w:rsidR="00F232CB" w:rsidRPr="00B66AB8" w:rsidRDefault="00F232CB" w:rsidP="001B4B95">
      <w:pPr>
        <w:spacing w:line="360" w:lineRule="auto"/>
        <w:jc w:val="both"/>
        <w:rPr>
          <w:rFonts w:ascii="Arial" w:hAnsi="Arial" w:cs="Arial"/>
          <w:b/>
          <w:bCs/>
          <w:sz w:val="24"/>
          <w:szCs w:val="24"/>
        </w:rPr>
      </w:pPr>
    </w:p>
    <w:p w14:paraId="396926D3" w14:textId="77777777" w:rsidR="00D34BF2" w:rsidRPr="00B66AB8" w:rsidRDefault="00D34BF2" w:rsidP="003965B9">
      <w:pPr>
        <w:jc w:val="both"/>
        <w:rPr>
          <w:rFonts w:ascii="Arial" w:hAnsi="Arial" w:cs="Arial"/>
          <w:b/>
          <w:bCs/>
          <w:sz w:val="24"/>
          <w:szCs w:val="24"/>
        </w:rPr>
      </w:pPr>
    </w:p>
    <w:p w14:paraId="30DFEA13" w14:textId="77777777" w:rsidR="00664AAF" w:rsidRPr="00DE0C92" w:rsidRDefault="00664AAF" w:rsidP="003965B9">
      <w:pPr>
        <w:jc w:val="both"/>
        <w:rPr>
          <w:rFonts w:ascii="Arial" w:hAnsi="Arial" w:cs="Arial"/>
          <w:b/>
          <w:bCs/>
          <w:sz w:val="24"/>
          <w:szCs w:val="24"/>
        </w:rPr>
      </w:pPr>
    </w:p>
    <w:p w14:paraId="321F1B96" w14:textId="6B518172" w:rsidR="00F5540C" w:rsidRPr="001F781F" w:rsidRDefault="00F5540C" w:rsidP="00024BF4">
      <w:pPr>
        <w:pStyle w:val="Heading1"/>
        <w:spacing w:line="360" w:lineRule="auto"/>
        <w:rPr>
          <w:b/>
          <w:bCs/>
          <w:color w:val="auto"/>
          <w:sz w:val="28"/>
          <w:szCs w:val="28"/>
        </w:rPr>
      </w:pPr>
      <w:bookmarkStart w:id="7" w:name="_Toc216288588"/>
      <w:r w:rsidRPr="001F781F">
        <w:rPr>
          <w:b/>
          <w:bCs/>
          <w:color w:val="auto"/>
          <w:sz w:val="28"/>
          <w:szCs w:val="28"/>
        </w:rPr>
        <w:t>Planned Materials</w:t>
      </w:r>
      <w:bookmarkEnd w:id="7"/>
      <w:r w:rsidRPr="001F781F">
        <w:rPr>
          <w:b/>
          <w:bCs/>
          <w:color w:val="auto"/>
          <w:sz w:val="28"/>
          <w:szCs w:val="28"/>
        </w:rPr>
        <w:t xml:space="preserve"> </w:t>
      </w:r>
    </w:p>
    <w:p w14:paraId="2A97F16B" w14:textId="77777777" w:rsidR="00664AAF" w:rsidRPr="00DE0C92" w:rsidRDefault="00F5540C" w:rsidP="00024BF4">
      <w:pPr>
        <w:spacing w:line="360" w:lineRule="auto"/>
        <w:jc w:val="both"/>
        <w:rPr>
          <w:rFonts w:ascii="Arial" w:hAnsi="Arial" w:cs="Arial"/>
          <w:sz w:val="24"/>
          <w:szCs w:val="24"/>
        </w:rPr>
      </w:pPr>
      <w:r w:rsidRPr="00DE0C92">
        <w:rPr>
          <w:rFonts w:ascii="Arial" w:hAnsi="Arial" w:cs="Arial"/>
          <w:sz w:val="24"/>
          <w:szCs w:val="24"/>
        </w:rPr>
        <w:t>To achieve a safe and economical design, the following materials have been planned: • Aluminium</w:t>
      </w:r>
    </w:p>
    <w:p w14:paraId="65038E33" w14:textId="77777777" w:rsidR="00664AAF" w:rsidRPr="00DE0C92" w:rsidRDefault="00F5540C" w:rsidP="00024BF4">
      <w:pPr>
        <w:spacing w:line="360" w:lineRule="auto"/>
        <w:jc w:val="both"/>
        <w:rPr>
          <w:rFonts w:ascii="Arial" w:hAnsi="Arial" w:cs="Arial"/>
          <w:sz w:val="24"/>
          <w:szCs w:val="24"/>
        </w:rPr>
      </w:pPr>
      <w:r w:rsidRPr="00DE0C92">
        <w:rPr>
          <w:rFonts w:ascii="Arial" w:hAnsi="Arial" w:cs="Arial"/>
          <w:sz w:val="24"/>
          <w:szCs w:val="24"/>
        </w:rPr>
        <w:t xml:space="preserve">• ABS Plastic </w:t>
      </w:r>
    </w:p>
    <w:p w14:paraId="6261D7F5" w14:textId="77777777" w:rsidR="00664AAF" w:rsidRPr="00DE0C92" w:rsidRDefault="00F5540C" w:rsidP="00024BF4">
      <w:pPr>
        <w:spacing w:line="360" w:lineRule="auto"/>
        <w:jc w:val="both"/>
        <w:rPr>
          <w:rFonts w:ascii="Arial" w:hAnsi="Arial" w:cs="Arial"/>
          <w:sz w:val="24"/>
          <w:szCs w:val="24"/>
        </w:rPr>
      </w:pPr>
      <w:r w:rsidRPr="00DE0C92">
        <w:rPr>
          <w:rFonts w:ascii="Arial" w:hAnsi="Arial" w:cs="Arial"/>
          <w:sz w:val="24"/>
          <w:szCs w:val="24"/>
        </w:rPr>
        <w:t xml:space="preserve">• Anti-slip rubber </w:t>
      </w:r>
    </w:p>
    <w:p w14:paraId="4059B2BF" w14:textId="77777777" w:rsidR="00664AAF" w:rsidRPr="00DE0C92" w:rsidRDefault="00F5540C" w:rsidP="00024BF4">
      <w:pPr>
        <w:spacing w:line="360" w:lineRule="auto"/>
        <w:jc w:val="both"/>
        <w:rPr>
          <w:rFonts w:ascii="Arial" w:hAnsi="Arial" w:cs="Arial"/>
          <w:sz w:val="24"/>
          <w:szCs w:val="24"/>
        </w:rPr>
      </w:pPr>
      <w:r w:rsidRPr="00DE0C92">
        <w:rPr>
          <w:rFonts w:ascii="Arial" w:hAnsi="Arial" w:cs="Arial"/>
          <w:sz w:val="24"/>
          <w:szCs w:val="24"/>
        </w:rPr>
        <w:t xml:space="preserve">• Red reflective tape </w:t>
      </w:r>
    </w:p>
    <w:p w14:paraId="2CEDA583" w14:textId="77777777" w:rsidR="00664AAF" w:rsidRPr="00DE0C92" w:rsidRDefault="00F5540C" w:rsidP="00024BF4">
      <w:pPr>
        <w:spacing w:line="360" w:lineRule="auto"/>
        <w:jc w:val="both"/>
        <w:rPr>
          <w:rFonts w:ascii="Arial" w:hAnsi="Arial" w:cs="Arial"/>
          <w:sz w:val="24"/>
          <w:szCs w:val="24"/>
        </w:rPr>
      </w:pPr>
      <w:r w:rsidRPr="00DE0C92">
        <w:rPr>
          <w:rFonts w:ascii="Arial" w:hAnsi="Arial" w:cs="Arial"/>
          <w:sz w:val="24"/>
          <w:szCs w:val="24"/>
        </w:rPr>
        <w:t xml:space="preserve">• Low-gauge wires (AWG) </w:t>
      </w:r>
    </w:p>
    <w:p w14:paraId="42207AEC" w14:textId="4C2B1C68" w:rsidR="00EE0479" w:rsidRPr="00DE0C92" w:rsidRDefault="00F5540C" w:rsidP="00024BF4">
      <w:pPr>
        <w:spacing w:line="360" w:lineRule="auto"/>
        <w:jc w:val="both"/>
        <w:rPr>
          <w:rFonts w:ascii="Arial" w:hAnsi="Arial" w:cs="Arial"/>
          <w:sz w:val="24"/>
          <w:szCs w:val="24"/>
        </w:rPr>
      </w:pPr>
      <w:r w:rsidRPr="00DE0C92">
        <w:rPr>
          <w:rFonts w:ascii="Arial" w:hAnsi="Arial" w:cs="Arial"/>
          <w:sz w:val="24"/>
          <w:szCs w:val="24"/>
        </w:rPr>
        <w:t>All materials to be used have been carefully selected, and their prices have been compared in the market to ensure they meet the requirements we need for durability and cost-effectiveness.</w:t>
      </w:r>
    </w:p>
    <w:p w14:paraId="26F10DBC" w14:textId="7A2C3A3C" w:rsidR="00450C30" w:rsidRPr="00B66AB8" w:rsidRDefault="00664AAF" w:rsidP="003965B9">
      <w:pPr>
        <w:jc w:val="both"/>
        <w:rPr>
          <w:rFonts w:ascii="Arial" w:hAnsi="Arial" w:cs="Arial"/>
          <w:sz w:val="24"/>
          <w:szCs w:val="24"/>
        </w:rPr>
      </w:pPr>
      <w:r w:rsidRPr="00DE0C92">
        <w:rPr>
          <w:rFonts w:ascii="Arial" w:hAnsi="Arial" w:cs="Arial"/>
          <w:noProof/>
          <w:sz w:val="24"/>
          <w:szCs w:val="24"/>
          <w:lang w:val="es-HN"/>
        </w:rPr>
        <w:drawing>
          <wp:anchor distT="0" distB="0" distL="114300" distR="114300" simplePos="0" relativeHeight="251665920" behindDoc="0" locked="0" layoutInCell="1" allowOverlap="1" wp14:anchorId="24815CCE" wp14:editId="2D06E672">
            <wp:simplePos x="0" y="0"/>
            <wp:positionH relativeFrom="column">
              <wp:posOffset>-525145</wp:posOffset>
            </wp:positionH>
            <wp:positionV relativeFrom="paragraph">
              <wp:posOffset>309880</wp:posOffset>
            </wp:positionV>
            <wp:extent cx="6706235" cy="3543300"/>
            <wp:effectExtent l="0" t="0" r="0" b="0"/>
            <wp:wrapSquare wrapText="bothSides"/>
            <wp:docPr id="851505135" name="Picture 2" descr="A close-up of a mee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505135" name="Picture 2" descr="A close-up of a meeting&#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706235" cy="3543300"/>
                    </a:xfrm>
                    <a:prstGeom prst="rect">
                      <a:avLst/>
                    </a:prstGeom>
                  </pic:spPr>
                </pic:pic>
              </a:graphicData>
            </a:graphic>
            <wp14:sizeRelH relativeFrom="page">
              <wp14:pctWidth>0</wp14:pctWidth>
            </wp14:sizeRelH>
            <wp14:sizeRelV relativeFrom="page">
              <wp14:pctHeight>0</wp14:pctHeight>
            </wp14:sizeRelV>
          </wp:anchor>
        </w:drawing>
      </w:r>
    </w:p>
    <w:p w14:paraId="495B25B0" w14:textId="0B75207C" w:rsidR="00450C30" w:rsidRPr="00B66AB8" w:rsidRDefault="00450C30" w:rsidP="003965B9">
      <w:pPr>
        <w:jc w:val="both"/>
        <w:rPr>
          <w:rFonts w:ascii="Arial" w:hAnsi="Arial" w:cs="Arial"/>
          <w:sz w:val="24"/>
          <w:szCs w:val="24"/>
        </w:rPr>
      </w:pPr>
    </w:p>
    <w:p w14:paraId="34E76D29" w14:textId="77777777" w:rsidR="0012392B" w:rsidRPr="00B66AB8" w:rsidRDefault="0012392B" w:rsidP="003965B9">
      <w:pPr>
        <w:jc w:val="both"/>
        <w:rPr>
          <w:rFonts w:ascii="Arial" w:hAnsi="Arial" w:cs="Arial"/>
          <w:sz w:val="24"/>
          <w:szCs w:val="24"/>
        </w:rPr>
      </w:pPr>
    </w:p>
    <w:tbl>
      <w:tblPr>
        <w:tblpPr w:leftFromText="180" w:rightFromText="180" w:vertAnchor="text" w:horzAnchor="margin" w:tblpXSpec="center" w:tblpY="882"/>
        <w:tblW w:w="106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3"/>
        <w:gridCol w:w="1612"/>
        <w:gridCol w:w="1409"/>
        <w:gridCol w:w="4289"/>
        <w:gridCol w:w="462"/>
        <w:gridCol w:w="857"/>
        <w:gridCol w:w="976"/>
      </w:tblGrid>
      <w:tr w:rsidR="00DE0C92" w:rsidRPr="00DE0C92" w14:paraId="71E64CD2" w14:textId="77777777" w:rsidTr="00C62C9B">
        <w:trPr>
          <w:trHeight w:val="320"/>
        </w:trPr>
        <w:tc>
          <w:tcPr>
            <w:tcW w:w="1083" w:type="dxa"/>
            <w:tcBorders>
              <w:top w:val="single" w:sz="6" w:space="0" w:color="auto"/>
              <w:left w:val="single" w:sz="6" w:space="0" w:color="auto"/>
              <w:bottom w:val="single" w:sz="6" w:space="0" w:color="auto"/>
              <w:right w:val="single" w:sz="6" w:space="0" w:color="auto"/>
            </w:tcBorders>
            <w:hideMark/>
          </w:tcPr>
          <w:p w14:paraId="75BFC9AB"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lastRenderedPageBreak/>
              <w:t>Item</w:t>
            </w:r>
            <w:r w:rsidRPr="00DE0C92">
              <w:rPr>
                <w:rFonts w:ascii="Arial" w:hAnsi="Arial" w:cs="Arial"/>
                <w:b/>
                <w:bCs/>
                <w:sz w:val="24"/>
                <w:szCs w:val="24"/>
              </w:rPr>
              <w:t> </w:t>
            </w:r>
          </w:p>
        </w:tc>
        <w:tc>
          <w:tcPr>
            <w:tcW w:w="1612" w:type="dxa"/>
            <w:tcBorders>
              <w:top w:val="single" w:sz="6" w:space="0" w:color="auto"/>
              <w:left w:val="single" w:sz="6" w:space="0" w:color="BFBFBF"/>
              <w:bottom w:val="single" w:sz="6" w:space="0" w:color="auto"/>
              <w:right w:val="single" w:sz="6" w:space="0" w:color="BFBFBF"/>
            </w:tcBorders>
            <w:hideMark/>
          </w:tcPr>
          <w:p w14:paraId="59A88D7F"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Model / Specification</w:t>
            </w:r>
            <w:r w:rsidRPr="00DE0C92">
              <w:rPr>
                <w:rFonts w:ascii="Arial" w:hAnsi="Arial" w:cs="Arial"/>
                <w:b/>
                <w:bCs/>
                <w:sz w:val="24"/>
                <w:szCs w:val="24"/>
              </w:rPr>
              <w:t> </w:t>
            </w:r>
          </w:p>
        </w:tc>
        <w:tc>
          <w:tcPr>
            <w:tcW w:w="1409" w:type="dxa"/>
            <w:tcBorders>
              <w:top w:val="single" w:sz="6" w:space="0" w:color="auto"/>
              <w:left w:val="single" w:sz="6" w:space="0" w:color="auto"/>
              <w:bottom w:val="single" w:sz="6" w:space="0" w:color="auto"/>
              <w:right w:val="single" w:sz="6" w:space="0" w:color="auto"/>
            </w:tcBorders>
            <w:hideMark/>
          </w:tcPr>
          <w:p w14:paraId="32491C07"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Function</w:t>
            </w:r>
            <w:r w:rsidRPr="00DE0C92">
              <w:rPr>
                <w:rFonts w:ascii="Arial" w:hAnsi="Arial" w:cs="Arial"/>
                <w:b/>
                <w:bCs/>
                <w:sz w:val="24"/>
                <w:szCs w:val="24"/>
              </w:rPr>
              <w:t> </w:t>
            </w:r>
          </w:p>
        </w:tc>
        <w:tc>
          <w:tcPr>
            <w:tcW w:w="4289" w:type="dxa"/>
            <w:tcBorders>
              <w:top w:val="single" w:sz="6" w:space="0" w:color="auto"/>
              <w:left w:val="single" w:sz="6" w:space="0" w:color="auto"/>
              <w:bottom w:val="single" w:sz="6" w:space="0" w:color="auto"/>
              <w:right w:val="single" w:sz="6" w:space="0" w:color="auto"/>
            </w:tcBorders>
            <w:hideMark/>
          </w:tcPr>
          <w:p w14:paraId="39C4F8AF"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Justification</w:t>
            </w:r>
            <w:r w:rsidRPr="00DE0C92">
              <w:rPr>
                <w:rFonts w:ascii="Arial" w:hAnsi="Arial" w:cs="Arial"/>
                <w:b/>
                <w:bCs/>
                <w:sz w:val="24"/>
                <w:szCs w:val="24"/>
              </w:rPr>
              <w:t> </w:t>
            </w:r>
          </w:p>
        </w:tc>
        <w:tc>
          <w:tcPr>
            <w:tcW w:w="462" w:type="dxa"/>
            <w:tcBorders>
              <w:top w:val="single" w:sz="6" w:space="0" w:color="auto"/>
              <w:left w:val="single" w:sz="6" w:space="0" w:color="auto"/>
              <w:bottom w:val="single" w:sz="6" w:space="0" w:color="auto"/>
              <w:right w:val="single" w:sz="6" w:space="0" w:color="auto"/>
            </w:tcBorders>
            <w:hideMark/>
          </w:tcPr>
          <w:p w14:paraId="548517A2"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Qty</w:t>
            </w:r>
            <w:r w:rsidRPr="00DE0C92">
              <w:rPr>
                <w:rFonts w:ascii="Arial" w:hAnsi="Arial" w:cs="Arial"/>
                <w:b/>
                <w:bCs/>
                <w:sz w:val="24"/>
                <w:szCs w:val="24"/>
              </w:rPr>
              <w:t> </w:t>
            </w:r>
          </w:p>
        </w:tc>
        <w:tc>
          <w:tcPr>
            <w:tcW w:w="857" w:type="dxa"/>
            <w:tcBorders>
              <w:top w:val="single" w:sz="6" w:space="0" w:color="auto"/>
              <w:left w:val="single" w:sz="6" w:space="0" w:color="auto"/>
              <w:bottom w:val="single" w:sz="6" w:space="0" w:color="auto"/>
              <w:right w:val="single" w:sz="6" w:space="0" w:color="auto"/>
            </w:tcBorders>
            <w:hideMark/>
          </w:tcPr>
          <w:p w14:paraId="10E87553"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Price </w:t>
            </w:r>
          </w:p>
          <w:p w14:paraId="40E9B1F7"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(Each)</w:t>
            </w:r>
            <w:r w:rsidRPr="00DE0C92">
              <w:rPr>
                <w:rFonts w:ascii="Arial" w:hAnsi="Arial" w:cs="Arial"/>
                <w:b/>
                <w:bCs/>
                <w:sz w:val="24"/>
                <w:szCs w:val="24"/>
              </w:rPr>
              <w:t> </w:t>
            </w:r>
          </w:p>
        </w:tc>
        <w:tc>
          <w:tcPr>
            <w:tcW w:w="976" w:type="dxa"/>
            <w:tcBorders>
              <w:top w:val="single" w:sz="6" w:space="0" w:color="auto"/>
              <w:left w:val="single" w:sz="6" w:space="0" w:color="auto"/>
              <w:bottom w:val="single" w:sz="6" w:space="0" w:color="auto"/>
              <w:right w:val="single" w:sz="6" w:space="0" w:color="auto"/>
            </w:tcBorders>
            <w:hideMark/>
          </w:tcPr>
          <w:p w14:paraId="605D2F23"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Link</w:t>
            </w:r>
            <w:r w:rsidRPr="00DE0C92">
              <w:rPr>
                <w:rFonts w:ascii="Arial" w:hAnsi="Arial" w:cs="Arial"/>
                <w:b/>
                <w:bCs/>
                <w:sz w:val="24"/>
                <w:szCs w:val="24"/>
              </w:rPr>
              <w:t> </w:t>
            </w:r>
          </w:p>
        </w:tc>
      </w:tr>
      <w:tr w:rsidR="00DE0C92" w:rsidRPr="00DE0C92" w14:paraId="644DE603" w14:textId="77777777" w:rsidTr="00C62C9B">
        <w:trPr>
          <w:trHeight w:val="320"/>
        </w:trPr>
        <w:tc>
          <w:tcPr>
            <w:tcW w:w="1083" w:type="dxa"/>
            <w:tcBorders>
              <w:top w:val="single" w:sz="6" w:space="0" w:color="auto"/>
              <w:left w:val="single" w:sz="6" w:space="0" w:color="BFBFBF"/>
              <w:bottom w:val="single" w:sz="6" w:space="0" w:color="BFBFBF"/>
              <w:right w:val="single" w:sz="6" w:space="0" w:color="BFBFBF"/>
            </w:tcBorders>
            <w:shd w:val="clear" w:color="auto" w:fill="F2F2F2"/>
            <w:hideMark/>
          </w:tcPr>
          <w:p w14:paraId="2B1DFED7"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Arduino Nano</w:t>
            </w:r>
            <w:r w:rsidRPr="00DE0C92">
              <w:rPr>
                <w:rFonts w:ascii="Arial" w:hAnsi="Arial" w:cs="Arial"/>
                <w:b/>
                <w:bCs/>
                <w:sz w:val="24"/>
                <w:szCs w:val="24"/>
              </w:rPr>
              <w:t> </w:t>
            </w:r>
          </w:p>
        </w:tc>
        <w:tc>
          <w:tcPr>
            <w:tcW w:w="1612" w:type="dxa"/>
            <w:tcBorders>
              <w:top w:val="single" w:sz="6" w:space="0" w:color="auto"/>
              <w:left w:val="single" w:sz="6" w:space="0" w:color="BFBFBF"/>
              <w:bottom w:val="single" w:sz="6" w:space="0" w:color="BFBFBF"/>
              <w:right w:val="single" w:sz="6" w:space="0" w:color="BFBFBF"/>
            </w:tcBorders>
            <w:shd w:val="clear" w:color="auto" w:fill="F2F2F2"/>
            <w:hideMark/>
          </w:tcPr>
          <w:p w14:paraId="38C63CF9"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ATmega328P </w:t>
            </w:r>
          </w:p>
          <w:p w14:paraId="281DDF25"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 </w:t>
            </w:r>
          </w:p>
        </w:tc>
        <w:tc>
          <w:tcPr>
            <w:tcW w:w="1409" w:type="dxa"/>
            <w:tcBorders>
              <w:top w:val="single" w:sz="6" w:space="0" w:color="auto"/>
              <w:left w:val="single" w:sz="6" w:space="0" w:color="BFBFBF"/>
              <w:bottom w:val="single" w:sz="6" w:space="0" w:color="BFBFBF"/>
              <w:right w:val="single" w:sz="6" w:space="0" w:color="BFBFBF"/>
            </w:tcBorders>
            <w:shd w:val="clear" w:color="auto" w:fill="F2F2F2"/>
            <w:hideMark/>
          </w:tcPr>
          <w:p w14:paraId="1D065B3F"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Central controller </w:t>
            </w:r>
          </w:p>
        </w:tc>
        <w:tc>
          <w:tcPr>
            <w:tcW w:w="4289" w:type="dxa"/>
            <w:tcBorders>
              <w:top w:val="single" w:sz="6" w:space="0" w:color="auto"/>
              <w:left w:val="single" w:sz="6" w:space="0" w:color="BFBFBF"/>
              <w:bottom w:val="single" w:sz="6" w:space="0" w:color="BFBFBF"/>
              <w:right w:val="single" w:sz="6" w:space="0" w:color="BFBFBF"/>
            </w:tcBorders>
            <w:shd w:val="clear" w:color="auto" w:fill="F2F2F2"/>
            <w:hideMark/>
          </w:tcPr>
          <w:p w14:paraId="17E73A55"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Small, low-power, and easy to program. </w:t>
            </w:r>
          </w:p>
        </w:tc>
        <w:tc>
          <w:tcPr>
            <w:tcW w:w="462" w:type="dxa"/>
            <w:tcBorders>
              <w:top w:val="single" w:sz="6" w:space="0" w:color="auto"/>
              <w:left w:val="single" w:sz="6" w:space="0" w:color="BFBFBF"/>
              <w:bottom w:val="single" w:sz="6" w:space="0" w:color="BFBFBF"/>
              <w:right w:val="single" w:sz="6" w:space="0" w:color="BFBFBF"/>
            </w:tcBorders>
            <w:shd w:val="clear" w:color="auto" w:fill="F2F2F2"/>
            <w:hideMark/>
          </w:tcPr>
          <w:p w14:paraId="1CB59C6F"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1 </w:t>
            </w:r>
          </w:p>
        </w:tc>
        <w:tc>
          <w:tcPr>
            <w:tcW w:w="857" w:type="dxa"/>
            <w:tcBorders>
              <w:top w:val="single" w:sz="6" w:space="0" w:color="auto"/>
              <w:left w:val="single" w:sz="6" w:space="0" w:color="BFBFBF"/>
              <w:bottom w:val="single" w:sz="6" w:space="0" w:color="BFBFBF"/>
              <w:right w:val="single" w:sz="6" w:space="0" w:color="BFBFBF"/>
            </w:tcBorders>
            <w:shd w:val="clear" w:color="auto" w:fill="F2F2F2"/>
            <w:hideMark/>
          </w:tcPr>
          <w:p w14:paraId="7E3F01B9"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£14.32 </w:t>
            </w:r>
          </w:p>
        </w:tc>
        <w:tc>
          <w:tcPr>
            <w:tcW w:w="976" w:type="dxa"/>
            <w:tcBorders>
              <w:top w:val="single" w:sz="6" w:space="0" w:color="auto"/>
              <w:left w:val="single" w:sz="6" w:space="0" w:color="BFBFBF"/>
              <w:bottom w:val="single" w:sz="6" w:space="0" w:color="BFBFBF"/>
              <w:right w:val="single" w:sz="6" w:space="0" w:color="BFBFBF"/>
            </w:tcBorders>
            <w:shd w:val="clear" w:color="auto" w:fill="F2F2F2"/>
            <w:hideMark/>
          </w:tcPr>
          <w:p w14:paraId="52320746" w14:textId="77777777" w:rsidR="00D34BF2" w:rsidRPr="00DE0C92" w:rsidRDefault="00D34BF2" w:rsidP="00C62C9B">
            <w:pPr>
              <w:jc w:val="both"/>
              <w:rPr>
                <w:rFonts w:ascii="Arial" w:hAnsi="Arial" w:cs="Arial"/>
                <w:sz w:val="24"/>
                <w:szCs w:val="24"/>
              </w:rPr>
            </w:pPr>
            <w:hyperlink r:id="rId9" w:tgtFrame="_blank" w:history="1">
              <w:r w:rsidRPr="00DE0C92">
                <w:rPr>
                  <w:rStyle w:val="Hyperlink"/>
                  <w:rFonts w:ascii="Arial" w:hAnsi="Arial" w:cs="Arial"/>
                  <w:color w:val="auto"/>
                  <w:sz w:val="24"/>
                  <w:szCs w:val="24"/>
                </w:rPr>
                <w:t>Amazon</w:t>
              </w:r>
            </w:hyperlink>
            <w:r w:rsidRPr="00DE0C92">
              <w:rPr>
                <w:rFonts w:ascii="Arial" w:hAnsi="Arial" w:cs="Arial"/>
                <w:sz w:val="24"/>
                <w:szCs w:val="24"/>
              </w:rPr>
              <w:t> </w:t>
            </w:r>
          </w:p>
        </w:tc>
      </w:tr>
      <w:tr w:rsidR="00DE0C92" w:rsidRPr="00DE0C92" w14:paraId="3123B837" w14:textId="77777777" w:rsidTr="00C62C9B">
        <w:trPr>
          <w:trHeight w:val="320"/>
        </w:trPr>
        <w:tc>
          <w:tcPr>
            <w:tcW w:w="1083" w:type="dxa"/>
            <w:tcBorders>
              <w:top w:val="single" w:sz="6" w:space="0" w:color="BFBFBF"/>
              <w:left w:val="single" w:sz="6" w:space="0" w:color="BFBFBF"/>
              <w:bottom w:val="single" w:sz="6" w:space="0" w:color="BFBFBF"/>
              <w:right w:val="single" w:sz="6" w:space="0" w:color="BFBFBF"/>
            </w:tcBorders>
            <w:hideMark/>
          </w:tcPr>
          <w:p w14:paraId="1B7DFC46"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Vibration Motors</w:t>
            </w:r>
            <w:r w:rsidRPr="00DE0C92">
              <w:rPr>
                <w:rFonts w:ascii="Arial" w:hAnsi="Arial" w:cs="Arial"/>
                <w:b/>
                <w:bCs/>
                <w:sz w:val="24"/>
                <w:szCs w:val="24"/>
              </w:rPr>
              <w:t> </w:t>
            </w:r>
          </w:p>
        </w:tc>
        <w:tc>
          <w:tcPr>
            <w:tcW w:w="1612" w:type="dxa"/>
            <w:tcBorders>
              <w:top w:val="single" w:sz="6" w:space="0" w:color="BFBFBF"/>
              <w:left w:val="single" w:sz="6" w:space="0" w:color="BFBFBF"/>
              <w:bottom w:val="single" w:sz="6" w:space="0" w:color="BFBFBF"/>
              <w:right w:val="single" w:sz="6" w:space="0" w:color="BFBFBF"/>
            </w:tcBorders>
            <w:hideMark/>
          </w:tcPr>
          <w:p w14:paraId="4B43D495"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3V, 44000rpm </w:t>
            </w:r>
          </w:p>
          <w:p w14:paraId="043F3917"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 </w:t>
            </w:r>
          </w:p>
        </w:tc>
        <w:tc>
          <w:tcPr>
            <w:tcW w:w="1409" w:type="dxa"/>
            <w:tcBorders>
              <w:top w:val="single" w:sz="6" w:space="0" w:color="BFBFBF"/>
              <w:left w:val="single" w:sz="6" w:space="0" w:color="BFBFBF"/>
              <w:bottom w:val="single" w:sz="6" w:space="0" w:color="BFBFBF"/>
              <w:right w:val="single" w:sz="6" w:space="0" w:color="BFBFBF"/>
            </w:tcBorders>
            <w:hideMark/>
          </w:tcPr>
          <w:p w14:paraId="087DDC7C"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Spins rapidly to create vibrations </w:t>
            </w:r>
          </w:p>
        </w:tc>
        <w:tc>
          <w:tcPr>
            <w:tcW w:w="4289" w:type="dxa"/>
            <w:tcBorders>
              <w:top w:val="single" w:sz="6" w:space="0" w:color="BFBFBF"/>
              <w:left w:val="single" w:sz="6" w:space="0" w:color="BFBFBF"/>
              <w:bottom w:val="single" w:sz="6" w:space="0" w:color="BFBFBF"/>
              <w:right w:val="single" w:sz="6" w:space="0" w:color="BFBFBF"/>
            </w:tcBorders>
            <w:hideMark/>
          </w:tcPr>
          <w:p w14:paraId="5F802C34"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Small, compact, and cheap. </w:t>
            </w:r>
          </w:p>
        </w:tc>
        <w:tc>
          <w:tcPr>
            <w:tcW w:w="462" w:type="dxa"/>
            <w:tcBorders>
              <w:top w:val="single" w:sz="6" w:space="0" w:color="BFBFBF"/>
              <w:left w:val="single" w:sz="6" w:space="0" w:color="BFBFBF"/>
              <w:bottom w:val="single" w:sz="6" w:space="0" w:color="BFBFBF"/>
              <w:right w:val="single" w:sz="6" w:space="0" w:color="BFBFBF"/>
            </w:tcBorders>
            <w:hideMark/>
          </w:tcPr>
          <w:p w14:paraId="532CB8B5"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1 </w:t>
            </w:r>
          </w:p>
        </w:tc>
        <w:tc>
          <w:tcPr>
            <w:tcW w:w="857" w:type="dxa"/>
            <w:tcBorders>
              <w:top w:val="single" w:sz="6" w:space="0" w:color="BFBFBF"/>
              <w:left w:val="single" w:sz="6" w:space="0" w:color="BFBFBF"/>
              <w:bottom w:val="single" w:sz="6" w:space="0" w:color="BFBFBF"/>
              <w:right w:val="single" w:sz="6" w:space="0" w:color="BFBFBF"/>
            </w:tcBorders>
            <w:hideMark/>
          </w:tcPr>
          <w:p w14:paraId="75B6CE38"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£9.32 </w:t>
            </w:r>
          </w:p>
        </w:tc>
        <w:tc>
          <w:tcPr>
            <w:tcW w:w="976" w:type="dxa"/>
            <w:tcBorders>
              <w:top w:val="single" w:sz="6" w:space="0" w:color="BFBFBF"/>
              <w:left w:val="single" w:sz="6" w:space="0" w:color="BFBFBF"/>
              <w:bottom w:val="single" w:sz="6" w:space="0" w:color="BFBFBF"/>
              <w:right w:val="single" w:sz="6" w:space="0" w:color="BFBFBF"/>
            </w:tcBorders>
            <w:hideMark/>
          </w:tcPr>
          <w:p w14:paraId="01122BB7" w14:textId="77777777" w:rsidR="00D34BF2" w:rsidRPr="00DE0C92" w:rsidRDefault="00D34BF2" w:rsidP="00C62C9B">
            <w:pPr>
              <w:jc w:val="both"/>
              <w:rPr>
                <w:rFonts w:ascii="Arial" w:hAnsi="Arial" w:cs="Arial"/>
                <w:sz w:val="24"/>
                <w:szCs w:val="24"/>
              </w:rPr>
            </w:pPr>
            <w:hyperlink r:id="rId10" w:tgtFrame="_blank" w:history="1">
              <w:r w:rsidRPr="00DE0C92">
                <w:rPr>
                  <w:rStyle w:val="Hyperlink"/>
                  <w:rFonts w:ascii="Arial" w:hAnsi="Arial" w:cs="Arial"/>
                  <w:color w:val="auto"/>
                  <w:sz w:val="24"/>
                  <w:szCs w:val="24"/>
                </w:rPr>
                <w:t>Amazon</w:t>
              </w:r>
            </w:hyperlink>
            <w:r w:rsidRPr="00DE0C92">
              <w:rPr>
                <w:rFonts w:ascii="Arial" w:hAnsi="Arial" w:cs="Arial"/>
                <w:sz w:val="24"/>
                <w:szCs w:val="24"/>
              </w:rPr>
              <w:t> </w:t>
            </w:r>
          </w:p>
        </w:tc>
      </w:tr>
      <w:tr w:rsidR="00DE0C92" w:rsidRPr="00DE0C92" w14:paraId="70997410" w14:textId="77777777" w:rsidTr="00C62C9B">
        <w:trPr>
          <w:trHeight w:val="320"/>
        </w:trPr>
        <w:tc>
          <w:tcPr>
            <w:tcW w:w="1083" w:type="dxa"/>
            <w:tcBorders>
              <w:top w:val="single" w:sz="6" w:space="0" w:color="BFBFBF"/>
              <w:left w:val="single" w:sz="6" w:space="0" w:color="BFBFBF"/>
              <w:bottom w:val="single" w:sz="6" w:space="0" w:color="BFBFBF"/>
              <w:right w:val="single" w:sz="6" w:space="0" w:color="BFBFBF"/>
            </w:tcBorders>
            <w:shd w:val="clear" w:color="auto" w:fill="F2F2F2"/>
            <w:hideMark/>
          </w:tcPr>
          <w:p w14:paraId="425EDA51"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Driver Board</w:t>
            </w:r>
            <w:r w:rsidRPr="00DE0C92">
              <w:rPr>
                <w:rFonts w:ascii="Arial" w:hAnsi="Arial" w:cs="Arial"/>
                <w:b/>
                <w:bCs/>
                <w:sz w:val="24"/>
                <w:szCs w:val="24"/>
              </w:rPr>
              <w:t> </w:t>
            </w:r>
          </w:p>
        </w:tc>
        <w:tc>
          <w:tcPr>
            <w:tcW w:w="1612" w:type="dxa"/>
            <w:tcBorders>
              <w:top w:val="single" w:sz="6" w:space="0" w:color="BFBFBF"/>
              <w:left w:val="single" w:sz="6" w:space="0" w:color="BFBFBF"/>
              <w:bottom w:val="single" w:sz="6" w:space="0" w:color="BFBFBF"/>
              <w:right w:val="single" w:sz="6" w:space="0" w:color="BFBFBF"/>
            </w:tcBorders>
            <w:shd w:val="clear" w:color="auto" w:fill="F2F2F2"/>
            <w:hideMark/>
          </w:tcPr>
          <w:p w14:paraId="4BEA2D94"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DRV2605L </w:t>
            </w:r>
          </w:p>
        </w:tc>
        <w:tc>
          <w:tcPr>
            <w:tcW w:w="1409" w:type="dxa"/>
            <w:tcBorders>
              <w:top w:val="single" w:sz="6" w:space="0" w:color="BFBFBF"/>
              <w:left w:val="single" w:sz="6" w:space="0" w:color="BFBFBF"/>
              <w:bottom w:val="single" w:sz="6" w:space="0" w:color="BFBFBF"/>
              <w:right w:val="single" w:sz="6" w:space="0" w:color="BFBFBF"/>
            </w:tcBorders>
            <w:shd w:val="clear" w:color="auto" w:fill="F2F2F2"/>
            <w:hideMark/>
          </w:tcPr>
          <w:p w14:paraId="71E36852"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Controls speed and power of motors </w:t>
            </w:r>
          </w:p>
        </w:tc>
        <w:tc>
          <w:tcPr>
            <w:tcW w:w="4289" w:type="dxa"/>
            <w:tcBorders>
              <w:top w:val="single" w:sz="6" w:space="0" w:color="BFBFBF"/>
              <w:left w:val="single" w:sz="6" w:space="0" w:color="BFBFBF"/>
              <w:bottom w:val="single" w:sz="6" w:space="0" w:color="BFBFBF"/>
              <w:right w:val="single" w:sz="6" w:space="0" w:color="BFBFBF"/>
            </w:tcBorders>
            <w:shd w:val="clear" w:color="auto" w:fill="F2F2F2"/>
            <w:hideMark/>
          </w:tcPr>
          <w:p w14:paraId="3C25FEA9"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Allows better distance detection via motors. </w:t>
            </w:r>
          </w:p>
        </w:tc>
        <w:tc>
          <w:tcPr>
            <w:tcW w:w="462" w:type="dxa"/>
            <w:tcBorders>
              <w:top w:val="single" w:sz="6" w:space="0" w:color="BFBFBF"/>
              <w:left w:val="single" w:sz="6" w:space="0" w:color="BFBFBF"/>
              <w:bottom w:val="single" w:sz="6" w:space="0" w:color="BFBFBF"/>
              <w:right w:val="single" w:sz="6" w:space="0" w:color="BFBFBF"/>
            </w:tcBorders>
            <w:shd w:val="clear" w:color="auto" w:fill="F2F2F2"/>
            <w:hideMark/>
          </w:tcPr>
          <w:p w14:paraId="18A77064"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1 </w:t>
            </w:r>
          </w:p>
        </w:tc>
        <w:tc>
          <w:tcPr>
            <w:tcW w:w="857" w:type="dxa"/>
            <w:tcBorders>
              <w:top w:val="single" w:sz="6" w:space="0" w:color="BFBFBF"/>
              <w:left w:val="single" w:sz="6" w:space="0" w:color="BFBFBF"/>
              <w:bottom w:val="single" w:sz="6" w:space="0" w:color="BFBFBF"/>
              <w:right w:val="single" w:sz="6" w:space="0" w:color="BFBFBF"/>
            </w:tcBorders>
            <w:shd w:val="clear" w:color="auto" w:fill="F2F2F2"/>
            <w:hideMark/>
          </w:tcPr>
          <w:p w14:paraId="6A8F5B61"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£6.99 </w:t>
            </w:r>
          </w:p>
        </w:tc>
        <w:tc>
          <w:tcPr>
            <w:tcW w:w="976" w:type="dxa"/>
            <w:tcBorders>
              <w:top w:val="single" w:sz="6" w:space="0" w:color="BFBFBF"/>
              <w:left w:val="single" w:sz="6" w:space="0" w:color="BFBFBF"/>
              <w:bottom w:val="single" w:sz="6" w:space="0" w:color="BFBFBF"/>
              <w:right w:val="single" w:sz="6" w:space="0" w:color="BFBFBF"/>
            </w:tcBorders>
            <w:shd w:val="clear" w:color="auto" w:fill="F2F2F2"/>
            <w:hideMark/>
          </w:tcPr>
          <w:p w14:paraId="18B19B24" w14:textId="77777777" w:rsidR="00D34BF2" w:rsidRPr="00DE0C92" w:rsidRDefault="00D34BF2" w:rsidP="00C62C9B">
            <w:pPr>
              <w:jc w:val="both"/>
              <w:rPr>
                <w:rFonts w:ascii="Arial" w:hAnsi="Arial" w:cs="Arial"/>
                <w:sz w:val="24"/>
                <w:szCs w:val="24"/>
              </w:rPr>
            </w:pPr>
            <w:hyperlink r:id="rId11" w:tgtFrame="_blank" w:history="1">
              <w:r w:rsidRPr="00DE0C92">
                <w:rPr>
                  <w:rStyle w:val="Hyperlink"/>
                  <w:rFonts w:ascii="Arial" w:hAnsi="Arial" w:cs="Arial"/>
                  <w:color w:val="auto"/>
                  <w:sz w:val="24"/>
                  <w:szCs w:val="24"/>
                </w:rPr>
                <w:t>Amazon</w:t>
              </w:r>
            </w:hyperlink>
            <w:r w:rsidRPr="00DE0C92">
              <w:rPr>
                <w:rFonts w:ascii="Arial" w:hAnsi="Arial" w:cs="Arial"/>
                <w:sz w:val="24"/>
                <w:szCs w:val="24"/>
              </w:rPr>
              <w:t> </w:t>
            </w:r>
          </w:p>
        </w:tc>
      </w:tr>
      <w:tr w:rsidR="00DE0C92" w:rsidRPr="00DE0C92" w14:paraId="3FF43CFE" w14:textId="77777777" w:rsidTr="00C62C9B">
        <w:trPr>
          <w:trHeight w:val="320"/>
        </w:trPr>
        <w:tc>
          <w:tcPr>
            <w:tcW w:w="1083" w:type="dxa"/>
            <w:tcBorders>
              <w:top w:val="single" w:sz="6" w:space="0" w:color="BFBFBF"/>
              <w:left w:val="single" w:sz="6" w:space="0" w:color="BFBFBF"/>
              <w:bottom w:val="single" w:sz="6" w:space="0" w:color="BFBFBF"/>
              <w:right w:val="single" w:sz="6" w:space="0" w:color="BFBFBF"/>
            </w:tcBorders>
            <w:hideMark/>
          </w:tcPr>
          <w:p w14:paraId="4A068EA9"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Sensors</w:t>
            </w:r>
            <w:r w:rsidRPr="00DE0C92">
              <w:rPr>
                <w:rFonts w:ascii="Arial" w:hAnsi="Arial" w:cs="Arial"/>
                <w:b/>
                <w:bCs/>
                <w:sz w:val="24"/>
                <w:szCs w:val="24"/>
              </w:rPr>
              <w:t> </w:t>
            </w:r>
          </w:p>
        </w:tc>
        <w:tc>
          <w:tcPr>
            <w:tcW w:w="1612" w:type="dxa"/>
            <w:tcBorders>
              <w:top w:val="single" w:sz="6" w:space="0" w:color="BFBFBF"/>
              <w:left w:val="single" w:sz="6" w:space="0" w:color="BFBFBF"/>
              <w:bottom w:val="single" w:sz="6" w:space="0" w:color="BFBFBF"/>
              <w:right w:val="single" w:sz="6" w:space="0" w:color="BFBFBF"/>
            </w:tcBorders>
            <w:hideMark/>
          </w:tcPr>
          <w:p w14:paraId="789BC52E"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JSN-SR04T </w:t>
            </w:r>
          </w:p>
        </w:tc>
        <w:tc>
          <w:tcPr>
            <w:tcW w:w="1409" w:type="dxa"/>
            <w:tcBorders>
              <w:top w:val="single" w:sz="6" w:space="0" w:color="BFBFBF"/>
              <w:left w:val="single" w:sz="6" w:space="0" w:color="BFBFBF"/>
              <w:bottom w:val="single" w:sz="6" w:space="0" w:color="BFBFBF"/>
              <w:right w:val="single" w:sz="6" w:space="0" w:color="BFBFBF"/>
            </w:tcBorders>
            <w:hideMark/>
          </w:tcPr>
          <w:p w14:paraId="0AE8631C"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Detects distances </w:t>
            </w:r>
          </w:p>
        </w:tc>
        <w:tc>
          <w:tcPr>
            <w:tcW w:w="4289" w:type="dxa"/>
            <w:tcBorders>
              <w:top w:val="single" w:sz="6" w:space="0" w:color="BFBFBF"/>
              <w:left w:val="single" w:sz="6" w:space="0" w:color="BFBFBF"/>
              <w:bottom w:val="single" w:sz="6" w:space="0" w:color="BFBFBF"/>
              <w:right w:val="single" w:sz="6" w:space="0" w:color="BFBFBF"/>
            </w:tcBorders>
            <w:hideMark/>
          </w:tcPr>
          <w:p w14:paraId="102EE425"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Comes waterproofed, relatively cheap, and reliable. </w:t>
            </w:r>
          </w:p>
        </w:tc>
        <w:tc>
          <w:tcPr>
            <w:tcW w:w="462" w:type="dxa"/>
            <w:tcBorders>
              <w:top w:val="single" w:sz="6" w:space="0" w:color="BFBFBF"/>
              <w:left w:val="single" w:sz="6" w:space="0" w:color="BFBFBF"/>
              <w:bottom w:val="single" w:sz="6" w:space="0" w:color="BFBFBF"/>
              <w:right w:val="single" w:sz="6" w:space="0" w:color="BFBFBF"/>
            </w:tcBorders>
            <w:hideMark/>
          </w:tcPr>
          <w:p w14:paraId="71F3110B"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2 </w:t>
            </w:r>
          </w:p>
        </w:tc>
        <w:tc>
          <w:tcPr>
            <w:tcW w:w="857" w:type="dxa"/>
            <w:tcBorders>
              <w:top w:val="single" w:sz="6" w:space="0" w:color="BFBFBF"/>
              <w:left w:val="single" w:sz="6" w:space="0" w:color="BFBFBF"/>
              <w:bottom w:val="single" w:sz="6" w:space="0" w:color="BFBFBF"/>
              <w:right w:val="single" w:sz="6" w:space="0" w:color="BFBFBF"/>
            </w:tcBorders>
            <w:hideMark/>
          </w:tcPr>
          <w:p w14:paraId="14E1B647"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£8.99 </w:t>
            </w:r>
          </w:p>
        </w:tc>
        <w:tc>
          <w:tcPr>
            <w:tcW w:w="976" w:type="dxa"/>
            <w:tcBorders>
              <w:top w:val="single" w:sz="6" w:space="0" w:color="BFBFBF"/>
              <w:left w:val="single" w:sz="6" w:space="0" w:color="BFBFBF"/>
              <w:bottom w:val="single" w:sz="6" w:space="0" w:color="BFBFBF"/>
              <w:right w:val="single" w:sz="6" w:space="0" w:color="BFBFBF"/>
            </w:tcBorders>
            <w:hideMark/>
          </w:tcPr>
          <w:p w14:paraId="321A8F32" w14:textId="77777777" w:rsidR="00D34BF2" w:rsidRPr="00DE0C92" w:rsidRDefault="00D34BF2" w:rsidP="00C62C9B">
            <w:pPr>
              <w:jc w:val="both"/>
              <w:rPr>
                <w:rFonts w:ascii="Arial" w:hAnsi="Arial" w:cs="Arial"/>
                <w:sz w:val="24"/>
                <w:szCs w:val="24"/>
              </w:rPr>
            </w:pPr>
            <w:hyperlink r:id="rId12" w:tgtFrame="_blank" w:history="1">
              <w:r w:rsidRPr="00DE0C92">
                <w:rPr>
                  <w:rStyle w:val="Hyperlink"/>
                  <w:rFonts w:ascii="Arial" w:hAnsi="Arial" w:cs="Arial"/>
                  <w:color w:val="auto"/>
                  <w:sz w:val="24"/>
                  <w:szCs w:val="24"/>
                </w:rPr>
                <w:t>Amazon</w:t>
              </w:r>
            </w:hyperlink>
            <w:r w:rsidRPr="00DE0C92">
              <w:rPr>
                <w:rFonts w:ascii="Arial" w:hAnsi="Arial" w:cs="Arial"/>
                <w:sz w:val="24"/>
                <w:szCs w:val="24"/>
              </w:rPr>
              <w:t> </w:t>
            </w:r>
          </w:p>
        </w:tc>
      </w:tr>
      <w:tr w:rsidR="00DE0C92" w:rsidRPr="00DE0C92" w14:paraId="2C73EBDC" w14:textId="77777777" w:rsidTr="00C62C9B">
        <w:trPr>
          <w:trHeight w:val="320"/>
        </w:trPr>
        <w:tc>
          <w:tcPr>
            <w:tcW w:w="1083" w:type="dxa"/>
            <w:tcBorders>
              <w:top w:val="single" w:sz="6" w:space="0" w:color="BFBFBF"/>
              <w:left w:val="single" w:sz="6" w:space="0" w:color="BFBFBF"/>
              <w:bottom w:val="single" w:sz="6" w:space="0" w:color="BFBFBF"/>
              <w:right w:val="single" w:sz="6" w:space="0" w:color="BFBFBF"/>
            </w:tcBorders>
            <w:shd w:val="clear" w:color="auto" w:fill="F2F2F2"/>
            <w:hideMark/>
          </w:tcPr>
          <w:p w14:paraId="17D4AF39"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Battery</w:t>
            </w:r>
            <w:r w:rsidRPr="00DE0C92">
              <w:rPr>
                <w:rFonts w:ascii="Arial" w:hAnsi="Arial" w:cs="Arial"/>
                <w:b/>
                <w:bCs/>
                <w:sz w:val="24"/>
                <w:szCs w:val="24"/>
              </w:rPr>
              <w:t> </w:t>
            </w:r>
          </w:p>
        </w:tc>
        <w:tc>
          <w:tcPr>
            <w:tcW w:w="1612" w:type="dxa"/>
            <w:tcBorders>
              <w:top w:val="single" w:sz="6" w:space="0" w:color="BFBFBF"/>
              <w:left w:val="single" w:sz="6" w:space="0" w:color="BFBFBF"/>
              <w:bottom w:val="single" w:sz="6" w:space="0" w:color="BFBFBF"/>
              <w:right w:val="single" w:sz="6" w:space="0" w:color="BFBFBF"/>
            </w:tcBorders>
            <w:shd w:val="clear" w:color="auto" w:fill="F2F2F2"/>
            <w:hideMark/>
          </w:tcPr>
          <w:p w14:paraId="5552D41B"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10000mAh </w:t>
            </w:r>
          </w:p>
        </w:tc>
        <w:tc>
          <w:tcPr>
            <w:tcW w:w="1409" w:type="dxa"/>
            <w:tcBorders>
              <w:top w:val="single" w:sz="6" w:space="0" w:color="BFBFBF"/>
              <w:left w:val="single" w:sz="6" w:space="0" w:color="BFBFBF"/>
              <w:bottom w:val="single" w:sz="6" w:space="0" w:color="BFBFBF"/>
              <w:right w:val="single" w:sz="6" w:space="0" w:color="BFBFBF"/>
            </w:tcBorders>
            <w:shd w:val="clear" w:color="auto" w:fill="F2F2F2"/>
            <w:hideMark/>
          </w:tcPr>
          <w:p w14:paraId="659FE4B3"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Powers components/ devices </w:t>
            </w:r>
          </w:p>
        </w:tc>
        <w:tc>
          <w:tcPr>
            <w:tcW w:w="4289" w:type="dxa"/>
            <w:tcBorders>
              <w:top w:val="single" w:sz="6" w:space="0" w:color="BFBFBF"/>
              <w:left w:val="single" w:sz="6" w:space="0" w:color="BFBFBF"/>
              <w:bottom w:val="single" w:sz="6" w:space="0" w:color="BFBFBF"/>
              <w:right w:val="single" w:sz="6" w:space="0" w:color="BFBFBF"/>
            </w:tcBorders>
            <w:shd w:val="clear" w:color="auto" w:fill="F2F2F2"/>
            <w:hideMark/>
          </w:tcPr>
          <w:p w14:paraId="42159F83"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Rechargeable and stores large charge. </w:t>
            </w:r>
          </w:p>
        </w:tc>
        <w:tc>
          <w:tcPr>
            <w:tcW w:w="462" w:type="dxa"/>
            <w:tcBorders>
              <w:top w:val="single" w:sz="6" w:space="0" w:color="BFBFBF"/>
              <w:left w:val="single" w:sz="6" w:space="0" w:color="BFBFBF"/>
              <w:bottom w:val="single" w:sz="6" w:space="0" w:color="BFBFBF"/>
              <w:right w:val="single" w:sz="6" w:space="0" w:color="BFBFBF"/>
            </w:tcBorders>
            <w:shd w:val="clear" w:color="auto" w:fill="F2F2F2"/>
            <w:hideMark/>
          </w:tcPr>
          <w:p w14:paraId="5295416D"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1 </w:t>
            </w:r>
          </w:p>
        </w:tc>
        <w:tc>
          <w:tcPr>
            <w:tcW w:w="857" w:type="dxa"/>
            <w:tcBorders>
              <w:top w:val="single" w:sz="6" w:space="0" w:color="BFBFBF"/>
              <w:left w:val="single" w:sz="6" w:space="0" w:color="BFBFBF"/>
              <w:bottom w:val="single" w:sz="6" w:space="0" w:color="BFBFBF"/>
              <w:right w:val="single" w:sz="6" w:space="0" w:color="BFBFBF"/>
            </w:tcBorders>
            <w:shd w:val="clear" w:color="auto" w:fill="F2F2F2"/>
            <w:hideMark/>
          </w:tcPr>
          <w:p w14:paraId="42FBCE76"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£12.49 </w:t>
            </w:r>
          </w:p>
        </w:tc>
        <w:tc>
          <w:tcPr>
            <w:tcW w:w="976" w:type="dxa"/>
            <w:tcBorders>
              <w:top w:val="single" w:sz="6" w:space="0" w:color="BFBFBF"/>
              <w:left w:val="single" w:sz="6" w:space="0" w:color="BFBFBF"/>
              <w:bottom w:val="single" w:sz="6" w:space="0" w:color="BFBFBF"/>
              <w:right w:val="single" w:sz="6" w:space="0" w:color="BFBFBF"/>
            </w:tcBorders>
            <w:shd w:val="clear" w:color="auto" w:fill="F2F2F2"/>
            <w:hideMark/>
          </w:tcPr>
          <w:p w14:paraId="512C52DE" w14:textId="77777777" w:rsidR="00D34BF2" w:rsidRPr="00DE0C92" w:rsidRDefault="00D34BF2" w:rsidP="00C62C9B">
            <w:pPr>
              <w:jc w:val="both"/>
              <w:rPr>
                <w:rFonts w:ascii="Arial" w:hAnsi="Arial" w:cs="Arial"/>
                <w:sz w:val="24"/>
                <w:szCs w:val="24"/>
              </w:rPr>
            </w:pPr>
            <w:hyperlink r:id="rId13" w:tgtFrame="_blank" w:history="1">
              <w:r w:rsidRPr="00DE0C92">
                <w:rPr>
                  <w:rStyle w:val="Hyperlink"/>
                  <w:rFonts w:ascii="Arial" w:hAnsi="Arial" w:cs="Arial"/>
                  <w:color w:val="auto"/>
                  <w:sz w:val="24"/>
                  <w:szCs w:val="24"/>
                </w:rPr>
                <w:t>Amazon</w:t>
              </w:r>
            </w:hyperlink>
            <w:r w:rsidRPr="00DE0C92">
              <w:rPr>
                <w:rFonts w:ascii="Arial" w:hAnsi="Arial" w:cs="Arial"/>
                <w:sz w:val="24"/>
                <w:szCs w:val="24"/>
              </w:rPr>
              <w:t> </w:t>
            </w:r>
          </w:p>
        </w:tc>
      </w:tr>
      <w:tr w:rsidR="00DE0C92" w:rsidRPr="00DE0C92" w14:paraId="28AC836A" w14:textId="77777777" w:rsidTr="00C62C9B">
        <w:trPr>
          <w:trHeight w:val="320"/>
        </w:trPr>
        <w:tc>
          <w:tcPr>
            <w:tcW w:w="1083" w:type="dxa"/>
            <w:tcBorders>
              <w:top w:val="single" w:sz="6" w:space="0" w:color="BFBFBF"/>
              <w:left w:val="single" w:sz="6" w:space="0" w:color="BFBFBF"/>
              <w:bottom w:val="single" w:sz="6" w:space="0" w:color="BFBFBF"/>
              <w:right w:val="single" w:sz="6" w:space="0" w:color="BFBFBF"/>
            </w:tcBorders>
            <w:hideMark/>
          </w:tcPr>
          <w:p w14:paraId="762C2F42"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Button</w:t>
            </w:r>
            <w:r w:rsidRPr="00DE0C92">
              <w:rPr>
                <w:rFonts w:ascii="Arial" w:hAnsi="Arial" w:cs="Arial"/>
                <w:b/>
                <w:bCs/>
                <w:sz w:val="24"/>
                <w:szCs w:val="24"/>
              </w:rPr>
              <w:t> </w:t>
            </w:r>
          </w:p>
        </w:tc>
        <w:tc>
          <w:tcPr>
            <w:tcW w:w="1612" w:type="dxa"/>
            <w:tcBorders>
              <w:top w:val="single" w:sz="6" w:space="0" w:color="BFBFBF"/>
              <w:left w:val="single" w:sz="6" w:space="0" w:color="BFBFBF"/>
              <w:bottom w:val="single" w:sz="6" w:space="0" w:color="BFBFBF"/>
              <w:right w:val="single" w:sz="6" w:space="0" w:color="BFBFBF"/>
            </w:tcBorders>
            <w:hideMark/>
          </w:tcPr>
          <w:p w14:paraId="181DFD1A"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4 Pin DC 5V SPDT </w:t>
            </w:r>
          </w:p>
          <w:p w14:paraId="51838751"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 </w:t>
            </w:r>
          </w:p>
        </w:tc>
        <w:tc>
          <w:tcPr>
            <w:tcW w:w="1409" w:type="dxa"/>
            <w:tcBorders>
              <w:top w:val="single" w:sz="6" w:space="0" w:color="BFBFBF"/>
              <w:left w:val="single" w:sz="6" w:space="0" w:color="BFBFBF"/>
              <w:bottom w:val="single" w:sz="6" w:space="0" w:color="BFBFBF"/>
              <w:right w:val="single" w:sz="6" w:space="0" w:color="BFBFBF"/>
            </w:tcBorders>
            <w:hideMark/>
          </w:tcPr>
          <w:p w14:paraId="3DEB0318"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Allows/ stops flow of electricity. </w:t>
            </w:r>
          </w:p>
        </w:tc>
        <w:tc>
          <w:tcPr>
            <w:tcW w:w="4289" w:type="dxa"/>
            <w:tcBorders>
              <w:top w:val="single" w:sz="6" w:space="0" w:color="BFBFBF"/>
              <w:left w:val="single" w:sz="6" w:space="0" w:color="BFBFBF"/>
              <w:bottom w:val="single" w:sz="6" w:space="0" w:color="BFBFBF"/>
              <w:right w:val="single" w:sz="6" w:space="0" w:color="BFBFBF"/>
            </w:tcBorders>
            <w:hideMark/>
          </w:tcPr>
          <w:p w14:paraId="7BE2934C"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Cheap, simple, allows power saving. </w:t>
            </w:r>
          </w:p>
        </w:tc>
        <w:tc>
          <w:tcPr>
            <w:tcW w:w="462" w:type="dxa"/>
            <w:tcBorders>
              <w:top w:val="single" w:sz="6" w:space="0" w:color="BFBFBF"/>
              <w:left w:val="single" w:sz="6" w:space="0" w:color="BFBFBF"/>
              <w:bottom w:val="single" w:sz="6" w:space="0" w:color="BFBFBF"/>
              <w:right w:val="single" w:sz="6" w:space="0" w:color="BFBFBF"/>
            </w:tcBorders>
            <w:hideMark/>
          </w:tcPr>
          <w:p w14:paraId="3E39B3CF"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1 </w:t>
            </w:r>
          </w:p>
        </w:tc>
        <w:tc>
          <w:tcPr>
            <w:tcW w:w="857" w:type="dxa"/>
            <w:tcBorders>
              <w:top w:val="single" w:sz="6" w:space="0" w:color="BFBFBF"/>
              <w:left w:val="single" w:sz="6" w:space="0" w:color="BFBFBF"/>
              <w:bottom w:val="single" w:sz="6" w:space="0" w:color="BFBFBF"/>
              <w:right w:val="single" w:sz="6" w:space="0" w:color="BFBFBF"/>
            </w:tcBorders>
            <w:hideMark/>
          </w:tcPr>
          <w:p w14:paraId="46B3E6F0"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£7.49 </w:t>
            </w:r>
          </w:p>
        </w:tc>
        <w:tc>
          <w:tcPr>
            <w:tcW w:w="976" w:type="dxa"/>
            <w:tcBorders>
              <w:top w:val="single" w:sz="6" w:space="0" w:color="BFBFBF"/>
              <w:left w:val="single" w:sz="6" w:space="0" w:color="BFBFBF"/>
              <w:bottom w:val="single" w:sz="6" w:space="0" w:color="BFBFBF"/>
              <w:right w:val="single" w:sz="6" w:space="0" w:color="BFBFBF"/>
            </w:tcBorders>
            <w:hideMark/>
          </w:tcPr>
          <w:p w14:paraId="7EAF5DC0" w14:textId="77777777" w:rsidR="00D34BF2" w:rsidRPr="00DE0C92" w:rsidRDefault="00D34BF2" w:rsidP="00C62C9B">
            <w:pPr>
              <w:jc w:val="both"/>
              <w:rPr>
                <w:rFonts w:ascii="Arial" w:hAnsi="Arial" w:cs="Arial"/>
                <w:sz w:val="24"/>
                <w:szCs w:val="24"/>
              </w:rPr>
            </w:pPr>
            <w:hyperlink r:id="rId14" w:tgtFrame="_blank" w:history="1">
              <w:r w:rsidRPr="00DE0C92">
                <w:rPr>
                  <w:rStyle w:val="Hyperlink"/>
                  <w:rFonts w:ascii="Arial" w:hAnsi="Arial" w:cs="Arial"/>
                  <w:color w:val="auto"/>
                  <w:sz w:val="24"/>
                  <w:szCs w:val="24"/>
                </w:rPr>
                <w:t>Amazon</w:t>
              </w:r>
            </w:hyperlink>
            <w:r w:rsidRPr="00DE0C92">
              <w:rPr>
                <w:rFonts w:ascii="Arial" w:hAnsi="Arial" w:cs="Arial"/>
                <w:sz w:val="24"/>
                <w:szCs w:val="24"/>
              </w:rPr>
              <w:t> </w:t>
            </w:r>
          </w:p>
        </w:tc>
      </w:tr>
      <w:tr w:rsidR="00DE0C92" w:rsidRPr="00DE0C92" w14:paraId="7351E2D5" w14:textId="77777777" w:rsidTr="00C62C9B">
        <w:trPr>
          <w:trHeight w:val="320"/>
        </w:trPr>
        <w:tc>
          <w:tcPr>
            <w:tcW w:w="1083" w:type="dxa"/>
            <w:tcBorders>
              <w:top w:val="single" w:sz="6" w:space="0" w:color="BFBFBF"/>
              <w:left w:val="single" w:sz="6" w:space="0" w:color="BFBFBF"/>
              <w:bottom w:val="single" w:sz="6" w:space="0" w:color="BFBFBF"/>
              <w:right w:val="single" w:sz="6" w:space="0" w:color="BFBFBF"/>
            </w:tcBorders>
            <w:shd w:val="clear" w:color="auto" w:fill="F2F2F2"/>
            <w:hideMark/>
          </w:tcPr>
          <w:p w14:paraId="7D3A4C4D"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Cane</w:t>
            </w:r>
            <w:r w:rsidRPr="00DE0C92">
              <w:rPr>
                <w:rFonts w:ascii="Arial" w:hAnsi="Arial" w:cs="Arial"/>
                <w:b/>
                <w:bCs/>
                <w:sz w:val="24"/>
                <w:szCs w:val="24"/>
              </w:rPr>
              <w:t> </w:t>
            </w:r>
          </w:p>
        </w:tc>
        <w:tc>
          <w:tcPr>
            <w:tcW w:w="1612" w:type="dxa"/>
            <w:tcBorders>
              <w:top w:val="single" w:sz="6" w:space="0" w:color="BFBFBF"/>
              <w:left w:val="single" w:sz="6" w:space="0" w:color="BFBFBF"/>
              <w:bottom w:val="single" w:sz="6" w:space="0" w:color="BFBFBF"/>
              <w:right w:val="single" w:sz="6" w:space="0" w:color="BFBFBF"/>
            </w:tcBorders>
            <w:shd w:val="clear" w:color="auto" w:fill="F2F2F2"/>
            <w:hideMark/>
          </w:tcPr>
          <w:p w14:paraId="408E1B29"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Telescopic Blind Stick </w:t>
            </w:r>
          </w:p>
          <w:p w14:paraId="26B4D108"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 </w:t>
            </w:r>
          </w:p>
        </w:tc>
        <w:tc>
          <w:tcPr>
            <w:tcW w:w="1409" w:type="dxa"/>
            <w:tcBorders>
              <w:top w:val="single" w:sz="6" w:space="0" w:color="BFBFBF"/>
              <w:left w:val="single" w:sz="6" w:space="0" w:color="BFBFBF"/>
              <w:bottom w:val="single" w:sz="6" w:space="0" w:color="BFBFBF"/>
              <w:right w:val="single" w:sz="6" w:space="0" w:color="BFBFBF"/>
            </w:tcBorders>
            <w:shd w:val="clear" w:color="auto" w:fill="F2F2F2"/>
            <w:hideMark/>
          </w:tcPr>
          <w:p w14:paraId="01C3F148"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Assists the blind with navigation </w:t>
            </w:r>
          </w:p>
        </w:tc>
        <w:tc>
          <w:tcPr>
            <w:tcW w:w="4289" w:type="dxa"/>
            <w:tcBorders>
              <w:top w:val="single" w:sz="6" w:space="0" w:color="BFBFBF"/>
              <w:left w:val="single" w:sz="6" w:space="0" w:color="BFBFBF"/>
              <w:bottom w:val="single" w:sz="6" w:space="0" w:color="BFBFBF"/>
              <w:right w:val="single" w:sz="6" w:space="0" w:color="BFBFBF"/>
            </w:tcBorders>
            <w:shd w:val="clear" w:color="auto" w:fill="F2F2F2"/>
            <w:hideMark/>
          </w:tcPr>
          <w:p w14:paraId="550C14AC"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Provides a solid base to build off. </w:t>
            </w:r>
          </w:p>
        </w:tc>
        <w:tc>
          <w:tcPr>
            <w:tcW w:w="462" w:type="dxa"/>
            <w:tcBorders>
              <w:top w:val="single" w:sz="6" w:space="0" w:color="BFBFBF"/>
              <w:left w:val="single" w:sz="6" w:space="0" w:color="BFBFBF"/>
              <w:bottom w:val="single" w:sz="6" w:space="0" w:color="BFBFBF"/>
              <w:right w:val="single" w:sz="6" w:space="0" w:color="BFBFBF"/>
            </w:tcBorders>
            <w:shd w:val="clear" w:color="auto" w:fill="F2F2F2"/>
            <w:hideMark/>
          </w:tcPr>
          <w:p w14:paraId="4B81E932"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1 </w:t>
            </w:r>
          </w:p>
        </w:tc>
        <w:tc>
          <w:tcPr>
            <w:tcW w:w="857" w:type="dxa"/>
            <w:tcBorders>
              <w:top w:val="single" w:sz="6" w:space="0" w:color="BFBFBF"/>
              <w:left w:val="single" w:sz="6" w:space="0" w:color="BFBFBF"/>
              <w:bottom w:val="single" w:sz="6" w:space="0" w:color="BFBFBF"/>
              <w:right w:val="single" w:sz="6" w:space="0" w:color="BFBFBF"/>
            </w:tcBorders>
            <w:shd w:val="clear" w:color="auto" w:fill="F2F2F2"/>
            <w:hideMark/>
          </w:tcPr>
          <w:p w14:paraId="51DC046C"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£17.19 </w:t>
            </w:r>
          </w:p>
        </w:tc>
        <w:tc>
          <w:tcPr>
            <w:tcW w:w="976" w:type="dxa"/>
            <w:tcBorders>
              <w:top w:val="single" w:sz="6" w:space="0" w:color="BFBFBF"/>
              <w:left w:val="single" w:sz="6" w:space="0" w:color="BFBFBF"/>
              <w:bottom w:val="single" w:sz="6" w:space="0" w:color="BFBFBF"/>
              <w:right w:val="single" w:sz="6" w:space="0" w:color="BFBFBF"/>
            </w:tcBorders>
            <w:shd w:val="clear" w:color="auto" w:fill="F2F2F2"/>
            <w:hideMark/>
          </w:tcPr>
          <w:p w14:paraId="00A2743C" w14:textId="77777777" w:rsidR="00D34BF2" w:rsidRPr="00DE0C92" w:rsidRDefault="00D34BF2" w:rsidP="00C62C9B">
            <w:pPr>
              <w:jc w:val="both"/>
              <w:rPr>
                <w:rFonts w:ascii="Arial" w:hAnsi="Arial" w:cs="Arial"/>
                <w:sz w:val="24"/>
                <w:szCs w:val="24"/>
              </w:rPr>
            </w:pPr>
            <w:hyperlink r:id="rId15" w:tgtFrame="_blank" w:history="1">
              <w:r w:rsidRPr="00DE0C92">
                <w:rPr>
                  <w:rStyle w:val="Hyperlink"/>
                  <w:rFonts w:ascii="Arial" w:hAnsi="Arial" w:cs="Arial"/>
                  <w:color w:val="auto"/>
                  <w:sz w:val="24"/>
                  <w:szCs w:val="24"/>
                </w:rPr>
                <w:t>Amazon</w:t>
              </w:r>
            </w:hyperlink>
            <w:r w:rsidRPr="00DE0C92">
              <w:rPr>
                <w:rFonts w:ascii="Arial" w:hAnsi="Arial" w:cs="Arial"/>
                <w:sz w:val="24"/>
                <w:szCs w:val="24"/>
              </w:rPr>
              <w:t> </w:t>
            </w:r>
          </w:p>
        </w:tc>
      </w:tr>
      <w:tr w:rsidR="00DE0C92" w:rsidRPr="00DE0C92" w14:paraId="65C88F4B" w14:textId="77777777" w:rsidTr="00C62C9B">
        <w:trPr>
          <w:trHeight w:val="320"/>
        </w:trPr>
        <w:tc>
          <w:tcPr>
            <w:tcW w:w="1083" w:type="dxa"/>
            <w:tcBorders>
              <w:top w:val="single" w:sz="6" w:space="0" w:color="BFBFBF"/>
              <w:left w:val="single" w:sz="6" w:space="0" w:color="BFBFBF"/>
              <w:bottom w:val="single" w:sz="6" w:space="0" w:color="BFBFBF"/>
              <w:right w:val="single" w:sz="6" w:space="0" w:color="BFBFBF"/>
            </w:tcBorders>
            <w:hideMark/>
          </w:tcPr>
          <w:p w14:paraId="2777F8B2" w14:textId="77777777" w:rsidR="00D34BF2" w:rsidRPr="00DE0C92" w:rsidRDefault="00D34BF2" w:rsidP="00C62C9B">
            <w:pPr>
              <w:jc w:val="both"/>
              <w:rPr>
                <w:rFonts w:ascii="Arial" w:hAnsi="Arial" w:cs="Arial"/>
                <w:b/>
                <w:bCs/>
                <w:sz w:val="24"/>
                <w:szCs w:val="24"/>
              </w:rPr>
            </w:pPr>
            <w:r w:rsidRPr="00DE0C92">
              <w:rPr>
                <w:rFonts w:ascii="Arial" w:hAnsi="Arial" w:cs="Arial"/>
                <w:sz w:val="24"/>
                <w:szCs w:val="24"/>
              </w:rPr>
              <w:t>Reflective Material</w:t>
            </w:r>
            <w:r w:rsidRPr="00DE0C92">
              <w:rPr>
                <w:rFonts w:ascii="Arial" w:hAnsi="Arial" w:cs="Arial"/>
                <w:b/>
                <w:bCs/>
                <w:sz w:val="24"/>
                <w:szCs w:val="24"/>
              </w:rPr>
              <w:t> </w:t>
            </w:r>
          </w:p>
        </w:tc>
        <w:tc>
          <w:tcPr>
            <w:tcW w:w="1612" w:type="dxa"/>
            <w:tcBorders>
              <w:top w:val="single" w:sz="6" w:space="0" w:color="BFBFBF"/>
              <w:left w:val="single" w:sz="6" w:space="0" w:color="BFBFBF"/>
              <w:bottom w:val="single" w:sz="6" w:space="0" w:color="BFBFBF"/>
              <w:right w:val="single" w:sz="6" w:space="0" w:color="BFBFBF"/>
            </w:tcBorders>
            <w:hideMark/>
          </w:tcPr>
          <w:p w14:paraId="408C98A9"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1cm x 8000cm Red Reflective Tape </w:t>
            </w:r>
          </w:p>
        </w:tc>
        <w:tc>
          <w:tcPr>
            <w:tcW w:w="1409" w:type="dxa"/>
            <w:tcBorders>
              <w:top w:val="single" w:sz="6" w:space="0" w:color="BFBFBF"/>
              <w:left w:val="single" w:sz="6" w:space="0" w:color="BFBFBF"/>
              <w:bottom w:val="single" w:sz="6" w:space="0" w:color="BFBFBF"/>
              <w:right w:val="single" w:sz="6" w:space="0" w:color="BFBFBF"/>
            </w:tcBorders>
            <w:hideMark/>
          </w:tcPr>
          <w:p w14:paraId="6CC9569F"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Reflects lights in a noticeable manner </w:t>
            </w:r>
          </w:p>
        </w:tc>
        <w:tc>
          <w:tcPr>
            <w:tcW w:w="4289" w:type="dxa"/>
            <w:tcBorders>
              <w:top w:val="single" w:sz="6" w:space="0" w:color="BFBFBF"/>
              <w:left w:val="single" w:sz="6" w:space="0" w:color="BFBFBF"/>
              <w:bottom w:val="single" w:sz="6" w:space="0" w:color="BFBFBF"/>
              <w:right w:val="single" w:sz="6" w:space="0" w:color="BFBFBF"/>
            </w:tcBorders>
            <w:hideMark/>
          </w:tcPr>
          <w:p w14:paraId="030CF9B1"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Passive, cheap, easy to apply. </w:t>
            </w:r>
          </w:p>
        </w:tc>
        <w:tc>
          <w:tcPr>
            <w:tcW w:w="462" w:type="dxa"/>
            <w:tcBorders>
              <w:top w:val="single" w:sz="6" w:space="0" w:color="BFBFBF"/>
              <w:left w:val="single" w:sz="6" w:space="0" w:color="BFBFBF"/>
              <w:bottom w:val="single" w:sz="6" w:space="0" w:color="BFBFBF"/>
              <w:right w:val="single" w:sz="6" w:space="0" w:color="BFBFBF"/>
            </w:tcBorders>
            <w:hideMark/>
          </w:tcPr>
          <w:p w14:paraId="23D3AC62"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1 </w:t>
            </w:r>
          </w:p>
        </w:tc>
        <w:tc>
          <w:tcPr>
            <w:tcW w:w="857" w:type="dxa"/>
            <w:tcBorders>
              <w:top w:val="single" w:sz="6" w:space="0" w:color="BFBFBF"/>
              <w:left w:val="single" w:sz="6" w:space="0" w:color="BFBFBF"/>
              <w:bottom w:val="double" w:sz="6" w:space="0" w:color="auto"/>
              <w:right w:val="single" w:sz="6" w:space="0" w:color="BFBFBF"/>
            </w:tcBorders>
            <w:hideMark/>
          </w:tcPr>
          <w:p w14:paraId="0A88DE1C"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£1.49 </w:t>
            </w:r>
          </w:p>
        </w:tc>
        <w:tc>
          <w:tcPr>
            <w:tcW w:w="976" w:type="dxa"/>
            <w:tcBorders>
              <w:top w:val="single" w:sz="6" w:space="0" w:color="BFBFBF"/>
              <w:left w:val="single" w:sz="6" w:space="0" w:color="BFBFBF"/>
              <w:bottom w:val="single" w:sz="6" w:space="0" w:color="BFBFBF"/>
              <w:right w:val="single" w:sz="6" w:space="0" w:color="BFBFBF"/>
            </w:tcBorders>
            <w:hideMark/>
          </w:tcPr>
          <w:p w14:paraId="3FBD8C9F" w14:textId="77777777" w:rsidR="00D34BF2" w:rsidRPr="00DE0C92" w:rsidRDefault="00D34BF2" w:rsidP="00C62C9B">
            <w:pPr>
              <w:jc w:val="both"/>
              <w:rPr>
                <w:rFonts w:ascii="Arial" w:hAnsi="Arial" w:cs="Arial"/>
                <w:sz w:val="24"/>
                <w:szCs w:val="24"/>
              </w:rPr>
            </w:pPr>
            <w:hyperlink r:id="rId16" w:tgtFrame="_blank" w:history="1">
              <w:r w:rsidRPr="00DE0C92">
                <w:rPr>
                  <w:rStyle w:val="Hyperlink"/>
                  <w:rFonts w:ascii="Arial" w:hAnsi="Arial" w:cs="Arial"/>
                  <w:color w:val="auto"/>
                  <w:sz w:val="24"/>
                  <w:szCs w:val="24"/>
                </w:rPr>
                <w:t>Amazon</w:t>
              </w:r>
            </w:hyperlink>
            <w:r w:rsidRPr="00DE0C92">
              <w:rPr>
                <w:rFonts w:ascii="Arial" w:hAnsi="Arial" w:cs="Arial"/>
                <w:sz w:val="24"/>
                <w:szCs w:val="24"/>
              </w:rPr>
              <w:t> </w:t>
            </w:r>
          </w:p>
        </w:tc>
      </w:tr>
      <w:tr w:rsidR="00DE0C92" w:rsidRPr="00DE0C92" w14:paraId="5D6456C8" w14:textId="77777777" w:rsidTr="00C62C9B">
        <w:trPr>
          <w:trHeight w:val="304"/>
        </w:trPr>
        <w:tc>
          <w:tcPr>
            <w:tcW w:w="1083" w:type="dxa"/>
            <w:tcBorders>
              <w:top w:val="single" w:sz="6" w:space="0" w:color="BFBFBF"/>
              <w:left w:val="nil"/>
              <w:bottom w:val="nil"/>
              <w:right w:val="nil"/>
            </w:tcBorders>
            <w:shd w:val="clear" w:color="auto" w:fill="FFFFFF"/>
            <w:hideMark/>
          </w:tcPr>
          <w:p w14:paraId="5A2E20CA" w14:textId="77777777" w:rsidR="00D34BF2" w:rsidRPr="00DE0C92" w:rsidRDefault="00D34BF2" w:rsidP="00C62C9B">
            <w:pPr>
              <w:jc w:val="both"/>
              <w:rPr>
                <w:rFonts w:ascii="Arial" w:hAnsi="Arial" w:cs="Arial"/>
                <w:b/>
                <w:bCs/>
                <w:sz w:val="24"/>
                <w:szCs w:val="24"/>
              </w:rPr>
            </w:pPr>
            <w:r w:rsidRPr="00DE0C92">
              <w:rPr>
                <w:rFonts w:ascii="Arial" w:hAnsi="Arial" w:cs="Arial"/>
                <w:b/>
                <w:bCs/>
                <w:sz w:val="24"/>
                <w:szCs w:val="24"/>
              </w:rPr>
              <w:t> </w:t>
            </w:r>
          </w:p>
        </w:tc>
        <w:tc>
          <w:tcPr>
            <w:tcW w:w="1612" w:type="dxa"/>
            <w:tcBorders>
              <w:top w:val="single" w:sz="6" w:space="0" w:color="BFBFBF"/>
              <w:left w:val="nil"/>
              <w:bottom w:val="nil"/>
              <w:right w:val="nil"/>
            </w:tcBorders>
            <w:shd w:val="clear" w:color="auto" w:fill="FFFFFF"/>
            <w:hideMark/>
          </w:tcPr>
          <w:p w14:paraId="36ACB87B"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 </w:t>
            </w:r>
          </w:p>
        </w:tc>
        <w:tc>
          <w:tcPr>
            <w:tcW w:w="1409" w:type="dxa"/>
            <w:tcBorders>
              <w:top w:val="single" w:sz="6" w:space="0" w:color="BFBFBF"/>
              <w:left w:val="nil"/>
              <w:bottom w:val="nil"/>
              <w:right w:val="nil"/>
            </w:tcBorders>
            <w:shd w:val="clear" w:color="auto" w:fill="FFFFFF"/>
            <w:hideMark/>
          </w:tcPr>
          <w:p w14:paraId="1B2E0B05"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 </w:t>
            </w:r>
          </w:p>
        </w:tc>
        <w:tc>
          <w:tcPr>
            <w:tcW w:w="4289" w:type="dxa"/>
            <w:tcBorders>
              <w:top w:val="single" w:sz="6" w:space="0" w:color="BFBFBF"/>
              <w:left w:val="nil"/>
              <w:bottom w:val="nil"/>
              <w:right w:val="nil"/>
            </w:tcBorders>
            <w:shd w:val="clear" w:color="auto" w:fill="FFFFFF"/>
            <w:hideMark/>
          </w:tcPr>
          <w:p w14:paraId="50698B78"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 </w:t>
            </w:r>
          </w:p>
        </w:tc>
        <w:tc>
          <w:tcPr>
            <w:tcW w:w="462" w:type="dxa"/>
            <w:tcBorders>
              <w:top w:val="single" w:sz="6" w:space="0" w:color="BFBFBF"/>
              <w:left w:val="nil"/>
              <w:bottom w:val="nil"/>
              <w:right w:val="double" w:sz="6" w:space="0" w:color="auto"/>
            </w:tcBorders>
            <w:shd w:val="clear" w:color="auto" w:fill="FFFFFF"/>
            <w:hideMark/>
          </w:tcPr>
          <w:p w14:paraId="7C184D76"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 </w:t>
            </w:r>
          </w:p>
        </w:tc>
        <w:tc>
          <w:tcPr>
            <w:tcW w:w="857" w:type="dxa"/>
            <w:tcBorders>
              <w:top w:val="double" w:sz="6" w:space="0" w:color="auto"/>
              <w:left w:val="double" w:sz="6" w:space="0" w:color="auto"/>
              <w:bottom w:val="double" w:sz="6" w:space="0" w:color="auto"/>
              <w:right w:val="double" w:sz="6" w:space="0" w:color="auto"/>
            </w:tcBorders>
            <w:shd w:val="clear" w:color="auto" w:fill="D9F2D0"/>
            <w:hideMark/>
          </w:tcPr>
          <w:p w14:paraId="4B60A406"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£87.27 </w:t>
            </w:r>
          </w:p>
        </w:tc>
        <w:tc>
          <w:tcPr>
            <w:tcW w:w="976" w:type="dxa"/>
            <w:tcBorders>
              <w:top w:val="single" w:sz="6" w:space="0" w:color="BFBFBF"/>
              <w:left w:val="double" w:sz="6" w:space="0" w:color="auto"/>
              <w:bottom w:val="nil"/>
              <w:right w:val="nil"/>
            </w:tcBorders>
            <w:shd w:val="clear" w:color="auto" w:fill="FFFFFF"/>
            <w:hideMark/>
          </w:tcPr>
          <w:p w14:paraId="55815345" w14:textId="77777777" w:rsidR="00D34BF2" w:rsidRPr="00DE0C92" w:rsidRDefault="00D34BF2" w:rsidP="00C62C9B">
            <w:pPr>
              <w:jc w:val="both"/>
              <w:rPr>
                <w:rFonts w:ascii="Arial" w:hAnsi="Arial" w:cs="Arial"/>
                <w:sz w:val="24"/>
                <w:szCs w:val="24"/>
              </w:rPr>
            </w:pPr>
            <w:r w:rsidRPr="00DE0C92">
              <w:rPr>
                <w:rFonts w:ascii="Arial" w:hAnsi="Arial" w:cs="Arial"/>
                <w:sz w:val="24"/>
                <w:szCs w:val="24"/>
              </w:rPr>
              <w:t> </w:t>
            </w:r>
          </w:p>
        </w:tc>
      </w:tr>
    </w:tbl>
    <w:p w14:paraId="3741B48E" w14:textId="28C2969A" w:rsidR="00350E3B" w:rsidRPr="001F781F" w:rsidRDefault="00350E3B" w:rsidP="00C62C9B">
      <w:pPr>
        <w:pStyle w:val="Heading1"/>
        <w:rPr>
          <w:b/>
          <w:bCs/>
          <w:color w:val="auto"/>
          <w:sz w:val="28"/>
          <w:szCs w:val="28"/>
        </w:rPr>
      </w:pPr>
      <w:bookmarkStart w:id="8" w:name="_Toc216288589"/>
      <w:r w:rsidRPr="001F781F">
        <w:rPr>
          <w:b/>
          <w:bCs/>
          <w:color w:val="auto"/>
          <w:sz w:val="28"/>
          <w:szCs w:val="28"/>
        </w:rPr>
        <w:t>BOM</w:t>
      </w:r>
      <w:bookmarkEnd w:id="8"/>
    </w:p>
    <w:p w14:paraId="43CC3B07" w14:textId="77777777" w:rsidR="00450C30" w:rsidRPr="00DE0C92" w:rsidRDefault="00450C30" w:rsidP="003965B9">
      <w:pPr>
        <w:jc w:val="both"/>
        <w:rPr>
          <w:rFonts w:ascii="Arial" w:hAnsi="Arial" w:cs="Arial"/>
          <w:sz w:val="24"/>
          <w:szCs w:val="24"/>
        </w:rPr>
      </w:pPr>
    </w:p>
    <w:p w14:paraId="3DF9BD38" w14:textId="77777777" w:rsidR="00222F25" w:rsidRPr="00DE0C92" w:rsidRDefault="00222F25" w:rsidP="00222F25">
      <w:pPr>
        <w:rPr>
          <w:rFonts w:ascii="Arial" w:hAnsi="Arial" w:cs="Arial"/>
          <w:b/>
          <w:bCs/>
          <w:sz w:val="24"/>
          <w:szCs w:val="24"/>
        </w:rPr>
      </w:pPr>
    </w:p>
    <w:p w14:paraId="4CFCEBD5" w14:textId="1FE559E4" w:rsidR="00222F25" w:rsidRPr="001F781F" w:rsidRDefault="00222F25" w:rsidP="00024BF4">
      <w:pPr>
        <w:pStyle w:val="Heading1"/>
        <w:spacing w:line="360" w:lineRule="auto"/>
        <w:rPr>
          <w:b/>
          <w:bCs/>
          <w:color w:val="auto"/>
          <w:sz w:val="28"/>
          <w:szCs w:val="28"/>
          <w:shd w:val="clear" w:color="auto" w:fill="FFFFFF"/>
        </w:rPr>
      </w:pPr>
      <w:bookmarkStart w:id="9" w:name="_Toc216288590"/>
      <w:r w:rsidRPr="001F781F">
        <w:rPr>
          <w:b/>
          <w:bCs/>
          <w:color w:val="auto"/>
          <w:sz w:val="28"/>
          <w:szCs w:val="28"/>
        </w:rPr>
        <w:lastRenderedPageBreak/>
        <w:t>Risk Assessment</w:t>
      </w:r>
      <w:bookmarkEnd w:id="9"/>
      <w:r w:rsidRPr="001F781F">
        <w:rPr>
          <w:b/>
          <w:bCs/>
          <w:color w:val="auto"/>
          <w:sz w:val="28"/>
          <w:szCs w:val="28"/>
        </w:rPr>
        <w:t xml:space="preserve"> </w:t>
      </w:r>
    </w:p>
    <w:p w14:paraId="3DA61573" w14:textId="660CAE0F" w:rsidR="006359B9" w:rsidRPr="001F781F" w:rsidRDefault="00222F25" w:rsidP="00024BF4">
      <w:pPr>
        <w:pStyle w:val="Heading2"/>
        <w:spacing w:line="360" w:lineRule="auto"/>
        <w:rPr>
          <w:b/>
          <w:bCs/>
          <w:color w:val="auto"/>
          <w:sz w:val="24"/>
          <w:szCs w:val="24"/>
        </w:rPr>
      </w:pPr>
      <w:bookmarkStart w:id="10" w:name="_Toc216288591"/>
      <w:r w:rsidRPr="001F781F">
        <w:rPr>
          <w:b/>
          <w:bCs/>
          <w:color w:val="auto"/>
          <w:sz w:val="24"/>
          <w:szCs w:val="24"/>
        </w:rPr>
        <w:t>Technical Risks</w:t>
      </w:r>
      <w:bookmarkEnd w:id="10"/>
      <w:r w:rsidRPr="001F781F">
        <w:rPr>
          <w:b/>
          <w:bCs/>
          <w:color w:val="auto"/>
          <w:sz w:val="24"/>
          <w:szCs w:val="24"/>
        </w:rPr>
        <w:t xml:space="preserve"> </w:t>
      </w:r>
    </w:p>
    <w:p w14:paraId="030F5058" w14:textId="77777777" w:rsidR="00610BFA" w:rsidRPr="00DE0C92" w:rsidRDefault="00222F25" w:rsidP="00024BF4">
      <w:pPr>
        <w:spacing w:line="360" w:lineRule="auto"/>
        <w:rPr>
          <w:rFonts w:ascii="Arial" w:hAnsi="Arial" w:cs="Arial"/>
          <w:sz w:val="24"/>
          <w:szCs w:val="24"/>
        </w:rPr>
      </w:pPr>
      <w:r w:rsidRPr="00DE0C92">
        <w:rPr>
          <w:rFonts w:ascii="Arial" w:hAnsi="Arial" w:cs="Arial"/>
          <w:sz w:val="24"/>
          <w:szCs w:val="24"/>
        </w:rPr>
        <w:t xml:space="preserve">Ultrasonic sensors could give erroneous readings with certain distances and surfaces. </w:t>
      </w:r>
    </w:p>
    <w:p w14:paraId="7FD88C75" w14:textId="1EE9DCD0" w:rsidR="00610BFA" w:rsidRPr="00024BF4" w:rsidRDefault="00222F25" w:rsidP="00024BF4">
      <w:pPr>
        <w:spacing w:line="360" w:lineRule="auto"/>
        <w:rPr>
          <w:rFonts w:ascii="Arial" w:hAnsi="Arial" w:cs="Arial"/>
          <w:sz w:val="24"/>
          <w:szCs w:val="24"/>
        </w:rPr>
      </w:pPr>
      <w:r w:rsidRPr="00DE0C92">
        <w:rPr>
          <w:rFonts w:ascii="Arial" w:hAnsi="Arial" w:cs="Arial"/>
          <w:sz w:val="24"/>
          <w:szCs w:val="24"/>
        </w:rPr>
        <w:t xml:space="preserve">Possible solutions would be parameter calibration, signal filtering and testing with different materials. </w:t>
      </w:r>
    </w:p>
    <w:p w14:paraId="33A2F08D" w14:textId="77777777" w:rsidR="00610BFA" w:rsidRPr="00DE0C92" w:rsidRDefault="00222F25" w:rsidP="00024BF4">
      <w:pPr>
        <w:spacing w:line="360" w:lineRule="auto"/>
        <w:rPr>
          <w:rFonts w:ascii="Arial" w:hAnsi="Arial" w:cs="Arial"/>
          <w:sz w:val="24"/>
          <w:szCs w:val="24"/>
        </w:rPr>
      </w:pPr>
      <w:r w:rsidRPr="00DE0C92">
        <w:rPr>
          <w:rFonts w:ascii="Arial" w:hAnsi="Arial" w:cs="Arial"/>
          <w:sz w:val="24"/>
          <w:szCs w:val="24"/>
        </w:rPr>
        <w:t xml:space="preserve">The battery may be damaged prematurely or may not offer sufficient charge duration. </w:t>
      </w:r>
    </w:p>
    <w:p w14:paraId="1637C868" w14:textId="4343E09D" w:rsidR="006C5470" w:rsidRPr="00DE0C92" w:rsidRDefault="00222F25" w:rsidP="00024BF4">
      <w:pPr>
        <w:spacing w:line="360" w:lineRule="auto"/>
        <w:rPr>
          <w:rFonts w:ascii="Arial" w:hAnsi="Arial" w:cs="Arial"/>
          <w:sz w:val="24"/>
          <w:szCs w:val="24"/>
        </w:rPr>
      </w:pPr>
      <w:r w:rsidRPr="00DE0C92">
        <w:rPr>
          <w:rFonts w:ascii="Arial" w:hAnsi="Arial" w:cs="Arial"/>
          <w:sz w:val="24"/>
          <w:szCs w:val="24"/>
        </w:rPr>
        <w:t xml:space="preserve">A possible solution would be to optimise sleep modes and use reliable power banks. </w:t>
      </w:r>
    </w:p>
    <w:p w14:paraId="27E343DF" w14:textId="414BDBB0" w:rsidR="00610BFA" w:rsidRPr="00DE0C92" w:rsidRDefault="00222F25" w:rsidP="00024BF4">
      <w:pPr>
        <w:spacing w:line="360" w:lineRule="auto"/>
        <w:rPr>
          <w:rFonts w:ascii="Arial" w:hAnsi="Arial" w:cs="Arial"/>
          <w:sz w:val="24"/>
          <w:szCs w:val="24"/>
        </w:rPr>
      </w:pPr>
      <w:r w:rsidRPr="00DE0C92">
        <w:rPr>
          <w:rFonts w:ascii="Arial" w:hAnsi="Arial" w:cs="Arial"/>
          <w:sz w:val="24"/>
          <w:szCs w:val="24"/>
        </w:rPr>
        <w:t xml:space="preserve">Electronic components may be vulnerable to impacts or affected by humidity. </w:t>
      </w:r>
    </w:p>
    <w:p w14:paraId="52B699D1" w14:textId="54AF879F" w:rsidR="004E7C31" w:rsidRDefault="00222F25" w:rsidP="00024BF4">
      <w:pPr>
        <w:spacing w:line="360" w:lineRule="auto"/>
        <w:rPr>
          <w:rFonts w:ascii="Arial" w:hAnsi="Arial" w:cs="Arial"/>
          <w:sz w:val="24"/>
          <w:szCs w:val="24"/>
        </w:rPr>
      </w:pPr>
      <w:r w:rsidRPr="00DE0C92">
        <w:rPr>
          <w:rFonts w:ascii="Arial" w:hAnsi="Arial" w:cs="Arial"/>
          <w:sz w:val="24"/>
          <w:szCs w:val="24"/>
        </w:rPr>
        <w:t>A possible solution would be to use reliable and rigid materials that provide real protection to our components and, at the same time, to use the best sealants that are resistant to moisture and impacts.</w:t>
      </w:r>
    </w:p>
    <w:p w14:paraId="2FB72B59" w14:textId="77777777" w:rsidR="0072559A" w:rsidRPr="00DE0C92" w:rsidRDefault="0072559A" w:rsidP="00024BF4">
      <w:pPr>
        <w:spacing w:line="360" w:lineRule="auto"/>
        <w:rPr>
          <w:rFonts w:ascii="Arial" w:hAnsi="Arial" w:cs="Arial"/>
          <w:sz w:val="24"/>
          <w:szCs w:val="24"/>
        </w:rPr>
      </w:pPr>
    </w:p>
    <w:p w14:paraId="0A222C63" w14:textId="5D997CAA" w:rsidR="00B33B75" w:rsidRPr="001F781F" w:rsidRDefault="00BE4476" w:rsidP="00024BF4">
      <w:pPr>
        <w:pStyle w:val="Heading2"/>
        <w:spacing w:line="360" w:lineRule="auto"/>
        <w:rPr>
          <w:b/>
          <w:bCs/>
          <w:color w:val="auto"/>
          <w:sz w:val="24"/>
          <w:szCs w:val="24"/>
          <w:shd w:val="clear" w:color="auto" w:fill="FFFFFF"/>
        </w:rPr>
      </w:pPr>
      <w:bookmarkStart w:id="11" w:name="_Toc216288592"/>
      <w:r w:rsidRPr="001F781F">
        <w:rPr>
          <w:b/>
          <w:bCs/>
          <w:color w:val="auto"/>
          <w:sz w:val="24"/>
          <w:szCs w:val="24"/>
          <w:shd w:val="clear" w:color="auto" w:fill="FFFFFF"/>
        </w:rPr>
        <w:t xml:space="preserve">User </w:t>
      </w:r>
      <w:r w:rsidR="00071F6E" w:rsidRPr="001F781F">
        <w:rPr>
          <w:b/>
          <w:bCs/>
          <w:color w:val="auto"/>
          <w:sz w:val="24"/>
          <w:szCs w:val="24"/>
          <w:shd w:val="clear" w:color="auto" w:fill="FFFFFF"/>
        </w:rPr>
        <w:t>R</w:t>
      </w:r>
      <w:r w:rsidRPr="001F781F">
        <w:rPr>
          <w:b/>
          <w:bCs/>
          <w:color w:val="auto"/>
          <w:sz w:val="24"/>
          <w:szCs w:val="24"/>
          <w:shd w:val="clear" w:color="auto" w:fill="FFFFFF"/>
        </w:rPr>
        <w:t>isks</w:t>
      </w:r>
      <w:bookmarkEnd w:id="11"/>
    </w:p>
    <w:p w14:paraId="0EDA4E96" w14:textId="77777777" w:rsidR="00B61B9D" w:rsidRDefault="00B61B9D" w:rsidP="00024BF4">
      <w:pPr>
        <w:pStyle w:val="ListParagraph"/>
        <w:spacing w:line="360" w:lineRule="auto"/>
        <w:rPr>
          <w:rFonts w:ascii="Arial" w:hAnsi="Arial" w:cs="Arial"/>
          <w:sz w:val="24"/>
          <w:szCs w:val="24"/>
          <w:shd w:val="clear" w:color="auto" w:fill="FFFFFF"/>
        </w:rPr>
      </w:pPr>
      <w:r w:rsidRPr="00DE0C92">
        <w:rPr>
          <w:rFonts w:ascii="Arial" w:hAnsi="Arial" w:cs="Arial"/>
          <w:sz w:val="24"/>
          <w:szCs w:val="24"/>
          <w:shd w:val="clear" w:color="auto" w:fill="FFFFFF"/>
        </w:rPr>
        <w:t>The vibration may not be sufficiently perceptible as people walking might not identify the movement of the motors due to various factors.</w:t>
      </w:r>
    </w:p>
    <w:p w14:paraId="1C6FC81D" w14:textId="5856CC50" w:rsidR="00B33B75" w:rsidRPr="00DE0C92" w:rsidRDefault="004605C8" w:rsidP="00024BF4">
      <w:pPr>
        <w:pStyle w:val="ListParagraph"/>
        <w:spacing w:line="360" w:lineRule="auto"/>
        <w:rPr>
          <w:rFonts w:ascii="Arial" w:hAnsi="Arial" w:cs="Arial"/>
          <w:sz w:val="24"/>
          <w:szCs w:val="24"/>
          <w:shd w:val="clear" w:color="auto" w:fill="FFFFFF"/>
        </w:rPr>
      </w:pPr>
      <w:r w:rsidRPr="00DE0C92">
        <w:rPr>
          <w:rFonts w:ascii="Arial" w:hAnsi="Arial" w:cs="Arial"/>
          <w:sz w:val="24"/>
          <w:szCs w:val="24"/>
          <w:shd w:val="clear" w:color="auto" w:fill="FFFFFF"/>
        </w:rPr>
        <w:t>The possible solution would be to carry out user testing, adjust the intensity and experiment with different patterns, and use motors that are strong enough to be perceptible even when people are in motion.</w:t>
      </w:r>
      <w:r w:rsidR="007F40C0" w:rsidRPr="00DE0C92">
        <w:rPr>
          <w:rFonts w:ascii="Arial" w:hAnsi="Arial" w:cs="Arial"/>
          <w:sz w:val="24"/>
          <w:szCs w:val="24"/>
          <w:shd w:val="clear" w:color="auto" w:fill="FFFFFF"/>
        </w:rPr>
        <w:br/>
      </w:r>
    </w:p>
    <w:p w14:paraId="5EB67F17" w14:textId="77777777" w:rsidR="00D91218" w:rsidRPr="00DE0C92" w:rsidRDefault="00514742" w:rsidP="00024BF4">
      <w:pPr>
        <w:pStyle w:val="ListParagraph"/>
        <w:spacing w:line="360" w:lineRule="auto"/>
        <w:rPr>
          <w:rFonts w:ascii="Arial" w:hAnsi="Arial" w:cs="Arial"/>
          <w:sz w:val="24"/>
          <w:szCs w:val="24"/>
          <w:shd w:val="clear" w:color="auto" w:fill="FFFFFF"/>
        </w:rPr>
      </w:pPr>
      <w:r w:rsidRPr="00DE0C92">
        <w:rPr>
          <w:rFonts w:ascii="Arial" w:hAnsi="Arial" w:cs="Arial"/>
          <w:sz w:val="24"/>
          <w:szCs w:val="24"/>
          <w:shd w:val="clear" w:color="auto" w:fill="FFFFFF"/>
        </w:rPr>
        <w:t>The additional weight of the system may make the cane uncomfortable, especially for elderly people or children.</w:t>
      </w:r>
    </w:p>
    <w:p w14:paraId="3A1AA95B" w14:textId="47AEDEC2" w:rsidR="00514742" w:rsidRPr="00DE0C92" w:rsidRDefault="00514742" w:rsidP="00024BF4">
      <w:pPr>
        <w:pStyle w:val="ListParagraph"/>
        <w:spacing w:line="360" w:lineRule="auto"/>
        <w:rPr>
          <w:rFonts w:ascii="Arial" w:hAnsi="Arial" w:cs="Arial"/>
          <w:sz w:val="24"/>
          <w:szCs w:val="24"/>
          <w:shd w:val="clear" w:color="auto" w:fill="FFFFFF"/>
        </w:rPr>
      </w:pPr>
      <w:r w:rsidRPr="00DE0C92">
        <w:rPr>
          <w:rFonts w:ascii="Arial" w:hAnsi="Arial" w:cs="Arial"/>
          <w:sz w:val="24"/>
          <w:szCs w:val="24"/>
          <w:shd w:val="clear" w:color="auto" w:fill="FFFFFF"/>
        </w:rPr>
        <w:t>A possible solution would be to use lightweight components and distribute the weight evenly.</w:t>
      </w:r>
    </w:p>
    <w:p w14:paraId="201AF2CF" w14:textId="77777777" w:rsidR="007A30A0" w:rsidRDefault="007A30A0" w:rsidP="00024BF4">
      <w:pPr>
        <w:spacing w:line="360" w:lineRule="auto"/>
        <w:rPr>
          <w:rStyle w:val="Heading2Char"/>
          <w:b/>
          <w:bCs/>
          <w:color w:val="auto"/>
          <w:sz w:val="24"/>
          <w:szCs w:val="24"/>
        </w:rPr>
      </w:pPr>
      <w:bookmarkStart w:id="12" w:name="_Toc216288593"/>
    </w:p>
    <w:p w14:paraId="23100BA5" w14:textId="77777777" w:rsidR="007A30A0" w:rsidRDefault="007A30A0" w:rsidP="00024BF4">
      <w:pPr>
        <w:spacing w:line="360" w:lineRule="auto"/>
        <w:rPr>
          <w:rStyle w:val="Heading2Char"/>
          <w:b/>
          <w:bCs/>
          <w:color w:val="auto"/>
          <w:sz w:val="24"/>
          <w:szCs w:val="24"/>
        </w:rPr>
      </w:pPr>
    </w:p>
    <w:p w14:paraId="76E94BB2" w14:textId="77777777" w:rsidR="007A30A0" w:rsidRDefault="007A30A0" w:rsidP="00024BF4">
      <w:pPr>
        <w:spacing w:line="360" w:lineRule="auto"/>
        <w:rPr>
          <w:rStyle w:val="Heading2Char"/>
          <w:b/>
          <w:bCs/>
          <w:color w:val="auto"/>
          <w:sz w:val="24"/>
          <w:szCs w:val="24"/>
        </w:rPr>
      </w:pPr>
    </w:p>
    <w:p w14:paraId="028FEC17" w14:textId="0521A5FB" w:rsidR="0096231C" w:rsidRPr="00DE0C92" w:rsidRDefault="00F51C91" w:rsidP="00024BF4">
      <w:pPr>
        <w:spacing w:line="360" w:lineRule="auto"/>
        <w:rPr>
          <w:rFonts w:ascii="Arial" w:hAnsi="Arial" w:cs="Arial"/>
          <w:sz w:val="24"/>
          <w:szCs w:val="24"/>
          <w:shd w:val="clear" w:color="auto" w:fill="FFFFFF"/>
        </w:rPr>
      </w:pPr>
      <w:r w:rsidRPr="001F781F">
        <w:rPr>
          <w:rStyle w:val="Heading2Char"/>
          <w:b/>
          <w:bCs/>
          <w:color w:val="auto"/>
          <w:sz w:val="24"/>
          <w:szCs w:val="24"/>
        </w:rPr>
        <w:lastRenderedPageBreak/>
        <w:t xml:space="preserve">Security </w:t>
      </w:r>
      <w:r w:rsidR="00071F6E" w:rsidRPr="001F781F">
        <w:rPr>
          <w:rStyle w:val="Heading2Char"/>
          <w:b/>
          <w:bCs/>
          <w:color w:val="auto"/>
          <w:sz w:val="24"/>
          <w:szCs w:val="24"/>
        </w:rPr>
        <w:t>R</w:t>
      </w:r>
      <w:r w:rsidRPr="001F781F">
        <w:rPr>
          <w:rStyle w:val="Heading2Char"/>
          <w:b/>
          <w:bCs/>
          <w:color w:val="auto"/>
          <w:sz w:val="24"/>
          <w:szCs w:val="24"/>
        </w:rPr>
        <w:t>isks</w:t>
      </w:r>
      <w:bookmarkEnd w:id="12"/>
      <w:r w:rsidR="007F40C0" w:rsidRPr="00DE0C92">
        <w:rPr>
          <w:rFonts w:ascii="Arial" w:hAnsi="Arial" w:cs="Arial"/>
          <w:b/>
          <w:bCs/>
          <w:sz w:val="24"/>
          <w:szCs w:val="24"/>
          <w:shd w:val="clear" w:color="auto" w:fill="FFFFFF"/>
        </w:rPr>
        <w:br/>
      </w:r>
      <w:r w:rsidR="00DE0C92" w:rsidRPr="00DE0C92">
        <w:rPr>
          <w:rFonts w:ascii="Arial" w:hAnsi="Arial" w:cs="Arial"/>
          <w:sz w:val="24"/>
          <w:szCs w:val="24"/>
          <w:shd w:val="clear" w:color="auto" w:fill="FFFFFF"/>
        </w:rPr>
        <w:t xml:space="preserve">          </w:t>
      </w:r>
      <w:r w:rsidR="0096231C" w:rsidRPr="00DE0C92">
        <w:rPr>
          <w:rFonts w:ascii="Arial" w:hAnsi="Arial" w:cs="Arial"/>
          <w:sz w:val="24"/>
          <w:szCs w:val="24"/>
          <w:shd w:val="clear" w:color="auto" w:fill="FFFFFF"/>
        </w:rPr>
        <w:t xml:space="preserve">Risk associated with the rechargeable battery. </w:t>
      </w:r>
    </w:p>
    <w:p w14:paraId="3EE9A54A" w14:textId="77777777" w:rsidR="00C24668" w:rsidRDefault="0096231C" w:rsidP="00024BF4">
      <w:pPr>
        <w:pStyle w:val="ListParagraph"/>
        <w:spacing w:line="360" w:lineRule="auto"/>
        <w:rPr>
          <w:rFonts w:ascii="Arial" w:hAnsi="Arial" w:cs="Arial"/>
          <w:sz w:val="24"/>
          <w:szCs w:val="24"/>
          <w:shd w:val="clear" w:color="auto" w:fill="FFFFFF"/>
        </w:rPr>
      </w:pPr>
      <w:r w:rsidRPr="00DE0C92">
        <w:rPr>
          <w:rFonts w:ascii="Arial" w:hAnsi="Arial" w:cs="Arial"/>
          <w:sz w:val="24"/>
          <w:szCs w:val="24"/>
          <w:shd w:val="clear" w:color="auto" w:fill="FFFFFF"/>
        </w:rPr>
        <w:t>Solution: use certified batteries, include overcharge protection.</w:t>
      </w:r>
    </w:p>
    <w:p w14:paraId="5CDAC985" w14:textId="5053EE4B" w:rsidR="00340E71" w:rsidRDefault="007F40C0" w:rsidP="00024BF4">
      <w:pPr>
        <w:pStyle w:val="ListParagraph"/>
        <w:spacing w:line="360" w:lineRule="auto"/>
        <w:rPr>
          <w:rFonts w:ascii="Arial" w:hAnsi="Arial" w:cs="Arial"/>
          <w:sz w:val="24"/>
          <w:szCs w:val="24"/>
          <w:shd w:val="clear" w:color="auto" w:fill="FFFFFF"/>
        </w:rPr>
      </w:pPr>
      <w:r w:rsidRPr="00024BF4">
        <w:rPr>
          <w:rFonts w:ascii="Arial" w:hAnsi="Arial" w:cs="Arial"/>
          <w:sz w:val="24"/>
          <w:szCs w:val="24"/>
          <w:shd w:val="clear" w:color="auto" w:fill="FFFFFF"/>
        </w:rPr>
        <w:br/>
      </w:r>
      <w:r w:rsidR="00CF7808" w:rsidRPr="00024BF4">
        <w:rPr>
          <w:rFonts w:ascii="Arial" w:hAnsi="Arial" w:cs="Arial"/>
          <w:sz w:val="24"/>
          <w:szCs w:val="24"/>
          <w:shd w:val="clear" w:color="auto" w:fill="FFFFFF"/>
        </w:rPr>
        <w:t>Total dependence on the intelligent system by the user.</w:t>
      </w:r>
    </w:p>
    <w:p w14:paraId="7D15A2DD" w14:textId="77777777" w:rsidR="00C24668" w:rsidRDefault="00C24668" w:rsidP="00024BF4">
      <w:pPr>
        <w:pStyle w:val="ListParagraph"/>
        <w:spacing w:line="360" w:lineRule="auto"/>
        <w:rPr>
          <w:rFonts w:ascii="Arial" w:hAnsi="Arial" w:cs="Arial"/>
          <w:sz w:val="24"/>
          <w:szCs w:val="24"/>
          <w:shd w:val="clear" w:color="auto" w:fill="FFFFFF"/>
        </w:rPr>
      </w:pPr>
    </w:p>
    <w:p w14:paraId="6F1313F1" w14:textId="77777777" w:rsidR="00BC1774" w:rsidRPr="00DE0C92" w:rsidRDefault="00CF7808" w:rsidP="00024BF4">
      <w:pPr>
        <w:pStyle w:val="ListParagraph"/>
        <w:spacing w:line="360" w:lineRule="auto"/>
        <w:rPr>
          <w:rFonts w:ascii="Arial" w:hAnsi="Arial" w:cs="Arial"/>
          <w:sz w:val="24"/>
          <w:szCs w:val="24"/>
          <w:shd w:val="clear" w:color="auto" w:fill="FFFFFF"/>
        </w:rPr>
      </w:pPr>
      <w:r w:rsidRPr="00DE0C92">
        <w:rPr>
          <w:rFonts w:ascii="Arial" w:hAnsi="Arial" w:cs="Arial"/>
          <w:sz w:val="24"/>
          <w:szCs w:val="24"/>
          <w:shd w:val="clear" w:color="auto" w:fill="FFFFFF"/>
        </w:rPr>
        <w:t>Solution: educate the user on its use, as they should not rely entirely on it since there is a factor of error which can be unforeseen because the components will be electronic and any failure could compromise the entire system or the battery might simply run out.</w:t>
      </w:r>
    </w:p>
    <w:p w14:paraId="3B9E50E6" w14:textId="77777777" w:rsidR="00BC1774" w:rsidRPr="00DE0C92" w:rsidRDefault="00BC1774" w:rsidP="00024BF4">
      <w:pPr>
        <w:pStyle w:val="ListParagraph"/>
        <w:spacing w:line="360" w:lineRule="auto"/>
        <w:rPr>
          <w:rFonts w:ascii="Arial" w:hAnsi="Arial" w:cs="Arial"/>
          <w:sz w:val="24"/>
          <w:szCs w:val="24"/>
          <w:shd w:val="clear" w:color="auto" w:fill="FFFFFF"/>
        </w:rPr>
      </w:pPr>
    </w:p>
    <w:p w14:paraId="0DB3C43E" w14:textId="61706CEE" w:rsidR="00340E71" w:rsidRDefault="00CF7808" w:rsidP="00024BF4">
      <w:pPr>
        <w:pStyle w:val="ListParagraph"/>
        <w:spacing w:line="360" w:lineRule="auto"/>
        <w:rPr>
          <w:rFonts w:ascii="Arial" w:hAnsi="Arial" w:cs="Arial"/>
          <w:sz w:val="24"/>
          <w:szCs w:val="24"/>
          <w:shd w:val="clear" w:color="auto" w:fill="FFFFFF"/>
        </w:rPr>
      </w:pPr>
      <w:r w:rsidRPr="00DE0C92">
        <w:rPr>
          <w:rFonts w:ascii="Arial" w:hAnsi="Arial" w:cs="Arial"/>
          <w:sz w:val="24"/>
          <w:szCs w:val="24"/>
          <w:shd w:val="clear" w:color="auto" w:fill="FFFFFF"/>
        </w:rPr>
        <w:t xml:space="preserve"> Due to these potential issues, it is always recommended to consider that our cane will also fulfil the needs of a traditional cane</w:t>
      </w:r>
      <w:r w:rsidR="00BC1774" w:rsidRPr="00DE0C92">
        <w:rPr>
          <w:rFonts w:ascii="Arial" w:hAnsi="Arial" w:cs="Arial"/>
          <w:sz w:val="24"/>
          <w:szCs w:val="24"/>
          <w:shd w:val="clear" w:color="auto" w:fill="FFFFFF"/>
        </w:rPr>
        <w:t>.</w:t>
      </w:r>
    </w:p>
    <w:p w14:paraId="6801840F" w14:textId="77777777" w:rsidR="007A30A0" w:rsidRDefault="007A30A0" w:rsidP="00024BF4">
      <w:pPr>
        <w:pStyle w:val="ListParagraph"/>
        <w:spacing w:line="360" w:lineRule="auto"/>
        <w:rPr>
          <w:rFonts w:ascii="Arial" w:hAnsi="Arial" w:cs="Arial"/>
          <w:sz w:val="24"/>
          <w:szCs w:val="24"/>
          <w:shd w:val="clear" w:color="auto" w:fill="FFFFFF"/>
        </w:rPr>
      </w:pPr>
    </w:p>
    <w:p w14:paraId="7530108A" w14:textId="77777777" w:rsidR="007A30A0" w:rsidRDefault="007A30A0" w:rsidP="00024BF4">
      <w:pPr>
        <w:pStyle w:val="ListParagraph"/>
        <w:spacing w:line="360" w:lineRule="auto"/>
        <w:rPr>
          <w:rFonts w:ascii="Arial" w:hAnsi="Arial" w:cs="Arial"/>
          <w:sz w:val="24"/>
          <w:szCs w:val="24"/>
          <w:shd w:val="clear" w:color="auto" w:fill="FFFFFF"/>
        </w:rPr>
      </w:pPr>
    </w:p>
    <w:p w14:paraId="75CECA44" w14:textId="77777777" w:rsidR="007A30A0" w:rsidRDefault="007A30A0" w:rsidP="00024BF4">
      <w:pPr>
        <w:pStyle w:val="ListParagraph"/>
        <w:spacing w:line="360" w:lineRule="auto"/>
        <w:rPr>
          <w:rFonts w:ascii="Arial" w:hAnsi="Arial" w:cs="Arial"/>
          <w:sz w:val="24"/>
          <w:szCs w:val="24"/>
          <w:shd w:val="clear" w:color="auto" w:fill="FFFFFF"/>
        </w:rPr>
      </w:pPr>
    </w:p>
    <w:p w14:paraId="443694BC" w14:textId="77777777" w:rsidR="007A30A0" w:rsidRDefault="007A30A0" w:rsidP="00024BF4">
      <w:pPr>
        <w:pStyle w:val="ListParagraph"/>
        <w:spacing w:line="360" w:lineRule="auto"/>
        <w:rPr>
          <w:rFonts w:ascii="Arial" w:hAnsi="Arial" w:cs="Arial"/>
          <w:sz w:val="24"/>
          <w:szCs w:val="24"/>
          <w:shd w:val="clear" w:color="auto" w:fill="FFFFFF"/>
        </w:rPr>
      </w:pPr>
    </w:p>
    <w:p w14:paraId="517FA554" w14:textId="77777777" w:rsidR="007A30A0" w:rsidRDefault="007A30A0" w:rsidP="00024BF4">
      <w:pPr>
        <w:pStyle w:val="ListParagraph"/>
        <w:spacing w:line="360" w:lineRule="auto"/>
        <w:rPr>
          <w:rFonts w:ascii="Arial" w:hAnsi="Arial" w:cs="Arial"/>
          <w:sz w:val="24"/>
          <w:szCs w:val="24"/>
          <w:shd w:val="clear" w:color="auto" w:fill="FFFFFF"/>
        </w:rPr>
      </w:pPr>
    </w:p>
    <w:p w14:paraId="1A3EB842" w14:textId="77777777" w:rsidR="007A30A0" w:rsidRDefault="007A30A0" w:rsidP="00024BF4">
      <w:pPr>
        <w:pStyle w:val="ListParagraph"/>
        <w:spacing w:line="360" w:lineRule="auto"/>
        <w:rPr>
          <w:rFonts w:ascii="Arial" w:hAnsi="Arial" w:cs="Arial"/>
          <w:sz w:val="24"/>
          <w:szCs w:val="24"/>
          <w:shd w:val="clear" w:color="auto" w:fill="FFFFFF"/>
        </w:rPr>
      </w:pPr>
    </w:p>
    <w:p w14:paraId="6818A25E" w14:textId="77777777" w:rsidR="007A30A0" w:rsidRDefault="007A30A0" w:rsidP="00024BF4">
      <w:pPr>
        <w:pStyle w:val="ListParagraph"/>
        <w:spacing w:line="360" w:lineRule="auto"/>
        <w:rPr>
          <w:rFonts w:ascii="Arial" w:hAnsi="Arial" w:cs="Arial"/>
          <w:sz w:val="24"/>
          <w:szCs w:val="24"/>
          <w:shd w:val="clear" w:color="auto" w:fill="FFFFFF"/>
        </w:rPr>
      </w:pPr>
    </w:p>
    <w:p w14:paraId="4250BF16" w14:textId="77777777" w:rsidR="007A30A0" w:rsidRDefault="007A30A0" w:rsidP="00024BF4">
      <w:pPr>
        <w:pStyle w:val="ListParagraph"/>
        <w:spacing w:line="360" w:lineRule="auto"/>
        <w:rPr>
          <w:rFonts w:ascii="Arial" w:hAnsi="Arial" w:cs="Arial"/>
          <w:sz w:val="24"/>
          <w:szCs w:val="24"/>
          <w:shd w:val="clear" w:color="auto" w:fill="FFFFFF"/>
        </w:rPr>
      </w:pPr>
    </w:p>
    <w:p w14:paraId="0DCBB2B3" w14:textId="77777777" w:rsidR="007A30A0" w:rsidRDefault="007A30A0" w:rsidP="00024BF4">
      <w:pPr>
        <w:pStyle w:val="ListParagraph"/>
        <w:spacing w:line="360" w:lineRule="auto"/>
        <w:rPr>
          <w:rFonts w:ascii="Arial" w:hAnsi="Arial" w:cs="Arial"/>
          <w:sz w:val="24"/>
          <w:szCs w:val="24"/>
          <w:shd w:val="clear" w:color="auto" w:fill="FFFFFF"/>
        </w:rPr>
      </w:pPr>
    </w:p>
    <w:p w14:paraId="0C17B839" w14:textId="77777777" w:rsidR="007A30A0" w:rsidRDefault="007A30A0" w:rsidP="00024BF4">
      <w:pPr>
        <w:pStyle w:val="ListParagraph"/>
        <w:spacing w:line="360" w:lineRule="auto"/>
        <w:rPr>
          <w:rFonts w:ascii="Arial" w:hAnsi="Arial" w:cs="Arial"/>
          <w:sz w:val="24"/>
          <w:szCs w:val="24"/>
          <w:shd w:val="clear" w:color="auto" w:fill="FFFFFF"/>
        </w:rPr>
      </w:pPr>
    </w:p>
    <w:p w14:paraId="1CA3A8E1" w14:textId="77777777" w:rsidR="007A30A0" w:rsidRDefault="007A30A0" w:rsidP="00024BF4">
      <w:pPr>
        <w:pStyle w:val="ListParagraph"/>
        <w:spacing w:line="360" w:lineRule="auto"/>
        <w:rPr>
          <w:rFonts w:ascii="Arial" w:hAnsi="Arial" w:cs="Arial"/>
          <w:sz w:val="24"/>
          <w:szCs w:val="24"/>
          <w:shd w:val="clear" w:color="auto" w:fill="FFFFFF"/>
        </w:rPr>
      </w:pPr>
    </w:p>
    <w:p w14:paraId="708C801F" w14:textId="77777777" w:rsidR="007A30A0" w:rsidRDefault="007A30A0" w:rsidP="00024BF4">
      <w:pPr>
        <w:pStyle w:val="ListParagraph"/>
        <w:spacing w:line="360" w:lineRule="auto"/>
        <w:rPr>
          <w:rFonts w:ascii="Arial" w:hAnsi="Arial" w:cs="Arial"/>
          <w:sz w:val="24"/>
          <w:szCs w:val="24"/>
          <w:shd w:val="clear" w:color="auto" w:fill="FFFFFF"/>
        </w:rPr>
      </w:pPr>
    </w:p>
    <w:p w14:paraId="0D80FCA5" w14:textId="77777777" w:rsidR="007A30A0" w:rsidRDefault="007A30A0" w:rsidP="00024BF4">
      <w:pPr>
        <w:pStyle w:val="ListParagraph"/>
        <w:spacing w:line="360" w:lineRule="auto"/>
        <w:rPr>
          <w:rFonts w:ascii="Arial" w:hAnsi="Arial" w:cs="Arial"/>
          <w:sz w:val="24"/>
          <w:szCs w:val="24"/>
          <w:shd w:val="clear" w:color="auto" w:fill="FFFFFF"/>
        </w:rPr>
      </w:pPr>
    </w:p>
    <w:p w14:paraId="02198657" w14:textId="77777777" w:rsidR="007A30A0" w:rsidRDefault="007A30A0" w:rsidP="00024BF4">
      <w:pPr>
        <w:pStyle w:val="ListParagraph"/>
        <w:spacing w:line="360" w:lineRule="auto"/>
        <w:rPr>
          <w:rFonts w:ascii="Arial" w:hAnsi="Arial" w:cs="Arial"/>
          <w:sz w:val="24"/>
          <w:szCs w:val="24"/>
          <w:shd w:val="clear" w:color="auto" w:fill="FFFFFF"/>
        </w:rPr>
      </w:pPr>
    </w:p>
    <w:p w14:paraId="4818CB90" w14:textId="77777777" w:rsidR="007A30A0" w:rsidRDefault="007A30A0" w:rsidP="00024BF4">
      <w:pPr>
        <w:pStyle w:val="ListParagraph"/>
        <w:spacing w:line="360" w:lineRule="auto"/>
        <w:rPr>
          <w:rFonts w:ascii="Arial" w:hAnsi="Arial" w:cs="Arial"/>
          <w:sz w:val="24"/>
          <w:szCs w:val="24"/>
          <w:shd w:val="clear" w:color="auto" w:fill="FFFFFF"/>
        </w:rPr>
      </w:pPr>
    </w:p>
    <w:p w14:paraId="03645905" w14:textId="77777777" w:rsidR="007A30A0" w:rsidRPr="00DE0C92" w:rsidRDefault="007A30A0" w:rsidP="00024BF4">
      <w:pPr>
        <w:pStyle w:val="ListParagraph"/>
        <w:spacing w:line="360" w:lineRule="auto"/>
        <w:rPr>
          <w:rFonts w:ascii="Arial" w:hAnsi="Arial" w:cs="Arial"/>
          <w:sz w:val="24"/>
          <w:szCs w:val="24"/>
          <w:shd w:val="clear" w:color="auto" w:fill="FFFFFF"/>
        </w:rPr>
      </w:pPr>
    </w:p>
    <w:p w14:paraId="4D5FD6A5" w14:textId="3AA2AC2B" w:rsidR="004B5E68" w:rsidRPr="001F781F" w:rsidRDefault="004B5E68" w:rsidP="00BD1B83">
      <w:pPr>
        <w:pStyle w:val="Heading1"/>
        <w:spacing w:line="360" w:lineRule="auto"/>
        <w:jc w:val="both"/>
        <w:rPr>
          <w:b/>
          <w:bCs/>
          <w:color w:val="auto"/>
          <w:sz w:val="28"/>
          <w:szCs w:val="28"/>
        </w:rPr>
      </w:pPr>
      <w:bookmarkStart w:id="13" w:name="_Toc216288594"/>
      <w:r w:rsidRPr="001F781F">
        <w:rPr>
          <w:b/>
          <w:bCs/>
          <w:color w:val="auto"/>
          <w:sz w:val="28"/>
          <w:szCs w:val="28"/>
        </w:rPr>
        <w:lastRenderedPageBreak/>
        <w:t>Conclusion</w:t>
      </w:r>
      <w:bookmarkEnd w:id="13"/>
    </w:p>
    <w:p w14:paraId="779D6404" w14:textId="70BA5A52" w:rsidR="00CB7AF4" w:rsidRPr="00DE0C92" w:rsidRDefault="004B5E68" w:rsidP="00BD1B83">
      <w:pPr>
        <w:pStyle w:val="NormalWeb"/>
        <w:spacing w:line="360" w:lineRule="auto"/>
        <w:jc w:val="both"/>
      </w:pPr>
      <w:r w:rsidRPr="00DE0C92">
        <w:rPr>
          <w:rFonts w:ascii="Arial" w:hAnsi="Arial" w:cs="Arial"/>
        </w:rPr>
        <w:t>The proposed smart cane has the potential to revolutionise mobility for people with visual impairments by providing obstacle detection both at ground level and above the waist, haptic feedback, and a design with a dramatically lower cost than commercial alternatives, as the market value of one of the recognised brands is approximately £700. By keeping the manufacturing cost below £100, the device could be widely adopted by individual users, institutions and non-profit organisations, ensuring that this device is available to everyone who needs it without restrictions and, above all, at a low cost. Its development and deployment could significantly improve safety, independence and quality of life for many people, while democratising access to advanced assistive technologies.</w:t>
      </w:r>
    </w:p>
    <w:p w14:paraId="2E1CED3B" w14:textId="77777777" w:rsidR="00CB7AF4" w:rsidRPr="00DE0C92" w:rsidRDefault="00CB7AF4" w:rsidP="00BD1B83">
      <w:pPr>
        <w:pStyle w:val="NormalWeb"/>
        <w:spacing w:line="360" w:lineRule="auto"/>
        <w:jc w:val="both"/>
      </w:pPr>
    </w:p>
    <w:p w14:paraId="2C84D35F" w14:textId="77777777" w:rsidR="009960C2" w:rsidRPr="00DE0C92" w:rsidRDefault="009960C2" w:rsidP="00263FC9">
      <w:pPr>
        <w:pStyle w:val="NormalWeb"/>
      </w:pPr>
    </w:p>
    <w:p w14:paraId="665AC480" w14:textId="77777777" w:rsidR="009960C2" w:rsidRPr="00DE0C92" w:rsidRDefault="009960C2" w:rsidP="00263FC9">
      <w:pPr>
        <w:pStyle w:val="NormalWeb"/>
      </w:pPr>
    </w:p>
    <w:p w14:paraId="55A7C776" w14:textId="77777777" w:rsidR="009960C2" w:rsidRPr="00DE0C92" w:rsidRDefault="009960C2" w:rsidP="00263FC9">
      <w:pPr>
        <w:pStyle w:val="NormalWeb"/>
      </w:pPr>
    </w:p>
    <w:p w14:paraId="1851732F" w14:textId="77777777" w:rsidR="009960C2" w:rsidRPr="00DE0C92" w:rsidRDefault="009960C2" w:rsidP="00263FC9">
      <w:pPr>
        <w:pStyle w:val="NormalWeb"/>
      </w:pPr>
    </w:p>
    <w:p w14:paraId="66A70088" w14:textId="77777777" w:rsidR="009960C2" w:rsidRPr="00DE0C92" w:rsidRDefault="009960C2" w:rsidP="00263FC9">
      <w:pPr>
        <w:pStyle w:val="NormalWeb"/>
      </w:pPr>
    </w:p>
    <w:p w14:paraId="4A2924A0" w14:textId="77777777" w:rsidR="009960C2" w:rsidRPr="00DE0C92" w:rsidRDefault="009960C2" w:rsidP="00263FC9">
      <w:pPr>
        <w:pStyle w:val="NormalWeb"/>
      </w:pPr>
    </w:p>
    <w:p w14:paraId="662FF01B" w14:textId="77777777" w:rsidR="009960C2" w:rsidRPr="00DE0C92" w:rsidRDefault="009960C2" w:rsidP="00263FC9">
      <w:pPr>
        <w:pStyle w:val="NormalWeb"/>
      </w:pPr>
    </w:p>
    <w:p w14:paraId="24B534FA" w14:textId="77777777" w:rsidR="009960C2" w:rsidRPr="00DE0C92" w:rsidRDefault="009960C2" w:rsidP="00263FC9">
      <w:pPr>
        <w:pStyle w:val="NormalWeb"/>
      </w:pPr>
    </w:p>
    <w:p w14:paraId="549906E2" w14:textId="77777777" w:rsidR="009960C2" w:rsidRPr="00DE0C92" w:rsidRDefault="009960C2" w:rsidP="00263FC9">
      <w:pPr>
        <w:pStyle w:val="NormalWeb"/>
      </w:pPr>
    </w:p>
    <w:p w14:paraId="4BD589FA" w14:textId="77777777" w:rsidR="009960C2" w:rsidRPr="00DE0C92" w:rsidRDefault="009960C2" w:rsidP="00263FC9">
      <w:pPr>
        <w:pStyle w:val="NormalWeb"/>
      </w:pPr>
    </w:p>
    <w:p w14:paraId="5F0BE42E" w14:textId="77777777" w:rsidR="009960C2" w:rsidRPr="00DE0C92" w:rsidRDefault="009960C2" w:rsidP="00263FC9">
      <w:pPr>
        <w:pStyle w:val="NormalWeb"/>
      </w:pPr>
    </w:p>
    <w:p w14:paraId="6805C506" w14:textId="77777777" w:rsidR="009960C2" w:rsidRPr="00DE0C92" w:rsidRDefault="009960C2" w:rsidP="00263FC9">
      <w:pPr>
        <w:pStyle w:val="NormalWeb"/>
      </w:pPr>
    </w:p>
    <w:p w14:paraId="3B811C67" w14:textId="77777777" w:rsidR="00DC4B48" w:rsidRPr="00DE0C92" w:rsidRDefault="00DC4B48" w:rsidP="001F781F">
      <w:pPr>
        <w:pStyle w:val="NormalWeb"/>
      </w:pPr>
    </w:p>
    <w:p w14:paraId="499F777C" w14:textId="28EF0DAC" w:rsidR="003965B9" w:rsidRPr="001F781F" w:rsidRDefault="003965B9" w:rsidP="00C62C9B">
      <w:pPr>
        <w:pStyle w:val="Heading1"/>
        <w:rPr>
          <w:b/>
          <w:bCs/>
          <w:color w:val="auto"/>
          <w:sz w:val="28"/>
          <w:szCs w:val="28"/>
        </w:rPr>
      </w:pPr>
      <w:bookmarkStart w:id="14" w:name="_Toc216288595"/>
      <w:r w:rsidRPr="001F781F">
        <w:rPr>
          <w:b/>
          <w:bCs/>
          <w:color w:val="auto"/>
          <w:sz w:val="28"/>
          <w:szCs w:val="28"/>
        </w:rPr>
        <w:lastRenderedPageBreak/>
        <w:t>Referenc</w:t>
      </w:r>
      <w:r w:rsidR="00DE0C92" w:rsidRPr="001F781F">
        <w:rPr>
          <w:b/>
          <w:bCs/>
          <w:color w:val="auto"/>
          <w:sz w:val="28"/>
          <w:szCs w:val="28"/>
        </w:rPr>
        <w:t>e</w:t>
      </w:r>
      <w:r w:rsidRPr="001F781F">
        <w:rPr>
          <w:b/>
          <w:bCs/>
          <w:color w:val="auto"/>
          <w:sz w:val="28"/>
          <w:szCs w:val="28"/>
        </w:rPr>
        <w:t>s</w:t>
      </w:r>
      <w:bookmarkEnd w:id="14"/>
    </w:p>
    <w:p w14:paraId="2AB2A694" w14:textId="4AB38779" w:rsidR="00263FC9" w:rsidRPr="00DE0C92" w:rsidRDefault="007610A2" w:rsidP="00263FC9">
      <w:pPr>
        <w:pStyle w:val="NormalWeb"/>
      </w:pPr>
      <w:r>
        <w:t>Chandra, S</w:t>
      </w:r>
      <w:r w:rsidR="00624B39">
        <w:t xml:space="preserve">., Sharma,  </w:t>
      </w:r>
      <w:r w:rsidR="00263FC9" w:rsidRPr="00DE0C92">
        <w:t xml:space="preserve">U. &amp; Khilnani, D. (2025) ‘A Computer Vision and Depth Sensor-Powered Smart Cane for Real-Time Obstacle Detection and Navigation Assistance for the Visually Impaired’, </w:t>
      </w:r>
      <w:proofErr w:type="spellStart"/>
      <w:r w:rsidR="00263FC9" w:rsidRPr="00DE0C92">
        <w:rPr>
          <w:rStyle w:val="Emphasis"/>
          <w:rFonts w:eastAsiaTheme="majorEastAsia"/>
        </w:rPr>
        <w:t>arXiv</w:t>
      </w:r>
      <w:proofErr w:type="spellEnd"/>
      <w:r w:rsidR="00263FC9" w:rsidRPr="00DE0C92">
        <w:rPr>
          <w:rStyle w:val="Emphasis"/>
          <w:rFonts w:eastAsiaTheme="majorEastAsia"/>
        </w:rPr>
        <w:t xml:space="preserve"> preprint</w:t>
      </w:r>
      <w:r w:rsidR="00263FC9" w:rsidRPr="00DE0C92">
        <w:t>, arXiv:2508.16698.</w:t>
      </w:r>
    </w:p>
    <w:p w14:paraId="22AD4460" w14:textId="77777777" w:rsidR="00263FC9" w:rsidRPr="00DE0C92" w:rsidRDefault="00263FC9" w:rsidP="00263FC9">
      <w:pPr>
        <w:pStyle w:val="NormalWeb"/>
      </w:pPr>
      <w:r w:rsidRPr="00DE0C92">
        <w:t xml:space="preserve">Ruan, L., Hamilton-Fletcher, G., Beheshti, M., Hudson, T.E. &amp; </w:t>
      </w:r>
      <w:proofErr w:type="spellStart"/>
      <w:r w:rsidRPr="00DE0C92">
        <w:t>Porfiri</w:t>
      </w:r>
      <w:proofErr w:type="spellEnd"/>
      <w:r w:rsidRPr="00DE0C92">
        <w:t xml:space="preserve">, M. (2024) ‘Multi-faceted sensory substitution for curb alerting: a pilot investigation in persons with blindness and low vision’, </w:t>
      </w:r>
      <w:proofErr w:type="spellStart"/>
      <w:r w:rsidRPr="00DE0C92">
        <w:rPr>
          <w:rStyle w:val="Emphasis"/>
          <w:rFonts w:eastAsiaTheme="majorEastAsia"/>
        </w:rPr>
        <w:t>arXiv</w:t>
      </w:r>
      <w:proofErr w:type="spellEnd"/>
      <w:r w:rsidRPr="00DE0C92">
        <w:rPr>
          <w:rStyle w:val="Emphasis"/>
          <w:rFonts w:eastAsiaTheme="majorEastAsia"/>
        </w:rPr>
        <w:t xml:space="preserve"> preprint</w:t>
      </w:r>
      <w:r w:rsidRPr="00DE0C92">
        <w:t>, arXiv:2408.14578.</w:t>
      </w:r>
    </w:p>
    <w:p w14:paraId="6C24CAB9" w14:textId="77777777" w:rsidR="00263FC9" w:rsidRPr="00DE0C92" w:rsidRDefault="00263FC9" w:rsidP="00263FC9">
      <w:pPr>
        <w:pStyle w:val="NormalWeb"/>
      </w:pPr>
      <w:r w:rsidRPr="00DE0C92">
        <w:t xml:space="preserve">King Saud University Computer and Information Sciences (2025) ‘AI smart cane technology and assistive navigation for visually impaired users: an overview’, </w:t>
      </w:r>
      <w:r w:rsidRPr="00DE0C92">
        <w:rPr>
          <w:rStyle w:val="Emphasis"/>
          <w:rFonts w:eastAsiaTheme="majorEastAsia"/>
        </w:rPr>
        <w:t>Journal of King Saud University – Computer and Information Sciences</w:t>
      </w:r>
      <w:r w:rsidRPr="00DE0C92">
        <w:t>, 37, 226.</w:t>
      </w:r>
    </w:p>
    <w:p w14:paraId="5A820FB8" w14:textId="77777777" w:rsidR="00263FC9" w:rsidRPr="00DE0C92" w:rsidRDefault="00263FC9" w:rsidP="00263FC9">
      <w:pPr>
        <w:pStyle w:val="NormalWeb"/>
      </w:pPr>
      <w:r w:rsidRPr="00DE0C92">
        <w:t xml:space="preserve">Lakshmi, S., Priya, P. &amp; Kalpana, S. (2014) ‘Intelligent white cane to aid visually impaired’, </w:t>
      </w:r>
      <w:r w:rsidRPr="00DE0C92">
        <w:rPr>
          <w:rStyle w:val="Emphasis"/>
          <w:rFonts w:eastAsiaTheme="majorEastAsia"/>
        </w:rPr>
        <w:t>International Journal of Advanced Research in Electronics, Communication &amp; Instrumentation Engineering</w:t>
      </w:r>
      <w:r w:rsidRPr="00DE0C92">
        <w:t>, 2(2), pp. 29–33.</w:t>
      </w:r>
    </w:p>
    <w:p w14:paraId="4AA1F111" w14:textId="77777777" w:rsidR="00263FC9" w:rsidRPr="00DE0C92" w:rsidRDefault="00263FC9" w:rsidP="00263FC9">
      <w:pPr>
        <w:pStyle w:val="NormalWeb"/>
      </w:pPr>
      <w:r w:rsidRPr="00DE0C92">
        <w:t xml:space="preserve">Rohan, P., Ankush, G., Vaibhav, S., Mehra, D., Balakrishnan, M., Kolin, P. &amp; Manocha, D. (2007) ‘“SMART” Cane for the Visually Impaired: Technological Solutions for Detecting Knee-Above Obstacles’, </w:t>
      </w:r>
      <w:r w:rsidRPr="00DE0C92">
        <w:rPr>
          <w:rStyle w:val="Emphasis"/>
          <w:rFonts w:eastAsiaTheme="majorEastAsia"/>
        </w:rPr>
        <w:t>IIT Delhi</w:t>
      </w:r>
      <w:r w:rsidRPr="00DE0C92">
        <w:t>.</w:t>
      </w:r>
    </w:p>
    <w:p w14:paraId="41A9F03E" w14:textId="77777777" w:rsidR="00263FC9" w:rsidRPr="00DE0C92" w:rsidRDefault="00263FC9" w:rsidP="00263FC9">
      <w:pPr>
        <w:pStyle w:val="NormalWeb"/>
      </w:pPr>
      <w:r w:rsidRPr="00DE0C92">
        <w:t xml:space="preserve">Usability and Design Guidelines of Smart Canes for Users with Visual Impairments’ (2013) </w:t>
      </w:r>
      <w:r w:rsidRPr="00DE0C92">
        <w:rPr>
          <w:rStyle w:val="Emphasis"/>
          <w:rFonts w:eastAsiaTheme="majorEastAsia"/>
        </w:rPr>
        <w:t>International Journal of Design</w:t>
      </w:r>
      <w:r w:rsidRPr="00DE0C92">
        <w:t>, 7(3), pp. 43–59.</w:t>
      </w:r>
    </w:p>
    <w:p w14:paraId="507D010F" w14:textId="20968097" w:rsidR="00263FC9" w:rsidRPr="00DE0C92" w:rsidRDefault="00263FC9" w:rsidP="00263FC9">
      <w:pPr>
        <w:pStyle w:val="NormalWeb"/>
      </w:pPr>
      <w:proofErr w:type="spellStart"/>
      <w:r w:rsidRPr="00DE0C92">
        <w:t>WeWALK</w:t>
      </w:r>
      <w:proofErr w:type="spellEnd"/>
      <w:r w:rsidRPr="00DE0C92">
        <w:t xml:space="preserve"> UK Tech News (2022) ‘</w:t>
      </w:r>
      <w:proofErr w:type="spellStart"/>
      <w:r w:rsidRPr="00DE0C92">
        <w:t>WeWALK</w:t>
      </w:r>
      <w:proofErr w:type="spellEnd"/>
      <w:r w:rsidRPr="00DE0C92">
        <w:t xml:space="preserve"> raises £1.7m for “smart cane” to aid visually impaired’, </w:t>
      </w:r>
      <w:proofErr w:type="spellStart"/>
      <w:r w:rsidRPr="00DE0C92">
        <w:rPr>
          <w:rStyle w:val="Emphasis"/>
          <w:rFonts w:eastAsiaTheme="majorEastAsia"/>
        </w:rPr>
        <w:t>UKTech.News</w:t>
      </w:r>
      <w:proofErr w:type="spellEnd"/>
      <w:r w:rsidRPr="00DE0C92">
        <w:t xml:space="preserve">. Disponible </w:t>
      </w:r>
      <w:proofErr w:type="spellStart"/>
      <w:r w:rsidRPr="00DE0C92">
        <w:t>en</w:t>
      </w:r>
      <w:proofErr w:type="spellEnd"/>
      <w:r w:rsidRPr="00DE0C92">
        <w:t xml:space="preserve">: </w:t>
      </w:r>
      <w:hyperlink r:id="rId17" w:tgtFrame="_new" w:history="1">
        <w:r w:rsidRPr="00DE0C92">
          <w:rPr>
            <w:rStyle w:val="Hyperlink"/>
            <w:rFonts w:eastAsiaTheme="majorEastAsia"/>
            <w:color w:val="auto"/>
          </w:rPr>
          <w:t>https://www.uktech.news/medtech/wewalk-ukri-20220704</w:t>
        </w:r>
      </w:hyperlink>
      <w:r w:rsidRPr="00DE0C92">
        <w:t xml:space="preserve"> </w:t>
      </w:r>
    </w:p>
    <w:p w14:paraId="669E832D" w14:textId="680846F1" w:rsidR="00263FC9" w:rsidRDefault="00263FC9" w:rsidP="00263FC9">
      <w:pPr>
        <w:pStyle w:val="NormalWeb"/>
      </w:pPr>
      <w:r w:rsidRPr="00DE0C92">
        <w:t>Smart Technology (s. f.) ‘</w:t>
      </w:r>
      <w:proofErr w:type="spellStart"/>
      <w:r w:rsidRPr="00DE0C92">
        <w:t>SmartCane</w:t>
      </w:r>
      <w:proofErr w:type="spellEnd"/>
      <w:r w:rsidRPr="00DE0C92">
        <w:t xml:space="preserve"> from Smart Technology’: </w:t>
      </w:r>
      <w:hyperlink r:id="rId18" w:tgtFrame="_new" w:history="1">
        <w:r w:rsidRPr="00DE0C92">
          <w:rPr>
            <w:rStyle w:val="Hyperlink"/>
            <w:rFonts w:eastAsiaTheme="majorEastAsia"/>
            <w:color w:val="auto"/>
          </w:rPr>
          <w:t>https://smart-technology.org.uk/our-technology-v1-srp-embedded-encryption-protocol/smartcane-from-smart-technology/</w:t>
        </w:r>
      </w:hyperlink>
      <w:r w:rsidRPr="00DE0C92">
        <w:t xml:space="preserve"> </w:t>
      </w:r>
    </w:p>
    <w:p w14:paraId="27433CCC" w14:textId="6A97247B" w:rsidR="005B0B67" w:rsidRPr="00DE0C92" w:rsidRDefault="00C8749E" w:rsidP="00263FC9">
      <w:pPr>
        <w:pStyle w:val="NormalWeb"/>
      </w:pPr>
      <w:r>
        <w:t>H</w:t>
      </w:r>
      <w:r w:rsidR="002E3F6C">
        <w:t>umes, J.C. (</w:t>
      </w:r>
      <w:r w:rsidR="00192AB2">
        <w:t xml:space="preserve">n.d.) “ The </w:t>
      </w:r>
      <w:r w:rsidR="000A43AD">
        <w:t xml:space="preserve">art of communication is the </w:t>
      </w:r>
      <w:r w:rsidR="003B33A4">
        <w:t>language of leadership.” Attributes quotation.</w:t>
      </w:r>
    </w:p>
    <w:p w14:paraId="11C1D0EB" w14:textId="77777777" w:rsidR="005A175C" w:rsidRPr="00DE0C92" w:rsidRDefault="005A175C" w:rsidP="005D72D2">
      <w:pPr>
        <w:rPr>
          <w:b/>
          <w:bCs/>
          <w:sz w:val="24"/>
          <w:szCs w:val="24"/>
        </w:rPr>
      </w:pPr>
    </w:p>
    <w:p w14:paraId="514CBA26" w14:textId="77777777" w:rsidR="005A175C" w:rsidRPr="00DE0C92" w:rsidRDefault="005A175C" w:rsidP="005D72D2">
      <w:pPr>
        <w:rPr>
          <w:b/>
          <w:bCs/>
          <w:sz w:val="24"/>
          <w:szCs w:val="24"/>
        </w:rPr>
      </w:pPr>
    </w:p>
    <w:p w14:paraId="7272F058" w14:textId="77777777" w:rsidR="005A175C" w:rsidRPr="00DE0C92" w:rsidRDefault="005A175C" w:rsidP="005D72D2">
      <w:pPr>
        <w:rPr>
          <w:b/>
          <w:bCs/>
          <w:sz w:val="24"/>
          <w:szCs w:val="24"/>
        </w:rPr>
      </w:pPr>
    </w:p>
    <w:p w14:paraId="3027AE1C" w14:textId="77777777" w:rsidR="00BC1774" w:rsidRDefault="00BC1774" w:rsidP="00C62C9B">
      <w:pPr>
        <w:pStyle w:val="Heading2"/>
        <w:rPr>
          <w:color w:val="auto"/>
        </w:rPr>
      </w:pPr>
    </w:p>
    <w:p w14:paraId="78D8907E" w14:textId="77777777" w:rsidR="0079788E" w:rsidRPr="0079788E" w:rsidRDefault="0079788E" w:rsidP="0079788E"/>
    <w:p w14:paraId="2803BBD4" w14:textId="77777777" w:rsidR="00DA5678" w:rsidRPr="001F781F" w:rsidRDefault="00DA5678" w:rsidP="00C62C9B">
      <w:pPr>
        <w:pStyle w:val="Heading2"/>
        <w:rPr>
          <w:b/>
          <w:bCs/>
          <w:color w:val="auto"/>
          <w:sz w:val="24"/>
          <w:szCs w:val="24"/>
        </w:rPr>
      </w:pPr>
      <w:bookmarkStart w:id="15" w:name="_Toc216288596"/>
      <w:r w:rsidRPr="001F781F">
        <w:rPr>
          <w:b/>
          <w:bCs/>
          <w:color w:val="auto"/>
          <w:sz w:val="24"/>
          <w:szCs w:val="24"/>
        </w:rPr>
        <w:lastRenderedPageBreak/>
        <w:t>References for Component Justifications</w:t>
      </w:r>
      <w:bookmarkEnd w:id="15"/>
    </w:p>
    <w:p w14:paraId="21E941EA" w14:textId="7C839459" w:rsidR="005D72D2" w:rsidRPr="00DE0C92" w:rsidRDefault="005D72D2" w:rsidP="005D72D2">
      <w:r w:rsidRPr="00DE0C92">
        <w:rPr>
          <w:b/>
          <w:bCs/>
        </w:rPr>
        <w:t>Arduino Nano</w:t>
      </w:r>
      <w:r w:rsidRPr="00DE0C92">
        <w:br/>
        <w:t xml:space="preserve">Arduino (2025) </w:t>
      </w:r>
      <w:r w:rsidRPr="00DE0C92">
        <w:rPr>
          <w:i/>
          <w:iCs/>
        </w:rPr>
        <w:t>Arduino Nano technical specifications</w:t>
      </w:r>
      <w:r w:rsidRPr="00DE0C92">
        <w:t xml:space="preserve">. </w:t>
      </w:r>
      <w:hyperlink r:id="rId19" w:history="1">
        <w:r w:rsidR="000952C2" w:rsidRPr="00DE0C92">
          <w:rPr>
            <w:rStyle w:val="Hyperlink"/>
            <w:color w:val="auto"/>
          </w:rPr>
          <w:t>https://store.arduino.cc/products/arduino-nano</w:t>
        </w:r>
      </w:hyperlink>
      <w:r w:rsidRPr="00DE0C92">
        <w:t xml:space="preserve"> </w:t>
      </w:r>
    </w:p>
    <w:p w14:paraId="0C927858" w14:textId="3EBBAF32" w:rsidR="005D72D2" w:rsidRPr="00DE0C92" w:rsidRDefault="00E06B42" w:rsidP="005D72D2">
      <w:r w:rsidRPr="00DE0C92">
        <w:rPr>
          <w:b/>
          <w:bCs/>
        </w:rPr>
        <w:t>Vibrating motor</w:t>
      </w:r>
      <w:r w:rsidR="005D72D2" w:rsidRPr="00DE0C92">
        <w:br/>
      </w:r>
      <w:proofErr w:type="spellStart"/>
      <w:r w:rsidR="005D72D2" w:rsidRPr="00DE0C92">
        <w:t>Pololu</w:t>
      </w:r>
      <w:proofErr w:type="spellEnd"/>
      <w:r w:rsidR="005D72D2" w:rsidRPr="00DE0C92">
        <w:t xml:space="preserve"> (2024) </w:t>
      </w:r>
      <w:r w:rsidR="005D72D2" w:rsidRPr="00DE0C92">
        <w:rPr>
          <w:i/>
          <w:iCs/>
        </w:rPr>
        <w:t>Vibration Motors: Product Overview and Applications</w:t>
      </w:r>
      <w:r w:rsidR="005D72D2" w:rsidRPr="00DE0C92">
        <w:t xml:space="preserve">. https://www.pololu.com/category/60/vibration-motors </w:t>
      </w:r>
    </w:p>
    <w:p w14:paraId="6A1F7346" w14:textId="0A43E5BA" w:rsidR="005D72D2" w:rsidRPr="00B66AB8" w:rsidRDefault="005D72D2" w:rsidP="005D72D2">
      <w:r w:rsidRPr="00DE0C92">
        <w:rPr>
          <w:b/>
          <w:bCs/>
        </w:rPr>
        <w:t>Driver DRV2605L</w:t>
      </w:r>
      <w:r w:rsidRPr="00DE0C92">
        <w:br/>
        <w:t xml:space="preserve">Texas Instruments (2024) </w:t>
      </w:r>
      <w:r w:rsidRPr="00DE0C92">
        <w:rPr>
          <w:i/>
          <w:iCs/>
        </w:rPr>
        <w:t>DRV2605L Haptic Driver datasheet</w:t>
      </w:r>
      <w:r w:rsidRPr="00DE0C92">
        <w:t xml:space="preserve">. </w:t>
      </w:r>
      <w:hyperlink r:id="rId20" w:tgtFrame="_new" w:history="1">
        <w:r w:rsidRPr="00B66AB8">
          <w:rPr>
            <w:rStyle w:val="Hyperlink"/>
            <w:color w:val="auto"/>
          </w:rPr>
          <w:t>https://www.ti.com/product/DRV2605L</w:t>
        </w:r>
      </w:hyperlink>
      <w:r w:rsidRPr="00B66AB8">
        <w:t xml:space="preserve"> </w:t>
      </w:r>
    </w:p>
    <w:p w14:paraId="5396442E" w14:textId="240B13ED" w:rsidR="005D72D2" w:rsidRPr="00DE0C92" w:rsidRDefault="00E06B42" w:rsidP="005D72D2">
      <w:r w:rsidRPr="00DE0C92">
        <w:rPr>
          <w:b/>
          <w:bCs/>
        </w:rPr>
        <w:t>U</w:t>
      </w:r>
      <w:r w:rsidR="005D72D2" w:rsidRPr="00DE0C92">
        <w:rPr>
          <w:b/>
          <w:bCs/>
        </w:rPr>
        <w:t>ltras</w:t>
      </w:r>
      <w:r w:rsidR="008F7E73" w:rsidRPr="00DE0C92">
        <w:rPr>
          <w:b/>
          <w:bCs/>
        </w:rPr>
        <w:t>o</w:t>
      </w:r>
      <w:r w:rsidR="005D72D2" w:rsidRPr="00DE0C92">
        <w:rPr>
          <w:b/>
          <w:bCs/>
        </w:rPr>
        <w:t>nic</w:t>
      </w:r>
      <w:r w:rsidR="008F7E73" w:rsidRPr="00DE0C92">
        <w:rPr>
          <w:b/>
          <w:bCs/>
        </w:rPr>
        <w:t xml:space="preserve"> Sensor</w:t>
      </w:r>
      <w:r w:rsidR="005D72D2" w:rsidRPr="00DE0C92">
        <w:rPr>
          <w:b/>
          <w:bCs/>
        </w:rPr>
        <w:t xml:space="preserve"> JSN-SR04T</w:t>
      </w:r>
      <w:r w:rsidR="005D72D2" w:rsidRPr="00DE0C92">
        <w:br/>
      </w:r>
      <w:proofErr w:type="spellStart"/>
      <w:r w:rsidR="005D72D2" w:rsidRPr="00DE0C92">
        <w:t>Seeed</w:t>
      </w:r>
      <w:proofErr w:type="spellEnd"/>
      <w:r w:rsidR="005D72D2" w:rsidRPr="00DE0C92">
        <w:t xml:space="preserve"> Studio (2023) </w:t>
      </w:r>
      <w:r w:rsidR="005D72D2" w:rsidRPr="00DE0C92">
        <w:rPr>
          <w:i/>
          <w:iCs/>
        </w:rPr>
        <w:t>JSN-SR04T Waterproof Ultrasonic Sensor datasheet</w:t>
      </w:r>
      <w:r w:rsidR="005D72D2" w:rsidRPr="00DE0C92">
        <w:t xml:space="preserve">. https://www.seeedstudio.com/JSN-SR04T-Waterproof-Ultrasonic-Sensor-p-2645.html </w:t>
      </w:r>
    </w:p>
    <w:p w14:paraId="46C28D4D" w14:textId="16DEBDF0" w:rsidR="005D72D2" w:rsidRPr="00DE0C92" w:rsidRDefault="005D72D2" w:rsidP="005D72D2">
      <w:r w:rsidRPr="00DE0C92">
        <w:rPr>
          <w:b/>
          <w:bCs/>
        </w:rPr>
        <w:t>Bat</w:t>
      </w:r>
      <w:r w:rsidR="008F7E73" w:rsidRPr="00DE0C92">
        <w:rPr>
          <w:b/>
          <w:bCs/>
        </w:rPr>
        <w:t xml:space="preserve">tery </w:t>
      </w:r>
      <w:r w:rsidRPr="00DE0C92">
        <w:rPr>
          <w:b/>
          <w:bCs/>
        </w:rPr>
        <w:t>Power Bank 10,000</w:t>
      </w:r>
      <w:r w:rsidRPr="00DE0C92">
        <w:rPr>
          <w:rFonts w:ascii="Arial" w:hAnsi="Arial" w:cs="Arial"/>
          <w:b/>
          <w:bCs/>
        </w:rPr>
        <w:t> </w:t>
      </w:r>
      <w:proofErr w:type="spellStart"/>
      <w:r w:rsidRPr="00DE0C92">
        <w:rPr>
          <w:b/>
          <w:bCs/>
        </w:rPr>
        <w:t>mAh</w:t>
      </w:r>
      <w:proofErr w:type="spellEnd"/>
      <w:r w:rsidRPr="00DE0C92">
        <w:br/>
        <w:t xml:space="preserve">Anker (2024) </w:t>
      </w:r>
      <w:proofErr w:type="spellStart"/>
      <w:r w:rsidRPr="00DE0C92">
        <w:rPr>
          <w:i/>
          <w:iCs/>
        </w:rPr>
        <w:t>PowerCore</w:t>
      </w:r>
      <w:proofErr w:type="spellEnd"/>
      <w:r w:rsidRPr="00DE0C92">
        <w:rPr>
          <w:i/>
          <w:iCs/>
        </w:rPr>
        <w:t xml:space="preserve"> 10000 Portable Charger product page</w:t>
      </w:r>
      <w:r w:rsidRPr="00DE0C92">
        <w:t>. https://www.anker.com/products/variant/powercore-10000/A1263011</w:t>
      </w:r>
    </w:p>
    <w:p w14:paraId="30B38EBA" w14:textId="773E2884" w:rsidR="005D72D2" w:rsidRPr="00B66AB8" w:rsidRDefault="008675BD" w:rsidP="005D72D2">
      <w:r w:rsidRPr="00DE0C92">
        <w:rPr>
          <w:b/>
          <w:bCs/>
        </w:rPr>
        <w:t>Telescopic cane for visually impaired people</w:t>
      </w:r>
      <w:r w:rsidR="005D72D2" w:rsidRPr="00DE0C92">
        <w:br/>
        <w:t xml:space="preserve">RNIB (2023) </w:t>
      </w:r>
      <w:r w:rsidR="005D72D2" w:rsidRPr="00DE0C92">
        <w:rPr>
          <w:i/>
          <w:iCs/>
        </w:rPr>
        <w:t>White Canes and Mobility Aids for Visually Impaired People</w:t>
      </w:r>
      <w:r w:rsidR="005D72D2" w:rsidRPr="00DE0C92">
        <w:t xml:space="preserve">. </w:t>
      </w:r>
      <w:hyperlink r:id="rId21" w:tgtFrame="_new" w:history="1">
        <w:r w:rsidR="005D72D2" w:rsidRPr="00B66AB8">
          <w:rPr>
            <w:rStyle w:val="Hyperlink"/>
            <w:color w:val="auto"/>
          </w:rPr>
          <w:t>https://www.rnib.org.uk</w:t>
        </w:r>
      </w:hyperlink>
      <w:r w:rsidR="005D72D2" w:rsidRPr="00B66AB8">
        <w:t xml:space="preserve"> </w:t>
      </w:r>
    </w:p>
    <w:p w14:paraId="7377418B" w14:textId="68E879C8" w:rsidR="005D72D2" w:rsidRPr="00DE0C92" w:rsidRDefault="002F4D3F" w:rsidP="005D72D2">
      <w:r w:rsidRPr="00DE0C92">
        <w:rPr>
          <w:b/>
          <w:bCs/>
        </w:rPr>
        <w:t>Reflective tape</w:t>
      </w:r>
      <w:r w:rsidR="005D72D2" w:rsidRPr="00DE0C92">
        <w:br/>
        <w:t xml:space="preserve">3M (2023) </w:t>
      </w:r>
      <w:proofErr w:type="spellStart"/>
      <w:r w:rsidR="005D72D2" w:rsidRPr="00DE0C92">
        <w:rPr>
          <w:i/>
          <w:iCs/>
        </w:rPr>
        <w:t>Scotchlite</w:t>
      </w:r>
      <w:proofErr w:type="spellEnd"/>
      <w:r w:rsidR="005D72D2" w:rsidRPr="00DE0C92">
        <w:rPr>
          <w:i/>
          <w:iCs/>
        </w:rPr>
        <w:t xml:space="preserve"> Reflective Material Product Datasheet</w:t>
      </w:r>
      <w:r w:rsidR="005D72D2" w:rsidRPr="00DE0C92">
        <w:t xml:space="preserve">. https://www.3m.com/3M/en_US/company-us/all-3m-products/~/All-3M-Products/Scotchlite-Reflective-Materials/ </w:t>
      </w:r>
    </w:p>
    <w:p w14:paraId="411A78BE" w14:textId="2D19621F" w:rsidR="005D72D2" w:rsidRPr="00DE0C92" w:rsidRDefault="005D72D2" w:rsidP="005D72D2">
      <w:proofErr w:type="spellStart"/>
      <w:r w:rsidRPr="00DE0C92">
        <w:rPr>
          <w:b/>
          <w:bCs/>
        </w:rPr>
        <w:t>Interruptor</w:t>
      </w:r>
      <w:proofErr w:type="spellEnd"/>
      <w:r w:rsidRPr="00DE0C92">
        <w:rPr>
          <w:b/>
          <w:bCs/>
        </w:rPr>
        <w:t xml:space="preserve"> SPDT 5</w:t>
      </w:r>
      <w:r w:rsidRPr="00DE0C92">
        <w:rPr>
          <w:rFonts w:ascii="Arial" w:hAnsi="Arial" w:cs="Arial"/>
          <w:b/>
          <w:bCs/>
        </w:rPr>
        <w:t> </w:t>
      </w:r>
      <w:r w:rsidRPr="00DE0C92">
        <w:rPr>
          <w:b/>
          <w:bCs/>
        </w:rPr>
        <w:t>V</w:t>
      </w:r>
      <w:r w:rsidRPr="00DE0C92">
        <w:br/>
      </w:r>
      <w:proofErr w:type="spellStart"/>
      <w:r w:rsidRPr="00DE0C92">
        <w:t>SparkFun</w:t>
      </w:r>
      <w:proofErr w:type="spellEnd"/>
      <w:r w:rsidRPr="00DE0C92">
        <w:t xml:space="preserve"> (2024) </w:t>
      </w:r>
      <w:r w:rsidRPr="00DE0C92">
        <w:rPr>
          <w:i/>
          <w:iCs/>
        </w:rPr>
        <w:t>SPDT Switches: Product Specifications</w:t>
      </w:r>
      <w:r w:rsidRPr="00DE0C92">
        <w:t xml:space="preserve">. https://www.sparkfun.com/products/ </w:t>
      </w:r>
    </w:p>
    <w:p w14:paraId="5F6F73C7" w14:textId="77777777" w:rsidR="001378EC" w:rsidRPr="000952C2" w:rsidRDefault="001378EC"/>
    <w:sectPr w:rsidR="001378EC" w:rsidRPr="000952C2" w:rsidSect="00FA51C1">
      <w:footerReference w:type="default" r:id="rId22"/>
      <w:pgSz w:w="12240" w:h="15840" w:code="1"/>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401F2" w14:textId="77777777" w:rsidR="002419DA" w:rsidRDefault="002419DA" w:rsidP="000513E4">
      <w:pPr>
        <w:spacing w:after="0" w:line="240" w:lineRule="auto"/>
      </w:pPr>
      <w:r>
        <w:separator/>
      </w:r>
    </w:p>
  </w:endnote>
  <w:endnote w:type="continuationSeparator" w:id="0">
    <w:p w14:paraId="7C772ACB" w14:textId="77777777" w:rsidR="002419DA" w:rsidRDefault="002419DA" w:rsidP="00051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9936963"/>
      <w:docPartObj>
        <w:docPartGallery w:val="Page Numbers (Bottom of Page)"/>
        <w:docPartUnique/>
      </w:docPartObj>
    </w:sdtPr>
    <w:sdtContent>
      <w:p w14:paraId="2B77DE4C" w14:textId="014BD822" w:rsidR="00C50646" w:rsidRDefault="00C50646">
        <w:pPr>
          <w:pStyle w:val="Footer"/>
          <w:jc w:val="right"/>
        </w:pPr>
        <w:r>
          <w:fldChar w:fldCharType="begin"/>
        </w:r>
        <w:r>
          <w:instrText>PAGE   \* MERGEFORMAT</w:instrText>
        </w:r>
        <w:r>
          <w:fldChar w:fldCharType="separate"/>
        </w:r>
        <w:r>
          <w:t>2</w:t>
        </w:r>
        <w:r>
          <w:fldChar w:fldCharType="end"/>
        </w:r>
      </w:p>
    </w:sdtContent>
  </w:sdt>
  <w:p w14:paraId="45EE68DA" w14:textId="3F6BAACD" w:rsidR="000513E4" w:rsidRDefault="00051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03DC9" w14:textId="77777777" w:rsidR="002419DA" w:rsidRDefault="002419DA" w:rsidP="000513E4">
      <w:pPr>
        <w:spacing w:after="0" w:line="240" w:lineRule="auto"/>
      </w:pPr>
      <w:r>
        <w:separator/>
      </w:r>
    </w:p>
  </w:footnote>
  <w:footnote w:type="continuationSeparator" w:id="0">
    <w:p w14:paraId="64BD9E30" w14:textId="77777777" w:rsidR="002419DA" w:rsidRDefault="002419DA" w:rsidP="00051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2DD3"/>
    <w:multiLevelType w:val="hybridMultilevel"/>
    <w:tmpl w:val="603AF8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38120FA"/>
    <w:multiLevelType w:val="multilevel"/>
    <w:tmpl w:val="8100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40A8"/>
    <w:multiLevelType w:val="hybridMultilevel"/>
    <w:tmpl w:val="6F2A24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3D5AEB"/>
    <w:multiLevelType w:val="hybridMultilevel"/>
    <w:tmpl w:val="69E63B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3A97D39"/>
    <w:multiLevelType w:val="hybridMultilevel"/>
    <w:tmpl w:val="A13AA4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9DE7D0F"/>
    <w:multiLevelType w:val="hybridMultilevel"/>
    <w:tmpl w:val="E960B468"/>
    <w:lvl w:ilvl="0" w:tplc="FCB65568">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AD4142"/>
    <w:multiLevelType w:val="hybridMultilevel"/>
    <w:tmpl w:val="7E30977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ED80401"/>
    <w:multiLevelType w:val="hybridMultilevel"/>
    <w:tmpl w:val="A98C14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2907C9"/>
    <w:multiLevelType w:val="multilevel"/>
    <w:tmpl w:val="9CA2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F87405"/>
    <w:multiLevelType w:val="hybridMultilevel"/>
    <w:tmpl w:val="805E3C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1946AC8"/>
    <w:multiLevelType w:val="multilevel"/>
    <w:tmpl w:val="A540F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DA6877"/>
    <w:multiLevelType w:val="hybridMultilevel"/>
    <w:tmpl w:val="2CDC7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2A2618"/>
    <w:multiLevelType w:val="hybridMultilevel"/>
    <w:tmpl w:val="482040A8"/>
    <w:lvl w:ilvl="0" w:tplc="C65AEF5E">
      <w:start w:val="1"/>
      <w:numFmt w:val="bullet"/>
      <w:lvlText w:val=""/>
      <w:lvlJc w:val="left"/>
      <w:pPr>
        <w:tabs>
          <w:tab w:val="num" w:pos="720"/>
        </w:tabs>
        <w:ind w:left="720" w:hanging="360"/>
      </w:pPr>
      <w:rPr>
        <w:rFonts w:ascii="Wingdings" w:hAnsi="Wingdings" w:hint="default"/>
      </w:rPr>
    </w:lvl>
    <w:lvl w:ilvl="1" w:tplc="A064A890" w:tentative="1">
      <w:start w:val="1"/>
      <w:numFmt w:val="bullet"/>
      <w:lvlText w:val=""/>
      <w:lvlJc w:val="left"/>
      <w:pPr>
        <w:tabs>
          <w:tab w:val="num" w:pos="1440"/>
        </w:tabs>
        <w:ind w:left="1440" w:hanging="360"/>
      </w:pPr>
      <w:rPr>
        <w:rFonts w:ascii="Wingdings" w:hAnsi="Wingdings" w:hint="default"/>
      </w:rPr>
    </w:lvl>
    <w:lvl w:ilvl="2" w:tplc="39CCB20C" w:tentative="1">
      <w:start w:val="1"/>
      <w:numFmt w:val="bullet"/>
      <w:lvlText w:val=""/>
      <w:lvlJc w:val="left"/>
      <w:pPr>
        <w:tabs>
          <w:tab w:val="num" w:pos="2160"/>
        </w:tabs>
        <w:ind w:left="2160" w:hanging="360"/>
      </w:pPr>
      <w:rPr>
        <w:rFonts w:ascii="Wingdings" w:hAnsi="Wingdings" w:hint="default"/>
      </w:rPr>
    </w:lvl>
    <w:lvl w:ilvl="3" w:tplc="1BF26B6E" w:tentative="1">
      <w:start w:val="1"/>
      <w:numFmt w:val="bullet"/>
      <w:lvlText w:val=""/>
      <w:lvlJc w:val="left"/>
      <w:pPr>
        <w:tabs>
          <w:tab w:val="num" w:pos="2880"/>
        </w:tabs>
        <w:ind w:left="2880" w:hanging="360"/>
      </w:pPr>
      <w:rPr>
        <w:rFonts w:ascii="Wingdings" w:hAnsi="Wingdings" w:hint="default"/>
      </w:rPr>
    </w:lvl>
    <w:lvl w:ilvl="4" w:tplc="CB66A134" w:tentative="1">
      <w:start w:val="1"/>
      <w:numFmt w:val="bullet"/>
      <w:lvlText w:val=""/>
      <w:lvlJc w:val="left"/>
      <w:pPr>
        <w:tabs>
          <w:tab w:val="num" w:pos="3600"/>
        </w:tabs>
        <w:ind w:left="3600" w:hanging="360"/>
      </w:pPr>
      <w:rPr>
        <w:rFonts w:ascii="Wingdings" w:hAnsi="Wingdings" w:hint="default"/>
      </w:rPr>
    </w:lvl>
    <w:lvl w:ilvl="5" w:tplc="CAE8CCB0" w:tentative="1">
      <w:start w:val="1"/>
      <w:numFmt w:val="bullet"/>
      <w:lvlText w:val=""/>
      <w:lvlJc w:val="left"/>
      <w:pPr>
        <w:tabs>
          <w:tab w:val="num" w:pos="4320"/>
        </w:tabs>
        <w:ind w:left="4320" w:hanging="360"/>
      </w:pPr>
      <w:rPr>
        <w:rFonts w:ascii="Wingdings" w:hAnsi="Wingdings" w:hint="default"/>
      </w:rPr>
    </w:lvl>
    <w:lvl w:ilvl="6" w:tplc="01A43162" w:tentative="1">
      <w:start w:val="1"/>
      <w:numFmt w:val="bullet"/>
      <w:lvlText w:val=""/>
      <w:lvlJc w:val="left"/>
      <w:pPr>
        <w:tabs>
          <w:tab w:val="num" w:pos="5040"/>
        </w:tabs>
        <w:ind w:left="5040" w:hanging="360"/>
      </w:pPr>
      <w:rPr>
        <w:rFonts w:ascii="Wingdings" w:hAnsi="Wingdings" w:hint="default"/>
      </w:rPr>
    </w:lvl>
    <w:lvl w:ilvl="7" w:tplc="CC128568" w:tentative="1">
      <w:start w:val="1"/>
      <w:numFmt w:val="bullet"/>
      <w:lvlText w:val=""/>
      <w:lvlJc w:val="left"/>
      <w:pPr>
        <w:tabs>
          <w:tab w:val="num" w:pos="5760"/>
        </w:tabs>
        <w:ind w:left="5760" w:hanging="360"/>
      </w:pPr>
      <w:rPr>
        <w:rFonts w:ascii="Wingdings" w:hAnsi="Wingdings" w:hint="default"/>
      </w:rPr>
    </w:lvl>
    <w:lvl w:ilvl="8" w:tplc="82DCA39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017B93"/>
    <w:multiLevelType w:val="hybridMultilevel"/>
    <w:tmpl w:val="FC5ACC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F7125C"/>
    <w:multiLevelType w:val="hybridMultilevel"/>
    <w:tmpl w:val="EBE44EC6"/>
    <w:lvl w:ilvl="0" w:tplc="93BC2598">
      <w:start w:val="1"/>
      <w:numFmt w:val="bullet"/>
      <w:lvlText w:val="•"/>
      <w:lvlJc w:val="left"/>
      <w:pPr>
        <w:tabs>
          <w:tab w:val="num" w:pos="720"/>
        </w:tabs>
        <w:ind w:left="720" w:hanging="360"/>
      </w:pPr>
      <w:rPr>
        <w:rFonts w:ascii="Arial" w:hAnsi="Arial" w:hint="default"/>
      </w:rPr>
    </w:lvl>
    <w:lvl w:ilvl="1" w:tplc="BF50F1D8" w:tentative="1">
      <w:start w:val="1"/>
      <w:numFmt w:val="bullet"/>
      <w:lvlText w:val="•"/>
      <w:lvlJc w:val="left"/>
      <w:pPr>
        <w:tabs>
          <w:tab w:val="num" w:pos="1440"/>
        </w:tabs>
        <w:ind w:left="1440" w:hanging="360"/>
      </w:pPr>
      <w:rPr>
        <w:rFonts w:ascii="Arial" w:hAnsi="Arial" w:hint="default"/>
      </w:rPr>
    </w:lvl>
    <w:lvl w:ilvl="2" w:tplc="7A545340" w:tentative="1">
      <w:start w:val="1"/>
      <w:numFmt w:val="bullet"/>
      <w:lvlText w:val="•"/>
      <w:lvlJc w:val="left"/>
      <w:pPr>
        <w:tabs>
          <w:tab w:val="num" w:pos="2160"/>
        </w:tabs>
        <w:ind w:left="2160" w:hanging="360"/>
      </w:pPr>
      <w:rPr>
        <w:rFonts w:ascii="Arial" w:hAnsi="Arial" w:hint="default"/>
      </w:rPr>
    </w:lvl>
    <w:lvl w:ilvl="3" w:tplc="4C4A2A84" w:tentative="1">
      <w:start w:val="1"/>
      <w:numFmt w:val="bullet"/>
      <w:lvlText w:val="•"/>
      <w:lvlJc w:val="left"/>
      <w:pPr>
        <w:tabs>
          <w:tab w:val="num" w:pos="2880"/>
        </w:tabs>
        <w:ind w:left="2880" w:hanging="360"/>
      </w:pPr>
      <w:rPr>
        <w:rFonts w:ascii="Arial" w:hAnsi="Arial" w:hint="default"/>
      </w:rPr>
    </w:lvl>
    <w:lvl w:ilvl="4" w:tplc="5032F25E" w:tentative="1">
      <w:start w:val="1"/>
      <w:numFmt w:val="bullet"/>
      <w:lvlText w:val="•"/>
      <w:lvlJc w:val="left"/>
      <w:pPr>
        <w:tabs>
          <w:tab w:val="num" w:pos="3600"/>
        </w:tabs>
        <w:ind w:left="3600" w:hanging="360"/>
      </w:pPr>
      <w:rPr>
        <w:rFonts w:ascii="Arial" w:hAnsi="Arial" w:hint="default"/>
      </w:rPr>
    </w:lvl>
    <w:lvl w:ilvl="5" w:tplc="998C1508" w:tentative="1">
      <w:start w:val="1"/>
      <w:numFmt w:val="bullet"/>
      <w:lvlText w:val="•"/>
      <w:lvlJc w:val="left"/>
      <w:pPr>
        <w:tabs>
          <w:tab w:val="num" w:pos="4320"/>
        </w:tabs>
        <w:ind w:left="4320" w:hanging="360"/>
      </w:pPr>
      <w:rPr>
        <w:rFonts w:ascii="Arial" w:hAnsi="Arial" w:hint="default"/>
      </w:rPr>
    </w:lvl>
    <w:lvl w:ilvl="6" w:tplc="480A2438" w:tentative="1">
      <w:start w:val="1"/>
      <w:numFmt w:val="bullet"/>
      <w:lvlText w:val="•"/>
      <w:lvlJc w:val="left"/>
      <w:pPr>
        <w:tabs>
          <w:tab w:val="num" w:pos="5040"/>
        </w:tabs>
        <w:ind w:left="5040" w:hanging="360"/>
      </w:pPr>
      <w:rPr>
        <w:rFonts w:ascii="Arial" w:hAnsi="Arial" w:hint="default"/>
      </w:rPr>
    </w:lvl>
    <w:lvl w:ilvl="7" w:tplc="E7EE495E" w:tentative="1">
      <w:start w:val="1"/>
      <w:numFmt w:val="bullet"/>
      <w:lvlText w:val="•"/>
      <w:lvlJc w:val="left"/>
      <w:pPr>
        <w:tabs>
          <w:tab w:val="num" w:pos="5760"/>
        </w:tabs>
        <w:ind w:left="5760" w:hanging="360"/>
      </w:pPr>
      <w:rPr>
        <w:rFonts w:ascii="Arial" w:hAnsi="Arial" w:hint="default"/>
      </w:rPr>
    </w:lvl>
    <w:lvl w:ilvl="8" w:tplc="0D6AFC5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D7943CF"/>
    <w:multiLevelType w:val="hybridMultilevel"/>
    <w:tmpl w:val="4AFC1DC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2DFD7B19"/>
    <w:multiLevelType w:val="hybridMultilevel"/>
    <w:tmpl w:val="C4683B8A"/>
    <w:lvl w:ilvl="0" w:tplc="821609B6">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8A2A62"/>
    <w:multiLevelType w:val="multilevel"/>
    <w:tmpl w:val="362A6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EC4DAF"/>
    <w:multiLevelType w:val="multilevel"/>
    <w:tmpl w:val="F54E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0E2C0F"/>
    <w:multiLevelType w:val="hybridMultilevel"/>
    <w:tmpl w:val="28A0C5C4"/>
    <w:lvl w:ilvl="0" w:tplc="0D98C9B8">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403C12"/>
    <w:multiLevelType w:val="multilevel"/>
    <w:tmpl w:val="9E1AE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0E1B7A"/>
    <w:multiLevelType w:val="multilevel"/>
    <w:tmpl w:val="97F8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1E581B"/>
    <w:multiLevelType w:val="multilevel"/>
    <w:tmpl w:val="7CC29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5860A5"/>
    <w:multiLevelType w:val="hybridMultilevel"/>
    <w:tmpl w:val="DEE6C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F64EA7"/>
    <w:multiLevelType w:val="hybridMultilevel"/>
    <w:tmpl w:val="7FA42F56"/>
    <w:lvl w:ilvl="0" w:tplc="470ADBF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D8E1884"/>
    <w:multiLevelType w:val="multilevel"/>
    <w:tmpl w:val="8AAC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A45D35"/>
    <w:multiLevelType w:val="hybridMultilevel"/>
    <w:tmpl w:val="1422C4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424339F"/>
    <w:multiLevelType w:val="hybridMultilevel"/>
    <w:tmpl w:val="1630B2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7AB120F"/>
    <w:multiLevelType w:val="hybridMultilevel"/>
    <w:tmpl w:val="092C3E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3992088"/>
    <w:multiLevelType w:val="hybridMultilevel"/>
    <w:tmpl w:val="65246BA8"/>
    <w:lvl w:ilvl="0" w:tplc="A57E6646">
      <w:start w:val="1"/>
      <w:numFmt w:val="bullet"/>
      <w:lvlText w:val="•"/>
      <w:lvlJc w:val="left"/>
      <w:pPr>
        <w:tabs>
          <w:tab w:val="num" w:pos="720"/>
        </w:tabs>
        <w:ind w:left="720" w:hanging="360"/>
      </w:pPr>
      <w:rPr>
        <w:rFonts w:ascii="Arial" w:hAnsi="Arial" w:hint="default"/>
      </w:rPr>
    </w:lvl>
    <w:lvl w:ilvl="1" w:tplc="2584A5E0" w:tentative="1">
      <w:start w:val="1"/>
      <w:numFmt w:val="bullet"/>
      <w:lvlText w:val="•"/>
      <w:lvlJc w:val="left"/>
      <w:pPr>
        <w:tabs>
          <w:tab w:val="num" w:pos="1440"/>
        </w:tabs>
        <w:ind w:left="1440" w:hanging="360"/>
      </w:pPr>
      <w:rPr>
        <w:rFonts w:ascii="Arial" w:hAnsi="Arial" w:hint="default"/>
      </w:rPr>
    </w:lvl>
    <w:lvl w:ilvl="2" w:tplc="F9083C18" w:tentative="1">
      <w:start w:val="1"/>
      <w:numFmt w:val="bullet"/>
      <w:lvlText w:val="•"/>
      <w:lvlJc w:val="left"/>
      <w:pPr>
        <w:tabs>
          <w:tab w:val="num" w:pos="2160"/>
        </w:tabs>
        <w:ind w:left="2160" w:hanging="360"/>
      </w:pPr>
      <w:rPr>
        <w:rFonts w:ascii="Arial" w:hAnsi="Arial" w:hint="default"/>
      </w:rPr>
    </w:lvl>
    <w:lvl w:ilvl="3" w:tplc="EEF8575E" w:tentative="1">
      <w:start w:val="1"/>
      <w:numFmt w:val="bullet"/>
      <w:lvlText w:val="•"/>
      <w:lvlJc w:val="left"/>
      <w:pPr>
        <w:tabs>
          <w:tab w:val="num" w:pos="2880"/>
        </w:tabs>
        <w:ind w:left="2880" w:hanging="360"/>
      </w:pPr>
      <w:rPr>
        <w:rFonts w:ascii="Arial" w:hAnsi="Arial" w:hint="default"/>
      </w:rPr>
    </w:lvl>
    <w:lvl w:ilvl="4" w:tplc="34D8BC90" w:tentative="1">
      <w:start w:val="1"/>
      <w:numFmt w:val="bullet"/>
      <w:lvlText w:val="•"/>
      <w:lvlJc w:val="left"/>
      <w:pPr>
        <w:tabs>
          <w:tab w:val="num" w:pos="3600"/>
        </w:tabs>
        <w:ind w:left="3600" w:hanging="360"/>
      </w:pPr>
      <w:rPr>
        <w:rFonts w:ascii="Arial" w:hAnsi="Arial" w:hint="default"/>
      </w:rPr>
    </w:lvl>
    <w:lvl w:ilvl="5" w:tplc="62F6E186" w:tentative="1">
      <w:start w:val="1"/>
      <w:numFmt w:val="bullet"/>
      <w:lvlText w:val="•"/>
      <w:lvlJc w:val="left"/>
      <w:pPr>
        <w:tabs>
          <w:tab w:val="num" w:pos="4320"/>
        </w:tabs>
        <w:ind w:left="4320" w:hanging="360"/>
      </w:pPr>
      <w:rPr>
        <w:rFonts w:ascii="Arial" w:hAnsi="Arial" w:hint="default"/>
      </w:rPr>
    </w:lvl>
    <w:lvl w:ilvl="6" w:tplc="7264D87A" w:tentative="1">
      <w:start w:val="1"/>
      <w:numFmt w:val="bullet"/>
      <w:lvlText w:val="•"/>
      <w:lvlJc w:val="left"/>
      <w:pPr>
        <w:tabs>
          <w:tab w:val="num" w:pos="5040"/>
        </w:tabs>
        <w:ind w:left="5040" w:hanging="360"/>
      </w:pPr>
      <w:rPr>
        <w:rFonts w:ascii="Arial" w:hAnsi="Arial" w:hint="default"/>
      </w:rPr>
    </w:lvl>
    <w:lvl w:ilvl="7" w:tplc="5C78DC62" w:tentative="1">
      <w:start w:val="1"/>
      <w:numFmt w:val="bullet"/>
      <w:lvlText w:val="•"/>
      <w:lvlJc w:val="left"/>
      <w:pPr>
        <w:tabs>
          <w:tab w:val="num" w:pos="5760"/>
        </w:tabs>
        <w:ind w:left="5760" w:hanging="360"/>
      </w:pPr>
      <w:rPr>
        <w:rFonts w:ascii="Arial" w:hAnsi="Arial" w:hint="default"/>
      </w:rPr>
    </w:lvl>
    <w:lvl w:ilvl="8" w:tplc="3B5EFC6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53D1D81"/>
    <w:multiLevelType w:val="hybridMultilevel"/>
    <w:tmpl w:val="B150CDB8"/>
    <w:lvl w:ilvl="0" w:tplc="FFDAFF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5524049"/>
    <w:multiLevelType w:val="hybridMultilevel"/>
    <w:tmpl w:val="68BA1C0A"/>
    <w:lvl w:ilvl="0" w:tplc="20FE1BA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F205D2"/>
    <w:multiLevelType w:val="multilevel"/>
    <w:tmpl w:val="F4563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F015B6"/>
    <w:multiLevelType w:val="hybridMultilevel"/>
    <w:tmpl w:val="19A41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E31483"/>
    <w:multiLevelType w:val="multilevel"/>
    <w:tmpl w:val="292833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C41C29"/>
    <w:multiLevelType w:val="multilevel"/>
    <w:tmpl w:val="F758A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DB4E45"/>
    <w:multiLevelType w:val="hybridMultilevel"/>
    <w:tmpl w:val="C658C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E22F6C"/>
    <w:multiLevelType w:val="multilevel"/>
    <w:tmpl w:val="14B23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3055174">
    <w:abstractNumId w:val="17"/>
  </w:num>
  <w:num w:numId="2" w16cid:durableId="1564372033">
    <w:abstractNumId w:val="10"/>
  </w:num>
  <w:num w:numId="3" w16cid:durableId="45303357">
    <w:abstractNumId w:val="25"/>
  </w:num>
  <w:num w:numId="4" w16cid:durableId="1647011267">
    <w:abstractNumId w:val="32"/>
  </w:num>
  <w:num w:numId="5" w16cid:durableId="19280893">
    <w:abstractNumId w:val="21"/>
  </w:num>
  <w:num w:numId="6" w16cid:durableId="510680281">
    <w:abstractNumId w:val="22"/>
  </w:num>
  <w:num w:numId="7" w16cid:durableId="1707294905">
    <w:abstractNumId w:val="20"/>
  </w:num>
  <w:num w:numId="8" w16cid:durableId="1054506119">
    <w:abstractNumId w:val="11"/>
  </w:num>
  <w:num w:numId="9" w16cid:durableId="1035470376">
    <w:abstractNumId w:val="23"/>
  </w:num>
  <w:num w:numId="10" w16cid:durableId="811097906">
    <w:abstractNumId w:val="37"/>
  </w:num>
  <w:num w:numId="11" w16cid:durableId="1454010465">
    <w:abstractNumId w:val="35"/>
  </w:num>
  <w:num w:numId="12" w16cid:durableId="556432719">
    <w:abstractNumId w:val="18"/>
  </w:num>
  <w:num w:numId="13" w16cid:durableId="1437946068">
    <w:abstractNumId w:val="1"/>
  </w:num>
  <w:num w:numId="14" w16cid:durableId="815684669">
    <w:abstractNumId w:val="8"/>
  </w:num>
  <w:num w:numId="15" w16cid:durableId="624509445">
    <w:abstractNumId w:val="34"/>
  </w:num>
  <w:num w:numId="16" w16cid:durableId="1713580578">
    <w:abstractNumId w:val="12"/>
  </w:num>
  <w:num w:numId="17" w16cid:durableId="1822190979">
    <w:abstractNumId w:val="29"/>
  </w:num>
  <w:num w:numId="18" w16cid:durableId="695034802">
    <w:abstractNumId w:val="14"/>
  </w:num>
  <w:num w:numId="19" w16cid:durableId="21128227">
    <w:abstractNumId w:val="28"/>
  </w:num>
  <w:num w:numId="20" w16cid:durableId="764494837">
    <w:abstractNumId w:val="26"/>
  </w:num>
  <w:num w:numId="21" w16cid:durableId="1999265138">
    <w:abstractNumId w:val="9"/>
  </w:num>
  <w:num w:numId="22" w16cid:durableId="1980651429">
    <w:abstractNumId w:val="3"/>
  </w:num>
  <w:num w:numId="23" w16cid:durableId="1826123043">
    <w:abstractNumId w:val="4"/>
  </w:num>
  <w:num w:numId="24" w16cid:durableId="512845298">
    <w:abstractNumId w:val="27"/>
  </w:num>
  <w:num w:numId="25" w16cid:durableId="1731921643">
    <w:abstractNumId w:val="2"/>
  </w:num>
  <w:num w:numId="26" w16cid:durableId="397703836">
    <w:abstractNumId w:val="0"/>
  </w:num>
  <w:num w:numId="27" w16cid:durableId="523205100">
    <w:abstractNumId w:val="6"/>
  </w:num>
  <w:num w:numId="28" w16cid:durableId="839734904">
    <w:abstractNumId w:val="33"/>
  </w:num>
  <w:num w:numId="29" w16cid:durableId="553008745">
    <w:abstractNumId w:val="36"/>
  </w:num>
  <w:num w:numId="30" w16cid:durableId="1874077588">
    <w:abstractNumId w:val="31"/>
  </w:num>
  <w:num w:numId="31" w16cid:durableId="1575815972">
    <w:abstractNumId w:val="13"/>
  </w:num>
  <w:num w:numId="32" w16cid:durableId="1679694926">
    <w:abstractNumId w:val="7"/>
  </w:num>
  <w:num w:numId="33" w16cid:durableId="1461807030">
    <w:abstractNumId w:val="5"/>
  </w:num>
  <w:num w:numId="34" w16cid:durableId="298653527">
    <w:abstractNumId w:val="19"/>
  </w:num>
  <w:num w:numId="35" w16cid:durableId="1377658633">
    <w:abstractNumId w:val="30"/>
  </w:num>
  <w:num w:numId="36" w16cid:durableId="138346796">
    <w:abstractNumId w:val="24"/>
  </w:num>
  <w:num w:numId="37" w16cid:durableId="399787650">
    <w:abstractNumId w:val="15"/>
  </w:num>
  <w:num w:numId="38" w16cid:durableId="11911898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1AA"/>
    <w:rsid w:val="00001341"/>
    <w:rsid w:val="00020431"/>
    <w:rsid w:val="00024BF4"/>
    <w:rsid w:val="00026F13"/>
    <w:rsid w:val="00036E5E"/>
    <w:rsid w:val="000513E4"/>
    <w:rsid w:val="0006588A"/>
    <w:rsid w:val="00071F6E"/>
    <w:rsid w:val="0009471F"/>
    <w:rsid w:val="000952C2"/>
    <w:rsid w:val="000A43AD"/>
    <w:rsid w:val="000B4DF0"/>
    <w:rsid w:val="000D3466"/>
    <w:rsid w:val="00104C53"/>
    <w:rsid w:val="0012392B"/>
    <w:rsid w:val="001378EC"/>
    <w:rsid w:val="001462F0"/>
    <w:rsid w:val="001574E0"/>
    <w:rsid w:val="00166CBC"/>
    <w:rsid w:val="00173EF3"/>
    <w:rsid w:val="001776B7"/>
    <w:rsid w:val="001803C1"/>
    <w:rsid w:val="00192AB2"/>
    <w:rsid w:val="00197F1B"/>
    <w:rsid w:val="001A15E2"/>
    <w:rsid w:val="001A7388"/>
    <w:rsid w:val="001B4B95"/>
    <w:rsid w:val="001C47A3"/>
    <w:rsid w:val="001D1389"/>
    <w:rsid w:val="001E183E"/>
    <w:rsid w:val="001E31FC"/>
    <w:rsid w:val="001F61B1"/>
    <w:rsid w:val="001F781F"/>
    <w:rsid w:val="001F7AA8"/>
    <w:rsid w:val="00222F25"/>
    <w:rsid w:val="0024067C"/>
    <w:rsid w:val="002419DA"/>
    <w:rsid w:val="002460FC"/>
    <w:rsid w:val="00263FC9"/>
    <w:rsid w:val="00265874"/>
    <w:rsid w:val="00293856"/>
    <w:rsid w:val="002B2687"/>
    <w:rsid w:val="002C4A2D"/>
    <w:rsid w:val="002E3F6C"/>
    <w:rsid w:val="002F1EA5"/>
    <w:rsid w:val="002F4D3F"/>
    <w:rsid w:val="003041B6"/>
    <w:rsid w:val="00340E71"/>
    <w:rsid w:val="00343ECC"/>
    <w:rsid w:val="00345049"/>
    <w:rsid w:val="00350E3B"/>
    <w:rsid w:val="00357385"/>
    <w:rsid w:val="00381DA0"/>
    <w:rsid w:val="00394F54"/>
    <w:rsid w:val="003965B9"/>
    <w:rsid w:val="003B3258"/>
    <w:rsid w:val="003B33A4"/>
    <w:rsid w:val="003E282A"/>
    <w:rsid w:val="003F60BA"/>
    <w:rsid w:val="004021C8"/>
    <w:rsid w:val="00424F7E"/>
    <w:rsid w:val="00442A4E"/>
    <w:rsid w:val="00450C30"/>
    <w:rsid w:val="0045494E"/>
    <w:rsid w:val="00457D3E"/>
    <w:rsid w:val="004605C8"/>
    <w:rsid w:val="00461534"/>
    <w:rsid w:val="0047373B"/>
    <w:rsid w:val="004748B7"/>
    <w:rsid w:val="00476043"/>
    <w:rsid w:val="00491236"/>
    <w:rsid w:val="004B5E13"/>
    <w:rsid w:val="004B5E68"/>
    <w:rsid w:val="004C0537"/>
    <w:rsid w:val="004C2328"/>
    <w:rsid w:val="004C3E46"/>
    <w:rsid w:val="004C4AC9"/>
    <w:rsid w:val="004E7C31"/>
    <w:rsid w:val="004F2D47"/>
    <w:rsid w:val="00514742"/>
    <w:rsid w:val="00530DC3"/>
    <w:rsid w:val="0053404B"/>
    <w:rsid w:val="00565172"/>
    <w:rsid w:val="005826A2"/>
    <w:rsid w:val="005855A0"/>
    <w:rsid w:val="005A0EE4"/>
    <w:rsid w:val="005A175C"/>
    <w:rsid w:val="005A5B64"/>
    <w:rsid w:val="005A5FC6"/>
    <w:rsid w:val="005B0B67"/>
    <w:rsid w:val="005D0012"/>
    <w:rsid w:val="005D72D2"/>
    <w:rsid w:val="005E6A47"/>
    <w:rsid w:val="00605986"/>
    <w:rsid w:val="00610BFA"/>
    <w:rsid w:val="00624B39"/>
    <w:rsid w:val="0062652D"/>
    <w:rsid w:val="006359B9"/>
    <w:rsid w:val="00654E12"/>
    <w:rsid w:val="00663C1E"/>
    <w:rsid w:val="00664AAF"/>
    <w:rsid w:val="00691180"/>
    <w:rsid w:val="006922E9"/>
    <w:rsid w:val="006A72F1"/>
    <w:rsid w:val="006C5470"/>
    <w:rsid w:val="006C6619"/>
    <w:rsid w:val="006D3C4E"/>
    <w:rsid w:val="006D4265"/>
    <w:rsid w:val="007232AE"/>
    <w:rsid w:val="00724CFF"/>
    <w:rsid w:val="0072559A"/>
    <w:rsid w:val="007327EE"/>
    <w:rsid w:val="007610A2"/>
    <w:rsid w:val="0079788E"/>
    <w:rsid w:val="007A30A0"/>
    <w:rsid w:val="007A50B1"/>
    <w:rsid w:val="007A6DA4"/>
    <w:rsid w:val="007A73F9"/>
    <w:rsid w:val="007F0770"/>
    <w:rsid w:val="007F40C0"/>
    <w:rsid w:val="008344FE"/>
    <w:rsid w:val="0083686F"/>
    <w:rsid w:val="00863F78"/>
    <w:rsid w:val="008675BD"/>
    <w:rsid w:val="00893272"/>
    <w:rsid w:val="008A022F"/>
    <w:rsid w:val="008A34C5"/>
    <w:rsid w:val="008A544D"/>
    <w:rsid w:val="008D64F0"/>
    <w:rsid w:val="008F4054"/>
    <w:rsid w:val="008F4229"/>
    <w:rsid w:val="008F6AF2"/>
    <w:rsid w:val="008F744F"/>
    <w:rsid w:val="008F7E73"/>
    <w:rsid w:val="00904B9A"/>
    <w:rsid w:val="009309B2"/>
    <w:rsid w:val="0096231C"/>
    <w:rsid w:val="00963CAF"/>
    <w:rsid w:val="00977545"/>
    <w:rsid w:val="009960C2"/>
    <w:rsid w:val="009A31BF"/>
    <w:rsid w:val="009C5437"/>
    <w:rsid w:val="009E17B4"/>
    <w:rsid w:val="009E39C2"/>
    <w:rsid w:val="009E4AC1"/>
    <w:rsid w:val="009F4385"/>
    <w:rsid w:val="00A018EA"/>
    <w:rsid w:val="00A02F9C"/>
    <w:rsid w:val="00A1368F"/>
    <w:rsid w:val="00A14797"/>
    <w:rsid w:val="00A8263C"/>
    <w:rsid w:val="00A93364"/>
    <w:rsid w:val="00AA081F"/>
    <w:rsid w:val="00AB6008"/>
    <w:rsid w:val="00AB7EDD"/>
    <w:rsid w:val="00AD5A23"/>
    <w:rsid w:val="00AF559D"/>
    <w:rsid w:val="00B00462"/>
    <w:rsid w:val="00B00DF1"/>
    <w:rsid w:val="00B109A9"/>
    <w:rsid w:val="00B113FC"/>
    <w:rsid w:val="00B33B75"/>
    <w:rsid w:val="00B43FAE"/>
    <w:rsid w:val="00B448B2"/>
    <w:rsid w:val="00B61B9D"/>
    <w:rsid w:val="00B62DD4"/>
    <w:rsid w:val="00B6610C"/>
    <w:rsid w:val="00B66AB8"/>
    <w:rsid w:val="00B75FB0"/>
    <w:rsid w:val="00B85480"/>
    <w:rsid w:val="00BC1774"/>
    <w:rsid w:val="00BD1B83"/>
    <w:rsid w:val="00BE4476"/>
    <w:rsid w:val="00BE53CC"/>
    <w:rsid w:val="00C061DB"/>
    <w:rsid w:val="00C17414"/>
    <w:rsid w:val="00C22052"/>
    <w:rsid w:val="00C24668"/>
    <w:rsid w:val="00C50646"/>
    <w:rsid w:val="00C61965"/>
    <w:rsid w:val="00C6270E"/>
    <w:rsid w:val="00C62C9B"/>
    <w:rsid w:val="00C703F4"/>
    <w:rsid w:val="00C8749E"/>
    <w:rsid w:val="00C92230"/>
    <w:rsid w:val="00CA0BE2"/>
    <w:rsid w:val="00CA14F3"/>
    <w:rsid w:val="00CB0343"/>
    <w:rsid w:val="00CB7AF4"/>
    <w:rsid w:val="00CC067B"/>
    <w:rsid w:val="00CE4571"/>
    <w:rsid w:val="00CF7808"/>
    <w:rsid w:val="00D16AAC"/>
    <w:rsid w:val="00D20885"/>
    <w:rsid w:val="00D3387F"/>
    <w:rsid w:val="00D34BF2"/>
    <w:rsid w:val="00D761AA"/>
    <w:rsid w:val="00D803AD"/>
    <w:rsid w:val="00D87359"/>
    <w:rsid w:val="00D91218"/>
    <w:rsid w:val="00DA3084"/>
    <w:rsid w:val="00DA4C39"/>
    <w:rsid w:val="00DA5678"/>
    <w:rsid w:val="00DA69F0"/>
    <w:rsid w:val="00DC4B48"/>
    <w:rsid w:val="00DD060B"/>
    <w:rsid w:val="00DE0C92"/>
    <w:rsid w:val="00E05853"/>
    <w:rsid w:val="00E06B42"/>
    <w:rsid w:val="00E06DF8"/>
    <w:rsid w:val="00E353FE"/>
    <w:rsid w:val="00E45D02"/>
    <w:rsid w:val="00E5328E"/>
    <w:rsid w:val="00E878FC"/>
    <w:rsid w:val="00E935C8"/>
    <w:rsid w:val="00EA0CC1"/>
    <w:rsid w:val="00EB24F1"/>
    <w:rsid w:val="00EB3A42"/>
    <w:rsid w:val="00EE0479"/>
    <w:rsid w:val="00F00728"/>
    <w:rsid w:val="00F00FCA"/>
    <w:rsid w:val="00F05CE9"/>
    <w:rsid w:val="00F232CB"/>
    <w:rsid w:val="00F4135F"/>
    <w:rsid w:val="00F51C91"/>
    <w:rsid w:val="00F5540C"/>
    <w:rsid w:val="00F57CE5"/>
    <w:rsid w:val="00F61EBA"/>
    <w:rsid w:val="00F76A31"/>
    <w:rsid w:val="00F84A39"/>
    <w:rsid w:val="00FA51C1"/>
    <w:rsid w:val="00FB2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74F9"/>
  <w15:chartTrackingRefBased/>
  <w15:docId w15:val="{9E102268-2987-42DC-BAA4-D51951400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F54"/>
  </w:style>
  <w:style w:type="paragraph" w:styleId="Heading1">
    <w:name w:val="heading 1"/>
    <w:basedOn w:val="Normal"/>
    <w:next w:val="Normal"/>
    <w:link w:val="Heading1Char"/>
    <w:uiPriority w:val="9"/>
    <w:qFormat/>
    <w:rsid w:val="00394F54"/>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394F54"/>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94F54"/>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4F54"/>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394F54"/>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394F54"/>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394F54"/>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394F54"/>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394F54"/>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F54"/>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394F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94F54"/>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4F54"/>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394F54"/>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394F54"/>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394F54"/>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394F54"/>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394F54"/>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394F54"/>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394F54"/>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394F54"/>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394F54"/>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394F54"/>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394F54"/>
    <w:rPr>
      <w:color w:val="0E2841" w:themeColor="text2"/>
      <w:sz w:val="24"/>
      <w:szCs w:val="24"/>
    </w:rPr>
  </w:style>
  <w:style w:type="paragraph" w:styleId="ListParagraph">
    <w:name w:val="List Paragraph"/>
    <w:basedOn w:val="Normal"/>
    <w:uiPriority w:val="34"/>
    <w:qFormat/>
    <w:rsid w:val="00D761AA"/>
    <w:pPr>
      <w:ind w:left="720"/>
      <w:contextualSpacing/>
    </w:pPr>
  </w:style>
  <w:style w:type="character" w:styleId="IntenseEmphasis">
    <w:name w:val="Intense Emphasis"/>
    <w:basedOn w:val="DefaultParagraphFont"/>
    <w:uiPriority w:val="21"/>
    <w:qFormat/>
    <w:rsid w:val="00394F54"/>
    <w:rPr>
      <w:b/>
      <w:bCs/>
      <w:i/>
      <w:iCs/>
    </w:rPr>
  </w:style>
  <w:style w:type="paragraph" w:styleId="IntenseQuote">
    <w:name w:val="Intense Quote"/>
    <w:basedOn w:val="Normal"/>
    <w:next w:val="Normal"/>
    <w:link w:val="IntenseQuoteChar"/>
    <w:uiPriority w:val="30"/>
    <w:qFormat/>
    <w:rsid w:val="00394F54"/>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394F54"/>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394F54"/>
    <w:rPr>
      <w:b/>
      <w:bCs/>
      <w:smallCaps/>
      <w:color w:val="0E2841" w:themeColor="text2"/>
      <w:u w:val="single"/>
    </w:rPr>
  </w:style>
  <w:style w:type="character" w:styleId="Hyperlink">
    <w:name w:val="Hyperlink"/>
    <w:basedOn w:val="DefaultParagraphFont"/>
    <w:uiPriority w:val="99"/>
    <w:unhideWhenUsed/>
    <w:rsid w:val="009309B2"/>
    <w:rPr>
      <w:color w:val="467886" w:themeColor="hyperlink"/>
      <w:u w:val="single"/>
    </w:rPr>
  </w:style>
  <w:style w:type="character" w:styleId="UnresolvedMention">
    <w:name w:val="Unresolved Mention"/>
    <w:basedOn w:val="DefaultParagraphFont"/>
    <w:uiPriority w:val="99"/>
    <w:semiHidden/>
    <w:unhideWhenUsed/>
    <w:rsid w:val="009309B2"/>
    <w:rPr>
      <w:color w:val="605E5C"/>
      <w:shd w:val="clear" w:color="auto" w:fill="E1DFDD"/>
    </w:rPr>
  </w:style>
  <w:style w:type="table" w:styleId="TableGrid">
    <w:name w:val="Table Grid"/>
    <w:basedOn w:val="TableNormal"/>
    <w:uiPriority w:val="39"/>
    <w:rsid w:val="000947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94F54"/>
    <w:rPr>
      <w:b/>
      <w:bCs/>
    </w:rPr>
  </w:style>
  <w:style w:type="paragraph" w:styleId="NormalWeb">
    <w:name w:val="Normal (Web)"/>
    <w:basedOn w:val="Normal"/>
    <w:uiPriority w:val="99"/>
    <w:semiHidden/>
    <w:unhideWhenUsed/>
    <w:rsid w:val="001776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94F54"/>
    <w:rPr>
      <w:i/>
      <w:iCs/>
    </w:rPr>
  </w:style>
  <w:style w:type="paragraph" w:styleId="TOCHeading">
    <w:name w:val="TOC Heading"/>
    <w:basedOn w:val="Heading1"/>
    <w:next w:val="Normal"/>
    <w:uiPriority w:val="39"/>
    <w:unhideWhenUsed/>
    <w:qFormat/>
    <w:rsid w:val="00394F54"/>
    <w:pPr>
      <w:outlineLvl w:val="9"/>
    </w:pPr>
  </w:style>
  <w:style w:type="paragraph" w:styleId="Caption">
    <w:name w:val="caption"/>
    <w:basedOn w:val="Normal"/>
    <w:next w:val="Normal"/>
    <w:uiPriority w:val="35"/>
    <w:semiHidden/>
    <w:unhideWhenUsed/>
    <w:qFormat/>
    <w:rsid w:val="00394F54"/>
    <w:pPr>
      <w:spacing w:line="240" w:lineRule="auto"/>
    </w:pPr>
    <w:rPr>
      <w:b/>
      <w:bCs/>
      <w:smallCaps/>
      <w:color w:val="0E2841" w:themeColor="text2"/>
    </w:rPr>
  </w:style>
  <w:style w:type="paragraph" w:styleId="NoSpacing">
    <w:name w:val="No Spacing"/>
    <w:link w:val="NoSpacingChar"/>
    <w:uiPriority w:val="1"/>
    <w:qFormat/>
    <w:rsid w:val="00394F54"/>
    <w:pPr>
      <w:spacing w:after="0" w:line="240" w:lineRule="auto"/>
    </w:pPr>
  </w:style>
  <w:style w:type="character" w:styleId="SubtleEmphasis">
    <w:name w:val="Subtle Emphasis"/>
    <w:basedOn w:val="DefaultParagraphFont"/>
    <w:uiPriority w:val="19"/>
    <w:qFormat/>
    <w:rsid w:val="00394F54"/>
    <w:rPr>
      <w:i/>
      <w:iCs/>
      <w:color w:val="595959" w:themeColor="text1" w:themeTint="A6"/>
    </w:rPr>
  </w:style>
  <w:style w:type="character" w:styleId="SubtleReference">
    <w:name w:val="Subtle Reference"/>
    <w:basedOn w:val="DefaultParagraphFont"/>
    <w:uiPriority w:val="31"/>
    <w:qFormat/>
    <w:rsid w:val="00394F54"/>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394F54"/>
    <w:rPr>
      <w:b/>
      <w:bCs/>
      <w:smallCaps/>
      <w:spacing w:val="10"/>
    </w:rPr>
  </w:style>
  <w:style w:type="paragraph" w:styleId="TOC1">
    <w:name w:val="toc 1"/>
    <w:basedOn w:val="Normal"/>
    <w:next w:val="Normal"/>
    <w:autoRedefine/>
    <w:uiPriority w:val="39"/>
    <w:unhideWhenUsed/>
    <w:rsid w:val="00F05CE9"/>
    <w:pPr>
      <w:spacing w:after="100"/>
    </w:pPr>
  </w:style>
  <w:style w:type="paragraph" w:styleId="TOC2">
    <w:name w:val="toc 2"/>
    <w:basedOn w:val="Normal"/>
    <w:next w:val="Normal"/>
    <w:autoRedefine/>
    <w:uiPriority w:val="39"/>
    <w:unhideWhenUsed/>
    <w:rsid w:val="00F05CE9"/>
    <w:pPr>
      <w:spacing w:after="100"/>
      <w:ind w:left="220"/>
    </w:pPr>
  </w:style>
  <w:style w:type="paragraph" w:styleId="Header">
    <w:name w:val="header"/>
    <w:basedOn w:val="Normal"/>
    <w:link w:val="HeaderChar"/>
    <w:uiPriority w:val="99"/>
    <w:unhideWhenUsed/>
    <w:rsid w:val="00051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3E4"/>
  </w:style>
  <w:style w:type="paragraph" w:styleId="Footer">
    <w:name w:val="footer"/>
    <w:basedOn w:val="Normal"/>
    <w:link w:val="FooterChar"/>
    <w:uiPriority w:val="99"/>
    <w:unhideWhenUsed/>
    <w:rsid w:val="00051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3E4"/>
  </w:style>
  <w:style w:type="character" w:customStyle="1" w:styleId="NoSpacingChar">
    <w:name w:val="No Spacing Char"/>
    <w:basedOn w:val="DefaultParagraphFont"/>
    <w:link w:val="NoSpacing"/>
    <w:uiPriority w:val="1"/>
    <w:rsid w:val="00FA5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mazon.co.uk/Portable-Chargers-10000mAh-Capacity-Compatible/dp/B07QTJDGJ1" TargetMode="External"/><Relationship Id="rId18" Type="http://schemas.openxmlformats.org/officeDocument/2006/relationships/hyperlink" Target="https://smart-technology.org.uk/our-technology-v1-srp-embedded-encryption-protocol/smartcane-from-smart-technology/?utm_source=chatgpt.com"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s://www.rnib.org.uk" TargetMode="External"/><Relationship Id="rId7" Type="http://schemas.openxmlformats.org/officeDocument/2006/relationships/endnotes" Target="endnotes.xml"/><Relationship Id="rId12" Type="http://schemas.openxmlformats.org/officeDocument/2006/relationships/hyperlink" Target="https://www.amazon.co.uk/ANGEEK-JSN-SR04T-integrated-ultrasonic-waterproof/dp/B07Z915YCY" TargetMode="External"/><Relationship Id="rId17" Type="http://schemas.openxmlformats.org/officeDocument/2006/relationships/hyperlink" Target="https://www.uktech.news/medtech/wewalk-ukri-20220704?utm_source=chatgpt.com"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amazon.co.uk/Reflective-Safety-Tape-Visibility-Weatherproof/dp/B0FDQJNZ2Z/ref=sr_1_7?s=industrial&amp;sr=1-7" TargetMode="External"/><Relationship Id="rId20" Type="http://schemas.openxmlformats.org/officeDocument/2006/relationships/hyperlink" Target="https://www.ti.com/product/DRV2605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DRV2605L-Haptic-Driver-Controller-Control/dp/B076G9CRLH?source=ps-sl-shoppingads-lpcontext&amp;ref_=fplfs&amp;psc=1&amp;smid=A23CTS84HKTAYP&am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mazon.co.uk/Telescopic-Walking-Reflective-Mobility-Shockproof/dp/B0CY2NRPRN/ref=sr_1_100?sr=8-100&amp;xpid=MvrXwpp8KSdMG" TargetMode="External"/><Relationship Id="rId23" Type="http://schemas.openxmlformats.org/officeDocument/2006/relationships/fontTable" Target="fontTable.xml"/><Relationship Id="rId10" Type="http://schemas.openxmlformats.org/officeDocument/2006/relationships/hyperlink" Target="https://www.amazon.co.uk/Vibrating-44000rpm-Powerful-Vibration-Consumption/dp/B07YWTBYCL" TargetMode="External"/><Relationship Id="rId19" Type="http://schemas.openxmlformats.org/officeDocument/2006/relationships/hyperlink" Target="https://store.arduino.cc/products/arduino-nano" TargetMode="External"/><Relationship Id="rId4" Type="http://schemas.openxmlformats.org/officeDocument/2006/relationships/settings" Target="settings.xml"/><Relationship Id="rId9" Type="http://schemas.openxmlformats.org/officeDocument/2006/relationships/hyperlink" Target="https://www.amazon.co.uk/DWEII-1Pieces-ATmega328P-Compatible-Unsoldered-1PCS/dp/B0DNJKFCD3" TargetMode="External"/><Relationship Id="rId14" Type="http://schemas.openxmlformats.org/officeDocument/2006/relationships/hyperlink" Target="https://www.amazon.co.uk/Latching-Button-Switch-Waterproof-Marine/dp/B0B2LFW1GJ" TargetMode="External"/><Relationship Id="rId22" Type="http://schemas.openxmlformats.org/officeDocument/2006/relationships/footer" Target="footer1.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979FB1-37BF-48E2-BA78-6DAE8B39F90D}">
  <ds:schemaRefs>
    <ds:schemaRef ds:uri="http://schemas.openxmlformats.org/officeDocument/2006/bibliography"/>
  </ds:schemaRefs>
</ds:datastoreItem>
</file>

<file path=customXml/itemProps2.xml><?xml version="1.0" encoding="utf-8"?>
<ds:datastoreItem xmlns:ds="http://schemas.openxmlformats.org/officeDocument/2006/customXml" ds:itemID="{674FAD26-3F4F-4FC0-9910-0C50956ABEA5}"/>
</file>

<file path=customXml/itemProps3.xml><?xml version="1.0" encoding="utf-8"?>
<ds:datastoreItem xmlns:ds="http://schemas.openxmlformats.org/officeDocument/2006/customXml" ds:itemID="{CF4FDD3E-35EC-4D07-A011-E344ABCB5981}"/>
</file>

<file path=customXml/itemProps4.xml><?xml version="1.0" encoding="utf-8"?>
<ds:datastoreItem xmlns:ds="http://schemas.openxmlformats.org/officeDocument/2006/customXml" ds:itemID="{EF31217C-B94B-46F9-80F2-CB06859ECDBB}"/>
</file>

<file path=docProps/app.xml><?xml version="1.0" encoding="utf-8"?>
<Properties xmlns="http://schemas.openxmlformats.org/officeDocument/2006/extended-properties" xmlns:vt="http://schemas.openxmlformats.org/officeDocument/2006/docPropsVTypes">
  <Template>Normal</Template>
  <TotalTime>0</TotalTime>
  <Pages>12</Pages>
  <Words>1851</Words>
  <Characters>11421</Characters>
  <Application>Microsoft Office Word</Application>
  <DocSecurity>0</DocSecurity>
  <Lines>519</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Interim Report</dc:title>
  <dc:subject/>
  <dc:creator>Jairo Fabricio David</dc:creator>
  <cp:keywords/>
  <dc:description/>
  <cp:lastModifiedBy>Jairo Fabricio David</cp:lastModifiedBy>
  <cp:revision>3</cp:revision>
  <dcterms:created xsi:type="dcterms:W3CDTF">2025-12-10T20:58:00Z</dcterms:created>
  <dcterms:modified xsi:type="dcterms:W3CDTF">2025-12-10T21:04:00Z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