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1A0C7B2A" w:rsidR="00EC7735" w:rsidRPr="007F4DD6" w:rsidRDefault="007F4DD6" w:rsidP="22CA530D">
      <w:pPr>
        <w:jc w:val="center"/>
        <w:rPr>
          <w:b/>
          <w:bCs/>
          <w:sz w:val="32"/>
          <w:szCs w:val="32"/>
        </w:rPr>
      </w:pPr>
      <w:r w:rsidRPr="007F4DD6">
        <w:rPr>
          <w:b/>
          <w:bCs/>
          <w:sz w:val="32"/>
          <w:szCs w:val="32"/>
        </w:rPr>
        <w:t xml:space="preserve">Academy skills, </w:t>
      </w:r>
      <w:r w:rsidR="27CCC88C" w:rsidRPr="007F4DD6">
        <w:rPr>
          <w:b/>
          <w:bCs/>
          <w:sz w:val="32"/>
          <w:szCs w:val="32"/>
        </w:rPr>
        <w:t xml:space="preserve">Assessment 2 </w:t>
      </w:r>
    </w:p>
    <w:p w14:paraId="343BDCA7" w14:textId="34518370" w:rsidR="6818C8CB" w:rsidRDefault="6818C8CB" w:rsidP="22CA530D">
      <w:pPr>
        <w:rPr>
          <w:b/>
          <w:bCs/>
        </w:rPr>
      </w:pPr>
    </w:p>
    <w:p w14:paraId="75E43E1E" w14:textId="77777777" w:rsidR="007F4DD6" w:rsidRDefault="007F4DD6" w:rsidP="22CA530D">
      <w:pPr>
        <w:rPr>
          <w:b/>
          <w:bCs/>
        </w:rPr>
      </w:pP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0C49903F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EA1EC1">
        <w:rPr>
          <w:b/>
          <w:bCs/>
        </w:rPr>
        <w:t>T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EA1EC1">
        <w:rPr>
          <w:b/>
          <w:bCs/>
        </w:rPr>
        <w:t>E</w:t>
      </w:r>
      <w:r w:rsidR="51689752" w:rsidRPr="4418BE8E">
        <w:rPr>
          <w:b/>
          <w:bCs/>
        </w:rPr>
        <w:t xml:space="preserve"> 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</w:t>
      </w:r>
      <w:proofErr w:type="gramStart"/>
      <w:r w:rsidR="00EA1EC1">
        <w:rPr>
          <w:b/>
          <w:bCs/>
        </w:rPr>
        <w:t>L</w:t>
      </w:r>
      <w:r w:rsidR="728E95D3" w:rsidRPr="4418BE8E">
        <w:rPr>
          <w:b/>
          <w:bCs/>
        </w:rPr>
        <w:t xml:space="preserve"> ]</w:t>
      </w:r>
      <w:proofErr w:type="gramEnd"/>
      <w:r w:rsidR="728E95D3" w:rsidRPr="4418BE8E">
        <w:rPr>
          <w:b/>
          <w:bCs/>
        </w:rPr>
        <w:t xml:space="preserve"> </w:t>
      </w:r>
      <w:r w:rsidR="01C7D6A6" w:rsidRPr="00B1223C">
        <w:rPr>
          <w:color w:val="0070C0"/>
        </w:rPr>
        <w:t xml:space="preserve">This shows that </w:t>
      </w:r>
      <w:r w:rsidR="01C7D6A6" w:rsidRPr="4418BE8E">
        <w:t xml:space="preserve">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</w:t>
      </w:r>
      <w:r w:rsidR="00EA1EC1">
        <w:rPr>
          <w:b/>
          <w:bCs/>
        </w:rPr>
        <w:t>EXP</w:t>
      </w:r>
      <w:r w:rsidR="7CA890A8" w:rsidRPr="4418BE8E">
        <w:rPr>
          <w:b/>
          <w:bCs/>
        </w:rPr>
        <w:t xml:space="preserve">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</w:t>
      </w:r>
      <w:r w:rsidR="00EA1EC1">
        <w:rPr>
          <w:b/>
          <w:bCs/>
        </w:rPr>
        <w:t>EXP</w:t>
      </w:r>
      <w:r w:rsidR="272B6739" w:rsidRPr="4418BE8E">
        <w:rPr>
          <w:b/>
          <w:bCs/>
        </w:rPr>
        <w:t xml:space="preserve"> </w:t>
      </w:r>
      <w:proofErr w:type="gramStart"/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00B1223C">
        <w:rPr>
          <w:color w:val="0070C0"/>
        </w:rPr>
        <w:t>Additionally,</w:t>
      </w:r>
      <w:r w:rsidR="555602D3" w:rsidRPr="4418BE8E">
        <w:t xml:space="preserve"> b</w:t>
      </w:r>
      <w:r w:rsidR="01C7D6A6" w:rsidRPr="4418BE8E">
        <w:t xml:space="preserve">usinesses must also use the data to make informed decisions. </w:t>
      </w:r>
      <w:proofErr w:type="gramStart"/>
      <w:r w:rsidR="4C61B7C6" w:rsidRPr="4418BE8E">
        <w:rPr>
          <w:b/>
          <w:bCs/>
        </w:rPr>
        <w:t xml:space="preserve">[  </w:t>
      </w:r>
      <w:r w:rsidR="00EA1EC1">
        <w:rPr>
          <w:b/>
          <w:bCs/>
        </w:rPr>
        <w:t>E</w:t>
      </w:r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00B1223C">
        <w:rPr>
          <w:color w:val="0070C0"/>
        </w:rPr>
        <w:t>For example</w:t>
      </w:r>
      <w:r w:rsidR="01C7D6A6" w:rsidRPr="4418BE8E">
        <w:t xml:space="preserve">, data can highlight which products are selling well and which are not. </w:t>
      </w:r>
      <w:proofErr w:type="gramStart"/>
      <w:r w:rsidR="677CDC73" w:rsidRPr="4418BE8E">
        <w:rPr>
          <w:b/>
          <w:bCs/>
        </w:rPr>
        <w:t xml:space="preserve">[  </w:t>
      </w:r>
      <w:r w:rsidR="00EA1EC1">
        <w:rPr>
          <w:b/>
          <w:bCs/>
        </w:rPr>
        <w:t>L</w:t>
      </w:r>
      <w:proofErr w:type="gramEnd"/>
      <w:r w:rsidR="677CDC73" w:rsidRPr="4418BE8E">
        <w:rPr>
          <w:b/>
          <w:bCs/>
        </w:rPr>
        <w:t xml:space="preserve">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00B1223C">
        <w:rPr>
          <w:color w:val="0070C0"/>
        </w:rPr>
        <w:t xml:space="preserve">This allows </w:t>
      </w:r>
      <w:r w:rsidR="01C7D6A6" w:rsidRPr="4418BE8E">
        <w:t>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EA1EC1">
        <w:rPr>
          <w:b/>
          <w:bCs/>
        </w:rPr>
        <w:t>EXP</w:t>
      </w:r>
      <w:r w:rsidR="6AEA6DD4" w:rsidRPr="4418BE8E">
        <w:rPr>
          <w:b/>
          <w:bCs/>
        </w:rPr>
        <w:t xml:space="preserve"> 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EA1EC1">
        <w:rPr>
          <w:b/>
          <w:bCs/>
        </w:rPr>
        <w:t>L</w:t>
      </w:r>
      <w:r w:rsidR="584FEA28" w:rsidRPr="4418BE8E">
        <w:rPr>
          <w:b/>
          <w:bCs/>
        </w:rPr>
        <w:t xml:space="preserve"> </w:t>
      </w:r>
      <w:proofErr w:type="gramStart"/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00B1223C">
        <w:rPr>
          <w:color w:val="0070C0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6806E8EB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10071B6C" w14:textId="77777777" w:rsidR="00A70875" w:rsidRDefault="00A70875" w:rsidP="00A70875">
      <w:pPr>
        <w:pStyle w:val="ListParagraph"/>
        <w:ind w:left="1210"/>
        <w:jc w:val="both"/>
        <w:rPr>
          <w:b/>
          <w:bCs/>
        </w:rPr>
      </w:pP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2D95D852" w:rsidR="05E6926A" w:rsidRDefault="6E20D4E0" w:rsidP="000F7163">
      <w:pPr>
        <w:pStyle w:val="ListParagraph"/>
        <w:numPr>
          <w:ilvl w:val="0"/>
          <w:numId w:val="17"/>
        </w:numPr>
        <w:spacing w:before="240" w:after="240"/>
        <w:jc w:val="right"/>
      </w:pPr>
      <w:r w:rsidRPr="000F7163">
        <w:rPr>
          <w:b/>
          <w:bCs/>
        </w:rPr>
        <w:t>Device:</w:t>
      </w:r>
      <w:r w:rsidR="00B1223C">
        <w:t xml:space="preserve"> this show </w:t>
      </w:r>
      <w:r w:rsidR="00A70875">
        <w:t>that...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000F7163">
        <w:rPr>
          <w:b/>
          <w:bCs/>
        </w:rPr>
        <w:t>Purpose</w:t>
      </w:r>
      <w:r w:rsidRPr="22CA530D">
        <w:t>:</w:t>
      </w:r>
      <w:r w:rsidR="000F7163">
        <w:t xml:space="preserve"> refer to the </w:t>
      </w:r>
      <w:proofErr w:type="gramStart"/>
      <w:r w:rsidR="000F7163">
        <w:t>previous  evidence</w:t>
      </w:r>
      <w:proofErr w:type="gramEnd"/>
      <w:r w:rsidR="000F7163">
        <w:t xml:space="preserve"> and explain its significance.</w:t>
      </w:r>
    </w:p>
    <w:p w14:paraId="1D12E719" w14:textId="77777777" w:rsidR="000F7163" w:rsidRDefault="000F7163" w:rsidP="000F7163">
      <w:pPr>
        <w:spacing w:before="240" w:after="240"/>
      </w:pPr>
    </w:p>
    <w:p w14:paraId="0763B2FA" w14:textId="79DCF486" w:rsidR="003E6DB1" w:rsidRDefault="6E20D4E0" w:rsidP="003E6DB1">
      <w:pPr>
        <w:pStyle w:val="ListParagraph"/>
        <w:numPr>
          <w:ilvl w:val="0"/>
          <w:numId w:val="17"/>
        </w:numPr>
        <w:spacing w:before="240" w:after="240"/>
        <w:jc w:val="right"/>
        <w:rPr>
          <w:b/>
          <w:bCs/>
        </w:rPr>
      </w:pPr>
      <w:r w:rsidRPr="000F7163">
        <w:rPr>
          <w:b/>
          <w:bCs/>
        </w:rPr>
        <w:t>Device:</w:t>
      </w:r>
      <w:r w:rsidR="000F7163">
        <w:rPr>
          <w:b/>
          <w:bCs/>
        </w:rPr>
        <w:t xml:space="preserve"> </w:t>
      </w:r>
      <w:r w:rsidR="00A70875">
        <w:t>Additionally,</w:t>
      </w:r>
      <w:r w:rsidR="05E6926A" w:rsidRPr="000F7163">
        <w:rPr>
          <w:b/>
          <w:bCs/>
        </w:rPr>
        <w:tab/>
      </w:r>
      <w:r w:rsidR="05E6926A" w:rsidRPr="000F7163">
        <w:rPr>
          <w:b/>
          <w:bCs/>
        </w:rPr>
        <w:tab/>
      </w:r>
      <w:r w:rsidR="05E6926A" w:rsidRPr="000F7163">
        <w:rPr>
          <w:b/>
          <w:bCs/>
        </w:rPr>
        <w:tab/>
      </w:r>
      <w:r w:rsidR="05E6926A" w:rsidRPr="000F7163">
        <w:rPr>
          <w:b/>
          <w:bCs/>
        </w:rPr>
        <w:tab/>
      </w:r>
      <w:r w:rsidR="3ACAF243" w:rsidRPr="000F7163">
        <w:rPr>
          <w:b/>
          <w:bCs/>
        </w:rPr>
        <w:t xml:space="preserve">   </w:t>
      </w:r>
      <w:r w:rsidRPr="000F7163">
        <w:rPr>
          <w:b/>
          <w:bCs/>
        </w:rPr>
        <w:t>Purpose:</w:t>
      </w:r>
      <w:r w:rsidR="000F7163">
        <w:rPr>
          <w:b/>
          <w:bCs/>
        </w:rPr>
        <w:t xml:space="preserve"> </w:t>
      </w:r>
      <w:r w:rsidR="003E6DB1">
        <w:t>add extra information and show continuation of the idea.</w:t>
      </w:r>
      <w:r w:rsidRPr="000F7163">
        <w:rPr>
          <w:b/>
          <w:bCs/>
        </w:rPr>
        <w:t xml:space="preserve"> </w:t>
      </w:r>
    </w:p>
    <w:p w14:paraId="16D5C7C9" w14:textId="77777777" w:rsidR="003E6DB1" w:rsidRPr="003E6DB1" w:rsidRDefault="003E6DB1" w:rsidP="003E6DB1">
      <w:pPr>
        <w:pStyle w:val="ListParagraph"/>
        <w:rPr>
          <w:b/>
          <w:bCs/>
        </w:rPr>
      </w:pPr>
    </w:p>
    <w:p w14:paraId="3EB718A0" w14:textId="77777777" w:rsidR="003E6DB1" w:rsidRDefault="003E6DB1" w:rsidP="003E6DB1">
      <w:pPr>
        <w:spacing w:before="240" w:after="240"/>
        <w:jc w:val="right"/>
        <w:rPr>
          <w:b/>
          <w:bCs/>
        </w:rPr>
      </w:pPr>
    </w:p>
    <w:p w14:paraId="66CC39C0" w14:textId="2F006F35" w:rsidR="05E6926A" w:rsidRPr="003E6DB1" w:rsidRDefault="6E20D4E0" w:rsidP="003E6DB1">
      <w:pPr>
        <w:spacing w:before="240" w:after="240"/>
        <w:jc w:val="right"/>
        <w:rPr>
          <w:b/>
          <w:bCs/>
        </w:rPr>
      </w:pPr>
      <w:r w:rsidRPr="003E6DB1">
        <w:rPr>
          <w:b/>
          <w:bCs/>
        </w:rPr>
        <w:t xml:space="preserve">  </w:t>
      </w:r>
    </w:p>
    <w:p w14:paraId="30EE385B" w14:textId="042D34E3" w:rsidR="05E6926A" w:rsidRPr="000F7163" w:rsidRDefault="6E20D4E0" w:rsidP="00A70875">
      <w:pPr>
        <w:pStyle w:val="ListParagraph"/>
        <w:numPr>
          <w:ilvl w:val="1"/>
          <w:numId w:val="17"/>
        </w:numPr>
        <w:spacing w:before="240" w:after="240"/>
        <w:rPr>
          <w:b/>
          <w:bCs/>
        </w:rPr>
      </w:pPr>
      <w:r w:rsidRPr="000F7163">
        <w:rPr>
          <w:b/>
          <w:bCs/>
        </w:rPr>
        <w:t>Device:</w:t>
      </w:r>
      <w:r w:rsidR="003E6DB1">
        <w:rPr>
          <w:b/>
          <w:bCs/>
        </w:rPr>
        <w:t xml:space="preserve"> </w:t>
      </w:r>
      <w:r w:rsidR="003E6DB1">
        <w:t>For example</w:t>
      </w:r>
      <w:r w:rsidR="00A70875">
        <w:t>.</w:t>
      </w:r>
      <w:r w:rsidR="05E6926A" w:rsidRPr="000F7163">
        <w:rPr>
          <w:b/>
          <w:bCs/>
        </w:rPr>
        <w:tab/>
      </w:r>
      <w:r w:rsidR="05E6926A" w:rsidRPr="000F7163">
        <w:rPr>
          <w:b/>
          <w:bCs/>
        </w:rPr>
        <w:tab/>
      </w:r>
      <w:r w:rsidR="05E6926A" w:rsidRPr="000F7163">
        <w:rPr>
          <w:b/>
          <w:bCs/>
        </w:rPr>
        <w:tab/>
      </w:r>
      <w:r w:rsidR="05E6926A" w:rsidRPr="000F7163">
        <w:rPr>
          <w:b/>
          <w:bCs/>
        </w:rPr>
        <w:tab/>
      </w:r>
      <w:r w:rsidR="60231178" w:rsidRPr="000F7163">
        <w:rPr>
          <w:b/>
          <w:bCs/>
        </w:rPr>
        <w:t xml:space="preserve">   </w:t>
      </w:r>
      <w:r w:rsidRPr="000F7163">
        <w:rPr>
          <w:b/>
          <w:bCs/>
        </w:rPr>
        <w:t>Purpose:</w:t>
      </w:r>
      <w:r w:rsidR="003E6DB1" w:rsidRPr="003E6DB1">
        <w:t xml:space="preserve"> </w:t>
      </w:r>
      <w:r w:rsidR="00A70875">
        <w:t>a specific instance, fact or illustration used to explain. Clarify a general rule or concept</w:t>
      </w:r>
      <w:r w:rsidR="003E6DB1">
        <w:t>. It helps clarify the idea with a concrete case.</w:t>
      </w:r>
    </w:p>
    <w:p w14:paraId="51BE1AE1" w14:textId="4628E73C" w:rsidR="6378D1FA" w:rsidRPr="000F7163" w:rsidRDefault="6378D1FA" w:rsidP="22CA530D">
      <w:pPr>
        <w:pStyle w:val="ListParagraph"/>
        <w:jc w:val="both"/>
        <w:rPr>
          <w:b/>
          <w:bCs/>
        </w:rPr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7662A5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color w:val="0070C0"/>
        </w:rPr>
      </w:pPr>
      <w:r w:rsidRPr="007662A5">
        <w:rPr>
          <w:color w:val="0070C0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7662A5">
        <w:rPr>
          <w:color w:val="0070C0"/>
        </w:rPr>
        <w:t xml:space="preserve">B) </w:t>
      </w:r>
      <w:r w:rsidR="1EFB7730" w:rsidRPr="007662A5">
        <w:rPr>
          <w:color w:val="0070C0"/>
        </w:rPr>
        <w:t xml:space="preserve">When employees collaborate effectively, they can share ideas, solve problems </w:t>
      </w:r>
      <w:r w:rsidRPr="007662A5">
        <w:rPr>
          <w:color w:val="0070C0"/>
        </w:rPr>
        <w:tab/>
      </w:r>
      <w:r w:rsidR="1EFB7730" w:rsidRPr="007662A5">
        <w:rPr>
          <w:color w:val="0070C0"/>
        </w:rPr>
        <w:t>faster, and support each other’s strengths.</w:t>
      </w:r>
      <w:r w:rsidRPr="007662A5">
        <w:rPr>
          <w:color w:val="0070C0"/>
        </w:rP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0B1266" w:rsidRDefault="39AB2FE2" w:rsidP="4418BE8E">
      <w:pPr>
        <w:spacing w:before="240" w:after="240"/>
        <w:ind w:firstLine="720"/>
        <w:rPr>
          <w:color w:val="0070C0"/>
        </w:rPr>
      </w:pPr>
      <w:r w:rsidRPr="000B1266">
        <w:rPr>
          <w:color w:val="0070C0"/>
        </w:rPr>
        <w:t xml:space="preserve">b) </w:t>
      </w:r>
      <w:r w:rsidR="1E871FD3" w:rsidRPr="000B1266">
        <w:rPr>
          <w:color w:val="0070C0"/>
        </w:rPr>
        <w:t xml:space="preserve">A study by LinkedIn (2023) found that 94% of employees said they would stay </w:t>
      </w:r>
      <w:r w:rsidR="5CFE9173" w:rsidRPr="000B1266">
        <w:rPr>
          <w:color w:val="0070C0"/>
        </w:rPr>
        <w:tab/>
      </w:r>
      <w:r w:rsidR="1E871FD3" w:rsidRPr="000B1266">
        <w:rPr>
          <w:color w:val="0070C0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0B1266" w:rsidRDefault="3581B93E" w:rsidP="4418BE8E">
      <w:pPr>
        <w:spacing w:before="240" w:after="240" w:line="360" w:lineRule="auto"/>
        <w:ind w:firstLine="720"/>
        <w:rPr>
          <w:color w:val="0070C0"/>
        </w:rPr>
      </w:pPr>
      <w:r w:rsidRPr="000B1266">
        <w:rPr>
          <w:color w:val="0070C0"/>
        </w:rPr>
        <w:t xml:space="preserve">C) </w:t>
      </w:r>
      <w:r w:rsidR="1E871FD3" w:rsidRPr="000B1266">
        <w:rPr>
          <w:color w:val="0070C0"/>
        </w:rPr>
        <w:t xml:space="preserve">Overall, flexible working hours contribute to a more productive and satisfied </w:t>
      </w:r>
      <w:r w:rsidR="22CA530D" w:rsidRPr="000B1266">
        <w:rPr>
          <w:color w:val="0070C0"/>
        </w:rPr>
        <w:tab/>
      </w:r>
      <w:r w:rsidR="1E871FD3" w:rsidRPr="000B1266">
        <w:rPr>
          <w:color w:val="0070C0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352FB98B" w14:textId="29A0305E" w:rsidR="287586FD" w:rsidRDefault="00A70875" w:rsidP="00A70875">
      <w:pPr>
        <w:spacing w:before="240" w:after="240" w:line="360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Resilience at hair salons and </w:t>
      </w:r>
      <w:proofErr w:type="gramStart"/>
      <w:r>
        <w:rPr>
          <w:b/>
          <w:bCs/>
          <w:sz w:val="28"/>
          <w:szCs w:val="28"/>
        </w:rPr>
        <w:t>costumers</w:t>
      </w:r>
      <w:proofErr w:type="gramEnd"/>
      <w:r>
        <w:rPr>
          <w:b/>
          <w:bCs/>
          <w:sz w:val="28"/>
          <w:szCs w:val="28"/>
        </w:rPr>
        <w:t>.</w:t>
      </w:r>
      <w:r w:rsidR="00327B20">
        <w:rPr>
          <w:b/>
          <w:bCs/>
          <w:sz w:val="28"/>
          <w:szCs w:val="28"/>
        </w:rPr>
        <w:t xml:space="preserve"> (paragraph)</w:t>
      </w:r>
    </w:p>
    <w:p w14:paraId="5A2CDF1C" w14:textId="73469389" w:rsidR="00B06980" w:rsidRDefault="00327B20" w:rsidP="00EA4EC2">
      <w:pPr>
        <w:spacing w:before="240" w:after="240" w:line="360" w:lineRule="auto"/>
        <w:ind w:firstLine="720"/>
        <w:jc w:val="both"/>
      </w:pPr>
      <w:r>
        <w:t xml:space="preserve">Resilience is </w:t>
      </w:r>
      <w:proofErr w:type="spellStart"/>
      <w:proofErr w:type="gramStart"/>
      <w:r>
        <w:t>and</w:t>
      </w:r>
      <w:proofErr w:type="spellEnd"/>
      <w:proofErr w:type="gramEnd"/>
      <w:r>
        <w:t xml:space="preserve"> important skill for </w:t>
      </w:r>
      <w:proofErr w:type="gramStart"/>
      <w:r>
        <w:t>any one</w:t>
      </w:r>
      <w:proofErr w:type="gramEnd"/>
      <w:r>
        <w:t xml:space="preserve"> who </w:t>
      </w:r>
      <w:proofErr w:type="gramStart"/>
      <w:r>
        <w:t>work</w:t>
      </w:r>
      <w:proofErr w:type="gramEnd"/>
      <w:r>
        <w:t xml:space="preserve"> at hair salons, because every day can be different. Some days are busy, clients may change their </w:t>
      </w:r>
      <w:proofErr w:type="spellStart"/>
      <w:proofErr w:type="gramStart"/>
      <w:r>
        <w:t>mainds,or</w:t>
      </w:r>
      <w:proofErr w:type="spellEnd"/>
      <w:proofErr w:type="gramEnd"/>
      <w:r>
        <w:t xml:space="preserve"> things might not go a planned. Being resilient means </w:t>
      </w:r>
      <w:proofErr w:type="gramStart"/>
      <w:r>
        <w:t>stay in</w:t>
      </w:r>
      <w:proofErr w:type="gramEnd"/>
      <w:r>
        <w:t xml:space="preserve"> calm, thinking </w:t>
      </w:r>
      <w:proofErr w:type="gramStart"/>
      <w:r>
        <w:t>positive</w:t>
      </w:r>
      <w:proofErr w:type="gramEnd"/>
      <w:r>
        <w:t xml:space="preserve"> and </w:t>
      </w:r>
      <w:proofErr w:type="gramStart"/>
      <w:r>
        <w:t>fund</w:t>
      </w:r>
      <w:proofErr w:type="gramEnd"/>
      <w:r>
        <w:t xml:space="preserve"> a way to deal with challenges.</w:t>
      </w:r>
      <w:r w:rsidR="00BD020E">
        <w:t xml:space="preserve"> This means sharing your knowledge and giving clients helpful </w:t>
      </w:r>
      <w:proofErr w:type="spellStart"/>
      <w:proofErr w:type="gramStart"/>
      <w:r w:rsidR="00EA4EC2">
        <w:t>advise</w:t>
      </w:r>
      <w:proofErr w:type="spellEnd"/>
      <w:proofErr w:type="gramEnd"/>
      <w:r w:rsidR="00EA4EC2">
        <w:t>. You</w:t>
      </w:r>
      <w:r w:rsidR="00BD020E">
        <w:t xml:space="preserve"> stand opening to </w:t>
      </w:r>
      <w:proofErr w:type="gramStart"/>
      <w:r w:rsidR="00BD020E">
        <w:t>making</w:t>
      </w:r>
      <w:proofErr w:type="gramEnd"/>
      <w:r w:rsidR="00BD020E">
        <w:t xml:space="preserve"> sure clients understand the service, the process and the expected results. </w:t>
      </w:r>
      <w:proofErr w:type="gramStart"/>
      <w:r w:rsidR="00BD020E">
        <w:t>Need  listen</w:t>
      </w:r>
      <w:proofErr w:type="gramEnd"/>
      <w:r w:rsidR="00BD020E">
        <w:t xml:space="preserve"> with attention to what clients want</w:t>
      </w:r>
      <w:r w:rsidR="00B06980">
        <w:t xml:space="preserve">, how they feel and any concerns they may </w:t>
      </w:r>
      <w:r w:rsidR="00EA4EC2">
        <w:t>have. We</w:t>
      </w:r>
      <w:r w:rsidR="00B06980">
        <w:t xml:space="preserve"> learn something positive from every experience, whether it goes well or not, so we can keep improving. </w:t>
      </w:r>
      <w:proofErr w:type="gramStart"/>
      <w:r w:rsidR="00B06980">
        <w:t>Resilience  helps</w:t>
      </w:r>
      <w:proofErr w:type="gramEnd"/>
      <w:r w:rsidR="00B06980">
        <w:t xml:space="preserve"> </w:t>
      </w:r>
      <w:proofErr w:type="gramStart"/>
      <w:r w:rsidR="00B06980">
        <w:t>hairdressers built</w:t>
      </w:r>
      <w:proofErr w:type="gramEnd"/>
      <w:r w:rsidR="00B06980">
        <w:t xml:space="preserve"> trust with </w:t>
      </w:r>
      <w:r w:rsidR="00EA4EC2">
        <w:t xml:space="preserve">their </w:t>
      </w:r>
      <w:r w:rsidR="000753F5">
        <w:t>clients, feel</w:t>
      </w:r>
      <w:r w:rsidR="00EA4EC2">
        <w:t xml:space="preserve"> more confident and handle difficult situations in a professional way. </w:t>
      </w:r>
      <w:proofErr w:type="gramStart"/>
      <w:r w:rsidR="00EA4EC2">
        <w:t>Developing  makes</w:t>
      </w:r>
      <w:proofErr w:type="gramEnd"/>
      <w:r w:rsidR="00EA4EC2">
        <w:t xml:space="preserve"> it easier to enjoy the </w:t>
      </w:r>
      <w:proofErr w:type="gramStart"/>
      <w:r w:rsidR="00EA4EC2">
        <w:t>job, and</w:t>
      </w:r>
      <w:proofErr w:type="gramEnd"/>
      <w:r w:rsidR="00EA4EC2">
        <w:t xml:space="preserve"> provider good costumer service and continue growing as a hairdresser.</w:t>
      </w:r>
    </w:p>
    <w:p w14:paraId="37133DF8" w14:textId="05CBECE1" w:rsidR="000753F5" w:rsidRPr="00A70875" w:rsidRDefault="000753F5" w:rsidP="00EA4EC2">
      <w:pPr>
        <w:spacing w:before="240" w:after="240" w:line="360" w:lineRule="auto"/>
        <w:ind w:firstLine="720"/>
        <w:jc w:val="both"/>
      </w:pPr>
      <w:r w:rsidRPr="000753F5">
        <w:lastRenderedPageBreak/>
        <w:t xml:space="preserve">Reference (Harvard): Southwick, S.M. and Charney, D.S. (2018) Resilience: The Science of Mastering Life's Greatest Challenges. 2nd </w:t>
      </w:r>
      <w:proofErr w:type="spellStart"/>
      <w:r w:rsidRPr="000753F5">
        <w:t>edn</w:t>
      </w:r>
      <w:proofErr w:type="spellEnd"/>
      <w:r w:rsidRPr="000753F5">
        <w:t>. Cambridge: Cambridge University Press.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121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A39E8B84"/>
    <w:lvl w:ilvl="0" w:tplc="CA2A3A0A">
      <w:start w:val="1"/>
      <w:numFmt w:val="lowerLetter"/>
      <w:lvlText w:val="%1."/>
      <w:lvlJc w:val="left"/>
      <w:pPr>
        <w:ind w:left="927" w:hanging="360"/>
      </w:pPr>
      <w:rPr>
        <w:b/>
        <w:bCs/>
      </w:rPr>
    </w:lvl>
    <w:lvl w:ilvl="1" w:tplc="9370D9A4">
      <w:start w:val="1"/>
      <w:numFmt w:val="lowerLetter"/>
      <w:lvlText w:val="%2."/>
      <w:lvlJc w:val="left"/>
      <w:pPr>
        <w:ind w:left="1920" w:hanging="360"/>
      </w:pPr>
    </w:lvl>
    <w:lvl w:ilvl="2" w:tplc="13E21380">
      <w:start w:val="1"/>
      <w:numFmt w:val="lowerRoman"/>
      <w:lvlText w:val="%3."/>
      <w:lvlJc w:val="right"/>
      <w:pPr>
        <w:ind w:left="2367" w:hanging="180"/>
      </w:pPr>
    </w:lvl>
    <w:lvl w:ilvl="3" w:tplc="9350DF86">
      <w:start w:val="1"/>
      <w:numFmt w:val="decimal"/>
      <w:lvlText w:val="%4."/>
      <w:lvlJc w:val="left"/>
      <w:pPr>
        <w:ind w:left="3087" w:hanging="360"/>
      </w:pPr>
    </w:lvl>
    <w:lvl w:ilvl="4" w:tplc="C21E841A">
      <w:start w:val="1"/>
      <w:numFmt w:val="lowerLetter"/>
      <w:lvlText w:val="%5."/>
      <w:lvlJc w:val="left"/>
      <w:pPr>
        <w:ind w:left="3807" w:hanging="360"/>
      </w:pPr>
    </w:lvl>
    <w:lvl w:ilvl="5" w:tplc="5E648452">
      <w:start w:val="1"/>
      <w:numFmt w:val="lowerRoman"/>
      <w:lvlText w:val="%6."/>
      <w:lvlJc w:val="right"/>
      <w:pPr>
        <w:ind w:left="4527" w:hanging="180"/>
      </w:pPr>
    </w:lvl>
    <w:lvl w:ilvl="6" w:tplc="E766C048">
      <w:start w:val="1"/>
      <w:numFmt w:val="decimal"/>
      <w:lvlText w:val="%7."/>
      <w:lvlJc w:val="left"/>
      <w:pPr>
        <w:ind w:left="5247" w:hanging="360"/>
      </w:pPr>
    </w:lvl>
    <w:lvl w:ilvl="7" w:tplc="1D0E0A4E">
      <w:start w:val="1"/>
      <w:numFmt w:val="lowerLetter"/>
      <w:lvlText w:val="%8."/>
      <w:lvlJc w:val="left"/>
      <w:pPr>
        <w:ind w:left="5967" w:hanging="360"/>
      </w:pPr>
    </w:lvl>
    <w:lvl w:ilvl="8" w:tplc="911C5152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753F5"/>
    <w:rsid w:val="000B1266"/>
    <w:rsid w:val="000F7163"/>
    <w:rsid w:val="001D1A2E"/>
    <w:rsid w:val="00327B20"/>
    <w:rsid w:val="003E6DB1"/>
    <w:rsid w:val="00651B49"/>
    <w:rsid w:val="007662A5"/>
    <w:rsid w:val="007F4DD6"/>
    <w:rsid w:val="0088D3FB"/>
    <w:rsid w:val="008C75AE"/>
    <w:rsid w:val="009F09C5"/>
    <w:rsid w:val="00A5618D"/>
    <w:rsid w:val="00A70875"/>
    <w:rsid w:val="00B06980"/>
    <w:rsid w:val="00B1223C"/>
    <w:rsid w:val="00BD020E"/>
    <w:rsid w:val="00C606CC"/>
    <w:rsid w:val="00E9366E"/>
    <w:rsid w:val="00EA1EC1"/>
    <w:rsid w:val="00EA4EC2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6E786-0AA2-406C-9C1C-14871BF4C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Julio Cesar Vargas Lopez (2431056)</cp:lastModifiedBy>
  <cp:revision>2</cp:revision>
  <dcterms:created xsi:type="dcterms:W3CDTF">2026-08-02T13:46:00Z</dcterms:created>
  <dcterms:modified xsi:type="dcterms:W3CDTF">2026-08-02T13:46:00Z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