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50E3A" w14:textId="7882123A" w:rsidR="00E722FC" w:rsidRPr="00FA0616" w:rsidRDefault="6BE42AA7" w:rsidP="00783748">
      <w:pPr>
        <w:spacing w:line="360" w:lineRule="auto"/>
        <w:jc w:val="center"/>
        <w:rPr>
          <w:rFonts w:ascii="Times New Roman" w:hAnsi="Times New Roman" w:cs="Times New Roman"/>
          <w:b/>
          <w:bCs/>
          <w:sz w:val="48"/>
          <w:szCs w:val="48"/>
        </w:rPr>
      </w:pPr>
      <w:r w:rsidRPr="00FA0616">
        <w:rPr>
          <w:rFonts w:ascii="Times New Roman" w:hAnsi="Times New Roman" w:cs="Times New Roman"/>
          <w:b/>
          <w:bCs/>
          <w:sz w:val="48"/>
          <w:szCs w:val="48"/>
        </w:rPr>
        <w:t>Assessing the Role of Social Media in Enhancing Sales for Indian Retail SMEs: A Grounded Theory Approach</w:t>
      </w:r>
    </w:p>
    <w:p w14:paraId="62E77F1F" w14:textId="77777777" w:rsidR="005D30DC" w:rsidRPr="00FA0616" w:rsidRDefault="005D30DC" w:rsidP="00783748">
      <w:pPr>
        <w:spacing w:line="360" w:lineRule="auto"/>
        <w:jc w:val="center"/>
        <w:rPr>
          <w:rFonts w:ascii="Times New Roman" w:hAnsi="Times New Roman" w:cs="Times New Roman"/>
          <w:sz w:val="36"/>
          <w:szCs w:val="36"/>
        </w:rPr>
      </w:pPr>
    </w:p>
    <w:p w14:paraId="5D9D10A8" w14:textId="53A9FC8A" w:rsidR="005D30DC" w:rsidRPr="00FA0616" w:rsidRDefault="005D30DC" w:rsidP="008242E0">
      <w:pPr>
        <w:spacing w:line="360" w:lineRule="auto"/>
        <w:jc w:val="center"/>
        <w:rPr>
          <w:rFonts w:ascii="Times New Roman" w:hAnsi="Times New Roman" w:cs="Times New Roman"/>
          <w:sz w:val="36"/>
          <w:szCs w:val="36"/>
        </w:rPr>
      </w:pPr>
      <w:r w:rsidRPr="00FA0616">
        <w:rPr>
          <w:rFonts w:ascii="Times New Roman" w:hAnsi="Times New Roman" w:cs="Times New Roman"/>
          <w:noProof/>
        </w:rPr>
        <w:drawing>
          <wp:inline distT="0" distB="0" distL="0" distR="0" wp14:anchorId="15070B7E" wp14:editId="668EED4A">
            <wp:extent cx="3133725" cy="1257508"/>
            <wp:effectExtent l="0" t="0" r="0" b="0"/>
            <wp:docPr id="35236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64831" name=""/>
                    <pic:cNvPicPr/>
                  </pic:nvPicPr>
                  <pic:blipFill>
                    <a:blip r:embed="rId8"/>
                    <a:stretch>
                      <a:fillRect/>
                    </a:stretch>
                  </pic:blipFill>
                  <pic:spPr>
                    <a:xfrm>
                      <a:off x="0" y="0"/>
                      <a:ext cx="3151975" cy="1264831"/>
                    </a:xfrm>
                    <a:prstGeom prst="rect">
                      <a:avLst/>
                    </a:prstGeom>
                  </pic:spPr>
                </pic:pic>
              </a:graphicData>
            </a:graphic>
          </wp:inline>
        </w:drawing>
      </w:r>
    </w:p>
    <w:p w14:paraId="0C37808B" w14:textId="77777777" w:rsidR="00680017" w:rsidRPr="00FA0616" w:rsidRDefault="00680017" w:rsidP="00680017">
      <w:pPr>
        <w:spacing w:line="360" w:lineRule="auto"/>
        <w:jc w:val="center"/>
        <w:rPr>
          <w:rFonts w:ascii="Times New Roman" w:hAnsi="Times New Roman" w:cs="Times New Roman"/>
          <w:sz w:val="36"/>
          <w:szCs w:val="36"/>
        </w:rPr>
      </w:pPr>
      <w:r w:rsidRPr="00FA0616">
        <w:rPr>
          <w:rFonts w:ascii="Times New Roman" w:hAnsi="Times New Roman" w:cs="Times New Roman"/>
          <w:sz w:val="36"/>
          <w:szCs w:val="36"/>
        </w:rPr>
        <w:t>MBA</w:t>
      </w:r>
    </w:p>
    <w:p w14:paraId="02295902" w14:textId="13349696" w:rsidR="005D30DC" w:rsidRPr="00FA0616" w:rsidRDefault="00680017" w:rsidP="00680017">
      <w:pPr>
        <w:spacing w:line="360" w:lineRule="auto"/>
        <w:jc w:val="center"/>
        <w:rPr>
          <w:rFonts w:ascii="Times New Roman" w:hAnsi="Times New Roman" w:cs="Times New Roman"/>
          <w:sz w:val="36"/>
          <w:szCs w:val="36"/>
        </w:rPr>
      </w:pPr>
      <w:r w:rsidRPr="00FA0616">
        <w:rPr>
          <w:rFonts w:ascii="Times New Roman" w:hAnsi="Times New Roman" w:cs="Times New Roman"/>
          <w:sz w:val="36"/>
          <w:szCs w:val="36"/>
        </w:rPr>
        <w:t>Business Research BMMB7028</w:t>
      </w:r>
    </w:p>
    <w:p w14:paraId="035EC94C" w14:textId="070BCC77" w:rsidR="007A7B03" w:rsidRPr="00FA0616" w:rsidRDefault="007A7B03" w:rsidP="00680017">
      <w:pPr>
        <w:spacing w:line="360" w:lineRule="auto"/>
        <w:jc w:val="center"/>
        <w:rPr>
          <w:rFonts w:ascii="Times New Roman" w:hAnsi="Times New Roman" w:cs="Times New Roman"/>
          <w:sz w:val="36"/>
          <w:szCs w:val="36"/>
        </w:rPr>
      </w:pPr>
      <w:r w:rsidRPr="00FA0616">
        <w:rPr>
          <w:rFonts w:ascii="Times New Roman" w:hAnsi="Times New Roman" w:cs="Times New Roman"/>
          <w:sz w:val="36"/>
          <w:szCs w:val="36"/>
        </w:rPr>
        <w:t>Research Proposal</w:t>
      </w:r>
    </w:p>
    <w:p w14:paraId="280919CC" w14:textId="77777777" w:rsidR="008242E0" w:rsidRPr="00FA0616" w:rsidRDefault="008242E0" w:rsidP="008242E0">
      <w:pPr>
        <w:spacing w:line="360" w:lineRule="auto"/>
        <w:rPr>
          <w:rFonts w:ascii="Times New Roman" w:hAnsi="Times New Roman" w:cs="Times New Roman"/>
        </w:rPr>
      </w:pPr>
    </w:p>
    <w:p w14:paraId="417C28EC" w14:textId="77777777" w:rsidR="007556E7" w:rsidRPr="00FA0616" w:rsidRDefault="007556E7" w:rsidP="008242E0">
      <w:pPr>
        <w:spacing w:line="360" w:lineRule="auto"/>
        <w:rPr>
          <w:rFonts w:ascii="Times New Roman" w:hAnsi="Times New Roman" w:cs="Times New Roman"/>
        </w:rPr>
      </w:pPr>
    </w:p>
    <w:p w14:paraId="0EE2C6F1" w14:textId="76CE7E3C" w:rsidR="007556E7" w:rsidRPr="00FA0616" w:rsidRDefault="007556E7" w:rsidP="008242E0">
      <w:pPr>
        <w:spacing w:line="360" w:lineRule="auto"/>
        <w:rPr>
          <w:rFonts w:ascii="Times New Roman" w:hAnsi="Times New Roman" w:cs="Times New Roman"/>
        </w:rPr>
      </w:pPr>
      <w:r w:rsidRPr="00FA0616">
        <w:rPr>
          <w:rFonts w:ascii="Times New Roman" w:hAnsi="Times New Roman" w:cs="Times New Roman"/>
        </w:rPr>
        <w:t>Submitted by</w:t>
      </w:r>
      <w:r w:rsidR="00FA0616" w:rsidRPr="00FA0616">
        <w:rPr>
          <w:rFonts w:ascii="Times New Roman" w:hAnsi="Times New Roman" w:cs="Times New Roman"/>
        </w:rPr>
        <w:t>,</w:t>
      </w:r>
    </w:p>
    <w:p w14:paraId="715B3789" w14:textId="51E503A7" w:rsidR="00FA0616" w:rsidRDefault="00FA0616" w:rsidP="008242E0">
      <w:pPr>
        <w:spacing w:line="360" w:lineRule="auto"/>
        <w:rPr>
          <w:rFonts w:ascii="Times New Roman" w:hAnsi="Times New Roman" w:cs="Times New Roman"/>
        </w:rPr>
      </w:pPr>
      <w:r w:rsidRPr="00FA0616">
        <w:rPr>
          <w:rFonts w:ascii="Times New Roman" w:hAnsi="Times New Roman" w:cs="Times New Roman"/>
        </w:rPr>
        <w:t>Manish Koirala (2410889)</w:t>
      </w:r>
    </w:p>
    <w:p w14:paraId="31738F2B" w14:textId="77777777" w:rsidR="007D0422" w:rsidRDefault="007D0422" w:rsidP="008242E0">
      <w:pPr>
        <w:spacing w:line="360" w:lineRule="auto"/>
        <w:rPr>
          <w:rFonts w:ascii="Times New Roman" w:hAnsi="Times New Roman" w:cs="Times New Roman"/>
        </w:rPr>
      </w:pPr>
    </w:p>
    <w:p w14:paraId="44E3234C" w14:textId="74F47B55" w:rsidR="007D0422" w:rsidRDefault="007D0422" w:rsidP="008242E0">
      <w:pPr>
        <w:spacing w:line="360" w:lineRule="auto"/>
        <w:rPr>
          <w:rFonts w:ascii="Times New Roman" w:hAnsi="Times New Roman" w:cs="Times New Roman"/>
        </w:rPr>
      </w:pPr>
      <w:r>
        <w:rPr>
          <w:rFonts w:ascii="Times New Roman" w:hAnsi="Times New Roman" w:cs="Times New Roman"/>
        </w:rPr>
        <w:t>Submitted to,</w:t>
      </w:r>
    </w:p>
    <w:p w14:paraId="5E2CA883" w14:textId="0CA9D932" w:rsidR="007D0422" w:rsidRPr="00FA0616" w:rsidRDefault="007D0422" w:rsidP="008242E0">
      <w:pPr>
        <w:spacing w:line="360" w:lineRule="auto"/>
        <w:rPr>
          <w:rFonts w:ascii="Times New Roman" w:hAnsi="Times New Roman" w:cs="Times New Roman"/>
        </w:rPr>
      </w:pPr>
      <w:r>
        <w:rPr>
          <w:rFonts w:ascii="Times New Roman" w:hAnsi="Times New Roman" w:cs="Times New Roman"/>
        </w:rPr>
        <w:t>Helen Evans</w:t>
      </w:r>
    </w:p>
    <w:p w14:paraId="3CCD8BE4" w14:textId="77777777" w:rsidR="00211E53" w:rsidRDefault="00211E53" w:rsidP="00211E53">
      <w:pPr>
        <w:spacing w:line="360" w:lineRule="auto"/>
        <w:rPr>
          <w:rFonts w:ascii="Times New Roman" w:hAnsi="Times New Roman" w:cs="Times New Roman"/>
          <w:sz w:val="36"/>
          <w:szCs w:val="36"/>
        </w:rPr>
      </w:pPr>
    </w:p>
    <w:p w14:paraId="05FA346F" w14:textId="612753FA" w:rsidR="009B3F4A" w:rsidRPr="00FA0616" w:rsidRDefault="00783748" w:rsidP="00211E53">
      <w:pPr>
        <w:spacing w:line="360" w:lineRule="auto"/>
        <w:rPr>
          <w:rFonts w:ascii="Times New Roman" w:eastAsia="Arial" w:hAnsi="Times New Roman" w:cs="Times New Roman"/>
          <w:b/>
          <w:bCs/>
          <w:sz w:val="36"/>
          <w:szCs w:val="36"/>
        </w:rPr>
      </w:pPr>
      <w:r w:rsidRPr="00FA0616">
        <w:rPr>
          <w:rFonts w:ascii="Times New Roman" w:eastAsia="Arial" w:hAnsi="Times New Roman" w:cs="Times New Roman"/>
          <w:b/>
          <w:bCs/>
          <w:sz w:val="36"/>
          <w:szCs w:val="36"/>
        </w:rPr>
        <w:lastRenderedPageBreak/>
        <w:t>Abstract</w:t>
      </w:r>
    </w:p>
    <w:p w14:paraId="4260FE8E" w14:textId="3E9A3350" w:rsidR="00FB09F2" w:rsidRPr="00FA0616" w:rsidRDefault="009B3F4A" w:rsidP="009B3F4A">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This research proposal offers a qualitative study on how Indian retail SMEs use social media to improve sales performance.  Though social media has great power for companies, especially in the Indian retail SME sector, there is still a major lack of contextually pertinent frameworks for grasping its efficient use.  Using a grounded theory methodology, this paper will investigate present social media practices, contextual elements, decision-making processes, and performance measurement techniques by means of semi-structured interviews with 25-30 SME owners/managers, 4-6 focus groups, and systematic observation of social media activities.  The interpretivist philosophical position </w:t>
      </w:r>
      <w:r w:rsidR="009F2635" w:rsidRPr="00FA0616">
        <w:rPr>
          <w:rFonts w:ascii="Times New Roman" w:eastAsia="Arial" w:hAnsi="Times New Roman" w:cs="Times New Roman"/>
        </w:rPr>
        <w:t>recognizes</w:t>
      </w:r>
      <w:r w:rsidRPr="00FA0616">
        <w:rPr>
          <w:rFonts w:ascii="Times New Roman" w:eastAsia="Arial" w:hAnsi="Times New Roman" w:cs="Times New Roman"/>
        </w:rPr>
        <w:t xml:space="preserve"> the socially created character of knowledge about social media use in this particular setting.  Aiming to create a theoretical framework that clarifies the link between social media tactics and sales growth for Indian retail SMEs, the study addresses the shortcomings of Western-centric models.  The possible contributions range from theoretical progress in digital marketing literature to methodological innovation via qualitative research in a mostly quantitative subject to practical advice for SME owners to policy insights to assist digital transformation in the retail industry.  Given the fast digital transition in India's retail scene and the vital economic significance of SMEs, which provide about 30% to India's GDP and employ more than 110 million people, this study is very relevant.</w:t>
      </w:r>
      <w:r w:rsidR="00791A92" w:rsidRPr="00FA0616">
        <w:rPr>
          <w:rFonts w:ascii="Times New Roman" w:eastAsia="Arial" w:hAnsi="Times New Roman" w:cs="Times New Roman"/>
        </w:rPr>
        <w:br w:type="page"/>
      </w:r>
    </w:p>
    <w:sdt>
      <w:sdtPr>
        <w:rPr>
          <w:rFonts w:ascii="Times New Roman" w:eastAsiaTheme="minorEastAsia" w:hAnsi="Times New Roman" w:cs="Times New Roman"/>
          <w:color w:val="auto"/>
          <w:sz w:val="24"/>
          <w:szCs w:val="24"/>
          <w:lang w:eastAsia="ja-JP"/>
        </w:rPr>
        <w:id w:val="2145541417"/>
        <w:docPartObj>
          <w:docPartGallery w:val="Table of Contents"/>
          <w:docPartUnique/>
        </w:docPartObj>
      </w:sdtPr>
      <w:sdtEndPr>
        <w:rPr>
          <w:b/>
          <w:bCs/>
          <w:noProof/>
        </w:rPr>
      </w:sdtEndPr>
      <w:sdtContent>
        <w:p w14:paraId="483237A2" w14:textId="2691BC4C" w:rsidR="00FB09F2" w:rsidRPr="00FA0616" w:rsidRDefault="00FB09F2" w:rsidP="00BC3AE9">
          <w:pPr>
            <w:pStyle w:val="TOCHeading"/>
            <w:spacing w:line="360" w:lineRule="auto"/>
            <w:rPr>
              <w:rFonts w:ascii="Times New Roman" w:hAnsi="Times New Roman" w:cs="Times New Roman"/>
            </w:rPr>
          </w:pPr>
          <w:r w:rsidRPr="00FA0616">
            <w:rPr>
              <w:rFonts w:ascii="Times New Roman" w:hAnsi="Times New Roman" w:cs="Times New Roman"/>
            </w:rPr>
            <w:t>Contents</w:t>
          </w:r>
        </w:p>
        <w:p w14:paraId="1103082A" w14:textId="54A2E246" w:rsidR="00E102A2" w:rsidRDefault="00FB09F2">
          <w:pPr>
            <w:pStyle w:val="TOC1"/>
            <w:tabs>
              <w:tab w:val="right" w:leader="dot" w:pos="9350"/>
            </w:tabs>
            <w:rPr>
              <w:noProof/>
              <w:kern w:val="2"/>
              <w:szCs w:val="21"/>
              <w:lang w:val="en-IN" w:eastAsia="en-IN" w:bidi="hi-IN"/>
              <w14:ligatures w14:val="standardContextual"/>
            </w:rPr>
          </w:pPr>
          <w:r w:rsidRPr="00FA0616">
            <w:rPr>
              <w:rFonts w:ascii="Times New Roman" w:hAnsi="Times New Roman" w:cs="Times New Roman"/>
            </w:rPr>
            <w:fldChar w:fldCharType="begin"/>
          </w:r>
          <w:r w:rsidRPr="00FA0616">
            <w:rPr>
              <w:rFonts w:ascii="Times New Roman" w:hAnsi="Times New Roman" w:cs="Times New Roman"/>
            </w:rPr>
            <w:instrText xml:space="preserve"> TOC \o "1-3" \h \z \u </w:instrText>
          </w:r>
          <w:r w:rsidRPr="00FA0616">
            <w:rPr>
              <w:rFonts w:ascii="Times New Roman" w:hAnsi="Times New Roman" w:cs="Times New Roman"/>
            </w:rPr>
            <w:fldChar w:fldCharType="separate"/>
          </w:r>
          <w:hyperlink w:anchor="_Toc197109928" w:history="1">
            <w:r w:rsidR="00E102A2" w:rsidRPr="00AC0E81">
              <w:rPr>
                <w:rStyle w:val="Hyperlink"/>
                <w:rFonts w:ascii="Times New Roman" w:eastAsia="Arial" w:hAnsi="Times New Roman" w:cs="Times New Roman"/>
                <w:noProof/>
              </w:rPr>
              <w:t>1. Introduction and Research Rationale</w:t>
            </w:r>
            <w:r w:rsidR="00E102A2">
              <w:rPr>
                <w:noProof/>
                <w:webHidden/>
              </w:rPr>
              <w:tab/>
            </w:r>
            <w:r w:rsidR="00E102A2">
              <w:rPr>
                <w:noProof/>
                <w:webHidden/>
              </w:rPr>
              <w:fldChar w:fldCharType="begin"/>
            </w:r>
            <w:r w:rsidR="00E102A2">
              <w:rPr>
                <w:noProof/>
                <w:webHidden/>
              </w:rPr>
              <w:instrText xml:space="preserve"> PAGEREF _Toc197109928 \h </w:instrText>
            </w:r>
            <w:r w:rsidR="00E102A2">
              <w:rPr>
                <w:noProof/>
                <w:webHidden/>
              </w:rPr>
            </w:r>
            <w:r w:rsidR="00E102A2">
              <w:rPr>
                <w:noProof/>
                <w:webHidden/>
              </w:rPr>
              <w:fldChar w:fldCharType="separate"/>
            </w:r>
            <w:r w:rsidR="00E102A2">
              <w:rPr>
                <w:noProof/>
                <w:webHidden/>
              </w:rPr>
              <w:t>5</w:t>
            </w:r>
            <w:r w:rsidR="00E102A2">
              <w:rPr>
                <w:noProof/>
                <w:webHidden/>
              </w:rPr>
              <w:fldChar w:fldCharType="end"/>
            </w:r>
          </w:hyperlink>
        </w:p>
        <w:p w14:paraId="3C5CF798" w14:textId="51D3CA10" w:rsidR="00E102A2" w:rsidRDefault="00E102A2">
          <w:pPr>
            <w:pStyle w:val="TOC2"/>
            <w:tabs>
              <w:tab w:val="right" w:leader="dot" w:pos="9350"/>
            </w:tabs>
            <w:rPr>
              <w:noProof/>
              <w:kern w:val="2"/>
              <w:szCs w:val="21"/>
              <w:lang w:val="en-IN" w:eastAsia="en-IN" w:bidi="hi-IN"/>
              <w14:ligatures w14:val="standardContextual"/>
            </w:rPr>
          </w:pPr>
          <w:hyperlink w:anchor="_Toc197109929" w:history="1">
            <w:r w:rsidRPr="00AC0E81">
              <w:rPr>
                <w:rStyle w:val="Hyperlink"/>
                <w:rFonts w:ascii="Times New Roman" w:eastAsia="Arial" w:hAnsi="Times New Roman" w:cs="Times New Roman"/>
                <w:noProof/>
              </w:rPr>
              <w:t>1.1 Background and Context</w:t>
            </w:r>
            <w:r>
              <w:rPr>
                <w:noProof/>
                <w:webHidden/>
              </w:rPr>
              <w:tab/>
            </w:r>
            <w:r>
              <w:rPr>
                <w:noProof/>
                <w:webHidden/>
              </w:rPr>
              <w:fldChar w:fldCharType="begin"/>
            </w:r>
            <w:r>
              <w:rPr>
                <w:noProof/>
                <w:webHidden/>
              </w:rPr>
              <w:instrText xml:space="preserve"> PAGEREF _Toc197109929 \h </w:instrText>
            </w:r>
            <w:r>
              <w:rPr>
                <w:noProof/>
                <w:webHidden/>
              </w:rPr>
            </w:r>
            <w:r>
              <w:rPr>
                <w:noProof/>
                <w:webHidden/>
              </w:rPr>
              <w:fldChar w:fldCharType="separate"/>
            </w:r>
            <w:r>
              <w:rPr>
                <w:noProof/>
                <w:webHidden/>
              </w:rPr>
              <w:t>5</w:t>
            </w:r>
            <w:r>
              <w:rPr>
                <w:noProof/>
                <w:webHidden/>
              </w:rPr>
              <w:fldChar w:fldCharType="end"/>
            </w:r>
          </w:hyperlink>
        </w:p>
        <w:p w14:paraId="55934EDF" w14:textId="71501FF1" w:rsidR="00E102A2" w:rsidRDefault="00E102A2">
          <w:pPr>
            <w:pStyle w:val="TOC3"/>
            <w:tabs>
              <w:tab w:val="right" w:leader="dot" w:pos="9350"/>
            </w:tabs>
            <w:rPr>
              <w:noProof/>
              <w:kern w:val="2"/>
              <w:szCs w:val="21"/>
              <w:lang w:val="en-IN" w:eastAsia="en-IN" w:bidi="hi-IN"/>
              <w14:ligatures w14:val="standardContextual"/>
            </w:rPr>
          </w:pPr>
          <w:hyperlink w:anchor="_Toc197109930" w:history="1">
            <w:r w:rsidRPr="00AC0E81">
              <w:rPr>
                <w:rStyle w:val="Hyperlink"/>
                <w:rFonts w:ascii="Times New Roman" w:eastAsia="Arial" w:hAnsi="Times New Roman" w:cs="Times New Roman"/>
                <w:noProof/>
              </w:rPr>
              <w:t>1.1.1 Overview of Indian Retail SME Sector</w:t>
            </w:r>
            <w:r>
              <w:rPr>
                <w:noProof/>
                <w:webHidden/>
              </w:rPr>
              <w:tab/>
            </w:r>
            <w:r>
              <w:rPr>
                <w:noProof/>
                <w:webHidden/>
              </w:rPr>
              <w:fldChar w:fldCharType="begin"/>
            </w:r>
            <w:r>
              <w:rPr>
                <w:noProof/>
                <w:webHidden/>
              </w:rPr>
              <w:instrText xml:space="preserve"> PAGEREF _Toc197109930 \h </w:instrText>
            </w:r>
            <w:r>
              <w:rPr>
                <w:noProof/>
                <w:webHidden/>
              </w:rPr>
            </w:r>
            <w:r>
              <w:rPr>
                <w:noProof/>
                <w:webHidden/>
              </w:rPr>
              <w:fldChar w:fldCharType="separate"/>
            </w:r>
            <w:r>
              <w:rPr>
                <w:noProof/>
                <w:webHidden/>
              </w:rPr>
              <w:t>5</w:t>
            </w:r>
            <w:r>
              <w:rPr>
                <w:noProof/>
                <w:webHidden/>
              </w:rPr>
              <w:fldChar w:fldCharType="end"/>
            </w:r>
          </w:hyperlink>
        </w:p>
        <w:p w14:paraId="0F4593E3" w14:textId="0F3257FF" w:rsidR="00E102A2" w:rsidRDefault="00E102A2">
          <w:pPr>
            <w:pStyle w:val="TOC3"/>
            <w:tabs>
              <w:tab w:val="right" w:leader="dot" w:pos="9350"/>
            </w:tabs>
            <w:rPr>
              <w:noProof/>
              <w:kern w:val="2"/>
              <w:szCs w:val="21"/>
              <w:lang w:val="en-IN" w:eastAsia="en-IN" w:bidi="hi-IN"/>
              <w14:ligatures w14:val="standardContextual"/>
            </w:rPr>
          </w:pPr>
          <w:hyperlink w:anchor="_Toc197109931" w:history="1">
            <w:r w:rsidRPr="00AC0E81">
              <w:rPr>
                <w:rStyle w:val="Hyperlink"/>
                <w:rFonts w:ascii="Times New Roman" w:eastAsia="Arial" w:hAnsi="Times New Roman" w:cs="Times New Roman"/>
                <w:noProof/>
              </w:rPr>
              <w:t>1.1.2 Current Challenges Facing Indian Retail SMEs</w:t>
            </w:r>
            <w:r>
              <w:rPr>
                <w:noProof/>
                <w:webHidden/>
              </w:rPr>
              <w:tab/>
            </w:r>
            <w:r>
              <w:rPr>
                <w:noProof/>
                <w:webHidden/>
              </w:rPr>
              <w:fldChar w:fldCharType="begin"/>
            </w:r>
            <w:r>
              <w:rPr>
                <w:noProof/>
                <w:webHidden/>
              </w:rPr>
              <w:instrText xml:space="preserve"> PAGEREF _Toc197109931 \h </w:instrText>
            </w:r>
            <w:r>
              <w:rPr>
                <w:noProof/>
                <w:webHidden/>
              </w:rPr>
            </w:r>
            <w:r>
              <w:rPr>
                <w:noProof/>
                <w:webHidden/>
              </w:rPr>
              <w:fldChar w:fldCharType="separate"/>
            </w:r>
            <w:r>
              <w:rPr>
                <w:noProof/>
                <w:webHidden/>
              </w:rPr>
              <w:t>5</w:t>
            </w:r>
            <w:r>
              <w:rPr>
                <w:noProof/>
                <w:webHidden/>
              </w:rPr>
              <w:fldChar w:fldCharType="end"/>
            </w:r>
          </w:hyperlink>
        </w:p>
        <w:p w14:paraId="7B471AE4" w14:textId="6A5A7E37" w:rsidR="00E102A2" w:rsidRDefault="00E102A2">
          <w:pPr>
            <w:pStyle w:val="TOC3"/>
            <w:tabs>
              <w:tab w:val="right" w:leader="dot" w:pos="9350"/>
            </w:tabs>
            <w:rPr>
              <w:noProof/>
              <w:kern w:val="2"/>
              <w:szCs w:val="21"/>
              <w:lang w:val="en-IN" w:eastAsia="en-IN" w:bidi="hi-IN"/>
              <w14:ligatures w14:val="standardContextual"/>
            </w:rPr>
          </w:pPr>
          <w:hyperlink w:anchor="_Toc197109932" w:history="1">
            <w:r w:rsidRPr="00AC0E81">
              <w:rPr>
                <w:rStyle w:val="Hyperlink"/>
                <w:rFonts w:ascii="Times New Roman" w:eastAsia="Arial" w:hAnsi="Times New Roman" w:cs="Times New Roman"/>
                <w:noProof/>
              </w:rPr>
              <w:t>1.1.3 The Emergence of Social Media as a Business Tool</w:t>
            </w:r>
            <w:r>
              <w:rPr>
                <w:noProof/>
                <w:webHidden/>
              </w:rPr>
              <w:tab/>
            </w:r>
            <w:r>
              <w:rPr>
                <w:noProof/>
                <w:webHidden/>
              </w:rPr>
              <w:fldChar w:fldCharType="begin"/>
            </w:r>
            <w:r>
              <w:rPr>
                <w:noProof/>
                <w:webHidden/>
              </w:rPr>
              <w:instrText xml:space="preserve"> PAGEREF _Toc197109932 \h </w:instrText>
            </w:r>
            <w:r>
              <w:rPr>
                <w:noProof/>
                <w:webHidden/>
              </w:rPr>
            </w:r>
            <w:r>
              <w:rPr>
                <w:noProof/>
                <w:webHidden/>
              </w:rPr>
              <w:fldChar w:fldCharType="separate"/>
            </w:r>
            <w:r>
              <w:rPr>
                <w:noProof/>
                <w:webHidden/>
              </w:rPr>
              <w:t>6</w:t>
            </w:r>
            <w:r>
              <w:rPr>
                <w:noProof/>
                <w:webHidden/>
              </w:rPr>
              <w:fldChar w:fldCharType="end"/>
            </w:r>
          </w:hyperlink>
        </w:p>
        <w:p w14:paraId="71DF9C34" w14:textId="23292A8B" w:rsidR="00E102A2" w:rsidRDefault="00E102A2">
          <w:pPr>
            <w:pStyle w:val="TOC3"/>
            <w:tabs>
              <w:tab w:val="right" w:leader="dot" w:pos="9350"/>
            </w:tabs>
            <w:rPr>
              <w:noProof/>
              <w:kern w:val="2"/>
              <w:szCs w:val="21"/>
              <w:lang w:val="en-IN" w:eastAsia="en-IN" w:bidi="hi-IN"/>
              <w14:ligatures w14:val="standardContextual"/>
            </w:rPr>
          </w:pPr>
          <w:hyperlink w:anchor="_Toc197109933" w:history="1">
            <w:r w:rsidRPr="00AC0E81">
              <w:rPr>
                <w:rStyle w:val="Hyperlink"/>
                <w:rFonts w:ascii="Times New Roman" w:eastAsia="Arial" w:hAnsi="Times New Roman" w:cs="Times New Roman"/>
                <w:noProof/>
              </w:rPr>
              <w:t>1.1.4 Growth of Social Media Usage in India</w:t>
            </w:r>
            <w:r>
              <w:rPr>
                <w:noProof/>
                <w:webHidden/>
              </w:rPr>
              <w:tab/>
            </w:r>
            <w:r>
              <w:rPr>
                <w:noProof/>
                <w:webHidden/>
              </w:rPr>
              <w:fldChar w:fldCharType="begin"/>
            </w:r>
            <w:r>
              <w:rPr>
                <w:noProof/>
                <w:webHidden/>
              </w:rPr>
              <w:instrText xml:space="preserve"> PAGEREF _Toc197109933 \h </w:instrText>
            </w:r>
            <w:r>
              <w:rPr>
                <w:noProof/>
                <w:webHidden/>
              </w:rPr>
            </w:r>
            <w:r>
              <w:rPr>
                <w:noProof/>
                <w:webHidden/>
              </w:rPr>
              <w:fldChar w:fldCharType="separate"/>
            </w:r>
            <w:r>
              <w:rPr>
                <w:noProof/>
                <w:webHidden/>
              </w:rPr>
              <w:t>7</w:t>
            </w:r>
            <w:r>
              <w:rPr>
                <w:noProof/>
                <w:webHidden/>
              </w:rPr>
              <w:fldChar w:fldCharType="end"/>
            </w:r>
          </w:hyperlink>
        </w:p>
        <w:p w14:paraId="2A786F01" w14:textId="077CCA2A" w:rsidR="00E102A2" w:rsidRDefault="00E102A2">
          <w:pPr>
            <w:pStyle w:val="TOC2"/>
            <w:tabs>
              <w:tab w:val="right" w:leader="dot" w:pos="9350"/>
            </w:tabs>
            <w:rPr>
              <w:noProof/>
              <w:kern w:val="2"/>
              <w:szCs w:val="21"/>
              <w:lang w:val="en-IN" w:eastAsia="en-IN" w:bidi="hi-IN"/>
              <w14:ligatures w14:val="standardContextual"/>
            </w:rPr>
          </w:pPr>
          <w:hyperlink w:anchor="_Toc197109934" w:history="1">
            <w:r w:rsidRPr="00AC0E81">
              <w:rPr>
                <w:rStyle w:val="Hyperlink"/>
                <w:rFonts w:ascii="Times New Roman" w:eastAsia="Arial" w:hAnsi="Times New Roman" w:cs="Times New Roman"/>
                <w:noProof/>
              </w:rPr>
              <w:t>1.2 Research Gap</w:t>
            </w:r>
            <w:r>
              <w:rPr>
                <w:noProof/>
                <w:webHidden/>
              </w:rPr>
              <w:tab/>
            </w:r>
            <w:r>
              <w:rPr>
                <w:noProof/>
                <w:webHidden/>
              </w:rPr>
              <w:fldChar w:fldCharType="begin"/>
            </w:r>
            <w:r>
              <w:rPr>
                <w:noProof/>
                <w:webHidden/>
              </w:rPr>
              <w:instrText xml:space="preserve"> PAGEREF _Toc197109934 \h </w:instrText>
            </w:r>
            <w:r>
              <w:rPr>
                <w:noProof/>
                <w:webHidden/>
              </w:rPr>
            </w:r>
            <w:r>
              <w:rPr>
                <w:noProof/>
                <w:webHidden/>
              </w:rPr>
              <w:fldChar w:fldCharType="separate"/>
            </w:r>
            <w:r>
              <w:rPr>
                <w:noProof/>
                <w:webHidden/>
              </w:rPr>
              <w:t>7</w:t>
            </w:r>
            <w:r>
              <w:rPr>
                <w:noProof/>
                <w:webHidden/>
              </w:rPr>
              <w:fldChar w:fldCharType="end"/>
            </w:r>
          </w:hyperlink>
        </w:p>
        <w:p w14:paraId="6947336E" w14:textId="03715257" w:rsidR="00E102A2" w:rsidRDefault="00E102A2">
          <w:pPr>
            <w:pStyle w:val="TOC3"/>
            <w:tabs>
              <w:tab w:val="right" w:leader="dot" w:pos="9350"/>
            </w:tabs>
            <w:rPr>
              <w:noProof/>
              <w:kern w:val="2"/>
              <w:szCs w:val="21"/>
              <w:lang w:val="en-IN" w:eastAsia="en-IN" w:bidi="hi-IN"/>
              <w14:ligatures w14:val="standardContextual"/>
            </w:rPr>
          </w:pPr>
          <w:hyperlink w:anchor="_Toc197109935" w:history="1">
            <w:r w:rsidRPr="00AC0E81">
              <w:rPr>
                <w:rStyle w:val="Hyperlink"/>
                <w:rFonts w:ascii="Times New Roman" w:eastAsia="Arial" w:hAnsi="Times New Roman" w:cs="Times New Roman"/>
                <w:noProof/>
              </w:rPr>
              <w:t>1.2.1 Existing Knowledge Gaps in Social Media Utilization by Indian Retail SMEs</w:t>
            </w:r>
            <w:r>
              <w:rPr>
                <w:noProof/>
                <w:webHidden/>
              </w:rPr>
              <w:tab/>
            </w:r>
            <w:r>
              <w:rPr>
                <w:noProof/>
                <w:webHidden/>
              </w:rPr>
              <w:fldChar w:fldCharType="begin"/>
            </w:r>
            <w:r>
              <w:rPr>
                <w:noProof/>
                <w:webHidden/>
              </w:rPr>
              <w:instrText xml:space="preserve"> PAGEREF _Toc197109935 \h </w:instrText>
            </w:r>
            <w:r>
              <w:rPr>
                <w:noProof/>
                <w:webHidden/>
              </w:rPr>
            </w:r>
            <w:r>
              <w:rPr>
                <w:noProof/>
                <w:webHidden/>
              </w:rPr>
              <w:fldChar w:fldCharType="separate"/>
            </w:r>
            <w:r>
              <w:rPr>
                <w:noProof/>
                <w:webHidden/>
              </w:rPr>
              <w:t>7</w:t>
            </w:r>
            <w:r>
              <w:rPr>
                <w:noProof/>
                <w:webHidden/>
              </w:rPr>
              <w:fldChar w:fldCharType="end"/>
            </w:r>
          </w:hyperlink>
        </w:p>
        <w:p w14:paraId="6B8CFA65" w14:textId="502FAD9E" w:rsidR="00E102A2" w:rsidRDefault="00E102A2">
          <w:pPr>
            <w:pStyle w:val="TOC3"/>
            <w:tabs>
              <w:tab w:val="right" w:leader="dot" w:pos="9350"/>
            </w:tabs>
            <w:rPr>
              <w:noProof/>
              <w:kern w:val="2"/>
              <w:szCs w:val="21"/>
              <w:lang w:val="en-IN" w:eastAsia="en-IN" w:bidi="hi-IN"/>
              <w14:ligatures w14:val="standardContextual"/>
            </w:rPr>
          </w:pPr>
          <w:hyperlink w:anchor="_Toc197109936" w:history="1">
            <w:r w:rsidRPr="00AC0E81">
              <w:rPr>
                <w:rStyle w:val="Hyperlink"/>
                <w:rFonts w:ascii="Times New Roman" w:eastAsia="Arial" w:hAnsi="Times New Roman" w:cs="Times New Roman"/>
                <w:noProof/>
              </w:rPr>
              <w:t>1.2.2 Need for Context-Specific Research in Emerging Markets</w:t>
            </w:r>
            <w:r>
              <w:rPr>
                <w:noProof/>
                <w:webHidden/>
              </w:rPr>
              <w:tab/>
            </w:r>
            <w:r>
              <w:rPr>
                <w:noProof/>
                <w:webHidden/>
              </w:rPr>
              <w:fldChar w:fldCharType="begin"/>
            </w:r>
            <w:r>
              <w:rPr>
                <w:noProof/>
                <w:webHidden/>
              </w:rPr>
              <w:instrText xml:space="preserve"> PAGEREF _Toc197109936 \h </w:instrText>
            </w:r>
            <w:r>
              <w:rPr>
                <w:noProof/>
                <w:webHidden/>
              </w:rPr>
            </w:r>
            <w:r>
              <w:rPr>
                <w:noProof/>
                <w:webHidden/>
              </w:rPr>
              <w:fldChar w:fldCharType="separate"/>
            </w:r>
            <w:r>
              <w:rPr>
                <w:noProof/>
                <w:webHidden/>
              </w:rPr>
              <w:t>8</w:t>
            </w:r>
            <w:r>
              <w:rPr>
                <w:noProof/>
                <w:webHidden/>
              </w:rPr>
              <w:fldChar w:fldCharType="end"/>
            </w:r>
          </w:hyperlink>
        </w:p>
        <w:p w14:paraId="1A6EE310" w14:textId="708811F9" w:rsidR="00E102A2" w:rsidRDefault="00E102A2">
          <w:pPr>
            <w:pStyle w:val="TOC2"/>
            <w:tabs>
              <w:tab w:val="right" w:leader="dot" w:pos="9350"/>
            </w:tabs>
            <w:rPr>
              <w:noProof/>
              <w:kern w:val="2"/>
              <w:szCs w:val="21"/>
              <w:lang w:val="en-IN" w:eastAsia="en-IN" w:bidi="hi-IN"/>
              <w14:ligatures w14:val="standardContextual"/>
            </w:rPr>
          </w:pPr>
          <w:hyperlink w:anchor="_Toc197109937" w:history="1">
            <w:r w:rsidRPr="00AC0E81">
              <w:rPr>
                <w:rStyle w:val="Hyperlink"/>
                <w:rFonts w:ascii="Times New Roman" w:eastAsia="Arial" w:hAnsi="Times New Roman" w:cs="Times New Roman"/>
                <w:noProof/>
              </w:rPr>
              <w:t>1.3 Research Rationale and Significance</w:t>
            </w:r>
            <w:r>
              <w:rPr>
                <w:noProof/>
                <w:webHidden/>
              </w:rPr>
              <w:tab/>
            </w:r>
            <w:r>
              <w:rPr>
                <w:noProof/>
                <w:webHidden/>
              </w:rPr>
              <w:fldChar w:fldCharType="begin"/>
            </w:r>
            <w:r>
              <w:rPr>
                <w:noProof/>
                <w:webHidden/>
              </w:rPr>
              <w:instrText xml:space="preserve"> PAGEREF _Toc197109937 \h </w:instrText>
            </w:r>
            <w:r>
              <w:rPr>
                <w:noProof/>
                <w:webHidden/>
              </w:rPr>
            </w:r>
            <w:r>
              <w:rPr>
                <w:noProof/>
                <w:webHidden/>
              </w:rPr>
              <w:fldChar w:fldCharType="separate"/>
            </w:r>
            <w:r>
              <w:rPr>
                <w:noProof/>
                <w:webHidden/>
              </w:rPr>
              <w:t>8</w:t>
            </w:r>
            <w:r>
              <w:rPr>
                <w:noProof/>
                <w:webHidden/>
              </w:rPr>
              <w:fldChar w:fldCharType="end"/>
            </w:r>
          </w:hyperlink>
        </w:p>
        <w:p w14:paraId="2B09A5B8" w14:textId="295A9364" w:rsidR="00E102A2" w:rsidRDefault="00E102A2">
          <w:pPr>
            <w:pStyle w:val="TOC3"/>
            <w:tabs>
              <w:tab w:val="right" w:leader="dot" w:pos="9350"/>
            </w:tabs>
            <w:rPr>
              <w:noProof/>
              <w:kern w:val="2"/>
              <w:szCs w:val="21"/>
              <w:lang w:val="en-IN" w:eastAsia="en-IN" w:bidi="hi-IN"/>
              <w14:ligatures w14:val="standardContextual"/>
            </w:rPr>
          </w:pPr>
          <w:hyperlink w:anchor="_Toc197109938" w:history="1">
            <w:r w:rsidRPr="00AC0E81">
              <w:rPr>
                <w:rStyle w:val="Hyperlink"/>
                <w:rFonts w:ascii="Times New Roman" w:eastAsia="Arial" w:hAnsi="Times New Roman" w:cs="Times New Roman"/>
                <w:noProof/>
              </w:rPr>
              <w:t>1.3.1 Justification for the Study</w:t>
            </w:r>
            <w:r>
              <w:rPr>
                <w:noProof/>
                <w:webHidden/>
              </w:rPr>
              <w:tab/>
            </w:r>
            <w:r>
              <w:rPr>
                <w:noProof/>
                <w:webHidden/>
              </w:rPr>
              <w:fldChar w:fldCharType="begin"/>
            </w:r>
            <w:r>
              <w:rPr>
                <w:noProof/>
                <w:webHidden/>
              </w:rPr>
              <w:instrText xml:space="preserve"> PAGEREF _Toc197109938 \h </w:instrText>
            </w:r>
            <w:r>
              <w:rPr>
                <w:noProof/>
                <w:webHidden/>
              </w:rPr>
            </w:r>
            <w:r>
              <w:rPr>
                <w:noProof/>
                <w:webHidden/>
              </w:rPr>
              <w:fldChar w:fldCharType="separate"/>
            </w:r>
            <w:r>
              <w:rPr>
                <w:noProof/>
                <w:webHidden/>
              </w:rPr>
              <w:t>8</w:t>
            </w:r>
            <w:r>
              <w:rPr>
                <w:noProof/>
                <w:webHidden/>
              </w:rPr>
              <w:fldChar w:fldCharType="end"/>
            </w:r>
          </w:hyperlink>
        </w:p>
        <w:p w14:paraId="2C275392" w14:textId="70302D70" w:rsidR="00E102A2" w:rsidRDefault="00E102A2">
          <w:pPr>
            <w:pStyle w:val="TOC3"/>
            <w:tabs>
              <w:tab w:val="right" w:leader="dot" w:pos="9350"/>
            </w:tabs>
            <w:rPr>
              <w:noProof/>
              <w:kern w:val="2"/>
              <w:szCs w:val="21"/>
              <w:lang w:val="en-IN" w:eastAsia="en-IN" w:bidi="hi-IN"/>
              <w14:ligatures w14:val="standardContextual"/>
            </w:rPr>
          </w:pPr>
          <w:hyperlink w:anchor="_Toc197109939" w:history="1">
            <w:r w:rsidRPr="00AC0E81">
              <w:rPr>
                <w:rStyle w:val="Hyperlink"/>
                <w:rFonts w:ascii="Times New Roman" w:eastAsia="Arial" w:hAnsi="Times New Roman" w:cs="Times New Roman"/>
                <w:noProof/>
              </w:rPr>
              <w:t>1.3.2 Potential Practical Implications for SME Retail Owners</w:t>
            </w:r>
            <w:r>
              <w:rPr>
                <w:noProof/>
                <w:webHidden/>
              </w:rPr>
              <w:tab/>
            </w:r>
            <w:r>
              <w:rPr>
                <w:noProof/>
                <w:webHidden/>
              </w:rPr>
              <w:fldChar w:fldCharType="begin"/>
            </w:r>
            <w:r>
              <w:rPr>
                <w:noProof/>
                <w:webHidden/>
              </w:rPr>
              <w:instrText xml:space="preserve"> PAGEREF _Toc197109939 \h </w:instrText>
            </w:r>
            <w:r>
              <w:rPr>
                <w:noProof/>
                <w:webHidden/>
              </w:rPr>
            </w:r>
            <w:r>
              <w:rPr>
                <w:noProof/>
                <w:webHidden/>
              </w:rPr>
              <w:fldChar w:fldCharType="separate"/>
            </w:r>
            <w:r>
              <w:rPr>
                <w:noProof/>
                <w:webHidden/>
              </w:rPr>
              <w:t>8</w:t>
            </w:r>
            <w:r>
              <w:rPr>
                <w:noProof/>
                <w:webHidden/>
              </w:rPr>
              <w:fldChar w:fldCharType="end"/>
            </w:r>
          </w:hyperlink>
        </w:p>
        <w:p w14:paraId="7BBDC5B4" w14:textId="3F3635E8" w:rsidR="00E102A2" w:rsidRDefault="00E102A2">
          <w:pPr>
            <w:pStyle w:val="TOC3"/>
            <w:tabs>
              <w:tab w:val="right" w:leader="dot" w:pos="9350"/>
            </w:tabs>
            <w:rPr>
              <w:noProof/>
              <w:kern w:val="2"/>
              <w:szCs w:val="21"/>
              <w:lang w:val="en-IN" w:eastAsia="en-IN" w:bidi="hi-IN"/>
              <w14:ligatures w14:val="standardContextual"/>
            </w:rPr>
          </w:pPr>
          <w:hyperlink w:anchor="_Toc197109940" w:history="1">
            <w:r w:rsidRPr="00AC0E81">
              <w:rPr>
                <w:rStyle w:val="Hyperlink"/>
                <w:rFonts w:ascii="Times New Roman" w:eastAsia="Arial" w:hAnsi="Times New Roman" w:cs="Times New Roman"/>
                <w:noProof/>
              </w:rPr>
              <w:t>1.3.3 Potential Theoretical Contribution to Digital Marketing Literature</w:t>
            </w:r>
            <w:r>
              <w:rPr>
                <w:noProof/>
                <w:webHidden/>
              </w:rPr>
              <w:tab/>
            </w:r>
            <w:r>
              <w:rPr>
                <w:noProof/>
                <w:webHidden/>
              </w:rPr>
              <w:fldChar w:fldCharType="begin"/>
            </w:r>
            <w:r>
              <w:rPr>
                <w:noProof/>
                <w:webHidden/>
              </w:rPr>
              <w:instrText xml:space="preserve"> PAGEREF _Toc197109940 \h </w:instrText>
            </w:r>
            <w:r>
              <w:rPr>
                <w:noProof/>
                <w:webHidden/>
              </w:rPr>
            </w:r>
            <w:r>
              <w:rPr>
                <w:noProof/>
                <w:webHidden/>
              </w:rPr>
              <w:fldChar w:fldCharType="separate"/>
            </w:r>
            <w:r>
              <w:rPr>
                <w:noProof/>
                <w:webHidden/>
              </w:rPr>
              <w:t>9</w:t>
            </w:r>
            <w:r>
              <w:rPr>
                <w:noProof/>
                <w:webHidden/>
              </w:rPr>
              <w:fldChar w:fldCharType="end"/>
            </w:r>
          </w:hyperlink>
        </w:p>
        <w:p w14:paraId="3A56770A" w14:textId="0ABC1BAE" w:rsidR="00E102A2" w:rsidRDefault="00E102A2">
          <w:pPr>
            <w:pStyle w:val="TOC3"/>
            <w:tabs>
              <w:tab w:val="right" w:leader="dot" w:pos="9350"/>
            </w:tabs>
            <w:rPr>
              <w:noProof/>
              <w:kern w:val="2"/>
              <w:szCs w:val="21"/>
              <w:lang w:val="en-IN" w:eastAsia="en-IN" w:bidi="hi-IN"/>
              <w14:ligatures w14:val="standardContextual"/>
            </w:rPr>
          </w:pPr>
          <w:hyperlink w:anchor="_Toc197109941" w:history="1">
            <w:r w:rsidRPr="00AC0E81">
              <w:rPr>
                <w:rStyle w:val="Hyperlink"/>
                <w:rFonts w:ascii="Times New Roman" w:eastAsia="Arial" w:hAnsi="Times New Roman" w:cs="Times New Roman"/>
                <w:noProof/>
              </w:rPr>
              <w:t>1.3.4 Economic and Social Importance of the Research</w:t>
            </w:r>
            <w:r>
              <w:rPr>
                <w:noProof/>
                <w:webHidden/>
              </w:rPr>
              <w:tab/>
            </w:r>
            <w:r>
              <w:rPr>
                <w:noProof/>
                <w:webHidden/>
              </w:rPr>
              <w:fldChar w:fldCharType="begin"/>
            </w:r>
            <w:r>
              <w:rPr>
                <w:noProof/>
                <w:webHidden/>
              </w:rPr>
              <w:instrText xml:space="preserve"> PAGEREF _Toc197109941 \h </w:instrText>
            </w:r>
            <w:r>
              <w:rPr>
                <w:noProof/>
                <w:webHidden/>
              </w:rPr>
            </w:r>
            <w:r>
              <w:rPr>
                <w:noProof/>
                <w:webHidden/>
              </w:rPr>
              <w:fldChar w:fldCharType="separate"/>
            </w:r>
            <w:r>
              <w:rPr>
                <w:noProof/>
                <w:webHidden/>
              </w:rPr>
              <w:t>9</w:t>
            </w:r>
            <w:r>
              <w:rPr>
                <w:noProof/>
                <w:webHidden/>
              </w:rPr>
              <w:fldChar w:fldCharType="end"/>
            </w:r>
          </w:hyperlink>
        </w:p>
        <w:p w14:paraId="22217CCC" w14:textId="4FAEC546" w:rsidR="00E102A2" w:rsidRDefault="00E102A2">
          <w:pPr>
            <w:pStyle w:val="TOC1"/>
            <w:tabs>
              <w:tab w:val="right" w:leader="dot" w:pos="9350"/>
            </w:tabs>
            <w:rPr>
              <w:noProof/>
              <w:kern w:val="2"/>
              <w:szCs w:val="21"/>
              <w:lang w:val="en-IN" w:eastAsia="en-IN" w:bidi="hi-IN"/>
              <w14:ligatures w14:val="standardContextual"/>
            </w:rPr>
          </w:pPr>
          <w:hyperlink w:anchor="_Toc197109942" w:history="1">
            <w:r w:rsidRPr="00AC0E81">
              <w:rPr>
                <w:rStyle w:val="Hyperlink"/>
                <w:rFonts w:ascii="Times New Roman" w:eastAsia="Arial" w:hAnsi="Times New Roman" w:cs="Times New Roman"/>
                <w:noProof/>
              </w:rPr>
              <w:t>2. Research Question, Aims, and Objectives</w:t>
            </w:r>
            <w:r>
              <w:rPr>
                <w:noProof/>
                <w:webHidden/>
              </w:rPr>
              <w:tab/>
            </w:r>
            <w:r>
              <w:rPr>
                <w:noProof/>
                <w:webHidden/>
              </w:rPr>
              <w:fldChar w:fldCharType="begin"/>
            </w:r>
            <w:r>
              <w:rPr>
                <w:noProof/>
                <w:webHidden/>
              </w:rPr>
              <w:instrText xml:space="preserve"> PAGEREF _Toc197109942 \h </w:instrText>
            </w:r>
            <w:r>
              <w:rPr>
                <w:noProof/>
                <w:webHidden/>
              </w:rPr>
            </w:r>
            <w:r>
              <w:rPr>
                <w:noProof/>
                <w:webHidden/>
              </w:rPr>
              <w:fldChar w:fldCharType="separate"/>
            </w:r>
            <w:r>
              <w:rPr>
                <w:noProof/>
                <w:webHidden/>
              </w:rPr>
              <w:t>10</w:t>
            </w:r>
            <w:r>
              <w:rPr>
                <w:noProof/>
                <w:webHidden/>
              </w:rPr>
              <w:fldChar w:fldCharType="end"/>
            </w:r>
          </w:hyperlink>
        </w:p>
        <w:p w14:paraId="79BD607E" w14:textId="419B152B" w:rsidR="00E102A2" w:rsidRDefault="00E102A2">
          <w:pPr>
            <w:pStyle w:val="TOC2"/>
            <w:tabs>
              <w:tab w:val="right" w:leader="dot" w:pos="9350"/>
            </w:tabs>
            <w:rPr>
              <w:noProof/>
              <w:kern w:val="2"/>
              <w:szCs w:val="21"/>
              <w:lang w:val="en-IN" w:eastAsia="en-IN" w:bidi="hi-IN"/>
              <w14:ligatures w14:val="standardContextual"/>
            </w:rPr>
          </w:pPr>
          <w:hyperlink w:anchor="_Toc197109943" w:history="1">
            <w:r w:rsidRPr="00AC0E81">
              <w:rPr>
                <w:rStyle w:val="Hyperlink"/>
                <w:rFonts w:ascii="Times New Roman" w:hAnsi="Times New Roman" w:cs="Times New Roman"/>
                <w:noProof/>
              </w:rPr>
              <w:t>2.1 Research Question</w:t>
            </w:r>
            <w:r>
              <w:rPr>
                <w:noProof/>
                <w:webHidden/>
              </w:rPr>
              <w:tab/>
            </w:r>
            <w:r>
              <w:rPr>
                <w:noProof/>
                <w:webHidden/>
              </w:rPr>
              <w:fldChar w:fldCharType="begin"/>
            </w:r>
            <w:r>
              <w:rPr>
                <w:noProof/>
                <w:webHidden/>
              </w:rPr>
              <w:instrText xml:space="preserve"> PAGEREF _Toc197109943 \h </w:instrText>
            </w:r>
            <w:r>
              <w:rPr>
                <w:noProof/>
                <w:webHidden/>
              </w:rPr>
            </w:r>
            <w:r>
              <w:rPr>
                <w:noProof/>
                <w:webHidden/>
              </w:rPr>
              <w:fldChar w:fldCharType="separate"/>
            </w:r>
            <w:r>
              <w:rPr>
                <w:noProof/>
                <w:webHidden/>
              </w:rPr>
              <w:t>10</w:t>
            </w:r>
            <w:r>
              <w:rPr>
                <w:noProof/>
                <w:webHidden/>
              </w:rPr>
              <w:fldChar w:fldCharType="end"/>
            </w:r>
          </w:hyperlink>
        </w:p>
        <w:p w14:paraId="712BBF6D" w14:textId="6E4FFD6D" w:rsidR="00E102A2" w:rsidRDefault="00E102A2">
          <w:pPr>
            <w:pStyle w:val="TOC2"/>
            <w:tabs>
              <w:tab w:val="right" w:leader="dot" w:pos="9350"/>
            </w:tabs>
            <w:rPr>
              <w:noProof/>
              <w:kern w:val="2"/>
              <w:szCs w:val="21"/>
              <w:lang w:val="en-IN" w:eastAsia="en-IN" w:bidi="hi-IN"/>
              <w14:ligatures w14:val="standardContextual"/>
            </w:rPr>
          </w:pPr>
          <w:hyperlink w:anchor="_Toc197109944" w:history="1">
            <w:r w:rsidRPr="00AC0E81">
              <w:rPr>
                <w:rStyle w:val="Hyperlink"/>
                <w:rFonts w:ascii="Times New Roman" w:eastAsia="Arial" w:hAnsi="Times New Roman" w:cs="Times New Roman"/>
                <w:noProof/>
              </w:rPr>
              <w:t>2.2 Research Aim</w:t>
            </w:r>
            <w:r>
              <w:rPr>
                <w:noProof/>
                <w:webHidden/>
              </w:rPr>
              <w:tab/>
            </w:r>
            <w:r>
              <w:rPr>
                <w:noProof/>
                <w:webHidden/>
              </w:rPr>
              <w:fldChar w:fldCharType="begin"/>
            </w:r>
            <w:r>
              <w:rPr>
                <w:noProof/>
                <w:webHidden/>
              </w:rPr>
              <w:instrText xml:space="preserve"> PAGEREF _Toc197109944 \h </w:instrText>
            </w:r>
            <w:r>
              <w:rPr>
                <w:noProof/>
                <w:webHidden/>
              </w:rPr>
            </w:r>
            <w:r>
              <w:rPr>
                <w:noProof/>
                <w:webHidden/>
              </w:rPr>
              <w:fldChar w:fldCharType="separate"/>
            </w:r>
            <w:r>
              <w:rPr>
                <w:noProof/>
                <w:webHidden/>
              </w:rPr>
              <w:t>10</w:t>
            </w:r>
            <w:r>
              <w:rPr>
                <w:noProof/>
                <w:webHidden/>
              </w:rPr>
              <w:fldChar w:fldCharType="end"/>
            </w:r>
          </w:hyperlink>
        </w:p>
        <w:p w14:paraId="365BA9F7" w14:textId="54C3B30F" w:rsidR="00E102A2" w:rsidRDefault="00E102A2">
          <w:pPr>
            <w:pStyle w:val="TOC2"/>
            <w:tabs>
              <w:tab w:val="right" w:leader="dot" w:pos="9350"/>
            </w:tabs>
            <w:rPr>
              <w:noProof/>
              <w:kern w:val="2"/>
              <w:szCs w:val="21"/>
              <w:lang w:val="en-IN" w:eastAsia="en-IN" w:bidi="hi-IN"/>
              <w14:ligatures w14:val="standardContextual"/>
            </w:rPr>
          </w:pPr>
          <w:hyperlink w:anchor="_Toc197109945" w:history="1">
            <w:r w:rsidRPr="00AC0E81">
              <w:rPr>
                <w:rStyle w:val="Hyperlink"/>
                <w:rFonts w:ascii="Times New Roman" w:eastAsia="Arial" w:hAnsi="Times New Roman" w:cs="Times New Roman"/>
                <w:noProof/>
              </w:rPr>
              <w:t>2.3 Research Objectives</w:t>
            </w:r>
            <w:r>
              <w:rPr>
                <w:noProof/>
                <w:webHidden/>
              </w:rPr>
              <w:tab/>
            </w:r>
            <w:r>
              <w:rPr>
                <w:noProof/>
                <w:webHidden/>
              </w:rPr>
              <w:fldChar w:fldCharType="begin"/>
            </w:r>
            <w:r>
              <w:rPr>
                <w:noProof/>
                <w:webHidden/>
              </w:rPr>
              <w:instrText xml:space="preserve"> PAGEREF _Toc197109945 \h </w:instrText>
            </w:r>
            <w:r>
              <w:rPr>
                <w:noProof/>
                <w:webHidden/>
              </w:rPr>
            </w:r>
            <w:r>
              <w:rPr>
                <w:noProof/>
                <w:webHidden/>
              </w:rPr>
              <w:fldChar w:fldCharType="separate"/>
            </w:r>
            <w:r>
              <w:rPr>
                <w:noProof/>
                <w:webHidden/>
              </w:rPr>
              <w:t>10</w:t>
            </w:r>
            <w:r>
              <w:rPr>
                <w:noProof/>
                <w:webHidden/>
              </w:rPr>
              <w:fldChar w:fldCharType="end"/>
            </w:r>
          </w:hyperlink>
        </w:p>
        <w:p w14:paraId="75943BD3" w14:textId="327EABD4" w:rsidR="00E102A2" w:rsidRDefault="00E102A2">
          <w:pPr>
            <w:pStyle w:val="TOC1"/>
            <w:tabs>
              <w:tab w:val="right" w:leader="dot" w:pos="9350"/>
            </w:tabs>
            <w:rPr>
              <w:noProof/>
              <w:kern w:val="2"/>
              <w:szCs w:val="21"/>
              <w:lang w:val="en-IN" w:eastAsia="en-IN" w:bidi="hi-IN"/>
              <w14:ligatures w14:val="standardContextual"/>
            </w:rPr>
          </w:pPr>
          <w:hyperlink w:anchor="_Toc197109946" w:history="1">
            <w:r w:rsidRPr="00AC0E81">
              <w:rPr>
                <w:rStyle w:val="Hyperlink"/>
                <w:rFonts w:ascii="Times New Roman" w:hAnsi="Times New Roman" w:cs="Times New Roman"/>
                <w:noProof/>
              </w:rPr>
              <w:t>3. Literature Review</w:t>
            </w:r>
            <w:r>
              <w:rPr>
                <w:noProof/>
                <w:webHidden/>
              </w:rPr>
              <w:tab/>
            </w:r>
            <w:r>
              <w:rPr>
                <w:noProof/>
                <w:webHidden/>
              </w:rPr>
              <w:fldChar w:fldCharType="begin"/>
            </w:r>
            <w:r>
              <w:rPr>
                <w:noProof/>
                <w:webHidden/>
              </w:rPr>
              <w:instrText xml:space="preserve"> PAGEREF _Toc197109946 \h </w:instrText>
            </w:r>
            <w:r>
              <w:rPr>
                <w:noProof/>
                <w:webHidden/>
              </w:rPr>
            </w:r>
            <w:r>
              <w:rPr>
                <w:noProof/>
                <w:webHidden/>
              </w:rPr>
              <w:fldChar w:fldCharType="separate"/>
            </w:r>
            <w:r>
              <w:rPr>
                <w:noProof/>
                <w:webHidden/>
              </w:rPr>
              <w:t>12</w:t>
            </w:r>
            <w:r>
              <w:rPr>
                <w:noProof/>
                <w:webHidden/>
              </w:rPr>
              <w:fldChar w:fldCharType="end"/>
            </w:r>
          </w:hyperlink>
        </w:p>
        <w:p w14:paraId="52C7F859" w14:textId="4EA14DFE" w:rsidR="00E102A2" w:rsidRDefault="00E102A2">
          <w:pPr>
            <w:pStyle w:val="TOC2"/>
            <w:tabs>
              <w:tab w:val="right" w:leader="dot" w:pos="9350"/>
            </w:tabs>
            <w:rPr>
              <w:noProof/>
              <w:kern w:val="2"/>
              <w:szCs w:val="21"/>
              <w:lang w:val="en-IN" w:eastAsia="en-IN" w:bidi="hi-IN"/>
              <w14:ligatures w14:val="standardContextual"/>
            </w:rPr>
          </w:pPr>
          <w:hyperlink w:anchor="_Toc197109947" w:history="1">
            <w:r w:rsidRPr="00AC0E81">
              <w:rPr>
                <w:rStyle w:val="Hyperlink"/>
                <w:rFonts w:ascii="Times New Roman" w:hAnsi="Times New Roman" w:cs="Times New Roman"/>
                <w:noProof/>
              </w:rPr>
              <w:t>3.1 Theoretical Framework</w:t>
            </w:r>
            <w:r>
              <w:rPr>
                <w:noProof/>
                <w:webHidden/>
              </w:rPr>
              <w:tab/>
            </w:r>
            <w:r>
              <w:rPr>
                <w:noProof/>
                <w:webHidden/>
              </w:rPr>
              <w:fldChar w:fldCharType="begin"/>
            </w:r>
            <w:r>
              <w:rPr>
                <w:noProof/>
                <w:webHidden/>
              </w:rPr>
              <w:instrText xml:space="preserve"> PAGEREF _Toc197109947 \h </w:instrText>
            </w:r>
            <w:r>
              <w:rPr>
                <w:noProof/>
                <w:webHidden/>
              </w:rPr>
            </w:r>
            <w:r>
              <w:rPr>
                <w:noProof/>
                <w:webHidden/>
              </w:rPr>
              <w:fldChar w:fldCharType="separate"/>
            </w:r>
            <w:r>
              <w:rPr>
                <w:noProof/>
                <w:webHidden/>
              </w:rPr>
              <w:t>12</w:t>
            </w:r>
            <w:r>
              <w:rPr>
                <w:noProof/>
                <w:webHidden/>
              </w:rPr>
              <w:fldChar w:fldCharType="end"/>
            </w:r>
          </w:hyperlink>
        </w:p>
        <w:p w14:paraId="5C8F6158" w14:textId="5AE6F876" w:rsidR="00E102A2" w:rsidRDefault="00E102A2">
          <w:pPr>
            <w:pStyle w:val="TOC2"/>
            <w:tabs>
              <w:tab w:val="right" w:leader="dot" w:pos="9350"/>
            </w:tabs>
            <w:rPr>
              <w:noProof/>
              <w:kern w:val="2"/>
              <w:szCs w:val="21"/>
              <w:lang w:val="en-IN" w:eastAsia="en-IN" w:bidi="hi-IN"/>
              <w14:ligatures w14:val="standardContextual"/>
            </w:rPr>
          </w:pPr>
          <w:hyperlink w:anchor="_Toc197109948" w:history="1">
            <w:r w:rsidRPr="00AC0E81">
              <w:rPr>
                <w:rStyle w:val="Hyperlink"/>
                <w:rFonts w:ascii="Times New Roman" w:hAnsi="Times New Roman" w:cs="Times New Roman"/>
                <w:noProof/>
              </w:rPr>
              <w:t>3.2 Key Themes and Debates</w:t>
            </w:r>
            <w:r>
              <w:rPr>
                <w:noProof/>
                <w:webHidden/>
              </w:rPr>
              <w:tab/>
            </w:r>
            <w:r>
              <w:rPr>
                <w:noProof/>
                <w:webHidden/>
              </w:rPr>
              <w:fldChar w:fldCharType="begin"/>
            </w:r>
            <w:r>
              <w:rPr>
                <w:noProof/>
                <w:webHidden/>
              </w:rPr>
              <w:instrText xml:space="preserve"> PAGEREF _Toc197109948 \h </w:instrText>
            </w:r>
            <w:r>
              <w:rPr>
                <w:noProof/>
                <w:webHidden/>
              </w:rPr>
            </w:r>
            <w:r>
              <w:rPr>
                <w:noProof/>
                <w:webHidden/>
              </w:rPr>
              <w:fldChar w:fldCharType="separate"/>
            </w:r>
            <w:r>
              <w:rPr>
                <w:noProof/>
                <w:webHidden/>
              </w:rPr>
              <w:t>13</w:t>
            </w:r>
            <w:r>
              <w:rPr>
                <w:noProof/>
                <w:webHidden/>
              </w:rPr>
              <w:fldChar w:fldCharType="end"/>
            </w:r>
          </w:hyperlink>
        </w:p>
        <w:p w14:paraId="03966635" w14:textId="1E21EB05" w:rsidR="00E102A2" w:rsidRDefault="00E102A2">
          <w:pPr>
            <w:pStyle w:val="TOC2"/>
            <w:tabs>
              <w:tab w:val="right" w:leader="dot" w:pos="9350"/>
            </w:tabs>
            <w:rPr>
              <w:noProof/>
              <w:kern w:val="2"/>
              <w:szCs w:val="21"/>
              <w:lang w:val="en-IN" w:eastAsia="en-IN" w:bidi="hi-IN"/>
              <w14:ligatures w14:val="standardContextual"/>
            </w:rPr>
          </w:pPr>
          <w:hyperlink w:anchor="_Toc197109949" w:history="1">
            <w:r w:rsidRPr="00AC0E81">
              <w:rPr>
                <w:rStyle w:val="Hyperlink"/>
                <w:rFonts w:ascii="Times New Roman" w:hAnsi="Times New Roman" w:cs="Times New Roman"/>
                <w:noProof/>
              </w:rPr>
              <w:t>3.3 Contextual Issues</w:t>
            </w:r>
            <w:r>
              <w:rPr>
                <w:noProof/>
                <w:webHidden/>
              </w:rPr>
              <w:tab/>
            </w:r>
            <w:r>
              <w:rPr>
                <w:noProof/>
                <w:webHidden/>
              </w:rPr>
              <w:fldChar w:fldCharType="begin"/>
            </w:r>
            <w:r>
              <w:rPr>
                <w:noProof/>
                <w:webHidden/>
              </w:rPr>
              <w:instrText xml:space="preserve"> PAGEREF _Toc197109949 \h </w:instrText>
            </w:r>
            <w:r>
              <w:rPr>
                <w:noProof/>
                <w:webHidden/>
              </w:rPr>
            </w:r>
            <w:r>
              <w:rPr>
                <w:noProof/>
                <w:webHidden/>
              </w:rPr>
              <w:fldChar w:fldCharType="separate"/>
            </w:r>
            <w:r>
              <w:rPr>
                <w:noProof/>
                <w:webHidden/>
              </w:rPr>
              <w:t>14</w:t>
            </w:r>
            <w:r>
              <w:rPr>
                <w:noProof/>
                <w:webHidden/>
              </w:rPr>
              <w:fldChar w:fldCharType="end"/>
            </w:r>
          </w:hyperlink>
        </w:p>
        <w:p w14:paraId="3BDBAEAF" w14:textId="28A33296" w:rsidR="00E102A2" w:rsidRDefault="00E102A2">
          <w:pPr>
            <w:pStyle w:val="TOC2"/>
            <w:tabs>
              <w:tab w:val="right" w:leader="dot" w:pos="9350"/>
            </w:tabs>
            <w:rPr>
              <w:noProof/>
              <w:kern w:val="2"/>
              <w:szCs w:val="21"/>
              <w:lang w:val="en-IN" w:eastAsia="en-IN" w:bidi="hi-IN"/>
              <w14:ligatures w14:val="standardContextual"/>
            </w:rPr>
          </w:pPr>
          <w:hyperlink w:anchor="_Toc197109950" w:history="1">
            <w:r w:rsidRPr="00AC0E81">
              <w:rPr>
                <w:rStyle w:val="Hyperlink"/>
                <w:rFonts w:ascii="Times New Roman" w:hAnsi="Times New Roman" w:cs="Times New Roman"/>
                <w:noProof/>
              </w:rPr>
              <w:t>3.4 Identification of Research Gap</w:t>
            </w:r>
            <w:r>
              <w:rPr>
                <w:noProof/>
                <w:webHidden/>
              </w:rPr>
              <w:tab/>
            </w:r>
            <w:r>
              <w:rPr>
                <w:noProof/>
                <w:webHidden/>
              </w:rPr>
              <w:fldChar w:fldCharType="begin"/>
            </w:r>
            <w:r>
              <w:rPr>
                <w:noProof/>
                <w:webHidden/>
              </w:rPr>
              <w:instrText xml:space="preserve"> PAGEREF _Toc197109950 \h </w:instrText>
            </w:r>
            <w:r>
              <w:rPr>
                <w:noProof/>
                <w:webHidden/>
              </w:rPr>
            </w:r>
            <w:r>
              <w:rPr>
                <w:noProof/>
                <w:webHidden/>
              </w:rPr>
              <w:fldChar w:fldCharType="separate"/>
            </w:r>
            <w:r>
              <w:rPr>
                <w:noProof/>
                <w:webHidden/>
              </w:rPr>
              <w:t>15</w:t>
            </w:r>
            <w:r>
              <w:rPr>
                <w:noProof/>
                <w:webHidden/>
              </w:rPr>
              <w:fldChar w:fldCharType="end"/>
            </w:r>
          </w:hyperlink>
        </w:p>
        <w:p w14:paraId="75C94896" w14:textId="453B4482" w:rsidR="00E102A2" w:rsidRDefault="00E102A2">
          <w:pPr>
            <w:pStyle w:val="TOC1"/>
            <w:tabs>
              <w:tab w:val="right" w:leader="dot" w:pos="9350"/>
            </w:tabs>
            <w:rPr>
              <w:noProof/>
              <w:kern w:val="2"/>
              <w:szCs w:val="21"/>
              <w:lang w:val="en-IN" w:eastAsia="en-IN" w:bidi="hi-IN"/>
              <w14:ligatures w14:val="standardContextual"/>
            </w:rPr>
          </w:pPr>
          <w:hyperlink w:anchor="_Toc197109951" w:history="1">
            <w:r w:rsidRPr="00AC0E81">
              <w:rPr>
                <w:rStyle w:val="Hyperlink"/>
                <w:rFonts w:ascii="Times New Roman" w:hAnsi="Times New Roman" w:cs="Times New Roman"/>
                <w:noProof/>
              </w:rPr>
              <w:t>4. Research Philosophy and Methodology</w:t>
            </w:r>
            <w:r>
              <w:rPr>
                <w:noProof/>
                <w:webHidden/>
              </w:rPr>
              <w:tab/>
            </w:r>
            <w:r>
              <w:rPr>
                <w:noProof/>
                <w:webHidden/>
              </w:rPr>
              <w:fldChar w:fldCharType="begin"/>
            </w:r>
            <w:r>
              <w:rPr>
                <w:noProof/>
                <w:webHidden/>
              </w:rPr>
              <w:instrText xml:space="preserve"> PAGEREF _Toc197109951 \h </w:instrText>
            </w:r>
            <w:r>
              <w:rPr>
                <w:noProof/>
                <w:webHidden/>
              </w:rPr>
            </w:r>
            <w:r>
              <w:rPr>
                <w:noProof/>
                <w:webHidden/>
              </w:rPr>
              <w:fldChar w:fldCharType="separate"/>
            </w:r>
            <w:r>
              <w:rPr>
                <w:noProof/>
                <w:webHidden/>
              </w:rPr>
              <w:t>16</w:t>
            </w:r>
            <w:r>
              <w:rPr>
                <w:noProof/>
                <w:webHidden/>
              </w:rPr>
              <w:fldChar w:fldCharType="end"/>
            </w:r>
          </w:hyperlink>
        </w:p>
        <w:p w14:paraId="45F29A9A" w14:textId="348050B3" w:rsidR="00E102A2" w:rsidRDefault="00E102A2">
          <w:pPr>
            <w:pStyle w:val="TOC2"/>
            <w:tabs>
              <w:tab w:val="right" w:leader="dot" w:pos="9350"/>
            </w:tabs>
            <w:rPr>
              <w:noProof/>
              <w:kern w:val="2"/>
              <w:szCs w:val="21"/>
              <w:lang w:val="en-IN" w:eastAsia="en-IN" w:bidi="hi-IN"/>
              <w14:ligatures w14:val="standardContextual"/>
            </w:rPr>
          </w:pPr>
          <w:hyperlink w:anchor="_Toc197109952" w:history="1">
            <w:r w:rsidRPr="00AC0E81">
              <w:rPr>
                <w:rStyle w:val="Hyperlink"/>
                <w:rFonts w:ascii="Times New Roman" w:hAnsi="Times New Roman" w:cs="Times New Roman"/>
                <w:noProof/>
              </w:rPr>
              <w:t>4.1 Research Philosophy</w:t>
            </w:r>
            <w:r>
              <w:rPr>
                <w:noProof/>
                <w:webHidden/>
              </w:rPr>
              <w:tab/>
            </w:r>
            <w:r>
              <w:rPr>
                <w:noProof/>
                <w:webHidden/>
              </w:rPr>
              <w:fldChar w:fldCharType="begin"/>
            </w:r>
            <w:r>
              <w:rPr>
                <w:noProof/>
                <w:webHidden/>
              </w:rPr>
              <w:instrText xml:space="preserve"> PAGEREF _Toc197109952 \h </w:instrText>
            </w:r>
            <w:r>
              <w:rPr>
                <w:noProof/>
                <w:webHidden/>
              </w:rPr>
            </w:r>
            <w:r>
              <w:rPr>
                <w:noProof/>
                <w:webHidden/>
              </w:rPr>
              <w:fldChar w:fldCharType="separate"/>
            </w:r>
            <w:r>
              <w:rPr>
                <w:noProof/>
                <w:webHidden/>
              </w:rPr>
              <w:t>16</w:t>
            </w:r>
            <w:r>
              <w:rPr>
                <w:noProof/>
                <w:webHidden/>
              </w:rPr>
              <w:fldChar w:fldCharType="end"/>
            </w:r>
          </w:hyperlink>
        </w:p>
        <w:p w14:paraId="0721E662" w14:textId="4DD8AA8E" w:rsidR="00E102A2" w:rsidRDefault="00E102A2">
          <w:pPr>
            <w:pStyle w:val="TOC2"/>
            <w:tabs>
              <w:tab w:val="right" w:leader="dot" w:pos="9350"/>
            </w:tabs>
            <w:rPr>
              <w:noProof/>
              <w:kern w:val="2"/>
              <w:szCs w:val="21"/>
              <w:lang w:val="en-IN" w:eastAsia="en-IN" w:bidi="hi-IN"/>
              <w14:ligatures w14:val="standardContextual"/>
            </w:rPr>
          </w:pPr>
          <w:hyperlink w:anchor="_Toc197109953" w:history="1">
            <w:r w:rsidRPr="00AC0E81">
              <w:rPr>
                <w:rStyle w:val="Hyperlink"/>
                <w:rFonts w:ascii="Times New Roman" w:hAnsi="Times New Roman" w:cs="Times New Roman"/>
                <w:noProof/>
              </w:rPr>
              <w:t>4.2 Research Approach</w:t>
            </w:r>
            <w:r>
              <w:rPr>
                <w:noProof/>
                <w:webHidden/>
              </w:rPr>
              <w:tab/>
            </w:r>
            <w:r>
              <w:rPr>
                <w:noProof/>
                <w:webHidden/>
              </w:rPr>
              <w:fldChar w:fldCharType="begin"/>
            </w:r>
            <w:r>
              <w:rPr>
                <w:noProof/>
                <w:webHidden/>
              </w:rPr>
              <w:instrText xml:space="preserve"> PAGEREF _Toc197109953 \h </w:instrText>
            </w:r>
            <w:r>
              <w:rPr>
                <w:noProof/>
                <w:webHidden/>
              </w:rPr>
            </w:r>
            <w:r>
              <w:rPr>
                <w:noProof/>
                <w:webHidden/>
              </w:rPr>
              <w:fldChar w:fldCharType="separate"/>
            </w:r>
            <w:r>
              <w:rPr>
                <w:noProof/>
                <w:webHidden/>
              </w:rPr>
              <w:t>16</w:t>
            </w:r>
            <w:r>
              <w:rPr>
                <w:noProof/>
                <w:webHidden/>
              </w:rPr>
              <w:fldChar w:fldCharType="end"/>
            </w:r>
          </w:hyperlink>
        </w:p>
        <w:p w14:paraId="3A8FE850" w14:textId="3E340374" w:rsidR="00E102A2" w:rsidRDefault="00E102A2">
          <w:pPr>
            <w:pStyle w:val="TOC2"/>
            <w:tabs>
              <w:tab w:val="right" w:leader="dot" w:pos="9350"/>
            </w:tabs>
            <w:rPr>
              <w:noProof/>
              <w:kern w:val="2"/>
              <w:szCs w:val="21"/>
              <w:lang w:val="en-IN" w:eastAsia="en-IN" w:bidi="hi-IN"/>
              <w14:ligatures w14:val="standardContextual"/>
            </w:rPr>
          </w:pPr>
          <w:hyperlink w:anchor="_Toc197109954" w:history="1">
            <w:r w:rsidRPr="00AC0E81">
              <w:rPr>
                <w:rStyle w:val="Hyperlink"/>
                <w:rFonts w:ascii="Times New Roman" w:hAnsi="Times New Roman" w:cs="Times New Roman"/>
                <w:noProof/>
              </w:rPr>
              <w:t>4.3 Research Design</w:t>
            </w:r>
            <w:r>
              <w:rPr>
                <w:noProof/>
                <w:webHidden/>
              </w:rPr>
              <w:tab/>
            </w:r>
            <w:r>
              <w:rPr>
                <w:noProof/>
                <w:webHidden/>
              </w:rPr>
              <w:fldChar w:fldCharType="begin"/>
            </w:r>
            <w:r>
              <w:rPr>
                <w:noProof/>
                <w:webHidden/>
              </w:rPr>
              <w:instrText xml:space="preserve"> PAGEREF _Toc197109954 \h </w:instrText>
            </w:r>
            <w:r>
              <w:rPr>
                <w:noProof/>
                <w:webHidden/>
              </w:rPr>
            </w:r>
            <w:r>
              <w:rPr>
                <w:noProof/>
                <w:webHidden/>
              </w:rPr>
              <w:fldChar w:fldCharType="separate"/>
            </w:r>
            <w:r>
              <w:rPr>
                <w:noProof/>
                <w:webHidden/>
              </w:rPr>
              <w:t>16</w:t>
            </w:r>
            <w:r>
              <w:rPr>
                <w:noProof/>
                <w:webHidden/>
              </w:rPr>
              <w:fldChar w:fldCharType="end"/>
            </w:r>
          </w:hyperlink>
        </w:p>
        <w:p w14:paraId="3DD00D12" w14:textId="5712C1F7" w:rsidR="00E102A2" w:rsidRDefault="00E102A2">
          <w:pPr>
            <w:pStyle w:val="TOC1"/>
            <w:tabs>
              <w:tab w:val="right" w:leader="dot" w:pos="9350"/>
            </w:tabs>
            <w:rPr>
              <w:noProof/>
              <w:kern w:val="2"/>
              <w:szCs w:val="21"/>
              <w:lang w:val="en-IN" w:eastAsia="en-IN" w:bidi="hi-IN"/>
              <w14:ligatures w14:val="standardContextual"/>
            </w:rPr>
          </w:pPr>
          <w:hyperlink w:anchor="_Toc197109955" w:history="1">
            <w:r w:rsidRPr="00AC0E81">
              <w:rPr>
                <w:rStyle w:val="Hyperlink"/>
                <w:rFonts w:ascii="Times New Roman" w:hAnsi="Times New Roman" w:cs="Times New Roman"/>
                <w:noProof/>
                <w:lang w:val="en-GB"/>
              </w:rPr>
              <w:t>5. Research Methods and Data Analysis</w:t>
            </w:r>
            <w:r>
              <w:rPr>
                <w:noProof/>
                <w:webHidden/>
              </w:rPr>
              <w:tab/>
            </w:r>
            <w:r>
              <w:rPr>
                <w:noProof/>
                <w:webHidden/>
              </w:rPr>
              <w:fldChar w:fldCharType="begin"/>
            </w:r>
            <w:r>
              <w:rPr>
                <w:noProof/>
                <w:webHidden/>
              </w:rPr>
              <w:instrText xml:space="preserve"> PAGEREF _Toc197109955 \h </w:instrText>
            </w:r>
            <w:r>
              <w:rPr>
                <w:noProof/>
                <w:webHidden/>
              </w:rPr>
            </w:r>
            <w:r>
              <w:rPr>
                <w:noProof/>
                <w:webHidden/>
              </w:rPr>
              <w:fldChar w:fldCharType="separate"/>
            </w:r>
            <w:r>
              <w:rPr>
                <w:noProof/>
                <w:webHidden/>
              </w:rPr>
              <w:t>18</w:t>
            </w:r>
            <w:r>
              <w:rPr>
                <w:noProof/>
                <w:webHidden/>
              </w:rPr>
              <w:fldChar w:fldCharType="end"/>
            </w:r>
          </w:hyperlink>
        </w:p>
        <w:p w14:paraId="7192345E" w14:textId="20C93082" w:rsidR="00E102A2" w:rsidRDefault="00E102A2">
          <w:pPr>
            <w:pStyle w:val="TOC2"/>
            <w:tabs>
              <w:tab w:val="right" w:leader="dot" w:pos="9350"/>
            </w:tabs>
            <w:rPr>
              <w:noProof/>
              <w:kern w:val="2"/>
              <w:szCs w:val="21"/>
              <w:lang w:val="en-IN" w:eastAsia="en-IN" w:bidi="hi-IN"/>
              <w14:ligatures w14:val="standardContextual"/>
            </w:rPr>
          </w:pPr>
          <w:hyperlink w:anchor="_Toc197109956" w:history="1">
            <w:r w:rsidRPr="00AC0E81">
              <w:rPr>
                <w:rStyle w:val="Hyperlink"/>
                <w:rFonts w:ascii="Times New Roman" w:hAnsi="Times New Roman" w:cs="Times New Roman"/>
                <w:noProof/>
                <w:lang w:val="en-GB"/>
              </w:rPr>
              <w:t>5.1 Data Collection Methods and Research Instruments</w:t>
            </w:r>
            <w:r>
              <w:rPr>
                <w:noProof/>
                <w:webHidden/>
              </w:rPr>
              <w:tab/>
            </w:r>
            <w:r>
              <w:rPr>
                <w:noProof/>
                <w:webHidden/>
              </w:rPr>
              <w:fldChar w:fldCharType="begin"/>
            </w:r>
            <w:r>
              <w:rPr>
                <w:noProof/>
                <w:webHidden/>
              </w:rPr>
              <w:instrText xml:space="preserve"> PAGEREF _Toc197109956 \h </w:instrText>
            </w:r>
            <w:r>
              <w:rPr>
                <w:noProof/>
                <w:webHidden/>
              </w:rPr>
            </w:r>
            <w:r>
              <w:rPr>
                <w:noProof/>
                <w:webHidden/>
              </w:rPr>
              <w:fldChar w:fldCharType="separate"/>
            </w:r>
            <w:r>
              <w:rPr>
                <w:noProof/>
                <w:webHidden/>
              </w:rPr>
              <w:t>18</w:t>
            </w:r>
            <w:r>
              <w:rPr>
                <w:noProof/>
                <w:webHidden/>
              </w:rPr>
              <w:fldChar w:fldCharType="end"/>
            </w:r>
          </w:hyperlink>
        </w:p>
        <w:p w14:paraId="10EFE945" w14:textId="64EA2815" w:rsidR="00E102A2" w:rsidRDefault="00E102A2">
          <w:pPr>
            <w:pStyle w:val="TOC2"/>
            <w:tabs>
              <w:tab w:val="right" w:leader="dot" w:pos="9350"/>
            </w:tabs>
            <w:rPr>
              <w:noProof/>
              <w:kern w:val="2"/>
              <w:szCs w:val="21"/>
              <w:lang w:val="en-IN" w:eastAsia="en-IN" w:bidi="hi-IN"/>
              <w14:ligatures w14:val="standardContextual"/>
            </w:rPr>
          </w:pPr>
          <w:hyperlink w:anchor="_Toc197109957" w:history="1">
            <w:r w:rsidRPr="00AC0E81">
              <w:rPr>
                <w:rStyle w:val="Hyperlink"/>
                <w:rFonts w:ascii="Times New Roman" w:hAnsi="Times New Roman" w:cs="Times New Roman"/>
                <w:noProof/>
                <w:lang w:val="en-GB"/>
              </w:rPr>
              <w:t>5.2 Sampling Strategy and Researcher Positionality</w:t>
            </w:r>
            <w:r>
              <w:rPr>
                <w:noProof/>
                <w:webHidden/>
              </w:rPr>
              <w:tab/>
            </w:r>
            <w:r>
              <w:rPr>
                <w:noProof/>
                <w:webHidden/>
              </w:rPr>
              <w:fldChar w:fldCharType="begin"/>
            </w:r>
            <w:r>
              <w:rPr>
                <w:noProof/>
                <w:webHidden/>
              </w:rPr>
              <w:instrText xml:space="preserve"> PAGEREF _Toc197109957 \h </w:instrText>
            </w:r>
            <w:r>
              <w:rPr>
                <w:noProof/>
                <w:webHidden/>
              </w:rPr>
            </w:r>
            <w:r>
              <w:rPr>
                <w:noProof/>
                <w:webHidden/>
              </w:rPr>
              <w:fldChar w:fldCharType="separate"/>
            </w:r>
            <w:r>
              <w:rPr>
                <w:noProof/>
                <w:webHidden/>
              </w:rPr>
              <w:t>19</w:t>
            </w:r>
            <w:r>
              <w:rPr>
                <w:noProof/>
                <w:webHidden/>
              </w:rPr>
              <w:fldChar w:fldCharType="end"/>
            </w:r>
          </w:hyperlink>
        </w:p>
        <w:p w14:paraId="5ED4BDED" w14:textId="32F1286E" w:rsidR="00E102A2" w:rsidRDefault="00E102A2">
          <w:pPr>
            <w:pStyle w:val="TOC2"/>
            <w:tabs>
              <w:tab w:val="right" w:leader="dot" w:pos="9350"/>
            </w:tabs>
            <w:rPr>
              <w:noProof/>
              <w:kern w:val="2"/>
              <w:szCs w:val="21"/>
              <w:lang w:val="en-IN" w:eastAsia="en-IN" w:bidi="hi-IN"/>
              <w14:ligatures w14:val="standardContextual"/>
            </w:rPr>
          </w:pPr>
          <w:hyperlink w:anchor="_Toc197109958" w:history="1">
            <w:r w:rsidRPr="00AC0E81">
              <w:rPr>
                <w:rStyle w:val="Hyperlink"/>
                <w:rFonts w:ascii="Times New Roman" w:hAnsi="Times New Roman" w:cs="Times New Roman"/>
                <w:noProof/>
                <w:lang w:val="en-GB"/>
              </w:rPr>
              <w:t>5.3 Data Analysis Process and Visualization Techniques</w:t>
            </w:r>
            <w:r>
              <w:rPr>
                <w:noProof/>
                <w:webHidden/>
              </w:rPr>
              <w:tab/>
            </w:r>
            <w:r>
              <w:rPr>
                <w:noProof/>
                <w:webHidden/>
              </w:rPr>
              <w:fldChar w:fldCharType="begin"/>
            </w:r>
            <w:r>
              <w:rPr>
                <w:noProof/>
                <w:webHidden/>
              </w:rPr>
              <w:instrText xml:space="preserve"> PAGEREF _Toc197109958 \h </w:instrText>
            </w:r>
            <w:r>
              <w:rPr>
                <w:noProof/>
                <w:webHidden/>
              </w:rPr>
            </w:r>
            <w:r>
              <w:rPr>
                <w:noProof/>
                <w:webHidden/>
              </w:rPr>
              <w:fldChar w:fldCharType="separate"/>
            </w:r>
            <w:r>
              <w:rPr>
                <w:noProof/>
                <w:webHidden/>
              </w:rPr>
              <w:t>19</w:t>
            </w:r>
            <w:r>
              <w:rPr>
                <w:noProof/>
                <w:webHidden/>
              </w:rPr>
              <w:fldChar w:fldCharType="end"/>
            </w:r>
          </w:hyperlink>
        </w:p>
        <w:p w14:paraId="22872057" w14:textId="36C59E6E" w:rsidR="00E102A2" w:rsidRDefault="00E102A2">
          <w:pPr>
            <w:pStyle w:val="TOC1"/>
            <w:tabs>
              <w:tab w:val="right" w:leader="dot" w:pos="9350"/>
            </w:tabs>
            <w:rPr>
              <w:noProof/>
              <w:kern w:val="2"/>
              <w:szCs w:val="21"/>
              <w:lang w:val="en-IN" w:eastAsia="en-IN" w:bidi="hi-IN"/>
              <w14:ligatures w14:val="standardContextual"/>
            </w:rPr>
          </w:pPr>
          <w:hyperlink w:anchor="_Toc197109959" w:history="1">
            <w:r w:rsidRPr="00AC0E81">
              <w:rPr>
                <w:rStyle w:val="Hyperlink"/>
                <w:rFonts w:ascii="Times New Roman" w:hAnsi="Times New Roman" w:cs="Times New Roman"/>
                <w:noProof/>
                <w:lang w:val="en-GB"/>
              </w:rPr>
              <w:t>6. Implementation Plan</w:t>
            </w:r>
            <w:r>
              <w:rPr>
                <w:noProof/>
                <w:webHidden/>
              </w:rPr>
              <w:tab/>
            </w:r>
            <w:r>
              <w:rPr>
                <w:noProof/>
                <w:webHidden/>
              </w:rPr>
              <w:fldChar w:fldCharType="begin"/>
            </w:r>
            <w:r>
              <w:rPr>
                <w:noProof/>
                <w:webHidden/>
              </w:rPr>
              <w:instrText xml:space="preserve"> PAGEREF _Toc197109959 \h </w:instrText>
            </w:r>
            <w:r>
              <w:rPr>
                <w:noProof/>
                <w:webHidden/>
              </w:rPr>
            </w:r>
            <w:r>
              <w:rPr>
                <w:noProof/>
                <w:webHidden/>
              </w:rPr>
              <w:fldChar w:fldCharType="separate"/>
            </w:r>
            <w:r>
              <w:rPr>
                <w:noProof/>
                <w:webHidden/>
              </w:rPr>
              <w:t>20</w:t>
            </w:r>
            <w:r>
              <w:rPr>
                <w:noProof/>
                <w:webHidden/>
              </w:rPr>
              <w:fldChar w:fldCharType="end"/>
            </w:r>
          </w:hyperlink>
        </w:p>
        <w:p w14:paraId="34F06B05" w14:textId="654451BE" w:rsidR="00E102A2" w:rsidRDefault="00E102A2">
          <w:pPr>
            <w:pStyle w:val="TOC2"/>
            <w:tabs>
              <w:tab w:val="right" w:leader="dot" w:pos="9350"/>
            </w:tabs>
            <w:rPr>
              <w:noProof/>
              <w:kern w:val="2"/>
              <w:szCs w:val="21"/>
              <w:lang w:val="en-IN" w:eastAsia="en-IN" w:bidi="hi-IN"/>
              <w14:ligatures w14:val="standardContextual"/>
            </w:rPr>
          </w:pPr>
          <w:hyperlink w:anchor="_Toc197109960" w:history="1">
            <w:r w:rsidRPr="00AC0E81">
              <w:rPr>
                <w:rStyle w:val="Hyperlink"/>
                <w:rFonts w:ascii="Times New Roman" w:hAnsi="Times New Roman" w:cs="Times New Roman"/>
                <w:noProof/>
                <w:lang w:val="en-GB"/>
              </w:rPr>
              <w:t>6.1 Resource Requirements</w:t>
            </w:r>
            <w:r>
              <w:rPr>
                <w:noProof/>
                <w:webHidden/>
              </w:rPr>
              <w:tab/>
            </w:r>
            <w:r>
              <w:rPr>
                <w:noProof/>
                <w:webHidden/>
              </w:rPr>
              <w:fldChar w:fldCharType="begin"/>
            </w:r>
            <w:r>
              <w:rPr>
                <w:noProof/>
                <w:webHidden/>
              </w:rPr>
              <w:instrText xml:space="preserve"> PAGEREF _Toc197109960 \h </w:instrText>
            </w:r>
            <w:r>
              <w:rPr>
                <w:noProof/>
                <w:webHidden/>
              </w:rPr>
            </w:r>
            <w:r>
              <w:rPr>
                <w:noProof/>
                <w:webHidden/>
              </w:rPr>
              <w:fldChar w:fldCharType="separate"/>
            </w:r>
            <w:r>
              <w:rPr>
                <w:noProof/>
                <w:webHidden/>
              </w:rPr>
              <w:t>20</w:t>
            </w:r>
            <w:r>
              <w:rPr>
                <w:noProof/>
                <w:webHidden/>
              </w:rPr>
              <w:fldChar w:fldCharType="end"/>
            </w:r>
          </w:hyperlink>
        </w:p>
        <w:p w14:paraId="06466840" w14:textId="59DD6CF6" w:rsidR="00E102A2" w:rsidRDefault="00E102A2">
          <w:pPr>
            <w:pStyle w:val="TOC2"/>
            <w:tabs>
              <w:tab w:val="right" w:leader="dot" w:pos="9350"/>
            </w:tabs>
            <w:rPr>
              <w:noProof/>
              <w:kern w:val="2"/>
              <w:szCs w:val="21"/>
              <w:lang w:val="en-IN" w:eastAsia="en-IN" w:bidi="hi-IN"/>
              <w14:ligatures w14:val="standardContextual"/>
            </w:rPr>
          </w:pPr>
          <w:hyperlink w:anchor="_Toc197109961" w:history="1">
            <w:r w:rsidRPr="00AC0E81">
              <w:rPr>
                <w:rStyle w:val="Hyperlink"/>
                <w:rFonts w:ascii="Times New Roman" w:hAnsi="Times New Roman" w:cs="Times New Roman"/>
                <w:noProof/>
                <w:lang w:val="en-GB"/>
              </w:rPr>
              <w:t>6.2 Research Timeline</w:t>
            </w:r>
            <w:r>
              <w:rPr>
                <w:noProof/>
                <w:webHidden/>
              </w:rPr>
              <w:tab/>
            </w:r>
            <w:r>
              <w:rPr>
                <w:noProof/>
                <w:webHidden/>
              </w:rPr>
              <w:fldChar w:fldCharType="begin"/>
            </w:r>
            <w:r>
              <w:rPr>
                <w:noProof/>
                <w:webHidden/>
              </w:rPr>
              <w:instrText xml:space="preserve"> PAGEREF _Toc197109961 \h </w:instrText>
            </w:r>
            <w:r>
              <w:rPr>
                <w:noProof/>
                <w:webHidden/>
              </w:rPr>
            </w:r>
            <w:r>
              <w:rPr>
                <w:noProof/>
                <w:webHidden/>
              </w:rPr>
              <w:fldChar w:fldCharType="separate"/>
            </w:r>
            <w:r>
              <w:rPr>
                <w:noProof/>
                <w:webHidden/>
              </w:rPr>
              <w:t>21</w:t>
            </w:r>
            <w:r>
              <w:rPr>
                <w:noProof/>
                <w:webHidden/>
              </w:rPr>
              <w:fldChar w:fldCharType="end"/>
            </w:r>
          </w:hyperlink>
        </w:p>
        <w:p w14:paraId="561A1306" w14:textId="21BB8428" w:rsidR="00E102A2" w:rsidRDefault="00E102A2">
          <w:pPr>
            <w:pStyle w:val="TOC2"/>
            <w:tabs>
              <w:tab w:val="right" w:leader="dot" w:pos="9350"/>
            </w:tabs>
            <w:rPr>
              <w:noProof/>
              <w:kern w:val="2"/>
              <w:szCs w:val="21"/>
              <w:lang w:val="en-IN" w:eastAsia="en-IN" w:bidi="hi-IN"/>
              <w14:ligatures w14:val="standardContextual"/>
            </w:rPr>
          </w:pPr>
          <w:hyperlink w:anchor="_Toc197109962" w:history="1">
            <w:r w:rsidRPr="00AC0E81">
              <w:rPr>
                <w:rStyle w:val="Hyperlink"/>
                <w:rFonts w:ascii="Times New Roman" w:hAnsi="Times New Roman" w:cs="Times New Roman"/>
                <w:noProof/>
                <w:lang w:val="en-GB"/>
              </w:rPr>
              <w:t>6.3 Limitations and Mitigation Strategies</w:t>
            </w:r>
            <w:r>
              <w:rPr>
                <w:noProof/>
                <w:webHidden/>
              </w:rPr>
              <w:tab/>
            </w:r>
            <w:r>
              <w:rPr>
                <w:noProof/>
                <w:webHidden/>
              </w:rPr>
              <w:fldChar w:fldCharType="begin"/>
            </w:r>
            <w:r>
              <w:rPr>
                <w:noProof/>
                <w:webHidden/>
              </w:rPr>
              <w:instrText xml:space="preserve"> PAGEREF _Toc197109962 \h </w:instrText>
            </w:r>
            <w:r>
              <w:rPr>
                <w:noProof/>
                <w:webHidden/>
              </w:rPr>
            </w:r>
            <w:r>
              <w:rPr>
                <w:noProof/>
                <w:webHidden/>
              </w:rPr>
              <w:fldChar w:fldCharType="separate"/>
            </w:r>
            <w:r>
              <w:rPr>
                <w:noProof/>
                <w:webHidden/>
              </w:rPr>
              <w:t>23</w:t>
            </w:r>
            <w:r>
              <w:rPr>
                <w:noProof/>
                <w:webHidden/>
              </w:rPr>
              <w:fldChar w:fldCharType="end"/>
            </w:r>
          </w:hyperlink>
        </w:p>
        <w:p w14:paraId="4158BABA" w14:textId="0E078396" w:rsidR="00E102A2" w:rsidRDefault="00E102A2">
          <w:pPr>
            <w:pStyle w:val="TOC1"/>
            <w:tabs>
              <w:tab w:val="right" w:leader="dot" w:pos="9350"/>
            </w:tabs>
            <w:rPr>
              <w:noProof/>
              <w:kern w:val="2"/>
              <w:szCs w:val="21"/>
              <w:lang w:val="en-IN" w:eastAsia="en-IN" w:bidi="hi-IN"/>
              <w14:ligatures w14:val="standardContextual"/>
            </w:rPr>
          </w:pPr>
          <w:hyperlink w:anchor="_Toc197109963" w:history="1">
            <w:r w:rsidRPr="00AC0E81">
              <w:rPr>
                <w:rStyle w:val="Hyperlink"/>
                <w:rFonts w:ascii="Times New Roman" w:hAnsi="Times New Roman" w:cs="Times New Roman"/>
                <w:noProof/>
                <w:lang w:val="en-GB"/>
              </w:rPr>
              <w:t>7. Ethical Considerations</w:t>
            </w:r>
            <w:r>
              <w:rPr>
                <w:noProof/>
                <w:webHidden/>
              </w:rPr>
              <w:tab/>
            </w:r>
            <w:r>
              <w:rPr>
                <w:noProof/>
                <w:webHidden/>
              </w:rPr>
              <w:fldChar w:fldCharType="begin"/>
            </w:r>
            <w:r>
              <w:rPr>
                <w:noProof/>
                <w:webHidden/>
              </w:rPr>
              <w:instrText xml:space="preserve"> PAGEREF _Toc197109963 \h </w:instrText>
            </w:r>
            <w:r>
              <w:rPr>
                <w:noProof/>
                <w:webHidden/>
              </w:rPr>
            </w:r>
            <w:r>
              <w:rPr>
                <w:noProof/>
                <w:webHidden/>
              </w:rPr>
              <w:fldChar w:fldCharType="separate"/>
            </w:r>
            <w:r>
              <w:rPr>
                <w:noProof/>
                <w:webHidden/>
              </w:rPr>
              <w:t>24</w:t>
            </w:r>
            <w:r>
              <w:rPr>
                <w:noProof/>
                <w:webHidden/>
              </w:rPr>
              <w:fldChar w:fldCharType="end"/>
            </w:r>
          </w:hyperlink>
        </w:p>
        <w:p w14:paraId="04003A7B" w14:textId="3EE6902E" w:rsidR="00E102A2" w:rsidRDefault="00E102A2">
          <w:pPr>
            <w:pStyle w:val="TOC1"/>
            <w:tabs>
              <w:tab w:val="right" w:leader="dot" w:pos="9350"/>
            </w:tabs>
            <w:rPr>
              <w:noProof/>
              <w:kern w:val="2"/>
              <w:szCs w:val="21"/>
              <w:lang w:val="en-IN" w:eastAsia="en-IN" w:bidi="hi-IN"/>
              <w14:ligatures w14:val="standardContextual"/>
            </w:rPr>
          </w:pPr>
          <w:hyperlink w:anchor="_Toc197109964" w:history="1">
            <w:r w:rsidRPr="00AC0E81">
              <w:rPr>
                <w:rStyle w:val="Hyperlink"/>
                <w:rFonts w:ascii="Times New Roman" w:hAnsi="Times New Roman" w:cs="Times New Roman"/>
                <w:noProof/>
              </w:rPr>
              <w:t>8. Conclusion</w:t>
            </w:r>
            <w:r>
              <w:rPr>
                <w:noProof/>
                <w:webHidden/>
              </w:rPr>
              <w:tab/>
            </w:r>
            <w:r>
              <w:rPr>
                <w:noProof/>
                <w:webHidden/>
              </w:rPr>
              <w:fldChar w:fldCharType="begin"/>
            </w:r>
            <w:r>
              <w:rPr>
                <w:noProof/>
                <w:webHidden/>
              </w:rPr>
              <w:instrText xml:space="preserve"> PAGEREF _Toc197109964 \h </w:instrText>
            </w:r>
            <w:r>
              <w:rPr>
                <w:noProof/>
                <w:webHidden/>
              </w:rPr>
            </w:r>
            <w:r>
              <w:rPr>
                <w:noProof/>
                <w:webHidden/>
              </w:rPr>
              <w:fldChar w:fldCharType="separate"/>
            </w:r>
            <w:r>
              <w:rPr>
                <w:noProof/>
                <w:webHidden/>
              </w:rPr>
              <w:t>25</w:t>
            </w:r>
            <w:r>
              <w:rPr>
                <w:noProof/>
                <w:webHidden/>
              </w:rPr>
              <w:fldChar w:fldCharType="end"/>
            </w:r>
          </w:hyperlink>
        </w:p>
        <w:p w14:paraId="17D02A0C" w14:textId="016C9037" w:rsidR="00E102A2" w:rsidRDefault="00E102A2">
          <w:pPr>
            <w:pStyle w:val="TOC1"/>
            <w:tabs>
              <w:tab w:val="right" w:leader="dot" w:pos="9350"/>
            </w:tabs>
            <w:rPr>
              <w:noProof/>
              <w:kern w:val="2"/>
              <w:szCs w:val="21"/>
              <w:lang w:val="en-IN" w:eastAsia="en-IN" w:bidi="hi-IN"/>
              <w14:ligatures w14:val="standardContextual"/>
            </w:rPr>
          </w:pPr>
          <w:hyperlink w:anchor="_Toc197109965" w:history="1">
            <w:r w:rsidRPr="00AC0E81">
              <w:rPr>
                <w:rStyle w:val="Hyperlink"/>
                <w:noProof/>
                <w:lang w:val="en-GB"/>
              </w:rPr>
              <w:t>References</w:t>
            </w:r>
            <w:r>
              <w:rPr>
                <w:noProof/>
                <w:webHidden/>
              </w:rPr>
              <w:tab/>
            </w:r>
            <w:r>
              <w:rPr>
                <w:noProof/>
                <w:webHidden/>
              </w:rPr>
              <w:fldChar w:fldCharType="begin"/>
            </w:r>
            <w:r>
              <w:rPr>
                <w:noProof/>
                <w:webHidden/>
              </w:rPr>
              <w:instrText xml:space="preserve"> PAGEREF _Toc197109965 \h </w:instrText>
            </w:r>
            <w:r>
              <w:rPr>
                <w:noProof/>
                <w:webHidden/>
              </w:rPr>
            </w:r>
            <w:r>
              <w:rPr>
                <w:noProof/>
                <w:webHidden/>
              </w:rPr>
              <w:fldChar w:fldCharType="separate"/>
            </w:r>
            <w:r>
              <w:rPr>
                <w:noProof/>
                <w:webHidden/>
              </w:rPr>
              <w:t>26</w:t>
            </w:r>
            <w:r>
              <w:rPr>
                <w:noProof/>
                <w:webHidden/>
              </w:rPr>
              <w:fldChar w:fldCharType="end"/>
            </w:r>
          </w:hyperlink>
        </w:p>
        <w:p w14:paraId="27E9CC07" w14:textId="7A4F572C" w:rsidR="00E102A2" w:rsidRDefault="00E102A2">
          <w:pPr>
            <w:pStyle w:val="TOC1"/>
            <w:tabs>
              <w:tab w:val="right" w:leader="dot" w:pos="9350"/>
            </w:tabs>
            <w:rPr>
              <w:noProof/>
              <w:kern w:val="2"/>
              <w:szCs w:val="21"/>
              <w:lang w:val="en-IN" w:eastAsia="en-IN" w:bidi="hi-IN"/>
              <w14:ligatures w14:val="standardContextual"/>
            </w:rPr>
          </w:pPr>
          <w:hyperlink w:anchor="_Toc197109966" w:history="1">
            <w:r w:rsidRPr="00AC0E81">
              <w:rPr>
                <w:rStyle w:val="Hyperlink"/>
                <w:rFonts w:ascii="Times New Roman" w:hAnsi="Times New Roman" w:cs="Times New Roman"/>
                <w:noProof/>
                <w:lang w:val="en-GB"/>
              </w:rPr>
              <w:t>Appendices</w:t>
            </w:r>
            <w:r>
              <w:rPr>
                <w:noProof/>
                <w:webHidden/>
              </w:rPr>
              <w:tab/>
            </w:r>
            <w:r>
              <w:rPr>
                <w:noProof/>
                <w:webHidden/>
              </w:rPr>
              <w:fldChar w:fldCharType="begin"/>
            </w:r>
            <w:r>
              <w:rPr>
                <w:noProof/>
                <w:webHidden/>
              </w:rPr>
              <w:instrText xml:space="preserve"> PAGEREF _Toc197109966 \h </w:instrText>
            </w:r>
            <w:r>
              <w:rPr>
                <w:noProof/>
                <w:webHidden/>
              </w:rPr>
            </w:r>
            <w:r>
              <w:rPr>
                <w:noProof/>
                <w:webHidden/>
              </w:rPr>
              <w:fldChar w:fldCharType="separate"/>
            </w:r>
            <w:r>
              <w:rPr>
                <w:noProof/>
                <w:webHidden/>
              </w:rPr>
              <w:t>30</w:t>
            </w:r>
            <w:r>
              <w:rPr>
                <w:noProof/>
                <w:webHidden/>
              </w:rPr>
              <w:fldChar w:fldCharType="end"/>
            </w:r>
          </w:hyperlink>
        </w:p>
        <w:p w14:paraId="4F44EED3" w14:textId="7A51C2EF" w:rsidR="00E102A2" w:rsidRDefault="00E102A2">
          <w:pPr>
            <w:pStyle w:val="TOC2"/>
            <w:tabs>
              <w:tab w:val="right" w:leader="dot" w:pos="9350"/>
            </w:tabs>
            <w:rPr>
              <w:noProof/>
              <w:kern w:val="2"/>
              <w:szCs w:val="21"/>
              <w:lang w:val="en-IN" w:eastAsia="en-IN" w:bidi="hi-IN"/>
              <w14:ligatures w14:val="standardContextual"/>
            </w:rPr>
          </w:pPr>
          <w:hyperlink w:anchor="_Toc197109967" w:history="1">
            <w:r w:rsidRPr="00AC0E81">
              <w:rPr>
                <w:rStyle w:val="Hyperlink"/>
                <w:rFonts w:ascii="Times New Roman" w:hAnsi="Times New Roman" w:cs="Times New Roman"/>
                <w:noProof/>
                <w:lang w:val="en-GB"/>
              </w:rPr>
              <w:t>Appendix A: Draft Interview Guide</w:t>
            </w:r>
            <w:r>
              <w:rPr>
                <w:noProof/>
                <w:webHidden/>
              </w:rPr>
              <w:tab/>
            </w:r>
            <w:r>
              <w:rPr>
                <w:noProof/>
                <w:webHidden/>
              </w:rPr>
              <w:fldChar w:fldCharType="begin"/>
            </w:r>
            <w:r>
              <w:rPr>
                <w:noProof/>
                <w:webHidden/>
              </w:rPr>
              <w:instrText xml:space="preserve"> PAGEREF _Toc197109967 \h </w:instrText>
            </w:r>
            <w:r>
              <w:rPr>
                <w:noProof/>
                <w:webHidden/>
              </w:rPr>
            </w:r>
            <w:r>
              <w:rPr>
                <w:noProof/>
                <w:webHidden/>
              </w:rPr>
              <w:fldChar w:fldCharType="separate"/>
            </w:r>
            <w:r>
              <w:rPr>
                <w:noProof/>
                <w:webHidden/>
              </w:rPr>
              <w:t>30</w:t>
            </w:r>
            <w:r>
              <w:rPr>
                <w:noProof/>
                <w:webHidden/>
              </w:rPr>
              <w:fldChar w:fldCharType="end"/>
            </w:r>
          </w:hyperlink>
        </w:p>
        <w:p w14:paraId="228AFD08" w14:textId="3B4F66B3" w:rsidR="00E102A2" w:rsidRDefault="00E102A2">
          <w:pPr>
            <w:pStyle w:val="TOC2"/>
            <w:tabs>
              <w:tab w:val="right" w:leader="dot" w:pos="9350"/>
            </w:tabs>
            <w:rPr>
              <w:noProof/>
              <w:kern w:val="2"/>
              <w:szCs w:val="21"/>
              <w:lang w:val="en-IN" w:eastAsia="en-IN" w:bidi="hi-IN"/>
              <w14:ligatures w14:val="standardContextual"/>
            </w:rPr>
          </w:pPr>
          <w:hyperlink w:anchor="_Toc197109968" w:history="1">
            <w:r w:rsidRPr="00AC0E81">
              <w:rPr>
                <w:rStyle w:val="Hyperlink"/>
                <w:rFonts w:ascii="Times New Roman" w:hAnsi="Times New Roman" w:cs="Times New Roman"/>
                <w:noProof/>
                <w:lang w:val="en-GB"/>
              </w:rPr>
              <w:t>Appendix B: Focus Group Protocol</w:t>
            </w:r>
            <w:r>
              <w:rPr>
                <w:noProof/>
                <w:webHidden/>
              </w:rPr>
              <w:tab/>
            </w:r>
            <w:r>
              <w:rPr>
                <w:noProof/>
                <w:webHidden/>
              </w:rPr>
              <w:fldChar w:fldCharType="begin"/>
            </w:r>
            <w:r>
              <w:rPr>
                <w:noProof/>
                <w:webHidden/>
              </w:rPr>
              <w:instrText xml:space="preserve"> PAGEREF _Toc197109968 \h </w:instrText>
            </w:r>
            <w:r>
              <w:rPr>
                <w:noProof/>
                <w:webHidden/>
              </w:rPr>
            </w:r>
            <w:r>
              <w:rPr>
                <w:noProof/>
                <w:webHidden/>
              </w:rPr>
              <w:fldChar w:fldCharType="separate"/>
            </w:r>
            <w:r>
              <w:rPr>
                <w:noProof/>
                <w:webHidden/>
              </w:rPr>
              <w:t>32</w:t>
            </w:r>
            <w:r>
              <w:rPr>
                <w:noProof/>
                <w:webHidden/>
              </w:rPr>
              <w:fldChar w:fldCharType="end"/>
            </w:r>
          </w:hyperlink>
        </w:p>
        <w:p w14:paraId="4919D05B" w14:textId="7C6226A4" w:rsidR="00E102A2" w:rsidRDefault="00E102A2">
          <w:pPr>
            <w:pStyle w:val="TOC2"/>
            <w:tabs>
              <w:tab w:val="right" w:leader="dot" w:pos="9350"/>
            </w:tabs>
            <w:rPr>
              <w:noProof/>
              <w:kern w:val="2"/>
              <w:szCs w:val="21"/>
              <w:lang w:val="en-IN" w:eastAsia="en-IN" w:bidi="hi-IN"/>
              <w14:ligatures w14:val="standardContextual"/>
            </w:rPr>
          </w:pPr>
          <w:hyperlink w:anchor="_Toc197109969" w:history="1">
            <w:r w:rsidRPr="00AC0E81">
              <w:rPr>
                <w:rStyle w:val="Hyperlink"/>
                <w:rFonts w:ascii="Times New Roman" w:hAnsi="Times New Roman" w:cs="Times New Roman"/>
                <w:noProof/>
                <w:lang w:val="en-GB"/>
              </w:rPr>
              <w:t>Appendix C: Participant Information Sheet</w:t>
            </w:r>
            <w:r>
              <w:rPr>
                <w:noProof/>
                <w:webHidden/>
              </w:rPr>
              <w:tab/>
            </w:r>
            <w:r>
              <w:rPr>
                <w:noProof/>
                <w:webHidden/>
              </w:rPr>
              <w:fldChar w:fldCharType="begin"/>
            </w:r>
            <w:r>
              <w:rPr>
                <w:noProof/>
                <w:webHidden/>
              </w:rPr>
              <w:instrText xml:space="preserve"> PAGEREF _Toc197109969 \h </w:instrText>
            </w:r>
            <w:r>
              <w:rPr>
                <w:noProof/>
                <w:webHidden/>
              </w:rPr>
            </w:r>
            <w:r>
              <w:rPr>
                <w:noProof/>
                <w:webHidden/>
              </w:rPr>
              <w:fldChar w:fldCharType="separate"/>
            </w:r>
            <w:r>
              <w:rPr>
                <w:noProof/>
                <w:webHidden/>
              </w:rPr>
              <w:t>33</w:t>
            </w:r>
            <w:r>
              <w:rPr>
                <w:noProof/>
                <w:webHidden/>
              </w:rPr>
              <w:fldChar w:fldCharType="end"/>
            </w:r>
          </w:hyperlink>
        </w:p>
        <w:p w14:paraId="498D21E9" w14:textId="7E5B1297" w:rsidR="00FB09F2" w:rsidRPr="00FA0616" w:rsidRDefault="00FB09F2" w:rsidP="00BC3AE9">
          <w:pPr>
            <w:spacing w:line="360" w:lineRule="auto"/>
            <w:rPr>
              <w:rFonts w:ascii="Times New Roman" w:hAnsi="Times New Roman" w:cs="Times New Roman"/>
            </w:rPr>
          </w:pPr>
          <w:r w:rsidRPr="00FA0616">
            <w:rPr>
              <w:rFonts w:ascii="Times New Roman" w:hAnsi="Times New Roman" w:cs="Times New Roman"/>
              <w:b/>
              <w:bCs/>
              <w:noProof/>
            </w:rPr>
            <w:fldChar w:fldCharType="end"/>
          </w:r>
        </w:p>
      </w:sdtContent>
    </w:sdt>
    <w:p w14:paraId="4F0C38BB" w14:textId="716408F6" w:rsidR="00FB09F2" w:rsidRPr="00FA0616" w:rsidRDefault="00FB09F2" w:rsidP="00BC3AE9">
      <w:pPr>
        <w:spacing w:after="0" w:line="360" w:lineRule="auto"/>
        <w:jc w:val="both"/>
        <w:rPr>
          <w:rFonts w:ascii="Times New Roman" w:eastAsia="Arial" w:hAnsi="Times New Roman" w:cs="Times New Roman"/>
        </w:rPr>
      </w:pPr>
    </w:p>
    <w:p w14:paraId="3B8B7DC0" w14:textId="04387367" w:rsidR="00FB09F2" w:rsidRPr="00FA0616" w:rsidRDefault="00FB09F2" w:rsidP="008366D3">
      <w:pPr>
        <w:spacing w:line="360" w:lineRule="auto"/>
        <w:rPr>
          <w:rFonts w:ascii="Times New Roman" w:eastAsia="Arial" w:hAnsi="Times New Roman" w:cs="Times New Roman"/>
        </w:rPr>
      </w:pPr>
      <w:r w:rsidRPr="00FA0616">
        <w:rPr>
          <w:rFonts w:ascii="Times New Roman" w:eastAsia="Arial" w:hAnsi="Times New Roman" w:cs="Times New Roman"/>
        </w:rPr>
        <w:br w:type="page"/>
      </w:r>
    </w:p>
    <w:p w14:paraId="5E287095" w14:textId="03676C9D" w:rsidR="00E722FC" w:rsidRPr="00FA0616" w:rsidRDefault="6BE42AA7" w:rsidP="00BC3AE9">
      <w:pPr>
        <w:pStyle w:val="Heading1"/>
        <w:spacing w:line="360" w:lineRule="auto"/>
        <w:jc w:val="both"/>
        <w:rPr>
          <w:rFonts w:ascii="Times New Roman" w:eastAsia="Arial" w:hAnsi="Times New Roman" w:cs="Times New Roman"/>
        </w:rPr>
      </w:pPr>
      <w:bookmarkStart w:id="0" w:name="_Toc197109928"/>
      <w:r w:rsidRPr="00FA0616">
        <w:rPr>
          <w:rFonts w:ascii="Times New Roman" w:eastAsia="Arial" w:hAnsi="Times New Roman" w:cs="Times New Roman"/>
        </w:rPr>
        <w:lastRenderedPageBreak/>
        <w:t>1. Introduction and Research Rationale</w:t>
      </w:r>
      <w:bookmarkEnd w:id="0"/>
    </w:p>
    <w:p w14:paraId="163B0809" w14:textId="053B97D4" w:rsidR="00E722FC" w:rsidRPr="00FA0616" w:rsidRDefault="7CA7B500" w:rsidP="00BC3AE9">
      <w:pPr>
        <w:pStyle w:val="Heading2"/>
        <w:spacing w:line="360" w:lineRule="auto"/>
        <w:jc w:val="both"/>
        <w:rPr>
          <w:rFonts w:ascii="Times New Roman" w:eastAsia="Arial" w:hAnsi="Times New Roman" w:cs="Times New Roman"/>
        </w:rPr>
      </w:pPr>
      <w:bookmarkStart w:id="1" w:name="_Toc197109929"/>
      <w:r w:rsidRPr="00FA0616">
        <w:rPr>
          <w:rFonts w:ascii="Times New Roman" w:eastAsia="Arial" w:hAnsi="Times New Roman" w:cs="Times New Roman"/>
        </w:rPr>
        <w:t>1.1 Background and Context</w:t>
      </w:r>
      <w:bookmarkEnd w:id="1"/>
    </w:p>
    <w:p w14:paraId="4E0AD7B0" w14:textId="5A9A9C00" w:rsidR="00E722FC" w:rsidRPr="00FA0616" w:rsidRDefault="4E529F0B" w:rsidP="00BC3AE9">
      <w:pPr>
        <w:pStyle w:val="Heading3"/>
        <w:spacing w:line="360" w:lineRule="auto"/>
        <w:jc w:val="both"/>
        <w:rPr>
          <w:rFonts w:ascii="Times New Roman" w:eastAsia="Arial" w:hAnsi="Times New Roman" w:cs="Times New Roman"/>
        </w:rPr>
      </w:pPr>
      <w:bookmarkStart w:id="2" w:name="_Toc197109930"/>
      <w:r w:rsidRPr="00FA0616">
        <w:rPr>
          <w:rFonts w:ascii="Times New Roman" w:eastAsia="Arial" w:hAnsi="Times New Roman" w:cs="Times New Roman"/>
        </w:rPr>
        <w:t xml:space="preserve">1.1.1 </w:t>
      </w:r>
      <w:r w:rsidR="7CA7B500" w:rsidRPr="00FA0616">
        <w:rPr>
          <w:rFonts w:ascii="Times New Roman" w:eastAsia="Arial" w:hAnsi="Times New Roman" w:cs="Times New Roman"/>
        </w:rPr>
        <w:t>Overview of Indian Retail SME Sector</w:t>
      </w:r>
      <w:bookmarkEnd w:id="2"/>
    </w:p>
    <w:p w14:paraId="0FF68389" w14:textId="60BE245C" w:rsidR="00E722FC" w:rsidRPr="00FA0616" w:rsidRDefault="4E3202C5"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 xml:space="preserve">Comprising </w:t>
      </w:r>
      <w:r w:rsidR="00D6ED38" w:rsidRPr="00FA0616">
        <w:rPr>
          <w:rFonts w:ascii="Times New Roman" w:eastAsia="Arial" w:hAnsi="Times New Roman" w:cs="Times New Roman"/>
        </w:rPr>
        <w:t>well over</w:t>
      </w:r>
      <w:r w:rsidRPr="00FA0616">
        <w:rPr>
          <w:rFonts w:ascii="Times New Roman" w:eastAsia="Arial" w:hAnsi="Times New Roman" w:cs="Times New Roman"/>
        </w:rPr>
        <w:t xml:space="preserve"> 110 million people, the Micro, Small, and Medium Enterprises (MSMEs) sector is the backbone of India's economy, contributing around 30% to the Gross Domestic Product (GDP) (IMF, 2023). Driven by government programs </w:t>
      </w:r>
      <w:r w:rsidR="68A64ABE" w:rsidRPr="00FA0616">
        <w:rPr>
          <w:rFonts w:ascii="Times New Roman" w:eastAsia="Arial" w:hAnsi="Times New Roman" w:cs="Times New Roman"/>
        </w:rPr>
        <w:t>such as</w:t>
      </w:r>
      <w:r w:rsidRPr="00FA0616">
        <w:rPr>
          <w:rFonts w:ascii="Times New Roman" w:eastAsia="Arial" w:hAnsi="Times New Roman" w:cs="Times New Roman"/>
        </w:rPr>
        <w:t xml:space="preserve"> the Udyam registration portal that enable formalisation and access to government subsidies, this important industry is expected to raise its GDP contribution to 35-40% by 2027 (ANI, 2024).</w:t>
      </w:r>
    </w:p>
    <w:p w14:paraId="7BDB9B16" w14:textId="3CAF6386" w:rsidR="00E722FC" w:rsidRPr="00FA0616" w:rsidRDefault="5DAF839F"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India's retail landscape is mostly made up of SMEs, particularly in the unorganised category, which includes local Kirana stores, street sellers, and tiny family-run businesses that account for over 75% of the entire retail market (IBEF, 2024b).</w:t>
      </w:r>
      <w:r w:rsidR="4E3202C5" w:rsidRPr="00FA0616">
        <w:rPr>
          <w:rFonts w:ascii="Times New Roman" w:eastAsia="Arial" w:hAnsi="Times New Roman" w:cs="Times New Roman"/>
        </w:rPr>
        <w:t xml:space="preserve"> Particularly in cities, the</w:t>
      </w:r>
      <w:r w:rsidR="37B7C731" w:rsidRPr="00FA0616">
        <w:rPr>
          <w:rFonts w:ascii="Times New Roman" w:eastAsia="Arial" w:hAnsi="Times New Roman" w:cs="Times New Roman"/>
        </w:rPr>
        <w:t xml:space="preserve"> organised</w:t>
      </w:r>
      <w:r w:rsidR="4E3202C5" w:rsidRPr="00FA0616">
        <w:rPr>
          <w:rFonts w:ascii="Times New Roman" w:eastAsia="Arial" w:hAnsi="Times New Roman" w:cs="Times New Roman"/>
        </w:rPr>
        <w:t xml:space="preserve"> retail sector—made up of </w:t>
      </w:r>
      <w:r w:rsidR="2DB12A08" w:rsidRPr="00FA0616">
        <w:rPr>
          <w:rFonts w:ascii="Times New Roman" w:eastAsia="Arial" w:hAnsi="Times New Roman" w:cs="Times New Roman"/>
        </w:rPr>
        <w:t>small branded</w:t>
      </w:r>
      <w:r w:rsidR="4E3202C5" w:rsidRPr="00FA0616">
        <w:rPr>
          <w:rFonts w:ascii="Times New Roman" w:eastAsia="Arial" w:hAnsi="Times New Roman" w:cs="Times New Roman"/>
        </w:rPr>
        <w:t xml:space="preserve"> businesses and franchises—is growing fast. With the food and grocery sector leading at 6%, the Indian retail industry grew modestly by 2% in 2024 (ET Online, 2024). Increased digital adoption—including the use of digital payments and e-commerce platforms—has helped SMEs to reach a larger consumer base, which partly explains this expansion. </w:t>
      </w:r>
      <w:r w:rsidR="4E3202C5" w:rsidRPr="00FA0616">
        <w:rPr>
          <w:rFonts w:ascii="Times New Roman" w:hAnsi="Times New Roman" w:cs="Times New Roman"/>
        </w:rPr>
        <w:br/>
      </w:r>
      <w:r w:rsidR="4E3202C5" w:rsidRPr="00FA0616">
        <w:rPr>
          <w:rFonts w:ascii="Times New Roman" w:hAnsi="Times New Roman" w:cs="Times New Roman"/>
        </w:rPr>
        <w:br/>
      </w:r>
      <w:r w:rsidR="4E3202C5" w:rsidRPr="00FA0616">
        <w:rPr>
          <w:rFonts w:ascii="Times New Roman" w:eastAsia="Arial" w:hAnsi="Times New Roman" w:cs="Times New Roman"/>
        </w:rPr>
        <w:t>A</w:t>
      </w:r>
      <w:r w:rsidR="1A187623" w:rsidRPr="00FA0616">
        <w:rPr>
          <w:rFonts w:ascii="Times New Roman" w:eastAsia="Arial" w:hAnsi="Times New Roman" w:cs="Times New Roman"/>
        </w:rPr>
        <w:t xml:space="preserve"> The Indian government has launched various programs, including MUDRA loans, Startup India, Digital India, and the Open Network for Digital Commerce (ONDC), to enhance the MSME sector.</w:t>
      </w:r>
      <w:r w:rsidR="4E3202C5" w:rsidRPr="00FA0616">
        <w:rPr>
          <w:rFonts w:ascii="Times New Roman" w:eastAsia="Arial" w:hAnsi="Times New Roman" w:cs="Times New Roman"/>
        </w:rPr>
        <w:t xml:space="preserve"> Commerce (ONDC), the Indian government has launched various programs to enhance the MSME sector. These initiatives seek to improve digital infrastructure, offer financial help, and enable small businesses' market access (IBEF, 2024a). Still, even with this official backing, the industry struggles greatly and hinders its capacity for expansion.</w:t>
      </w:r>
    </w:p>
    <w:p w14:paraId="082678B2" w14:textId="2F086102" w:rsidR="00E722FC" w:rsidRPr="00FA0616" w:rsidRDefault="4E3202C5" w:rsidP="00BC3AE9">
      <w:pPr>
        <w:pStyle w:val="Heading3"/>
        <w:spacing w:line="360" w:lineRule="auto"/>
        <w:jc w:val="both"/>
        <w:rPr>
          <w:rFonts w:ascii="Times New Roman" w:eastAsia="Arial" w:hAnsi="Times New Roman" w:cs="Times New Roman"/>
          <w:b/>
          <w:bCs/>
        </w:rPr>
      </w:pPr>
      <w:bookmarkStart w:id="3" w:name="_Toc197109931"/>
      <w:r w:rsidRPr="00FA0616">
        <w:rPr>
          <w:rFonts w:ascii="Times New Roman" w:eastAsia="Arial" w:hAnsi="Times New Roman" w:cs="Times New Roman"/>
        </w:rPr>
        <w:t xml:space="preserve">1.1.2 </w:t>
      </w:r>
      <w:r w:rsidR="7CA7B500" w:rsidRPr="00FA0616">
        <w:rPr>
          <w:rFonts w:ascii="Times New Roman" w:eastAsia="Arial" w:hAnsi="Times New Roman" w:cs="Times New Roman"/>
        </w:rPr>
        <w:t>Current Challenges Facing Indian Retail SMEs</w:t>
      </w:r>
      <w:bookmarkEnd w:id="3"/>
    </w:p>
    <w:p w14:paraId="66958CB0" w14:textId="77777777" w:rsidR="003A2F66" w:rsidRPr="00FA0616" w:rsidRDefault="035C2790"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 xml:space="preserve">Indian retail small and medium enterprises face many challenges in the modern corporate world. Financial limitations are a fundamental difficulty; MSMEs only make around 6.3% of total commercial credit in FY24 (ANI, 2024), so lack of access to credit stays a major obstacle. Khatri </w:t>
      </w:r>
      <w:r w:rsidRPr="00FA0616">
        <w:rPr>
          <w:rFonts w:ascii="Times New Roman" w:eastAsia="Arial" w:hAnsi="Times New Roman" w:cs="Times New Roman"/>
        </w:rPr>
        <w:lastRenderedPageBreak/>
        <w:t>(2019) and Agarwal et al. (2019) claim that challenges obtaining working capital and finance greatly impede the growth potential of these companies.</w:t>
      </w:r>
    </w:p>
    <w:p w14:paraId="6E2A6272" w14:textId="4BB1510D" w:rsidR="00E722FC" w:rsidRPr="00FA0616" w:rsidRDefault="035C2790"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 xml:space="preserve">Another important concern is technological limitations. Seethamraju and Diatha (2018) point out inadequate ICT literacy and </w:t>
      </w:r>
      <w:r w:rsidR="4145D6DC" w:rsidRPr="00FA0616">
        <w:rPr>
          <w:rFonts w:ascii="Times New Roman" w:eastAsia="Arial" w:hAnsi="Times New Roman" w:cs="Times New Roman"/>
        </w:rPr>
        <w:t>a lack of digital skills as obstacles to modernisation initiatives among Indian retail small-</w:t>
      </w:r>
      <w:r w:rsidRPr="00FA0616">
        <w:rPr>
          <w:rFonts w:ascii="Times New Roman" w:eastAsia="Arial" w:hAnsi="Times New Roman" w:cs="Times New Roman"/>
        </w:rPr>
        <w:t xml:space="preserve"> and medium enterprises. </w:t>
      </w:r>
      <w:r w:rsidR="37D51329" w:rsidRPr="00FA0616">
        <w:rPr>
          <w:rFonts w:ascii="Times New Roman" w:eastAsia="Arial" w:hAnsi="Times New Roman" w:cs="Times New Roman"/>
        </w:rPr>
        <w:t>Infrastructure inadequacies, both physical and digital, further complicate operations (Agarwal et al., 2019).</w:t>
      </w:r>
      <w:r w:rsidRPr="00FA0616">
        <w:rPr>
          <w:rFonts w:ascii="Times New Roman" w:eastAsia="Arial" w:hAnsi="Times New Roman" w:cs="Times New Roman"/>
        </w:rPr>
        <w:t xml:space="preserve"> Human resource problems, such as a lack of qualified workers and significant staff turnover, harm production (Khatri, 2019). </w:t>
      </w:r>
      <w:r w:rsidRPr="00FA0616">
        <w:rPr>
          <w:rFonts w:ascii="Times New Roman" w:hAnsi="Times New Roman" w:cs="Times New Roman"/>
        </w:rPr>
        <w:br/>
      </w:r>
      <w:r w:rsidRPr="00FA0616">
        <w:rPr>
          <w:rFonts w:ascii="Times New Roman" w:hAnsi="Times New Roman" w:cs="Times New Roman"/>
        </w:rPr>
        <w:br/>
      </w:r>
      <w:r w:rsidRPr="00FA0616">
        <w:rPr>
          <w:rFonts w:ascii="Times New Roman" w:eastAsia="Arial" w:hAnsi="Times New Roman" w:cs="Times New Roman"/>
        </w:rPr>
        <w:t>Marketing difficulties endanger conventional company models as weak negotiating power and rivalry from major supermarkets and internet stores stress small businesses (Seethamraju &amp; Diatha, 2018). Regulatory ambiguity, complex tax systems, and administrative barriers also hinder corporate growth (Sebastian &amp; Gupta, 2018). Dealing with these several issues calls for a balanced strategy that takes into account the needs of both small and large shops in the changing Indian retail environment.</w:t>
      </w:r>
    </w:p>
    <w:p w14:paraId="731D411E" w14:textId="417AA246" w:rsidR="00E722FC" w:rsidRPr="00FA0616" w:rsidRDefault="035C2790" w:rsidP="00BC3AE9">
      <w:pPr>
        <w:pStyle w:val="Heading3"/>
        <w:spacing w:line="360" w:lineRule="auto"/>
        <w:jc w:val="both"/>
        <w:rPr>
          <w:rFonts w:ascii="Times New Roman" w:eastAsia="Arial" w:hAnsi="Times New Roman" w:cs="Times New Roman"/>
        </w:rPr>
      </w:pPr>
      <w:bookmarkStart w:id="4" w:name="_Toc197109932"/>
      <w:r w:rsidRPr="00FA0616">
        <w:rPr>
          <w:rFonts w:ascii="Times New Roman" w:eastAsia="Arial" w:hAnsi="Times New Roman" w:cs="Times New Roman"/>
        </w:rPr>
        <w:t xml:space="preserve">1.1.3 </w:t>
      </w:r>
      <w:r w:rsidR="7CA7B500" w:rsidRPr="00FA0616">
        <w:rPr>
          <w:rFonts w:ascii="Times New Roman" w:eastAsia="Arial" w:hAnsi="Times New Roman" w:cs="Times New Roman"/>
        </w:rPr>
        <w:t>The Emergence of Social Media as a Business Tool</w:t>
      </w:r>
      <w:bookmarkEnd w:id="4"/>
    </w:p>
    <w:p w14:paraId="6A0381A2" w14:textId="77777777" w:rsidR="003A2F66" w:rsidRPr="00FA0616" w:rsidRDefault="1A3FAEA5"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By providing unmatched chances for businesses to interact with their customers, create brand recognition, and increase sales, social media has transformed the scene of contemporary commerce (Ali, 2024). While evaluating the benefits and drawbacks of using social media marketing campaigns, Ali (2024) investigates several strategies and tools used in social media marketing including content generation, influencer collaborations, and targeted advertising by means of a thorough literature review.</w:t>
      </w:r>
    </w:p>
    <w:p w14:paraId="5168966A" w14:textId="11C502E6" w:rsidR="00E722FC" w:rsidRPr="00FA0616" w:rsidRDefault="1A3FAEA5"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 xml:space="preserve"> Antwi and Adjei Oppong (2021) draw attention to how social media has altered the corporate environment for nearly all companies. Their study shows that while most businesses today use social media to market their goods and services, social media has also greatly benefited firms by allowing them to keep in touch with their consumers. The writers say that, depending on current statistics, social media would provide greater prospects for companies and consumers in the future.</w:t>
      </w:r>
    </w:p>
    <w:p w14:paraId="03E00628" w14:textId="387F06F0" w:rsidR="00E722FC" w:rsidRPr="00FA0616" w:rsidRDefault="1A3FAEA5" w:rsidP="00BC3AE9">
      <w:pPr>
        <w:pStyle w:val="Heading3"/>
        <w:spacing w:line="360" w:lineRule="auto"/>
        <w:jc w:val="both"/>
        <w:rPr>
          <w:rFonts w:ascii="Times New Roman" w:eastAsia="Arial" w:hAnsi="Times New Roman" w:cs="Times New Roman"/>
          <w:b/>
          <w:bCs/>
        </w:rPr>
      </w:pPr>
      <w:bookmarkStart w:id="5" w:name="_Toc197109933"/>
      <w:r w:rsidRPr="00FA0616">
        <w:rPr>
          <w:rFonts w:ascii="Times New Roman" w:eastAsia="Arial" w:hAnsi="Times New Roman" w:cs="Times New Roman"/>
        </w:rPr>
        <w:lastRenderedPageBreak/>
        <w:t xml:space="preserve">1.1.4 </w:t>
      </w:r>
      <w:r w:rsidR="7CA7B500" w:rsidRPr="00FA0616">
        <w:rPr>
          <w:rFonts w:ascii="Times New Roman" w:eastAsia="Arial" w:hAnsi="Times New Roman" w:cs="Times New Roman"/>
        </w:rPr>
        <w:t>Growth of Social Media Usage in India</w:t>
      </w:r>
      <w:bookmarkEnd w:id="5"/>
    </w:p>
    <w:p w14:paraId="10F25908" w14:textId="77777777" w:rsidR="00010B13" w:rsidRPr="00FA0616" w:rsidRDefault="09CD3F4B" w:rsidP="00010B13">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Driven by greater internet access, cheap smartphones, and a young population, social media use in India is still growing fast as of early 2025. India presently ranks among the top countries worldwide in terms of social media user base. India created 29 million new social media user identities between early 2024 and early 2025, a 6.3% year-on-year rise (Kemp, 2025).</w:t>
      </w:r>
    </w:p>
    <w:p w14:paraId="6FA2DEF5" w14:textId="56504933" w:rsidR="00010B13" w:rsidRPr="00FA0616" w:rsidRDefault="09CD3F4B" w:rsidP="00010B13">
      <w:pPr>
        <w:spacing w:before="240" w:after="240" w:line="360" w:lineRule="auto"/>
        <w:jc w:val="both"/>
        <w:rPr>
          <w:rFonts w:ascii="Times New Roman" w:hAnsi="Times New Roman" w:cs="Times New Roman"/>
        </w:rPr>
      </w:pPr>
      <w:r w:rsidRPr="00FA0616">
        <w:rPr>
          <w:rFonts w:ascii="Times New Roman" w:eastAsia="Arial" w:hAnsi="Times New Roman" w:cs="Times New Roman"/>
        </w:rPr>
        <w:t xml:space="preserve"> With a gender split of 65.5% male and 34.5% female users (Kemp, 2025), India has over 444 million social media users aged 18 and above, or 43.1% of the adult population. With 467 million active users as of early 2023, India has the highest YouTube audience worldwide (Sharma, 2023). Instagram Reels had notable expansion in India after the 2020 prohibition on TikHub, outpacing local competitors such Moj in daily video uploads and monthly active users (Vanjani, 2024). </w:t>
      </w:r>
    </w:p>
    <w:p w14:paraId="08F53BE6" w14:textId="4F5AF62C" w:rsidR="00E722FC" w:rsidRPr="00FA0616" w:rsidRDefault="09CD3F4B" w:rsidP="00010B13">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Over 680 million Indians stayed offline at the beginning of 2024, underlining a major digital divide in spite of the remarkable expansion (Kemp, 2024). Retail SMEs looking to use social media as a marketing tool in this setting will find both difficulties and possibilities.</w:t>
      </w:r>
    </w:p>
    <w:p w14:paraId="30126C08" w14:textId="10921E1F" w:rsidR="00E722FC" w:rsidRPr="00FA0616" w:rsidRDefault="7CA7B500" w:rsidP="00BC3AE9">
      <w:pPr>
        <w:pStyle w:val="Heading2"/>
        <w:spacing w:line="360" w:lineRule="auto"/>
        <w:jc w:val="both"/>
        <w:rPr>
          <w:rFonts w:ascii="Times New Roman" w:eastAsia="Arial" w:hAnsi="Times New Roman" w:cs="Times New Roman"/>
        </w:rPr>
      </w:pPr>
      <w:bookmarkStart w:id="6" w:name="_Toc197109934"/>
      <w:r w:rsidRPr="00FA0616">
        <w:rPr>
          <w:rFonts w:ascii="Times New Roman" w:eastAsia="Arial" w:hAnsi="Times New Roman" w:cs="Times New Roman"/>
        </w:rPr>
        <w:t>1.2 Research Gap</w:t>
      </w:r>
      <w:bookmarkEnd w:id="6"/>
    </w:p>
    <w:p w14:paraId="785E84EC" w14:textId="635568D0" w:rsidR="00E722FC" w:rsidRPr="00FA0616" w:rsidRDefault="25C10FF7" w:rsidP="00BC3AE9">
      <w:pPr>
        <w:pStyle w:val="Heading3"/>
        <w:spacing w:line="360" w:lineRule="auto"/>
        <w:jc w:val="both"/>
        <w:rPr>
          <w:rFonts w:ascii="Times New Roman" w:eastAsia="Arial" w:hAnsi="Times New Roman" w:cs="Times New Roman"/>
          <w:b/>
          <w:bCs/>
        </w:rPr>
      </w:pPr>
      <w:bookmarkStart w:id="7" w:name="_Toc197109935"/>
      <w:r w:rsidRPr="00FA0616">
        <w:rPr>
          <w:rFonts w:ascii="Times New Roman" w:eastAsia="Arial" w:hAnsi="Times New Roman" w:cs="Times New Roman"/>
        </w:rPr>
        <w:t xml:space="preserve">1.2.1 </w:t>
      </w:r>
      <w:r w:rsidR="7CA7B500" w:rsidRPr="00FA0616">
        <w:rPr>
          <w:rFonts w:ascii="Times New Roman" w:eastAsia="Arial" w:hAnsi="Times New Roman" w:cs="Times New Roman"/>
        </w:rPr>
        <w:t>Existing Knowledge Gaps in Social Media Utilization by Indian Retail SMEs</w:t>
      </w:r>
      <w:bookmarkEnd w:id="7"/>
    </w:p>
    <w:p w14:paraId="3C296482" w14:textId="116C6BDB" w:rsidR="00010B13" w:rsidRPr="00FA0616" w:rsidRDefault="31DBF1CA"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 xml:space="preserve">Although studies on social media marketing have spread worldwide, there is still a major lack of knowledge </w:t>
      </w:r>
      <w:r w:rsidR="015E4620" w:rsidRPr="00FA0616">
        <w:rPr>
          <w:rFonts w:ascii="Times New Roman" w:eastAsia="Arial" w:hAnsi="Times New Roman" w:cs="Times New Roman"/>
        </w:rPr>
        <w:t>about</w:t>
      </w:r>
      <w:r w:rsidRPr="00FA0616">
        <w:rPr>
          <w:rFonts w:ascii="Times New Roman" w:eastAsia="Arial" w:hAnsi="Times New Roman" w:cs="Times New Roman"/>
        </w:rPr>
        <w:t xml:space="preserve"> how Indian retail SMEs particularly use social media channels to boost their sales. Existing research mostly addresses big businesses or Western markets, with little regard for the particular difficulties and possibilities experienced by SMEs in developing countries such India (Seethamraju &amp; Diatha, 2018). The unique cultural, </w:t>
      </w:r>
      <w:r w:rsidR="009F2635" w:rsidRPr="00FA0616">
        <w:rPr>
          <w:rFonts w:ascii="Times New Roman" w:eastAsia="Arial" w:hAnsi="Times New Roman" w:cs="Times New Roman"/>
        </w:rPr>
        <w:t>the</w:t>
      </w:r>
      <w:r w:rsidR="334FE6BF" w:rsidRPr="00FA0616">
        <w:rPr>
          <w:rFonts w:ascii="Times New Roman" w:eastAsia="Arial" w:hAnsi="Times New Roman" w:cs="Times New Roman"/>
        </w:rPr>
        <w:t xml:space="preserve"> economic and technical background of India necessitates a specific study that takes these factors into account. </w:t>
      </w:r>
      <w:r w:rsidRPr="00FA0616">
        <w:rPr>
          <w:rFonts w:ascii="Times New Roman" w:eastAsia="Arial" w:hAnsi="Times New Roman" w:cs="Times New Roman"/>
        </w:rPr>
        <w:t>particular study taking these factors into consideration.</w:t>
      </w:r>
    </w:p>
    <w:p w14:paraId="0273B704" w14:textId="1B01A76B" w:rsidR="00E722FC" w:rsidRPr="00FA0616" w:rsidRDefault="414B2359"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Additionally, while there are many numbers showing how Indian companies use social media, there is a lack of in-depth research on how retail small and medium-sized enterprises (SMEs) decide to use social media in their marketing efforts (Khatri, 2019).</w:t>
      </w:r>
      <w:r w:rsidR="31DBF1CA" w:rsidRPr="00FA0616">
        <w:rPr>
          <w:rFonts w:ascii="Times New Roman" w:eastAsia="Arial" w:hAnsi="Times New Roman" w:cs="Times New Roman"/>
        </w:rPr>
        <w:t xml:space="preserve"> among Indian companies, there is a dearth of qualitative research on the processes, strategies, and decision-making elements shaping retail SMEs' incorporation of social media into their marketing initiatives (Khatri, 2019). </w:t>
      </w:r>
      <w:r w:rsidR="31DBF1CA" w:rsidRPr="00FA0616">
        <w:rPr>
          <w:rFonts w:ascii="Times New Roman" w:eastAsia="Arial" w:hAnsi="Times New Roman" w:cs="Times New Roman"/>
        </w:rPr>
        <w:lastRenderedPageBreak/>
        <w:t>Given the fast changing of social media platforms and features, which produces a constantly changing environment for SMEs to negotiate, this disparity is especially noticeable.</w:t>
      </w:r>
    </w:p>
    <w:p w14:paraId="7D811C79" w14:textId="4C0BB745" w:rsidR="00E722FC" w:rsidRPr="00FA0616" w:rsidRDefault="3204FFDD" w:rsidP="00BC3AE9">
      <w:pPr>
        <w:pStyle w:val="Heading3"/>
        <w:spacing w:line="360" w:lineRule="auto"/>
        <w:jc w:val="both"/>
        <w:rPr>
          <w:rFonts w:ascii="Times New Roman" w:eastAsia="Arial" w:hAnsi="Times New Roman" w:cs="Times New Roman"/>
          <w:b/>
          <w:bCs/>
        </w:rPr>
      </w:pPr>
      <w:bookmarkStart w:id="8" w:name="_Toc197109936"/>
      <w:r w:rsidRPr="00FA0616">
        <w:rPr>
          <w:rFonts w:ascii="Times New Roman" w:eastAsia="Arial" w:hAnsi="Times New Roman" w:cs="Times New Roman"/>
        </w:rPr>
        <w:t xml:space="preserve">1.2.2 </w:t>
      </w:r>
      <w:r w:rsidR="7CA7B500" w:rsidRPr="00FA0616">
        <w:rPr>
          <w:rFonts w:ascii="Times New Roman" w:eastAsia="Arial" w:hAnsi="Times New Roman" w:cs="Times New Roman"/>
        </w:rPr>
        <w:t>Need for Context-Specific Research in Emerging Markets</w:t>
      </w:r>
      <w:bookmarkEnd w:id="8"/>
    </w:p>
    <w:p w14:paraId="4295BEA1" w14:textId="54D2D80B" w:rsidR="00010B13" w:rsidRPr="00FA0616" w:rsidRDefault="20795607"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 xml:space="preserve">Emerging markets like India offer particular difficulties and possibilities that vary greatly from </w:t>
      </w:r>
      <w:r w:rsidR="009F2635" w:rsidRPr="00FA0616">
        <w:rPr>
          <w:rFonts w:ascii="Times New Roman" w:eastAsia="Arial" w:hAnsi="Times New Roman" w:cs="Times New Roman"/>
        </w:rPr>
        <w:t>industrialized</w:t>
      </w:r>
      <w:r w:rsidRPr="00FA0616">
        <w:rPr>
          <w:rFonts w:ascii="Times New Roman" w:eastAsia="Arial" w:hAnsi="Times New Roman" w:cs="Times New Roman"/>
        </w:rPr>
        <w:t xml:space="preserve"> countries. Sebastian and Gupta (2018) point out that the regulatory climate, consumer behaviour, digital infrastructure, and competitive dynamics in India produce a unique setting that calls for particular study methods. Generic social media marketing plans created for Western markets might not work well in the Indian setting, thereby stressing the need of context-specific study.</w:t>
      </w:r>
    </w:p>
    <w:p w14:paraId="1CC0CFD9" w14:textId="0882AA76" w:rsidR="00E722FC" w:rsidRPr="00FA0616" w:rsidRDefault="20795607"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 xml:space="preserve"> The diversity inside India itself—spanning urban and rural divides, linguistic variety, and different degrees of digital literacy—further emphasises the need of context-specific research as well. The current research still lacks understanding of how retail SMEs tailor social media tactics to fit these various settings.</w:t>
      </w:r>
    </w:p>
    <w:p w14:paraId="4908F66B" w14:textId="68B3C9A6" w:rsidR="00E722FC" w:rsidRPr="00FA0616" w:rsidRDefault="7CA7B500" w:rsidP="00BC3AE9">
      <w:pPr>
        <w:pStyle w:val="Heading2"/>
        <w:spacing w:line="360" w:lineRule="auto"/>
        <w:jc w:val="both"/>
        <w:rPr>
          <w:rFonts w:ascii="Times New Roman" w:eastAsia="Arial" w:hAnsi="Times New Roman" w:cs="Times New Roman"/>
        </w:rPr>
      </w:pPr>
      <w:bookmarkStart w:id="9" w:name="_Toc197109937"/>
      <w:r w:rsidRPr="00FA0616">
        <w:rPr>
          <w:rFonts w:ascii="Times New Roman" w:eastAsia="Arial" w:hAnsi="Times New Roman" w:cs="Times New Roman"/>
        </w:rPr>
        <w:t>1.3 Research Rationale and Significance</w:t>
      </w:r>
      <w:bookmarkEnd w:id="9"/>
    </w:p>
    <w:p w14:paraId="2F3D1BCA" w14:textId="0EB6D9E5" w:rsidR="00E722FC" w:rsidRPr="00FA0616" w:rsidRDefault="455E9DAC" w:rsidP="00BC3AE9">
      <w:pPr>
        <w:pStyle w:val="Heading3"/>
        <w:spacing w:line="360" w:lineRule="auto"/>
        <w:jc w:val="both"/>
        <w:rPr>
          <w:rFonts w:ascii="Times New Roman" w:eastAsia="Arial" w:hAnsi="Times New Roman" w:cs="Times New Roman"/>
        </w:rPr>
      </w:pPr>
      <w:bookmarkStart w:id="10" w:name="_Toc197109938"/>
      <w:r w:rsidRPr="00FA0616">
        <w:rPr>
          <w:rFonts w:ascii="Times New Roman" w:eastAsia="Arial" w:hAnsi="Times New Roman" w:cs="Times New Roman"/>
        </w:rPr>
        <w:t xml:space="preserve">1.3.1 </w:t>
      </w:r>
      <w:r w:rsidR="7CA7B500" w:rsidRPr="00FA0616">
        <w:rPr>
          <w:rFonts w:ascii="Times New Roman" w:eastAsia="Arial" w:hAnsi="Times New Roman" w:cs="Times New Roman"/>
        </w:rPr>
        <w:t>Justification for the Study</w:t>
      </w:r>
      <w:bookmarkEnd w:id="10"/>
    </w:p>
    <w:p w14:paraId="7E2CA23F" w14:textId="46F1775A" w:rsidR="00E722FC" w:rsidRPr="00FA0616" w:rsidRDefault="398DDDDE"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The vital relevance of retail SMEs to India's economy and the transforming power of social media as a marketing tool justify this study. Social media provides a perhaps affordable way to reach consumers and increase sales as SMEs battle conventional marketing obstacles and limited resources. Many SMEs, on the other hand, may not see these advantages or squander money on unproductive strategies without empirical data to direct execution.</w:t>
      </w:r>
    </w:p>
    <w:p w14:paraId="7BEA4FD9" w14:textId="2963526E" w:rsidR="00E722FC" w:rsidRPr="00FA0616" w:rsidRDefault="0BB0457C" w:rsidP="00BC3AE9">
      <w:pPr>
        <w:pStyle w:val="Heading3"/>
        <w:spacing w:line="360" w:lineRule="auto"/>
        <w:jc w:val="both"/>
        <w:rPr>
          <w:rFonts w:ascii="Times New Roman" w:eastAsia="Arial" w:hAnsi="Times New Roman" w:cs="Times New Roman"/>
        </w:rPr>
      </w:pPr>
      <w:bookmarkStart w:id="11" w:name="_Toc197109939"/>
      <w:r w:rsidRPr="00FA0616">
        <w:rPr>
          <w:rFonts w:ascii="Times New Roman" w:eastAsia="Arial" w:hAnsi="Times New Roman" w:cs="Times New Roman"/>
        </w:rPr>
        <w:t xml:space="preserve">1.3.2 </w:t>
      </w:r>
      <w:r w:rsidR="7CA7B500" w:rsidRPr="00FA0616">
        <w:rPr>
          <w:rFonts w:ascii="Times New Roman" w:eastAsia="Arial" w:hAnsi="Times New Roman" w:cs="Times New Roman"/>
        </w:rPr>
        <w:t>Potential Practical Implications for SME Retail Owners</w:t>
      </w:r>
      <w:bookmarkEnd w:id="11"/>
    </w:p>
    <w:p w14:paraId="17C0965F" w14:textId="7CFB7E5E" w:rsidR="00E722FC" w:rsidRPr="00FA0616" w:rsidRDefault="0090593A"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This paper seeks to provide useful ideas that owners of retail SMEs can use to improve their social media marketing plans. Using a grounded theory methodology</w:t>
      </w:r>
      <w:r w:rsidR="29BCC0D0" w:rsidRPr="00FA0616">
        <w:rPr>
          <w:rFonts w:ascii="Times New Roman" w:eastAsia="Arial" w:hAnsi="Times New Roman" w:cs="Times New Roman"/>
        </w:rPr>
        <w:t xml:space="preserve"> (Leavy, 2020)</w:t>
      </w:r>
      <w:r w:rsidRPr="00FA0616">
        <w:rPr>
          <w:rFonts w:ascii="Times New Roman" w:eastAsia="Arial" w:hAnsi="Times New Roman" w:cs="Times New Roman"/>
        </w:rPr>
        <w:t xml:space="preserve">, the study will highlight suitable practices, frequent traps, and contextual elements affecting social media marketing performance in the Indian retail setting. These findings could enable SME owners to </w:t>
      </w:r>
      <w:r w:rsidRPr="00FA0616">
        <w:rPr>
          <w:rFonts w:ascii="Times New Roman" w:eastAsia="Arial" w:hAnsi="Times New Roman" w:cs="Times New Roman"/>
        </w:rPr>
        <w:lastRenderedPageBreak/>
        <w:t>choose platforms, content strategy, resource allocation, and performance measurement connected to social media marketing more wisely.</w:t>
      </w:r>
    </w:p>
    <w:p w14:paraId="4BF8C987" w14:textId="7161DE17" w:rsidR="00E722FC" w:rsidRPr="00FA0616" w:rsidRDefault="0090593A" w:rsidP="00BC3AE9">
      <w:pPr>
        <w:pStyle w:val="Heading3"/>
        <w:spacing w:line="360" w:lineRule="auto"/>
        <w:jc w:val="both"/>
        <w:rPr>
          <w:rFonts w:ascii="Times New Roman" w:eastAsia="Arial" w:hAnsi="Times New Roman" w:cs="Times New Roman"/>
          <w:b/>
          <w:bCs/>
        </w:rPr>
      </w:pPr>
      <w:bookmarkStart w:id="12" w:name="_Toc197109940"/>
      <w:r w:rsidRPr="00FA0616">
        <w:rPr>
          <w:rFonts w:ascii="Times New Roman" w:eastAsia="Arial" w:hAnsi="Times New Roman" w:cs="Times New Roman"/>
        </w:rPr>
        <w:t xml:space="preserve">1.3.3 </w:t>
      </w:r>
      <w:r w:rsidR="7CA7B500" w:rsidRPr="00FA0616">
        <w:rPr>
          <w:rFonts w:ascii="Times New Roman" w:eastAsia="Arial" w:hAnsi="Times New Roman" w:cs="Times New Roman"/>
        </w:rPr>
        <w:t>Potential Theoretical Contribution to Digital Marketing Literature</w:t>
      </w:r>
      <w:bookmarkEnd w:id="12"/>
    </w:p>
    <w:p w14:paraId="0D7BC460" w14:textId="1E46B39D" w:rsidR="00E722FC" w:rsidRPr="00FA0616" w:rsidRDefault="5428CC04"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Theoretically, this study will add to the burgeoning body of knowledge on social media marketing by creating a context-specific framework for comprehending how retail SMEs in developing countries use social media for sales improvement. Adopting a grounded theory</w:t>
      </w:r>
      <w:r w:rsidR="15875EA0" w:rsidRPr="00FA0616">
        <w:rPr>
          <w:rFonts w:ascii="Times New Roman" w:eastAsia="Arial" w:hAnsi="Times New Roman" w:cs="Times New Roman"/>
        </w:rPr>
        <w:t xml:space="preserve"> (Leavy, 2020)</w:t>
      </w:r>
      <w:r w:rsidRPr="00FA0616">
        <w:rPr>
          <w:rFonts w:ascii="Times New Roman" w:eastAsia="Arial" w:hAnsi="Times New Roman" w:cs="Times New Roman"/>
        </w:rPr>
        <w:t xml:space="preserve"> methodology will help the research to produce fresh theoretical insights on the interactions between business results for retail SMEs in India, contextual elements, and social media marketing tactics.</w:t>
      </w:r>
    </w:p>
    <w:p w14:paraId="54AB045A" w14:textId="238A3156" w:rsidR="00E722FC" w:rsidRPr="00FA0616" w:rsidRDefault="30CA01AC" w:rsidP="00BC3AE9">
      <w:pPr>
        <w:pStyle w:val="Heading3"/>
        <w:spacing w:line="360" w:lineRule="auto"/>
        <w:jc w:val="both"/>
        <w:rPr>
          <w:rFonts w:ascii="Times New Roman" w:eastAsia="Arial" w:hAnsi="Times New Roman" w:cs="Times New Roman"/>
        </w:rPr>
      </w:pPr>
      <w:bookmarkStart w:id="13" w:name="_Toc197109941"/>
      <w:r w:rsidRPr="00FA0616">
        <w:rPr>
          <w:rFonts w:ascii="Times New Roman" w:eastAsia="Arial" w:hAnsi="Times New Roman" w:cs="Times New Roman"/>
        </w:rPr>
        <w:t xml:space="preserve">1.3.4 </w:t>
      </w:r>
      <w:r w:rsidR="7CA7B500" w:rsidRPr="00FA0616">
        <w:rPr>
          <w:rFonts w:ascii="Times New Roman" w:eastAsia="Arial" w:hAnsi="Times New Roman" w:cs="Times New Roman"/>
        </w:rPr>
        <w:t>Economic and Social Importance of the Research</w:t>
      </w:r>
      <w:bookmarkEnd w:id="13"/>
    </w:p>
    <w:p w14:paraId="54BD517C" w14:textId="45ED9212" w:rsidR="00E722FC" w:rsidRPr="00FA0616" w:rsidRDefault="76E482FA"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Research that improves the competitiveness and sustainability of retail SMEs has more general economic consequences in view of their major contribution to India's GDP and employment. Ensuring the survival of small businesses in an ever more competitive market depends on knowing how they may best use social media as the digital revolution in India quickens. Furthermore, boosting the digital capability of local businesses has social consequences for community resilience and economic inclusion in both urban and rural settings.</w:t>
      </w:r>
    </w:p>
    <w:p w14:paraId="746444BE" w14:textId="7D1C140B" w:rsidR="00204754" w:rsidRPr="00FA0616" w:rsidRDefault="76E482FA"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This study fills a major knowledge gap on how Indian retail SMEs use social media to boost sales; hence, it addresses. The project intends to create contextually pertinent insights that can guide both practice and theory in this fast-changing sector by using a grounded theory method.</w:t>
      </w:r>
    </w:p>
    <w:p w14:paraId="3939EBC6" w14:textId="77777777" w:rsidR="00204754" w:rsidRPr="00FA0616" w:rsidRDefault="00204754">
      <w:pPr>
        <w:rPr>
          <w:rFonts w:ascii="Times New Roman" w:eastAsia="Arial" w:hAnsi="Times New Roman" w:cs="Times New Roman"/>
        </w:rPr>
      </w:pPr>
      <w:r w:rsidRPr="00FA0616">
        <w:rPr>
          <w:rFonts w:ascii="Times New Roman" w:eastAsia="Arial" w:hAnsi="Times New Roman" w:cs="Times New Roman"/>
        </w:rPr>
        <w:br w:type="page"/>
      </w:r>
    </w:p>
    <w:p w14:paraId="6FAB234A" w14:textId="60BEDF5C" w:rsidR="00E722FC" w:rsidRPr="00FA0616" w:rsidRDefault="6BE42AA7" w:rsidP="00BC3AE9">
      <w:pPr>
        <w:pStyle w:val="Heading1"/>
        <w:spacing w:line="360" w:lineRule="auto"/>
        <w:jc w:val="both"/>
        <w:rPr>
          <w:rFonts w:ascii="Times New Roman" w:eastAsia="Arial" w:hAnsi="Times New Roman" w:cs="Times New Roman"/>
        </w:rPr>
      </w:pPr>
      <w:bookmarkStart w:id="14" w:name="_Toc197109942"/>
      <w:r w:rsidRPr="00FA0616">
        <w:rPr>
          <w:rFonts w:ascii="Times New Roman" w:eastAsia="Arial" w:hAnsi="Times New Roman" w:cs="Times New Roman"/>
        </w:rPr>
        <w:lastRenderedPageBreak/>
        <w:t>2. Research Question, Aims, and Objectives</w:t>
      </w:r>
      <w:bookmarkEnd w:id="14"/>
    </w:p>
    <w:p w14:paraId="1BEB1B50" w14:textId="2101D90C" w:rsidR="00E722FC" w:rsidRPr="00FA0616" w:rsidRDefault="10806C8E" w:rsidP="00BC3AE9">
      <w:pPr>
        <w:pStyle w:val="Heading2"/>
        <w:spacing w:line="360" w:lineRule="auto"/>
        <w:rPr>
          <w:rFonts w:ascii="Times New Roman" w:eastAsia="Arial" w:hAnsi="Times New Roman" w:cs="Times New Roman"/>
        </w:rPr>
      </w:pPr>
      <w:bookmarkStart w:id="15" w:name="_Toc197109943"/>
      <w:r w:rsidRPr="00FA0616">
        <w:rPr>
          <w:rFonts w:ascii="Times New Roman" w:hAnsi="Times New Roman" w:cs="Times New Roman"/>
        </w:rPr>
        <w:t>2.1 Research Question</w:t>
      </w:r>
      <w:bookmarkEnd w:id="15"/>
    </w:p>
    <w:p w14:paraId="316DA56E" w14:textId="19817C73" w:rsidR="00E722FC" w:rsidRPr="00FA0616" w:rsidRDefault="10806C8E" w:rsidP="00BC3AE9">
      <w:pPr>
        <w:spacing w:line="360" w:lineRule="auto"/>
        <w:jc w:val="both"/>
        <w:rPr>
          <w:rFonts w:ascii="Times New Roman" w:eastAsia="Arial" w:hAnsi="Times New Roman" w:cs="Times New Roman"/>
          <w:b/>
          <w:bCs/>
        </w:rPr>
      </w:pPr>
      <w:r w:rsidRPr="00FA0616">
        <w:rPr>
          <w:rFonts w:ascii="Times New Roman" w:eastAsia="Arial" w:hAnsi="Times New Roman" w:cs="Times New Roman"/>
          <w:b/>
          <w:bCs/>
        </w:rPr>
        <w:t>Primary Research Question</w:t>
      </w:r>
    </w:p>
    <w:p w14:paraId="2AB5B11A" w14:textId="3095AFD2" w:rsidR="00E722FC" w:rsidRPr="00FA0616" w:rsidRDefault="3E126E17"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Could someone develop a theoretical framework to explain how Indian retail SMEs use social media to boost sales performance?</w:t>
      </w:r>
    </w:p>
    <w:p w14:paraId="0F999F41" w14:textId="14682EC8" w:rsidR="00E722FC" w:rsidRPr="00FA0616" w:rsidRDefault="10806C8E" w:rsidP="00BC3AE9">
      <w:pPr>
        <w:spacing w:line="360" w:lineRule="auto"/>
        <w:jc w:val="both"/>
        <w:rPr>
          <w:rFonts w:ascii="Times New Roman" w:eastAsia="Arial" w:hAnsi="Times New Roman" w:cs="Times New Roman"/>
          <w:b/>
          <w:bCs/>
        </w:rPr>
      </w:pPr>
      <w:r w:rsidRPr="00FA0616">
        <w:rPr>
          <w:rFonts w:ascii="Times New Roman" w:eastAsia="Arial" w:hAnsi="Times New Roman" w:cs="Times New Roman"/>
          <w:b/>
          <w:bCs/>
        </w:rPr>
        <w:t>Sub-questions</w:t>
      </w:r>
    </w:p>
    <w:p w14:paraId="4A82188C" w14:textId="3AA15D5D" w:rsidR="00E722FC" w:rsidRPr="00FA0616" w:rsidRDefault="246D957B" w:rsidP="00BC3AE9">
      <w:pPr>
        <w:pStyle w:val="ListParagraph"/>
        <w:numPr>
          <w:ilvl w:val="0"/>
          <w:numId w:val="2"/>
        </w:numPr>
        <w:spacing w:after="0" w:line="360" w:lineRule="auto"/>
        <w:jc w:val="both"/>
        <w:rPr>
          <w:rFonts w:ascii="Times New Roman" w:eastAsia="Arial" w:hAnsi="Times New Roman" w:cs="Times New Roman"/>
        </w:rPr>
      </w:pPr>
      <w:r w:rsidRPr="00FA0616">
        <w:rPr>
          <w:rFonts w:ascii="Times New Roman" w:eastAsia="Arial" w:hAnsi="Times New Roman" w:cs="Times New Roman"/>
        </w:rPr>
        <w:t xml:space="preserve">When using social media as a sales improvement tool, what procedures do Indian retail SMEs follow? </w:t>
      </w:r>
    </w:p>
    <w:p w14:paraId="149C1081" w14:textId="7B1BCFFB" w:rsidR="00E722FC" w:rsidRPr="00FA0616" w:rsidRDefault="246D957B" w:rsidP="00BC3AE9">
      <w:pPr>
        <w:pStyle w:val="ListParagraph"/>
        <w:numPr>
          <w:ilvl w:val="0"/>
          <w:numId w:val="2"/>
        </w:numPr>
        <w:spacing w:after="0" w:line="360" w:lineRule="auto"/>
        <w:jc w:val="both"/>
        <w:rPr>
          <w:rFonts w:ascii="Times New Roman" w:eastAsia="Arial" w:hAnsi="Times New Roman" w:cs="Times New Roman"/>
        </w:rPr>
      </w:pPr>
      <w:r w:rsidRPr="00FA0616">
        <w:rPr>
          <w:rFonts w:ascii="Times New Roman" w:eastAsia="Arial" w:hAnsi="Times New Roman" w:cs="Times New Roman"/>
        </w:rPr>
        <w:t xml:space="preserve">What contextual elements affect how Indian retail SMEs use social media channels to boost sales? </w:t>
      </w:r>
    </w:p>
    <w:p w14:paraId="3C02BCE4" w14:textId="1A588E42" w:rsidR="00E722FC" w:rsidRPr="00FA0616" w:rsidRDefault="246D957B" w:rsidP="00BC3AE9">
      <w:pPr>
        <w:pStyle w:val="ListParagraph"/>
        <w:numPr>
          <w:ilvl w:val="0"/>
          <w:numId w:val="2"/>
        </w:numPr>
        <w:spacing w:after="0" w:line="360" w:lineRule="auto"/>
        <w:jc w:val="both"/>
        <w:rPr>
          <w:rFonts w:ascii="Times New Roman" w:eastAsia="Arial" w:hAnsi="Times New Roman" w:cs="Times New Roman"/>
        </w:rPr>
      </w:pPr>
      <w:r w:rsidRPr="00FA0616">
        <w:rPr>
          <w:rFonts w:ascii="Times New Roman" w:eastAsia="Arial" w:hAnsi="Times New Roman" w:cs="Times New Roman"/>
        </w:rPr>
        <w:t xml:space="preserve">How do managers and owners of Indian retail SMEs view and assess the link between social media activities and sales results? </w:t>
      </w:r>
    </w:p>
    <w:p w14:paraId="2DDCFC1A" w14:textId="069E4645" w:rsidR="00E722FC" w:rsidRPr="00FA0616" w:rsidRDefault="246D957B" w:rsidP="00BC3AE9">
      <w:pPr>
        <w:pStyle w:val="ListParagraph"/>
        <w:numPr>
          <w:ilvl w:val="0"/>
          <w:numId w:val="2"/>
        </w:numPr>
        <w:spacing w:after="0" w:line="360" w:lineRule="auto"/>
        <w:jc w:val="both"/>
        <w:rPr>
          <w:rFonts w:ascii="Times New Roman" w:eastAsia="Arial" w:hAnsi="Times New Roman" w:cs="Times New Roman"/>
        </w:rPr>
      </w:pPr>
      <w:r w:rsidRPr="00FA0616">
        <w:rPr>
          <w:rFonts w:ascii="Times New Roman" w:eastAsia="Arial" w:hAnsi="Times New Roman" w:cs="Times New Roman"/>
        </w:rPr>
        <w:t>Which obstacles and enablers influence Indian retail SMEs' effective execution of social media strategies?</w:t>
      </w:r>
    </w:p>
    <w:p w14:paraId="5C3F640B" w14:textId="11358DCC" w:rsidR="00E722FC" w:rsidRPr="00FA0616" w:rsidRDefault="10806C8E" w:rsidP="00BC3AE9">
      <w:pPr>
        <w:pStyle w:val="Heading2"/>
        <w:spacing w:line="360" w:lineRule="auto"/>
        <w:jc w:val="both"/>
        <w:rPr>
          <w:rFonts w:ascii="Times New Roman" w:eastAsia="Arial" w:hAnsi="Times New Roman" w:cs="Times New Roman"/>
        </w:rPr>
      </w:pPr>
      <w:bookmarkStart w:id="16" w:name="_Toc197109944"/>
      <w:r w:rsidRPr="00FA0616">
        <w:rPr>
          <w:rFonts w:ascii="Times New Roman" w:eastAsia="Arial" w:hAnsi="Times New Roman" w:cs="Times New Roman"/>
        </w:rPr>
        <w:t>2.2 Research Aim</w:t>
      </w:r>
      <w:bookmarkEnd w:id="16"/>
    </w:p>
    <w:p w14:paraId="2884C02F" w14:textId="29246CC4" w:rsidR="00E722FC" w:rsidRPr="00FA0616" w:rsidRDefault="42520B32"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This study aims to establish a grounded theory on how Indian retail SMEs use social media to boost sales, taking contextual elements, implementation procedures, and outcomes into account.</w:t>
      </w:r>
    </w:p>
    <w:p w14:paraId="49BA3656" w14:textId="3AA5606B" w:rsidR="00E722FC" w:rsidRPr="00FA0616" w:rsidRDefault="10806C8E" w:rsidP="00BC3AE9">
      <w:pPr>
        <w:pStyle w:val="Heading2"/>
        <w:spacing w:line="360" w:lineRule="auto"/>
        <w:jc w:val="both"/>
        <w:rPr>
          <w:rFonts w:ascii="Times New Roman" w:eastAsia="Arial" w:hAnsi="Times New Roman" w:cs="Times New Roman"/>
        </w:rPr>
      </w:pPr>
      <w:bookmarkStart w:id="17" w:name="_Toc197109945"/>
      <w:r w:rsidRPr="00FA0616">
        <w:rPr>
          <w:rFonts w:ascii="Times New Roman" w:eastAsia="Arial" w:hAnsi="Times New Roman" w:cs="Times New Roman"/>
        </w:rPr>
        <w:t>2.3 Research Objectives</w:t>
      </w:r>
      <w:bookmarkEnd w:id="17"/>
    </w:p>
    <w:p w14:paraId="1D8F602D" w14:textId="7BEC428B" w:rsidR="00E722FC" w:rsidRPr="00FA0616" w:rsidRDefault="10806C8E" w:rsidP="00BC3AE9">
      <w:pPr>
        <w:spacing w:line="360" w:lineRule="auto"/>
        <w:rPr>
          <w:rFonts w:ascii="Times New Roman" w:hAnsi="Times New Roman" w:cs="Times New Roman"/>
        </w:rPr>
      </w:pPr>
      <w:r w:rsidRPr="00FA0616">
        <w:rPr>
          <w:rFonts w:ascii="Times New Roman" w:hAnsi="Times New Roman" w:cs="Times New Roman"/>
        </w:rPr>
        <w:t>Objective 1: To explore and document the current social media practices employed by Indian retail SMEs for sales enhancement.</w:t>
      </w:r>
    </w:p>
    <w:p w14:paraId="4CD3A5EC" w14:textId="44A4E321" w:rsidR="00E722FC" w:rsidRPr="00FA0616" w:rsidRDefault="10806C8E" w:rsidP="00BC3AE9">
      <w:pPr>
        <w:spacing w:line="360" w:lineRule="auto"/>
        <w:rPr>
          <w:rFonts w:ascii="Times New Roman" w:hAnsi="Times New Roman" w:cs="Times New Roman"/>
        </w:rPr>
      </w:pPr>
      <w:r w:rsidRPr="00FA0616">
        <w:rPr>
          <w:rFonts w:ascii="Times New Roman" w:hAnsi="Times New Roman" w:cs="Times New Roman"/>
        </w:rPr>
        <w:t>Objective 2: To identify the key contextual factors (internal and external) that influence social media adoption and utilization by Indian retail SMEs.</w:t>
      </w:r>
    </w:p>
    <w:p w14:paraId="46D2D002" w14:textId="54405982" w:rsidR="00E722FC" w:rsidRPr="00FA0616" w:rsidRDefault="10806C8E" w:rsidP="00BC3AE9">
      <w:pPr>
        <w:spacing w:line="360" w:lineRule="auto"/>
        <w:rPr>
          <w:rFonts w:ascii="Times New Roman" w:hAnsi="Times New Roman" w:cs="Times New Roman"/>
        </w:rPr>
      </w:pPr>
      <w:r w:rsidRPr="00FA0616">
        <w:rPr>
          <w:rFonts w:ascii="Times New Roman" w:hAnsi="Times New Roman" w:cs="Times New Roman"/>
        </w:rPr>
        <w:t>Objective 3: To analyze the decision-making processes that Indian retail SME owners/managers use when developing and implementing social media strategies.</w:t>
      </w:r>
    </w:p>
    <w:p w14:paraId="59751BAF" w14:textId="18C36B61" w:rsidR="00E722FC" w:rsidRPr="00FA0616" w:rsidRDefault="10806C8E" w:rsidP="00BC3AE9">
      <w:pPr>
        <w:spacing w:line="360" w:lineRule="auto"/>
        <w:rPr>
          <w:rFonts w:ascii="Times New Roman" w:hAnsi="Times New Roman" w:cs="Times New Roman"/>
        </w:rPr>
      </w:pPr>
      <w:r w:rsidRPr="00FA0616">
        <w:rPr>
          <w:rFonts w:ascii="Times New Roman" w:hAnsi="Times New Roman" w:cs="Times New Roman"/>
        </w:rPr>
        <w:lastRenderedPageBreak/>
        <w:t>Objective 4: To examine how Indian retail SMEs measure and evaluate the impact of social media activities on sales performance.</w:t>
      </w:r>
    </w:p>
    <w:p w14:paraId="759AEAA1" w14:textId="51A70A7E" w:rsidR="00E722FC" w:rsidRPr="00FA0616" w:rsidRDefault="10806C8E" w:rsidP="00BC3AE9">
      <w:pPr>
        <w:spacing w:line="360" w:lineRule="auto"/>
        <w:rPr>
          <w:rFonts w:ascii="Times New Roman" w:hAnsi="Times New Roman" w:cs="Times New Roman"/>
        </w:rPr>
      </w:pPr>
      <w:r w:rsidRPr="00FA0616">
        <w:rPr>
          <w:rFonts w:ascii="Times New Roman" w:hAnsi="Times New Roman" w:cs="Times New Roman"/>
        </w:rPr>
        <w:t>Objective 5: To develop a theoretical framework that explains the relationship between social media utilization and sales enhancement for Indian retail SMEs.</w:t>
      </w:r>
    </w:p>
    <w:p w14:paraId="5C8AF891" w14:textId="16AC3A9F" w:rsidR="00E14286" w:rsidRPr="00FA0616" w:rsidRDefault="00E14286" w:rsidP="00BC3AE9">
      <w:pPr>
        <w:spacing w:line="360" w:lineRule="auto"/>
        <w:rPr>
          <w:rFonts w:ascii="Times New Roman" w:hAnsi="Times New Roman" w:cs="Times New Roman"/>
        </w:rPr>
      </w:pPr>
    </w:p>
    <w:p w14:paraId="6851975D" w14:textId="77777777" w:rsidR="00E14286" w:rsidRPr="00FA0616" w:rsidRDefault="00E14286">
      <w:pPr>
        <w:rPr>
          <w:rFonts w:ascii="Times New Roman" w:hAnsi="Times New Roman" w:cs="Times New Roman"/>
        </w:rPr>
      </w:pPr>
      <w:r w:rsidRPr="00FA0616">
        <w:rPr>
          <w:rFonts w:ascii="Times New Roman" w:hAnsi="Times New Roman" w:cs="Times New Roman"/>
        </w:rPr>
        <w:br w:type="page"/>
      </w:r>
    </w:p>
    <w:p w14:paraId="52816B96" w14:textId="46ABB821" w:rsidR="00E722FC" w:rsidRPr="00FA0616" w:rsidRDefault="6BE42AA7" w:rsidP="00BC3AE9">
      <w:pPr>
        <w:pStyle w:val="Heading1"/>
        <w:spacing w:line="360" w:lineRule="auto"/>
        <w:rPr>
          <w:rFonts w:ascii="Times New Roman" w:hAnsi="Times New Roman" w:cs="Times New Roman"/>
        </w:rPr>
      </w:pPr>
      <w:bookmarkStart w:id="18" w:name="_Toc197109946"/>
      <w:r w:rsidRPr="00FA0616">
        <w:rPr>
          <w:rFonts w:ascii="Times New Roman" w:hAnsi="Times New Roman" w:cs="Times New Roman"/>
        </w:rPr>
        <w:lastRenderedPageBreak/>
        <w:t>3. Literature Review</w:t>
      </w:r>
      <w:bookmarkEnd w:id="18"/>
      <w:r w:rsidRPr="00FA0616">
        <w:rPr>
          <w:rFonts w:ascii="Times New Roman" w:hAnsi="Times New Roman" w:cs="Times New Roman"/>
        </w:rPr>
        <w:t xml:space="preserve"> </w:t>
      </w:r>
    </w:p>
    <w:p w14:paraId="029D08AE" w14:textId="0444ED1B" w:rsidR="00E722FC" w:rsidRPr="00FA0616" w:rsidRDefault="6BE42AA7" w:rsidP="00BC3AE9">
      <w:pPr>
        <w:pStyle w:val="Heading2"/>
        <w:spacing w:line="360" w:lineRule="auto"/>
        <w:rPr>
          <w:rFonts w:ascii="Times New Roman" w:hAnsi="Times New Roman" w:cs="Times New Roman"/>
        </w:rPr>
      </w:pPr>
      <w:bookmarkStart w:id="19" w:name="_Toc197109947"/>
      <w:r w:rsidRPr="00FA0616">
        <w:rPr>
          <w:rFonts w:ascii="Times New Roman" w:hAnsi="Times New Roman" w:cs="Times New Roman"/>
        </w:rPr>
        <w:t>3.1 Theoretical Framework</w:t>
      </w:r>
      <w:bookmarkEnd w:id="19"/>
    </w:p>
    <w:p w14:paraId="6A624D7F" w14:textId="77777777" w:rsidR="00DD4A0B" w:rsidRPr="00FA0616" w:rsidRDefault="2C08B968"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The theoretical foundations of social media marketing (SMM) in SMEs come from many fields, including marketing, information systems, and organisational behaviour. Atanassova and Clark (2015) suggest a conceptual framework combining dynamic capacities theory, social media activities, and SME marketing. Their model suggests that by means of social media use, SMEs acquire market intelligence and hence improve and change their marketing efforts. This point of view is especially useful for knowing how resource-limited companies could use social media as an adaptive marketing tool. </w:t>
      </w:r>
    </w:p>
    <w:p w14:paraId="05C3A80A" w14:textId="77777777" w:rsidR="008366D3" w:rsidRPr="00FA0616" w:rsidRDefault="2C08B968"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Building on this basis, Mokhtar et al. (2017) use the Technology, Organisation, and Environment (TOE) model of Tornatzky and Fleischer (1990) to analyse social media adoption by Malaysian SMEs. Their study shows how environmental, organisational, and technical elements interact to affect social media use and results. With possible analogies to the Indian setting, this theoretical perspective helps to clarify the contextual factors shaping small company social media use patterns in developing countries. By suggesting a holistic conceptual framework for social media marketing adoption among SMEs, Kumar et al. (2019) broaden the theoretical discourse. Their paradigm offers a methodical approach for examining the elements affecting SMEs' choices to include social media into their organisational processes by means of identification across several dimensions. The authors point out that this framework provides "a useful means to investigate the types of researches which need to be studied and investigated to facilitate empirical evidence based on additional research advancement in the domain of SM marketing" (Kumar et al., 2019). </w:t>
      </w:r>
    </w:p>
    <w:p w14:paraId="3157B78F" w14:textId="7340532C" w:rsidR="2C08B968" w:rsidRPr="00FA0616" w:rsidRDefault="2C08B968"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Jorge et al. (2021) more recently present an Enterprise Social Media (ESM) maturity model especially for SMEs. This model recognises the specific contingencies experienced by smaller companies as well as the socio-technical nature of digital transformation. Particularly applicable in the post-COVID business world where digital communication has become vital, this maturity model offers criteria for assessing and growing social media projects viewed through the prism of contingency theory. These theoretical frameworks taken together offer different views on how SMEs use, apply, and get advantages from social media marketing. Examining social media activities among smaller companies, they stress the need of taking into account organisational </w:t>
      </w:r>
      <w:r w:rsidRPr="00FA0616">
        <w:rPr>
          <w:rFonts w:ascii="Times New Roman" w:eastAsia="Arial" w:hAnsi="Times New Roman" w:cs="Times New Roman"/>
        </w:rPr>
        <w:lastRenderedPageBreak/>
        <w:t>context, resource limits, and environmental elements. Most of these frameworks, however, were created in Western settings or used to developing countries outside India, thereby providing a chance for contextual adaptation and theoretical improvement particular to the Indian retail SME sector.</w:t>
      </w:r>
    </w:p>
    <w:p w14:paraId="5B603168" w14:textId="30E65C5C" w:rsidR="00E722FC" w:rsidRPr="00FA0616" w:rsidRDefault="6BE42AA7" w:rsidP="00BC3AE9">
      <w:pPr>
        <w:pStyle w:val="Heading2"/>
        <w:spacing w:line="360" w:lineRule="auto"/>
        <w:rPr>
          <w:rFonts w:ascii="Times New Roman" w:hAnsi="Times New Roman" w:cs="Times New Roman"/>
        </w:rPr>
      </w:pPr>
      <w:bookmarkStart w:id="20" w:name="_Toc197109948"/>
      <w:r w:rsidRPr="00FA0616">
        <w:rPr>
          <w:rFonts w:ascii="Times New Roman" w:hAnsi="Times New Roman" w:cs="Times New Roman"/>
        </w:rPr>
        <w:t>3.2 Key Themes and Debates</w:t>
      </w:r>
      <w:bookmarkEnd w:id="20"/>
    </w:p>
    <w:p w14:paraId="0B80B223" w14:textId="5C2705EA" w:rsidR="01AA0545" w:rsidRPr="00FA0616" w:rsidRDefault="01AA0545"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Studies on social media marketing in SMEs have coalesced around a few reoccurring ideas and controversies. A key issue is what motivates or stops smaller companies from using social media. While cost might be a negative influence, Chatterjee and Kar (2020) point out various Indian context factors that "perceived usefulness, ease of use, and compatibility positively affect SMM adoption by SMEs." This is consistent with Ragheb and </w:t>
      </w:r>
      <w:r w:rsidR="009F2635" w:rsidRPr="00FA0616">
        <w:rPr>
          <w:rFonts w:ascii="Times New Roman" w:eastAsia="Arial" w:hAnsi="Times New Roman" w:cs="Times New Roman"/>
        </w:rPr>
        <w:t>PhD’s</w:t>
      </w:r>
      <w:r w:rsidRPr="00FA0616">
        <w:rPr>
          <w:rFonts w:ascii="Times New Roman" w:eastAsia="Arial" w:hAnsi="Times New Roman" w:cs="Times New Roman"/>
        </w:rPr>
        <w:t xml:space="preserve"> (2022) results that "equipped staff, positive management attitudes, perceived advantages, trust in technology, stakeholder influence, and necessary investments" propel social media marketing adoption in SMEs. Another important topic is the link between social media marketing and corporate performance. Chatterjee et al. (2021) show that social media marketing "significantly improves sustainable business growth," with leadership support playing a vital moderating role. Mokhtar et al. (2017) also say that while social media marketing "positively affects business performance; both in the financial and the non-financial aspects," they point out difficulties in sustaining consistent marketing activities across various channels. The literature reveals a constant argument over how to gauge the effectiveness of social media marketing initiatives. Specifically for Indian SMEs, Aggarwal (2019) tackles this problem and offers several measures to assess the efficacy of social media marketing. This mirrors more general debates about suitable key performance indicators (KPIs) for digital marketing in resource-limited corporate settings. Another interesting trend is platform-specific strategies; studies show SMEs frequently create distinct strategies for multiple social media platforms. According to Mokhtar et al. (2017), "SMEs have different marketing strategies for each of the social media platforms that they use, namely, the Facebook and the Instagram." This implies that when evaluating social media marketing methods, one should take platform-specific factors into account. For small businesses, the changing character of social media platforms and consumer behaviour presents constant difficulties that call for regular strategy adjustment. This dynamism causes conflict between the demand for constant brand messaging and the need to customise material to platform-specific standards and audience expectations. SMEs have to negotiate </w:t>
      </w:r>
      <w:r w:rsidRPr="00FA0616">
        <w:rPr>
          <w:rFonts w:ascii="Times New Roman" w:eastAsia="Arial" w:hAnsi="Times New Roman" w:cs="Times New Roman"/>
        </w:rPr>
        <w:lastRenderedPageBreak/>
        <w:t>changes with less knowledge and resources than bigger companies as social media algorithms and user preferences evolve.</w:t>
      </w:r>
    </w:p>
    <w:p w14:paraId="2758904D" w14:textId="0968774E" w:rsidR="00E722FC" w:rsidRPr="00FA0616" w:rsidRDefault="6BE42AA7" w:rsidP="00BC3AE9">
      <w:pPr>
        <w:pStyle w:val="Heading2"/>
        <w:spacing w:line="360" w:lineRule="auto"/>
        <w:rPr>
          <w:rFonts w:ascii="Times New Roman" w:hAnsi="Times New Roman" w:cs="Times New Roman"/>
        </w:rPr>
      </w:pPr>
      <w:bookmarkStart w:id="21" w:name="_Toc197109949"/>
      <w:r w:rsidRPr="00FA0616">
        <w:rPr>
          <w:rFonts w:ascii="Times New Roman" w:hAnsi="Times New Roman" w:cs="Times New Roman"/>
        </w:rPr>
        <w:t>3.3 Contextual Issues</w:t>
      </w:r>
      <w:bookmarkEnd w:id="21"/>
    </w:p>
    <w:p w14:paraId="5A840916" w14:textId="2B0D6FAB" w:rsidR="008366D3" w:rsidRPr="00FA0616" w:rsidRDefault="198D5240"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Rapid digital development and different market dynamics define the Indian retail sector, which offers a special setting for studying social media marketing by SMEs. According to Banik and Shil (2023), India's retail sector is "undergoing a significant digital transformation driven by widespread internet access, smartphone adoption, and government initiatives like Digital </w:t>
      </w:r>
      <w:r w:rsidR="009F2635" w:rsidRPr="00FA0616">
        <w:rPr>
          <w:rFonts w:ascii="Times New Roman" w:eastAsia="Arial" w:hAnsi="Times New Roman" w:cs="Times New Roman"/>
        </w:rPr>
        <w:t>India.” Fundamentally</w:t>
      </w:r>
      <w:r w:rsidRPr="00FA0616">
        <w:rPr>
          <w:rFonts w:ascii="Times New Roman" w:eastAsia="Arial" w:hAnsi="Times New Roman" w:cs="Times New Roman"/>
        </w:rPr>
        <w:t xml:space="preserve">, this change is "reshaping business models, consumer interactions, and market dynamics" (Bajaj, 2024). Changing consumer behaviour and social media's widespread impact drive digital marketing expansion in India. According to Naidu et al. (2024), the effectiveness of digital marketing projects in India is significantly influenced by internet literacy. </w:t>
      </w:r>
      <w:r w:rsidR="009F2635" w:rsidRPr="00FA0616">
        <w:rPr>
          <w:rFonts w:ascii="Times New Roman" w:eastAsia="Arial" w:hAnsi="Times New Roman" w:cs="Times New Roman"/>
        </w:rPr>
        <w:t>But</w:t>
      </w:r>
      <w:r w:rsidRPr="00FA0616">
        <w:rPr>
          <w:rFonts w:ascii="Times New Roman" w:eastAsia="Arial" w:hAnsi="Times New Roman" w:cs="Times New Roman"/>
        </w:rPr>
        <w:t xml:space="preserve"> conventional stores struggle greatly in this digital transformation with "high technology adoption costs and lack of digital expertise" (Bajaj, 2024). For Indian retail SMEs, the digital shift offers both possibilities and difficulties. On the one hand, it provides possibilities for "economic efficiency, competitiveness, and addressing inequality," which is especially relevant given "India's large rural population" (Banik &amp; Shil, 2023). </w:t>
      </w:r>
    </w:p>
    <w:p w14:paraId="2B4B6755" w14:textId="37B4EA22" w:rsidR="198D5240" w:rsidRPr="00FA0616" w:rsidRDefault="198D5240"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Conversely, "e-commerce platforms and digital payment systems become more integrated, they set new standards for customer expectations and operational efficiency, compelling traditional retailers to adapt to remain competitive" (Bajaj, 2024). India's demographic variety complicates social media marketing plans. Retail SMEs have to negotiate a </w:t>
      </w:r>
      <w:r w:rsidR="009F2635" w:rsidRPr="00FA0616">
        <w:rPr>
          <w:rFonts w:ascii="Times New Roman" w:eastAsia="Arial" w:hAnsi="Times New Roman" w:cs="Times New Roman"/>
        </w:rPr>
        <w:t>fragmented digital environment given considerable difference</w:t>
      </w:r>
      <w:r w:rsidRPr="00FA0616">
        <w:rPr>
          <w:rFonts w:ascii="Times New Roman" w:eastAsia="Arial" w:hAnsi="Times New Roman" w:cs="Times New Roman"/>
        </w:rPr>
        <w:t xml:space="preserve"> in digital literacy, language preferences, and cultural norms across areas. While rural areas provide both difficulties and unexploited possibilities for companies ready to change their strategies, urban areas usually show greater social media penetration and usage sophistication. The legal framework for digital marketing in India is always changing, which affects how SMEs use social media tools. Recent regulatory changes have highlighted consumer protection and data privacy more, hence mandating companies to change their marketing strategies and data gathering. For SMEs with little resources, negotiating these rules and </w:t>
      </w:r>
      <w:r w:rsidR="009F2635" w:rsidRPr="00FA0616">
        <w:rPr>
          <w:rFonts w:ascii="Times New Roman" w:eastAsia="Arial" w:hAnsi="Times New Roman" w:cs="Times New Roman"/>
        </w:rPr>
        <w:t>maximizing</w:t>
      </w:r>
      <w:r w:rsidRPr="00FA0616">
        <w:rPr>
          <w:rFonts w:ascii="Times New Roman" w:eastAsia="Arial" w:hAnsi="Times New Roman" w:cs="Times New Roman"/>
        </w:rPr>
        <w:t xml:space="preserve"> social media impact creates more difficulties.</w:t>
      </w:r>
    </w:p>
    <w:p w14:paraId="4A21ED38" w14:textId="6A298232" w:rsidR="00E722FC" w:rsidRPr="00FA0616" w:rsidRDefault="6BE42AA7" w:rsidP="00BC3AE9">
      <w:pPr>
        <w:pStyle w:val="Heading2"/>
        <w:spacing w:line="360" w:lineRule="auto"/>
        <w:rPr>
          <w:rFonts w:ascii="Times New Roman" w:hAnsi="Times New Roman" w:cs="Times New Roman"/>
        </w:rPr>
      </w:pPr>
      <w:bookmarkStart w:id="22" w:name="_Toc197109950"/>
      <w:r w:rsidRPr="00FA0616">
        <w:rPr>
          <w:rFonts w:ascii="Times New Roman" w:hAnsi="Times New Roman" w:cs="Times New Roman"/>
        </w:rPr>
        <w:lastRenderedPageBreak/>
        <w:t>3.4 Identification of Research Gap</w:t>
      </w:r>
      <w:bookmarkEnd w:id="22"/>
    </w:p>
    <w:p w14:paraId="08158AA4" w14:textId="77777777" w:rsidR="00010C2E" w:rsidRPr="00FA0616" w:rsidRDefault="00531FB1"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The research shows notable knowledge gaps among Indian retail SMEs about social media marketing tactics, hence calling for a contextually relevant study.  First, although there are theoretical models for social media adoption (Atanassova &amp; Clark, 2015; Kumar et al., 2019), they are not particularly suited to the Indian retail environment, which is influenced by particular market dynamics, customer behaviour, and business restrictions.  Furthermore, current research, including those by Chatterjee and Kar (2020) and Chatterjee et al. (2021), mostly uses quantitative techniques that find correlations but offer no understanding of the mechanisms behind social media's influence on sales.  </w:t>
      </w:r>
    </w:p>
    <w:p w14:paraId="35149996" w14:textId="610B313D" w:rsidR="00010C2E" w:rsidRPr="00FA0616" w:rsidRDefault="00531FB1"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Still lacking are qualitative studies on the lived experiences, decision-making, and implementation issues of SME owners and managers.  Thirdly, while studies on how Indian retail SMEs assess and gauge the success of their social media initiatives show little, factors affecting social media adoption (Ragheb &amp; </w:t>
      </w:r>
      <w:r w:rsidR="009F2635" w:rsidRPr="00FA0616">
        <w:rPr>
          <w:rFonts w:ascii="Times New Roman" w:eastAsia="Arial" w:hAnsi="Times New Roman" w:cs="Times New Roman"/>
        </w:rPr>
        <w:t>PhD</w:t>
      </w:r>
      <w:r w:rsidRPr="00FA0616">
        <w:rPr>
          <w:rFonts w:ascii="Times New Roman" w:eastAsia="Arial" w:hAnsi="Times New Roman" w:cs="Times New Roman"/>
        </w:rPr>
        <w:t xml:space="preserve">, 2022) and its impact on performance (Mokhtar et al., 2017) have been studied. Aggarwal (2019) provides just partial knowledge on metrics.  Fourthly, the variety among Indian retail SMEs—spanning digital preparedness, resource availability, and market positioning—remains underexplored.  </w:t>
      </w:r>
    </w:p>
    <w:p w14:paraId="7631B2CF" w14:textId="3ED075D4" w:rsidR="630925B7" w:rsidRPr="00FA0616" w:rsidRDefault="00531FB1"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Different social media marketing experiences produced by variations in business size, geographic location (urban vs. rural), product categories, and target demographics are not adequately represented in current research.  At last, there is a dearth of process-oriented study on how social media marketing competencies change with time in Indian retail SMEs.  Although maturity models do exist (Jorge et al., 2021), the developmental path of adoption, implementation, and optimisation is still unexplored.  </w:t>
      </w:r>
      <w:r w:rsidR="009F2635" w:rsidRPr="00FA0616">
        <w:rPr>
          <w:rFonts w:ascii="Times New Roman" w:eastAsia="Arial" w:hAnsi="Times New Roman" w:cs="Times New Roman"/>
        </w:rPr>
        <w:t>Focusing</w:t>
      </w:r>
      <w:r w:rsidRPr="00FA0616">
        <w:rPr>
          <w:rFonts w:ascii="Times New Roman" w:eastAsia="Arial" w:hAnsi="Times New Roman" w:cs="Times New Roman"/>
        </w:rPr>
        <w:t xml:space="preserve"> on the processes, lived experiences, and contextual diversity of Indian retail SMEs' social media marketing to improve sales, this paper fills in these gaps by using a grounded theory approach to create a contextually pertinent theoretical framework, therefore adding to both academic and practical knowledge</w:t>
      </w:r>
      <w:r w:rsidR="630925B7" w:rsidRPr="00FA0616">
        <w:rPr>
          <w:rFonts w:ascii="Times New Roman" w:eastAsia="Arial" w:hAnsi="Times New Roman" w:cs="Times New Roman"/>
        </w:rPr>
        <w:t>.</w:t>
      </w:r>
    </w:p>
    <w:p w14:paraId="4634ABE9" w14:textId="406E2117" w:rsidR="008366D3" w:rsidRPr="00FA0616" w:rsidRDefault="008366D3" w:rsidP="00BC3AE9">
      <w:pPr>
        <w:spacing w:line="360" w:lineRule="auto"/>
        <w:jc w:val="both"/>
        <w:rPr>
          <w:rFonts w:ascii="Times New Roman" w:eastAsia="Arial" w:hAnsi="Times New Roman" w:cs="Times New Roman"/>
        </w:rPr>
      </w:pPr>
    </w:p>
    <w:p w14:paraId="5BF84A04" w14:textId="77777777" w:rsidR="008366D3" w:rsidRPr="00FA0616" w:rsidRDefault="008366D3">
      <w:pPr>
        <w:rPr>
          <w:rFonts w:ascii="Times New Roman" w:eastAsia="Arial" w:hAnsi="Times New Roman" w:cs="Times New Roman"/>
        </w:rPr>
      </w:pPr>
      <w:r w:rsidRPr="00FA0616">
        <w:rPr>
          <w:rFonts w:ascii="Times New Roman" w:eastAsia="Arial" w:hAnsi="Times New Roman" w:cs="Times New Roman"/>
        </w:rPr>
        <w:br w:type="page"/>
      </w:r>
    </w:p>
    <w:p w14:paraId="04A4D933" w14:textId="55389C83" w:rsidR="00E722FC" w:rsidRPr="00FA0616" w:rsidRDefault="6BE42AA7" w:rsidP="00BC3AE9">
      <w:pPr>
        <w:pStyle w:val="Heading1"/>
        <w:spacing w:line="360" w:lineRule="auto"/>
        <w:rPr>
          <w:rFonts w:ascii="Times New Roman" w:hAnsi="Times New Roman" w:cs="Times New Roman"/>
        </w:rPr>
      </w:pPr>
      <w:bookmarkStart w:id="23" w:name="_Toc197109951"/>
      <w:r w:rsidRPr="00FA0616">
        <w:rPr>
          <w:rFonts w:ascii="Times New Roman" w:hAnsi="Times New Roman" w:cs="Times New Roman"/>
        </w:rPr>
        <w:lastRenderedPageBreak/>
        <w:t>4. Research Philosophy and Methodology</w:t>
      </w:r>
      <w:bookmarkEnd w:id="23"/>
      <w:r w:rsidRPr="00FA0616">
        <w:rPr>
          <w:rFonts w:ascii="Times New Roman" w:hAnsi="Times New Roman" w:cs="Times New Roman"/>
        </w:rPr>
        <w:t xml:space="preserve"> </w:t>
      </w:r>
    </w:p>
    <w:p w14:paraId="2A7FAAE3" w14:textId="2B061872" w:rsidR="00E722FC" w:rsidRPr="00FA0616" w:rsidRDefault="6BE42AA7" w:rsidP="00BC3AE9">
      <w:pPr>
        <w:pStyle w:val="Heading2"/>
        <w:spacing w:line="360" w:lineRule="auto"/>
        <w:rPr>
          <w:rFonts w:ascii="Times New Roman" w:hAnsi="Times New Roman" w:cs="Times New Roman"/>
        </w:rPr>
      </w:pPr>
      <w:bookmarkStart w:id="24" w:name="_Toc197109952"/>
      <w:r w:rsidRPr="00FA0616">
        <w:rPr>
          <w:rFonts w:ascii="Times New Roman" w:hAnsi="Times New Roman" w:cs="Times New Roman"/>
        </w:rPr>
        <w:t>4.1 Research Philosophy</w:t>
      </w:r>
      <w:bookmarkEnd w:id="24"/>
    </w:p>
    <w:p w14:paraId="4681AB86" w14:textId="3C21A5DA" w:rsidR="2202371C" w:rsidRPr="00FA0616" w:rsidRDefault="003B0C56"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Interpretivism holds that knowledge about Indian retail SMEs' social media use is subjective and socially created, unlike positivist approaches seeking universal truths (Saunders et al., 2019).   The study uses interpretivism to examine business owners' social media perceptions, emphasising contextually grounded theory over preconception validation.   The research follows constructionism, which views reality as many, socially created, and dynamic, formed by corporate stakeholders' opinions rather than a single fact concerning social media's impact on sales (Leavy, 2020).   This perspective is relevant given the ever-changing nature of social media and Indian retail.   As Bickman and Rog (2009) note, the interpretivist method is suitable for studying processes and contextual factors because it permits close contact with cultural and socio-economic subtleties that integrally influence social media activity.</w:t>
      </w:r>
    </w:p>
    <w:p w14:paraId="34790055" w14:textId="0249CA92" w:rsidR="00E722FC" w:rsidRPr="00FA0616" w:rsidRDefault="6BE42AA7" w:rsidP="00BC3AE9">
      <w:pPr>
        <w:pStyle w:val="Heading2"/>
        <w:spacing w:line="360" w:lineRule="auto"/>
        <w:rPr>
          <w:rFonts w:ascii="Times New Roman" w:hAnsi="Times New Roman" w:cs="Times New Roman"/>
        </w:rPr>
      </w:pPr>
      <w:bookmarkStart w:id="25" w:name="_Toc197109953"/>
      <w:r w:rsidRPr="00FA0616">
        <w:rPr>
          <w:rFonts w:ascii="Times New Roman" w:hAnsi="Times New Roman" w:cs="Times New Roman"/>
        </w:rPr>
        <w:t>4.2 Research Approach</w:t>
      </w:r>
      <w:bookmarkEnd w:id="25"/>
    </w:p>
    <w:p w14:paraId="34F2EDBC" w14:textId="7BB1D296" w:rsidR="00BC3AE9" w:rsidRPr="00FA0616" w:rsidRDefault="00BC3AE9"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Due to its interpretivist philosophy and exploratory research questions, this study uses a qualitative approach to explore how Indian retail SME </w:t>
      </w:r>
      <w:r w:rsidR="009F2635" w:rsidRPr="00FA0616">
        <w:rPr>
          <w:rFonts w:ascii="Times New Roman" w:eastAsia="Arial" w:hAnsi="Times New Roman" w:cs="Times New Roman"/>
        </w:rPr>
        <w:t>owner’s</w:t>
      </w:r>
      <w:r w:rsidRPr="00FA0616">
        <w:rPr>
          <w:rFonts w:ascii="Times New Roman" w:eastAsia="Arial" w:hAnsi="Times New Roman" w:cs="Times New Roman"/>
        </w:rPr>
        <w:t xml:space="preserve"> </w:t>
      </w:r>
      <w:r w:rsidR="009F2635" w:rsidRPr="00FA0616">
        <w:rPr>
          <w:rFonts w:ascii="Times New Roman" w:eastAsia="Arial" w:hAnsi="Times New Roman" w:cs="Times New Roman"/>
        </w:rPr>
        <w:t>conceptualism</w:t>
      </w:r>
      <w:r w:rsidRPr="00FA0616">
        <w:rPr>
          <w:rFonts w:ascii="Times New Roman" w:eastAsia="Arial" w:hAnsi="Times New Roman" w:cs="Times New Roman"/>
        </w:rPr>
        <w:t xml:space="preserve"> and implement social media marketing while accommodating contextual complexities and allowing adaptability (Saunders et al., 2019).  The study acknowledges data co-construction and the researcher's active engagement in theory formation using Charmaz's constructivist grounded theory technique (Leavy, 2020).  Grounded theory is ideal for filling the gap in contextually relevant theoretical frameworks for understanding social media marketing among Indian retail SMEs because it generates theoretical insights directly from empirical data without imposing ill-fitting models.  Its process analysis focus helps examine how SMEs use social media over time, capturing decision-making and implementation dynamics.</w:t>
      </w:r>
    </w:p>
    <w:p w14:paraId="5BE21292" w14:textId="55D6FD5A" w:rsidR="00E722FC" w:rsidRPr="00FA0616" w:rsidRDefault="6BE42AA7" w:rsidP="00BC3AE9">
      <w:pPr>
        <w:pStyle w:val="Heading2"/>
        <w:spacing w:line="360" w:lineRule="auto"/>
        <w:rPr>
          <w:rFonts w:ascii="Times New Roman" w:hAnsi="Times New Roman" w:cs="Times New Roman"/>
        </w:rPr>
      </w:pPr>
      <w:bookmarkStart w:id="26" w:name="_Toc197109954"/>
      <w:r w:rsidRPr="00FA0616">
        <w:rPr>
          <w:rFonts w:ascii="Times New Roman" w:hAnsi="Times New Roman" w:cs="Times New Roman"/>
        </w:rPr>
        <w:t>4.3 Research Design</w:t>
      </w:r>
      <w:bookmarkEnd w:id="26"/>
    </w:p>
    <w:p w14:paraId="5E6A2336" w14:textId="6626D48B" w:rsidR="0AC39D82" w:rsidRPr="00FA0616" w:rsidRDefault="0AC39D82"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 xml:space="preserve">Systematic data collecting and analysis techniques help the research design to preserve methodological rigour even as they include flexibility. Triangulation will be made easier by several data collecting techniques including semi-structured interviews with SME owners/managers, focus </w:t>
      </w:r>
      <w:r w:rsidRPr="00FA0616">
        <w:rPr>
          <w:rFonts w:ascii="Times New Roman" w:eastAsia="Arial" w:hAnsi="Times New Roman" w:cs="Times New Roman"/>
        </w:rPr>
        <w:lastRenderedPageBreak/>
        <w:t>groups with employees engaged in social media activities, and observation of chosen enterprises' social media practices.</w:t>
      </w:r>
    </w:p>
    <w:p w14:paraId="3E409FE4" w14:textId="1543DC7C" w:rsidR="0AC39D82" w:rsidRPr="00FA0616" w:rsidRDefault="0AC39D82" w:rsidP="00BC3AE9">
      <w:pPr>
        <w:spacing w:before="240" w:after="240" w:line="360" w:lineRule="auto"/>
        <w:jc w:val="both"/>
        <w:rPr>
          <w:rFonts w:ascii="Times New Roman" w:eastAsia="Arial" w:hAnsi="Times New Roman" w:cs="Times New Roman"/>
        </w:rPr>
      </w:pPr>
      <w:r w:rsidRPr="00FA0616">
        <w:rPr>
          <w:rFonts w:ascii="Times New Roman" w:eastAsia="Arial" w:hAnsi="Times New Roman" w:cs="Times New Roman"/>
        </w:rPr>
        <w:t>Following grounded theory principles, the research will proceed through overlapping phases:</w:t>
      </w:r>
    </w:p>
    <w:p w14:paraId="39A26E95" w14:textId="32C1361D" w:rsidR="0AC39D82" w:rsidRPr="00FA0616" w:rsidRDefault="0AC39D82" w:rsidP="00BC3AE9">
      <w:pPr>
        <w:pStyle w:val="ListParagraph"/>
        <w:numPr>
          <w:ilvl w:val="0"/>
          <w:numId w:val="1"/>
        </w:numPr>
        <w:spacing w:after="0" w:line="360" w:lineRule="auto"/>
        <w:jc w:val="both"/>
        <w:rPr>
          <w:rFonts w:ascii="Times New Roman" w:eastAsia="Arial" w:hAnsi="Times New Roman" w:cs="Times New Roman"/>
        </w:rPr>
      </w:pPr>
      <w:r w:rsidRPr="00FA0616">
        <w:rPr>
          <w:rFonts w:ascii="Times New Roman" w:eastAsia="Arial" w:hAnsi="Times New Roman" w:cs="Times New Roman"/>
          <w:b/>
          <w:bCs/>
        </w:rPr>
        <w:t>Initial Exploration Phase</w:t>
      </w:r>
      <w:r w:rsidRPr="00FA0616">
        <w:rPr>
          <w:rFonts w:ascii="Times New Roman" w:eastAsia="Arial" w:hAnsi="Times New Roman" w:cs="Times New Roman"/>
        </w:rPr>
        <w:t>: Preliminary interviews with 10-12 SME owners/managers to identify key concepts and develop initial codes.</w:t>
      </w:r>
    </w:p>
    <w:p w14:paraId="4154719C" w14:textId="423C8F7C" w:rsidR="0AC39D82" w:rsidRPr="00FA0616" w:rsidRDefault="0AC39D82" w:rsidP="00BC3AE9">
      <w:pPr>
        <w:pStyle w:val="ListParagraph"/>
        <w:numPr>
          <w:ilvl w:val="0"/>
          <w:numId w:val="1"/>
        </w:numPr>
        <w:spacing w:after="0" w:line="360" w:lineRule="auto"/>
        <w:jc w:val="both"/>
        <w:rPr>
          <w:rFonts w:ascii="Times New Roman" w:eastAsia="Arial" w:hAnsi="Times New Roman" w:cs="Times New Roman"/>
        </w:rPr>
      </w:pPr>
      <w:r w:rsidRPr="00FA0616">
        <w:rPr>
          <w:rFonts w:ascii="Times New Roman" w:eastAsia="Arial" w:hAnsi="Times New Roman" w:cs="Times New Roman"/>
          <w:b/>
          <w:bCs/>
        </w:rPr>
        <w:t>Focused Investigation Phase</w:t>
      </w:r>
      <w:r w:rsidRPr="00FA0616">
        <w:rPr>
          <w:rFonts w:ascii="Times New Roman" w:eastAsia="Arial" w:hAnsi="Times New Roman" w:cs="Times New Roman"/>
        </w:rPr>
        <w:t xml:space="preserve">: Theoretical sampling for additional interviews (15-20), focus groups (4-6), and observation, with coding progressing from initial </w:t>
      </w:r>
      <w:proofErr w:type="spellStart"/>
      <w:r w:rsidRPr="00FA0616">
        <w:rPr>
          <w:rFonts w:ascii="Times New Roman" w:eastAsia="Arial" w:hAnsi="Times New Roman" w:cs="Times New Roman"/>
        </w:rPr>
        <w:t>to</w:t>
      </w:r>
      <w:proofErr w:type="spellEnd"/>
      <w:r w:rsidRPr="00FA0616">
        <w:rPr>
          <w:rFonts w:ascii="Times New Roman" w:eastAsia="Arial" w:hAnsi="Times New Roman" w:cs="Times New Roman"/>
        </w:rPr>
        <w:t xml:space="preserve"> focused.</w:t>
      </w:r>
    </w:p>
    <w:p w14:paraId="60A59722" w14:textId="2D9FA8F1" w:rsidR="0AC39D82" w:rsidRPr="00FA0616" w:rsidRDefault="0AC39D82" w:rsidP="00BC3AE9">
      <w:pPr>
        <w:pStyle w:val="ListParagraph"/>
        <w:numPr>
          <w:ilvl w:val="0"/>
          <w:numId w:val="1"/>
        </w:numPr>
        <w:spacing w:after="0" w:line="360" w:lineRule="auto"/>
        <w:jc w:val="both"/>
        <w:rPr>
          <w:rFonts w:ascii="Times New Roman" w:eastAsia="Arial" w:hAnsi="Times New Roman" w:cs="Times New Roman"/>
        </w:rPr>
      </w:pPr>
      <w:r w:rsidRPr="00FA0616">
        <w:rPr>
          <w:rFonts w:ascii="Times New Roman" w:eastAsia="Arial" w:hAnsi="Times New Roman" w:cs="Times New Roman"/>
          <w:b/>
          <w:bCs/>
        </w:rPr>
        <w:t>Theoretical Development Phase</w:t>
      </w:r>
      <w:r w:rsidRPr="00FA0616">
        <w:rPr>
          <w:rFonts w:ascii="Times New Roman" w:eastAsia="Arial" w:hAnsi="Times New Roman" w:cs="Times New Roman"/>
        </w:rPr>
        <w:t>: Advanced theoretical sampling to address gaps, involving theoretical coding to identify relationships between categories.</w:t>
      </w:r>
    </w:p>
    <w:p w14:paraId="190B83EA" w14:textId="18A836D9" w:rsidR="0AC39D82" w:rsidRPr="00FA0616" w:rsidRDefault="0AC39D82" w:rsidP="00BC3AE9">
      <w:pPr>
        <w:pStyle w:val="ListParagraph"/>
        <w:numPr>
          <w:ilvl w:val="0"/>
          <w:numId w:val="1"/>
        </w:numPr>
        <w:spacing w:after="0" w:line="360" w:lineRule="auto"/>
        <w:jc w:val="both"/>
        <w:rPr>
          <w:rFonts w:ascii="Times New Roman" w:eastAsia="Arial" w:hAnsi="Times New Roman" w:cs="Times New Roman"/>
        </w:rPr>
      </w:pPr>
      <w:r w:rsidRPr="00FA0616">
        <w:rPr>
          <w:rFonts w:ascii="Times New Roman" w:eastAsia="Arial" w:hAnsi="Times New Roman" w:cs="Times New Roman"/>
          <w:b/>
          <w:bCs/>
        </w:rPr>
        <w:t>Validation Phase</w:t>
      </w:r>
      <w:r w:rsidRPr="00FA0616">
        <w:rPr>
          <w:rFonts w:ascii="Times New Roman" w:eastAsia="Arial" w:hAnsi="Times New Roman" w:cs="Times New Roman"/>
        </w:rPr>
        <w:t>: Member checking and theoretical integration to connect the developed theory with existing literature.</w:t>
      </w:r>
    </w:p>
    <w:p w14:paraId="256F1021" w14:textId="2EEB0E10" w:rsidR="0AC39D82" w:rsidRPr="00FA0616" w:rsidRDefault="0AC39D82"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The constant comparative approach will be used during these stages to build a consistent theoretical framework by comparing data with data, data with codes, codes with categories, and categories with concepts (Leavy, 2020). Aiming to produce strong, contextually grounded theoretical insights regarding social media marketing by Indian retail SMEs, this methodologically consistent approach</w:t>
      </w:r>
    </w:p>
    <w:p w14:paraId="2C078E63" w14:textId="0805CB2D" w:rsidR="00FA46EF" w:rsidRPr="00FA0616" w:rsidRDefault="00FA46EF" w:rsidP="00BC3AE9">
      <w:pPr>
        <w:spacing w:line="360" w:lineRule="auto"/>
        <w:jc w:val="both"/>
        <w:rPr>
          <w:rFonts w:ascii="Times New Roman" w:eastAsia="Arial" w:hAnsi="Times New Roman" w:cs="Times New Roman"/>
        </w:rPr>
      </w:pPr>
    </w:p>
    <w:p w14:paraId="61502AC1" w14:textId="77777777" w:rsidR="00FA46EF" w:rsidRPr="00FA0616" w:rsidRDefault="00FA46EF">
      <w:pPr>
        <w:rPr>
          <w:rFonts w:ascii="Times New Roman" w:eastAsia="Arial" w:hAnsi="Times New Roman" w:cs="Times New Roman"/>
        </w:rPr>
      </w:pPr>
      <w:r w:rsidRPr="00FA0616">
        <w:rPr>
          <w:rFonts w:ascii="Times New Roman" w:eastAsia="Arial" w:hAnsi="Times New Roman" w:cs="Times New Roman"/>
        </w:rPr>
        <w:br w:type="page"/>
      </w:r>
    </w:p>
    <w:p w14:paraId="33182CD0" w14:textId="77777777" w:rsidR="00C05E46" w:rsidRPr="00FA0616" w:rsidRDefault="00C05E46" w:rsidP="00BC3AE9">
      <w:pPr>
        <w:pStyle w:val="Heading1"/>
        <w:spacing w:line="360" w:lineRule="auto"/>
        <w:rPr>
          <w:rFonts w:ascii="Times New Roman" w:hAnsi="Times New Roman" w:cs="Times New Roman"/>
          <w:lang w:val="en-GB"/>
        </w:rPr>
      </w:pPr>
      <w:bookmarkStart w:id="27" w:name="_Toc197109955"/>
      <w:r w:rsidRPr="00FA0616">
        <w:rPr>
          <w:rFonts w:ascii="Times New Roman" w:hAnsi="Times New Roman" w:cs="Times New Roman"/>
          <w:lang w:val="en-GB"/>
        </w:rPr>
        <w:lastRenderedPageBreak/>
        <w:t>5. Research Methods and Data Analysis</w:t>
      </w:r>
      <w:bookmarkEnd w:id="27"/>
    </w:p>
    <w:p w14:paraId="417C085F" w14:textId="77777777" w:rsidR="00C05E46" w:rsidRPr="00FA0616" w:rsidRDefault="00C05E46" w:rsidP="00BC3AE9">
      <w:pPr>
        <w:pStyle w:val="Heading2"/>
        <w:spacing w:line="360" w:lineRule="auto"/>
        <w:rPr>
          <w:rFonts w:ascii="Times New Roman" w:hAnsi="Times New Roman" w:cs="Times New Roman"/>
          <w:lang w:val="en-GB"/>
        </w:rPr>
      </w:pPr>
      <w:bookmarkStart w:id="28" w:name="_Toc197109956"/>
      <w:r w:rsidRPr="00FA0616">
        <w:rPr>
          <w:rFonts w:ascii="Times New Roman" w:hAnsi="Times New Roman" w:cs="Times New Roman"/>
          <w:lang w:val="en-GB"/>
        </w:rPr>
        <w:t>5.1 Data Collection Methods and Research Instruments</w:t>
      </w:r>
      <w:bookmarkEnd w:id="28"/>
    </w:p>
    <w:p w14:paraId="6BA82993" w14:textId="7953550E" w:rsidR="00C05E46" w:rsidRPr="00C05E46" w:rsidRDefault="00EE4B71" w:rsidP="00BC3AE9">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More appropriate than survey-based strategies for grasping social media adoption in this setting, this study uses an exploratory qualitative design with several data collecting techniques to assist theory construction (Saunders et al., 2019).  The main approach is semi-structured interviews with SME owners and managers designed to draw out both subjective experiences and observable trends.  Leavy (2020) directs the interview protocol's shift from descriptive to reflective enquiries, using "grand tour" and "mini-tour" styles to investigate broad tactics and particular practices.  This strategy tackles Bickman and Rog's (2009) criticism that business research interviews sometimes stress results over the underlying processes.</w:t>
      </w:r>
    </w:p>
    <w:p w14:paraId="22EDDA62" w14:textId="77777777" w:rsidR="00740BF9" w:rsidRPr="00FA0616" w:rsidRDefault="00C05E46" w:rsidP="00BC3AE9">
      <w:pPr>
        <w:spacing w:line="360" w:lineRule="auto"/>
        <w:jc w:val="both"/>
        <w:rPr>
          <w:rFonts w:ascii="Times New Roman" w:eastAsia="Arial" w:hAnsi="Times New Roman" w:cs="Times New Roman"/>
          <w:lang w:val="en-GB"/>
        </w:rPr>
      </w:pPr>
      <w:r w:rsidRPr="00C05E46">
        <w:rPr>
          <w:rFonts w:ascii="Times New Roman" w:eastAsia="Arial" w:hAnsi="Times New Roman" w:cs="Times New Roman"/>
          <w:lang w:val="en-GB"/>
        </w:rPr>
        <w:t xml:space="preserve">The interview guide development will follow a systematic process: </w:t>
      </w:r>
    </w:p>
    <w:p w14:paraId="3180D0C6" w14:textId="7E59E75A" w:rsidR="00740BF9" w:rsidRPr="00FA0616" w:rsidRDefault="00C05E46" w:rsidP="008A607E">
      <w:pPr>
        <w:pStyle w:val="ListParagraph"/>
        <w:numPr>
          <w:ilvl w:val="0"/>
          <w:numId w:val="3"/>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 xml:space="preserve">mapping research objectives to question domains, </w:t>
      </w:r>
    </w:p>
    <w:p w14:paraId="712D96D0" w14:textId="02C83E7B" w:rsidR="00740BF9" w:rsidRPr="00FA0616" w:rsidRDefault="00C05E46" w:rsidP="008A607E">
      <w:pPr>
        <w:pStyle w:val="ListParagraph"/>
        <w:numPr>
          <w:ilvl w:val="0"/>
          <w:numId w:val="3"/>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 xml:space="preserve">crafting open-ended questions with appropriate probes, </w:t>
      </w:r>
    </w:p>
    <w:p w14:paraId="760402AD" w14:textId="67F140F6" w:rsidR="00740BF9" w:rsidRPr="00FA0616" w:rsidRDefault="00C05E46" w:rsidP="008A607E">
      <w:pPr>
        <w:pStyle w:val="ListParagraph"/>
        <w:numPr>
          <w:ilvl w:val="0"/>
          <w:numId w:val="3"/>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 xml:space="preserve">conducting pilot interviews to refine the guide, and </w:t>
      </w:r>
    </w:p>
    <w:p w14:paraId="4E067FB3" w14:textId="77777777" w:rsidR="00740BF9" w:rsidRPr="00FA0616" w:rsidRDefault="00C05E46" w:rsidP="008A607E">
      <w:pPr>
        <w:pStyle w:val="ListParagraph"/>
        <w:numPr>
          <w:ilvl w:val="0"/>
          <w:numId w:val="3"/>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 xml:space="preserve">iteratively revising questions as theoretical insights emerge. </w:t>
      </w:r>
    </w:p>
    <w:p w14:paraId="765C1387" w14:textId="21C062BB" w:rsidR="00C05E46" w:rsidRPr="00C05E46" w:rsidRDefault="00F27C74" w:rsidP="00BC3AE9">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Unlike fixed survey questionnaires, this flexible technique fits grounded theory by letting the research instrument develop during the course of the study (Leavy, 2020).  Besides interviews, focus groups will be held using separate protocols stressing interactive conversations on shared and different social media practices, backed by visual elicitation techniques to stimulate discussion on strategic intent and implementation obstacles, drawing on visual ethnographic approaches modified for business research (Leavy, 2020).  Using a framework based on Atanassova and Clark's (2015) model, systematic observation will also be conducted categorising content types, engagement patterns, and platform-specific strategies to guarantee consistent cross-case comparisons; although it does not use statistical sampling like content analysis, this structured approach offers rigour in capturing actual practices beyond self-reports</w:t>
      </w:r>
      <w:r w:rsidR="00C05E46" w:rsidRPr="00C05E46">
        <w:rPr>
          <w:rFonts w:ascii="Times New Roman" w:eastAsia="Arial" w:hAnsi="Times New Roman" w:cs="Times New Roman"/>
          <w:lang w:val="en-GB"/>
        </w:rPr>
        <w:t>.</w:t>
      </w:r>
    </w:p>
    <w:p w14:paraId="4566138F" w14:textId="77777777" w:rsidR="00C05E46" w:rsidRPr="00FA0616" w:rsidRDefault="00C05E46" w:rsidP="00BC3AE9">
      <w:pPr>
        <w:pStyle w:val="Heading2"/>
        <w:spacing w:line="360" w:lineRule="auto"/>
        <w:rPr>
          <w:rFonts w:ascii="Times New Roman" w:hAnsi="Times New Roman" w:cs="Times New Roman"/>
          <w:lang w:val="en-GB"/>
        </w:rPr>
      </w:pPr>
      <w:bookmarkStart w:id="29" w:name="_Toc197109957"/>
      <w:r w:rsidRPr="00FA0616">
        <w:rPr>
          <w:rFonts w:ascii="Times New Roman" w:hAnsi="Times New Roman" w:cs="Times New Roman"/>
          <w:lang w:val="en-GB"/>
        </w:rPr>
        <w:lastRenderedPageBreak/>
        <w:t>5.2 Sampling Strategy and Researcher Positionality</w:t>
      </w:r>
      <w:bookmarkEnd w:id="29"/>
    </w:p>
    <w:p w14:paraId="200AC8C1" w14:textId="04BBE80E" w:rsidR="00C05E46" w:rsidRPr="00C05E46" w:rsidRDefault="00476FC6" w:rsidP="00BC3AE9">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Theoretical sampling is used in this work to choose participants according on their possible contribution to theory building, therefore giving theoretical relevance priority above statistical representativeness (Saunders et al., 2019).  Initial purposive sampling guarantees maximum variation in business size, sector, target market, and social media intensity; as analysis progresses, theoretical sampling will hone the emphasis to deepen emerging categories. The target population comprises Indian retail SMEs using social media for business.  Theoretical saturation, not statistical criteria, will dictate sample size; based on other grounded theory studies, including Mokhtar et al. (2017), an estimated 25–30 interviews and 4–6 focus groups are expected.  As a researcher knowledgeable with Indian retail settings but not actively engaged in SME operations, my positionality lies between insider and outsider, providing both cultural knowledge and analytical distance; nonetheless, this duality calls for reflexivity to prevent prejudice (Bickman &amp; Rog, 2009).  In keeping with Leavy's (2020) focus on reflexivity as essential for credible qualitative research, I will maintain a reflective journal recording how my background shapes research choices to help with this.</w:t>
      </w:r>
    </w:p>
    <w:p w14:paraId="58C45ED1" w14:textId="77777777" w:rsidR="00C05E46" w:rsidRPr="00FA0616" w:rsidRDefault="00C05E46" w:rsidP="00BC3AE9">
      <w:pPr>
        <w:pStyle w:val="Heading2"/>
        <w:spacing w:line="360" w:lineRule="auto"/>
        <w:rPr>
          <w:rFonts w:ascii="Times New Roman" w:hAnsi="Times New Roman" w:cs="Times New Roman"/>
          <w:lang w:val="en-GB"/>
        </w:rPr>
      </w:pPr>
      <w:bookmarkStart w:id="30" w:name="_Toc197109958"/>
      <w:r w:rsidRPr="00FA0616">
        <w:rPr>
          <w:rFonts w:ascii="Times New Roman" w:hAnsi="Times New Roman" w:cs="Times New Roman"/>
          <w:lang w:val="en-GB"/>
        </w:rPr>
        <w:t>5.3 Data Analysis Process and Visualization Techniques</w:t>
      </w:r>
      <w:bookmarkEnd w:id="30"/>
    </w:p>
    <w:p w14:paraId="6437B7FA" w14:textId="4231484A" w:rsidR="004F0A95" w:rsidRPr="00FA0616" w:rsidRDefault="00DC314E" w:rsidP="00BC3AE9">
      <w:pPr>
        <w:spacing w:line="360" w:lineRule="auto"/>
        <w:jc w:val="both"/>
        <w:rPr>
          <w:rFonts w:ascii="Times New Roman" w:eastAsia="Arial" w:hAnsi="Times New Roman" w:cs="Times New Roman"/>
        </w:rPr>
      </w:pPr>
      <w:r w:rsidRPr="00FA0616">
        <w:rPr>
          <w:rFonts w:ascii="Times New Roman" w:eastAsia="Arial" w:hAnsi="Times New Roman" w:cs="Times New Roman"/>
        </w:rPr>
        <w:t>Following a grounded theory approach, data analysis will combine qualitative coding with visualisation tools to reveal patterns and correlations while preserving methodological consistency.  Theoretical coding to specify inter-category relationships and create a process-oriented explanation of social media use will follow initial line-by-line coding using NVivo to identify preliminary ideas and concentrated coding to create important categories.  In line with Bickman and Rog's (2009) advice for clear qualitative business research, visualisation tools like concept mapping and frequency diagrams will help analytical clarity without compromising the qualitative richness of the data.  As Saunders et al. (2019) point out, observational data will be organised using content classification matrices depending on platform, content type, and engagement patterns, hence enabling cross-case pattern identification without employing statistical content analysis.  While the integration of textual and visual tools improves the depth and rigour of the analysis, methodological triangulation, member checking, peer debriefing, and an audit trail will ensure research quality by addressing credibility, transferability, dependability, and confirmability as emphasised by Leavy (2020).</w:t>
      </w:r>
    </w:p>
    <w:p w14:paraId="745339A7" w14:textId="77777777" w:rsidR="00C04736" w:rsidRPr="00FA0616" w:rsidRDefault="00C04736" w:rsidP="00C04736">
      <w:pPr>
        <w:pStyle w:val="Heading1"/>
        <w:rPr>
          <w:rFonts w:ascii="Times New Roman" w:hAnsi="Times New Roman" w:cs="Times New Roman"/>
          <w:lang w:val="en-GB"/>
        </w:rPr>
      </w:pPr>
      <w:bookmarkStart w:id="31" w:name="_Toc197109959"/>
      <w:r w:rsidRPr="00FA0616">
        <w:rPr>
          <w:rFonts w:ascii="Times New Roman" w:hAnsi="Times New Roman" w:cs="Times New Roman"/>
          <w:lang w:val="en-GB"/>
        </w:rPr>
        <w:lastRenderedPageBreak/>
        <w:t>6. Implementation Plan</w:t>
      </w:r>
      <w:bookmarkEnd w:id="31"/>
    </w:p>
    <w:p w14:paraId="37D7A877" w14:textId="77777777" w:rsidR="00C04736" w:rsidRPr="00FA0616" w:rsidRDefault="00C04736" w:rsidP="00C04736">
      <w:pPr>
        <w:pStyle w:val="Heading2"/>
        <w:rPr>
          <w:rFonts w:ascii="Times New Roman" w:hAnsi="Times New Roman" w:cs="Times New Roman"/>
          <w:lang w:val="en-GB"/>
        </w:rPr>
      </w:pPr>
      <w:bookmarkStart w:id="32" w:name="_Toc197109960"/>
      <w:r w:rsidRPr="00FA0616">
        <w:rPr>
          <w:rFonts w:ascii="Times New Roman" w:hAnsi="Times New Roman" w:cs="Times New Roman"/>
          <w:lang w:val="en-GB"/>
        </w:rPr>
        <w:t>6.1 Resource Requirements</w:t>
      </w:r>
      <w:bookmarkEnd w:id="32"/>
    </w:p>
    <w:p w14:paraId="6766AD2D" w14:textId="0DC7AABE" w:rsidR="00C04736" w:rsidRPr="00FA0616" w:rsidRDefault="00004181" w:rsidP="00C04736">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Careful resource planning guarantees the proper implementation of this study.  Financial resources will pay for data analysis software, research instruments, travel costs, and participation incentives.  Human resources consist of the main researcher and a part-time research assistant for transcription and administrative support</w:t>
      </w:r>
      <w:r w:rsidR="00C04736" w:rsidRPr="00C04736">
        <w:rPr>
          <w:rFonts w:ascii="Times New Roman" w:eastAsia="Arial" w:hAnsi="Times New Roman" w:cs="Times New Roman"/>
          <w:lang w:val="en-GB"/>
        </w:rPr>
        <w:t>.</w:t>
      </w:r>
    </w:p>
    <w:p w14:paraId="6ED6E06D" w14:textId="77777777" w:rsidR="00A4010F" w:rsidRPr="00FA0616" w:rsidRDefault="00F23C12" w:rsidP="00A4010F">
      <w:pPr>
        <w:keepNext/>
        <w:spacing w:line="360" w:lineRule="auto"/>
        <w:jc w:val="both"/>
        <w:rPr>
          <w:rFonts w:ascii="Times New Roman" w:hAnsi="Times New Roman" w:cs="Times New Roman"/>
        </w:rPr>
      </w:pPr>
      <w:r w:rsidRPr="00FA0616">
        <w:rPr>
          <w:rFonts w:ascii="Times New Roman" w:hAnsi="Times New Roman" w:cs="Times New Roman"/>
          <w:noProof/>
        </w:rPr>
        <w:drawing>
          <wp:inline distT="0" distB="0" distL="0" distR="0" wp14:anchorId="202D59E9" wp14:editId="517E9C69">
            <wp:extent cx="5943600" cy="2883535"/>
            <wp:effectExtent l="0" t="0" r="0" b="0"/>
            <wp:docPr id="323287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87578" name=""/>
                    <pic:cNvPicPr/>
                  </pic:nvPicPr>
                  <pic:blipFill>
                    <a:blip r:embed="rId9"/>
                    <a:stretch>
                      <a:fillRect/>
                    </a:stretch>
                  </pic:blipFill>
                  <pic:spPr>
                    <a:xfrm>
                      <a:off x="0" y="0"/>
                      <a:ext cx="5943600" cy="2883535"/>
                    </a:xfrm>
                    <a:prstGeom prst="rect">
                      <a:avLst/>
                    </a:prstGeom>
                  </pic:spPr>
                </pic:pic>
              </a:graphicData>
            </a:graphic>
          </wp:inline>
        </w:drawing>
      </w:r>
      <w:r w:rsidR="00CC5181" w:rsidRPr="00FA0616">
        <w:rPr>
          <w:rFonts w:ascii="Times New Roman" w:hAnsi="Times New Roman" w:cs="Times New Roman"/>
          <w:noProof/>
        </w:rPr>
        <w:drawing>
          <wp:inline distT="0" distB="0" distL="0" distR="0" wp14:anchorId="1B380E5A" wp14:editId="6A7FA389">
            <wp:extent cx="5943600" cy="1934845"/>
            <wp:effectExtent l="0" t="0" r="0" b="8255"/>
            <wp:docPr id="338193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93609" name=""/>
                    <pic:cNvPicPr/>
                  </pic:nvPicPr>
                  <pic:blipFill>
                    <a:blip r:embed="rId10"/>
                    <a:stretch>
                      <a:fillRect/>
                    </a:stretch>
                  </pic:blipFill>
                  <pic:spPr>
                    <a:xfrm>
                      <a:off x="0" y="0"/>
                      <a:ext cx="5943600" cy="1934845"/>
                    </a:xfrm>
                    <a:prstGeom prst="rect">
                      <a:avLst/>
                    </a:prstGeom>
                  </pic:spPr>
                </pic:pic>
              </a:graphicData>
            </a:graphic>
          </wp:inline>
        </w:drawing>
      </w:r>
    </w:p>
    <w:p w14:paraId="287ACFDD" w14:textId="661F0410" w:rsidR="00FA46EF" w:rsidRPr="00C04736" w:rsidRDefault="00A4010F" w:rsidP="00A4010F">
      <w:pPr>
        <w:pStyle w:val="Caption"/>
        <w:jc w:val="both"/>
        <w:rPr>
          <w:rFonts w:ascii="Times New Roman" w:eastAsia="Arial" w:hAnsi="Times New Roman" w:cs="Times New Roman"/>
          <w:lang w:val="en-GB"/>
        </w:rPr>
      </w:pPr>
      <w:r w:rsidRPr="00FA0616">
        <w:rPr>
          <w:rFonts w:ascii="Times New Roman" w:hAnsi="Times New Roman" w:cs="Times New Roman"/>
        </w:rPr>
        <w:t xml:space="preserve">Figure </w:t>
      </w:r>
      <w:r w:rsidRPr="00FA0616">
        <w:rPr>
          <w:rFonts w:ascii="Times New Roman" w:hAnsi="Times New Roman" w:cs="Times New Roman"/>
        </w:rPr>
        <w:fldChar w:fldCharType="begin"/>
      </w:r>
      <w:r w:rsidRPr="00FA0616">
        <w:rPr>
          <w:rFonts w:ascii="Times New Roman" w:hAnsi="Times New Roman" w:cs="Times New Roman"/>
        </w:rPr>
        <w:instrText xml:space="preserve"> SEQ Figure \* ARABIC </w:instrText>
      </w:r>
      <w:r w:rsidRPr="00FA0616">
        <w:rPr>
          <w:rFonts w:ascii="Times New Roman" w:hAnsi="Times New Roman" w:cs="Times New Roman"/>
        </w:rPr>
        <w:fldChar w:fldCharType="separate"/>
      </w:r>
      <w:r w:rsidR="0063302D">
        <w:rPr>
          <w:rFonts w:ascii="Times New Roman" w:hAnsi="Times New Roman" w:cs="Times New Roman"/>
          <w:noProof/>
        </w:rPr>
        <w:t>1</w:t>
      </w:r>
      <w:r w:rsidRPr="00FA0616">
        <w:rPr>
          <w:rFonts w:ascii="Times New Roman" w:hAnsi="Times New Roman" w:cs="Times New Roman"/>
        </w:rPr>
        <w:fldChar w:fldCharType="end"/>
      </w:r>
      <w:r w:rsidRPr="00FA0616">
        <w:rPr>
          <w:rFonts w:ascii="Times New Roman" w:hAnsi="Times New Roman" w:cs="Times New Roman"/>
        </w:rPr>
        <w:t xml:space="preserve"> Financial Resources Breakdown</w:t>
      </w:r>
    </w:p>
    <w:p w14:paraId="690E9048" w14:textId="77777777" w:rsidR="00C04736" w:rsidRPr="00C0473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b/>
          <w:bCs/>
          <w:lang w:val="en-GB"/>
        </w:rPr>
        <w:t>Financial Resources (in GBP):</w:t>
      </w:r>
    </w:p>
    <w:p w14:paraId="6EC1FA70" w14:textId="77777777" w:rsidR="00C04736" w:rsidRPr="00C04736" w:rsidRDefault="00C04736" w:rsidP="008A607E">
      <w:pPr>
        <w:numPr>
          <w:ilvl w:val="0"/>
          <w:numId w:val="4"/>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Participant incentives (£25 per interview × 30): £750</w:t>
      </w:r>
    </w:p>
    <w:p w14:paraId="22B18430" w14:textId="77777777" w:rsidR="00C04736" w:rsidRPr="00C04736" w:rsidRDefault="00C04736" w:rsidP="008A607E">
      <w:pPr>
        <w:numPr>
          <w:ilvl w:val="0"/>
          <w:numId w:val="4"/>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Focus group incentives (£30 per participant × 8 participants × 5 groups): £1,200</w:t>
      </w:r>
    </w:p>
    <w:p w14:paraId="0F28F5B0" w14:textId="77777777" w:rsidR="00C04736" w:rsidRPr="00C04736" w:rsidRDefault="00C04736" w:rsidP="008A607E">
      <w:pPr>
        <w:numPr>
          <w:ilvl w:val="0"/>
          <w:numId w:val="4"/>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lastRenderedPageBreak/>
        <w:t>Transcription services (100 hours × £15/hour): £1,500</w:t>
      </w:r>
    </w:p>
    <w:p w14:paraId="31662905" w14:textId="77777777" w:rsidR="00C04736" w:rsidRPr="00C04736" w:rsidRDefault="00C04736" w:rsidP="008A607E">
      <w:pPr>
        <w:numPr>
          <w:ilvl w:val="0"/>
          <w:numId w:val="4"/>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CAQDAS software (NVivo license): £670</w:t>
      </w:r>
    </w:p>
    <w:p w14:paraId="3740749E" w14:textId="77777777" w:rsidR="00C04736" w:rsidRPr="00C04736" w:rsidRDefault="00C04736" w:rsidP="008A607E">
      <w:pPr>
        <w:numPr>
          <w:ilvl w:val="0"/>
          <w:numId w:val="4"/>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Travel expenses: £800</w:t>
      </w:r>
    </w:p>
    <w:p w14:paraId="3EC69608" w14:textId="77777777" w:rsidR="00C04736" w:rsidRPr="00C04736" w:rsidRDefault="00C04736" w:rsidP="008A607E">
      <w:pPr>
        <w:numPr>
          <w:ilvl w:val="0"/>
          <w:numId w:val="4"/>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Equipment (recording devices, storage): £300</w:t>
      </w:r>
    </w:p>
    <w:p w14:paraId="57E67466" w14:textId="1DF2BDE6" w:rsidR="00125DEA" w:rsidRPr="00FA0616" w:rsidRDefault="00C04736" w:rsidP="008A607E">
      <w:pPr>
        <w:numPr>
          <w:ilvl w:val="0"/>
          <w:numId w:val="4"/>
        </w:numPr>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 xml:space="preserve">Contingency (10%): £522 </w:t>
      </w:r>
      <w:r w:rsidRPr="00C04736">
        <w:rPr>
          <w:rFonts w:ascii="Times New Roman" w:eastAsia="Arial" w:hAnsi="Times New Roman" w:cs="Times New Roman"/>
          <w:b/>
          <w:bCs/>
          <w:lang w:val="en-GB"/>
        </w:rPr>
        <w:t>Total estimated budget: £5,742</w:t>
      </w:r>
    </w:p>
    <w:p w14:paraId="6B874823" w14:textId="0D0C1E79" w:rsidR="00A26E1B" w:rsidRPr="00FA0616" w:rsidRDefault="00A26E1B" w:rsidP="00A26E1B">
      <w:pPr>
        <w:pStyle w:val="Caption"/>
        <w:keepNext/>
        <w:rPr>
          <w:rFonts w:ascii="Times New Roman" w:hAnsi="Times New Roman" w:cs="Times New Roman"/>
        </w:rPr>
      </w:pPr>
      <w:r w:rsidRPr="00FA0616">
        <w:rPr>
          <w:rFonts w:ascii="Times New Roman" w:hAnsi="Times New Roman" w:cs="Times New Roman"/>
        </w:rPr>
        <w:t xml:space="preserve">Table </w:t>
      </w:r>
      <w:r w:rsidRPr="00FA0616">
        <w:rPr>
          <w:rFonts w:ascii="Times New Roman" w:hAnsi="Times New Roman" w:cs="Times New Roman"/>
        </w:rPr>
        <w:fldChar w:fldCharType="begin"/>
      </w:r>
      <w:r w:rsidRPr="00FA0616">
        <w:rPr>
          <w:rFonts w:ascii="Times New Roman" w:hAnsi="Times New Roman" w:cs="Times New Roman"/>
        </w:rPr>
        <w:instrText xml:space="preserve"> SEQ Table \* ARABIC </w:instrText>
      </w:r>
      <w:r w:rsidRPr="00FA0616">
        <w:rPr>
          <w:rFonts w:ascii="Times New Roman" w:hAnsi="Times New Roman" w:cs="Times New Roman"/>
        </w:rPr>
        <w:fldChar w:fldCharType="separate"/>
      </w:r>
      <w:r w:rsidR="0063302D">
        <w:rPr>
          <w:rFonts w:ascii="Times New Roman" w:hAnsi="Times New Roman" w:cs="Times New Roman"/>
          <w:noProof/>
        </w:rPr>
        <w:t>1</w:t>
      </w:r>
      <w:r w:rsidRPr="00FA0616">
        <w:rPr>
          <w:rFonts w:ascii="Times New Roman" w:hAnsi="Times New Roman" w:cs="Times New Roman"/>
        </w:rPr>
        <w:fldChar w:fldCharType="end"/>
      </w:r>
      <w:r w:rsidRPr="00FA0616">
        <w:rPr>
          <w:rFonts w:ascii="Times New Roman" w:hAnsi="Times New Roman" w:cs="Times New Roman"/>
        </w:rPr>
        <w:t xml:space="preserve"> Budget Details</w:t>
      </w:r>
    </w:p>
    <w:tbl>
      <w:tblPr>
        <w:tblStyle w:val="GridTable5Dark-Accent1"/>
        <w:tblW w:w="0" w:type="auto"/>
        <w:tblLook w:val="04A0" w:firstRow="1" w:lastRow="0" w:firstColumn="1" w:lastColumn="0" w:noHBand="0" w:noVBand="1"/>
      </w:tblPr>
      <w:tblGrid>
        <w:gridCol w:w="2464"/>
        <w:gridCol w:w="4311"/>
        <w:gridCol w:w="1306"/>
        <w:gridCol w:w="1269"/>
      </w:tblGrid>
      <w:tr w:rsidR="00125DEA" w:rsidRPr="00FA0616" w14:paraId="21DCCD4A" w14:textId="77777777" w:rsidTr="00A26E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0C54D5" w14:textId="77777777" w:rsidR="00125DEA" w:rsidRPr="00FA0616" w:rsidRDefault="00125DEA">
            <w:pPr>
              <w:rPr>
                <w:rFonts w:ascii="Times New Roman" w:hAnsi="Times New Roman" w:cs="Times New Roman"/>
                <w:color w:val="auto"/>
              </w:rPr>
            </w:pPr>
            <w:r w:rsidRPr="00FA0616">
              <w:rPr>
                <w:rFonts w:ascii="Times New Roman" w:hAnsi="Times New Roman" w:cs="Times New Roman"/>
                <w:b w:val="0"/>
                <w:bCs w:val="0"/>
              </w:rPr>
              <w:t>Item</w:t>
            </w:r>
          </w:p>
        </w:tc>
        <w:tc>
          <w:tcPr>
            <w:tcW w:w="0" w:type="auto"/>
            <w:hideMark/>
          </w:tcPr>
          <w:p w14:paraId="571F38CF" w14:textId="77777777" w:rsidR="00125DEA" w:rsidRPr="00FA0616" w:rsidRDefault="00125DE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A0616">
              <w:rPr>
                <w:rFonts w:ascii="Times New Roman" w:hAnsi="Times New Roman" w:cs="Times New Roman"/>
                <w:b w:val="0"/>
                <w:bCs w:val="0"/>
              </w:rPr>
              <w:t>Description</w:t>
            </w:r>
          </w:p>
        </w:tc>
        <w:tc>
          <w:tcPr>
            <w:tcW w:w="0" w:type="auto"/>
            <w:hideMark/>
          </w:tcPr>
          <w:p w14:paraId="63D33756" w14:textId="77777777" w:rsidR="00125DEA" w:rsidRPr="00FA0616" w:rsidRDefault="00125DEA">
            <w:pPr>
              <w:jc w:val="righ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A0616">
              <w:rPr>
                <w:rFonts w:ascii="Times New Roman" w:hAnsi="Times New Roman" w:cs="Times New Roman"/>
                <w:b w:val="0"/>
                <w:bCs w:val="0"/>
              </w:rPr>
              <w:t>Amount (£)</w:t>
            </w:r>
          </w:p>
        </w:tc>
        <w:tc>
          <w:tcPr>
            <w:tcW w:w="0" w:type="auto"/>
            <w:hideMark/>
          </w:tcPr>
          <w:p w14:paraId="38FECBCA" w14:textId="77777777" w:rsidR="00125DEA" w:rsidRPr="00FA0616" w:rsidRDefault="00125DEA">
            <w:pPr>
              <w:jc w:val="righ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A0616">
              <w:rPr>
                <w:rFonts w:ascii="Times New Roman" w:hAnsi="Times New Roman" w:cs="Times New Roman"/>
                <w:b w:val="0"/>
                <w:bCs w:val="0"/>
              </w:rPr>
              <w:t>Percentage</w:t>
            </w:r>
          </w:p>
        </w:tc>
      </w:tr>
      <w:tr w:rsidR="00125DEA" w:rsidRPr="00FA0616" w14:paraId="037E7AFF" w14:textId="77777777" w:rsidTr="00A26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BC5F9C" w14:textId="77777777" w:rsidR="00125DEA" w:rsidRPr="00FA0616" w:rsidRDefault="00125DEA">
            <w:pPr>
              <w:rPr>
                <w:rFonts w:ascii="Times New Roman" w:hAnsi="Times New Roman" w:cs="Times New Roman"/>
                <w:b w:val="0"/>
                <w:bCs w:val="0"/>
              </w:rPr>
            </w:pPr>
            <w:r w:rsidRPr="00FA0616">
              <w:rPr>
                <w:rFonts w:ascii="Times New Roman" w:hAnsi="Times New Roman" w:cs="Times New Roman"/>
              </w:rPr>
              <w:t>Participant incentives</w:t>
            </w:r>
          </w:p>
        </w:tc>
        <w:tc>
          <w:tcPr>
            <w:tcW w:w="0" w:type="auto"/>
            <w:hideMark/>
          </w:tcPr>
          <w:p w14:paraId="0BACA157" w14:textId="77777777" w:rsidR="00125DEA" w:rsidRPr="00FA0616" w:rsidRDefault="00125DE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£25 per interview × 30</w:t>
            </w:r>
          </w:p>
        </w:tc>
        <w:tc>
          <w:tcPr>
            <w:tcW w:w="0" w:type="auto"/>
            <w:hideMark/>
          </w:tcPr>
          <w:p w14:paraId="78B64CE3"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750</w:t>
            </w:r>
          </w:p>
        </w:tc>
        <w:tc>
          <w:tcPr>
            <w:tcW w:w="0" w:type="auto"/>
            <w:hideMark/>
          </w:tcPr>
          <w:p w14:paraId="04B088D8"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13.1%</w:t>
            </w:r>
          </w:p>
        </w:tc>
      </w:tr>
      <w:tr w:rsidR="00125DEA" w:rsidRPr="00FA0616" w14:paraId="45143ABC" w14:textId="77777777" w:rsidTr="00A26E1B">
        <w:tc>
          <w:tcPr>
            <w:cnfStyle w:val="001000000000" w:firstRow="0" w:lastRow="0" w:firstColumn="1" w:lastColumn="0" w:oddVBand="0" w:evenVBand="0" w:oddHBand="0" w:evenHBand="0" w:firstRowFirstColumn="0" w:firstRowLastColumn="0" w:lastRowFirstColumn="0" w:lastRowLastColumn="0"/>
            <w:tcW w:w="0" w:type="auto"/>
            <w:hideMark/>
          </w:tcPr>
          <w:p w14:paraId="264148C7" w14:textId="77777777" w:rsidR="00125DEA" w:rsidRPr="00FA0616" w:rsidRDefault="00125DEA">
            <w:pPr>
              <w:rPr>
                <w:rFonts w:ascii="Times New Roman" w:hAnsi="Times New Roman" w:cs="Times New Roman"/>
              </w:rPr>
            </w:pPr>
            <w:r w:rsidRPr="00FA0616">
              <w:rPr>
                <w:rFonts w:ascii="Times New Roman" w:hAnsi="Times New Roman" w:cs="Times New Roman"/>
              </w:rPr>
              <w:t>Focus group incentives</w:t>
            </w:r>
          </w:p>
        </w:tc>
        <w:tc>
          <w:tcPr>
            <w:tcW w:w="0" w:type="auto"/>
            <w:hideMark/>
          </w:tcPr>
          <w:p w14:paraId="3191C05A" w14:textId="77777777" w:rsidR="00125DEA" w:rsidRPr="00FA0616" w:rsidRDefault="00125DE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£30 per participant × 8 participants × 5 groups</w:t>
            </w:r>
          </w:p>
        </w:tc>
        <w:tc>
          <w:tcPr>
            <w:tcW w:w="0" w:type="auto"/>
            <w:hideMark/>
          </w:tcPr>
          <w:p w14:paraId="3F8D102A"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1200</w:t>
            </w:r>
          </w:p>
        </w:tc>
        <w:tc>
          <w:tcPr>
            <w:tcW w:w="0" w:type="auto"/>
            <w:hideMark/>
          </w:tcPr>
          <w:p w14:paraId="21B20270"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20.9%</w:t>
            </w:r>
          </w:p>
        </w:tc>
      </w:tr>
      <w:tr w:rsidR="00125DEA" w:rsidRPr="00FA0616" w14:paraId="63C2EEA4" w14:textId="77777777" w:rsidTr="00A26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1E130B" w14:textId="77777777" w:rsidR="00125DEA" w:rsidRPr="00FA0616" w:rsidRDefault="00125DEA">
            <w:pPr>
              <w:rPr>
                <w:rFonts w:ascii="Times New Roman" w:hAnsi="Times New Roman" w:cs="Times New Roman"/>
              </w:rPr>
            </w:pPr>
            <w:r w:rsidRPr="00FA0616">
              <w:rPr>
                <w:rFonts w:ascii="Times New Roman" w:hAnsi="Times New Roman" w:cs="Times New Roman"/>
              </w:rPr>
              <w:t>Transcription services</w:t>
            </w:r>
          </w:p>
        </w:tc>
        <w:tc>
          <w:tcPr>
            <w:tcW w:w="0" w:type="auto"/>
            <w:hideMark/>
          </w:tcPr>
          <w:p w14:paraId="00CD512F" w14:textId="77777777" w:rsidR="00125DEA" w:rsidRPr="00FA0616" w:rsidRDefault="00125DE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100 hours × £15/hour</w:t>
            </w:r>
          </w:p>
        </w:tc>
        <w:tc>
          <w:tcPr>
            <w:tcW w:w="0" w:type="auto"/>
            <w:hideMark/>
          </w:tcPr>
          <w:p w14:paraId="5FB036CA"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1500</w:t>
            </w:r>
          </w:p>
        </w:tc>
        <w:tc>
          <w:tcPr>
            <w:tcW w:w="0" w:type="auto"/>
            <w:hideMark/>
          </w:tcPr>
          <w:p w14:paraId="0632BE80"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26.1%</w:t>
            </w:r>
          </w:p>
        </w:tc>
      </w:tr>
      <w:tr w:rsidR="00125DEA" w:rsidRPr="00FA0616" w14:paraId="2CA19220" w14:textId="77777777" w:rsidTr="00A26E1B">
        <w:tc>
          <w:tcPr>
            <w:cnfStyle w:val="001000000000" w:firstRow="0" w:lastRow="0" w:firstColumn="1" w:lastColumn="0" w:oddVBand="0" w:evenVBand="0" w:oddHBand="0" w:evenHBand="0" w:firstRowFirstColumn="0" w:firstRowLastColumn="0" w:lastRowFirstColumn="0" w:lastRowLastColumn="0"/>
            <w:tcW w:w="0" w:type="auto"/>
            <w:hideMark/>
          </w:tcPr>
          <w:p w14:paraId="484A07FB" w14:textId="77777777" w:rsidR="00125DEA" w:rsidRPr="00FA0616" w:rsidRDefault="00125DEA">
            <w:pPr>
              <w:rPr>
                <w:rFonts w:ascii="Times New Roman" w:hAnsi="Times New Roman" w:cs="Times New Roman"/>
              </w:rPr>
            </w:pPr>
            <w:r w:rsidRPr="00FA0616">
              <w:rPr>
                <w:rFonts w:ascii="Times New Roman" w:hAnsi="Times New Roman" w:cs="Times New Roman"/>
              </w:rPr>
              <w:t>CAQDAS software</w:t>
            </w:r>
          </w:p>
        </w:tc>
        <w:tc>
          <w:tcPr>
            <w:tcW w:w="0" w:type="auto"/>
            <w:hideMark/>
          </w:tcPr>
          <w:p w14:paraId="5B21126E" w14:textId="77777777" w:rsidR="00125DEA" w:rsidRPr="00FA0616" w:rsidRDefault="00125DE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NVivo license</w:t>
            </w:r>
          </w:p>
        </w:tc>
        <w:tc>
          <w:tcPr>
            <w:tcW w:w="0" w:type="auto"/>
            <w:hideMark/>
          </w:tcPr>
          <w:p w14:paraId="1ECCF588"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670</w:t>
            </w:r>
          </w:p>
        </w:tc>
        <w:tc>
          <w:tcPr>
            <w:tcW w:w="0" w:type="auto"/>
            <w:hideMark/>
          </w:tcPr>
          <w:p w14:paraId="37F427A4"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11.7%</w:t>
            </w:r>
          </w:p>
        </w:tc>
      </w:tr>
      <w:tr w:rsidR="00125DEA" w:rsidRPr="00FA0616" w14:paraId="5D10AFEC" w14:textId="77777777" w:rsidTr="00A26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6F9D68" w14:textId="77777777" w:rsidR="00125DEA" w:rsidRPr="00FA0616" w:rsidRDefault="00125DEA">
            <w:pPr>
              <w:rPr>
                <w:rFonts w:ascii="Times New Roman" w:hAnsi="Times New Roman" w:cs="Times New Roman"/>
              </w:rPr>
            </w:pPr>
            <w:r w:rsidRPr="00FA0616">
              <w:rPr>
                <w:rFonts w:ascii="Times New Roman" w:hAnsi="Times New Roman" w:cs="Times New Roman"/>
              </w:rPr>
              <w:t>Travel expenses</w:t>
            </w:r>
          </w:p>
        </w:tc>
        <w:tc>
          <w:tcPr>
            <w:tcW w:w="0" w:type="auto"/>
            <w:hideMark/>
          </w:tcPr>
          <w:p w14:paraId="4DF67912" w14:textId="77777777" w:rsidR="00125DEA" w:rsidRPr="00FA0616" w:rsidRDefault="00125DE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0" w:type="auto"/>
            <w:hideMark/>
          </w:tcPr>
          <w:p w14:paraId="038F7CA9"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800</w:t>
            </w:r>
          </w:p>
        </w:tc>
        <w:tc>
          <w:tcPr>
            <w:tcW w:w="0" w:type="auto"/>
            <w:hideMark/>
          </w:tcPr>
          <w:p w14:paraId="32AE200F"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13.9%</w:t>
            </w:r>
          </w:p>
        </w:tc>
      </w:tr>
      <w:tr w:rsidR="00125DEA" w:rsidRPr="00FA0616" w14:paraId="2E472B35" w14:textId="77777777" w:rsidTr="00A26E1B">
        <w:tc>
          <w:tcPr>
            <w:cnfStyle w:val="001000000000" w:firstRow="0" w:lastRow="0" w:firstColumn="1" w:lastColumn="0" w:oddVBand="0" w:evenVBand="0" w:oddHBand="0" w:evenHBand="0" w:firstRowFirstColumn="0" w:firstRowLastColumn="0" w:lastRowFirstColumn="0" w:lastRowLastColumn="0"/>
            <w:tcW w:w="0" w:type="auto"/>
            <w:hideMark/>
          </w:tcPr>
          <w:p w14:paraId="6439CDB8" w14:textId="77777777" w:rsidR="00125DEA" w:rsidRPr="00FA0616" w:rsidRDefault="00125DEA">
            <w:pPr>
              <w:rPr>
                <w:rFonts w:ascii="Times New Roman" w:hAnsi="Times New Roman" w:cs="Times New Roman"/>
              </w:rPr>
            </w:pPr>
            <w:r w:rsidRPr="00FA0616">
              <w:rPr>
                <w:rFonts w:ascii="Times New Roman" w:hAnsi="Times New Roman" w:cs="Times New Roman"/>
              </w:rPr>
              <w:t>Equipment</w:t>
            </w:r>
          </w:p>
        </w:tc>
        <w:tc>
          <w:tcPr>
            <w:tcW w:w="0" w:type="auto"/>
            <w:hideMark/>
          </w:tcPr>
          <w:p w14:paraId="1895F5A5" w14:textId="77777777" w:rsidR="00125DEA" w:rsidRPr="00FA0616" w:rsidRDefault="00125DE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recording devices, storage</w:t>
            </w:r>
          </w:p>
        </w:tc>
        <w:tc>
          <w:tcPr>
            <w:tcW w:w="0" w:type="auto"/>
            <w:hideMark/>
          </w:tcPr>
          <w:p w14:paraId="4BFD80B3"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300</w:t>
            </w:r>
          </w:p>
        </w:tc>
        <w:tc>
          <w:tcPr>
            <w:tcW w:w="0" w:type="auto"/>
            <w:hideMark/>
          </w:tcPr>
          <w:p w14:paraId="573F30FD"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5.2%</w:t>
            </w:r>
          </w:p>
        </w:tc>
      </w:tr>
      <w:tr w:rsidR="00125DEA" w:rsidRPr="00FA0616" w14:paraId="1C875C2F" w14:textId="77777777" w:rsidTr="00A26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516D29" w14:textId="77777777" w:rsidR="00125DEA" w:rsidRPr="00FA0616" w:rsidRDefault="00125DEA">
            <w:pPr>
              <w:rPr>
                <w:rFonts w:ascii="Times New Roman" w:hAnsi="Times New Roman" w:cs="Times New Roman"/>
              </w:rPr>
            </w:pPr>
            <w:r w:rsidRPr="00FA0616">
              <w:rPr>
                <w:rFonts w:ascii="Times New Roman" w:hAnsi="Times New Roman" w:cs="Times New Roman"/>
              </w:rPr>
              <w:t>Contingency</w:t>
            </w:r>
          </w:p>
        </w:tc>
        <w:tc>
          <w:tcPr>
            <w:tcW w:w="0" w:type="auto"/>
            <w:hideMark/>
          </w:tcPr>
          <w:p w14:paraId="7DD5C716" w14:textId="77777777" w:rsidR="00125DEA" w:rsidRPr="00FA0616" w:rsidRDefault="00125DE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10%</w:t>
            </w:r>
          </w:p>
        </w:tc>
        <w:tc>
          <w:tcPr>
            <w:tcW w:w="0" w:type="auto"/>
            <w:hideMark/>
          </w:tcPr>
          <w:p w14:paraId="0D438750"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522</w:t>
            </w:r>
          </w:p>
        </w:tc>
        <w:tc>
          <w:tcPr>
            <w:tcW w:w="0" w:type="auto"/>
            <w:hideMark/>
          </w:tcPr>
          <w:p w14:paraId="72AAC653" w14:textId="77777777" w:rsidR="00125DEA" w:rsidRPr="00FA0616" w:rsidRDefault="00125DEA">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A0616">
              <w:rPr>
                <w:rFonts w:ascii="Times New Roman" w:hAnsi="Times New Roman" w:cs="Times New Roman"/>
              </w:rPr>
              <w:t>9.1%</w:t>
            </w:r>
          </w:p>
        </w:tc>
      </w:tr>
      <w:tr w:rsidR="00125DEA" w:rsidRPr="00FA0616" w14:paraId="290F2EB2" w14:textId="77777777" w:rsidTr="00A26E1B">
        <w:tc>
          <w:tcPr>
            <w:cnfStyle w:val="001000000000" w:firstRow="0" w:lastRow="0" w:firstColumn="1" w:lastColumn="0" w:oddVBand="0" w:evenVBand="0" w:oddHBand="0" w:evenHBand="0" w:firstRowFirstColumn="0" w:firstRowLastColumn="0" w:lastRowFirstColumn="0" w:lastRowLastColumn="0"/>
            <w:tcW w:w="0" w:type="auto"/>
            <w:gridSpan w:val="2"/>
            <w:hideMark/>
          </w:tcPr>
          <w:p w14:paraId="0FE83EA2" w14:textId="77777777" w:rsidR="00125DEA" w:rsidRPr="00FA0616" w:rsidRDefault="00125DEA">
            <w:pPr>
              <w:rPr>
                <w:rFonts w:ascii="Times New Roman" w:hAnsi="Times New Roman" w:cs="Times New Roman"/>
              </w:rPr>
            </w:pPr>
            <w:r w:rsidRPr="00FA0616">
              <w:rPr>
                <w:rFonts w:ascii="Times New Roman" w:hAnsi="Times New Roman" w:cs="Times New Roman"/>
                <w:b w:val="0"/>
                <w:bCs w:val="0"/>
              </w:rPr>
              <w:t>Total</w:t>
            </w:r>
          </w:p>
        </w:tc>
        <w:tc>
          <w:tcPr>
            <w:tcW w:w="0" w:type="auto"/>
            <w:hideMark/>
          </w:tcPr>
          <w:p w14:paraId="5BB7923C"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A0616">
              <w:rPr>
                <w:rFonts w:ascii="Times New Roman" w:hAnsi="Times New Roman" w:cs="Times New Roman"/>
                <w:b/>
                <w:bCs/>
              </w:rPr>
              <w:t>5742</w:t>
            </w:r>
          </w:p>
        </w:tc>
        <w:tc>
          <w:tcPr>
            <w:tcW w:w="0" w:type="auto"/>
            <w:hideMark/>
          </w:tcPr>
          <w:p w14:paraId="2C71E948" w14:textId="77777777" w:rsidR="00125DEA" w:rsidRPr="00FA0616" w:rsidRDefault="00125DEA">
            <w:pPr>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A0616">
              <w:rPr>
                <w:rFonts w:ascii="Times New Roman" w:hAnsi="Times New Roman" w:cs="Times New Roman"/>
                <w:b/>
                <w:bCs/>
              </w:rPr>
              <w:t>100%</w:t>
            </w:r>
          </w:p>
        </w:tc>
      </w:tr>
    </w:tbl>
    <w:p w14:paraId="486B43D8" w14:textId="77777777" w:rsidR="006A288A" w:rsidRPr="00C04736" w:rsidRDefault="006A288A" w:rsidP="006A288A">
      <w:pPr>
        <w:spacing w:line="360" w:lineRule="auto"/>
        <w:jc w:val="both"/>
        <w:rPr>
          <w:rFonts w:ascii="Times New Roman" w:eastAsia="Arial" w:hAnsi="Times New Roman" w:cs="Times New Roman"/>
          <w:lang w:val="en-GB"/>
        </w:rPr>
      </w:pPr>
    </w:p>
    <w:p w14:paraId="57E8F9B6" w14:textId="77777777" w:rsidR="00C04736" w:rsidRPr="00C0473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b/>
          <w:bCs/>
          <w:lang w:val="en-GB"/>
        </w:rPr>
        <w:t>Technical Resources:</w:t>
      </w:r>
    </w:p>
    <w:p w14:paraId="1FC09269" w14:textId="77777777" w:rsidR="00C04736" w:rsidRPr="00C04736" w:rsidRDefault="00C04736" w:rsidP="008A607E">
      <w:pPr>
        <w:numPr>
          <w:ilvl w:val="0"/>
          <w:numId w:val="5"/>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NVivo qualitative analysis software</w:t>
      </w:r>
    </w:p>
    <w:p w14:paraId="39BD9113" w14:textId="77777777" w:rsidR="00C04736" w:rsidRPr="00C04736" w:rsidRDefault="00C04736" w:rsidP="008A607E">
      <w:pPr>
        <w:numPr>
          <w:ilvl w:val="0"/>
          <w:numId w:val="5"/>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Secure data storage with encryption</w:t>
      </w:r>
    </w:p>
    <w:p w14:paraId="387351F5" w14:textId="77777777" w:rsidR="00C04736" w:rsidRPr="00C04736" w:rsidRDefault="00C04736" w:rsidP="008A607E">
      <w:pPr>
        <w:numPr>
          <w:ilvl w:val="0"/>
          <w:numId w:val="5"/>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Audio recording equipment</w:t>
      </w:r>
    </w:p>
    <w:p w14:paraId="3B1BE57E" w14:textId="77777777" w:rsidR="00C04736" w:rsidRPr="00C04736" w:rsidRDefault="00C04736" w:rsidP="008A607E">
      <w:pPr>
        <w:numPr>
          <w:ilvl w:val="0"/>
          <w:numId w:val="5"/>
        </w:numPr>
        <w:tabs>
          <w:tab w:val="num" w:pos="720"/>
        </w:tabs>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Social media monitoring tools</w:t>
      </w:r>
    </w:p>
    <w:p w14:paraId="383FE32C" w14:textId="00010CFF" w:rsidR="00C04736" w:rsidRPr="00C04736" w:rsidRDefault="00C4238B" w:rsidP="00C04736">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This distribution of resources acknowledges the particular needs of grounded theory technique as described by Leavy (2020) and fits Saunders et al.'s (2019) suggestions for qualitative research initiatives.</w:t>
      </w:r>
    </w:p>
    <w:p w14:paraId="05FAE502" w14:textId="77777777" w:rsidR="00C04736" w:rsidRPr="00FA0616" w:rsidRDefault="00C04736" w:rsidP="00C4238B">
      <w:pPr>
        <w:pStyle w:val="Heading2"/>
        <w:rPr>
          <w:rFonts w:ascii="Times New Roman" w:hAnsi="Times New Roman" w:cs="Times New Roman"/>
          <w:lang w:val="en-GB"/>
        </w:rPr>
      </w:pPr>
      <w:bookmarkStart w:id="33" w:name="_Toc197109961"/>
      <w:r w:rsidRPr="00FA0616">
        <w:rPr>
          <w:rFonts w:ascii="Times New Roman" w:hAnsi="Times New Roman" w:cs="Times New Roman"/>
          <w:lang w:val="en-GB"/>
        </w:rPr>
        <w:t>6.2 Research Timeline</w:t>
      </w:r>
      <w:bookmarkEnd w:id="33"/>
    </w:p>
    <w:p w14:paraId="05301EEC" w14:textId="47610C5D" w:rsidR="00C04736" w:rsidRPr="00FA061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 xml:space="preserve">The research will be conducted over a </w:t>
      </w:r>
      <w:r w:rsidR="009F2635" w:rsidRPr="00FA0616">
        <w:rPr>
          <w:rFonts w:ascii="Times New Roman" w:eastAsia="Arial" w:hAnsi="Times New Roman" w:cs="Times New Roman"/>
          <w:lang w:val="en-GB"/>
        </w:rPr>
        <w:t>3-month</w:t>
      </w:r>
      <w:r w:rsidRPr="00C04736">
        <w:rPr>
          <w:rFonts w:ascii="Times New Roman" w:eastAsia="Arial" w:hAnsi="Times New Roman" w:cs="Times New Roman"/>
          <w:lang w:val="en-GB"/>
        </w:rPr>
        <w:t xml:space="preserve"> period, structured in four overlapping phases as illustrated below:</w:t>
      </w:r>
    </w:p>
    <w:p w14:paraId="0712D0A0" w14:textId="77777777" w:rsidR="00314B81" w:rsidRPr="00FA0616" w:rsidRDefault="000850BE" w:rsidP="00314B81">
      <w:pPr>
        <w:keepNext/>
        <w:spacing w:line="360" w:lineRule="auto"/>
        <w:jc w:val="both"/>
        <w:rPr>
          <w:rFonts w:ascii="Times New Roman" w:hAnsi="Times New Roman" w:cs="Times New Roman"/>
        </w:rPr>
      </w:pPr>
      <w:r w:rsidRPr="00FA0616">
        <w:rPr>
          <w:rFonts w:ascii="Times New Roman" w:hAnsi="Times New Roman" w:cs="Times New Roman"/>
          <w:noProof/>
        </w:rPr>
        <w:lastRenderedPageBreak/>
        <w:drawing>
          <wp:inline distT="0" distB="0" distL="0" distR="0" wp14:anchorId="52037727" wp14:editId="43D4622C">
            <wp:extent cx="5943600" cy="2988310"/>
            <wp:effectExtent l="0" t="0" r="0" b="2540"/>
            <wp:docPr id="86877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779230" name=""/>
                    <pic:cNvPicPr/>
                  </pic:nvPicPr>
                  <pic:blipFill>
                    <a:blip r:embed="rId11"/>
                    <a:stretch>
                      <a:fillRect/>
                    </a:stretch>
                  </pic:blipFill>
                  <pic:spPr>
                    <a:xfrm>
                      <a:off x="0" y="0"/>
                      <a:ext cx="5943600" cy="2988310"/>
                    </a:xfrm>
                    <a:prstGeom prst="rect">
                      <a:avLst/>
                    </a:prstGeom>
                  </pic:spPr>
                </pic:pic>
              </a:graphicData>
            </a:graphic>
          </wp:inline>
        </w:drawing>
      </w:r>
    </w:p>
    <w:p w14:paraId="4E1F36C4" w14:textId="43F8A280" w:rsidR="00FD3577" w:rsidRPr="00C04736" w:rsidRDefault="00314B81" w:rsidP="00314B81">
      <w:pPr>
        <w:pStyle w:val="Caption"/>
        <w:jc w:val="both"/>
        <w:rPr>
          <w:rFonts w:ascii="Times New Roman" w:eastAsia="Arial" w:hAnsi="Times New Roman" w:cs="Times New Roman"/>
          <w:lang w:val="en-GB"/>
        </w:rPr>
      </w:pPr>
      <w:r w:rsidRPr="00FA0616">
        <w:rPr>
          <w:rFonts w:ascii="Times New Roman" w:hAnsi="Times New Roman" w:cs="Times New Roman"/>
        </w:rPr>
        <w:t xml:space="preserve">Figure </w:t>
      </w:r>
      <w:r w:rsidRPr="00FA0616">
        <w:rPr>
          <w:rFonts w:ascii="Times New Roman" w:hAnsi="Times New Roman" w:cs="Times New Roman"/>
        </w:rPr>
        <w:fldChar w:fldCharType="begin"/>
      </w:r>
      <w:r w:rsidRPr="00FA0616">
        <w:rPr>
          <w:rFonts w:ascii="Times New Roman" w:hAnsi="Times New Roman" w:cs="Times New Roman"/>
        </w:rPr>
        <w:instrText xml:space="preserve"> SEQ Figure \* ARABIC </w:instrText>
      </w:r>
      <w:r w:rsidRPr="00FA0616">
        <w:rPr>
          <w:rFonts w:ascii="Times New Roman" w:hAnsi="Times New Roman" w:cs="Times New Roman"/>
        </w:rPr>
        <w:fldChar w:fldCharType="separate"/>
      </w:r>
      <w:r w:rsidR="0063302D">
        <w:rPr>
          <w:rFonts w:ascii="Times New Roman" w:hAnsi="Times New Roman" w:cs="Times New Roman"/>
          <w:noProof/>
        </w:rPr>
        <w:t>2</w:t>
      </w:r>
      <w:r w:rsidRPr="00FA0616">
        <w:rPr>
          <w:rFonts w:ascii="Times New Roman" w:hAnsi="Times New Roman" w:cs="Times New Roman"/>
        </w:rPr>
        <w:fldChar w:fldCharType="end"/>
      </w:r>
      <w:r w:rsidRPr="00FA0616">
        <w:rPr>
          <w:rFonts w:ascii="Times New Roman" w:hAnsi="Times New Roman" w:cs="Times New Roman"/>
        </w:rPr>
        <w:t xml:space="preserve"> Phase 1: Preparation</w:t>
      </w:r>
    </w:p>
    <w:p w14:paraId="07D62928" w14:textId="77777777" w:rsidR="00935BF4" w:rsidRPr="00FA0616" w:rsidRDefault="00935BF4" w:rsidP="00935BF4">
      <w:pPr>
        <w:spacing w:line="360" w:lineRule="auto"/>
        <w:jc w:val="both"/>
        <w:rPr>
          <w:rFonts w:ascii="Times New Roman" w:eastAsia="Arial" w:hAnsi="Times New Roman" w:cs="Times New Roman"/>
          <w:b/>
          <w:bCs/>
          <w:lang w:val="en-GB"/>
        </w:rPr>
        <w:sectPr w:rsidR="00935BF4" w:rsidRPr="00FA0616" w:rsidSect="00963ACD">
          <w:headerReference w:type="default" r:id="rId12"/>
          <w:pgSz w:w="12240" w:h="15840"/>
          <w:pgMar w:top="1440" w:right="1440" w:bottom="1440" w:left="1440" w:header="720" w:footer="720" w:gutter="0"/>
          <w:pgBorders w:offsetFrom="page">
            <w:top w:val="threeDEmboss" w:sz="24" w:space="24" w:color="auto" w:shadow="1"/>
            <w:left w:val="threeDEmboss" w:sz="24" w:space="24" w:color="auto" w:shadow="1"/>
            <w:bottom w:val="threeDEngrave" w:sz="24" w:space="24" w:color="auto" w:shadow="1"/>
            <w:right w:val="threeDEngrave" w:sz="24" w:space="24" w:color="auto" w:shadow="1"/>
          </w:pgBorders>
          <w:cols w:space="720"/>
          <w:docGrid w:linePitch="360"/>
        </w:sectPr>
      </w:pPr>
    </w:p>
    <w:p w14:paraId="5ADA37D5" w14:textId="3F3E0816" w:rsidR="00935BF4" w:rsidRPr="00FA0616" w:rsidRDefault="00935BF4" w:rsidP="0077740F">
      <w:pPr>
        <w:spacing w:line="240" w:lineRule="auto"/>
        <w:rPr>
          <w:rFonts w:ascii="Times New Roman" w:eastAsia="Arial" w:hAnsi="Times New Roman" w:cs="Times New Roman"/>
          <w:b/>
          <w:bCs/>
          <w:lang w:val="en-GB"/>
        </w:rPr>
      </w:pPr>
      <w:r w:rsidRPr="00FA0616">
        <w:rPr>
          <w:rFonts w:ascii="Times New Roman" w:eastAsia="Arial" w:hAnsi="Times New Roman" w:cs="Times New Roman"/>
          <w:b/>
          <w:bCs/>
          <w:lang w:val="en-GB"/>
        </w:rPr>
        <w:t>Phase 1: Preparation</w:t>
      </w:r>
    </w:p>
    <w:p w14:paraId="009CD128"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LR - Literature Review</w:t>
      </w:r>
    </w:p>
    <w:p w14:paraId="1B1098CA"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RD - Research Design Finalization</w:t>
      </w:r>
    </w:p>
    <w:p w14:paraId="66C24C22"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EA - Ethics Approval</w:t>
      </w:r>
    </w:p>
    <w:p w14:paraId="705B21EB" w14:textId="503ED529"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PR - Participant Recruitment</w:t>
      </w:r>
    </w:p>
    <w:p w14:paraId="3FD7D2E0" w14:textId="71353DAB" w:rsidR="00935BF4" w:rsidRPr="00FA0616" w:rsidRDefault="00935BF4" w:rsidP="0077740F">
      <w:pPr>
        <w:spacing w:line="240" w:lineRule="auto"/>
        <w:rPr>
          <w:rFonts w:ascii="Times New Roman" w:eastAsia="Arial" w:hAnsi="Times New Roman" w:cs="Times New Roman"/>
          <w:b/>
          <w:bCs/>
          <w:lang w:val="en-GB"/>
        </w:rPr>
      </w:pPr>
      <w:r w:rsidRPr="00FA0616">
        <w:rPr>
          <w:rFonts w:ascii="Times New Roman" w:eastAsia="Arial" w:hAnsi="Times New Roman" w:cs="Times New Roman"/>
          <w:b/>
          <w:bCs/>
          <w:lang w:val="en-GB"/>
        </w:rPr>
        <w:t>Phase 2: Data Collection</w:t>
      </w:r>
    </w:p>
    <w:p w14:paraId="55C1BD9B"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INT - First Round of Interviews</w:t>
      </w:r>
    </w:p>
    <w:p w14:paraId="0493C22C"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COD - Initial Coding &amp; Analysis</w:t>
      </w:r>
    </w:p>
    <w:p w14:paraId="338CC3D0"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FG - Focus Groups</w:t>
      </w:r>
    </w:p>
    <w:p w14:paraId="64209AED" w14:textId="25016BED" w:rsidR="00935BF4" w:rsidRPr="00FA0616" w:rsidRDefault="00935BF4" w:rsidP="0077740F">
      <w:pPr>
        <w:spacing w:line="240" w:lineRule="auto"/>
        <w:rPr>
          <w:rFonts w:ascii="Times New Roman" w:eastAsia="Arial" w:hAnsi="Times New Roman" w:cs="Times New Roman"/>
          <w:b/>
          <w:bCs/>
          <w:lang w:val="en-GB"/>
        </w:rPr>
      </w:pPr>
      <w:r w:rsidRPr="00FA0616">
        <w:rPr>
          <w:rFonts w:ascii="Times New Roman" w:eastAsia="Arial" w:hAnsi="Times New Roman" w:cs="Times New Roman"/>
          <w:lang w:val="en-GB"/>
        </w:rPr>
        <w:t>TS - Theoretical Sampling</w:t>
      </w:r>
    </w:p>
    <w:p w14:paraId="41A17BEB" w14:textId="4C2BA5B4" w:rsidR="00935BF4" w:rsidRPr="00FA0616" w:rsidRDefault="00935BF4" w:rsidP="0077740F">
      <w:pPr>
        <w:spacing w:line="240" w:lineRule="auto"/>
        <w:rPr>
          <w:rFonts w:ascii="Times New Roman" w:eastAsia="Arial" w:hAnsi="Times New Roman" w:cs="Times New Roman"/>
          <w:b/>
          <w:bCs/>
          <w:lang w:val="en-GB"/>
        </w:rPr>
      </w:pPr>
      <w:r w:rsidRPr="00FA0616">
        <w:rPr>
          <w:rFonts w:ascii="Times New Roman" w:eastAsia="Arial" w:hAnsi="Times New Roman" w:cs="Times New Roman"/>
          <w:b/>
          <w:bCs/>
          <w:lang w:val="en-GB"/>
        </w:rPr>
        <w:t>Phase 3: Analysis &amp; Theory Building</w:t>
      </w:r>
    </w:p>
    <w:p w14:paraId="6B1BAB4E"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ITF - Initial Theoretical Framework</w:t>
      </w:r>
    </w:p>
    <w:p w14:paraId="1F87AD60"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MCC - Memo Writing &amp; Constant Comparison</w:t>
      </w:r>
    </w:p>
    <w:p w14:paraId="3312EDDA"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MV - Model Validation</w:t>
      </w:r>
    </w:p>
    <w:p w14:paraId="230DA6BA" w14:textId="6024832D" w:rsidR="00935BF4" w:rsidRPr="00FA0616" w:rsidRDefault="00935BF4" w:rsidP="0077740F">
      <w:pPr>
        <w:spacing w:line="240" w:lineRule="auto"/>
        <w:rPr>
          <w:rFonts w:ascii="Times New Roman" w:eastAsia="Arial" w:hAnsi="Times New Roman" w:cs="Times New Roman"/>
          <w:b/>
          <w:bCs/>
          <w:lang w:val="en-GB"/>
        </w:rPr>
      </w:pPr>
      <w:r w:rsidRPr="00FA0616">
        <w:rPr>
          <w:rFonts w:ascii="Times New Roman" w:eastAsia="Arial" w:hAnsi="Times New Roman" w:cs="Times New Roman"/>
          <w:lang w:val="en-GB"/>
        </w:rPr>
        <w:t>FTD - Final Theory Development</w:t>
      </w:r>
    </w:p>
    <w:p w14:paraId="74C8F9AA" w14:textId="317F9DD1" w:rsidR="00935BF4" w:rsidRPr="00FA0616" w:rsidRDefault="00935BF4" w:rsidP="0077740F">
      <w:pPr>
        <w:spacing w:line="240" w:lineRule="auto"/>
        <w:rPr>
          <w:rFonts w:ascii="Times New Roman" w:eastAsia="Arial" w:hAnsi="Times New Roman" w:cs="Times New Roman"/>
          <w:b/>
          <w:bCs/>
          <w:lang w:val="en-GB"/>
        </w:rPr>
      </w:pPr>
      <w:r w:rsidRPr="00FA0616">
        <w:rPr>
          <w:rFonts w:ascii="Times New Roman" w:eastAsia="Arial" w:hAnsi="Times New Roman" w:cs="Times New Roman"/>
          <w:b/>
          <w:bCs/>
          <w:lang w:val="en-GB"/>
        </w:rPr>
        <w:t>Phase 4: Documentation</w:t>
      </w:r>
    </w:p>
    <w:p w14:paraId="5D1ED316"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DW - Draft Writing</w:t>
      </w:r>
    </w:p>
    <w:p w14:paraId="0294D53A" w14:textId="77777777" w:rsidR="00935BF4" w:rsidRPr="00FA0616" w:rsidRDefault="00935BF4" w:rsidP="0077740F">
      <w:pPr>
        <w:spacing w:line="240" w:lineRule="auto"/>
        <w:rPr>
          <w:rFonts w:ascii="Times New Roman" w:eastAsia="Arial" w:hAnsi="Times New Roman" w:cs="Times New Roman"/>
          <w:lang w:val="en-GB"/>
        </w:rPr>
      </w:pPr>
      <w:r w:rsidRPr="00FA0616">
        <w:rPr>
          <w:rFonts w:ascii="Times New Roman" w:eastAsia="Arial" w:hAnsi="Times New Roman" w:cs="Times New Roman"/>
          <w:lang w:val="en-GB"/>
        </w:rPr>
        <w:t>RE - Revision &amp; Editing</w:t>
      </w:r>
    </w:p>
    <w:p w14:paraId="3DF588EC" w14:textId="77777777" w:rsidR="00935BF4" w:rsidRPr="00FA0616" w:rsidRDefault="00935BF4" w:rsidP="0077740F">
      <w:pPr>
        <w:spacing w:line="240" w:lineRule="auto"/>
        <w:rPr>
          <w:rFonts w:ascii="Times New Roman" w:eastAsia="Arial" w:hAnsi="Times New Roman" w:cs="Times New Roman"/>
          <w:b/>
          <w:bCs/>
          <w:lang w:val="en-GB"/>
        </w:rPr>
        <w:sectPr w:rsidR="00935BF4" w:rsidRPr="00FA0616" w:rsidSect="00963ACD">
          <w:type w:val="continuous"/>
          <w:pgSz w:w="12240" w:h="15840"/>
          <w:pgMar w:top="1440" w:right="1440" w:bottom="1440" w:left="1440" w:header="720" w:footer="720" w:gutter="0"/>
          <w:pgBorders w:offsetFrom="page">
            <w:top w:val="threeDEmboss" w:sz="24" w:space="24" w:color="auto" w:shadow="1"/>
            <w:left w:val="threeDEmboss" w:sz="24" w:space="24" w:color="auto" w:shadow="1"/>
            <w:bottom w:val="threeDEngrave" w:sz="24" w:space="24" w:color="auto" w:shadow="1"/>
            <w:right w:val="threeDEngrave" w:sz="24" w:space="24" w:color="auto" w:shadow="1"/>
          </w:pgBorders>
          <w:cols w:num="3" w:space="720"/>
          <w:docGrid w:linePitch="360"/>
        </w:sectPr>
      </w:pPr>
      <w:r w:rsidRPr="00FA0616">
        <w:rPr>
          <w:rFonts w:ascii="Times New Roman" w:eastAsia="Arial" w:hAnsi="Times New Roman" w:cs="Times New Roman"/>
          <w:lang w:val="en-GB"/>
        </w:rPr>
        <w:t>TS - Thesis</w:t>
      </w:r>
      <w:r w:rsidRPr="00FA0616">
        <w:rPr>
          <w:rFonts w:ascii="Times New Roman" w:eastAsia="Arial" w:hAnsi="Times New Roman" w:cs="Times New Roman"/>
          <w:b/>
          <w:bCs/>
          <w:lang w:val="en-GB"/>
        </w:rPr>
        <w:t xml:space="preserve"> </w:t>
      </w:r>
    </w:p>
    <w:p w14:paraId="72B754EB" w14:textId="22C4CA91" w:rsidR="00597F66" w:rsidRPr="00FA0616" w:rsidRDefault="00935BF4" w:rsidP="00935BF4">
      <w:pPr>
        <w:spacing w:line="360" w:lineRule="auto"/>
        <w:jc w:val="both"/>
        <w:rPr>
          <w:rFonts w:ascii="Times New Roman" w:eastAsia="Arial" w:hAnsi="Times New Roman" w:cs="Times New Roman"/>
          <w:b/>
          <w:bCs/>
          <w:lang w:val="en-GB"/>
        </w:rPr>
      </w:pPr>
      <w:r w:rsidRPr="00FA0616">
        <w:rPr>
          <w:rFonts w:ascii="Times New Roman" w:eastAsia="Arial" w:hAnsi="Times New Roman" w:cs="Times New Roman"/>
          <w:b/>
          <w:bCs/>
          <w:lang w:val="en-GB"/>
        </w:rPr>
        <w:t>Submission</w:t>
      </w:r>
    </w:p>
    <w:p w14:paraId="1BADA562" w14:textId="64ECFD1E" w:rsidR="00C04736" w:rsidRPr="00C0473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b/>
          <w:bCs/>
          <w:lang w:val="en-GB"/>
        </w:rPr>
        <w:t>Key Milestones:</w:t>
      </w:r>
    </w:p>
    <w:p w14:paraId="5F948342" w14:textId="77777777" w:rsidR="00597F66" w:rsidRPr="00FA0616" w:rsidRDefault="00597F66" w:rsidP="008A607E">
      <w:pPr>
        <w:numPr>
          <w:ilvl w:val="0"/>
          <w:numId w:val="6"/>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Ethics approval and participant recruitment (Week 2)</w:t>
      </w:r>
    </w:p>
    <w:p w14:paraId="5F7C6BAB" w14:textId="77777777" w:rsidR="00597F66" w:rsidRPr="00FA0616" w:rsidRDefault="00597F66" w:rsidP="008A607E">
      <w:pPr>
        <w:numPr>
          <w:ilvl w:val="0"/>
          <w:numId w:val="6"/>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Completion of first round of interviews (Week 6)</w:t>
      </w:r>
    </w:p>
    <w:p w14:paraId="433B6027" w14:textId="77777777" w:rsidR="00597F66" w:rsidRPr="00FA0616" w:rsidRDefault="00597F66" w:rsidP="008A607E">
      <w:pPr>
        <w:numPr>
          <w:ilvl w:val="0"/>
          <w:numId w:val="6"/>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Initial theoretical framework development (Week 8)</w:t>
      </w:r>
    </w:p>
    <w:p w14:paraId="57E49A9F" w14:textId="77777777" w:rsidR="00597F66" w:rsidRPr="00FA0616" w:rsidRDefault="00597F66" w:rsidP="008A607E">
      <w:pPr>
        <w:numPr>
          <w:ilvl w:val="0"/>
          <w:numId w:val="6"/>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Model validation completion (Week 10)</w:t>
      </w:r>
    </w:p>
    <w:p w14:paraId="780CB986" w14:textId="77777777" w:rsidR="00597F66" w:rsidRPr="00FA0616" w:rsidRDefault="00597F66" w:rsidP="008A607E">
      <w:pPr>
        <w:numPr>
          <w:ilvl w:val="0"/>
          <w:numId w:val="6"/>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Final theory development (Week 11)</w:t>
      </w:r>
    </w:p>
    <w:p w14:paraId="0CB2DFAA" w14:textId="1B363BDF" w:rsidR="00C04736" w:rsidRPr="00C04736" w:rsidRDefault="00597F66" w:rsidP="008A607E">
      <w:pPr>
        <w:numPr>
          <w:ilvl w:val="0"/>
          <w:numId w:val="6"/>
        </w:num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lastRenderedPageBreak/>
        <w:t>Thesis submission (Week 12)</w:t>
      </w:r>
    </w:p>
    <w:p w14:paraId="453B2E6F" w14:textId="3D8A2D99" w:rsidR="00C04736" w:rsidRPr="00C04736" w:rsidRDefault="00BE6176" w:rsidP="00C04736">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This timeline allows theoretical sampling and data saturation by include the iterative character of grounded theory research, hence permitting flexibility (Bickman &amp; Rog, 2009).  The plan incorporates the periodic fluctuations in retail business cycles in India, timing data collecting to avoid key festival times when SME owners have less availability</w:t>
      </w:r>
      <w:r w:rsidR="00C04736" w:rsidRPr="00C04736">
        <w:rPr>
          <w:rFonts w:ascii="Times New Roman" w:eastAsia="Arial" w:hAnsi="Times New Roman" w:cs="Times New Roman"/>
          <w:lang w:val="en-GB"/>
        </w:rPr>
        <w:t>.</w:t>
      </w:r>
    </w:p>
    <w:p w14:paraId="0A714293" w14:textId="77777777" w:rsidR="00C04736" w:rsidRPr="00FA0616" w:rsidRDefault="00C04736" w:rsidP="00BE6176">
      <w:pPr>
        <w:pStyle w:val="Heading2"/>
        <w:rPr>
          <w:rFonts w:ascii="Times New Roman" w:hAnsi="Times New Roman" w:cs="Times New Roman"/>
          <w:lang w:val="en-GB"/>
        </w:rPr>
      </w:pPr>
      <w:bookmarkStart w:id="34" w:name="_Toc197109962"/>
      <w:r w:rsidRPr="00FA0616">
        <w:rPr>
          <w:rFonts w:ascii="Times New Roman" w:hAnsi="Times New Roman" w:cs="Times New Roman"/>
          <w:lang w:val="en-GB"/>
        </w:rPr>
        <w:t>6.3 Limitations and Mitigation Strategies</w:t>
      </w:r>
      <w:bookmarkEnd w:id="34"/>
    </w:p>
    <w:p w14:paraId="3613CA9C" w14:textId="77777777" w:rsidR="00C04736" w:rsidRPr="00C0473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lang w:val="en-GB"/>
        </w:rPr>
        <w:t>While this research is carefully designed, certain limitations must be acknowledged:</w:t>
      </w:r>
    </w:p>
    <w:p w14:paraId="305087E8" w14:textId="7757578C" w:rsidR="00C04736" w:rsidRPr="00C0473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b/>
          <w:bCs/>
          <w:lang w:val="en-GB"/>
        </w:rPr>
        <w:t>Methodological limitations:</w:t>
      </w:r>
      <w:r w:rsidRPr="00C04736">
        <w:rPr>
          <w:rFonts w:ascii="Times New Roman" w:eastAsia="Arial" w:hAnsi="Times New Roman" w:cs="Times New Roman"/>
          <w:lang w:val="en-GB"/>
        </w:rPr>
        <w:t xml:space="preserve"> </w:t>
      </w:r>
      <w:r w:rsidR="00702FB6" w:rsidRPr="00FA0616">
        <w:rPr>
          <w:rFonts w:ascii="Times New Roman" w:eastAsia="Arial" w:hAnsi="Times New Roman" w:cs="Times New Roman"/>
          <w:lang w:val="en-GB"/>
        </w:rPr>
        <w:t>Because of the qualitative character of this research, results cannot be statistically generalised.  But, as Leavy (2020) contends, the aim is theoretical generalisation not statistical inference.  The study will improve transferability by creating comprehensive descriptions and obvious audit trails</w:t>
      </w:r>
      <w:r w:rsidRPr="00C04736">
        <w:rPr>
          <w:rFonts w:ascii="Times New Roman" w:eastAsia="Arial" w:hAnsi="Times New Roman" w:cs="Times New Roman"/>
          <w:lang w:val="en-GB"/>
        </w:rPr>
        <w:t>.</w:t>
      </w:r>
    </w:p>
    <w:p w14:paraId="1C7AA2D4" w14:textId="112758C6" w:rsidR="00C04736" w:rsidRPr="00C0473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b/>
          <w:bCs/>
          <w:lang w:val="en-GB"/>
        </w:rPr>
        <w:t>Resource constraints:</w:t>
      </w:r>
      <w:r w:rsidRPr="00C04736">
        <w:rPr>
          <w:rFonts w:ascii="Times New Roman" w:eastAsia="Arial" w:hAnsi="Times New Roman" w:cs="Times New Roman"/>
          <w:lang w:val="en-GB"/>
        </w:rPr>
        <w:t xml:space="preserve"> </w:t>
      </w:r>
      <w:r w:rsidR="00470D03" w:rsidRPr="00FA0616">
        <w:rPr>
          <w:rFonts w:ascii="Times New Roman" w:eastAsia="Arial" w:hAnsi="Times New Roman" w:cs="Times New Roman"/>
          <w:lang w:val="en-GB"/>
        </w:rPr>
        <w:t>Budget constraints limit the geographic range to three areas in India.  Ensuring theoretical sampling catches various SME settings inside these areas will help to offset this</w:t>
      </w:r>
      <w:r w:rsidRPr="00C04736">
        <w:rPr>
          <w:rFonts w:ascii="Times New Roman" w:eastAsia="Arial" w:hAnsi="Times New Roman" w:cs="Times New Roman"/>
          <w:lang w:val="en-GB"/>
        </w:rPr>
        <w:t>.</w:t>
      </w:r>
    </w:p>
    <w:p w14:paraId="27C566CC" w14:textId="48679A6A" w:rsidR="00C04736" w:rsidRPr="00C04736" w:rsidRDefault="00C04736" w:rsidP="00C04736">
      <w:pPr>
        <w:spacing w:line="360" w:lineRule="auto"/>
        <w:jc w:val="both"/>
        <w:rPr>
          <w:rFonts w:ascii="Times New Roman" w:eastAsia="Arial" w:hAnsi="Times New Roman" w:cs="Times New Roman"/>
          <w:lang w:val="en-GB"/>
        </w:rPr>
      </w:pPr>
      <w:r w:rsidRPr="00C04736">
        <w:rPr>
          <w:rFonts w:ascii="Times New Roman" w:eastAsia="Arial" w:hAnsi="Times New Roman" w:cs="Times New Roman"/>
          <w:b/>
          <w:bCs/>
          <w:lang w:val="en-GB"/>
        </w:rPr>
        <w:t>Response bias:</w:t>
      </w:r>
      <w:r w:rsidRPr="00C04736">
        <w:rPr>
          <w:rFonts w:ascii="Times New Roman" w:eastAsia="Arial" w:hAnsi="Times New Roman" w:cs="Times New Roman"/>
          <w:lang w:val="en-GB"/>
        </w:rPr>
        <w:t xml:space="preserve"> </w:t>
      </w:r>
      <w:r w:rsidR="00CD6983" w:rsidRPr="00FA0616">
        <w:rPr>
          <w:rFonts w:ascii="Times New Roman" w:eastAsia="Arial" w:hAnsi="Times New Roman" w:cs="Times New Roman"/>
          <w:lang w:val="en-GB"/>
        </w:rPr>
        <w:t>Participants could exaggerate social media success.  Methodological triangulation—combining interviews with focus groups and social media observation—will help to resolve this (Saunders et al., 2019)</w:t>
      </w:r>
      <w:r w:rsidRPr="00C04736">
        <w:rPr>
          <w:rFonts w:ascii="Times New Roman" w:eastAsia="Arial" w:hAnsi="Times New Roman" w:cs="Times New Roman"/>
          <w:lang w:val="en-GB"/>
        </w:rPr>
        <w:t>.</w:t>
      </w:r>
    </w:p>
    <w:p w14:paraId="5B057A66" w14:textId="3BFE409D" w:rsidR="00C04736" w:rsidRPr="00FA0616" w:rsidRDefault="00FE7404" w:rsidP="00C04736">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Framed as methodological decisions rather than flaws, these constraints represent a deliberate research design consistent with the grounded theory approach (Charmaz, 2014; cited in Leavy, 2020) that values depth of knowledge over breadth</w:t>
      </w:r>
      <w:r w:rsidR="00C04736" w:rsidRPr="00C04736">
        <w:rPr>
          <w:rFonts w:ascii="Times New Roman" w:eastAsia="Arial" w:hAnsi="Times New Roman" w:cs="Times New Roman"/>
          <w:lang w:val="en-GB"/>
        </w:rPr>
        <w:t>.</w:t>
      </w:r>
    </w:p>
    <w:p w14:paraId="18B160A0" w14:textId="77777777" w:rsidR="00A20424" w:rsidRPr="00FA0616" w:rsidRDefault="00A20424" w:rsidP="00C04736">
      <w:pPr>
        <w:spacing w:line="360" w:lineRule="auto"/>
        <w:jc w:val="both"/>
        <w:rPr>
          <w:rFonts w:ascii="Times New Roman" w:eastAsia="Arial" w:hAnsi="Times New Roman" w:cs="Times New Roman"/>
          <w:lang w:val="en-GB"/>
        </w:rPr>
      </w:pPr>
    </w:p>
    <w:p w14:paraId="5F96E6A2" w14:textId="5D2AC450" w:rsidR="00E14286" w:rsidRPr="00FA0616" w:rsidRDefault="00E14286" w:rsidP="00C04736">
      <w:pPr>
        <w:spacing w:line="360" w:lineRule="auto"/>
        <w:jc w:val="both"/>
        <w:rPr>
          <w:rFonts w:ascii="Times New Roman" w:eastAsia="Arial" w:hAnsi="Times New Roman" w:cs="Times New Roman"/>
          <w:lang w:val="en-GB"/>
        </w:rPr>
      </w:pPr>
    </w:p>
    <w:p w14:paraId="4CBA1E62" w14:textId="77777777" w:rsidR="00E14286" w:rsidRPr="00FA0616" w:rsidRDefault="00E14286">
      <w:pPr>
        <w:rPr>
          <w:rFonts w:ascii="Times New Roman" w:eastAsia="Arial" w:hAnsi="Times New Roman" w:cs="Times New Roman"/>
          <w:lang w:val="en-GB"/>
        </w:rPr>
      </w:pPr>
      <w:r w:rsidRPr="00FA0616">
        <w:rPr>
          <w:rFonts w:ascii="Times New Roman" w:eastAsia="Arial" w:hAnsi="Times New Roman" w:cs="Times New Roman"/>
          <w:lang w:val="en-GB"/>
        </w:rPr>
        <w:br w:type="page"/>
      </w:r>
    </w:p>
    <w:p w14:paraId="0FD23666" w14:textId="77777777" w:rsidR="0060261E" w:rsidRPr="00FA0616" w:rsidRDefault="0060261E" w:rsidP="004752CF">
      <w:pPr>
        <w:pStyle w:val="Heading1"/>
        <w:rPr>
          <w:rFonts w:ascii="Times New Roman" w:hAnsi="Times New Roman" w:cs="Times New Roman"/>
        </w:rPr>
      </w:pPr>
      <w:bookmarkStart w:id="35" w:name="_Toc197109963"/>
      <w:r w:rsidRPr="00FA0616">
        <w:rPr>
          <w:rFonts w:ascii="Times New Roman" w:hAnsi="Times New Roman" w:cs="Times New Roman"/>
          <w:lang w:val="en-GB"/>
        </w:rPr>
        <w:lastRenderedPageBreak/>
        <w:t>7. Ethical Considerations</w:t>
      </w:r>
      <w:bookmarkEnd w:id="35"/>
    </w:p>
    <w:p w14:paraId="0E7D9E35" w14:textId="4CC94CE9" w:rsidR="0060261E" w:rsidRPr="0060261E" w:rsidRDefault="005B6257" w:rsidP="0060261E">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Following university policies and worldwide research ethics values, this study will follow rigorous ethical standards.  Particularly pertinent to this work are the following ethical issues</w:t>
      </w:r>
      <w:r w:rsidR="0060261E" w:rsidRPr="0060261E">
        <w:rPr>
          <w:rFonts w:ascii="Times New Roman" w:eastAsia="Arial" w:hAnsi="Times New Roman" w:cs="Times New Roman"/>
          <w:lang w:val="en-GB"/>
        </w:rPr>
        <w:t>:</w:t>
      </w:r>
    </w:p>
    <w:p w14:paraId="042AFEBF" w14:textId="7DBCCF88" w:rsidR="0060261E" w:rsidRPr="0060261E" w:rsidRDefault="0060261E" w:rsidP="0060261E">
      <w:pPr>
        <w:spacing w:line="360" w:lineRule="auto"/>
        <w:jc w:val="both"/>
        <w:rPr>
          <w:rFonts w:ascii="Times New Roman" w:eastAsia="Arial" w:hAnsi="Times New Roman" w:cs="Times New Roman"/>
          <w:lang w:val="en-GB"/>
        </w:rPr>
      </w:pPr>
      <w:r w:rsidRPr="0060261E">
        <w:rPr>
          <w:rFonts w:ascii="Times New Roman" w:eastAsia="Arial" w:hAnsi="Times New Roman" w:cs="Times New Roman"/>
          <w:b/>
          <w:bCs/>
          <w:lang w:val="en-GB"/>
        </w:rPr>
        <w:t>Informed Consent:</w:t>
      </w:r>
      <w:r w:rsidRPr="0060261E">
        <w:rPr>
          <w:rFonts w:ascii="Times New Roman" w:eastAsia="Arial" w:hAnsi="Times New Roman" w:cs="Times New Roman"/>
          <w:lang w:val="en-GB"/>
        </w:rPr>
        <w:t xml:space="preserve"> </w:t>
      </w:r>
      <w:r w:rsidR="00A22F06" w:rsidRPr="00FA0616">
        <w:rPr>
          <w:rFonts w:ascii="Times New Roman" w:eastAsia="Arial" w:hAnsi="Times New Roman" w:cs="Times New Roman"/>
          <w:lang w:val="en-GB"/>
        </w:rPr>
        <w:t>Every participant will be well-versed in the study purpose, methods, data use, and their right to depart.   Consent forms will be provided in both English and local languages as needed, so guaranteeing understanding across all educational backgrounds.   In business research when economic interests are at stake, informed consent is particularly vital, as Saunders et al. (2019) emphasise</w:t>
      </w:r>
      <w:r w:rsidRPr="0060261E">
        <w:rPr>
          <w:rFonts w:ascii="Times New Roman" w:eastAsia="Arial" w:hAnsi="Times New Roman" w:cs="Times New Roman"/>
          <w:lang w:val="en-GB"/>
        </w:rPr>
        <w:t>.</w:t>
      </w:r>
    </w:p>
    <w:p w14:paraId="007B8E4D" w14:textId="019503B9" w:rsidR="0060261E" w:rsidRPr="0060261E" w:rsidRDefault="0060261E" w:rsidP="0060261E">
      <w:pPr>
        <w:spacing w:line="360" w:lineRule="auto"/>
        <w:jc w:val="both"/>
        <w:rPr>
          <w:rFonts w:ascii="Times New Roman" w:eastAsia="Arial" w:hAnsi="Times New Roman" w:cs="Times New Roman"/>
          <w:lang w:val="en-GB"/>
        </w:rPr>
      </w:pPr>
      <w:r w:rsidRPr="0060261E">
        <w:rPr>
          <w:rFonts w:ascii="Times New Roman" w:eastAsia="Arial" w:hAnsi="Times New Roman" w:cs="Times New Roman"/>
          <w:b/>
          <w:bCs/>
          <w:lang w:val="en-GB"/>
        </w:rPr>
        <w:t>Confidentiality and Data Protection:</w:t>
      </w:r>
      <w:r w:rsidRPr="0060261E">
        <w:rPr>
          <w:rFonts w:ascii="Times New Roman" w:eastAsia="Arial" w:hAnsi="Times New Roman" w:cs="Times New Roman"/>
          <w:lang w:val="en-GB"/>
        </w:rPr>
        <w:t xml:space="preserve"> </w:t>
      </w:r>
      <w:r w:rsidR="00614886" w:rsidRPr="00FA0616">
        <w:rPr>
          <w:rFonts w:ascii="Times New Roman" w:eastAsia="Arial" w:hAnsi="Times New Roman" w:cs="Times New Roman"/>
          <w:lang w:val="en-GB"/>
        </w:rPr>
        <w:t>The research contains maybe confidential corporate information.   All data will be anonymised during transcribing; individuals will be given pseudonyms as well as businesses.   Following UK data protection regulations, data will be stored on encrypted devices and password-protected cloud storage.   This addresses issues about corporate confidentiality emphasised by Bickman &amp; Rog (2009) in their analysis of applied business research ethics</w:t>
      </w:r>
      <w:r w:rsidRPr="0060261E">
        <w:rPr>
          <w:rFonts w:ascii="Times New Roman" w:eastAsia="Arial" w:hAnsi="Times New Roman" w:cs="Times New Roman"/>
          <w:lang w:val="en-GB"/>
        </w:rPr>
        <w:t>.</w:t>
      </w:r>
    </w:p>
    <w:p w14:paraId="1F0EDA32" w14:textId="402D10D6" w:rsidR="0060261E" w:rsidRPr="0060261E" w:rsidRDefault="0060261E" w:rsidP="0060261E">
      <w:pPr>
        <w:spacing w:line="360" w:lineRule="auto"/>
        <w:jc w:val="both"/>
        <w:rPr>
          <w:rFonts w:ascii="Times New Roman" w:eastAsia="Arial" w:hAnsi="Times New Roman" w:cs="Times New Roman"/>
          <w:lang w:val="en-GB"/>
        </w:rPr>
      </w:pPr>
      <w:r w:rsidRPr="0060261E">
        <w:rPr>
          <w:rFonts w:ascii="Times New Roman" w:eastAsia="Arial" w:hAnsi="Times New Roman" w:cs="Times New Roman"/>
          <w:b/>
          <w:bCs/>
          <w:lang w:val="en-GB"/>
        </w:rPr>
        <w:t>Researcher Positionality:</w:t>
      </w:r>
      <w:r w:rsidRPr="0060261E">
        <w:rPr>
          <w:rFonts w:ascii="Times New Roman" w:eastAsia="Arial" w:hAnsi="Times New Roman" w:cs="Times New Roman"/>
          <w:lang w:val="en-GB"/>
        </w:rPr>
        <w:t xml:space="preserve"> </w:t>
      </w:r>
      <w:r w:rsidR="007A73D8" w:rsidRPr="00FA0616">
        <w:rPr>
          <w:rFonts w:ascii="Times New Roman" w:eastAsia="Arial" w:hAnsi="Times New Roman" w:cs="Times New Roman"/>
          <w:lang w:val="en-GB"/>
        </w:rPr>
        <w:t>Having worked in the Indian retail sector, I, as a researcher, know the potential of insider bias.   To help to counteract this, I will take part in regular supervisor debriefings and maintain a reflexive journal throughout the study process.   This approach complements Leavy's (2020) recommendations on managing positionality in qualitative research</w:t>
      </w:r>
      <w:r w:rsidRPr="0060261E">
        <w:rPr>
          <w:rFonts w:ascii="Times New Roman" w:eastAsia="Arial" w:hAnsi="Times New Roman" w:cs="Times New Roman"/>
          <w:lang w:val="en-GB"/>
        </w:rPr>
        <w:t>.</w:t>
      </w:r>
    </w:p>
    <w:p w14:paraId="17D568D0" w14:textId="3DCF4653" w:rsidR="0060261E" w:rsidRPr="0060261E" w:rsidRDefault="000275D0" w:rsidP="0060261E">
      <w:pPr>
        <w:spacing w:line="360" w:lineRule="auto"/>
        <w:jc w:val="both"/>
        <w:rPr>
          <w:rFonts w:ascii="Times New Roman" w:eastAsia="Arial" w:hAnsi="Times New Roman" w:cs="Times New Roman"/>
          <w:lang w:val="en-GB"/>
        </w:rPr>
      </w:pPr>
      <w:r w:rsidRPr="00FA0616">
        <w:rPr>
          <w:rFonts w:ascii="Times New Roman" w:eastAsia="Arial" w:hAnsi="Times New Roman" w:cs="Times New Roman"/>
          <w:lang w:val="en-GB"/>
        </w:rPr>
        <w:t>By means of deliberate inclusion of these ethical concerns into the research design, the study not only meets ethical standards but also enhances the quality and integrity of the findings.   Data gathering will follow the university's ethical approval of the project by its ethics committee.</w:t>
      </w:r>
    </w:p>
    <w:p w14:paraId="515B1505" w14:textId="3E3C96B7" w:rsidR="00374CF7" w:rsidRPr="00FA0616" w:rsidRDefault="00374CF7" w:rsidP="00C04736">
      <w:pPr>
        <w:spacing w:line="360" w:lineRule="auto"/>
        <w:jc w:val="both"/>
        <w:rPr>
          <w:rFonts w:ascii="Times New Roman" w:eastAsia="Arial" w:hAnsi="Times New Roman" w:cs="Times New Roman"/>
          <w:lang w:val="en-GB"/>
        </w:rPr>
      </w:pPr>
    </w:p>
    <w:p w14:paraId="356EAE5E" w14:textId="77777777" w:rsidR="00374CF7" w:rsidRPr="00FA0616" w:rsidRDefault="00374CF7">
      <w:pPr>
        <w:rPr>
          <w:rFonts w:ascii="Times New Roman" w:eastAsia="Arial" w:hAnsi="Times New Roman" w:cs="Times New Roman"/>
          <w:lang w:val="en-GB"/>
        </w:rPr>
      </w:pPr>
      <w:r w:rsidRPr="00FA0616">
        <w:rPr>
          <w:rFonts w:ascii="Times New Roman" w:eastAsia="Arial" w:hAnsi="Times New Roman" w:cs="Times New Roman"/>
          <w:lang w:val="en-GB"/>
        </w:rPr>
        <w:br w:type="page"/>
      </w:r>
    </w:p>
    <w:p w14:paraId="0586AD4F" w14:textId="207B385C" w:rsidR="009644EF" w:rsidRPr="00FA0616" w:rsidRDefault="00AB0830" w:rsidP="00374CF7">
      <w:pPr>
        <w:pStyle w:val="Heading1"/>
        <w:rPr>
          <w:rFonts w:ascii="Times New Roman" w:hAnsi="Times New Roman" w:cs="Times New Roman"/>
        </w:rPr>
      </w:pPr>
      <w:bookmarkStart w:id="36" w:name="_Toc197109964"/>
      <w:r w:rsidRPr="00FA0616">
        <w:rPr>
          <w:rFonts w:ascii="Times New Roman" w:hAnsi="Times New Roman" w:cs="Times New Roman"/>
        </w:rPr>
        <w:lastRenderedPageBreak/>
        <w:t>8. Conclusion</w:t>
      </w:r>
      <w:bookmarkEnd w:id="36"/>
    </w:p>
    <w:p w14:paraId="1BCBABBD" w14:textId="132A8B22" w:rsidR="00C36062" w:rsidRPr="00FA0616" w:rsidRDefault="00C36062" w:rsidP="008D3A57">
      <w:pPr>
        <w:spacing w:line="360" w:lineRule="auto"/>
        <w:jc w:val="both"/>
        <w:rPr>
          <w:rFonts w:ascii="Times New Roman" w:hAnsi="Times New Roman" w:cs="Times New Roman"/>
        </w:rPr>
      </w:pPr>
      <w:r w:rsidRPr="00FA0616">
        <w:rPr>
          <w:rFonts w:ascii="Times New Roman" w:hAnsi="Times New Roman" w:cs="Times New Roman"/>
        </w:rPr>
        <w:t>Using a grounded theory approach, this study proposal offers a thorough strategy to investigate how social media supports sales growth among Indian retail SMEs.  Aiming to fill a significant vacuum in current research, it seeks to create a context-specific theoretical framework that captures the particular dynamics of Indian retail settings.  Rooted in an interpretivist perspective, the research uses qualitative techniques—semi-structured interviews, focus groups, and observation—to capture the intricate reality of social media use.  Emphasising the economic significance of retail SMEs in India and the power of social media as a transforming marketing tool helps it to develop a convincing justification.  Covering resource requirements, a defined timetable, mitigation plans for any obstacles, and a solid ethical basis to guarantee participant security and research integrity, the suggested implementation strategy describes the pragmatic viability of the project.</w:t>
      </w:r>
    </w:p>
    <w:p w14:paraId="1F86D7C6" w14:textId="13009A16" w:rsidR="00374CF7" w:rsidRPr="00FA0616" w:rsidRDefault="00C36062" w:rsidP="008D3A57">
      <w:pPr>
        <w:spacing w:line="360" w:lineRule="auto"/>
        <w:jc w:val="both"/>
        <w:rPr>
          <w:rFonts w:ascii="Times New Roman" w:hAnsi="Times New Roman" w:cs="Times New Roman"/>
        </w:rPr>
      </w:pPr>
      <w:r w:rsidRPr="00FA0616">
        <w:rPr>
          <w:rFonts w:ascii="Times New Roman" w:hAnsi="Times New Roman" w:cs="Times New Roman"/>
        </w:rPr>
        <w:t xml:space="preserve">This study is intended to significantly benefit four main areas.  Theoretically, it will produce a grounded theory based in the Indian setting, hence closing the gap left by Western-centric models.  Methodologically, it pushes qualitative research in a field ruled by quantitative methods.  Practically, it will provide SME managers and owners with implementable ideas on using social media for competitive advantage.  Results at the policy level might guide projects helping SMEs' digital transformation.  Digitalisation is changing the Indian retail industry; hence, this study offers timely, pertinent insights to enable SMEs to negotiate and prosper in a </w:t>
      </w:r>
      <w:r w:rsidR="009F2635" w:rsidRPr="00FA0616">
        <w:rPr>
          <w:rFonts w:ascii="Times New Roman" w:hAnsi="Times New Roman" w:cs="Times New Roman"/>
        </w:rPr>
        <w:t>fast-changing</w:t>
      </w:r>
      <w:r w:rsidRPr="00FA0616">
        <w:rPr>
          <w:rFonts w:ascii="Times New Roman" w:hAnsi="Times New Roman" w:cs="Times New Roman"/>
        </w:rPr>
        <w:t xml:space="preserve"> market.</w:t>
      </w:r>
    </w:p>
    <w:p w14:paraId="6907495C" w14:textId="33C6403E" w:rsidR="00C36062" w:rsidRPr="00FA0616" w:rsidRDefault="00C36062" w:rsidP="008D3A57">
      <w:pPr>
        <w:spacing w:line="360" w:lineRule="auto"/>
        <w:jc w:val="both"/>
        <w:rPr>
          <w:rFonts w:ascii="Times New Roman" w:hAnsi="Times New Roman" w:cs="Times New Roman"/>
        </w:rPr>
      </w:pPr>
    </w:p>
    <w:p w14:paraId="7CACF0C7" w14:textId="77777777" w:rsidR="008D3A57" w:rsidRPr="00FA0616" w:rsidRDefault="008D3A57">
      <w:pPr>
        <w:rPr>
          <w:rFonts w:ascii="Times New Roman" w:hAnsi="Times New Roman" w:cs="Times New Roman"/>
        </w:rPr>
      </w:pPr>
    </w:p>
    <w:p w14:paraId="746E23EB" w14:textId="77777777" w:rsidR="008D3A57" w:rsidRPr="00FA0616" w:rsidRDefault="008D3A57">
      <w:pPr>
        <w:rPr>
          <w:rFonts w:ascii="Times New Roman" w:hAnsi="Times New Roman" w:cs="Times New Roman"/>
        </w:rPr>
      </w:pPr>
      <w:r w:rsidRPr="00FA0616">
        <w:rPr>
          <w:rFonts w:ascii="Times New Roman" w:hAnsi="Times New Roman" w:cs="Times New Roman"/>
        </w:rPr>
        <w:br w:type="page"/>
      </w:r>
    </w:p>
    <w:p w14:paraId="6132E3A7" w14:textId="320CB94D" w:rsidR="009363D7" w:rsidRPr="009363D7" w:rsidRDefault="009363D7" w:rsidP="009F2635">
      <w:pPr>
        <w:pStyle w:val="Heading1"/>
        <w:rPr>
          <w:lang w:val="en-GB"/>
        </w:rPr>
      </w:pPr>
      <w:bookmarkStart w:id="37" w:name="_Toc197109965"/>
      <w:r w:rsidRPr="009363D7">
        <w:rPr>
          <w:lang w:val="en-GB"/>
        </w:rPr>
        <w:lastRenderedPageBreak/>
        <w:t>Reference</w:t>
      </w:r>
      <w:r w:rsidR="00D82500">
        <w:rPr>
          <w:lang w:val="en-GB"/>
        </w:rPr>
        <w:t>s</w:t>
      </w:r>
      <w:bookmarkEnd w:id="37"/>
    </w:p>
    <w:p w14:paraId="78545A93" w14:textId="513C68DB"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Agarwal, D.V., Agrawal, U.K., Ajit Mk and Khan, S. (2019) ‘A study on challenges faced by SMEs in india’. </w:t>
      </w:r>
      <w:hyperlink r:id="rId13" w:history="1">
        <w:r w:rsidR="00485011" w:rsidRPr="00FE4092">
          <w:rPr>
            <w:rStyle w:val="Hyperlink"/>
            <w:rFonts w:ascii="Times New Roman" w:hAnsi="Times New Roman" w:cs="Times New Roman"/>
            <w:lang w:val="en-GB"/>
          </w:rPr>
          <w:t>https://api.semanticscholar.org/CorpusID:212538545</w:t>
        </w:r>
      </w:hyperlink>
      <w:r w:rsidRPr="009363D7">
        <w:rPr>
          <w:rFonts w:ascii="Times New Roman" w:hAnsi="Times New Roman" w:cs="Times New Roman"/>
          <w:lang w:val="en-GB"/>
        </w:rPr>
        <w:t>.</w:t>
      </w:r>
    </w:p>
    <w:p w14:paraId="3428AE49" w14:textId="77777777" w:rsidR="00485011" w:rsidRPr="009363D7" w:rsidRDefault="00485011" w:rsidP="009363D7">
      <w:pPr>
        <w:rPr>
          <w:rFonts w:ascii="Times New Roman" w:hAnsi="Times New Roman" w:cs="Times New Roman"/>
          <w:lang w:val="en-GB"/>
        </w:rPr>
      </w:pPr>
    </w:p>
    <w:p w14:paraId="5723C298" w14:textId="2201BF3E"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Aggarwal, R. (2019) ‘Studying the Various Social Media Marketing Metrics for Indian SMEs’, </w:t>
      </w:r>
      <w:r w:rsidRPr="009363D7">
        <w:rPr>
          <w:rFonts w:ascii="Times New Roman" w:hAnsi="Times New Roman" w:cs="Times New Roman"/>
          <w:i/>
          <w:iCs/>
          <w:lang w:val="en-GB"/>
        </w:rPr>
        <w:t>International Journal of Computer Applications</w:t>
      </w:r>
      <w:r w:rsidRPr="009363D7">
        <w:rPr>
          <w:rFonts w:ascii="Times New Roman" w:hAnsi="Times New Roman" w:cs="Times New Roman"/>
          <w:lang w:val="en-GB"/>
        </w:rPr>
        <w:t xml:space="preserve">, 178(18), pp. 16–18. </w:t>
      </w:r>
      <w:hyperlink r:id="rId14" w:history="1">
        <w:r w:rsidR="00485011" w:rsidRPr="00FE4092">
          <w:rPr>
            <w:rStyle w:val="Hyperlink"/>
            <w:rFonts w:ascii="Times New Roman" w:hAnsi="Times New Roman" w:cs="Times New Roman"/>
            <w:lang w:val="en-GB"/>
          </w:rPr>
          <w:t>https://doi.org/10.5120/ijca2019919016</w:t>
        </w:r>
      </w:hyperlink>
      <w:r w:rsidRPr="009363D7">
        <w:rPr>
          <w:rFonts w:ascii="Times New Roman" w:hAnsi="Times New Roman" w:cs="Times New Roman"/>
          <w:lang w:val="en-GB"/>
        </w:rPr>
        <w:t>.</w:t>
      </w:r>
    </w:p>
    <w:p w14:paraId="409D218B" w14:textId="77777777" w:rsidR="00485011" w:rsidRPr="009363D7" w:rsidRDefault="00485011" w:rsidP="009363D7">
      <w:pPr>
        <w:rPr>
          <w:rFonts w:ascii="Times New Roman" w:hAnsi="Times New Roman" w:cs="Times New Roman"/>
          <w:lang w:val="en-GB"/>
        </w:rPr>
      </w:pPr>
    </w:p>
    <w:p w14:paraId="11ED318A" w14:textId="190103C0"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Ali, A. (2024) ‘The Social Media Marketing: </w:t>
      </w:r>
      <w:proofErr w:type="gramStart"/>
      <w:r w:rsidRPr="009363D7">
        <w:rPr>
          <w:rFonts w:ascii="Times New Roman" w:hAnsi="Times New Roman" w:cs="Times New Roman"/>
          <w:lang w:val="en-GB"/>
        </w:rPr>
        <w:t>a</w:t>
      </w:r>
      <w:proofErr w:type="gramEnd"/>
      <w:r w:rsidRPr="009363D7">
        <w:rPr>
          <w:rFonts w:ascii="Times New Roman" w:hAnsi="Times New Roman" w:cs="Times New Roman"/>
          <w:lang w:val="en-GB"/>
        </w:rPr>
        <w:t xml:space="preserve"> Game Changer in the Modern Business-Case Study’, </w:t>
      </w:r>
      <w:r w:rsidRPr="009363D7">
        <w:rPr>
          <w:rFonts w:ascii="Times New Roman" w:hAnsi="Times New Roman" w:cs="Times New Roman"/>
          <w:i/>
          <w:iCs/>
          <w:lang w:val="en-GB"/>
        </w:rPr>
        <w:t>International journal for research in applied science and engineering technology</w:t>
      </w:r>
      <w:r w:rsidRPr="009363D7">
        <w:rPr>
          <w:rFonts w:ascii="Times New Roman" w:hAnsi="Times New Roman" w:cs="Times New Roman"/>
          <w:lang w:val="en-GB"/>
        </w:rPr>
        <w:t xml:space="preserve">, 12(3), pp. 3410–3415. </w:t>
      </w:r>
      <w:hyperlink r:id="rId15" w:history="1">
        <w:r w:rsidR="00485011" w:rsidRPr="00FE4092">
          <w:rPr>
            <w:rStyle w:val="Hyperlink"/>
            <w:rFonts w:ascii="Times New Roman" w:hAnsi="Times New Roman" w:cs="Times New Roman"/>
            <w:lang w:val="en-GB"/>
          </w:rPr>
          <w:t>https://doi.org/10.22214/ijraset.2024.59647</w:t>
        </w:r>
      </w:hyperlink>
      <w:r w:rsidRPr="009363D7">
        <w:rPr>
          <w:rFonts w:ascii="Times New Roman" w:hAnsi="Times New Roman" w:cs="Times New Roman"/>
          <w:lang w:val="en-GB"/>
        </w:rPr>
        <w:t>.</w:t>
      </w:r>
    </w:p>
    <w:p w14:paraId="1E0FA7B0" w14:textId="77777777" w:rsidR="00485011" w:rsidRPr="009363D7" w:rsidRDefault="00485011" w:rsidP="009363D7">
      <w:pPr>
        <w:rPr>
          <w:rFonts w:ascii="Times New Roman" w:hAnsi="Times New Roman" w:cs="Times New Roman"/>
          <w:lang w:val="en-GB"/>
        </w:rPr>
      </w:pPr>
    </w:p>
    <w:p w14:paraId="558E24D0" w14:textId="4B05C178" w:rsidR="00485011"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ANI (2024) ‘MSMEs Contribution to Economy Set to Rise </w:t>
      </w:r>
      <w:r w:rsidR="00211E53" w:rsidRPr="009363D7">
        <w:rPr>
          <w:rFonts w:ascii="Times New Roman" w:hAnsi="Times New Roman" w:cs="Times New Roman"/>
          <w:lang w:val="en-GB"/>
        </w:rPr>
        <w:t>Up to</w:t>
      </w:r>
      <w:r w:rsidRPr="009363D7">
        <w:rPr>
          <w:rFonts w:ascii="Times New Roman" w:hAnsi="Times New Roman" w:cs="Times New Roman"/>
          <w:lang w:val="en-GB"/>
        </w:rPr>
        <w:t xml:space="preserve"> 40 Pc by 2027 from Current 30 pc: U Gro Report’, </w:t>
      </w:r>
      <w:r w:rsidRPr="009363D7">
        <w:rPr>
          <w:rFonts w:ascii="Times New Roman" w:hAnsi="Times New Roman" w:cs="Times New Roman"/>
          <w:i/>
          <w:iCs/>
          <w:lang w:val="en-GB"/>
        </w:rPr>
        <w:t>Financialexpress.com</w:t>
      </w:r>
      <w:r w:rsidRPr="009363D7">
        <w:rPr>
          <w:rFonts w:ascii="Times New Roman" w:hAnsi="Times New Roman" w:cs="Times New Roman"/>
          <w:lang w:val="en-GB"/>
        </w:rPr>
        <w:t xml:space="preserve">, 11 October. Available at: </w:t>
      </w:r>
      <w:hyperlink r:id="rId16" w:history="1">
        <w:r w:rsidR="00485011" w:rsidRPr="00FE4092">
          <w:rPr>
            <w:rStyle w:val="Hyperlink"/>
            <w:rFonts w:ascii="Times New Roman" w:hAnsi="Times New Roman" w:cs="Times New Roman"/>
            <w:lang w:val="en-GB"/>
          </w:rPr>
          <w:t>https://www.financialexpress.com/business/sme/msmes-contribution-to-economy-set-to-rise-upto-40-pc-by-2027-from-current-30-pc-u-grow-report/3622557/?utm_source</w:t>
        </w:r>
      </w:hyperlink>
    </w:p>
    <w:p w14:paraId="53923953" w14:textId="460095D2" w:rsidR="009363D7" w:rsidRDefault="00485011" w:rsidP="009363D7">
      <w:pPr>
        <w:rPr>
          <w:rFonts w:ascii="Times New Roman" w:hAnsi="Times New Roman" w:cs="Times New Roman"/>
          <w:lang w:val="en-GB"/>
        </w:rPr>
      </w:pPr>
      <w:r>
        <w:rPr>
          <w:rFonts w:ascii="Times New Roman" w:hAnsi="Times New Roman" w:cs="Times New Roman"/>
          <w:lang w:val="en-GB"/>
        </w:rPr>
        <w:t>(</w:t>
      </w:r>
      <w:r w:rsidR="009363D7" w:rsidRPr="009363D7">
        <w:rPr>
          <w:rFonts w:ascii="Times New Roman" w:hAnsi="Times New Roman" w:cs="Times New Roman"/>
          <w:lang w:val="en-GB"/>
        </w:rPr>
        <w:t>27 April 2025).</w:t>
      </w:r>
    </w:p>
    <w:p w14:paraId="24A8F4DE" w14:textId="77777777" w:rsidR="00485011" w:rsidRPr="009363D7" w:rsidRDefault="00485011" w:rsidP="009363D7">
      <w:pPr>
        <w:rPr>
          <w:rFonts w:ascii="Times New Roman" w:hAnsi="Times New Roman" w:cs="Times New Roman"/>
          <w:lang w:val="en-GB"/>
        </w:rPr>
      </w:pPr>
    </w:p>
    <w:p w14:paraId="2BADF5DA" w14:textId="00C6B9BA"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Antwi, S. and Adjei Oppong, E. (2021) ‘Social Media as a Marketing Tool: </w:t>
      </w:r>
      <w:proofErr w:type="gramStart"/>
      <w:r w:rsidRPr="009363D7">
        <w:rPr>
          <w:rFonts w:ascii="Times New Roman" w:hAnsi="Times New Roman" w:cs="Times New Roman"/>
          <w:lang w:val="en-GB"/>
        </w:rPr>
        <w:t>a</w:t>
      </w:r>
      <w:proofErr w:type="gramEnd"/>
      <w:r w:rsidRPr="009363D7">
        <w:rPr>
          <w:rFonts w:ascii="Times New Roman" w:hAnsi="Times New Roman" w:cs="Times New Roman"/>
          <w:lang w:val="en-GB"/>
        </w:rPr>
        <w:t xml:space="preserve"> Review of Existing Literature’, </w:t>
      </w:r>
      <w:r w:rsidRPr="009363D7">
        <w:rPr>
          <w:rFonts w:ascii="Times New Roman" w:hAnsi="Times New Roman" w:cs="Times New Roman"/>
          <w:i/>
          <w:iCs/>
          <w:lang w:val="en-GB"/>
        </w:rPr>
        <w:t>SSRN Electronic Journal</w:t>
      </w:r>
      <w:r w:rsidRPr="009363D7">
        <w:rPr>
          <w:rFonts w:ascii="Times New Roman" w:hAnsi="Times New Roman" w:cs="Times New Roman"/>
          <w:lang w:val="en-GB"/>
        </w:rPr>
        <w:t xml:space="preserve">. </w:t>
      </w:r>
      <w:hyperlink r:id="rId17" w:history="1">
        <w:r w:rsidR="00485011" w:rsidRPr="00FE4092">
          <w:rPr>
            <w:rStyle w:val="Hyperlink"/>
            <w:rFonts w:ascii="Times New Roman" w:hAnsi="Times New Roman" w:cs="Times New Roman"/>
            <w:lang w:val="en-GB"/>
          </w:rPr>
          <w:t>https://doi.org/10.2139/ssrn.4229288</w:t>
        </w:r>
      </w:hyperlink>
      <w:r w:rsidRPr="009363D7">
        <w:rPr>
          <w:rFonts w:ascii="Times New Roman" w:hAnsi="Times New Roman" w:cs="Times New Roman"/>
          <w:lang w:val="en-GB"/>
        </w:rPr>
        <w:t>.</w:t>
      </w:r>
    </w:p>
    <w:p w14:paraId="7F53BE73" w14:textId="77777777" w:rsidR="00485011" w:rsidRPr="009363D7" w:rsidRDefault="00485011" w:rsidP="009363D7">
      <w:pPr>
        <w:rPr>
          <w:rFonts w:ascii="Times New Roman" w:hAnsi="Times New Roman" w:cs="Times New Roman"/>
          <w:lang w:val="en-GB"/>
        </w:rPr>
      </w:pPr>
    </w:p>
    <w:p w14:paraId="18022E56" w14:textId="20E832F9" w:rsidR="00485011"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Askari, F. (2024) </w:t>
      </w:r>
      <w:r w:rsidRPr="009363D7">
        <w:rPr>
          <w:rFonts w:ascii="Times New Roman" w:hAnsi="Times New Roman" w:cs="Times New Roman"/>
          <w:i/>
          <w:iCs/>
          <w:lang w:val="en-GB"/>
        </w:rPr>
        <w:t>Economic Survey 2024: Catalysing Growth and Reform Indian MSMEs</w:t>
      </w:r>
      <w:r w:rsidRPr="009363D7">
        <w:rPr>
          <w:rFonts w:ascii="Times New Roman" w:hAnsi="Times New Roman" w:cs="Times New Roman"/>
          <w:lang w:val="en-GB"/>
        </w:rPr>
        <w:t xml:space="preserve">, </w:t>
      </w:r>
      <w:r w:rsidRPr="009363D7">
        <w:rPr>
          <w:rFonts w:ascii="Times New Roman" w:hAnsi="Times New Roman" w:cs="Times New Roman"/>
          <w:i/>
          <w:iCs/>
          <w:lang w:val="en-GB"/>
        </w:rPr>
        <w:t>SME Street</w:t>
      </w:r>
      <w:r w:rsidRPr="009363D7">
        <w:rPr>
          <w:rFonts w:ascii="Times New Roman" w:hAnsi="Times New Roman" w:cs="Times New Roman"/>
          <w:lang w:val="en-GB"/>
        </w:rPr>
        <w:t xml:space="preserve">. </w:t>
      </w:r>
      <w:hyperlink r:id="rId18" w:history="1">
        <w:r w:rsidR="00485011" w:rsidRPr="00FE4092">
          <w:rPr>
            <w:rStyle w:val="Hyperlink"/>
            <w:rFonts w:ascii="Times New Roman" w:hAnsi="Times New Roman" w:cs="Times New Roman"/>
            <w:lang w:val="en-GB"/>
          </w:rPr>
          <w:t>https://smestreet.in/policies/economic-survey-2024-catalysing-growth-and-reform-indian-msmes-6595151?utm_source</w:t>
        </w:r>
      </w:hyperlink>
    </w:p>
    <w:p w14:paraId="4BBD77B9" w14:textId="7FE890A6" w:rsidR="009363D7" w:rsidRP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 (Accessed: 27 April 2025).</w:t>
      </w:r>
    </w:p>
    <w:p w14:paraId="3EA6D1A5" w14:textId="4D02CFBE"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Atanassova, I. and Clark, L. (2015) ‘Social Media Practices in SME Marketing activities: a Theoretical Framework and Research Agenda’, </w:t>
      </w:r>
      <w:r w:rsidRPr="009363D7">
        <w:rPr>
          <w:rFonts w:ascii="Times New Roman" w:hAnsi="Times New Roman" w:cs="Times New Roman"/>
          <w:i/>
          <w:iCs/>
          <w:lang w:val="en-GB"/>
        </w:rPr>
        <w:t>Journal of Customer Behaviour</w:t>
      </w:r>
      <w:r w:rsidRPr="009363D7">
        <w:rPr>
          <w:rFonts w:ascii="Times New Roman" w:hAnsi="Times New Roman" w:cs="Times New Roman"/>
          <w:lang w:val="en-GB"/>
        </w:rPr>
        <w:t xml:space="preserve">, 14(2), pp. 163–183. </w:t>
      </w:r>
      <w:hyperlink r:id="rId19" w:history="1">
        <w:r w:rsidR="00485011" w:rsidRPr="00FE4092">
          <w:rPr>
            <w:rStyle w:val="Hyperlink"/>
            <w:rFonts w:ascii="Times New Roman" w:hAnsi="Times New Roman" w:cs="Times New Roman"/>
            <w:lang w:val="en-GB"/>
          </w:rPr>
          <w:t>https://doi.org/10.1362/147539215x14373846805824</w:t>
        </w:r>
      </w:hyperlink>
      <w:r w:rsidRPr="009363D7">
        <w:rPr>
          <w:rFonts w:ascii="Times New Roman" w:hAnsi="Times New Roman" w:cs="Times New Roman"/>
          <w:lang w:val="en-GB"/>
        </w:rPr>
        <w:t>.</w:t>
      </w:r>
    </w:p>
    <w:p w14:paraId="1B5AFBFF" w14:textId="77777777" w:rsidR="00485011" w:rsidRPr="009363D7" w:rsidRDefault="00485011" w:rsidP="009363D7">
      <w:pPr>
        <w:rPr>
          <w:rFonts w:ascii="Times New Roman" w:hAnsi="Times New Roman" w:cs="Times New Roman"/>
          <w:lang w:val="en-GB"/>
        </w:rPr>
      </w:pPr>
    </w:p>
    <w:p w14:paraId="20C56DD3" w14:textId="6ADAF3C4"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Attaallah, H. (2022) ‘FACTORS AFFECTING THE ADOPTION OF SOCIAL MEDIA MARKETING IN SMALL AND MEDIUM-SIZED BUSINESSES’, </w:t>
      </w:r>
      <w:r w:rsidRPr="009363D7">
        <w:rPr>
          <w:rFonts w:ascii="Times New Roman" w:hAnsi="Times New Roman" w:cs="Times New Roman"/>
          <w:i/>
          <w:iCs/>
          <w:lang w:val="en-GB"/>
        </w:rPr>
        <w:t xml:space="preserve">International Journal of </w:t>
      </w:r>
      <w:r w:rsidRPr="009363D7">
        <w:rPr>
          <w:rFonts w:ascii="Times New Roman" w:hAnsi="Times New Roman" w:cs="Times New Roman"/>
          <w:i/>
          <w:iCs/>
          <w:lang w:val="en-GB"/>
        </w:rPr>
        <w:lastRenderedPageBreak/>
        <w:t>Research in Commerce and Management Studies (IJRCMS)</w:t>
      </w:r>
      <w:r w:rsidRPr="009363D7">
        <w:rPr>
          <w:rFonts w:ascii="Times New Roman" w:hAnsi="Times New Roman" w:cs="Times New Roman"/>
          <w:lang w:val="en-GB"/>
        </w:rPr>
        <w:t xml:space="preserve">, 4(6), pp. 107–124. </w:t>
      </w:r>
      <w:hyperlink r:id="rId20" w:history="1">
        <w:r w:rsidR="00485011" w:rsidRPr="00FE4092">
          <w:rPr>
            <w:rStyle w:val="Hyperlink"/>
            <w:rFonts w:ascii="Times New Roman" w:hAnsi="Times New Roman" w:cs="Times New Roman"/>
            <w:lang w:val="en-GB"/>
          </w:rPr>
          <w:t>https://doi.org/10.38193/IJRCMS.2022.4606</w:t>
        </w:r>
      </w:hyperlink>
      <w:r w:rsidRPr="009363D7">
        <w:rPr>
          <w:rFonts w:ascii="Times New Roman" w:hAnsi="Times New Roman" w:cs="Times New Roman"/>
          <w:lang w:val="en-GB"/>
        </w:rPr>
        <w:t>.</w:t>
      </w:r>
    </w:p>
    <w:p w14:paraId="4958E412" w14:textId="77777777" w:rsidR="00485011" w:rsidRPr="009363D7" w:rsidRDefault="00485011" w:rsidP="009363D7">
      <w:pPr>
        <w:rPr>
          <w:rFonts w:ascii="Times New Roman" w:hAnsi="Times New Roman" w:cs="Times New Roman"/>
          <w:lang w:val="en-GB"/>
        </w:rPr>
      </w:pPr>
    </w:p>
    <w:p w14:paraId="51130B0C" w14:textId="49E5B5D5"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Bajaj, A. (2024) ‘Navigating the Digital Shift: Challenges and Opportunities for Traditional Retailers in India’s Evolving Marketplace’, </w:t>
      </w:r>
      <w:r w:rsidRPr="009363D7">
        <w:rPr>
          <w:rFonts w:ascii="Times New Roman" w:hAnsi="Times New Roman" w:cs="Times New Roman"/>
          <w:i/>
          <w:iCs/>
          <w:lang w:val="en-GB"/>
        </w:rPr>
        <w:t>IOSR Journal of Business and Management</w:t>
      </w:r>
      <w:r w:rsidRPr="009363D7">
        <w:rPr>
          <w:rFonts w:ascii="Times New Roman" w:hAnsi="Times New Roman" w:cs="Times New Roman"/>
          <w:lang w:val="en-GB"/>
        </w:rPr>
        <w:t xml:space="preserve">, 26(10), pp. 32–35. </w:t>
      </w:r>
      <w:hyperlink r:id="rId21" w:history="1">
        <w:r w:rsidR="00485011" w:rsidRPr="00FE4092">
          <w:rPr>
            <w:rStyle w:val="Hyperlink"/>
            <w:rFonts w:ascii="Times New Roman" w:hAnsi="Times New Roman" w:cs="Times New Roman"/>
            <w:lang w:val="en-GB"/>
          </w:rPr>
          <w:t>https://doi.org/10.9790/487x-2610113235</w:t>
        </w:r>
      </w:hyperlink>
      <w:r w:rsidRPr="009363D7">
        <w:rPr>
          <w:rFonts w:ascii="Times New Roman" w:hAnsi="Times New Roman" w:cs="Times New Roman"/>
          <w:lang w:val="en-GB"/>
        </w:rPr>
        <w:t>.</w:t>
      </w:r>
    </w:p>
    <w:p w14:paraId="1CB9A379" w14:textId="77777777" w:rsidR="00485011" w:rsidRPr="009363D7" w:rsidRDefault="00485011" w:rsidP="009363D7">
      <w:pPr>
        <w:rPr>
          <w:rFonts w:ascii="Times New Roman" w:hAnsi="Times New Roman" w:cs="Times New Roman"/>
          <w:lang w:val="en-GB"/>
        </w:rPr>
      </w:pPr>
    </w:p>
    <w:p w14:paraId="629BAB91" w14:textId="4D35AFC6"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Banik, D. and Shil, S. (2023) ‘Consequences of Growing Trend of Digital Transformation in Retail Business of India: </w:t>
      </w:r>
      <w:proofErr w:type="gramStart"/>
      <w:r w:rsidRPr="009363D7">
        <w:rPr>
          <w:rFonts w:ascii="Times New Roman" w:hAnsi="Times New Roman" w:cs="Times New Roman"/>
          <w:lang w:val="en-GB"/>
        </w:rPr>
        <w:t>a</w:t>
      </w:r>
      <w:proofErr w:type="gramEnd"/>
      <w:r w:rsidRPr="009363D7">
        <w:rPr>
          <w:rFonts w:ascii="Times New Roman" w:hAnsi="Times New Roman" w:cs="Times New Roman"/>
          <w:lang w:val="en-GB"/>
        </w:rPr>
        <w:t xml:space="preserve"> Contemporary Analysis’, </w:t>
      </w:r>
      <w:r w:rsidRPr="009363D7">
        <w:rPr>
          <w:rFonts w:ascii="Times New Roman" w:hAnsi="Times New Roman" w:cs="Times New Roman"/>
          <w:i/>
          <w:iCs/>
          <w:lang w:val="en-GB"/>
        </w:rPr>
        <w:t>International Journal for Research in Applied Science and Engineering Technology</w:t>
      </w:r>
      <w:r w:rsidRPr="009363D7">
        <w:rPr>
          <w:rFonts w:ascii="Times New Roman" w:hAnsi="Times New Roman" w:cs="Times New Roman"/>
          <w:lang w:val="en-GB"/>
        </w:rPr>
        <w:t xml:space="preserve">, 11(9), pp. 1444–1452. </w:t>
      </w:r>
      <w:hyperlink r:id="rId22" w:history="1">
        <w:r w:rsidR="00485011" w:rsidRPr="00FE4092">
          <w:rPr>
            <w:rStyle w:val="Hyperlink"/>
            <w:rFonts w:ascii="Times New Roman" w:hAnsi="Times New Roman" w:cs="Times New Roman"/>
            <w:lang w:val="en-GB"/>
          </w:rPr>
          <w:t>https://doi.org/10.22214/ijraset.2023.55858</w:t>
        </w:r>
      </w:hyperlink>
      <w:r w:rsidRPr="009363D7">
        <w:rPr>
          <w:rFonts w:ascii="Times New Roman" w:hAnsi="Times New Roman" w:cs="Times New Roman"/>
          <w:lang w:val="en-GB"/>
        </w:rPr>
        <w:t>.</w:t>
      </w:r>
    </w:p>
    <w:p w14:paraId="120950CB" w14:textId="77777777" w:rsidR="00485011" w:rsidRPr="009363D7" w:rsidRDefault="00485011" w:rsidP="009363D7">
      <w:pPr>
        <w:rPr>
          <w:rFonts w:ascii="Times New Roman" w:hAnsi="Times New Roman" w:cs="Times New Roman"/>
          <w:lang w:val="en-GB"/>
        </w:rPr>
      </w:pPr>
    </w:p>
    <w:p w14:paraId="0911BC36" w14:textId="77777777"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Bickman, L. and Rog, D.J. (2009) </w:t>
      </w:r>
      <w:r w:rsidRPr="009363D7">
        <w:rPr>
          <w:rFonts w:ascii="Times New Roman" w:hAnsi="Times New Roman" w:cs="Times New Roman"/>
          <w:i/>
          <w:iCs/>
          <w:lang w:val="en-GB"/>
        </w:rPr>
        <w:t>The SAGE Handbook of Applied Social Research Methods</w:t>
      </w:r>
      <w:r w:rsidRPr="009363D7">
        <w:rPr>
          <w:rFonts w:ascii="Times New Roman" w:hAnsi="Times New Roman" w:cs="Times New Roman"/>
          <w:lang w:val="en-GB"/>
        </w:rPr>
        <w:t>. Los Angeles Sage.</w:t>
      </w:r>
    </w:p>
    <w:p w14:paraId="18EBB269" w14:textId="77777777" w:rsidR="00485011" w:rsidRPr="009363D7" w:rsidRDefault="00485011" w:rsidP="009363D7">
      <w:pPr>
        <w:rPr>
          <w:rFonts w:ascii="Times New Roman" w:hAnsi="Times New Roman" w:cs="Times New Roman"/>
          <w:lang w:val="en-GB"/>
        </w:rPr>
      </w:pPr>
    </w:p>
    <w:p w14:paraId="086E11A0" w14:textId="05D8B298"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Chatterjee, S., Chaudhuri, R., Sakka, G., Grandhi, B., Galati, A., Siachou, E. and Vrontis, D. (2021) ‘Adoption of Social Media Marketing for Sustainable Business Growth of SMEs in Emerging Economies: the Moderating Role of Leadership Support’, </w:t>
      </w:r>
      <w:r w:rsidRPr="009363D7">
        <w:rPr>
          <w:rFonts w:ascii="Times New Roman" w:hAnsi="Times New Roman" w:cs="Times New Roman"/>
          <w:i/>
          <w:iCs/>
          <w:lang w:val="en-GB"/>
        </w:rPr>
        <w:t>Sustainability</w:t>
      </w:r>
      <w:r w:rsidRPr="009363D7">
        <w:rPr>
          <w:rFonts w:ascii="Times New Roman" w:hAnsi="Times New Roman" w:cs="Times New Roman"/>
          <w:lang w:val="en-GB"/>
        </w:rPr>
        <w:t xml:space="preserve">, 13(21), p. 12134. </w:t>
      </w:r>
      <w:hyperlink r:id="rId23" w:history="1">
        <w:r w:rsidR="00485011" w:rsidRPr="00FE4092">
          <w:rPr>
            <w:rStyle w:val="Hyperlink"/>
            <w:rFonts w:ascii="Times New Roman" w:hAnsi="Times New Roman" w:cs="Times New Roman"/>
            <w:lang w:val="en-GB"/>
          </w:rPr>
          <w:t>https://doi.org/10.3390/su132112134</w:t>
        </w:r>
      </w:hyperlink>
      <w:r w:rsidRPr="009363D7">
        <w:rPr>
          <w:rFonts w:ascii="Times New Roman" w:hAnsi="Times New Roman" w:cs="Times New Roman"/>
          <w:lang w:val="en-GB"/>
        </w:rPr>
        <w:t>.</w:t>
      </w:r>
    </w:p>
    <w:p w14:paraId="784A6619" w14:textId="77777777" w:rsidR="00485011" w:rsidRPr="009363D7" w:rsidRDefault="00485011" w:rsidP="009363D7">
      <w:pPr>
        <w:rPr>
          <w:rFonts w:ascii="Times New Roman" w:hAnsi="Times New Roman" w:cs="Times New Roman"/>
          <w:lang w:val="en-GB"/>
        </w:rPr>
      </w:pPr>
    </w:p>
    <w:p w14:paraId="01A6EED6" w14:textId="40914309"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Chatterjee, S. and Kar, A.K. (2020) ‘Why Do Small and Medium Enterprises Use Social Media Marketing and What Is the impact: Empirical Insights from India’, </w:t>
      </w:r>
      <w:r w:rsidRPr="009363D7">
        <w:rPr>
          <w:rFonts w:ascii="Times New Roman" w:hAnsi="Times New Roman" w:cs="Times New Roman"/>
          <w:i/>
          <w:iCs/>
          <w:lang w:val="en-GB"/>
        </w:rPr>
        <w:t>International Journal of Information Management</w:t>
      </w:r>
      <w:r w:rsidRPr="009363D7">
        <w:rPr>
          <w:rFonts w:ascii="Times New Roman" w:hAnsi="Times New Roman" w:cs="Times New Roman"/>
          <w:lang w:val="en-GB"/>
        </w:rPr>
        <w:t xml:space="preserve">, 53(102103), p. 102103. </w:t>
      </w:r>
      <w:hyperlink r:id="rId24" w:history="1">
        <w:r w:rsidR="00485011" w:rsidRPr="00FE4092">
          <w:rPr>
            <w:rStyle w:val="Hyperlink"/>
            <w:rFonts w:ascii="Times New Roman" w:hAnsi="Times New Roman" w:cs="Times New Roman"/>
            <w:lang w:val="en-GB"/>
          </w:rPr>
          <w:t>https://doi.org/10.1016/j.ijinfomgt.2020.102103</w:t>
        </w:r>
      </w:hyperlink>
      <w:r w:rsidRPr="009363D7">
        <w:rPr>
          <w:rFonts w:ascii="Times New Roman" w:hAnsi="Times New Roman" w:cs="Times New Roman"/>
          <w:lang w:val="en-GB"/>
        </w:rPr>
        <w:t>.</w:t>
      </w:r>
    </w:p>
    <w:p w14:paraId="5E5669ED" w14:textId="77777777" w:rsidR="00485011" w:rsidRPr="009363D7" w:rsidRDefault="00485011" w:rsidP="009363D7">
      <w:pPr>
        <w:rPr>
          <w:rFonts w:ascii="Times New Roman" w:hAnsi="Times New Roman" w:cs="Times New Roman"/>
          <w:lang w:val="en-GB"/>
        </w:rPr>
      </w:pPr>
    </w:p>
    <w:p w14:paraId="51645E6B" w14:textId="607A7319" w:rsidR="00485011" w:rsidRDefault="009363D7" w:rsidP="009363D7">
      <w:pPr>
        <w:rPr>
          <w:rFonts w:ascii="Times New Roman" w:hAnsi="Times New Roman" w:cs="Times New Roman"/>
          <w:lang w:val="en-GB"/>
        </w:rPr>
      </w:pPr>
      <w:r w:rsidRPr="009363D7">
        <w:rPr>
          <w:rFonts w:ascii="Times New Roman" w:hAnsi="Times New Roman" w:cs="Times New Roman"/>
          <w:lang w:val="en-GB"/>
        </w:rPr>
        <w:t xml:space="preserve">ET Online (2024) ‘Retail Sector Sees 2% on-year Growth in 2024’, </w:t>
      </w:r>
      <w:r w:rsidRPr="009363D7">
        <w:rPr>
          <w:rFonts w:ascii="Times New Roman" w:hAnsi="Times New Roman" w:cs="Times New Roman"/>
          <w:i/>
          <w:iCs/>
          <w:lang w:val="en-GB"/>
        </w:rPr>
        <w:t>The Economic Times</w:t>
      </w:r>
      <w:r w:rsidRPr="009363D7">
        <w:rPr>
          <w:rFonts w:ascii="Times New Roman" w:hAnsi="Times New Roman" w:cs="Times New Roman"/>
          <w:lang w:val="en-GB"/>
        </w:rPr>
        <w:t xml:space="preserve">, 19 August. </w:t>
      </w:r>
      <w:hyperlink r:id="rId25" w:history="1">
        <w:r w:rsidR="00485011" w:rsidRPr="00FE4092">
          <w:rPr>
            <w:rStyle w:val="Hyperlink"/>
            <w:rFonts w:ascii="Times New Roman" w:hAnsi="Times New Roman" w:cs="Times New Roman"/>
            <w:lang w:val="en-GB"/>
          </w:rPr>
          <w:t>https://economictimes.indiatimes.com/industry/services/retail/retail-sector-sees-2-on-year-growth-in-2024-with-food-and-grocery-leading/articleshow/112626830.cms?utm_source</w:t>
        </w:r>
      </w:hyperlink>
    </w:p>
    <w:p w14:paraId="7C2534B2" w14:textId="576ED168" w:rsidR="009363D7" w:rsidRP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 (Accessed: 27 April 2025).</w:t>
      </w:r>
    </w:p>
    <w:p w14:paraId="3A639045" w14:textId="470D5F36"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IBEF (2024a) </w:t>
      </w:r>
      <w:r w:rsidRPr="009363D7">
        <w:rPr>
          <w:rFonts w:ascii="Times New Roman" w:hAnsi="Times New Roman" w:cs="Times New Roman"/>
          <w:i/>
          <w:iCs/>
          <w:lang w:val="en-GB"/>
        </w:rPr>
        <w:t>MSME Industry in India – Market Share, Reports, Growth &amp; Scope | IBEF</w:t>
      </w:r>
      <w:r w:rsidRPr="009363D7">
        <w:rPr>
          <w:rFonts w:ascii="Times New Roman" w:hAnsi="Times New Roman" w:cs="Times New Roman"/>
          <w:lang w:val="en-GB"/>
        </w:rPr>
        <w:t xml:space="preserve">, </w:t>
      </w:r>
      <w:r w:rsidRPr="009363D7">
        <w:rPr>
          <w:rFonts w:ascii="Times New Roman" w:hAnsi="Times New Roman" w:cs="Times New Roman"/>
          <w:i/>
          <w:iCs/>
          <w:lang w:val="en-GB"/>
        </w:rPr>
        <w:t>www.ibef.org</w:t>
      </w:r>
      <w:r w:rsidRPr="009363D7">
        <w:rPr>
          <w:rFonts w:ascii="Times New Roman" w:hAnsi="Times New Roman" w:cs="Times New Roman"/>
          <w:lang w:val="en-GB"/>
        </w:rPr>
        <w:t xml:space="preserve">. </w:t>
      </w:r>
      <w:hyperlink r:id="rId26" w:history="1">
        <w:r w:rsidR="00211E53" w:rsidRPr="00FE4092">
          <w:rPr>
            <w:rStyle w:val="Hyperlink"/>
            <w:rFonts w:ascii="Times New Roman" w:hAnsi="Times New Roman" w:cs="Times New Roman"/>
            <w:lang w:val="en-GB"/>
          </w:rPr>
          <w:t>https://www.ibef.org/industry/msme</w:t>
        </w:r>
      </w:hyperlink>
      <w:r w:rsidRPr="009363D7">
        <w:rPr>
          <w:rFonts w:ascii="Times New Roman" w:hAnsi="Times New Roman" w:cs="Times New Roman"/>
          <w:lang w:val="en-GB"/>
        </w:rPr>
        <w:t>.</w:t>
      </w:r>
    </w:p>
    <w:p w14:paraId="3328C5AA" w14:textId="77777777" w:rsidR="00211E53" w:rsidRPr="009363D7" w:rsidRDefault="00211E53" w:rsidP="009363D7">
      <w:pPr>
        <w:rPr>
          <w:rFonts w:ascii="Times New Roman" w:hAnsi="Times New Roman" w:cs="Times New Roman"/>
          <w:lang w:val="en-GB"/>
        </w:rPr>
      </w:pPr>
    </w:p>
    <w:p w14:paraId="18A272F9" w14:textId="67823E07" w:rsidR="009363D7" w:rsidRDefault="009363D7" w:rsidP="009363D7">
      <w:pPr>
        <w:rPr>
          <w:rFonts w:ascii="Times New Roman" w:hAnsi="Times New Roman" w:cs="Times New Roman"/>
          <w:lang w:val="en-GB"/>
        </w:rPr>
      </w:pPr>
      <w:r w:rsidRPr="009363D7">
        <w:rPr>
          <w:rFonts w:ascii="Times New Roman" w:hAnsi="Times New Roman" w:cs="Times New Roman"/>
          <w:lang w:val="en-GB"/>
        </w:rPr>
        <w:lastRenderedPageBreak/>
        <w:t xml:space="preserve">IBEF (2024b) </w:t>
      </w:r>
      <w:r w:rsidRPr="009363D7">
        <w:rPr>
          <w:rFonts w:ascii="Times New Roman" w:hAnsi="Times New Roman" w:cs="Times New Roman"/>
          <w:i/>
          <w:iCs/>
          <w:lang w:val="en-GB"/>
        </w:rPr>
        <w:t>Retail Industry in India: Overview of Retail Sector, Market Size, Growth...IBEF</w:t>
      </w:r>
      <w:r w:rsidRPr="009363D7">
        <w:rPr>
          <w:rFonts w:ascii="Times New Roman" w:hAnsi="Times New Roman" w:cs="Times New Roman"/>
          <w:lang w:val="en-GB"/>
        </w:rPr>
        <w:t xml:space="preserve">, </w:t>
      </w:r>
      <w:r w:rsidRPr="009363D7">
        <w:rPr>
          <w:rFonts w:ascii="Times New Roman" w:hAnsi="Times New Roman" w:cs="Times New Roman"/>
          <w:i/>
          <w:iCs/>
          <w:lang w:val="en-GB"/>
        </w:rPr>
        <w:t>www.ibef.org</w:t>
      </w:r>
      <w:r w:rsidRPr="009363D7">
        <w:rPr>
          <w:rFonts w:ascii="Times New Roman" w:hAnsi="Times New Roman" w:cs="Times New Roman"/>
          <w:lang w:val="en-GB"/>
        </w:rPr>
        <w:t xml:space="preserve">. </w:t>
      </w:r>
      <w:hyperlink r:id="rId27" w:history="1">
        <w:r w:rsidR="00211E53" w:rsidRPr="00FE4092">
          <w:rPr>
            <w:rStyle w:val="Hyperlink"/>
            <w:rFonts w:ascii="Times New Roman" w:hAnsi="Times New Roman" w:cs="Times New Roman"/>
            <w:lang w:val="en-GB"/>
          </w:rPr>
          <w:t>https://www.ibef.org/industry/retail-india</w:t>
        </w:r>
      </w:hyperlink>
      <w:r w:rsidRPr="009363D7">
        <w:rPr>
          <w:rFonts w:ascii="Times New Roman" w:hAnsi="Times New Roman" w:cs="Times New Roman"/>
          <w:lang w:val="en-GB"/>
        </w:rPr>
        <w:t>.</w:t>
      </w:r>
    </w:p>
    <w:p w14:paraId="5D233AC5" w14:textId="77777777" w:rsidR="00211E53" w:rsidRPr="009363D7" w:rsidRDefault="00211E53" w:rsidP="009363D7">
      <w:pPr>
        <w:rPr>
          <w:rFonts w:ascii="Times New Roman" w:hAnsi="Times New Roman" w:cs="Times New Roman"/>
          <w:lang w:val="en-GB"/>
        </w:rPr>
      </w:pPr>
    </w:p>
    <w:p w14:paraId="2B216E02" w14:textId="0894FC93"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IMF (2023) </w:t>
      </w:r>
      <w:r w:rsidRPr="009363D7">
        <w:rPr>
          <w:rFonts w:ascii="Times New Roman" w:hAnsi="Times New Roman" w:cs="Times New Roman"/>
          <w:i/>
          <w:iCs/>
          <w:lang w:val="en-GB"/>
        </w:rPr>
        <w:t>India: 2023 Article IV Consultation-Press Release; Staff Report; and Statement by the Executive Director for India</w:t>
      </w:r>
      <w:r w:rsidRPr="009363D7">
        <w:rPr>
          <w:rFonts w:ascii="Times New Roman" w:hAnsi="Times New Roman" w:cs="Times New Roman"/>
          <w:lang w:val="en-GB"/>
        </w:rPr>
        <w:t xml:space="preserve">, </w:t>
      </w:r>
      <w:r w:rsidRPr="009363D7">
        <w:rPr>
          <w:rFonts w:ascii="Times New Roman" w:hAnsi="Times New Roman" w:cs="Times New Roman"/>
          <w:i/>
          <w:iCs/>
          <w:lang w:val="en-GB"/>
        </w:rPr>
        <w:t>IMF Staff Country Reports</w:t>
      </w:r>
      <w:r w:rsidRPr="009363D7">
        <w:rPr>
          <w:rFonts w:ascii="Times New Roman" w:hAnsi="Times New Roman" w:cs="Times New Roman"/>
          <w:lang w:val="en-GB"/>
        </w:rPr>
        <w:t xml:space="preserve">. International Monetary Fund Asia and Pacific Dept. </w:t>
      </w:r>
      <w:hyperlink r:id="rId28" w:history="1">
        <w:r w:rsidR="00211E53" w:rsidRPr="00FE4092">
          <w:rPr>
            <w:rStyle w:val="Hyperlink"/>
            <w:rFonts w:ascii="Times New Roman" w:hAnsi="Times New Roman" w:cs="Times New Roman"/>
            <w:lang w:val="en-GB"/>
          </w:rPr>
          <w:t>https://doi.org/10.5089/9798400263231.002.A001</w:t>
        </w:r>
      </w:hyperlink>
      <w:r w:rsidRPr="009363D7">
        <w:rPr>
          <w:rFonts w:ascii="Times New Roman" w:hAnsi="Times New Roman" w:cs="Times New Roman"/>
          <w:lang w:val="en-GB"/>
        </w:rPr>
        <w:t>.</w:t>
      </w:r>
    </w:p>
    <w:p w14:paraId="0C68C30D" w14:textId="77777777" w:rsidR="00211E53" w:rsidRPr="009363D7" w:rsidRDefault="00211E53" w:rsidP="009363D7">
      <w:pPr>
        <w:rPr>
          <w:rFonts w:ascii="Times New Roman" w:hAnsi="Times New Roman" w:cs="Times New Roman"/>
          <w:lang w:val="en-GB"/>
        </w:rPr>
      </w:pPr>
    </w:p>
    <w:p w14:paraId="3C861B5E" w14:textId="762EA110"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Jorge, L.F., Mosconi, E., Antonio, L. and Singh, A. (2021) ‘AN ENTERPRISE SOCIAL MEDIA MATURITY MODEL FOR SMEs’. </w:t>
      </w:r>
      <w:hyperlink r:id="rId29" w:history="1">
        <w:r w:rsidR="00211E53" w:rsidRPr="00FE4092">
          <w:rPr>
            <w:rStyle w:val="Hyperlink"/>
            <w:rFonts w:ascii="Times New Roman" w:hAnsi="Times New Roman" w:cs="Times New Roman"/>
            <w:lang w:val="en-GB"/>
          </w:rPr>
          <w:t>https://doi.org/10.52202/060557-0058</w:t>
        </w:r>
      </w:hyperlink>
      <w:r w:rsidRPr="009363D7">
        <w:rPr>
          <w:rFonts w:ascii="Times New Roman" w:hAnsi="Times New Roman" w:cs="Times New Roman"/>
          <w:lang w:val="en-GB"/>
        </w:rPr>
        <w:t>.</w:t>
      </w:r>
    </w:p>
    <w:p w14:paraId="154FAC5C" w14:textId="77777777" w:rsidR="00211E53" w:rsidRPr="009363D7" w:rsidRDefault="00211E53" w:rsidP="009363D7">
      <w:pPr>
        <w:rPr>
          <w:rFonts w:ascii="Times New Roman" w:hAnsi="Times New Roman" w:cs="Times New Roman"/>
          <w:lang w:val="en-GB"/>
        </w:rPr>
      </w:pPr>
    </w:p>
    <w:p w14:paraId="7FD4BA6A" w14:textId="45C36674"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Kemp, S. (2023) </w:t>
      </w:r>
      <w:r w:rsidRPr="009363D7">
        <w:rPr>
          <w:rFonts w:ascii="Times New Roman" w:hAnsi="Times New Roman" w:cs="Times New Roman"/>
          <w:i/>
          <w:iCs/>
          <w:lang w:val="en-GB"/>
        </w:rPr>
        <w:t>Digital 2023: India</w:t>
      </w:r>
      <w:r w:rsidRPr="009363D7">
        <w:rPr>
          <w:rFonts w:ascii="Times New Roman" w:hAnsi="Times New Roman" w:cs="Times New Roman"/>
          <w:lang w:val="en-GB"/>
        </w:rPr>
        <w:t xml:space="preserve">, </w:t>
      </w:r>
      <w:r w:rsidRPr="009363D7">
        <w:rPr>
          <w:rFonts w:ascii="Times New Roman" w:hAnsi="Times New Roman" w:cs="Times New Roman"/>
          <w:i/>
          <w:iCs/>
          <w:lang w:val="en-GB"/>
        </w:rPr>
        <w:t>DataReportal – Global Digital Insights</w:t>
      </w:r>
      <w:r w:rsidRPr="009363D7">
        <w:rPr>
          <w:rFonts w:ascii="Times New Roman" w:hAnsi="Times New Roman" w:cs="Times New Roman"/>
          <w:lang w:val="en-GB"/>
        </w:rPr>
        <w:t xml:space="preserve">. </w:t>
      </w:r>
      <w:hyperlink r:id="rId30" w:history="1">
        <w:r w:rsidR="00211E53" w:rsidRPr="00FE4092">
          <w:rPr>
            <w:rStyle w:val="Hyperlink"/>
            <w:rFonts w:ascii="Times New Roman" w:hAnsi="Times New Roman" w:cs="Times New Roman"/>
            <w:lang w:val="en-GB"/>
          </w:rPr>
          <w:t>https://datareportal.com/reports/digital-2023-india</w:t>
        </w:r>
      </w:hyperlink>
      <w:r w:rsidRPr="009363D7">
        <w:rPr>
          <w:rFonts w:ascii="Times New Roman" w:hAnsi="Times New Roman" w:cs="Times New Roman"/>
          <w:lang w:val="en-GB"/>
        </w:rPr>
        <w:t>.</w:t>
      </w:r>
    </w:p>
    <w:p w14:paraId="518AA634" w14:textId="77777777" w:rsidR="00211E53" w:rsidRPr="009363D7" w:rsidRDefault="00211E53" w:rsidP="009363D7">
      <w:pPr>
        <w:rPr>
          <w:rFonts w:ascii="Times New Roman" w:hAnsi="Times New Roman" w:cs="Times New Roman"/>
          <w:lang w:val="en-GB"/>
        </w:rPr>
      </w:pPr>
    </w:p>
    <w:p w14:paraId="1F006979" w14:textId="560F9DA6"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Kemp, S. (2024) </w:t>
      </w:r>
      <w:r w:rsidRPr="009363D7">
        <w:rPr>
          <w:rFonts w:ascii="Times New Roman" w:hAnsi="Times New Roman" w:cs="Times New Roman"/>
          <w:i/>
          <w:iCs/>
          <w:lang w:val="en-GB"/>
        </w:rPr>
        <w:t>India Rising</w:t>
      </w:r>
      <w:r w:rsidRPr="009363D7">
        <w:rPr>
          <w:rFonts w:ascii="Times New Roman" w:hAnsi="Times New Roman" w:cs="Times New Roman"/>
          <w:lang w:val="en-GB"/>
        </w:rPr>
        <w:t xml:space="preserve">, </w:t>
      </w:r>
      <w:r w:rsidRPr="009363D7">
        <w:rPr>
          <w:rFonts w:ascii="Times New Roman" w:hAnsi="Times New Roman" w:cs="Times New Roman"/>
          <w:i/>
          <w:iCs/>
          <w:lang w:val="en-GB"/>
        </w:rPr>
        <w:t>DataReportal – Global Digital Insights</w:t>
      </w:r>
      <w:r w:rsidRPr="009363D7">
        <w:rPr>
          <w:rFonts w:ascii="Times New Roman" w:hAnsi="Times New Roman" w:cs="Times New Roman"/>
          <w:lang w:val="en-GB"/>
        </w:rPr>
        <w:t xml:space="preserve">. </w:t>
      </w:r>
      <w:hyperlink r:id="rId31" w:history="1">
        <w:r w:rsidR="00211E53" w:rsidRPr="00FE4092">
          <w:rPr>
            <w:rStyle w:val="Hyperlink"/>
            <w:rFonts w:ascii="Times New Roman" w:hAnsi="Times New Roman" w:cs="Times New Roman"/>
            <w:lang w:val="en-GB"/>
          </w:rPr>
          <w:t>https://datareportal.com/reports/digital-2024-deep-dive-india-rising</w:t>
        </w:r>
      </w:hyperlink>
      <w:r w:rsidRPr="009363D7">
        <w:rPr>
          <w:rFonts w:ascii="Times New Roman" w:hAnsi="Times New Roman" w:cs="Times New Roman"/>
          <w:lang w:val="en-GB"/>
        </w:rPr>
        <w:t>.</w:t>
      </w:r>
    </w:p>
    <w:p w14:paraId="02232BF0" w14:textId="77777777" w:rsidR="00211E53" w:rsidRPr="009363D7" w:rsidRDefault="00211E53" w:rsidP="009363D7">
      <w:pPr>
        <w:rPr>
          <w:rFonts w:ascii="Times New Roman" w:hAnsi="Times New Roman" w:cs="Times New Roman"/>
          <w:lang w:val="en-GB"/>
        </w:rPr>
      </w:pPr>
    </w:p>
    <w:p w14:paraId="6DDB0F43" w14:textId="3941A5FB"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Kemp, S. (2025) </w:t>
      </w:r>
      <w:r w:rsidRPr="009363D7">
        <w:rPr>
          <w:rFonts w:ascii="Times New Roman" w:hAnsi="Times New Roman" w:cs="Times New Roman"/>
          <w:i/>
          <w:iCs/>
          <w:lang w:val="en-GB"/>
        </w:rPr>
        <w:t>Digital 2025: INDIA– Global Digital Insights</w:t>
      </w:r>
      <w:r w:rsidRPr="009363D7">
        <w:rPr>
          <w:rFonts w:ascii="Times New Roman" w:hAnsi="Times New Roman" w:cs="Times New Roman"/>
          <w:lang w:val="en-GB"/>
        </w:rPr>
        <w:t xml:space="preserve">, </w:t>
      </w:r>
      <w:r w:rsidRPr="009363D7">
        <w:rPr>
          <w:rFonts w:ascii="Times New Roman" w:hAnsi="Times New Roman" w:cs="Times New Roman"/>
          <w:i/>
          <w:iCs/>
          <w:lang w:val="en-GB"/>
        </w:rPr>
        <w:t>DataReportal – Global Digital Insights</w:t>
      </w:r>
      <w:r w:rsidRPr="009363D7">
        <w:rPr>
          <w:rFonts w:ascii="Times New Roman" w:hAnsi="Times New Roman" w:cs="Times New Roman"/>
          <w:lang w:val="en-GB"/>
        </w:rPr>
        <w:t xml:space="preserve">. </w:t>
      </w:r>
      <w:hyperlink r:id="rId32" w:history="1">
        <w:r w:rsidR="00211E53" w:rsidRPr="00FE4092">
          <w:rPr>
            <w:rStyle w:val="Hyperlink"/>
            <w:rFonts w:ascii="Times New Roman" w:hAnsi="Times New Roman" w:cs="Times New Roman"/>
            <w:lang w:val="en-GB"/>
          </w:rPr>
          <w:t>https://datareportal.com/reports/digital-2025-india</w:t>
        </w:r>
      </w:hyperlink>
      <w:r w:rsidRPr="009363D7">
        <w:rPr>
          <w:rFonts w:ascii="Times New Roman" w:hAnsi="Times New Roman" w:cs="Times New Roman"/>
          <w:lang w:val="en-GB"/>
        </w:rPr>
        <w:t>.</w:t>
      </w:r>
    </w:p>
    <w:p w14:paraId="0877A80B" w14:textId="77777777" w:rsidR="00211E53" w:rsidRPr="009363D7" w:rsidRDefault="00211E53" w:rsidP="009363D7">
      <w:pPr>
        <w:rPr>
          <w:rFonts w:ascii="Times New Roman" w:hAnsi="Times New Roman" w:cs="Times New Roman"/>
          <w:lang w:val="en-GB"/>
        </w:rPr>
      </w:pPr>
    </w:p>
    <w:p w14:paraId="07E5620C" w14:textId="3B1F3657"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Khatri, P. (2019) ‘A study of the challenges of the indian MSME sector’. </w:t>
      </w:r>
      <w:hyperlink r:id="rId33" w:history="1">
        <w:r w:rsidR="00211E53" w:rsidRPr="00FE4092">
          <w:rPr>
            <w:rStyle w:val="Hyperlink"/>
            <w:rFonts w:ascii="Times New Roman" w:hAnsi="Times New Roman" w:cs="Times New Roman"/>
            <w:lang w:val="en-GB"/>
          </w:rPr>
          <w:t>https://api.semanticscholar.org/CorpusID:235375189</w:t>
        </w:r>
      </w:hyperlink>
      <w:r w:rsidRPr="009363D7">
        <w:rPr>
          <w:rFonts w:ascii="Times New Roman" w:hAnsi="Times New Roman" w:cs="Times New Roman"/>
          <w:lang w:val="en-GB"/>
        </w:rPr>
        <w:t>.</w:t>
      </w:r>
    </w:p>
    <w:p w14:paraId="779AF4DF" w14:textId="77777777" w:rsidR="00211E53" w:rsidRPr="009363D7" w:rsidRDefault="00211E53" w:rsidP="009363D7">
      <w:pPr>
        <w:rPr>
          <w:rFonts w:ascii="Times New Roman" w:hAnsi="Times New Roman" w:cs="Times New Roman"/>
          <w:lang w:val="en-GB"/>
        </w:rPr>
      </w:pPr>
    </w:p>
    <w:p w14:paraId="05EF1EA2" w14:textId="2142E89D"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Kumar, B., Asheq, A.A., Rahaman, M. and Karim, M.M. (2019) ‘Determinants of social media marketing adoption among smes: A conceptual framework’, </w:t>
      </w:r>
      <w:r w:rsidRPr="009363D7">
        <w:rPr>
          <w:rFonts w:ascii="Times New Roman" w:hAnsi="Times New Roman" w:cs="Times New Roman"/>
          <w:i/>
          <w:iCs/>
          <w:lang w:val="en-GB"/>
        </w:rPr>
        <w:t>Academy of Marketing Studies Journal</w:t>
      </w:r>
      <w:r w:rsidRPr="009363D7">
        <w:rPr>
          <w:rFonts w:ascii="Times New Roman" w:hAnsi="Times New Roman" w:cs="Times New Roman"/>
          <w:lang w:val="en-GB"/>
        </w:rPr>
        <w:t xml:space="preserve">, 23. </w:t>
      </w:r>
      <w:hyperlink r:id="rId34" w:history="1">
        <w:r w:rsidR="00211E53" w:rsidRPr="00FE4092">
          <w:rPr>
            <w:rStyle w:val="Hyperlink"/>
            <w:rFonts w:ascii="Times New Roman" w:hAnsi="Times New Roman" w:cs="Times New Roman"/>
            <w:lang w:val="en-GB"/>
          </w:rPr>
          <w:t>https://api.semanticscholar.org/CorpusID:204830726</w:t>
        </w:r>
      </w:hyperlink>
      <w:r w:rsidRPr="009363D7">
        <w:rPr>
          <w:rFonts w:ascii="Times New Roman" w:hAnsi="Times New Roman" w:cs="Times New Roman"/>
          <w:lang w:val="en-GB"/>
        </w:rPr>
        <w:t>.</w:t>
      </w:r>
    </w:p>
    <w:p w14:paraId="2265BE4E" w14:textId="77777777" w:rsidR="00211E53" w:rsidRPr="009363D7" w:rsidRDefault="00211E53" w:rsidP="009363D7">
      <w:pPr>
        <w:rPr>
          <w:rFonts w:ascii="Times New Roman" w:hAnsi="Times New Roman" w:cs="Times New Roman"/>
          <w:lang w:val="en-GB"/>
        </w:rPr>
      </w:pPr>
    </w:p>
    <w:p w14:paraId="4176F023" w14:textId="27ECACC4"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Leavy, P. (2020) </w:t>
      </w:r>
      <w:r w:rsidRPr="009363D7">
        <w:rPr>
          <w:rFonts w:ascii="Times New Roman" w:hAnsi="Times New Roman" w:cs="Times New Roman"/>
          <w:i/>
          <w:iCs/>
          <w:lang w:val="en-GB"/>
        </w:rPr>
        <w:t>The Oxford Handbook of Qualitative Research</w:t>
      </w:r>
      <w:r w:rsidRPr="009363D7">
        <w:rPr>
          <w:rFonts w:ascii="Times New Roman" w:hAnsi="Times New Roman" w:cs="Times New Roman"/>
          <w:lang w:val="en-GB"/>
        </w:rPr>
        <w:t xml:space="preserve">. Edited by P. Leavy. Oxford University Press. </w:t>
      </w:r>
      <w:hyperlink r:id="rId35" w:history="1">
        <w:r w:rsidR="00211E53" w:rsidRPr="00FE4092">
          <w:rPr>
            <w:rStyle w:val="Hyperlink"/>
            <w:rFonts w:ascii="Times New Roman" w:hAnsi="Times New Roman" w:cs="Times New Roman"/>
            <w:lang w:val="en-GB"/>
          </w:rPr>
          <w:t>https://doi.org/10.1093/oxfordhb/9780190847388.001.0001</w:t>
        </w:r>
      </w:hyperlink>
      <w:r w:rsidRPr="009363D7">
        <w:rPr>
          <w:rFonts w:ascii="Times New Roman" w:hAnsi="Times New Roman" w:cs="Times New Roman"/>
          <w:lang w:val="en-GB"/>
        </w:rPr>
        <w:t>.</w:t>
      </w:r>
    </w:p>
    <w:p w14:paraId="597BA46D" w14:textId="77777777" w:rsidR="00211E53" w:rsidRPr="009363D7" w:rsidRDefault="00211E53" w:rsidP="009363D7">
      <w:pPr>
        <w:rPr>
          <w:rFonts w:ascii="Times New Roman" w:hAnsi="Times New Roman" w:cs="Times New Roman"/>
          <w:lang w:val="en-GB"/>
        </w:rPr>
      </w:pPr>
    </w:p>
    <w:p w14:paraId="0AE74CE7" w14:textId="3865148E" w:rsidR="009363D7" w:rsidRDefault="009363D7" w:rsidP="009363D7">
      <w:pPr>
        <w:rPr>
          <w:rFonts w:ascii="Times New Roman" w:hAnsi="Times New Roman" w:cs="Times New Roman"/>
          <w:lang w:val="en-GB"/>
        </w:rPr>
      </w:pPr>
      <w:r w:rsidRPr="009363D7">
        <w:rPr>
          <w:rFonts w:ascii="Times New Roman" w:hAnsi="Times New Roman" w:cs="Times New Roman"/>
          <w:lang w:val="en-GB"/>
        </w:rPr>
        <w:lastRenderedPageBreak/>
        <w:t xml:space="preserve">Mokhtar, N.F., Abu, R. and Halim, A. (2017) ‘The social media and marketing strategies: How it impacts the small and medium-sized enterprises’ business performance?’ </w:t>
      </w:r>
      <w:hyperlink r:id="rId36" w:history="1">
        <w:r w:rsidR="00211E53" w:rsidRPr="00FE4092">
          <w:rPr>
            <w:rStyle w:val="Hyperlink"/>
            <w:rFonts w:ascii="Times New Roman" w:hAnsi="Times New Roman" w:cs="Times New Roman"/>
            <w:lang w:val="en-GB"/>
          </w:rPr>
          <w:t>https://api.semanticscholar.org/CorpusID:168897925</w:t>
        </w:r>
      </w:hyperlink>
      <w:r w:rsidRPr="009363D7">
        <w:rPr>
          <w:rFonts w:ascii="Times New Roman" w:hAnsi="Times New Roman" w:cs="Times New Roman"/>
          <w:lang w:val="en-GB"/>
        </w:rPr>
        <w:t>.</w:t>
      </w:r>
    </w:p>
    <w:p w14:paraId="1B4407D3" w14:textId="77777777" w:rsidR="00211E53" w:rsidRPr="009363D7" w:rsidRDefault="00211E53" w:rsidP="009363D7">
      <w:pPr>
        <w:rPr>
          <w:rFonts w:ascii="Times New Roman" w:hAnsi="Times New Roman" w:cs="Times New Roman"/>
          <w:lang w:val="en-GB"/>
        </w:rPr>
      </w:pPr>
    </w:p>
    <w:p w14:paraId="667DF9C1" w14:textId="6CF25D81"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NAIDU, V.U., JHA, S.K., MULLAPUDI, S.S. and KALYANI, M. (2024) ‘A Study of the Growth of Digital Marketing in Indian Scenario’, </w:t>
      </w:r>
      <w:r w:rsidRPr="009363D7">
        <w:rPr>
          <w:rFonts w:ascii="Times New Roman" w:hAnsi="Times New Roman" w:cs="Times New Roman"/>
          <w:i/>
          <w:iCs/>
          <w:lang w:val="en-GB"/>
        </w:rPr>
        <w:t>Journal of Research in Business and management.</w:t>
      </w:r>
      <w:r w:rsidRPr="009363D7">
        <w:rPr>
          <w:rFonts w:ascii="Times New Roman" w:hAnsi="Times New Roman" w:cs="Times New Roman"/>
          <w:lang w:val="en-GB"/>
        </w:rPr>
        <w:t xml:space="preserve">, 12(10), pp. 86–88. </w:t>
      </w:r>
      <w:hyperlink r:id="rId37" w:history="1">
        <w:r w:rsidR="00211E53" w:rsidRPr="00FE4092">
          <w:rPr>
            <w:rStyle w:val="Hyperlink"/>
            <w:rFonts w:ascii="Times New Roman" w:hAnsi="Times New Roman" w:cs="Times New Roman"/>
            <w:lang w:val="en-GB"/>
          </w:rPr>
          <w:t>https://doi.org/10.35629/3002-12108688</w:t>
        </w:r>
      </w:hyperlink>
      <w:r w:rsidRPr="009363D7">
        <w:rPr>
          <w:rFonts w:ascii="Times New Roman" w:hAnsi="Times New Roman" w:cs="Times New Roman"/>
          <w:lang w:val="en-GB"/>
        </w:rPr>
        <w:t>.</w:t>
      </w:r>
    </w:p>
    <w:p w14:paraId="2E4DFA54" w14:textId="77777777" w:rsidR="00211E53" w:rsidRPr="009363D7" w:rsidRDefault="00211E53" w:rsidP="009363D7">
      <w:pPr>
        <w:rPr>
          <w:rFonts w:ascii="Times New Roman" w:hAnsi="Times New Roman" w:cs="Times New Roman"/>
          <w:lang w:val="en-GB"/>
        </w:rPr>
      </w:pPr>
    </w:p>
    <w:p w14:paraId="1E348F5E" w14:textId="6ECD5CE2" w:rsidR="00211E53" w:rsidRDefault="009363D7" w:rsidP="009363D7">
      <w:pPr>
        <w:rPr>
          <w:rFonts w:ascii="Times New Roman" w:hAnsi="Times New Roman" w:cs="Times New Roman"/>
          <w:lang w:val="en-GB"/>
        </w:rPr>
      </w:pPr>
      <w:r w:rsidRPr="009363D7">
        <w:rPr>
          <w:rFonts w:ascii="Times New Roman" w:hAnsi="Times New Roman" w:cs="Times New Roman"/>
          <w:lang w:val="en-GB"/>
        </w:rPr>
        <w:t xml:space="preserve">Pandey, A. (2024) ‘Deregulation Is Vital for Growth of MSMEs: Economic Survey 2024’, </w:t>
      </w:r>
      <w:r w:rsidRPr="009363D7">
        <w:rPr>
          <w:rFonts w:ascii="Times New Roman" w:hAnsi="Times New Roman" w:cs="Times New Roman"/>
          <w:i/>
          <w:iCs/>
          <w:lang w:val="en-GB"/>
        </w:rPr>
        <w:t>The Economic Times</w:t>
      </w:r>
      <w:r w:rsidRPr="009363D7">
        <w:rPr>
          <w:rFonts w:ascii="Times New Roman" w:hAnsi="Times New Roman" w:cs="Times New Roman"/>
          <w:lang w:val="en-GB"/>
        </w:rPr>
        <w:t xml:space="preserve">, 22 July. </w:t>
      </w:r>
      <w:hyperlink r:id="rId38" w:history="1">
        <w:r w:rsidR="00211E53" w:rsidRPr="00FE4092">
          <w:rPr>
            <w:rStyle w:val="Hyperlink"/>
            <w:rFonts w:ascii="Times New Roman" w:hAnsi="Times New Roman" w:cs="Times New Roman"/>
            <w:lang w:val="en-GB"/>
          </w:rPr>
          <w:t>https://economictimes.indiatimes.com/small-biz/sme-sector/deregulation-is-vital-for-growth-of-msmes-economic-survey-2024/articleshow/111922662.cms?utm_source</w:t>
        </w:r>
      </w:hyperlink>
    </w:p>
    <w:p w14:paraId="09E35807" w14:textId="343CDE9A"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 (Accessed: 27 April 2025).</w:t>
      </w:r>
    </w:p>
    <w:p w14:paraId="40D7085E" w14:textId="77777777" w:rsidR="00211E53" w:rsidRPr="009363D7" w:rsidRDefault="00211E53" w:rsidP="009363D7">
      <w:pPr>
        <w:rPr>
          <w:rFonts w:ascii="Times New Roman" w:hAnsi="Times New Roman" w:cs="Times New Roman"/>
          <w:lang w:val="en-GB"/>
        </w:rPr>
      </w:pPr>
    </w:p>
    <w:p w14:paraId="71B4C222" w14:textId="00FA9864"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Saunders, M., Lewis, P. and Thornhill, A. (2019) </w:t>
      </w:r>
      <w:r w:rsidRPr="009363D7">
        <w:rPr>
          <w:rFonts w:ascii="Times New Roman" w:hAnsi="Times New Roman" w:cs="Times New Roman"/>
          <w:i/>
          <w:iCs/>
          <w:lang w:val="en-GB"/>
        </w:rPr>
        <w:t>Research Methods for Business Students</w:t>
      </w:r>
      <w:r w:rsidRPr="009363D7">
        <w:rPr>
          <w:rFonts w:ascii="Times New Roman" w:hAnsi="Times New Roman" w:cs="Times New Roman"/>
          <w:lang w:val="en-GB"/>
        </w:rPr>
        <w:t xml:space="preserve">. 8th edn. United </w:t>
      </w:r>
      <w:r w:rsidR="00211E53" w:rsidRPr="009363D7">
        <w:rPr>
          <w:rFonts w:ascii="Times New Roman" w:hAnsi="Times New Roman" w:cs="Times New Roman"/>
          <w:lang w:val="en-GB"/>
        </w:rPr>
        <w:t>Kingdom:</w:t>
      </w:r>
      <w:r w:rsidRPr="009363D7">
        <w:rPr>
          <w:rFonts w:ascii="Times New Roman" w:hAnsi="Times New Roman" w:cs="Times New Roman"/>
          <w:lang w:val="en-GB"/>
        </w:rPr>
        <w:t xml:space="preserve"> Pearson.</w:t>
      </w:r>
    </w:p>
    <w:p w14:paraId="55BAA3DC" w14:textId="77777777" w:rsidR="00211E53" w:rsidRPr="009363D7" w:rsidRDefault="00211E53" w:rsidP="009363D7">
      <w:pPr>
        <w:rPr>
          <w:rFonts w:ascii="Times New Roman" w:hAnsi="Times New Roman" w:cs="Times New Roman"/>
          <w:lang w:val="en-GB"/>
        </w:rPr>
      </w:pPr>
    </w:p>
    <w:p w14:paraId="3E887808" w14:textId="4D5D72FE"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Sebastian, V.J. and Gupta, R. (2018) ‘Retail Ecosystem in India—An Overview of the Regulatory Framework and the Emerging Paradigm’, </w:t>
      </w:r>
      <w:r w:rsidRPr="009363D7">
        <w:rPr>
          <w:rFonts w:ascii="Times New Roman" w:hAnsi="Times New Roman" w:cs="Times New Roman"/>
          <w:i/>
          <w:iCs/>
          <w:lang w:val="en-GB"/>
        </w:rPr>
        <w:t>Theoretical Economics Letters</w:t>
      </w:r>
      <w:r w:rsidRPr="009363D7">
        <w:rPr>
          <w:rFonts w:ascii="Times New Roman" w:hAnsi="Times New Roman" w:cs="Times New Roman"/>
          <w:lang w:val="en-GB"/>
        </w:rPr>
        <w:t xml:space="preserve">, 08(03), pp. 183–196. </w:t>
      </w:r>
      <w:hyperlink r:id="rId39" w:history="1">
        <w:r w:rsidR="00211E53" w:rsidRPr="00FE4092">
          <w:rPr>
            <w:rStyle w:val="Hyperlink"/>
            <w:rFonts w:ascii="Times New Roman" w:hAnsi="Times New Roman" w:cs="Times New Roman"/>
            <w:lang w:val="en-GB"/>
          </w:rPr>
          <w:t>https://doi.org/10.4236/tel.2018.83014</w:t>
        </w:r>
      </w:hyperlink>
      <w:r w:rsidRPr="009363D7">
        <w:rPr>
          <w:rFonts w:ascii="Times New Roman" w:hAnsi="Times New Roman" w:cs="Times New Roman"/>
          <w:lang w:val="en-GB"/>
        </w:rPr>
        <w:t>.</w:t>
      </w:r>
    </w:p>
    <w:p w14:paraId="5B89EB54" w14:textId="77777777" w:rsidR="00211E53" w:rsidRPr="009363D7" w:rsidRDefault="00211E53" w:rsidP="009363D7">
      <w:pPr>
        <w:rPr>
          <w:rFonts w:ascii="Times New Roman" w:hAnsi="Times New Roman" w:cs="Times New Roman"/>
          <w:lang w:val="en-GB"/>
        </w:rPr>
      </w:pPr>
    </w:p>
    <w:p w14:paraId="1471911E" w14:textId="32F6E780"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Seethamraju, R. and Diatha, K. (2018) ‘Adoption of Digital Payments by Small Retail Stores’. </w:t>
      </w:r>
      <w:hyperlink r:id="rId40" w:history="1">
        <w:r w:rsidR="00211E53" w:rsidRPr="00FE4092">
          <w:rPr>
            <w:rStyle w:val="Hyperlink"/>
            <w:rFonts w:ascii="Times New Roman" w:hAnsi="Times New Roman" w:cs="Times New Roman"/>
            <w:lang w:val="en-GB"/>
          </w:rPr>
          <w:t>https://doi.org/10.5130/acis2018.as</w:t>
        </w:r>
      </w:hyperlink>
      <w:r w:rsidRPr="009363D7">
        <w:rPr>
          <w:rFonts w:ascii="Times New Roman" w:hAnsi="Times New Roman" w:cs="Times New Roman"/>
          <w:lang w:val="en-GB"/>
        </w:rPr>
        <w:t>.</w:t>
      </w:r>
    </w:p>
    <w:p w14:paraId="7842C0CB" w14:textId="77777777" w:rsidR="00211E53" w:rsidRPr="009363D7" w:rsidRDefault="00211E53" w:rsidP="009363D7">
      <w:pPr>
        <w:rPr>
          <w:rFonts w:ascii="Times New Roman" w:hAnsi="Times New Roman" w:cs="Times New Roman"/>
          <w:lang w:val="en-GB"/>
        </w:rPr>
      </w:pPr>
    </w:p>
    <w:p w14:paraId="63D8E6F1" w14:textId="2A96A0B8"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Sharma, Y. (2023) </w:t>
      </w:r>
      <w:r w:rsidRPr="009363D7">
        <w:rPr>
          <w:rFonts w:ascii="Times New Roman" w:hAnsi="Times New Roman" w:cs="Times New Roman"/>
          <w:i/>
          <w:iCs/>
          <w:lang w:val="en-GB"/>
        </w:rPr>
        <w:t>YouTube and Reels Could Decide India’s Elections</w:t>
      </w:r>
      <w:r w:rsidRPr="009363D7">
        <w:rPr>
          <w:rFonts w:ascii="Times New Roman" w:hAnsi="Times New Roman" w:cs="Times New Roman"/>
          <w:lang w:val="en-GB"/>
        </w:rPr>
        <w:t xml:space="preserve">, </w:t>
      </w:r>
      <w:r w:rsidRPr="009363D7">
        <w:rPr>
          <w:rFonts w:ascii="Times New Roman" w:hAnsi="Times New Roman" w:cs="Times New Roman"/>
          <w:i/>
          <w:iCs/>
          <w:lang w:val="en-GB"/>
        </w:rPr>
        <w:t>Wired</w:t>
      </w:r>
      <w:r w:rsidRPr="009363D7">
        <w:rPr>
          <w:rFonts w:ascii="Times New Roman" w:hAnsi="Times New Roman" w:cs="Times New Roman"/>
          <w:lang w:val="en-GB"/>
        </w:rPr>
        <w:t xml:space="preserve">. </w:t>
      </w:r>
      <w:hyperlink r:id="rId41" w:history="1">
        <w:r w:rsidR="00211E53" w:rsidRPr="00FE4092">
          <w:rPr>
            <w:rStyle w:val="Hyperlink"/>
            <w:rFonts w:ascii="Times New Roman" w:hAnsi="Times New Roman" w:cs="Times New Roman"/>
            <w:lang w:val="en-GB"/>
          </w:rPr>
          <w:t>https://www.wired.com/story/youtube-instagram-reels-india-elections/</w:t>
        </w:r>
      </w:hyperlink>
      <w:r w:rsidRPr="009363D7">
        <w:rPr>
          <w:rFonts w:ascii="Times New Roman" w:hAnsi="Times New Roman" w:cs="Times New Roman"/>
          <w:lang w:val="en-GB"/>
        </w:rPr>
        <w:t>.</w:t>
      </w:r>
    </w:p>
    <w:p w14:paraId="58E47899" w14:textId="77777777" w:rsidR="00211E53" w:rsidRPr="009363D7" w:rsidRDefault="00211E53" w:rsidP="009363D7">
      <w:pPr>
        <w:rPr>
          <w:rFonts w:ascii="Times New Roman" w:hAnsi="Times New Roman" w:cs="Times New Roman"/>
          <w:lang w:val="en-GB"/>
        </w:rPr>
      </w:pPr>
    </w:p>
    <w:p w14:paraId="13208A7D" w14:textId="5F6918AC" w:rsidR="009363D7" w:rsidRDefault="009363D7" w:rsidP="009363D7">
      <w:pPr>
        <w:rPr>
          <w:rFonts w:ascii="Times New Roman" w:hAnsi="Times New Roman" w:cs="Times New Roman"/>
          <w:lang w:val="en-GB"/>
        </w:rPr>
      </w:pPr>
      <w:r w:rsidRPr="009363D7">
        <w:rPr>
          <w:rFonts w:ascii="Times New Roman" w:hAnsi="Times New Roman" w:cs="Times New Roman"/>
          <w:lang w:val="en-GB"/>
        </w:rPr>
        <w:t xml:space="preserve">Vanjani, K. (2024) ‘India Banned TikTok. Then Instagram and Other Copycats Took Off.’, </w:t>
      </w:r>
      <w:r w:rsidRPr="009363D7">
        <w:rPr>
          <w:rFonts w:ascii="Times New Roman" w:hAnsi="Times New Roman" w:cs="Times New Roman"/>
          <w:i/>
          <w:iCs/>
          <w:lang w:val="en-GB"/>
        </w:rPr>
        <w:t>barrons</w:t>
      </w:r>
      <w:r w:rsidRPr="009363D7">
        <w:rPr>
          <w:rFonts w:ascii="Times New Roman" w:hAnsi="Times New Roman" w:cs="Times New Roman"/>
          <w:lang w:val="en-GB"/>
        </w:rPr>
        <w:t xml:space="preserve">, 13 March. </w:t>
      </w:r>
      <w:hyperlink r:id="rId42" w:history="1">
        <w:r w:rsidR="00211E53" w:rsidRPr="00FE4092">
          <w:rPr>
            <w:rStyle w:val="Hyperlink"/>
            <w:rFonts w:ascii="Times New Roman" w:hAnsi="Times New Roman" w:cs="Times New Roman"/>
            <w:lang w:val="en-GB"/>
          </w:rPr>
          <w:t>https://www.barrons.com/articles/india-banned-tiktok-meta-1b0465bd</w:t>
        </w:r>
      </w:hyperlink>
      <w:r w:rsidRPr="009363D7">
        <w:rPr>
          <w:rFonts w:ascii="Times New Roman" w:hAnsi="Times New Roman" w:cs="Times New Roman"/>
          <w:lang w:val="en-GB"/>
        </w:rPr>
        <w:t>.</w:t>
      </w:r>
    </w:p>
    <w:p w14:paraId="3C812F41" w14:textId="77777777" w:rsidR="00211E53" w:rsidRPr="009363D7" w:rsidRDefault="00211E53" w:rsidP="009363D7">
      <w:pPr>
        <w:rPr>
          <w:rFonts w:ascii="Times New Roman" w:hAnsi="Times New Roman" w:cs="Times New Roman"/>
          <w:lang w:val="en-GB"/>
        </w:rPr>
      </w:pPr>
    </w:p>
    <w:p w14:paraId="579B59CC" w14:textId="119DF935" w:rsidR="00C36062" w:rsidRPr="00FA0616" w:rsidRDefault="00C36062">
      <w:pPr>
        <w:rPr>
          <w:rFonts w:ascii="Times New Roman" w:hAnsi="Times New Roman" w:cs="Times New Roman"/>
        </w:rPr>
      </w:pPr>
      <w:r w:rsidRPr="00FA0616">
        <w:rPr>
          <w:rFonts w:ascii="Times New Roman" w:hAnsi="Times New Roman" w:cs="Times New Roman"/>
        </w:rPr>
        <w:br w:type="page"/>
      </w:r>
    </w:p>
    <w:p w14:paraId="10D26B70" w14:textId="77777777" w:rsidR="00EF3FE6" w:rsidRPr="00FA0616" w:rsidRDefault="00EF3FE6" w:rsidP="00EF3FE6">
      <w:pPr>
        <w:pStyle w:val="Heading1"/>
        <w:rPr>
          <w:rFonts w:ascii="Times New Roman" w:hAnsi="Times New Roman" w:cs="Times New Roman"/>
          <w:lang w:val="en-GB"/>
        </w:rPr>
      </w:pPr>
      <w:bookmarkStart w:id="38" w:name="_Toc197109966"/>
      <w:r w:rsidRPr="00FA0616">
        <w:rPr>
          <w:rFonts w:ascii="Times New Roman" w:hAnsi="Times New Roman" w:cs="Times New Roman"/>
          <w:lang w:val="en-GB"/>
        </w:rPr>
        <w:lastRenderedPageBreak/>
        <w:t>Appendices</w:t>
      </w:r>
      <w:bookmarkEnd w:id="38"/>
    </w:p>
    <w:p w14:paraId="73706799" w14:textId="77777777" w:rsidR="00EF3FE6" w:rsidRPr="00FA0616" w:rsidRDefault="00EF3FE6" w:rsidP="00EF3FE6">
      <w:pPr>
        <w:pStyle w:val="Heading2"/>
        <w:rPr>
          <w:rFonts w:ascii="Times New Roman" w:hAnsi="Times New Roman" w:cs="Times New Roman"/>
          <w:lang w:val="en-GB"/>
        </w:rPr>
      </w:pPr>
      <w:bookmarkStart w:id="39" w:name="_Toc197109967"/>
      <w:r w:rsidRPr="00FA0616">
        <w:rPr>
          <w:rFonts w:ascii="Times New Roman" w:hAnsi="Times New Roman" w:cs="Times New Roman"/>
          <w:lang w:val="en-GB"/>
        </w:rPr>
        <w:t>Appendix A: Draft Interview Guide</w:t>
      </w:r>
      <w:bookmarkEnd w:id="39"/>
    </w:p>
    <w:p w14:paraId="3A435676"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Introduction (5 minutes)</w:t>
      </w:r>
    </w:p>
    <w:p w14:paraId="4458CCB3" w14:textId="77777777" w:rsidR="00EF3FE6" w:rsidRPr="00EF3FE6" w:rsidRDefault="00EF3FE6" w:rsidP="008A607E">
      <w:pPr>
        <w:numPr>
          <w:ilvl w:val="0"/>
          <w:numId w:val="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Welcome and thank participant</w:t>
      </w:r>
    </w:p>
    <w:p w14:paraId="1DB1D515" w14:textId="77777777" w:rsidR="00EF3FE6" w:rsidRPr="00EF3FE6" w:rsidRDefault="00EF3FE6" w:rsidP="008A607E">
      <w:pPr>
        <w:numPr>
          <w:ilvl w:val="0"/>
          <w:numId w:val="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Brief overview of research purpose</w:t>
      </w:r>
    </w:p>
    <w:p w14:paraId="4A48493D" w14:textId="77777777" w:rsidR="00EF3FE6" w:rsidRPr="00EF3FE6" w:rsidRDefault="00EF3FE6" w:rsidP="008A607E">
      <w:pPr>
        <w:numPr>
          <w:ilvl w:val="0"/>
          <w:numId w:val="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Consent form review and signature</w:t>
      </w:r>
    </w:p>
    <w:p w14:paraId="522E955B" w14:textId="77777777" w:rsidR="00EF3FE6" w:rsidRPr="00EF3FE6" w:rsidRDefault="00EF3FE6" w:rsidP="008A607E">
      <w:pPr>
        <w:numPr>
          <w:ilvl w:val="0"/>
          <w:numId w:val="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Permission to record</w:t>
      </w:r>
    </w:p>
    <w:p w14:paraId="6024A8FC" w14:textId="77777777" w:rsidR="00EF3FE6" w:rsidRPr="00EF3FE6" w:rsidRDefault="00EF3FE6" w:rsidP="008A607E">
      <w:pPr>
        <w:numPr>
          <w:ilvl w:val="0"/>
          <w:numId w:val="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Emphasize confidentiality and right to skip questions or withdraw</w:t>
      </w:r>
    </w:p>
    <w:p w14:paraId="7973BF15"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Background Information (10 minutes)</w:t>
      </w:r>
    </w:p>
    <w:p w14:paraId="68768C47" w14:textId="77777777" w:rsidR="00EF3FE6" w:rsidRPr="00EF3FE6" w:rsidRDefault="00EF3FE6" w:rsidP="008A607E">
      <w:pPr>
        <w:numPr>
          <w:ilvl w:val="0"/>
          <w:numId w:val="8"/>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Could you tell me about your business? (Type, size, years in operation)</w:t>
      </w:r>
    </w:p>
    <w:p w14:paraId="26F05F2E" w14:textId="77777777" w:rsidR="00EF3FE6" w:rsidRPr="00EF3FE6" w:rsidRDefault="00EF3FE6" w:rsidP="008A607E">
      <w:pPr>
        <w:numPr>
          <w:ilvl w:val="0"/>
          <w:numId w:val="8"/>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is your role in the business?</w:t>
      </w:r>
    </w:p>
    <w:p w14:paraId="6E8023F3" w14:textId="77777777" w:rsidR="00EF3FE6" w:rsidRPr="00EF3FE6" w:rsidRDefault="00EF3FE6" w:rsidP="008A607E">
      <w:pPr>
        <w:numPr>
          <w:ilvl w:val="0"/>
          <w:numId w:val="8"/>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long have you been using social media for your business?</w:t>
      </w:r>
    </w:p>
    <w:p w14:paraId="44F022FA" w14:textId="77777777" w:rsidR="00EF3FE6" w:rsidRPr="00EF3FE6" w:rsidRDefault="00EF3FE6" w:rsidP="008A607E">
      <w:pPr>
        <w:numPr>
          <w:ilvl w:val="0"/>
          <w:numId w:val="8"/>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Which social media platforms does your business currently use?</w:t>
      </w:r>
    </w:p>
    <w:p w14:paraId="4B7ABAD8"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Social Media Practices (20 minutes)</w:t>
      </w:r>
    </w:p>
    <w:p w14:paraId="3E5ECB22" w14:textId="77777777" w:rsidR="00EF3FE6" w:rsidRPr="00EF3FE6" w:rsidRDefault="00EF3FE6" w:rsidP="008A607E">
      <w:pPr>
        <w:numPr>
          <w:ilvl w:val="0"/>
          <w:numId w:val="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Could you walk me through how you currently use social media for your business?</w:t>
      </w:r>
    </w:p>
    <w:p w14:paraId="55A3A8F3" w14:textId="77777777" w:rsidR="00EF3FE6" w:rsidRPr="00EF3FE6" w:rsidRDefault="00EF3FE6" w:rsidP="008A607E">
      <w:pPr>
        <w:numPr>
          <w:ilvl w:val="0"/>
          <w:numId w:val="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did you first start using social media for your business?</w:t>
      </w:r>
    </w:p>
    <w:p w14:paraId="029544B4" w14:textId="77777777" w:rsidR="00EF3FE6" w:rsidRPr="00EF3FE6" w:rsidRDefault="00EF3FE6" w:rsidP="008A607E">
      <w:pPr>
        <w:numPr>
          <w:ilvl w:val="0"/>
          <w:numId w:val="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has your social media strategy evolved over time?</w:t>
      </w:r>
    </w:p>
    <w:p w14:paraId="33795960" w14:textId="77777777" w:rsidR="00EF3FE6" w:rsidRPr="00EF3FE6" w:rsidRDefault="00EF3FE6" w:rsidP="008A607E">
      <w:pPr>
        <w:numPr>
          <w:ilvl w:val="0"/>
          <w:numId w:val="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Who manages social media in your business? Why was this decision made?</w:t>
      </w:r>
    </w:p>
    <w:p w14:paraId="51668341" w14:textId="77777777" w:rsidR="00EF3FE6" w:rsidRPr="00EF3FE6" w:rsidRDefault="00EF3FE6" w:rsidP="008A607E">
      <w:pPr>
        <w:numPr>
          <w:ilvl w:val="0"/>
          <w:numId w:val="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decide what content to post on social media?</w:t>
      </w:r>
    </w:p>
    <w:p w14:paraId="64C63B1D" w14:textId="77777777" w:rsidR="00EF3FE6" w:rsidRPr="00EF3FE6" w:rsidRDefault="00EF3FE6" w:rsidP="008A607E">
      <w:pPr>
        <w:numPr>
          <w:ilvl w:val="0"/>
          <w:numId w:val="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Could you describe a specific social media campaign or strategy that worked particularly well?</w:t>
      </w:r>
    </w:p>
    <w:p w14:paraId="23D6B3F5" w14:textId="77777777" w:rsidR="00EF3FE6" w:rsidRPr="00EF3FE6" w:rsidRDefault="00EF3FE6" w:rsidP="008A607E">
      <w:pPr>
        <w:numPr>
          <w:ilvl w:val="0"/>
          <w:numId w:val="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measure the success of your social media efforts?</w:t>
      </w:r>
    </w:p>
    <w:p w14:paraId="7EC29178"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lastRenderedPageBreak/>
        <w:t>Challenges and Enablers (15 minutes)</w:t>
      </w:r>
    </w:p>
    <w:p w14:paraId="0953B623" w14:textId="77777777" w:rsidR="00EF3FE6" w:rsidRPr="00EF3FE6" w:rsidRDefault="00EF3FE6" w:rsidP="008A607E">
      <w:pPr>
        <w:numPr>
          <w:ilvl w:val="0"/>
          <w:numId w:val="1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challenges have you faced in using social media for your business?</w:t>
      </w:r>
    </w:p>
    <w:p w14:paraId="6B7F14D5" w14:textId="77777777" w:rsidR="00EF3FE6" w:rsidRPr="00EF3FE6" w:rsidRDefault="00EF3FE6" w:rsidP="008A607E">
      <w:pPr>
        <w:numPr>
          <w:ilvl w:val="0"/>
          <w:numId w:val="1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have you addressed these challenges?</w:t>
      </w:r>
    </w:p>
    <w:p w14:paraId="054F3175" w14:textId="77777777" w:rsidR="00EF3FE6" w:rsidRPr="00EF3FE6" w:rsidRDefault="00EF3FE6" w:rsidP="008A607E">
      <w:pPr>
        <w:numPr>
          <w:ilvl w:val="0"/>
          <w:numId w:val="1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factors have helped you successfully implement social media strategies?</w:t>
      </w:r>
    </w:p>
    <w:p w14:paraId="4A291591" w14:textId="77777777" w:rsidR="00EF3FE6" w:rsidRPr="00EF3FE6" w:rsidRDefault="00EF3FE6" w:rsidP="008A607E">
      <w:pPr>
        <w:numPr>
          <w:ilvl w:val="0"/>
          <w:numId w:val="1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resources or support would help you better leverage social media?</w:t>
      </w:r>
    </w:p>
    <w:p w14:paraId="252D4121" w14:textId="77777777" w:rsidR="00EF3FE6" w:rsidRPr="00EF3FE6" w:rsidRDefault="00EF3FE6" w:rsidP="008A607E">
      <w:pPr>
        <w:numPr>
          <w:ilvl w:val="0"/>
          <w:numId w:val="1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stay updated about social media trends and practices?</w:t>
      </w:r>
    </w:p>
    <w:p w14:paraId="54286694"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Sales Impact (15 minutes)</w:t>
      </w:r>
    </w:p>
    <w:p w14:paraId="2CF42292" w14:textId="77777777" w:rsidR="00EF3FE6" w:rsidRPr="00EF3FE6" w:rsidRDefault="00EF3FE6" w:rsidP="008A607E">
      <w:pPr>
        <w:numPr>
          <w:ilvl w:val="0"/>
          <w:numId w:val="11"/>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has social media affected your sales process?</w:t>
      </w:r>
    </w:p>
    <w:p w14:paraId="2CDEF69C" w14:textId="77777777" w:rsidR="00EF3FE6" w:rsidRPr="00EF3FE6" w:rsidRDefault="00EF3FE6" w:rsidP="008A607E">
      <w:pPr>
        <w:numPr>
          <w:ilvl w:val="0"/>
          <w:numId w:val="11"/>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 xml:space="preserve">Could you describe how social media has influenced customer purchasing </w:t>
      </w:r>
      <w:proofErr w:type="spellStart"/>
      <w:r w:rsidRPr="00EF3FE6">
        <w:rPr>
          <w:rFonts w:ascii="Times New Roman" w:hAnsi="Times New Roman" w:cs="Times New Roman"/>
          <w:lang w:val="en-GB"/>
        </w:rPr>
        <w:t>behavior</w:t>
      </w:r>
      <w:proofErr w:type="spellEnd"/>
      <w:r w:rsidRPr="00EF3FE6">
        <w:rPr>
          <w:rFonts w:ascii="Times New Roman" w:hAnsi="Times New Roman" w:cs="Times New Roman"/>
          <w:lang w:val="en-GB"/>
        </w:rPr>
        <w:t>?</w:t>
      </w:r>
    </w:p>
    <w:p w14:paraId="00A781A9" w14:textId="77777777" w:rsidR="00EF3FE6" w:rsidRPr="00EF3FE6" w:rsidRDefault="00EF3FE6" w:rsidP="008A607E">
      <w:pPr>
        <w:numPr>
          <w:ilvl w:val="0"/>
          <w:numId w:val="11"/>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track whether social media activities lead to actual sales?</w:t>
      </w:r>
    </w:p>
    <w:p w14:paraId="3525F2B5" w14:textId="77777777" w:rsidR="00EF3FE6" w:rsidRPr="00EF3FE6" w:rsidRDefault="00EF3FE6" w:rsidP="008A607E">
      <w:pPr>
        <w:numPr>
          <w:ilvl w:val="0"/>
          <w:numId w:val="11"/>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types of social media content or activities seem to drive the most sales?</w:t>
      </w:r>
    </w:p>
    <w:p w14:paraId="0BDCDA15" w14:textId="77777777" w:rsidR="00EF3FE6" w:rsidRPr="00EF3FE6" w:rsidRDefault="00EF3FE6" w:rsidP="008A607E">
      <w:pPr>
        <w:numPr>
          <w:ilvl w:val="0"/>
          <w:numId w:val="11"/>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Could you share a specific example where social media directly contributed to sales?</w:t>
      </w:r>
    </w:p>
    <w:p w14:paraId="32A70BD1"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Contextual Factors (10 minutes)</w:t>
      </w:r>
    </w:p>
    <w:p w14:paraId="4D7D2B40" w14:textId="77777777" w:rsidR="00EF3FE6" w:rsidRPr="00EF3FE6" w:rsidRDefault="00EF3FE6" w:rsidP="008A607E">
      <w:pPr>
        <w:numPr>
          <w:ilvl w:val="0"/>
          <w:numId w:val="12"/>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think India's retail environment affects your social media strategy?</w:t>
      </w:r>
    </w:p>
    <w:p w14:paraId="55F12209" w14:textId="77777777" w:rsidR="00EF3FE6" w:rsidRPr="00EF3FE6" w:rsidRDefault="00EF3FE6" w:rsidP="008A607E">
      <w:pPr>
        <w:numPr>
          <w:ilvl w:val="0"/>
          <w:numId w:val="12"/>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your customers' preferences influence your social media approach?</w:t>
      </w:r>
    </w:p>
    <w:p w14:paraId="1EB38518" w14:textId="77777777" w:rsidR="00EF3FE6" w:rsidRPr="00EF3FE6" w:rsidRDefault="00EF3FE6" w:rsidP="008A607E">
      <w:pPr>
        <w:numPr>
          <w:ilvl w:val="0"/>
          <w:numId w:val="12"/>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have recent technological changes affected your social media usage?</w:t>
      </w:r>
    </w:p>
    <w:p w14:paraId="6805AAAE" w14:textId="77777777" w:rsidR="00EF3FE6" w:rsidRPr="00EF3FE6" w:rsidRDefault="00EF3FE6" w:rsidP="008A607E">
      <w:pPr>
        <w:numPr>
          <w:ilvl w:val="0"/>
          <w:numId w:val="12"/>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adapt your social media strategy to local or cultural preferences?</w:t>
      </w:r>
    </w:p>
    <w:p w14:paraId="3C71C18F"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Conclusion (5 minutes)</w:t>
      </w:r>
    </w:p>
    <w:p w14:paraId="731B5773" w14:textId="77777777" w:rsidR="00EF3FE6" w:rsidRPr="00EF3FE6" w:rsidRDefault="00EF3FE6" w:rsidP="008A607E">
      <w:pPr>
        <w:numPr>
          <w:ilvl w:val="0"/>
          <w:numId w:val="13"/>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Is there anything else about your social media experience that we haven't covered?</w:t>
      </w:r>
    </w:p>
    <w:p w14:paraId="7AF6C212" w14:textId="77777777" w:rsidR="00EF3FE6" w:rsidRPr="00EF3FE6" w:rsidRDefault="00EF3FE6" w:rsidP="008A607E">
      <w:pPr>
        <w:numPr>
          <w:ilvl w:val="0"/>
          <w:numId w:val="13"/>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Do you have any questions for me?</w:t>
      </w:r>
    </w:p>
    <w:p w14:paraId="678030EF" w14:textId="77777777" w:rsidR="00EF3FE6" w:rsidRPr="00EF3FE6" w:rsidRDefault="00EF3FE6" w:rsidP="008A607E">
      <w:pPr>
        <w:numPr>
          <w:ilvl w:val="0"/>
          <w:numId w:val="13"/>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Thank participant and explain next steps</w:t>
      </w:r>
    </w:p>
    <w:p w14:paraId="3BE23F87" w14:textId="77777777" w:rsidR="00EF3FE6" w:rsidRPr="00FA0616" w:rsidRDefault="00EF3FE6" w:rsidP="00EF3FE6">
      <w:pPr>
        <w:pStyle w:val="Heading2"/>
        <w:rPr>
          <w:rFonts w:ascii="Times New Roman" w:hAnsi="Times New Roman" w:cs="Times New Roman"/>
          <w:lang w:val="en-GB"/>
        </w:rPr>
      </w:pPr>
      <w:bookmarkStart w:id="40" w:name="_Toc197109968"/>
      <w:r w:rsidRPr="00FA0616">
        <w:rPr>
          <w:rFonts w:ascii="Times New Roman" w:hAnsi="Times New Roman" w:cs="Times New Roman"/>
          <w:lang w:val="en-GB"/>
        </w:rPr>
        <w:lastRenderedPageBreak/>
        <w:t>Appendix B: Focus Group Protocol</w:t>
      </w:r>
      <w:bookmarkEnd w:id="40"/>
    </w:p>
    <w:p w14:paraId="71ABFDCC"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Introduction (10 minutes)</w:t>
      </w:r>
    </w:p>
    <w:p w14:paraId="6E34808E" w14:textId="77777777" w:rsidR="00EF3FE6" w:rsidRPr="00EF3FE6" w:rsidRDefault="00EF3FE6" w:rsidP="008A607E">
      <w:pPr>
        <w:numPr>
          <w:ilvl w:val="0"/>
          <w:numId w:val="14"/>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Welcome and introductions</w:t>
      </w:r>
    </w:p>
    <w:p w14:paraId="6F34B4C1" w14:textId="77777777" w:rsidR="00EF3FE6" w:rsidRPr="00EF3FE6" w:rsidRDefault="00EF3FE6" w:rsidP="008A607E">
      <w:pPr>
        <w:numPr>
          <w:ilvl w:val="0"/>
          <w:numId w:val="14"/>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Overview of research purpose</w:t>
      </w:r>
    </w:p>
    <w:p w14:paraId="540742FA" w14:textId="77777777" w:rsidR="00EF3FE6" w:rsidRPr="00EF3FE6" w:rsidRDefault="00EF3FE6" w:rsidP="008A607E">
      <w:pPr>
        <w:numPr>
          <w:ilvl w:val="0"/>
          <w:numId w:val="14"/>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Ground rules for discussion</w:t>
      </w:r>
    </w:p>
    <w:p w14:paraId="35A15C32" w14:textId="77777777" w:rsidR="00EF3FE6" w:rsidRPr="00EF3FE6" w:rsidRDefault="00EF3FE6" w:rsidP="008A607E">
      <w:pPr>
        <w:numPr>
          <w:ilvl w:val="0"/>
          <w:numId w:val="14"/>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Consent forms and permission to record</w:t>
      </w:r>
    </w:p>
    <w:p w14:paraId="0A5AA8CF" w14:textId="77777777" w:rsidR="00EF3FE6" w:rsidRPr="00EF3FE6" w:rsidRDefault="00EF3FE6" w:rsidP="00EF3FE6">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Discussion Topics</w:t>
      </w:r>
    </w:p>
    <w:p w14:paraId="530ABAFB" w14:textId="77777777" w:rsidR="00EF3FE6" w:rsidRPr="00EF3FE6" w:rsidRDefault="00EF3FE6" w:rsidP="00EF3FE6">
      <w:pPr>
        <w:spacing w:line="360" w:lineRule="auto"/>
        <w:jc w:val="both"/>
        <w:rPr>
          <w:rFonts w:ascii="Times New Roman" w:hAnsi="Times New Roman" w:cs="Times New Roman"/>
          <w:lang w:val="en-GB"/>
        </w:rPr>
      </w:pPr>
      <w:r w:rsidRPr="00EF3FE6">
        <w:rPr>
          <w:rFonts w:ascii="Times New Roman" w:hAnsi="Times New Roman" w:cs="Times New Roman"/>
          <w:b/>
          <w:bCs/>
          <w:lang w:val="en-GB"/>
        </w:rPr>
        <w:t>Social Media Selection and Integration (20 minutes)</w:t>
      </w:r>
    </w:p>
    <w:p w14:paraId="5DB40859" w14:textId="77777777" w:rsidR="00EF3FE6" w:rsidRPr="00EF3FE6" w:rsidRDefault="00EF3FE6" w:rsidP="008A607E">
      <w:pPr>
        <w:numPr>
          <w:ilvl w:val="0"/>
          <w:numId w:val="15"/>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Which social media platforms do you find most effective for retail businesses in India and why?</w:t>
      </w:r>
    </w:p>
    <w:p w14:paraId="5EB11E04" w14:textId="77777777" w:rsidR="00EF3FE6" w:rsidRPr="00EF3FE6" w:rsidRDefault="00EF3FE6" w:rsidP="008A607E">
      <w:pPr>
        <w:numPr>
          <w:ilvl w:val="0"/>
          <w:numId w:val="15"/>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decide which platforms to prioritize?</w:t>
      </w:r>
    </w:p>
    <w:p w14:paraId="4BD95792" w14:textId="77777777" w:rsidR="00EF3FE6" w:rsidRPr="00EF3FE6" w:rsidRDefault="00EF3FE6" w:rsidP="008A607E">
      <w:pPr>
        <w:numPr>
          <w:ilvl w:val="0"/>
          <w:numId w:val="15"/>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integrate social media with your overall marketing strategy?</w:t>
      </w:r>
    </w:p>
    <w:p w14:paraId="6C0146E4" w14:textId="77777777" w:rsidR="00EF3FE6" w:rsidRPr="00EF3FE6" w:rsidRDefault="00EF3FE6" w:rsidP="00EF3FE6">
      <w:pPr>
        <w:spacing w:line="360" w:lineRule="auto"/>
        <w:jc w:val="both"/>
        <w:rPr>
          <w:rFonts w:ascii="Times New Roman" w:hAnsi="Times New Roman" w:cs="Times New Roman"/>
          <w:lang w:val="en-GB"/>
        </w:rPr>
      </w:pPr>
      <w:r w:rsidRPr="00EF3FE6">
        <w:rPr>
          <w:rFonts w:ascii="Times New Roman" w:hAnsi="Times New Roman" w:cs="Times New Roman"/>
          <w:b/>
          <w:bCs/>
          <w:lang w:val="en-GB"/>
        </w:rPr>
        <w:t>Content Strategies (20 minutes)</w:t>
      </w:r>
    </w:p>
    <w:p w14:paraId="08098447" w14:textId="77777777" w:rsidR="00EF3FE6" w:rsidRPr="00EF3FE6" w:rsidRDefault="00EF3FE6" w:rsidP="008A607E">
      <w:pPr>
        <w:numPr>
          <w:ilvl w:val="0"/>
          <w:numId w:val="16"/>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types of content generate the most engagement from your customers?</w:t>
      </w:r>
    </w:p>
    <w:p w14:paraId="70245D8C" w14:textId="77777777" w:rsidR="00EF3FE6" w:rsidRPr="00EF3FE6" w:rsidRDefault="00EF3FE6" w:rsidP="008A607E">
      <w:pPr>
        <w:numPr>
          <w:ilvl w:val="0"/>
          <w:numId w:val="16"/>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balance promotional content with other content types?</w:t>
      </w:r>
    </w:p>
    <w:p w14:paraId="3E25C82F" w14:textId="77777777" w:rsidR="00EF3FE6" w:rsidRPr="00EF3FE6" w:rsidRDefault="00EF3FE6" w:rsidP="008A607E">
      <w:pPr>
        <w:numPr>
          <w:ilvl w:val="0"/>
          <w:numId w:val="16"/>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adapt global social media trends to the Indian context?</w:t>
      </w:r>
    </w:p>
    <w:p w14:paraId="4A7D8485" w14:textId="77777777" w:rsidR="00EF3FE6" w:rsidRPr="00EF3FE6" w:rsidRDefault="00EF3FE6" w:rsidP="00EF3FE6">
      <w:pPr>
        <w:spacing w:line="360" w:lineRule="auto"/>
        <w:jc w:val="both"/>
        <w:rPr>
          <w:rFonts w:ascii="Times New Roman" w:hAnsi="Times New Roman" w:cs="Times New Roman"/>
          <w:lang w:val="en-GB"/>
        </w:rPr>
      </w:pPr>
      <w:r w:rsidRPr="00EF3FE6">
        <w:rPr>
          <w:rFonts w:ascii="Times New Roman" w:hAnsi="Times New Roman" w:cs="Times New Roman"/>
          <w:b/>
          <w:bCs/>
          <w:lang w:val="en-GB"/>
        </w:rPr>
        <w:t>Customer Engagement and Sales Conversion (25 minutes)</w:t>
      </w:r>
    </w:p>
    <w:p w14:paraId="4C51CD2A" w14:textId="77777777" w:rsidR="00EF3FE6" w:rsidRPr="00EF3FE6" w:rsidRDefault="00EF3FE6" w:rsidP="008A607E">
      <w:pPr>
        <w:numPr>
          <w:ilvl w:val="0"/>
          <w:numId w:val="1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move customers from social media engagement to actual purchases?</w:t>
      </w:r>
    </w:p>
    <w:p w14:paraId="79389ED8" w14:textId="77777777" w:rsidR="00EF3FE6" w:rsidRPr="00EF3FE6" w:rsidRDefault="00EF3FE6" w:rsidP="008A607E">
      <w:pPr>
        <w:numPr>
          <w:ilvl w:val="0"/>
          <w:numId w:val="1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strategies have you found effective for converting followers to customers?</w:t>
      </w:r>
    </w:p>
    <w:p w14:paraId="0C32B577" w14:textId="77777777" w:rsidR="00EF3FE6" w:rsidRPr="00EF3FE6" w:rsidRDefault="00EF3FE6" w:rsidP="008A607E">
      <w:pPr>
        <w:numPr>
          <w:ilvl w:val="0"/>
          <w:numId w:val="17"/>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maintain relationships with customers through social media?</w:t>
      </w:r>
    </w:p>
    <w:p w14:paraId="1068466A" w14:textId="77777777" w:rsidR="00EF3FE6" w:rsidRPr="00EF3FE6" w:rsidRDefault="00EF3FE6" w:rsidP="00EF3FE6">
      <w:pPr>
        <w:spacing w:line="360" w:lineRule="auto"/>
        <w:jc w:val="both"/>
        <w:rPr>
          <w:rFonts w:ascii="Times New Roman" w:hAnsi="Times New Roman" w:cs="Times New Roman"/>
          <w:lang w:val="en-GB"/>
        </w:rPr>
      </w:pPr>
      <w:r w:rsidRPr="00EF3FE6">
        <w:rPr>
          <w:rFonts w:ascii="Times New Roman" w:hAnsi="Times New Roman" w:cs="Times New Roman"/>
          <w:b/>
          <w:bCs/>
          <w:lang w:val="en-GB"/>
        </w:rPr>
        <w:t>Resource Allocation and Management (20 minutes)</w:t>
      </w:r>
    </w:p>
    <w:p w14:paraId="0B61FC1F" w14:textId="77777777" w:rsidR="00EF3FE6" w:rsidRPr="00EF3FE6" w:rsidRDefault="00EF3FE6" w:rsidP="008A607E">
      <w:pPr>
        <w:numPr>
          <w:ilvl w:val="0"/>
          <w:numId w:val="18"/>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do you allocate resources (time, money, personnel) to social media?</w:t>
      </w:r>
    </w:p>
    <w:p w14:paraId="4911D9CC" w14:textId="77777777" w:rsidR="00EF3FE6" w:rsidRPr="00EF3FE6" w:rsidRDefault="00EF3FE6" w:rsidP="008A607E">
      <w:pPr>
        <w:numPr>
          <w:ilvl w:val="0"/>
          <w:numId w:val="18"/>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tools or technologies do you use to manage social media efficiently?</w:t>
      </w:r>
    </w:p>
    <w:p w14:paraId="4CDD4B37" w14:textId="77777777" w:rsidR="00EF3FE6" w:rsidRPr="00EF3FE6" w:rsidRDefault="00EF3FE6" w:rsidP="008A607E">
      <w:pPr>
        <w:numPr>
          <w:ilvl w:val="0"/>
          <w:numId w:val="18"/>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lastRenderedPageBreak/>
        <w:t>How do you measure return on investment for social media activities?</w:t>
      </w:r>
    </w:p>
    <w:p w14:paraId="609B4A3B" w14:textId="77777777" w:rsidR="00EF3FE6" w:rsidRPr="00EF3FE6" w:rsidRDefault="00EF3FE6" w:rsidP="00EF3FE6">
      <w:pPr>
        <w:spacing w:line="360" w:lineRule="auto"/>
        <w:jc w:val="both"/>
        <w:rPr>
          <w:rFonts w:ascii="Times New Roman" w:hAnsi="Times New Roman" w:cs="Times New Roman"/>
          <w:lang w:val="en-GB"/>
        </w:rPr>
      </w:pPr>
      <w:r w:rsidRPr="00EF3FE6">
        <w:rPr>
          <w:rFonts w:ascii="Times New Roman" w:hAnsi="Times New Roman" w:cs="Times New Roman"/>
          <w:b/>
          <w:bCs/>
          <w:lang w:val="en-GB"/>
        </w:rPr>
        <w:t>Challenges and Solutions (20 minutes)</w:t>
      </w:r>
    </w:p>
    <w:p w14:paraId="407B9DB0" w14:textId="77777777" w:rsidR="00EF3FE6" w:rsidRPr="00EF3FE6" w:rsidRDefault="00EF3FE6" w:rsidP="008A607E">
      <w:pPr>
        <w:numPr>
          <w:ilvl w:val="0"/>
          <w:numId w:val="1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are the biggest challenges in using social media for retail in India?</w:t>
      </w:r>
    </w:p>
    <w:p w14:paraId="615D4420" w14:textId="77777777" w:rsidR="00EF3FE6" w:rsidRPr="00EF3FE6" w:rsidRDefault="00EF3FE6" w:rsidP="008A607E">
      <w:pPr>
        <w:numPr>
          <w:ilvl w:val="0"/>
          <w:numId w:val="1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How have you overcome these challenges?</w:t>
      </w:r>
    </w:p>
    <w:p w14:paraId="520B5BA3" w14:textId="77777777" w:rsidR="00EF3FE6" w:rsidRPr="00EF3FE6" w:rsidRDefault="00EF3FE6" w:rsidP="008A607E">
      <w:pPr>
        <w:numPr>
          <w:ilvl w:val="0"/>
          <w:numId w:val="19"/>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What support or resources would help you better leverage social media?</w:t>
      </w:r>
    </w:p>
    <w:p w14:paraId="18C75828" w14:textId="77777777" w:rsidR="00EF3FE6" w:rsidRPr="00EF3FE6" w:rsidRDefault="00EF3FE6" w:rsidP="00EF3FE6">
      <w:pPr>
        <w:spacing w:line="360" w:lineRule="auto"/>
        <w:jc w:val="both"/>
        <w:rPr>
          <w:rFonts w:ascii="Times New Roman" w:hAnsi="Times New Roman" w:cs="Times New Roman"/>
          <w:lang w:val="en-GB"/>
        </w:rPr>
      </w:pPr>
      <w:r w:rsidRPr="00EF3FE6">
        <w:rPr>
          <w:rFonts w:ascii="Times New Roman" w:hAnsi="Times New Roman" w:cs="Times New Roman"/>
          <w:b/>
          <w:bCs/>
          <w:lang w:val="en-GB"/>
        </w:rPr>
        <w:t>Conclusion (5 minutes)</w:t>
      </w:r>
    </w:p>
    <w:p w14:paraId="328DA523" w14:textId="77777777" w:rsidR="00EF3FE6" w:rsidRPr="00EF3FE6" w:rsidRDefault="00EF3FE6" w:rsidP="008A607E">
      <w:pPr>
        <w:numPr>
          <w:ilvl w:val="0"/>
          <w:numId w:val="2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Summary of key points</w:t>
      </w:r>
    </w:p>
    <w:p w14:paraId="7F0508CD" w14:textId="77777777" w:rsidR="00EF3FE6" w:rsidRPr="00EF3FE6" w:rsidRDefault="00EF3FE6" w:rsidP="008A607E">
      <w:pPr>
        <w:numPr>
          <w:ilvl w:val="0"/>
          <w:numId w:val="2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Final thoughts</w:t>
      </w:r>
    </w:p>
    <w:p w14:paraId="7F2F9F8C" w14:textId="4FFE869D" w:rsidR="00EF3FE6" w:rsidRPr="00EF3FE6" w:rsidRDefault="00A3262C" w:rsidP="008A607E">
      <w:pPr>
        <w:numPr>
          <w:ilvl w:val="0"/>
          <w:numId w:val="20"/>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Thanks,</w:t>
      </w:r>
      <w:r w:rsidR="00EF3FE6" w:rsidRPr="00EF3FE6">
        <w:rPr>
          <w:rFonts w:ascii="Times New Roman" w:hAnsi="Times New Roman" w:cs="Times New Roman"/>
          <w:lang w:val="en-GB"/>
        </w:rPr>
        <w:t xml:space="preserve"> and next steps</w:t>
      </w:r>
    </w:p>
    <w:p w14:paraId="6108C075" w14:textId="77777777" w:rsidR="00EF3FE6" w:rsidRPr="00FA0616" w:rsidRDefault="00EF3FE6" w:rsidP="00C12F12">
      <w:pPr>
        <w:pStyle w:val="Heading2"/>
        <w:spacing w:line="360" w:lineRule="auto"/>
        <w:rPr>
          <w:rFonts w:ascii="Times New Roman" w:hAnsi="Times New Roman" w:cs="Times New Roman"/>
          <w:lang w:val="en-GB"/>
        </w:rPr>
      </w:pPr>
      <w:bookmarkStart w:id="41" w:name="_Toc197109969"/>
      <w:r w:rsidRPr="00FA0616">
        <w:rPr>
          <w:rFonts w:ascii="Times New Roman" w:hAnsi="Times New Roman" w:cs="Times New Roman"/>
          <w:lang w:val="en-GB"/>
        </w:rPr>
        <w:t>Appendix C: Participant Information Sheet</w:t>
      </w:r>
      <w:bookmarkEnd w:id="41"/>
    </w:p>
    <w:p w14:paraId="27CC396C" w14:textId="3874D83F" w:rsidR="00EF3FE6" w:rsidRPr="00EF3FE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b/>
          <w:bCs/>
          <w:lang w:val="en-GB"/>
        </w:rPr>
        <w:t>Research Title:</w:t>
      </w:r>
      <w:r w:rsidRPr="00EF3FE6">
        <w:rPr>
          <w:rFonts w:ascii="Times New Roman" w:hAnsi="Times New Roman" w:cs="Times New Roman"/>
          <w:lang w:val="en-GB"/>
        </w:rPr>
        <w:t xml:space="preserve"> Assessing the Role of </w:t>
      </w:r>
      <w:r w:rsidR="00A3262C" w:rsidRPr="00EF3FE6">
        <w:rPr>
          <w:rFonts w:ascii="Times New Roman" w:hAnsi="Times New Roman" w:cs="Times New Roman"/>
          <w:lang w:val="en-GB"/>
        </w:rPr>
        <w:t>social media</w:t>
      </w:r>
      <w:r w:rsidRPr="00EF3FE6">
        <w:rPr>
          <w:rFonts w:ascii="Times New Roman" w:hAnsi="Times New Roman" w:cs="Times New Roman"/>
          <w:lang w:val="en-GB"/>
        </w:rPr>
        <w:t xml:space="preserve"> in Enhancing Sales for Indian Retail SMEs: A Grounded Theory Approach</w:t>
      </w:r>
    </w:p>
    <w:p w14:paraId="21E3C953" w14:textId="3670C881" w:rsidR="00EF3FE6" w:rsidRPr="00FA0616" w:rsidRDefault="00EF3FE6" w:rsidP="00E24AED">
      <w:pPr>
        <w:spacing w:line="360" w:lineRule="auto"/>
        <w:rPr>
          <w:rFonts w:ascii="Times New Roman" w:hAnsi="Times New Roman" w:cs="Times New Roman"/>
          <w:lang w:val="en-GB"/>
        </w:rPr>
      </w:pPr>
      <w:r w:rsidRPr="00EF3FE6">
        <w:rPr>
          <w:rFonts w:ascii="Times New Roman" w:hAnsi="Times New Roman" w:cs="Times New Roman"/>
          <w:b/>
          <w:bCs/>
          <w:lang w:val="en-GB"/>
        </w:rPr>
        <w:t>Researcher</w:t>
      </w:r>
      <w:r w:rsidR="00E24AED">
        <w:rPr>
          <w:rFonts w:ascii="Times New Roman" w:hAnsi="Times New Roman" w:cs="Times New Roman"/>
          <w:b/>
          <w:bCs/>
          <w:lang w:val="en-GB"/>
        </w:rPr>
        <w:t>: Manish Koirala</w:t>
      </w:r>
      <w:r w:rsidRPr="00EF3FE6">
        <w:rPr>
          <w:rFonts w:ascii="Times New Roman" w:hAnsi="Times New Roman" w:cs="Times New Roman"/>
          <w:lang w:val="en-GB"/>
        </w:rPr>
        <w:br/>
      </w:r>
      <w:r w:rsidRPr="00EF3FE6">
        <w:rPr>
          <w:rFonts w:ascii="Times New Roman" w:hAnsi="Times New Roman" w:cs="Times New Roman"/>
          <w:b/>
          <w:bCs/>
          <w:lang w:val="en-GB"/>
        </w:rPr>
        <w:t>Institution:</w:t>
      </w:r>
      <w:r w:rsidRPr="00EF3FE6">
        <w:rPr>
          <w:rFonts w:ascii="Times New Roman" w:hAnsi="Times New Roman" w:cs="Times New Roman"/>
          <w:lang w:val="en-GB"/>
        </w:rPr>
        <w:t xml:space="preserve"> </w:t>
      </w:r>
      <w:r w:rsidR="00E24AED">
        <w:rPr>
          <w:rFonts w:ascii="Times New Roman" w:hAnsi="Times New Roman" w:cs="Times New Roman"/>
          <w:lang w:val="en-GB"/>
        </w:rPr>
        <w:t>University of Wales Trinity Saint David</w:t>
      </w:r>
    </w:p>
    <w:p w14:paraId="60C3B3CE" w14:textId="36495380" w:rsidR="00EF3FE6" w:rsidRPr="00EF3FE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b/>
          <w:bCs/>
          <w:lang w:val="en-GB"/>
        </w:rPr>
        <w:t>Department:</w:t>
      </w:r>
      <w:r w:rsidRPr="00EF3FE6">
        <w:rPr>
          <w:rFonts w:ascii="Times New Roman" w:hAnsi="Times New Roman" w:cs="Times New Roman"/>
          <w:lang w:val="en-GB"/>
        </w:rPr>
        <w:t xml:space="preserve"> </w:t>
      </w:r>
      <w:r w:rsidR="00E24AED">
        <w:rPr>
          <w:rFonts w:ascii="Times New Roman" w:hAnsi="Times New Roman" w:cs="Times New Roman"/>
          <w:lang w:val="en-GB"/>
        </w:rPr>
        <w:t>MBA</w:t>
      </w:r>
    </w:p>
    <w:p w14:paraId="4ED5E24B"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Invitation</w:t>
      </w:r>
    </w:p>
    <w:p w14:paraId="7E5725C4" w14:textId="13A1BACD" w:rsidR="00EF3FE6" w:rsidRPr="00EF3FE6" w:rsidRDefault="007F7B88" w:rsidP="00C12F12">
      <w:pPr>
        <w:spacing w:line="360" w:lineRule="auto"/>
        <w:jc w:val="both"/>
        <w:rPr>
          <w:rFonts w:ascii="Times New Roman" w:hAnsi="Times New Roman" w:cs="Times New Roman"/>
          <w:lang w:val="en-GB"/>
        </w:rPr>
      </w:pPr>
      <w:r w:rsidRPr="00FA0616">
        <w:rPr>
          <w:rFonts w:ascii="Times New Roman" w:hAnsi="Times New Roman" w:cs="Times New Roman"/>
          <w:lang w:val="en-GB"/>
        </w:rPr>
        <w:t>You are welcome to take part in a research project looking at how social media is used by small and medium-sized retail businesses in India to boost their sales.  This information sheet details the study's purpose and your involvement in it.  Should you choose, please study this material thoroughly and talk about it with others.  Tell me if anything is unclear or if you want further details</w:t>
      </w:r>
      <w:r w:rsidR="00EF3FE6" w:rsidRPr="00EF3FE6">
        <w:rPr>
          <w:rFonts w:ascii="Times New Roman" w:hAnsi="Times New Roman" w:cs="Times New Roman"/>
          <w:lang w:val="en-GB"/>
        </w:rPr>
        <w:t>.</w:t>
      </w:r>
    </w:p>
    <w:p w14:paraId="7050DE31"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Purpose of the Study</w:t>
      </w:r>
    </w:p>
    <w:p w14:paraId="6968DFBB" w14:textId="66C6FE66" w:rsidR="00EF3FE6" w:rsidRPr="00EF3FE6" w:rsidRDefault="00BC0E69" w:rsidP="00C12F12">
      <w:pPr>
        <w:spacing w:line="360" w:lineRule="auto"/>
        <w:jc w:val="both"/>
        <w:rPr>
          <w:rFonts w:ascii="Times New Roman" w:hAnsi="Times New Roman" w:cs="Times New Roman"/>
          <w:lang w:val="en-GB"/>
        </w:rPr>
      </w:pPr>
      <w:r w:rsidRPr="00FA0616">
        <w:rPr>
          <w:rFonts w:ascii="Times New Roman" w:hAnsi="Times New Roman" w:cs="Times New Roman"/>
          <w:lang w:val="en-GB"/>
        </w:rPr>
        <w:t>This study seeks to create a theory clarifying how Indian retail SMEs can efficiently utilise social media to boost their sales.  The study will investigate present practices, obstacles, and success elements to build a framework guiding SMEs in creating efficient social media strategies</w:t>
      </w:r>
      <w:r w:rsidR="00EF3FE6" w:rsidRPr="00EF3FE6">
        <w:rPr>
          <w:rFonts w:ascii="Times New Roman" w:hAnsi="Times New Roman" w:cs="Times New Roman"/>
          <w:lang w:val="en-GB"/>
        </w:rPr>
        <w:t>.</w:t>
      </w:r>
    </w:p>
    <w:p w14:paraId="775BF25B"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lastRenderedPageBreak/>
        <w:t>Why You Have Been Invited</w:t>
      </w:r>
    </w:p>
    <w:p w14:paraId="1D6D7CB4" w14:textId="55B31996" w:rsidR="00EF3FE6" w:rsidRPr="00EF3FE6" w:rsidRDefault="00BC0E69" w:rsidP="00C12F12">
      <w:pPr>
        <w:spacing w:line="360" w:lineRule="auto"/>
        <w:jc w:val="both"/>
        <w:rPr>
          <w:rFonts w:ascii="Times New Roman" w:hAnsi="Times New Roman" w:cs="Times New Roman"/>
          <w:lang w:val="en-GB"/>
        </w:rPr>
      </w:pPr>
      <w:r w:rsidRPr="00FA0616">
        <w:rPr>
          <w:rFonts w:ascii="Times New Roman" w:hAnsi="Times New Roman" w:cs="Times New Roman"/>
          <w:lang w:val="en-GB"/>
        </w:rPr>
        <w:t>Your invitation is due to your ownership or management of a retail SME in India that use social media for commercial goals.  Your knowledge and experience help to clarify how social media could be efficiently used in the Indian retail setting</w:t>
      </w:r>
      <w:r w:rsidR="00EF3FE6" w:rsidRPr="00EF3FE6">
        <w:rPr>
          <w:rFonts w:ascii="Times New Roman" w:hAnsi="Times New Roman" w:cs="Times New Roman"/>
          <w:lang w:val="en-GB"/>
        </w:rPr>
        <w:t>.</w:t>
      </w:r>
    </w:p>
    <w:p w14:paraId="0C55D1BF"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What Participation Involves</w:t>
      </w:r>
    </w:p>
    <w:p w14:paraId="535C4362" w14:textId="77777777" w:rsidR="00EF3FE6" w:rsidRPr="00EF3FE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lang w:val="en-GB"/>
        </w:rPr>
        <w:t>Your participation will involve either:</w:t>
      </w:r>
    </w:p>
    <w:p w14:paraId="1591ECE2" w14:textId="77777777" w:rsidR="00EF3FE6" w:rsidRPr="00EF3FE6" w:rsidRDefault="00EF3FE6" w:rsidP="00C12F12">
      <w:pPr>
        <w:numPr>
          <w:ilvl w:val="0"/>
          <w:numId w:val="21"/>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A one-on-one interview lasting approximately 60-90 minutes</w:t>
      </w:r>
    </w:p>
    <w:p w14:paraId="1A394B42" w14:textId="77777777" w:rsidR="00EF3FE6" w:rsidRPr="00EF3FE6" w:rsidRDefault="00EF3FE6" w:rsidP="00C12F12">
      <w:pPr>
        <w:numPr>
          <w:ilvl w:val="0"/>
          <w:numId w:val="21"/>
        </w:numPr>
        <w:tabs>
          <w:tab w:val="num" w:pos="720"/>
        </w:tabs>
        <w:spacing w:line="360" w:lineRule="auto"/>
        <w:jc w:val="both"/>
        <w:rPr>
          <w:rFonts w:ascii="Times New Roman" w:hAnsi="Times New Roman" w:cs="Times New Roman"/>
          <w:lang w:val="en-GB"/>
        </w:rPr>
      </w:pPr>
      <w:r w:rsidRPr="00EF3FE6">
        <w:rPr>
          <w:rFonts w:ascii="Times New Roman" w:hAnsi="Times New Roman" w:cs="Times New Roman"/>
          <w:lang w:val="en-GB"/>
        </w:rPr>
        <w:t>Participation in a focus group discussion with 6-8 other SME owners/managers lasting approximately 2 hours</w:t>
      </w:r>
    </w:p>
    <w:p w14:paraId="2308DC73" w14:textId="505BC6CA" w:rsidR="00EF3FE6" w:rsidRPr="00EF3FE6" w:rsidRDefault="001E5BF0" w:rsidP="00C12F12">
      <w:pPr>
        <w:spacing w:line="360" w:lineRule="auto"/>
        <w:jc w:val="both"/>
        <w:rPr>
          <w:rFonts w:ascii="Times New Roman" w:hAnsi="Times New Roman" w:cs="Times New Roman"/>
          <w:lang w:val="en-GB"/>
        </w:rPr>
      </w:pPr>
      <w:r w:rsidRPr="00FA0616">
        <w:rPr>
          <w:rFonts w:ascii="Times New Roman" w:hAnsi="Times New Roman" w:cs="Times New Roman"/>
          <w:lang w:val="en-GB"/>
        </w:rPr>
        <w:t>The talks will centre on your social media experiences, how you utilise it for your company, obstacles you've encountered, and how it has affected your sales.  The session will be audio-recorded with your consent.</w:t>
      </w:r>
    </w:p>
    <w:p w14:paraId="25FDE778"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Voluntary Participation</w:t>
      </w:r>
    </w:p>
    <w:p w14:paraId="18A5A935" w14:textId="68DCB18D" w:rsidR="00EF3FE6" w:rsidRPr="00EF3FE6" w:rsidRDefault="00537A1C" w:rsidP="00C12F12">
      <w:pPr>
        <w:spacing w:line="360" w:lineRule="auto"/>
        <w:jc w:val="both"/>
        <w:rPr>
          <w:rFonts w:ascii="Times New Roman" w:hAnsi="Times New Roman" w:cs="Times New Roman"/>
          <w:lang w:val="en-GB"/>
        </w:rPr>
      </w:pPr>
      <w:r w:rsidRPr="00FA0616">
        <w:rPr>
          <w:rFonts w:ascii="Times New Roman" w:hAnsi="Times New Roman" w:cs="Times New Roman"/>
          <w:lang w:val="en-GB"/>
        </w:rPr>
        <w:t xml:space="preserve">Your involvement is totally optional.  You may leave at any time without explanation or any bad effects.  Withdrawing gives you the right to ask for destruction of any data gathered from </w:t>
      </w:r>
      <w:proofErr w:type="gramStart"/>
      <w:r w:rsidRPr="00FA0616">
        <w:rPr>
          <w:rFonts w:ascii="Times New Roman" w:hAnsi="Times New Roman" w:cs="Times New Roman"/>
          <w:lang w:val="en-GB"/>
        </w:rPr>
        <w:t>you.</w:t>
      </w:r>
      <w:r w:rsidR="00EF3FE6" w:rsidRPr="00EF3FE6">
        <w:rPr>
          <w:rFonts w:ascii="Times New Roman" w:hAnsi="Times New Roman" w:cs="Times New Roman"/>
          <w:lang w:val="en-GB"/>
        </w:rPr>
        <w:t>.</w:t>
      </w:r>
      <w:proofErr w:type="gramEnd"/>
    </w:p>
    <w:p w14:paraId="26591C17"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Confidentiality</w:t>
      </w:r>
    </w:p>
    <w:p w14:paraId="24A1D14E" w14:textId="77777777" w:rsidR="00537A1C" w:rsidRPr="00FA0616" w:rsidRDefault="00537A1C" w:rsidP="00C12F12">
      <w:pPr>
        <w:spacing w:line="360" w:lineRule="auto"/>
        <w:jc w:val="both"/>
        <w:rPr>
          <w:rFonts w:ascii="Times New Roman" w:hAnsi="Times New Roman" w:cs="Times New Roman"/>
          <w:lang w:val="en-GB"/>
        </w:rPr>
      </w:pPr>
      <w:r w:rsidRPr="00FA0616">
        <w:rPr>
          <w:rFonts w:ascii="Times New Roman" w:hAnsi="Times New Roman" w:cs="Times New Roman"/>
          <w:lang w:val="en-GB"/>
        </w:rPr>
        <w:t>All data gathered will be kept absolutely private.  All study results will anonymise your identity as well as that of your company.  The research team will have exclusive access to securely stored data.</w:t>
      </w:r>
    </w:p>
    <w:p w14:paraId="20D496EA" w14:textId="0857A000"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Benefits and Risks</w:t>
      </w:r>
    </w:p>
    <w:p w14:paraId="16AE45EF" w14:textId="77777777" w:rsidR="00EF3FE6" w:rsidRPr="00EF3FE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lang w:val="en-GB"/>
        </w:rPr>
        <w:t>While there is no direct benefit for participating, your contribution will help develop knowledge that can benefit Indian retail SMEs more broadly. There are no anticipated risks associated with participation.</w:t>
      </w:r>
    </w:p>
    <w:p w14:paraId="36BD9AC5"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t>Research Outputs</w:t>
      </w:r>
    </w:p>
    <w:p w14:paraId="22E75335" w14:textId="77777777" w:rsidR="00EF3FE6" w:rsidRPr="00EF3FE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lang w:val="en-GB"/>
        </w:rPr>
        <w:t>The findings will be used for a doctoral thesis and may be published in academic journals or presented at conferences. A summary of the findings will be made available to all participants.</w:t>
      </w:r>
    </w:p>
    <w:p w14:paraId="042A9780" w14:textId="77777777" w:rsidR="00EF3FE6" w:rsidRPr="00EF3FE6" w:rsidRDefault="00EF3FE6" w:rsidP="00C12F12">
      <w:pPr>
        <w:spacing w:line="360" w:lineRule="auto"/>
        <w:jc w:val="both"/>
        <w:rPr>
          <w:rFonts w:ascii="Times New Roman" w:hAnsi="Times New Roman" w:cs="Times New Roman"/>
          <w:b/>
          <w:bCs/>
          <w:lang w:val="en-GB"/>
        </w:rPr>
      </w:pPr>
      <w:r w:rsidRPr="00EF3FE6">
        <w:rPr>
          <w:rFonts w:ascii="Times New Roman" w:hAnsi="Times New Roman" w:cs="Times New Roman"/>
          <w:b/>
          <w:bCs/>
          <w:lang w:val="en-GB"/>
        </w:rPr>
        <w:lastRenderedPageBreak/>
        <w:t>Contact Information</w:t>
      </w:r>
    </w:p>
    <w:p w14:paraId="32A1980C" w14:textId="22A06383" w:rsidR="00C12F12" w:rsidRPr="00FA061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lang w:val="en-GB"/>
        </w:rPr>
        <w:t>For further information</w:t>
      </w:r>
      <w:r w:rsidR="00E24AED">
        <w:rPr>
          <w:rFonts w:ascii="Times New Roman" w:hAnsi="Times New Roman" w:cs="Times New Roman"/>
          <w:lang w:val="en-GB"/>
        </w:rPr>
        <w:t xml:space="preserve"> or else</w:t>
      </w:r>
      <w:r w:rsidR="00E24AED" w:rsidRPr="00EF3FE6">
        <w:rPr>
          <w:rFonts w:ascii="Times New Roman" w:hAnsi="Times New Roman" w:cs="Times New Roman"/>
          <w:lang w:val="en-GB"/>
        </w:rPr>
        <w:t xml:space="preserve"> have an</w:t>
      </w:r>
      <w:r w:rsidR="00E24AED" w:rsidRPr="00FA0616">
        <w:rPr>
          <w:rFonts w:ascii="Times New Roman" w:hAnsi="Times New Roman" w:cs="Times New Roman"/>
          <w:lang w:val="en-GB"/>
        </w:rPr>
        <w:t>y</w:t>
      </w:r>
      <w:r w:rsidR="00E24AED" w:rsidRPr="00EF3FE6">
        <w:rPr>
          <w:rFonts w:ascii="Times New Roman" w:hAnsi="Times New Roman" w:cs="Times New Roman"/>
          <w:lang w:val="en-GB"/>
        </w:rPr>
        <w:t xml:space="preserve"> concerns about this research, please contact</w:t>
      </w:r>
      <w:r w:rsidR="00E24AED">
        <w:rPr>
          <w:rFonts w:ascii="Times New Roman" w:hAnsi="Times New Roman" w:cs="Times New Roman"/>
          <w:lang w:val="en-GB"/>
        </w:rPr>
        <w:t>.</w:t>
      </w:r>
    </w:p>
    <w:p w14:paraId="0F1AFF1F" w14:textId="0DDC4B72" w:rsidR="00C12F12" w:rsidRPr="00FA061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lang w:val="en-GB"/>
        </w:rPr>
        <w:t>Name</w:t>
      </w:r>
      <w:r w:rsidR="00C12F12" w:rsidRPr="00FA0616">
        <w:rPr>
          <w:rFonts w:ascii="Times New Roman" w:hAnsi="Times New Roman" w:cs="Times New Roman"/>
          <w:lang w:val="en-GB"/>
        </w:rPr>
        <w:t>:</w:t>
      </w:r>
      <w:r w:rsidR="00E24AED">
        <w:rPr>
          <w:rFonts w:ascii="Times New Roman" w:hAnsi="Times New Roman" w:cs="Times New Roman"/>
          <w:lang w:val="en-GB"/>
        </w:rPr>
        <w:t xml:space="preserve"> Manish Koirala</w:t>
      </w:r>
    </w:p>
    <w:p w14:paraId="0EEFD3DA" w14:textId="40FA0968" w:rsidR="00C12F12" w:rsidRPr="00FA061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lang w:val="en-GB"/>
        </w:rPr>
        <w:t>Email</w:t>
      </w:r>
      <w:r w:rsidR="00C12F12" w:rsidRPr="00FA0616">
        <w:rPr>
          <w:rFonts w:ascii="Times New Roman" w:hAnsi="Times New Roman" w:cs="Times New Roman"/>
          <w:lang w:val="en-GB"/>
        </w:rPr>
        <w:t>:</w:t>
      </w:r>
      <w:r w:rsidR="00E24AED">
        <w:rPr>
          <w:rFonts w:ascii="Times New Roman" w:hAnsi="Times New Roman" w:cs="Times New Roman"/>
          <w:lang w:val="en-GB"/>
        </w:rPr>
        <w:t xml:space="preserve"> </w:t>
      </w:r>
      <w:hyperlink r:id="rId43" w:history="1">
        <w:r w:rsidR="00E24AED" w:rsidRPr="00FE4092">
          <w:rPr>
            <w:rStyle w:val="Hyperlink"/>
            <w:rFonts w:ascii="Times New Roman" w:hAnsi="Times New Roman" w:cs="Times New Roman"/>
            <w:lang w:val="en-GB"/>
          </w:rPr>
          <w:t>2410889@student.uwtsd.ac.uk</w:t>
        </w:r>
      </w:hyperlink>
      <w:r w:rsidR="00E24AED">
        <w:rPr>
          <w:rFonts w:ascii="Times New Roman" w:hAnsi="Times New Roman" w:cs="Times New Roman"/>
          <w:lang w:val="en-GB"/>
        </w:rPr>
        <w:t xml:space="preserve"> </w:t>
      </w:r>
    </w:p>
    <w:p w14:paraId="7102CD75" w14:textId="08851CB8" w:rsidR="00EF3FE6" w:rsidRPr="00EF3FE6" w:rsidRDefault="00EF3FE6" w:rsidP="00C12F12">
      <w:pPr>
        <w:spacing w:line="360" w:lineRule="auto"/>
        <w:jc w:val="both"/>
        <w:rPr>
          <w:rFonts w:ascii="Times New Roman" w:hAnsi="Times New Roman" w:cs="Times New Roman"/>
          <w:lang w:val="en-GB"/>
        </w:rPr>
      </w:pPr>
      <w:r w:rsidRPr="00EF3FE6">
        <w:rPr>
          <w:rFonts w:ascii="Times New Roman" w:hAnsi="Times New Roman" w:cs="Times New Roman"/>
          <w:lang w:val="en-GB"/>
        </w:rPr>
        <w:t>Phone Numbe</w:t>
      </w:r>
      <w:r w:rsidR="00C12F12" w:rsidRPr="00FA0616">
        <w:rPr>
          <w:rFonts w:ascii="Times New Roman" w:hAnsi="Times New Roman" w:cs="Times New Roman"/>
          <w:lang w:val="en-GB"/>
        </w:rPr>
        <w:t>r:</w:t>
      </w:r>
      <w:r w:rsidR="00E24AED">
        <w:rPr>
          <w:rFonts w:ascii="Times New Roman" w:hAnsi="Times New Roman" w:cs="Times New Roman"/>
          <w:lang w:val="en-GB"/>
        </w:rPr>
        <w:t xml:space="preserve"> 07741048198 </w:t>
      </w:r>
    </w:p>
    <w:sectPr w:rsidR="00EF3FE6" w:rsidRPr="00EF3FE6" w:rsidSect="00963ACD">
      <w:type w:val="continuous"/>
      <w:pgSz w:w="12240" w:h="15840"/>
      <w:pgMar w:top="1440" w:right="1440" w:bottom="1440" w:left="1440" w:header="720" w:footer="720" w:gutter="0"/>
      <w:pgBorders w:offsetFrom="page">
        <w:top w:val="threeDEmboss" w:sz="24" w:space="24" w:color="auto" w:shadow="1"/>
        <w:left w:val="threeDEmboss" w:sz="24" w:space="24" w:color="auto" w:shadow="1"/>
        <w:bottom w:val="threeDEngrave" w:sz="24" w:space="24" w:color="auto" w:shadow="1"/>
        <w:right w:val="threeDEngrave" w:sz="2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14E3D" w14:textId="77777777" w:rsidR="00702A7E" w:rsidRDefault="00702A7E" w:rsidP="00211E53">
      <w:pPr>
        <w:spacing w:after="0" w:line="240" w:lineRule="auto"/>
      </w:pPr>
      <w:r>
        <w:separator/>
      </w:r>
    </w:p>
  </w:endnote>
  <w:endnote w:type="continuationSeparator" w:id="0">
    <w:p w14:paraId="6653C8AE" w14:textId="77777777" w:rsidR="00702A7E" w:rsidRDefault="00702A7E" w:rsidP="00211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EE181" w14:textId="77777777" w:rsidR="00702A7E" w:rsidRDefault="00702A7E" w:rsidP="00211E53">
      <w:pPr>
        <w:spacing w:after="0" w:line="240" w:lineRule="auto"/>
      </w:pPr>
      <w:r>
        <w:separator/>
      </w:r>
    </w:p>
  </w:footnote>
  <w:footnote w:type="continuationSeparator" w:id="0">
    <w:p w14:paraId="29978CA7" w14:textId="77777777" w:rsidR="00702A7E" w:rsidRDefault="00702A7E" w:rsidP="00211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3887686"/>
      <w:docPartObj>
        <w:docPartGallery w:val="Page Numbers (Top of Page)"/>
        <w:docPartUnique/>
      </w:docPartObj>
    </w:sdtPr>
    <w:sdtEndPr>
      <w:rPr>
        <w:noProof/>
      </w:rPr>
    </w:sdtEndPr>
    <w:sdtContent>
      <w:p w14:paraId="76FF47A7" w14:textId="3ED530DB" w:rsidR="00211E53" w:rsidRDefault="00211E53" w:rsidP="00211E53">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sdtContent>
  </w:sdt>
  <w:p w14:paraId="3C508FAB" w14:textId="77777777" w:rsidR="00211E53" w:rsidRDefault="00211E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691F"/>
    <w:multiLevelType w:val="hybridMultilevel"/>
    <w:tmpl w:val="1F80C75C"/>
    <w:lvl w:ilvl="0" w:tplc="B13244F2">
      <w:start w:val="1"/>
      <w:numFmt w:val="decimal"/>
      <w:lvlText w:val="%1."/>
      <w:lvlJc w:val="left"/>
      <w:pPr>
        <w:ind w:left="720" w:hanging="360"/>
      </w:pPr>
    </w:lvl>
    <w:lvl w:ilvl="1" w:tplc="4F609DAC">
      <w:start w:val="1"/>
      <w:numFmt w:val="lowerLetter"/>
      <w:lvlText w:val="%2."/>
      <w:lvlJc w:val="left"/>
      <w:pPr>
        <w:ind w:left="1440" w:hanging="360"/>
      </w:pPr>
    </w:lvl>
    <w:lvl w:ilvl="2" w:tplc="4AA28B2E">
      <w:start w:val="1"/>
      <w:numFmt w:val="lowerRoman"/>
      <w:lvlText w:val="%3."/>
      <w:lvlJc w:val="right"/>
      <w:pPr>
        <w:ind w:left="2160" w:hanging="180"/>
      </w:pPr>
    </w:lvl>
    <w:lvl w:ilvl="3" w:tplc="F1BEC450">
      <w:start w:val="1"/>
      <w:numFmt w:val="decimal"/>
      <w:lvlText w:val="%4."/>
      <w:lvlJc w:val="left"/>
      <w:pPr>
        <w:ind w:left="2880" w:hanging="360"/>
      </w:pPr>
    </w:lvl>
    <w:lvl w:ilvl="4" w:tplc="BB5068BA">
      <w:start w:val="1"/>
      <w:numFmt w:val="lowerLetter"/>
      <w:lvlText w:val="%5."/>
      <w:lvlJc w:val="left"/>
      <w:pPr>
        <w:ind w:left="3600" w:hanging="360"/>
      </w:pPr>
    </w:lvl>
    <w:lvl w:ilvl="5" w:tplc="0A2A3A2A">
      <w:start w:val="1"/>
      <w:numFmt w:val="lowerRoman"/>
      <w:lvlText w:val="%6."/>
      <w:lvlJc w:val="right"/>
      <w:pPr>
        <w:ind w:left="4320" w:hanging="180"/>
      </w:pPr>
    </w:lvl>
    <w:lvl w:ilvl="6" w:tplc="BE0C5CA2">
      <w:start w:val="1"/>
      <w:numFmt w:val="decimal"/>
      <w:lvlText w:val="%7."/>
      <w:lvlJc w:val="left"/>
      <w:pPr>
        <w:ind w:left="5040" w:hanging="360"/>
      </w:pPr>
    </w:lvl>
    <w:lvl w:ilvl="7" w:tplc="195A1678">
      <w:start w:val="1"/>
      <w:numFmt w:val="lowerLetter"/>
      <w:lvlText w:val="%8."/>
      <w:lvlJc w:val="left"/>
      <w:pPr>
        <w:ind w:left="5760" w:hanging="360"/>
      </w:pPr>
    </w:lvl>
    <w:lvl w:ilvl="8" w:tplc="6D3AACBA">
      <w:start w:val="1"/>
      <w:numFmt w:val="lowerRoman"/>
      <w:lvlText w:val="%9."/>
      <w:lvlJc w:val="right"/>
      <w:pPr>
        <w:ind w:left="6480" w:hanging="180"/>
      </w:pPr>
    </w:lvl>
  </w:abstractNum>
  <w:abstractNum w:abstractNumId="1" w15:restartNumberingAfterBreak="0">
    <w:nsid w:val="037DE7BE"/>
    <w:multiLevelType w:val="hybridMultilevel"/>
    <w:tmpl w:val="454E281C"/>
    <w:lvl w:ilvl="0" w:tplc="1C068F74">
      <w:start w:val="1"/>
      <w:numFmt w:val="bullet"/>
      <w:lvlText w:val=""/>
      <w:lvlJc w:val="left"/>
      <w:pPr>
        <w:ind w:left="720" w:hanging="360"/>
      </w:pPr>
      <w:rPr>
        <w:rFonts w:ascii="Symbol" w:hAnsi="Symbol" w:hint="default"/>
      </w:rPr>
    </w:lvl>
    <w:lvl w:ilvl="1" w:tplc="EFF65BD2">
      <w:start w:val="1"/>
      <w:numFmt w:val="bullet"/>
      <w:lvlText w:val="o"/>
      <w:lvlJc w:val="left"/>
      <w:pPr>
        <w:ind w:left="1440" w:hanging="360"/>
      </w:pPr>
      <w:rPr>
        <w:rFonts w:ascii="Courier New" w:hAnsi="Courier New" w:hint="default"/>
      </w:rPr>
    </w:lvl>
    <w:lvl w:ilvl="2" w:tplc="0F3241E8">
      <w:start w:val="1"/>
      <w:numFmt w:val="bullet"/>
      <w:lvlText w:val=""/>
      <w:lvlJc w:val="left"/>
      <w:pPr>
        <w:ind w:left="2160" w:hanging="360"/>
      </w:pPr>
      <w:rPr>
        <w:rFonts w:ascii="Wingdings" w:hAnsi="Wingdings" w:hint="default"/>
      </w:rPr>
    </w:lvl>
    <w:lvl w:ilvl="3" w:tplc="B380C884">
      <w:start w:val="1"/>
      <w:numFmt w:val="bullet"/>
      <w:lvlText w:val=""/>
      <w:lvlJc w:val="left"/>
      <w:pPr>
        <w:ind w:left="2880" w:hanging="360"/>
      </w:pPr>
      <w:rPr>
        <w:rFonts w:ascii="Symbol" w:hAnsi="Symbol" w:hint="default"/>
      </w:rPr>
    </w:lvl>
    <w:lvl w:ilvl="4" w:tplc="25D273E2">
      <w:start w:val="1"/>
      <w:numFmt w:val="bullet"/>
      <w:lvlText w:val="o"/>
      <w:lvlJc w:val="left"/>
      <w:pPr>
        <w:ind w:left="3600" w:hanging="360"/>
      </w:pPr>
      <w:rPr>
        <w:rFonts w:ascii="Courier New" w:hAnsi="Courier New" w:hint="default"/>
      </w:rPr>
    </w:lvl>
    <w:lvl w:ilvl="5" w:tplc="043A7BD2">
      <w:start w:val="1"/>
      <w:numFmt w:val="bullet"/>
      <w:lvlText w:val=""/>
      <w:lvlJc w:val="left"/>
      <w:pPr>
        <w:ind w:left="4320" w:hanging="360"/>
      </w:pPr>
      <w:rPr>
        <w:rFonts w:ascii="Wingdings" w:hAnsi="Wingdings" w:hint="default"/>
      </w:rPr>
    </w:lvl>
    <w:lvl w:ilvl="6" w:tplc="B7AEFF8E">
      <w:start w:val="1"/>
      <w:numFmt w:val="bullet"/>
      <w:lvlText w:val=""/>
      <w:lvlJc w:val="left"/>
      <w:pPr>
        <w:ind w:left="5040" w:hanging="360"/>
      </w:pPr>
      <w:rPr>
        <w:rFonts w:ascii="Symbol" w:hAnsi="Symbol" w:hint="default"/>
      </w:rPr>
    </w:lvl>
    <w:lvl w:ilvl="7" w:tplc="83D02B56">
      <w:start w:val="1"/>
      <w:numFmt w:val="bullet"/>
      <w:lvlText w:val="o"/>
      <w:lvlJc w:val="left"/>
      <w:pPr>
        <w:ind w:left="5760" w:hanging="360"/>
      </w:pPr>
      <w:rPr>
        <w:rFonts w:ascii="Courier New" w:hAnsi="Courier New" w:hint="default"/>
      </w:rPr>
    </w:lvl>
    <w:lvl w:ilvl="8" w:tplc="C5609E20">
      <w:start w:val="1"/>
      <w:numFmt w:val="bullet"/>
      <w:lvlText w:val=""/>
      <w:lvlJc w:val="left"/>
      <w:pPr>
        <w:ind w:left="6480" w:hanging="360"/>
      </w:pPr>
      <w:rPr>
        <w:rFonts w:ascii="Wingdings" w:hAnsi="Wingdings" w:hint="default"/>
      </w:rPr>
    </w:lvl>
  </w:abstractNum>
  <w:abstractNum w:abstractNumId="2" w15:restartNumberingAfterBreak="0">
    <w:nsid w:val="043797A6"/>
    <w:multiLevelType w:val="hybridMultilevel"/>
    <w:tmpl w:val="8930656A"/>
    <w:lvl w:ilvl="0" w:tplc="07F24F04">
      <w:start w:val="1"/>
      <w:numFmt w:val="bullet"/>
      <w:lvlText w:val=""/>
      <w:lvlJc w:val="left"/>
      <w:pPr>
        <w:ind w:left="720" w:hanging="360"/>
      </w:pPr>
      <w:rPr>
        <w:rFonts w:ascii="Symbol" w:hAnsi="Symbol" w:hint="default"/>
      </w:rPr>
    </w:lvl>
    <w:lvl w:ilvl="1" w:tplc="C442AE84">
      <w:start w:val="1"/>
      <w:numFmt w:val="bullet"/>
      <w:lvlText w:val="o"/>
      <w:lvlJc w:val="left"/>
      <w:pPr>
        <w:ind w:left="1440" w:hanging="360"/>
      </w:pPr>
      <w:rPr>
        <w:rFonts w:ascii="Courier New" w:hAnsi="Courier New" w:hint="default"/>
      </w:rPr>
    </w:lvl>
    <w:lvl w:ilvl="2" w:tplc="8FF08898">
      <w:start w:val="1"/>
      <w:numFmt w:val="bullet"/>
      <w:lvlText w:val=""/>
      <w:lvlJc w:val="left"/>
      <w:pPr>
        <w:ind w:left="2160" w:hanging="360"/>
      </w:pPr>
      <w:rPr>
        <w:rFonts w:ascii="Wingdings" w:hAnsi="Wingdings" w:hint="default"/>
      </w:rPr>
    </w:lvl>
    <w:lvl w:ilvl="3" w:tplc="AF0037B6">
      <w:start w:val="1"/>
      <w:numFmt w:val="bullet"/>
      <w:lvlText w:val=""/>
      <w:lvlJc w:val="left"/>
      <w:pPr>
        <w:ind w:left="2880" w:hanging="360"/>
      </w:pPr>
      <w:rPr>
        <w:rFonts w:ascii="Symbol" w:hAnsi="Symbol" w:hint="default"/>
      </w:rPr>
    </w:lvl>
    <w:lvl w:ilvl="4" w:tplc="CE8087E8">
      <w:start w:val="1"/>
      <w:numFmt w:val="bullet"/>
      <w:lvlText w:val="o"/>
      <w:lvlJc w:val="left"/>
      <w:pPr>
        <w:ind w:left="3600" w:hanging="360"/>
      </w:pPr>
      <w:rPr>
        <w:rFonts w:ascii="Courier New" w:hAnsi="Courier New" w:hint="default"/>
      </w:rPr>
    </w:lvl>
    <w:lvl w:ilvl="5" w:tplc="397CA3FA">
      <w:start w:val="1"/>
      <w:numFmt w:val="bullet"/>
      <w:lvlText w:val=""/>
      <w:lvlJc w:val="left"/>
      <w:pPr>
        <w:ind w:left="4320" w:hanging="360"/>
      </w:pPr>
      <w:rPr>
        <w:rFonts w:ascii="Wingdings" w:hAnsi="Wingdings" w:hint="default"/>
      </w:rPr>
    </w:lvl>
    <w:lvl w:ilvl="6" w:tplc="5874E2DA">
      <w:start w:val="1"/>
      <w:numFmt w:val="bullet"/>
      <w:lvlText w:val=""/>
      <w:lvlJc w:val="left"/>
      <w:pPr>
        <w:ind w:left="5040" w:hanging="360"/>
      </w:pPr>
      <w:rPr>
        <w:rFonts w:ascii="Symbol" w:hAnsi="Symbol" w:hint="default"/>
      </w:rPr>
    </w:lvl>
    <w:lvl w:ilvl="7" w:tplc="42E6D3F6">
      <w:start w:val="1"/>
      <w:numFmt w:val="bullet"/>
      <w:lvlText w:val="o"/>
      <w:lvlJc w:val="left"/>
      <w:pPr>
        <w:ind w:left="5760" w:hanging="360"/>
      </w:pPr>
      <w:rPr>
        <w:rFonts w:ascii="Courier New" w:hAnsi="Courier New" w:hint="default"/>
      </w:rPr>
    </w:lvl>
    <w:lvl w:ilvl="8" w:tplc="4044CBE6">
      <w:start w:val="1"/>
      <w:numFmt w:val="bullet"/>
      <w:lvlText w:val=""/>
      <w:lvlJc w:val="left"/>
      <w:pPr>
        <w:ind w:left="6480" w:hanging="360"/>
      </w:pPr>
      <w:rPr>
        <w:rFonts w:ascii="Wingdings" w:hAnsi="Wingdings" w:hint="default"/>
      </w:rPr>
    </w:lvl>
  </w:abstractNum>
  <w:abstractNum w:abstractNumId="3" w15:restartNumberingAfterBreak="0">
    <w:nsid w:val="04A04369"/>
    <w:multiLevelType w:val="hybridMultilevel"/>
    <w:tmpl w:val="4760AEBA"/>
    <w:lvl w:ilvl="0" w:tplc="AB8C8A1A">
      <w:start w:val="1"/>
      <w:numFmt w:val="bullet"/>
      <w:lvlText w:val=""/>
      <w:lvlJc w:val="left"/>
      <w:pPr>
        <w:ind w:left="720" w:hanging="360"/>
      </w:pPr>
      <w:rPr>
        <w:rFonts w:ascii="Symbol" w:hAnsi="Symbol" w:hint="default"/>
      </w:rPr>
    </w:lvl>
    <w:lvl w:ilvl="1" w:tplc="6EAC4144">
      <w:start w:val="1"/>
      <w:numFmt w:val="bullet"/>
      <w:lvlText w:val="o"/>
      <w:lvlJc w:val="left"/>
      <w:pPr>
        <w:ind w:left="1440" w:hanging="360"/>
      </w:pPr>
      <w:rPr>
        <w:rFonts w:ascii="Courier New" w:hAnsi="Courier New" w:hint="default"/>
      </w:rPr>
    </w:lvl>
    <w:lvl w:ilvl="2" w:tplc="199E31E8">
      <w:start w:val="1"/>
      <w:numFmt w:val="bullet"/>
      <w:lvlText w:val=""/>
      <w:lvlJc w:val="left"/>
      <w:pPr>
        <w:ind w:left="2160" w:hanging="360"/>
      </w:pPr>
      <w:rPr>
        <w:rFonts w:ascii="Wingdings" w:hAnsi="Wingdings" w:hint="default"/>
      </w:rPr>
    </w:lvl>
    <w:lvl w:ilvl="3" w:tplc="F4D42D30">
      <w:start w:val="1"/>
      <w:numFmt w:val="bullet"/>
      <w:lvlText w:val=""/>
      <w:lvlJc w:val="left"/>
      <w:pPr>
        <w:ind w:left="2880" w:hanging="360"/>
      </w:pPr>
      <w:rPr>
        <w:rFonts w:ascii="Symbol" w:hAnsi="Symbol" w:hint="default"/>
      </w:rPr>
    </w:lvl>
    <w:lvl w:ilvl="4" w:tplc="D7B609B4">
      <w:start w:val="1"/>
      <w:numFmt w:val="bullet"/>
      <w:lvlText w:val="o"/>
      <w:lvlJc w:val="left"/>
      <w:pPr>
        <w:ind w:left="3600" w:hanging="360"/>
      </w:pPr>
      <w:rPr>
        <w:rFonts w:ascii="Courier New" w:hAnsi="Courier New" w:hint="default"/>
      </w:rPr>
    </w:lvl>
    <w:lvl w:ilvl="5" w:tplc="868C0CC0">
      <w:start w:val="1"/>
      <w:numFmt w:val="bullet"/>
      <w:lvlText w:val=""/>
      <w:lvlJc w:val="left"/>
      <w:pPr>
        <w:ind w:left="4320" w:hanging="360"/>
      </w:pPr>
      <w:rPr>
        <w:rFonts w:ascii="Wingdings" w:hAnsi="Wingdings" w:hint="default"/>
      </w:rPr>
    </w:lvl>
    <w:lvl w:ilvl="6" w:tplc="95CE7234">
      <w:start w:val="1"/>
      <w:numFmt w:val="bullet"/>
      <w:lvlText w:val=""/>
      <w:lvlJc w:val="left"/>
      <w:pPr>
        <w:ind w:left="5040" w:hanging="360"/>
      </w:pPr>
      <w:rPr>
        <w:rFonts w:ascii="Symbol" w:hAnsi="Symbol" w:hint="default"/>
      </w:rPr>
    </w:lvl>
    <w:lvl w:ilvl="7" w:tplc="AD4A7FA0">
      <w:start w:val="1"/>
      <w:numFmt w:val="bullet"/>
      <w:lvlText w:val="o"/>
      <w:lvlJc w:val="left"/>
      <w:pPr>
        <w:ind w:left="5760" w:hanging="360"/>
      </w:pPr>
      <w:rPr>
        <w:rFonts w:ascii="Courier New" w:hAnsi="Courier New" w:hint="default"/>
      </w:rPr>
    </w:lvl>
    <w:lvl w:ilvl="8" w:tplc="B6F451FE">
      <w:start w:val="1"/>
      <w:numFmt w:val="bullet"/>
      <w:lvlText w:val=""/>
      <w:lvlJc w:val="left"/>
      <w:pPr>
        <w:ind w:left="6480" w:hanging="360"/>
      </w:pPr>
      <w:rPr>
        <w:rFonts w:ascii="Wingdings" w:hAnsi="Wingdings" w:hint="default"/>
      </w:rPr>
    </w:lvl>
  </w:abstractNum>
  <w:abstractNum w:abstractNumId="4" w15:restartNumberingAfterBreak="0">
    <w:nsid w:val="06600F10"/>
    <w:multiLevelType w:val="hybridMultilevel"/>
    <w:tmpl w:val="A3429452"/>
    <w:lvl w:ilvl="0" w:tplc="B6288E22">
      <w:start w:val="1"/>
      <w:numFmt w:val="decimal"/>
      <w:lvlText w:val="%1."/>
      <w:lvlJc w:val="left"/>
      <w:pPr>
        <w:ind w:left="720" w:hanging="360"/>
      </w:pPr>
    </w:lvl>
    <w:lvl w:ilvl="1" w:tplc="4D4E3B66">
      <w:start w:val="1"/>
      <w:numFmt w:val="lowerLetter"/>
      <w:lvlText w:val="%2."/>
      <w:lvlJc w:val="left"/>
      <w:pPr>
        <w:ind w:left="1440" w:hanging="360"/>
      </w:pPr>
    </w:lvl>
    <w:lvl w:ilvl="2" w:tplc="4B0EC46E">
      <w:start w:val="1"/>
      <w:numFmt w:val="lowerRoman"/>
      <w:lvlText w:val="%3."/>
      <w:lvlJc w:val="right"/>
      <w:pPr>
        <w:ind w:left="2160" w:hanging="180"/>
      </w:pPr>
    </w:lvl>
    <w:lvl w:ilvl="3" w:tplc="5F72153A">
      <w:start w:val="1"/>
      <w:numFmt w:val="decimal"/>
      <w:lvlText w:val="%4."/>
      <w:lvlJc w:val="left"/>
      <w:pPr>
        <w:ind w:left="2880" w:hanging="360"/>
      </w:pPr>
    </w:lvl>
    <w:lvl w:ilvl="4" w:tplc="D392227E">
      <w:start w:val="1"/>
      <w:numFmt w:val="lowerLetter"/>
      <w:lvlText w:val="%5."/>
      <w:lvlJc w:val="left"/>
      <w:pPr>
        <w:ind w:left="3600" w:hanging="360"/>
      </w:pPr>
    </w:lvl>
    <w:lvl w:ilvl="5" w:tplc="86F01CD0">
      <w:start w:val="1"/>
      <w:numFmt w:val="lowerRoman"/>
      <w:lvlText w:val="%6."/>
      <w:lvlJc w:val="right"/>
      <w:pPr>
        <w:ind w:left="4320" w:hanging="180"/>
      </w:pPr>
    </w:lvl>
    <w:lvl w:ilvl="6" w:tplc="E2767E20">
      <w:start w:val="1"/>
      <w:numFmt w:val="decimal"/>
      <w:lvlText w:val="%7."/>
      <w:lvlJc w:val="left"/>
      <w:pPr>
        <w:ind w:left="5040" w:hanging="360"/>
      </w:pPr>
    </w:lvl>
    <w:lvl w:ilvl="7" w:tplc="050AB1A4">
      <w:start w:val="1"/>
      <w:numFmt w:val="lowerLetter"/>
      <w:lvlText w:val="%8."/>
      <w:lvlJc w:val="left"/>
      <w:pPr>
        <w:ind w:left="5760" w:hanging="360"/>
      </w:pPr>
    </w:lvl>
    <w:lvl w:ilvl="8" w:tplc="8C8A06D4">
      <w:start w:val="1"/>
      <w:numFmt w:val="lowerRoman"/>
      <w:lvlText w:val="%9."/>
      <w:lvlJc w:val="right"/>
      <w:pPr>
        <w:ind w:left="6480" w:hanging="180"/>
      </w:pPr>
    </w:lvl>
  </w:abstractNum>
  <w:abstractNum w:abstractNumId="5" w15:restartNumberingAfterBreak="0">
    <w:nsid w:val="077F9CBA"/>
    <w:multiLevelType w:val="hybridMultilevel"/>
    <w:tmpl w:val="38301C0A"/>
    <w:lvl w:ilvl="0" w:tplc="305CCA64">
      <w:start w:val="1"/>
      <w:numFmt w:val="bullet"/>
      <w:lvlText w:val=""/>
      <w:lvlJc w:val="left"/>
      <w:pPr>
        <w:ind w:left="720" w:hanging="360"/>
      </w:pPr>
      <w:rPr>
        <w:rFonts w:ascii="Symbol" w:hAnsi="Symbol" w:hint="default"/>
      </w:rPr>
    </w:lvl>
    <w:lvl w:ilvl="1" w:tplc="FFF8513A">
      <w:start w:val="1"/>
      <w:numFmt w:val="bullet"/>
      <w:lvlText w:val="o"/>
      <w:lvlJc w:val="left"/>
      <w:pPr>
        <w:ind w:left="1440" w:hanging="360"/>
      </w:pPr>
      <w:rPr>
        <w:rFonts w:ascii="Courier New" w:hAnsi="Courier New" w:hint="default"/>
      </w:rPr>
    </w:lvl>
    <w:lvl w:ilvl="2" w:tplc="7CFA0BB8">
      <w:start w:val="1"/>
      <w:numFmt w:val="bullet"/>
      <w:lvlText w:val=""/>
      <w:lvlJc w:val="left"/>
      <w:pPr>
        <w:ind w:left="2160" w:hanging="360"/>
      </w:pPr>
      <w:rPr>
        <w:rFonts w:ascii="Wingdings" w:hAnsi="Wingdings" w:hint="default"/>
      </w:rPr>
    </w:lvl>
    <w:lvl w:ilvl="3" w:tplc="E4D8B476">
      <w:start w:val="1"/>
      <w:numFmt w:val="bullet"/>
      <w:lvlText w:val=""/>
      <w:lvlJc w:val="left"/>
      <w:pPr>
        <w:ind w:left="2880" w:hanging="360"/>
      </w:pPr>
      <w:rPr>
        <w:rFonts w:ascii="Symbol" w:hAnsi="Symbol" w:hint="default"/>
      </w:rPr>
    </w:lvl>
    <w:lvl w:ilvl="4" w:tplc="CB4CB7A4">
      <w:start w:val="1"/>
      <w:numFmt w:val="bullet"/>
      <w:lvlText w:val="o"/>
      <w:lvlJc w:val="left"/>
      <w:pPr>
        <w:ind w:left="3600" w:hanging="360"/>
      </w:pPr>
      <w:rPr>
        <w:rFonts w:ascii="Courier New" w:hAnsi="Courier New" w:hint="default"/>
      </w:rPr>
    </w:lvl>
    <w:lvl w:ilvl="5" w:tplc="B1E0717A">
      <w:start w:val="1"/>
      <w:numFmt w:val="bullet"/>
      <w:lvlText w:val=""/>
      <w:lvlJc w:val="left"/>
      <w:pPr>
        <w:ind w:left="4320" w:hanging="360"/>
      </w:pPr>
      <w:rPr>
        <w:rFonts w:ascii="Wingdings" w:hAnsi="Wingdings" w:hint="default"/>
      </w:rPr>
    </w:lvl>
    <w:lvl w:ilvl="6" w:tplc="DAC2C3D4">
      <w:start w:val="1"/>
      <w:numFmt w:val="bullet"/>
      <w:lvlText w:val=""/>
      <w:lvlJc w:val="left"/>
      <w:pPr>
        <w:ind w:left="5040" w:hanging="360"/>
      </w:pPr>
      <w:rPr>
        <w:rFonts w:ascii="Symbol" w:hAnsi="Symbol" w:hint="default"/>
      </w:rPr>
    </w:lvl>
    <w:lvl w:ilvl="7" w:tplc="1D7EF614">
      <w:start w:val="1"/>
      <w:numFmt w:val="bullet"/>
      <w:lvlText w:val="o"/>
      <w:lvlJc w:val="left"/>
      <w:pPr>
        <w:ind w:left="5760" w:hanging="360"/>
      </w:pPr>
      <w:rPr>
        <w:rFonts w:ascii="Courier New" w:hAnsi="Courier New" w:hint="default"/>
      </w:rPr>
    </w:lvl>
    <w:lvl w:ilvl="8" w:tplc="F69425AE">
      <w:start w:val="1"/>
      <w:numFmt w:val="bullet"/>
      <w:lvlText w:val=""/>
      <w:lvlJc w:val="left"/>
      <w:pPr>
        <w:ind w:left="6480" w:hanging="360"/>
      </w:pPr>
      <w:rPr>
        <w:rFonts w:ascii="Wingdings" w:hAnsi="Wingdings" w:hint="default"/>
      </w:rPr>
    </w:lvl>
  </w:abstractNum>
  <w:abstractNum w:abstractNumId="6" w15:restartNumberingAfterBreak="0">
    <w:nsid w:val="0C69043E"/>
    <w:multiLevelType w:val="hybridMultilevel"/>
    <w:tmpl w:val="EB0CDF44"/>
    <w:lvl w:ilvl="0" w:tplc="E7100AB8">
      <w:start w:val="1"/>
      <w:numFmt w:val="bullet"/>
      <w:lvlText w:val=""/>
      <w:lvlJc w:val="left"/>
      <w:pPr>
        <w:ind w:left="720" w:hanging="360"/>
      </w:pPr>
      <w:rPr>
        <w:rFonts w:ascii="Symbol" w:hAnsi="Symbol" w:hint="default"/>
      </w:rPr>
    </w:lvl>
    <w:lvl w:ilvl="1" w:tplc="7F4AB424">
      <w:start w:val="1"/>
      <w:numFmt w:val="bullet"/>
      <w:lvlText w:val="o"/>
      <w:lvlJc w:val="left"/>
      <w:pPr>
        <w:ind w:left="1440" w:hanging="360"/>
      </w:pPr>
      <w:rPr>
        <w:rFonts w:ascii="Courier New" w:hAnsi="Courier New" w:hint="default"/>
      </w:rPr>
    </w:lvl>
    <w:lvl w:ilvl="2" w:tplc="52A05C3A">
      <w:start w:val="1"/>
      <w:numFmt w:val="bullet"/>
      <w:lvlText w:val=""/>
      <w:lvlJc w:val="left"/>
      <w:pPr>
        <w:ind w:left="2160" w:hanging="360"/>
      </w:pPr>
      <w:rPr>
        <w:rFonts w:ascii="Wingdings" w:hAnsi="Wingdings" w:hint="default"/>
      </w:rPr>
    </w:lvl>
    <w:lvl w:ilvl="3" w:tplc="B712CB9C">
      <w:start w:val="1"/>
      <w:numFmt w:val="bullet"/>
      <w:lvlText w:val=""/>
      <w:lvlJc w:val="left"/>
      <w:pPr>
        <w:ind w:left="2880" w:hanging="360"/>
      </w:pPr>
      <w:rPr>
        <w:rFonts w:ascii="Symbol" w:hAnsi="Symbol" w:hint="default"/>
      </w:rPr>
    </w:lvl>
    <w:lvl w:ilvl="4" w:tplc="A0543A7C">
      <w:start w:val="1"/>
      <w:numFmt w:val="bullet"/>
      <w:lvlText w:val="o"/>
      <w:lvlJc w:val="left"/>
      <w:pPr>
        <w:ind w:left="3600" w:hanging="360"/>
      </w:pPr>
      <w:rPr>
        <w:rFonts w:ascii="Courier New" w:hAnsi="Courier New" w:hint="default"/>
      </w:rPr>
    </w:lvl>
    <w:lvl w:ilvl="5" w:tplc="FEBC074A">
      <w:start w:val="1"/>
      <w:numFmt w:val="bullet"/>
      <w:lvlText w:val=""/>
      <w:lvlJc w:val="left"/>
      <w:pPr>
        <w:ind w:left="4320" w:hanging="360"/>
      </w:pPr>
      <w:rPr>
        <w:rFonts w:ascii="Wingdings" w:hAnsi="Wingdings" w:hint="default"/>
      </w:rPr>
    </w:lvl>
    <w:lvl w:ilvl="6" w:tplc="1EE6A34E">
      <w:start w:val="1"/>
      <w:numFmt w:val="bullet"/>
      <w:lvlText w:val=""/>
      <w:lvlJc w:val="left"/>
      <w:pPr>
        <w:ind w:left="5040" w:hanging="360"/>
      </w:pPr>
      <w:rPr>
        <w:rFonts w:ascii="Symbol" w:hAnsi="Symbol" w:hint="default"/>
      </w:rPr>
    </w:lvl>
    <w:lvl w:ilvl="7" w:tplc="88F0C738">
      <w:start w:val="1"/>
      <w:numFmt w:val="bullet"/>
      <w:lvlText w:val="o"/>
      <w:lvlJc w:val="left"/>
      <w:pPr>
        <w:ind w:left="5760" w:hanging="360"/>
      </w:pPr>
      <w:rPr>
        <w:rFonts w:ascii="Courier New" w:hAnsi="Courier New" w:hint="default"/>
      </w:rPr>
    </w:lvl>
    <w:lvl w:ilvl="8" w:tplc="5BE6E204">
      <w:start w:val="1"/>
      <w:numFmt w:val="bullet"/>
      <w:lvlText w:val=""/>
      <w:lvlJc w:val="left"/>
      <w:pPr>
        <w:ind w:left="6480" w:hanging="360"/>
      </w:pPr>
      <w:rPr>
        <w:rFonts w:ascii="Wingdings" w:hAnsi="Wingdings" w:hint="default"/>
      </w:rPr>
    </w:lvl>
  </w:abstractNum>
  <w:abstractNum w:abstractNumId="7" w15:restartNumberingAfterBreak="0">
    <w:nsid w:val="1A4232A4"/>
    <w:multiLevelType w:val="hybridMultilevel"/>
    <w:tmpl w:val="FAB0E3AE"/>
    <w:lvl w:ilvl="0" w:tplc="1C3CA844">
      <w:start w:val="1"/>
      <w:numFmt w:val="bullet"/>
      <w:lvlText w:val=""/>
      <w:lvlJc w:val="left"/>
      <w:pPr>
        <w:ind w:left="720" w:hanging="360"/>
      </w:pPr>
      <w:rPr>
        <w:rFonts w:ascii="Symbol" w:hAnsi="Symbol" w:hint="default"/>
      </w:rPr>
    </w:lvl>
    <w:lvl w:ilvl="1" w:tplc="DC10E89A">
      <w:start w:val="1"/>
      <w:numFmt w:val="bullet"/>
      <w:lvlText w:val="o"/>
      <w:lvlJc w:val="left"/>
      <w:pPr>
        <w:ind w:left="1440" w:hanging="360"/>
      </w:pPr>
      <w:rPr>
        <w:rFonts w:ascii="Courier New" w:hAnsi="Courier New" w:hint="default"/>
      </w:rPr>
    </w:lvl>
    <w:lvl w:ilvl="2" w:tplc="E0281620">
      <w:start w:val="1"/>
      <w:numFmt w:val="bullet"/>
      <w:lvlText w:val=""/>
      <w:lvlJc w:val="left"/>
      <w:pPr>
        <w:ind w:left="2160" w:hanging="360"/>
      </w:pPr>
      <w:rPr>
        <w:rFonts w:ascii="Wingdings" w:hAnsi="Wingdings" w:hint="default"/>
      </w:rPr>
    </w:lvl>
    <w:lvl w:ilvl="3" w:tplc="222C38A6">
      <w:start w:val="1"/>
      <w:numFmt w:val="bullet"/>
      <w:lvlText w:val=""/>
      <w:lvlJc w:val="left"/>
      <w:pPr>
        <w:ind w:left="2880" w:hanging="360"/>
      </w:pPr>
      <w:rPr>
        <w:rFonts w:ascii="Symbol" w:hAnsi="Symbol" w:hint="default"/>
      </w:rPr>
    </w:lvl>
    <w:lvl w:ilvl="4" w:tplc="9AA8BF2C">
      <w:start w:val="1"/>
      <w:numFmt w:val="bullet"/>
      <w:lvlText w:val="o"/>
      <w:lvlJc w:val="left"/>
      <w:pPr>
        <w:ind w:left="3600" w:hanging="360"/>
      </w:pPr>
      <w:rPr>
        <w:rFonts w:ascii="Courier New" w:hAnsi="Courier New" w:hint="default"/>
      </w:rPr>
    </w:lvl>
    <w:lvl w:ilvl="5" w:tplc="8C5E8824">
      <w:start w:val="1"/>
      <w:numFmt w:val="bullet"/>
      <w:lvlText w:val=""/>
      <w:lvlJc w:val="left"/>
      <w:pPr>
        <w:ind w:left="4320" w:hanging="360"/>
      </w:pPr>
      <w:rPr>
        <w:rFonts w:ascii="Wingdings" w:hAnsi="Wingdings" w:hint="default"/>
      </w:rPr>
    </w:lvl>
    <w:lvl w:ilvl="6" w:tplc="37122CD4">
      <w:start w:val="1"/>
      <w:numFmt w:val="bullet"/>
      <w:lvlText w:val=""/>
      <w:lvlJc w:val="left"/>
      <w:pPr>
        <w:ind w:left="5040" w:hanging="360"/>
      </w:pPr>
      <w:rPr>
        <w:rFonts w:ascii="Symbol" w:hAnsi="Symbol" w:hint="default"/>
      </w:rPr>
    </w:lvl>
    <w:lvl w:ilvl="7" w:tplc="163A2B48">
      <w:start w:val="1"/>
      <w:numFmt w:val="bullet"/>
      <w:lvlText w:val="o"/>
      <w:lvlJc w:val="left"/>
      <w:pPr>
        <w:ind w:left="5760" w:hanging="360"/>
      </w:pPr>
      <w:rPr>
        <w:rFonts w:ascii="Courier New" w:hAnsi="Courier New" w:hint="default"/>
      </w:rPr>
    </w:lvl>
    <w:lvl w:ilvl="8" w:tplc="BBD2D7F2">
      <w:start w:val="1"/>
      <w:numFmt w:val="bullet"/>
      <w:lvlText w:val=""/>
      <w:lvlJc w:val="left"/>
      <w:pPr>
        <w:ind w:left="6480" w:hanging="360"/>
      </w:pPr>
      <w:rPr>
        <w:rFonts w:ascii="Wingdings" w:hAnsi="Wingdings" w:hint="default"/>
      </w:rPr>
    </w:lvl>
  </w:abstractNum>
  <w:abstractNum w:abstractNumId="8" w15:restartNumberingAfterBreak="0">
    <w:nsid w:val="2674C730"/>
    <w:multiLevelType w:val="hybridMultilevel"/>
    <w:tmpl w:val="3992EFDA"/>
    <w:lvl w:ilvl="0" w:tplc="44EC9B0E">
      <w:start w:val="1"/>
      <w:numFmt w:val="bullet"/>
      <w:lvlText w:val=""/>
      <w:lvlJc w:val="left"/>
      <w:pPr>
        <w:ind w:left="720" w:hanging="360"/>
      </w:pPr>
      <w:rPr>
        <w:rFonts w:ascii="Symbol" w:hAnsi="Symbol" w:hint="default"/>
      </w:rPr>
    </w:lvl>
    <w:lvl w:ilvl="1" w:tplc="EA2AFE38">
      <w:start w:val="1"/>
      <w:numFmt w:val="bullet"/>
      <w:lvlText w:val="o"/>
      <w:lvlJc w:val="left"/>
      <w:pPr>
        <w:ind w:left="1440" w:hanging="360"/>
      </w:pPr>
      <w:rPr>
        <w:rFonts w:ascii="Courier New" w:hAnsi="Courier New" w:hint="default"/>
      </w:rPr>
    </w:lvl>
    <w:lvl w:ilvl="2" w:tplc="3A2CFA58">
      <w:start w:val="1"/>
      <w:numFmt w:val="bullet"/>
      <w:lvlText w:val=""/>
      <w:lvlJc w:val="left"/>
      <w:pPr>
        <w:ind w:left="2160" w:hanging="360"/>
      </w:pPr>
      <w:rPr>
        <w:rFonts w:ascii="Wingdings" w:hAnsi="Wingdings" w:hint="default"/>
      </w:rPr>
    </w:lvl>
    <w:lvl w:ilvl="3" w:tplc="955EC8D4">
      <w:start w:val="1"/>
      <w:numFmt w:val="bullet"/>
      <w:lvlText w:val=""/>
      <w:lvlJc w:val="left"/>
      <w:pPr>
        <w:ind w:left="2880" w:hanging="360"/>
      </w:pPr>
      <w:rPr>
        <w:rFonts w:ascii="Symbol" w:hAnsi="Symbol" w:hint="default"/>
      </w:rPr>
    </w:lvl>
    <w:lvl w:ilvl="4" w:tplc="F6DCE150">
      <w:start w:val="1"/>
      <w:numFmt w:val="bullet"/>
      <w:lvlText w:val="o"/>
      <w:lvlJc w:val="left"/>
      <w:pPr>
        <w:ind w:left="3600" w:hanging="360"/>
      </w:pPr>
      <w:rPr>
        <w:rFonts w:ascii="Courier New" w:hAnsi="Courier New" w:hint="default"/>
      </w:rPr>
    </w:lvl>
    <w:lvl w:ilvl="5" w:tplc="800830CE">
      <w:start w:val="1"/>
      <w:numFmt w:val="bullet"/>
      <w:lvlText w:val=""/>
      <w:lvlJc w:val="left"/>
      <w:pPr>
        <w:ind w:left="4320" w:hanging="360"/>
      </w:pPr>
      <w:rPr>
        <w:rFonts w:ascii="Wingdings" w:hAnsi="Wingdings" w:hint="default"/>
      </w:rPr>
    </w:lvl>
    <w:lvl w:ilvl="6" w:tplc="AEB01ACC">
      <w:start w:val="1"/>
      <w:numFmt w:val="bullet"/>
      <w:lvlText w:val=""/>
      <w:lvlJc w:val="left"/>
      <w:pPr>
        <w:ind w:left="5040" w:hanging="360"/>
      </w:pPr>
      <w:rPr>
        <w:rFonts w:ascii="Symbol" w:hAnsi="Symbol" w:hint="default"/>
      </w:rPr>
    </w:lvl>
    <w:lvl w:ilvl="7" w:tplc="86B4346E">
      <w:start w:val="1"/>
      <w:numFmt w:val="bullet"/>
      <w:lvlText w:val="o"/>
      <w:lvlJc w:val="left"/>
      <w:pPr>
        <w:ind w:left="5760" w:hanging="360"/>
      </w:pPr>
      <w:rPr>
        <w:rFonts w:ascii="Courier New" w:hAnsi="Courier New" w:hint="default"/>
      </w:rPr>
    </w:lvl>
    <w:lvl w:ilvl="8" w:tplc="E786B4B2">
      <w:start w:val="1"/>
      <w:numFmt w:val="bullet"/>
      <w:lvlText w:val=""/>
      <w:lvlJc w:val="left"/>
      <w:pPr>
        <w:ind w:left="6480" w:hanging="360"/>
      </w:pPr>
      <w:rPr>
        <w:rFonts w:ascii="Wingdings" w:hAnsi="Wingdings" w:hint="default"/>
      </w:rPr>
    </w:lvl>
  </w:abstractNum>
  <w:abstractNum w:abstractNumId="9" w15:restartNumberingAfterBreak="0">
    <w:nsid w:val="289F3904"/>
    <w:multiLevelType w:val="hybridMultilevel"/>
    <w:tmpl w:val="41CEF47E"/>
    <w:lvl w:ilvl="0" w:tplc="0C4639BC">
      <w:start w:val="1"/>
      <w:numFmt w:val="bullet"/>
      <w:lvlText w:val=""/>
      <w:lvlJc w:val="left"/>
      <w:pPr>
        <w:ind w:left="720" w:hanging="360"/>
      </w:pPr>
      <w:rPr>
        <w:rFonts w:ascii="Symbol" w:hAnsi="Symbol" w:hint="default"/>
      </w:rPr>
    </w:lvl>
    <w:lvl w:ilvl="1" w:tplc="43382ED8">
      <w:start w:val="1"/>
      <w:numFmt w:val="bullet"/>
      <w:lvlText w:val="o"/>
      <w:lvlJc w:val="left"/>
      <w:pPr>
        <w:ind w:left="1440" w:hanging="360"/>
      </w:pPr>
      <w:rPr>
        <w:rFonts w:ascii="Courier New" w:hAnsi="Courier New" w:hint="default"/>
      </w:rPr>
    </w:lvl>
    <w:lvl w:ilvl="2" w:tplc="84043494">
      <w:start w:val="1"/>
      <w:numFmt w:val="bullet"/>
      <w:lvlText w:val=""/>
      <w:lvlJc w:val="left"/>
      <w:pPr>
        <w:ind w:left="2160" w:hanging="360"/>
      </w:pPr>
      <w:rPr>
        <w:rFonts w:ascii="Wingdings" w:hAnsi="Wingdings" w:hint="default"/>
      </w:rPr>
    </w:lvl>
    <w:lvl w:ilvl="3" w:tplc="A40E34DE">
      <w:start w:val="1"/>
      <w:numFmt w:val="bullet"/>
      <w:lvlText w:val=""/>
      <w:lvlJc w:val="left"/>
      <w:pPr>
        <w:ind w:left="2880" w:hanging="360"/>
      </w:pPr>
      <w:rPr>
        <w:rFonts w:ascii="Symbol" w:hAnsi="Symbol" w:hint="default"/>
      </w:rPr>
    </w:lvl>
    <w:lvl w:ilvl="4" w:tplc="B76673F2">
      <w:start w:val="1"/>
      <w:numFmt w:val="bullet"/>
      <w:lvlText w:val="o"/>
      <w:lvlJc w:val="left"/>
      <w:pPr>
        <w:ind w:left="3600" w:hanging="360"/>
      </w:pPr>
      <w:rPr>
        <w:rFonts w:ascii="Courier New" w:hAnsi="Courier New" w:hint="default"/>
      </w:rPr>
    </w:lvl>
    <w:lvl w:ilvl="5" w:tplc="8478503A">
      <w:start w:val="1"/>
      <w:numFmt w:val="bullet"/>
      <w:lvlText w:val=""/>
      <w:lvlJc w:val="left"/>
      <w:pPr>
        <w:ind w:left="4320" w:hanging="360"/>
      </w:pPr>
      <w:rPr>
        <w:rFonts w:ascii="Wingdings" w:hAnsi="Wingdings" w:hint="default"/>
      </w:rPr>
    </w:lvl>
    <w:lvl w:ilvl="6" w:tplc="46C216C8">
      <w:start w:val="1"/>
      <w:numFmt w:val="bullet"/>
      <w:lvlText w:val=""/>
      <w:lvlJc w:val="left"/>
      <w:pPr>
        <w:ind w:left="5040" w:hanging="360"/>
      </w:pPr>
      <w:rPr>
        <w:rFonts w:ascii="Symbol" w:hAnsi="Symbol" w:hint="default"/>
      </w:rPr>
    </w:lvl>
    <w:lvl w:ilvl="7" w:tplc="352676FA">
      <w:start w:val="1"/>
      <w:numFmt w:val="bullet"/>
      <w:lvlText w:val="o"/>
      <w:lvlJc w:val="left"/>
      <w:pPr>
        <w:ind w:left="5760" w:hanging="360"/>
      </w:pPr>
      <w:rPr>
        <w:rFonts w:ascii="Courier New" w:hAnsi="Courier New" w:hint="default"/>
      </w:rPr>
    </w:lvl>
    <w:lvl w:ilvl="8" w:tplc="EBC6CC1A">
      <w:start w:val="1"/>
      <w:numFmt w:val="bullet"/>
      <w:lvlText w:val=""/>
      <w:lvlJc w:val="left"/>
      <w:pPr>
        <w:ind w:left="6480" w:hanging="360"/>
      </w:pPr>
      <w:rPr>
        <w:rFonts w:ascii="Wingdings" w:hAnsi="Wingdings" w:hint="default"/>
      </w:rPr>
    </w:lvl>
  </w:abstractNum>
  <w:abstractNum w:abstractNumId="10" w15:restartNumberingAfterBreak="0">
    <w:nsid w:val="2A8216C0"/>
    <w:multiLevelType w:val="hybridMultilevel"/>
    <w:tmpl w:val="37F04104"/>
    <w:lvl w:ilvl="0" w:tplc="BC6AC7A8">
      <w:start w:val="1"/>
      <w:numFmt w:val="bullet"/>
      <w:lvlText w:val=""/>
      <w:lvlJc w:val="left"/>
      <w:pPr>
        <w:ind w:left="720" w:hanging="360"/>
      </w:pPr>
      <w:rPr>
        <w:rFonts w:ascii="Symbol" w:hAnsi="Symbol" w:hint="default"/>
      </w:rPr>
    </w:lvl>
    <w:lvl w:ilvl="1" w:tplc="0540C384">
      <w:start w:val="1"/>
      <w:numFmt w:val="bullet"/>
      <w:lvlText w:val="o"/>
      <w:lvlJc w:val="left"/>
      <w:pPr>
        <w:ind w:left="1440" w:hanging="360"/>
      </w:pPr>
      <w:rPr>
        <w:rFonts w:ascii="Courier New" w:hAnsi="Courier New" w:hint="default"/>
      </w:rPr>
    </w:lvl>
    <w:lvl w:ilvl="2" w:tplc="1494C490">
      <w:start w:val="1"/>
      <w:numFmt w:val="bullet"/>
      <w:lvlText w:val=""/>
      <w:lvlJc w:val="left"/>
      <w:pPr>
        <w:ind w:left="2160" w:hanging="360"/>
      </w:pPr>
      <w:rPr>
        <w:rFonts w:ascii="Wingdings" w:hAnsi="Wingdings" w:hint="default"/>
      </w:rPr>
    </w:lvl>
    <w:lvl w:ilvl="3" w:tplc="67129138">
      <w:start w:val="1"/>
      <w:numFmt w:val="bullet"/>
      <w:lvlText w:val=""/>
      <w:lvlJc w:val="left"/>
      <w:pPr>
        <w:ind w:left="2880" w:hanging="360"/>
      </w:pPr>
      <w:rPr>
        <w:rFonts w:ascii="Symbol" w:hAnsi="Symbol" w:hint="default"/>
      </w:rPr>
    </w:lvl>
    <w:lvl w:ilvl="4" w:tplc="978EC35E">
      <w:start w:val="1"/>
      <w:numFmt w:val="bullet"/>
      <w:lvlText w:val="o"/>
      <w:lvlJc w:val="left"/>
      <w:pPr>
        <w:ind w:left="3600" w:hanging="360"/>
      </w:pPr>
      <w:rPr>
        <w:rFonts w:ascii="Courier New" w:hAnsi="Courier New" w:hint="default"/>
      </w:rPr>
    </w:lvl>
    <w:lvl w:ilvl="5" w:tplc="64FEFD8C">
      <w:start w:val="1"/>
      <w:numFmt w:val="bullet"/>
      <w:lvlText w:val=""/>
      <w:lvlJc w:val="left"/>
      <w:pPr>
        <w:ind w:left="4320" w:hanging="360"/>
      </w:pPr>
      <w:rPr>
        <w:rFonts w:ascii="Wingdings" w:hAnsi="Wingdings" w:hint="default"/>
      </w:rPr>
    </w:lvl>
    <w:lvl w:ilvl="6" w:tplc="AA480BA8">
      <w:start w:val="1"/>
      <w:numFmt w:val="bullet"/>
      <w:lvlText w:val=""/>
      <w:lvlJc w:val="left"/>
      <w:pPr>
        <w:ind w:left="5040" w:hanging="360"/>
      </w:pPr>
      <w:rPr>
        <w:rFonts w:ascii="Symbol" w:hAnsi="Symbol" w:hint="default"/>
      </w:rPr>
    </w:lvl>
    <w:lvl w:ilvl="7" w:tplc="6DAE126C">
      <w:start w:val="1"/>
      <w:numFmt w:val="bullet"/>
      <w:lvlText w:val="o"/>
      <w:lvlJc w:val="left"/>
      <w:pPr>
        <w:ind w:left="5760" w:hanging="360"/>
      </w:pPr>
      <w:rPr>
        <w:rFonts w:ascii="Courier New" w:hAnsi="Courier New" w:hint="default"/>
      </w:rPr>
    </w:lvl>
    <w:lvl w:ilvl="8" w:tplc="F9A6FAC4">
      <w:start w:val="1"/>
      <w:numFmt w:val="bullet"/>
      <w:lvlText w:val=""/>
      <w:lvlJc w:val="left"/>
      <w:pPr>
        <w:ind w:left="6480" w:hanging="360"/>
      </w:pPr>
      <w:rPr>
        <w:rFonts w:ascii="Wingdings" w:hAnsi="Wingdings" w:hint="default"/>
      </w:rPr>
    </w:lvl>
  </w:abstractNum>
  <w:abstractNum w:abstractNumId="11" w15:restartNumberingAfterBreak="0">
    <w:nsid w:val="303B1499"/>
    <w:multiLevelType w:val="hybridMultilevel"/>
    <w:tmpl w:val="68D2C372"/>
    <w:lvl w:ilvl="0" w:tplc="847AAF34">
      <w:start w:val="1"/>
      <w:numFmt w:val="bullet"/>
      <w:lvlText w:val=""/>
      <w:lvlJc w:val="left"/>
      <w:pPr>
        <w:ind w:left="720" w:hanging="360"/>
      </w:pPr>
      <w:rPr>
        <w:rFonts w:ascii="Symbol" w:hAnsi="Symbol" w:hint="default"/>
      </w:rPr>
    </w:lvl>
    <w:lvl w:ilvl="1" w:tplc="DFF42C5C">
      <w:start w:val="1"/>
      <w:numFmt w:val="bullet"/>
      <w:lvlText w:val="o"/>
      <w:lvlJc w:val="left"/>
      <w:pPr>
        <w:ind w:left="1440" w:hanging="360"/>
      </w:pPr>
      <w:rPr>
        <w:rFonts w:ascii="Courier New" w:hAnsi="Courier New" w:hint="default"/>
      </w:rPr>
    </w:lvl>
    <w:lvl w:ilvl="2" w:tplc="11ECD3A2">
      <w:start w:val="1"/>
      <w:numFmt w:val="bullet"/>
      <w:lvlText w:val=""/>
      <w:lvlJc w:val="left"/>
      <w:pPr>
        <w:ind w:left="2160" w:hanging="360"/>
      </w:pPr>
      <w:rPr>
        <w:rFonts w:ascii="Wingdings" w:hAnsi="Wingdings" w:hint="default"/>
      </w:rPr>
    </w:lvl>
    <w:lvl w:ilvl="3" w:tplc="84B8FB90">
      <w:start w:val="1"/>
      <w:numFmt w:val="bullet"/>
      <w:lvlText w:val=""/>
      <w:lvlJc w:val="left"/>
      <w:pPr>
        <w:ind w:left="2880" w:hanging="360"/>
      </w:pPr>
      <w:rPr>
        <w:rFonts w:ascii="Symbol" w:hAnsi="Symbol" w:hint="default"/>
      </w:rPr>
    </w:lvl>
    <w:lvl w:ilvl="4" w:tplc="5B52B01A">
      <w:start w:val="1"/>
      <w:numFmt w:val="bullet"/>
      <w:lvlText w:val="o"/>
      <w:lvlJc w:val="left"/>
      <w:pPr>
        <w:ind w:left="3600" w:hanging="360"/>
      </w:pPr>
      <w:rPr>
        <w:rFonts w:ascii="Courier New" w:hAnsi="Courier New" w:hint="default"/>
      </w:rPr>
    </w:lvl>
    <w:lvl w:ilvl="5" w:tplc="40B00C9C">
      <w:start w:val="1"/>
      <w:numFmt w:val="bullet"/>
      <w:lvlText w:val=""/>
      <w:lvlJc w:val="left"/>
      <w:pPr>
        <w:ind w:left="4320" w:hanging="360"/>
      </w:pPr>
      <w:rPr>
        <w:rFonts w:ascii="Wingdings" w:hAnsi="Wingdings" w:hint="default"/>
      </w:rPr>
    </w:lvl>
    <w:lvl w:ilvl="6" w:tplc="0908C3DA">
      <w:start w:val="1"/>
      <w:numFmt w:val="bullet"/>
      <w:lvlText w:val=""/>
      <w:lvlJc w:val="left"/>
      <w:pPr>
        <w:ind w:left="5040" w:hanging="360"/>
      </w:pPr>
      <w:rPr>
        <w:rFonts w:ascii="Symbol" w:hAnsi="Symbol" w:hint="default"/>
      </w:rPr>
    </w:lvl>
    <w:lvl w:ilvl="7" w:tplc="35C8B558">
      <w:start w:val="1"/>
      <w:numFmt w:val="bullet"/>
      <w:lvlText w:val="o"/>
      <w:lvlJc w:val="left"/>
      <w:pPr>
        <w:ind w:left="5760" w:hanging="360"/>
      </w:pPr>
      <w:rPr>
        <w:rFonts w:ascii="Courier New" w:hAnsi="Courier New" w:hint="default"/>
      </w:rPr>
    </w:lvl>
    <w:lvl w:ilvl="8" w:tplc="5F82666A">
      <w:start w:val="1"/>
      <w:numFmt w:val="bullet"/>
      <w:lvlText w:val=""/>
      <w:lvlJc w:val="left"/>
      <w:pPr>
        <w:ind w:left="6480" w:hanging="360"/>
      </w:pPr>
      <w:rPr>
        <w:rFonts w:ascii="Wingdings" w:hAnsi="Wingdings" w:hint="default"/>
      </w:rPr>
    </w:lvl>
  </w:abstractNum>
  <w:abstractNum w:abstractNumId="12" w15:restartNumberingAfterBreak="0">
    <w:nsid w:val="31BA354F"/>
    <w:multiLevelType w:val="hybridMultilevel"/>
    <w:tmpl w:val="C602B442"/>
    <w:lvl w:ilvl="0" w:tplc="C3203828">
      <w:start w:val="1"/>
      <w:numFmt w:val="bullet"/>
      <w:lvlText w:val=""/>
      <w:lvlJc w:val="left"/>
      <w:pPr>
        <w:ind w:left="720" w:hanging="360"/>
      </w:pPr>
      <w:rPr>
        <w:rFonts w:ascii="Symbol" w:hAnsi="Symbol" w:hint="default"/>
      </w:rPr>
    </w:lvl>
    <w:lvl w:ilvl="1" w:tplc="D8EC4E1C">
      <w:start w:val="1"/>
      <w:numFmt w:val="bullet"/>
      <w:lvlText w:val="o"/>
      <w:lvlJc w:val="left"/>
      <w:pPr>
        <w:ind w:left="1440" w:hanging="360"/>
      </w:pPr>
      <w:rPr>
        <w:rFonts w:ascii="Courier New" w:hAnsi="Courier New" w:hint="default"/>
      </w:rPr>
    </w:lvl>
    <w:lvl w:ilvl="2" w:tplc="DD2A1AE8">
      <w:start w:val="1"/>
      <w:numFmt w:val="bullet"/>
      <w:lvlText w:val=""/>
      <w:lvlJc w:val="left"/>
      <w:pPr>
        <w:ind w:left="2160" w:hanging="360"/>
      </w:pPr>
      <w:rPr>
        <w:rFonts w:ascii="Wingdings" w:hAnsi="Wingdings" w:hint="default"/>
      </w:rPr>
    </w:lvl>
    <w:lvl w:ilvl="3" w:tplc="901605B8">
      <w:start w:val="1"/>
      <w:numFmt w:val="bullet"/>
      <w:lvlText w:val=""/>
      <w:lvlJc w:val="left"/>
      <w:pPr>
        <w:ind w:left="2880" w:hanging="360"/>
      </w:pPr>
      <w:rPr>
        <w:rFonts w:ascii="Symbol" w:hAnsi="Symbol" w:hint="default"/>
      </w:rPr>
    </w:lvl>
    <w:lvl w:ilvl="4" w:tplc="CC06BD52">
      <w:start w:val="1"/>
      <w:numFmt w:val="bullet"/>
      <w:lvlText w:val="o"/>
      <w:lvlJc w:val="left"/>
      <w:pPr>
        <w:ind w:left="3600" w:hanging="360"/>
      </w:pPr>
      <w:rPr>
        <w:rFonts w:ascii="Courier New" w:hAnsi="Courier New" w:hint="default"/>
      </w:rPr>
    </w:lvl>
    <w:lvl w:ilvl="5" w:tplc="61AA2C40">
      <w:start w:val="1"/>
      <w:numFmt w:val="bullet"/>
      <w:lvlText w:val=""/>
      <w:lvlJc w:val="left"/>
      <w:pPr>
        <w:ind w:left="4320" w:hanging="360"/>
      </w:pPr>
      <w:rPr>
        <w:rFonts w:ascii="Wingdings" w:hAnsi="Wingdings" w:hint="default"/>
      </w:rPr>
    </w:lvl>
    <w:lvl w:ilvl="6" w:tplc="F000C754">
      <w:start w:val="1"/>
      <w:numFmt w:val="bullet"/>
      <w:lvlText w:val=""/>
      <w:lvlJc w:val="left"/>
      <w:pPr>
        <w:ind w:left="5040" w:hanging="360"/>
      </w:pPr>
      <w:rPr>
        <w:rFonts w:ascii="Symbol" w:hAnsi="Symbol" w:hint="default"/>
      </w:rPr>
    </w:lvl>
    <w:lvl w:ilvl="7" w:tplc="55204024">
      <w:start w:val="1"/>
      <w:numFmt w:val="bullet"/>
      <w:lvlText w:val="o"/>
      <w:lvlJc w:val="left"/>
      <w:pPr>
        <w:ind w:left="5760" w:hanging="360"/>
      </w:pPr>
      <w:rPr>
        <w:rFonts w:ascii="Courier New" w:hAnsi="Courier New" w:hint="default"/>
      </w:rPr>
    </w:lvl>
    <w:lvl w:ilvl="8" w:tplc="3B187F58">
      <w:start w:val="1"/>
      <w:numFmt w:val="bullet"/>
      <w:lvlText w:val=""/>
      <w:lvlJc w:val="left"/>
      <w:pPr>
        <w:ind w:left="6480" w:hanging="360"/>
      </w:pPr>
      <w:rPr>
        <w:rFonts w:ascii="Wingdings" w:hAnsi="Wingdings" w:hint="default"/>
      </w:rPr>
    </w:lvl>
  </w:abstractNum>
  <w:abstractNum w:abstractNumId="13" w15:restartNumberingAfterBreak="0">
    <w:nsid w:val="35761FDA"/>
    <w:multiLevelType w:val="hybridMultilevel"/>
    <w:tmpl w:val="AB6E1AF8"/>
    <w:lvl w:ilvl="0" w:tplc="25C20B76">
      <w:start w:val="1"/>
      <w:numFmt w:val="bullet"/>
      <w:lvlText w:val=""/>
      <w:lvlJc w:val="left"/>
      <w:pPr>
        <w:ind w:left="720" w:hanging="360"/>
      </w:pPr>
      <w:rPr>
        <w:rFonts w:ascii="Symbol" w:hAnsi="Symbol" w:hint="default"/>
      </w:rPr>
    </w:lvl>
    <w:lvl w:ilvl="1" w:tplc="02A60B26">
      <w:start w:val="1"/>
      <w:numFmt w:val="bullet"/>
      <w:lvlText w:val="o"/>
      <w:lvlJc w:val="left"/>
      <w:pPr>
        <w:ind w:left="1440" w:hanging="360"/>
      </w:pPr>
      <w:rPr>
        <w:rFonts w:ascii="Courier New" w:hAnsi="Courier New" w:hint="default"/>
      </w:rPr>
    </w:lvl>
    <w:lvl w:ilvl="2" w:tplc="2E76E740">
      <w:start w:val="1"/>
      <w:numFmt w:val="bullet"/>
      <w:lvlText w:val=""/>
      <w:lvlJc w:val="left"/>
      <w:pPr>
        <w:ind w:left="2160" w:hanging="360"/>
      </w:pPr>
      <w:rPr>
        <w:rFonts w:ascii="Wingdings" w:hAnsi="Wingdings" w:hint="default"/>
      </w:rPr>
    </w:lvl>
    <w:lvl w:ilvl="3" w:tplc="FF5CF188">
      <w:start w:val="1"/>
      <w:numFmt w:val="bullet"/>
      <w:lvlText w:val=""/>
      <w:lvlJc w:val="left"/>
      <w:pPr>
        <w:ind w:left="2880" w:hanging="360"/>
      </w:pPr>
      <w:rPr>
        <w:rFonts w:ascii="Symbol" w:hAnsi="Symbol" w:hint="default"/>
      </w:rPr>
    </w:lvl>
    <w:lvl w:ilvl="4" w:tplc="B7D88718">
      <w:start w:val="1"/>
      <w:numFmt w:val="bullet"/>
      <w:lvlText w:val="o"/>
      <w:lvlJc w:val="left"/>
      <w:pPr>
        <w:ind w:left="3600" w:hanging="360"/>
      </w:pPr>
      <w:rPr>
        <w:rFonts w:ascii="Courier New" w:hAnsi="Courier New" w:hint="default"/>
      </w:rPr>
    </w:lvl>
    <w:lvl w:ilvl="5" w:tplc="306881E6">
      <w:start w:val="1"/>
      <w:numFmt w:val="bullet"/>
      <w:lvlText w:val=""/>
      <w:lvlJc w:val="left"/>
      <w:pPr>
        <w:ind w:left="4320" w:hanging="360"/>
      </w:pPr>
      <w:rPr>
        <w:rFonts w:ascii="Wingdings" w:hAnsi="Wingdings" w:hint="default"/>
      </w:rPr>
    </w:lvl>
    <w:lvl w:ilvl="6" w:tplc="C0DE8940">
      <w:start w:val="1"/>
      <w:numFmt w:val="bullet"/>
      <w:lvlText w:val=""/>
      <w:lvlJc w:val="left"/>
      <w:pPr>
        <w:ind w:left="5040" w:hanging="360"/>
      </w:pPr>
      <w:rPr>
        <w:rFonts w:ascii="Symbol" w:hAnsi="Symbol" w:hint="default"/>
      </w:rPr>
    </w:lvl>
    <w:lvl w:ilvl="7" w:tplc="CEFC2B8C">
      <w:start w:val="1"/>
      <w:numFmt w:val="bullet"/>
      <w:lvlText w:val="o"/>
      <w:lvlJc w:val="left"/>
      <w:pPr>
        <w:ind w:left="5760" w:hanging="360"/>
      </w:pPr>
      <w:rPr>
        <w:rFonts w:ascii="Courier New" w:hAnsi="Courier New" w:hint="default"/>
      </w:rPr>
    </w:lvl>
    <w:lvl w:ilvl="8" w:tplc="F414461A">
      <w:start w:val="1"/>
      <w:numFmt w:val="bullet"/>
      <w:lvlText w:val=""/>
      <w:lvlJc w:val="left"/>
      <w:pPr>
        <w:ind w:left="6480" w:hanging="360"/>
      </w:pPr>
      <w:rPr>
        <w:rFonts w:ascii="Wingdings" w:hAnsi="Wingdings" w:hint="default"/>
      </w:rPr>
    </w:lvl>
  </w:abstractNum>
  <w:abstractNum w:abstractNumId="14" w15:restartNumberingAfterBreak="0">
    <w:nsid w:val="36A84C20"/>
    <w:multiLevelType w:val="hybridMultilevel"/>
    <w:tmpl w:val="EB0A654A"/>
    <w:lvl w:ilvl="0" w:tplc="2670E6E0">
      <w:start w:val="1"/>
      <w:numFmt w:val="bullet"/>
      <w:lvlText w:val=""/>
      <w:lvlJc w:val="left"/>
      <w:pPr>
        <w:ind w:left="720" w:hanging="360"/>
      </w:pPr>
      <w:rPr>
        <w:rFonts w:ascii="Symbol" w:hAnsi="Symbol" w:hint="default"/>
      </w:rPr>
    </w:lvl>
    <w:lvl w:ilvl="1" w:tplc="BAE8F488">
      <w:start w:val="1"/>
      <w:numFmt w:val="bullet"/>
      <w:lvlText w:val="o"/>
      <w:lvlJc w:val="left"/>
      <w:pPr>
        <w:ind w:left="1440" w:hanging="360"/>
      </w:pPr>
      <w:rPr>
        <w:rFonts w:ascii="Courier New" w:hAnsi="Courier New" w:hint="default"/>
      </w:rPr>
    </w:lvl>
    <w:lvl w:ilvl="2" w:tplc="CF06D96C">
      <w:start w:val="1"/>
      <w:numFmt w:val="bullet"/>
      <w:lvlText w:val=""/>
      <w:lvlJc w:val="left"/>
      <w:pPr>
        <w:ind w:left="2160" w:hanging="360"/>
      </w:pPr>
      <w:rPr>
        <w:rFonts w:ascii="Wingdings" w:hAnsi="Wingdings" w:hint="default"/>
      </w:rPr>
    </w:lvl>
    <w:lvl w:ilvl="3" w:tplc="B7E43AFE">
      <w:start w:val="1"/>
      <w:numFmt w:val="bullet"/>
      <w:lvlText w:val=""/>
      <w:lvlJc w:val="left"/>
      <w:pPr>
        <w:ind w:left="2880" w:hanging="360"/>
      </w:pPr>
      <w:rPr>
        <w:rFonts w:ascii="Symbol" w:hAnsi="Symbol" w:hint="default"/>
      </w:rPr>
    </w:lvl>
    <w:lvl w:ilvl="4" w:tplc="AF0002E2">
      <w:start w:val="1"/>
      <w:numFmt w:val="bullet"/>
      <w:lvlText w:val="o"/>
      <w:lvlJc w:val="left"/>
      <w:pPr>
        <w:ind w:left="3600" w:hanging="360"/>
      </w:pPr>
      <w:rPr>
        <w:rFonts w:ascii="Courier New" w:hAnsi="Courier New" w:hint="default"/>
      </w:rPr>
    </w:lvl>
    <w:lvl w:ilvl="5" w:tplc="D60411F0">
      <w:start w:val="1"/>
      <w:numFmt w:val="bullet"/>
      <w:lvlText w:val=""/>
      <w:lvlJc w:val="left"/>
      <w:pPr>
        <w:ind w:left="4320" w:hanging="360"/>
      </w:pPr>
      <w:rPr>
        <w:rFonts w:ascii="Wingdings" w:hAnsi="Wingdings" w:hint="default"/>
      </w:rPr>
    </w:lvl>
    <w:lvl w:ilvl="6" w:tplc="A81CDCF8">
      <w:start w:val="1"/>
      <w:numFmt w:val="bullet"/>
      <w:lvlText w:val=""/>
      <w:lvlJc w:val="left"/>
      <w:pPr>
        <w:ind w:left="5040" w:hanging="360"/>
      </w:pPr>
      <w:rPr>
        <w:rFonts w:ascii="Symbol" w:hAnsi="Symbol" w:hint="default"/>
      </w:rPr>
    </w:lvl>
    <w:lvl w:ilvl="7" w:tplc="AE429D7C">
      <w:start w:val="1"/>
      <w:numFmt w:val="bullet"/>
      <w:lvlText w:val="o"/>
      <w:lvlJc w:val="left"/>
      <w:pPr>
        <w:ind w:left="5760" w:hanging="360"/>
      </w:pPr>
      <w:rPr>
        <w:rFonts w:ascii="Courier New" w:hAnsi="Courier New" w:hint="default"/>
      </w:rPr>
    </w:lvl>
    <w:lvl w:ilvl="8" w:tplc="08364B34">
      <w:start w:val="1"/>
      <w:numFmt w:val="bullet"/>
      <w:lvlText w:val=""/>
      <w:lvlJc w:val="left"/>
      <w:pPr>
        <w:ind w:left="6480" w:hanging="360"/>
      </w:pPr>
      <w:rPr>
        <w:rFonts w:ascii="Wingdings" w:hAnsi="Wingdings" w:hint="default"/>
      </w:rPr>
    </w:lvl>
  </w:abstractNum>
  <w:abstractNum w:abstractNumId="15" w15:restartNumberingAfterBreak="0">
    <w:nsid w:val="45CC7B3F"/>
    <w:multiLevelType w:val="hybridMultilevel"/>
    <w:tmpl w:val="B9A80778"/>
    <w:lvl w:ilvl="0" w:tplc="FBB4B790">
      <w:start w:val="1"/>
      <w:numFmt w:val="bullet"/>
      <w:lvlText w:val=""/>
      <w:lvlJc w:val="left"/>
      <w:pPr>
        <w:ind w:left="720" w:hanging="360"/>
      </w:pPr>
      <w:rPr>
        <w:rFonts w:ascii="Symbol" w:hAnsi="Symbol" w:hint="default"/>
      </w:rPr>
    </w:lvl>
    <w:lvl w:ilvl="1" w:tplc="C85ACB8A">
      <w:start w:val="1"/>
      <w:numFmt w:val="bullet"/>
      <w:lvlText w:val="o"/>
      <w:lvlJc w:val="left"/>
      <w:pPr>
        <w:ind w:left="1440" w:hanging="360"/>
      </w:pPr>
      <w:rPr>
        <w:rFonts w:ascii="Courier New" w:hAnsi="Courier New" w:hint="default"/>
      </w:rPr>
    </w:lvl>
    <w:lvl w:ilvl="2" w:tplc="0E427C2A">
      <w:start w:val="1"/>
      <w:numFmt w:val="bullet"/>
      <w:lvlText w:val=""/>
      <w:lvlJc w:val="left"/>
      <w:pPr>
        <w:ind w:left="2160" w:hanging="360"/>
      </w:pPr>
      <w:rPr>
        <w:rFonts w:ascii="Wingdings" w:hAnsi="Wingdings" w:hint="default"/>
      </w:rPr>
    </w:lvl>
    <w:lvl w:ilvl="3" w:tplc="EC96D63E">
      <w:start w:val="1"/>
      <w:numFmt w:val="bullet"/>
      <w:lvlText w:val=""/>
      <w:lvlJc w:val="left"/>
      <w:pPr>
        <w:ind w:left="2880" w:hanging="360"/>
      </w:pPr>
      <w:rPr>
        <w:rFonts w:ascii="Symbol" w:hAnsi="Symbol" w:hint="default"/>
      </w:rPr>
    </w:lvl>
    <w:lvl w:ilvl="4" w:tplc="B7C6C6C6">
      <w:start w:val="1"/>
      <w:numFmt w:val="bullet"/>
      <w:lvlText w:val="o"/>
      <w:lvlJc w:val="left"/>
      <w:pPr>
        <w:ind w:left="3600" w:hanging="360"/>
      </w:pPr>
      <w:rPr>
        <w:rFonts w:ascii="Courier New" w:hAnsi="Courier New" w:hint="default"/>
      </w:rPr>
    </w:lvl>
    <w:lvl w:ilvl="5" w:tplc="2E026ADC">
      <w:start w:val="1"/>
      <w:numFmt w:val="bullet"/>
      <w:lvlText w:val=""/>
      <w:lvlJc w:val="left"/>
      <w:pPr>
        <w:ind w:left="4320" w:hanging="360"/>
      </w:pPr>
      <w:rPr>
        <w:rFonts w:ascii="Wingdings" w:hAnsi="Wingdings" w:hint="default"/>
      </w:rPr>
    </w:lvl>
    <w:lvl w:ilvl="6" w:tplc="DF2C4652">
      <w:start w:val="1"/>
      <w:numFmt w:val="bullet"/>
      <w:lvlText w:val=""/>
      <w:lvlJc w:val="left"/>
      <w:pPr>
        <w:ind w:left="5040" w:hanging="360"/>
      </w:pPr>
      <w:rPr>
        <w:rFonts w:ascii="Symbol" w:hAnsi="Symbol" w:hint="default"/>
      </w:rPr>
    </w:lvl>
    <w:lvl w:ilvl="7" w:tplc="11DC82C8">
      <w:start w:val="1"/>
      <w:numFmt w:val="bullet"/>
      <w:lvlText w:val="o"/>
      <w:lvlJc w:val="left"/>
      <w:pPr>
        <w:ind w:left="5760" w:hanging="360"/>
      </w:pPr>
      <w:rPr>
        <w:rFonts w:ascii="Courier New" w:hAnsi="Courier New" w:hint="default"/>
      </w:rPr>
    </w:lvl>
    <w:lvl w:ilvl="8" w:tplc="A1385AC4">
      <w:start w:val="1"/>
      <w:numFmt w:val="bullet"/>
      <w:lvlText w:val=""/>
      <w:lvlJc w:val="left"/>
      <w:pPr>
        <w:ind w:left="6480" w:hanging="360"/>
      </w:pPr>
      <w:rPr>
        <w:rFonts w:ascii="Wingdings" w:hAnsi="Wingdings" w:hint="default"/>
      </w:rPr>
    </w:lvl>
  </w:abstractNum>
  <w:abstractNum w:abstractNumId="16" w15:restartNumberingAfterBreak="0">
    <w:nsid w:val="48BB18F0"/>
    <w:multiLevelType w:val="hybridMultilevel"/>
    <w:tmpl w:val="8DE28280"/>
    <w:lvl w:ilvl="0" w:tplc="EA74FD4E">
      <w:start w:val="1"/>
      <w:numFmt w:val="bullet"/>
      <w:lvlText w:val=""/>
      <w:lvlJc w:val="left"/>
      <w:pPr>
        <w:ind w:left="720" w:hanging="360"/>
      </w:pPr>
      <w:rPr>
        <w:rFonts w:ascii="Symbol" w:hAnsi="Symbol" w:hint="default"/>
      </w:rPr>
    </w:lvl>
    <w:lvl w:ilvl="1" w:tplc="64B6F748">
      <w:start w:val="1"/>
      <w:numFmt w:val="bullet"/>
      <w:lvlText w:val="o"/>
      <w:lvlJc w:val="left"/>
      <w:pPr>
        <w:ind w:left="1440" w:hanging="360"/>
      </w:pPr>
      <w:rPr>
        <w:rFonts w:ascii="Courier New" w:hAnsi="Courier New" w:hint="default"/>
      </w:rPr>
    </w:lvl>
    <w:lvl w:ilvl="2" w:tplc="12DCC4BA">
      <w:start w:val="1"/>
      <w:numFmt w:val="bullet"/>
      <w:lvlText w:val=""/>
      <w:lvlJc w:val="left"/>
      <w:pPr>
        <w:ind w:left="2160" w:hanging="360"/>
      </w:pPr>
      <w:rPr>
        <w:rFonts w:ascii="Wingdings" w:hAnsi="Wingdings" w:hint="default"/>
      </w:rPr>
    </w:lvl>
    <w:lvl w:ilvl="3" w:tplc="8C32C1F8">
      <w:start w:val="1"/>
      <w:numFmt w:val="bullet"/>
      <w:lvlText w:val=""/>
      <w:lvlJc w:val="left"/>
      <w:pPr>
        <w:ind w:left="2880" w:hanging="360"/>
      </w:pPr>
      <w:rPr>
        <w:rFonts w:ascii="Symbol" w:hAnsi="Symbol" w:hint="default"/>
      </w:rPr>
    </w:lvl>
    <w:lvl w:ilvl="4" w:tplc="DE96C134">
      <w:start w:val="1"/>
      <w:numFmt w:val="bullet"/>
      <w:lvlText w:val="o"/>
      <w:lvlJc w:val="left"/>
      <w:pPr>
        <w:ind w:left="3600" w:hanging="360"/>
      </w:pPr>
      <w:rPr>
        <w:rFonts w:ascii="Courier New" w:hAnsi="Courier New" w:hint="default"/>
      </w:rPr>
    </w:lvl>
    <w:lvl w:ilvl="5" w:tplc="842C05C8">
      <w:start w:val="1"/>
      <w:numFmt w:val="bullet"/>
      <w:lvlText w:val=""/>
      <w:lvlJc w:val="left"/>
      <w:pPr>
        <w:ind w:left="4320" w:hanging="360"/>
      </w:pPr>
      <w:rPr>
        <w:rFonts w:ascii="Wingdings" w:hAnsi="Wingdings" w:hint="default"/>
      </w:rPr>
    </w:lvl>
    <w:lvl w:ilvl="6" w:tplc="3CEA6876">
      <w:start w:val="1"/>
      <w:numFmt w:val="bullet"/>
      <w:lvlText w:val=""/>
      <w:lvlJc w:val="left"/>
      <w:pPr>
        <w:ind w:left="5040" w:hanging="360"/>
      </w:pPr>
      <w:rPr>
        <w:rFonts w:ascii="Symbol" w:hAnsi="Symbol" w:hint="default"/>
      </w:rPr>
    </w:lvl>
    <w:lvl w:ilvl="7" w:tplc="14A66D52">
      <w:start w:val="1"/>
      <w:numFmt w:val="bullet"/>
      <w:lvlText w:val="o"/>
      <w:lvlJc w:val="left"/>
      <w:pPr>
        <w:ind w:left="5760" w:hanging="360"/>
      </w:pPr>
      <w:rPr>
        <w:rFonts w:ascii="Courier New" w:hAnsi="Courier New" w:hint="default"/>
      </w:rPr>
    </w:lvl>
    <w:lvl w:ilvl="8" w:tplc="491AF846">
      <w:start w:val="1"/>
      <w:numFmt w:val="bullet"/>
      <w:lvlText w:val=""/>
      <w:lvlJc w:val="left"/>
      <w:pPr>
        <w:ind w:left="6480" w:hanging="360"/>
      </w:pPr>
      <w:rPr>
        <w:rFonts w:ascii="Wingdings" w:hAnsi="Wingdings" w:hint="default"/>
      </w:rPr>
    </w:lvl>
  </w:abstractNum>
  <w:abstractNum w:abstractNumId="17" w15:restartNumberingAfterBreak="0">
    <w:nsid w:val="5856571B"/>
    <w:multiLevelType w:val="hybridMultilevel"/>
    <w:tmpl w:val="878CA13A"/>
    <w:lvl w:ilvl="0" w:tplc="D5024890">
      <w:start w:val="1"/>
      <w:numFmt w:val="bullet"/>
      <w:lvlText w:val=""/>
      <w:lvlJc w:val="left"/>
      <w:pPr>
        <w:ind w:left="720" w:hanging="360"/>
      </w:pPr>
      <w:rPr>
        <w:rFonts w:ascii="Symbol" w:hAnsi="Symbol" w:hint="default"/>
      </w:rPr>
    </w:lvl>
    <w:lvl w:ilvl="1" w:tplc="1C544A0A">
      <w:start w:val="1"/>
      <w:numFmt w:val="bullet"/>
      <w:lvlText w:val="o"/>
      <w:lvlJc w:val="left"/>
      <w:pPr>
        <w:ind w:left="1440" w:hanging="360"/>
      </w:pPr>
      <w:rPr>
        <w:rFonts w:ascii="Courier New" w:hAnsi="Courier New" w:hint="default"/>
      </w:rPr>
    </w:lvl>
    <w:lvl w:ilvl="2" w:tplc="B00068C0">
      <w:start w:val="1"/>
      <w:numFmt w:val="bullet"/>
      <w:lvlText w:val=""/>
      <w:lvlJc w:val="left"/>
      <w:pPr>
        <w:ind w:left="2160" w:hanging="360"/>
      </w:pPr>
      <w:rPr>
        <w:rFonts w:ascii="Wingdings" w:hAnsi="Wingdings" w:hint="default"/>
      </w:rPr>
    </w:lvl>
    <w:lvl w:ilvl="3" w:tplc="E43A1E66">
      <w:start w:val="1"/>
      <w:numFmt w:val="bullet"/>
      <w:lvlText w:val=""/>
      <w:lvlJc w:val="left"/>
      <w:pPr>
        <w:ind w:left="2880" w:hanging="360"/>
      </w:pPr>
      <w:rPr>
        <w:rFonts w:ascii="Symbol" w:hAnsi="Symbol" w:hint="default"/>
      </w:rPr>
    </w:lvl>
    <w:lvl w:ilvl="4" w:tplc="A6D48DBE">
      <w:start w:val="1"/>
      <w:numFmt w:val="bullet"/>
      <w:lvlText w:val="o"/>
      <w:lvlJc w:val="left"/>
      <w:pPr>
        <w:ind w:left="3600" w:hanging="360"/>
      </w:pPr>
      <w:rPr>
        <w:rFonts w:ascii="Courier New" w:hAnsi="Courier New" w:hint="default"/>
      </w:rPr>
    </w:lvl>
    <w:lvl w:ilvl="5" w:tplc="29843948">
      <w:start w:val="1"/>
      <w:numFmt w:val="bullet"/>
      <w:lvlText w:val=""/>
      <w:lvlJc w:val="left"/>
      <w:pPr>
        <w:ind w:left="4320" w:hanging="360"/>
      </w:pPr>
      <w:rPr>
        <w:rFonts w:ascii="Wingdings" w:hAnsi="Wingdings" w:hint="default"/>
      </w:rPr>
    </w:lvl>
    <w:lvl w:ilvl="6" w:tplc="CF84846E">
      <w:start w:val="1"/>
      <w:numFmt w:val="bullet"/>
      <w:lvlText w:val=""/>
      <w:lvlJc w:val="left"/>
      <w:pPr>
        <w:ind w:left="5040" w:hanging="360"/>
      </w:pPr>
      <w:rPr>
        <w:rFonts w:ascii="Symbol" w:hAnsi="Symbol" w:hint="default"/>
      </w:rPr>
    </w:lvl>
    <w:lvl w:ilvl="7" w:tplc="D93A1D34">
      <w:start w:val="1"/>
      <w:numFmt w:val="bullet"/>
      <w:lvlText w:val="o"/>
      <w:lvlJc w:val="left"/>
      <w:pPr>
        <w:ind w:left="5760" w:hanging="360"/>
      </w:pPr>
      <w:rPr>
        <w:rFonts w:ascii="Courier New" w:hAnsi="Courier New" w:hint="default"/>
      </w:rPr>
    </w:lvl>
    <w:lvl w:ilvl="8" w:tplc="BAD628A6">
      <w:start w:val="1"/>
      <w:numFmt w:val="bullet"/>
      <w:lvlText w:val=""/>
      <w:lvlJc w:val="left"/>
      <w:pPr>
        <w:ind w:left="6480" w:hanging="360"/>
      </w:pPr>
      <w:rPr>
        <w:rFonts w:ascii="Wingdings" w:hAnsi="Wingdings" w:hint="default"/>
      </w:rPr>
    </w:lvl>
  </w:abstractNum>
  <w:abstractNum w:abstractNumId="18" w15:restartNumberingAfterBreak="0">
    <w:nsid w:val="5E5092CA"/>
    <w:multiLevelType w:val="hybridMultilevel"/>
    <w:tmpl w:val="F80A1E48"/>
    <w:lvl w:ilvl="0" w:tplc="3ABCC6EC">
      <w:start w:val="1"/>
      <w:numFmt w:val="bullet"/>
      <w:lvlText w:val=""/>
      <w:lvlJc w:val="left"/>
      <w:pPr>
        <w:ind w:left="720" w:hanging="360"/>
      </w:pPr>
      <w:rPr>
        <w:rFonts w:ascii="Symbol" w:hAnsi="Symbol" w:hint="default"/>
      </w:rPr>
    </w:lvl>
    <w:lvl w:ilvl="1" w:tplc="D3D897F8">
      <w:start w:val="1"/>
      <w:numFmt w:val="bullet"/>
      <w:lvlText w:val="o"/>
      <w:lvlJc w:val="left"/>
      <w:pPr>
        <w:ind w:left="1440" w:hanging="360"/>
      </w:pPr>
      <w:rPr>
        <w:rFonts w:ascii="Courier New" w:hAnsi="Courier New" w:hint="default"/>
      </w:rPr>
    </w:lvl>
    <w:lvl w:ilvl="2" w:tplc="88C801D8">
      <w:start w:val="1"/>
      <w:numFmt w:val="bullet"/>
      <w:lvlText w:val=""/>
      <w:lvlJc w:val="left"/>
      <w:pPr>
        <w:ind w:left="2160" w:hanging="360"/>
      </w:pPr>
      <w:rPr>
        <w:rFonts w:ascii="Wingdings" w:hAnsi="Wingdings" w:hint="default"/>
      </w:rPr>
    </w:lvl>
    <w:lvl w:ilvl="3" w:tplc="0BFE6606">
      <w:start w:val="1"/>
      <w:numFmt w:val="bullet"/>
      <w:lvlText w:val=""/>
      <w:lvlJc w:val="left"/>
      <w:pPr>
        <w:ind w:left="2880" w:hanging="360"/>
      </w:pPr>
      <w:rPr>
        <w:rFonts w:ascii="Symbol" w:hAnsi="Symbol" w:hint="default"/>
      </w:rPr>
    </w:lvl>
    <w:lvl w:ilvl="4" w:tplc="8EF24FFC">
      <w:start w:val="1"/>
      <w:numFmt w:val="bullet"/>
      <w:lvlText w:val="o"/>
      <w:lvlJc w:val="left"/>
      <w:pPr>
        <w:ind w:left="3600" w:hanging="360"/>
      </w:pPr>
      <w:rPr>
        <w:rFonts w:ascii="Courier New" w:hAnsi="Courier New" w:hint="default"/>
      </w:rPr>
    </w:lvl>
    <w:lvl w:ilvl="5" w:tplc="C806362E">
      <w:start w:val="1"/>
      <w:numFmt w:val="bullet"/>
      <w:lvlText w:val=""/>
      <w:lvlJc w:val="left"/>
      <w:pPr>
        <w:ind w:left="4320" w:hanging="360"/>
      </w:pPr>
      <w:rPr>
        <w:rFonts w:ascii="Wingdings" w:hAnsi="Wingdings" w:hint="default"/>
      </w:rPr>
    </w:lvl>
    <w:lvl w:ilvl="6" w:tplc="E216E106">
      <w:start w:val="1"/>
      <w:numFmt w:val="bullet"/>
      <w:lvlText w:val=""/>
      <w:lvlJc w:val="left"/>
      <w:pPr>
        <w:ind w:left="5040" w:hanging="360"/>
      </w:pPr>
      <w:rPr>
        <w:rFonts w:ascii="Symbol" w:hAnsi="Symbol" w:hint="default"/>
      </w:rPr>
    </w:lvl>
    <w:lvl w:ilvl="7" w:tplc="5FD6E7F4">
      <w:start w:val="1"/>
      <w:numFmt w:val="bullet"/>
      <w:lvlText w:val="o"/>
      <w:lvlJc w:val="left"/>
      <w:pPr>
        <w:ind w:left="5760" w:hanging="360"/>
      </w:pPr>
      <w:rPr>
        <w:rFonts w:ascii="Courier New" w:hAnsi="Courier New" w:hint="default"/>
      </w:rPr>
    </w:lvl>
    <w:lvl w:ilvl="8" w:tplc="42CE3872">
      <w:start w:val="1"/>
      <w:numFmt w:val="bullet"/>
      <w:lvlText w:val=""/>
      <w:lvlJc w:val="left"/>
      <w:pPr>
        <w:ind w:left="6480" w:hanging="360"/>
      </w:pPr>
      <w:rPr>
        <w:rFonts w:ascii="Wingdings" w:hAnsi="Wingdings" w:hint="default"/>
      </w:rPr>
    </w:lvl>
  </w:abstractNum>
  <w:abstractNum w:abstractNumId="19" w15:restartNumberingAfterBreak="0">
    <w:nsid w:val="656CCAA4"/>
    <w:multiLevelType w:val="hybridMultilevel"/>
    <w:tmpl w:val="F0628850"/>
    <w:lvl w:ilvl="0" w:tplc="F6DCE802">
      <w:start w:val="1"/>
      <w:numFmt w:val="bullet"/>
      <w:lvlText w:val=""/>
      <w:lvlJc w:val="left"/>
      <w:pPr>
        <w:ind w:left="720" w:hanging="360"/>
      </w:pPr>
      <w:rPr>
        <w:rFonts w:ascii="Symbol" w:hAnsi="Symbol" w:hint="default"/>
      </w:rPr>
    </w:lvl>
    <w:lvl w:ilvl="1" w:tplc="1A582AFC">
      <w:start w:val="1"/>
      <w:numFmt w:val="bullet"/>
      <w:lvlText w:val="o"/>
      <w:lvlJc w:val="left"/>
      <w:pPr>
        <w:ind w:left="1440" w:hanging="360"/>
      </w:pPr>
      <w:rPr>
        <w:rFonts w:ascii="Courier New" w:hAnsi="Courier New" w:hint="default"/>
      </w:rPr>
    </w:lvl>
    <w:lvl w:ilvl="2" w:tplc="67302A62">
      <w:start w:val="1"/>
      <w:numFmt w:val="bullet"/>
      <w:lvlText w:val=""/>
      <w:lvlJc w:val="left"/>
      <w:pPr>
        <w:ind w:left="2160" w:hanging="360"/>
      </w:pPr>
      <w:rPr>
        <w:rFonts w:ascii="Wingdings" w:hAnsi="Wingdings" w:hint="default"/>
      </w:rPr>
    </w:lvl>
    <w:lvl w:ilvl="3" w:tplc="644C0D0A">
      <w:start w:val="1"/>
      <w:numFmt w:val="bullet"/>
      <w:lvlText w:val=""/>
      <w:lvlJc w:val="left"/>
      <w:pPr>
        <w:ind w:left="2880" w:hanging="360"/>
      </w:pPr>
      <w:rPr>
        <w:rFonts w:ascii="Symbol" w:hAnsi="Symbol" w:hint="default"/>
      </w:rPr>
    </w:lvl>
    <w:lvl w:ilvl="4" w:tplc="B8A2D812">
      <w:start w:val="1"/>
      <w:numFmt w:val="bullet"/>
      <w:lvlText w:val="o"/>
      <w:lvlJc w:val="left"/>
      <w:pPr>
        <w:ind w:left="3600" w:hanging="360"/>
      </w:pPr>
      <w:rPr>
        <w:rFonts w:ascii="Courier New" w:hAnsi="Courier New" w:hint="default"/>
      </w:rPr>
    </w:lvl>
    <w:lvl w:ilvl="5" w:tplc="B4EAFE8A">
      <w:start w:val="1"/>
      <w:numFmt w:val="bullet"/>
      <w:lvlText w:val=""/>
      <w:lvlJc w:val="left"/>
      <w:pPr>
        <w:ind w:left="4320" w:hanging="360"/>
      </w:pPr>
      <w:rPr>
        <w:rFonts w:ascii="Wingdings" w:hAnsi="Wingdings" w:hint="default"/>
      </w:rPr>
    </w:lvl>
    <w:lvl w:ilvl="6" w:tplc="B448B8E6">
      <w:start w:val="1"/>
      <w:numFmt w:val="bullet"/>
      <w:lvlText w:val=""/>
      <w:lvlJc w:val="left"/>
      <w:pPr>
        <w:ind w:left="5040" w:hanging="360"/>
      </w:pPr>
      <w:rPr>
        <w:rFonts w:ascii="Symbol" w:hAnsi="Symbol" w:hint="default"/>
      </w:rPr>
    </w:lvl>
    <w:lvl w:ilvl="7" w:tplc="F880F70A">
      <w:start w:val="1"/>
      <w:numFmt w:val="bullet"/>
      <w:lvlText w:val="o"/>
      <w:lvlJc w:val="left"/>
      <w:pPr>
        <w:ind w:left="5760" w:hanging="360"/>
      </w:pPr>
      <w:rPr>
        <w:rFonts w:ascii="Courier New" w:hAnsi="Courier New" w:hint="default"/>
      </w:rPr>
    </w:lvl>
    <w:lvl w:ilvl="8" w:tplc="D87A54D6">
      <w:start w:val="1"/>
      <w:numFmt w:val="bullet"/>
      <w:lvlText w:val=""/>
      <w:lvlJc w:val="left"/>
      <w:pPr>
        <w:ind w:left="6480" w:hanging="360"/>
      </w:pPr>
      <w:rPr>
        <w:rFonts w:ascii="Wingdings" w:hAnsi="Wingdings" w:hint="default"/>
      </w:rPr>
    </w:lvl>
  </w:abstractNum>
  <w:abstractNum w:abstractNumId="20" w15:restartNumberingAfterBreak="0">
    <w:nsid w:val="743909EF"/>
    <w:multiLevelType w:val="hybridMultilevel"/>
    <w:tmpl w:val="B4D61BB6"/>
    <w:lvl w:ilvl="0" w:tplc="758635F8">
      <w:start w:val="1"/>
      <w:numFmt w:val="bullet"/>
      <w:lvlText w:val=""/>
      <w:lvlJc w:val="left"/>
      <w:pPr>
        <w:ind w:left="720" w:hanging="360"/>
      </w:pPr>
      <w:rPr>
        <w:rFonts w:ascii="Symbol" w:hAnsi="Symbol" w:hint="default"/>
      </w:rPr>
    </w:lvl>
    <w:lvl w:ilvl="1" w:tplc="E1342CD0">
      <w:start w:val="1"/>
      <w:numFmt w:val="bullet"/>
      <w:lvlText w:val="o"/>
      <w:lvlJc w:val="left"/>
      <w:pPr>
        <w:ind w:left="1440" w:hanging="360"/>
      </w:pPr>
      <w:rPr>
        <w:rFonts w:ascii="Courier New" w:hAnsi="Courier New" w:hint="default"/>
      </w:rPr>
    </w:lvl>
    <w:lvl w:ilvl="2" w:tplc="90B27D4C">
      <w:start w:val="1"/>
      <w:numFmt w:val="bullet"/>
      <w:lvlText w:val=""/>
      <w:lvlJc w:val="left"/>
      <w:pPr>
        <w:ind w:left="2160" w:hanging="360"/>
      </w:pPr>
      <w:rPr>
        <w:rFonts w:ascii="Wingdings" w:hAnsi="Wingdings" w:hint="default"/>
      </w:rPr>
    </w:lvl>
    <w:lvl w:ilvl="3" w:tplc="4E42ACEA">
      <w:start w:val="1"/>
      <w:numFmt w:val="bullet"/>
      <w:lvlText w:val=""/>
      <w:lvlJc w:val="left"/>
      <w:pPr>
        <w:ind w:left="2880" w:hanging="360"/>
      </w:pPr>
      <w:rPr>
        <w:rFonts w:ascii="Symbol" w:hAnsi="Symbol" w:hint="default"/>
      </w:rPr>
    </w:lvl>
    <w:lvl w:ilvl="4" w:tplc="05D29EF6">
      <w:start w:val="1"/>
      <w:numFmt w:val="bullet"/>
      <w:lvlText w:val="o"/>
      <w:lvlJc w:val="left"/>
      <w:pPr>
        <w:ind w:left="3600" w:hanging="360"/>
      </w:pPr>
      <w:rPr>
        <w:rFonts w:ascii="Courier New" w:hAnsi="Courier New" w:hint="default"/>
      </w:rPr>
    </w:lvl>
    <w:lvl w:ilvl="5" w:tplc="E338A046">
      <w:start w:val="1"/>
      <w:numFmt w:val="bullet"/>
      <w:lvlText w:val=""/>
      <w:lvlJc w:val="left"/>
      <w:pPr>
        <w:ind w:left="4320" w:hanging="360"/>
      </w:pPr>
      <w:rPr>
        <w:rFonts w:ascii="Wingdings" w:hAnsi="Wingdings" w:hint="default"/>
      </w:rPr>
    </w:lvl>
    <w:lvl w:ilvl="6" w:tplc="19E48034">
      <w:start w:val="1"/>
      <w:numFmt w:val="bullet"/>
      <w:lvlText w:val=""/>
      <w:lvlJc w:val="left"/>
      <w:pPr>
        <w:ind w:left="5040" w:hanging="360"/>
      </w:pPr>
      <w:rPr>
        <w:rFonts w:ascii="Symbol" w:hAnsi="Symbol" w:hint="default"/>
      </w:rPr>
    </w:lvl>
    <w:lvl w:ilvl="7" w:tplc="E6168574">
      <w:start w:val="1"/>
      <w:numFmt w:val="bullet"/>
      <w:lvlText w:val="o"/>
      <w:lvlJc w:val="left"/>
      <w:pPr>
        <w:ind w:left="5760" w:hanging="360"/>
      </w:pPr>
      <w:rPr>
        <w:rFonts w:ascii="Courier New" w:hAnsi="Courier New" w:hint="default"/>
      </w:rPr>
    </w:lvl>
    <w:lvl w:ilvl="8" w:tplc="16C4AB4A">
      <w:start w:val="1"/>
      <w:numFmt w:val="bullet"/>
      <w:lvlText w:val=""/>
      <w:lvlJc w:val="left"/>
      <w:pPr>
        <w:ind w:left="6480" w:hanging="360"/>
      </w:pPr>
      <w:rPr>
        <w:rFonts w:ascii="Wingdings" w:hAnsi="Wingdings" w:hint="default"/>
      </w:rPr>
    </w:lvl>
  </w:abstractNum>
  <w:num w:numId="1" w16cid:durableId="1470174901">
    <w:abstractNumId w:val="0"/>
  </w:num>
  <w:num w:numId="2" w16cid:durableId="1405178028">
    <w:abstractNumId w:val="4"/>
  </w:num>
  <w:num w:numId="3" w16cid:durableId="31269814">
    <w:abstractNumId w:val="19"/>
  </w:num>
  <w:num w:numId="4" w16cid:durableId="1413239785">
    <w:abstractNumId w:val="3"/>
  </w:num>
  <w:num w:numId="5" w16cid:durableId="1117406053">
    <w:abstractNumId w:val="2"/>
  </w:num>
  <w:num w:numId="6" w16cid:durableId="1551304526">
    <w:abstractNumId w:val="13"/>
  </w:num>
  <w:num w:numId="7" w16cid:durableId="307051439">
    <w:abstractNumId w:val="15"/>
  </w:num>
  <w:num w:numId="8" w16cid:durableId="1388451723">
    <w:abstractNumId w:val="14"/>
  </w:num>
  <w:num w:numId="9" w16cid:durableId="753358251">
    <w:abstractNumId w:val="10"/>
  </w:num>
  <w:num w:numId="10" w16cid:durableId="455828922">
    <w:abstractNumId w:val="12"/>
  </w:num>
  <w:num w:numId="11" w16cid:durableId="818960023">
    <w:abstractNumId w:val="5"/>
  </w:num>
  <w:num w:numId="12" w16cid:durableId="45300093">
    <w:abstractNumId w:val="16"/>
  </w:num>
  <w:num w:numId="13" w16cid:durableId="379480801">
    <w:abstractNumId w:val="1"/>
  </w:num>
  <w:num w:numId="14" w16cid:durableId="298609507">
    <w:abstractNumId w:val="8"/>
  </w:num>
  <w:num w:numId="15" w16cid:durableId="422919366">
    <w:abstractNumId w:val="20"/>
  </w:num>
  <w:num w:numId="16" w16cid:durableId="1406799970">
    <w:abstractNumId w:val="6"/>
  </w:num>
  <w:num w:numId="17" w16cid:durableId="1573084765">
    <w:abstractNumId w:val="9"/>
  </w:num>
  <w:num w:numId="18" w16cid:durableId="2117484961">
    <w:abstractNumId w:val="11"/>
  </w:num>
  <w:num w:numId="19" w16cid:durableId="931814205">
    <w:abstractNumId w:val="7"/>
  </w:num>
  <w:num w:numId="20" w16cid:durableId="1437559569">
    <w:abstractNumId w:val="18"/>
  </w:num>
  <w:num w:numId="21" w16cid:durableId="2021084257">
    <w:abstractNumId w:val="1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AA2667"/>
    <w:rsid w:val="00004181"/>
    <w:rsid w:val="00010B13"/>
    <w:rsid w:val="00010C2E"/>
    <w:rsid w:val="000275D0"/>
    <w:rsid w:val="00081D09"/>
    <w:rsid w:val="000850BE"/>
    <w:rsid w:val="000A24A9"/>
    <w:rsid w:val="000F419A"/>
    <w:rsid w:val="00125DEA"/>
    <w:rsid w:val="001C5AFE"/>
    <w:rsid w:val="001E5BF0"/>
    <w:rsid w:val="00204754"/>
    <w:rsid w:val="00211E53"/>
    <w:rsid w:val="00226530"/>
    <w:rsid w:val="00254272"/>
    <w:rsid w:val="0029631D"/>
    <w:rsid w:val="002B4890"/>
    <w:rsid w:val="00314B81"/>
    <w:rsid w:val="00374CF7"/>
    <w:rsid w:val="0039153C"/>
    <w:rsid w:val="003A2F66"/>
    <w:rsid w:val="003B0C56"/>
    <w:rsid w:val="003D4673"/>
    <w:rsid w:val="003F72D4"/>
    <w:rsid w:val="00432DC2"/>
    <w:rsid w:val="00470D03"/>
    <w:rsid w:val="004752CF"/>
    <w:rsid w:val="00476FC6"/>
    <w:rsid w:val="00485011"/>
    <w:rsid w:val="004B492F"/>
    <w:rsid w:val="004F0A95"/>
    <w:rsid w:val="00531FB1"/>
    <w:rsid w:val="00537A1C"/>
    <w:rsid w:val="00567508"/>
    <w:rsid w:val="00590039"/>
    <w:rsid w:val="00597F66"/>
    <w:rsid w:val="005B6257"/>
    <w:rsid w:val="005C03E1"/>
    <w:rsid w:val="005D30DC"/>
    <w:rsid w:val="006010C7"/>
    <w:rsid w:val="0060261E"/>
    <w:rsid w:val="00614886"/>
    <w:rsid w:val="0063302D"/>
    <w:rsid w:val="006512A7"/>
    <w:rsid w:val="00664BD1"/>
    <w:rsid w:val="00680017"/>
    <w:rsid w:val="006A288A"/>
    <w:rsid w:val="00702A7E"/>
    <w:rsid w:val="00702FB6"/>
    <w:rsid w:val="00712108"/>
    <w:rsid w:val="00740BF9"/>
    <w:rsid w:val="007556E7"/>
    <w:rsid w:val="00757C36"/>
    <w:rsid w:val="0077740F"/>
    <w:rsid w:val="00783748"/>
    <w:rsid w:val="007907AD"/>
    <w:rsid w:val="00791A92"/>
    <w:rsid w:val="007A2304"/>
    <w:rsid w:val="007A73D8"/>
    <w:rsid w:val="007A7B03"/>
    <w:rsid w:val="007B65B4"/>
    <w:rsid w:val="007D0422"/>
    <w:rsid w:val="007F7B88"/>
    <w:rsid w:val="008242E0"/>
    <w:rsid w:val="008366D3"/>
    <w:rsid w:val="008A607E"/>
    <w:rsid w:val="008D3A57"/>
    <w:rsid w:val="0090593A"/>
    <w:rsid w:val="00935BF4"/>
    <w:rsid w:val="009363D7"/>
    <w:rsid w:val="00963ACD"/>
    <w:rsid w:val="009644EF"/>
    <w:rsid w:val="0098554B"/>
    <w:rsid w:val="009B3F4A"/>
    <w:rsid w:val="009F2635"/>
    <w:rsid w:val="00A20424"/>
    <w:rsid w:val="00A22F06"/>
    <w:rsid w:val="00A26E1B"/>
    <w:rsid w:val="00A3262C"/>
    <w:rsid w:val="00A4010F"/>
    <w:rsid w:val="00A9688B"/>
    <w:rsid w:val="00AB0830"/>
    <w:rsid w:val="00AB2082"/>
    <w:rsid w:val="00B96D50"/>
    <w:rsid w:val="00BC0E69"/>
    <w:rsid w:val="00BC3AE9"/>
    <w:rsid w:val="00BE6176"/>
    <w:rsid w:val="00C04736"/>
    <w:rsid w:val="00C05E46"/>
    <w:rsid w:val="00C12F12"/>
    <w:rsid w:val="00C36062"/>
    <w:rsid w:val="00C4238B"/>
    <w:rsid w:val="00C7133C"/>
    <w:rsid w:val="00C72DC5"/>
    <w:rsid w:val="00CA1526"/>
    <w:rsid w:val="00CC48E8"/>
    <w:rsid w:val="00CC5181"/>
    <w:rsid w:val="00CD6983"/>
    <w:rsid w:val="00CE5ED0"/>
    <w:rsid w:val="00D01CD7"/>
    <w:rsid w:val="00D06D66"/>
    <w:rsid w:val="00D21CA1"/>
    <w:rsid w:val="00D560FE"/>
    <w:rsid w:val="00D6ED38"/>
    <w:rsid w:val="00D80CF1"/>
    <w:rsid w:val="00D82500"/>
    <w:rsid w:val="00DC314E"/>
    <w:rsid w:val="00DD4A0B"/>
    <w:rsid w:val="00E102A2"/>
    <w:rsid w:val="00E14286"/>
    <w:rsid w:val="00E24AED"/>
    <w:rsid w:val="00E722FC"/>
    <w:rsid w:val="00EA41D5"/>
    <w:rsid w:val="00EE4B71"/>
    <w:rsid w:val="00EF3FE6"/>
    <w:rsid w:val="00F23C12"/>
    <w:rsid w:val="00F27C74"/>
    <w:rsid w:val="00FA0616"/>
    <w:rsid w:val="00FA0B74"/>
    <w:rsid w:val="00FA46EF"/>
    <w:rsid w:val="00FB09F2"/>
    <w:rsid w:val="00FD3577"/>
    <w:rsid w:val="00FD5411"/>
    <w:rsid w:val="00FE7404"/>
    <w:rsid w:val="015E4620"/>
    <w:rsid w:val="01AA0545"/>
    <w:rsid w:val="035C2790"/>
    <w:rsid w:val="0500603D"/>
    <w:rsid w:val="085CA566"/>
    <w:rsid w:val="08BA4CB2"/>
    <w:rsid w:val="09CD3F4B"/>
    <w:rsid w:val="0AC39D82"/>
    <w:rsid w:val="0BB0457C"/>
    <w:rsid w:val="0C6D68F8"/>
    <w:rsid w:val="0D40B52C"/>
    <w:rsid w:val="10806C8E"/>
    <w:rsid w:val="11C999AF"/>
    <w:rsid w:val="130C80D4"/>
    <w:rsid w:val="1469FF10"/>
    <w:rsid w:val="14A1178D"/>
    <w:rsid w:val="15875EA0"/>
    <w:rsid w:val="170382DF"/>
    <w:rsid w:val="172D8AD9"/>
    <w:rsid w:val="17CCC33A"/>
    <w:rsid w:val="198D5240"/>
    <w:rsid w:val="1A187623"/>
    <w:rsid w:val="1A3FAEA5"/>
    <w:rsid w:val="1B33B854"/>
    <w:rsid w:val="1BB5EBB1"/>
    <w:rsid w:val="1DDFD726"/>
    <w:rsid w:val="1F66E66A"/>
    <w:rsid w:val="20795607"/>
    <w:rsid w:val="20CC91BD"/>
    <w:rsid w:val="21555E5A"/>
    <w:rsid w:val="2202371C"/>
    <w:rsid w:val="2281F544"/>
    <w:rsid w:val="246D957B"/>
    <w:rsid w:val="258B664C"/>
    <w:rsid w:val="25C10FF7"/>
    <w:rsid w:val="26C9A3D2"/>
    <w:rsid w:val="26E1141C"/>
    <w:rsid w:val="27E82B29"/>
    <w:rsid w:val="29BCC0D0"/>
    <w:rsid w:val="2C08B968"/>
    <w:rsid w:val="2DB12A08"/>
    <w:rsid w:val="30CA01AC"/>
    <w:rsid w:val="30E809E5"/>
    <w:rsid w:val="31DBF1CA"/>
    <w:rsid w:val="3204FFDD"/>
    <w:rsid w:val="3329745C"/>
    <w:rsid w:val="334FE6BF"/>
    <w:rsid w:val="37B7C731"/>
    <w:rsid w:val="37D51329"/>
    <w:rsid w:val="398DDDDE"/>
    <w:rsid w:val="3E0A7313"/>
    <w:rsid w:val="3E126E17"/>
    <w:rsid w:val="3E2EA386"/>
    <w:rsid w:val="3F629736"/>
    <w:rsid w:val="4145D6DC"/>
    <w:rsid w:val="414B2359"/>
    <w:rsid w:val="42520B32"/>
    <w:rsid w:val="42592DF5"/>
    <w:rsid w:val="455E9DAC"/>
    <w:rsid w:val="45A1FD30"/>
    <w:rsid w:val="4636B880"/>
    <w:rsid w:val="4651CA44"/>
    <w:rsid w:val="46A7A550"/>
    <w:rsid w:val="475DD075"/>
    <w:rsid w:val="47607A33"/>
    <w:rsid w:val="486F7387"/>
    <w:rsid w:val="48857955"/>
    <w:rsid w:val="4AA3D51B"/>
    <w:rsid w:val="4CAEBEBD"/>
    <w:rsid w:val="4E3202C5"/>
    <w:rsid w:val="4E529F0B"/>
    <w:rsid w:val="4E84731E"/>
    <w:rsid w:val="4FDB036F"/>
    <w:rsid w:val="51E1A93C"/>
    <w:rsid w:val="5428CC04"/>
    <w:rsid w:val="54762354"/>
    <w:rsid w:val="55035324"/>
    <w:rsid w:val="554EDEE9"/>
    <w:rsid w:val="575C3AD0"/>
    <w:rsid w:val="58B9800F"/>
    <w:rsid w:val="58C6E858"/>
    <w:rsid w:val="5B467CD7"/>
    <w:rsid w:val="5DAF839F"/>
    <w:rsid w:val="5E2E8E94"/>
    <w:rsid w:val="61C0F6AE"/>
    <w:rsid w:val="630925B7"/>
    <w:rsid w:val="63E3D1B5"/>
    <w:rsid w:val="66AA2667"/>
    <w:rsid w:val="677E6BEE"/>
    <w:rsid w:val="67D7F7C1"/>
    <w:rsid w:val="68A64ABE"/>
    <w:rsid w:val="699A49CB"/>
    <w:rsid w:val="6AE93D9E"/>
    <w:rsid w:val="6BE42AA7"/>
    <w:rsid w:val="6C33A8E3"/>
    <w:rsid w:val="6FDA9F17"/>
    <w:rsid w:val="73DEB5A6"/>
    <w:rsid w:val="7674FC52"/>
    <w:rsid w:val="7692EB8C"/>
    <w:rsid w:val="76E482FA"/>
    <w:rsid w:val="784234C0"/>
    <w:rsid w:val="78BA7638"/>
    <w:rsid w:val="7BEC5920"/>
    <w:rsid w:val="7CA7B500"/>
    <w:rsid w:val="7CF6FC02"/>
    <w:rsid w:val="7E99D355"/>
    <w:rsid w:val="7EDFCDE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A2667"/>
  <w15:chartTrackingRefBased/>
  <w15:docId w15:val="{D66FA90E-E885-46EF-8F11-D43D7AFE2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8857955"/>
    <w:pPr>
      <w:ind w:left="720"/>
      <w:contextualSpacing/>
    </w:pPr>
  </w:style>
  <w:style w:type="character" w:styleId="Hyperlink">
    <w:name w:val="Hyperlink"/>
    <w:basedOn w:val="DefaultParagraphFont"/>
    <w:uiPriority w:val="99"/>
    <w:unhideWhenUsed/>
    <w:rsid w:val="001C5AFE"/>
    <w:rPr>
      <w:color w:val="467886" w:themeColor="hyperlink"/>
      <w:u w:val="single"/>
    </w:rPr>
  </w:style>
  <w:style w:type="character" w:styleId="UnresolvedMention">
    <w:name w:val="Unresolved Mention"/>
    <w:basedOn w:val="DefaultParagraphFont"/>
    <w:uiPriority w:val="99"/>
    <w:semiHidden/>
    <w:unhideWhenUsed/>
    <w:rsid w:val="001C5AFE"/>
    <w:rPr>
      <w:color w:val="605E5C"/>
      <w:shd w:val="clear" w:color="auto" w:fill="E1DFDD"/>
    </w:rPr>
  </w:style>
  <w:style w:type="paragraph" w:styleId="TOCHeading">
    <w:name w:val="TOC Heading"/>
    <w:basedOn w:val="Heading1"/>
    <w:next w:val="Normal"/>
    <w:uiPriority w:val="39"/>
    <w:unhideWhenUsed/>
    <w:qFormat/>
    <w:rsid w:val="00FB09F2"/>
    <w:pPr>
      <w:spacing w:before="240" w:after="0" w:line="259" w:lineRule="auto"/>
      <w:outlineLvl w:val="9"/>
    </w:pPr>
    <w:rPr>
      <w:sz w:val="32"/>
      <w:szCs w:val="32"/>
      <w:lang w:eastAsia="en-US"/>
    </w:rPr>
  </w:style>
  <w:style w:type="paragraph" w:styleId="TOC2">
    <w:name w:val="toc 2"/>
    <w:basedOn w:val="Normal"/>
    <w:next w:val="Normal"/>
    <w:autoRedefine/>
    <w:uiPriority w:val="39"/>
    <w:unhideWhenUsed/>
    <w:rsid w:val="00FB09F2"/>
    <w:pPr>
      <w:spacing w:after="100"/>
      <w:ind w:left="240"/>
    </w:pPr>
  </w:style>
  <w:style w:type="paragraph" w:styleId="TOC3">
    <w:name w:val="toc 3"/>
    <w:basedOn w:val="Normal"/>
    <w:next w:val="Normal"/>
    <w:autoRedefine/>
    <w:uiPriority w:val="39"/>
    <w:unhideWhenUsed/>
    <w:rsid w:val="00FB09F2"/>
    <w:pPr>
      <w:spacing w:after="100"/>
      <w:ind w:left="480"/>
    </w:pPr>
  </w:style>
  <w:style w:type="paragraph" w:styleId="TOC1">
    <w:name w:val="toc 1"/>
    <w:basedOn w:val="Normal"/>
    <w:next w:val="Normal"/>
    <w:autoRedefine/>
    <w:uiPriority w:val="39"/>
    <w:unhideWhenUsed/>
    <w:rsid w:val="00FB09F2"/>
    <w:pPr>
      <w:spacing w:after="100"/>
    </w:pPr>
  </w:style>
  <w:style w:type="paragraph" w:styleId="Caption">
    <w:name w:val="caption"/>
    <w:basedOn w:val="Normal"/>
    <w:next w:val="Normal"/>
    <w:uiPriority w:val="35"/>
    <w:unhideWhenUsed/>
    <w:qFormat/>
    <w:rsid w:val="00A4010F"/>
    <w:pPr>
      <w:spacing w:after="200" w:line="240" w:lineRule="auto"/>
    </w:pPr>
    <w:rPr>
      <w:i/>
      <w:iCs/>
      <w:color w:val="0E2841" w:themeColor="text2"/>
      <w:sz w:val="18"/>
      <w:szCs w:val="18"/>
    </w:rPr>
  </w:style>
  <w:style w:type="table" w:styleId="GridTable5Dark-Accent1">
    <w:name w:val="Grid Table 5 Dark Accent 1"/>
    <w:basedOn w:val="TableNormal"/>
    <w:uiPriority w:val="50"/>
    <w:rsid w:val="00A26E1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Header">
    <w:name w:val="header"/>
    <w:basedOn w:val="Normal"/>
    <w:link w:val="HeaderChar"/>
    <w:uiPriority w:val="99"/>
    <w:unhideWhenUsed/>
    <w:rsid w:val="00211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E53"/>
  </w:style>
  <w:style w:type="paragraph" w:styleId="Footer">
    <w:name w:val="footer"/>
    <w:basedOn w:val="Normal"/>
    <w:link w:val="FooterChar"/>
    <w:uiPriority w:val="99"/>
    <w:unhideWhenUsed/>
    <w:rsid w:val="00211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70027">
      <w:bodyDiv w:val="1"/>
      <w:marLeft w:val="0"/>
      <w:marRight w:val="0"/>
      <w:marTop w:val="0"/>
      <w:marBottom w:val="0"/>
      <w:divBdr>
        <w:top w:val="none" w:sz="0" w:space="0" w:color="auto"/>
        <w:left w:val="none" w:sz="0" w:space="0" w:color="auto"/>
        <w:bottom w:val="none" w:sz="0" w:space="0" w:color="auto"/>
        <w:right w:val="none" w:sz="0" w:space="0" w:color="auto"/>
      </w:divBdr>
    </w:div>
    <w:div w:id="88934747">
      <w:bodyDiv w:val="1"/>
      <w:marLeft w:val="0"/>
      <w:marRight w:val="0"/>
      <w:marTop w:val="0"/>
      <w:marBottom w:val="0"/>
      <w:divBdr>
        <w:top w:val="none" w:sz="0" w:space="0" w:color="auto"/>
        <w:left w:val="none" w:sz="0" w:space="0" w:color="auto"/>
        <w:bottom w:val="none" w:sz="0" w:space="0" w:color="auto"/>
        <w:right w:val="none" w:sz="0" w:space="0" w:color="auto"/>
      </w:divBdr>
      <w:divsChild>
        <w:div w:id="161704544">
          <w:marLeft w:val="0"/>
          <w:marRight w:val="0"/>
          <w:marTop w:val="0"/>
          <w:marBottom w:val="0"/>
          <w:divBdr>
            <w:top w:val="none" w:sz="0" w:space="0" w:color="auto"/>
            <w:left w:val="none" w:sz="0" w:space="0" w:color="auto"/>
            <w:bottom w:val="none" w:sz="0" w:space="0" w:color="auto"/>
            <w:right w:val="none" w:sz="0" w:space="0" w:color="auto"/>
          </w:divBdr>
        </w:div>
      </w:divsChild>
    </w:div>
    <w:div w:id="123736763">
      <w:bodyDiv w:val="1"/>
      <w:marLeft w:val="0"/>
      <w:marRight w:val="0"/>
      <w:marTop w:val="0"/>
      <w:marBottom w:val="0"/>
      <w:divBdr>
        <w:top w:val="none" w:sz="0" w:space="0" w:color="auto"/>
        <w:left w:val="none" w:sz="0" w:space="0" w:color="auto"/>
        <w:bottom w:val="none" w:sz="0" w:space="0" w:color="auto"/>
        <w:right w:val="none" w:sz="0" w:space="0" w:color="auto"/>
      </w:divBdr>
    </w:div>
    <w:div w:id="334573484">
      <w:bodyDiv w:val="1"/>
      <w:marLeft w:val="0"/>
      <w:marRight w:val="0"/>
      <w:marTop w:val="0"/>
      <w:marBottom w:val="0"/>
      <w:divBdr>
        <w:top w:val="none" w:sz="0" w:space="0" w:color="auto"/>
        <w:left w:val="none" w:sz="0" w:space="0" w:color="auto"/>
        <w:bottom w:val="none" w:sz="0" w:space="0" w:color="auto"/>
        <w:right w:val="none" w:sz="0" w:space="0" w:color="auto"/>
      </w:divBdr>
    </w:div>
    <w:div w:id="414059190">
      <w:bodyDiv w:val="1"/>
      <w:marLeft w:val="0"/>
      <w:marRight w:val="0"/>
      <w:marTop w:val="0"/>
      <w:marBottom w:val="0"/>
      <w:divBdr>
        <w:top w:val="none" w:sz="0" w:space="0" w:color="auto"/>
        <w:left w:val="none" w:sz="0" w:space="0" w:color="auto"/>
        <w:bottom w:val="none" w:sz="0" w:space="0" w:color="auto"/>
        <w:right w:val="none" w:sz="0" w:space="0" w:color="auto"/>
      </w:divBdr>
    </w:div>
    <w:div w:id="555703670">
      <w:bodyDiv w:val="1"/>
      <w:marLeft w:val="0"/>
      <w:marRight w:val="0"/>
      <w:marTop w:val="0"/>
      <w:marBottom w:val="0"/>
      <w:divBdr>
        <w:top w:val="none" w:sz="0" w:space="0" w:color="auto"/>
        <w:left w:val="none" w:sz="0" w:space="0" w:color="auto"/>
        <w:bottom w:val="none" w:sz="0" w:space="0" w:color="auto"/>
        <w:right w:val="none" w:sz="0" w:space="0" w:color="auto"/>
      </w:divBdr>
    </w:div>
    <w:div w:id="581528464">
      <w:bodyDiv w:val="1"/>
      <w:marLeft w:val="0"/>
      <w:marRight w:val="0"/>
      <w:marTop w:val="0"/>
      <w:marBottom w:val="0"/>
      <w:divBdr>
        <w:top w:val="none" w:sz="0" w:space="0" w:color="auto"/>
        <w:left w:val="none" w:sz="0" w:space="0" w:color="auto"/>
        <w:bottom w:val="none" w:sz="0" w:space="0" w:color="auto"/>
        <w:right w:val="none" w:sz="0" w:space="0" w:color="auto"/>
      </w:divBdr>
    </w:div>
    <w:div w:id="597836624">
      <w:bodyDiv w:val="1"/>
      <w:marLeft w:val="0"/>
      <w:marRight w:val="0"/>
      <w:marTop w:val="0"/>
      <w:marBottom w:val="0"/>
      <w:divBdr>
        <w:top w:val="none" w:sz="0" w:space="0" w:color="auto"/>
        <w:left w:val="none" w:sz="0" w:space="0" w:color="auto"/>
        <w:bottom w:val="none" w:sz="0" w:space="0" w:color="auto"/>
        <w:right w:val="none" w:sz="0" w:space="0" w:color="auto"/>
      </w:divBdr>
    </w:div>
    <w:div w:id="788546241">
      <w:bodyDiv w:val="1"/>
      <w:marLeft w:val="0"/>
      <w:marRight w:val="0"/>
      <w:marTop w:val="0"/>
      <w:marBottom w:val="0"/>
      <w:divBdr>
        <w:top w:val="none" w:sz="0" w:space="0" w:color="auto"/>
        <w:left w:val="none" w:sz="0" w:space="0" w:color="auto"/>
        <w:bottom w:val="none" w:sz="0" w:space="0" w:color="auto"/>
        <w:right w:val="none" w:sz="0" w:space="0" w:color="auto"/>
      </w:divBdr>
      <w:divsChild>
        <w:div w:id="427774369">
          <w:marLeft w:val="0"/>
          <w:marRight w:val="0"/>
          <w:marTop w:val="0"/>
          <w:marBottom w:val="0"/>
          <w:divBdr>
            <w:top w:val="none" w:sz="0" w:space="0" w:color="auto"/>
            <w:left w:val="none" w:sz="0" w:space="0" w:color="auto"/>
            <w:bottom w:val="none" w:sz="0" w:space="0" w:color="auto"/>
            <w:right w:val="none" w:sz="0" w:space="0" w:color="auto"/>
          </w:divBdr>
          <w:divsChild>
            <w:div w:id="23817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178195">
      <w:bodyDiv w:val="1"/>
      <w:marLeft w:val="0"/>
      <w:marRight w:val="0"/>
      <w:marTop w:val="0"/>
      <w:marBottom w:val="0"/>
      <w:divBdr>
        <w:top w:val="none" w:sz="0" w:space="0" w:color="auto"/>
        <w:left w:val="none" w:sz="0" w:space="0" w:color="auto"/>
        <w:bottom w:val="none" w:sz="0" w:space="0" w:color="auto"/>
        <w:right w:val="none" w:sz="0" w:space="0" w:color="auto"/>
      </w:divBdr>
    </w:div>
    <w:div w:id="1242904943">
      <w:bodyDiv w:val="1"/>
      <w:marLeft w:val="0"/>
      <w:marRight w:val="0"/>
      <w:marTop w:val="0"/>
      <w:marBottom w:val="0"/>
      <w:divBdr>
        <w:top w:val="none" w:sz="0" w:space="0" w:color="auto"/>
        <w:left w:val="none" w:sz="0" w:space="0" w:color="auto"/>
        <w:bottom w:val="none" w:sz="0" w:space="0" w:color="auto"/>
        <w:right w:val="none" w:sz="0" w:space="0" w:color="auto"/>
      </w:divBdr>
      <w:divsChild>
        <w:div w:id="1914393668">
          <w:marLeft w:val="0"/>
          <w:marRight w:val="0"/>
          <w:marTop w:val="0"/>
          <w:marBottom w:val="0"/>
          <w:divBdr>
            <w:top w:val="none" w:sz="0" w:space="0" w:color="auto"/>
            <w:left w:val="none" w:sz="0" w:space="0" w:color="auto"/>
            <w:bottom w:val="none" w:sz="0" w:space="0" w:color="auto"/>
            <w:right w:val="none" w:sz="0" w:space="0" w:color="auto"/>
          </w:divBdr>
        </w:div>
      </w:divsChild>
    </w:div>
    <w:div w:id="1335499054">
      <w:bodyDiv w:val="1"/>
      <w:marLeft w:val="0"/>
      <w:marRight w:val="0"/>
      <w:marTop w:val="0"/>
      <w:marBottom w:val="0"/>
      <w:divBdr>
        <w:top w:val="none" w:sz="0" w:space="0" w:color="auto"/>
        <w:left w:val="none" w:sz="0" w:space="0" w:color="auto"/>
        <w:bottom w:val="none" w:sz="0" w:space="0" w:color="auto"/>
        <w:right w:val="none" w:sz="0" w:space="0" w:color="auto"/>
      </w:divBdr>
      <w:divsChild>
        <w:div w:id="11474805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69529153">
      <w:bodyDiv w:val="1"/>
      <w:marLeft w:val="0"/>
      <w:marRight w:val="0"/>
      <w:marTop w:val="0"/>
      <w:marBottom w:val="0"/>
      <w:divBdr>
        <w:top w:val="none" w:sz="0" w:space="0" w:color="auto"/>
        <w:left w:val="none" w:sz="0" w:space="0" w:color="auto"/>
        <w:bottom w:val="none" w:sz="0" w:space="0" w:color="auto"/>
        <w:right w:val="none" w:sz="0" w:space="0" w:color="auto"/>
      </w:divBdr>
    </w:div>
    <w:div w:id="1676690091">
      <w:bodyDiv w:val="1"/>
      <w:marLeft w:val="0"/>
      <w:marRight w:val="0"/>
      <w:marTop w:val="0"/>
      <w:marBottom w:val="0"/>
      <w:divBdr>
        <w:top w:val="none" w:sz="0" w:space="0" w:color="auto"/>
        <w:left w:val="none" w:sz="0" w:space="0" w:color="auto"/>
        <w:bottom w:val="none" w:sz="0" w:space="0" w:color="auto"/>
        <w:right w:val="none" w:sz="0" w:space="0" w:color="auto"/>
      </w:divBdr>
      <w:divsChild>
        <w:div w:id="386532742">
          <w:marLeft w:val="0"/>
          <w:marRight w:val="0"/>
          <w:marTop w:val="0"/>
          <w:marBottom w:val="0"/>
          <w:divBdr>
            <w:top w:val="none" w:sz="0" w:space="0" w:color="auto"/>
            <w:left w:val="none" w:sz="0" w:space="0" w:color="auto"/>
            <w:bottom w:val="none" w:sz="0" w:space="0" w:color="auto"/>
            <w:right w:val="none" w:sz="0" w:space="0" w:color="auto"/>
          </w:divBdr>
          <w:divsChild>
            <w:div w:id="178549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193198">
      <w:bodyDiv w:val="1"/>
      <w:marLeft w:val="0"/>
      <w:marRight w:val="0"/>
      <w:marTop w:val="0"/>
      <w:marBottom w:val="0"/>
      <w:divBdr>
        <w:top w:val="none" w:sz="0" w:space="0" w:color="auto"/>
        <w:left w:val="none" w:sz="0" w:space="0" w:color="auto"/>
        <w:bottom w:val="none" w:sz="0" w:space="0" w:color="auto"/>
        <w:right w:val="none" w:sz="0" w:space="0" w:color="auto"/>
      </w:divBdr>
      <w:divsChild>
        <w:div w:id="1041904816">
          <w:marLeft w:val="0"/>
          <w:marRight w:val="0"/>
          <w:marTop w:val="0"/>
          <w:marBottom w:val="0"/>
          <w:divBdr>
            <w:top w:val="none" w:sz="0" w:space="0" w:color="auto"/>
            <w:left w:val="none" w:sz="0" w:space="0" w:color="auto"/>
            <w:bottom w:val="none" w:sz="0" w:space="0" w:color="auto"/>
            <w:right w:val="none" w:sz="0" w:space="0" w:color="auto"/>
          </w:divBdr>
          <w:divsChild>
            <w:div w:id="19755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390628">
      <w:bodyDiv w:val="1"/>
      <w:marLeft w:val="0"/>
      <w:marRight w:val="0"/>
      <w:marTop w:val="0"/>
      <w:marBottom w:val="0"/>
      <w:divBdr>
        <w:top w:val="none" w:sz="0" w:space="0" w:color="auto"/>
        <w:left w:val="none" w:sz="0" w:space="0" w:color="auto"/>
        <w:bottom w:val="none" w:sz="0" w:space="0" w:color="auto"/>
        <w:right w:val="none" w:sz="0" w:space="0" w:color="auto"/>
      </w:divBdr>
    </w:div>
    <w:div w:id="2085493368">
      <w:bodyDiv w:val="1"/>
      <w:marLeft w:val="0"/>
      <w:marRight w:val="0"/>
      <w:marTop w:val="0"/>
      <w:marBottom w:val="0"/>
      <w:divBdr>
        <w:top w:val="none" w:sz="0" w:space="0" w:color="auto"/>
        <w:left w:val="none" w:sz="0" w:space="0" w:color="auto"/>
        <w:bottom w:val="none" w:sz="0" w:space="0" w:color="auto"/>
        <w:right w:val="none" w:sz="0" w:space="0" w:color="auto"/>
      </w:divBdr>
      <w:divsChild>
        <w:div w:id="804933254">
          <w:marLeft w:val="0"/>
          <w:marRight w:val="0"/>
          <w:marTop w:val="0"/>
          <w:marBottom w:val="0"/>
          <w:divBdr>
            <w:top w:val="none" w:sz="0" w:space="0" w:color="auto"/>
            <w:left w:val="none" w:sz="0" w:space="0" w:color="auto"/>
            <w:bottom w:val="none" w:sz="0" w:space="0" w:color="auto"/>
            <w:right w:val="none" w:sz="0" w:space="0" w:color="auto"/>
          </w:divBdr>
          <w:divsChild>
            <w:div w:id="156225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i.semanticscholar.org/CorpusID:212538545" TargetMode="External"/><Relationship Id="rId18" Type="http://schemas.openxmlformats.org/officeDocument/2006/relationships/hyperlink" Target="https://smestreet.in/policies/economic-survey-2024-catalysing-growth-and-reform-indian-msmes-6595151?utm_source" TargetMode="External"/><Relationship Id="rId26" Type="http://schemas.openxmlformats.org/officeDocument/2006/relationships/hyperlink" Target="https://www.ibef.org/industry/msme" TargetMode="External"/><Relationship Id="rId39" Type="http://schemas.openxmlformats.org/officeDocument/2006/relationships/hyperlink" Target="https://doi.org/10.4236/tel.2018.83014" TargetMode="External"/><Relationship Id="rId21" Type="http://schemas.openxmlformats.org/officeDocument/2006/relationships/hyperlink" Target="https://doi.org/10.9790/487x-2610113235" TargetMode="External"/><Relationship Id="rId34" Type="http://schemas.openxmlformats.org/officeDocument/2006/relationships/hyperlink" Target="https://api.semanticscholar.org/CorpusID:204830726" TargetMode="External"/><Relationship Id="rId42" Type="http://schemas.openxmlformats.org/officeDocument/2006/relationships/hyperlink" Target="https://www.barrons.com/articles/india-banned-tiktok-meta-1b0465b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inancialexpress.com/business/sme/msmes-contribution-to-economy-set-to-rise-upto-40-pc-by-2027-from-current-30-pc-u-grow-report/3622557/?utm_source" TargetMode="External"/><Relationship Id="rId29" Type="http://schemas.openxmlformats.org/officeDocument/2006/relationships/hyperlink" Target="https://doi.org/10.52202/060557-00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ijinfomgt.2020.102103" TargetMode="External"/><Relationship Id="rId32" Type="http://schemas.openxmlformats.org/officeDocument/2006/relationships/hyperlink" Target="https://datareportal.com/reports/digital-2025-india" TargetMode="External"/><Relationship Id="rId37" Type="http://schemas.openxmlformats.org/officeDocument/2006/relationships/hyperlink" Target="https://doi.org/10.35629/3002-12108688" TargetMode="External"/><Relationship Id="rId40" Type="http://schemas.openxmlformats.org/officeDocument/2006/relationships/hyperlink" Target="https://doi.org/10.5130/acis2018.a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2214/ijraset.2024.59647" TargetMode="External"/><Relationship Id="rId23" Type="http://schemas.openxmlformats.org/officeDocument/2006/relationships/hyperlink" Target="https://doi.org/10.3390/su132112134" TargetMode="External"/><Relationship Id="rId28" Type="http://schemas.openxmlformats.org/officeDocument/2006/relationships/hyperlink" Target="https://doi.org/10.5089/9798400263231.002.A001" TargetMode="External"/><Relationship Id="rId36" Type="http://schemas.openxmlformats.org/officeDocument/2006/relationships/hyperlink" Target="https://api.semanticscholar.org/CorpusID:168897925" TargetMode="External"/><Relationship Id="rId10" Type="http://schemas.openxmlformats.org/officeDocument/2006/relationships/image" Target="media/image3.png"/><Relationship Id="rId19" Type="http://schemas.openxmlformats.org/officeDocument/2006/relationships/hyperlink" Target="https://doi.org/10.1362/147539215x14373846805824" TargetMode="External"/><Relationship Id="rId31" Type="http://schemas.openxmlformats.org/officeDocument/2006/relationships/hyperlink" Target="https://datareportal.com/reports/digital-2024-deep-dive-india-rising"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120/ijca2019919016" TargetMode="External"/><Relationship Id="rId22" Type="http://schemas.openxmlformats.org/officeDocument/2006/relationships/hyperlink" Target="https://doi.org/10.22214/ijraset.2023.55858" TargetMode="External"/><Relationship Id="rId27" Type="http://schemas.openxmlformats.org/officeDocument/2006/relationships/hyperlink" Target="https://www.ibef.org/industry/retail-india" TargetMode="External"/><Relationship Id="rId30" Type="http://schemas.openxmlformats.org/officeDocument/2006/relationships/hyperlink" Target="https://datareportal.com/reports/digital-2023-india" TargetMode="External"/><Relationship Id="rId35" Type="http://schemas.openxmlformats.org/officeDocument/2006/relationships/hyperlink" Target="https://doi.org/10.1093/oxfordhb/9780190847388.001.0001" TargetMode="External"/><Relationship Id="rId43" Type="http://schemas.openxmlformats.org/officeDocument/2006/relationships/hyperlink" Target="mailto:2410889@student.uwtsd.ac.uk"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hyperlink" Target="https://doi.org/10.2139/ssrn.4229288" TargetMode="External"/><Relationship Id="rId25" Type="http://schemas.openxmlformats.org/officeDocument/2006/relationships/hyperlink" Target="https://economictimes.indiatimes.com/industry/services/retail/retail-sector-sees-2-on-year-growth-in-2024-with-food-and-grocery-leading/articleshow/112626830.cms?utm_source" TargetMode="External"/><Relationship Id="rId33" Type="http://schemas.openxmlformats.org/officeDocument/2006/relationships/hyperlink" Target="https://api.semanticscholar.org/CorpusID:235375189" TargetMode="External"/><Relationship Id="rId38" Type="http://schemas.openxmlformats.org/officeDocument/2006/relationships/hyperlink" Target="https://economictimes.indiatimes.com/small-biz/sme-sector/deregulation-is-vital-for-growth-of-msmes-economic-survey-2024/articleshow/111922662.cms?utm_source" TargetMode="External"/><Relationship Id="rId20" Type="http://schemas.openxmlformats.org/officeDocument/2006/relationships/hyperlink" Target="https://doi.org/10.38193/IJRCMS.2022.4606" TargetMode="External"/><Relationship Id="rId41" Type="http://schemas.openxmlformats.org/officeDocument/2006/relationships/hyperlink" Target="https://www.wired.com/story/youtube-instagram-reels-india-el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038DE-FB1C-42A9-8F63-C5B0FC2F6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35</Pages>
  <Words>8770</Words>
  <Characters>49994</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 koirala</dc:creator>
  <cp:keywords/>
  <dc:description/>
  <cp:lastModifiedBy>Manish Koirala (2410889)</cp:lastModifiedBy>
  <cp:revision>12</cp:revision>
  <cp:lastPrinted>2025-05-01T16:20:00Z</cp:lastPrinted>
  <dcterms:created xsi:type="dcterms:W3CDTF">2025-05-01T20:18:00Z</dcterms:created>
  <dcterms:modified xsi:type="dcterms:W3CDTF">2025-05-02T20:25:00Z</dcterms:modified>
</cp:coreProperties>
</file>