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1D2CE5" w14:textId="77777777" w:rsidR="00EF2380" w:rsidRDefault="00EF2380" w:rsidP="00EF2380">
      <w:pPr>
        <w:spacing w:after="0" w:line="480" w:lineRule="auto"/>
        <w:jc w:val="both"/>
        <w:rPr>
          <w:rFonts w:ascii="Times New Roman" w:hAnsi="Times New Roman" w:cs="Times New Roman"/>
          <w:sz w:val="24"/>
          <w:szCs w:val="24"/>
        </w:rPr>
      </w:pPr>
    </w:p>
    <w:p w14:paraId="1BF9B70C" w14:textId="77777777" w:rsidR="00560E3F" w:rsidRDefault="00560E3F" w:rsidP="00EF2380">
      <w:pPr>
        <w:spacing w:after="0" w:line="480" w:lineRule="auto"/>
        <w:jc w:val="both"/>
        <w:rPr>
          <w:rFonts w:ascii="Times New Roman" w:hAnsi="Times New Roman" w:cs="Times New Roman"/>
          <w:sz w:val="24"/>
          <w:szCs w:val="24"/>
        </w:rPr>
      </w:pPr>
    </w:p>
    <w:p w14:paraId="020634EA" w14:textId="77777777" w:rsidR="00560E3F" w:rsidRDefault="00560E3F" w:rsidP="00EF2380">
      <w:pPr>
        <w:spacing w:after="0" w:line="480" w:lineRule="auto"/>
        <w:jc w:val="both"/>
        <w:rPr>
          <w:rFonts w:ascii="Times New Roman" w:hAnsi="Times New Roman" w:cs="Times New Roman"/>
          <w:sz w:val="24"/>
          <w:szCs w:val="24"/>
        </w:rPr>
      </w:pPr>
    </w:p>
    <w:p w14:paraId="09FF8CC9" w14:textId="1ABF16B6" w:rsidR="00560E3F" w:rsidRDefault="00933106" w:rsidP="00EF2380">
      <w:pPr>
        <w:spacing w:after="0" w:line="480" w:lineRule="auto"/>
        <w:jc w:val="both"/>
        <w:rPr>
          <w:rFonts w:ascii="Times New Roman" w:hAnsi="Times New Roman" w:cs="Times New Roman"/>
          <w:sz w:val="24"/>
          <w:szCs w:val="24"/>
        </w:rPr>
      </w:pPr>
      <w:r>
        <w:rPr>
          <w:b/>
          <w:noProof/>
          <w:sz w:val="32"/>
          <w:szCs w:val="32"/>
          <w:lang w:eastAsia="en-IN" w:bidi="ar-SA"/>
        </w:rPr>
        <w:drawing>
          <wp:inline distT="0" distB="0" distL="0" distR="0" wp14:anchorId="2FD7115F" wp14:editId="68C22766">
            <wp:extent cx="2577718" cy="1219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6">
                      <a:extLst>
                        <a:ext uri="{28A0092B-C50C-407E-A947-70E740481C1C}">
                          <a14:useLocalDpi xmlns:a14="http://schemas.microsoft.com/office/drawing/2010/main" val="0"/>
                        </a:ext>
                      </a:extLst>
                    </a:blip>
                    <a:stretch>
                      <a:fillRect/>
                    </a:stretch>
                  </pic:blipFill>
                  <pic:spPr>
                    <a:xfrm>
                      <a:off x="0" y="0"/>
                      <a:ext cx="2593050" cy="1226452"/>
                    </a:xfrm>
                    <a:prstGeom prst="rect">
                      <a:avLst/>
                    </a:prstGeom>
                  </pic:spPr>
                </pic:pic>
              </a:graphicData>
            </a:graphic>
          </wp:inline>
        </w:drawing>
      </w:r>
    </w:p>
    <w:p w14:paraId="4CB8915C" w14:textId="77777777" w:rsidR="00560E3F" w:rsidRDefault="00560E3F" w:rsidP="00EF2380">
      <w:pPr>
        <w:spacing w:after="0" w:line="480" w:lineRule="auto"/>
        <w:jc w:val="both"/>
        <w:rPr>
          <w:rFonts w:ascii="Times New Roman" w:hAnsi="Times New Roman" w:cs="Times New Roman"/>
          <w:sz w:val="24"/>
          <w:szCs w:val="24"/>
        </w:rPr>
      </w:pPr>
    </w:p>
    <w:p w14:paraId="188519A6" w14:textId="77777777" w:rsidR="00560E3F" w:rsidRDefault="00560E3F" w:rsidP="00EF2380">
      <w:pPr>
        <w:spacing w:after="0" w:line="480" w:lineRule="auto"/>
        <w:jc w:val="both"/>
        <w:rPr>
          <w:rFonts w:ascii="Times New Roman" w:hAnsi="Times New Roman" w:cs="Times New Roman"/>
          <w:sz w:val="24"/>
          <w:szCs w:val="24"/>
        </w:rPr>
      </w:pPr>
    </w:p>
    <w:p w14:paraId="3AD1A1B4" w14:textId="77777777" w:rsidR="00560E3F" w:rsidRPr="00560E3F" w:rsidRDefault="00560E3F" w:rsidP="00560E3F">
      <w:pPr>
        <w:spacing w:after="0" w:line="480" w:lineRule="auto"/>
        <w:jc w:val="center"/>
        <w:rPr>
          <w:rFonts w:ascii="Times New Roman" w:hAnsi="Times New Roman" w:cs="Times New Roman"/>
          <w:b/>
          <w:bCs/>
          <w:sz w:val="32"/>
          <w:szCs w:val="32"/>
        </w:rPr>
      </w:pPr>
    </w:p>
    <w:p w14:paraId="710393BE" w14:textId="52A019E0" w:rsidR="00560E3F" w:rsidRPr="00560E3F" w:rsidRDefault="00560E3F" w:rsidP="00560E3F">
      <w:pPr>
        <w:spacing w:after="0" w:line="480" w:lineRule="auto"/>
        <w:jc w:val="center"/>
        <w:rPr>
          <w:rFonts w:ascii="Times New Roman" w:hAnsi="Times New Roman" w:cs="Times New Roman"/>
          <w:b/>
          <w:bCs/>
          <w:sz w:val="32"/>
          <w:szCs w:val="32"/>
        </w:rPr>
      </w:pPr>
      <w:r w:rsidRPr="00560E3F">
        <w:rPr>
          <w:rFonts w:ascii="Times New Roman" w:hAnsi="Times New Roman" w:cs="Times New Roman"/>
          <w:b/>
          <w:bCs/>
          <w:sz w:val="32"/>
          <w:szCs w:val="32"/>
        </w:rPr>
        <w:t>Student name:</w:t>
      </w:r>
      <w:r w:rsidR="00A36F0F">
        <w:rPr>
          <w:rFonts w:ascii="Times New Roman" w:hAnsi="Times New Roman" w:cs="Times New Roman"/>
          <w:b/>
          <w:bCs/>
          <w:sz w:val="32"/>
          <w:szCs w:val="32"/>
        </w:rPr>
        <w:t xml:space="preserve"> Akashdeep</w:t>
      </w:r>
    </w:p>
    <w:p w14:paraId="4BFC3779" w14:textId="6EB2C1E5" w:rsidR="00560E3F" w:rsidRDefault="00560E3F" w:rsidP="00560E3F">
      <w:pPr>
        <w:spacing w:after="0" w:line="480" w:lineRule="auto"/>
        <w:jc w:val="center"/>
        <w:rPr>
          <w:rFonts w:ascii="Times New Roman" w:hAnsi="Times New Roman" w:cs="Times New Roman"/>
          <w:b/>
          <w:bCs/>
          <w:sz w:val="32"/>
          <w:szCs w:val="32"/>
        </w:rPr>
      </w:pPr>
      <w:r w:rsidRPr="00560E3F">
        <w:rPr>
          <w:rFonts w:ascii="Times New Roman" w:hAnsi="Times New Roman" w:cs="Times New Roman"/>
          <w:b/>
          <w:bCs/>
          <w:sz w:val="32"/>
          <w:szCs w:val="32"/>
        </w:rPr>
        <w:t>Student id:</w:t>
      </w:r>
      <w:r w:rsidR="00A36F0F">
        <w:rPr>
          <w:rFonts w:ascii="Times New Roman" w:hAnsi="Times New Roman" w:cs="Times New Roman"/>
          <w:b/>
          <w:bCs/>
          <w:sz w:val="32"/>
          <w:szCs w:val="32"/>
        </w:rPr>
        <w:t xml:space="preserve"> 2223250</w:t>
      </w:r>
    </w:p>
    <w:p w14:paraId="52F86837" w14:textId="346D7455" w:rsidR="00933106" w:rsidRPr="00560E3F" w:rsidRDefault="00933106" w:rsidP="00560E3F">
      <w:pPr>
        <w:spacing w:after="0" w:line="480" w:lineRule="auto"/>
        <w:jc w:val="center"/>
        <w:rPr>
          <w:rFonts w:ascii="Times New Roman" w:hAnsi="Times New Roman" w:cs="Times New Roman"/>
          <w:b/>
          <w:bCs/>
          <w:sz w:val="32"/>
          <w:szCs w:val="32"/>
        </w:rPr>
      </w:pPr>
      <w:r>
        <w:rPr>
          <w:rFonts w:ascii="Times New Roman" w:hAnsi="Times New Roman" w:cs="Times New Roman"/>
          <w:b/>
          <w:bCs/>
          <w:sz w:val="32"/>
          <w:szCs w:val="32"/>
        </w:rPr>
        <w:t>Supervisor: Jayalakshmi Gopalkrishnan</w:t>
      </w:r>
    </w:p>
    <w:p w14:paraId="593DC2CB" w14:textId="77777777" w:rsidR="00EF2380" w:rsidRDefault="00EF2380" w:rsidP="00EF2380">
      <w:pPr>
        <w:spacing w:after="0" w:line="480" w:lineRule="auto"/>
        <w:jc w:val="both"/>
        <w:rPr>
          <w:rFonts w:ascii="Times New Roman" w:hAnsi="Times New Roman" w:cs="Times New Roman"/>
          <w:sz w:val="24"/>
          <w:szCs w:val="24"/>
        </w:rPr>
      </w:pPr>
    </w:p>
    <w:p w14:paraId="2FECB48A" w14:textId="77777777" w:rsidR="00933106" w:rsidRDefault="00933106" w:rsidP="00EF2380">
      <w:pPr>
        <w:spacing w:after="0" w:line="480" w:lineRule="auto"/>
        <w:jc w:val="both"/>
        <w:rPr>
          <w:rFonts w:ascii="Times New Roman" w:hAnsi="Times New Roman" w:cs="Times New Roman"/>
          <w:sz w:val="24"/>
          <w:szCs w:val="24"/>
        </w:rPr>
      </w:pPr>
    </w:p>
    <w:p w14:paraId="26D6EB39" w14:textId="77777777" w:rsidR="00933106" w:rsidRDefault="00933106" w:rsidP="00EF2380">
      <w:pPr>
        <w:spacing w:after="0" w:line="480" w:lineRule="auto"/>
        <w:jc w:val="both"/>
        <w:rPr>
          <w:rFonts w:ascii="Times New Roman" w:hAnsi="Times New Roman" w:cs="Times New Roman"/>
          <w:sz w:val="24"/>
          <w:szCs w:val="24"/>
        </w:rPr>
      </w:pPr>
    </w:p>
    <w:p w14:paraId="1E0AC26D" w14:textId="77777777" w:rsidR="00933106" w:rsidRDefault="00933106" w:rsidP="00EF2380">
      <w:pPr>
        <w:spacing w:after="0" w:line="480" w:lineRule="auto"/>
        <w:jc w:val="both"/>
        <w:rPr>
          <w:rFonts w:ascii="Times New Roman" w:hAnsi="Times New Roman" w:cs="Times New Roman"/>
          <w:sz w:val="24"/>
          <w:szCs w:val="24"/>
        </w:rPr>
      </w:pPr>
    </w:p>
    <w:p w14:paraId="1DD18579" w14:textId="77777777" w:rsidR="00933106" w:rsidRDefault="00933106" w:rsidP="00EF2380">
      <w:pPr>
        <w:spacing w:after="0" w:line="480" w:lineRule="auto"/>
        <w:jc w:val="both"/>
        <w:rPr>
          <w:rFonts w:ascii="Times New Roman" w:hAnsi="Times New Roman" w:cs="Times New Roman"/>
          <w:sz w:val="24"/>
          <w:szCs w:val="24"/>
        </w:rPr>
      </w:pPr>
    </w:p>
    <w:p w14:paraId="09FA3D70" w14:textId="77777777" w:rsidR="00933106" w:rsidRDefault="00933106" w:rsidP="00EF2380">
      <w:pPr>
        <w:spacing w:after="0" w:line="480" w:lineRule="auto"/>
        <w:jc w:val="both"/>
        <w:rPr>
          <w:rFonts w:ascii="Times New Roman" w:hAnsi="Times New Roman" w:cs="Times New Roman"/>
          <w:sz w:val="24"/>
          <w:szCs w:val="24"/>
        </w:rPr>
      </w:pPr>
    </w:p>
    <w:p w14:paraId="6013BA4B" w14:textId="77777777" w:rsidR="00933106" w:rsidRDefault="00933106" w:rsidP="00EF2380">
      <w:pPr>
        <w:spacing w:after="0" w:line="480" w:lineRule="auto"/>
        <w:jc w:val="both"/>
        <w:rPr>
          <w:rFonts w:ascii="Times New Roman" w:hAnsi="Times New Roman" w:cs="Times New Roman"/>
          <w:sz w:val="24"/>
          <w:szCs w:val="24"/>
        </w:rPr>
      </w:pPr>
    </w:p>
    <w:p w14:paraId="6FDEA975" w14:textId="77777777" w:rsidR="00933106" w:rsidRDefault="00933106" w:rsidP="00EF2380">
      <w:pPr>
        <w:spacing w:after="0" w:line="480" w:lineRule="auto"/>
        <w:jc w:val="both"/>
        <w:rPr>
          <w:rFonts w:ascii="Times New Roman" w:hAnsi="Times New Roman" w:cs="Times New Roman"/>
          <w:sz w:val="24"/>
          <w:szCs w:val="24"/>
        </w:rPr>
      </w:pPr>
    </w:p>
    <w:p w14:paraId="4C17E204" w14:textId="77777777" w:rsidR="00933106" w:rsidRDefault="00933106" w:rsidP="00EF2380">
      <w:pPr>
        <w:spacing w:after="0" w:line="480" w:lineRule="auto"/>
        <w:jc w:val="both"/>
        <w:rPr>
          <w:rFonts w:ascii="Times New Roman" w:hAnsi="Times New Roman" w:cs="Times New Roman"/>
          <w:sz w:val="24"/>
          <w:szCs w:val="24"/>
        </w:rPr>
      </w:pPr>
    </w:p>
    <w:p w14:paraId="139400BB" w14:textId="77777777" w:rsidR="00933106" w:rsidRPr="00560E3F" w:rsidRDefault="00933106" w:rsidP="00933106">
      <w:pPr>
        <w:spacing w:after="0" w:line="480" w:lineRule="auto"/>
        <w:jc w:val="center"/>
        <w:rPr>
          <w:rFonts w:ascii="Times New Roman" w:hAnsi="Times New Roman" w:cs="Times New Roman"/>
          <w:b/>
          <w:bCs/>
          <w:sz w:val="32"/>
          <w:szCs w:val="32"/>
        </w:rPr>
      </w:pPr>
      <w:r w:rsidRPr="00560E3F">
        <w:rPr>
          <w:rFonts w:ascii="Times New Roman" w:hAnsi="Times New Roman" w:cs="Times New Roman"/>
          <w:b/>
          <w:bCs/>
          <w:sz w:val="32"/>
          <w:szCs w:val="32"/>
        </w:rPr>
        <w:t>Examining the increasing scope of entrepreneurship in the UK and implications in driving competition and productivity</w:t>
      </w:r>
    </w:p>
    <w:p w14:paraId="4E189A51" w14:textId="77777777" w:rsidR="00EF2380" w:rsidRDefault="00EF2380" w:rsidP="00EF2380">
      <w:pPr>
        <w:spacing w:after="0" w:line="480" w:lineRule="auto"/>
        <w:jc w:val="both"/>
        <w:rPr>
          <w:rFonts w:ascii="Times New Roman" w:hAnsi="Times New Roman" w:cs="Times New Roman"/>
          <w:sz w:val="24"/>
          <w:szCs w:val="24"/>
        </w:rPr>
      </w:pPr>
    </w:p>
    <w:p w14:paraId="0AC1699C" w14:textId="77777777" w:rsidR="00EF2380" w:rsidRDefault="00EF2380" w:rsidP="00EF2380">
      <w:pPr>
        <w:spacing w:after="0" w:line="480" w:lineRule="auto"/>
        <w:jc w:val="both"/>
        <w:rPr>
          <w:rFonts w:ascii="Times New Roman" w:hAnsi="Times New Roman" w:cs="Times New Roman"/>
          <w:sz w:val="24"/>
          <w:szCs w:val="24"/>
        </w:rPr>
      </w:pPr>
    </w:p>
    <w:p w14:paraId="66BF8A61" w14:textId="77777777" w:rsidR="00EF2380" w:rsidRDefault="00EF2380" w:rsidP="00EF2380">
      <w:pPr>
        <w:spacing w:after="0" w:line="48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8"/>
          <w:lang w:val="en-IN" w:bidi="th-TH"/>
          <w14:ligatures w14:val="standardContextual"/>
        </w:rPr>
        <w:id w:val="1190107510"/>
        <w:docPartObj>
          <w:docPartGallery w:val="Table of Contents"/>
          <w:docPartUnique/>
        </w:docPartObj>
      </w:sdtPr>
      <w:sdtEndPr>
        <w:rPr>
          <w:b/>
          <w:bCs/>
          <w:noProof/>
        </w:rPr>
      </w:sdtEndPr>
      <w:sdtContent>
        <w:p w14:paraId="2A174B70" w14:textId="3BD98960" w:rsidR="00560E3F" w:rsidRDefault="00560E3F">
          <w:pPr>
            <w:pStyle w:val="TOCHeading"/>
          </w:pPr>
          <w:r>
            <w:t>Table of Contents</w:t>
          </w:r>
        </w:p>
        <w:p w14:paraId="5FFBCCBB" w14:textId="77777777" w:rsidR="00933106" w:rsidRDefault="00560E3F">
          <w:pPr>
            <w:pStyle w:val="TOC1"/>
            <w:tabs>
              <w:tab w:val="right" w:leader="dot" w:pos="9016"/>
            </w:tabs>
            <w:rPr>
              <w:rFonts w:eastAsiaTheme="minorEastAsia"/>
              <w:noProof/>
              <w:kern w:val="0"/>
              <w:szCs w:val="22"/>
              <w:lang w:eastAsia="en-IN" w:bidi="ar-SA"/>
              <w14:ligatures w14:val="none"/>
            </w:rPr>
          </w:pPr>
          <w:r>
            <w:fldChar w:fldCharType="begin"/>
          </w:r>
          <w:r>
            <w:instrText xml:space="preserve"> TOC \o "1-3" \h \z \u </w:instrText>
          </w:r>
          <w:r>
            <w:fldChar w:fldCharType="separate"/>
          </w:r>
          <w:hyperlink w:anchor="_Toc154755914" w:history="1">
            <w:r w:rsidR="00933106" w:rsidRPr="00153889">
              <w:rPr>
                <w:rStyle w:val="Hyperlink"/>
                <w:noProof/>
              </w:rPr>
              <w:t>Introduction</w:t>
            </w:r>
            <w:r w:rsidR="00933106">
              <w:rPr>
                <w:noProof/>
                <w:webHidden/>
              </w:rPr>
              <w:tab/>
            </w:r>
            <w:r w:rsidR="00933106">
              <w:rPr>
                <w:noProof/>
                <w:webHidden/>
              </w:rPr>
              <w:fldChar w:fldCharType="begin"/>
            </w:r>
            <w:r w:rsidR="00933106">
              <w:rPr>
                <w:noProof/>
                <w:webHidden/>
              </w:rPr>
              <w:instrText xml:space="preserve"> PAGEREF _Toc154755914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59EA0B0F" w14:textId="77777777" w:rsidR="00933106" w:rsidRDefault="00F04537">
          <w:pPr>
            <w:pStyle w:val="TOC1"/>
            <w:tabs>
              <w:tab w:val="right" w:leader="dot" w:pos="9016"/>
            </w:tabs>
            <w:rPr>
              <w:rFonts w:eastAsiaTheme="minorEastAsia"/>
              <w:noProof/>
              <w:kern w:val="0"/>
              <w:szCs w:val="22"/>
              <w:lang w:eastAsia="en-IN" w:bidi="ar-SA"/>
              <w14:ligatures w14:val="none"/>
            </w:rPr>
          </w:pPr>
          <w:hyperlink w:anchor="_Toc154755915" w:history="1">
            <w:r w:rsidR="00933106" w:rsidRPr="00153889">
              <w:rPr>
                <w:rStyle w:val="Hyperlink"/>
                <w:noProof/>
              </w:rPr>
              <w:t>Research Aim</w:t>
            </w:r>
            <w:r w:rsidR="00933106">
              <w:rPr>
                <w:noProof/>
                <w:webHidden/>
              </w:rPr>
              <w:tab/>
            </w:r>
            <w:r w:rsidR="00933106">
              <w:rPr>
                <w:noProof/>
                <w:webHidden/>
              </w:rPr>
              <w:fldChar w:fldCharType="begin"/>
            </w:r>
            <w:r w:rsidR="00933106">
              <w:rPr>
                <w:noProof/>
                <w:webHidden/>
              </w:rPr>
              <w:instrText xml:space="preserve"> PAGEREF _Toc154755915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02B71239" w14:textId="77777777" w:rsidR="00933106" w:rsidRDefault="00F04537">
          <w:pPr>
            <w:pStyle w:val="TOC1"/>
            <w:tabs>
              <w:tab w:val="right" w:leader="dot" w:pos="9016"/>
            </w:tabs>
            <w:rPr>
              <w:rFonts w:eastAsiaTheme="minorEastAsia"/>
              <w:noProof/>
              <w:kern w:val="0"/>
              <w:szCs w:val="22"/>
              <w:lang w:eastAsia="en-IN" w:bidi="ar-SA"/>
              <w14:ligatures w14:val="none"/>
            </w:rPr>
          </w:pPr>
          <w:hyperlink w:anchor="_Toc154755916" w:history="1">
            <w:r w:rsidR="00933106" w:rsidRPr="00153889">
              <w:rPr>
                <w:rStyle w:val="Hyperlink"/>
                <w:noProof/>
              </w:rPr>
              <w:t>Research Objectives</w:t>
            </w:r>
            <w:r w:rsidR="00933106">
              <w:rPr>
                <w:noProof/>
                <w:webHidden/>
              </w:rPr>
              <w:tab/>
            </w:r>
            <w:r w:rsidR="00933106">
              <w:rPr>
                <w:noProof/>
                <w:webHidden/>
              </w:rPr>
              <w:fldChar w:fldCharType="begin"/>
            </w:r>
            <w:r w:rsidR="00933106">
              <w:rPr>
                <w:noProof/>
                <w:webHidden/>
              </w:rPr>
              <w:instrText xml:space="preserve"> PAGEREF _Toc154755916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4442CB08" w14:textId="77777777" w:rsidR="00933106" w:rsidRDefault="00F04537">
          <w:pPr>
            <w:pStyle w:val="TOC1"/>
            <w:tabs>
              <w:tab w:val="right" w:leader="dot" w:pos="9016"/>
            </w:tabs>
            <w:rPr>
              <w:rFonts w:eastAsiaTheme="minorEastAsia"/>
              <w:noProof/>
              <w:kern w:val="0"/>
              <w:szCs w:val="22"/>
              <w:lang w:eastAsia="en-IN" w:bidi="ar-SA"/>
              <w14:ligatures w14:val="none"/>
            </w:rPr>
          </w:pPr>
          <w:hyperlink w:anchor="_Toc154755917" w:history="1">
            <w:r w:rsidR="00933106" w:rsidRPr="00153889">
              <w:rPr>
                <w:rStyle w:val="Hyperlink"/>
                <w:noProof/>
              </w:rPr>
              <w:t>Research Questions</w:t>
            </w:r>
            <w:r w:rsidR="00933106">
              <w:rPr>
                <w:noProof/>
                <w:webHidden/>
              </w:rPr>
              <w:tab/>
            </w:r>
            <w:r w:rsidR="00933106">
              <w:rPr>
                <w:noProof/>
                <w:webHidden/>
              </w:rPr>
              <w:fldChar w:fldCharType="begin"/>
            </w:r>
            <w:r w:rsidR="00933106">
              <w:rPr>
                <w:noProof/>
                <w:webHidden/>
              </w:rPr>
              <w:instrText xml:space="preserve"> PAGEREF _Toc154755917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5173BFD5" w14:textId="77777777" w:rsidR="00933106" w:rsidRDefault="00F04537">
          <w:pPr>
            <w:pStyle w:val="TOC1"/>
            <w:tabs>
              <w:tab w:val="right" w:leader="dot" w:pos="9016"/>
            </w:tabs>
            <w:rPr>
              <w:rFonts w:eastAsiaTheme="minorEastAsia"/>
              <w:noProof/>
              <w:kern w:val="0"/>
              <w:szCs w:val="22"/>
              <w:lang w:eastAsia="en-IN" w:bidi="ar-SA"/>
              <w14:ligatures w14:val="none"/>
            </w:rPr>
          </w:pPr>
          <w:hyperlink w:anchor="_Toc154755918" w:history="1">
            <w:r w:rsidR="00933106" w:rsidRPr="00153889">
              <w:rPr>
                <w:rStyle w:val="Hyperlink"/>
                <w:noProof/>
              </w:rPr>
              <w:t>Literature Review</w:t>
            </w:r>
            <w:r w:rsidR="00933106">
              <w:rPr>
                <w:noProof/>
                <w:webHidden/>
              </w:rPr>
              <w:tab/>
            </w:r>
            <w:r w:rsidR="00933106">
              <w:rPr>
                <w:noProof/>
                <w:webHidden/>
              </w:rPr>
              <w:fldChar w:fldCharType="begin"/>
            </w:r>
            <w:r w:rsidR="00933106">
              <w:rPr>
                <w:noProof/>
                <w:webHidden/>
              </w:rPr>
              <w:instrText xml:space="preserve"> PAGEREF _Toc154755918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60933B9F"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19" w:history="1">
            <w:r w:rsidR="00933106" w:rsidRPr="00153889">
              <w:rPr>
                <w:rStyle w:val="Hyperlink"/>
                <w:noProof/>
              </w:rPr>
              <w:t>Current State of Entrepreneurship in the United Kingdom</w:t>
            </w:r>
            <w:r w:rsidR="00933106">
              <w:rPr>
                <w:noProof/>
                <w:webHidden/>
              </w:rPr>
              <w:tab/>
            </w:r>
            <w:r w:rsidR="00933106">
              <w:rPr>
                <w:noProof/>
                <w:webHidden/>
              </w:rPr>
              <w:fldChar w:fldCharType="begin"/>
            </w:r>
            <w:r w:rsidR="00933106">
              <w:rPr>
                <w:noProof/>
                <w:webHidden/>
              </w:rPr>
              <w:instrText xml:space="preserve"> PAGEREF _Toc154755919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0B633C86"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0" w:history="1">
            <w:r w:rsidR="00933106" w:rsidRPr="00153889">
              <w:rPr>
                <w:rStyle w:val="Hyperlink"/>
                <w:noProof/>
              </w:rPr>
              <w:t>Entrepreneurship's Impact on Market Dynamics and Competitiveness</w:t>
            </w:r>
            <w:r w:rsidR="00933106">
              <w:rPr>
                <w:noProof/>
                <w:webHidden/>
              </w:rPr>
              <w:tab/>
            </w:r>
            <w:r w:rsidR="00933106">
              <w:rPr>
                <w:noProof/>
                <w:webHidden/>
              </w:rPr>
              <w:fldChar w:fldCharType="begin"/>
            </w:r>
            <w:r w:rsidR="00933106">
              <w:rPr>
                <w:noProof/>
                <w:webHidden/>
              </w:rPr>
              <w:instrText xml:space="preserve"> PAGEREF _Toc154755920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79159A85"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1" w:history="1">
            <w:r w:rsidR="00933106" w:rsidRPr="00153889">
              <w:rPr>
                <w:rStyle w:val="Hyperlink"/>
                <w:rFonts w:cs="Times New Roman"/>
                <w:noProof/>
              </w:rPr>
              <w:t>L</w:t>
            </w:r>
            <w:r w:rsidR="00933106" w:rsidRPr="00153889">
              <w:rPr>
                <w:rStyle w:val="Hyperlink"/>
                <w:noProof/>
              </w:rPr>
              <w:t>ink between entrepreneurship and productivity in the UK</w:t>
            </w:r>
            <w:r w:rsidR="00933106">
              <w:rPr>
                <w:noProof/>
                <w:webHidden/>
              </w:rPr>
              <w:tab/>
            </w:r>
            <w:r w:rsidR="00933106">
              <w:rPr>
                <w:noProof/>
                <w:webHidden/>
              </w:rPr>
              <w:fldChar w:fldCharType="begin"/>
            </w:r>
            <w:r w:rsidR="00933106">
              <w:rPr>
                <w:noProof/>
                <w:webHidden/>
              </w:rPr>
              <w:instrText xml:space="preserve"> PAGEREF _Toc154755921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4CD5E936"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2" w:history="1">
            <w:r w:rsidR="00933106" w:rsidRPr="00153889">
              <w:rPr>
                <w:rStyle w:val="Hyperlink"/>
                <w:noProof/>
              </w:rPr>
              <w:t>Models of Entrepreneurship Impact on Competition and Productivity</w:t>
            </w:r>
            <w:r w:rsidR="00933106">
              <w:rPr>
                <w:noProof/>
                <w:webHidden/>
              </w:rPr>
              <w:tab/>
            </w:r>
            <w:r w:rsidR="00933106">
              <w:rPr>
                <w:noProof/>
                <w:webHidden/>
              </w:rPr>
              <w:fldChar w:fldCharType="begin"/>
            </w:r>
            <w:r w:rsidR="00933106">
              <w:rPr>
                <w:noProof/>
                <w:webHidden/>
              </w:rPr>
              <w:instrText xml:space="preserve"> PAGEREF _Toc154755922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45609110"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3" w:history="1">
            <w:r w:rsidR="00933106" w:rsidRPr="00153889">
              <w:rPr>
                <w:rStyle w:val="Hyperlink"/>
                <w:noProof/>
              </w:rPr>
              <w:t>Changing Landscape of Entrepreneurship in the United Kingdom</w:t>
            </w:r>
            <w:r w:rsidR="00933106">
              <w:rPr>
                <w:noProof/>
                <w:webHidden/>
              </w:rPr>
              <w:tab/>
            </w:r>
            <w:r w:rsidR="00933106">
              <w:rPr>
                <w:noProof/>
                <w:webHidden/>
              </w:rPr>
              <w:fldChar w:fldCharType="begin"/>
            </w:r>
            <w:r w:rsidR="00933106">
              <w:rPr>
                <w:noProof/>
                <w:webHidden/>
              </w:rPr>
              <w:instrText xml:space="preserve"> PAGEREF _Toc154755923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24A9E17D"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4" w:history="1">
            <w:r w:rsidR="00933106" w:rsidRPr="00153889">
              <w:rPr>
                <w:rStyle w:val="Hyperlink"/>
                <w:noProof/>
              </w:rPr>
              <w:t>Recommendations to Enhance Productivity in UK</w:t>
            </w:r>
            <w:r w:rsidR="00933106">
              <w:rPr>
                <w:noProof/>
                <w:webHidden/>
              </w:rPr>
              <w:tab/>
            </w:r>
            <w:r w:rsidR="00933106">
              <w:rPr>
                <w:noProof/>
                <w:webHidden/>
              </w:rPr>
              <w:fldChar w:fldCharType="begin"/>
            </w:r>
            <w:r w:rsidR="00933106">
              <w:rPr>
                <w:noProof/>
                <w:webHidden/>
              </w:rPr>
              <w:instrText xml:space="preserve"> PAGEREF _Toc154755924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243C479D" w14:textId="77777777" w:rsidR="00933106" w:rsidRDefault="00F04537">
          <w:pPr>
            <w:pStyle w:val="TOC1"/>
            <w:tabs>
              <w:tab w:val="right" w:leader="dot" w:pos="9016"/>
            </w:tabs>
            <w:rPr>
              <w:rFonts w:eastAsiaTheme="minorEastAsia"/>
              <w:noProof/>
              <w:kern w:val="0"/>
              <w:szCs w:val="22"/>
              <w:lang w:eastAsia="en-IN" w:bidi="ar-SA"/>
              <w14:ligatures w14:val="none"/>
            </w:rPr>
          </w:pPr>
          <w:hyperlink w:anchor="_Toc154755925" w:history="1">
            <w:r w:rsidR="00933106" w:rsidRPr="00153889">
              <w:rPr>
                <w:rStyle w:val="Hyperlink"/>
                <w:noProof/>
              </w:rPr>
              <w:t>Research Methodology</w:t>
            </w:r>
            <w:r w:rsidR="00933106">
              <w:rPr>
                <w:noProof/>
                <w:webHidden/>
              </w:rPr>
              <w:tab/>
            </w:r>
            <w:r w:rsidR="00933106">
              <w:rPr>
                <w:noProof/>
                <w:webHidden/>
              </w:rPr>
              <w:fldChar w:fldCharType="begin"/>
            </w:r>
            <w:r w:rsidR="00933106">
              <w:rPr>
                <w:noProof/>
                <w:webHidden/>
              </w:rPr>
              <w:instrText xml:space="preserve"> PAGEREF _Toc154755925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37940549"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6" w:history="1">
            <w:r w:rsidR="00933106" w:rsidRPr="00153889">
              <w:rPr>
                <w:rStyle w:val="Hyperlink"/>
                <w:noProof/>
              </w:rPr>
              <w:t>Data Collection Method</w:t>
            </w:r>
            <w:r w:rsidR="00933106">
              <w:rPr>
                <w:noProof/>
                <w:webHidden/>
              </w:rPr>
              <w:tab/>
            </w:r>
            <w:r w:rsidR="00933106">
              <w:rPr>
                <w:noProof/>
                <w:webHidden/>
              </w:rPr>
              <w:fldChar w:fldCharType="begin"/>
            </w:r>
            <w:r w:rsidR="00933106">
              <w:rPr>
                <w:noProof/>
                <w:webHidden/>
              </w:rPr>
              <w:instrText xml:space="preserve"> PAGEREF _Toc154755926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449BA4A6"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7" w:history="1">
            <w:r w:rsidR="00933106" w:rsidRPr="00153889">
              <w:rPr>
                <w:rStyle w:val="Hyperlink"/>
                <w:noProof/>
              </w:rPr>
              <w:t>Data Analysis</w:t>
            </w:r>
            <w:r w:rsidR="00933106">
              <w:rPr>
                <w:noProof/>
                <w:webHidden/>
              </w:rPr>
              <w:tab/>
            </w:r>
            <w:r w:rsidR="00933106">
              <w:rPr>
                <w:noProof/>
                <w:webHidden/>
              </w:rPr>
              <w:fldChar w:fldCharType="begin"/>
            </w:r>
            <w:r w:rsidR="00933106">
              <w:rPr>
                <w:noProof/>
                <w:webHidden/>
              </w:rPr>
              <w:instrText xml:space="preserve"> PAGEREF _Toc154755927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22085A0F"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8" w:history="1">
            <w:r w:rsidR="00933106" w:rsidRPr="00153889">
              <w:rPr>
                <w:rStyle w:val="Hyperlink"/>
                <w:noProof/>
              </w:rPr>
              <w:t>Limitations</w:t>
            </w:r>
            <w:r w:rsidR="00933106">
              <w:rPr>
                <w:noProof/>
                <w:webHidden/>
              </w:rPr>
              <w:tab/>
            </w:r>
            <w:r w:rsidR="00933106">
              <w:rPr>
                <w:noProof/>
                <w:webHidden/>
              </w:rPr>
              <w:fldChar w:fldCharType="begin"/>
            </w:r>
            <w:r w:rsidR="00933106">
              <w:rPr>
                <w:noProof/>
                <w:webHidden/>
              </w:rPr>
              <w:instrText xml:space="preserve"> PAGEREF _Toc154755928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3573BE8D"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29" w:history="1">
            <w:r w:rsidR="00933106" w:rsidRPr="00153889">
              <w:rPr>
                <w:rStyle w:val="Hyperlink"/>
                <w:noProof/>
              </w:rPr>
              <w:t>Ethical Considerations</w:t>
            </w:r>
            <w:r w:rsidR="00933106">
              <w:rPr>
                <w:noProof/>
                <w:webHidden/>
              </w:rPr>
              <w:tab/>
            </w:r>
            <w:r w:rsidR="00933106">
              <w:rPr>
                <w:noProof/>
                <w:webHidden/>
              </w:rPr>
              <w:fldChar w:fldCharType="begin"/>
            </w:r>
            <w:r w:rsidR="00933106">
              <w:rPr>
                <w:noProof/>
                <w:webHidden/>
              </w:rPr>
              <w:instrText xml:space="preserve"> PAGEREF _Toc154755929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3461FD8B" w14:textId="77777777" w:rsidR="00933106" w:rsidRDefault="00F04537">
          <w:pPr>
            <w:pStyle w:val="TOC2"/>
            <w:tabs>
              <w:tab w:val="right" w:leader="dot" w:pos="9016"/>
            </w:tabs>
            <w:rPr>
              <w:rFonts w:eastAsiaTheme="minorEastAsia"/>
              <w:noProof/>
              <w:kern w:val="0"/>
              <w:szCs w:val="22"/>
              <w:lang w:eastAsia="en-IN" w:bidi="ar-SA"/>
              <w14:ligatures w14:val="none"/>
            </w:rPr>
          </w:pPr>
          <w:hyperlink w:anchor="_Toc154755930" w:history="1">
            <w:r w:rsidR="00933106" w:rsidRPr="00153889">
              <w:rPr>
                <w:rStyle w:val="Hyperlink"/>
                <w:noProof/>
              </w:rPr>
              <w:t>Time Frame of Research</w:t>
            </w:r>
            <w:r w:rsidR="00933106">
              <w:rPr>
                <w:noProof/>
                <w:webHidden/>
              </w:rPr>
              <w:tab/>
            </w:r>
            <w:r w:rsidR="00933106">
              <w:rPr>
                <w:noProof/>
                <w:webHidden/>
              </w:rPr>
              <w:fldChar w:fldCharType="begin"/>
            </w:r>
            <w:r w:rsidR="00933106">
              <w:rPr>
                <w:noProof/>
                <w:webHidden/>
              </w:rPr>
              <w:instrText xml:space="preserve"> PAGEREF _Toc154755930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2E487A90" w14:textId="77777777" w:rsidR="00933106" w:rsidRDefault="00F04537">
          <w:pPr>
            <w:pStyle w:val="TOC1"/>
            <w:tabs>
              <w:tab w:val="right" w:leader="dot" w:pos="9016"/>
            </w:tabs>
            <w:rPr>
              <w:rFonts w:eastAsiaTheme="minorEastAsia"/>
              <w:noProof/>
              <w:kern w:val="0"/>
              <w:szCs w:val="22"/>
              <w:lang w:eastAsia="en-IN" w:bidi="ar-SA"/>
              <w14:ligatures w14:val="none"/>
            </w:rPr>
          </w:pPr>
          <w:hyperlink w:anchor="_Toc154755931" w:history="1">
            <w:r w:rsidR="00933106" w:rsidRPr="00153889">
              <w:rPr>
                <w:rStyle w:val="Hyperlink"/>
                <w:noProof/>
              </w:rPr>
              <w:t>Conclusion</w:t>
            </w:r>
            <w:r w:rsidR="00933106">
              <w:rPr>
                <w:noProof/>
                <w:webHidden/>
              </w:rPr>
              <w:tab/>
            </w:r>
            <w:r w:rsidR="00933106">
              <w:rPr>
                <w:noProof/>
                <w:webHidden/>
              </w:rPr>
              <w:fldChar w:fldCharType="begin"/>
            </w:r>
            <w:r w:rsidR="00933106">
              <w:rPr>
                <w:noProof/>
                <w:webHidden/>
              </w:rPr>
              <w:instrText xml:space="preserve"> PAGEREF _Toc154755931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2D92C194" w14:textId="77777777" w:rsidR="00933106" w:rsidRDefault="00F04537">
          <w:pPr>
            <w:pStyle w:val="TOC1"/>
            <w:tabs>
              <w:tab w:val="right" w:leader="dot" w:pos="9016"/>
            </w:tabs>
            <w:rPr>
              <w:rFonts w:eastAsiaTheme="minorEastAsia"/>
              <w:noProof/>
              <w:kern w:val="0"/>
              <w:szCs w:val="22"/>
              <w:lang w:eastAsia="en-IN" w:bidi="ar-SA"/>
              <w14:ligatures w14:val="none"/>
            </w:rPr>
          </w:pPr>
          <w:hyperlink w:anchor="_Toc154755932" w:history="1">
            <w:r w:rsidR="00933106" w:rsidRPr="00153889">
              <w:rPr>
                <w:rStyle w:val="Hyperlink"/>
                <w:noProof/>
              </w:rPr>
              <w:t>References</w:t>
            </w:r>
            <w:r w:rsidR="00933106">
              <w:rPr>
                <w:noProof/>
                <w:webHidden/>
              </w:rPr>
              <w:tab/>
            </w:r>
            <w:r w:rsidR="00933106">
              <w:rPr>
                <w:noProof/>
                <w:webHidden/>
              </w:rPr>
              <w:fldChar w:fldCharType="begin"/>
            </w:r>
            <w:r w:rsidR="00933106">
              <w:rPr>
                <w:noProof/>
                <w:webHidden/>
              </w:rPr>
              <w:instrText xml:space="preserve"> PAGEREF _Toc154755932 \h </w:instrText>
            </w:r>
            <w:r w:rsidR="00933106">
              <w:rPr>
                <w:noProof/>
                <w:webHidden/>
              </w:rPr>
            </w:r>
            <w:r w:rsidR="00933106">
              <w:rPr>
                <w:noProof/>
                <w:webHidden/>
              </w:rPr>
              <w:fldChar w:fldCharType="separate"/>
            </w:r>
            <w:r w:rsidR="00933106">
              <w:rPr>
                <w:noProof/>
                <w:webHidden/>
              </w:rPr>
              <w:t>1</w:t>
            </w:r>
            <w:r w:rsidR="00933106">
              <w:rPr>
                <w:noProof/>
                <w:webHidden/>
              </w:rPr>
              <w:fldChar w:fldCharType="end"/>
            </w:r>
          </w:hyperlink>
        </w:p>
        <w:p w14:paraId="5AB5BEFC" w14:textId="79A7F7C7" w:rsidR="00560E3F" w:rsidRDefault="00560E3F">
          <w:r>
            <w:rPr>
              <w:b/>
              <w:bCs/>
              <w:noProof/>
            </w:rPr>
            <w:fldChar w:fldCharType="end"/>
          </w:r>
        </w:p>
      </w:sdtContent>
    </w:sdt>
    <w:p w14:paraId="11952F72" w14:textId="77777777" w:rsidR="00EF2380" w:rsidRDefault="00EF2380" w:rsidP="00EF2380">
      <w:pPr>
        <w:spacing w:after="0" w:line="480" w:lineRule="auto"/>
        <w:jc w:val="both"/>
        <w:rPr>
          <w:rFonts w:ascii="Times New Roman" w:hAnsi="Times New Roman" w:cs="Times New Roman"/>
          <w:sz w:val="24"/>
          <w:szCs w:val="24"/>
        </w:rPr>
      </w:pPr>
    </w:p>
    <w:p w14:paraId="672041FC" w14:textId="77777777" w:rsidR="00EF2380" w:rsidRDefault="00EF2380" w:rsidP="00EF2380">
      <w:pPr>
        <w:spacing w:after="0" w:line="480" w:lineRule="auto"/>
        <w:jc w:val="both"/>
        <w:rPr>
          <w:rFonts w:ascii="Times New Roman" w:hAnsi="Times New Roman" w:cs="Times New Roman"/>
          <w:sz w:val="24"/>
          <w:szCs w:val="24"/>
        </w:rPr>
      </w:pPr>
    </w:p>
    <w:p w14:paraId="4A053824" w14:textId="77777777" w:rsidR="00EF2380" w:rsidRDefault="00EF2380" w:rsidP="00EF2380">
      <w:pPr>
        <w:spacing w:after="0" w:line="480" w:lineRule="auto"/>
        <w:jc w:val="both"/>
        <w:rPr>
          <w:rFonts w:ascii="Times New Roman" w:hAnsi="Times New Roman" w:cs="Times New Roman"/>
          <w:sz w:val="24"/>
          <w:szCs w:val="24"/>
        </w:rPr>
      </w:pPr>
    </w:p>
    <w:p w14:paraId="25167E26" w14:textId="77777777" w:rsidR="00EF2380" w:rsidRDefault="00EF2380" w:rsidP="00EF2380">
      <w:pPr>
        <w:spacing w:after="0" w:line="480" w:lineRule="auto"/>
        <w:jc w:val="both"/>
        <w:rPr>
          <w:rFonts w:ascii="Times New Roman" w:hAnsi="Times New Roman" w:cs="Times New Roman"/>
          <w:sz w:val="24"/>
          <w:szCs w:val="24"/>
        </w:rPr>
      </w:pPr>
    </w:p>
    <w:p w14:paraId="6B0271D4" w14:textId="77777777" w:rsidR="00EF2380" w:rsidRDefault="00EF2380" w:rsidP="00EF2380">
      <w:pPr>
        <w:spacing w:after="0" w:line="480" w:lineRule="auto"/>
        <w:jc w:val="both"/>
        <w:rPr>
          <w:rFonts w:ascii="Times New Roman" w:hAnsi="Times New Roman" w:cs="Times New Roman"/>
          <w:sz w:val="24"/>
          <w:szCs w:val="24"/>
        </w:rPr>
      </w:pPr>
    </w:p>
    <w:p w14:paraId="4092843B" w14:textId="77777777" w:rsidR="00EF2380" w:rsidRDefault="00EF2380" w:rsidP="00EF2380">
      <w:pPr>
        <w:spacing w:after="0" w:line="480" w:lineRule="auto"/>
        <w:jc w:val="both"/>
        <w:rPr>
          <w:rFonts w:ascii="Times New Roman" w:hAnsi="Times New Roman" w:cs="Times New Roman"/>
          <w:sz w:val="24"/>
          <w:szCs w:val="24"/>
        </w:rPr>
      </w:pPr>
    </w:p>
    <w:p w14:paraId="027A7A1A" w14:textId="77777777" w:rsidR="00EF2380" w:rsidRDefault="00EF2380" w:rsidP="00EF2380">
      <w:pPr>
        <w:spacing w:after="0" w:line="480" w:lineRule="auto"/>
        <w:jc w:val="both"/>
        <w:rPr>
          <w:rFonts w:ascii="Times New Roman" w:hAnsi="Times New Roman" w:cs="Times New Roman"/>
          <w:sz w:val="24"/>
          <w:szCs w:val="24"/>
        </w:rPr>
      </w:pPr>
    </w:p>
    <w:p w14:paraId="48992D37" w14:textId="77777777" w:rsidR="00EF2380" w:rsidRDefault="00EF2380" w:rsidP="00EF2380">
      <w:pPr>
        <w:spacing w:after="0" w:line="480" w:lineRule="auto"/>
        <w:jc w:val="both"/>
        <w:rPr>
          <w:rFonts w:ascii="Times New Roman" w:hAnsi="Times New Roman" w:cs="Times New Roman"/>
          <w:sz w:val="24"/>
          <w:szCs w:val="24"/>
        </w:rPr>
      </w:pPr>
    </w:p>
    <w:p w14:paraId="57553C03" w14:textId="77777777" w:rsidR="00EF2380" w:rsidRDefault="00EF2380" w:rsidP="00EF2380">
      <w:pPr>
        <w:spacing w:after="0" w:line="480" w:lineRule="auto"/>
        <w:jc w:val="both"/>
        <w:rPr>
          <w:rFonts w:ascii="Times New Roman" w:hAnsi="Times New Roman" w:cs="Times New Roman"/>
          <w:sz w:val="24"/>
          <w:szCs w:val="24"/>
        </w:rPr>
      </w:pPr>
    </w:p>
    <w:p w14:paraId="2AD2FC27" w14:textId="77777777" w:rsidR="00EF2380" w:rsidRDefault="00EF2380" w:rsidP="00EF2380">
      <w:pPr>
        <w:spacing w:after="0" w:line="480" w:lineRule="auto"/>
        <w:jc w:val="both"/>
        <w:rPr>
          <w:rFonts w:ascii="Times New Roman" w:hAnsi="Times New Roman" w:cs="Times New Roman"/>
          <w:sz w:val="24"/>
          <w:szCs w:val="24"/>
        </w:rPr>
      </w:pPr>
    </w:p>
    <w:p w14:paraId="199C21A6" w14:textId="7BEC1448" w:rsidR="00B5000A" w:rsidRPr="00EF2380" w:rsidRDefault="00A31897" w:rsidP="00EF2380">
      <w:pPr>
        <w:pStyle w:val="Heading1"/>
      </w:pPr>
      <w:bookmarkStart w:id="0" w:name="_Toc154755914"/>
      <w:r w:rsidRPr="00EF2380">
        <w:t>Introduction</w:t>
      </w:r>
      <w:bookmarkEnd w:id="0"/>
    </w:p>
    <w:p w14:paraId="16CF3A1C" w14:textId="648578E9" w:rsidR="00A31897" w:rsidRPr="00EF2380" w:rsidRDefault="00A31897"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 xml:space="preserve">There is no doubt that entrepreneurship has played an important role in the growth of the United Kingdom's economy and in innovation. It is estimated that approximately 590,000 new businesses were started in the UK during 2017.  The UK, according to Forbes magazine, has one of the most business-friendly environments among the major economies of Europe, demonstrating our commitment to innovation, entrepreneurship, and workforce support </w:t>
      </w:r>
      <w:sdt>
        <w:sdtPr>
          <w:rPr>
            <w:rFonts w:ascii="Times New Roman" w:hAnsi="Times New Roman" w:cs="Times New Roman"/>
            <w:sz w:val="24"/>
            <w:szCs w:val="24"/>
          </w:rPr>
          <w:id w:val="1556654637"/>
          <w:citation/>
        </w:sdtPr>
        <w:sdtEndPr/>
        <w:sdtContent>
          <w:r w:rsidRPr="00EF2380">
            <w:rPr>
              <w:rFonts w:ascii="Times New Roman" w:hAnsi="Times New Roman" w:cs="Times New Roman"/>
              <w:sz w:val="24"/>
              <w:szCs w:val="24"/>
            </w:rPr>
            <w:fldChar w:fldCharType="begin"/>
          </w:r>
          <w:r w:rsidRPr="00EF2380">
            <w:rPr>
              <w:rFonts w:ascii="Times New Roman" w:hAnsi="Times New Roman" w:cs="Times New Roman"/>
              <w:sz w:val="24"/>
              <w:szCs w:val="24"/>
              <w:lang w:val="en-US"/>
            </w:rPr>
            <w:instrText xml:space="preserve"> CITATION For222 \l 1033 </w:instrText>
          </w:r>
          <w:r w:rsidRPr="00EF2380">
            <w:rPr>
              <w:rFonts w:ascii="Times New Roman" w:hAnsi="Times New Roman" w:cs="Times New Roman"/>
              <w:sz w:val="24"/>
              <w:szCs w:val="24"/>
            </w:rPr>
            <w:fldChar w:fldCharType="separate"/>
          </w:r>
          <w:r w:rsidR="004E349F" w:rsidRPr="004E349F">
            <w:rPr>
              <w:rFonts w:ascii="Times New Roman" w:hAnsi="Times New Roman" w:cs="Times New Roman"/>
              <w:noProof/>
              <w:sz w:val="24"/>
              <w:szCs w:val="24"/>
              <w:lang w:val="en-US"/>
            </w:rPr>
            <w:t>(Forbes, 2022)</w:t>
          </w:r>
          <w:r w:rsidRPr="00EF2380">
            <w:rPr>
              <w:rFonts w:ascii="Times New Roman" w:hAnsi="Times New Roman" w:cs="Times New Roman"/>
              <w:sz w:val="24"/>
              <w:szCs w:val="24"/>
            </w:rPr>
            <w:fldChar w:fldCharType="end"/>
          </w:r>
        </w:sdtContent>
      </w:sdt>
      <w:r w:rsidRPr="00EF2380">
        <w:rPr>
          <w:rFonts w:ascii="Times New Roman" w:hAnsi="Times New Roman" w:cs="Times New Roman"/>
          <w:sz w:val="24"/>
          <w:szCs w:val="24"/>
        </w:rPr>
        <w:t xml:space="preserve">.In addition, because of recent changes in the entrepreneurial landscape, individuals and businesses have been able to participate in this dynamic and transformative force in the UK in an increasingly accessible way due to changes in the entrepreneurial landscape over the last few years. Moreover, a large part of the entrepreneurial ecosystem of the United Kingdom today is dominated by small and medium-sized enterprises, startups, and innovative ventures </w:t>
      </w:r>
      <w:sdt>
        <w:sdtPr>
          <w:rPr>
            <w:rFonts w:ascii="Times New Roman" w:hAnsi="Times New Roman" w:cs="Times New Roman"/>
            <w:sz w:val="24"/>
            <w:szCs w:val="24"/>
          </w:rPr>
          <w:id w:val="1487823365"/>
          <w:citation/>
        </w:sdtPr>
        <w:sdtEndPr/>
        <w:sdtContent>
          <w:r w:rsidRPr="00EF2380">
            <w:rPr>
              <w:rFonts w:ascii="Times New Roman" w:hAnsi="Times New Roman" w:cs="Times New Roman"/>
              <w:sz w:val="24"/>
              <w:szCs w:val="24"/>
            </w:rPr>
            <w:fldChar w:fldCharType="begin"/>
          </w:r>
          <w:r w:rsidRPr="00EF2380">
            <w:rPr>
              <w:rFonts w:ascii="Times New Roman" w:hAnsi="Times New Roman" w:cs="Times New Roman"/>
              <w:sz w:val="24"/>
              <w:szCs w:val="24"/>
              <w:lang w:val="en-US"/>
            </w:rPr>
            <w:instrText xml:space="preserve"> CITATION Dav19 \l 1033 </w:instrText>
          </w:r>
          <w:r w:rsidRPr="00EF2380">
            <w:rPr>
              <w:rFonts w:ascii="Times New Roman" w:hAnsi="Times New Roman" w:cs="Times New Roman"/>
              <w:sz w:val="24"/>
              <w:szCs w:val="24"/>
            </w:rPr>
            <w:fldChar w:fldCharType="separate"/>
          </w:r>
          <w:r w:rsidR="004E349F" w:rsidRPr="004E349F">
            <w:rPr>
              <w:rFonts w:ascii="Times New Roman" w:hAnsi="Times New Roman" w:cs="Times New Roman"/>
              <w:noProof/>
              <w:sz w:val="24"/>
              <w:szCs w:val="24"/>
              <w:lang w:val="en-US"/>
            </w:rPr>
            <w:t>(Audretsch, et al., 2019)</w:t>
          </w:r>
          <w:r w:rsidRPr="00EF2380">
            <w:rPr>
              <w:rFonts w:ascii="Times New Roman" w:hAnsi="Times New Roman" w:cs="Times New Roman"/>
              <w:sz w:val="24"/>
              <w:szCs w:val="24"/>
            </w:rPr>
            <w:fldChar w:fldCharType="end"/>
          </w:r>
        </w:sdtContent>
      </w:sdt>
      <w:r w:rsidRPr="00EF2380">
        <w:rPr>
          <w:rFonts w:ascii="Times New Roman" w:hAnsi="Times New Roman" w:cs="Times New Roman"/>
          <w:sz w:val="24"/>
          <w:szCs w:val="24"/>
        </w:rPr>
        <w:t>.</w:t>
      </w:r>
    </w:p>
    <w:p w14:paraId="67055B37" w14:textId="2B8EE908" w:rsidR="00840ACD" w:rsidRPr="00EF2380" w:rsidRDefault="00840ACD" w:rsidP="00EF2380">
      <w:pPr>
        <w:pStyle w:val="Heading1"/>
      </w:pPr>
      <w:bookmarkStart w:id="1" w:name="_Toc154755915"/>
      <w:r w:rsidRPr="00EF2380">
        <w:t>Research Aim</w:t>
      </w:r>
      <w:bookmarkEnd w:id="1"/>
    </w:p>
    <w:p w14:paraId="6E157BE6" w14:textId="77777777" w:rsidR="00840ACD" w:rsidRPr="00EF2380" w:rsidRDefault="00840ACD" w:rsidP="00EF2380">
      <w:pPr>
        <w:pStyle w:val="pb-2"/>
        <w:spacing w:before="0" w:beforeAutospacing="0" w:after="0" w:afterAutospacing="0" w:line="480" w:lineRule="auto"/>
        <w:jc w:val="both"/>
      </w:pPr>
      <w:r w:rsidRPr="00EF2380">
        <w:t>The aim of this research is to evaluate the implications of the growing scope of entrepreneurship in the United Kingdom in terms of driving competition and increasing productivity.</w:t>
      </w:r>
    </w:p>
    <w:p w14:paraId="5CD78438" w14:textId="77777777" w:rsidR="00840ACD" w:rsidRPr="00EF2380" w:rsidRDefault="00840ACD" w:rsidP="00EF2380">
      <w:pPr>
        <w:pStyle w:val="Heading1"/>
      </w:pPr>
      <w:bookmarkStart w:id="2" w:name="_Toc154755916"/>
      <w:r w:rsidRPr="00EF2380">
        <w:t>Research Objectives</w:t>
      </w:r>
      <w:bookmarkEnd w:id="2"/>
    </w:p>
    <w:p w14:paraId="37677AB4" w14:textId="77777777" w:rsidR="00840ACD" w:rsidRPr="00EF2380" w:rsidRDefault="00840ACD" w:rsidP="00EF2380">
      <w:pPr>
        <w:pStyle w:val="ListParagraph"/>
        <w:numPr>
          <w:ilvl w:val="0"/>
          <w:numId w:val="1"/>
        </w:numPr>
        <w:tabs>
          <w:tab w:val="left" w:pos="5860"/>
        </w:tabs>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To critically examine the current state of entrepreneurship in the United Kingdom, emphasizing its scope, scale, and evolving trends.</w:t>
      </w:r>
    </w:p>
    <w:p w14:paraId="17DB2070" w14:textId="77777777" w:rsidR="00840ACD" w:rsidRPr="00EF2380" w:rsidRDefault="00840ACD" w:rsidP="00EF2380">
      <w:pPr>
        <w:pStyle w:val="ListParagraph"/>
        <w:numPr>
          <w:ilvl w:val="0"/>
          <w:numId w:val="1"/>
        </w:numPr>
        <w:tabs>
          <w:tab w:val="left" w:pos="5860"/>
        </w:tabs>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To examine the impact of entrepreneurship on market dynamics and competitiveness in various sectors of the UK economy.</w:t>
      </w:r>
    </w:p>
    <w:p w14:paraId="4C782262" w14:textId="65862FD9" w:rsidR="00840ACD" w:rsidRPr="00EF2380" w:rsidRDefault="00F271A3" w:rsidP="00EF2380">
      <w:pPr>
        <w:pStyle w:val="ListParagraph"/>
        <w:numPr>
          <w:ilvl w:val="0"/>
          <w:numId w:val="1"/>
        </w:numPr>
        <w:spacing w:after="0" w:line="480" w:lineRule="auto"/>
        <w:jc w:val="both"/>
        <w:rPr>
          <w:rFonts w:ascii="Times New Roman" w:eastAsia="Times New Roman" w:hAnsi="Times New Roman" w:cs="Times New Roman"/>
          <w:kern w:val="0"/>
          <w:sz w:val="24"/>
          <w:szCs w:val="24"/>
          <w:lang w:eastAsia="en-IN" w:bidi="ar-SA"/>
          <w14:ligatures w14:val="none"/>
        </w:rPr>
      </w:pPr>
      <w:r>
        <w:rPr>
          <w:rFonts w:ascii="Times New Roman" w:eastAsia="Times New Roman" w:hAnsi="Times New Roman" w:cs="Times New Roman"/>
          <w:kern w:val="0"/>
          <w:sz w:val="24"/>
          <w:szCs w:val="24"/>
          <w:lang w:eastAsia="en-IN" w:bidi="ar-SA"/>
          <w14:ligatures w14:val="none"/>
        </w:rPr>
        <w:t xml:space="preserve">To analyse </w:t>
      </w:r>
      <w:r w:rsidR="00840ACD" w:rsidRPr="00EF2380">
        <w:rPr>
          <w:rFonts w:ascii="Times New Roman" w:eastAsia="Times New Roman" w:hAnsi="Times New Roman" w:cs="Times New Roman"/>
          <w:kern w:val="0"/>
          <w:sz w:val="24"/>
          <w:szCs w:val="24"/>
          <w:lang w:eastAsia="en-IN" w:bidi="ar-SA"/>
          <w14:ligatures w14:val="none"/>
        </w:rPr>
        <w:t>how entrepreneurial activity enhances UK productivity by identifying the mechanisms.</w:t>
      </w:r>
    </w:p>
    <w:p w14:paraId="0D799B46" w14:textId="77777777" w:rsidR="00840ACD" w:rsidRPr="00EF2380" w:rsidRDefault="00840ACD" w:rsidP="00EF2380">
      <w:pPr>
        <w:pStyle w:val="pb-2"/>
        <w:numPr>
          <w:ilvl w:val="0"/>
          <w:numId w:val="1"/>
        </w:numPr>
        <w:spacing w:before="0" w:beforeAutospacing="0" w:after="0" w:afterAutospacing="0" w:line="480" w:lineRule="auto"/>
        <w:jc w:val="both"/>
      </w:pPr>
      <w:r w:rsidRPr="00EF2380">
        <w:t xml:space="preserve">To </w:t>
      </w:r>
      <w:proofErr w:type="gramStart"/>
      <w:r w:rsidRPr="00EF2380">
        <w:t>Provide</w:t>
      </w:r>
      <w:proofErr w:type="gramEnd"/>
      <w:r w:rsidRPr="00EF2380">
        <w:t xml:space="preserve"> recommendations and policy insights for future research based on the research findings.</w:t>
      </w:r>
    </w:p>
    <w:p w14:paraId="02E0FC03" w14:textId="77777777" w:rsidR="00840ACD" w:rsidRPr="00EF2380" w:rsidRDefault="00840ACD" w:rsidP="00EF2380">
      <w:pPr>
        <w:pStyle w:val="Heading1"/>
      </w:pPr>
      <w:bookmarkStart w:id="3" w:name="_Toc154755917"/>
      <w:r w:rsidRPr="00EF2380">
        <w:t>Research Questions</w:t>
      </w:r>
      <w:bookmarkEnd w:id="3"/>
      <w:r w:rsidRPr="00EF2380">
        <w:t xml:space="preserve"> </w:t>
      </w:r>
    </w:p>
    <w:p w14:paraId="0C30A310" w14:textId="77777777" w:rsidR="00840ACD" w:rsidRPr="00EF2380" w:rsidRDefault="00840ACD" w:rsidP="00EF2380">
      <w:pPr>
        <w:pStyle w:val="pb-2"/>
        <w:numPr>
          <w:ilvl w:val="0"/>
          <w:numId w:val="2"/>
        </w:numPr>
        <w:spacing w:before="0" w:beforeAutospacing="0" w:after="0" w:afterAutospacing="0" w:line="480" w:lineRule="auto"/>
        <w:jc w:val="both"/>
      </w:pPr>
      <w:r w:rsidRPr="00EF2380">
        <w:t>How</w:t>
      </w:r>
      <w:r w:rsidRPr="00EF2380">
        <w:rPr>
          <w:b/>
          <w:bCs/>
        </w:rPr>
        <w:t xml:space="preserve"> </w:t>
      </w:r>
      <w:r w:rsidRPr="00EF2380">
        <w:t>entrepreneurship is changing in the United Kingdom, including scope, scale, and notable trends?</w:t>
      </w:r>
    </w:p>
    <w:p w14:paraId="40EC481E" w14:textId="77777777" w:rsidR="00840ACD" w:rsidRPr="00EF2380" w:rsidRDefault="00840ACD" w:rsidP="00EF2380">
      <w:pPr>
        <w:pStyle w:val="pb-2"/>
        <w:numPr>
          <w:ilvl w:val="0"/>
          <w:numId w:val="2"/>
        </w:numPr>
        <w:spacing w:before="0" w:beforeAutospacing="0" w:after="0" w:afterAutospacing="0" w:line="480" w:lineRule="auto"/>
        <w:jc w:val="both"/>
      </w:pPr>
      <w:r w:rsidRPr="00EF2380">
        <w:t>What role does entrepreneurship play in UK market dynamics and competitiveness?</w:t>
      </w:r>
    </w:p>
    <w:p w14:paraId="439778AA" w14:textId="77777777" w:rsidR="00840ACD" w:rsidRPr="00EF2380" w:rsidRDefault="00840ACD" w:rsidP="00EF2380">
      <w:pPr>
        <w:pStyle w:val="pb-2"/>
        <w:numPr>
          <w:ilvl w:val="0"/>
          <w:numId w:val="2"/>
        </w:numPr>
        <w:spacing w:before="0" w:beforeAutospacing="0" w:after="0" w:afterAutospacing="0" w:line="480" w:lineRule="auto"/>
        <w:jc w:val="both"/>
      </w:pPr>
      <w:r w:rsidRPr="00EF2380">
        <w:t>How does entrepreneurial activity enhance productivity in the United Kingdom?</w:t>
      </w:r>
    </w:p>
    <w:p w14:paraId="24FCEA40" w14:textId="77777777" w:rsidR="00840ACD" w:rsidRPr="00EF2380" w:rsidRDefault="00840ACD" w:rsidP="00EF2380">
      <w:pPr>
        <w:pStyle w:val="pb-2"/>
        <w:numPr>
          <w:ilvl w:val="0"/>
          <w:numId w:val="2"/>
        </w:numPr>
        <w:spacing w:before="0" w:beforeAutospacing="0" w:after="0" w:afterAutospacing="0" w:line="480" w:lineRule="auto"/>
        <w:jc w:val="both"/>
        <w:rPr>
          <w:b/>
          <w:bCs/>
        </w:rPr>
      </w:pPr>
      <w:r w:rsidRPr="00EF2380">
        <w:t>What recommendations and insights can be provided based on the findings of the study for future research?</w:t>
      </w:r>
    </w:p>
    <w:p w14:paraId="1D617A76" w14:textId="2ECB717C" w:rsidR="00AD012A" w:rsidRDefault="00840ACD" w:rsidP="00933106">
      <w:pPr>
        <w:pStyle w:val="Heading1"/>
      </w:pPr>
      <w:bookmarkStart w:id="4" w:name="_Toc154755918"/>
      <w:r w:rsidRPr="00EF2380">
        <w:t>Literature Review</w:t>
      </w:r>
      <w:bookmarkEnd w:id="4"/>
    </w:p>
    <w:p w14:paraId="0C87CE60" w14:textId="77777777" w:rsidR="00933106" w:rsidRPr="00933106" w:rsidRDefault="00933106" w:rsidP="00933106"/>
    <w:p w14:paraId="26AC988A" w14:textId="41538F01" w:rsidR="00AD012A" w:rsidRPr="00EF2380" w:rsidRDefault="00062CFF" w:rsidP="00EF2380">
      <w:pPr>
        <w:pStyle w:val="pb-2"/>
        <w:spacing w:before="0" w:beforeAutospacing="0" w:after="0" w:afterAutospacing="0" w:line="480" w:lineRule="auto"/>
        <w:jc w:val="both"/>
      </w:pPr>
      <w:r>
        <w:t>Th</w:t>
      </w:r>
      <w:r w:rsidR="00AD012A" w:rsidRPr="00EF2380">
        <w:t xml:space="preserve">e literature review examines existing scholarly works on entrepreneurship in the United Kingdom and how it impacts competition and productivity. By examining its scope, scale, and evolving trends, this section aims to provide a nuanced understanding of the current state of entrepreneurship. It explores the disruptive nature of entrepreneurship in the UK, explaining its impact on market dynamics and competitiveness. </w:t>
      </w:r>
    </w:p>
    <w:p w14:paraId="0CC0D746" w14:textId="2EAA405D" w:rsidR="00AD012A" w:rsidRPr="00EF2380" w:rsidRDefault="00AD012A" w:rsidP="00EF2380">
      <w:pPr>
        <w:pStyle w:val="Heading2"/>
        <w:rPr>
          <w:rStyle w:val="Strong"/>
          <w:b w:val="0"/>
          <w:bCs w:val="0"/>
        </w:rPr>
      </w:pPr>
      <w:bookmarkStart w:id="5" w:name="_Toc154755919"/>
      <w:bookmarkStart w:id="6" w:name="_GoBack"/>
      <w:bookmarkEnd w:id="6"/>
      <w:r w:rsidRPr="00EF2380">
        <w:rPr>
          <w:rStyle w:val="Strong"/>
          <w:b w:val="0"/>
          <w:bCs w:val="0"/>
        </w:rPr>
        <w:t>Current State of Entrepreneurship in the United Kingdom</w:t>
      </w:r>
      <w:bookmarkEnd w:id="5"/>
    </w:p>
    <w:p w14:paraId="362C2512" w14:textId="5EDE249B" w:rsidR="0090188F" w:rsidRPr="00EF2380" w:rsidRDefault="0090188F"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As per</w:t>
      </w:r>
      <w:r w:rsidRPr="00EF2380">
        <w:rPr>
          <w:rFonts w:ascii="Times New Roman" w:hAnsi="Times New Roman" w:cs="Times New Roman"/>
          <w:noProof/>
          <w:sz w:val="24"/>
          <w:szCs w:val="24"/>
          <w:lang w:val="en-US"/>
        </w:rPr>
        <w:t xml:space="preserve"> Hart, et al., (2023)</w:t>
      </w:r>
      <w:r w:rsidRPr="00EF2380">
        <w:rPr>
          <w:rFonts w:ascii="Times New Roman" w:hAnsi="Times New Roman" w:cs="Times New Roman"/>
          <w:sz w:val="24"/>
          <w:szCs w:val="24"/>
        </w:rPr>
        <w:t xml:space="preserve"> </w:t>
      </w:r>
      <w:proofErr w:type="gramStart"/>
      <w:r w:rsidRPr="00EF2380">
        <w:rPr>
          <w:rFonts w:ascii="Times New Roman" w:hAnsi="Times New Roman" w:cs="Times New Roman"/>
          <w:sz w:val="24"/>
          <w:szCs w:val="24"/>
        </w:rPr>
        <w:t>It</w:t>
      </w:r>
      <w:proofErr w:type="gramEnd"/>
      <w:r w:rsidRPr="00EF2380">
        <w:rPr>
          <w:rFonts w:ascii="Times New Roman" w:hAnsi="Times New Roman" w:cs="Times New Roman"/>
          <w:sz w:val="24"/>
          <w:szCs w:val="24"/>
        </w:rPr>
        <w:t xml:space="preserve"> is estimated that the total early-stage entrepreneur activity in the UK in 2022 was 11% (the total sum of the nascent entrepreneurship rate and the new business owner-manager rate - without double counting). Almost 29% of working age individuals in the UK in 2022 intend to engage in entrepreneurial activity or to start a business within the next three years, which was a significant increase over the previous year. Since 2018, the number of these cases has steadily increased.</w:t>
      </w:r>
    </w:p>
    <w:p w14:paraId="2C911B0E" w14:textId="082CECE1" w:rsidR="00173137" w:rsidRPr="00EF2380" w:rsidRDefault="00EF2380"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Similarly,</w:t>
      </w:r>
      <w:r w:rsidR="00173137" w:rsidRPr="00EF2380">
        <w:rPr>
          <w:rFonts w:ascii="Times New Roman" w:hAnsi="Times New Roman" w:cs="Times New Roman"/>
          <w:sz w:val="24"/>
          <w:szCs w:val="24"/>
        </w:rPr>
        <w:t xml:space="preserve"> as per </w:t>
      </w:r>
      <w:r w:rsidR="00173137" w:rsidRPr="00EF2380">
        <w:rPr>
          <w:rFonts w:ascii="Times New Roman" w:hAnsi="Times New Roman" w:cs="Times New Roman"/>
          <w:noProof/>
          <w:sz w:val="24"/>
          <w:szCs w:val="24"/>
          <w:lang w:val="en-US"/>
        </w:rPr>
        <w:t>GEM, (2022)</w:t>
      </w:r>
      <w:r w:rsidR="00062CFF">
        <w:rPr>
          <w:rFonts w:ascii="Times New Roman" w:hAnsi="Times New Roman" w:cs="Times New Roman"/>
          <w:sz w:val="24"/>
          <w:szCs w:val="24"/>
        </w:rPr>
        <w:t xml:space="preserve"> </w:t>
      </w:r>
      <w:r w:rsidRPr="00EF2380">
        <w:rPr>
          <w:rFonts w:ascii="Times New Roman" w:hAnsi="Times New Roman" w:cs="Times New Roman"/>
          <w:sz w:val="24"/>
          <w:szCs w:val="24"/>
        </w:rPr>
        <w:t xml:space="preserve">report, </w:t>
      </w:r>
      <w:proofErr w:type="gramStart"/>
      <w:r w:rsidRPr="00EF2380">
        <w:rPr>
          <w:rFonts w:ascii="Times New Roman" w:hAnsi="Times New Roman" w:cs="Times New Roman"/>
          <w:sz w:val="24"/>
          <w:szCs w:val="24"/>
        </w:rPr>
        <w:t>During</w:t>
      </w:r>
      <w:proofErr w:type="gramEnd"/>
      <w:r w:rsidR="00173137" w:rsidRPr="00EF2380">
        <w:rPr>
          <w:rFonts w:ascii="Times New Roman" w:hAnsi="Times New Roman" w:cs="Times New Roman"/>
          <w:sz w:val="24"/>
          <w:szCs w:val="24"/>
        </w:rPr>
        <w:t xml:space="preserve"> the period 2021-2022, the United Kingdom's TEA rate increased significantly to 12.6%, from 7.8% in 2020, which is a record high for the United Kingdom since the start of the GEM project in the late 1990s. In addition to this, we had to deal with the dual challenges associated with political volatility - Brexit, as well as COVID-19, of course. In order to handle such challenges, entrepreneurs have either had to pull back on their activities in order to mitigate risk, or they have had to pursue new opportunities in order to adapt to the new environment. There is evidence to suggest that many UK entrepreneurs opted for the latter approach, as a result of COVID-19, primarily resulting in the large rise in TEA. Some of these entrepreneurs have launched new businesses as a result of the economic necessity brought about by the pandemic.</w:t>
      </w:r>
    </w:p>
    <w:p w14:paraId="08D0CD09" w14:textId="77777777" w:rsidR="00173137" w:rsidRPr="00EF2380" w:rsidRDefault="00173137" w:rsidP="00EF2380">
      <w:pPr>
        <w:pStyle w:val="NormalWeb"/>
        <w:keepNext/>
        <w:spacing w:before="0" w:beforeAutospacing="0" w:after="0" w:afterAutospacing="0" w:line="480" w:lineRule="auto"/>
        <w:jc w:val="both"/>
      </w:pPr>
      <w:r w:rsidRPr="00EF2380">
        <w:rPr>
          <w:noProof/>
        </w:rPr>
        <w:drawing>
          <wp:inline distT="0" distB="0" distL="0" distR="0" wp14:anchorId="0E3904EA" wp14:editId="66E6FDF5">
            <wp:extent cx="5731510" cy="4642485"/>
            <wp:effectExtent l="0" t="0" r="2540" b="5715"/>
            <wp:docPr id="2144708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642485"/>
                    </a:xfrm>
                    <a:prstGeom prst="rect">
                      <a:avLst/>
                    </a:prstGeom>
                    <a:noFill/>
                    <a:ln>
                      <a:noFill/>
                    </a:ln>
                  </pic:spPr>
                </pic:pic>
              </a:graphicData>
            </a:graphic>
          </wp:inline>
        </w:drawing>
      </w:r>
    </w:p>
    <w:p w14:paraId="3C7E4D3D" w14:textId="15E53F47" w:rsidR="00173137" w:rsidRPr="00EF2380" w:rsidRDefault="00173137" w:rsidP="00EF2380">
      <w:pPr>
        <w:pStyle w:val="Caption"/>
        <w:spacing w:after="0" w:line="480" w:lineRule="auto"/>
        <w:jc w:val="center"/>
        <w:rPr>
          <w:rFonts w:ascii="Times New Roman" w:hAnsi="Times New Roman" w:cs="Times New Roman"/>
          <w:sz w:val="24"/>
          <w:szCs w:val="24"/>
        </w:rPr>
      </w:pPr>
      <w:r w:rsidRPr="00EF2380">
        <w:rPr>
          <w:rFonts w:ascii="Times New Roman" w:hAnsi="Times New Roman" w:cs="Times New Roman"/>
          <w:sz w:val="24"/>
          <w:szCs w:val="24"/>
        </w:rPr>
        <w:t xml:space="preserve">Figure </w:t>
      </w:r>
      <w:r w:rsidRPr="00EF2380">
        <w:rPr>
          <w:rFonts w:ascii="Times New Roman" w:hAnsi="Times New Roman" w:cs="Times New Roman"/>
          <w:sz w:val="24"/>
          <w:szCs w:val="24"/>
        </w:rPr>
        <w:fldChar w:fldCharType="begin"/>
      </w:r>
      <w:r w:rsidRPr="00EF2380">
        <w:rPr>
          <w:rFonts w:ascii="Times New Roman" w:hAnsi="Times New Roman" w:cs="Times New Roman"/>
          <w:sz w:val="24"/>
          <w:szCs w:val="24"/>
        </w:rPr>
        <w:instrText xml:space="preserve"> SEQ Figure \* ARABIC </w:instrText>
      </w:r>
      <w:r w:rsidRPr="00EF2380">
        <w:rPr>
          <w:rFonts w:ascii="Times New Roman" w:hAnsi="Times New Roman" w:cs="Times New Roman"/>
          <w:sz w:val="24"/>
          <w:szCs w:val="24"/>
        </w:rPr>
        <w:fldChar w:fldCharType="separate"/>
      </w:r>
      <w:r w:rsidRPr="00EF2380">
        <w:rPr>
          <w:rFonts w:ascii="Times New Roman" w:hAnsi="Times New Roman" w:cs="Times New Roman"/>
          <w:noProof/>
          <w:sz w:val="24"/>
          <w:szCs w:val="24"/>
        </w:rPr>
        <w:t>1</w:t>
      </w:r>
      <w:r w:rsidRPr="00EF2380">
        <w:rPr>
          <w:rFonts w:ascii="Times New Roman" w:hAnsi="Times New Roman" w:cs="Times New Roman"/>
          <w:sz w:val="24"/>
          <w:szCs w:val="24"/>
        </w:rPr>
        <w:fldChar w:fldCharType="end"/>
      </w:r>
      <w:proofErr w:type="gramStart"/>
      <w:r w:rsidRPr="00EF2380">
        <w:rPr>
          <w:rFonts w:ascii="Times New Roman" w:hAnsi="Times New Roman" w:cs="Times New Roman"/>
          <w:sz w:val="24"/>
          <w:szCs w:val="24"/>
        </w:rPr>
        <w:t>:Entrepreneurship</w:t>
      </w:r>
      <w:proofErr w:type="gramEnd"/>
      <w:r w:rsidRPr="00EF2380">
        <w:rPr>
          <w:rFonts w:ascii="Times New Roman" w:hAnsi="Times New Roman" w:cs="Times New Roman"/>
          <w:sz w:val="24"/>
          <w:szCs w:val="24"/>
        </w:rPr>
        <w:t xml:space="preserve"> framework conditions in the United Kingdom</w:t>
      </w:r>
    </w:p>
    <w:p w14:paraId="5D531FD6" w14:textId="01D116A0" w:rsidR="00173137" w:rsidRPr="00EF2380" w:rsidRDefault="00173137" w:rsidP="00EF2380">
      <w:pPr>
        <w:spacing w:after="0" w:line="480" w:lineRule="auto"/>
        <w:jc w:val="center"/>
        <w:rPr>
          <w:rFonts w:ascii="Times New Roman" w:hAnsi="Times New Roman" w:cs="Times New Roman"/>
          <w:sz w:val="24"/>
          <w:szCs w:val="24"/>
        </w:rPr>
      </w:pPr>
      <w:r w:rsidRPr="00EF2380">
        <w:rPr>
          <w:rFonts w:ascii="Times New Roman" w:hAnsi="Times New Roman" w:cs="Times New Roman"/>
          <w:sz w:val="24"/>
          <w:szCs w:val="24"/>
        </w:rPr>
        <w:t>Source:</w:t>
      </w:r>
      <w:sdt>
        <w:sdtPr>
          <w:rPr>
            <w:rFonts w:ascii="Times New Roman" w:hAnsi="Times New Roman" w:cs="Times New Roman"/>
            <w:sz w:val="24"/>
            <w:szCs w:val="24"/>
          </w:rPr>
          <w:id w:val="929087055"/>
          <w:citation/>
        </w:sdtPr>
        <w:sdtEndPr/>
        <w:sdtContent>
          <w:r w:rsidRPr="00EF2380">
            <w:rPr>
              <w:rFonts w:ascii="Times New Roman" w:hAnsi="Times New Roman" w:cs="Times New Roman"/>
              <w:sz w:val="24"/>
              <w:szCs w:val="24"/>
            </w:rPr>
            <w:fldChar w:fldCharType="begin"/>
          </w:r>
          <w:r w:rsidRPr="00EF2380">
            <w:rPr>
              <w:rFonts w:ascii="Times New Roman" w:hAnsi="Times New Roman" w:cs="Times New Roman"/>
              <w:sz w:val="24"/>
              <w:szCs w:val="24"/>
              <w:lang w:val="en-US"/>
            </w:rPr>
            <w:instrText xml:space="preserve"> CITATION DCl20 \l 1033 </w:instrText>
          </w:r>
          <w:r w:rsidRPr="00EF2380">
            <w:rPr>
              <w:rFonts w:ascii="Times New Roman" w:hAnsi="Times New Roman" w:cs="Times New Roman"/>
              <w:sz w:val="24"/>
              <w:szCs w:val="24"/>
            </w:rPr>
            <w:fldChar w:fldCharType="separate"/>
          </w:r>
          <w:r w:rsidR="004E349F">
            <w:rPr>
              <w:rFonts w:ascii="Times New Roman" w:hAnsi="Times New Roman" w:cs="Times New Roman"/>
              <w:noProof/>
              <w:sz w:val="24"/>
              <w:szCs w:val="24"/>
              <w:lang w:val="en-US"/>
            </w:rPr>
            <w:t xml:space="preserve"> </w:t>
          </w:r>
          <w:r w:rsidR="004E349F" w:rsidRPr="004E349F">
            <w:rPr>
              <w:rFonts w:ascii="Times New Roman" w:hAnsi="Times New Roman" w:cs="Times New Roman"/>
              <w:noProof/>
              <w:sz w:val="24"/>
              <w:szCs w:val="24"/>
              <w:lang w:val="en-US"/>
            </w:rPr>
            <w:t>(Clark, 2020)</w:t>
          </w:r>
          <w:r w:rsidRPr="00EF2380">
            <w:rPr>
              <w:rFonts w:ascii="Times New Roman" w:hAnsi="Times New Roman" w:cs="Times New Roman"/>
              <w:sz w:val="24"/>
              <w:szCs w:val="24"/>
            </w:rPr>
            <w:fldChar w:fldCharType="end"/>
          </w:r>
        </w:sdtContent>
      </w:sdt>
    </w:p>
    <w:p w14:paraId="3F380F5C" w14:textId="537F8F15" w:rsidR="00173137" w:rsidRPr="00EF2380" w:rsidRDefault="00173137"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 xml:space="preserve">It can be seen in the above figure 1 that the rate of entrepreneurship framework conditions in the United Kingdom in 2018, based on a selected set of indicators, is higher than it was in 2017. </w:t>
      </w:r>
      <w:r w:rsidRPr="00EF2380">
        <w:rPr>
          <w:rFonts w:ascii="Times New Roman" w:hAnsi="Times New Roman" w:cs="Times New Roman"/>
          <w:sz w:val="24"/>
          <w:szCs w:val="24"/>
        </w:rPr>
        <w:br/>
        <w:t>Data from the Global Entrepreneurship Monitor show that, according to their data in 2018, internal market dynamics had the highest evaluation of 5.59 as compared to entrepreneurial education at the school level, which had a rating of 2.95, which is the lowest of all of the indicators</w:t>
      </w:r>
      <w:r w:rsidR="00014931" w:rsidRPr="00EF2380">
        <w:rPr>
          <w:rFonts w:ascii="Times New Roman" w:hAnsi="Times New Roman" w:cs="Times New Roman"/>
          <w:sz w:val="24"/>
          <w:szCs w:val="24"/>
        </w:rPr>
        <w:t xml:space="preserve"> </w:t>
      </w:r>
      <w:sdt>
        <w:sdtPr>
          <w:rPr>
            <w:rFonts w:ascii="Times New Roman" w:hAnsi="Times New Roman" w:cs="Times New Roman"/>
            <w:sz w:val="24"/>
            <w:szCs w:val="24"/>
          </w:rPr>
          <w:id w:val="169376800"/>
          <w:citation/>
        </w:sdtPr>
        <w:sdtEndPr/>
        <w:sdtContent>
          <w:r w:rsidR="00014931" w:rsidRPr="00EF2380">
            <w:rPr>
              <w:rFonts w:ascii="Times New Roman" w:hAnsi="Times New Roman" w:cs="Times New Roman"/>
              <w:sz w:val="24"/>
              <w:szCs w:val="24"/>
            </w:rPr>
            <w:fldChar w:fldCharType="begin"/>
          </w:r>
          <w:r w:rsidR="00014931" w:rsidRPr="00EF2380">
            <w:rPr>
              <w:rFonts w:ascii="Times New Roman" w:hAnsi="Times New Roman" w:cs="Times New Roman"/>
              <w:sz w:val="24"/>
              <w:szCs w:val="24"/>
              <w:lang w:val="en-US"/>
            </w:rPr>
            <w:instrText xml:space="preserve"> CITATION DCl20 \l 1033 </w:instrText>
          </w:r>
          <w:r w:rsidR="00014931" w:rsidRPr="00EF2380">
            <w:rPr>
              <w:rFonts w:ascii="Times New Roman" w:hAnsi="Times New Roman" w:cs="Times New Roman"/>
              <w:sz w:val="24"/>
              <w:szCs w:val="24"/>
            </w:rPr>
            <w:fldChar w:fldCharType="separate"/>
          </w:r>
          <w:r w:rsidR="004E349F" w:rsidRPr="004E349F">
            <w:rPr>
              <w:rFonts w:ascii="Times New Roman" w:hAnsi="Times New Roman" w:cs="Times New Roman"/>
              <w:noProof/>
              <w:sz w:val="24"/>
              <w:szCs w:val="24"/>
              <w:lang w:val="en-US"/>
            </w:rPr>
            <w:t>(Clark, 2020)</w:t>
          </w:r>
          <w:r w:rsidR="00014931" w:rsidRPr="00EF2380">
            <w:rPr>
              <w:rFonts w:ascii="Times New Roman" w:hAnsi="Times New Roman" w:cs="Times New Roman"/>
              <w:sz w:val="24"/>
              <w:szCs w:val="24"/>
            </w:rPr>
            <w:fldChar w:fldCharType="end"/>
          </w:r>
        </w:sdtContent>
      </w:sdt>
      <w:r w:rsidR="00014931" w:rsidRPr="00EF2380">
        <w:rPr>
          <w:rFonts w:ascii="Times New Roman" w:hAnsi="Times New Roman" w:cs="Times New Roman"/>
          <w:sz w:val="24"/>
          <w:szCs w:val="24"/>
        </w:rPr>
        <w:t>.</w:t>
      </w:r>
    </w:p>
    <w:p w14:paraId="5D0F48C2" w14:textId="54740BA5" w:rsidR="00AD012A" w:rsidRPr="00EF2380" w:rsidRDefault="00AD012A" w:rsidP="00EF2380">
      <w:pPr>
        <w:pStyle w:val="Heading2"/>
        <w:rPr>
          <w:rStyle w:val="Strong"/>
          <w:b w:val="0"/>
          <w:bCs w:val="0"/>
        </w:rPr>
      </w:pPr>
      <w:bookmarkStart w:id="7" w:name="_Toc154755920"/>
      <w:r w:rsidRPr="00EF2380">
        <w:rPr>
          <w:rStyle w:val="Strong"/>
          <w:b w:val="0"/>
          <w:bCs w:val="0"/>
        </w:rPr>
        <w:t>Entrepreneurship's Impact on Market Dynamics and Competitiveness</w:t>
      </w:r>
      <w:bookmarkEnd w:id="7"/>
    </w:p>
    <w:p w14:paraId="28113BFC" w14:textId="502F2D6E" w:rsidR="00014931" w:rsidRPr="00EF2380" w:rsidRDefault="00014931"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As per study conducted by</w:t>
      </w:r>
      <w:r w:rsidRPr="00EF2380">
        <w:rPr>
          <w:rFonts w:ascii="Times New Roman" w:hAnsi="Times New Roman" w:cs="Times New Roman"/>
          <w:noProof/>
          <w:sz w:val="24"/>
          <w:szCs w:val="24"/>
          <w:lang w:val="en-US"/>
        </w:rPr>
        <w:t xml:space="preserve"> Khyareh &amp; Rostami, (2018)</w:t>
      </w:r>
      <w:r w:rsidRPr="00EF2380">
        <w:rPr>
          <w:rFonts w:ascii="Times New Roman" w:hAnsi="Times New Roman" w:cs="Times New Roman"/>
          <w:sz w:val="24"/>
          <w:szCs w:val="24"/>
        </w:rPr>
        <w:t xml:space="preserve"> There is no doubt that entrepreneurship is at the heart of competition and innovation in the workplace, as well as in the national economy. To create a </w:t>
      </w:r>
      <w:r w:rsidR="00EF2380" w:rsidRPr="00EF2380">
        <w:rPr>
          <w:rFonts w:ascii="Times New Roman" w:hAnsi="Times New Roman" w:cs="Times New Roman"/>
          <w:sz w:val="24"/>
          <w:szCs w:val="24"/>
        </w:rPr>
        <w:t>favourable</w:t>
      </w:r>
      <w:r w:rsidRPr="00EF2380">
        <w:rPr>
          <w:rFonts w:ascii="Times New Roman" w:hAnsi="Times New Roman" w:cs="Times New Roman"/>
          <w:sz w:val="24"/>
          <w:szCs w:val="24"/>
        </w:rPr>
        <w:t xml:space="preserve"> environment for the strengthening of entrepreneurship, it is necessary to ensure that symmetrical and </w:t>
      </w:r>
      <w:r w:rsidR="00EF2380" w:rsidRPr="00EF2380">
        <w:rPr>
          <w:rFonts w:ascii="Times New Roman" w:hAnsi="Times New Roman" w:cs="Times New Roman"/>
          <w:sz w:val="24"/>
          <w:szCs w:val="24"/>
        </w:rPr>
        <w:t>favourable</w:t>
      </w:r>
      <w:r w:rsidRPr="00EF2380">
        <w:rPr>
          <w:rFonts w:ascii="Times New Roman" w:hAnsi="Times New Roman" w:cs="Times New Roman"/>
          <w:sz w:val="24"/>
          <w:szCs w:val="24"/>
        </w:rPr>
        <w:t xml:space="preserve"> competitive conditions are available for entrepreneurship, in order to increase production and employment and in turn increase economic growth in the country. This study aims to investigate how competitiveness and entrepreneurship are related to economic growth as a result of a large number of factors, which eventually lead to the growth of businesses.Similarly,also founds that</w:t>
      </w:r>
      <w:r w:rsidRPr="00EF2380">
        <w:rPr>
          <w:rFonts w:ascii="Times New Roman" w:hAnsi="Times New Roman" w:cs="Times New Roman"/>
          <w:noProof/>
          <w:sz w:val="24"/>
          <w:szCs w:val="24"/>
          <w:lang w:val="en-US"/>
        </w:rPr>
        <w:t xml:space="preserve"> OmniSync , (2023)</w:t>
      </w:r>
      <w:r w:rsidRPr="00EF2380">
        <w:rPr>
          <w:rFonts w:ascii="Times New Roman" w:hAnsi="Times New Roman" w:cs="Times New Roman"/>
          <w:sz w:val="24"/>
          <w:szCs w:val="24"/>
        </w:rPr>
        <w:t xml:space="preserve"> In order to promote economic development, entrepreneurship is closely associated with innovation, which acts as a catalyst for growth. There are many advantages to businesses that prioritize innovation, including the fact that they create jobs, enhance productivity, foster healthy competition, and generate wealth as well. In order to advance industries and economies, entrepreneurial ventures can play a crucial role. There is no doubt that governments, policymakers, and institutions can play a crucial role in facilitating innovation-driven entrepreneurship by creating an environment that facilitates sustained economic growth.</w:t>
      </w:r>
    </w:p>
    <w:p w14:paraId="2E671A63" w14:textId="7EE080D3" w:rsidR="00AD012A" w:rsidRPr="00EF2380" w:rsidRDefault="00EF2380" w:rsidP="00EF2380">
      <w:pPr>
        <w:pStyle w:val="Heading2"/>
        <w:spacing w:before="0" w:line="480" w:lineRule="auto"/>
        <w:jc w:val="both"/>
      </w:pPr>
      <w:bookmarkStart w:id="8" w:name="_Toc154755921"/>
      <w:r>
        <w:rPr>
          <w:rStyle w:val="Strong"/>
          <w:rFonts w:cs="Times New Roman"/>
          <w:b w:val="0"/>
          <w:bCs w:val="0"/>
          <w:sz w:val="24"/>
          <w:szCs w:val="24"/>
        </w:rPr>
        <w:t>L</w:t>
      </w:r>
      <w:r w:rsidR="00AD012A" w:rsidRPr="00EF2380">
        <w:t>ink between entrepreneurship and productivity in the UK</w:t>
      </w:r>
      <w:bookmarkEnd w:id="8"/>
    </w:p>
    <w:p w14:paraId="00D6254E" w14:textId="62F7982F" w:rsidR="00C97DC7" w:rsidRPr="00EF2380" w:rsidRDefault="00C97DC7"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noProof/>
          <w:sz w:val="24"/>
          <w:szCs w:val="24"/>
          <w:lang w:val="en-US"/>
        </w:rPr>
        <w:t>Toh &amp; Thangavel, (</w:t>
      </w:r>
      <w:r w:rsidR="00EF2380" w:rsidRPr="00EF2380">
        <w:rPr>
          <w:rFonts w:ascii="Times New Roman" w:hAnsi="Times New Roman" w:cs="Times New Roman"/>
          <w:noProof/>
          <w:sz w:val="24"/>
          <w:szCs w:val="24"/>
          <w:lang w:val="en-US"/>
        </w:rPr>
        <w:t>2016)</w:t>
      </w:r>
      <w:r w:rsidR="00EF2380" w:rsidRPr="00EF2380">
        <w:rPr>
          <w:rFonts w:ascii="Times New Roman" w:hAnsi="Times New Roman" w:cs="Times New Roman"/>
          <w:sz w:val="24"/>
          <w:szCs w:val="24"/>
        </w:rPr>
        <w:t xml:space="preserve"> Entrepreneurial</w:t>
      </w:r>
      <w:r w:rsidRPr="00EF2380">
        <w:rPr>
          <w:rFonts w:ascii="Times New Roman" w:hAnsi="Times New Roman" w:cs="Times New Roman"/>
          <w:sz w:val="24"/>
          <w:szCs w:val="24"/>
        </w:rPr>
        <w:t xml:space="preserve"> activities directly influence the performance of firms in terms of productivity, and consequently, the overall productivity in the domestic economy as a whole. As a result of the creative destruction of economic growth, new firms, new investments and new methods of production are created to replace redundant and less productive firms and methods of production. Economic growth is driven by the creative destruction of creation and destruction. An entrepreneur is someone who creates new businesses and makes new investments in the business. The benefits of these investments are that they create new jobs, intensify the competition, and can increase productivity by introducing new technologies or working practices. In spite of the fact that institutions, efficient financial systems, and human capital are important factors that contribute to firms' productive activities, it is the individual's entrepreneurship and initiative that leads all the various elements of factor inputs, management processes of production, and investments in innovative activities to work together to drive the production activities of the firm. As long as the entrepreneur is not able to bring all of these factors together, to utilize, and to deploy them efficiently, to look for new ways to conduct business and make new investments, the economic churn that drives productivity growth will likely be subdued and, more often than not, will not occur.</w:t>
      </w:r>
    </w:p>
    <w:p w14:paraId="446C0E9F" w14:textId="77777777" w:rsidR="00AD012A" w:rsidRPr="00EF2380" w:rsidRDefault="00AD012A" w:rsidP="00EF2380">
      <w:pPr>
        <w:pStyle w:val="Heading2"/>
        <w:rPr>
          <w:rStyle w:val="Strong"/>
          <w:b w:val="0"/>
          <w:bCs w:val="0"/>
        </w:rPr>
      </w:pPr>
      <w:bookmarkStart w:id="9" w:name="_Toc154755922"/>
      <w:r w:rsidRPr="00EF2380">
        <w:rPr>
          <w:rStyle w:val="Strong"/>
          <w:b w:val="0"/>
          <w:bCs w:val="0"/>
        </w:rPr>
        <w:t>Models of Entrepreneurship Impact on Competition and Productivity</w:t>
      </w:r>
      <w:bookmarkEnd w:id="9"/>
    </w:p>
    <w:p w14:paraId="2E4633FF" w14:textId="1B1CEA5D" w:rsidR="00917B94" w:rsidRPr="00EF2380" w:rsidRDefault="00917B94" w:rsidP="00EF2380">
      <w:pPr>
        <w:pStyle w:val="pb-2"/>
        <w:spacing w:before="0" w:beforeAutospacing="0" w:after="0" w:afterAutospacing="0" w:line="480" w:lineRule="auto"/>
        <w:jc w:val="both"/>
        <w:rPr>
          <w:rStyle w:val="Strong"/>
        </w:rPr>
      </w:pPr>
      <w:r w:rsidRPr="00EF2380">
        <w:rPr>
          <w:rStyle w:val="Strong"/>
        </w:rPr>
        <w:t>Innovation-Driven Entrepreneurship Model</w:t>
      </w:r>
    </w:p>
    <w:p w14:paraId="0866A8E1" w14:textId="6B0714B4" w:rsidR="00917B94" w:rsidRPr="00EF2380" w:rsidRDefault="00560E3F" w:rsidP="00EF2380">
      <w:pPr>
        <w:pStyle w:val="pb-2"/>
        <w:spacing w:before="0" w:beforeAutospacing="0" w:after="0" w:afterAutospacing="0" w:line="480" w:lineRule="auto"/>
        <w:jc w:val="both"/>
      </w:pPr>
      <w:r w:rsidRPr="00560E3F">
        <w:rPr>
          <w:noProof/>
          <w:lang w:val="en-US"/>
        </w:rPr>
        <w:t xml:space="preserve">Botelho, et al., </w:t>
      </w:r>
      <w:r>
        <w:rPr>
          <w:noProof/>
          <w:lang w:val="en-US"/>
        </w:rPr>
        <w:t>(</w:t>
      </w:r>
      <w:r w:rsidRPr="00560E3F">
        <w:rPr>
          <w:noProof/>
          <w:lang w:val="en-US"/>
        </w:rPr>
        <w:t>2021)</w:t>
      </w:r>
      <w:r w:rsidRPr="00EF2380">
        <w:t xml:space="preserve"> According</w:t>
      </w:r>
      <w:r w:rsidR="00917B94" w:rsidRPr="00EF2380">
        <w:t xml:space="preserve"> to the "Innovation-Driven Entrepreneurship Model," entrepreneurship plays an important role in shaping competition and productivity within an economy because it is characterized by a strong focus on innovation, something that is fundamental to entrepreneurship. Entrepreneurial ventures, as part of this model, are propelled by a commitment to innovation, which leads them to introduce novel products, services, and business models, changing existing market dynamics and fostering heightened competition at the same time. By adopting cutting-edge technologies and practices, entrepreneurs are able not only to increase their productivity, but they are also able to contribute to broader industry advancements, influencing the overall productivity of the economy as a whole. There has been considerable research into the relationship between innovation-driven entrepreneurship, enhanced market competitiveness, and increased productivity. This model is supported by empirical evidence, case studies, and theoretical frameworks that provide insight into how entrepreneurial activities impact economic landscapes through the mechanisms that entrepreneurial activities play.</w:t>
      </w:r>
    </w:p>
    <w:p w14:paraId="0079CE9F" w14:textId="77777777" w:rsidR="00AD012A" w:rsidRPr="00560E3F" w:rsidRDefault="00AD012A" w:rsidP="00560E3F">
      <w:pPr>
        <w:pStyle w:val="Heading2"/>
        <w:rPr>
          <w:rStyle w:val="Strong"/>
          <w:b w:val="0"/>
          <w:bCs w:val="0"/>
        </w:rPr>
      </w:pPr>
      <w:bookmarkStart w:id="10" w:name="_Toc154755923"/>
      <w:r w:rsidRPr="00560E3F">
        <w:rPr>
          <w:rStyle w:val="Strong"/>
          <w:b w:val="0"/>
          <w:bCs w:val="0"/>
        </w:rPr>
        <w:t>Changing Landscape of Entrepreneurship in the United Kingdom</w:t>
      </w:r>
      <w:bookmarkEnd w:id="10"/>
    </w:p>
    <w:p w14:paraId="35E164F0" w14:textId="2A72033C" w:rsidR="00C97DC7" w:rsidRPr="00EF2380" w:rsidRDefault="00C97DC7"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noProof/>
          <w:sz w:val="24"/>
          <w:szCs w:val="24"/>
          <w:lang w:val="en-US"/>
        </w:rPr>
        <w:t xml:space="preserve">Luciferback, (2022)stated that </w:t>
      </w:r>
      <w:r w:rsidRPr="00EF2380">
        <w:rPr>
          <w:rFonts w:ascii="Times New Roman" w:hAnsi="Times New Roman" w:cs="Times New Roman"/>
          <w:sz w:val="24"/>
          <w:szCs w:val="24"/>
        </w:rPr>
        <w:t>due to its strong economy, skilled workforce, and access to European markets, the United Kingdom (UK) has long been known as a hub for international business and investment, attracting companies from all over the world to its economic infrastructure. There has been an increase in the level of uncertainty in the UK business landscape in recent years, with factors such as Brexit, the COVID-19 pandemic, and the ongoing Ukrainian war resulting in a difficult environment for investors in recent years. In spite of these challenges, the UK remains an attractive investment destination for many investors, offering a variety of opportunities in industries such as technology, healthcare, and financial services that continue to grow. The fact is that investors need to be adaptable and ready for change in order to navigate the unpredictable UK business landscape successfully.</w:t>
      </w:r>
    </w:p>
    <w:p w14:paraId="5BF8499B" w14:textId="627107C0" w:rsidR="00AD012A" w:rsidRPr="00560E3F" w:rsidRDefault="00AD012A" w:rsidP="00560E3F">
      <w:pPr>
        <w:pStyle w:val="Heading2"/>
      </w:pPr>
      <w:bookmarkStart w:id="11" w:name="_Toc154755924"/>
      <w:r w:rsidRPr="00560E3F">
        <w:rPr>
          <w:rStyle w:val="Strong"/>
          <w:b w:val="0"/>
          <w:bCs w:val="0"/>
        </w:rPr>
        <w:t>Recommendations to Enhance Productivity in UK</w:t>
      </w:r>
      <w:bookmarkEnd w:id="11"/>
    </w:p>
    <w:p w14:paraId="618BCD83" w14:textId="56715AD7" w:rsidR="00EA5799" w:rsidRPr="00EF2380" w:rsidRDefault="00560E3F" w:rsidP="00EF2380">
      <w:pPr>
        <w:pStyle w:val="pb-2"/>
        <w:spacing w:before="0" w:beforeAutospacing="0" w:after="0" w:afterAutospacing="0" w:line="480" w:lineRule="auto"/>
        <w:jc w:val="both"/>
      </w:pPr>
      <w:r>
        <w:t xml:space="preserve">As per </w:t>
      </w:r>
      <w:r w:rsidRPr="00560E3F">
        <w:rPr>
          <w:noProof/>
          <w:lang w:val="en-US"/>
        </w:rPr>
        <w:t xml:space="preserve">Tysiac, </w:t>
      </w:r>
      <w:r>
        <w:rPr>
          <w:noProof/>
          <w:lang w:val="en-US"/>
        </w:rPr>
        <w:t>(</w:t>
      </w:r>
      <w:r w:rsidRPr="00560E3F">
        <w:rPr>
          <w:noProof/>
          <w:lang w:val="en-US"/>
        </w:rPr>
        <w:t>2021)</w:t>
      </w:r>
      <w:r w:rsidR="00C97DC7" w:rsidRPr="00EF2380">
        <w:t>It has been suggested in a report published by CIMA that a new strategy is urgently needed in the UK to raise living standards and improve lagging productivity, as well as to increase economic growth and increase economic activity in the country. The UK's low productivity rate compared with its peers over the past 10 years has led to the country's inability to return to the same rate of growth it experienced before the 2008 financial crisis, which is the result of a slow rate of productivity growth compared with its peers.</w:t>
      </w:r>
      <w:r w:rsidR="00EA5799" w:rsidRPr="00EF2380">
        <w:t xml:space="preserve"> As per CIMA's report on the UK productivity puzzle </w:t>
      </w:r>
      <w:proofErr w:type="gramStart"/>
      <w:r w:rsidR="00EA5799" w:rsidRPr="00EF2380">
        <w:t>Tackling</w:t>
      </w:r>
      <w:proofErr w:type="gramEnd"/>
      <w:r w:rsidR="00EA5799" w:rsidRPr="00EF2380">
        <w:t xml:space="preserve"> the UK Productivity Puzzle, if the UK was a state in the US, it would have the poorest median household income of all the states in the US if it were a state. Those results come from a comparison of data from the Office for National Statistics in the UK with data from the US Census Bureau from the year 2019.The report supports existing calls in the UK for the creation of a productivity commission, which would be set up to provide independent research and advisory services on productivity improvement, similar to those provided by the Bank of England or the Office of Budget Responsibility. Among other things, Harding suggested that in addition to performing analyses, the productivity commission should set specific, measurable, and attainable growth targets as well.</w:t>
      </w:r>
    </w:p>
    <w:p w14:paraId="6FFDB3C3" w14:textId="631EF29A" w:rsidR="00EF2380" w:rsidRDefault="00EF2380" w:rsidP="00933106">
      <w:pPr>
        <w:pStyle w:val="Heading1"/>
      </w:pPr>
      <w:bookmarkStart w:id="12" w:name="_Toc154755925"/>
      <w:r w:rsidRPr="00560E3F">
        <w:t>Research Methodology</w:t>
      </w:r>
      <w:bookmarkEnd w:id="12"/>
      <w:r w:rsidRPr="00560E3F">
        <w:t xml:space="preserve"> </w:t>
      </w:r>
    </w:p>
    <w:p w14:paraId="2D01445A" w14:textId="77777777" w:rsidR="00933106" w:rsidRPr="00933106" w:rsidRDefault="00933106" w:rsidP="00933106"/>
    <w:p w14:paraId="2AEA0CE7" w14:textId="33DD8A49" w:rsidR="00EF2380" w:rsidRPr="00EF2380" w:rsidRDefault="00EF2380" w:rsidP="00EF2380">
      <w:pPr>
        <w:spacing w:after="0" w:line="480" w:lineRule="auto"/>
        <w:jc w:val="both"/>
        <w:rPr>
          <w:rFonts w:ascii="Times New Roman" w:hAnsi="Times New Roman" w:cs="Times New Roman"/>
          <w:sz w:val="24"/>
          <w:szCs w:val="24"/>
        </w:rPr>
      </w:pPr>
      <w:r w:rsidRPr="00EF2380">
        <w:rPr>
          <w:rFonts w:ascii="Times New Roman" w:hAnsi="Times New Roman" w:cs="Times New Roman"/>
          <w:sz w:val="24"/>
          <w:szCs w:val="24"/>
        </w:rPr>
        <w:t xml:space="preserve">In this </w:t>
      </w:r>
      <w:r w:rsidR="00560E3F">
        <w:rPr>
          <w:rFonts w:ascii="Times New Roman" w:hAnsi="Times New Roman" w:cs="Times New Roman"/>
          <w:sz w:val="24"/>
          <w:szCs w:val="24"/>
        </w:rPr>
        <w:t>I</w:t>
      </w:r>
      <w:r w:rsidRPr="00EF2380">
        <w:rPr>
          <w:rFonts w:ascii="Times New Roman" w:hAnsi="Times New Roman" w:cs="Times New Roman"/>
          <w:sz w:val="24"/>
          <w:szCs w:val="24"/>
        </w:rPr>
        <w:t xml:space="preserve"> describe the research methodology, which describes the systematic and ethical approach to the study and how it examines entrepreneurial growth in the UK, as well as its effects on the economy. A review of the sources of data, the methods of collection, and the analysis techniques w</w:t>
      </w:r>
      <w:r w:rsidR="00A87F78">
        <w:rPr>
          <w:rFonts w:ascii="Times New Roman" w:hAnsi="Times New Roman" w:cs="Times New Roman"/>
          <w:sz w:val="24"/>
          <w:szCs w:val="24"/>
        </w:rPr>
        <w:t>ill be presented in this topic</w:t>
      </w:r>
      <w:r w:rsidRPr="00EF2380">
        <w:rPr>
          <w:rFonts w:ascii="Times New Roman" w:hAnsi="Times New Roman" w:cs="Times New Roman"/>
          <w:sz w:val="24"/>
          <w:szCs w:val="24"/>
        </w:rPr>
        <w:t xml:space="preserve"> in order for the research to be rigorous and credible. By using the methodological framework presented here, it is hoped that valuable insights and informed conclusions will be generated, aligned with the research objectives and contributing to a deeper understanding of how entrepreneurship impacts the economy.</w:t>
      </w:r>
    </w:p>
    <w:p w14:paraId="0BF924F8" w14:textId="77777777" w:rsidR="00EF2380" w:rsidRPr="00EF2380" w:rsidRDefault="00EF2380" w:rsidP="00560E3F">
      <w:pPr>
        <w:pStyle w:val="Heading2"/>
      </w:pPr>
      <w:bookmarkStart w:id="13" w:name="_Toc154755926"/>
      <w:r w:rsidRPr="00EF2380">
        <w:t>Data Collection Method</w:t>
      </w:r>
      <w:bookmarkEnd w:id="13"/>
    </w:p>
    <w:p w14:paraId="7E9D2219" w14:textId="30AF4AB4" w:rsidR="00EF2380" w:rsidRPr="00EF2380" w:rsidRDefault="00EF2380" w:rsidP="00EF2380">
      <w:pPr>
        <w:pStyle w:val="pb-2"/>
        <w:spacing w:before="0" w:beforeAutospacing="0" w:after="0" w:afterAutospacing="0" w:line="480" w:lineRule="auto"/>
        <w:jc w:val="both"/>
      </w:pPr>
      <w:r w:rsidRPr="00EF2380">
        <w:t xml:space="preserve">This study will be conducted using secondary data sources in order to conduct the research. The data will be collected using peer-reviewed publications, government reports, and reputable websites in order to ensure that it is accurate and reliable (busayo.longe, 2023). The report will not only analyse specific topics with a view to conducting a study on them, but will also analyse industry publications and trade magazines to uncover information that is sector-specific. However, these data sources have been carefully selected based on their credibility, relevance, and effectiveness in meeting our research objectives </w:t>
      </w:r>
      <w:sdt>
        <w:sdtPr>
          <w:id w:val="1633985180"/>
          <w:citation/>
        </w:sdtPr>
        <w:sdtEndPr/>
        <w:sdtContent>
          <w:r w:rsidRPr="00EF2380">
            <w:fldChar w:fldCharType="begin"/>
          </w:r>
          <w:r w:rsidRPr="00EF2380">
            <w:rPr>
              <w:lang w:val="en-US"/>
            </w:rPr>
            <w:instrText xml:space="preserve"> CITATION bus23 \l 1033 </w:instrText>
          </w:r>
          <w:r w:rsidRPr="00EF2380">
            <w:fldChar w:fldCharType="separate"/>
          </w:r>
          <w:r w:rsidR="004E349F" w:rsidRPr="004E349F">
            <w:rPr>
              <w:noProof/>
              <w:lang w:val="en-US"/>
            </w:rPr>
            <w:t>(busayo.longe, 2023)</w:t>
          </w:r>
          <w:r w:rsidRPr="00EF2380">
            <w:fldChar w:fldCharType="end"/>
          </w:r>
        </w:sdtContent>
      </w:sdt>
      <w:r w:rsidRPr="00EF2380">
        <w:t>.  Moreover, in order to ensure that the collected data is as valid as possible, citations within the text as well as references will be used in the study.</w:t>
      </w:r>
    </w:p>
    <w:p w14:paraId="6E833ED2" w14:textId="77777777" w:rsidR="00EF2380" w:rsidRPr="00EF2380" w:rsidRDefault="00EF2380" w:rsidP="00560E3F">
      <w:pPr>
        <w:pStyle w:val="Heading2"/>
      </w:pPr>
      <w:bookmarkStart w:id="14" w:name="_Toc154755927"/>
      <w:r w:rsidRPr="00EF2380">
        <w:t>Data Analysis</w:t>
      </w:r>
      <w:bookmarkEnd w:id="14"/>
    </w:p>
    <w:p w14:paraId="01DD1952" w14:textId="4B0B0C22" w:rsidR="00EF2380" w:rsidRDefault="00EF2380" w:rsidP="00EF2380">
      <w:pPr>
        <w:pStyle w:val="pb-2"/>
        <w:spacing w:before="0" w:beforeAutospacing="0" w:after="0" w:afterAutospacing="0" w:line="480" w:lineRule="auto"/>
        <w:jc w:val="both"/>
      </w:pPr>
      <w:r w:rsidRPr="00EF2380">
        <w:t>The purpose of data analysis is to interpret and understand textual data from academic journals, government publications, and industry publications qualitatively. A qualitative approach will</w:t>
      </w:r>
      <w:proofErr w:type="gramStart"/>
      <w:r w:rsidRPr="00EF2380">
        <w:t>  be</w:t>
      </w:r>
      <w:proofErr w:type="gramEnd"/>
      <w:r w:rsidRPr="00EF2380">
        <w:t xml:space="preserve"> used in this study. In order to gain a deeper understanding of entrepreneurship, its influence on competition, and its impact on productivity in the UK </w:t>
      </w:r>
      <w:sdt>
        <w:sdtPr>
          <w:id w:val="-54392198"/>
          <w:citation/>
        </w:sdtPr>
        <w:sdtEndPr/>
        <w:sdtContent>
          <w:r w:rsidRPr="00EF2380">
            <w:fldChar w:fldCharType="begin"/>
          </w:r>
          <w:r w:rsidRPr="00EF2380">
            <w:rPr>
              <w:lang w:val="en-US"/>
            </w:rPr>
            <w:instrText xml:space="preserve"> CITATION Jes20 \l 1033 </w:instrText>
          </w:r>
          <w:r w:rsidRPr="00EF2380">
            <w:fldChar w:fldCharType="separate"/>
          </w:r>
          <w:r w:rsidR="004E349F" w:rsidRPr="004E349F">
            <w:rPr>
              <w:noProof/>
              <w:lang w:val="en-US"/>
            </w:rPr>
            <w:t>(Jessica Nina Lester &amp; Lochmiller, 2020)</w:t>
          </w:r>
          <w:r w:rsidRPr="00EF2380">
            <w:fldChar w:fldCharType="end"/>
          </w:r>
        </w:sdtContent>
      </w:sdt>
      <w:proofErr w:type="gramStart"/>
      <w:r w:rsidRPr="00EF2380">
        <w:t>This</w:t>
      </w:r>
      <w:proofErr w:type="gramEnd"/>
      <w:r w:rsidRPr="00EF2380">
        <w:t xml:space="preserve"> qualitative analysis will identify recurring themes, patterns, and nuanced insights within the data. </w:t>
      </w:r>
      <w:proofErr w:type="gramStart"/>
      <w:r w:rsidR="00560E3F">
        <w:t xml:space="preserve">This </w:t>
      </w:r>
      <w:r w:rsidRPr="00EF2380">
        <w:t xml:space="preserve"> research</w:t>
      </w:r>
      <w:proofErr w:type="gramEnd"/>
      <w:r w:rsidRPr="00EF2380">
        <w:t xml:space="preserve"> is enriched by thematic analysis by categorizing and structuring these themes.</w:t>
      </w:r>
    </w:p>
    <w:p w14:paraId="733F17B3" w14:textId="296D69C2" w:rsidR="001E1070" w:rsidRDefault="001E1070" w:rsidP="001E1070">
      <w:pPr>
        <w:pStyle w:val="Heading2"/>
      </w:pPr>
      <w:bookmarkStart w:id="15" w:name="_Toc154755928"/>
      <w:r>
        <w:t>Limitations</w:t>
      </w:r>
      <w:bookmarkEnd w:id="15"/>
    </w:p>
    <w:p w14:paraId="77BE3651" w14:textId="0DBBE1C5" w:rsidR="001E1070" w:rsidRPr="001E1070" w:rsidRDefault="001E1070" w:rsidP="001E1070">
      <w:pPr>
        <w:spacing w:line="480" w:lineRule="auto"/>
        <w:jc w:val="both"/>
        <w:rPr>
          <w:rFonts w:ascii="Times New Roman" w:hAnsi="Times New Roman" w:cs="Times New Roman"/>
          <w:sz w:val="24"/>
          <w:szCs w:val="24"/>
        </w:rPr>
      </w:pPr>
      <w:r w:rsidRPr="001E1070">
        <w:rPr>
          <w:rFonts w:ascii="Times New Roman" w:hAnsi="Times New Roman" w:cs="Times New Roman"/>
          <w:sz w:val="24"/>
          <w:szCs w:val="24"/>
        </w:rPr>
        <w:t>Due to entrepreneurship's dynamic nature and its evolving landscape, some information may be outdated or irrelevant in the current environment. The scope and focus of available literature may limit the scope of the research, overlooking nuanced aspects of the nexus between entrepreneurship, productivity, and competition. Despite these limitations, the study seeks to mitigate these constraints by using rigorous selection criteria for literature, taking into account temporal considerations, and drawing on diverse sources.</w:t>
      </w:r>
    </w:p>
    <w:p w14:paraId="53EFB4F0" w14:textId="77777777" w:rsidR="00EF2380" w:rsidRPr="00EF2380" w:rsidRDefault="00EF2380" w:rsidP="00560E3F">
      <w:pPr>
        <w:pStyle w:val="Heading2"/>
      </w:pPr>
      <w:bookmarkStart w:id="16" w:name="_Toc154755929"/>
      <w:r w:rsidRPr="00EF2380">
        <w:t>Ethical Considerations</w:t>
      </w:r>
      <w:bookmarkEnd w:id="16"/>
    </w:p>
    <w:p w14:paraId="10772296" w14:textId="30CED5F9" w:rsidR="00EF2380" w:rsidRDefault="00EF2380" w:rsidP="00EF2380">
      <w:pPr>
        <w:pStyle w:val="pb-2"/>
        <w:spacing w:before="0" w:beforeAutospacing="0" w:after="0" w:afterAutospacing="0" w:line="480" w:lineRule="auto"/>
        <w:jc w:val="both"/>
      </w:pPr>
      <w:r w:rsidRPr="00EF2380">
        <w:t>In order to maintain ethical standards, it is essential to cite and reference correctly. The research adheres to rigorous standards for citation and referencing in order to ensure that external data or information is accurately cited. As an additional measure against plagiarism, this approach ensures that all information gathered from external sources is appropriately paraphrased, quoted, and cited in accordance with academic conventions (Gasparyan, et al., 2015).</w:t>
      </w:r>
      <w:r w:rsidR="00560E3F">
        <w:t>This</w:t>
      </w:r>
      <w:r w:rsidRPr="00EF2380">
        <w:t xml:space="preserve"> research complies with academic research standards, maintaining transparency throughout the process, and respecting the intellectual property of others. Through our research process, I adhere to ethical conduct to ensure the integrity and reliability of findings </w:t>
      </w:r>
      <w:sdt>
        <w:sdtPr>
          <w:id w:val="1228879626"/>
          <w:citation/>
        </w:sdtPr>
        <w:sdtEndPr/>
        <w:sdtContent>
          <w:r w:rsidRPr="00EF2380">
            <w:fldChar w:fldCharType="begin"/>
          </w:r>
          <w:r w:rsidRPr="00EF2380">
            <w:rPr>
              <w:lang w:val="en-US"/>
            </w:rPr>
            <w:instrText xml:space="preserve">CITATION Arm15 \l 1033 </w:instrText>
          </w:r>
          <w:r w:rsidRPr="00EF2380">
            <w:fldChar w:fldCharType="separate"/>
          </w:r>
          <w:r w:rsidR="004E349F" w:rsidRPr="004E349F">
            <w:rPr>
              <w:noProof/>
              <w:lang w:val="en-US"/>
            </w:rPr>
            <w:t>(Gasparyan, et al., 2015)</w:t>
          </w:r>
          <w:r w:rsidRPr="00EF2380">
            <w:fldChar w:fldCharType="end"/>
          </w:r>
        </w:sdtContent>
      </w:sdt>
      <w:r w:rsidRPr="00EF2380">
        <w:t>.</w:t>
      </w:r>
    </w:p>
    <w:p w14:paraId="08FB3D40" w14:textId="39C34298" w:rsidR="001E1070" w:rsidRDefault="001E1070" w:rsidP="001E1070">
      <w:pPr>
        <w:pStyle w:val="Heading2"/>
      </w:pPr>
      <w:bookmarkStart w:id="17" w:name="_Toc154755930"/>
      <w:r>
        <w:t>Time Frame of Research</w:t>
      </w:r>
      <w:bookmarkEnd w:id="17"/>
    </w:p>
    <w:p w14:paraId="38C31B98" w14:textId="30067A79" w:rsidR="001E1070" w:rsidRDefault="001E1070" w:rsidP="001E1070">
      <w:pPr>
        <w:jc w:val="center"/>
      </w:pPr>
      <w:r w:rsidRPr="00B20320">
        <w:rPr>
          <w:rFonts w:ascii="Times New Roman" w:hAnsi="Times New Roman" w:cs="Times New Roman"/>
          <w:noProof/>
          <w:sz w:val="24"/>
          <w:szCs w:val="24"/>
          <w:lang w:eastAsia="en-IN" w:bidi="ar-SA"/>
        </w:rPr>
        <w:drawing>
          <wp:inline distT="0" distB="0" distL="0" distR="0" wp14:anchorId="03954F26" wp14:editId="120A1A75">
            <wp:extent cx="4889500" cy="2330450"/>
            <wp:effectExtent l="0" t="0" r="6350" b="0"/>
            <wp:docPr id="1672895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895111" name=""/>
                    <pic:cNvPicPr/>
                  </pic:nvPicPr>
                  <pic:blipFill rotWithShape="1">
                    <a:blip r:embed="rId8"/>
                    <a:srcRect l="25371" t="38986" r="22446" b="12197"/>
                    <a:stretch/>
                  </pic:blipFill>
                  <pic:spPr bwMode="auto">
                    <a:xfrm>
                      <a:off x="0" y="0"/>
                      <a:ext cx="4889500" cy="2330450"/>
                    </a:xfrm>
                    <a:prstGeom prst="rect">
                      <a:avLst/>
                    </a:prstGeom>
                    <a:ln>
                      <a:noFill/>
                    </a:ln>
                    <a:extLst>
                      <a:ext uri="{53640926-AAD7-44D8-BBD7-CCE9431645EC}">
                        <a14:shadowObscured xmlns:a14="http://schemas.microsoft.com/office/drawing/2010/main"/>
                      </a:ext>
                    </a:extLst>
                  </pic:spPr>
                </pic:pic>
              </a:graphicData>
            </a:graphic>
          </wp:inline>
        </w:drawing>
      </w:r>
    </w:p>
    <w:p w14:paraId="3FAA3FCE" w14:textId="22269D77" w:rsidR="001E1070" w:rsidRPr="001E1070" w:rsidRDefault="001E1070" w:rsidP="001E1070"/>
    <w:p w14:paraId="3BCFCCE0" w14:textId="77777777" w:rsidR="00EF2380" w:rsidRPr="00560E3F" w:rsidRDefault="00EF2380" w:rsidP="00560E3F">
      <w:pPr>
        <w:pStyle w:val="Heading1"/>
      </w:pPr>
      <w:bookmarkStart w:id="18" w:name="_Toc154755931"/>
      <w:r w:rsidRPr="00560E3F">
        <w:t>Conclusion</w:t>
      </w:r>
      <w:bookmarkEnd w:id="18"/>
    </w:p>
    <w:p w14:paraId="727D3BD0" w14:textId="1FAB52C9" w:rsidR="00EF2380" w:rsidRDefault="00EF2380" w:rsidP="00EF2380">
      <w:pPr>
        <w:pStyle w:val="pb-2"/>
        <w:spacing w:before="0" w:beforeAutospacing="0" w:after="0" w:afterAutospacing="0" w:line="480" w:lineRule="auto"/>
        <w:jc w:val="both"/>
      </w:pPr>
      <w:r w:rsidRPr="00EF2380">
        <w:t>The focus of this dissertation is clearly on the expanding scope of entrepreneurship in the United Kingdom and its implications for competition and productivity, a vital topic on which a comprehensive and rigorous study will be conducted. In order to conduct the research, secondary research methods will be used, in addition to ethical guidelines that will be followed during the study</w:t>
      </w:r>
      <w:r w:rsidR="00560E3F">
        <w:t>.</w:t>
      </w:r>
    </w:p>
    <w:p w14:paraId="5DBC10BA" w14:textId="77777777" w:rsidR="00560E3F" w:rsidRDefault="00560E3F" w:rsidP="00EF2380">
      <w:pPr>
        <w:pStyle w:val="pb-2"/>
        <w:spacing w:before="0" w:beforeAutospacing="0" w:after="0" w:afterAutospacing="0" w:line="480" w:lineRule="auto"/>
        <w:jc w:val="both"/>
      </w:pPr>
    </w:p>
    <w:p w14:paraId="67969321" w14:textId="77777777" w:rsidR="00560E3F" w:rsidRDefault="00560E3F" w:rsidP="00EF2380">
      <w:pPr>
        <w:pStyle w:val="pb-2"/>
        <w:spacing w:before="0" w:beforeAutospacing="0" w:after="0" w:afterAutospacing="0" w:line="480" w:lineRule="auto"/>
        <w:jc w:val="both"/>
      </w:pPr>
    </w:p>
    <w:p w14:paraId="455FB454" w14:textId="77777777" w:rsidR="00560E3F" w:rsidRDefault="00560E3F" w:rsidP="00EF2380">
      <w:pPr>
        <w:pStyle w:val="pb-2"/>
        <w:spacing w:before="0" w:beforeAutospacing="0" w:after="0" w:afterAutospacing="0" w:line="480" w:lineRule="auto"/>
        <w:jc w:val="both"/>
      </w:pPr>
    </w:p>
    <w:p w14:paraId="26D24F4B" w14:textId="77777777" w:rsidR="00560E3F" w:rsidRDefault="00560E3F" w:rsidP="00EF2380">
      <w:pPr>
        <w:pStyle w:val="pb-2"/>
        <w:spacing w:before="0" w:beforeAutospacing="0" w:after="0" w:afterAutospacing="0" w:line="480" w:lineRule="auto"/>
        <w:jc w:val="both"/>
      </w:pPr>
    </w:p>
    <w:p w14:paraId="31C5582E" w14:textId="77777777" w:rsidR="00560E3F" w:rsidRDefault="00560E3F" w:rsidP="00EF2380">
      <w:pPr>
        <w:pStyle w:val="pb-2"/>
        <w:spacing w:before="0" w:beforeAutospacing="0" w:after="0" w:afterAutospacing="0" w:line="480" w:lineRule="auto"/>
        <w:jc w:val="both"/>
      </w:pPr>
    </w:p>
    <w:p w14:paraId="4D0A554B" w14:textId="77777777" w:rsidR="00560E3F" w:rsidRDefault="00560E3F" w:rsidP="00EF2380">
      <w:pPr>
        <w:pStyle w:val="pb-2"/>
        <w:spacing w:before="0" w:beforeAutospacing="0" w:after="0" w:afterAutospacing="0" w:line="480" w:lineRule="auto"/>
        <w:jc w:val="both"/>
      </w:pPr>
    </w:p>
    <w:p w14:paraId="0D074D77" w14:textId="77777777" w:rsidR="00560E3F" w:rsidRDefault="00560E3F" w:rsidP="00EF2380">
      <w:pPr>
        <w:pStyle w:val="pb-2"/>
        <w:spacing w:before="0" w:beforeAutospacing="0" w:after="0" w:afterAutospacing="0" w:line="480" w:lineRule="auto"/>
        <w:jc w:val="both"/>
      </w:pPr>
    </w:p>
    <w:p w14:paraId="0D999EB9" w14:textId="77777777" w:rsidR="00560E3F" w:rsidRDefault="00560E3F" w:rsidP="00EF2380">
      <w:pPr>
        <w:pStyle w:val="pb-2"/>
        <w:spacing w:before="0" w:beforeAutospacing="0" w:after="0" w:afterAutospacing="0" w:line="480" w:lineRule="auto"/>
        <w:jc w:val="both"/>
      </w:pPr>
    </w:p>
    <w:p w14:paraId="7523B295" w14:textId="77777777" w:rsidR="00560E3F" w:rsidRDefault="00560E3F" w:rsidP="00EF2380">
      <w:pPr>
        <w:pStyle w:val="pb-2"/>
        <w:spacing w:before="0" w:beforeAutospacing="0" w:after="0" w:afterAutospacing="0" w:line="480" w:lineRule="auto"/>
        <w:jc w:val="both"/>
      </w:pPr>
    </w:p>
    <w:p w14:paraId="57FD076F" w14:textId="77777777" w:rsidR="00560E3F" w:rsidRDefault="00560E3F" w:rsidP="00EF2380">
      <w:pPr>
        <w:pStyle w:val="pb-2"/>
        <w:spacing w:before="0" w:beforeAutospacing="0" w:after="0" w:afterAutospacing="0" w:line="480" w:lineRule="auto"/>
        <w:jc w:val="both"/>
      </w:pPr>
    </w:p>
    <w:p w14:paraId="7342D9B3" w14:textId="77777777" w:rsidR="00560E3F" w:rsidRDefault="00560E3F" w:rsidP="00EF2380">
      <w:pPr>
        <w:pStyle w:val="pb-2"/>
        <w:spacing w:before="0" w:beforeAutospacing="0" w:after="0" w:afterAutospacing="0" w:line="480" w:lineRule="auto"/>
        <w:jc w:val="both"/>
      </w:pPr>
    </w:p>
    <w:p w14:paraId="238DA5CD" w14:textId="77777777" w:rsidR="00560E3F" w:rsidRDefault="00560E3F" w:rsidP="00EF2380">
      <w:pPr>
        <w:pStyle w:val="pb-2"/>
        <w:spacing w:before="0" w:beforeAutospacing="0" w:after="0" w:afterAutospacing="0" w:line="480" w:lineRule="auto"/>
        <w:jc w:val="both"/>
      </w:pPr>
    </w:p>
    <w:p w14:paraId="0C814082" w14:textId="77777777" w:rsidR="00560E3F" w:rsidRDefault="00560E3F" w:rsidP="00EF2380">
      <w:pPr>
        <w:pStyle w:val="pb-2"/>
        <w:spacing w:before="0" w:beforeAutospacing="0" w:after="0" w:afterAutospacing="0" w:line="480" w:lineRule="auto"/>
        <w:jc w:val="both"/>
      </w:pPr>
    </w:p>
    <w:bookmarkStart w:id="19" w:name="_Toc154755932" w:displacedByCustomXml="next"/>
    <w:sdt>
      <w:sdtPr>
        <w:rPr>
          <w:rFonts w:asciiTheme="minorHAnsi" w:eastAsiaTheme="minorHAnsi" w:hAnsiTheme="minorHAnsi" w:cstheme="minorBidi"/>
          <w:b w:val="0"/>
          <w:color w:val="auto"/>
          <w:sz w:val="22"/>
          <w:szCs w:val="28"/>
        </w:rPr>
        <w:id w:val="1953513468"/>
        <w:docPartObj>
          <w:docPartGallery w:val="Bibliographies"/>
          <w:docPartUnique/>
        </w:docPartObj>
      </w:sdtPr>
      <w:sdtEndPr/>
      <w:sdtContent>
        <w:p w14:paraId="1180540E" w14:textId="54E62DB4" w:rsidR="00560E3F" w:rsidRDefault="00560E3F">
          <w:pPr>
            <w:pStyle w:val="Heading1"/>
          </w:pPr>
          <w:r>
            <w:t>References</w:t>
          </w:r>
          <w:bookmarkEnd w:id="19"/>
        </w:p>
        <w:sdt>
          <w:sdtPr>
            <w:id w:val="111145805"/>
            <w:bibliography/>
          </w:sdtPr>
          <w:sdtEndPr/>
          <w:sdtContent>
            <w:p w14:paraId="7D7D90B2" w14:textId="3AFF3B27" w:rsidR="004E349F" w:rsidRDefault="00560E3F" w:rsidP="004E349F">
              <w:pPr>
                <w:rPr>
                  <w:noProof/>
                  <w:sz w:val="24"/>
                  <w:szCs w:val="24"/>
                </w:rPr>
              </w:pPr>
              <w:r>
                <w:fldChar w:fldCharType="begin"/>
              </w:r>
              <w:r>
                <w:instrText xml:space="preserve"> BIBLIOGRAPHY </w:instrText>
              </w:r>
              <w:r>
                <w:fldChar w:fldCharType="separate"/>
              </w:r>
            </w:p>
            <w:p w14:paraId="5524E8B6" w14:textId="77777777" w:rsidR="004E349F" w:rsidRDefault="004E349F" w:rsidP="004E349F">
              <w:pPr>
                <w:pStyle w:val="Bibliography"/>
                <w:rPr>
                  <w:noProof/>
                </w:rPr>
              </w:pPr>
              <w:r>
                <w:rPr>
                  <w:noProof/>
                </w:rPr>
                <w:t xml:space="preserve">Audretsch, D. B., Cunningham, J. A. &amp; Donald F. Kuratko, 2019. Entrepreneurial ecosystems: economic, technological, and societal impacts. </w:t>
              </w:r>
              <w:r>
                <w:rPr>
                  <w:i/>
                  <w:iCs/>
                  <w:noProof/>
                </w:rPr>
                <w:t xml:space="preserve">The Journal of Technology Transfer , </w:t>
              </w:r>
              <w:r>
                <w:rPr>
                  <w:noProof/>
                </w:rPr>
                <w:t>p. 313–325.</w:t>
              </w:r>
            </w:p>
            <w:p w14:paraId="04006543" w14:textId="77777777" w:rsidR="004E349F" w:rsidRDefault="004E349F" w:rsidP="004E349F">
              <w:pPr>
                <w:pStyle w:val="Bibliography"/>
                <w:rPr>
                  <w:noProof/>
                </w:rPr>
              </w:pPr>
              <w:r>
                <w:rPr>
                  <w:noProof/>
                </w:rPr>
                <w:t xml:space="preserve">Botelho, T. L., Fehder, D. &amp; Hochberg, Y., 2021. </w:t>
              </w:r>
              <w:r>
                <w:rPr>
                  <w:i/>
                  <w:iCs/>
                  <w:noProof/>
                </w:rPr>
                <w:t xml:space="preserve">INNOVATION-DRIVEN ENTREPRENEURSHIP, </w:t>
              </w:r>
              <w:r>
                <w:rPr>
                  <w:noProof/>
                </w:rPr>
                <w:t>s.l.: NATIONAL BUREAU OF ECONOMIC RESEARCH.</w:t>
              </w:r>
            </w:p>
            <w:p w14:paraId="1E397855" w14:textId="77777777" w:rsidR="004E349F" w:rsidRDefault="004E349F" w:rsidP="004E349F">
              <w:pPr>
                <w:pStyle w:val="Bibliography"/>
                <w:rPr>
                  <w:noProof/>
                </w:rPr>
              </w:pPr>
              <w:r>
                <w:rPr>
                  <w:noProof/>
                </w:rPr>
                <w:t xml:space="preserve">busayo.longe, 2023. </w:t>
              </w:r>
              <w:r>
                <w:rPr>
                  <w:i/>
                  <w:iCs/>
                  <w:noProof/>
                </w:rPr>
                <w:t xml:space="preserve">What is Secondary Data? + [Examples, Sources, &amp; Analysis]. </w:t>
              </w:r>
              <w:r>
                <w:rPr>
                  <w:noProof/>
                </w:rPr>
                <w:t xml:space="preserve">[Online] </w:t>
              </w:r>
              <w:r>
                <w:rPr>
                  <w:noProof/>
                </w:rPr>
                <w:br/>
                <w:t xml:space="preserve">Available at: </w:t>
              </w:r>
              <w:r>
                <w:rPr>
                  <w:noProof/>
                  <w:u w:val="single"/>
                </w:rPr>
                <w:t>https://www.formpl.us/blog/secondary-data</w:t>
              </w:r>
            </w:p>
            <w:p w14:paraId="6F9A6415" w14:textId="593DC864" w:rsidR="004E349F" w:rsidRDefault="004E349F" w:rsidP="004E349F">
              <w:pPr>
                <w:pStyle w:val="Bibliography"/>
                <w:rPr>
                  <w:noProof/>
                </w:rPr>
              </w:pPr>
              <w:r>
                <w:rPr>
                  <w:noProof/>
                </w:rPr>
                <w:t xml:space="preserve">Clark, D., 2020. </w:t>
              </w:r>
              <w:r>
                <w:rPr>
                  <w:i/>
                  <w:iCs/>
                  <w:noProof/>
                </w:rPr>
                <w:t xml:space="preserve">Entrepreneurship framework conditions in the United Kingdom in 2018, by indicators. </w:t>
              </w:r>
              <w:r>
                <w:rPr>
                  <w:noProof/>
                </w:rPr>
                <w:t xml:space="preserve">[Online] </w:t>
              </w:r>
              <w:r>
                <w:rPr>
                  <w:noProof/>
                </w:rPr>
                <w:br/>
                <w:t xml:space="preserve">Available at: </w:t>
              </w:r>
              <w:r>
                <w:rPr>
                  <w:noProof/>
                  <w:u w:val="single"/>
                </w:rPr>
                <w:t>https://www.statista.com/statistics/962363/uk-entrepreneurship-framework-conditions-by-indicators/</w:t>
              </w:r>
            </w:p>
            <w:p w14:paraId="10FE7770" w14:textId="77777777" w:rsidR="004E349F" w:rsidRDefault="004E349F" w:rsidP="004E349F">
              <w:pPr>
                <w:pStyle w:val="Bibliography"/>
                <w:rPr>
                  <w:noProof/>
                </w:rPr>
              </w:pPr>
              <w:r>
                <w:rPr>
                  <w:noProof/>
                </w:rPr>
                <w:t xml:space="preserve">Forbes, 2022. </w:t>
              </w:r>
              <w:r>
                <w:rPr>
                  <w:i/>
                  <w:iCs/>
                  <w:noProof/>
                </w:rPr>
                <w:t xml:space="preserve">UK innovation. </w:t>
              </w:r>
              <w:r>
                <w:rPr>
                  <w:noProof/>
                </w:rPr>
                <w:t xml:space="preserve">[Online] </w:t>
              </w:r>
              <w:r>
                <w:rPr>
                  <w:noProof/>
                </w:rPr>
                <w:br/>
                <w:t xml:space="preserve">Available at: </w:t>
              </w:r>
              <w:r>
                <w:rPr>
                  <w:noProof/>
                  <w:u w:val="single"/>
                </w:rPr>
                <w:t>https://www.great.gov.uk/international/content/investment/why-invest-in-the-uk/uk-innovation/#:~:text=A%20global%20innovation%20hub&amp;text=Around%20590%2C000%20new%20businesses%20were,major%20economies%2C%20according%20to%20Forbes</w:t>
              </w:r>
            </w:p>
            <w:p w14:paraId="0D38B644" w14:textId="77777777" w:rsidR="004E349F" w:rsidRDefault="004E349F" w:rsidP="004E349F">
              <w:pPr>
                <w:pStyle w:val="Bibliography"/>
                <w:rPr>
                  <w:noProof/>
                </w:rPr>
              </w:pPr>
              <w:r>
                <w:rPr>
                  <w:noProof/>
                </w:rPr>
                <w:t xml:space="preserve">Gasparyan, A. Y., Yessirkepov, M. &amp; Voronov, A. A., 2015. Preserving the Integrity of Citations and References by All Stakeholders of Science Communication. </w:t>
              </w:r>
              <w:r>
                <w:rPr>
                  <w:i/>
                  <w:iCs/>
                  <w:noProof/>
                </w:rPr>
                <w:t xml:space="preserve">J Korean Med Sci, </w:t>
              </w:r>
              <w:r>
                <w:rPr>
                  <w:noProof/>
                </w:rPr>
                <w:t>p. 1545–1552.</w:t>
              </w:r>
            </w:p>
            <w:p w14:paraId="53B5197B" w14:textId="77777777" w:rsidR="004E349F" w:rsidRDefault="004E349F" w:rsidP="004E349F">
              <w:pPr>
                <w:pStyle w:val="Bibliography"/>
                <w:rPr>
                  <w:noProof/>
                </w:rPr>
              </w:pPr>
              <w:r>
                <w:rPr>
                  <w:noProof/>
                </w:rPr>
                <w:t xml:space="preserve">GEM, 2022. </w:t>
              </w:r>
              <w:r>
                <w:rPr>
                  <w:i/>
                  <w:iCs/>
                  <w:noProof/>
                </w:rPr>
                <w:t xml:space="preserve">2021 Entrepreneurial Activity Review. </w:t>
              </w:r>
              <w:r>
                <w:rPr>
                  <w:noProof/>
                </w:rPr>
                <w:t xml:space="preserve">[Online] </w:t>
              </w:r>
              <w:r>
                <w:rPr>
                  <w:noProof/>
                </w:rPr>
                <w:br/>
                <w:t xml:space="preserve">Available at: </w:t>
              </w:r>
              <w:r>
                <w:rPr>
                  <w:noProof/>
                  <w:u w:val="single"/>
                </w:rPr>
                <w:t>https://www.gemconsortium.org/economy-profiles/united-kingdom-2/policy</w:t>
              </w:r>
            </w:p>
            <w:p w14:paraId="659F6829" w14:textId="77777777" w:rsidR="004E349F" w:rsidRDefault="004E349F" w:rsidP="004E349F">
              <w:pPr>
                <w:pStyle w:val="Bibliography"/>
                <w:rPr>
                  <w:noProof/>
                </w:rPr>
              </w:pPr>
              <w:r>
                <w:rPr>
                  <w:noProof/>
                </w:rPr>
                <w:t xml:space="preserve">Hart, s. M., Bonner, K. &amp; Prasha, N., 2023. </w:t>
              </w:r>
              <w:r>
                <w:rPr>
                  <w:i/>
                  <w:iCs/>
                  <w:noProof/>
                </w:rPr>
                <w:t xml:space="preserve">Global Entrepreneurship Monitor. </w:t>
              </w:r>
              <w:r>
                <w:rPr>
                  <w:noProof/>
                </w:rPr>
                <w:t xml:space="preserve">[Online] </w:t>
              </w:r>
              <w:r>
                <w:rPr>
                  <w:noProof/>
                </w:rPr>
                <w:br/>
                <w:t xml:space="preserve">Available at: </w:t>
              </w:r>
              <w:r>
                <w:rPr>
                  <w:noProof/>
                  <w:u w:val="single"/>
                </w:rPr>
                <w:t>https://pure.strath.ac.uk/ws/portalfiles/portal/170356899/Hart_etal_GEM_2022_Global_entrepreneurship_monitor_UK_report_2022_23.pdf</w:t>
              </w:r>
            </w:p>
            <w:p w14:paraId="2F6BDCFD" w14:textId="77777777" w:rsidR="004E349F" w:rsidRDefault="004E349F" w:rsidP="004E349F">
              <w:pPr>
                <w:pStyle w:val="Bibliography"/>
                <w:rPr>
                  <w:noProof/>
                </w:rPr>
              </w:pPr>
              <w:r>
                <w:rPr>
                  <w:noProof/>
                </w:rPr>
                <w:t xml:space="preserve">Jessica Nina Lester, Y. C. &amp; Lochmiller, C. R., 2020. Learning to Do Qualitative Data Analysis: A Starting Point. </w:t>
              </w:r>
              <w:r>
                <w:rPr>
                  <w:i/>
                  <w:iCs/>
                  <w:noProof/>
                </w:rPr>
                <w:t xml:space="preserve">Human Resource Development Review, </w:t>
              </w:r>
              <w:r>
                <w:rPr>
                  <w:noProof/>
                </w:rPr>
                <w:t>pp. 1-11.</w:t>
              </w:r>
            </w:p>
            <w:p w14:paraId="05213C04" w14:textId="07D7385A" w:rsidR="004E349F" w:rsidRDefault="004E349F" w:rsidP="004E349F">
              <w:pPr>
                <w:pStyle w:val="Bibliography"/>
                <w:rPr>
                  <w:noProof/>
                </w:rPr>
              </w:pPr>
              <w:r>
                <w:rPr>
                  <w:noProof/>
                </w:rPr>
                <w:t xml:space="preserve">Khyareh, M. M. &amp; Rostami, N., 2018. Competitiveness and Entrepreneurship, and their Effects on Economic Growth. </w:t>
              </w:r>
              <w:r>
                <w:rPr>
                  <w:i/>
                  <w:iCs/>
                  <w:noProof/>
                </w:rPr>
                <w:t xml:space="preserve">International Journal of Management, Accounting and Economics, </w:t>
              </w:r>
              <w:r>
                <w:rPr>
                  <w:noProof/>
                </w:rPr>
                <w:t>pp. 1-16.</w:t>
              </w:r>
            </w:p>
            <w:p w14:paraId="6708097E" w14:textId="77777777" w:rsidR="004E349F" w:rsidRDefault="004E349F" w:rsidP="004E349F">
              <w:pPr>
                <w:pStyle w:val="Bibliography"/>
                <w:rPr>
                  <w:noProof/>
                </w:rPr>
              </w:pPr>
              <w:r>
                <w:rPr>
                  <w:noProof/>
                </w:rPr>
                <w:t xml:space="preserve">Luciferback, 2022. </w:t>
              </w:r>
              <w:r>
                <w:rPr>
                  <w:i/>
                  <w:iCs/>
                  <w:noProof/>
                </w:rPr>
                <w:t xml:space="preserve">Navigating the Unpredictable UK Business Landscape: How Investors Can Adapt to a Changing Market. </w:t>
              </w:r>
              <w:r>
                <w:rPr>
                  <w:noProof/>
                </w:rPr>
                <w:t xml:space="preserve">[Online] </w:t>
              </w:r>
              <w:r>
                <w:rPr>
                  <w:noProof/>
                </w:rPr>
                <w:br/>
                <w:t xml:space="preserve">Available at: </w:t>
              </w:r>
              <w:r>
                <w:rPr>
                  <w:noProof/>
                  <w:u w:val="single"/>
                </w:rPr>
                <w:t>https://medium.com/@luciferback/navigating-the-unpredictable-uk-business-landscape-how-investors-can-adapt-to-a-changing-market-f97e545e822f</w:t>
              </w:r>
            </w:p>
            <w:p w14:paraId="3A610EC6" w14:textId="77777777" w:rsidR="004E349F" w:rsidRDefault="004E349F" w:rsidP="004E349F">
              <w:pPr>
                <w:pStyle w:val="Bibliography"/>
                <w:rPr>
                  <w:noProof/>
                </w:rPr>
              </w:pPr>
              <w:r>
                <w:rPr>
                  <w:noProof/>
                </w:rPr>
                <w:t xml:space="preserve">OmniSync , 2023. </w:t>
              </w:r>
              <w:r>
                <w:rPr>
                  <w:i/>
                  <w:iCs/>
                  <w:noProof/>
                </w:rPr>
                <w:t xml:space="preserve">How Does Entrepreneurship Relate to Economic Development. </w:t>
              </w:r>
              <w:r>
                <w:rPr>
                  <w:noProof/>
                </w:rPr>
                <w:t xml:space="preserve">[Online] </w:t>
              </w:r>
              <w:r>
                <w:rPr>
                  <w:noProof/>
                </w:rPr>
                <w:br/>
                <w:t xml:space="preserve">Available at: </w:t>
              </w:r>
              <w:r>
                <w:rPr>
                  <w:noProof/>
                  <w:u w:val="single"/>
                </w:rPr>
                <w:t>https://www.linkedin.com/pulse/how-does-entrepreneurship-relate-economic-development-omnisync/</w:t>
              </w:r>
            </w:p>
            <w:p w14:paraId="3880A044" w14:textId="77777777" w:rsidR="004E349F" w:rsidRDefault="004E349F" w:rsidP="004E349F">
              <w:pPr>
                <w:pStyle w:val="Bibliography"/>
                <w:rPr>
                  <w:noProof/>
                </w:rPr>
              </w:pPr>
              <w:r>
                <w:rPr>
                  <w:noProof/>
                </w:rPr>
                <w:t xml:space="preserve">Toh, M. H. &amp; Thangavel, S., 2016. Entrepreneurship, Start-ups and Productivity: Entrepreneurism in Singapore's Retail and Food &amp; Beverage Sectors. </w:t>
              </w:r>
              <w:r>
                <w:rPr>
                  <w:i/>
                  <w:iCs/>
                  <w:noProof/>
                </w:rPr>
                <w:t xml:space="preserve">World Scientific Publishing Co., </w:t>
              </w:r>
              <w:r>
                <w:rPr>
                  <w:noProof/>
                </w:rPr>
                <w:t>pp. 1-4.</w:t>
              </w:r>
            </w:p>
            <w:p w14:paraId="39911E7B" w14:textId="77777777" w:rsidR="004E349F" w:rsidRDefault="004E349F" w:rsidP="004E349F">
              <w:pPr>
                <w:pStyle w:val="Bibliography"/>
                <w:rPr>
                  <w:noProof/>
                </w:rPr>
              </w:pPr>
              <w:r>
                <w:rPr>
                  <w:noProof/>
                </w:rPr>
                <w:t xml:space="preserve">Tysiac, K., 2021. </w:t>
              </w:r>
              <w:r>
                <w:rPr>
                  <w:i/>
                  <w:iCs/>
                  <w:noProof/>
                </w:rPr>
                <w:t xml:space="preserve">Strategies for boosting productivity in the UK. </w:t>
              </w:r>
              <w:r>
                <w:rPr>
                  <w:noProof/>
                </w:rPr>
                <w:t xml:space="preserve">[Online] </w:t>
              </w:r>
              <w:r>
                <w:rPr>
                  <w:noProof/>
                </w:rPr>
                <w:br/>
                <w:t xml:space="preserve">Available at: </w:t>
              </w:r>
              <w:r>
                <w:rPr>
                  <w:noProof/>
                  <w:u w:val="single"/>
                </w:rPr>
                <w:t>https://www.fm-magazine.com/news/2021/dec/boosting-productivity-uk.html</w:t>
              </w:r>
            </w:p>
            <w:p w14:paraId="032547CD" w14:textId="723C0A28" w:rsidR="00560E3F" w:rsidRDefault="00560E3F" w:rsidP="004E349F">
              <w:r>
                <w:rPr>
                  <w:b/>
                  <w:bCs/>
                  <w:noProof/>
                </w:rPr>
                <w:fldChar w:fldCharType="end"/>
              </w:r>
            </w:p>
          </w:sdtContent>
        </w:sdt>
      </w:sdtContent>
    </w:sdt>
    <w:p w14:paraId="3A620152" w14:textId="77777777" w:rsidR="00560E3F" w:rsidRPr="00EF2380" w:rsidRDefault="00560E3F" w:rsidP="00EF2380">
      <w:pPr>
        <w:pStyle w:val="pb-2"/>
        <w:spacing w:before="0" w:beforeAutospacing="0" w:after="0" w:afterAutospacing="0" w:line="480" w:lineRule="auto"/>
        <w:jc w:val="both"/>
      </w:pPr>
    </w:p>
    <w:p w14:paraId="68AC79F6" w14:textId="77777777" w:rsidR="00EF2380" w:rsidRPr="00EF2380" w:rsidRDefault="00EF2380" w:rsidP="00EF2380">
      <w:pPr>
        <w:pStyle w:val="pb-2"/>
        <w:spacing w:before="0" w:beforeAutospacing="0" w:after="0" w:afterAutospacing="0" w:line="480" w:lineRule="auto"/>
        <w:jc w:val="both"/>
        <w:rPr>
          <w:b/>
          <w:bCs/>
          <w:i/>
          <w:iCs/>
        </w:rPr>
      </w:pPr>
    </w:p>
    <w:p w14:paraId="1C892225" w14:textId="77777777" w:rsidR="00EF2380" w:rsidRPr="00EF2380" w:rsidRDefault="00EF2380" w:rsidP="00EF2380">
      <w:pPr>
        <w:pStyle w:val="pb-2"/>
        <w:spacing w:before="0" w:beforeAutospacing="0" w:after="0" w:afterAutospacing="0" w:line="480" w:lineRule="auto"/>
        <w:jc w:val="both"/>
        <w:rPr>
          <w:b/>
          <w:bCs/>
          <w:i/>
          <w:iCs/>
        </w:rPr>
      </w:pPr>
    </w:p>
    <w:p w14:paraId="02BED879" w14:textId="77777777" w:rsidR="00EF2380" w:rsidRPr="00EF2380" w:rsidRDefault="00EF2380" w:rsidP="00EF2380">
      <w:pPr>
        <w:pStyle w:val="pb-2"/>
        <w:spacing w:before="0" w:beforeAutospacing="0" w:after="0" w:afterAutospacing="0" w:line="480" w:lineRule="auto"/>
        <w:jc w:val="both"/>
        <w:rPr>
          <w:b/>
          <w:bCs/>
          <w:i/>
          <w:iCs/>
        </w:rPr>
      </w:pPr>
    </w:p>
    <w:p w14:paraId="0CB80DE1" w14:textId="77777777" w:rsidR="00EF2380" w:rsidRPr="00EF2380" w:rsidRDefault="00EF2380" w:rsidP="00EF2380">
      <w:pPr>
        <w:spacing w:after="0" w:line="480" w:lineRule="auto"/>
        <w:jc w:val="both"/>
        <w:rPr>
          <w:rFonts w:ascii="Times New Roman" w:hAnsi="Times New Roman" w:cs="Times New Roman"/>
          <w:sz w:val="24"/>
          <w:szCs w:val="24"/>
        </w:rPr>
      </w:pPr>
    </w:p>
    <w:p w14:paraId="3651CDB3" w14:textId="77777777" w:rsidR="00EF2380" w:rsidRPr="00EF2380" w:rsidRDefault="00EF2380" w:rsidP="00EF2380">
      <w:pPr>
        <w:pStyle w:val="pb-2"/>
        <w:spacing w:before="0" w:beforeAutospacing="0" w:after="0" w:afterAutospacing="0" w:line="480" w:lineRule="auto"/>
        <w:jc w:val="both"/>
      </w:pPr>
    </w:p>
    <w:p w14:paraId="5D62ABC6" w14:textId="4B580D74" w:rsidR="00C97DC7" w:rsidRPr="00EF2380" w:rsidRDefault="00C97DC7" w:rsidP="00EF2380">
      <w:pPr>
        <w:spacing w:after="0" w:line="480" w:lineRule="auto"/>
        <w:jc w:val="both"/>
        <w:rPr>
          <w:rFonts w:ascii="Times New Roman" w:hAnsi="Times New Roman" w:cs="Times New Roman"/>
          <w:sz w:val="24"/>
          <w:szCs w:val="24"/>
        </w:rPr>
      </w:pPr>
    </w:p>
    <w:sectPr w:rsidR="00C97DC7" w:rsidRPr="00EF2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altName w:val="Arial Unicode MS"/>
    <w:panose1 w:val="020B0304020202020204"/>
    <w:charset w:val="DE"/>
    <w:family w:val="roman"/>
    <w:notTrueType/>
    <w:pitch w:val="variable"/>
    <w:sig w:usb0="01000000" w:usb1="00000000" w:usb2="00000000" w:usb3="00000000" w:csb0="00010000" w:csb1="00000000"/>
  </w:font>
  <w:font w:name="DengXian Light">
    <w:altName w:val="等线 Light"/>
    <w:charset w:val="86"/>
    <w:family w:val="auto"/>
    <w:pitch w:val="variable"/>
    <w:sig w:usb0="A00002BF" w:usb1="38CF7CFA" w:usb2="00000016" w:usb3="00000000" w:csb0="0004000F" w:csb1="00000000"/>
  </w:font>
  <w:font w:name="Angsana New">
    <w:altName w:val="Arial Unicode MS"/>
    <w:panose1 w:val="02020603050405020304"/>
    <w:charset w:val="DE"/>
    <w:family w:val="roman"/>
    <w:notTrueType/>
    <w:pitch w:val="variable"/>
    <w:sig w:usb0="01000000" w:usb1="00000000" w:usb2="00000000" w:usb3="00000000" w:csb0="00010000" w:csb1="00000000"/>
  </w:font>
  <w:font w:name="Calibri Light">
    <w:panose1 w:val="020F03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E769CF"/>
    <w:multiLevelType w:val="hybridMultilevel"/>
    <w:tmpl w:val="CB12E9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53844D3"/>
    <w:multiLevelType w:val="hybridMultilevel"/>
    <w:tmpl w:val="4F96B1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oNotDisplayPageBoundaries/>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1897"/>
    <w:rsid w:val="00014931"/>
    <w:rsid w:val="00062CFF"/>
    <w:rsid w:val="00173137"/>
    <w:rsid w:val="001E1070"/>
    <w:rsid w:val="004E349F"/>
    <w:rsid w:val="00560E3F"/>
    <w:rsid w:val="005E263D"/>
    <w:rsid w:val="00840ACD"/>
    <w:rsid w:val="0090188F"/>
    <w:rsid w:val="00917B94"/>
    <w:rsid w:val="00933106"/>
    <w:rsid w:val="009E7875"/>
    <w:rsid w:val="00A31897"/>
    <w:rsid w:val="00A36F0F"/>
    <w:rsid w:val="00A87F78"/>
    <w:rsid w:val="00AD012A"/>
    <w:rsid w:val="00B5000A"/>
    <w:rsid w:val="00C97DC7"/>
    <w:rsid w:val="00D06371"/>
    <w:rsid w:val="00E43B09"/>
    <w:rsid w:val="00EA5799"/>
    <w:rsid w:val="00EF2380"/>
    <w:rsid w:val="00F04537"/>
    <w:rsid w:val="00F271A3"/>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4EEAD"/>
  <w15:chartTrackingRefBased/>
  <w15:docId w15:val="{8755356E-9754-457A-8335-57B0B411D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1897"/>
  </w:style>
  <w:style w:type="paragraph" w:styleId="Heading1">
    <w:name w:val="heading 1"/>
    <w:basedOn w:val="Normal"/>
    <w:next w:val="Normal"/>
    <w:link w:val="Heading1Char"/>
    <w:uiPriority w:val="9"/>
    <w:qFormat/>
    <w:rsid w:val="00EF2380"/>
    <w:pPr>
      <w:keepNext/>
      <w:keepLines/>
      <w:spacing w:before="240" w:after="0"/>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AD012A"/>
    <w:pPr>
      <w:keepNext/>
      <w:keepLines/>
      <w:spacing w:before="40" w:after="0"/>
      <w:outlineLvl w:val="1"/>
    </w:pPr>
    <w:rPr>
      <w:rFonts w:ascii="Times New Roman" w:eastAsiaTheme="majorEastAsia" w:hAnsi="Times New Roman" w:cstheme="majorBidi"/>
      <w:i/>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380"/>
    <w:rPr>
      <w:rFonts w:ascii="Times New Roman" w:eastAsiaTheme="majorEastAsia" w:hAnsi="Times New Roman" w:cstheme="majorBidi"/>
      <w:b/>
      <w:color w:val="2F5496" w:themeColor="accent1" w:themeShade="BF"/>
      <w:sz w:val="28"/>
      <w:szCs w:val="40"/>
    </w:rPr>
  </w:style>
  <w:style w:type="paragraph" w:customStyle="1" w:styleId="pb-2">
    <w:name w:val="pb-2"/>
    <w:basedOn w:val="Normal"/>
    <w:rsid w:val="00840ACD"/>
    <w:pPr>
      <w:spacing w:before="100" w:beforeAutospacing="1" w:after="100" w:afterAutospacing="1" w:line="240" w:lineRule="auto"/>
    </w:pPr>
    <w:rPr>
      <w:rFonts w:ascii="Times New Roman" w:eastAsia="Times New Roman" w:hAnsi="Times New Roman" w:cs="Times New Roman"/>
      <w:kern w:val="0"/>
      <w:sz w:val="24"/>
      <w:szCs w:val="24"/>
      <w:lang w:eastAsia="en-IN" w:bidi="ar-SA"/>
      <w14:ligatures w14:val="none"/>
    </w:rPr>
  </w:style>
  <w:style w:type="paragraph" w:styleId="ListParagraph">
    <w:name w:val="List Paragraph"/>
    <w:basedOn w:val="Normal"/>
    <w:uiPriority w:val="34"/>
    <w:qFormat/>
    <w:rsid w:val="00840ACD"/>
    <w:pPr>
      <w:ind w:left="720"/>
      <w:contextualSpacing/>
    </w:pPr>
  </w:style>
  <w:style w:type="character" w:styleId="Strong">
    <w:name w:val="Strong"/>
    <w:basedOn w:val="DefaultParagraphFont"/>
    <w:uiPriority w:val="22"/>
    <w:qFormat/>
    <w:rsid w:val="00AD012A"/>
    <w:rPr>
      <w:b/>
      <w:bCs/>
    </w:rPr>
  </w:style>
  <w:style w:type="character" w:customStyle="1" w:styleId="Heading2Char">
    <w:name w:val="Heading 2 Char"/>
    <w:basedOn w:val="DefaultParagraphFont"/>
    <w:link w:val="Heading2"/>
    <w:uiPriority w:val="9"/>
    <w:rsid w:val="00AD012A"/>
    <w:rPr>
      <w:rFonts w:ascii="Times New Roman" w:eastAsiaTheme="majorEastAsia" w:hAnsi="Times New Roman" w:cstheme="majorBidi"/>
      <w:i/>
      <w:color w:val="2F5496" w:themeColor="accent1" w:themeShade="BF"/>
      <w:sz w:val="28"/>
      <w:szCs w:val="33"/>
    </w:rPr>
  </w:style>
  <w:style w:type="paragraph" w:styleId="NormalWeb">
    <w:name w:val="Normal (Web)"/>
    <w:basedOn w:val="Normal"/>
    <w:uiPriority w:val="99"/>
    <w:semiHidden/>
    <w:unhideWhenUsed/>
    <w:rsid w:val="00173137"/>
    <w:pPr>
      <w:spacing w:before="100" w:beforeAutospacing="1" w:after="100" w:afterAutospacing="1" w:line="240" w:lineRule="auto"/>
    </w:pPr>
    <w:rPr>
      <w:rFonts w:ascii="Times New Roman" w:eastAsia="Times New Roman" w:hAnsi="Times New Roman" w:cs="Times New Roman"/>
      <w:kern w:val="0"/>
      <w:sz w:val="24"/>
      <w:szCs w:val="24"/>
      <w:lang w:eastAsia="en-IN" w:bidi="ar-SA"/>
      <w14:ligatures w14:val="none"/>
    </w:rPr>
  </w:style>
  <w:style w:type="paragraph" w:styleId="Caption">
    <w:name w:val="caption"/>
    <w:basedOn w:val="Normal"/>
    <w:next w:val="Normal"/>
    <w:uiPriority w:val="35"/>
    <w:unhideWhenUsed/>
    <w:qFormat/>
    <w:rsid w:val="00173137"/>
    <w:pPr>
      <w:spacing w:after="200" w:line="240" w:lineRule="auto"/>
    </w:pPr>
    <w:rPr>
      <w:i/>
      <w:iCs/>
      <w:color w:val="44546A" w:themeColor="text2"/>
      <w:sz w:val="18"/>
      <w:szCs w:val="22"/>
    </w:rPr>
  </w:style>
  <w:style w:type="character" w:customStyle="1" w:styleId="issue-underline">
    <w:name w:val="issue-underline"/>
    <w:basedOn w:val="DefaultParagraphFont"/>
    <w:rsid w:val="00EF2380"/>
  </w:style>
  <w:style w:type="paragraph" w:styleId="Bibliography">
    <w:name w:val="Bibliography"/>
    <w:basedOn w:val="Normal"/>
    <w:next w:val="Normal"/>
    <w:uiPriority w:val="37"/>
    <w:unhideWhenUsed/>
    <w:rsid w:val="00560E3F"/>
  </w:style>
  <w:style w:type="paragraph" w:styleId="TOCHeading">
    <w:name w:val="TOC Heading"/>
    <w:basedOn w:val="Heading1"/>
    <w:next w:val="Normal"/>
    <w:uiPriority w:val="39"/>
    <w:unhideWhenUsed/>
    <w:qFormat/>
    <w:rsid w:val="00560E3F"/>
    <w:pPr>
      <w:outlineLvl w:val="9"/>
    </w:pPr>
    <w:rPr>
      <w:rFonts w:asciiTheme="majorHAnsi" w:hAnsiTheme="majorHAnsi"/>
      <w:b w:val="0"/>
      <w:kern w:val="0"/>
      <w:sz w:val="32"/>
      <w:szCs w:val="32"/>
      <w:lang w:val="en-US" w:bidi="ar-SA"/>
      <w14:ligatures w14:val="none"/>
    </w:rPr>
  </w:style>
  <w:style w:type="paragraph" w:styleId="TOC1">
    <w:name w:val="toc 1"/>
    <w:basedOn w:val="Normal"/>
    <w:next w:val="Normal"/>
    <w:autoRedefine/>
    <w:uiPriority w:val="39"/>
    <w:unhideWhenUsed/>
    <w:rsid w:val="00560E3F"/>
    <w:pPr>
      <w:spacing w:after="100"/>
    </w:pPr>
  </w:style>
  <w:style w:type="paragraph" w:styleId="TOC2">
    <w:name w:val="toc 2"/>
    <w:basedOn w:val="Normal"/>
    <w:next w:val="Normal"/>
    <w:autoRedefine/>
    <w:uiPriority w:val="39"/>
    <w:unhideWhenUsed/>
    <w:rsid w:val="00560E3F"/>
    <w:pPr>
      <w:spacing w:after="100"/>
      <w:ind w:left="220"/>
    </w:pPr>
  </w:style>
  <w:style w:type="character" w:styleId="Hyperlink">
    <w:name w:val="Hyperlink"/>
    <w:basedOn w:val="DefaultParagraphFont"/>
    <w:uiPriority w:val="99"/>
    <w:unhideWhenUsed/>
    <w:rsid w:val="00560E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310750">
      <w:bodyDiv w:val="1"/>
      <w:marLeft w:val="0"/>
      <w:marRight w:val="0"/>
      <w:marTop w:val="0"/>
      <w:marBottom w:val="0"/>
      <w:divBdr>
        <w:top w:val="none" w:sz="0" w:space="0" w:color="auto"/>
        <w:left w:val="none" w:sz="0" w:space="0" w:color="auto"/>
        <w:bottom w:val="none" w:sz="0" w:space="0" w:color="auto"/>
        <w:right w:val="none" w:sz="0" w:space="0" w:color="auto"/>
      </w:divBdr>
    </w:div>
    <w:div w:id="86535666">
      <w:bodyDiv w:val="1"/>
      <w:marLeft w:val="0"/>
      <w:marRight w:val="0"/>
      <w:marTop w:val="0"/>
      <w:marBottom w:val="0"/>
      <w:divBdr>
        <w:top w:val="none" w:sz="0" w:space="0" w:color="auto"/>
        <w:left w:val="none" w:sz="0" w:space="0" w:color="auto"/>
        <w:bottom w:val="none" w:sz="0" w:space="0" w:color="auto"/>
        <w:right w:val="none" w:sz="0" w:space="0" w:color="auto"/>
      </w:divBdr>
    </w:div>
    <w:div w:id="142167245">
      <w:bodyDiv w:val="1"/>
      <w:marLeft w:val="0"/>
      <w:marRight w:val="0"/>
      <w:marTop w:val="0"/>
      <w:marBottom w:val="0"/>
      <w:divBdr>
        <w:top w:val="none" w:sz="0" w:space="0" w:color="auto"/>
        <w:left w:val="none" w:sz="0" w:space="0" w:color="auto"/>
        <w:bottom w:val="none" w:sz="0" w:space="0" w:color="auto"/>
        <w:right w:val="none" w:sz="0" w:space="0" w:color="auto"/>
      </w:divBdr>
    </w:div>
    <w:div w:id="150214364">
      <w:bodyDiv w:val="1"/>
      <w:marLeft w:val="0"/>
      <w:marRight w:val="0"/>
      <w:marTop w:val="0"/>
      <w:marBottom w:val="0"/>
      <w:divBdr>
        <w:top w:val="none" w:sz="0" w:space="0" w:color="auto"/>
        <w:left w:val="none" w:sz="0" w:space="0" w:color="auto"/>
        <w:bottom w:val="none" w:sz="0" w:space="0" w:color="auto"/>
        <w:right w:val="none" w:sz="0" w:space="0" w:color="auto"/>
      </w:divBdr>
    </w:div>
    <w:div w:id="181286497">
      <w:bodyDiv w:val="1"/>
      <w:marLeft w:val="0"/>
      <w:marRight w:val="0"/>
      <w:marTop w:val="0"/>
      <w:marBottom w:val="0"/>
      <w:divBdr>
        <w:top w:val="none" w:sz="0" w:space="0" w:color="auto"/>
        <w:left w:val="none" w:sz="0" w:space="0" w:color="auto"/>
        <w:bottom w:val="none" w:sz="0" w:space="0" w:color="auto"/>
        <w:right w:val="none" w:sz="0" w:space="0" w:color="auto"/>
      </w:divBdr>
    </w:div>
    <w:div w:id="187371835">
      <w:bodyDiv w:val="1"/>
      <w:marLeft w:val="0"/>
      <w:marRight w:val="0"/>
      <w:marTop w:val="0"/>
      <w:marBottom w:val="0"/>
      <w:divBdr>
        <w:top w:val="none" w:sz="0" w:space="0" w:color="auto"/>
        <w:left w:val="none" w:sz="0" w:space="0" w:color="auto"/>
        <w:bottom w:val="none" w:sz="0" w:space="0" w:color="auto"/>
        <w:right w:val="none" w:sz="0" w:space="0" w:color="auto"/>
      </w:divBdr>
    </w:div>
    <w:div w:id="226842195">
      <w:bodyDiv w:val="1"/>
      <w:marLeft w:val="0"/>
      <w:marRight w:val="0"/>
      <w:marTop w:val="0"/>
      <w:marBottom w:val="0"/>
      <w:divBdr>
        <w:top w:val="none" w:sz="0" w:space="0" w:color="auto"/>
        <w:left w:val="none" w:sz="0" w:space="0" w:color="auto"/>
        <w:bottom w:val="none" w:sz="0" w:space="0" w:color="auto"/>
        <w:right w:val="none" w:sz="0" w:space="0" w:color="auto"/>
      </w:divBdr>
    </w:div>
    <w:div w:id="245119868">
      <w:bodyDiv w:val="1"/>
      <w:marLeft w:val="0"/>
      <w:marRight w:val="0"/>
      <w:marTop w:val="0"/>
      <w:marBottom w:val="0"/>
      <w:divBdr>
        <w:top w:val="none" w:sz="0" w:space="0" w:color="auto"/>
        <w:left w:val="none" w:sz="0" w:space="0" w:color="auto"/>
        <w:bottom w:val="none" w:sz="0" w:space="0" w:color="auto"/>
        <w:right w:val="none" w:sz="0" w:space="0" w:color="auto"/>
      </w:divBdr>
    </w:div>
    <w:div w:id="247424481">
      <w:bodyDiv w:val="1"/>
      <w:marLeft w:val="0"/>
      <w:marRight w:val="0"/>
      <w:marTop w:val="0"/>
      <w:marBottom w:val="0"/>
      <w:divBdr>
        <w:top w:val="none" w:sz="0" w:space="0" w:color="auto"/>
        <w:left w:val="none" w:sz="0" w:space="0" w:color="auto"/>
        <w:bottom w:val="none" w:sz="0" w:space="0" w:color="auto"/>
        <w:right w:val="none" w:sz="0" w:space="0" w:color="auto"/>
      </w:divBdr>
    </w:div>
    <w:div w:id="262493037">
      <w:bodyDiv w:val="1"/>
      <w:marLeft w:val="0"/>
      <w:marRight w:val="0"/>
      <w:marTop w:val="0"/>
      <w:marBottom w:val="0"/>
      <w:divBdr>
        <w:top w:val="none" w:sz="0" w:space="0" w:color="auto"/>
        <w:left w:val="none" w:sz="0" w:space="0" w:color="auto"/>
        <w:bottom w:val="none" w:sz="0" w:space="0" w:color="auto"/>
        <w:right w:val="none" w:sz="0" w:space="0" w:color="auto"/>
      </w:divBdr>
    </w:div>
    <w:div w:id="262540142">
      <w:bodyDiv w:val="1"/>
      <w:marLeft w:val="0"/>
      <w:marRight w:val="0"/>
      <w:marTop w:val="0"/>
      <w:marBottom w:val="0"/>
      <w:divBdr>
        <w:top w:val="none" w:sz="0" w:space="0" w:color="auto"/>
        <w:left w:val="none" w:sz="0" w:space="0" w:color="auto"/>
        <w:bottom w:val="none" w:sz="0" w:space="0" w:color="auto"/>
        <w:right w:val="none" w:sz="0" w:space="0" w:color="auto"/>
      </w:divBdr>
    </w:div>
    <w:div w:id="273899693">
      <w:bodyDiv w:val="1"/>
      <w:marLeft w:val="0"/>
      <w:marRight w:val="0"/>
      <w:marTop w:val="0"/>
      <w:marBottom w:val="0"/>
      <w:divBdr>
        <w:top w:val="none" w:sz="0" w:space="0" w:color="auto"/>
        <w:left w:val="none" w:sz="0" w:space="0" w:color="auto"/>
        <w:bottom w:val="none" w:sz="0" w:space="0" w:color="auto"/>
        <w:right w:val="none" w:sz="0" w:space="0" w:color="auto"/>
      </w:divBdr>
    </w:div>
    <w:div w:id="287397661">
      <w:bodyDiv w:val="1"/>
      <w:marLeft w:val="0"/>
      <w:marRight w:val="0"/>
      <w:marTop w:val="0"/>
      <w:marBottom w:val="0"/>
      <w:divBdr>
        <w:top w:val="none" w:sz="0" w:space="0" w:color="auto"/>
        <w:left w:val="none" w:sz="0" w:space="0" w:color="auto"/>
        <w:bottom w:val="none" w:sz="0" w:space="0" w:color="auto"/>
        <w:right w:val="none" w:sz="0" w:space="0" w:color="auto"/>
      </w:divBdr>
    </w:div>
    <w:div w:id="290791335">
      <w:bodyDiv w:val="1"/>
      <w:marLeft w:val="0"/>
      <w:marRight w:val="0"/>
      <w:marTop w:val="0"/>
      <w:marBottom w:val="0"/>
      <w:divBdr>
        <w:top w:val="none" w:sz="0" w:space="0" w:color="auto"/>
        <w:left w:val="none" w:sz="0" w:space="0" w:color="auto"/>
        <w:bottom w:val="none" w:sz="0" w:space="0" w:color="auto"/>
        <w:right w:val="none" w:sz="0" w:space="0" w:color="auto"/>
      </w:divBdr>
    </w:div>
    <w:div w:id="317265706">
      <w:bodyDiv w:val="1"/>
      <w:marLeft w:val="0"/>
      <w:marRight w:val="0"/>
      <w:marTop w:val="0"/>
      <w:marBottom w:val="0"/>
      <w:divBdr>
        <w:top w:val="none" w:sz="0" w:space="0" w:color="auto"/>
        <w:left w:val="none" w:sz="0" w:space="0" w:color="auto"/>
        <w:bottom w:val="none" w:sz="0" w:space="0" w:color="auto"/>
        <w:right w:val="none" w:sz="0" w:space="0" w:color="auto"/>
      </w:divBdr>
    </w:div>
    <w:div w:id="333531240">
      <w:bodyDiv w:val="1"/>
      <w:marLeft w:val="0"/>
      <w:marRight w:val="0"/>
      <w:marTop w:val="0"/>
      <w:marBottom w:val="0"/>
      <w:divBdr>
        <w:top w:val="none" w:sz="0" w:space="0" w:color="auto"/>
        <w:left w:val="none" w:sz="0" w:space="0" w:color="auto"/>
        <w:bottom w:val="none" w:sz="0" w:space="0" w:color="auto"/>
        <w:right w:val="none" w:sz="0" w:space="0" w:color="auto"/>
      </w:divBdr>
    </w:div>
    <w:div w:id="337386727">
      <w:bodyDiv w:val="1"/>
      <w:marLeft w:val="0"/>
      <w:marRight w:val="0"/>
      <w:marTop w:val="0"/>
      <w:marBottom w:val="0"/>
      <w:divBdr>
        <w:top w:val="none" w:sz="0" w:space="0" w:color="auto"/>
        <w:left w:val="none" w:sz="0" w:space="0" w:color="auto"/>
        <w:bottom w:val="none" w:sz="0" w:space="0" w:color="auto"/>
        <w:right w:val="none" w:sz="0" w:space="0" w:color="auto"/>
      </w:divBdr>
    </w:div>
    <w:div w:id="343938768">
      <w:bodyDiv w:val="1"/>
      <w:marLeft w:val="0"/>
      <w:marRight w:val="0"/>
      <w:marTop w:val="0"/>
      <w:marBottom w:val="0"/>
      <w:divBdr>
        <w:top w:val="none" w:sz="0" w:space="0" w:color="auto"/>
        <w:left w:val="none" w:sz="0" w:space="0" w:color="auto"/>
        <w:bottom w:val="none" w:sz="0" w:space="0" w:color="auto"/>
        <w:right w:val="none" w:sz="0" w:space="0" w:color="auto"/>
      </w:divBdr>
    </w:div>
    <w:div w:id="348412626">
      <w:bodyDiv w:val="1"/>
      <w:marLeft w:val="0"/>
      <w:marRight w:val="0"/>
      <w:marTop w:val="0"/>
      <w:marBottom w:val="0"/>
      <w:divBdr>
        <w:top w:val="none" w:sz="0" w:space="0" w:color="auto"/>
        <w:left w:val="none" w:sz="0" w:space="0" w:color="auto"/>
        <w:bottom w:val="none" w:sz="0" w:space="0" w:color="auto"/>
        <w:right w:val="none" w:sz="0" w:space="0" w:color="auto"/>
      </w:divBdr>
    </w:div>
    <w:div w:id="365831569">
      <w:bodyDiv w:val="1"/>
      <w:marLeft w:val="0"/>
      <w:marRight w:val="0"/>
      <w:marTop w:val="0"/>
      <w:marBottom w:val="0"/>
      <w:divBdr>
        <w:top w:val="none" w:sz="0" w:space="0" w:color="auto"/>
        <w:left w:val="none" w:sz="0" w:space="0" w:color="auto"/>
        <w:bottom w:val="none" w:sz="0" w:space="0" w:color="auto"/>
        <w:right w:val="none" w:sz="0" w:space="0" w:color="auto"/>
      </w:divBdr>
    </w:div>
    <w:div w:id="397560637">
      <w:bodyDiv w:val="1"/>
      <w:marLeft w:val="0"/>
      <w:marRight w:val="0"/>
      <w:marTop w:val="0"/>
      <w:marBottom w:val="0"/>
      <w:divBdr>
        <w:top w:val="none" w:sz="0" w:space="0" w:color="auto"/>
        <w:left w:val="none" w:sz="0" w:space="0" w:color="auto"/>
        <w:bottom w:val="none" w:sz="0" w:space="0" w:color="auto"/>
        <w:right w:val="none" w:sz="0" w:space="0" w:color="auto"/>
      </w:divBdr>
    </w:div>
    <w:div w:id="403991006">
      <w:bodyDiv w:val="1"/>
      <w:marLeft w:val="0"/>
      <w:marRight w:val="0"/>
      <w:marTop w:val="0"/>
      <w:marBottom w:val="0"/>
      <w:divBdr>
        <w:top w:val="none" w:sz="0" w:space="0" w:color="auto"/>
        <w:left w:val="none" w:sz="0" w:space="0" w:color="auto"/>
        <w:bottom w:val="none" w:sz="0" w:space="0" w:color="auto"/>
        <w:right w:val="none" w:sz="0" w:space="0" w:color="auto"/>
      </w:divBdr>
    </w:div>
    <w:div w:id="422147386">
      <w:bodyDiv w:val="1"/>
      <w:marLeft w:val="0"/>
      <w:marRight w:val="0"/>
      <w:marTop w:val="0"/>
      <w:marBottom w:val="0"/>
      <w:divBdr>
        <w:top w:val="none" w:sz="0" w:space="0" w:color="auto"/>
        <w:left w:val="none" w:sz="0" w:space="0" w:color="auto"/>
        <w:bottom w:val="none" w:sz="0" w:space="0" w:color="auto"/>
        <w:right w:val="none" w:sz="0" w:space="0" w:color="auto"/>
      </w:divBdr>
    </w:div>
    <w:div w:id="422796793">
      <w:bodyDiv w:val="1"/>
      <w:marLeft w:val="0"/>
      <w:marRight w:val="0"/>
      <w:marTop w:val="0"/>
      <w:marBottom w:val="0"/>
      <w:divBdr>
        <w:top w:val="none" w:sz="0" w:space="0" w:color="auto"/>
        <w:left w:val="none" w:sz="0" w:space="0" w:color="auto"/>
        <w:bottom w:val="none" w:sz="0" w:space="0" w:color="auto"/>
        <w:right w:val="none" w:sz="0" w:space="0" w:color="auto"/>
      </w:divBdr>
    </w:div>
    <w:div w:id="439180015">
      <w:bodyDiv w:val="1"/>
      <w:marLeft w:val="0"/>
      <w:marRight w:val="0"/>
      <w:marTop w:val="0"/>
      <w:marBottom w:val="0"/>
      <w:divBdr>
        <w:top w:val="none" w:sz="0" w:space="0" w:color="auto"/>
        <w:left w:val="none" w:sz="0" w:space="0" w:color="auto"/>
        <w:bottom w:val="none" w:sz="0" w:space="0" w:color="auto"/>
        <w:right w:val="none" w:sz="0" w:space="0" w:color="auto"/>
      </w:divBdr>
    </w:div>
    <w:div w:id="444732641">
      <w:bodyDiv w:val="1"/>
      <w:marLeft w:val="0"/>
      <w:marRight w:val="0"/>
      <w:marTop w:val="0"/>
      <w:marBottom w:val="0"/>
      <w:divBdr>
        <w:top w:val="none" w:sz="0" w:space="0" w:color="auto"/>
        <w:left w:val="none" w:sz="0" w:space="0" w:color="auto"/>
        <w:bottom w:val="none" w:sz="0" w:space="0" w:color="auto"/>
        <w:right w:val="none" w:sz="0" w:space="0" w:color="auto"/>
      </w:divBdr>
    </w:div>
    <w:div w:id="447093043">
      <w:bodyDiv w:val="1"/>
      <w:marLeft w:val="0"/>
      <w:marRight w:val="0"/>
      <w:marTop w:val="0"/>
      <w:marBottom w:val="0"/>
      <w:divBdr>
        <w:top w:val="none" w:sz="0" w:space="0" w:color="auto"/>
        <w:left w:val="none" w:sz="0" w:space="0" w:color="auto"/>
        <w:bottom w:val="none" w:sz="0" w:space="0" w:color="auto"/>
        <w:right w:val="none" w:sz="0" w:space="0" w:color="auto"/>
      </w:divBdr>
    </w:div>
    <w:div w:id="457649764">
      <w:bodyDiv w:val="1"/>
      <w:marLeft w:val="0"/>
      <w:marRight w:val="0"/>
      <w:marTop w:val="0"/>
      <w:marBottom w:val="0"/>
      <w:divBdr>
        <w:top w:val="none" w:sz="0" w:space="0" w:color="auto"/>
        <w:left w:val="none" w:sz="0" w:space="0" w:color="auto"/>
        <w:bottom w:val="none" w:sz="0" w:space="0" w:color="auto"/>
        <w:right w:val="none" w:sz="0" w:space="0" w:color="auto"/>
      </w:divBdr>
    </w:div>
    <w:div w:id="476722961">
      <w:bodyDiv w:val="1"/>
      <w:marLeft w:val="0"/>
      <w:marRight w:val="0"/>
      <w:marTop w:val="0"/>
      <w:marBottom w:val="0"/>
      <w:divBdr>
        <w:top w:val="none" w:sz="0" w:space="0" w:color="auto"/>
        <w:left w:val="none" w:sz="0" w:space="0" w:color="auto"/>
        <w:bottom w:val="none" w:sz="0" w:space="0" w:color="auto"/>
        <w:right w:val="none" w:sz="0" w:space="0" w:color="auto"/>
      </w:divBdr>
    </w:div>
    <w:div w:id="500395582">
      <w:bodyDiv w:val="1"/>
      <w:marLeft w:val="0"/>
      <w:marRight w:val="0"/>
      <w:marTop w:val="0"/>
      <w:marBottom w:val="0"/>
      <w:divBdr>
        <w:top w:val="none" w:sz="0" w:space="0" w:color="auto"/>
        <w:left w:val="none" w:sz="0" w:space="0" w:color="auto"/>
        <w:bottom w:val="none" w:sz="0" w:space="0" w:color="auto"/>
        <w:right w:val="none" w:sz="0" w:space="0" w:color="auto"/>
      </w:divBdr>
    </w:div>
    <w:div w:id="576129910">
      <w:bodyDiv w:val="1"/>
      <w:marLeft w:val="0"/>
      <w:marRight w:val="0"/>
      <w:marTop w:val="0"/>
      <w:marBottom w:val="0"/>
      <w:divBdr>
        <w:top w:val="none" w:sz="0" w:space="0" w:color="auto"/>
        <w:left w:val="none" w:sz="0" w:space="0" w:color="auto"/>
        <w:bottom w:val="none" w:sz="0" w:space="0" w:color="auto"/>
        <w:right w:val="none" w:sz="0" w:space="0" w:color="auto"/>
      </w:divBdr>
    </w:div>
    <w:div w:id="599529058">
      <w:bodyDiv w:val="1"/>
      <w:marLeft w:val="0"/>
      <w:marRight w:val="0"/>
      <w:marTop w:val="0"/>
      <w:marBottom w:val="0"/>
      <w:divBdr>
        <w:top w:val="none" w:sz="0" w:space="0" w:color="auto"/>
        <w:left w:val="none" w:sz="0" w:space="0" w:color="auto"/>
        <w:bottom w:val="none" w:sz="0" w:space="0" w:color="auto"/>
        <w:right w:val="none" w:sz="0" w:space="0" w:color="auto"/>
      </w:divBdr>
    </w:div>
    <w:div w:id="615874274">
      <w:bodyDiv w:val="1"/>
      <w:marLeft w:val="0"/>
      <w:marRight w:val="0"/>
      <w:marTop w:val="0"/>
      <w:marBottom w:val="0"/>
      <w:divBdr>
        <w:top w:val="none" w:sz="0" w:space="0" w:color="auto"/>
        <w:left w:val="none" w:sz="0" w:space="0" w:color="auto"/>
        <w:bottom w:val="none" w:sz="0" w:space="0" w:color="auto"/>
        <w:right w:val="none" w:sz="0" w:space="0" w:color="auto"/>
      </w:divBdr>
    </w:div>
    <w:div w:id="643659299">
      <w:bodyDiv w:val="1"/>
      <w:marLeft w:val="0"/>
      <w:marRight w:val="0"/>
      <w:marTop w:val="0"/>
      <w:marBottom w:val="0"/>
      <w:divBdr>
        <w:top w:val="none" w:sz="0" w:space="0" w:color="auto"/>
        <w:left w:val="none" w:sz="0" w:space="0" w:color="auto"/>
        <w:bottom w:val="none" w:sz="0" w:space="0" w:color="auto"/>
        <w:right w:val="none" w:sz="0" w:space="0" w:color="auto"/>
      </w:divBdr>
    </w:div>
    <w:div w:id="657003953">
      <w:bodyDiv w:val="1"/>
      <w:marLeft w:val="0"/>
      <w:marRight w:val="0"/>
      <w:marTop w:val="0"/>
      <w:marBottom w:val="0"/>
      <w:divBdr>
        <w:top w:val="none" w:sz="0" w:space="0" w:color="auto"/>
        <w:left w:val="none" w:sz="0" w:space="0" w:color="auto"/>
        <w:bottom w:val="none" w:sz="0" w:space="0" w:color="auto"/>
        <w:right w:val="none" w:sz="0" w:space="0" w:color="auto"/>
      </w:divBdr>
    </w:div>
    <w:div w:id="665131718">
      <w:bodyDiv w:val="1"/>
      <w:marLeft w:val="0"/>
      <w:marRight w:val="0"/>
      <w:marTop w:val="0"/>
      <w:marBottom w:val="0"/>
      <w:divBdr>
        <w:top w:val="none" w:sz="0" w:space="0" w:color="auto"/>
        <w:left w:val="none" w:sz="0" w:space="0" w:color="auto"/>
        <w:bottom w:val="none" w:sz="0" w:space="0" w:color="auto"/>
        <w:right w:val="none" w:sz="0" w:space="0" w:color="auto"/>
      </w:divBdr>
    </w:div>
    <w:div w:id="680662642">
      <w:bodyDiv w:val="1"/>
      <w:marLeft w:val="0"/>
      <w:marRight w:val="0"/>
      <w:marTop w:val="0"/>
      <w:marBottom w:val="0"/>
      <w:divBdr>
        <w:top w:val="none" w:sz="0" w:space="0" w:color="auto"/>
        <w:left w:val="none" w:sz="0" w:space="0" w:color="auto"/>
        <w:bottom w:val="none" w:sz="0" w:space="0" w:color="auto"/>
        <w:right w:val="none" w:sz="0" w:space="0" w:color="auto"/>
      </w:divBdr>
    </w:div>
    <w:div w:id="724840790">
      <w:bodyDiv w:val="1"/>
      <w:marLeft w:val="0"/>
      <w:marRight w:val="0"/>
      <w:marTop w:val="0"/>
      <w:marBottom w:val="0"/>
      <w:divBdr>
        <w:top w:val="none" w:sz="0" w:space="0" w:color="auto"/>
        <w:left w:val="none" w:sz="0" w:space="0" w:color="auto"/>
        <w:bottom w:val="none" w:sz="0" w:space="0" w:color="auto"/>
        <w:right w:val="none" w:sz="0" w:space="0" w:color="auto"/>
      </w:divBdr>
    </w:div>
    <w:div w:id="752356648">
      <w:bodyDiv w:val="1"/>
      <w:marLeft w:val="0"/>
      <w:marRight w:val="0"/>
      <w:marTop w:val="0"/>
      <w:marBottom w:val="0"/>
      <w:divBdr>
        <w:top w:val="none" w:sz="0" w:space="0" w:color="auto"/>
        <w:left w:val="none" w:sz="0" w:space="0" w:color="auto"/>
        <w:bottom w:val="none" w:sz="0" w:space="0" w:color="auto"/>
        <w:right w:val="none" w:sz="0" w:space="0" w:color="auto"/>
      </w:divBdr>
    </w:div>
    <w:div w:id="756362001">
      <w:bodyDiv w:val="1"/>
      <w:marLeft w:val="0"/>
      <w:marRight w:val="0"/>
      <w:marTop w:val="0"/>
      <w:marBottom w:val="0"/>
      <w:divBdr>
        <w:top w:val="none" w:sz="0" w:space="0" w:color="auto"/>
        <w:left w:val="none" w:sz="0" w:space="0" w:color="auto"/>
        <w:bottom w:val="none" w:sz="0" w:space="0" w:color="auto"/>
        <w:right w:val="none" w:sz="0" w:space="0" w:color="auto"/>
      </w:divBdr>
    </w:div>
    <w:div w:id="759258903">
      <w:bodyDiv w:val="1"/>
      <w:marLeft w:val="0"/>
      <w:marRight w:val="0"/>
      <w:marTop w:val="0"/>
      <w:marBottom w:val="0"/>
      <w:divBdr>
        <w:top w:val="none" w:sz="0" w:space="0" w:color="auto"/>
        <w:left w:val="none" w:sz="0" w:space="0" w:color="auto"/>
        <w:bottom w:val="none" w:sz="0" w:space="0" w:color="auto"/>
        <w:right w:val="none" w:sz="0" w:space="0" w:color="auto"/>
      </w:divBdr>
    </w:div>
    <w:div w:id="763301321">
      <w:bodyDiv w:val="1"/>
      <w:marLeft w:val="0"/>
      <w:marRight w:val="0"/>
      <w:marTop w:val="0"/>
      <w:marBottom w:val="0"/>
      <w:divBdr>
        <w:top w:val="none" w:sz="0" w:space="0" w:color="auto"/>
        <w:left w:val="none" w:sz="0" w:space="0" w:color="auto"/>
        <w:bottom w:val="none" w:sz="0" w:space="0" w:color="auto"/>
        <w:right w:val="none" w:sz="0" w:space="0" w:color="auto"/>
      </w:divBdr>
    </w:div>
    <w:div w:id="793404471">
      <w:bodyDiv w:val="1"/>
      <w:marLeft w:val="0"/>
      <w:marRight w:val="0"/>
      <w:marTop w:val="0"/>
      <w:marBottom w:val="0"/>
      <w:divBdr>
        <w:top w:val="none" w:sz="0" w:space="0" w:color="auto"/>
        <w:left w:val="none" w:sz="0" w:space="0" w:color="auto"/>
        <w:bottom w:val="none" w:sz="0" w:space="0" w:color="auto"/>
        <w:right w:val="none" w:sz="0" w:space="0" w:color="auto"/>
      </w:divBdr>
    </w:div>
    <w:div w:id="800535732">
      <w:bodyDiv w:val="1"/>
      <w:marLeft w:val="0"/>
      <w:marRight w:val="0"/>
      <w:marTop w:val="0"/>
      <w:marBottom w:val="0"/>
      <w:divBdr>
        <w:top w:val="none" w:sz="0" w:space="0" w:color="auto"/>
        <w:left w:val="none" w:sz="0" w:space="0" w:color="auto"/>
        <w:bottom w:val="none" w:sz="0" w:space="0" w:color="auto"/>
        <w:right w:val="none" w:sz="0" w:space="0" w:color="auto"/>
      </w:divBdr>
    </w:div>
    <w:div w:id="809400264">
      <w:bodyDiv w:val="1"/>
      <w:marLeft w:val="0"/>
      <w:marRight w:val="0"/>
      <w:marTop w:val="0"/>
      <w:marBottom w:val="0"/>
      <w:divBdr>
        <w:top w:val="none" w:sz="0" w:space="0" w:color="auto"/>
        <w:left w:val="none" w:sz="0" w:space="0" w:color="auto"/>
        <w:bottom w:val="none" w:sz="0" w:space="0" w:color="auto"/>
        <w:right w:val="none" w:sz="0" w:space="0" w:color="auto"/>
      </w:divBdr>
    </w:div>
    <w:div w:id="814493672">
      <w:bodyDiv w:val="1"/>
      <w:marLeft w:val="0"/>
      <w:marRight w:val="0"/>
      <w:marTop w:val="0"/>
      <w:marBottom w:val="0"/>
      <w:divBdr>
        <w:top w:val="none" w:sz="0" w:space="0" w:color="auto"/>
        <w:left w:val="none" w:sz="0" w:space="0" w:color="auto"/>
        <w:bottom w:val="none" w:sz="0" w:space="0" w:color="auto"/>
        <w:right w:val="none" w:sz="0" w:space="0" w:color="auto"/>
      </w:divBdr>
    </w:div>
    <w:div w:id="823350027">
      <w:bodyDiv w:val="1"/>
      <w:marLeft w:val="0"/>
      <w:marRight w:val="0"/>
      <w:marTop w:val="0"/>
      <w:marBottom w:val="0"/>
      <w:divBdr>
        <w:top w:val="none" w:sz="0" w:space="0" w:color="auto"/>
        <w:left w:val="none" w:sz="0" w:space="0" w:color="auto"/>
        <w:bottom w:val="none" w:sz="0" w:space="0" w:color="auto"/>
        <w:right w:val="none" w:sz="0" w:space="0" w:color="auto"/>
      </w:divBdr>
    </w:div>
    <w:div w:id="842015167">
      <w:bodyDiv w:val="1"/>
      <w:marLeft w:val="0"/>
      <w:marRight w:val="0"/>
      <w:marTop w:val="0"/>
      <w:marBottom w:val="0"/>
      <w:divBdr>
        <w:top w:val="none" w:sz="0" w:space="0" w:color="auto"/>
        <w:left w:val="none" w:sz="0" w:space="0" w:color="auto"/>
        <w:bottom w:val="none" w:sz="0" w:space="0" w:color="auto"/>
        <w:right w:val="none" w:sz="0" w:space="0" w:color="auto"/>
      </w:divBdr>
    </w:div>
    <w:div w:id="888996947">
      <w:bodyDiv w:val="1"/>
      <w:marLeft w:val="0"/>
      <w:marRight w:val="0"/>
      <w:marTop w:val="0"/>
      <w:marBottom w:val="0"/>
      <w:divBdr>
        <w:top w:val="none" w:sz="0" w:space="0" w:color="auto"/>
        <w:left w:val="none" w:sz="0" w:space="0" w:color="auto"/>
        <w:bottom w:val="none" w:sz="0" w:space="0" w:color="auto"/>
        <w:right w:val="none" w:sz="0" w:space="0" w:color="auto"/>
      </w:divBdr>
    </w:div>
    <w:div w:id="897279206">
      <w:bodyDiv w:val="1"/>
      <w:marLeft w:val="0"/>
      <w:marRight w:val="0"/>
      <w:marTop w:val="0"/>
      <w:marBottom w:val="0"/>
      <w:divBdr>
        <w:top w:val="none" w:sz="0" w:space="0" w:color="auto"/>
        <w:left w:val="none" w:sz="0" w:space="0" w:color="auto"/>
        <w:bottom w:val="none" w:sz="0" w:space="0" w:color="auto"/>
        <w:right w:val="none" w:sz="0" w:space="0" w:color="auto"/>
      </w:divBdr>
    </w:div>
    <w:div w:id="897395837">
      <w:bodyDiv w:val="1"/>
      <w:marLeft w:val="0"/>
      <w:marRight w:val="0"/>
      <w:marTop w:val="0"/>
      <w:marBottom w:val="0"/>
      <w:divBdr>
        <w:top w:val="none" w:sz="0" w:space="0" w:color="auto"/>
        <w:left w:val="none" w:sz="0" w:space="0" w:color="auto"/>
        <w:bottom w:val="none" w:sz="0" w:space="0" w:color="auto"/>
        <w:right w:val="none" w:sz="0" w:space="0" w:color="auto"/>
      </w:divBdr>
    </w:div>
    <w:div w:id="901213033">
      <w:bodyDiv w:val="1"/>
      <w:marLeft w:val="0"/>
      <w:marRight w:val="0"/>
      <w:marTop w:val="0"/>
      <w:marBottom w:val="0"/>
      <w:divBdr>
        <w:top w:val="none" w:sz="0" w:space="0" w:color="auto"/>
        <w:left w:val="none" w:sz="0" w:space="0" w:color="auto"/>
        <w:bottom w:val="none" w:sz="0" w:space="0" w:color="auto"/>
        <w:right w:val="none" w:sz="0" w:space="0" w:color="auto"/>
      </w:divBdr>
    </w:div>
    <w:div w:id="921139065">
      <w:bodyDiv w:val="1"/>
      <w:marLeft w:val="0"/>
      <w:marRight w:val="0"/>
      <w:marTop w:val="0"/>
      <w:marBottom w:val="0"/>
      <w:divBdr>
        <w:top w:val="none" w:sz="0" w:space="0" w:color="auto"/>
        <w:left w:val="none" w:sz="0" w:space="0" w:color="auto"/>
        <w:bottom w:val="none" w:sz="0" w:space="0" w:color="auto"/>
        <w:right w:val="none" w:sz="0" w:space="0" w:color="auto"/>
      </w:divBdr>
    </w:div>
    <w:div w:id="957565887">
      <w:bodyDiv w:val="1"/>
      <w:marLeft w:val="0"/>
      <w:marRight w:val="0"/>
      <w:marTop w:val="0"/>
      <w:marBottom w:val="0"/>
      <w:divBdr>
        <w:top w:val="none" w:sz="0" w:space="0" w:color="auto"/>
        <w:left w:val="none" w:sz="0" w:space="0" w:color="auto"/>
        <w:bottom w:val="none" w:sz="0" w:space="0" w:color="auto"/>
        <w:right w:val="none" w:sz="0" w:space="0" w:color="auto"/>
      </w:divBdr>
    </w:div>
    <w:div w:id="992291589">
      <w:bodyDiv w:val="1"/>
      <w:marLeft w:val="0"/>
      <w:marRight w:val="0"/>
      <w:marTop w:val="0"/>
      <w:marBottom w:val="0"/>
      <w:divBdr>
        <w:top w:val="none" w:sz="0" w:space="0" w:color="auto"/>
        <w:left w:val="none" w:sz="0" w:space="0" w:color="auto"/>
        <w:bottom w:val="none" w:sz="0" w:space="0" w:color="auto"/>
        <w:right w:val="none" w:sz="0" w:space="0" w:color="auto"/>
      </w:divBdr>
    </w:div>
    <w:div w:id="996766255">
      <w:bodyDiv w:val="1"/>
      <w:marLeft w:val="0"/>
      <w:marRight w:val="0"/>
      <w:marTop w:val="0"/>
      <w:marBottom w:val="0"/>
      <w:divBdr>
        <w:top w:val="none" w:sz="0" w:space="0" w:color="auto"/>
        <w:left w:val="none" w:sz="0" w:space="0" w:color="auto"/>
        <w:bottom w:val="none" w:sz="0" w:space="0" w:color="auto"/>
        <w:right w:val="none" w:sz="0" w:space="0" w:color="auto"/>
      </w:divBdr>
    </w:div>
    <w:div w:id="998463531">
      <w:bodyDiv w:val="1"/>
      <w:marLeft w:val="0"/>
      <w:marRight w:val="0"/>
      <w:marTop w:val="0"/>
      <w:marBottom w:val="0"/>
      <w:divBdr>
        <w:top w:val="none" w:sz="0" w:space="0" w:color="auto"/>
        <w:left w:val="none" w:sz="0" w:space="0" w:color="auto"/>
        <w:bottom w:val="none" w:sz="0" w:space="0" w:color="auto"/>
        <w:right w:val="none" w:sz="0" w:space="0" w:color="auto"/>
      </w:divBdr>
    </w:div>
    <w:div w:id="999046310">
      <w:bodyDiv w:val="1"/>
      <w:marLeft w:val="0"/>
      <w:marRight w:val="0"/>
      <w:marTop w:val="0"/>
      <w:marBottom w:val="0"/>
      <w:divBdr>
        <w:top w:val="none" w:sz="0" w:space="0" w:color="auto"/>
        <w:left w:val="none" w:sz="0" w:space="0" w:color="auto"/>
        <w:bottom w:val="none" w:sz="0" w:space="0" w:color="auto"/>
        <w:right w:val="none" w:sz="0" w:space="0" w:color="auto"/>
      </w:divBdr>
    </w:div>
    <w:div w:id="1048921769">
      <w:bodyDiv w:val="1"/>
      <w:marLeft w:val="0"/>
      <w:marRight w:val="0"/>
      <w:marTop w:val="0"/>
      <w:marBottom w:val="0"/>
      <w:divBdr>
        <w:top w:val="none" w:sz="0" w:space="0" w:color="auto"/>
        <w:left w:val="none" w:sz="0" w:space="0" w:color="auto"/>
        <w:bottom w:val="none" w:sz="0" w:space="0" w:color="auto"/>
        <w:right w:val="none" w:sz="0" w:space="0" w:color="auto"/>
      </w:divBdr>
    </w:div>
    <w:div w:id="1072695938">
      <w:bodyDiv w:val="1"/>
      <w:marLeft w:val="0"/>
      <w:marRight w:val="0"/>
      <w:marTop w:val="0"/>
      <w:marBottom w:val="0"/>
      <w:divBdr>
        <w:top w:val="none" w:sz="0" w:space="0" w:color="auto"/>
        <w:left w:val="none" w:sz="0" w:space="0" w:color="auto"/>
        <w:bottom w:val="none" w:sz="0" w:space="0" w:color="auto"/>
        <w:right w:val="none" w:sz="0" w:space="0" w:color="auto"/>
      </w:divBdr>
    </w:div>
    <w:div w:id="1108230830">
      <w:bodyDiv w:val="1"/>
      <w:marLeft w:val="0"/>
      <w:marRight w:val="0"/>
      <w:marTop w:val="0"/>
      <w:marBottom w:val="0"/>
      <w:divBdr>
        <w:top w:val="none" w:sz="0" w:space="0" w:color="auto"/>
        <w:left w:val="none" w:sz="0" w:space="0" w:color="auto"/>
        <w:bottom w:val="none" w:sz="0" w:space="0" w:color="auto"/>
        <w:right w:val="none" w:sz="0" w:space="0" w:color="auto"/>
      </w:divBdr>
    </w:div>
    <w:div w:id="1140197807">
      <w:bodyDiv w:val="1"/>
      <w:marLeft w:val="0"/>
      <w:marRight w:val="0"/>
      <w:marTop w:val="0"/>
      <w:marBottom w:val="0"/>
      <w:divBdr>
        <w:top w:val="none" w:sz="0" w:space="0" w:color="auto"/>
        <w:left w:val="none" w:sz="0" w:space="0" w:color="auto"/>
        <w:bottom w:val="none" w:sz="0" w:space="0" w:color="auto"/>
        <w:right w:val="none" w:sz="0" w:space="0" w:color="auto"/>
      </w:divBdr>
    </w:div>
    <w:div w:id="1144470929">
      <w:bodyDiv w:val="1"/>
      <w:marLeft w:val="0"/>
      <w:marRight w:val="0"/>
      <w:marTop w:val="0"/>
      <w:marBottom w:val="0"/>
      <w:divBdr>
        <w:top w:val="none" w:sz="0" w:space="0" w:color="auto"/>
        <w:left w:val="none" w:sz="0" w:space="0" w:color="auto"/>
        <w:bottom w:val="none" w:sz="0" w:space="0" w:color="auto"/>
        <w:right w:val="none" w:sz="0" w:space="0" w:color="auto"/>
      </w:divBdr>
    </w:div>
    <w:div w:id="1147169334">
      <w:bodyDiv w:val="1"/>
      <w:marLeft w:val="0"/>
      <w:marRight w:val="0"/>
      <w:marTop w:val="0"/>
      <w:marBottom w:val="0"/>
      <w:divBdr>
        <w:top w:val="none" w:sz="0" w:space="0" w:color="auto"/>
        <w:left w:val="none" w:sz="0" w:space="0" w:color="auto"/>
        <w:bottom w:val="none" w:sz="0" w:space="0" w:color="auto"/>
        <w:right w:val="none" w:sz="0" w:space="0" w:color="auto"/>
      </w:divBdr>
    </w:div>
    <w:div w:id="1155534879">
      <w:bodyDiv w:val="1"/>
      <w:marLeft w:val="0"/>
      <w:marRight w:val="0"/>
      <w:marTop w:val="0"/>
      <w:marBottom w:val="0"/>
      <w:divBdr>
        <w:top w:val="none" w:sz="0" w:space="0" w:color="auto"/>
        <w:left w:val="none" w:sz="0" w:space="0" w:color="auto"/>
        <w:bottom w:val="none" w:sz="0" w:space="0" w:color="auto"/>
        <w:right w:val="none" w:sz="0" w:space="0" w:color="auto"/>
      </w:divBdr>
    </w:div>
    <w:div w:id="1162549636">
      <w:bodyDiv w:val="1"/>
      <w:marLeft w:val="0"/>
      <w:marRight w:val="0"/>
      <w:marTop w:val="0"/>
      <w:marBottom w:val="0"/>
      <w:divBdr>
        <w:top w:val="none" w:sz="0" w:space="0" w:color="auto"/>
        <w:left w:val="none" w:sz="0" w:space="0" w:color="auto"/>
        <w:bottom w:val="none" w:sz="0" w:space="0" w:color="auto"/>
        <w:right w:val="none" w:sz="0" w:space="0" w:color="auto"/>
      </w:divBdr>
    </w:div>
    <w:div w:id="1165365845">
      <w:bodyDiv w:val="1"/>
      <w:marLeft w:val="0"/>
      <w:marRight w:val="0"/>
      <w:marTop w:val="0"/>
      <w:marBottom w:val="0"/>
      <w:divBdr>
        <w:top w:val="none" w:sz="0" w:space="0" w:color="auto"/>
        <w:left w:val="none" w:sz="0" w:space="0" w:color="auto"/>
        <w:bottom w:val="none" w:sz="0" w:space="0" w:color="auto"/>
        <w:right w:val="none" w:sz="0" w:space="0" w:color="auto"/>
      </w:divBdr>
    </w:div>
    <w:div w:id="1196697849">
      <w:bodyDiv w:val="1"/>
      <w:marLeft w:val="0"/>
      <w:marRight w:val="0"/>
      <w:marTop w:val="0"/>
      <w:marBottom w:val="0"/>
      <w:divBdr>
        <w:top w:val="none" w:sz="0" w:space="0" w:color="auto"/>
        <w:left w:val="none" w:sz="0" w:space="0" w:color="auto"/>
        <w:bottom w:val="none" w:sz="0" w:space="0" w:color="auto"/>
        <w:right w:val="none" w:sz="0" w:space="0" w:color="auto"/>
      </w:divBdr>
    </w:div>
    <w:div w:id="1221093774">
      <w:bodyDiv w:val="1"/>
      <w:marLeft w:val="0"/>
      <w:marRight w:val="0"/>
      <w:marTop w:val="0"/>
      <w:marBottom w:val="0"/>
      <w:divBdr>
        <w:top w:val="none" w:sz="0" w:space="0" w:color="auto"/>
        <w:left w:val="none" w:sz="0" w:space="0" w:color="auto"/>
        <w:bottom w:val="none" w:sz="0" w:space="0" w:color="auto"/>
        <w:right w:val="none" w:sz="0" w:space="0" w:color="auto"/>
      </w:divBdr>
    </w:div>
    <w:div w:id="1231963621">
      <w:bodyDiv w:val="1"/>
      <w:marLeft w:val="0"/>
      <w:marRight w:val="0"/>
      <w:marTop w:val="0"/>
      <w:marBottom w:val="0"/>
      <w:divBdr>
        <w:top w:val="none" w:sz="0" w:space="0" w:color="auto"/>
        <w:left w:val="none" w:sz="0" w:space="0" w:color="auto"/>
        <w:bottom w:val="none" w:sz="0" w:space="0" w:color="auto"/>
        <w:right w:val="none" w:sz="0" w:space="0" w:color="auto"/>
      </w:divBdr>
    </w:div>
    <w:div w:id="1238201050">
      <w:bodyDiv w:val="1"/>
      <w:marLeft w:val="0"/>
      <w:marRight w:val="0"/>
      <w:marTop w:val="0"/>
      <w:marBottom w:val="0"/>
      <w:divBdr>
        <w:top w:val="none" w:sz="0" w:space="0" w:color="auto"/>
        <w:left w:val="none" w:sz="0" w:space="0" w:color="auto"/>
        <w:bottom w:val="none" w:sz="0" w:space="0" w:color="auto"/>
        <w:right w:val="none" w:sz="0" w:space="0" w:color="auto"/>
      </w:divBdr>
    </w:div>
    <w:div w:id="1254433790">
      <w:bodyDiv w:val="1"/>
      <w:marLeft w:val="0"/>
      <w:marRight w:val="0"/>
      <w:marTop w:val="0"/>
      <w:marBottom w:val="0"/>
      <w:divBdr>
        <w:top w:val="none" w:sz="0" w:space="0" w:color="auto"/>
        <w:left w:val="none" w:sz="0" w:space="0" w:color="auto"/>
        <w:bottom w:val="none" w:sz="0" w:space="0" w:color="auto"/>
        <w:right w:val="none" w:sz="0" w:space="0" w:color="auto"/>
      </w:divBdr>
    </w:div>
    <w:div w:id="1263221642">
      <w:bodyDiv w:val="1"/>
      <w:marLeft w:val="0"/>
      <w:marRight w:val="0"/>
      <w:marTop w:val="0"/>
      <w:marBottom w:val="0"/>
      <w:divBdr>
        <w:top w:val="none" w:sz="0" w:space="0" w:color="auto"/>
        <w:left w:val="none" w:sz="0" w:space="0" w:color="auto"/>
        <w:bottom w:val="none" w:sz="0" w:space="0" w:color="auto"/>
        <w:right w:val="none" w:sz="0" w:space="0" w:color="auto"/>
      </w:divBdr>
    </w:div>
    <w:div w:id="1273709938">
      <w:bodyDiv w:val="1"/>
      <w:marLeft w:val="0"/>
      <w:marRight w:val="0"/>
      <w:marTop w:val="0"/>
      <w:marBottom w:val="0"/>
      <w:divBdr>
        <w:top w:val="none" w:sz="0" w:space="0" w:color="auto"/>
        <w:left w:val="none" w:sz="0" w:space="0" w:color="auto"/>
        <w:bottom w:val="none" w:sz="0" w:space="0" w:color="auto"/>
        <w:right w:val="none" w:sz="0" w:space="0" w:color="auto"/>
      </w:divBdr>
    </w:div>
    <w:div w:id="1277641519">
      <w:bodyDiv w:val="1"/>
      <w:marLeft w:val="0"/>
      <w:marRight w:val="0"/>
      <w:marTop w:val="0"/>
      <w:marBottom w:val="0"/>
      <w:divBdr>
        <w:top w:val="none" w:sz="0" w:space="0" w:color="auto"/>
        <w:left w:val="none" w:sz="0" w:space="0" w:color="auto"/>
        <w:bottom w:val="none" w:sz="0" w:space="0" w:color="auto"/>
        <w:right w:val="none" w:sz="0" w:space="0" w:color="auto"/>
      </w:divBdr>
    </w:div>
    <w:div w:id="1341540876">
      <w:bodyDiv w:val="1"/>
      <w:marLeft w:val="0"/>
      <w:marRight w:val="0"/>
      <w:marTop w:val="0"/>
      <w:marBottom w:val="0"/>
      <w:divBdr>
        <w:top w:val="none" w:sz="0" w:space="0" w:color="auto"/>
        <w:left w:val="none" w:sz="0" w:space="0" w:color="auto"/>
        <w:bottom w:val="none" w:sz="0" w:space="0" w:color="auto"/>
        <w:right w:val="none" w:sz="0" w:space="0" w:color="auto"/>
      </w:divBdr>
    </w:div>
    <w:div w:id="1362586078">
      <w:bodyDiv w:val="1"/>
      <w:marLeft w:val="0"/>
      <w:marRight w:val="0"/>
      <w:marTop w:val="0"/>
      <w:marBottom w:val="0"/>
      <w:divBdr>
        <w:top w:val="none" w:sz="0" w:space="0" w:color="auto"/>
        <w:left w:val="none" w:sz="0" w:space="0" w:color="auto"/>
        <w:bottom w:val="none" w:sz="0" w:space="0" w:color="auto"/>
        <w:right w:val="none" w:sz="0" w:space="0" w:color="auto"/>
      </w:divBdr>
    </w:div>
    <w:div w:id="1362971518">
      <w:bodyDiv w:val="1"/>
      <w:marLeft w:val="0"/>
      <w:marRight w:val="0"/>
      <w:marTop w:val="0"/>
      <w:marBottom w:val="0"/>
      <w:divBdr>
        <w:top w:val="none" w:sz="0" w:space="0" w:color="auto"/>
        <w:left w:val="none" w:sz="0" w:space="0" w:color="auto"/>
        <w:bottom w:val="none" w:sz="0" w:space="0" w:color="auto"/>
        <w:right w:val="none" w:sz="0" w:space="0" w:color="auto"/>
      </w:divBdr>
    </w:div>
    <w:div w:id="1401100543">
      <w:bodyDiv w:val="1"/>
      <w:marLeft w:val="0"/>
      <w:marRight w:val="0"/>
      <w:marTop w:val="0"/>
      <w:marBottom w:val="0"/>
      <w:divBdr>
        <w:top w:val="none" w:sz="0" w:space="0" w:color="auto"/>
        <w:left w:val="none" w:sz="0" w:space="0" w:color="auto"/>
        <w:bottom w:val="none" w:sz="0" w:space="0" w:color="auto"/>
        <w:right w:val="none" w:sz="0" w:space="0" w:color="auto"/>
      </w:divBdr>
    </w:div>
    <w:div w:id="1410805743">
      <w:bodyDiv w:val="1"/>
      <w:marLeft w:val="0"/>
      <w:marRight w:val="0"/>
      <w:marTop w:val="0"/>
      <w:marBottom w:val="0"/>
      <w:divBdr>
        <w:top w:val="none" w:sz="0" w:space="0" w:color="auto"/>
        <w:left w:val="none" w:sz="0" w:space="0" w:color="auto"/>
        <w:bottom w:val="none" w:sz="0" w:space="0" w:color="auto"/>
        <w:right w:val="none" w:sz="0" w:space="0" w:color="auto"/>
      </w:divBdr>
    </w:div>
    <w:div w:id="1422531974">
      <w:bodyDiv w:val="1"/>
      <w:marLeft w:val="0"/>
      <w:marRight w:val="0"/>
      <w:marTop w:val="0"/>
      <w:marBottom w:val="0"/>
      <w:divBdr>
        <w:top w:val="none" w:sz="0" w:space="0" w:color="auto"/>
        <w:left w:val="none" w:sz="0" w:space="0" w:color="auto"/>
        <w:bottom w:val="none" w:sz="0" w:space="0" w:color="auto"/>
        <w:right w:val="none" w:sz="0" w:space="0" w:color="auto"/>
      </w:divBdr>
    </w:div>
    <w:div w:id="1432238042">
      <w:bodyDiv w:val="1"/>
      <w:marLeft w:val="0"/>
      <w:marRight w:val="0"/>
      <w:marTop w:val="0"/>
      <w:marBottom w:val="0"/>
      <w:divBdr>
        <w:top w:val="none" w:sz="0" w:space="0" w:color="auto"/>
        <w:left w:val="none" w:sz="0" w:space="0" w:color="auto"/>
        <w:bottom w:val="none" w:sz="0" w:space="0" w:color="auto"/>
        <w:right w:val="none" w:sz="0" w:space="0" w:color="auto"/>
      </w:divBdr>
    </w:div>
    <w:div w:id="1450784194">
      <w:bodyDiv w:val="1"/>
      <w:marLeft w:val="0"/>
      <w:marRight w:val="0"/>
      <w:marTop w:val="0"/>
      <w:marBottom w:val="0"/>
      <w:divBdr>
        <w:top w:val="none" w:sz="0" w:space="0" w:color="auto"/>
        <w:left w:val="none" w:sz="0" w:space="0" w:color="auto"/>
        <w:bottom w:val="none" w:sz="0" w:space="0" w:color="auto"/>
        <w:right w:val="none" w:sz="0" w:space="0" w:color="auto"/>
      </w:divBdr>
    </w:div>
    <w:div w:id="1469859003">
      <w:bodyDiv w:val="1"/>
      <w:marLeft w:val="0"/>
      <w:marRight w:val="0"/>
      <w:marTop w:val="0"/>
      <w:marBottom w:val="0"/>
      <w:divBdr>
        <w:top w:val="none" w:sz="0" w:space="0" w:color="auto"/>
        <w:left w:val="none" w:sz="0" w:space="0" w:color="auto"/>
        <w:bottom w:val="none" w:sz="0" w:space="0" w:color="auto"/>
        <w:right w:val="none" w:sz="0" w:space="0" w:color="auto"/>
      </w:divBdr>
    </w:div>
    <w:div w:id="1475834728">
      <w:bodyDiv w:val="1"/>
      <w:marLeft w:val="0"/>
      <w:marRight w:val="0"/>
      <w:marTop w:val="0"/>
      <w:marBottom w:val="0"/>
      <w:divBdr>
        <w:top w:val="none" w:sz="0" w:space="0" w:color="auto"/>
        <w:left w:val="none" w:sz="0" w:space="0" w:color="auto"/>
        <w:bottom w:val="none" w:sz="0" w:space="0" w:color="auto"/>
        <w:right w:val="none" w:sz="0" w:space="0" w:color="auto"/>
      </w:divBdr>
    </w:div>
    <w:div w:id="1478184340">
      <w:bodyDiv w:val="1"/>
      <w:marLeft w:val="0"/>
      <w:marRight w:val="0"/>
      <w:marTop w:val="0"/>
      <w:marBottom w:val="0"/>
      <w:divBdr>
        <w:top w:val="none" w:sz="0" w:space="0" w:color="auto"/>
        <w:left w:val="none" w:sz="0" w:space="0" w:color="auto"/>
        <w:bottom w:val="none" w:sz="0" w:space="0" w:color="auto"/>
        <w:right w:val="none" w:sz="0" w:space="0" w:color="auto"/>
      </w:divBdr>
    </w:div>
    <w:div w:id="1490824194">
      <w:bodyDiv w:val="1"/>
      <w:marLeft w:val="0"/>
      <w:marRight w:val="0"/>
      <w:marTop w:val="0"/>
      <w:marBottom w:val="0"/>
      <w:divBdr>
        <w:top w:val="none" w:sz="0" w:space="0" w:color="auto"/>
        <w:left w:val="none" w:sz="0" w:space="0" w:color="auto"/>
        <w:bottom w:val="none" w:sz="0" w:space="0" w:color="auto"/>
        <w:right w:val="none" w:sz="0" w:space="0" w:color="auto"/>
      </w:divBdr>
    </w:div>
    <w:div w:id="1519150583">
      <w:bodyDiv w:val="1"/>
      <w:marLeft w:val="0"/>
      <w:marRight w:val="0"/>
      <w:marTop w:val="0"/>
      <w:marBottom w:val="0"/>
      <w:divBdr>
        <w:top w:val="none" w:sz="0" w:space="0" w:color="auto"/>
        <w:left w:val="none" w:sz="0" w:space="0" w:color="auto"/>
        <w:bottom w:val="none" w:sz="0" w:space="0" w:color="auto"/>
        <w:right w:val="none" w:sz="0" w:space="0" w:color="auto"/>
      </w:divBdr>
    </w:div>
    <w:div w:id="1528371887">
      <w:bodyDiv w:val="1"/>
      <w:marLeft w:val="0"/>
      <w:marRight w:val="0"/>
      <w:marTop w:val="0"/>
      <w:marBottom w:val="0"/>
      <w:divBdr>
        <w:top w:val="none" w:sz="0" w:space="0" w:color="auto"/>
        <w:left w:val="none" w:sz="0" w:space="0" w:color="auto"/>
        <w:bottom w:val="none" w:sz="0" w:space="0" w:color="auto"/>
        <w:right w:val="none" w:sz="0" w:space="0" w:color="auto"/>
      </w:divBdr>
    </w:div>
    <w:div w:id="1544947550">
      <w:bodyDiv w:val="1"/>
      <w:marLeft w:val="0"/>
      <w:marRight w:val="0"/>
      <w:marTop w:val="0"/>
      <w:marBottom w:val="0"/>
      <w:divBdr>
        <w:top w:val="none" w:sz="0" w:space="0" w:color="auto"/>
        <w:left w:val="none" w:sz="0" w:space="0" w:color="auto"/>
        <w:bottom w:val="none" w:sz="0" w:space="0" w:color="auto"/>
        <w:right w:val="none" w:sz="0" w:space="0" w:color="auto"/>
      </w:divBdr>
    </w:div>
    <w:div w:id="1546797963">
      <w:bodyDiv w:val="1"/>
      <w:marLeft w:val="0"/>
      <w:marRight w:val="0"/>
      <w:marTop w:val="0"/>
      <w:marBottom w:val="0"/>
      <w:divBdr>
        <w:top w:val="none" w:sz="0" w:space="0" w:color="auto"/>
        <w:left w:val="none" w:sz="0" w:space="0" w:color="auto"/>
        <w:bottom w:val="none" w:sz="0" w:space="0" w:color="auto"/>
        <w:right w:val="none" w:sz="0" w:space="0" w:color="auto"/>
      </w:divBdr>
    </w:div>
    <w:div w:id="1553037706">
      <w:bodyDiv w:val="1"/>
      <w:marLeft w:val="0"/>
      <w:marRight w:val="0"/>
      <w:marTop w:val="0"/>
      <w:marBottom w:val="0"/>
      <w:divBdr>
        <w:top w:val="none" w:sz="0" w:space="0" w:color="auto"/>
        <w:left w:val="none" w:sz="0" w:space="0" w:color="auto"/>
        <w:bottom w:val="none" w:sz="0" w:space="0" w:color="auto"/>
        <w:right w:val="none" w:sz="0" w:space="0" w:color="auto"/>
      </w:divBdr>
    </w:div>
    <w:div w:id="1562860799">
      <w:bodyDiv w:val="1"/>
      <w:marLeft w:val="0"/>
      <w:marRight w:val="0"/>
      <w:marTop w:val="0"/>
      <w:marBottom w:val="0"/>
      <w:divBdr>
        <w:top w:val="none" w:sz="0" w:space="0" w:color="auto"/>
        <w:left w:val="none" w:sz="0" w:space="0" w:color="auto"/>
        <w:bottom w:val="none" w:sz="0" w:space="0" w:color="auto"/>
        <w:right w:val="none" w:sz="0" w:space="0" w:color="auto"/>
      </w:divBdr>
    </w:div>
    <w:div w:id="1575819363">
      <w:bodyDiv w:val="1"/>
      <w:marLeft w:val="0"/>
      <w:marRight w:val="0"/>
      <w:marTop w:val="0"/>
      <w:marBottom w:val="0"/>
      <w:divBdr>
        <w:top w:val="none" w:sz="0" w:space="0" w:color="auto"/>
        <w:left w:val="none" w:sz="0" w:space="0" w:color="auto"/>
        <w:bottom w:val="none" w:sz="0" w:space="0" w:color="auto"/>
        <w:right w:val="none" w:sz="0" w:space="0" w:color="auto"/>
      </w:divBdr>
    </w:div>
    <w:div w:id="1586182241">
      <w:bodyDiv w:val="1"/>
      <w:marLeft w:val="0"/>
      <w:marRight w:val="0"/>
      <w:marTop w:val="0"/>
      <w:marBottom w:val="0"/>
      <w:divBdr>
        <w:top w:val="none" w:sz="0" w:space="0" w:color="auto"/>
        <w:left w:val="none" w:sz="0" w:space="0" w:color="auto"/>
        <w:bottom w:val="none" w:sz="0" w:space="0" w:color="auto"/>
        <w:right w:val="none" w:sz="0" w:space="0" w:color="auto"/>
      </w:divBdr>
    </w:div>
    <w:div w:id="1607611866">
      <w:bodyDiv w:val="1"/>
      <w:marLeft w:val="0"/>
      <w:marRight w:val="0"/>
      <w:marTop w:val="0"/>
      <w:marBottom w:val="0"/>
      <w:divBdr>
        <w:top w:val="none" w:sz="0" w:space="0" w:color="auto"/>
        <w:left w:val="none" w:sz="0" w:space="0" w:color="auto"/>
        <w:bottom w:val="none" w:sz="0" w:space="0" w:color="auto"/>
        <w:right w:val="none" w:sz="0" w:space="0" w:color="auto"/>
      </w:divBdr>
    </w:div>
    <w:div w:id="1633441761">
      <w:bodyDiv w:val="1"/>
      <w:marLeft w:val="0"/>
      <w:marRight w:val="0"/>
      <w:marTop w:val="0"/>
      <w:marBottom w:val="0"/>
      <w:divBdr>
        <w:top w:val="none" w:sz="0" w:space="0" w:color="auto"/>
        <w:left w:val="none" w:sz="0" w:space="0" w:color="auto"/>
        <w:bottom w:val="none" w:sz="0" w:space="0" w:color="auto"/>
        <w:right w:val="none" w:sz="0" w:space="0" w:color="auto"/>
      </w:divBdr>
    </w:div>
    <w:div w:id="1645701305">
      <w:bodyDiv w:val="1"/>
      <w:marLeft w:val="0"/>
      <w:marRight w:val="0"/>
      <w:marTop w:val="0"/>
      <w:marBottom w:val="0"/>
      <w:divBdr>
        <w:top w:val="none" w:sz="0" w:space="0" w:color="auto"/>
        <w:left w:val="none" w:sz="0" w:space="0" w:color="auto"/>
        <w:bottom w:val="none" w:sz="0" w:space="0" w:color="auto"/>
        <w:right w:val="none" w:sz="0" w:space="0" w:color="auto"/>
      </w:divBdr>
    </w:div>
    <w:div w:id="1651786789">
      <w:bodyDiv w:val="1"/>
      <w:marLeft w:val="0"/>
      <w:marRight w:val="0"/>
      <w:marTop w:val="0"/>
      <w:marBottom w:val="0"/>
      <w:divBdr>
        <w:top w:val="none" w:sz="0" w:space="0" w:color="auto"/>
        <w:left w:val="none" w:sz="0" w:space="0" w:color="auto"/>
        <w:bottom w:val="none" w:sz="0" w:space="0" w:color="auto"/>
        <w:right w:val="none" w:sz="0" w:space="0" w:color="auto"/>
      </w:divBdr>
    </w:div>
    <w:div w:id="1660384412">
      <w:bodyDiv w:val="1"/>
      <w:marLeft w:val="0"/>
      <w:marRight w:val="0"/>
      <w:marTop w:val="0"/>
      <w:marBottom w:val="0"/>
      <w:divBdr>
        <w:top w:val="none" w:sz="0" w:space="0" w:color="auto"/>
        <w:left w:val="none" w:sz="0" w:space="0" w:color="auto"/>
        <w:bottom w:val="none" w:sz="0" w:space="0" w:color="auto"/>
        <w:right w:val="none" w:sz="0" w:space="0" w:color="auto"/>
      </w:divBdr>
    </w:div>
    <w:div w:id="1681810879">
      <w:bodyDiv w:val="1"/>
      <w:marLeft w:val="0"/>
      <w:marRight w:val="0"/>
      <w:marTop w:val="0"/>
      <w:marBottom w:val="0"/>
      <w:divBdr>
        <w:top w:val="none" w:sz="0" w:space="0" w:color="auto"/>
        <w:left w:val="none" w:sz="0" w:space="0" w:color="auto"/>
        <w:bottom w:val="none" w:sz="0" w:space="0" w:color="auto"/>
        <w:right w:val="none" w:sz="0" w:space="0" w:color="auto"/>
      </w:divBdr>
    </w:div>
    <w:div w:id="1763186907">
      <w:bodyDiv w:val="1"/>
      <w:marLeft w:val="0"/>
      <w:marRight w:val="0"/>
      <w:marTop w:val="0"/>
      <w:marBottom w:val="0"/>
      <w:divBdr>
        <w:top w:val="none" w:sz="0" w:space="0" w:color="auto"/>
        <w:left w:val="none" w:sz="0" w:space="0" w:color="auto"/>
        <w:bottom w:val="none" w:sz="0" w:space="0" w:color="auto"/>
        <w:right w:val="none" w:sz="0" w:space="0" w:color="auto"/>
      </w:divBdr>
    </w:div>
    <w:div w:id="1810397260">
      <w:bodyDiv w:val="1"/>
      <w:marLeft w:val="0"/>
      <w:marRight w:val="0"/>
      <w:marTop w:val="0"/>
      <w:marBottom w:val="0"/>
      <w:divBdr>
        <w:top w:val="none" w:sz="0" w:space="0" w:color="auto"/>
        <w:left w:val="none" w:sz="0" w:space="0" w:color="auto"/>
        <w:bottom w:val="none" w:sz="0" w:space="0" w:color="auto"/>
        <w:right w:val="none" w:sz="0" w:space="0" w:color="auto"/>
      </w:divBdr>
    </w:div>
    <w:div w:id="1828547536">
      <w:bodyDiv w:val="1"/>
      <w:marLeft w:val="0"/>
      <w:marRight w:val="0"/>
      <w:marTop w:val="0"/>
      <w:marBottom w:val="0"/>
      <w:divBdr>
        <w:top w:val="none" w:sz="0" w:space="0" w:color="auto"/>
        <w:left w:val="none" w:sz="0" w:space="0" w:color="auto"/>
        <w:bottom w:val="none" w:sz="0" w:space="0" w:color="auto"/>
        <w:right w:val="none" w:sz="0" w:space="0" w:color="auto"/>
      </w:divBdr>
    </w:div>
    <w:div w:id="1833985684">
      <w:bodyDiv w:val="1"/>
      <w:marLeft w:val="0"/>
      <w:marRight w:val="0"/>
      <w:marTop w:val="0"/>
      <w:marBottom w:val="0"/>
      <w:divBdr>
        <w:top w:val="none" w:sz="0" w:space="0" w:color="auto"/>
        <w:left w:val="none" w:sz="0" w:space="0" w:color="auto"/>
        <w:bottom w:val="none" w:sz="0" w:space="0" w:color="auto"/>
        <w:right w:val="none" w:sz="0" w:space="0" w:color="auto"/>
      </w:divBdr>
    </w:div>
    <w:div w:id="1877157331">
      <w:bodyDiv w:val="1"/>
      <w:marLeft w:val="0"/>
      <w:marRight w:val="0"/>
      <w:marTop w:val="0"/>
      <w:marBottom w:val="0"/>
      <w:divBdr>
        <w:top w:val="none" w:sz="0" w:space="0" w:color="auto"/>
        <w:left w:val="none" w:sz="0" w:space="0" w:color="auto"/>
        <w:bottom w:val="none" w:sz="0" w:space="0" w:color="auto"/>
        <w:right w:val="none" w:sz="0" w:space="0" w:color="auto"/>
      </w:divBdr>
    </w:div>
    <w:div w:id="1880242903">
      <w:bodyDiv w:val="1"/>
      <w:marLeft w:val="0"/>
      <w:marRight w:val="0"/>
      <w:marTop w:val="0"/>
      <w:marBottom w:val="0"/>
      <w:divBdr>
        <w:top w:val="none" w:sz="0" w:space="0" w:color="auto"/>
        <w:left w:val="none" w:sz="0" w:space="0" w:color="auto"/>
        <w:bottom w:val="none" w:sz="0" w:space="0" w:color="auto"/>
        <w:right w:val="none" w:sz="0" w:space="0" w:color="auto"/>
      </w:divBdr>
    </w:div>
    <w:div w:id="1885216919">
      <w:bodyDiv w:val="1"/>
      <w:marLeft w:val="0"/>
      <w:marRight w:val="0"/>
      <w:marTop w:val="0"/>
      <w:marBottom w:val="0"/>
      <w:divBdr>
        <w:top w:val="none" w:sz="0" w:space="0" w:color="auto"/>
        <w:left w:val="none" w:sz="0" w:space="0" w:color="auto"/>
        <w:bottom w:val="none" w:sz="0" w:space="0" w:color="auto"/>
        <w:right w:val="none" w:sz="0" w:space="0" w:color="auto"/>
      </w:divBdr>
    </w:div>
    <w:div w:id="1926456327">
      <w:bodyDiv w:val="1"/>
      <w:marLeft w:val="0"/>
      <w:marRight w:val="0"/>
      <w:marTop w:val="0"/>
      <w:marBottom w:val="0"/>
      <w:divBdr>
        <w:top w:val="none" w:sz="0" w:space="0" w:color="auto"/>
        <w:left w:val="none" w:sz="0" w:space="0" w:color="auto"/>
        <w:bottom w:val="none" w:sz="0" w:space="0" w:color="auto"/>
        <w:right w:val="none" w:sz="0" w:space="0" w:color="auto"/>
      </w:divBdr>
    </w:div>
    <w:div w:id="1930506921">
      <w:bodyDiv w:val="1"/>
      <w:marLeft w:val="0"/>
      <w:marRight w:val="0"/>
      <w:marTop w:val="0"/>
      <w:marBottom w:val="0"/>
      <w:divBdr>
        <w:top w:val="none" w:sz="0" w:space="0" w:color="auto"/>
        <w:left w:val="none" w:sz="0" w:space="0" w:color="auto"/>
        <w:bottom w:val="none" w:sz="0" w:space="0" w:color="auto"/>
        <w:right w:val="none" w:sz="0" w:space="0" w:color="auto"/>
      </w:divBdr>
    </w:div>
    <w:div w:id="1988631282">
      <w:bodyDiv w:val="1"/>
      <w:marLeft w:val="0"/>
      <w:marRight w:val="0"/>
      <w:marTop w:val="0"/>
      <w:marBottom w:val="0"/>
      <w:divBdr>
        <w:top w:val="none" w:sz="0" w:space="0" w:color="auto"/>
        <w:left w:val="none" w:sz="0" w:space="0" w:color="auto"/>
        <w:bottom w:val="none" w:sz="0" w:space="0" w:color="auto"/>
        <w:right w:val="none" w:sz="0" w:space="0" w:color="auto"/>
      </w:divBdr>
    </w:div>
    <w:div w:id="2055616418">
      <w:bodyDiv w:val="1"/>
      <w:marLeft w:val="0"/>
      <w:marRight w:val="0"/>
      <w:marTop w:val="0"/>
      <w:marBottom w:val="0"/>
      <w:divBdr>
        <w:top w:val="none" w:sz="0" w:space="0" w:color="auto"/>
        <w:left w:val="none" w:sz="0" w:space="0" w:color="auto"/>
        <w:bottom w:val="none" w:sz="0" w:space="0" w:color="auto"/>
        <w:right w:val="none" w:sz="0" w:space="0" w:color="auto"/>
      </w:divBdr>
    </w:div>
    <w:div w:id="2097702159">
      <w:bodyDiv w:val="1"/>
      <w:marLeft w:val="0"/>
      <w:marRight w:val="0"/>
      <w:marTop w:val="0"/>
      <w:marBottom w:val="0"/>
      <w:divBdr>
        <w:top w:val="none" w:sz="0" w:space="0" w:color="auto"/>
        <w:left w:val="none" w:sz="0" w:space="0" w:color="auto"/>
        <w:bottom w:val="none" w:sz="0" w:space="0" w:color="auto"/>
        <w:right w:val="none" w:sz="0" w:space="0" w:color="auto"/>
      </w:divBdr>
    </w:div>
    <w:div w:id="2127112942">
      <w:bodyDiv w:val="1"/>
      <w:marLeft w:val="0"/>
      <w:marRight w:val="0"/>
      <w:marTop w:val="0"/>
      <w:marBottom w:val="0"/>
      <w:divBdr>
        <w:top w:val="none" w:sz="0" w:space="0" w:color="auto"/>
        <w:left w:val="none" w:sz="0" w:space="0" w:color="auto"/>
        <w:bottom w:val="none" w:sz="0" w:space="0" w:color="auto"/>
        <w:right w:val="none" w:sz="0" w:space="0" w:color="auto"/>
      </w:divBdr>
    </w:div>
    <w:div w:id="212934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For222</b:Tag>
    <b:SourceType>InternetSite</b:SourceType>
    <b:Guid>{7B9C5C7C-DD5F-40A6-8AF4-C40D5AA49ADB}</b:Guid>
    <b:Title>UK innovation</b:Title>
    <b:Year>2022</b:Year>
    <b:Author>
      <b:Author>
        <b:Corporate>Forbes</b:Corporate>
      </b:Author>
    </b:Author>
    <b:URL>https://www.great.gov.uk/international/content/investment/why-invest-in-the-uk/uk-innovation/#:~:text=A%20global%20innovation%20hub&amp;text=Around%20590%2C000%20new%20businesses%20were,major%20economies%2C%20according%20to%20Forbes</b:URL>
    <b:RefOrder>1</b:RefOrder>
  </b:Source>
  <b:Source>
    <b:Tag>Dav19</b:Tag>
    <b:SourceType>JournalArticle</b:SourceType>
    <b:Guid>{6CFF222A-DE05-4BFF-B006-2D32E0A381FE}</b:Guid>
    <b:Title>Entrepreneurial ecosystems: economic, technological, and societal impacts</b:Title>
    <b:Year>2019</b:Year>
    <b:Author>
      <b:Author>
        <b:NameList>
          <b:Person>
            <b:Last>Audretsch</b:Last>
            <b:First>David</b:First>
            <b:Middle>B.</b:Middle>
          </b:Person>
          <b:Person>
            <b:Last>Cunningham</b:Last>
            <b:First>James</b:First>
            <b:Middle>A.</b:Middle>
          </b:Person>
          <b:Person>
            <b:Last>Donald F. Kuratko</b:Last>
          </b:Person>
        </b:NameList>
      </b:Author>
    </b:Author>
    <b:JournalName> The Journal of Technology Transfer </b:JournalName>
    <b:Pages>313–325</b:Pages>
    <b:RefOrder>2</b:RefOrder>
  </b:Source>
  <b:Source>
    <b:Tag>Ter21</b:Tag>
    <b:SourceType>InternetSite</b:SourceType>
    <b:Guid>{973DE5FD-3ECC-46BB-8CD8-C4C84E163CA1}</b:Guid>
    <b:Title>Facing the future: How UK businesses can thrive in the next normal</b:Title>
    <b:Year>2021</b:Year>
    <b:Author>
      <b:Author>
        <b:NameList>
          <b:Person>
            <b:Last>Allas</b:Last>
            <b:First>Tera</b:First>
          </b:Person>
          <b:Person>
            <b:Last>Atsmon</b:Last>
            <b:First>uval</b:First>
          </b:Person>
          <b:Person>
            <b:Last>Goodman</b:Last>
            <b:First>Andrew</b:First>
          </b:Person>
        </b:NameList>
      </b:Author>
    </b:Author>
    <b:MonthAccessed>MARCH</b:MonthAccessed>
    <b:DayAccessed>30</b:DayAccessed>
    <b:URL>https://www.mckinsey.com/featured-insights/europe/facing-the-future-how-uk-businesses-can-thrive-in-the-next-normal</b:URL>
    <b:RefOrder>9</b:RefOrder>
  </b:Source>
  <b:Source>
    <b:Tag>Eur17</b:Tag>
    <b:SourceType>InternetSite</b:SourceType>
    <b:Guid>{F4CC5F5D-F834-4238-A941-44DF7EC1550B}</b:Guid>
    <b:Title>How does innovation lead to growth?</b:Title>
    <b:Year>2017</b:Year>
    <b:Author>
      <b:Author>
        <b:Corporate>Europa</b:Corporate>
      </b:Author>
    </b:Author>
    <b:YearAccessed>2017</b:YearAccessed>
    <b:MonthAccessed>june</b:MonthAccessed>
    <b:DayAccessed>27</b:DayAccessed>
    <b:URL>https://www.ecb.europa.eu/ecb/educational/explainers/tell-me-more/html/growth.en.html</b:URL>
    <b:RefOrder>3</b:RefOrder>
  </b:Source>
  <b:Source>
    <b:Tag>Ale203</b:Tag>
    <b:SourceType>JournalArticle</b:SourceType>
    <b:Guid>{CE0B43D0-AAE2-448D-B90B-BF703D38FF88}</b:Guid>
    <b:Title>Entrepreneurs and their impact on jobs and economic growth</b:Title>
    <b:Year>2020</b:Year>
    <b:Author>
      <b:Author>
        <b:NameList>
          <b:Person>
            <b:Last>Kritikos</b:Last>
            <b:First>Alexander</b:First>
            <b:Middle>S.</b:Middle>
          </b:Person>
        </b:NameList>
      </b:Author>
    </b:Author>
    <b:JournalName>World of Labour</b:JournalName>
    <b:Pages>1-11</b:Pages>
    <b:RefOrder>4</b:RefOrder>
  </b:Source>
  <b:Source>
    <b:Tag>sMa23</b:Tag>
    <b:SourceType>InternetSite</b:SourceType>
    <b:Guid>{A376CF80-59CD-4CCF-BDBD-CB5BAD089A03}</b:Guid>
    <b:Author>
      <b:Author>
        <b:NameList>
          <b:Person>
            <b:Last>Hart</b:Last>
            <b:First>s</b:First>
            <b:Middle>Mark</b:Middle>
          </b:Person>
          <b:Person>
            <b:Last>Bonner</b:Last>
            <b:First>Karen</b:First>
          </b:Person>
          <b:Person>
            <b:Last>Prasha</b:Last>
            <b:First>Neha</b:First>
          </b:Person>
        </b:NameList>
      </b:Author>
    </b:Author>
    <b:Title>Global Entrepreneurship Monitor</b:Title>
    <b:Year>2023</b:Year>
    <b:URL>https://pure.strath.ac.uk/ws/portalfiles/portal/170356899/Hart_etal_GEM_2022_Global_entrepreneurship_monitor_UK_report_2022_23.pdf</b:URL>
    <b:RefOrder>10</b:RefOrder>
  </b:Source>
  <b:Source>
    <b:Tag>GEM22</b:Tag>
    <b:SourceType>InternetSite</b:SourceType>
    <b:Guid>{12DDDFDC-E5AD-4D8D-A9BE-0C9FCF56CA88}</b:Guid>
    <b:Author>
      <b:Author>
        <b:Corporate>GEM</b:Corporate>
      </b:Author>
    </b:Author>
    <b:Title>2021 Entrepreneurial Activity Review</b:Title>
    <b:Year>2022</b:Year>
    <b:URL>https://www.gemconsortium.org/economy-profiles/united-kingdom-2/policy</b:URL>
    <b:RefOrder>11</b:RefOrder>
  </b:Source>
  <b:Source>
    <b:Tag>DCl20</b:Tag>
    <b:SourceType>InternetSite</b:SourceType>
    <b:Guid>{0C6A1A86-4DEE-4C26-A44D-70E311E020AB}</b:Guid>
    <b:Author>
      <b:Author>
        <b:NameList>
          <b:Person>
            <b:Last>Clark</b:Last>
            <b:First>D.</b:First>
          </b:Person>
        </b:NameList>
      </b:Author>
    </b:Author>
    <b:Title>Entrepreneurship framework conditions in the United Kingdom in 2018, by indicators</b:Title>
    <b:Year>2020</b:Year>
    <b:MonthAccessed>sep</b:MonthAccessed>
    <b:DayAccessed>14</b:DayAccessed>
    <b:URL>https://www.statista.com/statistics/962363/uk-entrepreneurship-framework-conditions-by-indicators/</b:URL>
    <b:RefOrder>5</b:RefOrder>
  </b:Source>
  <b:Source>
    <b:Tag>Moh18</b:Tag>
    <b:SourceType>JournalArticle</b:SourceType>
    <b:Guid>{7379E007-DA20-42B2-8933-983864305D15}</b:Guid>
    <b:Title>Competitiveness and Entrepreneurship, and their Effects on Economic Growth</b:Title>
    <b:Year>2018</b:Year>
    <b:Author>
      <b:Author>
        <b:NameList>
          <b:Person>
            <b:Last>Khyareh</b:Last>
            <b:First>Mohsen</b:First>
            <b:Middle>Mohammadi</b:Middle>
          </b:Person>
          <b:Person>
            <b:Last>Rostami</b:Last>
            <b:First>Nasrin</b:First>
          </b:Person>
        </b:NameList>
      </b:Author>
    </b:Author>
    <b:JournalName>International Journal of Management, Accounting and Economics</b:JournalName>
    <b:Pages>1-16</b:Pages>
    <b:RefOrder>12</b:RefOrder>
  </b:Source>
  <b:Source>
    <b:Tag>Omn23</b:Tag>
    <b:SourceType>InternetSite</b:SourceType>
    <b:Guid>{70F3E6BE-D45E-461D-B919-E4A154C6CE6D}</b:Guid>
    <b:Title>How Does Entrepreneurship Relate to Economic Development</b:Title>
    <b:Year>2023</b:Year>
    <b:MonthAccessed>sep</b:MonthAccessed>
    <b:DayAccessed>12</b:DayAccessed>
    <b:URL>https://www.linkedin.com/pulse/how-does-entrepreneurship-relate-economic-development-omnisync/</b:URL>
    <b:Author>
      <b:Author>
        <b:Corporate>OmniSync </b:Corporate>
      </b:Author>
    </b:Author>
    <b:RefOrder>13</b:RefOrder>
  </b:Source>
  <b:Source>
    <b:Tag>Mun16</b:Tag>
    <b:SourceType>JournalArticle</b:SourceType>
    <b:Guid>{18BF0D44-3694-47BE-8E51-B46E1B74E116}</b:Guid>
    <b:Title>Entrepreneurship, Start-ups and Productivity: Entrepreneurism in Singapore's Retail and Food &amp; Beverage Sectors</b:Title>
    <b:Year>2016</b:Year>
    <b:URL>https://www.worldscientific.com/page/10100_chap04</b:URL>
    <b:Author>
      <b:Author>
        <b:NameList>
          <b:Person>
            <b:Last>Toh</b:Last>
            <b:First>Mun</b:First>
            <b:Middle>Heng</b:Middle>
          </b:Person>
          <b:Person>
            <b:Last>Thangavel</b:Last>
            <b:First>Shandre</b:First>
          </b:Person>
        </b:NameList>
      </b:Author>
    </b:Author>
    <b:JournalName> World Scientific Publishing Co.</b:JournalName>
    <b:Pages>1-4</b:Pages>
    <b:RefOrder>14</b:RefOrder>
  </b:Source>
  <b:Source>
    <b:Tag>Luc221</b:Tag>
    <b:SourceType>InternetSite</b:SourceType>
    <b:Guid>{69C17299-092F-4EAD-A5EF-C421B22F8BAF}</b:Guid>
    <b:Title>Navigating the Unpredictable UK Business Landscape: How Investors Can Adapt to a Changing Market</b:Title>
    <b:Year>2022</b:Year>
    <b:Author>
      <b:Author>
        <b:Corporate>Luciferback</b:Corporate>
      </b:Author>
    </b:Author>
    <b:MonthAccessed>nov</b:MonthAccessed>
    <b:DayAccessed>18</b:DayAccessed>
    <b:URL>https://medium.com/@luciferback/navigating-the-unpredictable-uk-business-landscape-how-investors-can-adapt-to-a-changing-market-f97e545e822f</b:URL>
    <b:RefOrder>15</b:RefOrder>
  </b:Source>
  <b:Source>
    <b:Tag>bus23</b:Tag>
    <b:SourceType>InternetSite</b:SourceType>
    <b:Guid>{8C0FE439-14C7-483E-AA0E-0AE86C0F17CA}</b:Guid>
    <b:Author>
      <b:Author>
        <b:NameList>
          <b:Person>
            <b:Last>busayo.longe</b:Last>
          </b:Person>
        </b:NameList>
      </b:Author>
    </b:Author>
    <b:Title>What is Secondary Data? + [Examples, Sources, &amp; Analysis]</b:Title>
    <b:Year>2023</b:Year>
    <b:MonthAccessed>july</b:MonthAccessed>
    <b:DayAccessed>17</b:DayAccessed>
    <b:URL>https://www.formpl.us/blog/secondary-data</b:URL>
    <b:RefOrder>6</b:RefOrder>
  </b:Source>
  <b:Source>
    <b:Tag>Jes20</b:Tag>
    <b:SourceType>JournalArticle</b:SourceType>
    <b:Guid>{16EE24C4-F97D-4AF2-972D-FA1E98CCA20A}</b:Guid>
    <b:Title>Learning to Do Qualitative Data Analysis: A Starting Point</b:Title>
    <b:Year>2020</b:Year>
    <b:Author>
      <b:Author>
        <b:NameList>
          <b:Person>
            <b:Last>Jessica Nina Lester</b:Last>
            <b:First>Yonjoo</b:First>
            <b:Middle>Cho</b:Middle>
          </b:Person>
          <b:Person>
            <b:Last>Lochmiller</b:Last>
            <b:First>Chad</b:First>
            <b:Middle>R.</b:Middle>
          </b:Person>
        </b:NameList>
      </b:Author>
    </b:Author>
    <b:JournalName>Human Resource Development Review</b:JournalName>
    <b:Pages>1-11</b:Pages>
    <b:RefOrder>7</b:RefOrder>
  </b:Source>
  <b:Source>
    <b:Tag>Arm15</b:Tag>
    <b:SourceType>JournalArticle</b:SourceType>
    <b:Guid>{935F4EF3-9D1D-4074-9782-C8E6F66DFC4A}</b:Guid>
    <b:Author>
      <b:Author>
        <b:NameList>
          <b:Person>
            <b:Last>Gasparyan</b:Last>
            <b:First>Armen</b:First>
            <b:Middle>Yuri</b:Middle>
          </b:Person>
          <b:Person>
            <b:Last>Yessirkepov</b:Last>
            <b:First>Marlen</b:First>
          </b:Person>
          <b:Person>
            <b:Last>Voronov</b:Last>
            <b:First>Alexander</b:First>
            <b:Middle>A.</b:Middle>
          </b:Person>
        </b:NameList>
      </b:Author>
    </b:Author>
    <b:Title>Preserving the Integrity of Citations and References by All Stakeholders of Science Communication</b:Title>
    <b:JournalName>J Korean Med Sci</b:JournalName>
    <b:Year>2015</b:Year>
    <b:Pages>1545–1552</b:Pages>
    <b:RefOrder>8</b:RefOrder>
  </b:Source>
  <b:Source>
    <b:Tag>Tri21</b:Tag>
    <b:SourceType>Report</b:SourceType>
    <b:Guid>{514C703D-FE30-4F29-ADD9-471D5DEC56ED}</b:Guid>
    <b:Title>INNOVATION-DRIVEN ENTREPRENEURSHIP</b:Title>
    <b:Year>2021</b:Year>
    <b:Author>
      <b:Author>
        <b:NameList>
          <b:Person>
            <b:Last>Botelho</b:Last>
            <b:First>Tristan</b:First>
            <b:Middle>L.</b:Middle>
          </b:Person>
          <b:Person>
            <b:Last>Fehder</b:Last>
            <b:First>Daniel</b:First>
          </b:Person>
          <b:Person>
            <b:Last>Hochberg</b:Last>
            <b:First>Yael</b:First>
          </b:Person>
        </b:NameList>
      </b:Author>
    </b:Author>
    <b:Publisher>NATIONAL BUREAU OF ECONOMIC RESEARCH</b:Publisher>
    <b:RefOrder>16</b:RefOrder>
  </b:Source>
  <b:Source>
    <b:Tag>Ken21</b:Tag>
    <b:SourceType>InternetSite</b:SourceType>
    <b:Guid>{9C3088A3-759C-4FA2-B170-F3DD29D99A2B}</b:Guid>
    <b:Title>Strategies for boosting productivity in the UK</b:Title>
    <b:Year>2021</b:Year>
    <b:Author>
      <b:Author>
        <b:NameList>
          <b:Person>
            <b:Last>Tysiac</b:Last>
            <b:First>Ken</b:First>
          </b:Person>
        </b:NameList>
      </b:Author>
    </b:Author>
    <b:MonthAccessed>dec</b:MonthAccessed>
    <b:DayAccessed>19</b:DayAccessed>
    <b:URL>https://www.fm-magazine.com/news/2021/dec/boosting-productivity-uk.html</b:URL>
    <b:RefOrder>17</b:RefOrder>
  </b:Source>
</b:Sources>
</file>

<file path=customXml/itemProps1.xml><?xml version="1.0" encoding="utf-8"?>
<ds:datastoreItem xmlns:ds="http://schemas.openxmlformats.org/officeDocument/2006/customXml" ds:itemID="{8753B883-21FE-46FA-86E9-56E96236C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2992</Words>
  <Characters>17055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CHARANJEET KAUR</dc:creator>
  <cp:keywords/>
  <dc:description/>
  <cp:lastModifiedBy>CHARANJEET KAUR</cp:lastModifiedBy>
  <cp:revision>2</cp:revision>
  <dcterms:created xsi:type="dcterms:W3CDTF">2023-12-30T21:06:00Z</dcterms:created>
  <dcterms:modified xsi:type="dcterms:W3CDTF">2023-12-30T21:06:00Z</dcterms:modified>
</cp:coreProperties>
</file>