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0BE31" w14:textId="2BEF0985" w:rsidR="00A2797E" w:rsidRPr="006A499A" w:rsidRDefault="00A2797E" w:rsidP="00A2797E">
      <w:pPr>
        <w:jc w:val="center"/>
        <w:rPr>
          <w:rFonts w:ascii="Arial" w:hAnsi="Arial" w:cs="Arial"/>
          <w:noProof/>
        </w:rPr>
      </w:pPr>
      <w:r w:rsidRPr="006A499A">
        <w:rPr>
          <w:rFonts w:ascii="Arial" w:hAnsi="Arial" w:cs="Arial"/>
          <w:noProof/>
          <w:lang w:val="en-US" w:eastAsia="en-US"/>
        </w:rPr>
        <w:drawing>
          <wp:inline distT="0" distB="0" distL="0" distR="0" wp14:anchorId="0B0EA1D7" wp14:editId="5ECFE75F">
            <wp:extent cx="2231210" cy="94862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065" t="15513" r="61888" b="71603"/>
                    <a:stretch/>
                  </pic:blipFill>
                  <pic:spPr bwMode="auto">
                    <a:xfrm>
                      <a:off x="0" y="0"/>
                      <a:ext cx="2252855" cy="957832"/>
                    </a:xfrm>
                    <a:prstGeom prst="rect">
                      <a:avLst/>
                    </a:prstGeom>
                    <a:ln>
                      <a:noFill/>
                    </a:ln>
                    <a:extLst>
                      <a:ext uri="{53640926-AAD7-44D8-BBD7-CCE9431645EC}">
                        <a14:shadowObscured xmlns:a14="http://schemas.microsoft.com/office/drawing/2010/main"/>
                      </a:ext>
                    </a:extLst>
                  </pic:spPr>
                </pic:pic>
              </a:graphicData>
            </a:graphic>
          </wp:inline>
        </w:drawing>
      </w:r>
    </w:p>
    <w:p w14:paraId="56D655A5" w14:textId="77A08184" w:rsidR="00A2797E" w:rsidRPr="006A499A" w:rsidRDefault="00A2797E" w:rsidP="00A2797E">
      <w:pPr>
        <w:jc w:val="center"/>
        <w:rPr>
          <w:rFonts w:ascii="Arial" w:hAnsi="Arial" w:cs="Arial"/>
          <w:b/>
          <w:bCs/>
          <w:sz w:val="44"/>
          <w:szCs w:val="40"/>
        </w:rPr>
      </w:pPr>
      <w:r w:rsidRPr="006A499A">
        <w:rPr>
          <w:rFonts w:ascii="Arial" w:hAnsi="Arial" w:cs="Arial"/>
          <w:b/>
          <w:bCs/>
          <w:sz w:val="44"/>
          <w:szCs w:val="40"/>
        </w:rPr>
        <w:t>BA (Hons) Management and Leadership – Skills for the Workplace</w:t>
      </w:r>
    </w:p>
    <w:p w14:paraId="449FDBFC" w14:textId="35047AFB" w:rsidR="00A2797E" w:rsidRPr="006A499A" w:rsidRDefault="00A2797E" w:rsidP="00A2797E">
      <w:pPr>
        <w:jc w:val="center"/>
        <w:rPr>
          <w:rFonts w:ascii="Arial" w:hAnsi="Arial" w:cs="Arial"/>
          <w:b/>
          <w:bCs/>
          <w:sz w:val="36"/>
          <w:szCs w:val="36"/>
        </w:rPr>
      </w:pPr>
      <w:r w:rsidRPr="006A499A">
        <w:rPr>
          <w:rFonts w:ascii="Arial" w:hAnsi="Arial" w:cs="Arial"/>
          <w:b/>
          <w:bCs/>
          <w:sz w:val="36"/>
          <w:szCs w:val="36"/>
        </w:rPr>
        <w:t>BMSW5105 Workplace Culture and Its Impact on Organisational Efficiency</w:t>
      </w:r>
    </w:p>
    <w:p w14:paraId="43375F1A" w14:textId="0B625D52" w:rsidR="00A2797E" w:rsidRPr="006A499A" w:rsidRDefault="008F079A" w:rsidP="00A2797E">
      <w:pPr>
        <w:jc w:val="center"/>
        <w:rPr>
          <w:rFonts w:ascii="Arial" w:hAnsi="Arial" w:cs="Arial"/>
          <w:b/>
          <w:bCs/>
          <w:sz w:val="32"/>
          <w:szCs w:val="28"/>
        </w:rPr>
      </w:pPr>
      <w:r>
        <w:rPr>
          <w:rFonts w:ascii="Arial" w:hAnsi="Arial" w:cs="Arial"/>
          <w:b/>
          <w:bCs/>
          <w:sz w:val="32"/>
          <w:szCs w:val="28"/>
        </w:rPr>
        <w:t xml:space="preserve">Task 1: </w:t>
      </w:r>
      <w:r w:rsidR="00A2797E" w:rsidRPr="006A499A">
        <w:rPr>
          <w:rFonts w:ascii="Arial" w:hAnsi="Arial" w:cs="Arial"/>
          <w:b/>
          <w:bCs/>
          <w:sz w:val="32"/>
          <w:szCs w:val="28"/>
        </w:rPr>
        <w:t xml:space="preserve">Individual Written Report </w:t>
      </w:r>
    </w:p>
    <w:p w14:paraId="570DF700" w14:textId="77777777" w:rsidR="00EC4B6F" w:rsidRPr="006A499A" w:rsidRDefault="00EC4B6F" w:rsidP="00A2797E">
      <w:pPr>
        <w:jc w:val="center"/>
        <w:rPr>
          <w:rFonts w:ascii="Arial" w:hAnsi="Arial" w:cs="Arial"/>
          <w:b/>
          <w:bCs/>
        </w:rPr>
      </w:pPr>
    </w:p>
    <w:p w14:paraId="76432F41" w14:textId="1EB34008" w:rsidR="00A2797E" w:rsidRPr="006A499A" w:rsidRDefault="00A2797E" w:rsidP="00A2797E">
      <w:pPr>
        <w:jc w:val="center"/>
        <w:rPr>
          <w:rFonts w:ascii="Arial" w:hAnsi="Arial" w:cs="Arial"/>
          <w:b/>
          <w:bCs/>
          <w:sz w:val="28"/>
          <w:szCs w:val="24"/>
        </w:rPr>
      </w:pPr>
      <w:r w:rsidRPr="006A499A">
        <w:rPr>
          <w:rFonts w:ascii="Arial" w:hAnsi="Arial" w:cs="Arial"/>
          <w:b/>
          <w:bCs/>
          <w:sz w:val="28"/>
          <w:szCs w:val="24"/>
        </w:rPr>
        <w:t>Student name:</w:t>
      </w:r>
      <w:r w:rsidR="00952ED0">
        <w:rPr>
          <w:rFonts w:ascii="Arial" w:hAnsi="Arial" w:cs="Arial"/>
          <w:b/>
          <w:bCs/>
          <w:sz w:val="28"/>
          <w:szCs w:val="24"/>
        </w:rPr>
        <w:t xml:space="preserve"> ALEXANDRU DRAGOMIR</w:t>
      </w:r>
    </w:p>
    <w:p w14:paraId="7429BAC3" w14:textId="151FBF7A" w:rsidR="00A2797E" w:rsidRDefault="00952ED0" w:rsidP="00A2797E">
      <w:pPr>
        <w:jc w:val="center"/>
        <w:rPr>
          <w:rFonts w:ascii="Arial" w:hAnsi="Arial" w:cs="Arial"/>
          <w:b/>
          <w:bCs/>
          <w:sz w:val="28"/>
          <w:szCs w:val="24"/>
        </w:rPr>
      </w:pPr>
      <w:r>
        <w:rPr>
          <w:rFonts w:ascii="Arial" w:hAnsi="Arial" w:cs="Arial"/>
          <w:b/>
          <w:bCs/>
          <w:sz w:val="28"/>
          <w:szCs w:val="24"/>
        </w:rPr>
        <w:t xml:space="preserve">STUDENT </w:t>
      </w:r>
      <w:r w:rsidR="00A2797E" w:rsidRPr="006A499A">
        <w:rPr>
          <w:rFonts w:ascii="Arial" w:hAnsi="Arial" w:cs="Arial"/>
          <w:b/>
          <w:bCs/>
          <w:sz w:val="28"/>
          <w:szCs w:val="24"/>
        </w:rPr>
        <w:t>ID:</w:t>
      </w:r>
      <w:r>
        <w:rPr>
          <w:rFonts w:ascii="Arial" w:hAnsi="Arial" w:cs="Arial"/>
          <w:b/>
          <w:bCs/>
          <w:sz w:val="28"/>
          <w:szCs w:val="24"/>
        </w:rPr>
        <w:t>2007576</w:t>
      </w:r>
    </w:p>
    <w:p w14:paraId="7E0172CC" w14:textId="358A016D" w:rsidR="00D5234E" w:rsidRPr="006A499A" w:rsidRDefault="00D5234E" w:rsidP="00A2797E">
      <w:pPr>
        <w:jc w:val="center"/>
        <w:rPr>
          <w:rFonts w:ascii="Arial" w:hAnsi="Arial" w:cs="Arial"/>
          <w:b/>
          <w:bCs/>
          <w:sz w:val="28"/>
          <w:szCs w:val="24"/>
        </w:rPr>
      </w:pPr>
      <w:r>
        <w:rPr>
          <w:rFonts w:ascii="Arial" w:hAnsi="Arial" w:cs="Arial"/>
          <w:b/>
          <w:bCs/>
          <w:sz w:val="28"/>
          <w:szCs w:val="24"/>
        </w:rPr>
        <w:t>LECTURER</w:t>
      </w:r>
      <w:r w:rsidR="00952D2C">
        <w:rPr>
          <w:rFonts w:ascii="Arial" w:hAnsi="Arial" w:cs="Arial"/>
          <w:b/>
          <w:bCs/>
          <w:sz w:val="28"/>
          <w:szCs w:val="24"/>
        </w:rPr>
        <w:t>:</w:t>
      </w:r>
      <w:r>
        <w:rPr>
          <w:rFonts w:ascii="Arial" w:hAnsi="Arial" w:cs="Arial"/>
          <w:b/>
          <w:bCs/>
          <w:sz w:val="28"/>
          <w:szCs w:val="24"/>
        </w:rPr>
        <w:t xml:space="preserve"> KHAZA AHMED</w:t>
      </w:r>
    </w:p>
    <w:p w14:paraId="3E409A7F" w14:textId="4F73D8D8" w:rsidR="00A2797E" w:rsidRPr="006A499A" w:rsidRDefault="00A2797E" w:rsidP="00A2797E">
      <w:pPr>
        <w:jc w:val="center"/>
        <w:rPr>
          <w:rFonts w:ascii="Arial" w:hAnsi="Arial" w:cs="Arial"/>
          <w:b/>
          <w:bCs/>
        </w:rPr>
      </w:pPr>
    </w:p>
    <w:p w14:paraId="2A52C716" w14:textId="63959857" w:rsidR="00A2797E" w:rsidRPr="006A499A" w:rsidRDefault="00A2797E" w:rsidP="00A2797E">
      <w:pPr>
        <w:jc w:val="center"/>
        <w:rPr>
          <w:rFonts w:ascii="Arial" w:hAnsi="Arial" w:cs="Arial"/>
          <w:b/>
          <w:bCs/>
        </w:rPr>
      </w:pPr>
    </w:p>
    <w:p w14:paraId="7D023750" w14:textId="591105FA" w:rsidR="00A2797E" w:rsidRPr="006A499A" w:rsidRDefault="00A2797E" w:rsidP="00A2797E">
      <w:pPr>
        <w:jc w:val="center"/>
        <w:rPr>
          <w:rFonts w:ascii="Arial" w:hAnsi="Arial" w:cs="Arial"/>
          <w:b/>
          <w:bCs/>
        </w:rPr>
      </w:pPr>
    </w:p>
    <w:p w14:paraId="7584125A" w14:textId="3B6228E1" w:rsidR="00A2797E" w:rsidRDefault="00A2797E" w:rsidP="008171E0">
      <w:pPr>
        <w:rPr>
          <w:rFonts w:ascii="Arial" w:hAnsi="Arial" w:cs="Arial"/>
          <w:b/>
          <w:bCs/>
        </w:rPr>
      </w:pPr>
    </w:p>
    <w:p w14:paraId="3FC722DE" w14:textId="77777777" w:rsidR="008171E0" w:rsidRPr="006A499A" w:rsidRDefault="008171E0" w:rsidP="008171E0">
      <w:pPr>
        <w:rPr>
          <w:rFonts w:ascii="Arial" w:hAnsi="Arial" w:cs="Arial"/>
          <w:b/>
          <w:bCs/>
        </w:rPr>
      </w:pPr>
    </w:p>
    <w:p w14:paraId="7B511EE0" w14:textId="77777777" w:rsidR="00A2797E" w:rsidRPr="006A499A" w:rsidRDefault="00A2797E" w:rsidP="00A2797E">
      <w:pPr>
        <w:rPr>
          <w:rFonts w:ascii="Arial" w:hAnsi="Arial" w:cs="Arial"/>
          <w:b/>
          <w:bCs/>
        </w:rPr>
      </w:pPr>
    </w:p>
    <w:p w14:paraId="2B70B7E7" w14:textId="528CB5E8" w:rsidR="00A2797E" w:rsidRDefault="00A2797E" w:rsidP="00855666">
      <w:pPr>
        <w:jc w:val="center"/>
        <w:rPr>
          <w:rFonts w:ascii="Arial" w:hAnsi="Arial" w:cs="Arial"/>
          <w:b/>
          <w:bCs/>
          <w:sz w:val="28"/>
          <w:szCs w:val="24"/>
        </w:rPr>
      </w:pPr>
    </w:p>
    <w:p w14:paraId="24552B8A" w14:textId="77777777" w:rsidR="008171E0" w:rsidRDefault="008171E0" w:rsidP="00855666">
      <w:pPr>
        <w:jc w:val="center"/>
        <w:rPr>
          <w:rFonts w:ascii="Arial" w:hAnsi="Arial" w:cs="Arial"/>
          <w:b/>
          <w:bCs/>
          <w:sz w:val="28"/>
          <w:szCs w:val="24"/>
        </w:rPr>
        <w:sectPr w:rsidR="008171E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sdt>
      <w:sdtPr>
        <w:rPr>
          <w:rFonts w:ascii="Arial" w:eastAsia="Calibri" w:hAnsi="Arial" w:cs="Arial"/>
          <w:color w:val="auto"/>
          <w:sz w:val="24"/>
          <w:szCs w:val="22"/>
          <w:lang w:val="en-GB" w:eastAsia="en-GB"/>
        </w:rPr>
        <w:id w:val="158509249"/>
        <w:docPartObj>
          <w:docPartGallery w:val="Table of Contents"/>
          <w:docPartUnique/>
        </w:docPartObj>
      </w:sdtPr>
      <w:sdtEndPr>
        <w:rPr>
          <w:b/>
          <w:bCs/>
          <w:noProof/>
        </w:rPr>
      </w:sdtEndPr>
      <w:sdtContent>
        <w:p w14:paraId="48AFB468" w14:textId="2D71E05E" w:rsidR="00A2797E" w:rsidRPr="006A499A" w:rsidRDefault="00A2797E" w:rsidP="00D45883">
          <w:pPr>
            <w:pStyle w:val="TOCHeading"/>
            <w:spacing w:line="360" w:lineRule="auto"/>
            <w:jc w:val="center"/>
            <w:rPr>
              <w:rFonts w:ascii="Arial" w:hAnsi="Arial" w:cs="Arial"/>
              <w:b/>
              <w:bCs/>
              <w:color w:val="000000" w:themeColor="text1"/>
            </w:rPr>
          </w:pPr>
          <w:r w:rsidRPr="006A499A">
            <w:rPr>
              <w:rFonts w:ascii="Arial" w:hAnsi="Arial" w:cs="Arial"/>
              <w:b/>
              <w:bCs/>
              <w:color w:val="000000" w:themeColor="text1"/>
            </w:rPr>
            <w:t>Table of Contents</w:t>
          </w:r>
        </w:p>
        <w:p w14:paraId="3C0B076C" w14:textId="0F722BA2" w:rsidR="00501555" w:rsidRDefault="00A2797E">
          <w:pPr>
            <w:pStyle w:val="TOC1"/>
            <w:tabs>
              <w:tab w:val="right" w:leader="dot" w:pos="9350"/>
            </w:tabs>
            <w:rPr>
              <w:rFonts w:asciiTheme="minorHAnsi" w:eastAsiaTheme="minorEastAsia" w:hAnsiTheme="minorHAnsi" w:cstheme="minorBidi"/>
              <w:noProof/>
              <w:sz w:val="22"/>
              <w:lang w:val="en-US" w:eastAsia="en-US"/>
            </w:rPr>
          </w:pPr>
          <w:r w:rsidRPr="006A499A">
            <w:rPr>
              <w:rFonts w:ascii="Arial" w:hAnsi="Arial" w:cs="Arial"/>
            </w:rPr>
            <w:fldChar w:fldCharType="begin"/>
          </w:r>
          <w:r w:rsidRPr="006A499A">
            <w:rPr>
              <w:rFonts w:ascii="Arial" w:hAnsi="Arial" w:cs="Arial"/>
            </w:rPr>
            <w:instrText xml:space="preserve"> TOC \o "1-3" \h \z \u </w:instrText>
          </w:r>
          <w:r w:rsidRPr="006A499A">
            <w:rPr>
              <w:rFonts w:ascii="Arial" w:hAnsi="Arial" w:cs="Arial"/>
            </w:rPr>
            <w:fldChar w:fldCharType="separate"/>
          </w:r>
          <w:hyperlink w:anchor="_Toc117090970" w:history="1">
            <w:r w:rsidR="00501555" w:rsidRPr="00A84465">
              <w:rPr>
                <w:rStyle w:val="Hyperlink"/>
                <w:rFonts w:ascii="Arial" w:hAnsi="Arial" w:cs="Arial"/>
                <w:noProof/>
              </w:rPr>
              <w:t>Introduction</w:t>
            </w:r>
            <w:r w:rsidR="00501555">
              <w:rPr>
                <w:noProof/>
                <w:webHidden/>
              </w:rPr>
              <w:tab/>
            </w:r>
            <w:r w:rsidR="00501555">
              <w:rPr>
                <w:noProof/>
                <w:webHidden/>
              </w:rPr>
              <w:fldChar w:fldCharType="begin"/>
            </w:r>
            <w:r w:rsidR="00501555">
              <w:rPr>
                <w:noProof/>
                <w:webHidden/>
              </w:rPr>
              <w:instrText xml:space="preserve"> PAGEREF _Toc117090970 \h </w:instrText>
            </w:r>
            <w:r w:rsidR="00501555">
              <w:rPr>
                <w:noProof/>
                <w:webHidden/>
              </w:rPr>
            </w:r>
            <w:r w:rsidR="00501555">
              <w:rPr>
                <w:noProof/>
                <w:webHidden/>
              </w:rPr>
              <w:fldChar w:fldCharType="separate"/>
            </w:r>
            <w:r w:rsidR="00501555">
              <w:rPr>
                <w:noProof/>
                <w:webHidden/>
              </w:rPr>
              <w:t>3</w:t>
            </w:r>
            <w:r w:rsidR="00501555">
              <w:rPr>
                <w:noProof/>
                <w:webHidden/>
              </w:rPr>
              <w:fldChar w:fldCharType="end"/>
            </w:r>
          </w:hyperlink>
        </w:p>
        <w:p w14:paraId="0E288FCE" w14:textId="3F7E86D3" w:rsidR="00501555" w:rsidRDefault="00000000">
          <w:pPr>
            <w:pStyle w:val="TOC1"/>
            <w:tabs>
              <w:tab w:val="right" w:leader="dot" w:pos="9350"/>
            </w:tabs>
            <w:rPr>
              <w:rFonts w:asciiTheme="minorHAnsi" w:eastAsiaTheme="minorEastAsia" w:hAnsiTheme="minorHAnsi" w:cstheme="minorBidi"/>
              <w:noProof/>
              <w:sz w:val="22"/>
              <w:lang w:val="en-US" w:eastAsia="en-US"/>
            </w:rPr>
          </w:pPr>
          <w:hyperlink w:anchor="_Toc117090971" w:history="1">
            <w:r w:rsidR="00501555" w:rsidRPr="00A84465">
              <w:rPr>
                <w:rStyle w:val="Hyperlink"/>
                <w:rFonts w:ascii="Arial" w:hAnsi="Arial" w:cs="Arial"/>
                <w:noProof/>
              </w:rPr>
              <w:t>The organisational structure of Just Eat Takeaway and the impact of this structure on its organisational culture</w:t>
            </w:r>
            <w:r w:rsidR="00501555">
              <w:rPr>
                <w:noProof/>
                <w:webHidden/>
              </w:rPr>
              <w:tab/>
            </w:r>
            <w:r w:rsidR="00501555">
              <w:rPr>
                <w:noProof/>
                <w:webHidden/>
              </w:rPr>
              <w:fldChar w:fldCharType="begin"/>
            </w:r>
            <w:r w:rsidR="00501555">
              <w:rPr>
                <w:noProof/>
                <w:webHidden/>
              </w:rPr>
              <w:instrText xml:space="preserve"> PAGEREF _Toc117090971 \h </w:instrText>
            </w:r>
            <w:r w:rsidR="00501555">
              <w:rPr>
                <w:noProof/>
                <w:webHidden/>
              </w:rPr>
            </w:r>
            <w:r w:rsidR="00501555">
              <w:rPr>
                <w:noProof/>
                <w:webHidden/>
              </w:rPr>
              <w:fldChar w:fldCharType="separate"/>
            </w:r>
            <w:r w:rsidR="00501555">
              <w:rPr>
                <w:noProof/>
                <w:webHidden/>
              </w:rPr>
              <w:t>4</w:t>
            </w:r>
            <w:r w:rsidR="00501555">
              <w:rPr>
                <w:noProof/>
                <w:webHidden/>
              </w:rPr>
              <w:fldChar w:fldCharType="end"/>
            </w:r>
          </w:hyperlink>
        </w:p>
        <w:p w14:paraId="452195F2" w14:textId="20551B51" w:rsidR="00501555" w:rsidRDefault="00000000">
          <w:pPr>
            <w:pStyle w:val="TOC2"/>
            <w:tabs>
              <w:tab w:val="right" w:leader="dot" w:pos="9350"/>
            </w:tabs>
            <w:rPr>
              <w:rFonts w:asciiTheme="minorHAnsi" w:eastAsiaTheme="minorEastAsia" w:hAnsiTheme="minorHAnsi" w:cstheme="minorBidi"/>
              <w:noProof/>
              <w:sz w:val="22"/>
              <w:lang w:val="en-US" w:eastAsia="en-US"/>
            </w:rPr>
          </w:pPr>
          <w:hyperlink w:anchor="_Toc117090972" w:history="1">
            <w:r w:rsidR="00501555" w:rsidRPr="00A84465">
              <w:rPr>
                <w:rStyle w:val="Hyperlink"/>
                <w:rFonts w:ascii="Arial" w:hAnsi="Arial" w:cs="Arial"/>
                <w:noProof/>
              </w:rPr>
              <w:t>The impacts of hierarchical structure on the organisational culture</w:t>
            </w:r>
            <w:r w:rsidR="00501555">
              <w:rPr>
                <w:noProof/>
                <w:webHidden/>
              </w:rPr>
              <w:tab/>
            </w:r>
            <w:r w:rsidR="00501555">
              <w:rPr>
                <w:noProof/>
                <w:webHidden/>
              </w:rPr>
              <w:fldChar w:fldCharType="begin"/>
            </w:r>
            <w:r w:rsidR="00501555">
              <w:rPr>
                <w:noProof/>
                <w:webHidden/>
              </w:rPr>
              <w:instrText xml:space="preserve"> PAGEREF _Toc117090972 \h </w:instrText>
            </w:r>
            <w:r w:rsidR="00501555">
              <w:rPr>
                <w:noProof/>
                <w:webHidden/>
              </w:rPr>
            </w:r>
            <w:r w:rsidR="00501555">
              <w:rPr>
                <w:noProof/>
                <w:webHidden/>
              </w:rPr>
              <w:fldChar w:fldCharType="separate"/>
            </w:r>
            <w:r w:rsidR="00501555">
              <w:rPr>
                <w:noProof/>
                <w:webHidden/>
              </w:rPr>
              <w:t>6</w:t>
            </w:r>
            <w:r w:rsidR="00501555">
              <w:rPr>
                <w:noProof/>
                <w:webHidden/>
              </w:rPr>
              <w:fldChar w:fldCharType="end"/>
            </w:r>
          </w:hyperlink>
        </w:p>
        <w:p w14:paraId="34824306" w14:textId="1201AB3E" w:rsidR="00501555" w:rsidRDefault="00000000">
          <w:pPr>
            <w:pStyle w:val="TOC1"/>
            <w:tabs>
              <w:tab w:val="right" w:leader="dot" w:pos="9350"/>
            </w:tabs>
            <w:rPr>
              <w:rFonts w:asciiTheme="minorHAnsi" w:eastAsiaTheme="minorEastAsia" w:hAnsiTheme="minorHAnsi" w:cstheme="minorBidi"/>
              <w:noProof/>
              <w:sz w:val="22"/>
              <w:lang w:val="en-US" w:eastAsia="en-US"/>
            </w:rPr>
          </w:pPr>
          <w:hyperlink w:anchor="_Toc117090973" w:history="1">
            <w:r w:rsidR="00501555" w:rsidRPr="00A84465">
              <w:rPr>
                <w:rStyle w:val="Hyperlink"/>
                <w:rFonts w:ascii="Arial" w:hAnsi="Arial" w:cs="Arial"/>
                <w:noProof/>
              </w:rPr>
              <w:t>The external factors influencing the work culture of Just Eat Takeaway.com and critical appraisal using the PESTEL framework</w:t>
            </w:r>
            <w:r w:rsidR="00501555">
              <w:rPr>
                <w:noProof/>
                <w:webHidden/>
              </w:rPr>
              <w:tab/>
            </w:r>
            <w:r w:rsidR="00501555">
              <w:rPr>
                <w:noProof/>
                <w:webHidden/>
              </w:rPr>
              <w:fldChar w:fldCharType="begin"/>
            </w:r>
            <w:r w:rsidR="00501555">
              <w:rPr>
                <w:noProof/>
                <w:webHidden/>
              </w:rPr>
              <w:instrText xml:space="preserve"> PAGEREF _Toc117090973 \h </w:instrText>
            </w:r>
            <w:r w:rsidR="00501555">
              <w:rPr>
                <w:noProof/>
                <w:webHidden/>
              </w:rPr>
            </w:r>
            <w:r w:rsidR="00501555">
              <w:rPr>
                <w:noProof/>
                <w:webHidden/>
              </w:rPr>
              <w:fldChar w:fldCharType="separate"/>
            </w:r>
            <w:r w:rsidR="00501555">
              <w:rPr>
                <w:noProof/>
                <w:webHidden/>
              </w:rPr>
              <w:t>7</w:t>
            </w:r>
            <w:r w:rsidR="00501555">
              <w:rPr>
                <w:noProof/>
                <w:webHidden/>
              </w:rPr>
              <w:fldChar w:fldCharType="end"/>
            </w:r>
          </w:hyperlink>
        </w:p>
        <w:p w14:paraId="04521C6B" w14:textId="114BC65D" w:rsidR="00501555" w:rsidRDefault="00000000">
          <w:pPr>
            <w:pStyle w:val="TOC1"/>
            <w:tabs>
              <w:tab w:val="right" w:leader="dot" w:pos="9350"/>
            </w:tabs>
            <w:rPr>
              <w:rFonts w:asciiTheme="minorHAnsi" w:eastAsiaTheme="minorEastAsia" w:hAnsiTheme="minorHAnsi" w:cstheme="minorBidi"/>
              <w:noProof/>
              <w:sz w:val="22"/>
              <w:lang w:val="en-US" w:eastAsia="en-US"/>
            </w:rPr>
          </w:pPr>
          <w:hyperlink w:anchor="_Toc117090974" w:history="1">
            <w:r w:rsidR="00501555" w:rsidRPr="00A84465">
              <w:rPr>
                <w:rStyle w:val="Hyperlink"/>
                <w:rFonts w:ascii="Arial" w:hAnsi="Arial" w:cs="Arial"/>
                <w:noProof/>
              </w:rPr>
              <w:t>The key elements of ethical organisational culture for Just Eat and suggestions on how Just Eat can create a better ethical culture environment</w:t>
            </w:r>
            <w:r w:rsidR="00501555">
              <w:rPr>
                <w:noProof/>
                <w:webHidden/>
              </w:rPr>
              <w:tab/>
            </w:r>
            <w:r w:rsidR="00501555">
              <w:rPr>
                <w:noProof/>
                <w:webHidden/>
              </w:rPr>
              <w:fldChar w:fldCharType="begin"/>
            </w:r>
            <w:r w:rsidR="00501555">
              <w:rPr>
                <w:noProof/>
                <w:webHidden/>
              </w:rPr>
              <w:instrText xml:space="preserve"> PAGEREF _Toc117090974 \h </w:instrText>
            </w:r>
            <w:r w:rsidR="00501555">
              <w:rPr>
                <w:noProof/>
                <w:webHidden/>
              </w:rPr>
            </w:r>
            <w:r w:rsidR="00501555">
              <w:rPr>
                <w:noProof/>
                <w:webHidden/>
              </w:rPr>
              <w:fldChar w:fldCharType="separate"/>
            </w:r>
            <w:r w:rsidR="00501555">
              <w:rPr>
                <w:noProof/>
                <w:webHidden/>
              </w:rPr>
              <w:t>10</w:t>
            </w:r>
            <w:r w:rsidR="00501555">
              <w:rPr>
                <w:noProof/>
                <w:webHidden/>
              </w:rPr>
              <w:fldChar w:fldCharType="end"/>
            </w:r>
          </w:hyperlink>
        </w:p>
        <w:p w14:paraId="5D18E32D" w14:textId="00B4F90D" w:rsidR="00501555" w:rsidRDefault="00000000">
          <w:pPr>
            <w:pStyle w:val="TOC1"/>
            <w:tabs>
              <w:tab w:val="right" w:leader="dot" w:pos="9350"/>
            </w:tabs>
            <w:rPr>
              <w:rFonts w:asciiTheme="minorHAnsi" w:eastAsiaTheme="minorEastAsia" w:hAnsiTheme="minorHAnsi" w:cstheme="minorBidi"/>
              <w:noProof/>
              <w:sz w:val="22"/>
              <w:lang w:val="en-US" w:eastAsia="en-US"/>
            </w:rPr>
          </w:pPr>
          <w:hyperlink w:anchor="_Toc117090975" w:history="1">
            <w:r w:rsidR="00501555" w:rsidRPr="00A84465">
              <w:rPr>
                <w:rStyle w:val="Hyperlink"/>
                <w:rFonts w:ascii="Arial" w:hAnsi="Arial" w:cs="Arial"/>
                <w:noProof/>
              </w:rPr>
              <w:t>The barriers to the effective functioning of Just Eat Takeaway.com culture and recommendations to enhance the company’s culture in the future</w:t>
            </w:r>
            <w:r w:rsidR="00501555">
              <w:rPr>
                <w:noProof/>
                <w:webHidden/>
              </w:rPr>
              <w:tab/>
            </w:r>
            <w:r w:rsidR="00501555">
              <w:rPr>
                <w:noProof/>
                <w:webHidden/>
              </w:rPr>
              <w:fldChar w:fldCharType="begin"/>
            </w:r>
            <w:r w:rsidR="00501555">
              <w:rPr>
                <w:noProof/>
                <w:webHidden/>
              </w:rPr>
              <w:instrText xml:space="preserve"> PAGEREF _Toc117090975 \h </w:instrText>
            </w:r>
            <w:r w:rsidR="00501555">
              <w:rPr>
                <w:noProof/>
                <w:webHidden/>
              </w:rPr>
            </w:r>
            <w:r w:rsidR="00501555">
              <w:rPr>
                <w:noProof/>
                <w:webHidden/>
              </w:rPr>
              <w:fldChar w:fldCharType="separate"/>
            </w:r>
            <w:r w:rsidR="00501555">
              <w:rPr>
                <w:noProof/>
                <w:webHidden/>
              </w:rPr>
              <w:t>12</w:t>
            </w:r>
            <w:r w:rsidR="00501555">
              <w:rPr>
                <w:noProof/>
                <w:webHidden/>
              </w:rPr>
              <w:fldChar w:fldCharType="end"/>
            </w:r>
          </w:hyperlink>
        </w:p>
        <w:p w14:paraId="1ED018EE" w14:textId="3DBE5617" w:rsidR="00501555" w:rsidRDefault="00000000">
          <w:pPr>
            <w:pStyle w:val="TOC1"/>
            <w:tabs>
              <w:tab w:val="right" w:leader="dot" w:pos="9350"/>
            </w:tabs>
            <w:rPr>
              <w:rFonts w:asciiTheme="minorHAnsi" w:eastAsiaTheme="minorEastAsia" w:hAnsiTheme="minorHAnsi" w:cstheme="minorBidi"/>
              <w:noProof/>
              <w:sz w:val="22"/>
              <w:lang w:val="en-US" w:eastAsia="en-US"/>
            </w:rPr>
          </w:pPr>
          <w:hyperlink w:anchor="_Toc117090976" w:history="1">
            <w:r w:rsidR="00501555" w:rsidRPr="00A84465">
              <w:rPr>
                <w:rStyle w:val="Hyperlink"/>
                <w:rFonts w:ascii="Arial" w:hAnsi="Arial" w:cs="Arial"/>
                <w:noProof/>
              </w:rPr>
              <w:t>Recommendations</w:t>
            </w:r>
            <w:r w:rsidR="00501555">
              <w:rPr>
                <w:noProof/>
                <w:webHidden/>
              </w:rPr>
              <w:tab/>
            </w:r>
            <w:r w:rsidR="00501555">
              <w:rPr>
                <w:noProof/>
                <w:webHidden/>
              </w:rPr>
              <w:fldChar w:fldCharType="begin"/>
            </w:r>
            <w:r w:rsidR="00501555">
              <w:rPr>
                <w:noProof/>
                <w:webHidden/>
              </w:rPr>
              <w:instrText xml:space="preserve"> PAGEREF _Toc117090976 \h </w:instrText>
            </w:r>
            <w:r w:rsidR="00501555">
              <w:rPr>
                <w:noProof/>
                <w:webHidden/>
              </w:rPr>
            </w:r>
            <w:r w:rsidR="00501555">
              <w:rPr>
                <w:noProof/>
                <w:webHidden/>
              </w:rPr>
              <w:fldChar w:fldCharType="separate"/>
            </w:r>
            <w:r w:rsidR="00501555">
              <w:rPr>
                <w:noProof/>
                <w:webHidden/>
              </w:rPr>
              <w:t>13</w:t>
            </w:r>
            <w:r w:rsidR="00501555">
              <w:rPr>
                <w:noProof/>
                <w:webHidden/>
              </w:rPr>
              <w:fldChar w:fldCharType="end"/>
            </w:r>
          </w:hyperlink>
        </w:p>
        <w:p w14:paraId="3059254C" w14:textId="0036CBB0" w:rsidR="00501555" w:rsidRDefault="00000000">
          <w:pPr>
            <w:pStyle w:val="TOC1"/>
            <w:tabs>
              <w:tab w:val="right" w:leader="dot" w:pos="9350"/>
            </w:tabs>
            <w:rPr>
              <w:rFonts w:asciiTheme="minorHAnsi" w:eastAsiaTheme="minorEastAsia" w:hAnsiTheme="minorHAnsi" w:cstheme="minorBidi"/>
              <w:noProof/>
              <w:sz w:val="22"/>
              <w:lang w:val="en-US" w:eastAsia="en-US"/>
            </w:rPr>
          </w:pPr>
          <w:hyperlink w:anchor="_Toc117090977" w:history="1">
            <w:r w:rsidR="00501555" w:rsidRPr="00A84465">
              <w:rPr>
                <w:rStyle w:val="Hyperlink"/>
                <w:rFonts w:ascii="Arial" w:hAnsi="Arial" w:cs="Arial"/>
                <w:noProof/>
              </w:rPr>
              <w:t>Conclusion</w:t>
            </w:r>
            <w:r w:rsidR="00501555">
              <w:rPr>
                <w:noProof/>
                <w:webHidden/>
              </w:rPr>
              <w:tab/>
            </w:r>
            <w:r w:rsidR="00501555">
              <w:rPr>
                <w:noProof/>
                <w:webHidden/>
              </w:rPr>
              <w:fldChar w:fldCharType="begin"/>
            </w:r>
            <w:r w:rsidR="00501555">
              <w:rPr>
                <w:noProof/>
                <w:webHidden/>
              </w:rPr>
              <w:instrText xml:space="preserve"> PAGEREF _Toc117090977 \h </w:instrText>
            </w:r>
            <w:r w:rsidR="00501555">
              <w:rPr>
                <w:noProof/>
                <w:webHidden/>
              </w:rPr>
            </w:r>
            <w:r w:rsidR="00501555">
              <w:rPr>
                <w:noProof/>
                <w:webHidden/>
              </w:rPr>
              <w:fldChar w:fldCharType="separate"/>
            </w:r>
            <w:r w:rsidR="00501555">
              <w:rPr>
                <w:noProof/>
                <w:webHidden/>
              </w:rPr>
              <w:t>14</w:t>
            </w:r>
            <w:r w:rsidR="00501555">
              <w:rPr>
                <w:noProof/>
                <w:webHidden/>
              </w:rPr>
              <w:fldChar w:fldCharType="end"/>
            </w:r>
          </w:hyperlink>
        </w:p>
        <w:p w14:paraId="66F8AF58" w14:textId="7A92F820" w:rsidR="00501555" w:rsidRDefault="00000000">
          <w:pPr>
            <w:pStyle w:val="TOC1"/>
            <w:tabs>
              <w:tab w:val="right" w:leader="dot" w:pos="9350"/>
            </w:tabs>
            <w:rPr>
              <w:rFonts w:asciiTheme="minorHAnsi" w:eastAsiaTheme="minorEastAsia" w:hAnsiTheme="minorHAnsi" w:cstheme="minorBidi"/>
              <w:noProof/>
              <w:sz w:val="22"/>
              <w:lang w:val="en-US" w:eastAsia="en-US"/>
            </w:rPr>
          </w:pPr>
          <w:hyperlink w:anchor="_Toc117090978" w:history="1">
            <w:r w:rsidR="00501555" w:rsidRPr="00A84465">
              <w:rPr>
                <w:rStyle w:val="Hyperlink"/>
                <w:rFonts w:ascii="Arial" w:hAnsi="Arial" w:cs="Arial"/>
                <w:noProof/>
              </w:rPr>
              <w:t>References</w:t>
            </w:r>
            <w:r w:rsidR="00501555">
              <w:rPr>
                <w:noProof/>
                <w:webHidden/>
              </w:rPr>
              <w:tab/>
            </w:r>
            <w:r w:rsidR="00501555">
              <w:rPr>
                <w:noProof/>
                <w:webHidden/>
              </w:rPr>
              <w:fldChar w:fldCharType="begin"/>
            </w:r>
            <w:r w:rsidR="00501555">
              <w:rPr>
                <w:noProof/>
                <w:webHidden/>
              </w:rPr>
              <w:instrText xml:space="preserve"> PAGEREF _Toc117090978 \h </w:instrText>
            </w:r>
            <w:r w:rsidR="00501555">
              <w:rPr>
                <w:noProof/>
                <w:webHidden/>
              </w:rPr>
            </w:r>
            <w:r w:rsidR="00501555">
              <w:rPr>
                <w:noProof/>
                <w:webHidden/>
              </w:rPr>
              <w:fldChar w:fldCharType="separate"/>
            </w:r>
            <w:r w:rsidR="00501555">
              <w:rPr>
                <w:noProof/>
                <w:webHidden/>
              </w:rPr>
              <w:t>15</w:t>
            </w:r>
            <w:r w:rsidR="00501555">
              <w:rPr>
                <w:noProof/>
                <w:webHidden/>
              </w:rPr>
              <w:fldChar w:fldCharType="end"/>
            </w:r>
          </w:hyperlink>
        </w:p>
        <w:p w14:paraId="17A8D5A5" w14:textId="04153125" w:rsidR="00A2797E" w:rsidRPr="006A499A" w:rsidRDefault="00A2797E">
          <w:pPr>
            <w:rPr>
              <w:rFonts w:ascii="Arial" w:hAnsi="Arial" w:cs="Arial"/>
            </w:rPr>
          </w:pPr>
          <w:r w:rsidRPr="006A499A">
            <w:rPr>
              <w:rFonts w:ascii="Arial" w:hAnsi="Arial" w:cs="Arial"/>
              <w:b/>
              <w:bCs/>
              <w:noProof/>
            </w:rPr>
            <w:fldChar w:fldCharType="end"/>
          </w:r>
        </w:p>
      </w:sdtContent>
    </w:sdt>
    <w:p w14:paraId="5B785991" w14:textId="29E6CC5C" w:rsidR="00A2797E" w:rsidRPr="006A499A" w:rsidRDefault="00A2797E" w:rsidP="00A2797E">
      <w:pPr>
        <w:rPr>
          <w:rFonts w:ascii="Arial" w:hAnsi="Arial" w:cs="Arial"/>
          <w:b/>
          <w:bCs/>
          <w:sz w:val="40"/>
          <w:szCs w:val="36"/>
        </w:rPr>
      </w:pPr>
    </w:p>
    <w:p w14:paraId="163A9D3F" w14:textId="77777777" w:rsidR="00A2797E" w:rsidRPr="006A499A" w:rsidRDefault="00A2797E">
      <w:pPr>
        <w:spacing w:after="160" w:line="259" w:lineRule="auto"/>
        <w:jc w:val="left"/>
        <w:rPr>
          <w:rFonts w:ascii="Arial" w:hAnsi="Arial" w:cs="Arial"/>
          <w:b/>
          <w:bCs/>
          <w:sz w:val="40"/>
          <w:szCs w:val="36"/>
        </w:rPr>
      </w:pPr>
      <w:r w:rsidRPr="006A499A">
        <w:rPr>
          <w:rFonts w:ascii="Arial" w:hAnsi="Arial" w:cs="Arial"/>
          <w:b/>
          <w:bCs/>
          <w:sz w:val="40"/>
          <w:szCs w:val="36"/>
        </w:rPr>
        <w:br w:type="page"/>
      </w:r>
    </w:p>
    <w:p w14:paraId="3F51383A" w14:textId="2B4DA78D" w:rsidR="00A2797E" w:rsidRPr="006A499A" w:rsidRDefault="00A2797E" w:rsidP="00A2797E">
      <w:pPr>
        <w:pStyle w:val="Heading1"/>
        <w:rPr>
          <w:rFonts w:ascii="Arial" w:hAnsi="Arial" w:cs="Arial"/>
        </w:rPr>
      </w:pPr>
      <w:bookmarkStart w:id="0" w:name="_Toc117090970"/>
      <w:r w:rsidRPr="006A499A">
        <w:rPr>
          <w:rFonts w:ascii="Arial" w:hAnsi="Arial" w:cs="Arial"/>
        </w:rPr>
        <w:lastRenderedPageBreak/>
        <w:t>Introduction</w:t>
      </w:r>
      <w:bookmarkEnd w:id="0"/>
    </w:p>
    <w:p w14:paraId="5D21A10A" w14:textId="3F12301B" w:rsidR="00AB59D0" w:rsidRPr="006A499A" w:rsidRDefault="00AB59D0" w:rsidP="00AB59D0">
      <w:pPr>
        <w:rPr>
          <w:rFonts w:ascii="Arial" w:hAnsi="Arial" w:cs="Arial"/>
          <w:sz w:val="22"/>
          <w:szCs w:val="20"/>
        </w:rPr>
      </w:pPr>
      <w:r w:rsidRPr="006A499A">
        <w:rPr>
          <w:rFonts w:ascii="Arial" w:hAnsi="Arial" w:cs="Arial"/>
          <w:sz w:val="22"/>
          <w:szCs w:val="20"/>
        </w:rPr>
        <w:t>Organisational culture is a combination of practices, values, and expectations that determine and shape organisational behaviour. Organisational culture determines</w:t>
      </w:r>
      <w:r w:rsidR="00216C87" w:rsidRPr="006A499A">
        <w:rPr>
          <w:rFonts w:ascii="Arial" w:hAnsi="Arial" w:cs="Arial"/>
          <w:sz w:val="22"/>
          <w:szCs w:val="20"/>
        </w:rPr>
        <w:t xml:space="preserve"> the</w:t>
      </w:r>
      <w:r w:rsidRPr="006A499A">
        <w:rPr>
          <w:rFonts w:ascii="Arial" w:hAnsi="Arial" w:cs="Arial"/>
          <w:sz w:val="22"/>
          <w:szCs w:val="20"/>
        </w:rPr>
        <w:t xml:space="preserve"> ethical considerations within an organisation such as what is right to do and what is not right to do</w:t>
      </w:r>
      <w:r w:rsidR="00216C87" w:rsidRPr="006A499A">
        <w:rPr>
          <w:rFonts w:ascii="Arial" w:hAnsi="Arial" w:cs="Arial"/>
          <w:sz w:val="22"/>
          <w:szCs w:val="20"/>
        </w:rPr>
        <w:t xml:space="preserve"> (</w:t>
      </w:r>
      <w:r w:rsidR="00216C87" w:rsidRPr="006A499A">
        <w:rPr>
          <w:rFonts w:ascii="Arial" w:hAnsi="Arial" w:cs="Arial"/>
          <w:color w:val="222222"/>
          <w:sz w:val="22"/>
          <w:shd w:val="clear" w:color="auto" w:fill="FFFFFF"/>
        </w:rPr>
        <w:t>Serpa, 2016)</w:t>
      </w:r>
      <w:r w:rsidRPr="006A499A">
        <w:rPr>
          <w:rFonts w:ascii="Arial" w:hAnsi="Arial" w:cs="Arial"/>
          <w:sz w:val="22"/>
          <w:szCs w:val="20"/>
        </w:rPr>
        <w:t xml:space="preserve">. This report aims to explore different aspects of the organisational culture of Just Eat Takeaway.com. This is a Dutch global online food order and delivery business located in </w:t>
      </w:r>
      <w:r w:rsidR="00DC3E73" w:rsidRPr="006A499A">
        <w:rPr>
          <w:rFonts w:ascii="Arial" w:hAnsi="Arial" w:cs="Arial"/>
          <w:sz w:val="22"/>
          <w:szCs w:val="20"/>
        </w:rPr>
        <w:t>Amsterdam, Netherlands. The company was established in 2000. The first part of this report identifies and analyse</w:t>
      </w:r>
      <w:r w:rsidR="0012444D" w:rsidRPr="006A499A">
        <w:rPr>
          <w:rFonts w:ascii="Arial" w:hAnsi="Arial" w:cs="Arial"/>
          <w:sz w:val="22"/>
          <w:szCs w:val="20"/>
        </w:rPr>
        <w:t>s</w:t>
      </w:r>
      <w:r w:rsidR="00DC3E73" w:rsidRPr="006A499A">
        <w:rPr>
          <w:rFonts w:ascii="Arial" w:hAnsi="Arial" w:cs="Arial"/>
          <w:sz w:val="22"/>
          <w:szCs w:val="20"/>
        </w:rPr>
        <w:t xml:space="preserve"> the organisational structure within this company and the effect of this organisational structure on the organisational culture of the company. Next, the influence of the external macroenvironmental factors on this organisation </w:t>
      </w:r>
      <w:r w:rsidR="0012444D" w:rsidRPr="006A499A">
        <w:rPr>
          <w:rFonts w:ascii="Arial" w:hAnsi="Arial" w:cs="Arial"/>
          <w:sz w:val="22"/>
          <w:szCs w:val="20"/>
        </w:rPr>
        <w:t>is</w:t>
      </w:r>
      <w:r w:rsidR="00DC3E73" w:rsidRPr="006A499A">
        <w:rPr>
          <w:rFonts w:ascii="Arial" w:hAnsi="Arial" w:cs="Arial"/>
          <w:sz w:val="22"/>
          <w:szCs w:val="20"/>
        </w:rPr>
        <w:t xml:space="preserve"> explored and this analysis is appraised using the PESTEL framework. Then, the key elements of the company’s ethical organisational culture are identified and suggestions are provided to create </w:t>
      </w:r>
      <w:r w:rsidR="0012444D" w:rsidRPr="006A499A">
        <w:rPr>
          <w:rFonts w:ascii="Arial" w:hAnsi="Arial" w:cs="Arial"/>
          <w:sz w:val="22"/>
          <w:szCs w:val="20"/>
        </w:rPr>
        <w:t xml:space="preserve">a </w:t>
      </w:r>
      <w:r w:rsidR="00DC3E73" w:rsidRPr="006A499A">
        <w:rPr>
          <w:rFonts w:ascii="Arial" w:hAnsi="Arial" w:cs="Arial"/>
          <w:sz w:val="22"/>
          <w:szCs w:val="20"/>
        </w:rPr>
        <w:t xml:space="preserve">better ethical culture. Lastly, the key barriers to the effective functioning of this company’s culture are discussed and recommendations are provided to enhance the organisational culture in the future. </w:t>
      </w:r>
    </w:p>
    <w:p w14:paraId="265C08C4" w14:textId="6645C905" w:rsidR="00DC3E73" w:rsidRPr="006A499A" w:rsidRDefault="00DC3E73" w:rsidP="00AB59D0">
      <w:pPr>
        <w:rPr>
          <w:rFonts w:ascii="Arial" w:hAnsi="Arial" w:cs="Arial"/>
        </w:rPr>
      </w:pPr>
    </w:p>
    <w:p w14:paraId="1E3DC326" w14:textId="77777777" w:rsidR="00DC3E73" w:rsidRPr="006A499A" w:rsidRDefault="00DC3E73">
      <w:pPr>
        <w:spacing w:after="160" w:line="259" w:lineRule="auto"/>
        <w:jc w:val="left"/>
        <w:rPr>
          <w:rFonts w:ascii="Arial" w:hAnsi="Arial" w:cs="Arial"/>
        </w:rPr>
      </w:pPr>
      <w:r w:rsidRPr="006A499A">
        <w:rPr>
          <w:rFonts w:ascii="Arial" w:hAnsi="Arial" w:cs="Arial"/>
        </w:rPr>
        <w:br w:type="page"/>
      </w:r>
    </w:p>
    <w:p w14:paraId="7EB88C24" w14:textId="340CD7AC" w:rsidR="00CE663A" w:rsidRPr="006A499A" w:rsidRDefault="00DC3E73" w:rsidP="00CE663A">
      <w:pPr>
        <w:pStyle w:val="Heading1"/>
        <w:rPr>
          <w:rFonts w:ascii="Arial" w:hAnsi="Arial" w:cs="Arial"/>
        </w:rPr>
      </w:pPr>
      <w:bookmarkStart w:id="1" w:name="_Toc117090971"/>
      <w:r w:rsidRPr="006A499A">
        <w:rPr>
          <w:rFonts w:ascii="Arial" w:hAnsi="Arial" w:cs="Arial"/>
        </w:rPr>
        <w:lastRenderedPageBreak/>
        <w:t>The organisational structure of Just Eat Takeaway and the impact of this structure on its organisational culture</w:t>
      </w:r>
      <w:bookmarkEnd w:id="1"/>
    </w:p>
    <w:p w14:paraId="6BBAB2DB" w14:textId="0A0A54DC" w:rsidR="00CE663A" w:rsidRPr="006A499A" w:rsidRDefault="00CE663A" w:rsidP="00CE663A">
      <w:pPr>
        <w:rPr>
          <w:rFonts w:ascii="Arial" w:hAnsi="Arial" w:cs="Arial"/>
          <w:sz w:val="22"/>
          <w:szCs w:val="20"/>
        </w:rPr>
      </w:pPr>
      <w:r w:rsidRPr="006A499A">
        <w:rPr>
          <w:rFonts w:ascii="Arial" w:hAnsi="Arial" w:cs="Arial"/>
          <w:sz w:val="22"/>
          <w:szCs w:val="20"/>
        </w:rPr>
        <w:t>Organisational structure refers to the formal arrangement of different activities and components within an organisation. This is usually the arrangement of human resource</w:t>
      </w:r>
      <w:r w:rsidR="0012444D" w:rsidRPr="006A499A">
        <w:rPr>
          <w:rFonts w:ascii="Arial" w:hAnsi="Arial" w:cs="Arial"/>
          <w:sz w:val="22"/>
          <w:szCs w:val="20"/>
        </w:rPr>
        <w:t>s</w:t>
      </w:r>
      <w:r w:rsidRPr="006A499A">
        <w:rPr>
          <w:rFonts w:ascii="Arial" w:hAnsi="Arial" w:cs="Arial"/>
          <w:sz w:val="22"/>
          <w:szCs w:val="20"/>
        </w:rPr>
        <w:t xml:space="preserve"> to reach the common organisational goal</w:t>
      </w:r>
      <w:r w:rsidR="00216C87" w:rsidRPr="006A499A">
        <w:rPr>
          <w:rFonts w:ascii="Arial" w:hAnsi="Arial" w:cs="Arial"/>
          <w:sz w:val="22"/>
          <w:szCs w:val="20"/>
        </w:rPr>
        <w:t xml:space="preserve"> </w:t>
      </w:r>
      <w:bookmarkStart w:id="2" w:name="_Hlk116941268"/>
      <w:r w:rsidR="00216C87" w:rsidRPr="006A499A">
        <w:rPr>
          <w:rFonts w:ascii="Arial" w:hAnsi="Arial" w:cs="Arial"/>
          <w:sz w:val="22"/>
          <w:szCs w:val="20"/>
        </w:rPr>
        <w:t>(</w:t>
      </w:r>
      <w:r w:rsidR="00216C87" w:rsidRPr="006A499A">
        <w:rPr>
          <w:rFonts w:ascii="Arial" w:hAnsi="Arial" w:cs="Arial"/>
          <w:color w:val="222222"/>
          <w:sz w:val="22"/>
          <w:shd w:val="clear" w:color="auto" w:fill="FFFFFF"/>
        </w:rPr>
        <w:t>Junsheng, 2019)</w:t>
      </w:r>
      <w:r w:rsidRPr="006A499A">
        <w:rPr>
          <w:rFonts w:ascii="Arial" w:hAnsi="Arial" w:cs="Arial"/>
          <w:sz w:val="22"/>
          <w:szCs w:val="20"/>
        </w:rPr>
        <w:t xml:space="preserve">. </w:t>
      </w:r>
      <w:bookmarkEnd w:id="2"/>
      <w:r w:rsidRPr="006A499A">
        <w:rPr>
          <w:rFonts w:ascii="Arial" w:hAnsi="Arial" w:cs="Arial"/>
          <w:sz w:val="22"/>
          <w:szCs w:val="20"/>
        </w:rPr>
        <w:t>Different organisational structures are seen in businesses around the world. Among them, functional, divisional, flat, matrix, hierarchical, etc. are the most common types of organisational structures</w:t>
      </w:r>
      <w:r w:rsidR="00216C87" w:rsidRPr="006A499A">
        <w:rPr>
          <w:rFonts w:ascii="Arial" w:hAnsi="Arial" w:cs="Arial"/>
          <w:sz w:val="22"/>
          <w:szCs w:val="20"/>
        </w:rPr>
        <w:t xml:space="preserve"> </w:t>
      </w:r>
      <w:bookmarkStart w:id="3" w:name="_Hlk116941362"/>
      <w:r w:rsidR="00216C87" w:rsidRPr="006A499A">
        <w:rPr>
          <w:rFonts w:ascii="Arial" w:hAnsi="Arial" w:cs="Arial"/>
          <w:sz w:val="22"/>
          <w:szCs w:val="20"/>
        </w:rPr>
        <w:t>(</w:t>
      </w:r>
      <w:r w:rsidR="00216C87" w:rsidRPr="006A499A">
        <w:rPr>
          <w:rFonts w:ascii="Arial" w:hAnsi="Arial" w:cs="Arial"/>
          <w:color w:val="222222"/>
          <w:sz w:val="22"/>
          <w:shd w:val="clear" w:color="auto" w:fill="FFFFFF"/>
        </w:rPr>
        <w:t>Oyewobi, 2013)</w:t>
      </w:r>
      <w:r w:rsidRPr="006A499A">
        <w:rPr>
          <w:rFonts w:ascii="Arial" w:hAnsi="Arial" w:cs="Arial"/>
          <w:sz w:val="22"/>
          <w:szCs w:val="20"/>
        </w:rPr>
        <w:t xml:space="preserve">. </w:t>
      </w:r>
      <w:bookmarkEnd w:id="3"/>
      <w:r w:rsidRPr="006A499A">
        <w:rPr>
          <w:rFonts w:ascii="Arial" w:hAnsi="Arial" w:cs="Arial"/>
          <w:sz w:val="22"/>
          <w:szCs w:val="20"/>
        </w:rPr>
        <w:t xml:space="preserve">The figure attached below shows the organisational structure of Just Eat Takeaway.com organisational structure. This structure represents a hierarchical organisational structure. Discussed below:  </w:t>
      </w:r>
    </w:p>
    <w:p w14:paraId="1CB6EADC" w14:textId="77777777" w:rsidR="00CE663A" w:rsidRPr="006A499A" w:rsidRDefault="00CE663A" w:rsidP="00CE663A">
      <w:pPr>
        <w:keepNext/>
        <w:jc w:val="center"/>
        <w:rPr>
          <w:rFonts w:ascii="Arial" w:hAnsi="Arial" w:cs="Arial"/>
        </w:rPr>
      </w:pPr>
      <w:r w:rsidRPr="006A499A">
        <w:rPr>
          <w:rFonts w:ascii="Arial" w:hAnsi="Arial" w:cs="Arial"/>
          <w:noProof/>
          <w:lang w:val="en-US" w:eastAsia="en-US"/>
        </w:rPr>
        <w:drawing>
          <wp:inline distT="0" distB="0" distL="0" distR="0" wp14:anchorId="22150C67" wp14:editId="28209D01">
            <wp:extent cx="6059495" cy="4796287"/>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8219" t="12436" r="29901" b="6530"/>
                    <a:stretch/>
                  </pic:blipFill>
                  <pic:spPr bwMode="auto">
                    <a:xfrm>
                      <a:off x="0" y="0"/>
                      <a:ext cx="6090634" cy="4820934"/>
                    </a:xfrm>
                    <a:prstGeom prst="rect">
                      <a:avLst/>
                    </a:prstGeom>
                    <a:ln>
                      <a:noFill/>
                    </a:ln>
                    <a:extLst>
                      <a:ext uri="{53640926-AAD7-44D8-BBD7-CCE9431645EC}">
                        <a14:shadowObscured xmlns:a14="http://schemas.microsoft.com/office/drawing/2010/main"/>
                      </a:ext>
                    </a:extLst>
                  </pic:spPr>
                </pic:pic>
              </a:graphicData>
            </a:graphic>
          </wp:inline>
        </w:drawing>
      </w:r>
    </w:p>
    <w:p w14:paraId="3FDE0096" w14:textId="2D32201D" w:rsidR="00CE663A" w:rsidRPr="006A499A" w:rsidRDefault="00CE663A" w:rsidP="00CE663A">
      <w:pPr>
        <w:jc w:val="center"/>
        <w:rPr>
          <w:rFonts w:ascii="Arial" w:hAnsi="Arial" w:cs="Arial"/>
          <w:noProof/>
          <w:sz w:val="22"/>
          <w:szCs w:val="20"/>
        </w:rPr>
      </w:pPr>
      <w:r w:rsidRPr="006A499A">
        <w:rPr>
          <w:rFonts w:ascii="Arial" w:hAnsi="Arial" w:cs="Arial"/>
          <w:sz w:val="22"/>
          <w:szCs w:val="20"/>
        </w:rPr>
        <w:t xml:space="preserve">Figure </w:t>
      </w:r>
      <w:r w:rsidRPr="006A499A">
        <w:rPr>
          <w:rFonts w:ascii="Arial" w:hAnsi="Arial" w:cs="Arial"/>
          <w:sz w:val="22"/>
          <w:szCs w:val="20"/>
        </w:rPr>
        <w:fldChar w:fldCharType="begin"/>
      </w:r>
      <w:r w:rsidRPr="006A499A">
        <w:rPr>
          <w:rFonts w:ascii="Arial" w:hAnsi="Arial" w:cs="Arial"/>
          <w:sz w:val="22"/>
          <w:szCs w:val="20"/>
        </w:rPr>
        <w:instrText xml:space="preserve"> SEQ Figure \* ARABIC </w:instrText>
      </w:r>
      <w:r w:rsidRPr="006A499A">
        <w:rPr>
          <w:rFonts w:ascii="Arial" w:hAnsi="Arial" w:cs="Arial"/>
          <w:sz w:val="22"/>
          <w:szCs w:val="20"/>
        </w:rPr>
        <w:fldChar w:fldCharType="separate"/>
      </w:r>
      <w:r w:rsidR="00EC4B6F" w:rsidRPr="006A499A">
        <w:rPr>
          <w:rFonts w:ascii="Arial" w:hAnsi="Arial" w:cs="Arial"/>
          <w:noProof/>
          <w:sz w:val="22"/>
          <w:szCs w:val="20"/>
        </w:rPr>
        <w:t>1</w:t>
      </w:r>
      <w:r w:rsidRPr="006A499A">
        <w:rPr>
          <w:rFonts w:ascii="Arial" w:hAnsi="Arial" w:cs="Arial"/>
          <w:sz w:val="22"/>
          <w:szCs w:val="20"/>
        </w:rPr>
        <w:fldChar w:fldCharType="end"/>
      </w:r>
      <w:r w:rsidRPr="006A499A">
        <w:rPr>
          <w:rFonts w:ascii="Arial" w:hAnsi="Arial" w:cs="Arial"/>
          <w:sz w:val="22"/>
          <w:szCs w:val="20"/>
        </w:rPr>
        <w:t>: Organisational structure of Just Eat Takeaway.com</w:t>
      </w:r>
      <w:r w:rsidR="00216C87" w:rsidRPr="006A499A">
        <w:rPr>
          <w:rFonts w:ascii="Arial" w:hAnsi="Arial" w:cs="Arial"/>
          <w:sz w:val="22"/>
          <w:szCs w:val="20"/>
        </w:rPr>
        <w:t xml:space="preserve"> (</w:t>
      </w:r>
      <w:r w:rsidR="00216C87" w:rsidRPr="006A499A">
        <w:rPr>
          <w:rFonts w:ascii="Arial" w:hAnsi="Arial" w:cs="Arial"/>
          <w:sz w:val="22"/>
          <w:szCs w:val="20"/>
          <w:shd w:val="clear" w:color="auto" w:fill="FFFFFF"/>
        </w:rPr>
        <w:t>The Official Board, 2022)</w:t>
      </w:r>
    </w:p>
    <w:p w14:paraId="258B8751" w14:textId="7BE35A2C" w:rsidR="00CE663A" w:rsidRPr="006A499A" w:rsidRDefault="0012444D" w:rsidP="002F3F42">
      <w:pPr>
        <w:rPr>
          <w:rFonts w:ascii="Arial" w:hAnsi="Arial" w:cs="Arial"/>
          <w:noProof/>
          <w:sz w:val="22"/>
          <w:szCs w:val="20"/>
        </w:rPr>
      </w:pPr>
      <w:r w:rsidRPr="006A499A">
        <w:rPr>
          <w:rFonts w:ascii="Arial" w:hAnsi="Arial" w:cs="Arial"/>
          <w:noProof/>
          <w:sz w:val="22"/>
          <w:szCs w:val="20"/>
        </w:rPr>
        <w:lastRenderedPageBreak/>
        <w:t>The h</w:t>
      </w:r>
      <w:r w:rsidR="002F3F42" w:rsidRPr="006A499A">
        <w:rPr>
          <w:rFonts w:ascii="Arial" w:hAnsi="Arial" w:cs="Arial"/>
          <w:noProof/>
          <w:sz w:val="22"/>
          <w:szCs w:val="20"/>
        </w:rPr>
        <w:t xml:space="preserve">ierarchical structure is one of the most common organisational cultures used in organisations over the world. The most important determinant of hierarchical organisational is the chain of command used in it. In such </w:t>
      </w:r>
      <w:r w:rsidRPr="006A499A">
        <w:rPr>
          <w:rFonts w:ascii="Arial" w:hAnsi="Arial" w:cs="Arial"/>
          <w:noProof/>
          <w:sz w:val="22"/>
          <w:szCs w:val="20"/>
        </w:rPr>
        <w:t xml:space="preserve">a </w:t>
      </w:r>
      <w:r w:rsidR="002F3F42" w:rsidRPr="006A499A">
        <w:rPr>
          <w:rFonts w:ascii="Arial" w:hAnsi="Arial" w:cs="Arial"/>
          <w:noProof/>
          <w:sz w:val="22"/>
          <w:szCs w:val="20"/>
        </w:rPr>
        <w:t>structure, the chain of command or authority flows from senior executives to the front-line employees through different middle-line executives</w:t>
      </w:r>
      <w:r w:rsidR="00216C87" w:rsidRPr="006A499A">
        <w:rPr>
          <w:rFonts w:ascii="Arial" w:hAnsi="Arial" w:cs="Arial"/>
          <w:noProof/>
          <w:sz w:val="22"/>
          <w:szCs w:val="20"/>
        </w:rPr>
        <w:t xml:space="preserve"> (</w:t>
      </w:r>
      <w:r w:rsidR="00863841">
        <w:rPr>
          <w:rFonts w:ascii="Arial" w:hAnsi="Arial" w:cs="Arial"/>
          <w:color w:val="222222"/>
          <w:sz w:val="22"/>
          <w:shd w:val="clear" w:color="auto" w:fill="FFFFFF"/>
        </w:rPr>
        <w:t>Al-</w:t>
      </w:r>
      <w:r w:rsidR="00216C87" w:rsidRPr="006A499A">
        <w:rPr>
          <w:rFonts w:ascii="Arial" w:hAnsi="Arial" w:cs="Arial"/>
          <w:color w:val="222222"/>
          <w:sz w:val="22"/>
          <w:shd w:val="clear" w:color="auto" w:fill="FFFFFF"/>
        </w:rPr>
        <w:t>Saifi, 2015)</w:t>
      </w:r>
      <w:r w:rsidR="002F3F42" w:rsidRPr="006A499A">
        <w:rPr>
          <w:rFonts w:ascii="Arial" w:hAnsi="Arial" w:cs="Arial"/>
          <w:noProof/>
          <w:sz w:val="22"/>
          <w:szCs w:val="20"/>
        </w:rPr>
        <w:t xml:space="preserve">. These executives may be of </w:t>
      </w:r>
      <w:r w:rsidRPr="006A499A">
        <w:rPr>
          <w:rFonts w:ascii="Arial" w:hAnsi="Arial" w:cs="Arial"/>
          <w:noProof/>
          <w:sz w:val="22"/>
          <w:szCs w:val="20"/>
        </w:rPr>
        <w:t xml:space="preserve">a </w:t>
      </w:r>
      <w:r w:rsidR="002F3F42" w:rsidRPr="006A499A">
        <w:rPr>
          <w:rFonts w:ascii="Arial" w:hAnsi="Arial" w:cs="Arial"/>
          <w:noProof/>
          <w:sz w:val="22"/>
          <w:szCs w:val="20"/>
        </w:rPr>
        <w:t>team or departmental level.</w:t>
      </w:r>
    </w:p>
    <w:p w14:paraId="2FFFD4B8" w14:textId="3798ECC3" w:rsidR="00701A58" w:rsidRPr="006A499A" w:rsidRDefault="00701A58" w:rsidP="00216C87">
      <w:pPr>
        <w:rPr>
          <w:rFonts w:ascii="Arial" w:hAnsi="Arial" w:cs="Arial"/>
          <w:noProof/>
          <w:sz w:val="22"/>
          <w:szCs w:val="20"/>
        </w:rPr>
      </w:pPr>
      <w:r w:rsidRPr="006A499A">
        <w:rPr>
          <w:rFonts w:ascii="Arial" w:hAnsi="Arial" w:cs="Arial"/>
          <w:noProof/>
          <w:sz w:val="22"/>
          <w:szCs w:val="20"/>
        </w:rPr>
        <w:t>From the organisational structure of</w:t>
      </w:r>
      <w:r w:rsidR="008424C1" w:rsidRPr="006A499A">
        <w:rPr>
          <w:rFonts w:ascii="Arial" w:hAnsi="Arial" w:cs="Arial"/>
          <w:noProof/>
          <w:sz w:val="22"/>
          <w:szCs w:val="20"/>
        </w:rPr>
        <w:t xml:space="preserve"> the company, it is seen that an integrated group with different mid-level executives and senior managers ha</w:t>
      </w:r>
      <w:r w:rsidR="0012444D" w:rsidRPr="006A499A">
        <w:rPr>
          <w:rFonts w:ascii="Arial" w:hAnsi="Arial" w:cs="Arial"/>
          <w:noProof/>
          <w:sz w:val="22"/>
          <w:szCs w:val="20"/>
        </w:rPr>
        <w:t>ve</w:t>
      </w:r>
      <w:r w:rsidR="008424C1" w:rsidRPr="006A499A">
        <w:rPr>
          <w:rFonts w:ascii="Arial" w:hAnsi="Arial" w:cs="Arial"/>
          <w:noProof/>
          <w:sz w:val="22"/>
          <w:szCs w:val="20"/>
        </w:rPr>
        <w:t xml:space="preserve"> been established which operates under the control of </w:t>
      </w:r>
      <w:r w:rsidR="0012444D" w:rsidRPr="006A499A">
        <w:rPr>
          <w:rFonts w:ascii="Arial" w:hAnsi="Arial" w:cs="Arial"/>
          <w:noProof/>
          <w:sz w:val="22"/>
          <w:szCs w:val="20"/>
        </w:rPr>
        <w:t xml:space="preserve">the </w:t>
      </w:r>
      <w:r w:rsidR="008424C1" w:rsidRPr="006A499A">
        <w:rPr>
          <w:rFonts w:ascii="Arial" w:hAnsi="Arial" w:cs="Arial"/>
          <w:noProof/>
          <w:sz w:val="22"/>
          <w:szCs w:val="20"/>
        </w:rPr>
        <w:t xml:space="preserve">company board of directors, the CEO, </w:t>
      </w:r>
      <w:r w:rsidR="0012444D" w:rsidRPr="006A499A">
        <w:rPr>
          <w:rFonts w:ascii="Arial" w:hAnsi="Arial" w:cs="Arial"/>
          <w:noProof/>
          <w:sz w:val="22"/>
          <w:szCs w:val="20"/>
        </w:rPr>
        <w:t xml:space="preserve">the </w:t>
      </w:r>
      <w:r w:rsidR="008424C1" w:rsidRPr="006A499A">
        <w:rPr>
          <w:rFonts w:ascii="Arial" w:hAnsi="Arial" w:cs="Arial"/>
          <w:noProof/>
          <w:sz w:val="22"/>
          <w:szCs w:val="20"/>
        </w:rPr>
        <w:t>CFO and the treasury head. The management roles are aligned across the entire organisational area</w:t>
      </w:r>
      <w:r w:rsidR="00216C87" w:rsidRPr="006A499A">
        <w:rPr>
          <w:rFonts w:ascii="Arial" w:hAnsi="Arial" w:cs="Arial"/>
          <w:noProof/>
          <w:sz w:val="22"/>
          <w:szCs w:val="20"/>
        </w:rPr>
        <w:t xml:space="preserve"> </w:t>
      </w:r>
      <w:r w:rsidR="00216C87" w:rsidRPr="006A499A">
        <w:rPr>
          <w:rFonts w:ascii="Arial" w:hAnsi="Arial" w:cs="Arial"/>
          <w:color w:val="000000"/>
          <w:sz w:val="22"/>
          <w:shd w:val="clear" w:color="auto" w:fill="FFFFFF"/>
        </w:rPr>
        <w:t>(Indeed, 2022)</w:t>
      </w:r>
      <w:r w:rsidR="008424C1" w:rsidRPr="006A499A">
        <w:rPr>
          <w:rFonts w:ascii="Arial" w:hAnsi="Arial" w:cs="Arial"/>
          <w:noProof/>
          <w:sz w:val="22"/>
          <w:szCs w:val="20"/>
        </w:rPr>
        <w:t>. The head office of the company is a combined one that dictates the model of operational structure as a whole. In this organisation, the employees play unique organisational roles to contribute to achieving the common organisational goal of the company</w:t>
      </w:r>
      <w:r w:rsidR="00216C87" w:rsidRPr="006A499A">
        <w:rPr>
          <w:rFonts w:ascii="Arial" w:hAnsi="Arial" w:cs="Arial"/>
          <w:noProof/>
          <w:sz w:val="22"/>
          <w:szCs w:val="20"/>
        </w:rPr>
        <w:t xml:space="preserve"> </w:t>
      </w:r>
      <w:r w:rsidR="00216C87" w:rsidRPr="006A499A">
        <w:rPr>
          <w:rFonts w:ascii="Arial" w:hAnsi="Arial" w:cs="Arial"/>
          <w:sz w:val="22"/>
          <w:szCs w:val="20"/>
        </w:rPr>
        <w:t>(</w:t>
      </w:r>
      <w:r w:rsidR="00216C87" w:rsidRPr="006A499A">
        <w:rPr>
          <w:rFonts w:ascii="Arial" w:hAnsi="Arial" w:cs="Arial"/>
          <w:color w:val="222222"/>
          <w:sz w:val="22"/>
          <w:shd w:val="clear" w:color="auto" w:fill="FFFFFF"/>
        </w:rPr>
        <w:t>Oyewobi, 2013)</w:t>
      </w:r>
      <w:r w:rsidR="008424C1" w:rsidRPr="006A499A">
        <w:rPr>
          <w:rFonts w:ascii="Arial" w:hAnsi="Arial" w:cs="Arial"/>
          <w:noProof/>
          <w:sz w:val="22"/>
          <w:szCs w:val="20"/>
        </w:rPr>
        <w:t>. The executives at different level</w:t>
      </w:r>
      <w:r w:rsidR="0012444D" w:rsidRPr="006A499A">
        <w:rPr>
          <w:rFonts w:ascii="Arial" w:hAnsi="Arial" w:cs="Arial"/>
          <w:noProof/>
          <w:sz w:val="22"/>
          <w:szCs w:val="20"/>
        </w:rPr>
        <w:t>s</w:t>
      </w:r>
      <w:r w:rsidR="008424C1" w:rsidRPr="006A499A">
        <w:rPr>
          <w:rFonts w:ascii="Arial" w:hAnsi="Arial" w:cs="Arial"/>
          <w:noProof/>
          <w:sz w:val="22"/>
          <w:szCs w:val="20"/>
        </w:rPr>
        <w:t xml:space="preserve"> divide the staff and workers in</w:t>
      </w:r>
      <w:r w:rsidR="0012444D" w:rsidRPr="006A499A">
        <w:rPr>
          <w:rFonts w:ascii="Arial" w:hAnsi="Arial" w:cs="Arial"/>
          <w:noProof/>
          <w:sz w:val="22"/>
          <w:szCs w:val="20"/>
        </w:rPr>
        <w:t>to</w:t>
      </w:r>
      <w:r w:rsidR="008424C1" w:rsidRPr="006A499A">
        <w:rPr>
          <w:rFonts w:ascii="Arial" w:hAnsi="Arial" w:cs="Arial"/>
          <w:noProof/>
          <w:sz w:val="22"/>
          <w:szCs w:val="20"/>
        </w:rPr>
        <w:t xml:space="preserve"> various teams, where one or more managers are assigned to each team. Those managers directly and closely supervise and control the work activities of the team members. Again, these front</w:t>
      </w:r>
      <w:r w:rsidR="0012444D" w:rsidRPr="006A499A">
        <w:rPr>
          <w:rFonts w:ascii="Arial" w:hAnsi="Arial" w:cs="Arial"/>
          <w:noProof/>
          <w:sz w:val="22"/>
          <w:szCs w:val="20"/>
        </w:rPr>
        <w:t>-</w:t>
      </w:r>
      <w:r w:rsidR="008424C1" w:rsidRPr="006A499A">
        <w:rPr>
          <w:rFonts w:ascii="Arial" w:hAnsi="Arial" w:cs="Arial"/>
          <w:noProof/>
          <w:sz w:val="22"/>
          <w:szCs w:val="20"/>
        </w:rPr>
        <w:t xml:space="preserve">line managers directly report to the senior managers. This chain of command leads to a pyramidal </w:t>
      </w:r>
      <w:r w:rsidR="00E8471D" w:rsidRPr="006A499A">
        <w:rPr>
          <w:rFonts w:ascii="Arial" w:hAnsi="Arial" w:cs="Arial"/>
          <w:noProof/>
          <w:sz w:val="22"/>
          <w:szCs w:val="20"/>
        </w:rPr>
        <w:t>arrangement of authority. The CEO, CFO, and the head of treasury make the big decisions of the organisation</w:t>
      </w:r>
      <w:r w:rsidR="00216C87" w:rsidRPr="006A499A">
        <w:rPr>
          <w:rFonts w:ascii="Arial" w:hAnsi="Arial" w:cs="Arial"/>
          <w:noProof/>
          <w:sz w:val="22"/>
          <w:szCs w:val="20"/>
        </w:rPr>
        <w:t xml:space="preserve"> </w:t>
      </w:r>
      <w:r w:rsidR="00216C87" w:rsidRPr="006A499A">
        <w:rPr>
          <w:rFonts w:ascii="Arial" w:hAnsi="Arial" w:cs="Arial"/>
          <w:sz w:val="22"/>
          <w:szCs w:val="20"/>
        </w:rPr>
        <w:t>(</w:t>
      </w:r>
      <w:r w:rsidR="00216C87" w:rsidRPr="006A499A">
        <w:rPr>
          <w:rFonts w:ascii="Arial" w:hAnsi="Arial" w:cs="Arial"/>
          <w:sz w:val="22"/>
          <w:szCs w:val="20"/>
          <w:shd w:val="clear" w:color="auto" w:fill="FFFFFF"/>
        </w:rPr>
        <w:t>The Official Board, 2022)</w:t>
      </w:r>
      <w:r w:rsidR="00216C87" w:rsidRPr="006A499A">
        <w:rPr>
          <w:rFonts w:ascii="Arial" w:hAnsi="Arial" w:cs="Arial"/>
          <w:noProof/>
          <w:sz w:val="22"/>
          <w:szCs w:val="20"/>
        </w:rPr>
        <w:t xml:space="preserve">. </w:t>
      </w:r>
      <w:r w:rsidR="00E8471D" w:rsidRPr="006A499A">
        <w:rPr>
          <w:rFonts w:ascii="Arial" w:hAnsi="Arial" w:cs="Arial"/>
          <w:noProof/>
          <w:sz w:val="22"/>
          <w:szCs w:val="20"/>
        </w:rPr>
        <w:t>Again, the directors who run different operational departments have the authority to make decisions regarding their specific departments. These departmental executive positions are HR, IT, finance, accounting, sales and marketing, sponsor</w:t>
      </w:r>
      <w:r w:rsidR="0012444D" w:rsidRPr="006A499A">
        <w:rPr>
          <w:rFonts w:ascii="Arial" w:hAnsi="Arial" w:cs="Arial"/>
          <w:noProof/>
          <w:sz w:val="22"/>
          <w:szCs w:val="20"/>
        </w:rPr>
        <w:t>s</w:t>
      </w:r>
      <w:r w:rsidR="00E8471D" w:rsidRPr="006A499A">
        <w:rPr>
          <w:rFonts w:ascii="Arial" w:hAnsi="Arial" w:cs="Arial"/>
          <w:noProof/>
          <w:sz w:val="22"/>
          <w:szCs w:val="20"/>
        </w:rPr>
        <w:t>hip, etc. Top</w:t>
      </w:r>
      <w:r w:rsidR="0012444D" w:rsidRPr="006A499A">
        <w:rPr>
          <w:rFonts w:ascii="Arial" w:hAnsi="Arial" w:cs="Arial"/>
          <w:noProof/>
          <w:sz w:val="22"/>
          <w:szCs w:val="20"/>
        </w:rPr>
        <w:t>-</w:t>
      </w:r>
      <w:r w:rsidR="00E8471D" w:rsidRPr="006A499A">
        <w:rPr>
          <w:rFonts w:ascii="Arial" w:hAnsi="Arial" w:cs="Arial"/>
          <w:noProof/>
          <w:sz w:val="22"/>
          <w:szCs w:val="20"/>
        </w:rPr>
        <w:t>level managers relay the directions and instructions to the subordinate mid</w:t>
      </w:r>
      <w:r w:rsidR="0012444D" w:rsidRPr="006A499A">
        <w:rPr>
          <w:rFonts w:ascii="Arial" w:hAnsi="Arial" w:cs="Arial"/>
          <w:noProof/>
          <w:sz w:val="22"/>
          <w:szCs w:val="20"/>
        </w:rPr>
        <w:t>-</w:t>
      </w:r>
      <w:r w:rsidR="00E8471D" w:rsidRPr="006A499A">
        <w:rPr>
          <w:rFonts w:ascii="Arial" w:hAnsi="Arial" w:cs="Arial"/>
          <w:noProof/>
          <w:sz w:val="22"/>
          <w:szCs w:val="20"/>
        </w:rPr>
        <w:t>level managers and those subordinate managers relay those directions and instructions to the front-line managers</w:t>
      </w:r>
      <w:r w:rsidR="00216C87" w:rsidRPr="006A499A">
        <w:rPr>
          <w:rFonts w:ascii="Arial" w:hAnsi="Arial" w:cs="Arial"/>
          <w:noProof/>
          <w:sz w:val="22"/>
          <w:szCs w:val="20"/>
        </w:rPr>
        <w:t xml:space="preserve"> (</w:t>
      </w:r>
      <w:r w:rsidR="00863841">
        <w:rPr>
          <w:rFonts w:ascii="Arial" w:hAnsi="Arial" w:cs="Arial"/>
          <w:color w:val="222222"/>
          <w:sz w:val="22"/>
          <w:shd w:val="clear" w:color="auto" w:fill="FFFFFF"/>
        </w:rPr>
        <w:t>Al-</w:t>
      </w:r>
      <w:r w:rsidR="00216C87" w:rsidRPr="006A499A">
        <w:rPr>
          <w:rFonts w:ascii="Arial" w:hAnsi="Arial" w:cs="Arial"/>
          <w:color w:val="222222"/>
          <w:sz w:val="22"/>
          <w:shd w:val="clear" w:color="auto" w:fill="FFFFFF"/>
        </w:rPr>
        <w:t>Saifi, 2015)</w:t>
      </w:r>
      <w:r w:rsidR="00E8471D" w:rsidRPr="006A499A">
        <w:rPr>
          <w:rFonts w:ascii="Arial" w:hAnsi="Arial" w:cs="Arial"/>
          <w:noProof/>
          <w:sz w:val="22"/>
          <w:szCs w:val="20"/>
        </w:rPr>
        <w:t>. Those front-line managers directly work with field</w:t>
      </w:r>
      <w:r w:rsidR="0012444D" w:rsidRPr="006A499A">
        <w:rPr>
          <w:rFonts w:ascii="Arial" w:hAnsi="Arial" w:cs="Arial"/>
          <w:noProof/>
          <w:sz w:val="22"/>
          <w:szCs w:val="20"/>
        </w:rPr>
        <w:t>-</w:t>
      </w:r>
      <w:r w:rsidR="00E8471D" w:rsidRPr="006A499A">
        <w:rPr>
          <w:rFonts w:ascii="Arial" w:hAnsi="Arial" w:cs="Arial"/>
          <w:noProof/>
          <w:sz w:val="22"/>
          <w:szCs w:val="20"/>
        </w:rPr>
        <w:t xml:space="preserve">level workers or employees. </w:t>
      </w:r>
    </w:p>
    <w:p w14:paraId="4C01EC47" w14:textId="77777777" w:rsidR="005F4C61" w:rsidRDefault="005F4C61">
      <w:pPr>
        <w:spacing w:after="160" w:line="259" w:lineRule="auto"/>
        <w:jc w:val="left"/>
        <w:rPr>
          <w:rFonts w:ascii="Arial" w:eastAsiaTheme="majorEastAsia" w:hAnsi="Arial" w:cs="Arial"/>
          <w:b/>
          <w:noProof/>
          <w:color w:val="000000" w:themeColor="text1"/>
          <w:sz w:val="28"/>
          <w:szCs w:val="26"/>
        </w:rPr>
      </w:pPr>
      <w:r>
        <w:rPr>
          <w:rFonts w:ascii="Arial" w:hAnsi="Arial" w:cs="Arial"/>
          <w:noProof/>
        </w:rPr>
        <w:br w:type="page"/>
      </w:r>
    </w:p>
    <w:p w14:paraId="15AFECF7" w14:textId="29917352" w:rsidR="00E8471D" w:rsidRPr="006A499A" w:rsidRDefault="00E8471D" w:rsidP="00FC3295">
      <w:pPr>
        <w:pStyle w:val="Heading2"/>
        <w:rPr>
          <w:rFonts w:ascii="Arial" w:hAnsi="Arial" w:cs="Arial"/>
          <w:noProof/>
        </w:rPr>
      </w:pPr>
      <w:bookmarkStart w:id="4" w:name="_Toc117090972"/>
      <w:r w:rsidRPr="006A499A">
        <w:rPr>
          <w:rFonts w:ascii="Arial" w:hAnsi="Arial" w:cs="Arial"/>
          <w:noProof/>
        </w:rPr>
        <w:lastRenderedPageBreak/>
        <w:t>The impacts of hierarchical structure on the organisational culture</w:t>
      </w:r>
      <w:bookmarkEnd w:id="4"/>
    </w:p>
    <w:p w14:paraId="20EB0F47" w14:textId="77777777" w:rsidR="00FC3295" w:rsidRPr="006A499A" w:rsidRDefault="00FC3295" w:rsidP="00FC3295">
      <w:pPr>
        <w:rPr>
          <w:rFonts w:ascii="Arial" w:hAnsi="Arial" w:cs="Arial"/>
          <w:b/>
          <w:bCs/>
        </w:rPr>
      </w:pPr>
      <w:r w:rsidRPr="006A499A">
        <w:rPr>
          <w:rFonts w:ascii="Arial" w:hAnsi="Arial" w:cs="Arial"/>
          <w:b/>
          <w:bCs/>
        </w:rPr>
        <w:t xml:space="preserve">Positive impacts </w:t>
      </w:r>
    </w:p>
    <w:p w14:paraId="20F64471" w14:textId="14F2F707" w:rsidR="005F4C61" w:rsidRDefault="00FC3295" w:rsidP="00FC3295">
      <w:pPr>
        <w:rPr>
          <w:rFonts w:ascii="Arial" w:hAnsi="Arial" w:cs="Arial"/>
          <w:sz w:val="22"/>
          <w:szCs w:val="20"/>
        </w:rPr>
      </w:pPr>
      <w:r w:rsidRPr="006A499A">
        <w:rPr>
          <w:rFonts w:ascii="Arial" w:hAnsi="Arial" w:cs="Arial"/>
          <w:sz w:val="22"/>
          <w:szCs w:val="20"/>
        </w:rPr>
        <w:t xml:space="preserve">In an organisation with </w:t>
      </w:r>
      <w:r w:rsidR="0012444D" w:rsidRPr="006A499A">
        <w:rPr>
          <w:rFonts w:ascii="Arial" w:hAnsi="Arial" w:cs="Arial"/>
          <w:sz w:val="22"/>
          <w:szCs w:val="20"/>
        </w:rPr>
        <w:t xml:space="preserve">a </w:t>
      </w:r>
      <w:r w:rsidRPr="006A499A">
        <w:rPr>
          <w:rFonts w:ascii="Arial" w:hAnsi="Arial" w:cs="Arial"/>
          <w:sz w:val="22"/>
          <w:szCs w:val="20"/>
        </w:rPr>
        <w:t xml:space="preserve">hierarchical structure, better control over the orientation of different organisational elements can be enjoyed because this structure has </w:t>
      </w:r>
      <w:r w:rsidR="0012444D" w:rsidRPr="006A499A">
        <w:rPr>
          <w:rFonts w:ascii="Arial" w:hAnsi="Arial" w:cs="Arial"/>
          <w:sz w:val="22"/>
          <w:szCs w:val="20"/>
        </w:rPr>
        <w:t>fewer</w:t>
      </w:r>
      <w:r w:rsidRPr="006A499A">
        <w:rPr>
          <w:rFonts w:ascii="Arial" w:hAnsi="Arial" w:cs="Arial"/>
          <w:sz w:val="22"/>
          <w:szCs w:val="20"/>
        </w:rPr>
        <w:t xml:space="preserve"> complexities and confusion. The roles and responsibilities of people are deliberate and clearly stated. As a result, clear reporting within the organisation is seen</w:t>
      </w:r>
      <w:r w:rsidR="00216C87" w:rsidRPr="006A499A">
        <w:rPr>
          <w:rFonts w:ascii="Arial" w:hAnsi="Arial" w:cs="Arial"/>
          <w:sz w:val="22"/>
          <w:szCs w:val="20"/>
        </w:rPr>
        <w:t xml:space="preserve"> (</w:t>
      </w:r>
      <w:r w:rsidR="00216C87" w:rsidRPr="006A499A">
        <w:rPr>
          <w:rFonts w:ascii="Arial" w:hAnsi="Arial" w:cs="Arial"/>
          <w:color w:val="222222"/>
          <w:sz w:val="22"/>
          <w:shd w:val="clear" w:color="auto" w:fill="FFFFFF"/>
        </w:rPr>
        <w:t>Junsheng, 2019)</w:t>
      </w:r>
      <w:r w:rsidRPr="006A499A">
        <w:rPr>
          <w:rFonts w:ascii="Arial" w:hAnsi="Arial" w:cs="Arial"/>
          <w:sz w:val="22"/>
          <w:szCs w:val="20"/>
        </w:rPr>
        <w:t xml:space="preserve">. </w:t>
      </w:r>
      <w:r w:rsidR="0012444D" w:rsidRPr="006A499A">
        <w:rPr>
          <w:rFonts w:ascii="Arial" w:hAnsi="Arial" w:cs="Arial"/>
          <w:sz w:val="22"/>
          <w:szCs w:val="20"/>
        </w:rPr>
        <w:t>The c</w:t>
      </w:r>
      <w:r w:rsidRPr="006A499A">
        <w:rPr>
          <w:rFonts w:ascii="Arial" w:hAnsi="Arial" w:cs="Arial"/>
          <w:sz w:val="22"/>
          <w:szCs w:val="20"/>
        </w:rPr>
        <w:t>areer paths of managers and employees are specialised because everybody plays their specific roles. So, there is a higher opportunity for individual specialisation. Besides, higher employee loyalty is seen in a hierarchical structure.</w:t>
      </w:r>
      <w:r w:rsidR="00EC6C21" w:rsidRPr="006A499A">
        <w:rPr>
          <w:rFonts w:ascii="Arial" w:hAnsi="Arial" w:cs="Arial"/>
          <w:sz w:val="22"/>
          <w:szCs w:val="20"/>
        </w:rPr>
        <w:t xml:space="preserve"> This structure </w:t>
      </w:r>
      <w:r w:rsidR="0012444D" w:rsidRPr="006A499A">
        <w:rPr>
          <w:rFonts w:ascii="Arial" w:hAnsi="Arial" w:cs="Arial"/>
          <w:sz w:val="22"/>
          <w:szCs w:val="20"/>
        </w:rPr>
        <w:t>applies</w:t>
      </w:r>
      <w:r w:rsidR="00EC6C21" w:rsidRPr="006A499A">
        <w:rPr>
          <w:rFonts w:ascii="Arial" w:hAnsi="Arial" w:cs="Arial"/>
          <w:sz w:val="22"/>
          <w:szCs w:val="20"/>
        </w:rPr>
        <w:t xml:space="preserve"> </w:t>
      </w:r>
      <w:r w:rsidR="0012444D" w:rsidRPr="006A499A">
        <w:rPr>
          <w:rFonts w:ascii="Arial" w:hAnsi="Arial" w:cs="Arial"/>
          <w:sz w:val="22"/>
          <w:szCs w:val="20"/>
        </w:rPr>
        <w:t>to</w:t>
      </w:r>
      <w:r w:rsidR="00EC6C21" w:rsidRPr="006A499A">
        <w:rPr>
          <w:rFonts w:ascii="Arial" w:hAnsi="Arial" w:cs="Arial"/>
          <w:sz w:val="22"/>
          <w:szCs w:val="20"/>
        </w:rPr>
        <w:t xml:space="preserve"> most businesses. However, organisations that are usually involved in fewer lines of business can get the maximum benefit from this structure</w:t>
      </w:r>
      <w:r w:rsidR="00216C87" w:rsidRPr="006A499A">
        <w:rPr>
          <w:rFonts w:ascii="Arial" w:hAnsi="Arial" w:cs="Arial"/>
          <w:sz w:val="22"/>
          <w:szCs w:val="20"/>
        </w:rPr>
        <w:t xml:space="preserve"> (</w:t>
      </w:r>
      <w:r w:rsidR="00216C87" w:rsidRPr="006A499A">
        <w:rPr>
          <w:rFonts w:ascii="Arial" w:hAnsi="Arial" w:cs="Arial"/>
          <w:color w:val="222222"/>
          <w:sz w:val="22"/>
          <w:shd w:val="clear" w:color="auto" w:fill="FFFFFF"/>
        </w:rPr>
        <w:t>Oyewobi, 2013)</w:t>
      </w:r>
      <w:r w:rsidR="00EC6C21" w:rsidRPr="006A499A">
        <w:rPr>
          <w:rFonts w:ascii="Arial" w:hAnsi="Arial" w:cs="Arial"/>
          <w:sz w:val="22"/>
          <w:szCs w:val="20"/>
        </w:rPr>
        <w:t>.</w:t>
      </w:r>
      <w:r w:rsidRPr="006A499A">
        <w:rPr>
          <w:rFonts w:ascii="Arial" w:hAnsi="Arial" w:cs="Arial"/>
          <w:sz w:val="22"/>
          <w:szCs w:val="20"/>
        </w:rPr>
        <w:t xml:space="preserve"> In a word, a smooth, simple, and effective organisational culture exist</w:t>
      </w:r>
      <w:r w:rsidR="005F4C61">
        <w:rPr>
          <w:rFonts w:ascii="Arial" w:hAnsi="Arial" w:cs="Arial"/>
          <w:sz w:val="22"/>
          <w:szCs w:val="20"/>
        </w:rPr>
        <w:t>s</w:t>
      </w:r>
      <w:r w:rsidRPr="006A499A">
        <w:rPr>
          <w:rFonts w:ascii="Arial" w:hAnsi="Arial" w:cs="Arial"/>
          <w:sz w:val="22"/>
          <w:szCs w:val="20"/>
        </w:rPr>
        <w:t xml:space="preserve"> in a hierarchical organisation. </w:t>
      </w:r>
    </w:p>
    <w:p w14:paraId="5BB4B485" w14:textId="22AC588D" w:rsidR="00FC3295" w:rsidRPr="005F4C61" w:rsidRDefault="00FC3295" w:rsidP="00FC3295">
      <w:pPr>
        <w:rPr>
          <w:rFonts w:ascii="Arial" w:hAnsi="Arial" w:cs="Arial"/>
          <w:sz w:val="22"/>
          <w:szCs w:val="20"/>
        </w:rPr>
      </w:pPr>
      <w:r w:rsidRPr="006A499A">
        <w:rPr>
          <w:rFonts w:ascii="Arial" w:hAnsi="Arial" w:cs="Arial"/>
          <w:b/>
          <w:bCs/>
          <w:sz w:val="22"/>
          <w:szCs w:val="20"/>
        </w:rPr>
        <w:t>Negative impacts</w:t>
      </w:r>
    </w:p>
    <w:p w14:paraId="7163ECC8" w14:textId="6F35288E" w:rsidR="00FC3295" w:rsidRPr="006A499A" w:rsidRDefault="00FC3295" w:rsidP="00FC3295">
      <w:pPr>
        <w:rPr>
          <w:rFonts w:ascii="Arial" w:hAnsi="Arial" w:cs="Arial"/>
          <w:sz w:val="22"/>
          <w:szCs w:val="20"/>
        </w:rPr>
      </w:pPr>
      <w:r w:rsidRPr="006A499A">
        <w:rPr>
          <w:rFonts w:ascii="Arial" w:hAnsi="Arial" w:cs="Arial"/>
          <w:sz w:val="22"/>
          <w:szCs w:val="20"/>
        </w:rPr>
        <w:t xml:space="preserve">However, there are also some drawbacks </w:t>
      </w:r>
      <w:r w:rsidR="0012444D" w:rsidRPr="006A499A">
        <w:rPr>
          <w:rFonts w:ascii="Arial" w:hAnsi="Arial" w:cs="Arial"/>
          <w:sz w:val="22"/>
          <w:szCs w:val="20"/>
        </w:rPr>
        <w:t>to</w:t>
      </w:r>
      <w:r w:rsidRPr="006A499A">
        <w:rPr>
          <w:rFonts w:ascii="Arial" w:hAnsi="Arial" w:cs="Arial"/>
          <w:sz w:val="22"/>
          <w:szCs w:val="20"/>
        </w:rPr>
        <w:t xml:space="preserve"> this organisational structure. For example, decision-making can take longer than usual because of the length of the organisational hierarchy. Information flows slowly from </w:t>
      </w:r>
      <w:r w:rsidR="00EC6C21" w:rsidRPr="006A499A">
        <w:rPr>
          <w:rFonts w:ascii="Arial" w:hAnsi="Arial" w:cs="Arial"/>
          <w:sz w:val="22"/>
          <w:szCs w:val="20"/>
        </w:rPr>
        <w:t>upper-level</w:t>
      </w:r>
      <w:r w:rsidRPr="006A499A">
        <w:rPr>
          <w:rFonts w:ascii="Arial" w:hAnsi="Arial" w:cs="Arial"/>
          <w:sz w:val="22"/>
          <w:szCs w:val="20"/>
        </w:rPr>
        <w:t xml:space="preserve"> management through mid-level management to low-level management and field workers</w:t>
      </w:r>
      <w:r w:rsidR="00216C87" w:rsidRPr="006A499A">
        <w:rPr>
          <w:rFonts w:ascii="Arial" w:hAnsi="Arial" w:cs="Arial"/>
          <w:sz w:val="22"/>
          <w:szCs w:val="20"/>
        </w:rPr>
        <w:t xml:space="preserve"> (</w:t>
      </w:r>
      <w:r w:rsidR="00216C87" w:rsidRPr="006A499A">
        <w:rPr>
          <w:rFonts w:ascii="Arial" w:hAnsi="Arial" w:cs="Arial"/>
          <w:color w:val="222222"/>
          <w:sz w:val="22"/>
          <w:shd w:val="clear" w:color="auto" w:fill="FFFFFF"/>
        </w:rPr>
        <w:t>Odor, 2018)</w:t>
      </w:r>
      <w:r w:rsidRPr="006A499A">
        <w:rPr>
          <w:rFonts w:ascii="Arial" w:hAnsi="Arial" w:cs="Arial"/>
          <w:sz w:val="22"/>
          <w:szCs w:val="20"/>
        </w:rPr>
        <w:t xml:space="preserve">. </w:t>
      </w:r>
      <w:r w:rsidR="00EC6C21" w:rsidRPr="006A499A">
        <w:rPr>
          <w:rFonts w:ascii="Arial" w:hAnsi="Arial" w:cs="Arial"/>
          <w:sz w:val="22"/>
          <w:szCs w:val="20"/>
        </w:rPr>
        <w:t>Besides, information is often restricted. Only a selected number of people receive different important organisational decisions. Moreover, employees usually do not enjoy participation in important decision-making. The more important or big the decision is, the higher level is required to make the decision. Sometimes this organisational structure may require some extra cost to maintain such a formal hierarchy</w:t>
      </w:r>
      <w:r w:rsidR="00216C87" w:rsidRPr="006A499A">
        <w:rPr>
          <w:rFonts w:ascii="Arial" w:hAnsi="Arial" w:cs="Arial"/>
          <w:sz w:val="22"/>
          <w:szCs w:val="20"/>
        </w:rPr>
        <w:t xml:space="preserve"> (</w:t>
      </w:r>
      <w:r w:rsidR="00216C87" w:rsidRPr="006A499A">
        <w:rPr>
          <w:rFonts w:ascii="Arial" w:hAnsi="Arial" w:cs="Arial"/>
          <w:color w:val="222222"/>
          <w:sz w:val="22"/>
          <w:shd w:val="clear" w:color="auto" w:fill="FFFFFF"/>
        </w:rPr>
        <w:t>Junsheng, 2019)</w:t>
      </w:r>
      <w:r w:rsidR="00EC6C21" w:rsidRPr="006A499A">
        <w:rPr>
          <w:rFonts w:ascii="Arial" w:hAnsi="Arial" w:cs="Arial"/>
          <w:sz w:val="22"/>
          <w:szCs w:val="20"/>
        </w:rPr>
        <w:t>. Besides, managers working in parallel positions may be involve</w:t>
      </w:r>
      <w:r w:rsidR="0012444D" w:rsidRPr="006A499A">
        <w:rPr>
          <w:rFonts w:ascii="Arial" w:hAnsi="Arial" w:cs="Arial"/>
          <w:sz w:val="22"/>
          <w:szCs w:val="20"/>
        </w:rPr>
        <w:t>d</w:t>
      </w:r>
      <w:r w:rsidR="00EC6C21" w:rsidRPr="006A499A">
        <w:rPr>
          <w:rFonts w:ascii="Arial" w:hAnsi="Arial" w:cs="Arial"/>
          <w:sz w:val="22"/>
          <w:szCs w:val="20"/>
        </w:rPr>
        <w:t xml:space="preserve"> in internal conflicts and rivalry. </w:t>
      </w:r>
    </w:p>
    <w:p w14:paraId="27BDD2B3" w14:textId="77777777" w:rsidR="005F4C61" w:rsidRDefault="005F4C61">
      <w:pPr>
        <w:spacing w:after="160" w:line="259" w:lineRule="auto"/>
        <w:jc w:val="left"/>
        <w:rPr>
          <w:rFonts w:ascii="Arial" w:eastAsiaTheme="majorEastAsia" w:hAnsi="Arial" w:cs="Arial"/>
          <w:b/>
          <w:sz w:val="32"/>
          <w:szCs w:val="32"/>
        </w:rPr>
      </w:pPr>
      <w:r>
        <w:rPr>
          <w:rFonts w:ascii="Arial" w:hAnsi="Arial" w:cs="Arial"/>
        </w:rPr>
        <w:br w:type="page"/>
      </w:r>
    </w:p>
    <w:p w14:paraId="21BD95A3" w14:textId="25397157" w:rsidR="00CA366B" w:rsidRPr="006A499A" w:rsidRDefault="00CA366B" w:rsidP="00CA366B">
      <w:pPr>
        <w:pStyle w:val="Heading1"/>
        <w:rPr>
          <w:rFonts w:ascii="Arial" w:hAnsi="Arial" w:cs="Arial"/>
        </w:rPr>
      </w:pPr>
      <w:bookmarkStart w:id="5" w:name="_Toc117090973"/>
      <w:r w:rsidRPr="006A499A">
        <w:rPr>
          <w:rFonts w:ascii="Arial" w:hAnsi="Arial" w:cs="Arial"/>
        </w:rPr>
        <w:lastRenderedPageBreak/>
        <w:t>The external factors influencing the work culture of Just Eat Takeaway.com and critical appraisal using the PESTEL framework</w:t>
      </w:r>
      <w:bookmarkEnd w:id="5"/>
    </w:p>
    <w:p w14:paraId="38F61B39" w14:textId="5CA2BBFD" w:rsidR="00CA366B" w:rsidRPr="006A499A" w:rsidRDefault="00CA366B" w:rsidP="00CA366B">
      <w:pPr>
        <w:rPr>
          <w:rFonts w:ascii="Arial" w:hAnsi="Arial" w:cs="Arial"/>
          <w:sz w:val="22"/>
        </w:rPr>
      </w:pPr>
      <w:r w:rsidRPr="006A499A">
        <w:rPr>
          <w:rFonts w:ascii="Arial" w:hAnsi="Arial" w:cs="Arial"/>
          <w:sz w:val="22"/>
        </w:rPr>
        <w:t>PESTEL analysis is a very popular strategic framework used to appraise the external business environment of a country from a company’s perspective. These factors are also called macroeconomic factors. These factors of PESTEL influence the organizational culture of almost every business all over the world. The factors are political, economic, social, technological, environmental and legal</w:t>
      </w:r>
      <w:r w:rsidR="00EC4B6F" w:rsidRPr="006A499A">
        <w:rPr>
          <w:rFonts w:ascii="Arial" w:hAnsi="Arial" w:cs="Arial"/>
          <w:sz w:val="22"/>
        </w:rPr>
        <w:t xml:space="preserve"> (</w:t>
      </w:r>
      <w:r w:rsidR="00EC4B6F" w:rsidRPr="006A499A">
        <w:rPr>
          <w:rFonts w:ascii="Arial" w:hAnsi="Arial" w:cs="Arial"/>
          <w:color w:val="222222"/>
          <w:sz w:val="22"/>
          <w:shd w:val="clear" w:color="auto" w:fill="FFFFFF"/>
        </w:rPr>
        <w:t>Yuksel, 2012)</w:t>
      </w:r>
      <w:r w:rsidRPr="006A499A">
        <w:rPr>
          <w:rFonts w:ascii="Arial" w:hAnsi="Arial" w:cs="Arial"/>
          <w:sz w:val="22"/>
        </w:rPr>
        <w:t>. These macroeconomic factors also influence the organisational culture of Just Eat Takeway.com’s targeted goals. Discussed below:</w:t>
      </w:r>
    </w:p>
    <w:p w14:paraId="50635B5E" w14:textId="77777777" w:rsidR="00EC4B6F" w:rsidRPr="006A499A" w:rsidRDefault="00EC4B6F" w:rsidP="00EC4B6F">
      <w:pPr>
        <w:keepNext/>
        <w:jc w:val="center"/>
        <w:rPr>
          <w:rFonts w:ascii="Arial" w:hAnsi="Arial" w:cs="Arial"/>
        </w:rPr>
      </w:pPr>
      <w:r w:rsidRPr="006A499A">
        <w:rPr>
          <w:rFonts w:ascii="Arial" w:hAnsi="Arial" w:cs="Arial"/>
          <w:noProof/>
          <w:lang w:val="en-US" w:eastAsia="en-US"/>
        </w:rPr>
        <w:drawing>
          <wp:inline distT="0" distB="0" distL="0" distR="0" wp14:anchorId="28E2F3EE" wp14:editId="00DAAB61">
            <wp:extent cx="5191503" cy="2921330"/>
            <wp:effectExtent l="0" t="0" r="0" b="0"/>
            <wp:docPr id="4" name="Picture 4"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STEL ANALYSI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08281" cy="2930771"/>
                    </a:xfrm>
                    <a:prstGeom prst="rect">
                      <a:avLst/>
                    </a:prstGeom>
                    <a:noFill/>
                    <a:ln>
                      <a:noFill/>
                    </a:ln>
                  </pic:spPr>
                </pic:pic>
              </a:graphicData>
            </a:graphic>
          </wp:inline>
        </w:drawing>
      </w:r>
    </w:p>
    <w:p w14:paraId="7254EF4E" w14:textId="0F10A43F" w:rsidR="006A499A" w:rsidRPr="006A499A" w:rsidRDefault="00EC4B6F" w:rsidP="006A499A">
      <w:pPr>
        <w:jc w:val="center"/>
        <w:rPr>
          <w:rFonts w:ascii="Arial" w:hAnsi="Arial" w:cs="Arial"/>
          <w:szCs w:val="24"/>
        </w:rPr>
      </w:pPr>
      <w:r w:rsidRPr="006A499A">
        <w:rPr>
          <w:rFonts w:ascii="Arial" w:hAnsi="Arial" w:cs="Arial"/>
        </w:rPr>
        <w:t xml:space="preserve">Figure </w:t>
      </w:r>
      <w:r w:rsidRPr="006A499A">
        <w:rPr>
          <w:rFonts w:ascii="Arial" w:hAnsi="Arial" w:cs="Arial"/>
        </w:rPr>
        <w:fldChar w:fldCharType="begin"/>
      </w:r>
      <w:r w:rsidRPr="006A499A">
        <w:rPr>
          <w:rFonts w:ascii="Arial" w:hAnsi="Arial" w:cs="Arial"/>
        </w:rPr>
        <w:instrText xml:space="preserve"> SEQ Figure \* ARABIC </w:instrText>
      </w:r>
      <w:r w:rsidRPr="006A499A">
        <w:rPr>
          <w:rFonts w:ascii="Arial" w:hAnsi="Arial" w:cs="Arial"/>
        </w:rPr>
        <w:fldChar w:fldCharType="separate"/>
      </w:r>
      <w:r w:rsidRPr="006A499A">
        <w:rPr>
          <w:rFonts w:ascii="Arial" w:hAnsi="Arial" w:cs="Arial"/>
          <w:noProof/>
        </w:rPr>
        <w:t>2</w:t>
      </w:r>
      <w:r w:rsidRPr="006A499A">
        <w:rPr>
          <w:rFonts w:ascii="Arial" w:hAnsi="Arial" w:cs="Arial"/>
        </w:rPr>
        <w:fldChar w:fldCharType="end"/>
      </w:r>
      <w:r w:rsidRPr="006A499A">
        <w:rPr>
          <w:rFonts w:ascii="Arial" w:hAnsi="Arial" w:cs="Arial"/>
        </w:rPr>
        <w:t xml:space="preserve">: The PESTEL Model </w:t>
      </w:r>
      <w:r w:rsidRPr="006A499A">
        <w:rPr>
          <w:rFonts w:ascii="Arial" w:hAnsi="Arial" w:cs="Arial"/>
          <w:szCs w:val="24"/>
        </w:rPr>
        <w:t>legal (</w:t>
      </w:r>
      <w:r w:rsidRPr="006A499A">
        <w:rPr>
          <w:rFonts w:ascii="Arial" w:hAnsi="Arial" w:cs="Arial"/>
          <w:color w:val="222222"/>
          <w:szCs w:val="24"/>
          <w:shd w:val="clear" w:color="auto" w:fill="FFFFFF"/>
        </w:rPr>
        <w:t>Yuksel, 2012)</w:t>
      </w:r>
      <w:r w:rsidRPr="006A499A">
        <w:rPr>
          <w:rFonts w:ascii="Arial" w:hAnsi="Arial" w:cs="Arial"/>
          <w:szCs w:val="24"/>
        </w:rPr>
        <w:t>.</w:t>
      </w:r>
    </w:p>
    <w:p w14:paraId="547F2E3A" w14:textId="77777777" w:rsidR="00CA366B" w:rsidRPr="006A499A" w:rsidRDefault="00CA366B" w:rsidP="00CA366B">
      <w:pPr>
        <w:rPr>
          <w:rFonts w:ascii="Arial" w:hAnsi="Arial" w:cs="Arial"/>
          <w:b/>
          <w:sz w:val="22"/>
        </w:rPr>
      </w:pPr>
      <w:r w:rsidRPr="006A499A">
        <w:rPr>
          <w:rFonts w:ascii="Arial" w:hAnsi="Arial" w:cs="Arial"/>
          <w:b/>
          <w:sz w:val="22"/>
        </w:rPr>
        <w:t>Political factors</w:t>
      </w:r>
    </w:p>
    <w:p w14:paraId="2E1D3CB7" w14:textId="4624EA7E" w:rsidR="00CA366B" w:rsidRPr="006A499A" w:rsidRDefault="00CA366B" w:rsidP="00CA366B">
      <w:pPr>
        <w:pStyle w:val="ListParagraph"/>
        <w:numPr>
          <w:ilvl w:val="0"/>
          <w:numId w:val="3"/>
        </w:numPr>
        <w:spacing w:after="160"/>
        <w:rPr>
          <w:rFonts w:ascii="Arial" w:hAnsi="Arial" w:cs="Arial"/>
          <w:sz w:val="22"/>
        </w:rPr>
      </w:pPr>
      <w:r w:rsidRPr="006A499A">
        <w:rPr>
          <w:rFonts w:ascii="Arial" w:hAnsi="Arial" w:cs="Arial"/>
          <w:sz w:val="22"/>
        </w:rPr>
        <w:t xml:space="preserve">High political stability gives a business-friendly environment, which helps Just Eat Takeway.com to operate </w:t>
      </w:r>
      <w:r w:rsidR="0012444D" w:rsidRPr="006A499A">
        <w:rPr>
          <w:rFonts w:ascii="Arial" w:hAnsi="Arial" w:cs="Arial"/>
          <w:sz w:val="22"/>
        </w:rPr>
        <w:t>its</w:t>
      </w:r>
      <w:r w:rsidRPr="006A499A">
        <w:rPr>
          <w:rFonts w:ascii="Arial" w:hAnsi="Arial" w:cs="Arial"/>
          <w:sz w:val="22"/>
        </w:rPr>
        <w:t xml:space="preserve"> business and continue the growth trends. However, the political instability and chaos draw a huge impact </w:t>
      </w:r>
      <w:r w:rsidR="0012444D" w:rsidRPr="006A499A">
        <w:rPr>
          <w:rFonts w:ascii="Arial" w:hAnsi="Arial" w:cs="Arial"/>
          <w:sz w:val="22"/>
        </w:rPr>
        <w:t>on</w:t>
      </w:r>
      <w:r w:rsidRPr="006A499A">
        <w:rPr>
          <w:rFonts w:ascii="Arial" w:hAnsi="Arial" w:cs="Arial"/>
          <w:sz w:val="22"/>
        </w:rPr>
        <w:t xml:space="preserve"> the growth of the company</w:t>
      </w:r>
      <w:r w:rsidR="00EC4B6F" w:rsidRPr="006A499A">
        <w:rPr>
          <w:rFonts w:ascii="Arial" w:hAnsi="Arial" w:cs="Arial"/>
          <w:sz w:val="22"/>
        </w:rPr>
        <w:t xml:space="preserve"> (</w:t>
      </w:r>
      <w:r w:rsidR="00EC4B6F" w:rsidRPr="006A499A">
        <w:rPr>
          <w:rFonts w:ascii="Arial" w:hAnsi="Arial" w:cs="Arial"/>
          <w:sz w:val="22"/>
          <w:szCs w:val="20"/>
          <w:shd w:val="clear" w:color="auto" w:fill="FFFFFF"/>
        </w:rPr>
        <w:t>Justeattakeaway, 2022)</w:t>
      </w:r>
      <w:r w:rsidRPr="006A499A">
        <w:rPr>
          <w:rFonts w:ascii="Arial" w:hAnsi="Arial" w:cs="Arial"/>
          <w:sz w:val="22"/>
        </w:rPr>
        <w:t xml:space="preserve">. The investors and stakeholders lose their trust in such </w:t>
      </w:r>
      <w:r w:rsidR="0012444D" w:rsidRPr="006A499A">
        <w:rPr>
          <w:rFonts w:ascii="Arial" w:hAnsi="Arial" w:cs="Arial"/>
          <w:sz w:val="22"/>
        </w:rPr>
        <w:t xml:space="preserve">a </w:t>
      </w:r>
      <w:r w:rsidRPr="006A499A">
        <w:rPr>
          <w:rFonts w:ascii="Arial" w:hAnsi="Arial" w:cs="Arial"/>
          <w:sz w:val="22"/>
        </w:rPr>
        <w:t xml:space="preserve">situation. </w:t>
      </w:r>
    </w:p>
    <w:p w14:paraId="32AF038F" w14:textId="0F8AF8DA" w:rsidR="00CA366B" w:rsidRPr="006A499A" w:rsidRDefault="00CA366B" w:rsidP="00CA366B">
      <w:pPr>
        <w:pStyle w:val="ListParagraph"/>
        <w:numPr>
          <w:ilvl w:val="0"/>
          <w:numId w:val="3"/>
        </w:numPr>
        <w:spacing w:after="160"/>
        <w:rPr>
          <w:rFonts w:ascii="Arial" w:hAnsi="Arial" w:cs="Arial"/>
          <w:sz w:val="22"/>
        </w:rPr>
      </w:pPr>
      <w:r w:rsidRPr="006A499A">
        <w:rPr>
          <w:rFonts w:ascii="Arial" w:hAnsi="Arial" w:cs="Arial"/>
          <w:sz w:val="22"/>
        </w:rPr>
        <w:t xml:space="preserve">Different sudden changes in government policies such as Brexit, trade restrictions, etc. harm the growth rate and business environment of the company. The company can’t run </w:t>
      </w:r>
      <w:r w:rsidR="0012444D" w:rsidRPr="006A499A">
        <w:rPr>
          <w:rFonts w:ascii="Arial" w:hAnsi="Arial" w:cs="Arial"/>
          <w:sz w:val="22"/>
        </w:rPr>
        <w:lastRenderedPageBreak/>
        <w:t>at</w:t>
      </w:r>
      <w:r w:rsidRPr="006A499A">
        <w:rPr>
          <w:rFonts w:ascii="Arial" w:hAnsi="Arial" w:cs="Arial"/>
          <w:sz w:val="22"/>
        </w:rPr>
        <w:t xml:space="preserve"> its full potential in such situations. So, the work culture is hampered</w:t>
      </w:r>
      <w:r w:rsidR="00EC4B6F" w:rsidRPr="006A499A">
        <w:rPr>
          <w:rFonts w:ascii="Arial" w:hAnsi="Arial" w:cs="Arial"/>
          <w:sz w:val="22"/>
        </w:rPr>
        <w:t xml:space="preserve"> (</w:t>
      </w:r>
      <w:r w:rsidR="00EC4B6F" w:rsidRPr="006A499A">
        <w:rPr>
          <w:rFonts w:ascii="Arial" w:hAnsi="Arial" w:cs="Arial"/>
          <w:color w:val="222222"/>
          <w:sz w:val="22"/>
          <w:shd w:val="clear" w:color="auto" w:fill="FFFFFF"/>
        </w:rPr>
        <w:t>Issa and Issa, 2014)</w:t>
      </w:r>
      <w:r w:rsidRPr="006A499A">
        <w:rPr>
          <w:rFonts w:ascii="Arial" w:hAnsi="Arial" w:cs="Arial"/>
          <w:sz w:val="22"/>
        </w:rPr>
        <w:t xml:space="preserve">.   </w:t>
      </w:r>
    </w:p>
    <w:p w14:paraId="7F285EEF" w14:textId="1BD16A41" w:rsidR="00CA366B" w:rsidRPr="006A499A" w:rsidRDefault="00CA366B" w:rsidP="00CA366B">
      <w:pPr>
        <w:pStyle w:val="ListParagraph"/>
        <w:numPr>
          <w:ilvl w:val="0"/>
          <w:numId w:val="3"/>
        </w:numPr>
        <w:spacing w:after="160"/>
        <w:rPr>
          <w:rFonts w:ascii="Arial" w:hAnsi="Arial" w:cs="Arial"/>
          <w:sz w:val="22"/>
        </w:rPr>
      </w:pPr>
      <w:r w:rsidRPr="006A499A">
        <w:rPr>
          <w:rFonts w:ascii="Arial" w:hAnsi="Arial" w:cs="Arial"/>
          <w:sz w:val="22"/>
        </w:rPr>
        <w:t>Corruption and bureaucracy are also bigger problem</w:t>
      </w:r>
      <w:r w:rsidR="0012444D" w:rsidRPr="006A499A">
        <w:rPr>
          <w:rFonts w:ascii="Arial" w:hAnsi="Arial" w:cs="Arial"/>
          <w:sz w:val="22"/>
        </w:rPr>
        <w:t>s</w:t>
      </w:r>
      <w:r w:rsidRPr="006A499A">
        <w:rPr>
          <w:rFonts w:ascii="Arial" w:hAnsi="Arial" w:cs="Arial"/>
          <w:sz w:val="22"/>
        </w:rPr>
        <w:t xml:space="preserve"> for the company. The organisation’s sustainable developments are threatened by hampering the stability of the society, justice system and the rule of law in some corrupted countries. </w:t>
      </w:r>
    </w:p>
    <w:p w14:paraId="4ACEFCCC" w14:textId="299D6BD9" w:rsidR="00CA366B" w:rsidRPr="006A499A" w:rsidRDefault="00CA366B" w:rsidP="00CA366B">
      <w:pPr>
        <w:pStyle w:val="ListParagraph"/>
        <w:numPr>
          <w:ilvl w:val="0"/>
          <w:numId w:val="3"/>
        </w:numPr>
        <w:spacing w:after="160"/>
        <w:rPr>
          <w:rFonts w:ascii="Arial" w:hAnsi="Arial" w:cs="Arial"/>
          <w:b/>
          <w:sz w:val="22"/>
        </w:rPr>
      </w:pPr>
      <w:r w:rsidRPr="006A499A">
        <w:rPr>
          <w:rFonts w:ascii="Arial" w:hAnsi="Arial" w:cs="Arial"/>
          <w:sz w:val="22"/>
        </w:rPr>
        <w:t xml:space="preserve">Trade restrictions </w:t>
      </w:r>
      <w:r w:rsidR="0012444D" w:rsidRPr="006A499A">
        <w:rPr>
          <w:rFonts w:ascii="Arial" w:hAnsi="Arial" w:cs="Arial"/>
          <w:sz w:val="22"/>
        </w:rPr>
        <w:t xml:space="preserve">and </w:t>
      </w:r>
      <w:r w:rsidRPr="006A499A">
        <w:rPr>
          <w:rFonts w:ascii="Arial" w:hAnsi="Arial" w:cs="Arial"/>
          <w:sz w:val="22"/>
        </w:rPr>
        <w:t>high taxation level hampers profitability</w:t>
      </w:r>
      <w:r w:rsidR="00EC4B6F" w:rsidRPr="006A499A">
        <w:rPr>
          <w:rFonts w:ascii="Arial" w:hAnsi="Arial" w:cs="Arial"/>
          <w:sz w:val="22"/>
        </w:rPr>
        <w:t xml:space="preserve"> (</w:t>
      </w:r>
      <w:r w:rsidR="00EC4B6F" w:rsidRPr="006A499A">
        <w:rPr>
          <w:rFonts w:ascii="Arial" w:hAnsi="Arial" w:cs="Arial"/>
          <w:sz w:val="22"/>
          <w:szCs w:val="20"/>
          <w:shd w:val="clear" w:color="auto" w:fill="FFFFFF"/>
        </w:rPr>
        <w:t>Fern Fort University, 2022).</w:t>
      </w:r>
      <w:r w:rsidRPr="006A499A">
        <w:rPr>
          <w:rFonts w:ascii="Arial" w:hAnsi="Arial" w:cs="Arial"/>
          <w:sz w:val="22"/>
        </w:rPr>
        <w:t xml:space="preserve"> The business environment as well as the organisational culture become more complex because of trade restrictions to foreign countries. </w:t>
      </w:r>
    </w:p>
    <w:p w14:paraId="01C4EF43" w14:textId="77777777" w:rsidR="00CA366B" w:rsidRPr="006A499A" w:rsidRDefault="00CA366B" w:rsidP="00CA366B">
      <w:pPr>
        <w:rPr>
          <w:rFonts w:ascii="Arial" w:hAnsi="Arial" w:cs="Arial"/>
          <w:b/>
          <w:sz w:val="22"/>
        </w:rPr>
      </w:pPr>
      <w:r w:rsidRPr="006A499A">
        <w:rPr>
          <w:rFonts w:ascii="Arial" w:hAnsi="Arial" w:cs="Arial"/>
          <w:b/>
          <w:sz w:val="22"/>
        </w:rPr>
        <w:t>Economic factors</w:t>
      </w:r>
    </w:p>
    <w:p w14:paraId="7B1B85F3" w14:textId="79F63AD2" w:rsidR="00CA366B" w:rsidRPr="006A499A" w:rsidRDefault="00CA366B" w:rsidP="00CA366B">
      <w:pPr>
        <w:pStyle w:val="ListParagraph"/>
        <w:numPr>
          <w:ilvl w:val="0"/>
          <w:numId w:val="4"/>
        </w:numPr>
        <w:spacing w:after="160"/>
        <w:rPr>
          <w:rFonts w:ascii="Arial" w:hAnsi="Arial" w:cs="Arial"/>
          <w:sz w:val="22"/>
        </w:rPr>
      </w:pPr>
      <w:r w:rsidRPr="006A499A">
        <w:rPr>
          <w:rFonts w:ascii="Arial" w:hAnsi="Arial" w:cs="Arial"/>
          <w:sz w:val="22"/>
        </w:rPr>
        <w:t xml:space="preserve">The company runs </w:t>
      </w:r>
      <w:r w:rsidR="0012444D" w:rsidRPr="006A499A">
        <w:rPr>
          <w:rFonts w:ascii="Arial" w:hAnsi="Arial" w:cs="Arial"/>
          <w:sz w:val="22"/>
        </w:rPr>
        <w:t>at</w:t>
      </w:r>
      <w:r w:rsidRPr="006A499A">
        <w:rPr>
          <w:rFonts w:ascii="Arial" w:hAnsi="Arial" w:cs="Arial"/>
          <w:sz w:val="22"/>
        </w:rPr>
        <w:t xml:space="preserve"> its full potential in a well-developed country like </w:t>
      </w:r>
      <w:r w:rsidR="0012444D" w:rsidRPr="006A499A">
        <w:rPr>
          <w:rFonts w:ascii="Arial" w:hAnsi="Arial" w:cs="Arial"/>
          <w:sz w:val="22"/>
        </w:rPr>
        <w:t xml:space="preserve">the </w:t>
      </w:r>
      <w:r w:rsidRPr="006A499A">
        <w:rPr>
          <w:rFonts w:ascii="Arial" w:hAnsi="Arial" w:cs="Arial"/>
          <w:sz w:val="22"/>
        </w:rPr>
        <w:t>UK. In this type of environment, there are socio-economic and infrastructure facilities which increase the growth rate of the company</w:t>
      </w:r>
      <w:r w:rsidR="00EC4B6F" w:rsidRPr="006A499A">
        <w:rPr>
          <w:rFonts w:ascii="Arial" w:hAnsi="Arial" w:cs="Arial"/>
          <w:sz w:val="22"/>
        </w:rPr>
        <w:t xml:space="preserve"> (</w:t>
      </w:r>
      <w:r w:rsidR="00EC4B6F" w:rsidRPr="006A499A">
        <w:rPr>
          <w:rFonts w:ascii="Arial" w:hAnsi="Arial" w:cs="Arial"/>
          <w:sz w:val="22"/>
          <w:szCs w:val="20"/>
          <w:shd w:val="clear" w:color="auto" w:fill="FFFFFF"/>
        </w:rPr>
        <w:t>Justeattakeaway, 2022)</w:t>
      </w:r>
      <w:r w:rsidRPr="006A499A">
        <w:rPr>
          <w:rFonts w:ascii="Arial" w:hAnsi="Arial" w:cs="Arial"/>
          <w:sz w:val="22"/>
        </w:rPr>
        <w:t xml:space="preserve">. Whereas efficiency decreases when operating the business in an under-developed country. </w:t>
      </w:r>
    </w:p>
    <w:p w14:paraId="69EEA65A" w14:textId="3A7B8CE7" w:rsidR="00CA366B" w:rsidRPr="006A499A" w:rsidRDefault="00CA366B" w:rsidP="00CA366B">
      <w:pPr>
        <w:pStyle w:val="ListParagraph"/>
        <w:numPr>
          <w:ilvl w:val="0"/>
          <w:numId w:val="4"/>
        </w:numPr>
        <w:spacing w:after="160"/>
        <w:rPr>
          <w:rFonts w:ascii="Arial" w:hAnsi="Arial" w:cs="Arial"/>
          <w:sz w:val="22"/>
        </w:rPr>
      </w:pPr>
      <w:r w:rsidRPr="006A499A">
        <w:rPr>
          <w:rFonts w:ascii="Arial" w:hAnsi="Arial" w:cs="Arial"/>
          <w:sz w:val="22"/>
        </w:rPr>
        <w:t xml:space="preserve">If a country has a high GDP growth rate, it means consumers </w:t>
      </w:r>
      <w:r w:rsidR="0012444D" w:rsidRPr="006A499A">
        <w:rPr>
          <w:rFonts w:ascii="Arial" w:hAnsi="Arial" w:cs="Arial"/>
          <w:sz w:val="22"/>
        </w:rPr>
        <w:t>can</w:t>
      </w:r>
      <w:r w:rsidRPr="006A499A">
        <w:rPr>
          <w:rFonts w:ascii="Arial" w:hAnsi="Arial" w:cs="Arial"/>
          <w:sz w:val="22"/>
        </w:rPr>
        <w:t xml:space="preserve"> spend money on the offered product. So, GDP growth has a positive influence </w:t>
      </w:r>
      <w:r w:rsidR="0012444D" w:rsidRPr="006A499A">
        <w:rPr>
          <w:rFonts w:ascii="Arial" w:hAnsi="Arial" w:cs="Arial"/>
          <w:sz w:val="22"/>
        </w:rPr>
        <w:t>on</w:t>
      </w:r>
      <w:r w:rsidRPr="006A499A">
        <w:rPr>
          <w:rFonts w:ascii="Arial" w:hAnsi="Arial" w:cs="Arial"/>
          <w:sz w:val="22"/>
        </w:rPr>
        <w:t xml:space="preserve"> the organisational culture and profitability of the business. The fluctuation of the exchange rate of foreign currency also influences profitability. Here inflation is a threat to Just Eat Takeway.com</w:t>
      </w:r>
      <w:r w:rsidR="00EC4B6F" w:rsidRPr="006A499A">
        <w:rPr>
          <w:rFonts w:ascii="Arial" w:hAnsi="Arial" w:cs="Arial"/>
          <w:sz w:val="22"/>
        </w:rPr>
        <w:t xml:space="preserve"> (</w:t>
      </w:r>
      <w:r w:rsidR="00EC4B6F" w:rsidRPr="006A499A">
        <w:rPr>
          <w:rFonts w:ascii="Arial" w:hAnsi="Arial" w:cs="Arial"/>
          <w:sz w:val="22"/>
          <w:szCs w:val="20"/>
          <w:shd w:val="clear" w:color="auto" w:fill="FFFFFF"/>
        </w:rPr>
        <w:t>Fern Fort University, 2022)</w:t>
      </w:r>
      <w:r w:rsidRPr="006A499A">
        <w:rPr>
          <w:rFonts w:ascii="Arial" w:hAnsi="Arial" w:cs="Arial"/>
          <w:sz w:val="22"/>
        </w:rPr>
        <w:t>.</w:t>
      </w:r>
      <w:r w:rsidR="00EC4B6F" w:rsidRPr="006A499A">
        <w:rPr>
          <w:rFonts w:ascii="Arial" w:hAnsi="Arial" w:cs="Arial"/>
          <w:sz w:val="22"/>
        </w:rPr>
        <w:t xml:space="preserve"> </w:t>
      </w:r>
    </w:p>
    <w:p w14:paraId="05FFD71C" w14:textId="11B428D1" w:rsidR="006A499A" w:rsidRPr="005F4C61" w:rsidRDefault="0012444D" w:rsidP="005F4C61">
      <w:pPr>
        <w:pStyle w:val="ListParagraph"/>
        <w:numPr>
          <w:ilvl w:val="0"/>
          <w:numId w:val="4"/>
        </w:numPr>
        <w:spacing w:after="160"/>
        <w:rPr>
          <w:rFonts w:ascii="Arial" w:hAnsi="Arial" w:cs="Arial"/>
          <w:sz w:val="22"/>
        </w:rPr>
      </w:pPr>
      <w:r w:rsidRPr="006A499A">
        <w:rPr>
          <w:rFonts w:ascii="Arial" w:hAnsi="Arial" w:cs="Arial"/>
          <w:sz w:val="22"/>
        </w:rPr>
        <w:t>A h</w:t>
      </w:r>
      <w:r w:rsidR="00CA366B" w:rsidRPr="006A499A">
        <w:rPr>
          <w:rFonts w:ascii="Arial" w:hAnsi="Arial" w:cs="Arial"/>
          <w:sz w:val="22"/>
        </w:rPr>
        <w:t xml:space="preserve">igh unemployment rate gives the signal to get surplus labour at a comparably cheaper rate. Labour market conditions </w:t>
      </w:r>
      <w:r w:rsidRPr="006A499A">
        <w:rPr>
          <w:rFonts w:ascii="Arial" w:hAnsi="Arial" w:cs="Arial"/>
          <w:sz w:val="22"/>
        </w:rPr>
        <w:t xml:space="preserve">and </w:t>
      </w:r>
      <w:r w:rsidR="00CA366B" w:rsidRPr="006A499A">
        <w:rPr>
          <w:rFonts w:ascii="Arial" w:hAnsi="Arial" w:cs="Arial"/>
          <w:sz w:val="22"/>
        </w:rPr>
        <w:t xml:space="preserve">financial market efficiency </w:t>
      </w:r>
      <w:r w:rsidRPr="006A499A">
        <w:rPr>
          <w:rFonts w:ascii="Arial" w:hAnsi="Arial" w:cs="Arial"/>
          <w:sz w:val="22"/>
        </w:rPr>
        <w:t>are</w:t>
      </w:r>
      <w:r w:rsidR="00CA366B" w:rsidRPr="006A499A">
        <w:rPr>
          <w:rFonts w:ascii="Arial" w:hAnsi="Arial" w:cs="Arial"/>
          <w:sz w:val="22"/>
        </w:rPr>
        <w:t xml:space="preserve"> also considered to operate the business</w:t>
      </w:r>
      <w:r w:rsidR="00EC4B6F" w:rsidRPr="006A499A">
        <w:rPr>
          <w:rFonts w:ascii="Arial" w:hAnsi="Arial" w:cs="Arial"/>
          <w:sz w:val="22"/>
        </w:rPr>
        <w:t xml:space="preserve"> (</w:t>
      </w:r>
      <w:r w:rsidR="00EC4B6F" w:rsidRPr="006A499A">
        <w:rPr>
          <w:rFonts w:ascii="Arial" w:hAnsi="Arial" w:cs="Arial"/>
          <w:color w:val="222222"/>
          <w:sz w:val="22"/>
          <w:shd w:val="clear" w:color="auto" w:fill="FFFFFF"/>
        </w:rPr>
        <w:t>Issa and Issa, 2014)</w:t>
      </w:r>
      <w:r w:rsidR="00EC4B6F" w:rsidRPr="006A499A">
        <w:rPr>
          <w:rFonts w:ascii="Arial" w:hAnsi="Arial" w:cs="Arial"/>
          <w:sz w:val="22"/>
        </w:rPr>
        <w:t>.</w:t>
      </w:r>
      <w:r w:rsidR="00CA366B" w:rsidRPr="006A499A">
        <w:rPr>
          <w:rFonts w:ascii="Arial" w:hAnsi="Arial" w:cs="Arial"/>
          <w:sz w:val="22"/>
        </w:rPr>
        <w:t xml:space="preserve"> Thus, reduced wages and remunerations create discrepancies among employees. </w:t>
      </w:r>
    </w:p>
    <w:p w14:paraId="14566295" w14:textId="77777777" w:rsidR="00CA366B" w:rsidRPr="006A499A" w:rsidRDefault="00CA366B" w:rsidP="00CA366B">
      <w:pPr>
        <w:rPr>
          <w:rFonts w:ascii="Arial" w:hAnsi="Arial" w:cs="Arial"/>
          <w:b/>
          <w:bCs/>
          <w:sz w:val="22"/>
        </w:rPr>
      </w:pPr>
      <w:r w:rsidRPr="006A499A">
        <w:rPr>
          <w:rFonts w:ascii="Arial" w:hAnsi="Arial" w:cs="Arial"/>
          <w:b/>
          <w:bCs/>
          <w:sz w:val="22"/>
        </w:rPr>
        <w:t xml:space="preserve">Social factors </w:t>
      </w:r>
    </w:p>
    <w:p w14:paraId="5110A041" w14:textId="3B67A817" w:rsidR="00CA366B" w:rsidRPr="006A499A" w:rsidRDefault="00CA366B" w:rsidP="00EC4B6F">
      <w:pPr>
        <w:pStyle w:val="ListParagraph"/>
        <w:numPr>
          <w:ilvl w:val="0"/>
          <w:numId w:val="4"/>
        </w:numPr>
        <w:spacing w:after="160"/>
        <w:rPr>
          <w:rFonts w:ascii="Arial" w:hAnsi="Arial" w:cs="Arial"/>
          <w:sz w:val="22"/>
        </w:rPr>
      </w:pPr>
      <w:r w:rsidRPr="006A499A">
        <w:rPr>
          <w:rFonts w:ascii="Arial" w:hAnsi="Arial" w:cs="Arial"/>
          <w:sz w:val="22"/>
        </w:rPr>
        <w:t xml:space="preserve">In a society with power distance, the company must adjust </w:t>
      </w:r>
      <w:r w:rsidR="0012444D" w:rsidRPr="006A499A">
        <w:rPr>
          <w:rFonts w:ascii="Arial" w:hAnsi="Arial" w:cs="Arial"/>
          <w:sz w:val="22"/>
        </w:rPr>
        <w:t>its</w:t>
      </w:r>
      <w:r w:rsidRPr="006A499A">
        <w:rPr>
          <w:rFonts w:ascii="Arial" w:hAnsi="Arial" w:cs="Arial"/>
          <w:sz w:val="22"/>
        </w:rPr>
        <w:t xml:space="preserve"> operation while entering </w:t>
      </w:r>
      <w:r w:rsidR="0012444D" w:rsidRPr="006A499A">
        <w:rPr>
          <w:rFonts w:ascii="Arial" w:hAnsi="Arial" w:cs="Arial"/>
          <w:sz w:val="22"/>
        </w:rPr>
        <w:t xml:space="preserve">the </w:t>
      </w:r>
      <w:r w:rsidRPr="006A499A">
        <w:rPr>
          <w:rFonts w:ascii="Arial" w:hAnsi="Arial" w:cs="Arial"/>
          <w:sz w:val="22"/>
        </w:rPr>
        <w:t>market. Demographic trends and patterns like migration, ag</w:t>
      </w:r>
      <w:r w:rsidR="0012444D" w:rsidRPr="006A499A">
        <w:rPr>
          <w:rFonts w:ascii="Arial" w:hAnsi="Arial" w:cs="Arial"/>
          <w:sz w:val="22"/>
        </w:rPr>
        <w:t>e</w:t>
      </w:r>
      <w:r w:rsidRPr="006A499A">
        <w:rPr>
          <w:rFonts w:ascii="Arial" w:hAnsi="Arial" w:cs="Arial"/>
          <w:sz w:val="22"/>
        </w:rPr>
        <w:t>ing population and socio-economic variables also influence the culture</w:t>
      </w:r>
      <w:r w:rsidR="00EC4B6F" w:rsidRPr="006A499A">
        <w:rPr>
          <w:rFonts w:ascii="Arial" w:hAnsi="Arial" w:cs="Arial"/>
          <w:sz w:val="22"/>
        </w:rPr>
        <w:t xml:space="preserve"> (</w:t>
      </w:r>
      <w:r w:rsidR="00EC4B6F" w:rsidRPr="006A499A">
        <w:rPr>
          <w:rFonts w:ascii="Arial" w:hAnsi="Arial" w:cs="Arial"/>
          <w:sz w:val="22"/>
          <w:szCs w:val="20"/>
          <w:shd w:val="clear" w:color="auto" w:fill="FFFFFF"/>
        </w:rPr>
        <w:t>Fern Fort University, 2022)</w:t>
      </w:r>
      <w:r w:rsidR="00EC4B6F" w:rsidRPr="006A499A">
        <w:rPr>
          <w:rFonts w:ascii="Arial" w:hAnsi="Arial" w:cs="Arial"/>
          <w:sz w:val="22"/>
        </w:rPr>
        <w:t xml:space="preserve">. </w:t>
      </w:r>
    </w:p>
    <w:p w14:paraId="05E0CB50" w14:textId="61429B2A" w:rsidR="00CA366B" w:rsidRPr="006A499A" w:rsidRDefault="00CA366B" w:rsidP="00CA366B">
      <w:pPr>
        <w:pStyle w:val="ListParagraph"/>
        <w:numPr>
          <w:ilvl w:val="0"/>
          <w:numId w:val="5"/>
        </w:numPr>
        <w:spacing w:after="160"/>
        <w:rPr>
          <w:rFonts w:ascii="Arial" w:hAnsi="Arial" w:cs="Arial"/>
          <w:sz w:val="22"/>
        </w:rPr>
      </w:pPr>
      <w:r w:rsidRPr="006A499A">
        <w:rPr>
          <w:rFonts w:ascii="Arial" w:hAnsi="Arial" w:cs="Arial"/>
          <w:sz w:val="22"/>
        </w:rPr>
        <w:t>Gender roles influence the culture of the organisation of the business by creating discrimination and racism.</w:t>
      </w:r>
    </w:p>
    <w:p w14:paraId="1BE46C8B" w14:textId="5745FE62" w:rsidR="00CA366B" w:rsidRPr="006A499A" w:rsidRDefault="0012444D" w:rsidP="00CA366B">
      <w:pPr>
        <w:pStyle w:val="ListParagraph"/>
        <w:numPr>
          <w:ilvl w:val="0"/>
          <w:numId w:val="5"/>
        </w:numPr>
        <w:spacing w:after="160"/>
        <w:rPr>
          <w:rFonts w:ascii="Arial" w:hAnsi="Arial" w:cs="Arial"/>
          <w:sz w:val="22"/>
        </w:rPr>
      </w:pPr>
      <w:r w:rsidRPr="006A499A">
        <w:rPr>
          <w:rFonts w:ascii="Arial" w:hAnsi="Arial" w:cs="Arial"/>
          <w:sz w:val="22"/>
        </w:rPr>
        <w:t>M</w:t>
      </w:r>
      <w:r w:rsidR="00CA366B" w:rsidRPr="006A499A">
        <w:rPr>
          <w:rFonts w:ascii="Arial" w:hAnsi="Arial" w:cs="Arial"/>
          <w:sz w:val="22"/>
        </w:rPr>
        <w:t>arketing strategies var</w:t>
      </w:r>
      <w:r w:rsidRPr="006A499A">
        <w:rPr>
          <w:rFonts w:ascii="Arial" w:hAnsi="Arial" w:cs="Arial"/>
          <w:sz w:val="22"/>
        </w:rPr>
        <w:t>y</w:t>
      </w:r>
      <w:r w:rsidR="00CA366B" w:rsidRPr="006A499A">
        <w:rPr>
          <w:rFonts w:ascii="Arial" w:hAnsi="Arial" w:cs="Arial"/>
          <w:sz w:val="22"/>
        </w:rPr>
        <w:t xml:space="preserve"> from society to society because of societal norms and class distribution. Consumers</w:t>
      </w:r>
      <w:r w:rsidRPr="006A499A">
        <w:rPr>
          <w:rFonts w:ascii="Arial" w:hAnsi="Arial" w:cs="Arial"/>
          <w:sz w:val="22"/>
        </w:rPr>
        <w:t>'</w:t>
      </w:r>
      <w:r w:rsidR="00CA366B" w:rsidRPr="006A499A">
        <w:rPr>
          <w:rFonts w:ascii="Arial" w:hAnsi="Arial" w:cs="Arial"/>
          <w:sz w:val="22"/>
        </w:rPr>
        <w:t xml:space="preserve"> spending pattern</w:t>
      </w:r>
      <w:r w:rsidRPr="006A499A">
        <w:rPr>
          <w:rFonts w:ascii="Arial" w:hAnsi="Arial" w:cs="Arial"/>
          <w:sz w:val="22"/>
        </w:rPr>
        <w:t>s</w:t>
      </w:r>
      <w:r w:rsidR="00CA366B" w:rsidRPr="006A499A">
        <w:rPr>
          <w:rFonts w:ascii="Arial" w:hAnsi="Arial" w:cs="Arial"/>
          <w:sz w:val="22"/>
        </w:rPr>
        <w:t xml:space="preserve"> are controlled by their financial stability</w:t>
      </w:r>
      <w:r w:rsidR="00EC4B6F" w:rsidRPr="006A499A">
        <w:rPr>
          <w:rFonts w:ascii="Arial" w:hAnsi="Arial" w:cs="Arial"/>
          <w:sz w:val="22"/>
        </w:rPr>
        <w:t xml:space="preserve"> (</w:t>
      </w:r>
      <w:r w:rsidR="00EC4B6F" w:rsidRPr="006A499A">
        <w:rPr>
          <w:rFonts w:ascii="Arial" w:hAnsi="Arial" w:cs="Arial"/>
          <w:sz w:val="22"/>
          <w:szCs w:val="20"/>
          <w:shd w:val="clear" w:color="auto" w:fill="FFFFFF"/>
        </w:rPr>
        <w:t>Justeattakeaway, 2022)</w:t>
      </w:r>
      <w:r w:rsidR="00CA366B" w:rsidRPr="006A499A">
        <w:rPr>
          <w:rFonts w:ascii="Arial" w:hAnsi="Arial" w:cs="Arial"/>
          <w:sz w:val="22"/>
        </w:rPr>
        <w:t>. So, while taking any step, the company must ensure that these factors are in their favour.</w:t>
      </w:r>
    </w:p>
    <w:p w14:paraId="2524D7FB" w14:textId="3F27CBEE" w:rsidR="00CA366B" w:rsidRPr="006A499A" w:rsidRDefault="00CA366B" w:rsidP="00CA366B">
      <w:pPr>
        <w:rPr>
          <w:rFonts w:ascii="Arial" w:hAnsi="Arial" w:cs="Arial"/>
          <w:b/>
          <w:sz w:val="22"/>
        </w:rPr>
      </w:pPr>
      <w:r w:rsidRPr="006A499A">
        <w:rPr>
          <w:rFonts w:ascii="Arial" w:hAnsi="Arial" w:cs="Arial"/>
          <w:b/>
          <w:sz w:val="22"/>
        </w:rPr>
        <w:lastRenderedPageBreak/>
        <w:t>Technological factors</w:t>
      </w:r>
    </w:p>
    <w:p w14:paraId="117E769A" w14:textId="13635BEB" w:rsidR="00CA366B" w:rsidRPr="006A499A" w:rsidRDefault="00CA366B" w:rsidP="00CA366B">
      <w:pPr>
        <w:pStyle w:val="ListParagraph"/>
        <w:numPr>
          <w:ilvl w:val="0"/>
          <w:numId w:val="6"/>
        </w:numPr>
        <w:spacing w:after="160"/>
        <w:rPr>
          <w:rFonts w:ascii="Arial" w:hAnsi="Arial" w:cs="Arial"/>
          <w:sz w:val="22"/>
        </w:rPr>
      </w:pPr>
      <w:r w:rsidRPr="006A499A">
        <w:rPr>
          <w:rFonts w:ascii="Arial" w:hAnsi="Arial" w:cs="Arial"/>
          <w:sz w:val="22"/>
        </w:rPr>
        <w:t>For Just Eat Takeway.com, social media marketing is one of the best marketing methods to advertise their services. It directly influences the organisational culture and business development because it’s the best way to reach customers directly</w:t>
      </w:r>
      <w:r w:rsidR="00EC4B6F" w:rsidRPr="006A499A">
        <w:rPr>
          <w:rFonts w:ascii="Arial" w:hAnsi="Arial" w:cs="Arial"/>
          <w:sz w:val="22"/>
        </w:rPr>
        <w:t xml:space="preserve"> (</w:t>
      </w:r>
      <w:r w:rsidR="00EC4B6F" w:rsidRPr="006A499A">
        <w:rPr>
          <w:rFonts w:ascii="Arial" w:hAnsi="Arial" w:cs="Arial"/>
          <w:sz w:val="22"/>
          <w:szCs w:val="20"/>
          <w:shd w:val="clear" w:color="auto" w:fill="FFFFFF"/>
        </w:rPr>
        <w:t>Fern Fort University, 2022)</w:t>
      </w:r>
      <w:r w:rsidRPr="006A499A">
        <w:rPr>
          <w:rFonts w:ascii="Arial" w:hAnsi="Arial" w:cs="Arial"/>
          <w:sz w:val="22"/>
        </w:rPr>
        <w:t>. As the consumers directly interact with the company through social media, it’s easy for Just Eat Take</w:t>
      </w:r>
      <w:r w:rsidR="0012444D" w:rsidRPr="006A499A">
        <w:rPr>
          <w:rFonts w:ascii="Arial" w:hAnsi="Arial" w:cs="Arial"/>
          <w:sz w:val="22"/>
        </w:rPr>
        <w:t>a</w:t>
      </w:r>
      <w:r w:rsidRPr="006A499A">
        <w:rPr>
          <w:rFonts w:ascii="Arial" w:hAnsi="Arial" w:cs="Arial"/>
          <w:sz w:val="22"/>
        </w:rPr>
        <w:t>way to understand the customer</w:t>
      </w:r>
      <w:r w:rsidR="0012444D" w:rsidRPr="006A499A">
        <w:rPr>
          <w:rFonts w:ascii="Arial" w:hAnsi="Arial" w:cs="Arial"/>
          <w:sz w:val="22"/>
        </w:rPr>
        <w:t>'s</w:t>
      </w:r>
      <w:r w:rsidRPr="006A499A">
        <w:rPr>
          <w:rFonts w:ascii="Arial" w:hAnsi="Arial" w:cs="Arial"/>
          <w:sz w:val="22"/>
        </w:rPr>
        <w:t xml:space="preserve"> demands. </w:t>
      </w:r>
    </w:p>
    <w:p w14:paraId="3B98B12F" w14:textId="5F5960BD" w:rsidR="00CA366B" w:rsidRPr="006A499A" w:rsidRDefault="00CA366B" w:rsidP="00CA366B">
      <w:pPr>
        <w:pStyle w:val="ListParagraph"/>
        <w:numPr>
          <w:ilvl w:val="0"/>
          <w:numId w:val="6"/>
        </w:numPr>
        <w:spacing w:after="160"/>
        <w:rPr>
          <w:rFonts w:ascii="Arial" w:hAnsi="Arial" w:cs="Arial"/>
          <w:sz w:val="22"/>
        </w:rPr>
      </w:pPr>
      <w:r w:rsidRPr="006A499A">
        <w:rPr>
          <w:rFonts w:ascii="Arial" w:hAnsi="Arial" w:cs="Arial"/>
          <w:sz w:val="22"/>
        </w:rPr>
        <w:t>As a food delivery company, the mobile app is the main key to operat</w:t>
      </w:r>
      <w:r w:rsidR="0012444D" w:rsidRPr="006A499A">
        <w:rPr>
          <w:rFonts w:ascii="Arial" w:hAnsi="Arial" w:cs="Arial"/>
          <w:sz w:val="22"/>
        </w:rPr>
        <w:t>ing</w:t>
      </w:r>
      <w:r w:rsidRPr="006A499A">
        <w:rPr>
          <w:rFonts w:ascii="Arial" w:hAnsi="Arial" w:cs="Arial"/>
          <w:sz w:val="22"/>
        </w:rPr>
        <w:t xml:space="preserve"> their business and continu</w:t>
      </w:r>
      <w:r w:rsidR="0012444D" w:rsidRPr="006A499A">
        <w:rPr>
          <w:rFonts w:ascii="Arial" w:hAnsi="Arial" w:cs="Arial"/>
          <w:sz w:val="22"/>
        </w:rPr>
        <w:t>ing</w:t>
      </w:r>
      <w:r w:rsidRPr="006A499A">
        <w:rPr>
          <w:rFonts w:ascii="Arial" w:hAnsi="Arial" w:cs="Arial"/>
          <w:sz w:val="22"/>
        </w:rPr>
        <w:t xml:space="preserve"> the growth rate. Hence, </w:t>
      </w:r>
      <w:r w:rsidR="0012444D" w:rsidRPr="006A499A">
        <w:rPr>
          <w:rFonts w:ascii="Arial" w:hAnsi="Arial" w:cs="Arial"/>
          <w:sz w:val="22"/>
        </w:rPr>
        <w:t xml:space="preserve">the </w:t>
      </w:r>
      <w:r w:rsidRPr="006A499A">
        <w:rPr>
          <w:rFonts w:ascii="Arial" w:hAnsi="Arial" w:cs="Arial"/>
          <w:sz w:val="22"/>
        </w:rPr>
        <w:t>increased number of mobile phone users is a blessing for the company</w:t>
      </w:r>
      <w:r w:rsidR="00EC4B6F" w:rsidRPr="006A499A">
        <w:rPr>
          <w:rFonts w:ascii="Arial" w:hAnsi="Arial" w:cs="Arial"/>
          <w:sz w:val="22"/>
        </w:rPr>
        <w:t xml:space="preserve"> (</w:t>
      </w:r>
      <w:r w:rsidR="00EC4B6F" w:rsidRPr="006A499A">
        <w:rPr>
          <w:rFonts w:ascii="Arial" w:hAnsi="Arial" w:cs="Arial"/>
          <w:sz w:val="22"/>
          <w:szCs w:val="20"/>
          <w:shd w:val="clear" w:color="auto" w:fill="FFFFFF"/>
        </w:rPr>
        <w:t>Justeattakeaway, 2022)</w:t>
      </w:r>
      <w:r w:rsidRPr="006A499A">
        <w:rPr>
          <w:rFonts w:ascii="Arial" w:hAnsi="Arial" w:cs="Arial"/>
          <w:sz w:val="22"/>
        </w:rPr>
        <w:t xml:space="preserve">. </w:t>
      </w:r>
    </w:p>
    <w:p w14:paraId="6BD23D9A" w14:textId="17F9FAAF" w:rsidR="00CA366B" w:rsidRPr="006A499A" w:rsidRDefault="00CA366B" w:rsidP="00CA366B">
      <w:pPr>
        <w:pStyle w:val="ListParagraph"/>
        <w:numPr>
          <w:ilvl w:val="0"/>
          <w:numId w:val="6"/>
        </w:numPr>
        <w:spacing w:after="160"/>
        <w:rPr>
          <w:rFonts w:ascii="Arial" w:hAnsi="Arial" w:cs="Arial"/>
          <w:sz w:val="22"/>
        </w:rPr>
      </w:pPr>
      <w:r w:rsidRPr="006A499A">
        <w:rPr>
          <w:rFonts w:ascii="Arial" w:hAnsi="Arial" w:cs="Arial"/>
          <w:sz w:val="22"/>
        </w:rPr>
        <w:t>Here, research and development ha</w:t>
      </w:r>
      <w:r w:rsidR="0012444D" w:rsidRPr="006A499A">
        <w:rPr>
          <w:rFonts w:ascii="Arial" w:hAnsi="Arial" w:cs="Arial"/>
          <w:sz w:val="22"/>
        </w:rPr>
        <w:t>ve</w:t>
      </w:r>
      <w:r w:rsidRPr="006A499A">
        <w:rPr>
          <w:rFonts w:ascii="Arial" w:hAnsi="Arial" w:cs="Arial"/>
          <w:sz w:val="22"/>
        </w:rPr>
        <w:t xml:space="preserve"> an important role in the organisational culture in developing innovative ideas and ways of solving critical problems.</w:t>
      </w:r>
    </w:p>
    <w:p w14:paraId="7B921B80" w14:textId="77777777" w:rsidR="00CA366B" w:rsidRPr="006A499A" w:rsidRDefault="00CA366B" w:rsidP="00CA366B">
      <w:pPr>
        <w:rPr>
          <w:rFonts w:ascii="Arial" w:hAnsi="Arial" w:cs="Arial"/>
          <w:b/>
          <w:sz w:val="22"/>
        </w:rPr>
      </w:pPr>
      <w:r w:rsidRPr="006A499A">
        <w:rPr>
          <w:rFonts w:ascii="Arial" w:hAnsi="Arial" w:cs="Arial"/>
          <w:b/>
          <w:sz w:val="22"/>
        </w:rPr>
        <w:t>Environmental factors</w:t>
      </w:r>
    </w:p>
    <w:p w14:paraId="2F3606B2" w14:textId="77777777" w:rsidR="00CA366B" w:rsidRPr="006A499A" w:rsidRDefault="00CA366B" w:rsidP="00CA366B">
      <w:pPr>
        <w:pStyle w:val="ListParagraph"/>
        <w:numPr>
          <w:ilvl w:val="0"/>
          <w:numId w:val="7"/>
        </w:numPr>
        <w:spacing w:after="160"/>
        <w:rPr>
          <w:rFonts w:ascii="Arial" w:hAnsi="Arial" w:cs="Arial"/>
          <w:sz w:val="22"/>
        </w:rPr>
      </w:pPr>
      <w:r w:rsidRPr="006A499A">
        <w:rPr>
          <w:rFonts w:ascii="Arial" w:hAnsi="Arial" w:cs="Arial"/>
          <w:sz w:val="22"/>
        </w:rPr>
        <w:t>Extreme weather conditions are a threat to this company. It increases the cost of operation.</w:t>
      </w:r>
    </w:p>
    <w:p w14:paraId="46ABA49E" w14:textId="5FDD7C7B" w:rsidR="00CA366B" w:rsidRPr="006A499A" w:rsidRDefault="00CA366B" w:rsidP="00CA366B">
      <w:pPr>
        <w:pStyle w:val="ListParagraph"/>
        <w:numPr>
          <w:ilvl w:val="0"/>
          <w:numId w:val="7"/>
        </w:numPr>
        <w:spacing w:after="160"/>
        <w:rPr>
          <w:rFonts w:ascii="Arial" w:hAnsi="Arial" w:cs="Arial"/>
          <w:sz w:val="22"/>
        </w:rPr>
      </w:pPr>
      <w:r w:rsidRPr="006A499A">
        <w:rPr>
          <w:rFonts w:ascii="Arial" w:hAnsi="Arial" w:cs="Arial"/>
          <w:sz w:val="22"/>
        </w:rPr>
        <w:t xml:space="preserve">Recycling and waste management, </w:t>
      </w:r>
      <w:r w:rsidR="0012444D" w:rsidRPr="006A499A">
        <w:rPr>
          <w:rFonts w:ascii="Arial" w:hAnsi="Arial" w:cs="Arial"/>
          <w:sz w:val="22"/>
        </w:rPr>
        <w:t xml:space="preserve">the </w:t>
      </w:r>
      <w:r w:rsidRPr="006A499A">
        <w:rPr>
          <w:rFonts w:ascii="Arial" w:hAnsi="Arial" w:cs="Arial"/>
          <w:sz w:val="22"/>
        </w:rPr>
        <w:t xml:space="preserve">demand </w:t>
      </w:r>
      <w:r w:rsidR="0012444D" w:rsidRPr="006A499A">
        <w:rPr>
          <w:rFonts w:ascii="Arial" w:hAnsi="Arial" w:cs="Arial"/>
          <w:sz w:val="22"/>
        </w:rPr>
        <w:t>for</w:t>
      </w:r>
      <w:r w:rsidRPr="006A499A">
        <w:rPr>
          <w:rFonts w:ascii="Arial" w:hAnsi="Arial" w:cs="Arial"/>
          <w:sz w:val="22"/>
        </w:rPr>
        <w:t xml:space="preserve"> eco-friendly products all over the globe and environmental regulations influence the operational strategy</w:t>
      </w:r>
      <w:r w:rsidR="00EC4B6F" w:rsidRPr="006A499A">
        <w:rPr>
          <w:rFonts w:ascii="Arial" w:hAnsi="Arial" w:cs="Arial"/>
          <w:sz w:val="22"/>
        </w:rPr>
        <w:t xml:space="preserve"> (</w:t>
      </w:r>
      <w:r w:rsidR="00EC4B6F" w:rsidRPr="006A499A">
        <w:rPr>
          <w:rFonts w:ascii="Arial" w:hAnsi="Arial" w:cs="Arial"/>
          <w:sz w:val="22"/>
          <w:szCs w:val="20"/>
          <w:shd w:val="clear" w:color="auto" w:fill="FFFFFF"/>
        </w:rPr>
        <w:t>Fern Fort University, 2022)</w:t>
      </w:r>
      <w:r w:rsidRPr="006A499A">
        <w:rPr>
          <w:rFonts w:ascii="Arial" w:hAnsi="Arial" w:cs="Arial"/>
          <w:sz w:val="22"/>
        </w:rPr>
        <w:t xml:space="preserve">. </w:t>
      </w:r>
    </w:p>
    <w:p w14:paraId="41D725F4" w14:textId="2C1AD82E" w:rsidR="00CA366B" w:rsidRDefault="00CA366B" w:rsidP="00CA366B">
      <w:pPr>
        <w:pStyle w:val="ListParagraph"/>
        <w:numPr>
          <w:ilvl w:val="0"/>
          <w:numId w:val="7"/>
        </w:numPr>
        <w:spacing w:after="160"/>
        <w:rPr>
          <w:rFonts w:ascii="Arial" w:hAnsi="Arial" w:cs="Arial"/>
          <w:sz w:val="22"/>
        </w:rPr>
      </w:pPr>
      <w:r w:rsidRPr="006A499A">
        <w:rPr>
          <w:rFonts w:ascii="Arial" w:hAnsi="Arial" w:cs="Arial"/>
          <w:sz w:val="22"/>
        </w:rPr>
        <w:t xml:space="preserve">Renewable technologies ensure long-time sustainability, hence leading to a strong organisational culture. </w:t>
      </w:r>
    </w:p>
    <w:p w14:paraId="6ED6C341" w14:textId="77777777" w:rsidR="006A499A" w:rsidRPr="006A499A" w:rsidRDefault="006A499A" w:rsidP="006A499A">
      <w:pPr>
        <w:spacing w:after="160"/>
        <w:ind w:left="360"/>
        <w:rPr>
          <w:rFonts w:ascii="Arial" w:hAnsi="Arial" w:cs="Arial"/>
          <w:sz w:val="22"/>
        </w:rPr>
      </w:pPr>
    </w:p>
    <w:p w14:paraId="75D7D256" w14:textId="77777777" w:rsidR="00CA366B" w:rsidRPr="006A499A" w:rsidRDefault="00CA366B" w:rsidP="00CA366B">
      <w:pPr>
        <w:rPr>
          <w:rFonts w:ascii="Arial" w:hAnsi="Arial" w:cs="Arial"/>
          <w:b/>
          <w:sz w:val="22"/>
        </w:rPr>
      </w:pPr>
      <w:r w:rsidRPr="006A499A">
        <w:rPr>
          <w:rFonts w:ascii="Arial" w:hAnsi="Arial" w:cs="Arial"/>
          <w:b/>
          <w:sz w:val="22"/>
        </w:rPr>
        <w:t>Legal factors</w:t>
      </w:r>
    </w:p>
    <w:p w14:paraId="73AD1F21" w14:textId="07CBD384" w:rsidR="00CA366B" w:rsidRPr="006A499A" w:rsidRDefault="00CA366B" w:rsidP="00CA366B">
      <w:pPr>
        <w:pStyle w:val="ListParagraph"/>
        <w:numPr>
          <w:ilvl w:val="0"/>
          <w:numId w:val="8"/>
        </w:numPr>
        <w:spacing w:after="160"/>
        <w:rPr>
          <w:rFonts w:ascii="Arial" w:hAnsi="Arial" w:cs="Arial"/>
          <w:sz w:val="22"/>
        </w:rPr>
      </w:pPr>
      <w:r w:rsidRPr="006A499A">
        <w:rPr>
          <w:rFonts w:ascii="Arial" w:hAnsi="Arial" w:cs="Arial"/>
          <w:sz w:val="22"/>
        </w:rPr>
        <w:t xml:space="preserve">Employee protection laws prevent discrimination and ensure health safety. It has a positive influence </w:t>
      </w:r>
      <w:r w:rsidR="0012444D" w:rsidRPr="006A499A">
        <w:rPr>
          <w:rFonts w:ascii="Arial" w:hAnsi="Arial" w:cs="Arial"/>
          <w:sz w:val="22"/>
        </w:rPr>
        <w:t>on</w:t>
      </w:r>
      <w:r w:rsidRPr="006A499A">
        <w:rPr>
          <w:rFonts w:ascii="Arial" w:hAnsi="Arial" w:cs="Arial"/>
          <w:sz w:val="22"/>
        </w:rPr>
        <w:t xml:space="preserve"> the work environment. In the same way, anti-discrimination laws must be followed by the company</w:t>
      </w:r>
      <w:r w:rsidR="00EC4B6F" w:rsidRPr="006A499A">
        <w:rPr>
          <w:rFonts w:ascii="Arial" w:hAnsi="Arial" w:cs="Arial"/>
          <w:sz w:val="22"/>
        </w:rPr>
        <w:t xml:space="preserve"> (</w:t>
      </w:r>
      <w:r w:rsidR="00EC4B6F" w:rsidRPr="006A499A">
        <w:rPr>
          <w:rFonts w:ascii="Arial" w:hAnsi="Arial" w:cs="Arial"/>
          <w:sz w:val="22"/>
          <w:szCs w:val="20"/>
          <w:shd w:val="clear" w:color="auto" w:fill="FFFFFF"/>
        </w:rPr>
        <w:t>Justeattakeaway, 2022)</w:t>
      </w:r>
      <w:r w:rsidRPr="006A499A">
        <w:rPr>
          <w:rFonts w:ascii="Arial" w:hAnsi="Arial" w:cs="Arial"/>
          <w:sz w:val="22"/>
        </w:rPr>
        <w:t xml:space="preserve">. </w:t>
      </w:r>
    </w:p>
    <w:p w14:paraId="539038C9" w14:textId="5DF4FE14" w:rsidR="00CA366B" w:rsidRPr="006A499A" w:rsidRDefault="00CA366B" w:rsidP="00CA366B">
      <w:pPr>
        <w:pStyle w:val="ListParagraph"/>
        <w:numPr>
          <w:ilvl w:val="0"/>
          <w:numId w:val="8"/>
        </w:numPr>
        <w:spacing w:after="160"/>
        <w:rPr>
          <w:rFonts w:ascii="Arial" w:hAnsi="Arial" w:cs="Arial"/>
          <w:sz w:val="22"/>
        </w:rPr>
      </w:pPr>
      <w:r w:rsidRPr="006A499A">
        <w:rPr>
          <w:rFonts w:ascii="Arial" w:hAnsi="Arial" w:cs="Arial"/>
          <w:sz w:val="22"/>
        </w:rPr>
        <w:t xml:space="preserve">Consumer protection laws protect the privacy and security of customers and managers have to be careful in this regard. </w:t>
      </w:r>
    </w:p>
    <w:p w14:paraId="0CF300D7" w14:textId="533C92E6" w:rsidR="00CA366B" w:rsidRPr="006A499A" w:rsidRDefault="0012444D" w:rsidP="00E46032">
      <w:pPr>
        <w:pStyle w:val="ListParagraph"/>
        <w:numPr>
          <w:ilvl w:val="0"/>
          <w:numId w:val="7"/>
        </w:numPr>
        <w:spacing w:after="160"/>
        <w:rPr>
          <w:rFonts w:ascii="Arial" w:hAnsi="Arial" w:cs="Arial"/>
          <w:sz w:val="22"/>
          <w:szCs w:val="20"/>
        </w:rPr>
      </w:pPr>
      <w:r w:rsidRPr="006A499A">
        <w:rPr>
          <w:rFonts w:ascii="Arial" w:hAnsi="Arial" w:cs="Arial"/>
          <w:sz w:val="22"/>
        </w:rPr>
        <w:t>I</w:t>
      </w:r>
      <w:r w:rsidR="00CA366B" w:rsidRPr="006A499A">
        <w:rPr>
          <w:rFonts w:ascii="Arial" w:hAnsi="Arial" w:cs="Arial"/>
          <w:sz w:val="22"/>
        </w:rPr>
        <w:t xml:space="preserve">ntellectual protection laws are </w:t>
      </w:r>
      <w:r w:rsidRPr="006A499A">
        <w:rPr>
          <w:rFonts w:ascii="Arial" w:hAnsi="Arial" w:cs="Arial"/>
          <w:sz w:val="22"/>
        </w:rPr>
        <w:t xml:space="preserve">the </w:t>
      </w:r>
      <w:r w:rsidR="00CA366B" w:rsidRPr="006A499A">
        <w:rPr>
          <w:rFonts w:ascii="Arial" w:hAnsi="Arial" w:cs="Arial"/>
          <w:sz w:val="22"/>
        </w:rPr>
        <w:t>protection of companies’ ideas and other classified information</w:t>
      </w:r>
      <w:r w:rsidR="00EC4B6F" w:rsidRPr="006A499A">
        <w:rPr>
          <w:rFonts w:ascii="Arial" w:hAnsi="Arial" w:cs="Arial"/>
          <w:sz w:val="22"/>
        </w:rPr>
        <w:t xml:space="preserve"> (</w:t>
      </w:r>
      <w:r w:rsidR="00EC4B6F" w:rsidRPr="006A499A">
        <w:rPr>
          <w:rFonts w:ascii="Arial" w:hAnsi="Arial" w:cs="Arial"/>
          <w:sz w:val="22"/>
          <w:szCs w:val="20"/>
          <w:shd w:val="clear" w:color="auto" w:fill="FFFFFF"/>
        </w:rPr>
        <w:t>Fern Fort University, 2022)</w:t>
      </w:r>
      <w:r w:rsidR="00EC4B6F" w:rsidRPr="006A499A">
        <w:rPr>
          <w:rFonts w:ascii="Arial" w:hAnsi="Arial" w:cs="Arial"/>
          <w:sz w:val="22"/>
        </w:rPr>
        <w:t xml:space="preserve">. </w:t>
      </w:r>
    </w:p>
    <w:p w14:paraId="142FABD5" w14:textId="4B36F199" w:rsidR="00B47E2A" w:rsidRPr="006A499A" w:rsidRDefault="009B3685" w:rsidP="009B3685">
      <w:pPr>
        <w:pStyle w:val="Heading1"/>
        <w:rPr>
          <w:rFonts w:ascii="Arial" w:hAnsi="Arial" w:cs="Arial"/>
        </w:rPr>
      </w:pPr>
      <w:bookmarkStart w:id="6" w:name="_Toc117090974"/>
      <w:r w:rsidRPr="006A499A">
        <w:rPr>
          <w:rFonts w:ascii="Arial" w:hAnsi="Arial" w:cs="Arial"/>
        </w:rPr>
        <w:lastRenderedPageBreak/>
        <w:t xml:space="preserve">The </w:t>
      </w:r>
      <w:r w:rsidR="00B47E2A" w:rsidRPr="006A499A">
        <w:rPr>
          <w:rFonts w:ascii="Arial" w:hAnsi="Arial" w:cs="Arial"/>
        </w:rPr>
        <w:t>key elements of ethical organisational culture for Just Eat and suggestions on how Just Eat can create a better ethical culture environment</w:t>
      </w:r>
      <w:bookmarkEnd w:id="6"/>
    </w:p>
    <w:p w14:paraId="1510388D" w14:textId="430DCFBD" w:rsidR="009B3685" w:rsidRPr="006A499A" w:rsidRDefault="009B3685" w:rsidP="00FC3295">
      <w:pPr>
        <w:rPr>
          <w:rFonts w:ascii="Arial" w:hAnsi="Arial" w:cs="Arial"/>
          <w:sz w:val="22"/>
          <w:szCs w:val="20"/>
        </w:rPr>
      </w:pPr>
      <w:r w:rsidRPr="006A499A">
        <w:rPr>
          <w:rFonts w:ascii="Arial" w:hAnsi="Arial" w:cs="Arial"/>
          <w:sz w:val="22"/>
          <w:szCs w:val="20"/>
        </w:rPr>
        <w:t xml:space="preserve">Ethical organisational culture refers to the set of values, judgments, assumptions, standards, experiences, and examples managers use to prevent unethical activities within an organisation. Besides, even if there are no set standards, </w:t>
      </w:r>
      <w:r w:rsidR="00AE69E8" w:rsidRPr="006A499A">
        <w:rPr>
          <w:rFonts w:ascii="Arial" w:hAnsi="Arial" w:cs="Arial"/>
          <w:sz w:val="22"/>
          <w:szCs w:val="20"/>
        </w:rPr>
        <w:t>an ethical culture requires people to do only what is good for the majority of people and the organisation</w:t>
      </w:r>
      <w:r w:rsidR="00EC4B6F" w:rsidRPr="006A499A">
        <w:rPr>
          <w:rFonts w:ascii="Arial" w:hAnsi="Arial" w:cs="Arial"/>
          <w:sz w:val="22"/>
          <w:szCs w:val="20"/>
        </w:rPr>
        <w:t xml:space="preserve"> (</w:t>
      </w:r>
      <w:r w:rsidR="00EC4B6F" w:rsidRPr="006A499A">
        <w:rPr>
          <w:rFonts w:ascii="Arial" w:hAnsi="Arial" w:cs="Arial"/>
          <w:color w:val="222222"/>
          <w:sz w:val="22"/>
          <w:shd w:val="clear" w:color="auto" w:fill="FFFFFF"/>
        </w:rPr>
        <w:t>Sims and Sauser, 2013)</w:t>
      </w:r>
      <w:r w:rsidR="00AE69E8" w:rsidRPr="006A499A">
        <w:rPr>
          <w:rFonts w:ascii="Arial" w:hAnsi="Arial" w:cs="Arial"/>
          <w:sz w:val="22"/>
          <w:szCs w:val="20"/>
        </w:rPr>
        <w:t xml:space="preserve">. In such cases, people need to apply their emotions, feelings, and discretions to determine what is right. Just Eat Takeaway has </w:t>
      </w:r>
      <w:r w:rsidR="0012444D" w:rsidRPr="006A499A">
        <w:rPr>
          <w:rFonts w:ascii="Arial" w:hAnsi="Arial" w:cs="Arial"/>
          <w:sz w:val="22"/>
          <w:szCs w:val="20"/>
        </w:rPr>
        <w:t xml:space="preserve">a </w:t>
      </w:r>
      <w:r w:rsidR="00AE69E8" w:rsidRPr="006A499A">
        <w:rPr>
          <w:rFonts w:ascii="Arial" w:hAnsi="Arial" w:cs="Arial"/>
          <w:sz w:val="22"/>
          <w:szCs w:val="20"/>
        </w:rPr>
        <w:t>different code of conduct</w:t>
      </w:r>
      <w:r w:rsidR="00157B44" w:rsidRPr="006A499A">
        <w:rPr>
          <w:rFonts w:ascii="Arial" w:hAnsi="Arial" w:cs="Arial"/>
          <w:sz w:val="22"/>
          <w:szCs w:val="20"/>
        </w:rPr>
        <w:t xml:space="preserve"> </w:t>
      </w:r>
      <w:r w:rsidR="00AE69E8" w:rsidRPr="006A499A">
        <w:rPr>
          <w:rFonts w:ascii="Arial" w:hAnsi="Arial" w:cs="Arial"/>
          <w:sz w:val="22"/>
          <w:szCs w:val="20"/>
        </w:rPr>
        <w:t xml:space="preserve">to maintain an ethical organisational culture within the company. Some of them are discussed below: </w:t>
      </w:r>
    </w:p>
    <w:p w14:paraId="0E165694" w14:textId="44AAF527" w:rsidR="00157B44" w:rsidRPr="006A499A" w:rsidRDefault="00157B44" w:rsidP="00AE69E8">
      <w:pPr>
        <w:pStyle w:val="ListParagraph"/>
        <w:numPr>
          <w:ilvl w:val="0"/>
          <w:numId w:val="1"/>
        </w:numPr>
        <w:rPr>
          <w:rFonts w:ascii="Arial" w:hAnsi="Arial" w:cs="Arial"/>
          <w:b/>
          <w:bCs/>
          <w:sz w:val="22"/>
          <w:szCs w:val="20"/>
        </w:rPr>
      </w:pPr>
      <w:r w:rsidRPr="006A499A">
        <w:rPr>
          <w:rFonts w:ascii="Arial" w:hAnsi="Arial" w:cs="Arial"/>
          <w:b/>
          <w:bCs/>
          <w:sz w:val="22"/>
          <w:szCs w:val="20"/>
        </w:rPr>
        <w:t xml:space="preserve">Ethical code of conduct: </w:t>
      </w:r>
      <w:r w:rsidRPr="006A499A">
        <w:rPr>
          <w:rFonts w:ascii="Arial" w:hAnsi="Arial" w:cs="Arial"/>
          <w:sz w:val="22"/>
          <w:szCs w:val="20"/>
        </w:rPr>
        <w:t xml:space="preserve">The ethical code of conduct within Just Eat Takeaway </w:t>
      </w:r>
      <w:r w:rsidR="0012444D" w:rsidRPr="006A499A">
        <w:rPr>
          <w:rFonts w:ascii="Arial" w:hAnsi="Arial" w:cs="Arial"/>
          <w:sz w:val="22"/>
          <w:szCs w:val="20"/>
        </w:rPr>
        <w:t>is</w:t>
      </w:r>
      <w:r w:rsidRPr="006A499A">
        <w:rPr>
          <w:rFonts w:ascii="Arial" w:hAnsi="Arial" w:cs="Arial"/>
          <w:sz w:val="22"/>
          <w:szCs w:val="20"/>
        </w:rPr>
        <w:t xml:space="preserve"> clearly stated as well as well-crafted for every employee and manager from </w:t>
      </w:r>
      <w:r w:rsidR="0012444D" w:rsidRPr="006A499A">
        <w:rPr>
          <w:rFonts w:ascii="Arial" w:hAnsi="Arial" w:cs="Arial"/>
          <w:sz w:val="22"/>
          <w:szCs w:val="20"/>
        </w:rPr>
        <w:t xml:space="preserve">the </w:t>
      </w:r>
      <w:r w:rsidRPr="006A499A">
        <w:rPr>
          <w:rFonts w:ascii="Arial" w:hAnsi="Arial" w:cs="Arial"/>
          <w:sz w:val="22"/>
          <w:szCs w:val="20"/>
        </w:rPr>
        <w:t xml:space="preserve">upper level to </w:t>
      </w:r>
      <w:r w:rsidR="0012444D" w:rsidRPr="006A499A">
        <w:rPr>
          <w:rFonts w:ascii="Arial" w:hAnsi="Arial" w:cs="Arial"/>
          <w:sz w:val="22"/>
          <w:szCs w:val="20"/>
        </w:rPr>
        <w:t xml:space="preserve">the </w:t>
      </w:r>
      <w:r w:rsidRPr="006A499A">
        <w:rPr>
          <w:rFonts w:ascii="Arial" w:hAnsi="Arial" w:cs="Arial"/>
          <w:sz w:val="22"/>
          <w:szCs w:val="20"/>
        </w:rPr>
        <w:t>lower level.</w:t>
      </w:r>
      <w:r w:rsidRPr="006A499A">
        <w:rPr>
          <w:rFonts w:ascii="Arial" w:hAnsi="Arial" w:cs="Arial"/>
          <w:b/>
          <w:bCs/>
          <w:sz w:val="22"/>
          <w:szCs w:val="20"/>
        </w:rPr>
        <w:t xml:space="preserve"> </w:t>
      </w:r>
      <w:r w:rsidRPr="006A499A">
        <w:rPr>
          <w:rFonts w:ascii="Arial" w:hAnsi="Arial" w:cs="Arial"/>
          <w:sz w:val="22"/>
          <w:szCs w:val="20"/>
        </w:rPr>
        <w:t>Employees and managers are highly encouraged to use these standards in their regular operational activities</w:t>
      </w:r>
      <w:r w:rsidR="00EC4B6F" w:rsidRPr="006A499A">
        <w:rPr>
          <w:rFonts w:ascii="Arial" w:hAnsi="Arial" w:cs="Arial"/>
          <w:sz w:val="22"/>
          <w:szCs w:val="20"/>
        </w:rPr>
        <w:t xml:space="preserve"> </w:t>
      </w:r>
      <w:r w:rsidR="00EC4B6F" w:rsidRPr="006A499A">
        <w:rPr>
          <w:rFonts w:ascii="Arial" w:hAnsi="Arial" w:cs="Arial"/>
          <w:sz w:val="22"/>
        </w:rPr>
        <w:t>(</w:t>
      </w:r>
      <w:r w:rsidR="00EC4B6F" w:rsidRPr="006A499A">
        <w:rPr>
          <w:rFonts w:ascii="Arial" w:hAnsi="Arial" w:cs="Arial"/>
          <w:sz w:val="22"/>
          <w:szCs w:val="20"/>
          <w:shd w:val="clear" w:color="auto" w:fill="FFFFFF"/>
        </w:rPr>
        <w:t>Justeattakeaway, 2022)</w:t>
      </w:r>
      <w:r w:rsidR="00EC4B6F" w:rsidRPr="006A499A">
        <w:rPr>
          <w:rFonts w:ascii="Arial" w:hAnsi="Arial" w:cs="Arial"/>
          <w:sz w:val="22"/>
          <w:szCs w:val="20"/>
        </w:rPr>
        <w:t xml:space="preserve">. </w:t>
      </w:r>
      <w:r w:rsidRPr="006A499A">
        <w:rPr>
          <w:rFonts w:ascii="Arial" w:hAnsi="Arial" w:cs="Arial"/>
          <w:sz w:val="22"/>
          <w:szCs w:val="20"/>
        </w:rPr>
        <w:t xml:space="preserve">Besides, sometimes there are some situations when ethical dilemmas take place when people do not understand what to do. In such situations, </w:t>
      </w:r>
      <w:r w:rsidR="0012444D" w:rsidRPr="006A499A">
        <w:rPr>
          <w:rFonts w:ascii="Arial" w:hAnsi="Arial" w:cs="Arial"/>
          <w:sz w:val="22"/>
          <w:szCs w:val="20"/>
        </w:rPr>
        <w:t xml:space="preserve">an </w:t>
      </w:r>
      <w:r w:rsidRPr="006A499A">
        <w:rPr>
          <w:rFonts w:ascii="Arial" w:hAnsi="Arial" w:cs="Arial"/>
          <w:sz w:val="22"/>
          <w:szCs w:val="20"/>
        </w:rPr>
        <w:t>ethical code of conduct provides relevant guidelines and it also encourage</w:t>
      </w:r>
      <w:r w:rsidR="0012444D" w:rsidRPr="006A499A">
        <w:rPr>
          <w:rFonts w:ascii="Arial" w:hAnsi="Arial" w:cs="Arial"/>
          <w:sz w:val="22"/>
          <w:szCs w:val="20"/>
        </w:rPr>
        <w:t>s</w:t>
      </w:r>
      <w:r w:rsidRPr="006A499A">
        <w:rPr>
          <w:rFonts w:ascii="Arial" w:hAnsi="Arial" w:cs="Arial"/>
          <w:sz w:val="22"/>
          <w:szCs w:val="20"/>
        </w:rPr>
        <w:t xml:space="preserve"> to use </w:t>
      </w:r>
      <w:r w:rsidR="0012444D" w:rsidRPr="006A499A">
        <w:rPr>
          <w:rFonts w:ascii="Arial" w:hAnsi="Arial" w:cs="Arial"/>
          <w:sz w:val="22"/>
          <w:szCs w:val="20"/>
        </w:rPr>
        <w:t xml:space="preserve">of </w:t>
      </w:r>
      <w:r w:rsidRPr="006A499A">
        <w:rPr>
          <w:rFonts w:ascii="Arial" w:hAnsi="Arial" w:cs="Arial"/>
          <w:sz w:val="22"/>
          <w:szCs w:val="20"/>
        </w:rPr>
        <w:t>personal discretion when no stated standards apply</w:t>
      </w:r>
      <w:r w:rsidR="00EC4B6F" w:rsidRPr="006A499A">
        <w:rPr>
          <w:rFonts w:ascii="Arial" w:hAnsi="Arial" w:cs="Arial"/>
          <w:sz w:val="22"/>
          <w:szCs w:val="20"/>
        </w:rPr>
        <w:t xml:space="preserve"> (</w:t>
      </w:r>
      <w:r w:rsidR="00EC4B6F" w:rsidRPr="006A499A">
        <w:rPr>
          <w:rFonts w:ascii="Arial" w:hAnsi="Arial" w:cs="Arial"/>
          <w:color w:val="222222"/>
          <w:sz w:val="22"/>
          <w:shd w:val="clear" w:color="auto" w:fill="FFFFFF"/>
        </w:rPr>
        <w:t>Sims and Sauser, 2013)</w:t>
      </w:r>
      <w:r w:rsidR="00EC4B6F" w:rsidRPr="006A499A">
        <w:rPr>
          <w:rFonts w:ascii="Arial" w:hAnsi="Arial" w:cs="Arial"/>
          <w:sz w:val="22"/>
          <w:szCs w:val="20"/>
        </w:rPr>
        <w:t>.</w:t>
      </w:r>
    </w:p>
    <w:p w14:paraId="7EFF5279" w14:textId="56A2F557" w:rsidR="00AE69E8" w:rsidRPr="006A499A" w:rsidRDefault="0043199C" w:rsidP="00AE69E8">
      <w:pPr>
        <w:pStyle w:val="ListParagraph"/>
        <w:numPr>
          <w:ilvl w:val="0"/>
          <w:numId w:val="1"/>
        </w:numPr>
        <w:rPr>
          <w:rFonts w:ascii="Arial" w:hAnsi="Arial" w:cs="Arial"/>
          <w:b/>
          <w:bCs/>
          <w:sz w:val="22"/>
          <w:szCs w:val="20"/>
        </w:rPr>
      </w:pPr>
      <w:r w:rsidRPr="006A499A">
        <w:rPr>
          <w:rFonts w:ascii="Arial" w:hAnsi="Arial" w:cs="Arial"/>
          <w:b/>
          <w:bCs/>
          <w:sz w:val="22"/>
          <w:szCs w:val="20"/>
        </w:rPr>
        <w:t xml:space="preserve">Integrity: </w:t>
      </w:r>
      <w:r w:rsidRPr="006A499A">
        <w:rPr>
          <w:rFonts w:ascii="Arial" w:hAnsi="Arial" w:cs="Arial"/>
          <w:sz w:val="22"/>
          <w:szCs w:val="20"/>
        </w:rPr>
        <w:t xml:space="preserve">The organisation is highly focused on ensuring superior quality and integrity of its financial reporting. The finance and accounting managers of the company closely monitor and supervise if there </w:t>
      </w:r>
      <w:r w:rsidR="0012444D" w:rsidRPr="006A499A">
        <w:rPr>
          <w:rFonts w:ascii="Arial" w:hAnsi="Arial" w:cs="Arial"/>
          <w:sz w:val="22"/>
          <w:szCs w:val="20"/>
        </w:rPr>
        <w:t>are</w:t>
      </w:r>
      <w:r w:rsidRPr="006A499A">
        <w:rPr>
          <w:rFonts w:ascii="Arial" w:hAnsi="Arial" w:cs="Arial"/>
          <w:sz w:val="22"/>
          <w:szCs w:val="20"/>
        </w:rPr>
        <w:t xml:space="preserve"> no inconsistencies </w:t>
      </w:r>
      <w:r w:rsidR="0012444D" w:rsidRPr="006A499A">
        <w:rPr>
          <w:rFonts w:ascii="Arial" w:hAnsi="Arial" w:cs="Arial"/>
          <w:sz w:val="22"/>
          <w:szCs w:val="20"/>
        </w:rPr>
        <w:t>or</w:t>
      </w:r>
      <w:r w:rsidRPr="006A499A">
        <w:rPr>
          <w:rFonts w:ascii="Arial" w:hAnsi="Arial" w:cs="Arial"/>
          <w:sz w:val="22"/>
          <w:szCs w:val="20"/>
        </w:rPr>
        <w:t xml:space="preserve"> irrelevance in financial statements</w:t>
      </w:r>
      <w:r w:rsidR="00EC4B6F" w:rsidRPr="006A499A">
        <w:rPr>
          <w:rFonts w:ascii="Arial" w:hAnsi="Arial" w:cs="Arial"/>
          <w:sz w:val="22"/>
          <w:szCs w:val="20"/>
        </w:rPr>
        <w:t xml:space="preserve"> (</w:t>
      </w:r>
      <w:r w:rsidR="00EC4B6F" w:rsidRPr="006A499A">
        <w:rPr>
          <w:rFonts w:ascii="Arial" w:hAnsi="Arial" w:cs="Arial"/>
          <w:color w:val="000000"/>
          <w:sz w:val="22"/>
          <w:shd w:val="clear" w:color="auto" w:fill="FFFFFF"/>
        </w:rPr>
        <w:t>Vesely, 2022)</w:t>
      </w:r>
      <w:r w:rsidRPr="006A499A">
        <w:rPr>
          <w:rFonts w:ascii="Arial" w:hAnsi="Arial" w:cs="Arial"/>
          <w:sz w:val="22"/>
          <w:szCs w:val="20"/>
        </w:rPr>
        <w:t xml:space="preserve">. As a result, the stakeholders always get pure information that </w:t>
      </w:r>
      <w:r w:rsidR="0012444D" w:rsidRPr="006A499A">
        <w:rPr>
          <w:rFonts w:ascii="Arial" w:hAnsi="Arial" w:cs="Arial"/>
          <w:sz w:val="22"/>
          <w:szCs w:val="20"/>
        </w:rPr>
        <w:t>is</w:t>
      </w:r>
      <w:r w:rsidRPr="006A499A">
        <w:rPr>
          <w:rFonts w:ascii="Arial" w:hAnsi="Arial" w:cs="Arial"/>
          <w:sz w:val="22"/>
          <w:szCs w:val="20"/>
        </w:rPr>
        <w:t xml:space="preserve"> almost free from errors and any kind of bias.</w:t>
      </w:r>
    </w:p>
    <w:p w14:paraId="4B384181" w14:textId="786D59D2" w:rsidR="0043199C" w:rsidRPr="006A499A" w:rsidRDefault="0043199C" w:rsidP="00AE69E8">
      <w:pPr>
        <w:pStyle w:val="ListParagraph"/>
        <w:numPr>
          <w:ilvl w:val="0"/>
          <w:numId w:val="1"/>
        </w:numPr>
        <w:rPr>
          <w:rFonts w:ascii="Arial" w:hAnsi="Arial" w:cs="Arial"/>
          <w:b/>
          <w:bCs/>
          <w:sz w:val="22"/>
          <w:szCs w:val="20"/>
        </w:rPr>
      </w:pPr>
      <w:r w:rsidRPr="006A499A">
        <w:rPr>
          <w:rFonts w:ascii="Arial" w:hAnsi="Arial" w:cs="Arial"/>
          <w:b/>
          <w:bCs/>
          <w:sz w:val="22"/>
          <w:szCs w:val="20"/>
        </w:rPr>
        <w:t xml:space="preserve">Audit: </w:t>
      </w:r>
      <w:r w:rsidRPr="006A499A">
        <w:rPr>
          <w:rFonts w:ascii="Arial" w:hAnsi="Arial" w:cs="Arial"/>
          <w:sz w:val="22"/>
          <w:szCs w:val="20"/>
        </w:rPr>
        <w:t>External independent auditors audit the financial statements and the operational integrity of the organisation every year. Besides the statutory audit assurance, the company also conduct voluntary assurance treatments so that the organisational reputation remains higher and no ethical aspect is compromised</w:t>
      </w:r>
      <w:r w:rsidR="00EC4B6F" w:rsidRPr="006A499A">
        <w:rPr>
          <w:rFonts w:ascii="Arial" w:hAnsi="Arial" w:cs="Arial"/>
          <w:sz w:val="22"/>
          <w:szCs w:val="20"/>
        </w:rPr>
        <w:t xml:space="preserve"> </w:t>
      </w:r>
      <w:r w:rsidR="00EC4B6F" w:rsidRPr="006A499A">
        <w:rPr>
          <w:rFonts w:ascii="Arial" w:hAnsi="Arial" w:cs="Arial"/>
          <w:sz w:val="22"/>
        </w:rPr>
        <w:t>(</w:t>
      </w:r>
      <w:r w:rsidR="00EC4B6F" w:rsidRPr="006A499A">
        <w:rPr>
          <w:rFonts w:ascii="Arial" w:hAnsi="Arial" w:cs="Arial"/>
          <w:sz w:val="22"/>
          <w:szCs w:val="20"/>
          <w:shd w:val="clear" w:color="auto" w:fill="FFFFFF"/>
        </w:rPr>
        <w:t>Justeattakeaway, 2022)</w:t>
      </w:r>
      <w:r w:rsidRPr="006A499A">
        <w:rPr>
          <w:rFonts w:ascii="Arial" w:hAnsi="Arial" w:cs="Arial"/>
          <w:sz w:val="22"/>
          <w:szCs w:val="20"/>
        </w:rPr>
        <w:t xml:space="preserve">. </w:t>
      </w:r>
    </w:p>
    <w:p w14:paraId="66472350" w14:textId="186D13DC" w:rsidR="0043199C" w:rsidRPr="006A499A" w:rsidRDefault="0043199C" w:rsidP="00AE69E8">
      <w:pPr>
        <w:pStyle w:val="ListParagraph"/>
        <w:numPr>
          <w:ilvl w:val="0"/>
          <w:numId w:val="1"/>
        </w:numPr>
        <w:rPr>
          <w:rFonts w:ascii="Arial" w:hAnsi="Arial" w:cs="Arial"/>
          <w:b/>
          <w:bCs/>
          <w:sz w:val="22"/>
          <w:szCs w:val="20"/>
        </w:rPr>
      </w:pPr>
      <w:r w:rsidRPr="006A499A">
        <w:rPr>
          <w:rFonts w:ascii="Arial" w:hAnsi="Arial" w:cs="Arial"/>
          <w:b/>
          <w:bCs/>
          <w:sz w:val="22"/>
          <w:szCs w:val="20"/>
        </w:rPr>
        <w:t xml:space="preserve">Ethics training: </w:t>
      </w:r>
      <w:r w:rsidRPr="006A499A">
        <w:rPr>
          <w:rFonts w:ascii="Arial" w:hAnsi="Arial" w:cs="Arial"/>
          <w:sz w:val="22"/>
          <w:szCs w:val="20"/>
        </w:rPr>
        <w:t>The company regularly arranges comprehensive and ongoing training programs where employees are taught different ethical aspects. They are taught how to react in a particular ethical situation through different examples, case s</w:t>
      </w:r>
      <w:r w:rsidR="00454343" w:rsidRPr="006A499A">
        <w:rPr>
          <w:rFonts w:ascii="Arial" w:hAnsi="Arial" w:cs="Arial"/>
          <w:sz w:val="22"/>
          <w:szCs w:val="20"/>
        </w:rPr>
        <w:t>tudies, and practical scenarios</w:t>
      </w:r>
      <w:r w:rsidR="00EC4B6F" w:rsidRPr="006A499A">
        <w:rPr>
          <w:rFonts w:ascii="Arial" w:hAnsi="Arial" w:cs="Arial"/>
          <w:sz w:val="22"/>
          <w:szCs w:val="20"/>
        </w:rPr>
        <w:t xml:space="preserve"> (</w:t>
      </w:r>
      <w:r w:rsidR="00EC4B6F" w:rsidRPr="006A499A">
        <w:rPr>
          <w:rFonts w:ascii="Arial" w:hAnsi="Arial" w:cs="Arial"/>
          <w:color w:val="000000"/>
          <w:sz w:val="22"/>
          <w:shd w:val="clear" w:color="auto" w:fill="FFFFFF"/>
        </w:rPr>
        <w:t>Vesely, 2022)</w:t>
      </w:r>
      <w:r w:rsidR="00454343" w:rsidRPr="006A499A">
        <w:rPr>
          <w:rFonts w:ascii="Arial" w:hAnsi="Arial" w:cs="Arial"/>
          <w:sz w:val="22"/>
          <w:szCs w:val="20"/>
        </w:rPr>
        <w:t xml:space="preserve">. Sometimes these training programs are formal but </w:t>
      </w:r>
      <w:r w:rsidR="00454343" w:rsidRPr="006A499A">
        <w:rPr>
          <w:rFonts w:ascii="Arial" w:hAnsi="Arial" w:cs="Arial"/>
          <w:sz w:val="22"/>
          <w:szCs w:val="20"/>
        </w:rPr>
        <w:lastRenderedPageBreak/>
        <w:t xml:space="preserve">most of the time these are conducted in informal and friendly ways where employees learn ethics through fun. </w:t>
      </w:r>
    </w:p>
    <w:p w14:paraId="52821D88" w14:textId="17A53379" w:rsidR="00454343" w:rsidRPr="006A499A" w:rsidRDefault="00454343" w:rsidP="00AE69E8">
      <w:pPr>
        <w:pStyle w:val="ListParagraph"/>
        <w:numPr>
          <w:ilvl w:val="0"/>
          <w:numId w:val="1"/>
        </w:numPr>
        <w:rPr>
          <w:rFonts w:ascii="Arial" w:hAnsi="Arial" w:cs="Arial"/>
          <w:b/>
          <w:bCs/>
          <w:sz w:val="22"/>
          <w:szCs w:val="20"/>
        </w:rPr>
      </w:pPr>
      <w:r w:rsidRPr="006A499A">
        <w:rPr>
          <w:rFonts w:ascii="Arial" w:hAnsi="Arial" w:cs="Arial"/>
          <w:b/>
          <w:bCs/>
          <w:sz w:val="22"/>
          <w:szCs w:val="20"/>
        </w:rPr>
        <w:t xml:space="preserve">Regular revision of standards: </w:t>
      </w:r>
      <w:r w:rsidRPr="006A499A">
        <w:rPr>
          <w:rFonts w:ascii="Arial" w:hAnsi="Arial" w:cs="Arial"/>
          <w:sz w:val="22"/>
          <w:szCs w:val="20"/>
        </w:rPr>
        <w:t>The ethical codes and standards are revised periodically in the organisation. Usually, this revision takes place at the beginning of each fiscal year when organisational planning is undertaken. Based on what went right and what went wrong in the previous years, these ethical standards are revised and re-formulated</w:t>
      </w:r>
      <w:r w:rsidR="00EC4B6F" w:rsidRPr="006A499A">
        <w:rPr>
          <w:rFonts w:ascii="Arial" w:hAnsi="Arial" w:cs="Arial"/>
          <w:sz w:val="22"/>
          <w:szCs w:val="20"/>
        </w:rPr>
        <w:t xml:space="preserve"> </w:t>
      </w:r>
      <w:r w:rsidR="00EC4B6F" w:rsidRPr="006A499A">
        <w:rPr>
          <w:rFonts w:ascii="Arial" w:hAnsi="Arial" w:cs="Arial"/>
          <w:sz w:val="22"/>
        </w:rPr>
        <w:t>(</w:t>
      </w:r>
      <w:r w:rsidR="00EC4B6F" w:rsidRPr="006A499A">
        <w:rPr>
          <w:rFonts w:ascii="Arial" w:hAnsi="Arial" w:cs="Arial"/>
          <w:sz w:val="22"/>
          <w:szCs w:val="20"/>
          <w:shd w:val="clear" w:color="auto" w:fill="FFFFFF"/>
        </w:rPr>
        <w:t>Justeattakeaway, 2022)</w:t>
      </w:r>
      <w:r w:rsidRPr="006A499A">
        <w:rPr>
          <w:rFonts w:ascii="Arial" w:hAnsi="Arial" w:cs="Arial"/>
          <w:sz w:val="22"/>
          <w:szCs w:val="20"/>
        </w:rPr>
        <w:t>. Besides, different unusual and unexpected ethics</w:t>
      </w:r>
      <w:r w:rsidR="0012444D" w:rsidRPr="006A499A">
        <w:rPr>
          <w:rFonts w:ascii="Arial" w:hAnsi="Arial" w:cs="Arial"/>
          <w:sz w:val="22"/>
          <w:szCs w:val="20"/>
        </w:rPr>
        <w:t>-</w:t>
      </w:r>
      <w:r w:rsidRPr="006A499A">
        <w:rPr>
          <w:rFonts w:ascii="Arial" w:hAnsi="Arial" w:cs="Arial"/>
          <w:sz w:val="22"/>
          <w:szCs w:val="20"/>
        </w:rPr>
        <w:t xml:space="preserve">related events also cause these standards to get revised. </w:t>
      </w:r>
    </w:p>
    <w:p w14:paraId="6420FBC9" w14:textId="282BD55E" w:rsidR="0087255F" w:rsidRPr="006A499A" w:rsidRDefault="0087255F" w:rsidP="00EC4B6F">
      <w:pPr>
        <w:rPr>
          <w:rFonts w:ascii="Arial" w:hAnsi="Arial" w:cs="Arial"/>
          <w:b/>
          <w:bCs/>
          <w:sz w:val="22"/>
          <w:szCs w:val="20"/>
        </w:rPr>
      </w:pPr>
      <w:r w:rsidRPr="006A499A">
        <w:rPr>
          <w:rFonts w:ascii="Arial" w:hAnsi="Arial" w:cs="Arial"/>
          <w:sz w:val="22"/>
          <w:szCs w:val="20"/>
        </w:rPr>
        <w:t>Just Eat Takeaway can further improve its organisational culture in many ways. Enhancing data protection is one of the emerging ethical needs nowadays. This company should improve the data protection facility within the organisation</w:t>
      </w:r>
      <w:r w:rsidR="00EC4B6F" w:rsidRPr="006A499A">
        <w:rPr>
          <w:rFonts w:ascii="Arial" w:hAnsi="Arial" w:cs="Arial"/>
          <w:sz w:val="22"/>
          <w:szCs w:val="20"/>
        </w:rPr>
        <w:t xml:space="preserve"> (</w:t>
      </w:r>
      <w:r w:rsidR="00EC4B6F" w:rsidRPr="006A499A">
        <w:rPr>
          <w:rFonts w:ascii="Arial" w:hAnsi="Arial" w:cs="Arial"/>
          <w:color w:val="000000"/>
          <w:sz w:val="22"/>
          <w:shd w:val="clear" w:color="auto" w:fill="FFFFFF"/>
        </w:rPr>
        <w:t>Vesely, 2022)</w:t>
      </w:r>
      <w:r w:rsidRPr="006A499A">
        <w:rPr>
          <w:rFonts w:ascii="Arial" w:hAnsi="Arial" w:cs="Arial"/>
          <w:sz w:val="22"/>
          <w:szCs w:val="20"/>
        </w:rPr>
        <w:t xml:space="preserve">. Here, data can be of employees, customers, stakeholders, or business performance. </w:t>
      </w:r>
      <w:r w:rsidR="0012444D" w:rsidRPr="006A499A">
        <w:rPr>
          <w:rFonts w:ascii="Arial" w:hAnsi="Arial" w:cs="Arial"/>
          <w:sz w:val="22"/>
          <w:szCs w:val="20"/>
        </w:rPr>
        <w:t>M</w:t>
      </w:r>
      <w:r w:rsidRPr="006A499A">
        <w:rPr>
          <w:rFonts w:ascii="Arial" w:hAnsi="Arial" w:cs="Arial"/>
          <w:sz w:val="22"/>
          <w:szCs w:val="20"/>
        </w:rPr>
        <w:t>anagers should make their subordinates morally strong so that they do not violate any ethical standards. To do so, they can lead by example regarding the benefits or importance of ethical behaviour and the harm of violating ethical standards. Deliberate communication needs to be encouraged</w:t>
      </w:r>
      <w:r w:rsidR="00EC4B6F" w:rsidRPr="006A499A">
        <w:rPr>
          <w:rFonts w:ascii="Arial" w:hAnsi="Arial" w:cs="Arial"/>
          <w:sz w:val="22"/>
          <w:szCs w:val="20"/>
        </w:rPr>
        <w:t xml:space="preserve"> (</w:t>
      </w:r>
      <w:r w:rsidR="00EC4B6F" w:rsidRPr="006A499A">
        <w:rPr>
          <w:rFonts w:ascii="Arial" w:hAnsi="Arial" w:cs="Arial"/>
          <w:color w:val="222222"/>
          <w:sz w:val="22"/>
          <w:shd w:val="clear" w:color="auto" w:fill="FFFFFF"/>
        </w:rPr>
        <w:t>Sims and Sauser, 2013)</w:t>
      </w:r>
      <w:r w:rsidR="00EC4B6F" w:rsidRPr="006A499A">
        <w:rPr>
          <w:rFonts w:ascii="Arial" w:hAnsi="Arial" w:cs="Arial"/>
          <w:sz w:val="22"/>
          <w:szCs w:val="20"/>
        </w:rPr>
        <w:t>.</w:t>
      </w:r>
      <w:r w:rsidRPr="006A499A">
        <w:rPr>
          <w:rFonts w:ascii="Arial" w:hAnsi="Arial" w:cs="Arial"/>
          <w:sz w:val="22"/>
          <w:szCs w:val="20"/>
        </w:rPr>
        <w:t xml:space="preserve"> Employees should be encouraged to communicate any ethical dilemma with their superior</w:t>
      </w:r>
      <w:r w:rsidR="0012444D" w:rsidRPr="006A499A">
        <w:rPr>
          <w:rFonts w:ascii="Arial" w:hAnsi="Arial" w:cs="Arial"/>
          <w:sz w:val="22"/>
          <w:szCs w:val="20"/>
        </w:rPr>
        <w:t>s</w:t>
      </w:r>
      <w:r w:rsidRPr="006A499A">
        <w:rPr>
          <w:rFonts w:ascii="Arial" w:hAnsi="Arial" w:cs="Arial"/>
          <w:sz w:val="22"/>
          <w:szCs w:val="20"/>
        </w:rPr>
        <w:t xml:space="preserve"> rather than keeping it </w:t>
      </w:r>
      <w:r w:rsidR="0012444D" w:rsidRPr="006A499A">
        <w:rPr>
          <w:rFonts w:ascii="Arial" w:hAnsi="Arial" w:cs="Arial"/>
          <w:sz w:val="22"/>
          <w:szCs w:val="20"/>
        </w:rPr>
        <w:t xml:space="preserve">to </w:t>
      </w:r>
      <w:r w:rsidRPr="006A499A">
        <w:rPr>
          <w:rFonts w:ascii="Arial" w:hAnsi="Arial" w:cs="Arial"/>
          <w:sz w:val="22"/>
          <w:szCs w:val="20"/>
        </w:rPr>
        <w:t>themselves and mak</w:t>
      </w:r>
      <w:r w:rsidR="0012444D" w:rsidRPr="006A499A">
        <w:rPr>
          <w:rFonts w:ascii="Arial" w:hAnsi="Arial" w:cs="Arial"/>
          <w:sz w:val="22"/>
          <w:szCs w:val="20"/>
        </w:rPr>
        <w:t>ing</w:t>
      </w:r>
      <w:r w:rsidRPr="006A499A">
        <w:rPr>
          <w:rFonts w:ascii="Arial" w:hAnsi="Arial" w:cs="Arial"/>
          <w:sz w:val="22"/>
          <w:szCs w:val="20"/>
        </w:rPr>
        <w:t xml:space="preserve"> decisions alone. Effective and efficient ethics govern</w:t>
      </w:r>
      <w:r w:rsidR="002F6F4C" w:rsidRPr="006A499A">
        <w:rPr>
          <w:rFonts w:ascii="Arial" w:hAnsi="Arial" w:cs="Arial"/>
          <w:sz w:val="22"/>
          <w:szCs w:val="20"/>
        </w:rPr>
        <w:t>ance</w:t>
      </w:r>
      <w:r w:rsidRPr="006A499A">
        <w:rPr>
          <w:rFonts w:ascii="Arial" w:hAnsi="Arial" w:cs="Arial"/>
          <w:sz w:val="22"/>
          <w:szCs w:val="20"/>
        </w:rPr>
        <w:t xml:space="preserve"> should be incorporated where the ethical activities of people within the organisation will be observed and overseen by dedicated executives, etc</w:t>
      </w:r>
      <w:r w:rsidR="00EC4B6F" w:rsidRPr="006A499A">
        <w:rPr>
          <w:rFonts w:ascii="Arial" w:hAnsi="Arial" w:cs="Arial"/>
          <w:sz w:val="22"/>
          <w:szCs w:val="20"/>
        </w:rPr>
        <w:t>.</w:t>
      </w:r>
    </w:p>
    <w:p w14:paraId="3830854F" w14:textId="77777777" w:rsidR="005F4C61" w:rsidRDefault="005F4C61">
      <w:pPr>
        <w:spacing w:after="160" w:line="259" w:lineRule="auto"/>
        <w:jc w:val="left"/>
        <w:rPr>
          <w:rFonts w:ascii="Arial" w:eastAsiaTheme="majorEastAsia" w:hAnsi="Arial" w:cs="Arial"/>
          <w:b/>
          <w:sz w:val="32"/>
          <w:szCs w:val="32"/>
        </w:rPr>
      </w:pPr>
      <w:r>
        <w:rPr>
          <w:rFonts w:ascii="Arial" w:hAnsi="Arial" w:cs="Arial"/>
        </w:rPr>
        <w:br w:type="page"/>
      </w:r>
    </w:p>
    <w:p w14:paraId="301BA965" w14:textId="1221DD39" w:rsidR="00CA366B" w:rsidRPr="006A499A" w:rsidRDefault="006F64DB" w:rsidP="006F64DB">
      <w:pPr>
        <w:pStyle w:val="Heading1"/>
        <w:rPr>
          <w:rFonts w:ascii="Arial" w:hAnsi="Arial" w:cs="Arial"/>
        </w:rPr>
      </w:pPr>
      <w:bookmarkStart w:id="7" w:name="_Toc117090975"/>
      <w:r w:rsidRPr="006A499A">
        <w:rPr>
          <w:rFonts w:ascii="Arial" w:hAnsi="Arial" w:cs="Arial"/>
        </w:rPr>
        <w:lastRenderedPageBreak/>
        <w:t>The barriers to the effective functioning of Just Eat Takeaway.com culture and recommendations to enhance the company’s culture in the future</w:t>
      </w:r>
      <w:bookmarkEnd w:id="7"/>
    </w:p>
    <w:p w14:paraId="18FA559D" w14:textId="1E166727" w:rsidR="006F64DB" w:rsidRPr="006A499A" w:rsidRDefault="006F64DB" w:rsidP="006F64DB">
      <w:pPr>
        <w:rPr>
          <w:rFonts w:ascii="Arial" w:hAnsi="Arial" w:cs="Arial"/>
          <w:sz w:val="22"/>
          <w:szCs w:val="20"/>
        </w:rPr>
      </w:pPr>
      <w:r w:rsidRPr="006A499A">
        <w:rPr>
          <w:rFonts w:ascii="Arial" w:hAnsi="Arial" w:cs="Arial"/>
          <w:sz w:val="22"/>
          <w:szCs w:val="20"/>
        </w:rPr>
        <w:t>Though Just Eat Takeaway.com has a str</w:t>
      </w:r>
      <w:r w:rsidR="00257440" w:rsidRPr="006A499A">
        <w:rPr>
          <w:rFonts w:ascii="Arial" w:hAnsi="Arial" w:cs="Arial"/>
          <w:sz w:val="22"/>
          <w:szCs w:val="20"/>
        </w:rPr>
        <w:t>o</w:t>
      </w:r>
      <w:r w:rsidRPr="006A499A">
        <w:rPr>
          <w:rFonts w:ascii="Arial" w:hAnsi="Arial" w:cs="Arial"/>
          <w:sz w:val="22"/>
          <w:szCs w:val="20"/>
        </w:rPr>
        <w:t>ng organisational culture around the world, its organisational culture is often affected by different cultural and social barriers. These barriers hamper the effective functioning of the company’s organisational culture</w:t>
      </w:r>
      <w:r w:rsidR="00EC4B6F" w:rsidRPr="006A499A">
        <w:rPr>
          <w:rFonts w:ascii="Arial" w:hAnsi="Arial" w:cs="Arial"/>
          <w:sz w:val="22"/>
          <w:szCs w:val="20"/>
        </w:rPr>
        <w:t xml:space="preserve"> (Brosix, </w:t>
      </w:r>
      <w:r w:rsidR="00EC4B6F" w:rsidRPr="006A499A">
        <w:rPr>
          <w:rFonts w:ascii="Arial" w:hAnsi="Arial" w:cs="Arial"/>
          <w:color w:val="000000"/>
          <w:sz w:val="22"/>
          <w:shd w:val="clear" w:color="auto" w:fill="FFFFFF"/>
        </w:rPr>
        <w:t>2022)</w:t>
      </w:r>
      <w:r w:rsidRPr="006A499A">
        <w:rPr>
          <w:rFonts w:ascii="Arial" w:hAnsi="Arial" w:cs="Arial"/>
          <w:sz w:val="22"/>
          <w:szCs w:val="20"/>
        </w:rPr>
        <w:t xml:space="preserve">. Some of the significant barriers are discussed below: </w:t>
      </w:r>
    </w:p>
    <w:p w14:paraId="04AA2503" w14:textId="0464D4EF" w:rsidR="00FD5B0B" w:rsidRPr="006A499A" w:rsidRDefault="006F64DB" w:rsidP="00FD5B0B">
      <w:pPr>
        <w:pStyle w:val="ListParagraph"/>
        <w:numPr>
          <w:ilvl w:val="0"/>
          <w:numId w:val="9"/>
        </w:numPr>
        <w:rPr>
          <w:rFonts w:ascii="Arial" w:hAnsi="Arial" w:cs="Arial"/>
          <w:b/>
          <w:bCs/>
          <w:sz w:val="22"/>
          <w:szCs w:val="20"/>
        </w:rPr>
      </w:pPr>
      <w:bookmarkStart w:id="8" w:name="_Hlk116937324"/>
      <w:r w:rsidRPr="006A499A">
        <w:rPr>
          <w:rFonts w:ascii="Arial" w:hAnsi="Arial" w:cs="Arial"/>
          <w:b/>
          <w:bCs/>
          <w:sz w:val="22"/>
          <w:szCs w:val="20"/>
        </w:rPr>
        <w:t xml:space="preserve">Resistance to change: </w:t>
      </w:r>
      <w:r w:rsidRPr="006A499A">
        <w:rPr>
          <w:rFonts w:ascii="Arial" w:hAnsi="Arial" w:cs="Arial"/>
          <w:sz w:val="22"/>
          <w:szCs w:val="20"/>
        </w:rPr>
        <w:t xml:space="preserve">As a multinational company, Just Eat Takeaway employs staff, workers, and managers from </w:t>
      </w:r>
      <w:r w:rsidR="00FD5B0B" w:rsidRPr="006A499A">
        <w:rPr>
          <w:rFonts w:ascii="Arial" w:hAnsi="Arial" w:cs="Arial"/>
          <w:sz w:val="22"/>
          <w:szCs w:val="20"/>
        </w:rPr>
        <w:t>different parts of the world. As a result, this company has quite a diverse workforce</w:t>
      </w:r>
      <w:r w:rsidR="00EC4B6F" w:rsidRPr="006A499A">
        <w:rPr>
          <w:rFonts w:ascii="Arial" w:hAnsi="Arial" w:cs="Arial"/>
          <w:sz w:val="22"/>
          <w:szCs w:val="20"/>
        </w:rPr>
        <w:t xml:space="preserve"> </w:t>
      </w:r>
      <w:r w:rsidR="00EC4B6F" w:rsidRPr="006A499A">
        <w:rPr>
          <w:rFonts w:ascii="Arial" w:hAnsi="Arial" w:cs="Arial"/>
          <w:sz w:val="22"/>
        </w:rPr>
        <w:t>(</w:t>
      </w:r>
      <w:r w:rsidR="00EC4B6F" w:rsidRPr="006A499A">
        <w:rPr>
          <w:rFonts w:ascii="Arial" w:hAnsi="Arial" w:cs="Arial"/>
          <w:sz w:val="22"/>
          <w:szCs w:val="20"/>
          <w:shd w:val="clear" w:color="auto" w:fill="FFFFFF"/>
        </w:rPr>
        <w:t>Justeattakeaway, 2022)</w:t>
      </w:r>
      <w:r w:rsidR="00FD5B0B" w:rsidRPr="006A499A">
        <w:rPr>
          <w:rFonts w:ascii="Arial" w:hAnsi="Arial" w:cs="Arial"/>
          <w:sz w:val="22"/>
          <w:szCs w:val="20"/>
        </w:rPr>
        <w:t>. People from diverse culture</w:t>
      </w:r>
      <w:r w:rsidR="0012444D" w:rsidRPr="006A499A">
        <w:rPr>
          <w:rFonts w:ascii="Arial" w:hAnsi="Arial" w:cs="Arial"/>
          <w:sz w:val="22"/>
          <w:szCs w:val="20"/>
        </w:rPr>
        <w:t>s</w:t>
      </w:r>
      <w:r w:rsidR="00FD5B0B" w:rsidRPr="006A499A">
        <w:rPr>
          <w:rFonts w:ascii="Arial" w:hAnsi="Arial" w:cs="Arial"/>
          <w:sz w:val="22"/>
          <w:szCs w:val="20"/>
        </w:rPr>
        <w:t xml:space="preserve"> and perception</w:t>
      </w:r>
      <w:r w:rsidR="0012444D" w:rsidRPr="006A499A">
        <w:rPr>
          <w:rFonts w:ascii="Arial" w:hAnsi="Arial" w:cs="Arial"/>
          <w:sz w:val="22"/>
          <w:szCs w:val="20"/>
        </w:rPr>
        <w:t>s</w:t>
      </w:r>
      <w:r w:rsidR="00FD5B0B" w:rsidRPr="006A499A">
        <w:rPr>
          <w:rFonts w:ascii="Arial" w:hAnsi="Arial" w:cs="Arial"/>
          <w:sz w:val="22"/>
          <w:szCs w:val="20"/>
        </w:rPr>
        <w:t xml:space="preserve"> hold different points of view. So, very naturally, not all people embrace organisational changes. There are always some people who strongly resist any organisational changes. As a result, </w:t>
      </w:r>
      <w:r w:rsidR="0012444D" w:rsidRPr="006A499A">
        <w:rPr>
          <w:rFonts w:ascii="Arial" w:hAnsi="Arial" w:cs="Arial"/>
          <w:sz w:val="22"/>
          <w:szCs w:val="20"/>
        </w:rPr>
        <w:t xml:space="preserve">the </w:t>
      </w:r>
      <w:r w:rsidR="00FD5B0B" w:rsidRPr="006A499A">
        <w:rPr>
          <w:rFonts w:ascii="Arial" w:hAnsi="Arial" w:cs="Arial"/>
          <w:sz w:val="22"/>
          <w:szCs w:val="20"/>
        </w:rPr>
        <w:t>introduction of any new cultural system becomes hard sometimes</w:t>
      </w:r>
      <w:r w:rsidR="00EC4B6F" w:rsidRPr="006A499A">
        <w:rPr>
          <w:rFonts w:ascii="Arial" w:hAnsi="Arial" w:cs="Arial"/>
          <w:sz w:val="22"/>
          <w:szCs w:val="20"/>
        </w:rPr>
        <w:t xml:space="preserve"> (</w:t>
      </w:r>
      <w:r w:rsidR="00EC4B6F" w:rsidRPr="006A499A">
        <w:rPr>
          <w:rFonts w:ascii="Arial" w:hAnsi="Arial" w:cs="Arial"/>
          <w:color w:val="000000"/>
          <w:sz w:val="22"/>
          <w:shd w:val="clear" w:color="auto" w:fill="FFFFFF"/>
        </w:rPr>
        <w:t>Vesely, 2022)</w:t>
      </w:r>
      <w:r w:rsidR="00FD5B0B" w:rsidRPr="006A499A">
        <w:rPr>
          <w:rFonts w:ascii="Arial" w:hAnsi="Arial" w:cs="Arial"/>
          <w:sz w:val="22"/>
          <w:szCs w:val="20"/>
        </w:rPr>
        <w:t xml:space="preserve">. To tackle this problem, the company can influence the employees to think </w:t>
      </w:r>
      <w:r w:rsidR="0012444D" w:rsidRPr="006A499A">
        <w:rPr>
          <w:rFonts w:ascii="Arial" w:hAnsi="Arial" w:cs="Arial"/>
          <w:sz w:val="22"/>
          <w:szCs w:val="20"/>
        </w:rPr>
        <w:t xml:space="preserve">of </w:t>
      </w:r>
      <w:r w:rsidR="00FD5B0B" w:rsidRPr="006A499A">
        <w:rPr>
          <w:rFonts w:ascii="Arial" w:hAnsi="Arial" w:cs="Arial"/>
          <w:sz w:val="22"/>
          <w:szCs w:val="20"/>
        </w:rPr>
        <w:t xml:space="preserve">themselves as a part of the organisation. Besides, the importance and benefits of change management need to be communicated </w:t>
      </w:r>
      <w:r w:rsidR="0012444D" w:rsidRPr="006A499A">
        <w:rPr>
          <w:rFonts w:ascii="Arial" w:hAnsi="Arial" w:cs="Arial"/>
          <w:sz w:val="22"/>
          <w:szCs w:val="20"/>
        </w:rPr>
        <w:t>to</w:t>
      </w:r>
      <w:r w:rsidR="00FD5B0B" w:rsidRPr="006A499A">
        <w:rPr>
          <w:rFonts w:ascii="Arial" w:hAnsi="Arial" w:cs="Arial"/>
          <w:sz w:val="22"/>
          <w:szCs w:val="20"/>
        </w:rPr>
        <w:t xml:space="preserve"> the employees</w:t>
      </w:r>
      <w:r w:rsidR="00EC4B6F" w:rsidRPr="006A499A">
        <w:rPr>
          <w:rFonts w:ascii="Arial" w:hAnsi="Arial" w:cs="Arial"/>
          <w:sz w:val="22"/>
          <w:szCs w:val="20"/>
        </w:rPr>
        <w:t xml:space="preserve"> (Brosix, </w:t>
      </w:r>
      <w:r w:rsidR="00EC4B6F" w:rsidRPr="006A499A">
        <w:rPr>
          <w:rFonts w:ascii="Arial" w:hAnsi="Arial" w:cs="Arial"/>
          <w:color w:val="000000"/>
          <w:sz w:val="22"/>
          <w:shd w:val="clear" w:color="auto" w:fill="FFFFFF"/>
        </w:rPr>
        <w:t>2022)</w:t>
      </w:r>
      <w:r w:rsidR="00FD5B0B" w:rsidRPr="006A499A">
        <w:rPr>
          <w:rFonts w:ascii="Arial" w:hAnsi="Arial" w:cs="Arial"/>
          <w:sz w:val="22"/>
          <w:szCs w:val="20"/>
        </w:rPr>
        <w:t xml:space="preserve">. Most importantly, employees’ participation in decision-making should be ensured. </w:t>
      </w:r>
    </w:p>
    <w:p w14:paraId="35F81AC6" w14:textId="490B80FF" w:rsidR="00FD5B0B" w:rsidRPr="006A499A" w:rsidRDefault="00FD5B0B" w:rsidP="00FD5B0B">
      <w:pPr>
        <w:pStyle w:val="ListParagraph"/>
        <w:numPr>
          <w:ilvl w:val="0"/>
          <w:numId w:val="9"/>
        </w:numPr>
        <w:rPr>
          <w:rFonts w:ascii="Arial" w:hAnsi="Arial" w:cs="Arial"/>
          <w:b/>
          <w:bCs/>
          <w:sz w:val="22"/>
          <w:szCs w:val="20"/>
        </w:rPr>
      </w:pPr>
      <w:r w:rsidRPr="006A499A">
        <w:rPr>
          <w:rFonts w:ascii="Arial" w:hAnsi="Arial" w:cs="Arial"/>
          <w:b/>
          <w:bCs/>
          <w:sz w:val="22"/>
          <w:szCs w:val="20"/>
        </w:rPr>
        <w:t xml:space="preserve">Communication barriers: </w:t>
      </w:r>
      <w:r w:rsidRPr="006A499A">
        <w:rPr>
          <w:rFonts w:ascii="Arial" w:hAnsi="Arial" w:cs="Arial"/>
          <w:sz w:val="22"/>
          <w:szCs w:val="20"/>
        </w:rPr>
        <w:t>As seen in the earlier section, the hierarchical organisational structure of Just Eat Takeaway poses communication problem</w:t>
      </w:r>
      <w:r w:rsidR="0012444D" w:rsidRPr="006A499A">
        <w:rPr>
          <w:rFonts w:ascii="Arial" w:hAnsi="Arial" w:cs="Arial"/>
          <w:sz w:val="22"/>
          <w:szCs w:val="20"/>
        </w:rPr>
        <w:t>s</w:t>
      </w:r>
      <w:r w:rsidRPr="006A499A">
        <w:rPr>
          <w:rFonts w:ascii="Arial" w:hAnsi="Arial" w:cs="Arial"/>
          <w:sz w:val="22"/>
          <w:szCs w:val="20"/>
        </w:rPr>
        <w:t xml:space="preserve"> in the organisation. Communication is slower and less effective as well. There is also </w:t>
      </w:r>
      <w:r w:rsidR="0012444D" w:rsidRPr="006A499A">
        <w:rPr>
          <w:rFonts w:ascii="Arial" w:hAnsi="Arial" w:cs="Arial"/>
          <w:sz w:val="22"/>
          <w:szCs w:val="20"/>
        </w:rPr>
        <w:t xml:space="preserve">a </w:t>
      </w:r>
      <w:r w:rsidRPr="006A499A">
        <w:rPr>
          <w:rFonts w:ascii="Arial" w:hAnsi="Arial" w:cs="Arial"/>
          <w:sz w:val="22"/>
          <w:szCs w:val="20"/>
        </w:rPr>
        <w:t>lack of deliberate and open communication</w:t>
      </w:r>
      <w:r w:rsidR="00EC4B6F" w:rsidRPr="006A499A">
        <w:rPr>
          <w:rFonts w:ascii="Arial" w:hAnsi="Arial" w:cs="Arial"/>
          <w:sz w:val="22"/>
          <w:szCs w:val="20"/>
        </w:rPr>
        <w:t xml:space="preserve"> </w:t>
      </w:r>
      <w:r w:rsidR="00EC4B6F" w:rsidRPr="006A499A">
        <w:rPr>
          <w:rFonts w:ascii="Arial" w:hAnsi="Arial" w:cs="Arial"/>
          <w:sz w:val="22"/>
        </w:rPr>
        <w:t>(</w:t>
      </w:r>
      <w:r w:rsidR="00EC4B6F" w:rsidRPr="006A499A">
        <w:rPr>
          <w:rFonts w:ascii="Arial" w:hAnsi="Arial" w:cs="Arial"/>
          <w:sz w:val="22"/>
          <w:szCs w:val="20"/>
          <w:shd w:val="clear" w:color="auto" w:fill="FFFFFF"/>
        </w:rPr>
        <w:t>Justeattakeaway, 2022)</w:t>
      </w:r>
      <w:r w:rsidRPr="006A499A">
        <w:rPr>
          <w:rFonts w:ascii="Arial" w:hAnsi="Arial" w:cs="Arial"/>
          <w:sz w:val="22"/>
          <w:szCs w:val="20"/>
        </w:rPr>
        <w:t xml:space="preserve">. To overcome communication barriers, this company should introduce open and deliberate communication in its culture. Informal communication and relationship </w:t>
      </w:r>
      <w:r w:rsidR="0012444D" w:rsidRPr="006A499A">
        <w:rPr>
          <w:rFonts w:ascii="Arial" w:hAnsi="Arial" w:cs="Arial"/>
          <w:sz w:val="22"/>
          <w:szCs w:val="20"/>
        </w:rPr>
        <w:t>between</w:t>
      </w:r>
      <w:r w:rsidRPr="006A499A">
        <w:rPr>
          <w:rFonts w:ascii="Arial" w:hAnsi="Arial" w:cs="Arial"/>
          <w:sz w:val="22"/>
          <w:szCs w:val="20"/>
        </w:rPr>
        <w:t xml:space="preserve"> employees and managers should be emphasized. People should be connected in company</w:t>
      </w:r>
      <w:r w:rsidR="0012444D" w:rsidRPr="006A499A">
        <w:rPr>
          <w:rFonts w:ascii="Arial" w:hAnsi="Arial" w:cs="Arial"/>
          <w:sz w:val="22"/>
          <w:szCs w:val="20"/>
        </w:rPr>
        <w:t>-</w:t>
      </w:r>
      <w:r w:rsidRPr="006A499A">
        <w:rPr>
          <w:rFonts w:ascii="Arial" w:hAnsi="Arial" w:cs="Arial"/>
          <w:sz w:val="22"/>
          <w:szCs w:val="20"/>
        </w:rPr>
        <w:t>based social media groups</w:t>
      </w:r>
      <w:r w:rsidR="00EC4B6F" w:rsidRPr="006A499A">
        <w:rPr>
          <w:rFonts w:ascii="Arial" w:hAnsi="Arial" w:cs="Arial"/>
          <w:sz w:val="22"/>
          <w:szCs w:val="20"/>
        </w:rPr>
        <w:t xml:space="preserve"> (Brosix, </w:t>
      </w:r>
      <w:r w:rsidR="00EC4B6F" w:rsidRPr="006A499A">
        <w:rPr>
          <w:rFonts w:ascii="Arial" w:hAnsi="Arial" w:cs="Arial"/>
          <w:color w:val="000000"/>
          <w:sz w:val="22"/>
          <w:shd w:val="clear" w:color="auto" w:fill="FFFFFF"/>
        </w:rPr>
        <w:t>2022)</w:t>
      </w:r>
      <w:r w:rsidRPr="006A499A">
        <w:rPr>
          <w:rFonts w:ascii="Arial" w:hAnsi="Arial" w:cs="Arial"/>
          <w:sz w:val="22"/>
          <w:szCs w:val="20"/>
        </w:rPr>
        <w:t xml:space="preserve">. </w:t>
      </w:r>
    </w:p>
    <w:p w14:paraId="32039F83" w14:textId="766ADF84" w:rsidR="00FD5B0B" w:rsidRPr="006A499A" w:rsidRDefault="006B7AA7" w:rsidP="00FD5B0B">
      <w:pPr>
        <w:pStyle w:val="ListParagraph"/>
        <w:numPr>
          <w:ilvl w:val="0"/>
          <w:numId w:val="9"/>
        </w:numPr>
        <w:rPr>
          <w:rFonts w:ascii="Arial" w:hAnsi="Arial" w:cs="Arial"/>
          <w:b/>
          <w:bCs/>
          <w:sz w:val="22"/>
          <w:szCs w:val="20"/>
        </w:rPr>
      </w:pPr>
      <w:r w:rsidRPr="006A499A">
        <w:rPr>
          <w:rFonts w:ascii="Arial" w:hAnsi="Arial" w:cs="Arial"/>
          <w:b/>
          <w:bCs/>
          <w:sz w:val="22"/>
          <w:szCs w:val="20"/>
        </w:rPr>
        <w:t xml:space="preserve"> Workplace conflicts: </w:t>
      </w:r>
      <w:r w:rsidRPr="006A499A">
        <w:rPr>
          <w:rFonts w:ascii="Arial" w:hAnsi="Arial" w:cs="Arial"/>
          <w:sz w:val="22"/>
          <w:szCs w:val="20"/>
        </w:rPr>
        <w:t>As previously said, this company works with a diverse workforce. Hence, it has to encounter different other cultural barriers such as workplace conflicts. People from different communit</w:t>
      </w:r>
      <w:r w:rsidR="0012444D" w:rsidRPr="006A499A">
        <w:rPr>
          <w:rFonts w:ascii="Arial" w:hAnsi="Arial" w:cs="Arial"/>
          <w:sz w:val="22"/>
          <w:szCs w:val="20"/>
        </w:rPr>
        <w:t>ies</w:t>
      </w:r>
      <w:r w:rsidRPr="006A499A">
        <w:rPr>
          <w:rFonts w:ascii="Arial" w:hAnsi="Arial" w:cs="Arial"/>
          <w:sz w:val="22"/>
          <w:szCs w:val="20"/>
        </w:rPr>
        <w:t xml:space="preserve"> and different geographical locations possess different perceptions about anything. As a result, </w:t>
      </w:r>
      <w:r w:rsidR="0012444D" w:rsidRPr="006A499A">
        <w:rPr>
          <w:rFonts w:ascii="Arial" w:hAnsi="Arial" w:cs="Arial"/>
          <w:sz w:val="22"/>
          <w:szCs w:val="20"/>
        </w:rPr>
        <w:t xml:space="preserve">a </w:t>
      </w:r>
      <w:r w:rsidRPr="006A499A">
        <w:rPr>
          <w:rFonts w:ascii="Arial" w:hAnsi="Arial" w:cs="Arial"/>
          <w:sz w:val="22"/>
          <w:szCs w:val="20"/>
        </w:rPr>
        <w:t>clash of opinion or internal conflicts can easily happen within the organisation</w:t>
      </w:r>
      <w:r w:rsidR="00EC4B6F" w:rsidRPr="006A499A">
        <w:rPr>
          <w:rFonts w:ascii="Arial" w:hAnsi="Arial" w:cs="Arial"/>
          <w:sz w:val="22"/>
          <w:szCs w:val="20"/>
        </w:rPr>
        <w:t xml:space="preserve"> </w:t>
      </w:r>
      <w:r w:rsidR="00EC4B6F" w:rsidRPr="006A499A">
        <w:rPr>
          <w:rFonts w:ascii="Arial" w:hAnsi="Arial" w:cs="Arial"/>
          <w:sz w:val="22"/>
        </w:rPr>
        <w:t>(</w:t>
      </w:r>
      <w:r w:rsidR="00EC4B6F" w:rsidRPr="006A499A">
        <w:rPr>
          <w:rFonts w:ascii="Arial" w:hAnsi="Arial" w:cs="Arial"/>
          <w:sz w:val="22"/>
          <w:szCs w:val="20"/>
          <w:shd w:val="clear" w:color="auto" w:fill="FFFFFF"/>
        </w:rPr>
        <w:t>Justeattakeaway, 2022)</w:t>
      </w:r>
      <w:r w:rsidRPr="006A499A">
        <w:rPr>
          <w:rFonts w:ascii="Arial" w:hAnsi="Arial" w:cs="Arial"/>
          <w:sz w:val="22"/>
          <w:szCs w:val="20"/>
        </w:rPr>
        <w:t>. These often hamper the effective functioning of Just Eat Takeaway’s organisational culture. The managers should make employees understand that they are all a</w:t>
      </w:r>
      <w:r w:rsidR="0012444D" w:rsidRPr="006A499A">
        <w:rPr>
          <w:rFonts w:ascii="Arial" w:hAnsi="Arial" w:cs="Arial"/>
          <w:sz w:val="22"/>
          <w:szCs w:val="20"/>
        </w:rPr>
        <w:t>n</w:t>
      </w:r>
      <w:r w:rsidRPr="006A499A">
        <w:rPr>
          <w:rFonts w:ascii="Arial" w:hAnsi="Arial" w:cs="Arial"/>
          <w:sz w:val="22"/>
          <w:szCs w:val="20"/>
        </w:rPr>
        <w:t xml:space="preserve"> integral and important part of the organisation </w:t>
      </w:r>
      <w:r w:rsidRPr="006A499A">
        <w:rPr>
          <w:rFonts w:ascii="Arial" w:hAnsi="Arial" w:cs="Arial"/>
          <w:sz w:val="22"/>
          <w:szCs w:val="20"/>
        </w:rPr>
        <w:lastRenderedPageBreak/>
        <w:t>and they all serve to achieve a common organisational goal. Besides, they should go through ethical training programs where they will be taught the importance of respecting others’ opinions</w:t>
      </w:r>
      <w:r w:rsidR="00EC4B6F" w:rsidRPr="006A499A">
        <w:rPr>
          <w:rFonts w:ascii="Arial" w:hAnsi="Arial" w:cs="Arial"/>
          <w:sz w:val="22"/>
          <w:szCs w:val="20"/>
        </w:rPr>
        <w:t xml:space="preserve"> (</w:t>
      </w:r>
      <w:r w:rsidR="00EC4B6F" w:rsidRPr="006A499A">
        <w:rPr>
          <w:rFonts w:ascii="Arial" w:hAnsi="Arial" w:cs="Arial"/>
          <w:color w:val="222222"/>
          <w:sz w:val="22"/>
          <w:shd w:val="clear" w:color="auto" w:fill="FFFFFF"/>
        </w:rPr>
        <w:t>Mohelska and Sokolova, 2015)</w:t>
      </w:r>
      <w:r w:rsidRPr="006A499A">
        <w:rPr>
          <w:rFonts w:ascii="Arial" w:hAnsi="Arial" w:cs="Arial"/>
          <w:sz w:val="22"/>
          <w:szCs w:val="20"/>
        </w:rPr>
        <w:t xml:space="preserve">. </w:t>
      </w:r>
    </w:p>
    <w:p w14:paraId="5FF88641" w14:textId="0FA0CC97" w:rsidR="006B7AA7" w:rsidRPr="006A499A" w:rsidRDefault="00841795" w:rsidP="00FD5B0B">
      <w:pPr>
        <w:pStyle w:val="ListParagraph"/>
        <w:numPr>
          <w:ilvl w:val="0"/>
          <w:numId w:val="9"/>
        </w:numPr>
        <w:rPr>
          <w:rFonts w:ascii="Arial" w:hAnsi="Arial" w:cs="Arial"/>
          <w:b/>
          <w:bCs/>
          <w:sz w:val="22"/>
          <w:szCs w:val="20"/>
        </w:rPr>
      </w:pPr>
      <w:r w:rsidRPr="006A499A">
        <w:rPr>
          <w:rFonts w:ascii="Arial" w:hAnsi="Arial" w:cs="Arial"/>
          <w:b/>
          <w:bCs/>
          <w:sz w:val="22"/>
          <w:szCs w:val="20"/>
        </w:rPr>
        <w:t xml:space="preserve">Rivalry: </w:t>
      </w:r>
      <w:r w:rsidRPr="006A499A">
        <w:rPr>
          <w:rFonts w:ascii="Arial" w:hAnsi="Arial" w:cs="Arial"/>
          <w:sz w:val="22"/>
          <w:szCs w:val="20"/>
        </w:rPr>
        <w:t>As an organisation with hierarchical culture, people can get bored with the same types of activities every</w:t>
      </w:r>
      <w:r w:rsidR="0012444D" w:rsidRPr="006A499A">
        <w:rPr>
          <w:rFonts w:ascii="Arial" w:hAnsi="Arial" w:cs="Arial"/>
          <w:sz w:val="22"/>
          <w:szCs w:val="20"/>
        </w:rPr>
        <w:t xml:space="preserve"> </w:t>
      </w:r>
      <w:r w:rsidRPr="006A499A">
        <w:rPr>
          <w:rFonts w:ascii="Arial" w:hAnsi="Arial" w:cs="Arial"/>
          <w:sz w:val="22"/>
          <w:szCs w:val="20"/>
        </w:rPr>
        <w:t>day because there is nothing new and people have to keep doing what they are best at</w:t>
      </w:r>
      <w:r w:rsidR="00EC4B6F" w:rsidRPr="006A499A">
        <w:rPr>
          <w:rFonts w:ascii="Arial" w:hAnsi="Arial" w:cs="Arial"/>
          <w:sz w:val="22"/>
          <w:szCs w:val="20"/>
        </w:rPr>
        <w:t xml:space="preserve"> </w:t>
      </w:r>
      <w:r w:rsidR="00EC4B6F" w:rsidRPr="006A499A">
        <w:rPr>
          <w:rFonts w:ascii="Arial" w:hAnsi="Arial" w:cs="Arial"/>
          <w:sz w:val="22"/>
        </w:rPr>
        <w:t>(</w:t>
      </w:r>
      <w:r w:rsidR="00EC4B6F" w:rsidRPr="006A499A">
        <w:rPr>
          <w:rFonts w:ascii="Arial" w:hAnsi="Arial" w:cs="Arial"/>
          <w:sz w:val="22"/>
          <w:szCs w:val="20"/>
          <w:shd w:val="clear" w:color="auto" w:fill="FFFFFF"/>
        </w:rPr>
        <w:t>Justeattakeaway, 2022)</w:t>
      </w:r>
      <w:r w:rsidRPr="006A499A">
        <w:rPr>
          <w:rFonts w:ascii="Arial" w:hAnsi="Arial" w:cs="Arial"/>
          <w:sz w:val="22"/>
          <w:szCs w:val="20"/>
        </w:rPr>
        <w:t xml:space="preserve">. Managers may lose control over the employees if frustration keeps growing among employees. Rivalry can also take place. To prevent such </w:t>
      </w:r>
      <w:r w:rsidR="0012444D" w:rsidRPr="006A499A">
        <w:rPr>
          <w:rFonts w:ascii="Arial" w:hAnsi="Arial" w:cs="Arial"/>
          <w:sz w:val="22"/>
          <w:szCs w:val="20"/>
        </w:rPr>
        <w:t xml:space="preserve">a </w:t>
      </w:r>
      <w:r w:rsidRPr="006A499A">
        <w:rPr>
          <w:rFonts w:ascii="Arial" w:hAnsi="Arial" w:cs="Arial"/>
          <w:sz w:val="22"/>
          <w:szCs w:val="20"/>
        </w:rPr>
        <w:t xml:space="preserve">situation, managers have to keep track of employees’ mental health regularly. They should be given proper counselling </w:t>
      </w:r>
      <w:r w:rsidR="0012444D" w:rsidRPr="006A499A">
        <w:rPr>
          <w:rFonts w:ascii="Arial" w:hAnsi="Arial" w:cs="Arial"/>
          <w:sz w:val="22"/>
          <w:szCs w:val="20"/>
        </w:rPr>
        <w:t>for</w:t>
      </w:r>
      <w:r w:rsidRPr="006A499A">
        <w:rPr>
          <w:rFonts w:ascii="Arial" w:hAnsi="Arial" w:cs="Arial"/>
          <w:sz w:val="22"/>
          <w:szCs w:val="20"/>
        </w:rPr>
        <w:t xml:space="preserve"> any kind of mental hazards and </w:t>
      </w:r>
      <w:r w:rsidR="00EC4B6F" w:rsidRPr="006A499A">
        <w:rPr>
          <w:rFonts w:ascii="Arial" w:hAnsi="Arial" w:cs="Arial"/>
          <w:sz w:val="22"/>
          <w:szCs w:val="20"/>
        </w:rPr>
        <w:t>frustrations (</w:t>
      </w:r>
      <w:r w:rsidR="00EC4B6F" w:rsidRPr="006A499A">
        <w:rPr>
          <w:rFonts w:ascii="Arial" w:hAnsi="Arial" w:cs="Arial"/>
          <w:color w:val="000000"/>
          <w:sz w:val="22"/>
          <w:shd w:val="clear" w:color="auto" w:fill="FFFFFF"/>
        </w:rPr>
        <w:t>Vesely, 2022)</w:t>
      </w:r>
      <w:r w:rsidRPr="006A499A">
        <w:rPr>
          <w:rFonts w:ascii="Arial" w:hAnsi="Arial" w:cs="Arial"/>
          <w:sz w:val="22"/>
          <w:szCs w:val="20"/>
        </w:rPr>
        <w:t xml:space="preserve">. Most importantly, they should be encouraged to communicate any problem with their superiors. </w:t>
      </w:r>
    </w:p>
    <w:p w14:paraId="74C6049E" w14:textId="344565A3" w:rsidR="00FC3295" w:rsidRPr="006A499A" w:rsidRDefault="009D5CA1" w:rsidP="009D5CA1">
      <w:pPr>
        <w:pStyle w:val="Heading1"/>
        <w:rPr>
          <w:rFonts w:ascii="Arial" w:hAnsi="Arial" w:cs="Arial"/>
        </w:rPr>
      </w:pPr>
      <w:bookmarkStart w:id="9" w:name="_Toc117090976"/>
      <w:bookmarkEnd w:id="8"/>
      <w:r w:rsidRPr="006A499A">
        <w:rPr>
          <w:rFonts w:ascii="Arial" w:hAnsi="Arial" w:cs="Arial"/>
        </w:rPr>
        <w:t>Recommendations</w:t>
      </w:r>
      <w:bookmarkEnd w:id="9"/>
      <w:r w:rsidRPr="006A499A">
        <w:rPr>
          <w:rFonts w:ascii="Arial" w:hAnsi="Arial" w:cs="Arial"/>
        </w:rPr>
        <w:t xml:space="preserve"> </w:t>
      </w:r>
    </w:p>
    <w:p w14:paraId="6A98CD67" w14:textId="760E405C" w:rsidR="008424C1" w:rsidRPr="006A499A" w:rsidRDefault="009F393E" w:rsidP="009F393E">
      <w:pPr>
        <w:pStyle w:val="ListParagraph"/>
        <w:numPr>
          <w:ilvl w:val="0"/>
          <w:numId w:val="10"/>
        </w:numPr>
        <w:rPr>
          <w:rFonts w:ascii="Arial" w:hAnsi="Arial" w:cs="Arial"/>
          <w:noProof/>
          <w:sz w:val="22"/>
          <w:szCs w:val="20"/>
        </w:rPr>
      </w:pPr>
      <w:bookmarkStart w:id="10" w:name="_Hlk116937626"/>
      <w:r w:rsidRPr="006A499A">
        <w:rPr>
          <w:rFonts w:ascii="Arial" w:hAnsi="Arial" w:cs="Arial"/>
          <w:noProof/>
          <w:sz w:val="22"/>
          <w:szCs w:val="20"/>
        </w:rPr>
        <w:t>The organisational structure of Just Eat Takeaway should be more flexible and informal relationship</w:t>
      </w:r>
      <w:r w:rsidR="0012444D" w:rsidRPr="006A499A">
        <w:rPr>
          <w:rFonts w:ascii="Arial" w:hAnsi="Arial" w:cs="Arial"/>
          <w:noProof/>
          <w:sz w:val="22"/>
          <w:szCs w:val="20"/>
        </w:rPr>
        <w:t>s</w:t>
      </w:r>
      <w:r w:rsidRPr="006A499A">
        <w:rPr>
          <w:rFonts w:ascii="Arial" w:hAnsi="Arial" w:cs="Arial"/>
          <w:noProof/>
          <w:sz w:val="22"/>
          <w:szCs w:val="20"/>
        </w:rPr>
        <w:t xml:space="preserve"> among employees and managers should be en</w:t>
      </w:r>
      <w:r w:rsidR="0012444D" w:rsidRPr="006A499A">
        <w:rPr>
          <w:rFonts w:ascii="Arial" w:hAnsi="Arial" w:cs="Arial"/>
          <w:noProof/>
          <w:sz w:val="22"/>
          <w:szCs w:val="20"/>
        </w:rPr>
        <w:t>c</w:t>
      </w:r>
      <w:r w:rsidRPr="006A499A">
        <w:rPr>
          <w:rFonts w:ascii="Arial" w:hAnsi="Arial" w:cs="Arial"/>
          <w:noProof/>
          <w:sz w:val="22"/>
          <w:szCs w:val="20"/>
        </w:rPr>
        <w:t xml:space="preserve">ouraged. </w:t>
      </w:r>
    </w:p>
    <w:p w14:paraId="06B53D20" w14:textId="7B2280BB" w:rsidR="009F393E" w:rsidRPr="006A499A" w:rsidRDefault="009F393E" w:rsidP="009F393E">
      <w:pPr>
        <w:pStyle w:val="ListParagraph"/>
        <w:numPr>
          <w:ilvl w:val="0"/>
          <w:numId w:val="10"/>
        </w:numPr>
        <w:rPr>
          <w:rFonts w:ascii="Arial" w:hAnsi="Arial" w:cs="Arial"/>
          <w:noProof/>
          <w:sz w:val="22"/>
          <w:szCs w:val="20"/>
        </w:rPr>
      </w:pPr>
      <w:r w:rsidRPr="006A499A">
        <w:rPr>
          <w:rFonts w:ascii="Arial" w:hAnsi="Arial" w:cs="Arial"/>
          <w:noProof/>
          <w:sz w:val="22"/>
          <w:szCs w:val="20"/>
        </w:rPr>
        <w:t xml:space="preserve">Social factors of the external environment should be handled carefully. For example, gender discrimination, power distance, racism, nepotism, etc, need to be handled carefully. </w:t>
      </w:r>
    </w:p>
    <w:p w14:paraId="75B18D53" w14:textId="353ACE96" w:rsidR="009A3CA6" w:rsidRPr="006A499A" w:rsidRDefault="009A3CA6" w:rsidP="009F393E">
      <w:pPr>
        <w:pStyle w:val="ListParagraph"/>
        <w:numPr>
          <w:ilvl w:val="0"/>
          <w:numId w:val="10"/>
        </w:numPr>
        <w:rPr>
          <w:rFonts w:ascii="Arial" w:hAnsi="Arial" w:cs="Arial"/>
          <w:noProof/>
          <w:sz w:val="22"/>
          <w:szCs w:val="20"/>
        </w:rPr>
      </w:pPr>
      <w:r w:rsidRPr="006A499A">
        <w:rPr>
          <w:rFonts w:ascii="Arial" w:hAnsi="Arial" w:cs="Arial"/>
          <w:noProof/>
          <w:sz w:val="22"/>
          <w:szCs w:val="20"/>
        </w:rPr>
        <w:t>The ethical code of conduct within the organisation should be more d</w:t>
      </w:r>
      <w:r w:rsidR="0012444D" w:rsidRPr="006A499A">
        <w:rPr>
          <w:rFonts w:ascii="Arial" w:hAnsi="Arial" w:cs="Arial"/>
          <w:noProof/>
          <w:sz w:val="22"/>
          <w:szCs w:val="20"/>
        </w:rPr>
        <w:t>e</w:t>
      </w:r>
      <w:r w:rsidRPr="006A499A">
        <w:rPr>
          <w:rFonts w:ascii="Arial" w:hAnsi="Arial" w:cs="Arial"/>
          <w:noProof/>
          <w:sz w:val="22"/>
          <w:szCs w:val="20"/>
        </w:rPr>
        <w:t>scriptive and understandable and all the standards should be applied strictly.</w:t>
      </w:r>
    </w:p>
    <w:p w14:paraId="4F32181F" w14:textId="3BCC0832" w:rsidR="009A3CA6" w:rsidRPr="006A499A" w:rsidRDefault="009A3CA6" w:rsidP="009F393E">
      <w:pPr>
        <w:pStyle w:val="ListParagraph"/>
        <w:numPr>
          <w:ilvl w:val="0"/>
          <w:numId w:val="10"/>
        </w:numPr>
        <w:rPr>
          <w:rFonts w:ascii="Arial" w:hAnsi="Arial" w:cs="Arial"/>
          <w:noProof/>
          <w:sz w:val="22"/>
          <w:szCs w:val="20"/>
        </w:rPr>
      </w:pPr>
      <w:r w:rsidRPr="006A499A">
        <w:rPr>
          <w:rFonts w:ascii="Arial" w:hAnsi="Arial" w:cs="Arial"/>
          <w:noProof/>
          <w:sz w:val="22"/>
          <w:szCs w:val="20"/>
        </w:rPr>
        <w:t>Flexibility within the organisation should be increased.</w:t>
      </w:r>
    </w:p>
    <w:p w14:paraId="1D634D45" w14:textId="1530CEF7" w:rsidR="009A3CA6" w:rsidRPr="006A499A" w:rsidRDefault="009A3CA6" w:rsidP="009F393E">
      <w:pPr>
        <w:pStyle w:val="ListParagraph"/>
        <w:numPr>
          <w:ilvl w:val="0"/>
          <w:numId w:val="10"/>
        </w:numPr>
        <w:rPr>
          <w:rFonts w:ascii="Arial" w:hAnsi="Arial" w:cs="Arial"/>
          <w:noProof/>
          <w:sz w:val="22"/>
          <w:szCs w:val="20"/>
        </w:rPr>
      </w:pPr>
      <w:r w:rsidRPr="006A499A">
        <w:rPr>
          <w:rFonts w:ascii="Arial" w:hAnsi="Arial" w:cs="Arial"/>
          <w:noProof/>
          <w:sz w:val="22"/>
          <w:szCs w:val="20"/>
        </w:rPr>
        <w:t xml:space="preserve">Employees’ participation in decision-making should be ensured. </w:t>
      </w:r>
    </w:p>
    <w:p w14:paraId="0C808FD5" w14:textId="6FB75C8B" w:rsidR="009A3CA6" w:rsidRPr="006A499A" w:rsidRDefault="009A3CA6" w:rsidP="009F393E">
      <w:pPr>
        <w:pStyle w:val="ListParagraph"/>
        <w:numPr>
          <w:ilvl w:val="0"/>
          <w:numId w:val="10"/>
        </w:numPr>
        <w:rPr>
          <w:rFonts w:ascii="Arial" w:hAnsi="Arial" w:cs="Arial"/>
          <w:noProof/>
          <w:sz w:val="22"/>
          <w:szCs w:val="20"/>
        </w:rPr>
      </w:pPr>
      <w:r w:rsidRPr="006A499A">
        <w:rPr>
          <w:rFonts w:ascii="Arial" w:hAnsi="Arial" w:cs="Arial"/>
          <w:noProof/>
          <w:sz w:val="22"/>
          <w:szCs w:val="20"/>
        </w:rPr>
        <w:t xml:space="preserve">Managers should discover new and innovative ways to incorporate effective organisational change management. </w:t>
      </w:r>
    </w:p>
    <w:p w14:paraId="686623EC" w14:textId="1F881FAB" w:rsidR="009A3CA6" w:rsidRPr="006A499A" w:rsidRDefault="009A3CA6" w:rsidP="009F393E">
      <w:pPr>
        <w:pStyle w:val="ListParagraph"/>
        <w:numPr>
          <w:ilvl w:val="0"/>
          <w:numId w:val="10"/>
        </w:numPr>
        <w:rPr>
          <w:rFonts w:ascii="Arial" w:hAnsi="Arial" w:cs="Arial"/>
          <w:noProof/>
          <w:sz w:val="22"/>
          <w:szCs w:val="20"/>
        </w:rPr>
      </w:pPr>
      <w:r w:rsidRPr="006A499A">
        <w:rPr>
          <w:rFonts w:ascii="Arial" w:hAnsi="Arial" w:cs="Arial"/>
          <w:noProof/>
          <w:sz w:val="22"/>
          <w:szCs w:val="20"/>
        </w:rPr>
        <w:t xml:space="preserve">It should enhance data protection activities and ensure a healthy work environment to avoid legal and political pressures, etc. </w:t>
      </w:r>
    </w:p>
    <w:p w14:paraId="4433A821" w14:textId="0E9EA9A6" w:rsidR="009A3CA6" w:rsidRPr="006A499A" w:rsidRDefault="009A3CA6" w:rsidP="009F393E">
      <w:pPr>
        <w:pStyle w:val="ListParagraph"/>
        <w:numPr>
          <w:ilvl w:val="0"/>
          <w:numId w:val="10"/>
        </w:numPr>
        <w:rPr>
          <w:rFonts w:ascii="Arial" w:hAnsi="Arial" w:cs="Arial"/>
          <w:noProof/>
        </w:rPr>
      </w:pPr>
      <w:r w:rsidRPr="006A499A">
        <w:rPr>
          <w:rFonts w:ascii="Arial" w:hAnsi="Arial" w:cs="Arial"/>
          <w:noProof/>
          <w:sz w:val="22"/>
          <w:szCs w:val="20"/>
        </w:rPr>
        <w:t>Friendly relationship among employees and managers, proper motivation measures, reasonable remunerations and rewards, performance appraisal, etc. needs to be ensured to keep employees motivated and energetic</w:t>
      </w:r>
      <w:r w:rsidRPr="006A499A">
        <w:rPr>
          <w:rFonts w:ascii="Arial" w:hAnsi="Arial" w:cs="Arial"/>
          <w:noProof/>
        </w:rPr>
        <w:t xml:space="preserve">. </w:t>
      </w:r>
    </w:p>
    <w:bookmarkEnd w:id="10"/>
    <w:p w14:paraId="328B5B9F" w14:textId="77777777" w:rsidR="005F4C61" w:rsidRDefault="005F4C61">
      <w:pPr>
        <w:spacing w:after="160" w:line="259" w:lineRule="auto"/>
        <w:jc w:val="left"/>
        <w:rPr>
          <w:rFonts w:ascii="Arial" w:eastAsiaTheme="majorEastAsia" w:hAnsi="Arial" w:cs="Arial"/>
          <w:b/>
          <w:sz w:val="32"/>
          <w:szCs w:val="32"/>
        </w:rPr>
      </w:pPr>
      <w:r>
        <w:rPr>
          <w:rFonts w:ascii="Arial" w:hAnsi="Arial" w:cs="Arial"/>
        </w:rPr>
        <w:br w:type="page"/>
      </w:r>
    </w:p>
    <w:p w14:paraId="4028E042" w14:textId="62AA18EE" w:rsidR="00AB59D0" w:rsidRPr="006A499A" w:rsidRDefault="009A3CA6" w:rsidP="009A3CA6">
      <w:pPr>
        <w:pStyle w:val="Heading1"/>
        <w:rPr>
          <w:rFonts w:ascii="Arial" w:hAnsi="Arial" w:cs="Arial"/>
        </w:rPr>
      </w:pPr>
      <w:bookmarkStart w:id="11" w:name="_Toc117090977"/>
      <w:r w:rsidRPr="006A499A">
        <w:rPr>
          <w:rFonts w:ascii="Arial" w:hAnsi="Arial" w:cs="Arial"/>
        </w:rPr>
        <w:lastRenderedPageBreak/>
        <w:t>Conclusion</w:t>
      </w:r>
      <w:bookmarkEnd w:id="11"/>
    </w:p>
    <w:p w14:paraId="70E113AE" w14:textId="7467B3A2" w:rsidR="00294EF1" w:rsidRPr="006A499A" w:rsidRDefault="00294EF1" w:rsidP="00294EF1">
      <w:pPr>
        <w:rPr>
          <w:rFonts w:ascii="Arial" w:hAnsi="Arial" w:cs="Arial"/>
          <w:sz w:val="22"/>
          <w:szCs w:val="20"/>
        </w:rPr>
      </w:pPr>
      <w:r w:rsidRPr="006A499A">
        <w:rPr>
          <w:rFonts w:ascii="Arial" w:hAnsi="Arial" w:cs="Arial"/>
          <w:sz w:val="22"/>
          <w:szCs w:val="20"/>
        </w:rPr>
        <w:t xml:space="preserve">Just Eat Takeaways.com is one of the </w:t>
      </w:r>
      <w:r w:rsidR="0012444D" w:rsidRPr="006A499A">
        <w:rPr>
          <w:rFonts w:ascii="Arial" w:hAnsi="Arial" w:cs="Arial"/>
          <w:sz w:val="22"/>
          <w:szCs w:val="20"/>
        </w:rPr>
        <w:t xml:space="preserve">most </w:t>
      </w:r>
      <w:r w:rsidRPr="006A499A">
        <w:rPr>
          <w:rFonts w:ascii="Arial" w:hAnsi="Arial" w:cs="Arial"/>
          <w:sz w:val="22"/>
          <w:szCs w:val="20"/>
        </w:rPr>
        <w:t>reputed online food order and delivery businesses in the world. This organisation has a hierarchical organisational structure that is highly effective and profitable for the company. For example, higher control, simplicity, and deliberate roles and responsibilities are highly effective for its organisational culture. However, this structure also has some drawbacks such as communication delay</w:t>
      </w:r>
      <w:r w:rsidR="0012444D" w:rsidRPr="006A499A">
        <w:rPr>
          <w:rFonts w:ascii="Arial" w:hAnsi="Arial" w:cs="Arial"/>
          <w:sz w:val="22"/>
          <w:szCs w:val="20"/>
        </w:rPr>
        <w:t>s</w:t>
      </w:r>
      <w:r w:rsidRPr="006A499A">
        <w:rPr>
          <w:rFonts w:ascii="Arial" w:hAnsi="Arial" w:cs="Arial"/>
          <w:sz w:val="22"/>
          <w:szCs w:val="20"/>
        </w:rPr>
        <w:t xml:space="preserve"> and increased cost</w:t>
      </w:r>
      <w:r w:rsidR="0012444D" w:rsidRPr="006A499A">
        <w:rPr>
          <w:rFonts w:ascii="Arial" w:hAnsi="Arial" w:cs="Arial"/>
          <w:sz w:val="22"/>
          <w:szCs w:val="20"/>
        </w:rPr>
        <w:t>s</w:t>
      </w:r>
      <w:r w:rsidRPr="006A499A">
        <w:rPr>
          <w:rFonts w:ascii="Arial" w:hAnsi="Arial" w:cs="Arial"/>
          <w:sz w:val="22"/>
          <w:szCs w:val="20"/>
        </w:rPr>
        <w:t>. Among the macro</w:t>
      </w:r>
      <w:r w:rsidR="0012444D" w:rsidRPr="006A499A">
        <w:rPr>
          <w:rFonts w:ascii="Arial" w:hAnsi="Arial" w:cs="Arial"/>
          <w:sz w:val="22"/>
          <w:szCs w:val="20"/>
        </w:rPr>
        <w:t>-</w:t>
      </w:r>
      <w:r w:rsidRPr="006A499A">
        <w:rPr>
          <w:rFonts w:ascii="Arial" w:hAnsi="Arial" w:cs="Arial"/>
          <w:sz w:val="22"/>
          <w:szCs w:val="20"/>
        </w:rPr>
        <w:t xml:space="preserve">environmental factors, political, legal, and social factors have more influence on the organisation’s culture. However, the overall external environment is quite stable. Ethical code of conduct, audit, revision of ethical standards, ethical training, etc. are the major elements of its ethical culture. However, communication barriers, confusion and conflicts, lengthy structure, resistance to change, etc. are the challenges </w:t>
      </w:r>
      <w:r w:rsidR="0012444D" w:rsidRPr="006A499A">
        <w:rPr>
          <w:rFonts w:ascii="Arial" w:hAnsi="Arial" w:cs="Arial"/>
          <w:sz w:val="22"/>
          <w:szCs w:val="20"/>
        </w:rPr>
        <w:t>to</w:t>
      </w:r>
      <w:r w:rsidRPr="006A499A">
        <w:rPr>
          <w:rFonts w:ascii="Arial" w:hAnsi="Arial" w:cs="Arial"/>
          <w:sz w:val="22"/>
          <w:szCs w:val="20"/>
        </w:rPr>
        <w:t xml:space="preserve"> </w:t>
      </w:r>
      <w:r w:rsidR="0012444D" w:rsidRPr="006A499A">
        <w:rPr>
          <w:rFonts w:ascii="Arial" w:hAnsi="Arial" w:cs="Arial"/>
          <w:sz w:val="22"/>
          <w:szCs w:val="20"/>
        </w:rPr>
        <w:t xml:space="preserve">the </w:t>
      </w:r>
      <w:r w:rsidRPr="006A499A">
        <w:rPr>
          <w:rFonts w:ascii="Arial" w:hAnsi="Arial" w:cs="Arial"/>
          <w:sz w:val="22"/>
          <w:szCs w:val="20"/>
        </w:rPr>
        <w:t xml:space="preserve">effective culture of Just Eat Takeaway.com. </w:t>
      </w:r>
    </w:p>
    <w:p w14:paraId="7663FCB5" w14:textId="77777777" w:rsidR="00294EF1" w:rsidRPr="006A499A" w:rsidRDefault="00294EF1">
      <w:pPr>
        <w:spacing w:after="160" w:line="259" w:lineRule="auto"/>
        <w:jc w:val="left"/>
        <w:rPr>
          <w:rFonts w:ascii="Arial" w:hAnsi="Arial" w:cs="Arial"/>
        </w:rPr>
      </w:pPr>
      <w:r w:rsidRPr="006A499A">
        <w:rPr>
          <w:rFonts w:ascii="Arial" w:hAnsi="Arial" w:cs="Arial"/>
        </w:rPr>
        <w:br w:type="page"/>
      </w:r>
    </w:p>
    <w:p w14:paraId="24D9A96C" w14:textId="1DC2D3E2" w:rsidR="00294EF1" w:rsidRPr="006A499A" w:rsidRDefault="00294EF1" w:rsidP="00294EF1">
      <w:pPr>
        <w:pStyle w:val="Heading1"/>
        <w:rPr>
          <w:rFonts w:ascii="Arial" w:hAnsi="Arial" w:cs="Arial"/>
        </w:rPr>
      </w:pPr>
      <w:bookmarkStart w:id="12" w:name="_Toc117090978"/>
      <w:r w:rsidRPr="006A499A">
        <w:rPr>
          <w:rFonts w:ascii="Arial" w:hAnsi="Arial" w:cs="Arial"/>
        </w:rPr>
        <w:lastRenderedPageBreak/>
        <w:t>References</w:t>
      </w:r>
      <w:bookmarkEnd w:id="12"/>
    </w:p>
    <w:p w14:paraId="4C9E654F" w14:textId="3AB8448E" w:rsidR="00EC4B6F" w:rsidRPr="006A499A" w:rsidRDefault="00863841" w:rsidP="00EC4B6F">
      <w:pPr>
        <w:rPr>
          <w:rFonts w:ascii="Arial" w:hAnsi="Arial" w:cs="Arial"/>
          <w:color w:val="222222"/>
          <w:sz w:val="22"/>
          <w:shd w:val="clear" w:color="auto" w:fill="FFFFFF"/>
        </w:rPr>
      </w:pPr>
      <w:r>
        <w:rPr>
          <w:rFonts w:ascii="Arial" w:hAnsi="Arial" w:cs="Arial"/>
          <w:color w:val="222222"/>
          <w:sz w:val="22"/>
          <w:shd w:val="clear" w:color="auto" w:fill="FFFFFF"/>
        </w:rPr>
        <w:t>Al-</w:t>
      </w:r>
      <w:r w:rsidR="00EC4B6F" w:rsidRPr="006A499A">
        <w:rPr>
          <w:rFonts w:ascii="Arial" w:hAnsi="Arial" w:cs="Arial"/>
          <w:color w:val="222222"/>
          <w:sz w:val="22"/>
          <w:shd w:val="clear" w:color="auto" w:fill="FFFFFF"/>
        </w:rPr>
        <w:t>Saifi, S.A., (2015). Positioning organisational culture in knowledge management research. </w:t>
      </w:r>
      <w:r w:rsidR="00EC4B6F" w:rsidRPr="006A499A">
        <w:rPr>
          <w:rFonts w:ascii="Arial" w:hAnsi="Arial" w:cs="Arial"/>
          <w:i/>
          <w:iCs/>
          <w:color w:val="222222"/>
          <w:sz w:val="22"/>
          <w:shd w:val="clear" w:color="auto" w:fill="FFFFFF"/>
        </w:rPr>
        <w:t>Journal of Knowledge Management</w:t>
      </w:r>
      <w:r w:rsidR="00EC4B6F" w:rsidRPr="006A499A">
        <w:rPr>
          <w:rFonts w:ascii="Arial" w:hAnsi="Arial" w:cs="Arial"/>
          <w:color w:val="222222"/>
          <w:sz w:val="22"/>
          <w:shd w:val="clear" w:color="auto" w:fill="FFFFFF"/>
        </w:rPr>
        <w:t>.</w:t>
      </w:r>
    </w:p>
    <w:p w14:paraId="73A16236" w14:textId="77777777" w:rsidR="00EC4B6F" w:rsidRPr="006A499A" w:rsidRDefault="00EC4B6F" w:rsidP="00EC4B6F">
      <w:pPr>
        <w:rPr>
          <w:rFonts w:ascii="Arial" w:hAnsi="Arial" w:cs="Arial"/>
          <w:sz w:val="144"/>
          <w:szCs w:val="144"/>
        </w:rPr>
      </w:pPr>
      <w:bookmarkStart w:id="13" w:name="_Hlk116944702"/>
      <w:r w:rsidRPr="006A499A">
        <w:rPr>
          <w:rFonts w:ascii="Arial" w:hAnsi="Arial" w:cs="Arial"/>
          <w:color w:val="000000"/>
          <w:sz w:val="22"/>
          <w:shd w:val="clear" w:color="auto" w:fill="FFFFFF"/>
        </w:rPr>
        <w:t>Brosix. (2022</w:t>
      </w:r>
      <w:bookmarkEnd w:id="13"/>
      <w:r w:rsidRPr="006A499A">
        <w:rPr>
          <w:rFonts w:ascii="Arial" w:hAnsi="Arial" w:cs="Arial"/>
          <w:color w:val="000000"/>
          <w:sz w:val="22"/>
          <w:shd w:val="clear" w:color="auto" w:fill="FFFFFF"/>
        </w:rPr>
        <w:t>). </w:t>
      </w:r>
      <w:r w:rsidRPr="006A499A">
        <w:rPr>
          <w:rFonts w:ascii="Arial" w:hAnsi="Arial" w:cs="Arial"/>
          <w:i/>
          <w:iCs/>
          <w:color w:val="000000"/>
          <w:sz w:val="22"/>
          <w:shd w:val="clear" w:color="auto" w:fill="FFFFFF"/>
        </w:rPr>
        <w:t>10 Ways To Overcome The Cultural Barriers - Brosix</w:t>
      </w:r>
      <w:r w:rsidRPr="006A499A">
        <w:rPr>
          <w:rFonts w:ascii="Arial" w:hAnsi="Arial" w:cs="Arial"/>
          <w:color w:val="000000"/>
          <w:sz w:val="22"/>
          <w:shd w:val="clear" w:color="auto" w:fill="FFFFFF"/>
        </w:rPr>
        <w:t>. [online] Available at: &lt;https://www.brosix.com/blog/cultural-barriers/&gt; [Accessed 17 October 2022].</w:t>
      </w:r>
    </w:p>
    <w:p w14:paraId="11419BA5" w14:textId="3B3BFBB6" w:rsidR="00EC4B6F" w:rsidRPr="006A499A" w:rsidRDefault="00EC4B6F" w:rsidP="00EC4B6F">
      <w:pPr>
        <w:rPr>
          <w:rFonts w:ascii="Arial" w:hAnsi="Arial" w:cs="Arial"/>
          <w:sz w:val="28"/>
          <w:szCs w:val="28"/>
        </w:rPr>
      </w:pPr>
      <w:bookmarkStart w:id="14" w:name="_Hlk116944185"/>
      <w:r w:rsidRPr="006A499A">
        <w:rPr>
          <w:rFonts w:ascii="Arial" w:hAnsi="Arial" w:cs="Arial"/>
          <w:sz w:val="22"/>
          <w:szCs w:val="20"/>
          <w:shd w:val="clear" w:color="auto" w:fill="FFFFFF"/>
        </w:rPr>
        <w:t>Fern Fort University. (2022). </w:t>
      </w:r>
      <w:bookmarkEnd w:id="14"/>
      <w:r w:rsidRPr="006A499A">
        <w:rPr>
          <w:rFonts w:ascii="Arial" w:hAnsi="Arial" w:cs="Arial"/>
          <w:i/>
          <w:iCs/>
          <w:sz w:val="22"/>
          <w:szCs w:val="20"/>
          <w:shd w:val="clear" w:color="auto" w:fill="FFFFFF"/>
        </w:rPr>
        <w:t xml:space="preserve">Just Eat Plc PESTEL / PEST &amp; Environment </w:t>
      </w:r>
      <w:r w:rsidR="00863841" w:rsidRPr="006A499A">
        <w:rPr>
          <w:rFonts w:ascii="Arial" w:hAnsi="Arial" w:cs="Arial"/>
          <w:i/>
          <w:iCs/>
          <w:sz w:val="22"/>
          <w:szCs w:val="20"/>
          <w:shd w:val="clear" w:color="auto" w:fill="FFFFFF"/>
        </w:rPr>
        <w:t>Analysis [</w:t>
      </w:r>
      <w:r w:rsidRPr="006A499A">
        <w:rPr>
          <w:rFonts w:ascii="Arial" w:hAnsi="Arial" w:cs="Arial"/>
          <w:i/>
          <w:iCs/>
          <w:sz w:val="22"/>
          <w:szCs w:val="20"/>
          <w:shd w:val="clear" w:color="auto" w:fill="FFFFFF"/>
        </w:rPr>
        <w:t>Strategy]</w:t>
      </w:r>
      <w:r w:rsidRPr="006A499A">
        <w:rPr>
          <w:rFonts w:ascii="Arial" w:hAnsi="Arial" w:cs="Arial"/>
          <w:sz w:val="22"/>
          <w:szCs w:val="20"/>
          <w:shd w:val="clear" w:color="auto" w:fill="FFFFFF"/>
        </w:rPr>
        <w:t>. [online] Available at: &lt;http://fernfortuniversity.com/term-papers/pestel/nyse4/6814-just-eat-plc.php#:~:text=Just%20Eat%20Plc%20PESTEL%20analysis,environment%20of%2</w:t>
      </w:r>
      <w:r w:rsidR="00863841">
        <w:rPr>
          <w:rFonts w:ascii="Arial" w:hAnsi="Arial" w:cs="Arial"/>
          <w:sz w:val="22"/>
          <w:szCs w:val="20"/>
          <w:shd w:val="clear" w:color="auto" w:fill="FFFFFF"/>
        </w:rPr>
        <w:t>0Just%20Eat%20Plc.&gt; [Accessed 14</w:t>
      </w:r>
      <w:r w:rsidRPr="006A499A">
        <w:rPr>
          <w:rFonts w:ascii="Arial" w:hAnsi="Arial" w:cs="Arial"/>
          <w:sz w:val="22"/>
          <w:szCs w:val="20"/>
          <w:shd w:val="clear" w:color="auto" w:fill="FFFFFF"/>
        </w:rPr>
        <w:t xml:space="preserve"> October 2022].</w:t>
      </w:r>
    </w:p>
    <w:p w14:paraId="1CFCBD52" w14:textId="77777777" w:rsidR="00EC4B6F" w:rsidRPr="006A499A" w:rsidRDefault="00EC4B6F" w:rsidP="00EC4B6F">
      <w:pPr>
        <w:rPr>
          <w:rFonts w:ascii="Arial" w:hAnsi="Arial" w:cs="Arial"/>
          <w:sz w:val="36"/>
          <w:szCs w:val="36"/>
        </w:rPr>
      </w:pPr>
      <w:bookmarkStart w:id="15" w:name="_Hlk116944151"/>
      <w:r w:rsidRPr="006A499A">
        <w:rPr>
          <w:rFonts w:ascii="Arial" w:hAnsi="Arial" w:cs="Arial"/>
          <w:color w:val="222222"/>
          <w:sz w:val="22"/>
          <w:shd w:val="clear" w:color="auto" w:fill="FFFFFF"/>
        </w:rPr>
        <w:t>Issa, T. and Issa, T., (2014</w:t>
      </w:r>
      <w:bookmarkEnd w:id="15"/>
      <w:r w:rsidRPr="006A499A">
        <w:rPr>
          <w:rFonts w:ascii="Arial" w:hAnsi="Arial" w:cs="Arial"/>
          <w:color w:val="222222"/>
          <w:sz w:val="22"/>
          <w:shd w:val="clear" w:color="auto" w:fill="FFFFFF"/>
        </w:rPr>
        <w:t>). Sustainable business strategies and PESTEL framework. </w:t>
      </w:r>
      <w:r w:rsidRPr="006A499A">
        <w:rPr>
          <w:rFonts w:ascii="Arial" w:hAnsi="Arial" w:cs="Arial"/>
          <w:i/>
          <w:iCs/>
          <w:color w:val="222222"/>
          <w:sz w:val="22"/>
          <w:shd w:val="clear" w:color="auto" w:fill="FFFFFF"/>
        </w:rPr>
        <w:t>GSTF Journal on Computing (JoC)</w:t>
      </w:r>
      <w:r w:rsidRPr="006A499A">
        <w:rPr>
          <w:rFonts w:ascii="Arial" w:hAnsi="Arial" w:cs="Arial"/>
          <w:color w:val="222222"/>
          <w:sz w:val="22"/>
          <w:shd w:val="clear" w:color="auto" w:fill="FFFFFF"/>
        </w:rPr>
        <w:t>, </w:t>
      </w:r>
      <w:r w:rsidRPr="006A499A">
        <w:rPr>
          <w:rFonts w:ascii="Arial" w:hAnsi="Arial" w:cs="Arial"/>
          <w:i/>
          <w:iCs/>
          <w:color w:val="222222"/>
          <w:sz w:val="22"/>
          <w:shd w:val="clear" w:color="auto" w:fill="FFFFFF"/>
        </w:rPr>
        <w:t>1</w:t>
      </w:r>
      <w:r w:rsidRPr="006A499A">
        <w:rPr>
          <w:rFonts w:ascii="Arial" w:hAnsi="Arial" w:cs="Arial"/>
          <w:color w:val="222222"/>
          <w:sz w:val="22"/>
          <w:shd w:val="clear" w:color="auto" w:fill="FFFFFF"/>
        </w:rPr>
        <w:t>(1).</w:t>
      </w:r>
    </w:p>
    <w:p w14:paraId="26F7A4FE" w14:textId="77777777" w:rsidR="00EC4B6F" w:rsidRPr="006A499A" w:rsidRDefault="00EC4B6F" w:rsidP="00EC4B6F">
      <w:pPr>
        <w:rPr>
          <w:rFonts w:ascii="Arial" w:hAnsi="Arial" w:cs="Arial"/>
          <w:color w:val="222222"/>
          <w:sz w:val="22"/>
          <w:shd w:val="clear" w:color="auto" w:fill="FFFFFF"/>
        </w:rPr>
      </w:pPr>
      <w:r w:rsidRPr="006A499A">
        <w:rPr>
          <w:rFonts w:ascii="Arial" w:hAnsi="Arial" w:cs="Arial"/>
          <w:color w:val="222222"/>
          <w:sz w:val="22"/>
          <w:shd w:val="clear" w:color="auto" w:fill="FFFFFF"/>
        </w:rPr>
        <w:t>Junsheng, L., (2019). Organisational structure. In </w:t>
      </w:r>
      <w:r w:rsidRPr="006A499A">
        <w:rPr>
          <w:rFonts w:ascii="Arial" w:hAnsi="Arial" w:cs="Arial"/>
          <w:i/>
          <w:iCs/>
          <w:color w:val="222222"/>
          <w:sz w:val="22"/>
          <w:shd w:val="clear" w:color="auto" w:fill="FFFFFF"/>
        </w:rPr>
        <w:t>Routledge Handbook of the Belt and Road</w:t>
      </w:r>
      <w:r w:rsidRPr="006A499A">
        <w:rPr>
          <w:rFonts w:ascii="Arial" w:hAnsi="Arial" w:cs="Arial"/>
          <w:color w:val="222222"/>
          <w:sz w:val="22"/>
          <w:shd w:val="clear" w:color="auto" w:fill="FFFFFF"/>
        </w:rPr>
        <w:t> (pp. 136-141). Routledge.</w:t>
      </w:r>
    </w:p>
    <w:p w14:paraId="05817294" w14:textId="77777777" w:rsidR="00EC4B6F" w:rsidRPr="006A499A" w:rsidRDefault="00EC4B6F" w:rsidP="00EC4B6F">
      <w:pPr>
        <w:rPr>
          <w:rFonts w:ascii="Arial" w:hAnsi="Arial" w:cs="Arial"/>
          <w:sz w:val="28"/>
          <w:szCs w:val="28"/>
        </w:rPr>
      </w:pPr>
      <w:bookmarkStart w:id="16" w:name="_Hlk116944127"/>
      <w:r w:rsidRPr="006A499A">
        <w:rPr>
          <w:rFonts w:ascii="Arial" w:hAnsi="Arial" w:cs="Arial"/>
          <w:sz w:val="22"/>
          <w:szCs w:val="20"/>
          <w:shd w:val="clear" w:color="auto" w:fill="FFFFFF"/>
        </w:rPr>
        <w:t>Justeattakeaway.com. (2022</w:t>
      </w:r>
      <w:bookmarkEnd w:id="16"/>
      <w:r w:rsidRPr="006A499A">
        <w:rPr>
          <w:rFonts w:ascii="Arial" w:hAnsi="Arial" w:cs="Arial"/>
          <w:sz w:val="22"/>
          <w:szCs w:val="20"/>
          <w:shd w:val="clear" w:color="auto" w:fill="FFFFFF"/>
        </w:rPr>
        <w:t>). [online] Available at: &lt;https://www.justeattakeaway.com/&gt; [Accessed 17 October 2022].</w:t>
      </w:r>
    </w:p>
    <w:p w14:paraId="5215441F" w14:textId="4330BE2A" w:rsidR="00EC4B6F" w:rsidRPr="006A499A" w:rsidRDefault="00EC4B6F" w:rsidP="00EC4B6F">
      <w:pPr>
        <w:rPr>
          <w:rFonts w:ascii="Arial" w:hAnsi="Arial" w:cs="Arial"/>
          <w:color w:val="222222"/>
          <w:sz w:val="22"/>
          <w:shd w:val="clear" w:color="auto" w:fill="FFFFFF"/>
        </w:rPr>
      </w:pPr>
      <w:bookmarkStart w:id="17" w:name="_Hlk116944841"/>
      <w:r w:rsidRPr="006A499A">
        <w:rPr>
          <w:rFonts w:ascii="Arial" w:hAnsi="Arial" w:cs="Arial"/>
          <w:color w:val="222222"/>
          <w:sz w:val="22"/>
          <w:shd w:val="clear" w:color="auto" w:fill="FFFFFF"/>
        </w:rPr>
        <w:t>Mohelska, H. and Sokolova, M., (2015</w:t>
      </w:r>
      <w:bookmarkEnd w:id="17"/>
      <w:r w:rsidRPr="006A499A">
        <w:rPr>
          <w:rFonts w:ascii="Arial" w:hAnsi="Arial" w:cs="Arial"/>
          <w:color w:val="222222"/>
          <w:sz w:val="22"/>
          <w:shd w:val="clear" w:color="auto" w:fill="FFFFFF"/>
        </w:rPr>
        <w:t>). Organisational culture and leadership–joint vessels? </w:t>
      </w:r>
      <w:r w:rsidRPr="006A499A">
        <w:rPr>
          <w:rFonts w:ascii="Arial" w:hAnsi="Arial" w:cs="Arial"/>
          <w:i/>
          <w:iCs/>
          <w:color w:val="222222"/>
          <w:sz w:val="22"/>
          <w:shd w:val="clear" w:color="auto" w:fill="FFFFFF"/>
        </w:rPr>
        <w:t>Procedia-Social and Behavioral Sciences</w:t>
      </w:r>
      <w:r w:rsidRPr="006A499A">
        <w:rPr>
          <w:rFonts w:ascii="Arial" w:hAnsi="Arial" w:cs="Arial"/>
          <w:color w:val="222222"/>
          <w:sz w:val="22"/>
          <w:shd w:val="clear" w:color="auto" w:fill="FFFFFF"/>
        </w:rPr>
        <w:t>, </w:t>
      </w:r>
      <w:r w:rsidRPr="006A499A">
        <w:rPr>
          <w:rFonts w:ascii="Arial" w:hAnsi="Arial" w:cs="Arial"/>
          <w:i/>
          <w:iCs/>
          <w:color w:val="222222"/>
          <w:sz w:val="22"/>
          <w:shd w:val="clear" w:color="auto" w:fill="FFFFFF"/>
        </w:rPr>
        <w:t>171</w:t>
      </w:r>
      <w:r w:rsidRPr="006A499A">
        <w:rPr>
          <w:rFonts w:ascii="Arial" w:hAnsi="Arial" w:cs="Arial"/>
          <w:color w:val="222222"/>
          <w:sz w:val="22"/>
          <w:shd w:val="clear" w:color="auto" w:fill="FFFFFF"/>
        </w:rPr>
        <w:t>, pp.1011-1016.</w:t>
      </w:r>
    </w:p>
    <w:p w14:paraId="14E3477C" w14:textId="77777777" w:rsidR="00EC4B6F" w:rsidRPr="006A499A" w:rsidRDefault="00EC4B6F" w:rsidP="00EC4B6F">
      <w:pPr>
        <w:rPr>
          <w:rFonts w:ascii="Arial" w:hAnsi="Arial" w:cs="Arial"/>
          <w:color w:val="222222"/>
          <w:sz w:val="22"/>
          <w:shd w:val="clear" w:color="auto" w:fill="FFFFFF"/>
        </w:rPr>
      </w:pPr>
      <w:r w:rsidRPr="006A499A">
        <w:rPr>
          <w:rFonts w:ascii="Arial" w:hAnsi="Arial" w:cs="Arial"/>
          <w:color w:val="222222"/>
          <w:sz w:val="22"/>
          <w:shd w:val="clear" w:color="auto" w:fill="FFFFFF"/>
        </w:rPr>
        <w:t>Odor, H.O., (2018). Organisational culture and dynamics. </w:t>
      </w:r>
      <w:r w:rsidRPr="006A499A">
        <w:rPr>
          <w:rFonts w:ascii="Arial" w:hAnsi="Arial" w:cs="Arial"/>
          <w:i/>
          <w:iCs/>
          <w:color w:val="222222"/>
          <w:sz w:val="22"/>
          <w:shd w:val="clear" w:color="auto" w:fill="FFFFFF"/>
        </w:rPr>
        <w:t>Global Journal of Management and Business Research</w:t>
      </w:r>
      <w:r w:rsidRPr="006A499A">
        <w:rPr>
          <w:rFonts w:ascii="Arial" w:hAnsi="Arial" w:cs="Arial"/>
          <w:color w:val="222222"/>
          <w:sz w:val="22"/>
          <w:shd w:val="clear" w:color="auto" w:fill="FFFFFF"/>
        </w:rPr>
        <w:t>.</w:t>
      </w:r>
    </w:p>
    <w:p w14:paraId="6E3A1AF0" w14:textId="77777777" w:rsidR="00EC4B6F" w:rsidRPr="006A499A" w:rsidRDefault="00EC4B6F" w:rsidP="00EC4B6F">
      <w:pPr>
        <w:rPr>
          <w:rFonts w:ascii="Arial" w:hAnsi="Arial" w:cs="Arial"/>
          <w:color w:val="222222"/>
          <w:sz w:val="22"/>
          <w:shd w:val="clear" w:color="auto" w:fill="FFFFFF"/>
        </w:rPr>
      </w:pPr>
      <w:r w:rsidRPr="006A499A">
        <w:rPr>
          <w:rFonts w:ascii="Arial" w:hAnsi="Arial" w:cs="Arial"/>
          <w:color w:val="222222"/>
          <w:sz w:val="22"/>
          <w:shd w:val="clear" w:color="auto" w:fill="FFFFFF"/>
        </w:rPr>
        <w:t>Oyewobi, L.O., Windapo, A.O., Cattell, K.S. and Rotimi, J.O.B., (2013). Impact of organisational structure and strategies on construction organisations' performance.</w:t>
      </w:r>
    </w:p>
    <w:p w14:paraId="4628608C" w14:textId="77777777" w:rsidR="00EC4B6F" w:rsidRPr="006A499A" w:rsidRDefault="00EC4B6F" w:rsidP="00EC4B6F">
      <w:pPr>
        <w:rPr>
          <w:rFonts w:ascii="Arial" w:hAnsi="Arial" w:cs="Arial"/>
          <w:color w:val="222222"/>
          <w:sz w:val="22"/>
          <w:shd w:val="clear" w:color="auto" w:fill="FFFFFF"/>
        </w:rPr>
      </w:pPr>
      <w:r w:rsidRPr="006A499A">
        <w:rPr>
          <w:rFonts w:ascii="Arial" w:hAnsi="Arial" w:cs="Arial"/>
          <w:color w:val="222222"/>
          <w:sz w:val="22"/>
          <w:shd w:val="clear" w:color="auto" w:fill="FFFFFF"/>
        </w:rPr>
        <w:t>Serpa, S., (2016). An Overview of the concept of organisational culture. </w:t>
      </w:r>
      <w:r w:rsidRPr="006A499A">
        <w:rPr>
          <w:rFonts w:ascii="Arial" w:hAnsi="Arial" w:cs="Arial"/>
          <w:i/>
          <w:iCs/>
          <w:color w:val="222222"/>
          <w:sz w:val="22"/>
          <w:shd w:val="clear" w:color="auto" w:fill="FFFFFF"/>
        </w:rPr>
        <w:t>International business management</w:t>
      </w:r>
      <w:r w:rsidRPr="006A499A">
        <w:rPr>
          <w:rFonts w:ascii="Arial" w:hAnsi="Arial" w:cs="Arial"/>
          <w:color w:val="222222"/>
          <w:sz w:val="22"/>
          <w:shd w:val="clear" w:color="auto" w:fill="FFFFFF"/>
        </w:rPr>
        <w:t>, </w:t>
      </w:r>
      <w:r w:rsidRPr="006A499A">
        <w:rPr>
          <w:rFonts w:ascii="Arial" w:hAnsi="Arial" w:cs="Arial"/>
          <w:i/>
          <w:iCs/>
          <w:color w:val="222222"/>
          <w:sz w:val="22"/>
          <w:shd w:val="clear" w:color="auto" w:fill="FFFFFF"/>
        </w:rPr>
        <w:t>10</w:t>
      </w:r>
      <w:r w:rsidRPr="006A499A">
        <w:rPr>
          <w:rFonts w:ascii="Arial" w:hAnsi="Arial" w:cs="Arial"/>
          <w:color w:val="222222"/>
          <w:sz w:val="22"/>
          <w:shd w:val="clear" w:color="auto" w:fill="FFFFFF"/>
        </w:rPr>
        <w:t>(1), pp.51-61.</w:t>
      </w:r>
    </w:p>
    <w:p w14:paraId="160CC257" w14:textId="77777777" w:rsidR="00EC4B6F" w:rsidRPr="006A499A" w:rsidRDefault="00EC4B6F" w:rsidP="00EC4B6F">
      <w:pPr>
        <w:rPr>
          <w:rFonts w:ascii="Arial" w:hAnsi="Arial" w:cs="Arial"/>
          <w:sz w:val="52"/>
          <w:szCs w:val="52"/>
        </w:rPr>
      </w:pPr>
      <w:bookmarkStart w:id="18" w:name="_Hlk116944393"/>
      <w:r w:rsidRPr="006A499A">
        <w:rPr>
          <w:rFonts w:ascii="Arial" w:hAnsi="Arial" w:cs="Arial"/>
          <w:color w:val="222222"/>
          <w:sz w:val="22"/>
          <w:shd w:val="clear" w:color="auto" w:fill="FFFFFF"/>
        </w:rPr>
        <w:t>Sims, R.R. and Sauser, W.I., (2013</w:t>
      </w:r>
      <w:bookmarkEnd w:id="18"/>
      <w:r w:rsidRPr="006A499A">
        <w:rPr>
          <w:rFonts w:ascii="Arial" w:hAnsi="Arial" w:cs="Arial"/>
          <w:color w:val="222222"/>
          <w:sz w:val="22"/>
          <w:shd w:val="clear" w:color="auto" w:fill="FFFFFF"/>
        </w:rPr>
        <w:t>). Toward a better understanding of the relationships among received wisdom, groupthink, and organizational ethical culture. </w:t>
      </w:r>
      <w:r w:rsidRPr="006A499A">
        <w:rPr>
          <w:rFonts w:ascii="Arial" w:hAnsi="Arial" w:cs="Arial"/>
          <w:i/>
          <w:iCs/>
          <w:color w:val="222222"/>
          <w:sz w:val="22"/>
          <w:shd w:val="clear" w:color="auto" w:fill="FFFFFF"/>
        </w:rPr>
        <w:t>Journal of Management Policy and Practice</w:t>
      </w:r>
      <w:r w:rsidRPr="006A499A">
        <w:rPr>
          <w:rFonts w:ascii="Arial" w:hAnsi="Arial" w:cs="Arial"/>
          <w:color w:val="222222"/>
          <w:sz w:val="22"/>
          <w:shd w:val="clear" w:color="auto" w:fill="FFFFFF"/>
        </w:rPr>
        <w:t>, </w:t>
      </w:r>
      <w:r w:rsidRPr="006A499A">
        <w:rPr>
          <w:rFonts w:ascii="Arial" w:hAnsi="Arial" w:cs="Arial"/>
          <w:i/>
          <w:iCs/>
          <w:color w:val="222222"/>
          <w:sz w:val="22"/>
          <w:shd w:val="clear" w:color="auto" w:fill="FFFFFF"/>
        </w:rPr>
        <w:t>14</w:t>
      </w:r>
      <w:r w:rsidRPr="006A499A">
        <w:rPr>
          <w:rFonts w:ascii="Arial" w:hAnsi="Arial" w:cs="Arial"/>
          <w:color w:val="222222"/>
          <w:sz w:val="22"/>
          <w:shd w:val="clear" w:color="auto" w:fill="FFFFFF"/>
        </w:rPr>
        <w:t>(4), pp.75-90.</w:t>
      </w:r>
    </w:p>
    <w:p w14:paraId="0288312A" w14:textId="77777777" w:rsidR="00EC4B6F" w:rsidRPr="006A499A" w:rsidRDefault="00EC4B6F" w:rsidP="00EC4B6F">
      <w:pPr>
        <w:rPr>
          <w:rFonts w:ascii="Arial" w:hAnsi="Arial" w:cs="Arial"/>
          <w:sz w:val="28"/>
          <w:szCs w:val="28"/>
        </w:rPr>
      </w:pPr>
      <w:r w:rsidRPr="006A499A">
        <w:rPr>
          <w:rFonts w:ascii="Arial" w:hAnsi="Arial" w:cs="Arial"/>
          <w:sz w:val="22"/>
          <w:szCs w:val="20"/>
          <w:shd w:val="clear" w:color="auto" w:fill="FFFFFF"/>
        </w:rPr>
        <w:lastRenderedPageBreak/>
        <w:t>The Official Board. (2022). </w:t>
      </w:r>
      <w:r w:rsidRPr="006A499A">
        <w:rPr>
          <w:rFonts w:ascii="Arial" w:hAnsi="Arial" w:cs="Arial"/>
          <w:i/>
          <w:iCs/>
          <w:sz w:val="22"/>
          <w:szCs w:val="20"/>
          <w:shd w:val="clear" w:color="auto" w:fill="FFFFFF"/>
        </w:rPr>
        <w:t>Org Chart Just Eat Takeaway.com</w:t>
      </w:r>
      <w:r w:rsidRPr="006A499A">
        <w:rPr>
          <w:rFonts w:ascii="Arial" w:hAnsi="Arial" w:cs="Arial"/>
          <w:sz w:val="22"/>
          <w:szCs w:val="20"/>
          <w:shd w:val="clear" w:color="auto" w:fill="FFFFFF"/>
        </w:rPr>
        <w:t>. [online] Available at: &lt;https://www.theofficialboard.com/org-chart/just-eat-takeaway-com-2&gt; [Accessed 17 October 2022].</w:t>
      </w:r>
    </w:p>
    <w:p w14:paraId="3DD2DC85" w14:textId="76C179B9" w:rsidR="00EC4B6F" w:rsidRPr="006A499A" w:rsidRDefault="00EC4B6F" w:rsidP="00EC4B6F">
      <w:pPr>
        <w:rPr>
          <w:rFonts w:ascii="Arial" w:hAnsi="Arial" w:cs="Arial"/>
          <w:sz w:val="32"/>
          <w:szCs w:val="32"/>
        </w:rPr>
      </w:pPr>
      <w:r w:rsidRPr="006A499A">
        <w:rPr>
          <w:rFonts w:ascii="Arial" w:hAnsi="Arial" w:cs="Arial"/>
          <w:color w:val="000000"/>
          <w:sz w:val="22"/>
          <w:shd w:val="clear" w:color="auto" w:fill="FFFFFF"/>
        </w:rPr>
        <w:t>Uk.Indeed.com. (2022). [online] Available at: &lt;https://uk.indeed.com/career-advice/career-development/hierarchical-structure#:~:text=A%20hierarchical%20structure%20is%20an,the%20positions%20</w:t>
      </w:r>
      <w:r w:rsidR="00863841">
        <w:rPr>
          <w:rFonts w:ascii="Arial" w:hAnsi="Arial" w:cs="Arial"/>
          <w:color w:val="000000"/>
          <w:sz w:val="22"/>
          <w:shd w:val="clear" w:color="auto" w:fill="FFFFFF"/>
        </w:rPr>
        <w:t>at%20the%20bottom.&gt; [Accessed 15</w:t>
      </w:r>
      <w:r w:rsidRPr="006A499A">
        <w:rPr>
          <w:rFonts w:ascii="Arial" w:hAnsi="Arial" w:cs="Arial"/>
          <w:color w:val="000000"/>
          <w:sz w:val="22"/>
          <w:shd w:val="clear" w:color="auto" w:fill="FFFFFF"/>
        </w:rPr>
        <w:t xml:space="preserve"> October 2022].</w:t>
      </w:r>
    </w:p>
    <w:p w14:paraId="5D62A000" w14:textId="77777777" w:rsidR="00EC4B6F" w:rsidRPr="006A499A" w:rsidRDefault="00EC4B6F" w:rsidP="00EC4B6F">
      <w:pPr>
        <w:rPr>
          <w:rFonts w:ascii="Arial" w:hAnsi="Arial" w:cs="Arial"/>
          <w:sz w:val="72"/>
          <w:szCs w:val="72"/>
        </w:rPr>
      </w:pPr>
      <w:bookmarkStart w:id="19" w:name="_Hlk116944519"/>
      <w:r w:rsidRPr="006A499A">
        <w:rPr>
          <w:rFonts w:ascii="Arial" w:hAnsi="Arial" w:cs="Arial"/>
          <w:color w:val="000000"/>
          <w:sz w:val="22"/>
          <w:shd w:val="clear" w:color="auto" w:fill="FFFFFF"/>
        </w:rPr>
        <w:t>Vesely, E., (2022</w:t>
      </w:r>
      <w:bookmarkEnd w:id="19"/>
      <w:r w:rsidRPr="006A499A">
        <w:rPr>
          <w:rFonts w:ascii="Arial" w:hAnsi="Arial" w:cs="Arial"/>
          <w:color w:val="000000"/>
          <w:sz w:val="22"/>
          <w:shd w:val="clear" w:color="auto" w:fill="FFFFFF"/>
        </w:rPr>
        <w:t>). </w:t>
      </w:r>
      <w:r w:rsidRPr="006A499A">
        <w:rPr>
          <w:rFonts w:ascii="Arial" w:hAnsi="Arial" w:cs="Arial"/>
          <w:i/>
          <w:iCs/>
          <w:color w:val="000000"/>
          <w:sz w:val="22"/>
          <w:shd w:val="clear" w:color="auto" w:fill="FFFFFF"/>
        </w:rPr>
        <w:t>Top 10 Characteristics of an Ethical Culture - Lighthouse Services</w:t>
      </w:r>
      <w:r w:rsidRPr="006A499A">
        <w:rPr>
          <w:rFonts w:ascii="Arial" w:hAnsi="Arial" w:cs="Arial"/>
          <w:color w:val="000000"/>
          <w:sz w:val="22"/>
          <w:shd w:val="clear" w:color="auto" w:fill="FFFFFF"/>
        </w:rPr>
        <w:t>. [online] Lighthouse Services. Available at: &lt;https://www.lighthouse-services.com/newsletters/top-10-characteristics-of-an-ethical-culture/&gt; [Accessed 17 October 2022].</w:t>
      </w:r>
    </w:p>
    <w:p w14:paraId="2BA10DFF" w14:textId="77777777" w:rsidR="00EC4B6F" w:rsidRPr="006A499A" w:rsidRDefault="00EC4B6F" w:rsidP="00EC4B6F">
      <w:pPr>
        <w:rPr>
          <w:rFonts w:ascii="Arial" w:hAnsi="Arial" w:cs="Arial"/>
          <w:sz w:val="44"/>
          <w:szCs w:val="44"/>
        </w:rPr>
      </w:pPr>
      <w:bookmarkStart w:id="20" w:name="_Hlk116944103"/>
      <w:r w:rsidRPr="006A499A">
        <w:rPr>
          <w:rFonts w:ascii="Arial" w:hAnsi="Arial" w:cs="Arial"/>
          <w:color w:val="222222"/>
          <w:sz w:val="22"/>
          <w:shd w:val="clear" w:color="auto" w:fill="FFFFFF"/>
        </w:rPr>
        <w:t>Yuksel, I., (2012</w:t>
      </w:r>
      <w:bookmarkEnd w:id="20"/>
      <w:r w:rsidRPr="006A499A">
        <w:rPr>
          <w:rFonts w:ascii="Arial" w:hAnsi="Arial" w:cs="Arial"/>
          <w:color w:val="222222"/>
          <w:sz w:val="22"/>
          <w:shd w:val="clear" w:color="auto" w:fill="FFFFFF"/>
        </w:rPr>
        <w:t>). Developing a multi-criteria decision making model for PESTEL analysis. </w:t>
      </w:r>
      <w:r w:rsidRPr="006A499A">
        <w:rPr>
          <w:rFonts w:ascii="Arial" w:hAnsi="Arial" w:cs="Arial"/>
          <w:i/>
          <w:iCs/>
          <w:color w:val="222222"/>
          <w:sz w:val="22"/>
          <w:shd w:val="clear" w:color="auto" w:fill="FFFFFF"/>
        </w:rPr>
        <w:t>International Journal of Business and Management</w:t>
      </w:r>
      <w:r w:rsidRPr="006A499A">
        <w:rPr>
          <w:rFonts w:ascii="Arial" w:hAnsi="Arial" w:cs="Arial"/>
          <w:color w:val="222222"/>
          <w:sz w:val="22"/>
          <w:shd w:val="clear" w:color="auto" w:fill="FFFFFF"/>
        </w:rPr>
        <w:t>, </w:t>
      </w:r>
      <w:r w:rsidRPr="006A499A">
        <w:rPr>
          <w:rFonts w:ascii="Arial" w:hAnsi="Arial" w:cs="Arial"/>
          <w:i/>
          <w:iCs/>
          <w:color w:val="222222"/>
          <w:sz w:val="22"/>
          <w:shd w:val="clear" w:color="auto" w:fill="FFFFFF"/>
        </w:rPr>
        <w:t>7</w:t>
      </w:r>
      <w:r w:rsidRPr="006A499A">
        <w:rPr>
          <w:rFonts w:ascii="Arial" w:hAnsi="Arial" w:cs="Arial"/>
          <w:color w:val="222222"/>
          <w:sz w:val="22"/>
          <w:shd w:val="clear" w:color="auto" w:fill="FFFFFF"/>
        </w:rPr>
        <w:t>(24), p.52.</w:t>
      </w:r>
    </w:p>
    <w:p w14:paraId="564737FA" w14:textId="77777777" w:rsidR="00EC4B6F" w:rsidRPr="006A499A" w:rsidRDefault="00EC4B6F" w:rsidP="00EC4B6F">
      <w:pPr>
        <w:rPr>
          <w:rFonts w:ascii="Arial" w:hAnsi="Arial" w:cs="Arial"/>
          <w:sz w:val="22"/>
          <w:szCs w:val="20"/>
        </w:rPr>
      </w:pPr>
    </w:p>
    <w:p w14:paraId="4AF1DB13" w14:textId="77777777" w:rsidR="00294EF1" w:rsidRPr="006A499A" w:rsidRDefault="00294EF1" w:rsidP="00294EF1">
      <w:pPr>
        <w:rPr>
          <w:rFonts w:ascii="Arial" w:hAnsi="Arial" w:cs="Arial"/>
          <w:sz w:val="22"/>
          <w:szCs w:val="20"/>
        </w:rPr>
      </w:pPr>
    </w:p>
    <w:p w14:paraId="60D4ECE1" w14:textId="77777777" w:rsidR="005678A9" w:rsidRPr="006A499A" w:rsidRDefault="005678A9" w:rsidP="005678A9">
      <w:pPr>
        <w:rPr>
          <w:rFonts w:ascii="Arial" w:hAnsi="Arial" w:cs="Arial"/>
          <w:sz w:val="22"/>
          <w:szCs w:val="20"/>
        </w:rPr>
      </w:pPr>
    </w:p>
    <w:sectPr w:rsidR="005678A9" w:rsidRPr="006A499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5ADCE" w14:textId="77777777" w:rsidR="008A3AEF" w:rsidRDefault="008A3AEF" w:rsidP="00A2797E">
      <w:pPr>
        <w:spacing w:after="0" w:line="240" w:lineRule="auto"/>
      </w:pPr>
      <w:r>
        <w:separator/>
      </w:r>
    </w:p>
  </w:endnote>
  <w:endnote w:type="continuationSeparator" w:id="0">
    <w:p w14:paraId="5054BC38" w14:textId="77777777" w:rsidR="008A3AEF" w:rsidRDefault="008A3AEF" w:rsidP="00A27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83E1C" w14:textId="77777777" w:rsidR="009C48CA" w:rsidRDefault="009C48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363423"/>
      <w:docPartObj>
        <w:docPartGallery w:val="Page Numbers (Bottom of Page)"/>
        <w:docPartUnique/>
      </w:docPartObj>
    </w:sdtPr>
    <w:sdtEndPr>
      <w:rPr>
        <w:noProof/>
      </w:rPr>
    </w:sdtEndPr>
    <w:sdtContent>
      <w:p w14:paraId="23851C03" w14:textId="6475E43C" w:rsidR="00A2797E" w:rsidRDefault="00A2797E">
        <w:pPr>
          <w:pStyle w:val="Footer"/>
          <w:jc w:val="center"/>
        </w:pPr>
        <w:r>
          <w:fldChar w:fldCharType="begin"/>
        </w:r>
        <w:r>
          <w:instrText xml:space="preserve"> PAGE   \* MERGEFORMAT </w:instrText>
        </w:r>
        <w:r>
          <w:fldChar w:fldCharType="separate"/>
        </w:r>
        <w:r w:rsidR="008F079A">
          <w:rPr>
            <w:noProof/>
          </w:rPr>
          <w:t>1</w:t>
        </w:r>
        <w:r>
          <w:rPr>
            <w:noProof/>
          </w:rPr>
          <w:fldChar w:fldCharType="end"/>
        </w:r>
      </w:p>
    </w:sdtContent>
  </w:sdt>
  <w:p w14:paraId="45239DDB" w14:textId="77777777" w:rsidR="00A2797E" w:rsidRDefault="00A279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964C2" w14:textId="77777777" w:rsidR="009C48CA" w:rsidRDefault="009C4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D670E" w14:textId="77777777" w:rsidR="008A3AEF" w:rsidRDefault="008A3AEF" w:rsidP="00A2797E">
      <w:pPr>
        <w:spacing w:after="0" w:line="240" w:lineRule="auto"/>
      </w:pPr>
      <w:r>
        <w:separator/>
      </w:r>
    </w:p>
  </w:footnote>
  <w:footnote w:type="continuationSeparator" w:id="0">
    <w:p w14:paraId="462DCEE1" w14:textId="77777777" w:rsidR="008A3AEF" w:rsidRDefault="008A3AEF" w:rsidP="00A279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1880C" w14:textId="77777777" w:rsidR="009C48CA" w:rsidRDefault="009C48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D131D" w14:textId="77777777" w:rsidR="009C48CA" w:rsidRDefault="009C48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9EA3C" w14:textId="77777777" w:rsidR="009C48CA" w:rsidRDefault="009C48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3633F"/>
    <w:multiLevelType w:val="hybridMultilevel"/>
    <w:tmpl w:val="49C0A0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30830AC"/>
    <w:multiLevelType w:val="hybridMultilevel"/>
    <w:tmpl w:val="00E0DBBA"/>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start w:val="1"/>
      <w:numFmt w:val="bullet"/>
      <w:lvlText w:val=""/>
      <w:lvlJc w:val="left"/>
      <w:pPr>
        <w:ind w:left="2160" w:hanging="360"/>
      </w:pPr>
      <w:rPr>
        <w:rFonts w:ascii="Wingdings" w:hAnsi="Wingdings" w:hint="default"/>
      </w:rPr>
    </w:lvl>
    <w:lvl w:ilvl="3" w:tplc="48090001">
      <w:start w:val="1"/>
      <w:numFmt w:val="bullet"/>
      <w:lvlText w:val=""/>
      <w:lvlJc w:val="left"/>
      <w:pPr>
        <w:ind w:left="2880" w:hanging="360"/>
      </w:pPr>
      <w:rPr>
        <w:rFonts w:ascii="Symbol" w:hAnsi="Symbol" w:hint="default"/>
      </w:rPr>
    </w:lvl>
    <w:lvl w:ilvl="4" w:tplc="48090003">
      <w:start w:val="1"/>
      <w:numFmt w:val="bullet"/>
      <w:lvlText w:val="o"/>
      <w:lvlJc w:val="left"/>
      <w:pPr>
        <w:ind w:left="3600" w:hanging="360"/>
      </w:pPr>
      <w:rPr>
        <w:rFonts w:ascii="Courier New" w:hAnsi="Courier New" w:cs="Courier New" w:hint="default"/>
      </w:rPr>
    </w:lvl>
    <w:lvl w:ilvl="5" w:tplc="48090005">
      <w:start w:val="1"/>
      <w:numFmt w:val="bullet"/>
      <w:lvlText w:val=""/>
      <w:lvlJc w:val="left"/>
      <w:pPr>
        <w:ind w:left="4320" w:hanging="360"/>
      </w:pPr>
      <w:rPr>
        <w:rFonts w:ascii="Wingdings" w:hAnsi="Wingdings" w:hint="default"/>
      </w:rPr>
    </w:lvl>
    <w:lvl w:ilvl="6" w:tplc="48090001">
      <w:start w:val="1"/>
      <w:numFmt w:val="bullet"/>
      <w:lvlText w:val=""/>
      <w:lvlJc w:val="left"/>
      <w:pPr>
        <w:ind w:left="5040" w:hanging="360"/>
      </w:pPr>
      <w:rPr>
        <w:rFonts w:ascii="Symbol" w:hAnsi="Symbol" w:hint="default"/>
      </w:rPr>
    </w:lvl>
    <w:lvl w:ilvl="7" w:tplc="48090003">
      <w:start w:val="1"/>
      <w:numFmt w:val="bullet"/>
      <w:lvlText w:val="o"/>
      <w:lvlJc w:val="left"/>
      <w:pPr>
        <w:ind w:left="5760" w:hanging="360"/>
      </w:pPr>
      <w:rPr>
        <w:rFonts w:ascii="Courier New" w:hAnsi="Courier New" w:cs="Courier New" w:hint="default"/>
      </w:rPr>
    </w:lvl>
    <w:lvl w:ilvl="8" w:tplc="48090005">
      <w:start w:val="1"/>
      <w:numFmt w:val="bullet"/>
      <w:lvlText w:val=""/>
      <w:lvlJc w:val="left"/>
      <w:pPr>
        <w:ind w:left="6480" w:hanging="360"/>
      </w:pPr>
      <w:rPr>
        <w:rFonts w:ascii="Wingdings" w:hAnsi="Wingdings" w:hint="default"/>
      </w:rPr>
    </w:lvl>
  </w:abstractNum>
  <w:abstractNum w:abstractNumId="2" w15:restartNumberingAfterBreak="0">
    <w:nsid w:val="2FE63F39"/>
    <w:multiLevelType w:val="hybridMultilevel"/>
    <w:tmpl w:val="5312743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FF20449"/>
    <w:multiLevelType w:val="hybridMultilevel"/>
    <w:tmpl w:val="06704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6C2D99"/>
    <w:multiLevelType w:val="hybridMultilevel"/>
    <w:tmpl w:val="FE46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D63AD2"/>
    <w:multiLevelType w:val="hybridMultilevel"/>
    <w:tmpl w:val="6E66B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167EF0"/>
    <w:multiLevelType w:val="hybridMultilevel"/>
    <w:tmpl w:val="355A0D9E"/>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start w:val="1"/>
      <w:numFmt w:val="bullet"/>
      <w:lvlText w:val=""/>
      <w:lvlJc w:val="left"/>
      <w:pPr>
        <w:ind w:left="2160" w:hanging="360"/>
      </w:pPr>
      <w:rPr>
        <w:rFonts w:ascii="Wingdings" w:hAnsi="Wingdings" w:hint="default"/>
      </w:rPr>
    </w:lvl>
    <w:lvl w:ilvl="3" w:tplc="48090001">
      <w:start w:val="1"/>
      <w:numFmt w:val="bullet"/>
      <w:lvlText w:val=""/>
      <w:lvlJc w:val="left"/>
      <w:pPr>
        <w:ind w:left="2880" w:hanging="360"/>
      </w:pPr>
      <w:rPr>
        <w:rFonts w:ascii="Symbol" w:hAnsi="Symbol" w:hint="default"/>
      </w:rPr>
    </w:lvl>
    <w:lvl w:ilvl="4" w:tplc="48090003">
      <w:start w:val="1"/>
      <w:numFmt w:val="bullet"/>
      <w:lvlText w:val="o"/>
      <w:lvlJc w:val="left"/>
      <w:pPr>
        <w:ind w:left="3600" w:hanging="360"/>
      </w:pPr>
      <w:rPr>
        <w:rFonts w:ascii="Courier New" w:hAnsi="Courier New" w:cs="Courier New" w:hint="default"/>
      </w:rPr>
    </w:lvl>
    <w:lvl w:ilvl="5" w:tplc="48090005">
      <w:start w:val="1"/>
      <w:numFmt w:val="bullet"/>
      <w:lvlText w:val=""/>
      <w:lvlJc w:val="left"/>
      <w:pPr>
        <w:ind w:left="4320" w:hanging="360"/>
      </w:pPr>
      <w:rPr>
        <w:rFonts w:ascii="Wingdings" w:hAnsi="Wingdings" w:hint="default"/>
      </w:rPr>
    </w:lvl>
    <w:lvl w:ilvl="6" w:tplc="48090001">
      <w:start w:val="1"/>
      <w:numFmt w:val="bullet"/>
      <w:lvlText w:val=""/>
      <w:lvlJc w:val="left"/>
      <w:pPr>
        <w:ind w:left="5040" w:hanging="360"/>
      </w:pPr>
      <w:rPr>
        <w:rFonts w:ascii="Symbol" w:hAnsi="Symbol" w:hint="default"/>
      </w:rPr>
    </w:lvl>
    <w:lvl w:ilvl="7" w:tplc="48090003">
      <w:start w:val="1"/>
      <w:numFmt w:val="bullet"/>
      <w:lvlText w:val="o"/>
      <w:lvlJc w:val="left"/>
      <w:pPr>
        <w:ind w:left="5760" w:hanging="360"/>
      </w:pPr>
      <w:rPr>
        <w:rFonts w:ascii="Courier New" w:hAnsi="Courier New" w:cs="Courier New" w:hint="default"/>
      </w:rPr>
    </w:lvl>
    <w:lvl w:ilvl="8" w:tplc="48090005">
      <w:start w:val="1"/>
      <w:numFmt w:val="bullet"/>
      <w:lvlText w:val=""/>
      <w:lvlJc w:val="left"/>
      <w:pPr>
        <w:ind w:left="6480" w:hanging="360"/>
      </w:pPr>
      <w:rPr>
        <w:rFonts w:ascii="Wingdings" w:hAnsi="Wingdings" w:hint="default"/>
      </w:rPr>
    </w:lvl>
  </w:abstractNum>
  <w:abstractNum w:abstractNumId="7" w15:restartNumberingAfterBreak="0">
    <w:nsid w:val="5AD323F9"/>
    <w:multiLevelType w:val="hybridMultilevel"/>
    <w:tmpl w:val="6E1E09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B1C56A9"/>
    <w:multiLevelType w:val="hybridMultilevel"/>
    <w:tmpl w:val="9E104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5C7EB9"/>
    <w:multiLevelType w:val="hybridMultilevel"/>
    <w:tmpl w:val="A9C20C0E"/>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start w:val="1"/>
      <w:numFmt w:val="bullet"/>
      <w:lvlText w:val=""/>
      <w:lvlJc w:val="left"/>
      <w:pPr>
        <w:ind w:left="2160" w:hanging="360"/>
      </w:pPr>
      <w:rPr>
        <w:rFonts w:ascii="Wingdings" w:hAnsi="Wingdings" w:hint="default"/>
      </w:rPr>
    </w:lvl>
    <w:lvl w:ilvl="3" w:tplc="48090001">
      <w:start w:val="1"/>
      <w:numFmt w:val="bullet"/>
      <w:lvlText w:val=""/>
      <w:lvlJc w:val="left"/>
      <w:pPr>
        <w:ind w:left="2880" w:hanging="360"/>
      </w:pPr>
      <w:rPr>
        <w:rFonts w:ascii="Symbol" w:hAnsi="Symbol" w:hint="default"/>
      </w:rPr>
    </w:lvl>
    <w:lvl w:ilvl="4" w:tplc="48090003">
      <w:start w:val="1"/>
      <w:numFmt w:val="bullet"/>
      <w:lvlText w:val="o"/>
      <w:lvlJc w:val="left"/>
      <w:pPr>
        <w:ind w:left="3600" w:hanging="360"/>
      </w:pPr>
      <w:rPr>
        <w:rFonts w:ascii="Courier New" w:hAnsi="Courier New" w:cs="Courier New" w:hint="default"/>
      </w:rPr>
    </w:lvl>
    <w:lvl w:ilvl="5" w:tplc="48090005">
      <w:start w:val="1"/>
      <w:numFmt w:val="bullet"/>
      <w:lvlText w:val=""/>
      <w:lvlJc w:val="left"/>
      <w:pPr>
        <w:ind w:left="4320" w:hanging="360"/>
      </w:pPr>
      <w:rPr>
        <w:rFonts w:ascii="Wingdings" w:hAnsi="Wingdings" w:hint="default"/>
      </w:rPr>
    </w:lvl>
    <w:lvl w:ilvl="6" w:tplc="48090001">
      <w:start w:val="1"/>
      <w:numFmt w:val="bullet"/>
      <w:lvlText w:val=""/>
      <w:lvlJc w:val="left"/>
      <w:pPr>
        <w:ind w:left="5040" w:hanging="360"/>
      </w:pPr>
      <w:rPr>
        <w:rFonts w:ascii="Symbol" w:hAnsi="Symbol" w:hint="default"/>
      </w:rPr>
    </w:lvl>
    <w:lvl w:ilvl="7" w:tplc="48090003">
      <w:start w:val="1"/>
      <w:numFmt w:val="bullet"/>
      <w:lvlText w:val="o"/>
      <w:lvlJc w:val="left"/>
      <w:pPr>
        <w:ind w:left="5760" w:hanging="360"/>
      </w:pPr>
      <w:rPr>
        <w:rFonts w:ascii="Courier New" w:hAnsi="Courier New" w:cs="Courier New" w:hint="default"/>
      </w:rPr>
    </w:lvl>
    <w:lvl w:ilvl="8" w:tplc="48090005">
      <w:start w:val="1"/>
      <w:numFmt w:val="bullet"/>
      <w:lvlText w:val=""/>
      <w:lvlJc w:val="left"/>
      <w:pPr>
        <w:ind w:left="6480" w:hanging="360"/>
      </w:pPr>
      <w:rPr>
        <w:rFonts w:ascii="Wingdings" w:hAnsi="Wingdings" w:hint="default"/>
      </w:rPr>
    </w:lvl>
  </w:abstractNum>
  <w:num w:numId="1" w16cid:durableId="913465625">
    <w:abstractNumId w:val="3"/>
  </w:num>
  <w:num w:numId="2" w16cid:durableId="1882789678">
    <w:abstractNumId w:val="4"/>
  </w:num>
  <w:num w:numId="3" w16cid:durableId="1975409305">
    <w:abstractNumId w:val="1"/>
  </w:num>
  <w:num w:numId="4" w16cid:durableId="952134165">
    <w:abstractNumId w:val="6"/>
  </w:num>
  <w:num w:numId="5" w16cid:durableId="1311901807">
    <w:abstractNumId w:val="9"/>
  </w:num>
  <w:num w:numId="6" w16cid:durableId="229314026">
    <w:abstractNumId w:val="7"/>
  </w:num>
  <w:num w:numId="7" w16cid:durableId="557473314">
    <w:abstractNumId w:val="0"/>
  </w:num>
  <w:num w:numId="8" w16cid:durableId="261838894">
    <w:abstractNumId w:val="2"/>
  </w:num>
  <w:num w:numId="9" w16cid:durableId="347801349">
    <w:abstractNumId w:val="8"/>
  </w:num>
  <w:num w:numId="10" w16cid:durableId="5247528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2NLYwNjexMDI0tTRR0lEKTi0uzszPAykwrgUAdUYvwCwAAAA="/>
  </w:docVars>
  <w:rsids>
    <w:rsidRoot w:val="00C42FA2"/>
    <w:rsid w:val="00017606"/>
    <w:rsid w:val="0011402A"/>
    <w:rsid w:val="0012444D"/>
    <w:rsid w:val="001519DF"/>
    <w:rsid w:val="00157B44"/>
    <w:rsid w:val="00216C87"/>
    <w:rsid w:val="00257440"/>
    <w:rsid w:val="00294EF1"/>
    <w:rsid w:val="002C0E60"/>
    <w:rsid w:val="002D4D6E"/>
    <w:rsid w:val="002F3F42"/>
    <w:rsid w:val="002F6F4C"/>
    <w:rsid w:val="003B55F8"/>
    <w:rsid w:val="0043199C"/>
    <w:rsid w:val="00454343"/>
    <w:rsid w:val="00491B4D"/>
    <w:rsid w:val="00496AB0"/>
    <w:rsid w:val="004E5FF7"/>
    <w:rsid w:val="00501555"/>
    <w:rsid w:val="005678A9"/>
    <w:rsid w:val="005C5AE7"/>
    <w:rsid w:val="005F4C61"/>
    <w:rsid w:val="00642197"/>
    <w:rsid w:val="0069278C"/>
    <w:rsid w:val="006A499A"/>
    <w:rsid w:val="006B2D35"/>
    <w:rsid w:val="006B7AA7"/>
    <w:rsid w:val="006F64DB"/>
    <w:rsid w:val="00701A58"/>
    <w:rsid w:val="007D2180"/>
    <w:rsid w:val="007E5066"/>
    <w:rsid w:val="008171E0"/>
    <w:rsid w:val="00841795"/>
    <w:rsid w:val="008424C1"/>
    <w:rsid w:val="00855666"/>
    <w:rsid w:val="00863841"/>
    <w:rsid w:val="0087255F"/>
    <w:rsid w:val="008A3AEF"/>
    <w:rsid w:val="008A568E"/>
    <w:rsid w:val="008A580E"/>
    <w:rsid w:val="008F079A"/>
    <w:rsid w:val="00952D2C"/>
    <w:rsid w:val="00952ED0"/>
    <w:rsid w:val="009A3CA6"/>
    <w:rsid w:val="009A6A0E"/>
    <w:rsid w:val="009B3685"/>
    <w:rsid w:val="009C48CA"/>
    <w:rsid w:val="009D5CA1"/>
    <w:rsid w:val="009F393E"/>
    <w:rsid w:val="00A2797E"/>
    <w:rsid w:val="00AB59D0"/>
    <w:rsid w:val="00AE56EE"/>
    <w:rsid w:val="00AE69E8"/>
    <w:rsid w:val="00B47E2A"/>
    <w:rsid w:val="00B51738"/>
    <w:rsid w:val="00C1653A"/>
    <w:rsid w:val="00C42FA2"/>
    <w:rsid w:val="00C51EAE"/>
    <w:rsid w:val="00C574D4"/>
    <w:rsid w:val="00CA366B"/>
    <w:rsid w:val="00CE663A"/>
    <w:rsid w:val="00D45883"/>
    <w:rsid w:val="00D5234E"/>
    <w:rsid w:val="00D91E65"/>
    <w:rsid w:val="00DC0B26"/>
    <w:rsid w:val="00DC3E73"/>
    <w:rsid w:val="00E16D8E"/>
    <w:rsid w:val="00E8471D"/>
    <w:rsid w:val="00EC4B6F"/>
    <w:rsid w:val="00EC6C21"/>
    <w:rsid w:val="00F13E93"/>
    <w:rsid w:val="00FB1C22"/>
    <w:rsid w:val="00FC3295"/>
    <w:rsid w:val="00FD5B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488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80E"/>
    <w:pPr>
      <w:spacing w:after="200" w:line="360" w:lineRule="auto"/>
      <w:jc w:val="both"/>
    </w:pPr>
    <w:rPr>
      <w:rFonts w:ascii="Times New Roman" w:hAnsi="Times New Roman" w:cs="Calibri"/>
      <w:sz w:val="24"/>
      <w:lang w:val="en-GB" w:eastAsia="en-GB"/>
    </w:rPr>
  </w:style>
  <w:style w:type="paragraph" w:styleId="Heading1">
    <w:name w:val="heading 1"/>
    <w:basedOn w:val="Normal"/>
    <w:next w:val="Normal"/>
    <w:link w:val="Heading1Char"/>
    <w:uiPriority w:val="9"/>
    <w:qFormat/>
    <w:rsid w:val="005F4C61"/>
    <w:pPr>
      <w:keepNext/>
      <w:keepLines/>
      <w:spacing w:before="24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642197"/>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B51738"/>
    <w:pPr>
      <w:keepNext/>
      <w:keepLines/>
      <w:spacing w:before="40"/>
      <w:jc w:val="left"/>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51738"/>
    <w:pPr>
      <w:keepNext/>
      <w:keepLines/>
      <w:spacing w:before="4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C61"/>
    <w:rPr>
      <w:rFonts w:ascii="Times New Roman" w:eastAsiaTheme="majorEastAsia" w:hAnsi="Times New Roman" w:cstheme="majorBidi"/>
      <w:b/>
      <w:sz w:val="32"/>
      <w:szCs w:val="32"/>
      <w:lang w:val="en-GB" w:eastAsia="en-GB"/>
    </w:rPr>
  </w:style>
  <w:style w:type="character" w:customStyle="1" w:styleId="Heading2Char">
    <w:name w:val="Heading 2 Char"/>
    <w:basedOn w:val="DefaultParagraphFont"/>
    <w:link w:val="Heading2"/>
    <w:uiPriority w:val="9"/>
    <w:rsid w:val="00642197"/>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B51738"/>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B51738"/>
    <w:rPr>
      <w:rFonts w:ascii="Times New Roman" w:eastAsiaTheme="majorEastAsia" w:hAnsi="Times New Roman" w:cstheme="majorBidi"/>
      <w:b/>
      <w:iCs/>
      <w:sz w:val="24"/>
    </w:rPr>
  </w:style>
  <w:style w:type="paragraph" w:styleId="NoSpacing">
    <w:name w:val="No Spacing"/>
    <w:next w:val="Heading1"/>
    <w:uiPriority w:val="1"/>
    <w:qFormat/>
    <w:rsid w:val="00017606"/>
    <w:pPr>
      <w:spacing w:after="0" w:line="360" w:lineRule="auto"/>
      <w:jc w:val="both"/>
    </w:pPr>
    <w:rPr>
      <w:rFonts w:ascii="Times New Roman" w:hAnsi="Times New Roman"/>
      <w:color w:val="000000" w:themeColor="text1"/>
      <w:sz w:val="24"/>
    </w:rPr>
  </w:style>
  <w:style w:type="paragraph" w:styleId="Header">
    <w:name w:val="header"/>
    <w:basedOn w:val="Normal"/>
    <w:link w:val="HeaderChar"/>
    <w:uiPriority w:val="99"/>
    <w:unhideWhenUsed/>
    <w:rsid w:val="00A279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797E"/>
    <w:rPr>
      <w:rFonts w:ascii="Times New Roman" w:hAnsi="Times New Roman" w:cs="Calibri"/>
      <w:sz w:val="24"/>
      <w:lang w:val="en-GB" w:eastAsia="en-GB"/>
    </w:rPr>
  </w:style>
  <w:style w:type="paragraph" w:styleId="Footer">
    <w:name w:val="footer"/>
    <w:basedOn w:val="Normal"/>
    <w:link w:val="FooterChar"/>
    <w:uiPriority w:val="99"/>
    <w:unhideWhenUsed/>
    <w:rsid w:val="00A279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797E"/>
    <w:rPr>
      <w:rFonts w:ascii="Times New Roman" w:hAnsi="Times New Roman" w:cs="Calibri"/>
      <w:sz w:val="24"/>
      <w:lang w:val="en-GB" w:eastAsia="en-GB"/>
    </w:rPr>
  </w:style>
  <w:style w:type="paragraph" w:styleId="TOCHeading">
    <w:name w:val="TOC Heading"/>
    <w:basedOn w:val="Heading1"/>
    <w:next w:val="Normal"/>
    <w:uiPriority w:val="39"/>
    <w:unhideWhenUsed/>
    <w:qFormat/>
    <w:rsid w:val="00A2797E"/>
    <w:pPr>
      <w:spacing w:after="0" w:line="259" w:lineRule="auto"/>
      <w:jc w:val="left"/>
      <w:outlineLvl w:val="9"/>
    </w:pPr>
    <w:rPr>
      <w:rFonts w:asciiTheme="majorHAnsi" w:hAnsiTheme="majorHAnsi"/>
      <w:b w:val="0"/>
      <w:color w:val="2F5496" w:themeColor="accent1" w:themeShade="BF"/>
      <w:lang w:val="en-US" w:eastAsia="en-US"/>
    </w:rPr>
  </w:style>
  <w:style w:type="paragraph" w:styleId="NormalWeb">
    <w:name w:val="Normal (Web)"/>
    <w:basedOn w:val="Normal"/>
    <w:uiPriority w:val="99"/>
    <w:semiHidden/>
    <w:unhideWhenUsed/>
    <w:rsid w:val="00AB59D0"/>
    <w:pPr>
      <w:spacing w:before="100" w:beforeAutospacing="1" w:after="100" w:afterAutospacing="1" w:line="240" w:lineRule="auto"/>
      <w:jc w:val="left"/>
    </w:pPr>
    <w:rPr>
      <w:rFonts w:eastAsia="Times New Roman" w:cs="Times New Roman"/>
      <w:szCs w:val="24"/>
      <w:lang w:val="en-US" w:eastAsia="en-US"/>
    </w:rPr>
  </w:style>
  <w:style w:type="character" w:styleId="Hyperlink">
    <w:name w:val="Hyperlink"/>
    <w:basedOn w:val="DefaultParagraphFont"/>
    <w:uiPriority w:val="99"/>
    <w:unhideWhenUsed/>
    <w:rsid w:val="00AB59D0"/>
    <w:rPr>
      <w:color w:val="0000FF"/>
      <w:u w:val="single"/>
    </w:rPr>
  </w:style>
  <w:style w:type="paragraph" w:styleId="Caption">
    <w:name w:val="caption"/>
    <w:basedOn w:val="Normal"/>
    <w:next w:val="Normal"/>
    <w:uiPriority w:val="35"/>
    <w:unhideWhenUsed/>
    <w:qFormat/>
    <w:rsid w:val="00CE663A"/>
    <w:pPr>
      <w:spacing w:line="240" w:lineRule="auto"/>
    </w:pPr>
    <w:rPr>
      <w:i/>
      <w:iCs/>
      <w:color w:val="44546A" w:themeColor="text2"/>
      <w:sz w:val="18"/>
      <w:szCs w:val="18"/>
    </w:rPr>
  </w:style>
  <w:style w:type="paragraph" w:customStyle="1" w:styleId="rich-text-component">
    <w:name w:val="rich-text-component"/>
    <w:basedOn w:val="Normal"/>
    <w:rsid w:val="008424C1"/>
    <w:pPr>
      <w:spacing w:before="100" w:beforeAutospacing="1" w:after="100" w:afterAutospacing="1" w:line="240" w:lineRule="auto"/>
      <w:jc w:val="left"/>
    </w:pPr>
    <w:rPr>
      <w:rFonts w:eastAsia="Times New Roman" w:cs="Times New Roman"/>
      <w:szCs w:val="24"/>
      <w:lang w:val="en-US" w:eastAsia="en-US"/>
    </w:rPr>
  </w:style>
  <w:style w:type="paragraph" w:styleId="ListParagraph">
    <w:name w:val="List Paragraph"/>
    <w:basedOn w:val="Normal"/>
    <w:uiPriority w:val="34"/>
    <w:qFormat/>
    <w:rsid w:val="00AE69E8"/>
    <w:pPr>
      <w:ind w:left="720"/>
      <w:contextualSpacing/>
    </w:pPr>
  </w:style>
  <w:style w:type="paragraph" w:styleId="TOC1">
    <w:name w:val="toc 1"/>
    <w:basedOn w:val="Normal"/>
    <w:next w:val="Normal"/>
    <w:autoRedefine/>
    <w:uiPriority w:val="39"/>
    <w:unhideWhenUsed/>
    <w:rsid w:val="00855666"/>
    <w:pPr>
      <w:spacing w:after="100"/>
    </w:pPr>
  </w:style>
  <w:style w:type="paragraph" w:styleId="TOC2">
    <w:name w:val="toc 2"/>
    <w:basedOn w:val="Normal"/>
    <w:next w:val="Normal"/>
    <w:autoRedefine/>
    <w:uiPriority w:val="39"/>
    <w:unhideWhenUsed/>
    <w:rsid w:val="0085566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6225">
      <w:bodyDiv w:val="1"/>
      <w:marLeft w:val="0"/>
      <w:marRight w:val="0"/>
      <w:marTop w:val="0"/>
      <w:marBottom w:val="0"/>
      <w:divBdr>
        <w:top w:val="none" w:sz="0" w:space="0" w:color="auto"/>
        <w:left w:val="none" w:sz="0" w:space="0" w:color="auto"/>
        <w:bottom w:val="none" w:sz="0" w:space="0" w:color="auto"/>
        <w:right w:val="none" w:sz="0" w:space="0" w:color="auto"/>
      </w:divBdr>
    </w:div>
    <w:div w:id="387726139">
      <w:bodyDiv w:val="1"/>
      <w:marLeft w:val="0"/>
      <w:marRight w:val="0"/>
      <w:marTop w:val="0"/>
      <w:marBottom w:val="0"/>
      <w:divBdr>
        <w:top w:val="none" w:sz="0" w:space="0" w:color="auto"/>
        <w:left w:val="none" w:sz="0" w:space="0" w:color="auto"/>
        <w:bottom w:val="none" w:sz="0" w:space="0" w:color="auto"/>
        <w:right w:val="none" w:sz="0" w:space="0" w:color="auto"/>
      </w:divBdr>
    </w:div>
    <w:div w:id="525287943">
      <w:bodyDiv w:val="1"/>
      <w:marLeft w:val="0"/>
      <w:marRight w:val="0"/>
      <w:marTop w:val="0"/>
      <w:marBottom w:val="0"/>
      <w:divBdr>
        <w:top w:val="none" w:sz="0" w:space="0" w:color="auto"/>
        <w:left w:val="none" w:sz="0" w:space="0" w:color="auto"/>
        <w:bottom w:val="none" w:sz="0" w:space="0" w:color="auto"/>
        <w:right w:val="none" w:sz="0" w:space="0" w:color="auto"/>
      </w:divBdr>
    </w:div>
    <w:div w:id="710500760">
      <w:bodyDiv w:val="1"/>
      <w:marLeft w:val="0"/>
      <w:marRight w:val="0"/>
      <w:marTop w:val="0"/>
      <w:marBottom w:val="0"/>
      <w:divBdr>
        <w:top w:val="none" w:sz="0" w:space="0" w:color="auto"/>
        <w:left w:val="none" w:sz="0" w:space="0" w:color="auto"/>
        <w:bottom w:val="none" w:sz="0" w:space="0" w:color="auto"/>
        <w:right w:val="none" w:sz="0" w:space="0" w:color="auto"/>
      </w:divBdr>
    </w:div>
    <w:div w:id="838887626">
      <w:bodyDiv w:val="1"/>
      <w:marLeft w:val="0"/>
      <w:marRight w:val="0"/>
      <w:marTop w:val="0"/>
      <w:marBottom w:val="0"/>
      <w:divBdr>
        <w:top w:val="none" w:sz="0" w:space="0" w:color="auto"/>
        <w:left w:val="none" w:sz="0" w:space="0" w:color="auto"/>
        <w:bottom w:val="none" w:sz="0" w:space="0" w:color="auto"/>
        <w:right w:val="none" w:sz="0" w:space="0" w:color="auto"/>
      </w:divBdr>
    </w:div>
    <w:div w:id="976838404">
      <w:bodyDiv w:val="1"/>
      <w:marLeft w:val="0"/>
      <w:marRight w:val="0"/>
      <w:marTop w:val="0"/>
      <w:marBottom w:val="0"/>
      <w:divBdr>
        <w:top w:val="none" w:sz="0" w:space="0" w:color="auto"/>
        <w:left w:val="none" w:sz="0" w:space="0" w:color="auto"/>
        <w:bottom w:val="none" w:sz="0" w:space="0" w:color="auto"/>
        <w:right w:val="none" w:sz="0" w:space="0" w:color="auto"/>
      </w:divBdr>
    </w:div>
    <w:div w:id="1199005843">
      <w:bodyDiv w:val="1"/>
      <w:marLeft w:val="0"/>
      <w:marRight w:val="0"/>
      <w:marTop w:val="0"/>
      <w:marBottom w:val="0"/>
      <w:divBdr>
        <w:top w:val="none" w:sz="0" w:space="0" w:color="auto"/>
        <w:left w:val="none" w:sz="0" w:space="0" w:color="auto"/>
        <w:bottom w:val="none" w:sz="0" w:space="0" w:color="auto"/>
        <w:right w:val="none" w:sz="0" w:space="0" w:color="auto"/>
      </w:divBdr>
    </w:div>
    <w:div w:id="1509636493">
      <w:bodyDiv w:val="1"/>
      <w:marLeft w:val="0"/>
      <w:marRight w:val="0"/>
      <w:marTop w:val="0"/>
      <w:marBottom w:val="0"/>
      <w:divBdr>
        <w:top w:val="none" w:sz="0" w:space="0" w:color="auto"/>
        <w:left w:val="none" w:sz="0" w:space="0" w:color="auto"/>
        <w:bottom w:val="none" w:sz="0" w:space="0" w:color="auto"/>
        <w:right w:val="none" w:sz="0" w:space="0" w:color="auto"/>
      </w:divBdr>
    </w:div>
    <w:div w:id="1538472923">
      <w:bodyDiv w:val="1"/>
      <w:marLeft w:val="0"/>
      <w:marRight w:val="0"/>
      <w:marTop w:val="0"/>
      <w:marBottom w:val="0"/>
      <w:divBdr>
        <w:top w:val="none" w:sz="0" w:space="0" w:color="auto"/>
        <w:left w:val="none" w:sz="0" w:space="0" w:color="auto"/>
        <w:bottom w:val="none" w:sz="0" w:space="0" w:color="auto"/>
        <w:right w:val="none" w:sz="0" w:space="0" w:color="auto"/>
      </w:divBdr>
    </w:div>
    <w:div w:id="1692756350">
      <w:bodyDiv w:val="1"/>
      <w:marLeft w:val="0"/>
      <w:marRight w:val="0"/>
      <w:marTop w:val="0"/>
      <w:marBottom w:val="0"/>
      <w:divBdr>
        <w:top w:val="none" w:sz="0" w:space="0" w:color="auto"/>
        <w:left w:val="none" w:sz="0" w:space="0" w:color="auto"/>
        <w:bottom w:val="none" w:sz="0" w:space="0" w:color="auto"/>
        <w:right w:val="none" w:sz="0" w:space="0" w:color="auto"/>
      </w:divBdr>
    </w:div>
    <w:div w:id="1960329845">
      <w:bodyDiv w:val="1"/>
      <w:marLeft w:val="0"/>
      <w:marRight w:val="0"/>
      <w:marTop w:val="0"/>
      <w:marBottom w:val="0"/>
      <w:divBdr>
        <w:top w:val="none" w:sz="0" w:space="0" w:color="auto"/>
        <w:left w:val="none" w:sz="0" w:space="0" w:color="auto"/>
        <w:bottom w:val="none" w:sz="0" w:space="0" w:color="auto"/>
        <w:right w:val="none" w:sz="0" w:space="0" w:color="auto"/>
      </w:divBdr>
    </w:div>
    <w:div w:id="2093433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CB88D-52AD-45D0-AE76-F1F2A4EFA5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3710</Words>
  <Characters>21148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2022-11-15T19:29:00Z</dcterms:created>
  <dcterms:modified xsi:type="dcterms:W3CDTF">2022-11-15T19:32:00Z</dcterms:modified>
</cp:coreProperties>
</file>