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0F6387">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0F6387">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0F6387">
      <w:pPr>
        <w:spacing w:line="360" w:lineRule="auto"/>
        <w:jc w:val="center"/>
        <w:rPr>
          <w:rFonts w:ascii="Arial" w:hAnsi="Arial" w:cs="Arial"/>
          <w:b/>
          <w:bCs/>
        </w:rPr>
      </w:pPr>
    </w:p>
    <w:p w14:paraId="08CBE0C2" w14:textId="377F454A" w:rsidR="000F6387" w:rsidRPr="000F6387" w:rsidRDefault="000F6387" w:rsidP="000F6387">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Module Code: LCHS4007</w:t>
      </w:r>
    </w:p>
    <w:p w14:paraId="6EBEA483" w14:textId="41216CF7" w:rsidR="000F6387" w:rsidRDefault="000F6387" w:rsidP="000F6387">
      <w:pPr>
        <w:spacing w:line="360" w:lineRule="auto"/>
        <w:jc w:val="center"/>
        <w:rPr>
          <w:rFonts w:ascii="Arial" w:hAnsi="Arial" w:cs="Arial"/>
          <w:b/>
          <w:bCs/>
        </w:rPr>
      </w:pPr>
      <w:r w:rsidRPr="000F6387">
        <w:rPr>
          <w:rFonts w:ascii="Arial" w:hAnsi="Arial" w:cs="Arial"/>
          <w:b/>
          <w:bCs/>
        </w:rPr>
        <w:t xml:space="preserve">Task </w:t>
      </w:r>
      <w:r w:rsidR="00676E35">
        <w:rPr>
          <w:rFonts w:ascii="Arial" w:hAnsi="Arial" w:cs="Arial"/>
          <w:b/>
          <w:bCs/>
        </w:rPr>
        <w:t>2</w:t>
      </w:r>
      <w:r w:rsidRPr="000F6387">
        <w:rPr>
          <w:rFonts w:ascii="Arial" w:hAnsi="Arial" w:cs="Arial"/>
          <w:b/>
          <w:bCs/>
        </w:rPr>
        <w:t xml:space="preserve"> (Research report)</w:t>
      </w:r>
      <w:r w:rsidR="00676E35">
        <w:rPr>
          <w:rFonts w:ascii="Arial" w:hAnsi="Arial" w:cs="Arial"/>
          <w:b/>
          <w:bCs/>
        </w:rPr>
        <w:t xml:space="preserve"> on</w:t>
      </w:r>
    </w:p>
    <w:p w14:paraId="474FA47A" w14:textId="77777777" w:rsidR="00676E35" w:rsidRDefault="00676E35" w:rsidP="000F6387">
      <w:pPr>
        <w:spacing w:line="360" w:lineRule="auto"/>
        <w:jc w:val="center"/>
        <w:rPr>
          <w:rFonts w:ascii="Arial" w:hAnsi="Arial" w:cs="Arial"/>
          <w:b/>
          <w:bCs/>
        </w:rPr>
      </w:pPr>
    </w:p>
    <w:p w14:paraId="0A57230A" w14:textId="77777777" w:rsidR="00452548" w:rsidRDefault="00676E35" w:rsidP="000F6387">
      <w:pPr>
        <w:spacing w:line="360" w:lineRule="auto"/>
        <w:jc w:val="center"/>
        <w:rPr>
          <w:rFonts w:ascii="Arial" w:hAnsi="Arial" w:cs="Arial"/>
          <w:b/>
          <w:bCs/>
        </w:rPr>
      </w:pPr>
      <w:r>
        <w:rPr>
          <w:rFonts w:ascii="Arial" w:hAnsi="Arial" w:cs="Arial"/>
          <w:b/>
          <w:bCs/>
        </w:rPr>
        <w:t>_______________________ Write down the topic here__</w:t>
      </w:r>
      <w:r w:rsidR="00452548">
        <w:rPr>
          <w:rFonts w:ascii="Arial" w:hAnsi="Arial" w:cs="Arial"/>
          <w:b/>
          <w:bCs/>
        </w:rPr>
        <w:t xml:space="preserve"> </w:t>
      </w:r>
    </w:p>
    <w:p w14:paraId="3BC7A085" w14:textId="522EA612" w:rsidR="00676E35" w:rsidRPr="000F6387" w:rsidRDefault="00452548" w:rsidP="000F6387">
      <w:pPr>
        <w:spacing w:line="360" w:lineRule="auto"/>
        <w:jc w:val="center"/>
        <w:rPr>
          <w:rFonts w:ascii="Arial" w:hAnsi="Arial" w:cs="Arial"/>
          <w:b/>
          <w:bCs/>
        </w:rPr>
      </w:pPr>
      <w:r>
        <w:rPr>
          <w:rFonts w:ascii="Arial" w:hAnsi="Arial" w:cs="Arial"/>
          <w:b/>
          <w:bCs/>
        </w:rPr>
        <w:t xml:space="preserve"> How stress affects the wellbeing of care workers in the UK</w:t>
      </w:r>
      <w:r w:rsidR="00676E35">
        <w:rPr>
          <w:rFonts w:ascii="Arial" w:hAnsi="Arial" w:cs="Arial"/>
          <w:b/>
          <w:bCs/>
        </w:rPr>
        <w:t>______________________</w:t>
      </w:r>
    </w:p>
    <w:p w14:paraId="5CEADBB3" w14:textId="77777777" w:rsidR="000F6387" w:rsidRPr="000F6387" w:rsidRDefault="000F6387" w:rsidP="000F6387">
      <w:pPr>
        <w:spacing w:line="360" w:lineRule="auto"/>
        <w:jc w:val="center"/>
        <w:rPr>
          <w:rFonts w:ascii="Arial" w:hAnsi="Arial" w:cs="Arial"/>
          <w:b/>
          <w:bCs/>
        </w:rPr>
      </w:pPr>
    </w:p>
    <w:p w14:paraId="1D6A74D3" w14:textId="77777777" w:rsidR="000F6387" w:rsidRPr="000F6387" w:rsidRDefault="000F6387" w:rsidP="000F6387">
      <w:pPr>
        <w:spacing w:line="360" w:lineRule="auto"/>
        <w:jc w:val="center"/>
        <w:rPr>
          <w:rFonts w:ascii="Arial" w:hAnsi="Arial" w:cs="Arial"/>
          <w:b/>
          <w:bCs/>
        </w:rPr>
      </w:pPr>
    </w:p>
    <w:p w14:paraId="0FE1AAB0"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Submitted by</w:t>
      </w:r>
    </w:p>
    <w:p w14:paraId="66E8837A" w14:textId="0EB53B7C" w:rsidR="000F6387" w:rsidRPr="000F6387" w:rsidRDefault="000F6387" w:rsidP="000F6387">
      <w:pPr>
        <w:spacing w:line="360" w:lineRule="auto"/>
        <w:jc w:val="center"/>
        <w:rPr>
          <w:rFonts w:ascii="Arial" w:hAnsi="Arial" w:cs="Arial"/>
          <w:b/>
          <w:bCs/>
        </w:rPr>
      </w:pPr>
      <w:r w:rsidRPr="000F6387">
        <w:rPr>
          <w:rFonts w:ascii="Arial" w:hAnsi="Arial" w:cs="Arial"/>
          <w:b/>
          <w:bCs/>
        </w:rPr>
        <w:t>Name of the student:</w:t>
      </w:r>
      <w:r w:rsidR="00676E35">
        <w:rPr>
          <w:rFonts w:ascii="Arial" w:hAnsi="Arial" w:cs="Arial"/>
          <w:b/>
          <w:bCs/>
        </w:rPr>
        <w:t xml:space="preserve"> __</w:t>
      </w:r>
      <w:r w:rsidR="00452548">
        <w:rPr>
          <w:rFonts w:ascii="Arial" w:hAnsi="Arial" w:cs="Arial"/>
          <w:b/>
          <w:bCs/>
        </w:rPr>
        <w:t>Gabija Kalvelyte</w:t>
      </w:r>
      <w:r w:rsidR="00676E35">
        <w:rPr>
          <w:rFonts w:ascii="Arial" w:hAnsi="Arial" w:cs="Arial"/>
          <w:b/>
          <w:bCs/>
        </w:rPr>
        <w:t>________________________</w:t>
      </w:r>
    </w:p>
    <w:p w14:paraId="6F60BD0E" w14:textId="020E0785" w:rsidR="000F6387" w:rsidRPr="000F6387" w:rsidRDefault="000F6387" w:rsidP="000F6387">
      <w:pPr>
        <w:spacing w:line="360" w:lineRule="auto"/>
        <w:jc w:val="center"/>
        <w:rPr>
          <w:rFonts w:ascii="Arial" w:hAnsi="Arial" w:cs="Arial"/>
          <w:b/>
          <w:bCs/>
        </w:rPr>
      </w:pPr>
      <w:r w:rsidRPr="000F6387">
        <w:rPr>
          <w:rFonts w:ascii="Arial" w:hAnsi="Arial" w:cs="Arial"/>
          <w:b/>
          <w:bCs/>
        </w:rPr>
        <w:t>ID number:</w:t>
      </w:r>
      <w:r w:rsidR="00676E35">
        <w:rPr>
          <w:rFonts w:ascii="Arial" w:hAnsi="Arial" w:cs="Arial"/>
          <w:b/>
          <w:bCs/>
        </w:rPr>
        <w:t xml:space="preserve"> ________</w:t>
      </w:r>
      <w:r w:rsidR="00452548">
        <w:rPr>
          <w:rFonts w:ascii="Arial" w:hAnsi="Arial" w:cs="Arial"/>
          <w:b/>
          <w:bCs/>
        </w:rPr>
        <w:t>2505144</w:t>
      </w:r>
      <w:r w:rsidR="00676E35">
        <w:rPr>
          <w:rFonts w:ascii="Arial" w:hAnsi="Arial" w:cs="Arial"/>
          <w:b/>
          <w:bCs/>
        </w:rPr>
        <w:t>__________</w:t>
      </w:r>
    </w:p>
    <w:p w14:paraId="0A40F6AD" w14:textId="77777777" w:rsidR="000F6387" w:rsidRPr="000F6387" w:rsidRDefault="000F6387" w:rsidP="000F6387">
      <w:pPr>
        <w:spacing w:line="360" w:lineRule="auto"/>
        <w:jc w:val="center"/>
        <w:rPr>
          <w:rFonts w:ascii="Arial" w:hAnsi="Arial" w:cs="Arial"/>
          <w:b/>
          <w:bCs/>
        </w:rPr>
      </w:pPr>
    </w:p>
    <w:p w14:paraId="2FB7F6F7"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Submitted to</w:t>
      </w:r>
    </w:p>
    <w:p w14:paraId="16F5D9CE"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Name of the lecturer: Masud Siddiqui</w:t>
      </w:r>
    </w:p>
    <w:p w14:paraId="63DD6DD1" w14:textId="77777777" w:rsidR="000F6387" w:rsidRPr="000F6387" w:rsidRDefault="000F6387" w:rsidP="000F6387">
      <w:pPr>
        <w:spacing w:line="360" w:lineRule="auto"/>
        <w:jc w:val="center"/>
        <w:rPr>
          <w:rFonts w:ascii="Arial" w:hAnsi="Arial" w:cs="Arial"/>
          <w:b/>
          <w:bCs/>
        </w:rPr>
      </w:pPr>
    </w:p>
    <w:p w14:paraId="47D8CDAB" w14:textId="77777777" w:rsidR="000F6387" w:rsidRPr="000F6387" w:rsidRDefault="000F6387" w:rsidP="000F6387">
      <w:pPr>
        <w:spacing w:line="360" w:lineRule="auto"/>
        <w:jc w:val="center"/>
        <w:rPr>
          <w:rFonts w:ascii="Arial" w:hAnsi="Arial" w:cs="Arial"/>
          <w:b/>
          <w:bCs/>
        </w:rPr>
      </w:pPr>
      <w:r w:rsidRPr="000F6387">
        <w:rPr>
          <w:rFonts w:ascii="Arial" w:hAnsi="Arial" w:cs="Arial"/>
          <w:b/>
          <w:bCs/>
        </w:rPr>
        <w:t>Submitted on</w:t>
      </w:r>
    </w:p>
    <w:p w14:paraId="69971C76" w14:textId="0A40731F" w:rsidR="00D47902" w:rsidRDefault="00452548" w:rsidP="000F6387">
      <w:pPr>
        <w:spacing w:line="360" w:lineRule="auto"/>
        <w:jc w:val="center"/>
        <w:rPr>
          <w:rFonts w:ascii="Arial" w:hAnsi="Arial" w:cs="Arial"/>
          <w:b/>
          <w:bCs/>
        </w:rPr>
      </w:pPr>
      <w:r>
        <w:rPr>
          <w:rFonts w:ascii="Arial" w:hAnsi="Arial" w:cs="Arial"/>
          <w:b/>
          <w:bCs/>
        </w:rPr>
        <w:t>16</w:t>
      </w:r>
      <w:r w:rsidR="000F6387" w:rsidRPr="000F6387">
        <w:rPr>
          <w:rFonts w:ascii="Arial" w:hAnsi="Arial" w:cs="Arial"/>
          <w:b/>
          <w:bCs/>
        </w:rPr>
        <w:t xml:space="preserve"> November 2025</w:t>
      </w:r>
    </w:p>
    <w:p w14:paraId="5B2A599F" w14:textId="77777777" w:rsidR="00D47902" w:rsidRDefault="00D47902">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2"/>
          <w:szCs w:val="22"/>
          <w:lang w:val="en-GB"/>
          <w14:ligatures w14:val="standardContextual"/>
        </w:rPr>
        <w:id w:val="-1670168939"/>
        <w:docPartObj>
          <w:docPartGallery w:val="Table of Contents"/>
          <w:docPartUnique/>
        </w:docPartObj>
      </w:sdtPr>
      <w:sdtEndPr>
        <w:rPr>
          <w:b/>
          <w:bCs/>
          <w:noProof/>
        </w:rPr>
      </w:sdtEndPr>
      <w:sdtContent>
        <w:p w14:paraId="5944FE45" w14:textId="398AE969" w:rsidR="00512D76" w:rsidRDefault="00512D76" w:rsidP="00512D76">
          <w:pPr>
            <w:pStyle w:val="TOCHeading"/>
            <w:jc w:val="center"/>
          </w:pPr>
          <w:r w:rsidRPr="00512D76">
            <w:rPr>
              <w:rStyle w:val="Heading1Char"/>
            </w:rPr>
            <w:t>Table of contents</w:t>
          </w:r>
        </w:p>
        <w:p w14:paraId="4FA22421" w14:textId="35AF485D" w:rsidR="00512D76" w:rsidRDefault="00512D7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2640866" w:history="1">
            <w:r w:rsidRPr="003F66B9">
              <w:rPr>
                <w:rStyle w:val="Hyperlink"/>
                <w:noProof/>
              </w:rPr>
              <w:t>1. Introduction</w:t>
            </w:r>
            <w:r>
              <w:rPr>
                <w:noProof/>
                <w:webHidden/>
              </w:rPr>
              <w:tab/>
            </w:r>
            <w:r>
              <w:rPr>
                <w:noProof/>
                <w:webHidden/>
              </w:rPr>
              <w:fldChar w:fldCharType="begin"/>
            </w:r>
            <w:r>
              <w:rPr>
                <w:noProof/>
                <w:webHidden/>
              </w:rPr>
              <w:instrText xml:space="preserve"> PAGEREF _Toc212640866 \h </w:instrText>
            </w:r>
            <w:r>
              <w:rPr>
                <w:noProof/>
                <w:webHidden/>
              </w:rPr>
            </w:r>
            <w:r>
              <w:rPr>
                <w:noProof/>
                <w:webHidden/>
              </w:rPr>
              <w:fldChar w:fldCharType="separate"/>
            </w:r>
            <w:r>
              <w:rPr>
                <w:noProof/>
                <w:webHidden/>
              </w:rPr>
              <w:t>3</w:t>
            </w:r>
            <w:r>
              <w:rPr>
                <w:noProof/>
                <w:webHidden/>
              </w:rPr>
              <w:fldChar w:fldCharType="end"/>
            </w:r>
          </w:hyperlink>
        </w:p>
        <w:p w14:paraId="1A50D7E3" w14:textId="338903CA" w:rsidR="00512D76" w:rsidRDefault="00512D76">
          <w:pPr>
            <w:pStyle w:val="TOC1"/>
            <w:tabs>
              <w:tab w:val="right" w:leader="dot" w:pos="9016"/>
            </w:tabs>
            <w:rPr>
              <w:rFonts w:eastAsiaTheme="minorEastAsia"/>
              <w:noProof/>
              <w:sz w:val="24"/>
              <w:szCs w:val="24"/>
              <w:lang w:eastAsia="en-GB"/>
            </w:rPr>
          </w:pPr>
          <w:hyperlink w:anchor="_Toc212640867" w:history="1">
            <w:r w:rsidRPr="003F66B9">
              <w:rPr>
                <w:rStyle w:val="Hyperlink"/>
                <w:noProof/>
              </w:rPr>
              <w:t>2. Research topic identification</w:t>
            </w:r>
            <w:r>
              <w:rPr>
                <w:noProof/>
                <w:webHidden/>
              </w:rPr>
              <w:tab/>
            </w:r>
            <w:r>
              <w:rPr>
                <w:noProof/>
                <w:webHidden/>
              </w:rPr>
              <w:fldChar w:fldCharType="begin"/>
            </w:r>
            <w:r>
              <w:rPr>
                <w:noProof/>
                <w:webHidden/>
              </w:rPr>
              <w:instrText xml:space="preserve"> PAGEREF _Toc212640867 \h </w:instrText>
            </w:r>
            <w:r>
              <w:rPr>
                <w:noProof/>
                <w:webHidden/>
              </w:rPr>
            </w:r>
            <w:r>
              <w:rPr>
                <w:noProof/>
                <w:webHidden/>
              </w:rPr>
              <w:fldChar w:fldCharType="separate"/>
            </w:r>
            <w:r>
              <w:rPr>
                <w:noProof/>
                <w:webHidden/>
              </w:rPr>
              <w:t>3</w:t>
            </w:r>
            <w:r>
              <w:rPr>
                <w:noProof/>
                <w:webHidden/>
              </w:rPr>
              <w:fldChar w:fldCharType="end"/>
            </w:r>
          </w:hyperlink>
        </w:p>
        <w:p w14:paraId="2A76E766" w14:textId="3BD3527E" w:rsidR="00512D76" w:rsidRDefault="00512D76">
          <w:pPr>
            <w:pStyle w:val="TOC2"/>
            <w:tabs>
              <w:tab w:val="right" w:leader="dot" w:pos="9016"/>
            </w:tabs>
            <w:rPr>
              <w:rFonts w:eastAsiaTheme="minorEastAsia"/>
              <w:noProof/>
              <w:sz w:val="24"/>
              <w:szCs w:val="24"/>
              <w:lang w:eastAsia="en-GB"/>
            </w:rPr>
          </w:pPr>
          <w:hyperlink w:anchor="_Toc212640868" w:history="1">
            <w:r w:rsidRPr="003F66B9">
              <w:rPr>
                <w:rStyle w:val="Hyperlink"/>
                <w:noProof/>
              </w:rPr>
              <w:t>2.1 Identifying the problem/issue</w:t>
            </w:r>
            <w:r>
              <w:rPr>
                <w:noProof/>
                <w:webHidden/>
              </w:rPr>
              <w:tab/>
            </w:r>
            <w:r>
              <w:rPr>
                <w:noProof/>
                <w:webHidden/>
              </w:rPr>
              <w:fldChar w:fldCharType="begin"/>
            </w:r>
            <w:r>
              <w:rPr>
                <w:noProof/>
                <w:webHidden/>
              </w:rPr>
              <w:instrText xml:space="preserve"> PAGEREF _Toc212640868 \h </w:instrText>
            </w:r>
            <w:r>
              <w:rPr>
                <w:noProof/>
                <w:webHidden/>
              </w:rPr>
            </w:r>
            <w:r>
              <w:rPr>
                <w:noProof/>
                <w:webHidden/>
              </w:rPr>
              <w:fldChar w:fldCharType="separate"/>
            </w:r>
            <w:r>
              <w:rPr>
                <w:noProof/>
                <w:webHidden/>
              </w:rPr>
              <w:t>3</w:t>
            </w:r>
            <w:r>
              <w:rPr>
                <w:noProof/>
                <w:webHidden/>
              </w:rPr>
              <w:fldChar w:fldCharType="end"/>
            </w:r>
          </w:hyperlink>
        </w:p>
        <w:p w14:paraId="2E97F5EB" w14:textId="52A3EF15" w:rsidR="00512D76" w:rsidRDefault="00512D76">
          <w:pPr>
            <w:pStyle w:val="TOC2"/>
            <w:tabs>
              <w:tab w:val="right" w:leader="dot" w:pos="9016"/>
            </w:tabs>
            <w:rPr>
              <w:rFonts w:eastAsiaTheme="minorEastAsia"/>
              <w:noProof/>
              <w:sz w:val="24"/>
              <w:szCs w:val="24"/>
              <w:lang w:eastAsia="en-GB"/>
            </w:rPr>
          </w:pPr>
          <w:hyperlink w:anchor="_Toc212640869" w:history="1">
            <w:r w:rsidRPr="003F66B9">
              <w:rPr>
                <w:rStyle w:val="Hyperlink"/>
                <w:noProof/>
              </w:rPr>
              <w:t>2.2 Justification for the research</w:t>
            </w:r>
            <w:r>
              <w:rPr>
                <w:noProof/>
                <w:webHidden/>
              </w:rPr>
              <w:tab/>
            </w:r>
            <w:r>
              <w:rPr>
                <w:noProof/>
                <w:webHidden/>
              </w:rPr>
              <w:fldChar w:fldCharType="begin"/>
            </w:r>
            <w:r>
              <w:rPr>
                <w:noProof/>
                <w:webHidden/>
              </w:rPr>
              <w:instrText xml:space="preserve"> PAGEREF _Toc212640869 \h </w:instrText>
            </w:r>
            <w:r>
              <w:rPr>
                <w:noProof/>
                <w:webHidden/>
              </w:rPr>
            </w:r>
            <w:r>
              <w:rPr>
                <w:noProof/>
                <w:webHidden/>
              </w:rPr>
              <w:fldChar w:fldCharType="separate"/>
            </w:r>
            <w:r>
              <w:rPr>
                <w:noProof/>
                <w:webHidden/>
              </w:rPr>
              <w:t>3</w:t>
            </w:r>
            <w:r>
              <w:rPr>
                <w:noProof/>
                <w:webHidden/>
              </w:rPr>
              <w:fldChar w:fldCharType="end"/>
            </w:r>
          </w:hyperlink>
        </w:p>
        <w:p w14:paraId="16C20540" w14:textId="0B22F512" w:rsidR="00512D76" w:rsidRDefault="00512D76">
          <w:pPr>
            <w:pStyle w:val="TOC2"/>
            <w:tabs>
              <w:tab w:val="right" w:leader="dot" w:pos="9016"/>
            </w:tabs>
            <w:rPr>
              <w:rFonts w:eastAsiaTheme="minorEastAsia"/>
              <w:noProof/>
              <w:sz w:val="24"/>
              <w:szCs w:val="24"/>
              <w:lang w:eastAsia="en-GB"/>
            </w:rPr>
          </w:pPr>
          <w:hyperlink w:anchor="_Toc212640870" w:history="1">
            <w:r w:rsidRPr="003F66B9">
              <w:rPr>
                <w:rStyle w:val="Hyperlink"/>
                <w:noProof/>
              </w:rPr>
              <w:t>2.3 Literature review</w:t>
            </w:r>
            <w:r>
              <w:rPr>
                <w:noProof/>
                <w:webHidden/>
              </w:rPr>
              <w:tab/>
            </w:r>
            <w:r>
              <w:rPr>
                <w:noProof/>
                <w:webHidden/>
              </w:rPr>
              <w:fldChar w:fldCharType="begin"/>
            </w:r>
            <w:r>
              <w:rPr>
                <w:noProof/>
                <w:webHidden/>
              </w:rPr>
              <w:instrText xml:space="preserve"> PAGEREF _Toc212640870 \h </w:instrText>
            </w:r>
            <w:r>
              <w:rPr>
                <w:noProof/>
                <w:webHidden/>
              </w:rPr>
            </w:r>
            <w:r>
              <w:rPr>
                <w:noProof/>
                <w:webHidden/>
              </w:rPr>
              <w:fldChar w:fldCharType="separate"/>
            </w:r>
            <w:r>
              <w:rPr>
                <w:noProof/>
                <w:webHidden/>
              </w:rPr>
              <w:t>3</w:t>
            </w:r>
            <w:r>
              <w:rPr>
                <w:noProof/>
                <w:webHidden/>
              </w:rPr>
              <w:fldChar w:fldCharType="end"/>
            </w:r>
          </w:hyperlink>
        </w:p>
        <w:p w14:paraId="2C5029AA" w14:textId="120E4B44" w:rsidR="00512D76" w:rsidRDefault="00512D76">
          <w:pPr>
            <w:pStyle w:val="TOC2"/>
            <w:tabs>
              <w:tab w:val="right" w:leader="dot" w:pos="9016"/>
            </w:tabs>
            <w:rPr>
              <w:rFonts w:eastAsiaTheme="minorEastAsia"/>
              <w:noProof/>
              <w:sz w:val="24"/>
              <w:szCs w:val="24"/>
              <w:lang w:eastAsia="en-GB"/>
            </w:rPr>
          </w:pPr>
          <w:hyperlink w:anchor="_Toc212640871" w:history="1">
            <w:r w:rsidRPr="003F66B9">
              <w:rPr>
                <w:rStyle w:val="Hyperlink"/>
                <w:noProof/>
              </w:rPr>
              <w:t>2.4 Research methodology</w:t>
            </w:r>
            <w:r>
              <w:rPr>
                <w:noProof/>
                <w:webHidden/>
              </w:rPr>
              <w:tab/>
            </w:r>
            <w:r>
              <w:rPr>
                <w:noProof/>
                <w:webHidden/>
              </w:rPr>
              <w:fldChar w:fldCharType="begin"/>
            </w:r>
            <w:r>
              <w:rPr>
                <w:noProof/>
                <w:webHidden/>
              </w:rPr>
              <w:instrText xml:space="preserve"> PAGEREF _Toc212640871 \h </w:instrText>
            </w:r>
            <w:r>
              <w:rPr>
                <w:noProof/>
                <w:webHidden/>
              </w:rPr>
            </w:r>
            <w:r>
              <w:rPr>
                <w:noProof/>
                <w:webHidden/>
              </w:rPr>
              <w:fldChar w:fldCharType="separate"/>
            </w:r>
            <w:r>
              <w:rPr>
                <w:noProof/>
                <w:webHidden/>
              </w:rPr>
              <w:t>4</w:t>
            </w:r>
            <w:r>
              <w:rPr>
                <w:noProof/>
                <w:webHidden/>
              </w:rPr>
              <w:fldChar w:fldCharType="end"/>
            </w:r>
          </w:hyperlink>
        </w:p>
        <w:p w14:paraId="1A5B2831" w14:textId="07A0AFB7" w:rsidR="00512D76" w:rsidRDefault="00512D76">
          <w:pPr>
            <w:pStyle w:val="TOC1"/>
            <w:tabs>
              <w:tab w:val="right" w:leader="dot" w:pos="9016"/>
            </w:tabs>
            <w:rPr>
              <w:rFonts w:eastAsiaTheme="minorEastAsia"/>
              <w:noProof/>
              <w:sz w:val="24"/>
              <w:szCs w:val="24"/>
              <w:lang w:eastAsia="en-GB"/>
            </w:rPr>
          </w:pPr>
          <w:hyperlink w:anchor="_Toc212640872" w:history="1">
            <w:r w:rsidRPr="003F66B9">
              <w:rPr>
                <w:rStyle w:val="Hyperlink"/>
                <w:noProof/>
              </w:rPr>
              <w:t>3. Data collection</w:t>
            </w:r>
            <w:r>
              <w:rPr>
                <w:noProof/>
                <w:webHidden/>
              </w:rPr>
              <w:tab/>
            </w:r>
            <w:r>
              <w:rPr>
                <w:noProof/>
                <w:webHidden/>
              </w:rPr>
              <w:fldChar w:fldCharType="begin"/>
            </w:r>
            <w:r>
              <w:rPr>
                <w:noProof/>
                <w:webHidden/>
              </w:rPr>
              <w:instrText xml:space="preserve"> PAGEREF _Toc212640872 \h </w:instrText>
            </w:r>
            <w:r>
              <w:rPr>
                <w:noProof/>
                <w:webHidden/>
              </w:rPr>
            </w:r>
            <w:r>
              <w:rPr>
                <w:noProof/>
                <w:webHidden/>
              </w:rPr>
              <w:fldChar w:fldCharType="separate"/>
            </w:r>
            <w:r>
              <w:rPr>
                <w:noProof/>
                <w:webHidden/>
              </w:rPr>
              <w:t>4</w:t>
            </w:r>
            <w:r>
              <w:rPr>
                <w:noProof/>
                <w:webHidden/>
              </w:rPr>
              <w:fldChar w:fldCharType="end"/>
            </w:r>
          </w:hyperlink>
        </w:p>
        <w:p w14:paraId="36219394" w14:textId="1C4837DA" w:rsidR="00512D76" w:rsidRDefault="00512D76">
          <w:pPr>
            <w:pStyle w:val="TOC2"/>
            <w:tabs>
              <w:tab w:val="right" w:leader="dot" w:pos="9016"/>
            </w:tabs>
            <w:rPr>
              <w:rFonts w:eastAsiaTheme="minorEastAsia"/>
              <w:noProof/>
              <w:sz w:val="24"/>
              <w:szCs w:val="24"/>
              <w:lang w:eastAsia="en-GB"/>
            </w:rPr>
          </w:pPr>
          <w:hyperlink w:anchor="_Toc212640873" w:history="1">
            <w:r w:rsidRPr="003F66B9">
              <w:rPr>
                <w:rStyle w:val="Hyperlink"/>
                <w:noProof/>
              </w:rPr>
              <w:t>3.1 Primary vs. Secondary Data</w:t>
            </w:r>
            <w:r>
              <w:rPr>
                <w:noProof/>
                <w:webHidden/>
              </w:rPr>
              <w:tab/>
            </w:r>
            <w:r>
              <w:rPr>
                <w:noProof/>
                <w:webHidden/>
              </w:rPr>
              <w:fldChar w:fldCharType="begin"/>
            </w:r>
            <w:r>
              <w:rPr>
                <w:noProof/>
                <w:webHidden/>
              </w:rPr>
              <w:instrText xml:space="preserve"> PAGEREF _Toc212640873 \h </w:instrText>
            </w:r>
            <w:r>
              <w:rPr>
                <w:noProof/>
                <w:webHidden/>
              </w:rPr>
            </w:r>
            <w:r>
              <w:rPr>
                <w:noProof/>
                <w:webHidden/>
              </w:rPr>
              <w:fldChar w:fldCharType="separate"/>
            </w:r>
            <w:r>
              <w:rPr>
                <w:noProof/>
                <w:webHidden/>
              </w:rPr>
              <w:t>4</w:t>
            </w:r>
            <w:r>
              <w:rPr>
                <w:noProof/>
                <w:webHidden/>
              </w:rPr>
              <w:fldChar w:fldCharType="end"/>
            </w:r>
          </w:hyperlink>
        </w:p>
        <w:p w14:paraId="41275BF3" w14:textId="46879A46" w:rsidR="00512D76" w:rsidRDefault="00512D76">
          <w:pPr>
            <w:pStyle w:val="TOC2"/>
            <w:tabs>
              <w:tab w:val="right" w:leader="dot" w:pos="9016"/>
            </w:tabs>
            <w:rPr>
              <w:rFonts w:eastAsiaTheme="minorEastAsia"/>
              <w:noProof/>
              <w:sz w:val="24"/>
              <w:szCs w:val="24"/>
              <w:lang w:eastAsia="en-GB"/>
            </w:rPr>
          </w:pPr>
          <w:hyperlink w:anchor="_Toc212640874" w:history="1">
            <w:r w:rsidRPr="003F66B9">
              <w:rPr>
                <w:rStyle w:val="Hyperlink"/>
                <w:noProof/>
              </w:rPr>
              <w:t>3.2 Data choice for this research</w:t>
            </w:r>
            <w:r>
              <w:rPr>
                <w:noProof/>
                <w:webHidden/>
              </w:rPr>
              <w:tab/>
            </w:r>
            <w:r>
              <w:rPr>
                <w:noProof/>
                <w:webHidden/>
              </w:rPr>
              <w:fldChar w:fldCharType="begin"/>
            </w:r>
            <w:r>
              <w:rPr>
                <w:noProof/>
                <w:webHidden/>
              </w:rPr>
              <w:instrText xml:space="preserve"> PAGEREF _Toc212640874 \h </w:instrText>
            </w:r>
            <w:r>
              <w:rPr>
                <w:noProof/>
                <w:webHidden/>
              </w:rPr>
            </w:r>
            <w:r>
              <w:rPr>
                <w:noProof/>
                <w:webHidden/>
              </w:rPr>
              <w:fldChar w:fldCharType="separate"/>
            </w:r>
            <w:r>
              <w:rPr>
                <w:noProof/>
                <w:webHidden/>
              </w:rPr>
              <w:t>5</w:t>
            </w:r>
            <w:r>
              <w:rPr>
                <w:noProof/>
                <w:webHidden/>
              </w:rPr>
              <w:fldChar w:fldCharType="end"/>
            </w:r>
          </w:hyperlink>
        </w:p>
        <w:p w14:paraId="1DFF422F" w14:textId="4E661990" w:rsidR="00512D76" w:rsidRDefault="00512D76">
          <w:pPr>
            <w:pStyle w:val="TOC1"/>
            <w:tabs>
              <w:tab w:val="right" w:leader="dot" w:pos="9016"/>
            </w:tabs>
            <w:rPr>
              <w:rFonts w:eastAsiaTheme="minorEastAsia"/>
              <w:noProof/>
              <w:sz w:val="24"/>
              <w:szCs w:val="24"/>
              <w:lang w:eastAsia="en-GB"/>
            </w:rPr>
          </w:pPr>
          <w:hyperlink w:anchor="_Toc212640875" w:history="1">
            <w:r w:rsidRPr="003F66B9">
              <w:rPr>
                <w:rStyle w:val="Hyperlink"/>
                <w:noProof/>
              </w:rPr>
              <w:t>4. Conclusion</w:t>
            </w:r>
            <w:r>
              <w:rPr>
                <w:noProof/>
                <w:webHidden/>
              </w:rPr>
              <w:tab/>
            </w:r>
            <w:r>
              <w:rPr>
                <w:noProof/>
                <w:webHidden/>
              </w:rPr>
              <w:fldChar w:fldCharType="begin"/>
            </w:r>
            <w:r>
              <w:rPr>
                <w:noProof/>
                <w:webHidden/>
              </w:rPr>
              <w:instrText xml:space="preserve"> PAGEREF _Toc212640875 \h </w:instrText>
            </w:r>
            <w:r>
              <w:rPr>
                <w:noProof/>
                <w:webHidden/>
              </w:rPr>
            </w:r>
            <w:r>
              <w:rPr>
                <w:noProof/>
                <w:webHidden/>
              </w:rPr>
              <w:fldChar w:fldCharType="separate"/>
            </w:r>
            <w:r>
              <w:rPr>
                <w:noProof/>
                <w:webHidden/>
              </w:rPr>
              <w:t>5</w:t>
            </w:r>
            <w:r>
              <w:rPr>
                <w:noProof/>
                <w:webHidden/>
              </w:rPr>
              <w:fldChar w:fldCharType="end"/>
            </w:r>
          </w:hyperlink>
        </w:p>
        <w:p w14:paraId="649AD4CC" w14:textId="29DA7195" w:rsidR="00512D76" w:rsidRDefault="00512D76">
          <w:pPr>
            <w:pStyle w:val="TOC1"/>
            <w:tabs>
              <w:tab w:val="right" w:leader="dot" w:pos="9016"/>
            </w:tabs>
            <w:rPr>
              <w:rFonts w:eastAsiaTheme="minorEastAsia"/>
              <w:noProof/>
              <w:sz w:val="24"/>
              <w:szCs w:val="24"/>
              <w:lang w:eastAsia="en-GB"/>
            </w:rPr>
          </w:pPr>
          <w:hyperlink w:anchor="_Toc212640876" w:history="1">
            <w:r w:rsidRPr="003F66B9">
              <w:rPr>
                <w:rStyle w:val="Hyperlink"/>
                <w:noProof/>
              </w:rPr>
              <w:t>5. References</w:t>
            </w:r>
            <w:r>
              <w:rPr>
                <w:noProof/>
                <w:webHidden/>
              </w:rPr>
              <w:tab/>
            </w:r>
            <w:r>
              <w:rPr>
                <w:noProof/>
                <w:webHidden/>
              </w:rPr>
              <w:fldChar w:fldCharType="begin"/>
            </w:r>
            <w:r>
              <w:rPr>
                <w:noProof/>
                <w:webHidden/>
              </w:rPr>
              <w:instrText xml:space="preserve"> PAGEREF _Toc212640876 \h </w:instrText>
            </w:r>
            <w:r>
              <w:rPr>
                <w:noProof/>
                <w:webHidden/>
              </w:rPr>
            </w:r>
            <w:r>
              <w:rPr>
                <w:noProof/>
                <w:webHidden/>
              </w:rPr>
              <w:fldChar w:fldCharType="separate"/>
            </w:r>
            <w:r>
              <w:rPr>
                <w:noProof/>
                <w:webHidden/>
              </w:rPr>
              <w:t>5</w:t>
            </w:r>
            <w:r>
              <w:rPr>
                <w:noProof/>
                <w:webHidden/>
              </w:rPr>
              <w:fldChar w:fldCharType="end"/>
            </w:r>
          </w:hyperlink>
        </w:p>
        <w:p w14:paraId="46DB8032" w14:textId="22E27A24" w:rsidR="00512D76" w:rsidRDefault="00512D76">
          <w:r>
            <w:rPr>
              <w:b/>
              <w:bCs/>
              <w:noProof/>
            </w:rPr>
            <w:fldChar w:fldCharType="end"/>
          </w:r>
        </w:p>
      </w:sdtContent>
    </w:sdt>
    <w:p w14:paraId="1A1329AB" w14:textId="3CD71C4F" w:rsidR="000F6387" w:rsidRPr="000F6387" w:rsidRDefault="000F6387" w:rsidP="000F6387">
      <w:pPr>
        <w:spacing w:line="360" w:lineRule="auto"/>
        <w:jc w:val="center"/>
        <w:rPr>
          <w:rFonts w:ascii="Arial" w:hAnsi="Arial" w:cs="Arial"/>
          <w:b/>
          <w:bCs/>
        </w:rPr>
      </w:pPr>
      <w:r w:rsidRPr="000F6387">
        <w:rPr>
          <w:rFonts w:ascii="Arial" w:hAnsi="Arial" w:cs="Arial"/>
          <w:b/>
          <w:bCs/>
        </w:rPr>
        <w:br w:type="page"/>
      </w:r>
    </w:p>
    <w:p w14:paraId="5005338C" w14:textId="62DFF59C" w:rsidR="00C82FE1" w:rsidRPr="000F6387" w:rsidRDefault="00D47902" w:rsidP="000F6387">
      <w:pPr>
        <w:spacing w:line="360" w:lineRule="auto"/>
        <w:rPr>
          <w:rFonts w:ascii="Arial" w:hAnsi="Arial" w:cs="Arial"/>
        </w:rPr>
      </w:pPr>
      <w:r>
        <w:rPr>
          <w:rFonts w:ascii="Arial" w:hAnsi="Arial" w:cs="Arial"/>
          <w:b/>
          <w:bCs/>
        </w:rPr>
        <w:lastRenderedPageBreak/>
        <w:t>R</w:t>
      </w:r>
      <w:r w:rsidR="00C82FE1" w:rsidRPr="000F6387">
        <w:rPr>
          <w:rFonts w:ascii="Arial" w:hAnsi="Arial" w:cs="Arial"/>
          <w:b/>
          <w:bCs/>
        </w:rPr>
        <w:t xml:space="preserve">esearch </w:t>
      </w:r>
      <w:r w:rsidR="00B83C72" w:rsidRPr="000F6387">
        <w:rPr>
          <w:rFonts w:ascii="Arial" w:hAnsi="Arial" w:cs="Arial"/>
          <w:b/>
          <w:bCs/>
        </w:rPr>
        <w:t>t</w:t>
      </w:r>
      <w:r w:rsidR="00C82FE1" w:rsidRPr="000F6387">
        <w:rPr>
          <w:rFonts w:ascii="Arial" w:hAnsi="Arial" w:cs="Arial"/>
          <w:b/>
          <w:bCs/>
        </w:rPr>
        <w:t>opic</w:t>
      </w:r>
      <w:r w:rsidR="00B83C72" w:rsidRPr="000F6387">
        <w:rPr>
          <w:rFonts w:ascii="Arial" w:hAnsi="Arial" w:cs="Arial"/>
          <w:b/>
          <w:bCs/>
        </w:rPr>
        <w:t>: ___________________________________________________________</w:t>
      </w:r>
    </w:p>
    <w:p w14:paraId="729754A7" w14:textId="663E6D74" w:rsidR="00C82FE1" w:rsidRPr="00452548" w:rsidRDefault="00C82FE1" w:rsidP="00452548">
      <w:pPr>
        <w:pStyle w:val="ListParagraph"/>
        <w:numPr>
          <w:ilvl w:val="0"/>
          <w:numId w:val="11"/>
        </w:numPr>
        <w:spacing w:line="360" w:lineRule="auto"/>
        <w:rPr>
          <w:rFonts w:ascii="Arial" w:hAnsi="Arial" w:cs="Arial"/>
          <w:b/>
          <w:bCs/>
        </w:rPr>
      </w:pPr>
      <w:bookmarkStart w:id="0" w:name="_Toc212640866"/>
      <w:r w:rsidRPr="00D47902">
        <w:rPr>
          <w:rStyle w:val="Heading1Char"/>
        </w:rPr>
        <w:t>Introduction</w:t>
      </w:r>
      <w:bookmarkEnd w:id="0"/>
      <w:r w:rsidRPr="00452548">
        <w:rPr>
          <w:rFonts w:ascii="Arial" w:hAnsi="Arial" w:cs="Arial"/>
          <w:b/>
          <w:bCs/>
        </w:rPr>
        <w:t xml:space="preserve"> (200 words)</w:t>
      </w:r>
    </w:p>
    <w:p w14:paraId="45432A90" w14:textId="77777777" w:rsidR="00452548" w:rsidRPr="009C16CB" w:rsidRDefault="00452548" w:rsidP="00452548">
      <w:pPr>
        <w:ind w:left="360"/>
        <w:rPr>
          <w:rFonts w:ascii="Arial" w:hAnsi="Arial" w:cs="Arial"/>
        </w:rPr>
      </w:pPr>
      <w:r w:rsidRPr="009C16CB">
        <w:rPr>
          <w:rFonts w:ascii="Arial" w:hAnsi="Arial" w:cs="Arial"/>
        </w:rPr>
        <w:t>Stress is a big problem for many care workers in the United Kingdom. Care homes and healthcare services frequently experience staffing shortages which necessitate employees to work extended hours with high workloads. This situation can lead to emotional and physical exhaustion. According to the Health and Safety Executive (HSE), work-related stress is one of the main reasons for poor mental health in the UK workforce. HSE (2024) also reports that around 914,000 workers in Britain suffer from work-related stress, depression or anxiety in 2023-2024.</w:t>
      </w:r>
    </w:p>
    <w:p w14:paraId="70EC3835" w14:textId="77777777" w:rsidR="00452548" w:rsidRPr="009C16CB" w:rsidRDefault="00452548" w:rsidP="00452548">
      <w:pPr>
        <w:ind w:left="360"/>
        <w:rPr>
          <w:rFonts w:ascii="Arial" w:hAnsi="Arial" w:cs="Arial"/>
        </w:rPr>
      </w:pPr>
      <w:r w:rsidRPr="009C16CB">
        <w:rPr>
          <w:rFonts w:ascii="Arial" w:hAnsi="Arial" w:cs="Arial"/>
        </w:rPr>
        <w:t xml:space="preserve">In the care sector, stress impacts both mental and physical well-being. Studies reveal that care workers frequently experience fatigue, anxiety, and emotional exhaustion due to the demanding nature of their work environments. Perry et al. (2017) found that many cares home staff members experience stress due to staff shortages, emotional demands, and lack of support. This stress can lead to sickness absence, low motivation, and poor quality of care for residents. </w:t>
      </w:r>
    </w:p>
    <w:p w14:paraId="5E17CE87" w14:textId="289B828E" w:rsidR="00452548" w:rsidRPr="009C16CB" w:rsidRDefault="00452548" w:rsidP="00452548">
      <w:pPr>
        <w:ind w:left="360"/>
        <w:rPr>
          <w:rFonts w:ascii="Arial" w:hAnsi="Arial" w:cs="Arial"/>
        </w:rPr>
      </w:pPr>
      <w:r w:rsidRPr="009C16CB">
        <w:rPr>
          <w:rFonts w:ascii="Arial" w:hAnsi="Arial" w:cs="Arial"/>
        </w:rPr>
        <w:t xml:space="preserve">It is important to study how stress impacts care workers because they play a vital role in supporting older and vulnerable people. High levels of stress can hinder their ability to provide quality care and contribute to increased staff turnover. This report aims to explore the effects of work-related stress on the wellbeing of care workers in the UK and propose strategies to reduce stress and enhance staff wellbeing in the workplace. </w:t>
      </w:r>
    </w:p>
    <w:p w14:paraId="740E4153" w14:textId="77777777" w:rsidR="00452548" w:rsidRDefault="00452548" w:rsidP="00452548">
      <w:pPr>
        <w:ind w:left="360"/>
      </w:pPr>
    </w:p>
    <w:p w14:paraId="73211AA8" w14:textId="77777777" w:rsidR="00452548" w:rsidRPr="00452548" w:rsidRDefault="00452548" w:rsidP="00452548">
      <w:pPr>
        <w:pStyle w:val="ListParagraph"/>
        <w:spacing w:line="360" w:lineRule="auto"/>
        <w:rPr>
          <w:rFonts w:ascii="Arial" w:hAnsi="Arial" w:cs="Arial"/>
          <w:b/>
          <w:bCs/>
        </w:rPr>
      </w:pPr>
    </w:p>
    <w:p w14:paraId="4BF67C41" w14:textId="77777777" w:rsidR="00C82FE1" w:rsidRPr="000F6387" w:rsidRDefault="00C82FE1" w:rsidP="00D47902">
      <w:pPr>
        <w:pStyle w:val="Heading1"/>
        <w:rPr>
          <w:b w:val="0"/>
        </w:rPr>
      </w:pPr>
      <w:bookmarkStart w:id="1" w:name="_Toc212640867"/>
      <w:r w:rsidRPr="000F6387">
        <w:t>2. Research topic identification</w:t>
      </w:r>
      <w:bookmarkEnd w:id="1"/>
    </w:p>
    <w:p w14:paraId="4A09B1FD" w14:textId="571517D8" w:rsidR="00C82FE1" w:rsidRDefault="00C82FE1" w:rsidP="000F6387">
      <w:pPr>
        <w:spacing w:line="360" w:lineRule="auto"/>
        <w:ind w:firstLine="360"/>
        <w:rPr>
          <w:rFonts w:ascii="Arial" w:hAnsi="Arial" w:cs="Arial"/>
          <w:b/>
          <w:bCs/>
        </w:rPr>
      </w:pPr>
      <w:bookmarkStart w:id="2" w:name="_Toc212640868"/>
      <w:r w:rsidRPr="00D47902">
        <w:rPr>
          <w:rStyle w:val="Heading2Char"/>
        </w:rPr>
        <w:t>2.1 Identifying the problem/</w:t>
      </w:r>
      <w:r w:rsidR="00676E35">
        <w:rPr>
          <w:rStyle w:val="Heading2Char"/>
        </w:rPr>
        <w:t xml:space="preserve"> </w:t>
      </w:r>
      <w:r w:rsidRPr="00D47902">
        <w:rPr>
          <w:rStyle w:val="Heading2Char"/>
        </w:rPr>
        <w:t>issue</w:t>
      </w:r>
      <w:bookmarkEnd w:id="2"/>
      <w:r w:rsidRPr="000F6387">
        <w:rPr>
          <w:rFonts w:ascii="Arial" w:hAnsi="Arial" w:cs="Arial"/>
          <w:b/>
          <w:bCs/>
        </w:rPr>
        <w:t xml:space="preserve"> (200 words)</w:t>
      </w:r>
    </w:p>
    <w:p w14:paraId="43CFD8A8" w14:textId="77777777" w:rsidR="00452548" w:rsidRPr="009C16CB" w:rsidRDefault="00452548" w:rsidP="00452548">
      <w:pPr>
        <w:rPr>
          <w:rFonts w:ascii="Arial" w:hAnsi="Arial" w:cs="Arial"/>
        </w:rPr>
      </w:pPr>
      <w:r w:rsidRPr="009C16CB">
        <w:rPr>
          <w:rFonts w:ascii="Arial" w:hAnsi="Arial" w:cs="Arial"/>
        </w:rPr>
        <w:t>Stress is a serious problem for many care workers in the United Kingdom. The care sector is known for long working hours, low pay, and high emotional demands, all of which contribute to feelings of tiredness, anxiety, and unhappiness among staff. When workers face too much pressure, it can affect both their mental and physical health. Many care workers experience burnout, which can lead to sickness and less motivation at work (Health and Safety Executive, 2024).</w:t>
      </w:r>
    </w:p>
    <w:p w14:paraId="24F29903" w14:textId="77777777" w:rsidR="00452548" w:rsidRPr="009C16CB" w:rsidRDefault="00452548" w:rsidP="00452548">
      <w:pPr>
        <w:rPr>
          <w:rFonts w:ascii="Arial" w:hAnsi="Arial" w:cs="Arial"/>
        </w:rPr>
      </w:pPr>
      <w:r w:rsidRPr="009C16CB">
        <w:rPr>
          <w:rFonts w:ascii="Arial" w:hAnsi="Arial" w:cs="Arial"/>
        </w:rPr>
        <w:t xml:space="preserve">Work-related stress is common in both healthcare and social care, but it can be particularly challenging in residential care homes. This is because care workers often look after older people with complex needs, including dementia and mobility problems. Providing both emotional and physical support can be very demanding. According to Perry et al. (2017), care workers in the UK often report that heavy workloads and lack of staff support are their main sources of stress. </w:t>
      </w:r>
    </w:p>
    <w:p w14:paraId="080EC309" w14:textId="77777777" w:rsidR="00452548" w:rsidRDefault="00452548" w:rsidP="00452548">
      <w:r w:rsidRPr="009C16CB">
        <w:rPr>
          <w:rFonts w:ascii="Arial" w:hAnsi="Arial" w:cs="Arial"/>
        </w:rPr>
        <w:t>The problem of stress also impacts how care workers perform their jobs. When staff feel overwhelmed, they may struggle to concentrate, communicate effectively, or demonstrate empathy towards residents. This can lead to a decline in the quality of care and an increased risk of errors. Stress can also make workers leave their jobs, causing high staff turnover in the</w:t>
      </w:r>
      <w:r>
        <w:t xml:space="preserve"> </w:t>
      </w:r>
      <w:r w:rsidRPr="009C16CB">
        <w:rPr>
          <w:rFonts w:ascii="Arial" w:hAnsi="Arial" w:cs="Arial"/>
        </w:rPr>
        <w:t>care sector (</w:t>
      </w:r>
      <w:proofErr w:type="spellStart"/>
      <w:r w:rsidRPr="009C16CB">
        <w:rPr>
          <w:rFonts w:ascii="Arial" w:hAnsi="Arial" w:cs="Arial"/>
        </w:rPr>
        <w:t>Ravalier</w:t>
      </w:r>
      <w:proofErr w:type="spellEnd"/>
      <w:r w:rsidRPr="009C16CB">
        <w:rPr>
          <w:rFonts w:ascii="Arial" w:hAnsi="Arial" w:cs="Arial"/>
        </w:rPr>
        <w:t xml:space="preserve"> et al., 2020). This creates even more pressure on the workers who stay, which makes the problem worse</w:t>
      </w:r>
      <w:r>
        <w:t xml:space="preserve">. </w:t>
      </w:r>
    </w:p>
    <w:p w14:paraId="60F465D8" w14:textId="77777777" w:rsidR="00452548" w:rsidRPr="000F6387" w:rsidRDefault="00452548" w:rsidP="000F6387">
      <w:pPr>
        <w:spacing w:line="360" w:lineRule="auto"/>
        <w:ind w:firstLine="360"/>
        <w:rPr>
          <w:rFonts w:ascii="Arial" w:hAnsi="Arial" w:cs="Arial"/>
          <w:b/>
          <w:bCs/>
        </w:rPr>
      </w:pPr>
    </w:p>
    <w:p w14:paraId="015C81DC" w14:textId="77777777" w:rsidR="00C82FE1" w:rsidRDefault="00C82FE1" w:rsidP="000F6387">
      <w:pPr>
        <w:spacing w:line="360" w:lineRule="auto"/>
        <w:ind w:firstLine="360"/>
        <w:rPr>
          <w:rFonts w:ascii="Arial" w:hAnsi="Arial" w:cs="Arial"/>
          <w:b/>
          <w:bCs/>
        </w:rPr>
      </w:pPr>
      <w:bookmarkStart w:id="3" w:name="_Toc212640869"/>
      <w:r w:rsidRPr="00D47902">
        <w:rPr>
          <w:rStyle w:val="Heading2Char"/>
        </w:rPr>
        <w:t>2.2 Justification for the research</w:t>
      </w:r>
      <w:bookmarkEnd w:id="3"/>
      <w:r w:rsidRPr="000F6387">
        <w:rPr>
          <w:rFonts w:ascii="Arial" w:hAnsi="Arial" w:cs="Arial"/>
          <w:b/>
          <w:bCs/>
        </w:rPr>
        <w:t xml:space="preserve"> (200 words)</w:t>
      </w:r>
    </w:p>
    <w:p w14:paraId="2EB490CF" w14:textId="77777777" w:rsidR="00452548" w:rsidRPr="009C16CB" w:rsidRDefault="00452548" w:rsidP="00452548">
      <w:pPr>
        <w:rPr>
          <w:rFonts w:ascii="Arial" w:hAnsi="Arial" w:cs="Arial"/>
        </w:rPr>
      </w:pPr>
      <w:r w:rsidRPr="009C16CB">
        <w:rPr>
          <w:rFonts w:ascii="Arial" w:hAnsi="Arial" w:cs="Arial"/>
        </w:rPr>
        <w:t>Stress among care workers is an important issue that needs more attention. Care workers play a vital role in supporting older and vulnerable people in the UK, and their wellbeing is directly linked to the quality of care they provide. When they are stressed, their mental health and job performance can be affected, which can also influence the quality of care that residents receive. Research has shown that high levels of stress are linked to low job satisfaction, sickness absence and burnout (Health and Safety Executive, 2024). This not only affects the workers themselves but also poses a significant challenge for care organisations that rely on experienced and healthy staff.</w:t>
      </w:r>
    </w:p>
    <w:p w14:paraId="3DF13FE9" w14:textId="77777777" w:rsidR="00452548" w:rsidRPr="009C16CB" w:rsidRDefault="00452548" w:rsidP="00452548">
      <w:pPr>
        <w:rPr>
          <w:rFonts w:ascii="Arial" w:hAnsi="Arial" w:cs="Arial"/>
        </w:rPr>
      </w:pPr>
      <w:r w:rsidRPr="009C16CB">
        <w:rPr>
          <w:rFonts w:ascii="Arial" w:hAnsi="Arial" w:cs="Arial"/>
        </w:rPr>
        <w:t>This topic is also important because the number of people needing care in the UK is increasing every year. As the population ages, there’s more pressure on care homes and their workers. The COVID-19 pandemic made this situation even harder, with many care workers facing fear, exhaustion, and emotional challenges (</w:t>
      </w:r>
      <w:proofErr w:type="spellStart"/>
      <w:r w:rsidRPr="009C16CB">
        <w:rPr>
          <w:rFonts w:ascii="Arial" w:hAnsi="Arial" w:cs="Arial"/>
        </w:rPr>
        <w:t>Ravalier</w:t>
      </w:r>
      <w:proofErr w:type="spellEnd"/>
      <w:r w:rsidRPr="009C16CB">
        <w:rPr>
          <w:rFonts w:ascii="Arial" w:hAnsi="Arial" w:cs="Arial"/>
        </w:rPr>
        <w:t xml:space="preserve"> et al., 2020). Studying stress can help to understand how to support staff better and prevent long-term mental health problems. </w:t>
      </w:r>
    </w:p>
    <w:p w14:paraId="5023D053" w14:textId="77777777" w:rsidR="00452548" w:rsidRPr="009C16CB" w:rsidRDefault="00452548" w:rsidP="00452548">
      <w:pPr>
        <w:rPr>
          <w:rFonts w:ascii="Arial" w:hAnsi="Arial" w:cs="Arial"/>
        </w:rPr>
      </w:pPr>
      <w:r w:rsidRPr="009C16CB">
        <w:rPr>
          <w:rFonts w:ascii="Arial" w:hAnsi="Arial" w:cs="Arial"/>
        </w:rPr>
        <w:t>Finally, researching this issue can also help care managers and policymakers make changes. By understanding what causes stress, organisations can create healthier workplaces, improve communication and offer more training or mental health support.  This can lead to happier staff and better care for residents (Mental Health Foundation, 2023).</w:t>
      </w:r>
    </w:p>
    <w:p w14:paraId="589C064A" w14:textId="77777777" w:rsidR="00452548" w:rsidRPr="000F6387" w:rsidRDefault="00452548" w:rsidP="000F6387">
      <w:pPr>
        <w:spacing w:line="360" w:lineRule="auto"/>
        <w:ind w:firstLine="360"/>
        <w:rPr>
          <w:rFonts w:ascii="Arial" w:hAnsi="Arial" w:cs="Arial"/>
          <w:b/>
          <w:bCs/>
        </w:rPr>
      </w:pPr>
    </w:p>
    <w:p w14:paraId="6302E63C" w14:textId="77777777" w:rsidR="00C82FE1" w:rsidRDefault="00C82FE1" w:rsidP="000F6387">
      <w:pPr>
        <w:spacing w:line="360" w:lineRule="auto"/>
        <w:ind w:firstLine="360"/>
        <w:rPr>
          <w:rFonts w:ascii="Arial" w:hAnsi="Arial" w:cs="Arial"/>
          <w:b/>
          <w:bCs/>
        </w:rPr>
      </w:pPr>
      <w:bookmarkStart w:id="4" w:name="_Toc212640870"/>
      <w:r w:rsidRPr="00D47902">
        <w:rPr>
          <w:rStyle w:val="Heading2Char"/>
        </w:rPr>
        <w:t>2.3 Literature review</w:t>
      </w:r>
      <w:bookmarkEnd w:id="4"/>
      <w:r w:rsidRPr="000F6387">
        <w:rPr>
          <w:rFonts w:ascii="Arial" w:hAnsi="Arial" w:cs="Arial"/>
          <w:b/>
          <w:bCs/>
        </w:rPr>
        <w:t xml:space="preserve"> (300 words)</w:t>
      </w:r>
    </w:p>
    <w:p w14:paraId="66E06C2B" w14:textId="77777777" w:rsidR="00452548" w:rsidRPr="009C16CB" w:rsidRDefault="00452548" w:rsidP="00452548">
      <w:pPr>
        <w:rPr>
          <w:rFonts w:ascii="Arial" w:hAnsi="Arial" w:cs="Arial"/>
        </w:rPr>
      </w:pPr>
      <w:r w:rsidRPr="009C16CB">
        <w:rPr>
          <w:rFonts w:ascii="Arial" w:hAnsi="Arial" w:cs="Arial"/>
        </w:rPr>
        <w:t>Research about work-related stress among care workers shows that it has a serious effect on their mental and physical wellbeing. According to the Health and Safety Executive (2024), stress, depression, and anxiety are some of the main causes of sickness absence in the UK workforce. The report highlights that care workers are particularly vulnerable due to the emotionally demanding nature of their work and the increasing demand for care services. Stress can lead to tiredness, irritability, and difficulty concentrating, which affects both workers and the quality of care they provide.</w:t>
      </w:r>
    </w:p>
    <w:p w14:paraId="006813E9" w14:textId="77777777" w:rsidR="00452548" w:rsidRPr="009C16CB" w:rsidRDefault="00452548" w:rsidP="00452548">
      <w:pPr>
        <w:rPr>
          <w:rFonts w:ascii="Arial" w:hAnsi="Arial" w:cs="Arial"/>
        </w:rPr>
      </w:pPr>
      <w:r w:rsidRPr="009C16CB">
        <w:rPr>
          <w:rFonts w:ascii="Arial" w:hAnsi="Arial" w:cs="Arial"/>
        </w:rPr>
        <w:t xml:space="preserve">A study by Perry et.al (2017) found that many care home staff in the UK experience high levels of stress because of long working hours, low pay, and a lack of management support. The research showed that heavy workloads and emotional pressure are major causes of burnout. Perry and colleagues also reported that staff with better supervision and peer support had higher job satisfaction and better wellbeing. This means that social support in the workplace can reduce the negative effects of stress and make staff feel more valued. </w:t>
      </w:r>
    </w:p>
    <w:p w14:paraId="00637384" w14:textId="77777777" w:rsidR="00452548" w:rsidRPr="009C16CB" w:rsidRDefault="00452548" w:rsidP="00452548">
      <w:pPr>
        <w:rPr>
          <w:rFonts w:ascii="Arial" w:hAnsi="Arial" w:cs="Arial"/>
        </w:rPr>
      </w:pPr>
      <w:proofErr w:type="spellStart"/>
      <w:r w:rsidRPr="009C16CB">
        <w:rPr>
          <w:rFonts w:ascii="Arial" w:hAnsi="Arial" w:cs="Arial"/>
        </w:rPr>
        <w:t>Ravalier</w:t>
      </w:r>
      <w:proofErr w:type="spellEnd"/>
      <w:r w:rsidRPr="009C16CB">
        <w:rPr>
          <w:rFonts w:ascii="Arial" w:hAnsi="Arial" w:cs="Arial"/>
        </w:rPr>
        <w:t xml:space="preserve"> et al.’s 2020 study explored stress levels among NHS and social care employees. Employing both quantitative and qualitative methods, the authors delved into workers experiences. Their findings revealed a strong correlation between stress and emotional exhaustion, diminished focus and increased staff turnover. This research underscores the importance of stress management, highlighting that it extends beyond personal coping skills to encompass organisational support and workload management. By effectively managing stress, organisations can retain experienced staff and enhance service quality. </w:t>
      </w:r>
    </w:p>
    <w:p w14:paraId="2DD67E8F" w14:textId="77777777" w:rsidR="00452548" w:rsidRPr="009C16CB" w:rsidRDefault="00452548" w:rsidP="00452548">
      <w:pPr>
        <w:rPr>
          <w:rFonts w:ascii="Arial" w:hAnsi="Arial" w:cs="Arial"/>
        </w:rPr>
      </w:pPr>
      <w:r w:rsidRPr="009C16CB">
        <w:rPr>
          <w:rFonts w:ascii="Arial" w:hAnsi="Arial" w:cs="Arial"/>
        </w:rPr>
        <w:lastRenderedPageBreak/>
        <w:t xml:space="preserve">The Mental Health Foundation (2023) also highlights the importance of supporting workers wellbeing in care settings. Their report explains that promoting mental health at work, encouraging breaks, and creating open conversations about stress can improve staff morale. They recommend that care employers invest in training managers to identify signs of stress early and provide access to mental health support. This shows that workplace culture plays a big part in protecting staff wellbeing. </w:t>
      </w:r>
    </w:p>
    <w:p w14:paraId="7DA7DAD7" w14:textId="77777777" w:rsidR="00452548" w:rsidRPr="009C16CB" w:rsidRDefault="00452548" w:rsidP="00452548">
      <w:pPr>
        <w:rPr>
          <w:rFonts w:ascii="Arial" w:hAnsi="Arial" w:cs="Arial"/>
        </w:rPr>
      </w:pPr>
      <w:r w:rsidRPr="009C16CB">
        <w:rPr>
          <w:rFonts w:ascii="Arial" w:hAnsi="Arial" w:cs="Arial"/>
        </w:rPr>
        <w:t xml:space="preserve">In conclusion, previous research shows that work-related stress is a serious issue for care workers in the UK. It affects their physical and mental health, increases staff turnover, and reduces the quality of care. However, with good management, communication, and organisational support, the negative effects of stress can be reduced. </w:t>
      </w:r>
    </w:p>
    <w:p w14:paraId="0131C56F" w14:textId="77777777" w:rsidR="00452548" w:rsidRPr="000F6387" w:rsidRDefault="00452548" w:rsidP="000F6387">
      <w:pPr>
        <w:spacing w:line="360" w:lineRule="auto"/>
        <w:ind w:firstLine="360"/>
        <w:rPr>
          <w:rFonts w:ascii="Arial" w:hAnsi="Arial" w:cs="Arial"/>
          <w:b/>
          <w:bCs/>
        </w:rPr>
      </w:pPr>
    </w:p>
    <w:p w14:paraId="49036953" w14:textId="77777777" w:rsidR="00C82FE1" w:rsidRDefault="00C82FE1" w:rsidP="000F6387">
      <w:pPr>
        <w:spacing w:line="360" w:lineRule="auto"/>
        <w:ind w:firstLine="360"/>
        <w:rPr>
          <w:rFonts w:ascii="Arial" w:hAnsi="Arial" w:cs="Arial"/>
          <w:b/>
          <w:bCs/>
        </w:rPr>
      </w:pPr>
      <w:bookmarkStart w:id="5" w:name="_Toc212640871"/>
      <w:r w:rsidRPr="00D47902">
        <w:rPr>
          <w:rStyle w:val="Heading2Char"/>
        </w:rPr>
        <w:t>2.4 Research methodology</w:t>
      </w:r>
      <w:bookmarkEnd w:id="5"/>
      <w:r w:rsidRPr="000F6387">
        <w:rPr>
          <w:rFonts w:ascii="Arial" w:hAnsi="Arial" w:cs="Arial"/>
          <w:b/>
          <w:bCs/>
        </w:rPr>
        <w:t xml:space="preserve"> (200 words)</w:t>
      </w:r>
    </w:p>
    <w:p w14:paraId="263DFB42" w14:textId="77777777" w:rsidR="00452548" w:rsidRPr="009C16CB" w:rsidRDefault="00452548" w:rsidP="00452548">
      <w:pPr>
        <w:rPr>
          <w:rFonts w:ascii="Arial" w:hAnsi="Arial" w:cs="Arial"/>
        </w:rPr>
      </w:pPr>
      <w:r w:rsidRPr="009C16CB">
        <w:rPr>
          <w:rFonts w:ascii="Arial" w:hAnsi="Arial" w:cs="Arial"/>
        </w:rPr>
        <w:t xml:space="preserve">In this report I explore how work-related stress affects the wellbeing of care workers in the UK and I explain the research methods I would use to investigate the issue. First, I describe the difference between qualitative and quantitative research. Quantitative methods involve collecting numerical data and analysing it statistically, for example how many days of sickness absence care workers take due to stress. Qualitative methods capture people’s experiences, thoughts and feelings, for example interviews with care staff about how stress affects their work. </w:t>
      </w:r>
    </w:p>
    <w:p w14:paraId="17D233FD" w14:textId="77777777" w:rsidR="00452548" w:rsidRPr="009C16CB" w:rsidRDefault="00452548" w:rsidP="00452548">
      <w:pPr>
        <w:rPr>
          <w:rFonts w:ascii="Arial" w:hAnsi="Arial" w:cs="Arial"/>
        </w:rPr>
      </w:pPr>
      <w:r w:rsidRPr="009C16CB">
        <w:rPr>
          <w:rFonts w:ascii="Arial" w:hAnsi="Arial" w:cs="Arial"/>
        </w:rPr>
        <w:t xml:space="preserve">I would choose mixed-methods approach for this research because it allows both breadth and depth of understanding. On the one hand I would use quantitative data such as the number of working days lost due to stress, depression or anxiety in the UK workforce (Health and Safety Executive, 2024). On the other hand, I would include qualitative interviews with care workers in residential care homes to understand how they feel, what support they need and how stress affects their daily job. Mixed methods give a fuller picture of how stress impacts staff wellbeing and service quality. </w:t>
      </w:r>
    </w:p>
    <w:p w14:paraId="1B5D1390" w14:textId="77777777" w:rsidR="00452548" w:rsidRPr="009C16CB" w:rsidRDefault="00452548" w:rsidP="00452548">
      <w:pPr>
        <w:rPr>
          <w:rFonts w:ascii="Arial" w:hAnsi="Arial" w:cs="Arial"/>
        </w:rPr>
      </w:pPr>
      <w:r w:rsidRPr="009C16CB">
        <w:rPr>
          <w:rFonts w:ascii="Arial" w:hAnsi="Arial" w:cs="Arial"/>
        </w:rPr>
        <w:t xml:space="preserve">Additionally, I would explain how data would be collected and measured. I would gather secondary data from official reports and surveys (for example sickness absence statistics) and primary data by interviewing a small sample of care workers. The primary interviews would be designed as semi-structured, allowing staff to discuss stress and wellbeing freely while guiding the conversation. I would ensure ethical considerations, such as confidentiality, voluntary participation and informed consent, because care workers might share sensitive feelings about their job and stress. </w:t>
      </w:r>
    </w:p>
    <w:p w14:paraId="0DFC0304" w14:textId="77777777" w:rsidR="00452548" w:rsidRPr="000F6387" w:rsidRDefault="00452548" w:rsidP="000F6387">
      <w:pPr>
        <w:spacing w:line="360" w:lineRule="auto"/>
        <w:ind w:firstLine="360"/>
        <w:rPr>
          <w:rFonts w:ascii="Arial" w:hAnsi="Arial" w:cs="Arial"/>
          <w:b/>
          <w:bCs/>
        </w:rPr>
      </w:pPr>
    </w:p>
    <w:p w14:paraId="0C1E5E82" w14:textId="79E257F9" w:rsidR="00C82FE1" w:rsidRPr="000F6387" w:rsidRDefault="00C82FE1" w:rsidP="00D47902">
      <w:pPr>
        <w:pStyle w:val="Heading1"/>
        <w:rPr>
          <w:b w:val="0"/>
        </w:rPr>
      </w:pPr>
      <w:bookmarkStart w:id="6" w:name="_Toc212640872"/>
      <w:r w:rsidRPr="000F6387">
        <w:t>3. Data collection</w:t>
      </w:r>
      <w:bookmarkEnd w:id="6"/>
    </w:p>
    <w:p w14:paraId="041C498B" w14:textId="77777777" w:rsidR="00C82FE1" w:rsidRDefault="00C82FE1" w:rsidP="000F6387">
      <w:pPr>
        <w:spacing w:line="360" w:lineRule="auto"/>
        <w:ind w:firstLine="360"/>
        <w:rPr>
          <w:rFonts w:ascii="Arial" w:hAnsi="Arial" w:cs="Arial"/>
          <w:b/>
          <w:bCs/>
        </w:rPr>
      </w:pPr>
      <w:bookmarkStart w:id="7" w:name="_Toc212640873"/>
      <w:r w:rsidRPr="00D47902">
        <w:rPr>
          <w:rStyle w:val="Heading2Char"/>
        </w:rPr>
        <w:t>3.1 Primary vs. Secondary Data</w:t>
      </w:r>
      <w:bookmarkEnd w:id="7"/>
      <w:r w:rsidRPr="000F6387">
        <w:rPr>
          <w:rFonts w:ascii="Arial" w:hAnsi="Arial" w:cs="Arial"/>
          <w:b/>
          <w:bCs/>
        </w:rPr>
        <w:t xml:space="preserve"> (100 words)</w:t>
      </w:r>
    </w:p>
    <w:p w14:paraId="16F75CBF" w14:textId="77777777" w:rsidR="00452548" w:rsidRPr="009C16CB" w:rsidRDefault="00452548" w:rsidP="00452548">
      <w:pPr>
        <w:rPr>
          <w:rFonts w:ascii="Arial" w:hAnsi="Arial" w:cs="Arial"/>
        </w:rPr>
      </w:pPr>
      <w:r w:rsidRPr="009C16CB">
        <w:rPr>
          <w:rFonts w:ascii="Arial" w:hAnsi="Arial" w:cs="Arial"/>
        </w:rPr>
        <w:t>In this report I explain the types of data I would use to study how stress affects care workers in the UK. There are two main types of data: primary data and secondary data. Primary data is information that I would collect myself, for example interviews or surveys with care workers about how they feel at work. Secondary data is information that already exists, such as reports, statistics and research studies from trusted organisations like the Health and Safety Executive or NHS (Health and Safety Executive, 2024; NHS, 2023)</w:t>
      </w:r>
    </w:p>
    <w:p w14:paraId="0552334F" w14:textId="77777777" w:rsidR="00452548" w:rsidRPr="009C16CB" w:rsidRDefault="00452548" w:rsidP="00452548">
      <w:pPr>
        <w:rPr>
          <w:rFonts w:ascii="Arial" w:hAnsi="Arial" w:cs="Arial"/>
        </w:rPr>
      </w:pPr>
      <w:r w:rsidRPr="009C16CB">
        <w:rPr>
          <w:rFonts w:ascii="Arial" w:hAnsi="Arial" w:cs="Arial"/>
        </w:rPr>
        <w:lastRenderedPageBreak/>
        <w:t xml:space="preserve">For this research I would mainly use secondary data, because it is reliable, easier to access and already collected by experts. Secondary data also helps me understand national trends, for example how many workers report stress, or how stress levels have changed over time. However, I would also use a small amount of primary data, such as short interviews with care workers in a residential care home. This would help me understand their personal experiences, which numbers alone cannot show. </w:t>
      </w:r>
    </w:p>
    <w:p w14:paraId="706E6692" w14:textId="77777777" w:rsidR="00452548" w:rsidRPr="009C16CB" w:rsidRDefault="00452548" w:rsidP="00452548">
      <w:pPr>
        <w:rPr>
          <w:rFonts w:ascii="Arial" w:hAnsi="Arial" w:cs="Arial"/>
        </w:rPr>
      </w:pPr>
      <w:r w:rsidRPr="009C16CB">
        <w:rPr>
          <w:rFonts w:ascii="Arial" w:hAnsi="Arial" w:cs="Arial"/>
        </w:rPr>
        <w:t xml:space="preserve">Using both primary and secondary data makes the research stronger, because I can compare real experiences with national statistics. The combination also helps me understand both the emotional impact of stress and the scale of the problem across the UK. </w:t>
      </w:r>
    </w:p>
    <w:p w14:paraId="434D08B9" w14:textId="77777777" w:rsidR="00452548" w:rsidRPr="000F6387" w:rsidRDefault="00452548" w:rsidP="000F6387">
      <w:pPr>
        <w:spacing w:line="360" w:lineRule="auto"/>
        <w:ind w:firstLine="360"/>
        <w:rPr>
          <w:rFonts w:ascii="Arial" w:hAnsi="Arial" w:cs="Arial"/>
          <w:b/>
          <w:bCs/>
        </w:rPr>
      </w:pPr>
    </w:p>
    <w:p w14:paraId="566C87AC" w14:textId="77777777" w:rsidR="00C82FE1" w:rsidRPr="009C16CB" w:rsidRDefault="00C82FE1" w:rsidP="000F6387">
      <w:pPr>
        <w:spacing w:line="360" w:lineRule="auto"/>
        <w:ind w:firstLine="360"/>
        <w:rPr>
          <w:rFonts w:ascii="Arial" w:hAnsi="Arial" w:cs="Arial"/>
        </w:rPr>
      </w:pPr>
      <w:bookmarkStart w:id="8" w:name="_Toc212640874"/>
      <w:r w:rsidRPr="009C16CB">
        <w:rPr>
          <w:rStyle w:val="Heading2Char"/>
        </w:rPr>
        <w:t>3.2 Data choice for this research</w:t>
      </w:r>
      <w:bookmarkEnd w:id="8"/>
      <w:r w:rsidRPr="009C16CB">
        <w:rPr>
          <w:rFonts w:ascii="Arial" w:hAnsi="Arial" w:cs="Arial"/>
        </w:rPr>
        <w:t xml:space="preserve"> </w:t>
      </w:r>
      <w:r w:rsidRPr="009C16CB">
        <w:rPr>
          <w:rFonts w:ascii="Arial" w:hAnsi="Arial" w:cs="Arial"/>
          <w:b/>
          <w:bCs/>
        </w:rPr>
        <w:t>(150 words)</w:t>
      </w:r>
    </w:p>
    <w:p w14:paraId="1AA5F079" w14:textId="77777777" w:rsidR="009C16CB" w:rsidRPr="009C16CB" w:rsidRDefault="009C16CB" w:rsidP="009C16CB">
      <w:pPr>
        <w:spacing w:line="360" w:lineRule="auto"/>
        <w:ind w:firstLine="360"/>
        <w:rPr>
          <w:rFonts w:ascii="Arial" w:hAnsi="Arial" w:cs="Arial"/>
        </w:rPr>
      </w:pPr>
      <w:r w:rsidRPr="009C16CB">
        <w:rPr>
          <w:rFonts w:ascii="Arial" w:hAnsi="Arial" w:cs="Arial"/>
        </w:rPr>
        <w:t>In this report I chose to use secondary data as the main source. Secondary data includes information already collected by organisations such as the Health and Safety Executive and the NHS. This type of data is useful because it is reliable and shows national trends about stress in the UK workforce (HSE, 2024). It also saves time and does not require direct contact with participants.</w:t>
      </w:r>
    </w:p>
    <w:p w14:paraId="6B071E3B" w14:textId="77777777" w:rsidR="009C16CB" w:rsidRPr="009C16CB" w:rsidRDefault="009C16CB" w:rsidP="009C16CB">
      <w:pPr>
        <w:spacing w:line="360" w:lineRule="auto"/>
        <w:ind w:firstLine="360"/>
        <w:rPr>
          <w:rFonts w:ascii="Arial" w:hAnsi="Arial" w:cs="Arial"/>
        </w:rPr>
      </w:pPr>
      <w:r w:rsidRPr="009C16CB">
        <w:rPr>
          <w:rFonts w:ascii="Arial" w:hAnsi="Arial" w:cs="Arial"/>
        </w:rPr>
        <w:t>I also decided to include a small amount of primary data, for example short interviews with care workers. This helps to understand real experiences and feelings. Using both types of data gives a clearer picture, but secondary data is the main choice because it is easier to access and suitable for this research.</w:t>
      </w:r>
    </w:p>
    <w:p w14:paraId="63792A7A" w14:textId="77777777" w:rsidR="009C16CB" w:rsidRPr="000F6387" w:rsidRDefault="009C16CB" w:rsidP="000F6387">
      <w:pPr>
        <w:spacing w:line="360" w:lineRule="auto"/>
        <w:ind w:firstLine="360"/>
        <w:rPr>
          <w:rFonts w:ascii="Arial" w:hAnsi="Arial" w:cs="Arial"/>
          <w:b/>
          <w:bCs/>
        </w:rPr>
      </w:pPr>
    </w:p>
    <w:p w14:paraId="705A57FF" w14:textId="77777777" w:rsidR="00C82FE1" w:rsidRDefault="00C82FE1" w:rsidP="000F6387">
      <w:pPr>
        <w:spacing w:line="360" w:lineRule="auto"/>
        <w:rPr>
          <w:rFonts w:ascii="Arial" w:hAnsi="Arial" w:cs="Arial"/>
          <w:b/>
          <w:bCs/>
        </w:rPr>
      </w:pPr>
      <w:bookmarkStart w:id="9" w:name="_Toc212640875"/>
      <w:r w:rsidRPr="00D47902">
        <w:rPr>
          <w:rStyle w:val="Heading1Char"/>
        </w:rPr>
        <w:t>4. Conclusion</w:t>
      </w:r>
      <w:bookmarkEnd w:id="9"/>
      <w:r w:rsidRPr="000F6387">
        <w:rPr>
          <w:rFonts w:ascii="Arial" w:hAnsi="Arial" w:cs="Arial"/>
          <w:b/>
          <w:bCs/>
        </w:rPr>
        <w:t xml:space="preserve"> (150 words)</w:t>
      </w:r>
    </w:p>
    <w:p w14:paraId="1E773C36" w14:textId="77777777" w:rsidR="009C16CB" w:rsidRPr="009C16CB" w:rsidRDefault="009C16CB" w:rsidP="009C16CB">
      <w:pPr>
        <w:spacing w:line="360" w:lineRule="auto"/>
        <w:rPr>
          <w:rFonts w:ascii="Arial" w:hAnsi="Arial" w:cs="Arial"/>
        </w:rPr>
      </w:pPr>
      <w:r w:rsidRPr="009C16CB">
        <w:rPr>
          <w:rFonts w:ascii="Arial" w:hAnsi="Arial" w:cs="Arial"/>
        </w:rPr>
        <w:t>In this report I explained how stress affects the wellbeing of care workers in the UK. Research shows that stress can lead to burnout, sickness absence and low motivation, which also affects the quality of care that residents receive (HSE, 2024). The main causes of stress include high workloads, emotional pressure and lack of support.</w:t>
      </w:r>
    </w:p>
    <w:p w14:paraId="5F4DB4B0" w14:textId="77777777" w:rsidR="009C16CB" w:rsidRPr="009C16CB" w:rsidRDefault="009C16CB" w:rsidP="009C16CB">
      <w:pPr>
        <w:spacing w:line="360" w:lineRule="auto"/>
        <w:rPr>
          <w:rFonts w:ascii="Arial" w:hAnsi="Arial" w:cs="Arial"/>
        </w:rPr>
      </w:pPr>
      <w:r w:rsidRPr="009C16CB">
        <w:rPr>
          <w:rFonts w:ascii="Arial" w:hAnsi="Arial" w:cs="Arial"/>
        </w:rPr>
        <w:t>By using both primary and secondary data, I was able to understand the problem more clearly. Secondary data helped me see national trends, while primary data shows individual experiences. This topic is important because care workers support vulnerable people every day. Understanding stress can help care organisations create better support and improve the wellbeing of their staff.</w:t>
      </w:r>
    </w:p>
    <w:p w14:paraId="1734E104" w14:textId="77777777" w:rsidR="009C16CB" w:rsidRPr="000F6387" w:rsidRDefault="009C16CB" w:rsidP="000F6387">
      <w:pPr>
        <w:spacing w:line="360" w:lineRule="auto"/>
        <w:rPr>
          <w:rFonts w:ascii="Arial" w:hAnsi="Arial" w:cs="Arial"/>
          <w:b/>
          <w:bCs/>
        </w:rPr>
      </w:pPr>
    </w:p>
    <w:p w14:paraId="7AA162AD" w14:textId="77777777" w:rsidR="00C82FE1" w:rsidRPr="000F6387" w:rsidRDefault="00C82FE1" w:rsidP="00D47902">
      <w:pPr>
        <w:pStyle w:val="Heading1"/>
        <w:rPr>
          <w:b w:val="0"/>
        </w:rPr>
      </w:pPr>
      <w:bookmarkStart w:id="10" w:name="_Toc212640876"/>
      <w:r w:rsidRPr="000F6387">
        <w:lastRenderedPageBreak/>
        <w:t>5. References</w:t>
      </w:r>
      <w:bookmarkEnd w:id="10"/>
    </w:p>
    <w:p w14:paraId="14711FC4" w14:textId="77777777" w:rsidR="0082794C" w:rsidRPr="00B57375" w:rsidRDefault="0082794C" w:rsidP="0082794C">
      <w:pPr>
        <w:rPr>
          <w:rFonts w:ascii="Arial" w:hAnsi="Arial" w:cs="Arial"/>
        </w:rPr>
      </w:pPr>
      <w:r w:rsidRPr="00B57375">
        <w:rPr>
          <w:rFonts w:ascii="Arial" w:hAnsi="Arial" w:cs="Arial"/>
        </w:rPr>
        <w:t xml:space="preserve">Health and Safety Executive (2024). </w:t>
      </w:r>
      <w:r w:rsidRPr="00B57375">
        <w:rPr>
          <w:rFonts w:ascii="Arial" w:hAnsi="Arial" w:cs="Arial"/>
          <w:i/>
          <w:iCs/>
        </w:rPr>
        <w:t>Work-related stress.</w:t>
      </w:r>
      <w:r w:rsidRPr="00B57375">
        <w:rPr>
          <w:rFonts w:ascii="Arial" w:hAnsi="Arial" w:cs="Arial"/>
        </w:rPr>
        <w:t xml:space="preserve"> Available at:</w:t>
      </w:r>
      <w:r w:rsidRPr="00B57375">
        <w:rPr>
          <w:rFonts w:ascii="Arial" w:hAnsi="Arial" w:cs="Arial"/>
        </w:rPr>
        <w:br/>
      </w:r>
      <w:hyperlink r:id="rId9" w:tgtFrame="_new" w:history="1">
        <w:r w:rsidRPr="00B57375">
          <w:rPr>
            <w:rStyle w:val="Hyperlink"/>
            <w:rFonts w:ascii="Arial" w:hAnsi="Arial" w:cs="Arial"/>
          </w:rPr>
          <w:t>https://www.hse.gov.uk/stress/</w:t>
        </w:r>
      </w:hyperlink>
    </w:p>
    <w:p w14:paraId="648EA9FC" w14:textId="77777777" w:rsidR="0082794C" w:rsidRPr="00B57375" w:rsidRDefault="0082794C" w:rsidP="0082794C">
      <w:pPr>
        <w:rPr>
          <w:rFonts w:ascii="Arial" w:hAnsi="Arial" w:cs="Arial"/>
          <w:b/>
          <w:bCs/>
        </w:rPr>
      </w:pPr>
      <w:r w:rsidRPr="00B57375">
        <w:rPr>
          <w:rFonts w:ascii="Arial" w:hAnsi="Arial" w:cs="Arial"/>
        </w:rPr>
        <w:t xml:space="preserve">Health and Safety Executive (2024) </w:t>
      </w:r>
      <w:r w:rsidRPr="00B57375">
        <w:rPr>
          <w:rFonts w:ascii="Arial" w:hAnsi="Arial" w:cs="Arial"/>
          <w:i/>
          <w:iCs/>
        </w:rPr>
        <w:t>Key figures for Great Britain 2023/24.</w:t>
      </w:r>
      <w:r w:rsidRPr="00B57375">
        <w:rPr>
          <w:rFonts w:ascii="Arial" w:hAnsi="Arial" w:cs="Arial"/>
        </w:rPr>
        <w:t xml:space="preserve"> Available at: </w:t>
      </w:r>
      <w:hyperlink r:id="rId10" w:tgtFrame="_new" w:history="1">
        <w:r w:rsidRPr="00B57375">
          <w:rPr>
            <w:rStyle w:val="Hyperlink"/>
            <w:rFonts w:ascii="Arial" w:hAnsi="Arial" w:cs="Arial"/>
          </w:rPr>
          <w:t>https://www.hse.gov.uk/statistics/overview.htm</w:t>
        </w:r>
      </w:hyperlink>
    </w:p>
    <w:p w14:paraId="3184AA18" w14:textId="77777777" w:rsidR="0082794C" w:rsidRPr="00B57375" w:rsidRDefault="0082794C" w:rsidP="0082794C">
      <w:pPr>
        <w:rPr>
          <w:rFonts w:ascii="Arial" w:hAnsi="Arial" w:cs="Arial"/>
        </w:rPr>
      </w:pPr>
      <w:r w:rsidRPr="00B57375">
        <w:rPr>
          <w:rFonts w:ascii="Arial" w:hAnsi="Arial" w:cs="Arial"/>
        </w:rPr>
        <w:t xml:space="preserve">Mental Health Foundation (2023) </w:t>
      </w:r>
      <w:r w:rsidRPr="00B57375">
        <w:rPr>
          <w:rFonts w:ascii="Arial" w:hAnsi="Arial" w:cs="Arial"/>
          <w:i/>
          <w:iCs/>
        </w:rPr>
        <w:t>Workplace wellbeing and mental health.</w:t>
      </w:r>
      <w:r w:rsidRPr="00B57375">
        <w:rPr>
          <w:rFonts w:ascii="Arial" w:hAnsi="Arial" w:cs="Arial"/>
        </w:rPr>
        <w:t xml:space="preserve"> Available at: </w:t>
      </w:r>
      <w:hyperlink r:id="rId11" w:tgtFrame="_new" w:history="1">
        <w:r w:rsidRPr="00B57375">
          <w:rPr>
            <w:rStyle w:val="Hyperlink"/>
            <w:rFonts w:ascii="Arial" w:hAnsi="Arial" w:cs="Arial"/>
          </w:rPr>
          <w:t>https://www.mentalhealth.org.uk</w:t>
        </w:r>
      </w:hyperlink>
      <w:r w:rsidRPr="00B57375">
        <w:rPr>
          <w:rFonts w:ascii="Arial" w:hAnsi="Arial" w:cs="Arial"/>
        </w:rPr>
        <w:tab/>
      </w:r>
    </w:p>
    <w:p w14:paraId="52FE92BF" w14:textId="77777777" w:rsidR="0082794C" w:rsidRPr="00B57375" w:rsidRDefault="0082794C" w:rsidP="0082794C">
      <w:pPr>
        <w:rPr>
          <w:rFonts w:ascii="Arial" w:hAnsi="Arial" w:cs="Arial"/>
        </w:rPr>
      </w:pPr>
      <w:r w:rsidRPr="00B57375">
        <w:rPr>
          <w:rFonts w:ascii="Arial" w:hAnsi="Arial" w:cs="Arial"/>
        </w:rPr>
        <w:t xml:space="preserve">NHS (2023) </w:t>
      </w:r>
      <w:r w:rsidRPr="00B57375">
        <w:rPr>
          <w:rFonts w:ascii="Arial" w:hAnsi="Arial" w:cs="Arial"/>
          <w:i/>
          <w:iCs/>
        </w:rPr>
        <w:t>Work-related stress.</w:t>
      </w:r>
      <w:r w:rsidRPr="00B57375">
        <w:rPr>
          <w:rFonts w:ascii="Arial" w:hAnsi="Arial" w:cs="Arial"/>
        </w:rPr>
        <w:t xml:space="preserve"> Available at: </w:t>
      </w:r>
      <w:hyperlink r:id="rId12" w:tgtFrame="_new" w:history="1">
        <w:r w:rsidRPr="00B57375">
          <w:rPr>
            <w:rStyle w:val="Hyperlink"/>
            <w:rFonts w:ascii="Arial" w:hAnsi="Arial" w:cs="Arial"/>
          </w:rPr>
          <w:t>https://www.nhs.uk/every-mind-matters/lifes-challenges/work-related-stress/</w:t>
        </w:r>
      </w:hyperlink>
    </w:p>
    <w:p w14:paraId="2A2CA127" w14:textId="77777777" w:rsidR="0082794C" w:rsidRPr="00B57375" w:rsidRDefault="0082794C" w:rsidP="0082794C">
      <w:pPr>
        <w:rPr>
          <w:rFonts w:ascii="Arial" w:hAnsi="Arial" w:cs="Arial"/>
        </w:rPr>
      </w:pPr>
      <w:r w:rsidRPr="00B57375">
        <w:rPr>
          <w:rFonts w:ascii="Arial" w:hAnsi="Arial" w:cs="Arial"/>
        </w:rPr>
        <w:t xml:space="preserve">NHS Employers (2023) </w:t>
      </w:r>
      <w:r w:rsidRPr="00B57375">
        <w:rPr>
          <w:rFonts w:ascii="Arial" w:hAnsi="Arial" w:cs="Arial"/>
          <w:i/>
          <w:iCs/>
        </w:rPr>
        <w:t>Beating burnout in the NHS.</w:t>
      </w:r>
      <w:r w:rsidRPr="00B57375">
        <w:rPr>
          <w:rFonts w:ascii="Arial" w:hAnsi="Arial" w:cs="Arial"/>
        </w:rPr>
        <w:t xml:space="preserve"> Available at: </w:t>
      </w:r>
      <w:hyperlink r:id="rId13" w:tgtFrame="_new" w:history="1">
        <w:r w:rsidRPr="00B57375">
          <w:rPr>
            <w:rStyle w:val="Hyperlink"/>
            <w:rFonts w:ascii="Arial" w:hAnsi="Arial" w:cs="Arial"/>
          </w:rPr>
          <w:t>https://www.nhsemployers.org/articles/beating-burnout-nhs</w:t>
        </w:r>
      </w:hyperlink>
    </w:p>
    <w:p w14:paraId="08951F68" w14:textId="77777777" w:rsidR="0082794C" w:rsidRPr="00B57375" w:rsidRDefault="0082794C" w:rsidP="0082794C">
      <w:pPr>
        <w:rPr>
          <w:rFonts w:ascii="Arial" w:hAnsi="Arial" w:cs="Arial"/>
        </w:rPr>
      </w:pPr>
      <w:r w:rsidRPr="00B57375">
        <w:rPr>
          <w:rFonts w:ascii="Arial" w:hAnsi="Arial" w:cs="Arial"/>
        </w:rPr>
        <w:t xml:space="preserve">Perry, J., Carpenter, I., Challis, D. and Hope, K. (2017) ‘The nature, characteristics and associations of care home staff stress and wellbeing: a national survey’, </w:t>
      </w:r>
      <w:r w:rsidRPr="00B57375">
        <w:rPr>
          <w:rFonts w:ascii="Arial" w:hAnsi="Arial" w:cs="Arial"/>
          <w:i/>
          <w:iCs/>
        </w:rPr>
        <w:t>BMC Nursing</w:t>
      </w:r>
      <w:r w:rsidRPr="00B57375">
        <w:rPr>
          <w:rFonts w:ascii="Arial" w:hAnsi="Arial" w:cs="Arial"/>
        </w:rPr>
        <w:t xml:space="preserve">, 16(22). Available at: </w:t>
      </w:r>
      <w:hyperlink r:id="rId14" w:tgtFrame="_new" w:history="1">
        <w:r w:rsidRPr="00B57375">
          <w:rPr>
            <w:rStyle w:val="Hyperlink"/>
            <w:rFonts w:ascii="Arial" w:hAnsi="Arial" w:cs="Arial"/>
          </w:rPr>
          <w:t>https://bmcnurs.biomedcentral.com/articles/10.1186/s12912-017-0216-4</w:t>
        </w:r>
      </w:hyperlink>
    </w:p>
    <w:p w14:paraId="38EE60FF" w14:textId="77777777" w:rsidR="0082794C" w:rsidRPr="00B57375" w:rsidRDefault="0082794C" w:rsidP="0082794C">
      <w:pPr>
        <w:rPr>
          <w:rFonts w:ascii="Arial" w:hAnsi="Arial" w:cs="Arial"/>
        </w:rPr>
      </w:pPr>
      <w:r w:rsidRPr="00B57375">
        <w:rPr>
          <w:rFonts w:ascii="Arial" w:hAnsi="Arial" w:cs="Arial"/>
        </w:rPr>
        <w:t xml:space="preserve">Ravalier, J.M., McVicar, A. and </w:t>
      </w:r>
      <w:proofErr w:type="spellStart"/>
      <w:r w:rsidRPr="00B57375">
        <w:rPr>
          <w:rFonts w:ascii="Arial" w:hAnsi="Arial" w:cs="Arial"/>
        </w:rPr>
        <w:t>Boichat</w:t>
      </w:r>
      <w:proofErr w:type="spellEnd"/>
      <w:r w:rsidRPr="00B57375">
        <w:rPr>
          <w:rFonts w:ascii="Arial" w:hAnsi="Arial" w:cs="Arial"/>
        </w:rPr>
        <w:t xml:space="preserve">, C. (2020) ‘Work Stress in NHS Employees: A Mixed-Methods Study’, </w:t>
      </w:r>
      <w:r w:rsidRPr="00B57375">
        <w:rPr>
          <w:rFonts w:ascii="Arial" w:hAnsi="Arial" w:cs="Arial"/>
          <w:i/>
          <w:iCs/>
        </w:rPr>
        <w:t>International Journal of Environmental Research and Public Health</w:t>
      </w:r>
      <w:r w:rsidRPr="00B57375">
        <w:rPr>
          <w:rFonts w:ascii="Arial" w:hAnsi="Arial" w:cs="Arial"/>
        </w:rPr>
        <w:t xml:space="preserve">, 17(18), 6464. Available at: </w:t>
      </w:r>
      <w:hyperlink r:id="rId15" w:tgtFrame="_new" w:history="1">
        <w:r w:rsidRPr="00B57375">
          <w:rPr>
            <w:rStyle w:val="Hyperlink"/>
            <w:rFonts w:ascii="Arial" w:hAnsi="Arial" w:cs="Arial"/>
          </w:rPr>
          <w:t>https://pmc.ncbi.nlm.nih.gov/articles/PMC7559167/</w:t>
        </w:r>
      </w:hyperlink>
    </w:p>
    <w:p w14:paraId="6320F7FB" w14:textId="77777777" w:rsidR="00B83C72" w:rsidRPr="000F6387" w:rsidRDefault="00B83C72" w:rsidP="000F6387">
      <w:pPr>
        <w:spacing w:line="360" w:lineRule="auto"/>
        <w:rPr>
          <w:rFonts w:ascii="Arial" w:hAnsi="Arial" w:cs="Arial"/>
        </w:rPr>
      </w:pPr>
    </w:p>
    <w:sectPr w:rsidR="00B83C72" w:rsidRPr="000F638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A8732" w14:textId="77777777" w:rsidR="00965F96" w:rsidRDefault="00965F96" w:rsidP="00C82FE1">
      <w:pPr>
        <w:spacing w:after="0" w:line="240" w:lineRule="auto"/>
      </w:pPr>
      <w:r>
        <w:separator/>
      </w:r>
    </w:p>
  </w:endnote>
  <w:endnote w:type="continuationSeparator" w:id="0">
    <w:p w14:paraId="015795E5" w14:textId="77777777" w:rsidR="00965F96" w:rsidRDefault="00965F96"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0DA3D" w14:textId="77777777" w:rsidR="00965F96" w:rsidRDefault="00965F96" w:rsidP="00C82FE1">
      <w:pPr>
        <w:spacing w:after="0" w:line="240" w:lineRule="auto"/>
      </w:pPr>
      <w:r>
        <w:separator/>
      </w:r>
    </w:p>
  </w:footnote>
  <w:footnote w:type="continuationSeparator" w:id="0">
    <w:p w14:paraId="74C545DD" w14:textId="77777777" w:rsidR="00965F96" w:rsidRDefault="00965F96" w:rsidP="00C82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21C92"/>
    <w:multiLevelType w:val="hybridMultilevel"/>
    <w:tmpl w:val="1DD258C4"/>
    <w:lvl w:ilvl="0" w:tplc="9918AC78">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153871">
    <w:abstractNumId w:val="5"/>
  </w:num>
  <w:num w:numId="2" w16cid:durableId="142504706">
    <w:abstractNumId w:val="8"/>
  </w:num>
  <w:num w:numId="3" w16cid:durableId="1084103864">
    <w:abstractNumId w:val="9"/>
  </w:num>
  <w:num w:numId="4" w16cid:durableId="134375611">
    <w:abstractNumId w:val="10"/>
  </w:num>
  <w:num w:numId="5" w16cid:durableId="1915161953">
    <w:abstractNumId w:val="3"/>
  </w:num>
  <w:num w:numId="6" w16cid:durableId="306203730">
    <w:abstractNumId w:val="0"/>
  </w:num>
  <w:num w:numId="7" w16cid:durableId="947128791">
    <w:abstractNumId w:val="6"/>
  </w:num>
  <w:num w:numId="8" w16cid:durableId="693842974">
    <w:abstractNumId w:val="7"/>
  </w:num>
  <w:num w:numId="9" w16cid:durableId="584269751">
    <w:abstractNumId w:val="4"/>
  </w:num>
  <w:num w:numId="10" w16cid:durableId="1716348778">
    <w:abstractNumId w:val="1"/>
  </w:num>
  <w:num w:numId="11" w16cid:durableId="5940237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75320"/>
    <w:rsid w:val="000F6387"/>
    <w:rsid w:val="002037BB"/>
    <w:rsid w:val="00222839"/>
    <w:rsid w:val="002A0A3D"/>
    <w:rsid w:val="002E1784"/>
    <w:rsid w:val="00452548"/>
    <w:rsid w:val="00512D76"/>
    <w:rsid w:val="00676E35"/>
    <w:rsid w:val="006A6F65"/>
    <w:rsid w:val="007A078E"/>
    <w:rsid w:val="007D0171"/>
    <w:rsid w:val="00811DD7"/>
    <w:rsid w:val="0082794C"/>
    <w:rsid w:val="00897B3B"/>
    <w:rsid w:val="00905DE6"/>
    <w:rsid w:val="00965F96"/>
    <w:rsid w:val="009C16CB"/>
    <w:rsid w:val="00A97A7C"/>
    <w:rsid w:val="00B57375"/>
    <w:rsid w:val="00B83C72"/>
    <w:rsid w:val="00C82FE1"/>
    <w:rsid w:val="00D47902"/>
    <w:rsid w:val="00FB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AA57CCBD-687A-4ED5-A9EC-CC64149C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employers.org/articles/beating-burnout-nhs?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every-mind-matters/lifes-challenges/work-related-stress/?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 TargetMode="External"/><Relationship Id="rId5" Type="http://schemas.openxmlformats.org/officeDocument/2006/relationships/webSettings" Target="webSettings.xml"/><Relationship Id="rId15" Type="http://schemas.openxmlformats.org/officeDocument/2006/relationships/hyperlink" Target="https://pmc.ncbi.nlm.nih.gov/articles/PMC7559167/?utm_source=chatgpt.com" TargetMode="External"/><Relationship Id="rId10" Type="http://schemas.openxmlformats.org/officeDocument/2006/relationships/hyperlink" Target="https://www.hse.gov.uk/statistics/overview.htm?utm_source=chatgpt.com" TargetMode="External"/><Relationship Id="rId4" Type="http://schemas.openxmlformats.org/officeDocument/2006/relationships/settings" Target="settings.xml"/><Relationship Id="rId9" Type="http://schemas.openxmlformats.org/officeDocument/2006/relationships/hyperlink" Target="https://www.hse.gov.uk/stress/" TargetMode="External"/><Relationship Id="rId14" Type="http://schemas.openxmlformats.org/officeDocument/2006/relationships/hyperlink" Target="https://bmcnurs.biomedcentral.com/articles/10.1186/s12912-017-0216-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7</Pages>
  <Words>2254</Words>
  <Characters>12853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Gabija Kalvelyte (2505144)</cp:lastModifiedBy>
  <cp:revision>11</cp:revision>
  <cp:lastPrinted>2025-03-06T15:22:00Z</cp:lastPrinted>
  <dcterms:created xsi:type="dcterms:W3CDTF">2025-03-06T12:49:00Z</dcterms:created>
  <dcterms:modified xsi:type="dcterms:W3CDTF">2025-11-16T20:16:00Z</dcterms:modified>
</cp:coreProperties>
</file>