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EE72D" w14:textId="77777777" w:rsidR="00B05561" w:rsidRPr="004E6448" w:rsidRDefault="00B05561" w:rsidP="00380CA5">
      <w:pPr>
        <w:rPr>
          <w:rFonts w:ascii="Times New Roman" w:hAnsi="Times New Roman" w:cs="Times New Roman"/>
        </w:rPr>
      </w:pPr>
    </w:p>
    <w:p w14:paraId="0D1D5B21" w14:textId="726C57D7" w:rsidR="006C497D" w:rsidRPr="008152AD" w:rsidRDefault="002D1C1E" w:rsidP="008152AD">
      <w:pPr>
        <w:spacing w:line="480" w:lineRule="auto"/>
        <w:rPr>
          <w:rFonts w:ascii="Times New Roman" w:hAnsi="Times New Roman" w:cs="Times New Roman"/>
          <w:sz w:val="24"/>
          <w:szCs w:val="24"/>
          <w:u w:val="single"/>
        </w:rPr>
      </w:pPr>
      <w:r w:rsidRPr="008152AD">
        <w:rPr>
          <w:rFonts w:ascii="Times New Roman" w:hAnsi="Times New Roman" w:cs="Times New Roman"/>
          <w:sz w:val="24"/>
          <w:szCs w:val="24"/>
          <w:u w:val="single"/>
        </w:rPr>
        <w:t>Investigation into</w:t>
      </w:r>
      <w:r w:rsidR="004E6448" w:rsidRPr="008152AD">
        <w:rPr>
          <w:rFonts w:ascii="Times New Roman" w:hAnsi="Times New Roman" w:cs="Times New Roman"/>
          <w:sz w:val="24"/>
          <w:szCs w:val="24"/>
          <w:u w:val="single"/>
        </w:rPr>
        <w:t xml:space="preserve"> the impact of anorexia on a teen</w:t>
      </w:r>
      <w:r w:rsidRPr="008152AD">
        <w:rPr>
          <w:rFonts w:ascii="Times New Roman" w:hAnsi="Times New Roman" w:cs="Times New Roman"/>
          <w:sz w:val="24"/>
          <w:szCs w:val="24"/>
          <w:u w:val="single"/>
        </w:rPr>
        <w:t>ager: A diary extract of a 14-year-old girl suffering from anorexia.</w:t>
      </w:r>
    </w:p>
    <w:p w14:paraId="245EFE83" w14:textId="2B773FD4" w:rsidR="004E6448" w:rsidRPr="008152AD" w:rsidRDefault="00380CA5"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t>Abstract</w:t>
      </w:r>
    </w:p>
    <w:p w14:paraId="7859E428" w14:textId="77777777" w:rsidR="0076495F" w:rsidRPr="008152AD" w:rsidRDefault="0076495F"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t>Background</w:t>
      </w:r>
    </w:p>
    <w:p w14:paraId="66766E65" w14:textId="693A3040" w:rsidR="00CD6165" w:rsidRPr="008152AD" w:rsidRDefault="0076495F"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rPr>
        <w:t xml:space="preserve">Anorexia nervosa (AN) has been described as a serious psychiatric illness that is associated with a low level of openness to unexpected events and avoidance of uncertainty (Hempel, </w:t>
      </w:r>
      <w:proofErr w:type="spellStart"/>
      <w:r w:rsidRPr="008152AD">
        <w:rPr>
          <w:rFonts w:ascii="Times New Roman" w:hAnsi="Times New Roman" w:cs="Times New Roman"/>
          <w:sz w:val="24"/>
          <w:szCs w:val="24"/>
        </w:rPr>
        <w:t>Vanderbleek</w:t>
      </w:r>
      <w:proofErr w:type="spellEnd"/>
      <w:r w:rsidRPr="008152AD">
        <w:rPr>
          <w:rFonts w:ascii="Times New Roman" w:hAnsi="Times New Roman" w:cs="Times New Roman"/>
          <w:sz w:val="24"/>
          <w:szCs w:val="24"/>
        </w:rPr>
        <w:t>, &amp; Lynch, 2018).</w:t>
      </w:r>
    </w:p>
    <w:p w14:paraId="0FB99F73" w14:textId="5FAE3B7E" w:rsidR="00CD6165" w:rsidRPr="008152AD" w:rsidRDefault="00CD6165"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t>Method</w:t>
      </w:r>
    </w:p>
    <w:p w14:paraId="3A2D42AA" w14:textId="62BC2390" w:rsidR="0076495F" w:rsidRPr="008152AD" w:rsidRDefault="0076495F"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A Phenomenologically Informed Thematic Analysis was carried out to explore the impact of a living with an eating disorder. The data for this analysis was taken from an extract of a teenage girl’s diary that was in the public domain. This analysis followed the design set by Braun and Clarke 2006.</w:t>
      </w:r>
    </w:p>
    <w:p w14:paraId="18A44590" w14:textId="66AD2FF0" w:rsidR="00CD6165" w:rsidRPr="008152AD" w:rsidRDefault="005D0102"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t>Results-</w:t>
      </w:r>
    </w:p>
    <w:p w14:paraId="1D150838" w14:textId="2C5E3EE1" w:rsidR="0076495F" w:rsidRPr="008152AD" w:rsidRDefault="007B73F6"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2 </w:t>
      </w:r>
      <w:r w:rsidR="00D84EF2" w:rsidRPr="008152AD">
        <w:rPr>
          <w:rFonts w:ascii="Times New Roman" w:hAnsi="Times New Roman" w:cs="Times New Roman"/>
          <w:sz w:val="24"/>
          <w:szCs w:val="24"/>
        </w:rPr>
        <w:t xml:space="preserve">superordinate </w:t>
      </w:r>
      <w:r w:rsidRPr="008152AD">
        <w:rPr>
          <w:rFonts w:ascii="Times New Roman" w:hAnsi="Times New Roman" w:cs="Times New Roman"/>
          <w:sz w:val="24"/>
          <w:szCs w:val="24"/>
        </w:rPr>
        <w:t>themes were</w:t>
      </w:r>
      <w:r w:rsidR="0040274D" w:rsidRPr="008152AD">
        <w:rPr>
          <w:rFonts w:ascii="Times New Roman" w:hAnsi="Times New Roman" w:cs="Times New Roman"/>
          <w:sz w:val="24"/>
          <w:szCs w:val="24"/>
        </w:rPr>
        <w:t xml:space="preserve"> identified during the thematic analysis</w:t>
      </w:r>
      <w:r w:rsidR="00C6021A" w:rsidRPr="008152AD">
        <w:rPr>
          <w:rFonts w:ascii="Times New Roman" w:hAnsi="Times New Roman" w:cs="Times New Roman"/>
          <w:sz w:val="24"/>
          <w:szCs w:val="24"/>
        </w:rPr>
        <w:t xml:space="preserve">: Body Image and </w:t>
      </w:r>
      <w:r w:rsidR="003570A0" w:rsidRPr="008152AD">
        <w:rPr>
          <w:rFonts w:ascii="Times New Roman" w:hAnsi="Times New Roman" w:cs="Times New Roman"/>
          <w:sz w:val="24"/>
          <w:szCs w:val="24"/>
        </w:rPr>
        <w:t>R</w:t>
      </w:r>
      <w:r w:rsidR="00C6021A" w:rsidRPr="008152AD">
        <w:rPr>
          <w:rFonts w:ascii="Times New Roman" w:hAnsi="Times New Roman" w:cs="Times New Roman"/>
          <w:sz w:val="24"/>
          <w:szCs w:val="24"/>
        </w:rPr>
        <w:t xml:space="preserve">elationships </w:t>
      </w:r>
      <w:r w:rsidR="003570A0" w:rsidRPr="008152AD">
        <w:rPr>
          <w:rFonts w:ascii="Times New Roman" w:hAnsi="Times New Roman" w:cs="Times New Roman"/>
          <w:sz w:val="24"/>
          <w:szCs w:val="24"/>
        </w:rPr>
        <w:t>with S</w:t>
      </w:r>
      <w:r w:rsidR="00C6021A" w:rsidRPr="008152AD">
        <w:rPr>
          <w:rFonts w:ascii="Times New Roman" w:hAnsi="Times New Roman" w:cs="Times New Roman"/>
          <w:sz w:val="24"/>
          <w:szCs w:val="24"/>
        </w:rPr>
        <w:t xml:space="preserve">elf and </w:t>
      </w:r>
      <w:r w:rsidR="003570A0" w:rsidRPr="008152AD">
        <w:rPr>
          <w:rFonts w:ascii="Times New Roman" w:hAnsi="Times New Roman" w:cs="Times New Roman"/>
          <w:sz w:val="24"/>
          <w:szCs w:val="24"/>
        </w:rPr>
        <w:t>Ot</w:t>
      </w:r>
      <w:r w:rsidR="00C6021A" w:rsidRPr="008152AD">
        <w:rPr>
          <w:rFonts w:ascii="Times New Roman" w:hAnsi="Times New Roman" w:cs="Times New Roman"/>
          <w:sz w:val="24"/>
          <w:szCs w:val="24"/>
        </w:rPr>
        <w:t xml:space="preserve">hers. </w:t>
      </w:r>
      <w:r w:rsidR="00D84EF2" w:rsidRPr="008152AD">
        <w:rPr>
          <w:rFonts w:ascii="Times New Roman" w:hAnsi="Times New Roman" w:cs="Times New Roman"/>
          <w:sz w:val="24"/>
          <w:szCs w:val="24"/>
        </w:rPr>
        <w:t xml:space="preserve">6 subordinate themes were </w:t>
      </w:r>
      <w:r w:rsidR="008E0A2D" w:rsidRPr="008152AD">
        <w:rPr>
          <w:rFonts w:ascii="Times New Roman" w:hAnsi="Times New Roman" w:cs="Times New Roman"/>
          <w:sz w:val="24"/>
          <w:szCs w:val="24"/>
        </w:rPr>
        <w:t xml:space="preserve">also </w:t>
      </w:r>
      <w:r w:rsidR="003570A0" w:rsidRPr="008152AD">
        <w:rPr>
          <w:rFonts w:ascii="Times New Roman" w:hAnsi="Times New Roman" w:cs="Times New Roman"/>
          <w:sz w:val="24"/>
          <w:szCs w:val="24"/>
        </w:rPr>
        <w:t>identified:</w:t>
      </w:r>
      <w:r w:rsidR="008E0A2D" w:rsidRPr="008152AD">
        <w:rPr>
          <w:rFonts w:ascii="Times New Roman" w:hAnsi="Times New Roman" w:cs="Times New Roman"/>
          <w:sz w:val="24"/>
          <w:szCs w:val="24"/>
        </w:rPr>
        <w:t xml:space="preserve"> The Voice, </w:t>
      </w:r>
      <w:r w:rsidR="003570A0" w:rsidRPr="008152AD">
        <w:rPr>
          <w:rFonts w:ascii="Times New Roman" w:hAnsi="Times New Roman" w:cs="Times New Roman"/>
          <w:sz w:val="24"/>
          <w:szCs w:val="24"/>
        </w:rPr>
        <w:t>R</w:t>
      </w:r>
      <w:r w:rsidR="008E0A2D" w:rsidRPr="008152AD">
        <w:rPr>
          <w:rFonts w:ascii="Times New Roman" w:hAnsi="Times New Roman" w:cs="Times New Roman"/>
          <w:sz w:val="24"/>
          <w:szCs w:val="24"/>
        </w:rPr>
        <w:t xml:space="preserve">elationship with </w:t>
      </w:r>
      <w:r w:rsidR="003570A0" w:rsidRPr="008152AD">
        <w:rPr>
          <w:rFonts w:ascii="Times New Roman" w:hAnsi="Times New Roman" w:cs="Times New Roman"/>
          <w:sz w:val="24"/>
          <w:szCs w:val="24"/>
        </w:rPr>
        <w:t>F</w:t>
      </w:r>
      <w:r w:rsidR="008E0A2D" w:rsidRPr="008152AD">
        <w:rPr>
          <w:rFonts w:ascii="Times New Roman" w:hAnsi="Times New Roman" w:cs="Times New Roman"/>
          <w:sz w:val="24"/>
          <w:szCs w:val="24"/>
        </w:rPr>
        <w:t>ood</w:t>
      </w:r>
      <w:r w:rsidR="003570A0" w:rsidRPr="008152AD">
        <w:rPr>
          <w:rFonts w:ascii="Times New Roman" w:hAnsi="Times New Roman" w:cs="Times New Roman"/>
          <w:sz w:val="24"/>
          <w:szCs w:val="24"/>
        </w:rPr>
        <w:t xml:space="preserve">, Inner Conflict, </w:t>
      </w:r>
      <w:r w:rsidR="007F7858" w:rsidRPr="008152AD">
        <w:rPr>
          <w:rFonts w:ascii="Times New Roman" w:hAnsi="Times New Roman" w:cs="Times New Roman"/>
          <w:sz w:val="24"/>
          <w:szCs w:val="24"/>
        </w:rPr>
        <w:t xml:space="preserve">Relationship with Staff, </w:t>
      </w:r>
      <w:r w:rsidR="007F7858" w:rsidRPr="008152AD">
        <w:rPr>
          <w:rFonts w:ascii="Times New Roman" w:hAnsi="Times New Roman" w:cs="Times New Roman"/>
          <w:sz w:val="24"/>
          <w:szCs w:val="24"/>
        </w:rPr>
        <w:t xml:space="preserve">Relationship with </w:t>
      </w:r>
      <w:r w:rsidR="007F7858" w:rsidRPr="008152AD">
        <w:rPr>
          <w:rFonts w:ascii="Times New Roman" w:hAnsi="Times New Roman" w:cs="Times New Roman"/>
          <w:sz w:val="24"/>
          <w:szCs w:val="24"/>
        </w:rPr>
        <w:t>Friends</w:t>
      </w:r>
      <w:r w:rsidR="007F7858" w:rsidRPr="008152AD">
        <w:rPr>
          <w:rFonts w:ascii="Times New Roman" w:hAnsi="Times New Roman" w:cs="Times New Roman"/>
          <w:sz w:val="24"/>
          <w:szCs w:val="24"/>
        </w:rPr>
        <w:t>,</w:t>
      </w:r>
      <w:r w:rsidR="007F7858" w:rsidRPr="008152AD">
        <w:rPr>
          <w:rFonts w:ascii="Times New Roman" w:hAnsi="Times New Roman" w:cs="Times New Roman"/>
          <w:sz w:val="24"/>
          <w:szCs w:val="24"/>
        </w:rPr>
        <w:t xml:space="preserve"> and </w:t>
      </w:r>
      <w:r w:rsidR="007F7858" w:rsidRPr="008152AD">
        <w:rPr>
          <w:rFonts w:ascii="Times New Roman" w:hAnsi="Times New Roman" w:cs="Times New Roman"/>
          <w:sz w:val="24"/>
          <w:szCs w:val="24"/>
        </w:rPr>
        <w:t xml:space="preserve">Relationship with </w:t>
      </w:r>
      <w:r w:rsidR="007F7858" w:rsidRPr="008152AD">
        <w:rPr>
          <w:rFonts w:ascii="Times New Roman" w:hAnsi="Times New Roman" w:cs="Times New Roman"/>
          <w:sz w:val="24"/>
          <w:szCs w:val="24"/>
        </w:rPr>
        <w:t xml:space="preserve">self. </w:t>
      </w:r>
    </w:p>
    <w:p w14:paraId="134004CA" w14:textId="2A044B9B" w:rsidR="005D0102" w:rsidRPr="008152AD" w:rsidRDefault="005D0102"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t>Conclusion-</w:t>
      </w:r>
    </w:p>
    <w:p w14:paraId="01D5339B" w14:textId="731577AB" w:rsidR="007F7858" w:rsidRPr="008152AD" w:rsidRDefault="007F7858"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In conclusion the research highlights the impact of anorexia on a teenager.</w:t>
      </w:r>
      <w:r w:rsidR="000F44B5" w:rsidRPr="008152AD">
        <w:rPr>
          <w:rFonts w:ascii="Times New Roman" w:hAnsi="Times New Roman" w:cs="Times New Roman"/>
          <w:sz w:val="24"/>
          <w:szCs w:val="24"/>
        </w:rPr>
        <w:t xml:space="preserve"> The research highlights the importance of </w:t>
      </w:r>
      <w:r w:rsidR="0098688E" w:rsidRPr="008152AD">
        <w:rPr>
          <w:rFonts w:ascii="Times New Roman" w:hAnsi="Times New Roman" w:cs="Times New Roman"/>
          <w:sz w:val="24"/>
          <w:szCs w:val="24"/>
        </w:rPr>
        <w:t xml:space="preserve">dealing with the anorexia voice, </w:t>
      </w:r>
      <w:r w:rsidR="00BF549F" w:rsidRPr="008152AD">
        <w:rPr>
          <w:rFonts w:ascii="Times New Roman" w:hAnsi="Times New Roman" w:cs="Times New Roman"/>
          <w:sz w:val="24"/>
          <w:szCs w:val="24"/>
        </w:rPr>
        <w:t xml:space="preserve">importance of body image and </w:t>
      </w:r>
      <w:r w:rsidR="0098688E" w:rsidRPr="008152AD">
        <w:rPr>
          <w:rFonts w:ascii="Times New Roman" w:hAnsi="Times New Roman" w:cs="Times New Roman"/>
          <w:sz w:val="24"/>
          <w:szCs w:val="24"/>
        </w:rPr>
        <w:t>maintain</w:t>
      </w:r>
      <w:r w:rsidR="00BF549F" w:rsidRPr="008152AD">
        <w:rPr>
          <w:rFonts w:ascii="Times New Roman" w:hAnsi="Times New Roman" w:cs="Times New Roman"/>
          <w:sz w:val="24"/>
          <w:szCs w:val="24"/>
        </w:rPr>
        <w:t>ing</w:t>
      </w:r>
      <w:r w:rsidR="0098688E" w:rsidRPr="008152AD">
        <w:rPr>
          <w:rFonts w:ascii="Times New Roman" w:hAnsi="Times New Roman" w:cs="Times New Roman"/>
          <w:sz w:val="24"/>
          <w:szCs w:val="24"/>
        </w:rPr>
        <w:t xml:space="preserve"> relationships</w:t>
      </w:r>
      <w:r w:rsidR="00BF549F" w:rsidRPr="008152AD">
        <w:rPr>
          <w:rFonts w:ascii="Times New Roman" w:hAnsi="Times New Roman" w:cs="Times New Roman"/>
          <w:sz w:val="24"/>
          <w:szCs w:val="24"/>
        </w:rPr>
        <w:t>.</w:t>
      </w:r>
    </w:p>
    <w:p w14:paraId="47E4B605" w14:textId="77777777" w:rsidR="005D0102" w:rsidRPr="008152AD" w:rsidRDefault="005D0102" w:rsidP="008152AD">
      <w:pPr>
        <w:spacing w:line="480" w:lineRule="auto"/>
        <w:jc w:val="both"/>
        <w:rPr>
          <w:rFonts w:ascii="Times New Roman" w:hAnsi="Times New Roman" w:cs="Times New Roman"/>
          <w:sz w:val="24"/>
          <w:szCs w:val="24"/>
        </w:rPr>
      </w:pPr>
    </w:p>
    <w:p w14:paraId="5E7374F8" w14:textId="0C8BE8B4" w:rsidR="00380CA5" w:rsidRPr="008152AD" w:rsidRDefault="00016B57"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lastRenderedPageBreak/>
        <w:t>Introduction</w:t>
      </w:r>
      <w:r w:rsidR="00502515" w:rsidRPr="008152AD">
        <w:rPr>
          <w:rFonts w:ascii="Times New Roman" w:hAnsi="Times New Roman" w:cs="Times New Roman"/>
          <w:sz w:val="24"/>
          <w:szCs w:val="24"/>
          <w:u w:val="single"/>
        </w:rPr>
        <w:t>/Literature Review</w:t>
      </w:r>
      <w:r w:rsidR="00065C4C" w:rsidRPr="008152AD">
        <w:rPr>
          <w:rFonts w:ascii="Times New Roman" w:hAnsi="Times New Roman" w:cs="Times New Roman"/>
          <w:sz w:val="24"/>
          <w:szCs w:val="24"/>
          <w:u w:val="single"/>
        </w:rPr>
        <w:t xml:space="preserve"> </w:t>
      </w:r>
    </w:p>
    <w:p w14:paraId="737D892C" w14:textId="6B2BC0A7" w:rsidR="00DA607D" w:rsidRPr="008152AD" w:rsidRDefault="00DA607D"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Anorexia nervosa (AN) has been described as a serious psychiatric illness that is associated with a low level of openness to unexpected events and avoidance of uncertainty (Hempel, </w:t>
      </w:r>
      <w:proofErr w:type="spellStart"/>
      <w:r w:rsidRPr="008152AD">
        <w:rPr>
          <w:rFonts w:ascii="Times New Roman" w:hAnsi="Times New Roman" w:cs="Times New Roman"/>
          <w:sz w:val="24"/>
          <w:szCs w:val="24"/>
        </w:rPr>
        <w:t>Vanderbleek</w:t>
      </w:r>
      <w:proofErr w:type="spellEnd"/>
      <w:r w:rsidRPr="008152AD">
        <w:rPr>
          <w:rFonts w:ascii="Times New Roman" w:hAnsi="Times New Roman" w:cs="Times New Roman"/>
          <w:sz w:val="24"/>
          <w:szCs w:val="24"/>
        </w:rPr>
        <w:t>, &amp; Lynch, 2018). It has also been stated that weight, shape, and eating concerns may increase during times when the sense of self-control decreases by external factors such as occurring in the present crisis (Fairburn,</w:t>
      </w:r>
      <w:r w:rsidR="00CE6F8E" w:rsidRPr="008152AD">
        <w:rPr>
          <w:rFonts w:ascii="Times New Roman" w:hAnsi="Times New Roman" w:cs="Times New Roman"/>
          <w:sz w:val="24"/>
          <w:szCs w:val="24"/>
        </w:rPr>
        <w:t xml:space="preserve"> et al</w:t>
      </w:r>
      <w:r w:rsidRPr="008152AD">
        <w:rPr>
          <w:rFonts w:ascii="Times New Roman" w:hAnsi="Times New Roman" w:cs="Times New Roman"/>
          <w:sz w:val="24"/>
          <w:szCs w:val="24"/>
        </w:rPr>
        <w:t xml:space="preserve">, 1999). </w:t>
      </w:r>
    </w:p>
    <w:p w14:paraId="4D7A40EF" w14:textId="4FA6D350" w:rsidR="00103B21" w:rsidRPr="008152AD" w:rsidRDefault="008C12DC"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There are many different factors that can contribute to an eating disorder such as anorexia. </w:t>
      </w:r>
      <w:r w:rsidR="007C60C8" w:rsidRPr="008152AD">
        <w:rPr>
          <w:rFonts w:ascii="Times New Roman" w:hAnsi="Times New Roman" w:cs="Times New Roman"/>
          <w:sz w:val="24"/>
          <w:szCs w:val="24"/>
        </w:rPr>
        <w:t>Some p</w:t>
      </w:r>
      <w:r w:rsidRPr="008152AD">
        <w:rPr>
          <w:rFonts w:ascii="Times New Roman" w:hAnsi="Times New Roman" w:cs="Times New Roman"/>
          <w:sz w:val="24"/>
          <w:szCs w:val="24"/>
        </w:rPr>
        <w:t>sychological factors that can contribute to eating disorders</w:t>
      </w:r>
      <w:r w:rsidR="007C60C8" w:rsidRPr="008152AD">
        <w:rPr>
          <w:rFonts w:ascii="Times New Roman" w:hAnsi="Times New Roman" w:cs="Times New Roman"/>
          <w:sz w:val="24"/>
          <w:szCs w:val="24"/>
        </w:rPr>
        <w:t xml:space="preserve"> </w:t>
      </w:r>
      <w:r w:rsidRPr="008152AD">
        <w:rPr>
          <w:rFonts w:ascii="Times New Roman" w:hAnsi="Times New Roman" w:cs="Times New Roman"/>
          <w:sz w:val="24"/>
          <w:szCs w:val="24"/>
        </w:rPr>
        <w:t>include</w:t>
      </w:r>
      <w:r w:rsidR="007C60C8" w:rsidRPr="008152AD">
        <w:rPr>
          <w:rFonts w:ascii="Times New Roman" w:hAnsi="Times New Roman" w:cs="Times New Roman"/>
          <w:sz w:val="24"/>
          <w:szCs w:val="24"/>
        </w:rPr>
        <w:t xml:space="preserve"> a person having</w:t>
      </w:r>
      <w:r w:rsidRPr="008152AD">
        <w:rPr>
          <w:rFonts w:ascii="Times New Roman" w:hAnsi="Times New Roman" w:cs="Times New Roman"/>
          <w:sz w:val="24"/>
          <w:szCs w:val="24"/>
        </w:rPr>
        <w:t xml:space="preserve"> low self-esteem, feelings of inadequacy or lack of control in life</w:t>
      </w:r>
      <w:r w:rsidR="007C60C8" w:rsidRPr="008152AD">
        <w:rPr>
          <w:rFonts w:ascii="Times New Roman" w:hAnsi="Times New Roman" w:cs="Times New Roman"/>
          <w:sz w:val="24"/>
          <w:szCs w:val="24"/>
        </w:rPr>
        <w:t>.</w:t>
      </w:r>
      <w:r w:rsidRPr="008152AD">
        <w:rPr>
          <w:rFonts w:ascii="Times New Roman" w:hAnsi="Times New Roman" w:cs="Times New Roman"/>
          <w:sz w:val="24"/>
          <w:szCs w:val="24"/>
        </w:rPr>
        <w:t xml:space="preserve"> </w:t>
      </w:r>
      <w:r w:rsidR="007C60C8" w:rsidRPr="008152AD">
        <w:rPr>
          <w:rFonts w:ascii="Times New Roman" w:hAnsi="Times New Roman" w:cs="Times New Roman"/>
          <w:sz w:val="24"/>
          <w:szCs w:val="24"/>
        </w:rPr>
        <w:t xml:space="preserve">People who suffer from anxiety, </w:t>
      </w:r>
      <w:r w:rsidRPr="008152AD">
        <w:rPr>
          <w:rFonts w:ascii="Times New Roman" w:hAnsi="Times New Roman" w:cs="Times New Roman"/>
          <w:sz w:val="24"/>
          <w:szCs w:val="24"/>
        </w:rPr>
        <w:t xml:space="preserve">depression, </w:t>
      </w:r>
      <w:r w:rsidR="007C60C8" w:rsidRPr="008152AD">
        <w:rPr>
          <w:rFonts w:ascii="Times New Roman" w:hAnsi="Times New Roman" w:cs="Times New Roman"/>
          <w:sz w:val="24"/>
          <w:szCs w:val="24"/>
        </w:rPr>
        <w:t xml:space="preserve">loneliness, stress, or </w:t>
      </w:r>
      <w:r w:rsidRPr="008152AD">
        <w:rPr>
          <w:rFonts w:ascii="Times New Roman" w:hAnsi="Times New Roman" w:cs="Times New Roman"/>
          <w:sz w:val="24"/>
          <w:szCs w:val="24"/>
        </w:rPr>
        <w:t>anger</w:t>
      </w:r>
      <w:r w:rsidR="007C60C8" w:rsidRPr="008152AD">
        <w:rPr>
          <w:rFonts w:ascii="Times New Roman" w:hAnsi="Times New Roman" w:cs="Times New Roman"/>
          <w:sz w:val="24"/>
          <w:szCs w:val="24"/>
        </w:rPr>
        <w:t xml:space="preserve"> are also at a higher risk of developing an eating disorder. As well as psychological factors t</w:t>
      </w:r>
      <w:r w:rsidRPr="008152AD">
        <w:rPr>
          <w:rFonts w:ascii="Times New Roman" w:hAnsi="Times New Roman" w:cs="Times New Roman"/>
          <w:sz w:val="24"/>
          <w:szCs w:val="24"/>
        </w:rPr>
        <w:t>here are also interpersonal factors that can contribute to eating disorders</w:t>
      </w:r>
      <w:r w:rsidR="007C60C8" w:rsidRPr="008152AD">
        <w:rPr>
          <w:rFonts w:ascii="Times New Roman" w:hAnsi="Times New Roman" w:cs="Times New Roman"/>
          <w:sz w:val="24"/>
          <w:szCs w:val="24"/>
        </w:rPr>
        <w:t xml:space="preserve">. Some examples of interpersonal factors include having any </w:t>
      </w:r>
      <w:r w:rsidRPr="008152AD">
        <w:rPr>
          <w:rFonts w:ascii="Times New Roman" w:hAnsi="Times New Roman" w:cs="Times New Roman"/>
          <w:sz w:val="24"/>
          <w:szCs w:val="24"/>
        </w:rPr>
        <w:t>troubled personal relationships</w:t>
      </w:r>
      <w:r w:rsidR="007C60C8" w:rsidRPr="008152AD">
        <w:rPr>
          <w:rFonts w:ascii="Times New Roman" w:hAnsi="Times New Roman" w:cs="Times New Roman"/>
          <w:sz w:val="24"/>
          <w:szCs w:val="24"/>
        </w:rPr>
        <w:t>- these relationships could be with family members or friends and partners. People who have</w:t>
      </w:r>
      <w:r w:rsidRPr="008152AD">
        <w:rPr>
          <w:rFonts w:ascii="Times New Roman" w:hAnsi="Times New Roman" w:cs="Times New Roman"/>
          <w:sz w:val="24"/>
          <w:szCs w:val="24"/>
        </w:rPr>
        <w:t xml:space="preserve"> difficulty expressing emotions and feelings</w:t>
      </w:r>
      <w:r w:rsidR="007C60C8" w:rsidRPr="008152AD">
        <w:rPr>
          <w:rFonts w:ascii="Times New Roman" w:hAnsi="Times New Roman" w:cs="Times New Roman"/>
          <w:sz w:val="24"/>
          <w:szCs w:val="24"/>
        </w:rPr>
        <w:t xml:space="preserve"> are at a higher risk of developing an eating disorder. People who have in the past have been teased</w:t>
      </w:r>
      <w:r w:rsidRPr="008152AD">
        <w:rPr>
          <w:rFonts w:ascii="Times New Roman" w:hAnsi="Times New Roman" w:cs="Times New Roman"/>
          <w:sz w:val="24"/>
          <w:szCs w:val="24"/>
        </w:rPr>
        <w:t xml:space="preserve"> or </w:t>
      </w:r>
      <w:r w:rsidR="007C60C8" w:rsidRPr="008152AD">
        <w:rPr>
          <w:rFonts w:ascii="Times New Roman" w:hAnsi="Times New Roman" w:cs="Times New Roman"/>
          <w:sz w:val="24"/>
          <w:szCs w:val="24"/>
        </w:rPr>
        <w:t>picked on</w:t>
      </w:r>
      <w:r w:rsidRPr="008152AD">
        <w:rPr>
          <w:rFonts w:ascii="Times New Roman" w:hAnsi="Times New Roman" w:cs="Times New Roman"/>
          <w:sz w:val="24"/>
          <w:szCs w:val="24"/>
        </w:rPr>
        <w:t xml:space="preserve"> based on </w:t>
      </w:r>
      <w:r w:rsidR="007C60C8" w:rsidRPr="008152AD">
        <w:rPr>
          <w:rFonts w:ascii="Times New Roman" w:hAnsi="Times New Roman" w:cs="Times New Roman"/>
          <w:sz w:val="24"/>
          <w:szCs w:val="24"/>
        </w:rPr>
        <w:t xml:space="preserve">their weight or </w:t>
      </w:r>
      <w:r w:rsidRPr="008152AD">
        <w:rPr>
          <w:rFonts w:ascii="Times New Roman" w:hAnsi="Times New Roman" w:cs="Times New Roman"/>
          <w:sz w:val="24"/>
          <w:szCs w:val="24"/>
        </w:rPr>
        <w:t>size</w:t>
      </w:r>
      <w:r w:rsidR="007C60C8" w:rsidRPr="008152AD">
        <w:rPr>
          <w:rFonts w:ascii="Times New Roman" w:hAnsi="Times New Roman" w:cs="Times New Roman"/>
          <w:sz w:val="24"/>
          <w:szCs w:val="24"/>
        </w:rPr>
        <w:t xml:space="preserve"> and if someone has </w:t>
      </w:r>
      <w:r w:rsidR="00E00828" w:rsidRPr="008152AD">
        <w:rPr>
          <w:rFonts w:ascii="Times New Roman" w:hAnsi="Times New Roman" w:cs="Times New Roman"/>
          <w:sz w:val="24"/>
          <w:szCs w:val="24"/>
        </w:rPr>
        <w:t>experienced physical</w:t>
      </w:r>
      <w:r w:rsidRPr="008152AD">
        <w:rPr>
          <w:rFonts w:ascii="Times New Roman" w:hAnsi="Times New Roman" w:cs="Times New Roman"/>
          <w:sz w:val="24"/>
          <w:szCs w:val="24"/>
        </w:rPr>
        <w:t xml:space="preserve"> or sexual abuse. As well as psychological and interpersonal factors there are also social factors that can contribute to an eating disorder</w:t>
      </w:r>
      <w:r w:rsidR="007C60C8" w:rsidRPr="008152AD">
        <w:rPr>
          <w:rFonts w:ascii="Times New Roman" w:hAnsi="Times New Roman" w:cs="Times New Roman"/>
          <w:sz w:val="24"/>
          <w:szCs w:val="24"/>
        </w:rPr>
        <w:t xml:space="preserve">. </w:t>
      </w:r>
      <w:r w:rsidR="00E00828" w:rsidRPr="008152AD">
        <w:rPr>
          <w:rFonts w:ascii="Times New Roman" w:hAnsi="Times New Roman" w:cs="Times New Roman"/>
          <w:sz w:val="24"/>
          <w:szCs w:val="24"/>
        </w:rPr>
        <w:t xml:space="preserve">An increase in eating disorder concerns may be further promoted by increased time spent on social media (Holland &amp; Tiggemann, 2016). </w:t>
      </w:r>
      <w:r w:rsidR="00A450E3" w:rsidRPr="008152AD">
        <w:rPr>
          <w:rFonts w:ascii="Times New Roman" w:hAnsi="Times New Roman" w:cs="Times New Roman"/>
          <w:sz w:val="24"/>
          <w:szCs w:val="24"/>
        </w:rPr>
        <w:t>With the rise of social media society has begun to emphasise and glorify</w:t>
      </w:r>
      <w:r w:rsidR="007C60C8" w:rsidRPr="008152AD">
        <w:rPr>
          <w:rFonts w:ascii="Times New Roman" w:hAnsi="Times New Roman" w:cs="Times New Roman"/>
          <w:sz w:val="24"/>
          <w:szCs w:val="24"/>
        </w:rPr>
        <w:t xml:space="preserve"> </w:t>
      </w:r>
      <w:r w:rsidR="00A450E3" w:rsidRPr="008152AD">
        <w:rPr>
          <w:rFonts w:ascii="Times New Roman" w:hAnsi="Times New Roman" w:cs="Times New Roman"/>
          <w:sz w:val="24"/>
          <w:szCs w:val="24"/>
        </w:rPr>
        <w:t xml:space="preserve">women who are deemed to have a ‘good figure’ these women are usually put on a pedestal </w:t>
      </w:r>
      <w:r w:rsidR="00103B21" w:rsidRPr="008152AD">
        <w:rPr>
          <w:rFonts w:ascii="Times New Roman" w:hAnsi="Times New Roman" w:cs="Times New Roman"/>
          <w:sz w:val="24"/>
          <w:szCs w:val="24"/>
        </w:rPr>
        <w:t>and their figure is a ‘goal’ for women to reach.</w:t>
      </w:r>
    </w:p>
    <w:p w14:paraId="09332E97" w14:textId="05D447B3" w:rsidR="0099320F" w:rsidRPr="008152AD" w:rsidRDefault="0099320F"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A national surveillance study into incidences of anorexia nervosa in young people in the UK and Ireland showed that out of 305 incident cases of anorexia nervosa were reported over the 8-month surveillance period and assessed as eligible for inclusion. The majority were young </w:t>
      </w:r>
      <w:r w:rsidRPr="008152AD">
        <w:rPr>
          <w:rFonts w:ascii="Times New Roman" w:hAnsi="Times New Roman" w:cs="Times New Roman"/>
          <w:sz w:val="24"/>
          <w:szCs w:val="24"/>
        </w:rPr>
        <w:lastRenderedPageBreak/>
        <w:t>women (91%), from England (70%) and of white ethnicity (92%). The mean age was 14.6 years (</w:t>
      </w:r>
      <w:proofErr w:type="spellStart"/>
      <w:r w:rsidRPr="008152AD">
        <w:rPr>
          <w:rFonts w:ascii="Times New Roman" w:hAnsi="Times New Roman" w:cs="Times New Roman"/>
          <w:sz w:val="24"/>
          <w:szCs w:val="24"/>
        </w:rPr>
        <w:t>Petkova</w:t>
      </w:r>
      <w:proofErr w:type="spellEnd"/>
      <w:r w:rsidRPr="008152AD">
        <w:rPr>
          <w:rFonts w:ascii="Times New Roman" w:hAnsi="Times New Roman" w:cs="Times New Roman"/>
          <w:sz w:val="24"/>
          <w:szCs w:val="24"/>
        </w:rPr>
        <w:t xml:space="preserve">, </w:t>
      </w:r>
      <w:proofErr w:type="spellStart"/>
      <w:r w:rsidRPr="008152AD">
        <w:rPr>
          <w:rFonts w:ascii="Times New Roman" w:hAnsi="Times New Roman" w:cs="Times New Roman"/>
          <w:sz w:val="24"/>
          <w:szCs w:val="24"/>
        </w:rPr>
        <w:t>Simic</w:t>
      </w:r>
      <w:proofErr w:type="spellEnd"/>
      <w:r w:rsidRPr="008152AD">
        <w:rPr>
          <w:rFonts w:ascii="Times New Roman" w:hAnsi="Times New Roman" w:cs="Times New Roman"/>
          <w:sz w:val="24"/>
          <w:szCs w:val="24"/>
        </w:rPr>
        <w:t xml:space="preserve">, Nicholls, et al 2015) </w:t>
      </w:r>
    </w:p>
    <w:p w14:paraId="1D1E2372" w14:textId="2A11A6F2" w:rsidR="00A37D23" w:rsidRPr="008152AD" w:rsidRDefault="00334B69"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People who suffer from </w:t>
      </w:r>
      <w:r w:rsidR="007C1A1F" w:rsidRPr="008152AD">
        <w:rPr>
          <w:rFonts w:ascii="Times New Roman" w:hAnsi="Times New Roman" w:cs="Times New Roman"/>
          <w:sz w:val="24"/>
          <w:szCs w:val="24"/>
        </w:rPr>
        <w:t>AN</w:t>
      </w:r>
      <w:r w:rsidRPr="008152AD">
        <w:rPr>
          <w:rFonts w:ascii="Times New Roman" w:hAnsi="Times New Roman" w:cs="Times New Roman"/>
          <w:sz w:val="24"/>
          <w:szCs w:val="24"/>
        </w:rPr>
        <w:t xml:space="preserve"> </w:t>
      </w:r>
      <w:r w:rsidR="00497FDB" w:rsidRPr="008152AD">
        <w:rPr>
          <w:rFonts w:ascii="Times New Roman" w:hAnsi="Times New Roman" w:cs="Times New Roman"/>
          <w:sz w:val="24"/>
          <w:szCs w:val="24"/>
        </w:rPr>
        <w:t xml:space="preserve">often have issues in maintaining social relationships. A study </w:t>
      </w:r>
      <w:r w:rsidR="007A14B3" w:rsidRPr="008152AD">
        <w:rPr>
          <w:rFonts w:ascii="Times New Roman" w:hAnsi="Times New Roman" w:cs="Times New Roman"/>
          <w:sz w:val="24"/>
          <w:szCs w:val="24"/>
        </w:rPr>
        <w:t xml:space="preserve">published in 2016 </w:t>
      </w:r>
      <w:r w:rsidR="007E6AFC" w:rsidRPr="008152AD">
        <w:rPr>
          <w:rFonts w:ascii="Times New Roman" w:hAnsi="Times New Roman" w:cs="Times New Roman"/>
          <w:sz w:val="24"/>
          <w:szCs w:val="24"/>
        </w:rPr>
        <w:t xml:space="preserve">wanted to </w:t>
      </w:r>
      <w:r w:rsidR="007C1A1F" w:rsidRPr="008152AD">
        <w:rPr>
          <w:rFonts w:ascii="Times New Roman" w:hAnsi="Times New Roman" w:cs="Times New Roman"/>
          <w:sz w:val="24"/>
          <w:szCs w:val="24"/>
        </w:rPr>
        <w:t xml:space="preserve">test this thought as </w:t>
      </w:r>
      <w:r w:rsidRPr="008152AD">
        <w:rPr>
          <w:rFonts w:ascii="Times New Roman" w:hAnsi="Times New Roman" w:cs="Times New Roman"/>
          <w:sz w:val="24"/>
          <w:szCs w:val="24"/>
        </w:rPr>
        <w:t>the friendship experiences of individuals with AN have not been explored in depth</w:t>
      </w:r>
      <w:r w:rsidR="008B7B8D" w:rsidRPr="008152AD">
        <w:rPr>
          <w:rFonts w:ascii="Times New Roman" w:hAnsi="Times New Roman" w:cs="Times New Roman"/>
          <w:sz w:val="24"/>
          <w:szCs w:val="24"/>
        </w:rPr>
        <w:t xml:space="preserve"> prior to this. The experiment was carried out </w:t>
      </w:r>
      <w:r w:rsidR="000734F5" w:rsidRPr="008152AD">
        <w:rPr>
          <w:rFonts w:ascii="Times New Roman" w:hAnsi="Times New Roman" w:cs="Times New Roman"/>
          <w:sz w:val="24"/>
          <w:szCs w:val="24"/>
        </w:rPr>
        <w:t>with t</w:t>
      </w:r>
      <w:r w:rsidRPr="008152AD">
        <w:rPr>
          <w:rFonts w:ascii="Times New Roman" w:hAnsi="Times New Roman" w:cs="Times New Roman"/>
          <w:sz w:val="24"/>
          <w:szCs w:val="24"/>
        </w:rPr>
        <w:t xml:space="preserve">en adults with AN </w:t>
      </w:r>
      <w:r w:rsidR="00656FBD" w:rsidRPr="008152AD">
        <w:rPr>
          <w:rFonts w:ascii="Times New Roman" w:hAnsi="Times New Roman" w:cs="Times New Roman"/>
          <w:sz w:val="24"/>
          <w:szCs w:val="24"/>
        </w:rPr>
        <w:t>taking</w:t>
      </w:r>
      <w:r w:rsidRPr="008152AD">
        <w:rPr>
          <w:rFonts w:ascii="Times New Roman" w:hAnsi="Times New Roman" w:cs="Times New Roman"/>
          <w:sz w:val="24"/>
          <w:szCs w:val="24"/>
        </w:rPr>
        <w:t xml:space="preserve"> part</w:t>
      </w:r>
      <w:r w:rsidR="00656FBD" w:rsidRPr="008152AD">
        <w:rPr>
          <w:rFonts w:ascii="Times New Roman" w:hAnsi="Times New Roman" w:cs="Times New Roman"/>
          <w:sz w:val="24"/>
          <w:szCs w:val="24"/>
        </w:rPr>
        <w:t xml:space="preserve">. The experiment was carried </w:t>
      </w:r>
      <w:r w:rsidR="00DE08BE" w:rsidRPr="008152AD">
        <w:rPr>
          <w:rFonts w:ascii="Times New Roman" w:hAnsi="Times New Roman" w:cs="Times New Roman"/>
          <w:sz w:val="24"/>
          <w:szCs w:val="24"/>
        </w:rPr>
        <w:t xml:space="preserve">out </w:t>
      </w:r>
      <w:r w:rsidR="00656FBD" w:rsidRPr="008152AD">
        <w:rPr>
          <w:rFonts w:ascii="Times New Roman" w:hAnsi="Times New Roman" w:cs="Times New Roman"/>
          <w:sz w:val="24"/>
          <w:szCs w:val="24"/>
        </w:rPr>
        <w:t xml:space="preserve">by </w:t>
      </w:r>
      <w:r w:rsidR="00DE08BE" w:rsidRPr="008152AD">
        <w:rPr>
          <w:rFonts w:ascii="Times New Roman" w:hAnsi="Times New Roman" w:cs="Times New Roman"/>
          <w:sz w:val="24"/>
          <w:szCs w:val="24"/>
        </w:rPr>
        <w:t>conducting</w:t>
      </w:r>
      <w:r w:rsidR="00656FBD" w:rsidRPr="008152AD">
        <w:rPr>
          <w:rFonts w:ascii="Times New Roman" w:hAnsi="Times New Roman" w:cs="Times New Roman"/>
          <w:sz w:val="24"/>
          <w:szCs w:val="24"/>
        </w:rPr>
        <w:t xml:space="preserve"> </w:t>
      </w:r>
      <w:r w:rsidRPr="008152AD">
        <w:rPr>
          <w:rFonts w:ascii="Times New Roman" w:hAnsi="Times New Roman" w:cs="Times New Roman"/>
          <w:sz w:val="24"/>
          <w:szCs w:val="24"/>
        </w:rPr>
        <w:t>semi-structured interview</w:t>
      </w:r>
      <w:r w:rsidR="00DE08BE" w:rsidRPr="008152AD">
        <w:rPr>
          <w:rFonts w:ascii="Times New Roman" w:hAnsi="Times New Roman" w:cs="Times New Roman"/>
          <w:sz w:val="24"/>
          <w:szCs w:val="24"/>
        </w:rPr>
        <w:t>s with participants focusing on their</w:t>
      </w:r>
      <w:r w:rsidRPr="008152AD">
        <w:rPr>
          <w:rFonts w:ascii="Times New Roman" w:hAnsi="Times New Roman" w:cs="Times New Roman"/>
          <w:sz w:val="24"/>
          <w:szCs w:val="24"/>
        </w:rPr>
        <w:t xml:space="preserve"> friendship experiences both before and since the </w:t>
      </w:r>
      <w:r w:rsidR="00DE08BE" w:rsidRPr="008152AD">
        <w:rPr>
          <w:rFonts w:ascii="Times New Roman" w:hAnsi="Times New Roman" w:cs="Times New Roman"/>
          <w:sz w:val="24"/>
          <w:szCs w:val="24"/>
        </w:rPr>
        <w:t>commencement</w:t>
      </w:r>
      <w:r w:rsidRPr="008152AD">
        <w:rPr>
          <w:rFonts w:ascii="Times New Roman" w:hAnsi="Times New Roman" w:cs="Times New Roman"/>
          <w:sz w:val="24"/>
          <w:szCs w:val="24"/>
        </w:rPr>
        <w:t xml:space="preserve"> of their illness.</w:t>
      </w:r>
      <w:r w:rsidR="004B1322" w:rsidRPr="008152AD">
        <w:rPr>
          <w:rFonts w:ascii="Times New Roman" w:hAnsi="Times New Roman" w:cs="Times New Roman"/>
          <w:sz w:val="24"/>
          <w:szCs w:val="24"/>
        </w:rPr>
        <w:t xml:space="preserve"> </w:t>
      </w:r>
      <w:r w:rsidR="00A76709" w:rsidRPr="008152AD">
        <w:rPr>
          <w:rFonts w:ascii="Times New Roman" w:hAnsi="Times New Roman" w:cs="Times New Roman"/>
          <w:sz w:val="24"/>
          <w:szCs w:val="24"/>
        </w:rPr>
        <w:t>The study brought to light f</w:t>
      </w:r>
      <w:r w:rsidRPr="008152AD">
        <w:rPr>
          <w:rFonts w:ascii="Times New Roman" w:hAnsi="Times New Roman" w:cs="Times New Roman"/>
          <w:sz w:val="24"/>
          <w:szCs w:val="24"/>
        </w:rPr>
        <w:t xml:space="preserve">ive </w:t>
      </w:r>
      <w:r w:rsidR="00A76709" w:rsidRPr="008152AD">
        <w:rPr>
          <w:rFonts w:ascii="Times New Roman" w:hAnsi="Times New Roman" w:cs="Times New Roman"/>
          <w:sz w:val="24"/>
          <w:szCs w:val="24"/>
        </w:rPr>
        <w:t>principal</w:t>
      </w:r>
      <w:r w:rsidRPr="008152AD">
        <w:rPr>
          <w:rFonts w:ascii="Times New Roman" w:hAnsi="Times New Roman" w:cs="Times New Roman"/>
          <w:sz w:val="24"/>
          <w:szCs w:val="24"/>
        </w:rPr>
        <w:t xml:space="preserve"> themes</w:t>
      </w:r>
      <w:r w:rsidR="00A76709" w:rsidRPr="008152AD">
        <w:rPr>
          <w:rFonts w:ascii="Times New Roman" w:hAnsi="Times New Roman" w:cs="Times New Roman"/>
          <w:sz w:val="24"/>
          <w:szCs w:val="24"/>
        </w:rPr>
        <w:t>. These themes were</w:t>
      </w:r>
      <w:r w:rsidR="00767DB7" w:rsidRPr="008152AD">
        <w:rPr>
          <w:rFonts w:ascii="Times New Roman" w:hAnsi="Times New Roman" w:cs="Times New Roman"/>
          <w:sz w:val="24"/>
          <w:szCs w:val="24"/>
        </w:rPr>
        <w:t xml:space="preserve">: </w:t>
      </w:r>
      <w:r w:rsidRPr="008152AD">
        <w:rPr>
          <w:rFonts w:ascii="Times New Roman" w:hAnsi="Times New Roman" w:cs="Times New Roman"/>
          <w:sz w:val="24"/>
          <w:szCs w:val="24"/>
        </w:rPr>
        <w:t xml:space="preserve">Social Concern; Impact of AN; Social Connectedness; Inflexibility and Preferred Social Activity. </w:t>
      </w:r>
      <w:r w:rsidR="00E329EB" w:rsidRPr="008152AD">
        <w:rPr>
          <w:rFonts w:ascii="Times New Roman" w:hAnsi="Times New Roman" w:cs="Times New Roman"/>
          <w:sz w:val="24"/>
          <w:szCs w:val="24"/>
        </w:rPr>
        <w:t>The study showed that there were</w:t>
      </w:r>
      <w:r w:rsidR="00316720" w:rsidRPr="008152AD">
        <w:rPr>
          <w:rFonts w:ascii="Times New Roman" w:hAnsi="Times New Roman" w:cs="Times New Roman"/>
          <w:sz w:val="24"/>
          <w:szCs w:val="24"/>
        </w:rPr>
        <w:t xml:space="preserve"> complications </w:t>
      </w:r>
      <w:r w:rsidR="00657400" w:rsidRPr="008152AD">
        <w:rPr>
          <w:rFonts w:ascii="Times New Roman" w:hAnsi="Times New Roman" w:cs="Times New Roman"/>
          <w:sz w:val="24"/>
          <w:szCs w:val="24"/>
        </w:rPr>
        <w:t>with all the participants friendships prior</w:t>
      </w:r>
      <w:r w:rsidR="00316720" w:rsidRPr="008152AD">
        <w:rPr>
          <w:rFonts w:ascii="Times New Roman" w:hAnsi="Times New Roman" w:cs="Times New Roman"/>
          <w:sz w:val="24"/>
          <w:szCs w:val="24"/>
        </w:rPr>
        <w:t xml:space="preserve"> </w:t>
      </w:r>
      <w:r w:rsidR="00657400" w:rsidRPr="008152AD">
        <w:rPr>
          <w:rFonts w:ascii="Times New Roman" w:hAnsi="Times New Roman" w:cs="Times New Roman"/>
          <w:sz w:val="24"/>
          <w:szCs w:val="24"/>
        </w:rPr>
        <w:t xml:space="preserve">to their diagnosis of AN. A reason for </w:t>
      </w:r>
      <w:r w:rsidR="00A21EAA" w:rsidRPr="008152AD">
        <w:rPr>
          <w:rFonts w:ascii="Times New Roman" w:hAnsi="Times New Roman" w:cs="Times New Roman"/>
          <w:sz w:val="24"/>
          <w:szCs w:val="24"/>
        </w:rPr>
        <w:t>these</w:t>
      </w:r>
      <w:r w:rsidR="00657400" w:rsidRPr="008152AD">
        <w:rPr>
          <w:rFonts w:ascii="Times New Roman" w:hAnsi="Times New Roman" w:cs="Times New Roman"/>
          <w:sz w:val="24"/>
          <w:szCs w:val="24"/>
        </w:rPr>
        <w:t xml:space="preserve"> complications was </w:t>
      </w:r>
      <w:r w:rsidR="00ED0B60" w:rsidRPr="008152AD">
        <w:rPr>
          <w:rFonts w:ascii="Times New Roman" w:hAnsi="Times New Roman" w:cs="Times New Roman"/>
          <w:sz w:val="24"/>
          <w:szCs w:val="24"/>
        </w:rPr>
        <w:t xml:space="preserve">participants were experiencing anxiety </w:t>
      </w:r>
      <w:r w:rsidR="00170D71" w:rsidRPr="008152AD">
        <w:rPr>
          <w:rFonts w:ascii="Times New Roman" w:hAnsi="Times New Roman" w:cs="Times New Roman"/>
          <w:sz w:val="24"/>
          <w:szCs w:val="24"/>
        </w:rPr>
        <w:t>within their friendships.</w:t>
      </w:r>
      <w:r w:rsidR="00A37D23" w:rsidRPr="008152AD">
        <w:rPr>
          <w:rFonts w:ascii="Times New Roman" w:hAnsi="Times New Roman" w:cs="Times New Roman"/>
          <w:sz w:val="24"/>
          <w:szCs w:val="24"/>
        </w:rPr>
        <w:t xml:space="preserve"> The study showed that even though all the participants described their experience of </w:t>
      </w:r>
      <w:r w:rsidR="007F1DB1" w:rsidRPr="008152AD">
        <w:rPr>
          <w:rFonts w:ascii="Times New Roman" w:hAnsi="Times New Roman" w:cs="Times New Roman"/>
          <w:sz w:val="24"/>
          <w:szCs w:val="24"/>
        </w:rPr>
        <w:t>how AN effected their friendships</w:t>
      </w:r>
      <w:r w:rsidR="003945B1" w:rsidRPr="008152AD">
        <w:rPr>
          <w:rFonts w:ascii="Times New Roman" w:hAnsi="Times New Roman" w:cs="Times New Roman"/>
          <w:sz w:val="24"/>
          <w:szCs w:val="24"/>
        </w:rPr>
        <w:t xml:space="preserve"> differently</w:t>
      </w:r>
      <w:r w:rsidR="00182438" w:rsidRPr="008152AD">
        <w:rPr>
          <w:rFonts w:ascii="Times New Roman" w:hAnsi="Times New Roman" w:cs="Times New Roman"/>
          <w:sz w:val="24"/>
          <w:szCs w:val="24"/>
        </w:rPr>
        <w:t xml:space="preserve">, most of the participants stated that they had less contact with their friends since </w:t>
      </w:r>
      <w:r w:rsidR="00820C33" w:rsidRPr="008152AD">
        <w:rPr>
          <w:rFonts w:ascii="Times New Roman" w:hAnsi="Times New Roman" w:cs="Times New Roman"/>
          <w:sz w:val="24"/>
          <w:szCs w:val="24"/>
        </w:rPr>
        <w:t>the beginning of their illness. (</w:t>
      </w:r>
      <w:r w:rsidR="00820C33" w:rsidRPr="008152AD">
        <w:rPr>
          <w:rFonts w:ascii="Times New Roman" w:hAnsi="Times New Roman" w:cs="Times New Roman"/>
          <w:sz w:val="24"/>
          <w:szCs w:val="24"/>
        </w:rPr>
        <w:t xml:space="preserve">Westwood </w:t>
      </w:r>
      <w:r w:rsidR="00820C33" w:rsidRPr="008152AD">
        <w:rPr>
          <w:rFonts w:ascii="Times New Roman" w:hAnsi="Times New Roman" w:cs="Times New Roman"/>
          <w:sz w:val="24"/>
          <w:szCs w:val="24"/>
        </w:rPr>
        <w:t xml:space="preserve">et </w:t>
      </w:r>
      <w:r w:rsidR="00CE6F8E" w:rsidRPr="008152AD">
        <w:rPr>
          <w:rFonts w:ascii="Times New Roman" w:hAnsi="Times New Roman" w:cs="Times New Roman"/>
          <w:sz w:val="24"/>
          <w:szCs w:val="24"/>
        </w:rPr>
        <w:t>al,</w:t>
      </w:r>
      <w:r w:rsidR="00820C33" w:rsidRPr="008152AD">
        <w:rPr>
          <w:rFonts w:ascii="Times New Roman" w:hAnsi="Times New Roman" w:cs="Times New Roman"/>
          <w:sz w:val="24"/>
          <w:szCs w:val="24"/>
        </w:rPr>
        <w:t xml:space="preserve"> </w:t>
      </w:r>
      <w:r w:rsidR="00820C33" w:rsidRPr="008152AD">
        <w:rPr>
          <w:rFonts w:ascii="Times New Roman" w:hAnsi="Times New Roman" w:cs="Times New Roman"/>
          <w:sz w:val="24"/>
          <w:szCs w:val="24"/>
        </w:rPr>
        <w:t>2016)</w:t>
      </w:r>
    </w:p>
    <w:p w14:paraId="5D1085C0" w14:textId="31D164E2" w:rsidR="00371238" w:rsidRPr="008152AD" w:rsidRDefault="004132F1"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It is often the case that </w:t>
      </w:r>
      <w:r w:rsidR="00810235" w:rsidRPr="008152AD">
        <w:rPr>
          <w:rFonts w:ascii="Times New Roman" w:hAnsi="Times New Roman" w:cs="Times New Roman"/>
          <w:sz w:val="24"/>
          <w:szCs w:val="24"/>
        </w:rPr>
        <w:t xml:space="preserve">people with anorexia report having an internal voice. People often say that this voice will </w:t>
      </w:r>
      <w:r w:rsidR="00CF01C3" w:rsidRPr="008152AD">
        <w:rPr>
          <w:rFonts w:ascii="Times New Roman" w:hAnsi="Times New Roman" w:cs="Times New Roman"/>
          <w:sz w:val="24"/>
          <w:szCs w:val="24"/>
        </w:rPr>
        <w:t xml:space="preserve">speak when an individual is thinking about food, their weight or shape. The voice often instructs the </w:t>
      </w:r>
      <w:r w:rsidR="00DC1C78" w:rsidRPr="008152AD">
        <w:rPr>
          <w:rFonts w:ascii="Times New Roman" w:hAnsi="Times New Roman" w:cs="Times New Roman"/>
          <w:sz w:val="24"/>
          <w:szCs w:val="24"/>
        </w:rPr>
        <w:t xml:space="preserve">individual to not eat or drink. </w:t>
      </w:r>
      <w:r w:rsidR="00173C38" w:rsidRPr="008152AD">
        <w:rPr>
          <w:rFonts w:ascii="Times New Roman" w:hAnsi="Times New Roman" w:cs="Times New Roman"/>
          <w:sz w:val="24"/>
          <w:szCs w:val="24"/>
        </w:rPr>
        <w:t>In 201</w:t>
      </w:r>
      <w:r w:rsidR="00A67D6B" w:rsidRPr="008152AD">
        <w:rPr>
          <w:rFonts w:ascii="Times New Roman" w:hAnsi="Times New Roman" w:cs="Times New Roman"/>
          <w:sz w:val="24"/>
          <w:szCs w:val="24"/>
        </w:rPr>
        <w:t>6</w:t>
      </w:r>
      <w:r w:rsidR="00B81D45" w:rsidRPr="008152AD">
        <w:rPr>
          <w:rFonts w:ascii="Times New Roman" w:hAnsi="Times New Roman" w:cs="Times New Roman"/>
          <w:sz w:val="24"/>
          <w:szCs w:val="24"/>
        </w:rPr>
        <w:t xml:space="preserve"> a study was carried out to </w:t>
      </w:r>
      <w:r w:rsidR="00A67D6B" w:rsidRPr="008152AD">
        <w:rPr>
          <w:rFonts w:ascii="Times New Roman" w:hAnsi="Times New Roman" w:cs="Times New Roman"/>
          <w:sz w:val="24"/>
          <w:szCs w:val="24"/>
        </w:rPr>
        <w:t xml:space="preserve">discover the </w:t>
      </w:r>
      <w:r w:rsidR="000629ED" w:rsidRPr="008152AD">
        <w:rPr>
          <w:rFonts w:ascii="Times New Roman" w:hAnsi="Times New Roman" w:cs="Times New Roman"/>
          <w:sz w:val="24"/>
          <w:szCs w:val="24"/>
        </w:rPr>
        <w:t>core characteristics of the anorexic voice</w:t>
      </w:r>
      <w:r w:rsidR="00A67D6B" w:rsidRPr="008152AD">
        <w:rPr>
          <w:rFonts w:ascii="Times New Roman" w:hAnsi="Times New Roman" w:cs="Times New Roman"/>
          <w:sz w:val="24"/>
          <w:szCs w:val="24"/>
        </w:rPr>
        <w:t>.</w:t>
      </w:r>
      <w:r w:rsidR="00FB047D" w:rsidRPr="008152AD">
        <w:rPr>
          <w:rFonts w:ascii="Times New Roman" w:hAnsi="Times New Roman" w:cs="Times New Roman"/>
          <w:sz w:val="24"/>
          <w:szCs w:val="24"/>
        </w:rPr>
        <w:t xml:space="preserve"> The study</w:t>
      </w:r>
      <w:r w:rsidR="007D6109" w:rsidRPr="008152AD">
        <w:rPr>
          <w:rFonts w:ascii="Times New Roman" w:hAnsi="Times New Roman" w:cs="Times New Roman"/>
          <w:sz w:val="24"/>
          <w:szCs w:val="24"/>
        </w:rPr>
        <w:t xml:space="preserve"> aimed to develop a parsimonious model of the voice characteristics that are related to key features of eating disorder pathology</w:t>
      </w:r>
      <w:r w:rsidR="00F21923" w:rsidRPr="008152AD">
        <w:rPr>
          <w:rFonts w:ascii="Times New Roman" w:hAnsi="Times New Roman" w:cs="Times New Roman"/>
          <w:sz w:val="24"/>
          <w:szCs w:val="24"/>
        </w:rPr>
        <w:t xml:space="preserve">. The study </w:t>
      </w:r>
      <w:r w:rsidR="00186477" w:rsidRPr="008152AD">
        <w:rPr>
          <w:rFonts w:ascii="Times New Roman" w:hAnsi="Times New Roman" w:cs="Times New Roman"/>
          <w:sz w:val="24"/>
          <w:szCs w:val="24"/>
        </w:rPr>
        <w:t xml:space="preserve">set out to if </w:t>
      </w:r>
      <w:r w:rsidR="00F21923" w:rsidRPr="008152AD">
        <w:rPr>
          <w:rFonts w:ascii="Times New Roman" w:hAnsi="Times New Roman" w:cs="Times New Roman"/>
          <w:sz w:val="24"/>
          <w:szCs w:val="24"/>
        </w:rPr>
        <w:t xml:space="preserve">there were separate groups that </w:t>
      </w:r>
      <w:r w:rsidR="007D6109" w:rsidRPr="008152AD">
        <w:rPr>
          <w:rFonts w:ascii="Times New Roman" w:hAnsi="Times New Roman" w:cs="Times New Roman"/>
          <w:sz w:val="24"/>
          <w:szCs w:val="24"/>
        </w:rPr>
        <w:t>patients with anorexia nervosa fall into with different voice experiences.</w:t>
      </w:r>
    </w:p>
    <w:p w14:paraId="2B2FBD25" w14:textId="77777777" w:rsidR="003D2461" w:rsidRPr="008152AD" w:rsidRDefault="003D2461" w:rsidP="008152AD">
      <w:pPr>
        <w:spacing w:line="480" w:lineRule="auto"/>
        <w:jc w:val="both"/>
        <w:rPr>
          <w:rFonts w:ascii="Times New Roman" w:hAnsi="Times New Roman" w:cs="Times New Roman"/>
          <w:sz w:val="24"/>
          <w:szCs w:val="24"/>
          <w:highlight w:val="yellow"/>
        </w:rPr>
      </w:pPr>
    </w:p>
    <w:p w14:paraId="17AB3896" w14:textId="2A03ABD3" w:rsidR="00D05F78" w:rsidRPr="008152AD" w:rsidRDefault="003D2461"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lastRenderedPageBreak/>
        <w:t>The</w:t>
      </w:r>
      <w:r w:rsidR="0094116A" w:rsidRPr="008152AD">
        <w:rPr>
          <w:rFonts w:ascii="Times New Roman" w:hAnsi="Times New Roman" w:cs="Times New Roman"/>
          <w:sz w:val="24"/>
          <w:szCs w:val="24"/>
        </w:rPr>
        <w:t xml:space="preserve"> study</w:t>
      </w:r>
      <w:r w:rsidR="003473CA" w:rsidRPr="008152AD">
        <w:rPr>
          <w:rFonts w:ascii="Times New Roman" w:hAnsi="Times New Roman" w:cs="Times New Roman"/>
          <w:sz w:val="24"/>
          <w:szCs w:val="24"/>
        </w:rPr>
        <w:t xml:space="preserve"> involved </w:t>
      </w:r>
      <w:r w:rsidR="00D05F78" w:rsidRPr="008152AD">
        <w:rPr>
          <w:rFonts w:ascii="Times New Roman" w:hAnsi="Times New Roman" w:cs="Times New Roman"/>
          <w:sz w:val="24"/>
          <w:szCs w:val="24"/>
        </w:rPr>
        <w:t>49 women with full diagnoses of anorexia nervosa. Each</w:t>
      </w:r>
      <w:r w:rsidR="003473CA" w:rsidRPr="008152AD">
        <w:rPr>
          <w:rFonts w:ascii="Times New Roman" w:hAnsi="Times New Roman" w:cs="Times New Roman"/>
          <w:sz w:val="24"/>
          <w:szCs w:val="24"/>
        </w:rPr>
        <w:t xml:space="preserve"> participant had </w:t>
      </w:r>
      <w:r w:rsidR="00BA3932" w:rsidRPr="008152AD">
        <w:rPr>
          <w:rFonts w:ascii="Times New Roman" w:hAnsi="Times New Roman" w:cs="Times New Roman"/>
          <w:sz w:val="24"/>
          <w:szCs w:val="24"/>
        </w:rPr>
        <w:t>to complete</w:t>
      </w:r>
      <w:r w:rsidR="003473CA" w:rsidRPr="008152AD">
        <w:rPr>
          <w:rFonts w:ascii="Times New Roman" w:hAnsi="Times New Roman" w:cs="Times New Roman"/>
          <w:sz w:val="24"/>
          <w:szCs w:val="24"/>
        </w:rPr>
        <w:t xml:space="preserve"> </w:t>
      </w:r>
      <w:r w:rsidR="00D05F78" w:rsidRPr="008152AD">
        <w:rPr>
          <w:rFonts w:ascii="Times New Roman" w:hAnsi="Times New Roman" w:cs="Times New Roman"/>
          <w:sz w:val="24"/>
          <w:szCs w:val="24"/>
        </w:rPr>
        <w:t xml:space="preserve">validated measures of the power and nature of their voice experience and of their responses to the voice. Different voice characteristics were associated with current body mass index, duration of disorder and eating cognitions. Two subgroups emerged, with ‘weaker’ and ‘stronger’ voice experiences. </w:t>
      </w:r>
      <w:r w:rsidR="00FE5878" w:rsidRPr="008152AD">
        <w:rPr>
          <w:rFonts w:ascii="Times New Roman" w:hAnsi="Times New Roman" w:cs="Times New Roman"/>
          <w:sz w:val="24"/>
          <w:szCs w:val="24"/>
        </w:rPr>
        <w:t>It was found that participants</w:t>
      </w:r>
      <w:r w:rsidR="00D05F78" w:rsidRPr="008152AD">
        <w:rPr>
          <w:rFonts w:ascii="Times New Roman" w:hAnsi="Times New Roman" w:cs="Times New Roman"/>
          <w:sz w:val="24"/>
          <w:szCs w:val="24"/>
        </w:rPr>
        <w:t xml:space="preserve"> with stronger voices were characterized by having more negative eating attitudes, more severe compensatory behaviours, a longer duration of illness and a greater likelihood of having the binge–purge subtype of anorexia nervosa. </w:t>
      </w:r>
      <w:bookmarkStart w:id="0" w:name="_Hlk87009961"/>
      <w:r w:rsidR="00D05F78" w:rsidRPr="008152AD">
        <w:rPr>
          <w:rFonts w:ascii="Times New Roman" w:hAnsi="Times New Roman" w:cs="Times New Roman"/>
          <w:sz w:val="24"/>
          <w:szCs w:val="24"/>
        </w:rPr>
        <w:t>The findings indicate that the anorexic voice is an important element of the psychopathology of anorexia nervosa.</w:t>
      </w:r>
      <w:bookmarkEnd w:id="0"/>
      <w:r w:rsidR="00D05F78" w:rsidRPr="008152AD">
        <w:rPr>
          <w:rFonts w:ascii="Times New Roman" w:hAnsi="Times New Roman" w:cs="Times New Roman"/>
          <w:sz w:val="24"/>
          <w:szCs w:val="24"/>
        </w:rPr>
        <w:t xml:space="preserve"> </w:t>
      </w:r>
      <w:r w:rsidR="00B42669" w:rsidRPr="008152AD">
        <w:rPr>
          <w:rFonts w:ascii="Times New Roman" w:hAnsi="Times New Roman" w:cs="Times New Roman"/>
          <w:sz w:val="24"/>
          <w:szCs w:val="24"/>
        </w:rPr>
        <w:t>The r</w:t>
      </w:r>
      <w:r w:rsidR="00184CB0" w:rsidRPr="008152AD">
        <w:rPr>
          <w:rFonts w:ascii="Times New Roman" w:hAnsi="Times New Roman" w:cs="Times New Roman"/>
          <w:sz w:val="24"/>
          <w:szCs w:val="24"/>
        </w:rPr>
        <w:t xml:space="preserve">esearchers </w:t>
      </w:r>
      <w:r w:rsidR="00B42669" w:rsidRPr="008152AD">
        <w:rPr>
          <w:rFonts w:ascii="Times New Roman" w:hAnsi="Times New Roman" w:cs="Times New Roman"/>
          <w:sz w:val="24"/>
          <w:szCs w:val="24"/>
        </w:rPr>
        <w:t>suggest that a</w:t>
      </w:r>
      <w:r w:rsidR="00D05F78" w:rsidRPr="008152AD">
        <w:rPr>
          <w:rFonts w:ascii="Times New Roman" w:hAnsi="Times New Roman" w:cs="Times New Roman"/>
          <w:sz w:val="24"/>
          <w:szCs w:val="24"/>
        </w:rPr>
        <w:t>ddressing the anorexic voice might be helpful in enhancing outcomes of treatments for anorexia nervosa, but that conclusion might apply only to patients with more severe eating psychopathology.</w:t>
      </w:r>
      <w:r w:rsidR="00407092" w:rsidRPr="008152AD">
        <w:rPr>
          <w:rFonts w:ascii="Times New Roman" w:hAnsi="Times New Roman" w:cs="Times New Roman"/>
          <w:sz w:val="24"/>
          <w:szCs w:val="24"/>
        </w:rPr>
        <w:t xml:space="preserve"> (</w:t>
      </w:r>
      <w:r w:rsidR="00407092" w:rsidRPr="008152AD">
        <w:rPr>
          <w:rFonts w:ascii="Times New Roman" w:hAnsi="Times New Roman" w:cs="Times New Roman"/>
          <w:sz w:val="24"/>
          <w:szCs w:val="24"/>
        </w:rPr>
        <w:t>Pugh, and Waller</w:t>
      </w:r>
      <w:r w:rsidR="00173C38" w:rsidRPr="008152AD">
        <w:rPr>
          <w:rFonts w:ascii="Times New Roman" w:hAnsi="Times New Roman" w:cs="Times New Roman"/>
          <w:sz w:val="24"/>
          <w:szCs w:val="24"/>
        </w:rPr>
        <w:t xml:space="preserve">, </w:t>
      </w:r>
      <w:r w:rsidR="00407092" w:rsidRPr="008152AD">
        <w:rPr>
          <w:rFonts w:ascii="Times New Roman" w:hAnsi="Times New Roman" w:cs="Times New Roman"/>
          <w:sz w:val="24"/>
          <w:szCs w:val="24"/>
        </w:rPr>
        <w:t xml:space="preserve">2017) </w:t>
      </w:r>
    </w:p>
    <w:p w14:paraId="3E25F0D3" w14:textId="06CEBED5" w:rsidR="00016B57" w:rsidRPr="008152AD" w:rsidRDefault="002C641F"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Another group of people that are </w:t>
      </w:r>
      <w:r w:rsidR="006619AE" w:rsidRPr="008152AD">
        <w:rPr>
          <w:rFonts w:ascii="Times New Roman" w:hAnsi="Times New Roman" w:cs="Times New Roman"/>
          <w:sz w:val="24"/>
          <w:szCs w:val="24"/>
        </w:rPr>
        <w:t>affected</w:t>
      </w:r>
      <w:r w:rsidRPr="008152AD">
        <w:rPr>
          <w:rFonts w:ascii="Times New Roman" w:hAnsi="Times New Roman" w:cs="Times New Roman"/>
          <w:sz w:val="24"/>
          <w:szCs w:val="24"/>
        </w:rPr>
        <w:t xml:space="preserve"> by </w:t>
      </w:r>
      <w:r w:rsidR="006619AE" w:rsidRPr="008152AD">
        <w:rPr>
          <w:rFonts w:ascii="Times New Roman" w:hAnsi="Times New Roman" w:cs="Times New Roman"/>
          <w:sz w:val="24"/>
          <w:szCs w:val="24"/>
        </w:rPr>
        <w:t>anorexia</w:t>
      </w:r>
      <w:r w:rsidRPr="008152AD">
        <w:rPr>
          <w:rFonts w:ascii="Times New Roman" w:hAnsi="Times New Roman" w:cs="Times New Roman"/>
          <w:sz w:val="24"/>
          <w:szCs w:val="24"/>
        </w:rPr>
        <w:t xml:space="preserve"> </w:t>
      </w:r>
      <w:r w:rsidR="006619AE" w:rsidRPr="008152AD">
        <w:rPr>
          <w:rFonts w:ascii="Times New Roman" w:hAnsi="Times New Roman" w:cs="Times New Roman"/>
          <w:sz w:val="24"/>
          <w:szCs w:val="24"/>
        </w:rPr>
        <w:t xml:space="preserve">is the staff that care for AN patients. This can be an extremely challenging role. In 2021 a study was carried out to </w:t>
      </w:r>
      <w:r w:rsidR="00156EB3" w:rsidRPr="008152AD">
        <w:rPr>
          <w:rFonts w:ascii="Times New Roman" w:hAnsi="Times New Roman" w:cs="Times New Roman"/>
          <w:sz w:val="24"/>
          <w:szCs w:val="24"/>
        </w:rPr>
        <w:t xml:space="preserve">find out how </w:t>
      </w:r>
      <w:r w:rsidR="00156EB3" w:rsidRPr="008152AD">
        <w:rPr>
          <w:rFonts w:ascii="Times New Roman" w:hAnsi="Times New Roman" w:cs="Times New Roman"/>
          <w:sz w:val="24"/>
          <w:szCs w:val="24"/>
        </w:rPr>
        <w:t>nursing staff care for adolescent patients with AN</w:t>
      </w:r>
      <w:r w:rsidR="00156EB3" w:rsidRPr="008152AD">
        <w:rPr>
          <w:rFonts w:ascii="Times New Roman" w:hAnsi="Times New Roman" w:cs="Times New Roman"/>
          <w:sz w:val="24"/>
          <w:szCs w:val="24"/>
        </w:rPr>
        <w:t xml:space="preserve">. The study aimed </w:t>
      </w:r>
      <w:r w:rsidR="00156EB3" w:rsidRPr="008152AD">
        <w:rPr>
          <w:rFonts w:ascii="Times New Roman" w:hAnsi="Times New Roman" w:cs="Times New Roman"/>
          <w:sz w:val="24"/>
          <w:szCs w:val="24"/>
        </w:rPr>
        <w:t>to explore nurses’ perceptions on and experiences in conflict situations in caring for adolescents with AN</w:t>
      </w:r>
      <w:r w:rsidR="008505E4" w:rsidRPr="008152AD">
        <w:rPr>
          <w:rFonts w:ascii="Times New Roman" w:hAnsi="Times New Roman" w:cs="Times New Roman"/>
          <w:sz w:val="24"/>
          <w:szCs w:val="24"/>
        </w:rPr>
        <w:t>.</w:t>
      </w:r>
      <w:r w:rsidR="00016B57" w:rsidRPr="008152AD">
        <w:rPr>
          <w:rFonts w:ascii="Times New Roman" w:hAnsi="Times New Roman" w:cs="Times New Roman"/>
          <w:sz w:val="24"/>
          <w:szCs w:val="24"/>
        </w:rPr>
        <w:t xml:space="preserve">A qualitative study approach was conducted. </w:t>
      </w:r>
      <w:r w:rsidR="008505E4" w:rsidRPr="008152AD">
        <w:rPr>
          <w:rFonts w:ascii="Times New Roman" w:hAnsi="Times New Roman" w:cs="Times New Roman"/>
          <w:sz w:val="24"/>
          <w:szCs w:val="24"/>
        </w:rPr>
        <w:t xml:space="preserve">This data was captured </w:t>
      </w:r>
      <w:r w:rsidR="0032590E" w:rsidRPr="008152AD">
        <w:rPr>
          <w:rFonts w:ascii="Times New Roman" w:hAnsi="Times New Roman" w:cs="Times New Roman"/>
          <w:sz w:val="24"/>
          <w:szCs w:val="24"/>
        </w:rPr>
        <w:t xml:space="preserve">through </w:t>
      </w:r>
      <w:r w:rsidR="00016B57" w:rsidRPr="008152AD">
        <w:rPr>
          <w:rFonts w:ascii="Times New Roman" w:hAnsi="Times New Roman" w:cs="Times New Roman"/>
          <w:sz w:val="24"/>
          <w:szCs w:val="24"/>
        </w:rPr>
        <w:t xml:space="preserve">semi-structured interviews, ten nursing staff from the paediatric ward at a university-affiliated medical centre in central Taiwan shared their experiences. Recorded interviews were transcribed and analysed by content analysis. </w:t>
      </w:r>
      <w:r w:rsidR="00B47A94" w:rsidRPr="008152AD">
        <w:rPr>
          <w:rFonts w:ascii="Times New Roman" w:hAnsi="Times New Roman" w:cs="Times New Roman"/>
          <w:sz w:val="24"/>
          <w:szCs w:val="24"/>
        </w:rPr>
        <w:t xml:space="preserve">The results of the analysis showed </w:t>
      </w:r>
      <w:r w:rsidR="00B47A94" w:rsidRPr="008152AD">
        <w:rPr>
          <w:rFonts w:ascii="Times New Roman" w:hAnsi="Times New Roman" w:cs="Times New Roman"/>
          <w:sz w:val="24"/>
          <w:szCs w:val="24"/>
        </w:rPr>
        <w:t>three themes with eight subthemes: (</w:t>
      </w:r>
      <w:proofErr w:type="spellStart"/>
      <w:r w:rsidR="00B47A94" w:rsidRPr="008152AD">
        <w:rPr>
          <w:rFonts w:ascii="Times New Roman" w:hAnsi="Times New Roman" w:cs="Times New Roman"/>
          <w:sz w:val="24"/>
          <w:szCs w:val="24"/>
        </w:rPr>
        <w:t>i</w:t>
      </w:r>
      <w:proofErr w:type="spellEnd"/>
      <w:r w:rsidR="00B47A94" w:rsidRPr="008152AD">
        <w:rPr>
          <w:rFonts w:ascii="Times New Roman" w:hAnsi="Times New Roman" w:cs="Times New Roman"/>
          <w:sz w:val="24"/>
          <w:szCs w:val="24"/>
        </w:rPr>
        <w:t>) struggling to develop therapeutic relationships, (ii) selective focusing, and (iii) difficulty changing minds.</w:t>
      </w:r>
      <w:r w:rsidR="00BA3932" w:rsidRPr="008152AD">
        <w:rPr>
          <w:rFonts w:ascii="Times New Roman" w:hAnsi="Times New Roman" w:cs="Times New Roman"/>
          <w:sz w:val="24"/>
          <w:szCs w:val="24"/>
        </w:rPr>
        <w:t xml:space="preserve"> </w:t>
      </w:r>
      <w:r w:rsidR="00016B57" w:rsidRPr="008152AD">
        <w:rPr>
          <w:rFonts w:ascii="Times New Roman" w:hAnsi="Times New Roman" w:cs="Times New Roman"/>
          <w:sz w:val="24"/>
          <w:szCs w:val="24"/>
        </w:rPr>
        <w:t xml:space="preserve">The </w:t>
      </w:r>
      <w:r w:rsidR="00BA3932" w:rsidRPr="008152AD">
        <w:rPr>
          <w:rFonts w:ascii="Times New Roman" w:hAnsi="Times New Roman" w:cs="Times New Roman"/>
          <w:sz w:val="24"/>
          <w:szCs w:val="24"/>
        </w:rPr>
        <w:t>conclusion</w:t>
      </w:r>
      <w:r w:rsidR="00016B57" w:rsidRPr="008152AD">
        <w:rPr>
          <w:rFonts w:ascii="Times New Roman" w:hAnsi="Times New Roman" w:cs="Times New Roman"/>
          <w:sz w:val="24"/>
          <w:szCs w:val="24"/>
        </w:rPr>
        <w:t xml:space="preserve"> of this study indicated a need for ongoing support for nursing staff, the development of therapeutic relationships with adolescent patients with AN, extensive nursing staff preparation, and the development of in-service training programs to enable nursing staff to care for these patients with greater understanding.</w:t>
      </w:r>
      <w:r w:rsidR="00CB11BC" w:rsidRPr="008152AD">
        <w:rPr>
          <w:rFonts w:ascii="Times New Roman" w:hAnsi="Times New Roman" w:cs="Times New Roman"/>
          <w:sz w:val="24"/>
          <w:szCs w:val="24"/>
        </w:rPr>
        <w:t xml:space="preserve"> (</w:t>
      </w:r>
      <w:r w:rsidR="00CB11BC" w:rsidRPr="008152AD">
        <w:rPr>
          <w:rFonts w:ascii="Times New Roman" w:hAnsi="Times New Roman" w:cs="Times New Roman"/>
          <w:sz w:val="24"/>
          <w:szCs w:val="24"/>
        </w:rPr>
        <w:t>Wu, &amp; Chen</w:t>
      </w:r>
      <w:r w:rsidR="00E44AB3" w:rsidRPr="008152AD">
        <w:rPr>
          <w:rFonts w:ascii="Times New Roman" w:hAnsi="Times New Roman" w:cs="Times New Roman"/>
          <w:sz w:val="24"/>
          <w:szCs w:val="24"/>
        </w:rPr>
        <w:t xml:space="preserve"> </w:t>
      </w:r>
      <w:r w:rsidR="00CB11BC" w:rsidRPr="008152AD">
        <w:rPr>
          <w:rFonts w:ascii="Times New Roman" w:hAnsi="Times New Roman" w:cs="Times New Roman"/>
          <w:sz w:val="24"/>
          <w:szCs w:val="24"/>
        </w:rPr>
        <w:t>2021</w:t>
      </w:r>
      <w:r w:rsidR="00CB11BC" w:rsidRPr="008152AD">
        <w:rPr>
          <w:rFonts w:ascii="Times New Roman" w:hAnsi="Times New Roman" w:cs="Times New Roman"/>
          <w:sz w:val="24"/>
          <w:szCs w:val="24"/>
        </w:rPr>
        <w:t>)</w:t>
      </w:r>
    </w:p>
    <w:p w14:paraId="0AE8E12F" w14:textId="497AE277" w:rsidR="001D0905" w:rsidRPr="008152AD" w:rsidRDefault="007E7509"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lastRenderedPageBreak/>
        <w:t xml:space="preserve">The rationale for this study is there is a lack of evidence </w:t>
      </w:r>
      <w:r w:rsidR="00BC2E35" w:rsidRPr="008152AD">
        <w:rPr>
          <w:rFonts w:ascii="Times New Roman" w:hAnsi="Times New Roman" w:cs="Times New Roman"/>
          <w:sz w:val="24"/>
          <w:szCs w:val="24"/>
        </w:rPr>
        <w:t xml:space="preserve">into the lived experience of teenagers suffering from </w:t>
      </w:r>
      <w:r w:rsidR="00502515" w:rsidRPr="008152AD">
        <w:rPr>
          <w:rFonts w:ascii="Times New Roman" w:hAnsi="Times New Roman" w:cs="Times New Roman"/>
          <w:sz w:val="24"/>
          <w:szCs w:val="24"/>
        </w:rPr>
        <w:t>a</w:t>
      </w:r>
      <w:r w:rsidR="00BC2E35" w:rsidRPr="008152AD">
        <w:rPr>
          <w:rFonts w:ascii="Times New Roman" w:hAnsi="Times New Roman" w:cs="Times New Roman"/>
          <w:sz w:val="24"/>
          <w:szCs w:val="24"/>
        </w:rPr>
        <w:t xml:space="preserve">norexia </w:t>
      </w:r>
      <w:r w:rsidR="00502515" w:rsidRPr="008152AD">
        <w:rPr>
          <w:rFonts w:ascii="Times New Roman" w:hAnsi="Times New Roman" w:cs="Times New Roman"/>
          <w:sz w:val="24"/>
          <w:szCs w:val="24"/>
        </w:rPr>
        <w:t>n</w:t>
      </w:r>
      <w:r w:rsidR="00BC2E35" w:rsidRPr="008152AD">
        <w:rPr>
          <w:rFonts w:ascii="Times New Roman" w:hAnsi="Times New Roman" w:cs="Times New Roman"/>
          <w:sz w:val="24"/>
          <w:szCs w:val="24"/>
        </w:rPr>
        <w:t xml:space="preserve">ervosa. </w:t>
      </w:r>
      <w:r w:rsidR="007E6B6C" w:rsidRPr="008152AD">
        <w:rPr>
          <w:rFonts w:ascii="Times New Roman" w:hAnsi="Times New Roman" w:cs="Times New Roman"/>
          <w:sz w:val="24"/>
          <w:szCs w:val="24"/>
        </w:rPr>
        <w:t xml:space="preserve">Majority of the research in this field focuses on the experience of </w:t>
      </w:r>
      <w:r w:rsidR="00F33ACD" w:rsidRPr="008152AD">
        <w:rPr>
          <w:rFonts w:ascii="Times New Roman" w:hAnsi="Times New Roman" w:cs="Times New Roman"/>
          <w:sz w:val="24"/>
          <w:szCs w:val="24"/>
        </w:rPr>
        <w:t xml:space="preserve">adults who have been diagnosed with </w:t>
      </w:r>
      <w:r w:rsidR="00A64F48" w:rsidRPr="008152AD">
        <w:rPr>
          <w:rFonts w:ascii="Times New Roman" w:hAnsi="Times New Roman" w:cs="Times New Roman"/>
          <w:sz w:val="24"/>
          <w:szCs w:val="24"/>
        </w:rPr>
        <w:t xml:space="preserve">AN. There is especially a lack of qualitative data available </w:t>
      </w:r>
      <w:r w:rsidR="00495F7B" w:rsidRPr="008152AD">
        <w:rPr>
          <w:rFonts w:ascii="Times New Roman" w:hAnsi="Times New Roman" w:cs="Times New Roman"/>
          <w:sz w:val="24"/>
          <w:szCs w:val="24"/>
        </w:rPr>
        <w:t>on the area of teen anorexia. Majority of research on t</w:t>
      </w:r>
      <w:r w:rsidR="00CC7372" w:rsidRPr="008152AD">
        <w:rPr>
          <w:rFonts w:ascii="Times New Roman" w:hAnsi="Times New Roman" w:cs="Times New Roman"/>
          <w:sz w:val="24"/>
          <w:szCs w:val="24"/>
        </w:rPr>
        <w:t xml:space="preserve">he subject of AN is quantitative. </w:t>
      </w:r>
      <w:r w:rsidR="005E649D" w:rsidRPr="008152AD">
        <w:rPr>
          <w:rFonts w:ascii="Times New Roman" w:hAnsi="Times New Roman" w:cs="Times New Roman"/>
          <w:sz w:val="24"/>
          <w:szCs w:val="24"/>
        </w:rPr>
        <w:t xml:space="preserve">It is highly beneficial to have </w:t>
      </w:r>
      <w:r w:rsidR="00404DB9" w:rsidRPr="008152AD">
        <w:rPr>
          <w:rFonts w:ascii="Times New Roman" w:hAnsi="Times New Roman" w:cs="Times New Roman"/>
          <w:sz w:val="24"/>
          <w:szCs w:val="24"/>
        </w:rPr>
        <w:t xml:space="preserve">qualitative </w:t>
      </w:r>
      <w:r w:rsidR="005E649D" w:rsidRPr="008152AD">
        <w:rPr>
          <w:rFonts w:ascii="Times New Roman" w:hAnsi="Times New Roman" w:cs="Times New Roman"/>
          <w:sz w:val="24"/>
          <w:szCs w:val="24"/>
        </w:rPr>
        <w:t xml:space="preserve">data to look at within this subject area as a persons lived experience can show things that numbers cannot. </w:t>
      </w:r>
    </w:p>
    <w:p w14:paraId="04F37196" w14:textId="3CCDEB47" w:rsidR="006C65D1" w:rsidRPr="008152AD" w:rsidRDefault="00C04EF8"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The aim of this study is to investigate the lived experience of a teenage girl who is </w:t>
      </w:r>
      <w:r w:rsidR="00F47EEB" w:rsidRPr="008152AD">
        <w:rPr>
          <w:rFonts w:ascii="Times New Roman" w:hAnsi="Times New Roman" w:cs="Times New Roman"/>
          <w:sz w:val="24"/>
          <w:szCs w:val="24"/>
        </w:rPr>
        <w:t xml:space="preserve">suffering from anorexia nervosa. The study will aim to review the impact that the illness has on a teenager and to explore any themes that </w:t>
      </w:r>
      <w:r w:rsidR="006C6CE2" w:rsidRPr="008152AD">
        <w:rPr>
          <w:rFonts w:ascii="Times New Roman" w:hAnsi="Times New Roman" w:cs="Times New Roman"/>
          <w:sz w:val="24"/>
          <w:szCs w:val="24"/>
        </w:rPr>
        <w:t xml:space="preserve">become evident during the research. </w:t>
      </w:r>
    </w:p>
    <w:p w14:paraId="5EBE6085" w14:textId="77777777" w:rsidR="008152AD" w:rsidRDefault="008152AD" w:rsidP="008152AD">
      <w:pPr>
        <w:spacing w:line="480" w:lineRule="auto"/>
        <w:jc w:val="both"/>
        <w:rPr>
          <w:rFonts w:ascii="Times New Roman" w:hAnsi="Times New Roman" w:cs="Times New Roman"/>
          <w:sz w:val="24"/>
          <w:szCs w:val="24"/>
        </w:rPr>
      </w:pPr>
    </w:p>
    <w:p w14:paraId="1336979C" w14:textId="138B36B4" w:rsidR="00DA607D" w:rsidRPr="008152AD" w:rsidRDefault="00380CA5"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t>Methodology</w:t>
      </w:r>
      <w:r w:rsidR="00103B21" w:rsidRPr="008152AD">
        <w:rPr>
          <w:rFonts w:ascii="Times New Roman" w:hAnsi="Times New Roman" w:cs="Times New Roman"/>
          <w:sz w:val="24"/>
          <w:szCs w:val="24"/>
          <w:u w:val="single"/>
        </w:rPr>
        <w:t xml:space="preserve"> </w:t>
      </w:r>
    </w:p>
    <w:p w14:paraId="0EDD6E11" w14:textId="43691CD0" w:rsidR="008A427F" w:rsidRPr="008152AD" w:rsidRDefault="008A427F"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t>Design</w:t>
      </w:r>
    </w:p>
    <w:p w14:paraId="49D68335" w14:textId="343C783C" w:rsidR="008C12DC" w:rsidRPr="008152AD" w:rsidRDefault="00E00828"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A Phenomenologically Informed Thematic Analysis was carried out to explore the impact of a living with an eating disorder. The data for this analysis was taken from an extract </w:t>
      </w:r>
      <w:r w:rsidR="00487477" w:rsidRPr="008152AD">
        <w:rPr>
          <w:rFonts w:ascii="Times New Roman" w:hAnsi="Times New Roman" w:cs="Times New Roman"/>
          <w:sz w:val="24"/>
          <w:szCs w:val="24"/>
        </w:rPr>
        <w:t>of</w:t>
      </w:r>
      <w:r w:rsidRPr="008152AD">
        <w:rPr>
          <w:rFonts w:ascii="Times New Roman" w:hAnsi="Times New Roman" w:cs="Times New Roman"/>
          <w:sz w:val="24"/>
          <w:szCs w:val="24"/>
        </w:rPr>
        <w:t xml:space="preserve"> a teenage </w:t>
      </w:r>
      <w:r w:rsidR="00103B21" w:rsidRPr="008152AD">
        <w:rPr>
          <w:rFonts w:ascii="Times New Roman" w:hAnsi="Times New Roman" w:cs="Times New Roman"/>
          <w:sz w:val="24"/>
          <w:szCs w:val="24"/>
        </w:rPr>
        <w:t>girl’s</w:t>
      </w:r>
      <w:r w:rsidRPr="008152AD">
        <w:rPr>
          <w:rFonts w:ascii="Times New Roman" w:hAnsi="Times New Roman" w:cs="Times New Roman"/>
          <w:sz w:val="24"/>
          <w:szCs w:val="24"/>
        </w:rPr>
        <w:t xml:space="preserve"> diary that was in the public domain</w:t>
      </w:r>
      <w:r w:rsidR="00487477" w:rsidRPr="008152AD">
        <w:rPr>
          <w:rFonts w:ascii="Times New Roman" w:hAnsi="Times New Roman" w:cs="Times New Roman"/>
          <w:sz w:val="24"/>
          <w:szCs w:val="24"/>
        </w:rPr>
        <w:t xml:space="preserve">. This analysis followed </w:t>
      </w:r>
      <w:r w:rsidR="00A450E3" w:rsidRPr="008152AD">
        <w:rPr>
          <w:rFonts w:ascii="Times New Roman" w:hAnsi="Times New Roman" w:cs="Times New Roman"/>
          <w:sz w:val="24"/>
          <w:szCs w:val="24"/>
        </w:rPr>
        <w:t xml:space="preserve">the design set by </w:t>
      </w:r>
      <w:r w:rsidR="00487477" w:rsidRPr="008152AD">
        <w:rPr>
          <w:rFonts w:ascii="Times New Roman" w:hAnsi="Times New Roman" w:cs="Times New Roman"/>
          <w:sz w:val="24"/>
          <w:szCs w:val="24"/>
        </w:rPr>
        <w:t xml:space="preserve">Braun and Clarke </w:t>
      </w:r>
      <w:r w:rsidR="00A450E3" w:rsidRPr="008152AD">
        <w:rPr>
          <w:rFonts w:ascii="Times New Roman" w:hAnsi="Times New Roman" w:cs="Times New Roman"/>
          <w:sz w:val="24"/>
          <w:szCs w:val="24"/>
        </w:rPr>
        <w:t>2006.</w:t>
      </w:r>
    </w:p>
    <w:p w14:paraId="40539C75" w14:textId="23A5B6A6" w:rsidR="00392A89" w:rsidRPr="008152AD" w:rsidRDefault="00392A89"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t>Participants</w:t>
      </w:r>
    </w:p>
    <w:p w14:paraId="275CB3BB" w14:textId="6FBEB470" w:rsidR="00392A89" w:rsidRPr="008152AD" w:rsidRDefault="008A427F"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The only participant in this study is the author of the extract that the study is based on. </w:t>
      </w:r>
      <w:r w:rsidR="00F25585" w:rsidRPr="008152AD">
        <w:rPr>
          <w:rFonts w:ascii="Times New Roman" w:hAnsi="Times New Roman" w:cs="Times New Roman"/>
          <w:sz w:val="24"/>
          <w:szCs w:val="24"/>
        </w:rPr>
        <w:t>The researcher for this study</w:t>
      </w:r>
      <w:r w:rsidR="00BF1318" w:rsidRPr="008152AD">
        <w:rPr>
          <w:rFonts w:ascii="Times New Roman" w:hAnsi="Times New Roman" w:cs="Times New Roman"/>
          <w:sz w:val="24"/>
          <w:szCs w:val="24"/>
        </w:rPr>
        <w:t xml:space="preserve"> was a </w:t>
      </w:r>
      <w:r w:rsidR="004D2783" w:rsidRPr="008152AD">
        <w:rPr>
          <w:rFonts w:ascii="Times New Roman" w:hAnsi="Times New Roman" w:cs="Times New Roman"/>
          <w:sz w:val="24"/>
          <w:szCs w:val="24"/>
        </w:rPr>
        <w:t xml:space="preserve">BSc </w:t>
      </w:r>
      <w:r w:rsidR="00BF1318" w:rsidRPr="008152AD">
        <w:rPr>
          <w:rFonts w:ascii="Times New Roman" w:hAnsi="Times New Roman" w:cs="Times New Roman"/>
          <w:sz w:val="24"/>
          <w:szCs w:val="24"/>
        </w:rPr>
        <w:t>Mental Health student from the University of Wales Trinity St David.</w:t>
      </w:r>
    </w:p>
    <w:p w14:paraId="751DA268" w14:textId="77777777" w:rsidR="008152AD" w:rsidRDefault="008152AD" w:rsidP="008152AD">
      <w:pPr>
        <w:spacing w:line="480" w:lineRule="auto"/>
        <w:jc w:val="both"/>
        <w:rPr>
          <w:rFonts w:ascii="Times New Roman" w:hAnsi="Times New Roman" w:cs="Times New Roman"/>
          <w:sz w:val="24"/>
          <w:szCs w:val="24"/>
          <w:u w:val="single"/>
        </w:rPr>
      </w:pPr>
    </w:p>
    <w:p w14:paraId="6229EF67" w14:textId="77777777" w:rsidR="008152AD" w:rsidRDefault="008152AD" w:rsidP="008152AD">
      <w:pPr>
        <w:spacing w:line="480" w:lineRule="auto"/>
        <w:jc w:val="both"/>
        <w:rPr>
          <w:rFonts w:ascii="Times New Roman" w:hAnsi="Times New Roman" w:cs="Times New Roman"/>
          <w:sz w:val="24"/>
          <w:szCs w:val="24"/>
          <w:u w:val="single"/>
        </w:rPr>
      </w:pPr>
    </w:p>
    <w:p w14:paraId="6C3B8C0F" w14:textId="0CEC5949" w:rsidR="00392A89" w:rsidRPr="008152AD" w:rsidRDefault="00392A89"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lastRenderedPageBreak/>
        <w:t>Materials</w:t>
      </w:r>
    </w:p>
    <w:p w14:paraId="48067F6B" w14:textId="3A14D39C" w:rsidR="00FC0998" w:rsidRPr="008152AD" w:rsidRDefault="009A75F3"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There was only one material used in this study. That material was an extract from </w:t>
      </w:r>
      <w:r w:rsidR="00CD3026" w:rsidRPr="008152AD">
        <w:rPr>
          <w:rFonts w:ascii="Times New Roman" w:hAnsi="Times New Roman" w:cs="Times New Roman"/>
          <w:sz w:val="24"/>
          <w:szCs w:val="24"/>
        </w:rPr>
        <w:t>‘</w:t>
      </w:r>
      <w:r w:rsidR="0096403D" w:rsidRPr="008152AD">
        <w:rPr>
          <w:rFonts w:ascii="Times New Roman" w:hAnsi="Times New Roman" w:cs="Times New Roman"/>
          <w:sz w:val="24"/>
          <w:szCs w:val="24"/>
        </w:rPr>
        <w:t>Mealtimes and Milestones: A Teenager's Diary of Moving on from Anorexia</w:t>
      </w:r>
      <w:r w:rsidR="00CD3026" w:rsidRPr="008152AD">
        <w:rPr>
          <w:rFonts w:ascii="Times New Roman" w:hAnsi="Times New Roman" w:cs="Times New Roman"/>
          <w:sz w:val="24"/>
          <w:szCs w:val="24"/>
        </w:rPr>
        <w:t xml:space="preserve">’ by Constance Barter which was originally published in </w:t>
      </w:r>
      <w:r w:rsidR="00920656" w:rsidRPr="008152AD">
        <w:rPr>
          <w:rFonts w:ascii="Times New Roman" w:hAnsi="Times New Roman" w:cs="Times New Roman"/>
          <w:sz w:val="24"/>
          <w:szCs w:val="24"/>
        </w:rPr>
        <w:t>2010</w:t>
      </w:r>
      <w:r w:rsidR="00F67CF0" w:rsidRPr="008152AD">
        <w:rPr>
          <w:rFonts w:ascii="Times New Roman" w:hAnsi="Times New Roman" w:cs="Times New Roman"/>
          <w:sz w:val="24"/>
          <w:szCs w:val="24"/>
        </w:rPr>
        <w:t xml:space="preserve"> by Robinson Press. </w:t>
      </w:r>
    </w:p>
    <w:p w14:paraId="5E06BBFA" w14:textId="42F40EC4" w:rsidR="00392A89" w:rsidRPr="008152AD" w:rsidRDefault="00392A89"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t>Procedure</w:t>
      </w:r>
    </w:p>
    <w:p w14:paraId="1CE5D2BA" w14:textId="181363FF" w:rsidR="00392A89" w:rsidRPr="008152AD" w:rsidRDefault="003B72DF"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The study was carried out by reading the extract from the diary </w:t>
      </w:r>
      <w:r w:rsidR="006E73F1" w:rsidRPr="008152AD">
        <w:rPr>
          <w:rFonts w:ascii="Times New Roman" w:hAnsi="Times New Roman" w:cs="Times New Roman"/>
          <w:sz w:val="24"/>
          <w:szCs w:val="24"/>
        </w:rPr>
        <w:t xml:space="preserve">5 times. During the studying of the extract </w:t>
      </w:r>
      <w:r w:rsidR="00CC7391" w:rsidRPr="008152AD">
        <w:rPr>
          <w:rFonts w:ascii="Times New Roman" w:hAnsi="Times New Roman" w:cs="Times New Roman"/>
          <w:sz w:val="24"/>
          <w:szCs w:val="24"/>
        </w:rPr>
        <w:t>the aim</w:t>
      </w:r>
      <w:r w:rsidR="006E73F1" w:rsidRPr="008152AD">
        <w:rPr>
          <w:rFonts w:ascii="Times New Roman" w:hAnsi="Times New Roman" w:cs="Times New Roman"/>
          <w:sz w:val="24"/>
          <w:szCs w:val="24"/>
        </w:rPr>
        <w:t xml:space="preserve"> </w:t>
      </w:r>
      <w:r w:rsidR="00506642" w:rsidRPr="008152AD">
        <w:rPr>
          <w:rFonts w:ascii="Times New Roman" w:hAnsi="Times New Roman" w:cs="Times New Roman"/>
          <w:sz w:val="24"/>
          <w:szCs w:val="24"/>
        </w:rPr>
        <w:t>was to</w:t>
      </w:r>
      <w:r w:rsidR="006E73F1" w:rsidRPr="008152AD">
        <w:rPr>
          <w:rFonts w:ascii="Times New Roman" w:hAnsi="Times New Roman" w:cs="Times New Roman"/>
          <w:sz w:val="24"/>
          <w:szCs w:val="24"/>
        </w:rPr>
        <w:t xml:space="preserve"> review the impact that the illness has on </w:t>
      </w:r>
      <w:r w:rsidR="00CC7391" w:rsidRPr="008152AD">
        <w:rPr>
          <w:rFonts w:ascii="Times New Roman" w:hAnsi="Times New Roman" w:cs="Times New Roman"/>
          <w:sz w:val="24"/>
          <w:szCs w:val="24"/>
        </w:rPr>
        <w:t>Barter</w:t>
      </w:r>
      <w:r w:rsidR="006E73F1" w:rsidRPr="008152AD">
        <w:rPr>
          <w:rFonts w:ascii="Times New Roman" w:hAnsi="Times New Roman" w:cs="Times New Roman"/>
          <w:sz w:val="24"/>
          <w:szCs w:val="24"/>
        </w:rPr>
        <w:t xml:space="preserve"> and to explore any themes that become evident during the research.</w:t>
      </w:r>
      <w:r w:rsidR="00506642" w:rsidRPr="008152AD">
        <w:rPr>
          <w:rFonts w:ascii="Times New Roman" w:hAnsi="Times New Roman" w:cs="Times New Roman"/>
          <w:sz w:val="24"/>
          <w:szCs w:val="24"/>
        </w:rPr>
        <w:t xml:space="preserve"> When themes became </w:t>
      </w:r>
      <w:r w:rsidR="000E06AC" w:rsidRPr="008152AD">
        <w:rPr>
          <w:rFonts w:ascii="Times New Roman" w:hAnsi="Times New Roman" w:cs="Times New Roman"/>
          <w:sz w:val="24"/>
          <w:szCs w:val="24"/>
        </w:rPr>
        <w:t>evident,</w:t>
      </w:r>
      <w:r w:rsidR="00506642" w:rsidRPr="008152AD">
        <w:rPr>
          <w:rFonts w:ascii="Times New Roman" w:hAnsi="Times New Roman" w:cs="Times New Roman"/>
          <w:sz w:val="24"/>
          <w:szCs w:val="24"/>
        </w:rPr>
        <w:t xml:space="preserve"> they were </w:t>
      </w:r>
      <w:r w:rsidR="007977DB" w:rsidRPr="008152AD">
        <w:rPr>
          <w:rFonts w:ascii="Times New Roman" w:hAnsi="Times New Roman" w:cs="Times New Roman"/>
          <w:sz w:val="24"/>
          <w:szCs w:val="24"/>
        </w:rPr>
        <w:t xml:space="preserve">grouped into </w:t>
      </w:r>
      <w:r w:rsidR="0052092F" w:rsidRPr="008152AD">
        <w:rPr>
          <w:rFonts w:ascii="Times New Roman" w:hAnsi="Times New Roman" w:cs="Times New Roman"/>
          <w:sz w:val="24"/>
          <w:szCs w:val="24"/>
        </w:rPr>
        <w:t>superordinat</w:t>
      </w:r>
      <w:r w:rsidR="00FF2EBC" w:rsidRPr="008152AD">
        <w:rPr>
          <w:rFonts w:ascii="Times New Roman" w:hAnsi="Times New Roman" w:cs="Times New Roman"/>
          <w:sz w:val="24"/>
          <w:szCs w:val="24"/>
        </w:rPr>
        <w:t>e themes and</w:t>
      </w:r>
      <w:r w:rsidR="00FF3DF5" w:rsidRPr="008152AD">
        <w:rPr>
          <w:rFonts w:ascii="Times New Roman" w:hAnsi="Times New Roman" w:cs="Times New Roman"/>
          <w:sz w:val="24"/>
          <w:szCs w:val="24"/>
        </w:rPr>
        <w:t xml:space="preserve"> then subordinate themes.</w:t>
      </w:r>
      <w:r w:rsidR="00AC6458" w:rsidRPr="008152AD">
        <w:rPr>
          <w:rFonts w:ascii="Times New Roman" w:hAnsi="Times New Roman" w:cs="Times New Roman"/>
          <w:sz w:val="24"/>
          <w:szCs w:val="24"/>
        </w:rPr>
        <w:t xml:space="preserve"> A report was then written using these themes.</w:t>
      </w:r>
      <w:r w:rsidR="0052092F" w:rsidRPr="008152AD">
        <w:rPr>
          <w:rFonts w:ascii="Times New Roman" w:hAnsi="Times New Roman" w:cs="Times New Roman"/>
          <w:sz w:val="24"/>
          <w:szCs w:val="24"/>
        </w:rPr>
        <w:t xml:space="preserve"> </w:t>
      </w:r>
    </w:p>
    <w:p w14:paraId="0CE29B74" w14:textId="1B2B89D4" w:rsidR="00392A89" w:rsidRPr="008152AD" w:rsidRDefault="00392A89"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t>Ethical</w:t>
      </w:r>
      <w:r w:rsidR="00BE630E" w:rsidRPr="008152AD">
        <w:rPr>
          <w:rFonts w:ascii="Times New Roman" w:hAnsi="Times New Roman" w:cs="Times New Roman"/>
          <w:sz w:val="24"/>
          <w:szCs w:val="24"/>
          <w:u w:val="single"/>
        </w:rPr>
        <w:t xml:space="preserve"> Consideration</w:t>
      </w:r>
      <w:r w:rsidR="005D0102" w:rsidRPr="008152AD">
        <w:rPr>
          <w:rFonts w:ascii="Times New Roman" w:hAnsi="Times New Roman" w:cs="Times New Roman"/>
          <w:sz w:val="24"/>
          <w:szCs w:val="24"/>
          <w:u w:val="single"/>
        </w:rPr>
        <w:t xml:space="preserve">- </w:t>
      </w:r>
      <w:r w:rsidRPr="008152AD">
        <w:rPr>
          <w:rFonts w:ascii="Times New Roman" w:hAnsi="Times New Roman" w:cs="Times New Roman"/>
          <w:sz w:val="24"/>
          <w:szCs w:val="24"/>
          <w:u w:val="single"/>
        </w:rPr>
        <w:t xml:space="preserve"> </w:t>
      </w:r>
    </w:p>
    <w:p w14:paraId="2801D0E8" w14:textId="69CDE493" w:rsidR="00392A89" w:rsidRPr="008152AD" w:rsidRDefault="00033E89"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This study does not have many factors t</w:t>
      </w:r>
      <w:r w:rsidR="00DC46C7" w:rsidRPr="008152AD">
        <w:rPr>
          <w:rFonts w:ascii="Times New Roman" w:hAnsi="Times New Roman" w:cs="Times New Roman"/>
          <w:sz w:val="24"/>
          <w:szCs w:val="24"/>
        </w:rPr>
        <w:t xml:space="preserve">hat require ethical consideration. </w:t>
      </w:r>
      <w:r w:rsidR="003E28D6" w:rsidRPr="008152AD">
        <w:rPr>
          <w:rFonts w:ascii="Times New Roman" w:hAnsi="Times New Roman" w:cs="Times New Roman"/>
          <w:sz w:val="24"/>
          <w:szCs w:val="24"/>
        </w:rPr>
        <w:t xml:space="preserve">The research for this study is carried out by using an extract from a book that has been published worldwide for 11 years. The </w:t>
      </w:r>
      <w:r w:rsidR="00787D33" w:rsidRPr="008152AD">
        <w:rPr>
          <w:rFonts w:ascii="Times New Roman" w:hAnsi="Times New Roman" w:cs="Times New Roman"/>
          <w:sz w:val="24"/>
          <w:szCs w:val="24"/>
        </w:rPr>
        <w:t xml:space="preserve">author of the book that the </w:t>
      </w:r>
      <w:r w:rsidR="003C114B" w:rsidRPr="008152AD">
        <w:rPr>
          <w:rFonts w:ascii="Times New Roman" w:hAnsi="Times New Roman" w:cs="Times New Roman"/>
          <w:sz w:val="24"/>
          <w:szCs w:val="24"/>
        </w:rPr>
        <w:t xml:space="preserve">extract was taken from wrote the diary herself and when published intended for it to be used as an educational </w:t>
      </w:r>
      <w:r w:rsidR="00B7624E" w:rsidRPr="008152AD">
        <w:rPr>
          <w:rFonts w:ascii="Times New Roman" w:hAnsi="Times New Roman" w:cs="Times New Roman"/>
          <w:sz w:val="24"/>
          <w:szCs w:val="24"/>
        </w:rPr>
        <w:t xml:space="preserve">tool. Before reading the </w:t>
      </w:r>
      <w:r w:rsidR="00AC0BA6" w:rsidRPr="008152AD">
        <w:rPr>
          <w:rFonts w:ascii="Times New Roman" w:hAnsi="Times New Roman" w:cs="Times New Roman"/>
          <w:sz w:val="24"/>
          <w:szCs w:val="24"/>
        </w:rPr>
        <w:t>extract,</w:t>
      </w:r>
      <w:r w:rsidR="00B7624E" w:rsidRPr="008152AD">
        <w:rPr>
          <w:rFonts w:ascii="Times New Roman" w:hAnsi="Times New Roman" w:cs="Times New Roman"/>
          <w:sz w:val="24"/>
          <w:szCs w:val="24"/>
        </w:rPr>
        <w:t xml:space="preserve"> the researcher was warned that </w:t>
      </w:r>
      <w:r w:rsidR="00577B94" w:rsidRPr="008152AD">
        <w:rPr>
          <w:rFonts w:ascii="Times New Roman" w:hAnsi="Times New Roman" w:cs="Times New Roman"/>
          <w:sz w:val="24"/>
          <w:szCs w:val="24"/>
        </w:rPr>
        <w:t>some themes in the extract were tough to read.</w:t>
      </w:r>
    </w:p>
    <w:p w14:paraId="33EE563E" w14:textId="77777777" w:rsidR="00C6021A" w:rsidRPr="008152AD" w:rsidRDefault="00C6021A" w:rsidP="008152AD">
      <w:pPr>
        <w:spacing w:line="480" w:lineRule="auto"/>
        <w:jc w:val="both"/>
        <w:rPr>
          <w:rFonts w:ascii="Times New Roman" w:hAnsi="Times New Roman" w:cs="Times New Roman"/>
          <w:sz w:val="24"/>
          <w:szCs w:val="24"/>
          <w:u w:val="single"/>
        </w:rPr>
      </w:pPr>
    </w:p>
    <w:p w14:paraId="1CF00B92" w14:textId="77777777" w:rsidR="00C6021A" w:rsidRPr="008152AD" w:rsidRDefault="00C6021A" w:rsidP="008152AD">
      <w:pPr>
        <w:spacing w:line="480" w:lineRule="auto"/>
        <w:jc w:val="both"/>
        <w:rPr>
          <w:rFonts w:ascii="Times New Roman" w:hAnsi="Times New Roman" w:cs="Times New Roman"/>
          <w:sz w:val="24"/>
          <w:szCs w:val="24"/>
          <w:u w:val="single"/>
        </w:rPr>
      </w:pPr>
    </w:p>
    <w:p w14:paraId="3DF543FD" w14:textId="77777777" w:rsidR="00C6021A" w:rsidRPr="008152AD" w:rsidRDefault="00C6021A" w:rsidP="008152AD">
      <w:pPr>
        <w:spacing w:line="480" w:lineRule="auto"/>
        <w:jc w:val="both"/>
        <w:rPr>
          <w:rFonts w:ascii="Times New Roman" w:hAnsi="Times New Roman" w:cs="Times New Roman"/>
          <w:sz w:val="24"/>
          <w:szCs w:val="24"/>
          <w:u w:val="single"/>
        </w:rPr>
      </w:pPr>
    </w:p>
    <w:p w14:paraId="395317E8" w14:textId="77777777" w:rsidR="00C6021A" w:rsidRPr="008152AD" w:rsidRDefault="00C6021A" w:rsidP="008152AD">
      <w:pPr>
        <w:spacing w:line="480" w:lineRule="auto"/>
        <w:jc w:val="both"/>
        <w:rPr>
          <w:rFonts w:ascii="Times New Roman" w:hAnsi="Times New Roman" w:cs="Times New Roman"/>
          <w:sz w:val="24"/>
          <w:szCs w:val="24"/>
          <w:u w:val="single"/>
        </w:rPr>
      </w:pPr>
    </w:p>
    <w:p w14:paraId="1026AAA5" w14:textId="77777777" w:rsidR="00C6021A" w:rsidRPr="008152AD" w:rsidRDefault="00C6021A" w:rsidP="008152AD">
      <w:pPr>
        <w:spacing w:line="480" w:lineRule="auto"/>
        <w:jc w:val="both"/>
        <w:rPr>
          <w:rFonts w:ascii="Times New Roman" w:hAnsi="Times New Roman" w:cs="Times New Roman"/>
          <w:sz w:val="24"/>
          <w:szCs w:val="24"/>
          <w:u w:val="single"/>
        </w:rPr>
      </w:pPr>
    </w:p>
    <w:p w14:paraId="1542733C" w14:textId="77777777" w:rsidR="00C6021A" w:rsidRPr="008152AD" w:rsidRDefault="00C6021A" w:rsidP="008152AD">
      <w:pPr>
        <w:spacing w:line="480" w:lineRule="auto"/>
        <w:jc w:val="both"/>
        <w:rPr>
          <w:rFonts w:ascii="Times New Roman" w:hAnsi="Times New Roman" w:cs="Times New Roman"/>
          <w:sz w:val="24"/>
          <w:szCs w:val="24"/>
          <w:u w:val="single"/>
        </w:rPr>
      </w:pPr>
    </w:p>
    <w:p w14:paraId="375002E4" w14:textId="77777777" w:rsidR="00B81D45" w:rsidRPr="008152AD" w:rsidRDefault="00B81D45" w:rsidP="008152AD">
      <w:pPr>
        <w:spacing w:line="480" w:lineRule="auto"/>
        <w:jc w:val="both"/>
        <w:rPr>
          <w:rFonts w:ascii="Times New Roman" w:hAnsi="Times New Roman" w:cs="Times New Roman"/>
          <w:sz w:val="24"/>
          <w:szCs w:val="24"/>
          <w:u w:val="single"/>
        </w:rPr>
      </w:pPr>
    </w:p>
    <w:p w14:paraId="5E873A69" w14:textId="4B2DCE4B" w:rsidR="00380CA5" w:rsidRPr="008152AD" w:rsidRDefault="00380CA5"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t>Results / Discussion</w:t>
      </w:r>
    </w:p>
    <w:p w14:paraId="715CAD4D" w14:textId="397BEA45" w:rsidR="00C93A21" w:rsidRPr="008152AD" w:rsidRDefault="00C93A21"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u w:val="single"/>
        </w:rPr>
        <w:t xml:space="preserve">Table 1: </w:t>
      </w:r>
      <w:r w:rsidRPr="008152AD">
        <w:rPr>
          <w:rFonts w:ascii="Times New Roman" w:hAnsi="Times New Roman" w:cs="Times New Roman"/>
          <w:sz w:val="24"/>
          <w:szCs w:val="24"/>
        </w:rPr>
        <w:t>A table showing superordinate and subordinate themes of the extract.</w:t>
      </w:r>
    </w:p>
    <w:p w14:paraId="7C3E4F3A" w14:textId="0E060CC3" w:rsidR="00C93A21" w:rsidRPr="008152AD" w:rsidRDefault="00C93A21"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noProof/>
          <w:sz w:val="24"/>
          <w:szCs w:val="24"/>
        </w:rPr>
        <w:drawing>
          <wp:inline distT="0" distB="0" distL="0" distR="0" wp14:anchorId="19244027" wp14:editId="4C9148CA">
            <wp:extent cx="4908609" cy="6142990"/>
            <wp:effectExtent l="0" t="0" r="635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6"/>
                    <a:srcRect l="383" r="2005"/>
                    <a:stretch/>
                  </pic:blipFill>
                  <pic:spPr bwMode="auto">
                    <a:xfrm>
                      <a:off x="0" y="0"/>
                      <a:ext cx="4909116" cy="6143625"/>
                    </a:xfrm>
                    <a:prstGeom prst="rect">
                      <a:avLst/>
                    </a:prstGeom>
                    <a:ln>
                      <a:noFill/>
                    </a:ln>
                    <a:extLst>
                      <a:ext uri="{53640926-AAD7-44D8-BBD7-CCE9431645EC}">
                        <a14:shadowObscured xmlns:a14="http://schemas.microsoft.com/office/drawing/2010/main"/>
                      </a:ext>
                    </a:extLst>
                  </pic:spPr>
                </pic:pic>
              </a:graphicData>
            </a:graphic>
          </wp:inline>
        </w:drawing>
      </w:r>
    </w:p>
    <w:p w14:paraId="3E32E0EE" w14:textId="72D5F8C3" w:rsidR="002D1C1E" w:rsidRPr="008152AD" w:rsidRDefault="00665822"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lastRenderedPageBreak/>
        <w:t>Hierarchy</w:t>
      </w:r>
      <w:r w:rsidR="0073243A" w:rsidRPr="008152AD">
        <w:rPr>
          <w:rFonts w:ascii="Times New Roman" w:hAnsi="Times New Roman" w:cs="Times New Roman"/>
          <w:noProof/>
          <w:sz w:val="24"/>
          <w:szCs w:val="24"/>
          <w:u w:val="single"/>
        </w:rPr>
        <w:drawing>
          <wp:inline distT="0" distB="0" distL="0" distR="0" wp14:anchorId="15B54B0D" wp14:editId="03106E5E">
            <wp:extent cx="5486400" cy="3200400"/>
            <wp:effectExtent l="0" t="0" r="5715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97A027D" w14:textId="38BE67C0" w:rsidR="00BA3932" w:rsidRPr="008152AD" w:rsidRDefault="00BA3932" w:rsidP="008152AD">
      <w:pPr>
        <w:spacing w:line="480" w:lineRule="auto"/>
        <w:jc w:val="both"/>
        <w:rPr>
          <w:rFonts w:ascii="Times New Roman" w:hAnsi="Times New Roman" w:cs="Times New Roman"/>
          <w:sz w:val="24"/>
          <w:szCs w:val="24"/>
          <w:u w:val="single"/>
        </w:rPr>
      </w:pPr>
    </w:p>
    <w:p w14:paraId="7B9F11A1" w14:textId="33C39244" w:rsidR="00BA3932" w:rsidRPr="008152AD" w:rsidRDefault="000A14F5"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noProof/>
          <w:sz w:val="24"/>
          <w:szCs w:val="24"/>
          <w:u w:val="single"/>
        </w:rPr>
        <w:drawing>
          <wp:inline distT="0" distB="0" distL="0" distR="0" wp14:anchorId="70CF0EB2" wp14:editId="7DECABDA">
            <wp:extent cx="5486400" cy="3200400"/>
            <wp:effectExtent l="0" t="0" r="7620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8093A28" w14:textId="77777777" w:rsidR="00BA3932" w:rsidRPr="008152AD" w:rsidRDefault="00BA3932" w:rsidP="008152AD">
      <w:pPr>
        <w:spacing w:line="480" w:lineRule="auto"/>
        <w:jc w:val="both"/>
        <w:rPr>
          <w:rFonts w:ascii="Times New Roman" w:hAnsi="Times New Roman" w:cs="Times New Roman"/>
          <w:sz w:val="24"/>
          <w:szCs w:val="24"/>
          <w:u w:val="single"/>
        </w:rPr>
      </w:pPr>
    </w:p>
    <w:p w14:paraId="175A689F" w14:textId="77777777" w:rsidR="008152AD" w:rsidRDefault="008152AD" w:rsidP="008152AD">
      <w:pPr>
        <w:spacing w:line="480" w:lineRule="auto"/>
        <w:jc w:val="both"/>
        <w:rPr>
          <w:rFonts w:ascii="Times New Roman" w:hAnsi="Times New Roman" w:cs="Times New Roman"/>
          <w:sz w:val="24"/>
          <w:szCs w:val="24"/>
          <w:u w:val="single"/>
        </w:rPr>
      </w:pPr>
    </w:p>
    <w:p w14:paraId="29A3250B" w14:textId="4768B7A7" w:rsidR="00665822" w:rsidRPr="008152AD" w:rsidRDefault="00665822"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lastRenderedPageBreak/>
        <w:t>Superordinate theme 1: Body Image</w:t>
      </w:r>
    </w:p>
    <w:p w14:paraId="3D461CC7" w14:textId="408684D0" w:rsidR="00490FB1" w:rsidRPr="008152AD" w:rsidRDefault="00665822"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A theme that </w:t>
      </w:r>
      <w:r w:rsidR="00E51CC6" w:rsidRPr="008152AD">
        <w:rPr>
          <w:rFonts w:ascii="Times New Roman" w:hAnsi="Times New Roman" w:cs="Times New Roman"/>
          <w:sz w:val="24"/>
          <w:szCs w:val="24"/>
        </w:rPr>
        <w:t xml:space="preserve">quickly stood out when analysing the </w:t>
      </w:r>
      <w:r w:rsidR="00CB11BC" w:rsidRPr="008152AD">
        <w:rPr>
          <w:rFonts w:ascii="Times New Roman" w:hAnsi="Times New Roman" w:cs="Times New Roman"/>
          <w:sz w:val="24"/>
          <w:szCs w:val="24"/>
        </w:rPr>
        <w:t xml:space="preserve">extract was the way that Barter viewed her </w:t>
      </w:r>
      <w:r w:rsidR="003231DD" w:rsidRPr="008152AD">
        <w:rPr>
          <w:rFonts w:ascii="Times New Roman" w:hAnsi="Times New Roman" w:cs="Times New Roman"/>
          <w:sz w:val="24"/>
          <w:szCs w:val="24"/>
        </w:rPr>
        <w:t xml:space="preserve">body. It was evident immediately that Barter wasn’t happy with the way she looked. These thoughts about her body came from what she described as ‘the voice’. The </w:t>
      </w:r>
      <w:r w:rsidR="00C50B70" w:rsidRPr="008152AD">
        <w:rPr>
          <w:rFonts w:ascii="Times New Roman" w:hAnsi="Times New Roman" w:cs="Times New Roman"/>
          <w:sz w:val="24"/>
          <w:szCs w:val="24"/>
        </w:rPr>
        <w:t xml:space="preserve">voice was mentioned repeatedly throughout the extract. </w:t>
      </w:r>
      <w:r w:rsidR="007316C2" w:rsidRPr="008152AD">
        <w:rPr>
          <w:rFonts w:ascii="Times New Roman" w:hAnsi="Times New Roman" w:cs="Times New Roman"/>
          <w:sz w:val="24"/>
          <w:szCs w:val="24"/>
        </w:rPr>
        <w:t>‘The</w:t>
      </w:r>
      <w:r w:rsidR="005D6851" w:rsidRPr="008152AD">
        <w:rPr>
          <w:rFonts w:ascii="Times New Roman" w:hAnsi="Times New Roman" w:cs="Times New Roman"/>
          <w:sz w:val="24"/>
          <w:szCs w:val="24"/>
        </w:rPr>
        <w:t xml:space="preserve"> voice</w:t>
      </w:r>
      <w:r w:rsidR="007316C2" w:rsidRPr="008152AD">
        <w:rPr>
          <w:rFonts w:ascii="Times New Roman" w:hAnsi="Times New Roman" w:cs="Times New Roman"/>
          <w:sz w:val="24"/>
          <w:szCs w:val="24"/>
        </w:rPr>
        <w:t xml:space="preserve">’ </w:t>
      </w:r>
      <w:r w:rsidR="00C50B70" w:rsidRPr="008152AD">
        <w:rPr>
          <w:rFonts w:ascii="Times New Roman" w:hAnsi="Times New Roman" w:cs="Times New Roman"/>
          <w:sz w:val="24"/>
          <w:szCs w:val="24"/>
        </w:rPr>
        <w:t xml:space="preserve">would </w:t>
      </w:r>
      <w:r w:rsidR="009D045C" w:rsidRPr="008152AD">
        <w:rPr>
          <w:rFonts w:ascii="Times New Roman" w:hAnsi="Times New Roman" w:cs="Times New Roman"/>
          <w:sz w:val="24"/>
          <w:szCs w:val="24"/>
        </w:rPr>
        <w:t xml:space="preserve">say things to Barter such as </w:t>
      </w:r>
      <w:r w:rsidR="002A761B" w:rsidRPr="008152AD">
        <w:rPr>
          <w:rFonts w:ascii="Times New Roman" w:hAnsi="Times New Roman" w:cs="Times New Roman"/>
          <w:sz w:val="24"/>
          <w:szCs w:val="24"/>
        </w:rPr>
        <w:t>‘</w:t>
      </w:r>
      <w:r w:rsidR="002A761B" w:rsidRPr="008152AD">
        <w:rPr>
          <w:rFonts w:ascii="Times New Roman" w:hAnsi="Times New Roman" w:cs="Times New Roman"/>
          <w:sz w:val="24"/>
          <w:szCs w:val="24"/>
        </w:rPr>
        <w:t>I still need to get thin. I can’t accept this, I can’t. The voice told me</w:t>
      </w:r>
      <w:r w:rsidR="005D6851" w:rsidRPr="008152AD">
        <w:rPr>
          <w:rFonts w:ascii="Times New Roman" w:hAnsi="Times New Roman" w:cs="Times New Roman"/>
          <w:sz w:val="24"/>
          <w:szCs w:val="24"/>
        </w:rPr>
        <w:t>.</w:t>
      </w:r>
      <w:r w:rsidR="002A761B" w:rsidRPr="008152AD">
        <w:rPr>
          <w:rFonts w:ascii="Times New Roman" w:hAnsi="Times New Roman" w:cs="Times New Roman"/>
          <w:sz w:val="24"/>
          <w:szCs w:val="24"/>
        </w:rPr>
        <w:t>’</w:t>
      </w:r>
      <w:r w:rsidR="005D6851" w:rsidRPr="008152AD">
        <w:rPr>
          <w:rFonts w:ascii="Times New Roman" w:hAnsi="Times New Roman" w:cs="Times New Roman"/>
          <w:sz w:val="24"/>
          <w:szCs w:val="24"/>
        </w:rPr>
        <w:t xml:space="preserve"> At the beginning of the </w:t>
      </w:r>
      <w:r w:rsidR="00D979A4" w:rsidRPr="008152AD">
        <w:rPr>
          <w:rFonts w:ascii="Times New Roman" w:hAnsi="Times New Roman" w:cs="Times New Roman"/>
          <w:sz w:val="24"/>
          <w:szCs w:val="24"/>
        </w:rPr>
        <w:t>extract,</w:t>
      </w:r>
      <w:r w:rsidR="005D6851" w:rsidRPr="008152AD">
        <w:rPr>
          <w:rFonts w:ascii="Times New Roman" w:hAnsi="Times New Roman" w:cs="Times New Roman"/>
          <w:sz w:val="24"/>
          <w:szCs w:val="24"/>
        </w:rPr>
        <w:t xml:space="preserve"> it seemed that Barter was somewhat accepting of this voice and </w:t>
      </w:r>
      <w:r w:rsidR="00FA7EE6" w:rsidRPr="008152AD">
        <w:rPr>
          <w:rFonts w:ascii="Times New Roman" w:hAnsi="Times New Roman" w:cs="Times New Roman"/>
          <w:sz w:val="24"/>
          <w:szCs w:val="24"/>
        </w:rPr>
        <w:t xml:space="preserve">took its opinions and words </w:t>
      </w:r>
      <w:r w:rsidR="008A6BC1" w:rsidRPr="008152AD">
        <w:rPr>
          <w:rFonts w:ascii="Times New Roman" w:hAnsi="Times New Roman" w:cs="Times New Roman"/>
          <w:sz w:val="24"/>
          <w:szCs w:val="24"/>
        </w:rPr>
        <w:t xml:space="preserve">as fact. This theme </w:t>
      </w:r>
      <w:r w:rsidR="001B69CC" w:rsidRPr="008152AD">
        <w:rPr>
          <w:rFonts w:ascii="Times New Roman" w:hAnsi="Times New Roman" w:cs="Times New Roman"/>
          <w:sz w:val="24"/>
          <w:szCs w:val="24"/>
        </w:rPr>
        <w:t xml:space="preserve">aligns with previous research </w:t>
      </w:r>
      <w:r w:rsidR="00A24D6D" w:rsidRPr="008152AD">
        <w:rPr>
          <w:rFonts w:ascii="Times New Roman" w:hAnsi="Times New Roman" w:cs="Times New Roman"/>
          <w:sz w:val="24"/>
          <w:szCs w:val="24"/>
        </w:rPr>
        <w:t xml:space="preserve">by </w:t>
      </w:r>
      <w:r w:rsidR="00BD7809" w:rsidRPr="008152AD">
        <w:rPr>
          <w:rFonts w:ascii="Times New Roman" w:hAnsi="Times New Roman" w:cs="Times New Roman"/>
          <w:sz w:val="24"/>
          <w:szCs w:val="24"/>
        </w:rPr>
        <w:t>Pugh and Waller</w:t>
      </w:r>
      <w:r w:rsidR="001D44DA" w:rsidRPr="008152AD">
        <w:rPr>
          <w:rFonts w:ascii="Times New Roman" w:hAnsi="Times New Roman" w:cs="Times New Roman"/>
          <w:sz w:val="24"/>
          <w:szCs w:val="24"/>
        </w:rPr>
        <w:t>,</w:t>
      </w:r>
      <w:r w:rsidR="000123C8" w:rsidRPr="008152AD">
        <w:rPr>
          <w:rFonts w:ascii="Times New Roman" w:hAnsi="Times New Roman" w:cs="Times New Roman"/>
          <w:sz w:val="24"/>
          <w:szCs w:val="24"/>
        </w:rPr>
        <w:t xml:space="preserve"> </w:t>
      </w:r>
      <w:r w:rsidR="00BD7809" w:rsidRPr="008152AD">
        <w:rPr>
          <w:rFonts w:ascii="Times New Roman" w:hAnsi="Times New Roman" w:cs="Times New Roman"/>
          <w:sz w:val="24"/>
          <w:szCs w:val="24"/>
        </w:rPr>
        <w:t>2017</w:t>
      </w:r>
      <w:r w:rsidR="000123C8" w:rsidRPr="008152AD">
        <w:rPr>
          <w:rFonts w:ascii="Times New Roman" w:hAnsi="Times New Roman" w:cs="Times New Roman"/>
          <w:sz w:val="24"/>
          <w:szCs w:val="24"/>
        </w:rPr>
        <w:t>.</w:t>
      </w:r>
      <w:r w:rsidR="00F73D58" w:rsidRPr="008152AD">
        <w:rPr>
          <w:rFonts w:ascii="Times New Roman" w:hAnsi="Times New Roman" w:cs="Times New Roman"/>
          <w:sz w:val="24"/>
          <w:szCs w:val="24"/>
        </w:rPr>
        <w:t xml:space="preserve"> </w:t>
      </w:r>
      <w:r w:rsidR="00F73D58" w:rsidRPr="008152AD">
        <w:rPr>
          <w:rFonts w:ascii="Times New Roman" w:hAnsi="Times New Roman" w:cs="Times New Roman"/>
          <w:sz w:val="24"/>
          <w:szCs w:val="24"/>
        </w:rPr>
        <w:t>The findings</w:t>
      </w:r>
      <w:r w:rsidR="00F73D58" w:rsidRPr="008152AD">
        <w:rPr>
          <w:rFonts w:ascii="Times New Roman" w:hAnsi="Times New Roman" w:cs="Times New Roman"/>
          <w:sz w:val="24"/>
          <w:szCs w:val="24"/>
        </w:rPr>
        <w:t xml:space="preserve"> in that study</w:t>
      </w:r>
      <w:r w:rsidR="00F73D58" w:rsidRPr="008152AD">
        <w:rPr>
          <w:rFonts w:ascii="Times New Roman" w:hAnsi="Times New Roman" w:cs="Times New Roman"/>
          <w:sz w:val="24"/>
          <w:szCs w:val="24"/>
        </w:rPr>
        <w:t xml:space="preserve"> indicate</w:t>
      </w:r>
      <w:r w:rsidR="00F73D58" w:rsidRPr="008152AD">
        <w:rPr>
          <w:rFonts w:ascii="Times New Roman" w:hAnsi="Times New Roman" w:cs="Times New Roman"/>
          <w:sz w:val="24"/>
          <w:szCs w:val="24"/>
        </w:rPr>
        <w:t>d</w:t>
      </w:r>
      <w:r w:rsidR="00F73D58" w:rsidRPr="008152AD">
        <w:rPr>
          <w:rFonts w:ascii="Times New Roman" w:hAnsi="Times New Roman" w:cs="Times New Roman"/>
          <w:sz w:val="24"/>
          <w:szCs w:val="24"/>
        </w:rPr>
        <w:t xml:space="preserve"> that the voice </w:t>
      </w:r>
      <w:r w:rsidR="00F73D58" w:rsidRPr="008152AD">
        <w:rPr>
          <w:rFonts w:ascii="Times New Roman" w:hAnsi="Times New Roman" w:cs="Times New Roman"/>
          <w:sz w:val="24"/>
          <w:szCs w:val="24"/>
        </w:rPr>
        <w:t>that anorexia s</w:t>
      </w:r>
      <w:r w:rsidR="00916BFC" w:rsidRPr="008152AD">
        <w:rPr>
          <w:rFonts w:ascii="Times New Roman" w:hAnsi="Times New Roman" w:cs="Times New Roman"/>
          <w:sz w:val="24"/>
          <w:szCs w:val="24"/>
        </w:rPr>
        <w:t>uffer</w:t>
      </w:r>
      <w:r w:rsidR="00281247" w:rsidRPr="008152AD">
        <w:rPr>
          <w:rFonts w:ascii="Times New Roman" w:hAnsi="Times New Roman" w:cs="Times New Roman"/>
          <w:sz w:val="24"/>
          <w:szCs w:val="24"/>
        </w:rPr>
        <w:t xml:space="preserve">ers have to deal with </w:t>
      </w:r>
      <w:r w:rsidR="00F73D58" w:rsidRPr="008152AD">
        <w:rPr>
          <w:rFonts w:ascii="Times New Roman" w:hAnsi="Times New Roman" w:cs="Times New Roman"/>
          <w:sz w:val="24"/>
          <w:szCs w:val="24"/>
        </w:rPr>
        <w:t xml:space="preserve">is an important </w:t>
      </w:r>
      <w:r w:rsidR="00916BFC" w:rsidRPr="008152AD">
        <w:rPr>
          <w:rFonts w:ascii="Times New Roman" w:hAnsi="Times New Roman" w:cs="Times New Roman"/>
          <w:sz w:val="24"/>
          <w:szCs w:val="24"/>
        </w:rPr>
        <w:t>aspect</w:t>
      </w:r>
      <w:r w:rsidR="00F73D58" w:rsidRPr="008152AD">
        <w:rPr>
          <w:rFonts w:ascii="Times New Roman" w:hAnsi="Times New Roman" w:cs="Times New Roman"/>
          <w:sz w:val="24"/>
          <w:szCs w:val="24"/>
        </w:rPr>
        <w:t xml:space="preserve"> of the psychopathology of anorexia nervosa.</w:t>
      </w:r>
      <w:r w:rsidR="00916BFC" w:rsidRPr="008152AD">
        <w:rPr>
          <w:rFonts w:ascii="Times New Roman" w:hAnsi="Times New Roman" w:cs="Times New Roman"/>
          <w:sz w:val="24"/>
          <w:szCs w:val="24"/>
        </w:rPr>
        <w:t xml:space="preserve"> The extract tells us that this voice is </w:t>
      </w:r>
      <w:r w:rsidR="002E3E81" w:rsidRPr="008152AD">
        <w:rPr>
          <w:rFonts w:ascii="Times New Roman" w:hAnsi="Times New Roman" w:cs="Times New Roman"/>
          <w:sz w:val="24"/>
          <w:szCs w:val="24"/>
        </w:rPr>
        <w:t>the thing that stops Barter from making any progress with her illness.</w:t>
      </w:r>
      <w:r w:rsidR="00490FB1" w:rsidRPr="008152AD">
        <w:rPr>
          <w:rFonts w:ascii="Times New Roman" w:hAnsi="Times New Roman" w:cs="Times New Roman"/>
          <w:sz w:val="24"/>
          <w:szCs w:val="24"/>
        </w:rPr>
        <w:t xml:space="preserve"> </w:t>
      </w:r>
    </w:p>
    <w:p w14:paraId="07A62143" w14:textId="2887FCD7" w:rsidR="00E6059E" w:rsidRPr="008152AD" w:rsidRDefault="00490FB1"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Another subordinate theme </w:t>
      </w:r>
      <w:r w:rsidR="00F13E77" w:rsidRPr="008152AD">
        <w:rPr>
          <w:rFonts w:ascii="Times New Roman" w:hAnsi="Times New Roman" w:cs="Times New Roman"/>
          <w:sz w:val="24"/>
          <w:szCs w:val="24"/>
        </w:rPr>
        <w:t>linked to body image is Barter’s relationship with food. This theme does closely like with ‘the voice’</w:t>
      </w:r>
      <w:r w:rsidR="00E15724" w:rsidRPr="008152AD">
        <w:rPr>
          <w:rFonts w:ascii="Times New Roman" w:hAnsi="Times New Roman" w:cs="Times New Roman"/>
          <w:sz w:val="24"/>
          <w:szCs w:val="24"/>
        </w:rPr>
        <w:t xml:space="preserve">. </w:t>
      </w:r>
      <w:r w:rsidR="00AE0A8A" w:rsidRPr="008152AD">
        <w:rPr>
          <w:rFonts w:ascii="Times New Roman" w:hAnsi="Times New Roman" w:cs="Times New Roman"/>
          <w:sz w:val="24"/>
          <w:szCs w:val="24"/>
        </w:rPr>
        <w:t xml:space="preserve">The first time that food is mentioned </w:t>
      </w:r>
      <w:r w:rsidR="00CB52FC" w:rsidRPr="008152AD">
        <w:rPr>
          <w:rFonts w:ascii="Times New Roman" w:hAnsi="Times New Roman" w:cs="Times New Roman"/>
          <w:sz w:val="24"/>
          <w:szCs w:val="24"/>
        </w:rPr>
        <w:t>in the extract ‘the voice</w:t>
      </w:r>
      <w:r w:rsidR="004C7DE2" w:rsidRPr="008152AD">
        <w:rPr>
          <w:rFonts w:ascii="Times New Roman" w:hAnsi="Times New Roman" w:cs="Times New Roman"/>
          <w:sz w:val="24"/>
          <w:szCs w:val="24"/>
        </w:rPr>
        <w:t>’</w:t>
      </w:r>
      <w:r w:rsidR="00743672" w:rsidRPr="008152AD">
        <w:rPr>
          <w:rFonts w:ascii="Times New Roman" w:hAnsi="Times New Roman" w:cs="Times New Roman"/>
          <w:sz w:val="24"/>
          <w:szCs w:val="24"/>
        </w:rPr>
        <w:t xml:space="preserve"> follows immediately after. </w:t>
      </w:r>
      <w:r w:rsidR="001C240A" w:rsidRPr="008152AD">
        <w:rPr>
          <w:rFonts w:ascii="Times New Roman" w:hAnsi="Times New Roman" w:cs="Times New Roman"/>
          <w:sz w:val="24"/>
          <w:szCs w:val="24"/>
        </w:rPr>
        <w:t>‘</w:t>
      </w:r>
      <w:r w:rsidR="001C240A" w:rsidRPr="008152AD">
        <w:rPr>
          <w:rFonts w:ascii="Times New Roman" w:hAnsi="Times New Roman" w:cs="Times New Roman"/>
          <w:sz w:val="24"/>
          <w:szCs w:val="24"/>
        </w:rPr>
        <w:t>Breakfast was put in front of me</w:t>
      </w:r>
      <w:r w:rsidR="00247D41" w:rsidRPr="008152AD">
        <w:rPr>
          <w:rFonts w:ascii="Times New Roman" w:hAnsi="Times New Roman" w:cs="Times New Roman"/>
          <w:sz w:val="24"/>
          <w:szCs w:val="24"/>
        </w:rPr>
        <w:t>’</w:t>
      </w:r>
      <w:r w:rsidR="001C240A" w:rsidRPr="008152AD">
        <w:rPr>
          <w:rFonts w:ascii="Times New Roman" w:hAnsi="Times New Roman" w:cs="Times New Roman"/>
          <w:sz w:val="24"/>
          <w:szCs w:val="24"/>
        </w:rPr>
        <w:t xml:space="preserve">. </w:t>
      </w:r>
      <w:r w:rsidR="00247D41" w:rsidRPr="008152AD">
        <w:rPr>
          <w:rFonts w:ascii="Times New Roman" w:hAnsi="Times New Roman" w:cs="Times New Roman"/>
          <w:sz w:val="24"/>
          <w:szCs w:val="24"/>
        </w:rPr>
        <w:t>‘</w:t>
      </w:r>
      <w:r w:rsidR="001C240A" w:rsidRPr="008152AD">
        <w:rPr>
          <w:rFonts w:ascii="Times New Roman" w:hAnsi="Times New Roman" w:cs="Times New Roman"/>
          <w:sz w:val="24"/>
          <w:szCs w:val="24"/>
        </w:rPr>
        <w:t>No, don’t give in, you mustn’t. Do NOT put it in your mouth.’</w:t>
      </w:r>
      <w:r w:rsidR="00AE586B" w:rsidRPr="008152AD">
        <w:rPr>
          <w:rFonts w:ascii="Times New Roman" w:hAnsi="Times New Roman" w:cs="Times New Roman"/>
          <w:sz w:val="24"/>
          <w:szCs w:val="24"/>
        </w:rPr>
        <w:t xml:space="preserve"> The next time </w:t>
      </w:r>
      <w:r w:rsidR="00072E6B" w:rsidRPr="008152AD">
        <w:rPr>
          <w:rFonts w:ascii="Times New Roman" w:hAnsi="Times New Roman" w:cs="Times New Roman"/>
          <w:sz w:val="24"/>
          <w:szCs w:val="24"/>
        </w:rPr>
        <w:t>that food is mentioned the same thing happens again</w:t>
      </w:r>
      <w:r w:rsidR="00405A2C" w:rsidRPr="008152AD">
        <w:rPr>
          <w:rFonts w:ascii="Times New Roman" w:hAnsi="Times New Roman" w:cs="Times New Roman"/>
          <w:sz w:val="24"/>
          <w:szCs w:val="24"/>
        </w:rPr>
        <w:t xml:space="preserve"> however this time the tone of the voice is far more aggressive </w:t>
      </w:r>
      <w:r w:rsidR="005540CF" w:rsidRPr="008152AD">
        <w:rPr>
          <w:rFonts w:ascii="Times New Roman" w:hAnsi="Times New Roman" w:cs="Times New Roman"/>
          <w:sz w:val="24"/>
          <w:szCs w:val="24"/>
        </w:rPr>
        <w:t>‘</w:t>
      </w:r>
      <w:r w:rsidR="005540CF" w:rsidRPr="008152AD">
        <w:rPr>
          <w:rFonts w:ascii="Times New Roman" w:hAnsi="Times New Roman" w:cs="Times New Roman"/>
          <w:sz w:val="24"/>
          <w:szCs w:val="24"/>
        </w:rPr>
        <w:t>DON’T GIVE IN!’</w:t>
      </w:r>
      <w:r w:rsidR="00E068B5" w:rsidRPr="008152AD">
        <w:rPr>
          <w:rFonts w:ascii="Times New Roman" w:hAnsi="Times New Roman" w:cs="Times New Roman"/>
          <w:sz w:val="24"/>
          <w:szCs w:val="24"/>
        </w:rPr>
        <w:t xml:space="preserve">. This again is backed up by </w:t>
      </w:r>
      <w:r w:rsidR="00E068B5" w:rsidRPr="008152AD">
        <w:rPr>
          <w:rFonts w:ascii="Times New Roman" w:hAnsi="Times New Roman" w:cs="Times New Roman"/>
          <w:sz w:val="24"/>
          <w:szCs w:val="24"/>
        </w:rPr>
        <w:t>Pugh</w:t>
      </w:r>
      <w:r w:rsidR="001D44DA" w:rsidRPr="008152AD">
        <w:rPr>
          <w:rFonts w:ascii="Times New Roman" w:hAnsi="Times New Roman" w:cs="Times New Roman"/>
          <w:sz w:val="24"/>
          <w:szCs w:val="24"/>
        </w:rPr>
        <w:t xml:space="preserve"> and</w:t>
      </w:r>
      <w:r w:rsidR="00E068B5" w:rsidRPr="008152AD">
        <w:rPr>
          <w:rFonts w:ascii="Times New Roman" w:hAnsi="Times New Roman" w:cs="Times New Roman"/>
          <w:sz w:val="24"/>
          <w:szCs w:val="24"/>
        </w:rPr>
        <w:t xml:space="preserve"> Waller, 2017</w:t>
      </w:r>
      <w:r w:rsidR="00E068B5" w:rsidRPr="008152AD">
        <w:rPr>
          <w:rFonts w:ascii="Times New Roman" w:hAnsi="Times New Roman" w:cs="Times New Roman"/>
          <w:sz w:val="24"/>
          <w:szCs w:val="24"/>
        </w:rPr>
        <w:t xml:space="preserve"> where it was mentioned </w:t>
      </w:r>
      <w:r w:rsidR="002005D1" w:rsidRPr="008152AD">
        <w:rPr>
          <w:rFonts w:ascii="Times New Roman" w:hAnsi="Times New Roman" w:cs="Times New Roman"/>
          <w:sz w:val="24"/>
          <w:szCs w:val="24"/>
        </w:rPr>
        <w:t xml:space="preserve">the voice would have different natures and tones to it depending on how the person suffering from anorexia was feeling about their look or weight at the time. </w:t>
      </w:r>
      <w:r w:rsidR="00125143" w:rsidRPr="008152AD">
        <w:rPr>
          <w:rFonts w:ascii="Times New Roman" w:hAnsi="Times New Roman" w:cs="Times New Roman"/>
          <w:sz w:val="24"/>
          <w:szCs w:val="24"/>
        </w:rPr>
        <w:t xml:space="preserve">The tone of the voice becoming more powerful </w:t>
      </w:r>
      <w:r w:rsidR="001649FC" w:rsidRPr="008152AD">
        <w:rPr>
          <w:rFonts w:ascii="Times New Roman" w:hAnsi="Times New Roman" w:cs="Times New Roman"/>
          <w:sz w:val="24"/>
          <w:szCs w:val="24"/>
        </w:rPr>
        <w:t xml:space="preserve">suggests that Barter was really struggling with the thought that she may have put a small amount of weight </w:t>
      </w:r>
      <w:r w:rsidR="008D7D06" w:rsidRPr="008152AD">
        <w:rPr>
          <w:rFonts w:ascii="Times New Roman" w:hAnsi="Times New Roman" w:cs="Times New Roman"/>
          <w:sz w:val="24"/>
          <w:szCs w:val="24"/>
        </w:rPr>
        <w:t>on,</w:t>
      </w:r>
      <w:r w:rsidR="00BB23D5" w:rsidRPr="008152AD">
        <w:rPr>
          <w:rFonts w:ascii="Times New Roman" w:hAnsi="Times New Roman" w:cs="Times New Roman"/>
          <w:sz w:val="24"/>
          <w:szCs w:val="24"/>
        </w:rPr>
        <w:t xml:space="preserve"> and the voice then targets her food consumption to get rid of that thought.</w:t>
      </w:r>
    </w:p>
    <w:p w14:paraId="5FBDA294" w14:textId="4153D71D" w:rsidR="00B91990" w:rsidRPr="008152AD" w:rsidRDefault="009B72FC"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The third subordinate theme linked with Barter’s body image is an inner conflict. As previously </w:t>
      </w:r>
      <w:r w:rsidR="00714EA6" w:rsidRPr="008152AD">
        <w:rPr>
          <w:rFonts w:ascii="Times New Roman" w:hAnsi="Times New Roman" w:cs="Times New Roman"/>
          <w:sz w:val="24"/>
          <w:szCs w:val="24"/>
        </w:rPr>
        <w:t>mentioned,</w:t>
      </w:r>
      <w:r w:rsidRPr="008152AD">
        <w:rPr>
          <w:rFonts w:ascii="Times New Roman" w:hAnsi="Times New Roman" w:cs="Times New Roman"/>
          <w:sz w:val="24"/>
          <w:szCs w:val="24"/>
        </w:rPr>
        <w:t xml:space="preserve"> ‘the voice’ dictates to Barter that she shouldn’t eat </w:t>
      </w:r>
      <w:r w:rsidR="00714EA6" w:rsidRPr="008152AD">
        <w:rPr>
          <w:rFonts w:ascii="Times New Roman" w:hAnsi="Times New Roman" w:cs="Times New Roman"/>
          <w:sz w:val="24"/>
          <w:szCs w:val="24"/>
        </w:rPr>
        <w:t xml:space="preserve">in order to not gain any weight. However Barter shows throughout the extract that she is aware that she should eat and that she </w:t>
      </w:r>
      <w:r w:rsidR="00714EA6" w:rsidRPr="008152AD">
        <w:rPr>
          <w:rFonts w:ascii="Times New Roman" w:hAnsi="Times New Roman" w:cs="Times New Roman"/>
          <w:sz w:val="24"/>
          <w:szCs w:val="24"/>
        </w:rPr>
        <w:lastRenderedPageBreak/>
        <w:t xml:space="preserve">does want to feel better. This is evident when she says </w:t>
      </w:r>
      <w:r w:rsidR="00E427F6" w:rsidRPr="008152AD">
        <w:rPr>
          <w:rFonts w:ascii="Times New Roman" w:hAnsi="Times New Roman" w:cs="Times New Roman"/>
          <w:sz w:val="24"/>
          <w:szCs w:val="24"/>
        </w:rPr>
        <w:t>‘Just</w:t>
      </w:r>
      <w:r w:rsidR="00D07676" w:rsidRPr="008152AD">
        <w:rPr>
          <w:rFonts w:ascii="Times New Roman" w:hAnsi="Times New Roman" w:cs="Times New Roman"/>
          <w:sz w:val="24"/>
          <w:szCs w:val="24"/>
        </w:rPr>
        <w:t xml:space="preserve"> eat, Constance, you can do this, you are hungry and thirsty.</w:t>
      </w:r>
      <w:r w:rsidR="00D07676" w:rsidRPr="008152AD">
        <w:rPr>
          <w:rFonts w:ascii="Times New Roman" w:hAnsi="Times New Roman" w:cs="Times New Roman"/>
          <w:sz w:val="24"/>
          <w:szCs w:val="24"/>
        </w:rPr>
        <w:t xml:space="preserve">’ </w:t>
      </w:r>
      <w:r w:rsidR="00E427F6" w:rsidRPr="008152AD">
        <w:rPr>
          <w:rFonts w:ascii="Times New Roman" w:hAnsi="Times New Roman" w:cs="Times New Roman"/>
          <w:sz w:val="24"/>
          <w:szCs w:val="24"/>
        </w:rPr>
        <w:t xml:space="preserve">This inner conflict causes Barter a whole number of issues. It is moments like this that she feels </w:t>
      </w:r>
      <w:r w:rsidR="00A9082A" w:rsidRPr="008152AD">
        <w:rPr>
          <w:rFonts w:ascii="Times New Roman" w:hAnsi="Times New Roman" w:cs="Times New Roman"/>
          <w:sz w:val="24"/>
          <w:szCs w:val="24"/>
        </w:rPr>
        <w:t>torn between being healthy and being ‘thin’. Th</w:t>
      </w:r>
      <w:r w:rsidR="0078224B" w:rsidRPr="008152AD">
        <w:rPr>
          <w:rFonts w:ascii="Times New Roman" w:hAnsi="Times New Roman" w:cs="Times New Roman"/>
          <w:sz w:val="24"/>
          <w:szCs w:val="24"/>
        </w:rPr>
        <w:t xml:space="preserve">is aligns with </w:t>
      </w:r>
      <w:r w:rsidR="00BA2D03" w:rsidRPr="008152AD">
        <w:rPr>
          <w:rFonts w:ascii="Times New Roman" w:hAnsi="Times New Roman" w:cs="Times New Roman"/>
          <w:sz w:val="24"/>
          <w:szCs w:val="24"/>
        </w:rPr>
        <w:t xml:space="preserve">the findings in the study carried out by </w:t>
      </w:r>
      <w:r w:rsidR="00BA2D03" w:rsidRPr="008152AD">
        <w:rPr>
          <w:rFonts w:ascii="Times New Roman" w:hAnsi="Times New Roman" w:cs="Times New Roman"/>
          <w:sz w:val="24"/>
          <w:szCs w:val="24"/>
        </w:rPr>
        <w:t>Wu</w:t>
      </w:r>
      <w:r w:rsidR="00C61B00" w:rsidRPr="008152AD">
        <w:rPr>
          <w:rFonts w:ascii="Times New Roman" w:hAnsi="Times New Roman" w:cs="Times New Roman"/>
          <w:sz w:val="24"/>
          <w:szCs w:val="24"/>
        </w:rPr>
        <w:t xml:space="preserve"> et al,</w:t>
      </w:r>
      <w:r w:rsidR="00BA2D03" w:rsidRPr="008152AD">
        <w:rPr>
          <w:rFonts w:ascii="Times New Roman" w:hAnsi="Times New Roman" w:cs="Times New Roman"/>
          <w:sz w:val="24"/>
          <w:szCs w:val="24"/>
        </w:rPr>
        <w:t xml:space="preserve"> </w:t>
      </w:r>
      <w:r w:rsidR="00BA2D03" w:rsidRPr="008152AD">
        <w:rPr>
          <w:rFonts w:ascii="Times New Roman" w:hAnsi="Times New Roman" w:cs="Times New Roman"/>
          <w:sz w:val="24"/>
          <w:szCs w:val="24"/>
        </w:rPr>
        <w:t>2021</w:t>
      </w:r>
      <w:r w:rsidR="00BA2D03" w:rsidRPr="008152AD">
        <w:rPr>
          <w:rFonts w:ascii="Times New Roman" w:hAnsi="Times New Roman" w:cs="Times New Roman"/>
          <w:sz w:val="24"/>
          <w:szCs w:val="24"/>
        </w:rPr>
        <w:t xml:space="preserve"> as that study also found that the theme of inner conflict and </w:t>
      </w:r>
      <w:r w:rsidR="00623F22" w:rsidRPr="008152AD">
        <w:rPr>
          <w:rFonts w:ascii="Times New Roman" w:hAnsi="Times New Roman" w:cs="Times New Roman"/>
          <w:sz w:val="24"/>
          <w:szCs w:val="24"/>
        </w:rPr>
        <w:t xml:space="preserve">difficulty changing minds arose. </w:t>
      </w:r>
    </w:p>
    <w:p w14:paraId="0BFCFB24" w14:textId="48310B5B" w:rsidR="00B91990" w:rsidRPr="008152AD" w:rsidRDefault="00B91990"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t xml:space="preserve">Superordinate theme </w:t>
      </w:r>
      <w:r w:rsidRPr="008152AD">
        <w:rPr>
          <w:rFonts w:ascii="Times New Roman" w:hAnsi="Times New Roman" w:cs="Times New Roman"/>
          <w:sz w:val="24"/>
          <w:szCs w:val="24"/>
          <w:u w:val="single"/>
        </w:rPr>
        <w:t>2</w:t>
      </w:r>
      <w:r w:rsidRPr="008152AD">
        <w:rPr>
          <w:rFonts w:ascii="Times New Roman" w:hAnsi="Times New Roman" w:cs="Times New Roman"/>
          <w:sz w:val="24"/>
          <w:szCs w:val="24"/>
          <w:u w:val="single"/>
        </w:rPr>
        <w:t xml:space="preserve">: </w:t>
      </w:r>
      <w:r w:rsidRPr="008152AD">
        <w:rPr>
          <w:rFonts w:ascii="Times New Roman" w:hAnsi="Times New Roman" w:cs="Times New Roman"/>
          <w:sz w:val="24"/>
          <w:szCs w:val="24"/>
          <w:u w:val="single"/>
        </w:rPr>
        <w:t>Relationship with self and others.</w:t>
      </w:r>
    </w:p>
    <w:p w14:paraId="1C8D8232" w14:textId="10E0E1B3" w:rsidR="00B91990" w:rsidRPr="008152AD" w:rsidRDefault="00B91990"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The second theme that stood out was </w:t>
      </w:r>
      <w:r w:rsidR="00186C16" w:rsidRPr="008152AD">
        <w:rPr>
          <w:rFonts w:ascii="Times New Roman" w:hAnsi="Times New Roman" w:cs="Times New Roman"/>
          <w:sz w:val="24"/>
          <w:szCs w:val="24"/>
        </w:rPr>
        <w:t>Barters relationship with the people that were around her during her illness and her relationship with herself.</w:t>
      </w:r>
    </w:p>
    <w:p w14:paraId="1E3F5CD5" w14:textId="4389E60D" w:rsidR="00186C16" w:rsidRPr="008152AD" w:rsidRDefault="003A4F21"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The first relationship that is mentioned in the extract is Barters relationship with staff members. </w:t>
      </w:r>
      <w:r w:rsidR="00CF4B0F" w:rsidRPr="008152AD">
        <w:rPr>
          <w:rFonts w:ascii="Times New Roman" w:hAnsi="Times New Roman" w:cs="Times New Roman"/>
          <w:sz w:val="24"/>
          <w:szCs w:val="24"/>
        </w:rPr>
        <w:t>The first person mentioned is her key worker.</w:t>
      </w:r>
      <w:r w:rsidR="00C17FE6" w:rsidRPr="008152AD">
        <w:rPr>
          <w:rFonts w:ascii="Times New Roman" w:hAnsi="Times New Roman" w:cs="Times New Roman"/>
          <w:sz w:val="24"/>
          <w:szCs w:val="24"/>
        </w:rPr>
        <w:t xml:space="preserve"> Barter isn’t happy with the key worker mentioning her eating</w:t>
      </w:r>
      <w:r w:rsidR="000D2C6E" w:rsidRPr="008152AD">
        <w:rPr>
          <w:rFonts w:ascii="Times New Roman" w:hAnsi="Times New Roman" w:cs="Times New Roman"/>
          <w:sz w:val="24"/>
          <w:szCs w:val="24"/>
        </w:rPr>
        <w:t xml:space="preserve"> </w:t>
      </w:r>
      <w:r w:rsidR="00AA7EEE" w:rsidRPr="008152AD">
        <w:rPr>
          <w:rFonts w:ascii="Times New Roman" w:hAnsi="Times New Roman" w:cs="Times New Roman"/>
          <w:sz w:val="24"/>
          <w:szCs w:val="24"/>
        </w:rPr>
        <w:t xml:space="preserve">even though the main part of the key workers job is to make sure that Barter is doing okay. </w:t>
      </w:r>
      <w:r w:rsidR="00F8751A" w:rsidRPr="008152AD">
        <w:rPr>
          <w:rFonts w:ascii="Times New Roman" w:hAnsi="Times New Roman" w:cs="Times New Roman"/>
          <w:sz w:val="24"/>
          <w:szCs w:val="24"/>
        </w:rPr>
        <w:t xml:space="preserve">Barter then </w:t>
      </w:r>
      <w:r w:rsidR="006C2F15" w:rsidRPr="008152AD">
        <w:rPr>
          <w:rFonts w:ascii="Times New Roman" w:hAnsi="Times New Roman" w:cs="Times New Roman"/>
          <w:sz w:val="24"/>
          <w:szCs w:val="24"/>
        </w:rPr>
        <w:t>writes ‘</w:t>
      </w:r>
      <w:r w:rsidR="00B96CBD" w:rsidRPr="008152AD">
        <w:rPr>
          <w:rFonts w:ascii="Times New Roman" w:hAnsi="Times New Roman" w:cs="Times New Roman"/>
          <w:sz w:val="24"/>
          <w:szCs w:val="24"/>
        </w:rPr>
        <w:t>I just want to forget about it and get out of here</w:t>
      </w:r>
      <w:r w:rsidR="006C2F15" w:rsidRPr="008152AD">
        <w:rPr>
          <w:rFonts w:ascii="Times New Roman" w:hAnsi="Times New Roman" w:cs="Times New Roman"/>
          <w:sz w:val="24"/>
          <w:szCs w:val="24"/>
        </w:rPr>
        <w:t>….</w:t>
      </w:r>
      <w:r w:rsidR="00B96CBD" w:rsidRPr="008152AD">
        <w:rPr>
          <w:rFonts w:ascii="Times New Roman" w:hAnsi="Times New Roman" w:cs="Times New Roman"/>
          <w:sz w:val="24"/>
          <w:szCs w:val="24"/>
        </w:rPr>
        <w:t xml:space="preserve"> I’d planned to gain some self-confidence today through not eating,</w:t>
      </w:r>
      <w:r w:rsidR="006C2F15" w:rsidRPr="008152AD">
        <w:rPr>
          <w:rFonts w:ascii="Times New Roman" w:hAnsi="Times New Roman" w:cs="Times New Roman"/>
          <w:sz w:val="24"/>
          <w:szCs w:val="24"/>
        </w:rPr>
        <w:t xml:space="preserve">’ This linked in well with the study </w:t>
      </w:r>
      <w:r w:rsidR="006C2F15" w:rsidRPr="008152AD">
        <w:rPr>
          <w:rFonts w:ascii="Times New Roman" w:hAnsi="Times New Roman" w:cs="Times New Roman"/>
          <w:sz w:val="24"/>
          <w:szCs w:val="24"/>
        </w:rPr>
        <w:t>carried out by Wu</w:t>
      </w:r>
      <w:r w:rsidR="00E117D3" w:rsidRPr="008152AD">
        <w:rPr>
          <w:rFonts w:ascii="Times New Roman" w:hAnsi="Times New Roman" w:cs="Times New Roman"/>
          <w:sz w:val="24"/>
          <w:szCs w:val="24"/>
        </w:rPr>
        <w:t xml:space="preserve"> et al,</w:t>
      </w:r>
      <w:r w:rsidR="006C2F15" w:rsidRPr="008152AD">
        <w:rPr>
          <w:rFonts w:ascii="Times New Roman" w:hAnsi="Times New Roman" w:cs="Times New Roman"/>
          <w:sz w:val="24"/>
          <w:szCs w:val="24"/>
        </w:rPr>
        <w:t xml:space="preserve"> 2021</w:t>
      </w:r>
      <w:r w:rsidR="006C2F15" w:rsidRPr="008152AD">
        <w:rPr>
          <w:rFonts w:ascii="Times New Roman" w:hAnsi="Times New Roman" w:cs="Times New Roman"/>
          <w:sz w:val="24"/>
          <w:szCs w:val="24"/>
        </w:rPr>
        <w:t xml:space="preserve"> as that stud</w:t>
      </w:r>
      <w:r w:rsidR="00E117D3" w:rsidRPr="008152AD">
        <w:rPr>
          <w:rFonts w:ascii="Times New Roman" w:hAnsi="Times New Roman" w:cs="Times New Roman"/>
          <w:sz w:val="24"/>
          <w:szCs w:val="24"/>
        </w:rPr>
        <w:t>y</w:t>
      </w:r>
      <w:r w:rsidR="006C2F15" w:rsidRPr="008152AD">
        <w:rPr>
          <w:rFonts w:ascii="Times New Roman" w:hAnsi="Times New Roman" w:cs="Times New Roman"/>
          <w:sz w:val="24"/>
          <w:szCs w:val="24"/>
        </w:rPr>
        <w:t xml:space="preserve"> identified a theme of patients having </w:t>
      </w:r>
      <w:r w:rsidR="006C2F15" w:rsidRPr="008152AD">
        <w:rPr>
          <w:rFonts w:ascii="Times New Roman" w:hAnsi="Times New Roman" w:cs="Times New Roman"/>
          <w:sz w:val="24"/>
          <w:szCs w:val="24"/>
        </w:rPr>
        <w:t>selective focusing</w:t>
      </w:r>
      <w:r w:rsidR="006C2F15" w:rsidRPr="008152AD">
        <w:rPr>
          <w:rFonts w:ascii="Times New Roman" w:hAnsi="Times New Roman" w:cs="Times New Roman"/>
          <w:sz w:val="24"/>
          <w:szCs w:val="24"/>
        </w:rPr>
        <w:t xml:space="preserve">. Barter shows selective focusing here as she </w:t>
      </w:r>
      <w:r w:rsidR="00A56DFA" w:rsidRPr="008152AD">
        <w:rPr>
          <w:rFonts w:ascii="Times New Roman" w:hAnsi="Times New Roman" w:cs="Times New Roman"/>
          <w:sz w:val="24"/>
          <w:szCs w:val="24"/>
        </w:rPr>
        <w:t xml:space="preserve">does not focus on the question at </w:t>
      </w:r>
      <w:r w:rsidR="00014CA2" w:rsidRPr="008152AD">
        <w:rPr>
          <w:rFonts w:ascii="Times New Roman" w:hAnsi="Times New Roman" w:cs="Times New Roman"/>
          <w:sz w:val="24"/>
          <w:szCs w:val="24"/>
        </w:rPr>
        <w:t>hand,</w:t>
      </w:r>
      <w:r w:rsidR="00A56DFA" w:rsidRPr="008152AD">
        <w:rPr>
          <w:rFonts w:ascii="Times New Roman" w:hAnsi="Times New Roman" w:cs="Times New Roman"/>
          <w:sz w:val="24"/>
          <w:szCs w:val="24"/>
        </w:rPr>
        <w:t xml:space="preserve"> but she focuses on how confident she feels at that moment.</w:t>
      </w:r>
    </w:p>
    <w:p w14:paraId="6DA5D987" w14:textId="0B37A4B2" w:rsidR="00360B8E" w:rsidRPr="008152AD" w:rsidRDefault="00360B8E"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The second relationship mentioned in the extract is Barter’s friend. </w:t>
      </w:r>
      <w:r w:rsidR="00141A2A" w:rsidRPr="008152AD">
        <w:rPr>
          <w:rFonts w:ascii="Times New Roman" w:hAnsi="Times New Roman" w:cs="Times New Roman"/>
          <w:sz w:val="24"/>
          <w:szCs w:val="24"/>
        </w:rPr>
        <w:t>When discussing contacting her friend she mentions not wanting to be a burden on her friend.</w:t>
      </w:r>
      <w:r w:rsidR="00AB69B2" w:rsidRPr="008152AD">
        <w:rPr>
          <w:rFonts w:ascii="Times New Roman" w:hAnsi="Times New Roman" w:cs="Times New Roman"/>
          <w:sz w:val="24"/>
          <w:szCs w:val="24"/>
        </w:rPr>
        <w:t xml:space="preserve"> This part of the extract linked in with the study in </w:t>
      </w:r>
      <w:r w:rsidR="00AB69B2" w:rsidRPr="008152AD">
        <w:rPr>
          <w:rFonts w:ascii="Times New Roman" w:hAnsi="Times New Roman" w:cs="Times New Roman"/>
          <w:sz w:val="24"/>
          <w:szCs w:val="24"/>
        </w:rPr>
        <w:t>2016</w:t>
      </w:r>
      <w:r w:rsidR="00AB69B2" w:rsidRPr="008152AD">
        <w:rPr>
          <w:rFonts w:ascii="Times New Roman" w:hAnsi="Times New Roman" w:cs="Times New Roman"/>
          <w:sz w:val="24"/>
          <w:szCs w:val="24"/>
        </w:rPr>
        <w:t xml:space="preserve"> carried out by Westwood </w:t>
      </w:r>
      <w:r w:rsidR="00E117D3" w:rsidRPr="008152AD">
        <w:rPr>
          <w:rFonts w:ascii="Times New Roman" w:hAnsi="Times New Roman" w:cs="Times New Roman"/>
          <w:sz w:val="24"/>
          <w:szCs w:val="24"/>
        </w:rPr>
        <w:t>et al</w:t>
      </w:r>
      <w:r w:rsidR="00AB69B2" w:rsidRPr="008152AD">
        <w:rPr>
          <w:rFonts w:ascii="Times New Roman" w:hAnsi="Times New Roman" w:cs="Times New Roman"/>
          <w:sz w:val="24"/>
          <w:szCs w:val="24"/>
        </w:rPr>
        <w:t xml:space="preserve">. </w:t>
      </w:r>
      <w:r w:rsidR="001F5809" w:rsidRPr="008152AD">
        <w:rPr>
          <w:rFonts w:ascii="Times New Roman" w:hAnsi="Times New Roman" w:cs="Times New Roman"/>
          <w:sz w:val="24"/>
          <w:szCs w:val="24"/>
        </w:rPr>
        <w:t>In that study the majority of participants stated that their contact with friends had lowered since they had become ill. It seems that B</w:t>
      </w:r>
      <w:r w:rsidR="0082402F" w:rsidRPr="008152AD">
        <w:rPr>
          <w:rFonts w:ascii="Times New Roman" w:hAnsi="Times New Roman" w:cs="Times New Roman"/>
          <w:sz w:val="24"/>
          <w:szCs w:val="24"/>
        </w:rPr>
        <w:t>arter’s reason for drifting from friends is that she doesn’t want to be a burden on anyone.</w:t>
      </w:r>
      <w:r w:rsidR="004E1A69" w:rsidRPr="008152AD">
        <w:rPr>
          <w:rFonts w:ascii="Times New Roman" w:hAnsi="Times New Roman" w:cs="Times New Roman"/>
          <w:sz w:val="24"/>
          <w:szCs w:val="24"/>
        </w:rPr>
        <w:t xml:space="preserve"> Barter then went on to say that she felt healthy and happy when she spoke to her friend</w:t>
      </w:r>
      <w:r w:rsidR="00872638" w:rsidRPr="008152AD">
        <w:rPr>
          <w:rFonts w:ascii="Times New Roman" w:hAnsi="Times New Roman" w:cs="Times New Roman"/>
          <w:sz w:val="24"/>
          <w:szCs w:val="24"/>
        </w:rPr>
        <w:t xml:space="preserve">. </w:t>
      </w:r>
      <w:r w:rsidR="00F30DAD" w:rsidRPr="008152AD">
        <w:rPr>
          <w:rFonts w:ascii="Times New Roman" w:hAnsi="Times New Roman" w:cs="Times New Roman"/>
          <w:sz w:val="24"/>
          <w:szCs w:val="24"/>
        </w:rPr>
        <w:t xml:space="preserve">This is </w:t>
      </w:r>
      <w:r w:rsidR="00600A9D" w:rsidRPr="008152AD">
        <w:rPr>
          <w:rFonts w:ascii="Times New Roman" w:hAnsi="Times New Roman" w:cs="Times New Roman"/>
          <w:sz w:val="24"/>
          <w:szCs w:val="24"/>
        </w:rPr>
        <w:t xml:space="preserve">backed up by the findings in </w:t>
      </w:r>
      <w:r w:rsidR="00AD7942" w:rsidRPr="008152AD">
        <w:rPr>
          <w:rFonts w:ascii="Times New Roman" w:hAnsi="Times New Roman" w:cs="Times New Roman"/>
          <w:sz w:val="24"/>
          <w:szCs w:val="24"/>
        </w:rPr>
        <w:t>Westwood</w:t>
      </w:r>
      <w:r w:rsidR="00E117D3" w:rsidRPr="008152AD">
        <w:rPr>
          <w:rFonts w:ascii="Times New Roman" w:hAnsi="Times New Roman" w:cs="Times New Roman"/>
          <w:sz w:val="24"/>
          <w:szCs w:val="24"/>
        </w:rPr>
        <w:t xml:space="preserve"> et </w:t>
      </w:r>
      <w:proofErr w:type="spellStart"/>
      <w:r w:rsidR="00E117D3" w:rsidRPr="008152AD">
        <w:rPr>
          <w:rFonts w:ascii="Times New Roman" w:hAnsi="Times New Roman" w:cs="Times New Roman"/>
          <w:sz w:val="24"/>
          <w:szCs w:val="24"/>
        </w:rPr>
        <w:t>al</w:t>
      </w:r>
      <w:r w:rsidR="00AD7942" w:rsidRPr="008152AD">
        <w:rPr>
          <w:rFonts w:ascii="Times New Roman" w:hAnsi="Times New Roman" w:cs="Times New Roman"/>
          <w:sz w:val="24"/>
          <w:szCs w:val="24"/>
        </w:rPr>
        <w:t>’s</w:t>
      </w:r>
      <w:proofErr w:type="spellEnd"/>
      <w:r w:rsidR="00600A9D" w:rsidRPr="008152AD">
        <w:rPr>
          <w:rFonts w:ascii="Times New Roman" w:hAnsi="Times New Roman" w:cs="Times New Roman"/>
          <w:sz w:val="24"/>
          <w:szCs w:val="24"/>
        </w:rPr>
        <w:t xml:space="preserve"> research as </w:t>
      </w:r>
      <w:r w:rsidR="00AD7942" w:rsidRPr="008152AD">
        <w:rPr>
          <w:rFonts w:ascii="Times New Roman" w:hAnsi="Times New Roman" w:cs="Times New Roman"/>
          <w:sz w:val="24"/>
          <w:szCs w:val="24"/>
        </w:rPr>
        <w:t xml:space="preserve">that research also emphasised </w:t>
      </w:r>
      <w:r w:rsidR="00AD7942" w:rsidRPr="008152AD">
        <w:rPr>
          <w:rFonts w:ascii="Times New Roman" w:hAnsi="Times New Roman" w:cs="Times New Roman"/>
          <w:sz w:val="24"/>
          <w:szCs w:val="24"/>
        </w:rPr>
        <w:lastRenderedPageBreak/>
        <w:t>the need to address problems in maintain</w:t>
      </w:r>
      <w:r w:rsidR="0064645A" w:rsidRPr="008152AD">
        <w:rPr>
          <w:rFonts w:ascii="Times New Roman" w:hAnsi="Times New Roman" w:cs="Times New Roman"/>
          <w:sz w:val="24"/>
          <w:szCs w:val="24"/>
        </w:rPr>
        <w:t xml:space="preserve">ing </w:t>
      </w:r>
      <w:r w:rsidR="00AD7942" w:rsidRPr="008152AD">
        <w:rPr>
          <w:rFonts w:ascii="Times New Roman" w:hAnsi="Times New Roman" w:cs="Times New Roman"/>
          <w:sz w:val="24"/>
          <w:szCs w:val="24"/>
        </w:rPr>
        <w:t xml:space="preserve">friendship </w:t>
      </w:r>
      <w:r w:rsidR="0064645A" w:rsidRPr="008152AD">
        <w:rPr>
          <w:rFonts w:ascii="Times New Roman" w:hAnsi="Times New Roman" w:cs="Times New Roman"/>
          <w:sz w:val="24"/>
          <w:szCs w:val="24"/>
        </w:rPr>
        <w:t xml:space="preserve">in order </w:t>
      </w:r>
      <w:r w:rsidR="00AD7942" w:rsidRPr="008152AD">
        <w:rPr>
          <w:rFonts w:ascii="Times New Roman" w:hAnsi="Times New Roman" w:cs="Times New Roman"/>
          <w:sz w:val="24"/>
          <w:szCs w:val="24"/>
        </w:rPr>
        <w:t>to help with people suffering from anorexia.</w:t>
      </w:r>
    </w:p>
    <w:p w14:paraId="1B98C43C" w14:textId="1A99A5D2" w:rsidR="0064645A" w:rsidRPr="008152AD" w:rsidRDefault="0032127C"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Barter’s relationship with herself is also explored throughout this extract. </w:t>
      </w:r>
      <w:r w:rsidR="003E65BD" w:rsidRPr="008152AD">
        <w:rPr>
          <w:rFonts w:ascii="Times New Roman" w:hAnsi="Times New Roman" w:cs="Times New Roman"/>
          <w:sz w:val="24"/>
          <w:szCs w:val="24"/>
        </w:rPr>
        <w:t xml:space="preserve">Towards the end of the extract Barter states that she struggles to eat </w:t>
      </w:r>
      <w:r w:rsidR="003C6A66" w:rsidRPr="008152AD">
        <w:rPr>
          <w:rFonts w:ascii="Times New Roman" w:hAnsi="Times New Roman" w:cs="Times New Roman"/>
          <w:sz w:val="24"/>
          <w:szCs w:val="24"/>
        </w:rPr>
        <w:t xml:space="preserve">and drink as she does not feel worthy. This differs from when she has previously stated that the reason she </w:t>
      </w:r>
      <w:r w:rsidR="000139CC" w:rsidRPr="008152AD">
        <w:rPr>
          <w:rFonts w:ascii="Times New Roman" w:hAnsi="Times New Roman" w:cs="Times New Roman"/>
          <w:sz w:val="24"/>
          <w:szCs w:val="24"/>
        </w:rPr>
        <w:t xml:space="preserve">does not </w:t>
      </w:r>
      <w:r w:rsidR="008E52A8" w:rsidRPr="008152AD">
        <w:rPr>
          <w:rFonts w:ascii="Times New Roman" w:hAnsi="Times New Roman" w:cs="Times New Roman"/>
          <w:sz w:val="24"/>
          <w:szCs w:val="24"/>
        </w:rPr>
        <w:t>eat,</w:t>
      </w:r>
      <w:r w:rsidR="000139CC" w:rsidRPr="008152AD">
        <w:rPr>
          <w:rFonts w:ascii="Times New Roman" w:hAnsi="Times New Roman" w:cs="Times New Roman"/>
          <w:sz w:val="24"/>
          <w:szCs w:val="24"/>
        </w:rPr>
        <w:t xml:space="preserve"> and drink is to be ‘thin’. </w:t>
      </w:r>
      <w:r w:rsidR="008E52A8" w:rsidRPr="008152AD">
        <w:rPr>
          <w:rFonts w:ascii="Times New Roman" w:hAnsi="Times New Roman" w:cs="Times New Roman"/>
          <w:sz w:val="24"/>
          <w:szCs w:val="24"/>
        </w:rPr>
        <w:t xml:space="preserve"> </w:t>
      </w:r>
      <w:r w:rsidR="0086350B" w:rsidRPr="008152AD">
        <w:rPr>
          <w:rFonts w:ascii="Times New Roman" w:hAnsi="Times New Roman" w:cs="Times New Roman"/>
          <w:sz w:val="24"/>
          <w:szCs w:val="24"/>
        </w:rPr>
        <w:t xml:space="preserve">Her feeling of not being worthy </w:t>
      </w:r>
      <w:r w:rsidR="003E609E" w:rsidRPr="008152AD">
        <w:rPr>
          <w:rFonts w:ascii="Times New Roman" w:hAnsi="Times New Roman" w:cs="Times New Roman"/>
          <w:sz w:val="24"/>
          <w:szCs w:val="24"/>
        </w:rPr>
        <w:t xml:space="preserve">seems to be root cause of the anorexia and finding out what triggered that feeling could be key to </w:t>
      </w:r>
      <w:r w:rsidR="00124680" w:rsidRPr="008152AD">
        <w:rPr>
          <w:rFonts w:ascii="Times New Roman" w:hAnsi="Times New Roman" w:cs="Times New Roman"/>
          <w:sz w:val="24"/>
          <w:szCs w:val="24"/>
        </w:rPr>
        <w:t>helping Barter come through her illness.</w:t>
      </w:r>
    </w:p>
    <w:p w14:paraId="137B22D6" w14:textId="56BF4C00" w:rsidR="00670BB0" w:rsidRPr="008152AD" w:rsidRDefault="00670BB0" w:rsidP="008152AD">
      <w:pPr>
        <w:spacing w:line="480" w:lineRule="auto"/>
        <w:jc w:val="both"/>
        <w:rPr>
          <w:rFonts w:ascii="Times New Roman" w:hAnsi="Times New Roman" w:cs="Times New Roman"/>
          <w:sz w:val="24"/>
          <w:szCs w:val="24"/>
        </w:rPr>
      </w:pPr>
    </w:p>
    <w:p w14:paraId="03D38B59" w14:textId="061EF735" w:rsidR="00670BB0" w:rsidRPr="008152AD" w:rsidRDefault="00670BB0"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t>Limitations and Future Research</w:t>
      </w:r>
    </w:p>
    <w:p w14:paraId="6CFE7036" w14:textId="6DFDEF67" w:rsidR="00670BB0" w:rsidRPr="008152AD" w:rsidRDefault="00670BB0"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This research study does have its limitations. The first being that </w:t>
      </w:r>
      <w:r w:rsidR="00A8682C" w:rsidRPr="008152AD">
        <w:rPr>
          <w:rFonts w:ascii="Times New Roman" w:hAnsi="Times New Roman" w:cs="Times New Roman"/>
          <w:sz w:val="24"/>
          <w:szCs w:val="24"/>
        </w:rPr>
        <w:t>the data collected from this study is only</w:t>
      </w:r>
      <w:r w:rsidR="005E24C6" w:rsidRPr="008152AD">
        <w:rPr>
          <w:rFonts w:ascii="Times New Roman" w:hAnsi="Times New Roman" w:cs="Times New Roman"/>
          <w:sz w:val="24"/>
          <w:szCs w:val="24"/>
        </w:rPr>
        <w:t xml:space="preserve"> being taken from an individual’s lived experience. </w:t>
      </w:r>
      <w:r w:rsidR="007635C0" w:rsidRPr="008152AD">
        <w:rPr>
          <w:rFonts w:ascii="Times New Roman" w:hAnsi="Times New Roman" w:cs="Times New Roman"/>
          <w:sz w:val="24"/>
          <w:szCs w:val="24"/>
        </w:rPr>
        <w:t xml:space="preserve">This is an extremely small sample </w:t>
      </w:r>
      <w:r w:rsidR="00946A38" w:rsidRPr="008152AD">
        <w:rPr>
          <w:rFonts w:ascii="Times New Roman" w:hAnsi="Times New Roman" w:cs="Times New Roman"/>
          <w:sz w:val="24"/>
          <w:szCs w:val="24"/>
        </w:rPr>
        <w:t>size,</w:t>
      </w:r>
      <w:r w:rsidR="007635C0" w:rsidRPr="008152AD">
        <w:rPr>
          <w:rFonts w:ascii="Times New Roman" w:hAnsi="Times New Roman" w:cs="Times New Roman"/>
          <w:sz w:val="24"/>
          <w:szCs w:val="24"/>
        </w:rPr>
        <w:t xml:space="preserve"> and any further research would benefit from the sample size being larger. For </w:t>
      </w:r>
      <w:r w:rsidR="00946A38" w:rsidRPr="008152AD">
        <w:rPr>
          <w:rFonts w:ascii="Times New Roman" w:hAnsi="Times New Roman" w:cs="Times New Roman"/>
          <w:sz w:val="24"/>
          <w:szCs w:val="24"/>
        </w:rPr>
        <w:t>example,</w:t>
      </w:r>
      <w:r w:rsidR="007635C0" w:rsidRPr="008152AD">
        <w:rPr>
          <w:rFonts w:ascii="Times New Roman" w:hAnsi="Times New Roman" w:cs="Times New Roman"/>
          <w:sz w:val="24"/>
          <w:szCs w:val="24"/>
        </w:rPr>
        <w:t xml:space="preserve"> a study could be carried out where 20 people suffering from AN </w:t>
      </w:r>
      <w:r w:rsidR="00377659" w:rsidRPr="008152AD">
        <w:rPr>
          <w:rFonts w:ascii="Times New Roman" w:hAnsi="Times New Roman" w:cs="Times New Roman"/>
          <w:sz w:val="24"/>
          <w:szCs w:val="24"/>
        </w:rPr>
        <w:t xml:space="preserve">are asked to keep a diary for a year and then those diaries are analysed and a report could be created from </w:t>
      </w:r>
      <w:r w:rsidR="00A56CC1" w:rsidRPr="008152AD">
        <w:rPr>
          <w:rFonts w:ascii="Times New Roman" w:hAnsi="Times New Roman" w:cs="Times New Roman"/>
          <w:sz w:val="24"/>
          <w:szCs w:val="24"/>
        </w:rPr>
        <w:t xml:space="preserve">the common themes throughout the different diaries. </w:t>
      </w:r>
    </w:p>
    <w:p w14:paraId="0044199B" w14:textId="2E22B583" w:rsidR="00A56CC1" w:rsidRPr="008152AD" w:rsidRDefault="00A56CC1"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Another limitation of this study is the diary extract is from a number of years ago. It was published in 2010 and the diary was written before that. Since the diary </w:t>
      </w:r>
      <w:r w:rsidR="00CD4D96" w:rsidRPr="008152AD">
        <w:rPr>
          <w:rFonts w:ascii="Times New Roman" w:hAnsi="Times New Roman" w:cs="Times New Roman"/>
          <w:sz w:val="24"/>
          <w:szCs w:val="24"/>
        </w:rPr>
        <w:t xml:space="preserve">has been written many external factors that could lead to someone developing an eating disorder have arisen. </w:t>
      </w:r>
      <w:r w:rsidR="001B0BBF" w:rsidRPr="008152AD">
        <w:rPr>
          <w:rFonts w:ascii="Times New Roman" w:hAnsi="Times New Roman" w:cs="Times New Roman"/>
          <w:sz w:val="24"/>
          <w:szCs w:val="24"/>
        </w:rPr>
        <w:t xml:space="preserve">The main one of these </w:t>
      </w:r>
      <w:r w:rsidR="00D7426E" w:rsidRPr="008152AD">
        <w:rPr>
          <w:rFonts w:ascii="Times New Roman" w:hAnsi="Times New Roman" w:cs="Times New Roman"/>
          <w:sz w:val="24"/>
          <w:szCs w:val="24"/>
        </w:rPr>
        <w:t>factors being</w:t>
      </w:r>
      <w:r w:rsidR="001B0BBF" w:rsidRPr="008152AD">
        <w:rPr>
          <w:rFonts w:ascii="Times New Roman" w:hAnsi="Times New Roman" w:cs="Times New Roman"/>
          <w:sz w:val="24"/>
          <w:szCs w:val="24"/>
        </w:rPr>
        <w:t xml:space="preserve"> social media. Any future research should aim to use </w:t>
      </w:r>
      <w:r w:rsidR="00D7426E" w:rsidRPr="008152AD">
        <w:rPr>
          <w:rFonts w:ascii="Times New Roman" w:hAnsi="Times New Roman" w:cs="Times New Roman"/>
          <w:sz w:val="24"/>
          <w:szCs w:val="24"/>
        </w:rPr>
        <w:t>more up to date accounts of peoples experience to have accurate data for the current time.</w:t>
      </w:r>
    </w:p>
    <w:p w14:paraId="105DE50E" w14:textId="77777777" w:rsidR="0019525B" w:rsidRPr="008152AD" w:rsidRDefault="0019525B" w:rsidP="008152AD">
      <w:pPr>
        <w:spacing w:line="480" w:lineRule="auto"/>
        <w:jc w:val="both"/>
        <w:rPr>
          <w:rFonts w:ascii="Times New Roman" w:hAnsi="Times New Roman" w:cs="Times New Roman"/>
          <w:sz w:val="24"/>
          <w:szCs w:val="24"/>
        </w:rPr>
      </w:pPr>
    </w:p>
    <w:p w14:paraId="4D11879F" w14:textId="77777777" w:rsidR="009F6034" w:rsidRDefault="009F6034" w:rsidP="008152AD">
      <w:pPr>
        <w:spacing w:line="480" w:lineRule="auto"/>
        <w:jc w:val="both"/>
        <w:rPr>
          <w:rFonts w:ascii="Times New Roman" w:hAnsi="Times New Roman" w:cs="Times New Roman"/>
          <w:sz w:val="24"/>
          <w:szCs w:val="24"/>
          <w:u w:val="single"/>
        </w:rPr>
      </w:pPr>
    </w:p>
    <w:p w14:paraId="15D7BA84" w14:textId="77777777" w:rsidR="009F6034" w:rsidRDefault="009F6034" w:rsidP="008152AD">
      <w:pPr>
        <w:spacing w:line="480" w:lineRule="auto"/>
        <w:jc w:val="both"/>
        <w:rPr>
          <w:rFonts w:ascii="Times New Roman" w:hAnsi="Times New Roman" w:cs="Times New Roman"/>
          <w:sz w:val="24"/>
          <w:szCs w:val="24"/>
          <w:u w:val="single"/>
        </w:rPr>
      </w:pPr>
    </w:p>
    <w:p w14:paraId="04D8BD58" w14:textId="348CBA66" w:rsidR="00380CA5" w:rsidRPr="008152AD" w:rsidRDefault="00380CA5"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lastRenderedPageBreak/>
        <w:t>Conclusion</w:t>
      </w:r>
    </w:p>
    <w:p w14:paraId="543F5A13" w14:textId="0FCAD019" w:rsidR="00946A38" w:rsidRPr="008152AD" w:rsidRDefault="001D381D"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In conclusion </w:t>
      </w:r>
      <w:r w:rsidR="003A7E3D" w:rsidRPr="008152AD">
        <w:rPr>
          <w:rFonts w:ascii="Times New Roman" w:hAnsi="Times New Roman" w:cs="Times New Roman"/>
          <w:sz w:val="24"/>
          <w:szCs w:val="24"/>
        </w:rPr>
        <w:t>the research highlights</w:t>
      </w:r>
      <w:r w:rsidR="001C29FF" w:rsidRPr="008152AD">
        <w:rPr>
          <w:rFonts w:ascii="Times New Roman" w:hAnsi="Times New Roman" w:cs="Times New Roman"/>
          <w:sz w:val="24"/>
          <w:szCs w:val="24"/>
        </w:rPr>
        <w:t xml:space="preserve"> the</w:t>
      </w:r>
      <w:r w:rsidR="003A7E3D" w:rsidRPr="008152AD">
        <w:rPr>
          <w:rFonts w:ascii="Times New Roman" w:hAnsi="Times New Roman" w:cs="Times New Roman"/>
          <w:sz w:val="24"/>
          <w:szCs w:val="24"/>
        </w:rPr>
        <w:t xml:space="preserve"> </w:t>
      </w:r>
      <w:r w:rsidR="004A0E82" w:rsidRPr="008152AD">
        <w:rPr>
          <w:rFonts w:ascii="Times New Roman" w:hAnsi="Times New Roman" w:cs="Times New Roman"/>
          <w:sz w:val="24"/>
          <w:szCs w:val="24"/>
        </w:rPr>
        <w:t>impact of anorexia on a teenager</w:t>
      </w:r>
      <w:r w:rsidR="004A0E82" w:rsidRPr="008152AD">
        <w:rPr>
          <w:rFonts w:ascii="Times New Roman" w:hAnsi="Times New Roman" w:cs="Times New Roman"/>
          <w:sz w:val="24"/>
          <w:szCs w:val="24"/>
        </w:rPr>
        <w:t xml:space="preserve">. The research highlights the need to address </w:t>
      </w:r>
      <w:r w:rsidR="00305562" w:rsidRPr="008152AD">
        <w:rPr>
          <w:rFonts w:ascii="Times New Roman" w:hAnsi="Times New Roman" w:cs="Times New Roman"/>
          <w:sz w:val="24"/>
          <w:szCs w:val="24"/>
        </w:rPr>
        <w:t>the voice that many people who suffer from anorexia hear in their head.</w:t>
      </w:r>
      <w:r w:rsidR="000A4276" w:rsidRPr="008152AD">
        <w:rPr>
          <w:rFonts w:ascii="Times New Roman" w:hAnsi="Times New Roman" w:cs="Times New Roman"/>
          <w:sz w:val="24"/>
          <w:szCs w:val="24"/>
        </w:rPr>
        <w:t xml:space="preserve"> The research shows that addressing the voic</w:t>
      </w:r>
      <w:r w:rsidR="0075744D" w:rsidRPr="008152AD">
        <w:rPr>
          <w:rFonts w:ascii="Times New Roman" w:hAnsi="Times New Roman" w:cs="Times New Roman"/>
          <w:sz w:val="24"/>
          <w:szCs w:val="24"/>
        </w:rPr>
        <w:t xml:space="preserve">e with the person suffering the illness may be a big contributing factor to a person understanding that they are unwell and need to make changes </w:t>
      </w:r>
      <w:r w:rsidR="0073129B" w:rsidRPr="008152AD">
        <w:rPr>
          <w:rFonts w:ascii="Times New Roman" w:hAnsi="Times New Roman" w:cs="Times New Roman"/>
          <w:sz w:val="24"/>
          <w:szCs w:val="24"/>
        </w:rPr>
        <w:t>to</w:t>
      </w:r>
      <w:r w:rsidR="0075744D" w:rsidRPr="008152AD">
        <w:rPr>
          <w:rFonts w:ascii="Times New Roman" w:hAnsi="Times New Roman" w:cs="Times New Roman"/>
          <w:sz w:val="24"/>
          <w:szCs w:val="24"/>
        </w:rPr>
        <w:t xml:space="preserve"> feel better. </w:t>
      </w:r>
      <w:r w:rsidR="0073129B" w:rsidRPr="008152AD">
        <w:rPr>
          <w:rFonts w:ascii="Times New Roman" w:hAnsi="Times New Roman" w:cs="Times New Roman"/>
          <w:sz w:val="24"/>
          <w:szCs w:val="24"/>
        </w:rPr>
        <w:t>The research also highlights the</w:t>
      </w:r>
      <w:r w:rsidR="00725DC0" w:rsidRPr="008152AD">
        <w:rPr>
          <w:rFonts w:ascii="Times New Roman" w:hAnsi="Times New Roman" w:cs="Times New Roman"/>
          <w:sz w:val="24"/>
          <w:szCs w:val="24"/>
        </w:rPr>
        <w:t xml:space="preserve"> need to teach young people that there is no such thing as the perfect body and that you don’t need to be thin to have a feeling of worth. </w:t>
      </w:r>
      <w:r w:rsidR="00C527D8" w:rsidRPr="008152AD">
        <w:rPr>
          <w:rFonts w:ascii="Times New Roman" w:hAnsi="Times New Roman" w:cs="Times New Roman"/>
          <w:sz w:val="24"/>
          <w:szCs w:val="24"/>
        </w:rPr>
        <w:t xml:space="preserve">The research shows how important it is for </w:t>
      </w:r>
      <w:r w:rsidR="0032467E" w:rsidRPr="008152AD">
        <w:rPr>
          <w:rFonts w:ascii="Times New Roman" w:hAnsi="Times New Roman" w:cs="Times New Roman"/>
          <w:sz w:val="24"/>
          <w:szCs w:val="24"/>
        </w:rPr>
        <w:t xml:space="preserve">people suffering from anorexia to maintain their relationships. This includes their relationships with </w:t>
      </w:r>
      <w:r w:rsidR="009C2634" w:rsidRPr="008152AD">
        <w:rPr>
          <w:rFonts w:ascii="Times New Roman" w:hAnsi="Times New Roman" w:cs="Times New Roman"/>
          <w:sz w:val="24"/>
          <w:szCs w:val="24"/>
        </w:rPr>
        <w:t xml:space="preserve">their friends and professionals that they encounter during their </w:t>
      </w:r>
      <w:r w:rsidR="00F859C4" w:rsidRPr="008152AD">
        <w:rPr>
          <w:rFonts w:ascii="Times New Roman" w:hAnsi="Times New Roman" w:cs="Times New Roman"/>
          <w:sz w:val="24"/>
          <w:szCs w:val="24"/>
        </w:rPr>
        <w:t xml:space="preserve">illness. These relationships can have a real effect on a </w:t>
      </w:r>
      <w:r w:rsidR="004D4A6F" w:rsidRPr="008152AD">
        <w:rPr>
          <w:rFonts w:ascii="Times New Roman" w:hAnsi="Times New Roman" w:cs="Times New Roman"/>
          <w:sz w:val="24"/>
          <w:szCs w:val="24"/>
        </w:rPr>
        <w:t>person’s</w:t>
      </w:r>
      <w:r w:rsidR="00F859C4" w:rsidRPr="008152AD">
        <w:rPr>
          <w:rFonts w:ascii="Times New Roman" w:hAnsi="Times New Roman" w:cs="Times New Roman"/>
          <w:sz w:val="24"/>
          <w:szCs w:val="24"/>
        </w:rPr>
        <w:t xml:space="preserve"> condition so it is important that they are monitored and </w:t>
      </w:r>
      <w:r w:rsidR="001C29FF" w:rsidRPr="008152AD">
        <w:rPr>
          <w:rFonts w:ascii="Times New Roman" w:hAnsi="Times New Roman" w:cs="Times New Roman"/>
          <w:sz w:val="24"/>
          <w:szCs w:val="24"/>
        </w:rPr>
        <w:t>maintained.</w:t>
      </w:r>
    </w:p>
    <w:p w14:paraId="3479F175" w14:textId="77777777" w:rsidR="002D1C1E" w:rsidRPr="008152AD" w:rsidRDefault="002D1C1E" w:rsidP="008152AD">
      <w:pPr>
        <w:spacing w:line="480" w:lineRule="auto"/>
        <w:jc w:val="both"/>
        <w:rPr>
          <w:rFonts w:ascii="Times New Roman" w:hAnsi="Times New Roman" w:cs="Times New Roman"/>
          <w:sz w:val="24"/>
          <w:szCs w:val="24"/>
          <w:u w:val="single"/>
        </w:rPr>
      </w:pPr>
    </w:p>
    <w:p w14:paraId="5CD4646B" w14:textId="378D881D" w:rsidR="00E00828" w:rsidRPr="008152AD" w:rsidRDefault="00380CA5"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t>Reference List</w:t>
      </w:r>
      <w:r w:rsidR="005E409F" w:rsidRPr="008152AD">
        <w:rPr>
          <w:rFonts w:ascii="Times New Roman" w:hAnsi="Times New Roman" w:cs="Times New Roman"/>
          <w:sz w:val="24"/>
          <w:szCs w:val="24"/>
          <w:u w:val="single"/>
        </w:rPr>
        <w:t xml:space="preserve"> </w:t>
      </w:r>
    </w:p>
    <w:p w14:paraId="56837C0C" w14:textId="77777777" w:rsidR="005E409F" w:rsidRPr="008152AD" w:rsidRDefault="005E409F"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Braun, V. and Clarke, V. (2006) Using Thematic Analysis in Psychology. Qualitative Research in Psychology, 3, 77-101. </w:t>
      </w:r>
      <w:hyperlink r:id="rId17" w:history="1">
        <w:r w:rsidRPr="008152AD">
          <w:rPr>
            <w:rStyle w:val="Hyperlink"/>
            <w:rFonts w:ascii="Times New Roman" w:hAnsi="Times New Roman" w:cs="Times New Roman"/>
            <w:sz w:val="24"/>
            <w:szCs w:val="24"/>
          </w:rPr>
          <w:t>http://dx.doi.org/10.1191/1478088706qp063oa</w:t>
        </w:r>
      </w:hyperlink>
    </w:p>
    <w:p w14:paraId="07CBF13B" w14:textId="77777777" w:rsidR="005E409F" w:rsidRPr="008152AD" w:rsidRDefault="005E409F"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Fairburn, C. G., </w:t>
      </w:r>
      <w:proofErr w:type="spellStart"/>
      <w:r w:rsidRPr="008152AD">
        <w:rPr>
          <w:rFonts w:ascii="Times New Roman" w:hAnsi="Times New Roman" w:cs="Times New Roman"/>
          <w:sz w:val="24"/>
          <w:szCs w:val="24"/>
        </w:rPr>
        <w:t>Shafran</w:t>
      </w:r>
      <w:proofErr w:type="spellEnd"/>
      <w:r w:rsidRPr="008152AD">
        <w:rPr>
          <w:rFonts w:ascii="Times New Roman" w:hAnsi="Times New Roman" w:cs="Times New Roman"/>
          <w:sz w:val="24"/>
          <w:szCs w:val="24"/>
        </w:rPr>
        <w:t xml:space="preserve">, R., &amp; Cooper, Z. (1999). A cognitive behavioural theory of anorexia nervosa. Behaviour research and therapy, 37(1), 1–13. </w:t>
      </w:r>
      <w:hyperlink r:id="rId18" w:history="1">
        <w:r w:rsidRPr="008152AD">
          <w:rPr>
            <w:rStyle w:val="Hyperlink"/>
            <w:rFonts w:ascii="Times New Roman" w:hAnsi="Times New Roman" w:cs="Times New Roman"/>
            <w:sz w:val="24"/>
            <w:szCs w:val="24"/>
          </w:rPr>
          <w:t>https://doi.org/10.1016/s0005-7967(98)00102-8</w:t>
        </w:r>
      </w:hyperlink>
    </w:p>
    <w:p w14:paraId="4DFBB2A9" w14:textId="77777777" w:rsidR="005E409F" w:rsidRPr="008152AD" w:rsidRDefault="005E409F"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Hempel, R., </w:t>
      </w:r>
      <w:proofErr w:type="spellStart"/>
      <w:r w:rsidRPr="008152AD">
        <w:rPr>
          <w:rFonts w:ascii="Times New Roman" w:hAnsi="Times New Roman" w:cs="Times New Roman"/>
          <w:sz w:val="24"/>
          <w:szCs w:val="24"/>
        </w:rPr>
        <w:t>Vanderbleek</w:t>
      </w:r>
      <w:proofErr w:type="spellEnd"/>
      <w:r w:rsidRPr="008152AD">
        <w:rPr>
          <w:rFonts w:ascii="Times New Roman" w:hAnsi="Times New Roman" w:cs="Times New Roman"/>
          <w:sz w:val="24"/>
          <w:szCs w:val="24"/>
        </w:rPr>
        <w:t xml:space="preserve">, E., &amp; Lynch, T. R. (2018). Radically open DBT: Targeting emotional loneliness in Anorexia Nervosa. Eating disorders, 26(1), 92–104. </w:t>
      </w:r>
      <w:hyperlink r:id="rId19" w:history="1">
        <w:r w:rsidRPr="008152AD">
          <w:rPr>
            <w:rStyle w:val="Hyperlink"/>
            <w:rFonts w:ascii="Times New Roman" w:hAnsi="Times New Roman" w:cs="Times New Roman"/>
            <w:sz w:val="24"/>
            <w:szCs w:val="24"/>
          </w:rPr>
          <w:t>https://doi.org/10.1080/10640266.2018.1418268</w:t>
        </w:r>
      </w:hyperlink>
    </w:p>
    <w:p w14:paraId="409F85F3" w14:textId="77777777" w:rsidR="005E409F" w:rsidRPr="008152AD" w:rsidRDefault="005E409F"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lastRenderedPageBreak/>
        <w:t xml:space="preserve">Holland, Grace &amp; Tiggemann, Marika. (2016). A systematic review of the impact of the use of social networking sites on body image and disordered eating outcomes. Body Image. 17. 100-110. 10.1016/j.bodyim.2016.02.008. </w:t>
      </w:r>
    </w:p>
    <w:p w14:paraId="2A175C45" w14:textId="77777777" w:rsidR="005E409F" w:rsidRPr="008152AD" w:rsidRDefault="005E409F" w:rsidP="008152AD">
      <w:pPr>
        <w:spacing w:line="480" w:lineRule="auto"/>
        <w:jc w:val="both"/>
        <w:rPr>
          <w:rFonts w:ascii="Times New Roman" w:hAnsi="Times New Roman" w:cs="Times New Roman"/>
          <w:sz w:val="24"/>
          <w:szCs w:val="24"/>
          <w:u w:val="single"/>
        </w:rPr>
      </w:pPr>
      <w:proofErr w:type="spellStart"/>
      <w:r w:rsidRPr="008152AD">
        <w:rPr>
          <w:rFonts w:ascii="Times New Roman" w:hAnsi="Times New Roman" w:cs="Times New Roman"/>
          <w:sz w:val="24"/>
          <w:szCs w:val="24"/>
        </w:rPr>
        <w:t>Petkova</w:t>
      </w:r>
      <w:proofErr w:type="spellEnd"/>
      <w:r w:rsidRPr="008152AD">
        <w:rPr>
          <w:rFonts w:ascii="Times New Roman" w:hAnsi="Times New Roman" w:cs="Times New Roman"/>
          <w:sz w:val="24"/>
          <w:szCs w:val="24"/>
        </w:rPr>
        <w:t xml:space="preserve"> H, </w:t>
      </w:r>
      <w:proofErr w:type="spellStart"/>
      <w:r w:rsidRPr="008152AD">
        <w:rPr>
          <w:rFonts w:ascii="Times New Roman" w:hAnsi="Times New Roman" w:cs="Times New Roman"/>
          <w:sz w:val="24"/>
          <w:szCs w:val="24"/>
        </w:rPr>
        <w:t>Simic</w:t>
      </w:r>
      <w:proofErr w:type="spellEnd"/>
      <w:r w:rsidRPr="008152AD">
        <w:rPr>
          <w:rFonts w:ascii="Times New Roman" w:hAnsi="Times New Roman" w:cs="Times New Roman"/>
          <w:sz w:val="24"/>
          <w:szCs w:val="24"/>
        </w:rPr>
        <w:t xml:space="preserve"> M, Nicholls D, et al Incidence of anorexia nervosa in young people in the UK and Ireland: a national surveillance study BMJ Open 2019;9:e027339. </w:t>
      </w:r>
      <w:proofErr w:type="spellStart"/>
      <w:r w:rsidRPr="008152AD">
        <w:rPr>
          <w:rFonts w:ascii="Times New Roman" w:hAnsi="Times New Roman" w:cs="Times New Roman"/>
          <w:sz w:val="24"/>
          <w:szCs w:val="24"/>
        </w:rPr>
        <w:t>doi</w:t>
      </w:r>
      <w:proofErr w:type="spellEnd"/>
      <w:r w:rsidRPr="008152AD">
        <w:rPr>
          <w:rFonts w:ascii="Times New Roman" w:hAnsi="Times New Roman" w:cs="Times New Roman"/>
          <w:sz w:val="24"/>
          <w:szCs w:val="24"/>
        </w:rPr>
        <w:t>: 10.1136/bmjopen-2018-02733</w:t>
      </w:r>
    </w:p>
    <w:p w14:paraId="7DC35D8E" w14:textId="77777777" w:rsidR="005E409F" w:rsidRPr="008152AD" w:rsidRDefault="005E409F" w:rsidP="008152AD">
      <w:pPr>
        <w:spacing w:line="480" w:lineRule="auto"/>
        <w:jc w:val="both"/>
        <w:rPr>
          <w:rFonts w:ascii="Times New Roman" w:hAnsi="Times New Roman" w:cs="Times New Roman"/>
          <w:sz w:val="24"/>
          <w:szCs w:val="24"/>
        </w:rPr>
      </w:pPr>
    </w:p>
    <w:p w14:paraId="69149C02" w14:textId="62C013C5" w:rsidR="00BD7809" w:rsidRPr="008152AD" w:rsidRDefault="00BD7809"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Pugh, M. and Waller, G.  (2017) Understanding the 'Anorexic Voice' in Anorexia Nervosa. Clinical Psychology &amp; Psychotherapy, 24 (3). pp. 670-676. ISSN 1063-3995</w:t>
      </w:r>
    </w:p>
    <w:p w14:paraId="1764D462" w14:textId="77777777" w:rsidR="004132F1" w:rsidRPr="008152AD" w:rsidRDefault="004132F1"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 xml:space="preserve">Westwood H, Lawrence V, Fleming C, </w:t>
      </w:r>
      <w:proofErr w:type="spellStart"/>
      <w:r w:rsidRPr="008152AD">
        <w:rPr>
          <w:rFonts w:ascii="Times New Roman" w:hAnsi="Times New Roman" w:cs="Times New Roman"/>
          <w:sz w:val="24"/>
          <w:szCs w:val="24"/>
        </w:rPr>
        <w:t>Tchanturia</w:t>
      </w:r>
      <w:proofErr w:type="spellEnd"/>
      <w:r w:rsidRPr="008152AD">
        <w:rPr>
          <w:rFonts w:ascii="Times New Roman" w:hAnsi="Times New Roman" w:cs="Times New Roman"/>
          <w:sz w:val="24"/>
          <w:szCs w:val="24"/>
        </w:rPr>
        <w:t xml:space="preserve"> K (2016) Exploration of Friendship Experiences, before and after Illness Onset in Females with Anorexia Nervosa: A Qualitative Study. </w:t>
      </w:r>
      <w:proofErr w:type="spellStart"/>
      <w:r w:rsidRPr="008152AD">
        <w:rPr>
          <w:rFonts w:ascii="Times New Roman" w:hAnsi="Times New Roman" w:cs="Times New Roman"/>
          <w:sz w:val="24"/>
          <w:szCs w:val="24"/>
        </w:rPr>
        <w:t>PLoS</w:t>
      </w:r>
      <w:proofErr w:type="spellEnd"/>
      <w:r w:rsidRPr="008152AD">
        <w:rPr>
          <w:rFonts w:ascii="Times New Roman" w:hAnsi="Times New Roman" w:cs="Times New Roman"/>
          <w:sz w:val="24"/>
          <w:szCs w:val="24"/>
        </w:rPr>
        <w:t xml:space="preserve"> ONE 11(9): e0163528. https://doi.org/10.1371/journal.pone.0163528</w:t>
      </w:r>
    </w:p>
    <w:p w14:paraId="0066E969" w14:textId="1234667B" w:rsidR="00CB11BC" w:rsidRPr="008152AD" w:rsidRDefault="00CB11BC" w:rsidP="008152AD">
      <w:pPr>
        <w:spacing w:line="480" w:lineRule="auto"/>
        <w:jc w:val="both"/>
        <w:rPr>
          <w:rFonts w:ascii="Times New Roman" w:hAnsi="Times New Roman" w:cs="Times New Roman"/>
          <w:sz w:val="24"/>
          <w:szCs w:val="24"/>
        </w:rPr>
      </w:pPr>
      <w:r w:rsidRPr="008152AD">
        <w:rPr>
          <w:rFonts w:ascii="Times New Roman" w:hAnsi="Times New Roman" w:cs="Times New Roman"/>
          <w:sz w:val="24"/>
          <w:szCs w:val="24"/>
        </w:rPr>
        <w:t>Wu, W. L., &amp; Chen, S. L. (2021). Nurses’ perceptions on and experiences in conflict situations when caring for adolescents with anorexia nervosa: A qualitative study. International Journal of Mental Health Nursing.</w:t>
      </w:r>
    </w:p>
    <w:p w14:paraId="7B3AAB79" w14:textId="77777777" w:rsidR="009F6034" w:rsidRDefault="009F6034" w:rsidP="008152AD">
      <w:pPr>
        <w:spacing w:line="480" w:lineRule="auto"/>
        <w:jc w:val="both"/>
        <w:rPr>
          <w:rFonts w:ascii="Times New Roman" w:hAnsi="Times New Roman" w:cs="Times New Roman"/>
          <w:sz w:val="24"/>
          <w:szCs w:val="24"/>
          <w:u w:val="single"/>
        </w:rPr>
      </w:pPr>
    </w:p>
    <w:p w14:paraId="37763968" w14:textId="77777777" w:rsidR="009F6034" w:rsidRDefault="009F6034" w:rsidP="008152AD">
      <w:pPr>
        <w:spacing w:line="480" w:lineRule="auto"/>
        <w:jc w:val="both"/>
        <w:rPr>
          <w:rFonts w:ascii="Times New Roman" w:hAnsi="Times New Roman" w:cs="Times New Roman"/>
          <w:sz w:val="24"/>
          <w:szCs w:val="24"/>
          <w:u w:val="single"/>
        </w:rPr>
      </w:pPr>
    </w:p>
    <w:p w14:paraId="05317816" w14:textId="77777777" w:rsidR="009F6034" w:rsidRDefault="009F6034" w:rsidP="008152AD">
      <w:pPr>
        <w:spacing w:line="480" w:lineRule="auto"/>
        <w:jc w:val="both"/>
        <w:rPr>
          <w:rFonts w:ascii="Times New Roman" w:hAnsi="Times New Roman" w:cs="Times New Roman"/>
          <w:sz w:val="24"/>
          <w:szCs w:val="24"/>
          <w:u w:val="single"/>
        </w:rPr>
      </w:pPr>
    </w:p>
    <w:p w14:paraId="73C9EAA6" w14:textId="77777777" w:rsidR="009F6034" w:rsidRDefault="009F6034" w:rsidP="008152AD">
      <w:pPr>
        <w:spacing w:line="480" w:lineRule="auto"/>
        <w:jc w:val="both"/>
        <w:rPr>
          <w:rFonts w:ascii="Times New Roman" w:hAnsi="Times New Roman" w:cs="Times New Roman"/>
          <w:sz w:val="24"/>
          <w:szCs w:val="24"/>
          <w:u w:val="single"/>
        </w:rPr>
      </w:pPr>
    </w:p>
    <w:p w14:paraId="24E9AF87" w14:textId="77777777" w:rsidR="009F6034" w:rsidRDefault="009F6034" w:rsidP="008152AD">
      <w:pPr>
        <w:spacing w:line="480" w:lineRule="auto"/>
        <w:jc w:val="both"/>
        <w:rPr>
          <w:rFonts w:ascii="Times New Roman" w:hAnsi="Times New Roman" w:cs="Times New Roman"/>
          <w:sz w:val="24"/>
          <w:szCs w:val="24"/>
          <w:u w:val="single"/>
        </w:rPr>
      </w:pPr>
    </w:p>
    <w:p w14:paraId="71B2FC74" w14:textId="77777777" w:rsidR="009F6034" w:rsidRDefault="009F6034" w:rsidP="008152AD">
      <w:pPr>
        <w:spacing w:line="480" w:lineRule="auto"/>
        <w:jc w:val="both"/>
        <w:rPr>
          <w:rFonts w:ascii="Times New Roman" w:hAnsi="Times New Roman" w:cs="Times New Roman"/>
          <w:sz w:val="24"/>
          <w:szCs w:val="24"/>
          <w:u w:val="single"/>
        </w:rPr>
      </w:pPr>
    </w:p>
    <w:p w14:paraId="61BA0060" w14:textId="77777777" w:rsidR="009F6034" w:rsidRDefault="009F6034" w:rsidP="008152AD">
      <w:pPr>
        <w:spacing w:line="480" w:lineRule="auto"/>
        <w:jc w:val="both"/>
        <w:rPr>
          <w:rFonts w:ascii="Times New Roman" w:hAnsi="Times New Roman" w:cs="Times New Roman"/>
          <w:sz w:val="24"/>
          <w:szCs w:val="24"/>
          <w:u w:val="single"/>
        </w:rPr>
      </w:pPr>
    </w:p>
    <w:p w14:paraId="19479FC7" w14:textId="7A8BD6BD" w:rsidR="00FC3849" w:rsidRPr="008152AD" w:rsidRDefault="00380CA5"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lastRenderedPageBreak/>
        <w:t>Appendices.</w:t>
      </w:r>
      <w:r w:rsidR="00FC3849" w:rsidRPr="008152AD">
        <w:rPr>
          <w:rFonts w:ascii="Times New Roman" w:hAnsi="Times New Roman" w:cs="Times New Roman"/>
          <w:sz w:val="24"/>
          <w:szCs w:val="24"/>
          <w:u w:val="single"/>
        </w:rPr>
        <w:t xml:space="preserve"> </w:t>
      </w:r>
    </w:p>
    <w:p w14:paraId="39DB0F91" w14:textId="77DAA061" w:rsidR="00B05561" w:rsidRPr="008152AD" w:rsidRDefault="00FC3849" w:rsidP="008152AD">
      <w:pPr>
        <w:spacing w:line="480" w:lineRule="auto"/>
        <w:jc w:val="both"/>
        <w:rPr>
          <w:rFonts w:ascii="Times New Roman" w:hAnsi="Times New Roman" w:cs="Times New Roman"/>
          <w:sz w:val="24"/>
          <w:szCs w:val="24"/>
          <w:u w:val="single"/>
        </w:rPr>
      </w:pPr>
      <w:r w:rsidRPr="008152AD">
        <w:rPr>
          <w:rFonts w:ascii="Times New Roman" w:hAnsi="Times New Roman" w:cs="Times New Roman"/>
          <w:sz w:val="24"/>
          <w:szCs w:val="24"/>
          <w:u w:val="single"/>
        </w:rPr>
        <w:t>Appendix 1 – Diary Extract</w:t>
      </w:r>
    </w:p>
    <w:p w14:paraId="3CEE03FF" w14:textId="35AC6856" w:rsidR="003A1784" w:rsidRDefault="00FC3849" w:rsidP="004E6448">
      <w:pPr>
        <w:spacing w:line="480" w:lineRule="auto"/>
        <w:jc w:val="both"/>
        <w:rPr>
          <w:rFonts w:ascii="Times New Roman" w:hAnsi="Times New Roman" w:cs="Times New Roman"/>
          <w:sz w:val="24"/>
          <w:szCs w:val="24"/>
          <w:u w:val="single"/>
        </w:rPr>
      </w:pPr>
      <w:r w:rsidRPr="00FC3849">
        <w:drawing>
          <wp:inline distT="0" distB="0" distL="0" distR="0" wp14:anchorId="4596E952" wp14:editId="1BAD7897">
            <wp:extent cx="5731510" cy="4835830"/>
            <wp:effectExtent l="0" t="0" r="2540" b="3175"/>
            <wp:docPr id="5" name="Picture 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Word&#10;&#10;Description automatically generated"/>
                    <pic:cNvPicPr/>
                  </pic:nvPicPr>
                  <pic:blipFill rotWithShape="1">
                    <a:blip r:embed="rId20"/>
                    <a:srcRect l="32100" t="12989" r="32913" b="5311"/>
                    <a:stretch/>
                  </pic:blipFill>
                  <pic:spPr bwMode="auto">
                    <a:xfrm>
                      <a:off x="0" y="0"/>
                      <a:ext cx="5731510" cy="4835830"/>
                    </a:xfrm>
                    <a:prstGeom prst="rect">
                      <a:avLst/>
                    </a:prstGeom>
                    <a:ln>
                      <a:noFill/>
                    </a:ln>
                    <a:extLst>
                      <a:ext uri="{53640926-AAD7-44D8-BBD7-CCE9431645EC}">
                        <a14:shadowObscured xmlns:a14="http://schemas.microsoft.com/office/drawing/2010/main"/>
                      </a:ext>
                    </a:extLst>
                  </pic:spPr>
                </pic:pic>
              </a:graphicData>
            </a:graphic>
          </wp:inline>
        </w:drawing>
      </w:r>
    </w:p>
    <w:p w14:paraId="1E1F340F" w14:textId="46F7F437" w:rsidR="004E7CC0" w:rsidRDefault="004E7CC0" w:rsidP="004E6448">
      <w:pPr>
        <w:spacing w:line="480" w:lineRule="auto"/>
        <w:jc w:val="both"/>
        <w:rPr>
          <w:rFonts w:ascii="Times New Roman" w:hAnsi="Times New Roman" w:cs="Times New Roman"/>
          <w:sz w:val="24"/>
          <w:szCs w:val="24"/>
          <w:u w:val="single"/>
        </w:rPr>
      </w:pPr>
    </w:p>
    <w:p w14:paraId="615FD16A" w14:textId="77777777" w:rsidR="00642B33" w:rsidRDefault="00642B33" w:rsidP="004E6448">
      <w:pPr>
        <w:spacing w:line="480" w:lineRule="auto"/>
        <w:jc w:val="both"/>
        <w:rPr>
          <w:rFonts w:ascii="Times New Roman" w:hAnsi="Times New Roman" w:cs="Times New Roman"/>
          <w:sz w:val="24"/>
          <w:szCs w:val="24"/>
          <w:u w:val="single"/>
        </w:rPr>
      </w:pPr>
    </w:p>
    <w:p w14:paraId="3B8CB6C9" w14:textId="00BCE06C" w:rsidR="00642B33" w:rsidRDefault="004C582F" w:rsidP="004E6448">
      <w:pPr>
        <w:spacing w:line="480" w:lineRule="auto"/>
        <w:jc w:val="both"/>
        <w:rPr>
          <w:rFonts w:ascii="Times New Roman" w:hAnsi="Times New Roman" w:cs="Times New Roman"/>
          <w:sz w:val="24"/>
          <w:szCs w:val="24"/>
          <w:u w:val="single"/>
        </w:rPr>
      </w:pPr>
      <w:r w:rsidRPr="004C582F">
        <w:lastRenderedPageBreak/>
        <w:drawing>
          <wp:inline distT="0" distB="0" distL="0" distR="0" wp14:anchorId="68FA3C44" wp14:editId="0FA2CEC4">
            <wp:extent cx="5618602" cy="7040059"/>
            <wp:effectExtent l="0" t="0" r="1270" b="8890"/>
            <wp:docPr id="6" name="Picture 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ord&#10;&#10;Description automatically generated"/>
                    <pic:cNvPicPr/>
                  </pic:nvPicPr>
                  <pic:blipFill rotWithShape="1">
                    <a:blip r:embed="rId21"/>
                    <a:srcRect l="32294" t="13675" r="32724" b="8400"/>
                    <a:stretch/>
                  </pic:blipFill>
                  <pic:spPr bwMode="auto">
                    <a:xfrm>
                      <a:off x="0" y="0"/>
                      <a:ext cx="5634927" cy="7060514"/>
                    </a:xfrm>
                    <a:prstGeom prst="rect">
                      <a:avLst/>
                    </a:prstGeom>
                    <a:ln>
                      <a:noFill/>
                    </a:ln>
                    <a:extLst>
                      <a:ext uri="{53640926-AAD7-44D8-BBD7-CCE9431645EC}">
                        <a14:shadowObscured xmlns:a14="http://schemas.microsoft.com/office/drawing/2010/main"/>
                      </a:ext>
                    </a:extLst>
                  </pic:spPr>
                </pic:pic>
              </a:graphicData>
            </a:graphic>
          </wp:inline>
        </w:drawing>
      </w:r>
    </w:p>
    <w:p w14:paraId="7D9DB925" w14:textId="33F360C4" w:rsidR="00A00B5C" w:rsidRDefault="00580DE7" w:rsidP="00642B33">
      <w:pPr>
        <w:spacing w:line="480" w:lineRule="auto"/>
        <w:jc w:val="both"/>
        <w:rPr>
          <w:rFonts w:ascii="Times New Roman" w:hAnsi="Times New Roman" w:cs="Times New Roman"/>
          <w:sz w:val="24"/>
          <w:szCs w:val="24"/>
          <w:u w:val="single"/>
        </w:rPr>
      </w:pPr>
      <w:r>
        <w:rPr>
          <w:rFonts w:ascii="Times New Roman" w:hAnsi="Times New Roman" w:cs="Times New Roman"/>
          <w:noProof/>
          <w:sz w:val="24"/>
          <w:szCs w:val="24"/>
          <w:u w:val="single"/>
        </w:rPr>
        <w:lastRenderedPageBreak/>
        <w:drawing>
          <wp:inline distT="0" distB="0" distL="0" distR="0" wp14:anchorId="0A59BF4E" wp14:editId="11F660FC">
            <wp:extent cx="5639435" cy="55968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39435" cy="5596890"/>
                    </a:xfrm>
                    <a:prstGeom prst="rect">
                      <a:avLst/>
                    </a:prstGeom>
                    <a:noFill/>
                  </pic:spPr>
                </pic:pic>
              </a:graphicData>
            </a:graphic>
          </wp:inline>
        </w:drawing>
      </w:r>
    </w:p>
    <w:p w14:paraId="49006952" w14:textId="77777777" w:rsidR="004C582F" w:rsidRDefault="004C582F" w:rsidP="00642B33">
      <w:pPr>
        <w:spacing w:line="480" w:lineRule="auto"/>
        <w:jc w:val="both"/>
        <w:rPr>
          <w:rFonts w:ascii="Times New Roman" w:hAnsi="Times New Roman" w:cs="Times New Roman"/>
          <w:sz w:val="24"/>
          <w:szCs w:val="24"/>
          <w:u w:val="single"/>
        </w:rPr>
      </w:pPr>
    </w:p>
    <w:p w14:paraId="249D5914" w14:textId="77777777" w:rsidR="00580DE7" w:rsidRDefault="00580DE7" w:rsidP="00642B33">
      <w:pPr>
        <w:spacing w:line="480" w:lineRule="auto"/>
        <w:jc w:val="both"/>
        <w:rPr>
          <w:rFonts w:ascii="Times New Roman" w:hAnsi="Times New Roman" w:cs="Times New Roman"/>
          <w:sz w:val="24"/>
          <w:szCs w:val="24"/>
          <w:u w:val="single"/>
        </w:rPr>
      </w:pPr>
    </w:p>
    <w:p w14:paraId="198DE766" w14:textId="77777777" w:rsidR="00580DE7" w:rsidRDefault="00580DE7" w:rsidP="00642B33">
      <w:pPr>
        <w:spacing w:line="480" w:lineRule="auto"/>
        <w:jc w:val="both"/>
        <w:rPr>
          <w:rFonts w:ascii="Times New Roman" w:hAnsi="Times New Roman" w:cs="Times New Roman"/>
          <w:sz w:val="24"/>
          <w:szCs w:val="24"/>
          <w:u w:val="single"/>
        </w:rPr>
      </w:pPr>
    </w:p>
    <w:p w14:paraId="4BB6FAE7" w14:textId="77777777" w:rsidR="00580DE7" w:rsidRDefault="00580DE7" w:rsidP="00642B33">
      <w:pPr>
        <w:spacing w:line="480" w:lineRule="auto"/>
        <w:jc w:val="both"/>
        <w:rPr>
          <w:rFonts w:ascii="Times New Roman" w:hAnsi="Times New Roman" w:cs="Times New Roman"/>
          <w:sz w:val="24"/>
          <w:szCs w:val="24"/>
          <w:u w:val="single"/>
        </w:rPr>
      </w:pPr>
    </w:p>
    <w:p w14:paraId="1500F827" w14:textId="77777777" w:rsidR="00580DE7" w:rsidRDefault="00580DE7" w:rsidP="00642B33">
      <w:pPr>
        <w:spacing w:line="480" w:lineRule="auto"/>
        <w:jc w:val="both"/>
        <w:rPr>
          <w:rFonts w:ascii="Times New Roman" w:hAnsi="Times New Roman" w:cs="Times New Roman"/>
          <w:sz w:val="24"/>
          <w:szCs w:val="24"/>
          <w:u w:val="single"/>
        </w:rPr>
      </w:pPr>
    </w:p>
    <w:p w14:paraId="70F3E4DE" w14:textId="77777777" w:rsidR="00580DE7" w:rsidRDefault="00580DE7" w:rsidP="00642B33">
      <w:pPr>
        <w:spacing w:line="480" w:lineRule="auto"/>
        <w:jc w:val="both"/>
        <w:rPr>
          <w:rFonts w:ascii="Times New Roman" w:hAnsi="Times New Roman" w:cs="Times New Roman"/>
          <w:sz w:val="24"/>
          <w:szCs w:val="24"/>
          <w:u w:val="single"/>
        </w:rPr>
      </w:pPr>
    </w:p>
    <w:p w14:paraId="2FC46489" w14:textId="77777777" w:rsidR="00580DE7" w:rsidRDefault="00580DE7" w:rsidP="00642B33">
      <w:pPr>
        <w:spacing w:line="480" w:lineRule="auto"/>
        <w:jc w:val="both"/>
        <w:rPr>
          <w:rFonts w:ascii="Times New Roman" w:hAnsi="Times New Roman" w:cs="Times New Roman"/>
          <w:sz w:val="24"/>
          <w:szCs w:val="24"/>
          <w:u w:val="single"/>
        </w:rPr>
      </w:pPr>
    </w:p>
    <w:p w14:paraId="4F5D317A" w14:textId="579FFD47" w:rsidR="00642B33" w:rsidRPr="00487477" w:rsidRDefault="00642B33" w:rsidP="00642B33">
      <w:pPr>
        <w:spacing w:line="48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Appendix </w:t>
      </w:r>
      <w:r>
        <w:rPr>
          <w:rFonts w:ascii="Times New Roman" w:hAnsi="Times New Roman" w:cs="Times New Roman"/>
          <w:sz w:val="24"/>
          <w:szCs w:val="24"/>
          <w:u w:val="single"/>
        </w:rPr>
        <w:t>2</w:t>
      </w:r>
      <w:r>
        <w:rPr>
          <w:rFonts w:ascii="Times New Roman" w:hAnsi="Times New Roman" w:cs="Times New Roman"/>
          <w:sz w:val="24"/>
          <w:szCs w:val="24"/>
          <w:u w:val="single"/>
        </w:rPr>
        <w:t xml:space="preserve"> – </w:t>
      </w:r>
      <w:r>
        <w:rPr>
          <w:rFonts w:ascii="Times New Roman" w:hAnsi="Times New Roman" w:cs="Times New Roman"/>
          <w:sz w:val="24"/>
          <w:szCs w:val="24"/>
          <w:u w:val="single"/>
        </w:rPr>
        <w:t xml:space="preserve">Coded </w:t>
      </w:r>
      <w:r>
        <w:rPr>
          <w:rFonts w:ascii="Times New Roman" w:hAnsi="Times New Roman" w:cs="Times New Roman"/>
          <w:sz w:val="24"/>
          <w:szCs w:val="24"/>
          <w:u w:val="single"/>
        </w:rPr>
        <w:t>Diary Extract</w:t>
      </w:r>
    </w:p>
    <w:p w14:paraId="4633E175" w14:textId="7AC551FA" w:rsidR="00642B33" w:rsidRDefault="00F01D08" w:rsidP="004E6448">
      <w:pPr>
        <w:spacing w:line="480" w:lineRule="auto"/>
        <w:jc w:val="both"/>
        <w:rPr>
          <w:rFonts w:ascii="Times New Roman" w:hAnsi="Times New Roman" w:cs="Times New Roman"/>
          <w:sz w:val="24"/>
          <w:szCs w:val="24"/>
          <w:u w:val="single"/>
        </w:rPr>
      </w:pPr>
      <w:r>
        <w:rPr>
          <w:noProof/>
        </w:rPr>
        <w:drawing>
          <wp:inline distT="0" distB="0" distL="0" distR="0" wp14:anchorId="18D04631" wp14:editId="6D7E1156">
            <wp:extent cx="5640070" cy="5706737"/>
            <wp:effectExtent l="0" t="0" r="0" b="889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23"/>
                    <a:srcRect l="39129" t="16422" r="25769" b="6552"/>
                    <a:stretch/>
                  </pic:blipFill>
                  <pic:spPr bwMode="auto">
                    <a:xfrm>
                      <a:off x="0" y="0"/>
                      <a:ext cx="5676299" cy="5743394"/>
                    </a:xfrm>
                    <a:prstGeom prst="rect">
                      <a:avLst/>
                    </a:prstGeom>
                    <a:ln>
                      <a:noFill/>
                    </a:ln>
                    <a:extLst>
                      <a:ext uri="{53640926-AAD7-44D8-BBD7-CCE9431645EC}">
                        <a14:shadowObscured xmlns:a14="http://schemas.microsoft.com/office/drawing/2010/main"/>
                      </a:ext>
                    </a:extLst>
                  </pic:spPr>
                </pic:pic>
              </a:graphicData>
            </a:graphic>
          </wp:inline>
        </w:drawing>
      </w:r>
    </w:p>
    <w:p w14:paraId="7EE6EA8A" w14:textId="186BF540" w:rsidR="00A00B5C" w:rsidRDefault="004469DD" w:rsidP="004E6448">
      <w:pPr>
        <w:spacing w:line="480" w:lineRule="auto"/>
        <w:jc w:val="both"/>
        <w:rPr>
          <w:rFonts w:ascii="Times New Roman" w:hAnsi="Times New Roman" w:cs="Times New Roman"/>
          <w:sz w:val="24"/>
          <w:szCs w:val="24"/>
          <w:u w:val="single"/>
        </w:rPr>
      </w:pPr>
      <w:r w:rsidRPr="004469DD">
        <w:lastRenderedPageBreak/>
        <w:drawing>
          <wp:inline distT="0" distB="0" distL="0" distR="0" wp14:anchorId="06F701E3" wp14:editId="690D8D97">
            <wp:extent cx="5695315" cy="5277080"/>
            <wp:effectExtent l="0" t="0" r="635"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24"/>
                    <a:srcRect l="38830" t="17774" r="25997" b="5992"/>
                    <a:stretch/>
                  </pic:blipFill>
                  <pic:spPr bwMode="auto">
                    <a:xfrm>
                      <a:off x="0" y="0"/>
                      <a:ext cx="5720116" cy="5300060"/>
                    </a:xfrm>
                    <a:prstGeom prst="rect">
                      <a:avLst/>
                    </a:prstGeom>
                    <a:ln>
                      <a:noFill/>
                    </a:ln>
                    <a:extLst>
                      <a:ext uri="{53640926-AAD7-44D8-BBD7-CCE9431645EC}">
                        <a14:shadowObscured xmlns:a14="http://schemas.microsoft.com/office/drawing/2010/main"/>
                      </a:ext>
                    </a:extLst>
                  </pic:spPr>
                </pic:pic>
              </a:graphicData>
            </a:graphic>
          </wp:inline>
        </w:drawing>
      </w:r>
    </w:p>
    <w:p w14:paraId="00AC4609" w14:textId="2C6C69FC" w:rsidR="004469DD" w:rsidRPr="00487477" w:rsidRDefault="00E60D6C" w:rsidP="004E6448">
      <w:pPr>
        <w:spacing w:line="480" w:lineRule="auto"/>
        <w:jc w:val="both"/>
        <w:rPr>
          <w:rFonts w:ascii="Times New Roman" w:hAnsi="Times New Roman" w:cs="Times New Roman"/>
          <w:sz w:val="24"/>
          <w:szCs w:val="24"/>
          <w:u w:val="single"/>
        </w:rPr>
      </w:pPr>
      <w:r w:rsidRPr="00E60D6C">
        <w:lastRenderedPageBreak/>
        <w:drawing>
          <wp:inline distT="0" distB="0" distL="0" distR="0" wp14:anchorId="562AB114" wp14:editId="424B8485">
            <wp:extent cx="5639432" cy="5596255"/>
            <wp:effectExtent l="0" t="0" r="0" b="4445"/>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25"/>
                    <a:srcRect l="38744" t="19489" r="26184" b="5641"/>
                    <a:stretch/>
                  </pic:blipFill>
                  <pic:spPr bwMode="auto">
                    <a:xfrm>
                      <a:off x="0" y="0"/>
                      <a:ext cx="5667511" cy="5624119"/>
                    </a:xfrm>
                    <a:prstGeom prst="rect">
                      <a:avLst/>
                    </a:prstGeom>
                    <a:ln>
                      <a:noFill/>
                    </a:ln>
                    <a:extLst>
                      <a:ext uri="{53640926-AAD7-44D8-BBD7-CCE9431645EC}">
                        <a14:shadowObscured xmlns:a14="http://schemas.microsoft.com/office/drawing/2010/main"/>
                      </a:ext>
                    </a:extLst>
                  </pic:spPr>
                </pic:pic>
              </a:graphicData>
            </a:graphic>
          </wp:inline>
        </w:drawing>
      </w:r>
    </w:p>
    <w:sectPr w:rsidR="004469DD" w:rsidRPr="004874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721611"/>
    <w:multiLevelType w:val="hybridMultilevel"/>
    <w:tmpl w:val="70B081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561"/>
    <w:rsid w:val="000123C8"/>
    <w:rsid w:val="000139CC"/>
    <w:rsid w:val="00014CA2"/>
    <w:rsid w:val="00016B57"/>
    <w:rsid w:val="00021806"/>
    <w:rsid w:val="00033E89"/>
    <w:rsid w:val="000629ED"/>
    <w:rsid w:val="000631BC"/>
    <w:rsid w:val="00065C4C"/>
    <w:rsid w:val="00072E6B"/>
    <w:rsid w:val="000734F5"/>
    <w:rsid w:val="000A14F5"/>
    <w:rsid w:val="000A4276"/>
    <w:rsid w:val="000B511F"/>
    <w:rsid w:val="000D2C6E"/>
    <w:rsid w:val="000D3873"/>
    <w:rsid w:val="000E06AC"/>
    <w:rsid w:val="000F44B5"/>
    <w:rsid w:val="00103B21"/>
    <w:rsid w:val="00124680"/>
    <w:rsid w:val="00125143"/>
    <w:rsid w:val="00141A2A"/>
    <w:rsid w:val="001440BE"/>
    <w:rsid w:val="00156EB3"/>
    <w:rsid w:val="001649FC"/>
    <w:rsid w:val="00170180"/>
    <w:rsid w:val="00170D71"/>
    <w:rsid w:val="00173C38"/>
    <w:rsid w:val="00174FD1"/>
    <w:rsid w:val="00182438"/>
    <w:rsid w:val="00184CB0"/>
    <w:rsid w:val="00186477"/>
    <w:rsid w:val="00186C16"/>
    <w:rsid w:val="0019525B"/>
    <w:rsid w:val="001A0E8F"/>
    <w:rsid w:val="001B0BBF"/>
    <w:rsid w:val="001B69CC"/>
    <w:rsid w:val="001C240A"/>
    <w:rsid w:val="001C29FF"/>
    <w:rsid w:val="001D0905"/>
    <w:rsid w:val="001D381D"/>
    <w:rsid w:val="001D44DA"/>
    <w:rsid w:val="001F5809"/>
    <w:rsid w:val="002005D1"/>
    <w:rsid w:val="00231C63"/>
    <w:rsid w:val="002447FB"/>
    <w:rsid w:val="00247D41"/>
    <w:rsid w:val="0026529A"/>
    <w:rsid w:val="00281247"/>
    <w:rsid w:val="002A761B"/>
    <w:rsid w:val="002B6CDE"/>
    <w:rsid w:val="002C1696"/>
    <w:rsid w:val="002C641F"/>
    <w:rsid w:val="002D1C1E"/>
    <w:rsid w:val="002E3E81"/>
    <w:rsid w:val="002E4733"/>
    <w:rsid w:val="00305562"/>
    <w:rsid w:val="00316720"/>
    <w:rsid w:val="0032127C"/>
    <w:rsid w:val="003231DD"/>
    <w:rsid w:val="0032467E"/>
    <w:rsid w:val="0032590E"/>
    <w:rsid w:val="00334B69"/>
    <w:rsid w:val="003473C1"/>
    <w:rsid w:val="003473CA"/>
    <w:rsid w:val="003570A0"/>
    <w:rsid w:val="00360B8E"/>
    <w:rsid w:val="003679B9"/>
    <w:rsid w:val="00371238"/>
    <w:rsid w:val="00377252"/>
    <w:rsid w:val="00377659"/>
    <w:rsid w:val="00380CA5"/>
    <w:rsid w:val="00392A89"/>
    <w:rsid w:val="003945B1"/>
    <w:rsid w:val="003A1784"/>
    <w:rsid w:val="003A4F21"/>
    <w:rsid w:val="003A7E3D"/>
    <w:rsid w:val="003B72DF"/>
    <w:rsid w:val="003C114B"/>
    <w:rsid w:val="003C6A66"/>
    <w:rsid w:val="003D2461"/>
    <w:rsid w:val="003E28D6"/>
    <w:rsid w:val="003E609E"/>
    <w:rsid w:val="003E65BD"/>
    <w:rsid w:val="0040274D"/>
    <w:rsid w:val="00404DB9"/>
    <w:rsid w:val="00405A2C"/>
    <w:rsid w:val="00407092"/>
    <w:rsid w:val="004132F1"/>
    <w:rsid w:val="004469DD"/>
    <w:rsid w:val="00474CC6"/>
    <w:rsid w:val="00477639"/>
    <w:rsid w:val="00487477"/>
    <w:rsid w:val="00490FB1"/>
    <w:rsid w:val="00495F7B"/>
    <w:rsid w:val="00497FDB"/>
    <w:rsid w:val="004A0E82"/>
    <w:rsid w:val="004B1322"/>
    <w:rsid w:val="004C582F"/>
    <w:rsid w:val="004C7DE2"/>
    <w:rsid w:val="004D2783"/>
    <w:rsid w:val="004D4A6F"/>
    <w:rsid w:val="004E1A69"/>
    <w:rsid w:val="004E6448"/>
    <w:rsid w:val="004E7CC0"/>
    <w:rsid w:val="00502515"/>
    <w:rsid w:val="00506642"/>
    <w:rsid w:val="0052092F"/>
    <w:rsid w:val="005540CF"/>
    <w:rsid w:val="0056498B"/>
    <w:rsid w:val="00577B94"/>
    <w:rsid w:val="00580DE7"/>
    <w:rsid w:val="005B708F"/>
    <w:rsid w:val="005D0102"/>
    <w:rsid w:val="005D6851"/>
    <w:rsid w:val="005E098B"/>
    <w:rsid w:val="005E24C6"/>
    <w:rsid w:val="005E409F"/>
    <w:rsid w:val="005E649D"/>
    <w:rsid w:val="00600A9D"/>
    <w:rsid w:val="00602543"/>
    <w:rsid w:val="00623F22"/>
    <w:rsid w:val="00627B3D"/>
    <w:rsid w:val="00642B33"/>
    <w:rsid w:val="00643ABF"/>
    <w:rsid w:val="0064645A"/>
    <w:rsid w:val="00656FBD"/>
    <w:rsid w:val="00657400"/>
    <w:rsid w:val="00660762"/>
    <w:rsid w:val="006619AE"/>
    <w:rsid w:val="00665822"/>
    <w:rsid w:val="00670BB0"/>
    <w:rsid w:val="006751B4"/>
    <w:rsid w:val="00677728"/>
    <w:rsid w:val="006A1405"/>
    <w:rsid w:val="006C2F15"/>
    <w:rsid w:val="006C497D"/>
    <w:rsid w:val="006C65D1"/>
    <w:rsid w:val="006C6CE2"/>
    <w:rsid w:val="006E73F1"/>
    <w:rsid w:val="00713A6F"/>
    <w:rsid w:val="00714EA6"/>
    <w:rsid w:val="00725DC0"/>
    <w:rsid w:val="00730A78"/>
    <w:rsid w:val="0073129B"/>
    <w:rsid w:val="007316C2"/>
    <w:rsid w:val="0073243A"/>
    <w:rsid w:val="00743672"/>
    <w:rsid w:val="007552D6"/>
    <w:rsid w:val="0075744D"/>
    <w:rsid w:val="007606F9"/>
    <w:rsid w:val="007635C0"/>
    <w:rsid w:val="0076495F"/>
    <w:rsid w:val="00767DB7"/>
    <w:rsid w:val="0078224B"/>
    <w:rsid w:val="00785B0C"/>
    <w:rsid w:val="00787706"/>
    <w:rsid w:val="00787D33"/>
    <w:rsid w:val="00797181"/>
    <w:rsid w:val="007977DB"/>
    <w:rsid w:val="007A14B3"/>
    <w:rsid w:val="007A1BB0"/>
    <w:rsid w:val="007B73F6"/>
    <w:rsid w:val="007C1A1F"/>
    <w:rsid w:val="007C36F5"/>
    <w:rsid w:val="007C60C8"/>
    <w:rsid w:val="007D6109"/>
    <w:rsid w:val="007E6ACB"/>
    <w:rsid w:val="007E6AFC"/>
    <w:rsid w:val="007E6B6C"/>
    <w:rsid w:val="007E7509"/>
    <w:rsid w:val="007F1DB1"/>
    <w:rsid w:val="007F7858"/>
    <w:rsid w:val="00810235"/>
    <w:rsid w:val="008152AD"/>
    <w:rsid w:val="00820C33"/>
    <w:rsid w:val="0082402F"/>
    <w:rsid w:val="008505E4"/>
    <w:rsid w:val="0085669F"/>
    <w:rsid w:val="0086350B"/>
    <w:rsid w:val="00864BFB"/>
    <w:rsid w:val="00872638"/>
    <w:rsid w:val="008A0ED8"/>
    <w:rsid w:val="008A3AAF"/>
    <w:rsid w:val="008A427F"/>
    <w:rsid w:val="008A6BC1"/>
    <w:rsid w:val="008B7B8D"/>
    <w:rsid w:val="008C12DC"/>
    <w:rsid w:val="008D7D06"/>
    <w:rsid w:val="008E0A2D"/>
    <w:rsid w:val="008E52A8"/>
    <w:rsid w:val="00916BFC"/>
    <w:rsid w:val="00920656"/>
    <w:rsid w:val="0092388C"/>
    <w:rsid w:val="00935785"/>
    <w:rsid w:val="0094116A"/>
    <w:rsid w:val="00943098"/>
    <w:rsid w:val="00946A38"/>
    <w:rsid w:val="0096403D"/>
    <w:rsid w:val="0098688E"/>
    <w:rsid w:val="0099320F"/>
    <w:rsid w:val="009A35DE"/>
    <w:rsid w:val="009A75F3"/>
    <w:rsid w:val="009B72FC"/>
    <w:rsid w:val="009C2634"/>
    <w:rsid w:val="009D045C"/>
    <w:rsid w:val="009E2456"/>
    <w:rsid w:val="009F6034"/>
    <w:rsid w:val="00A00B5C"/>
    <w:rsid w:val="00A05981"/>
    <w:rsid w:val="00A1077C"/>
    <w:rsid w:val="00A21EAA"/>
    <w:rsid w:val="00A24D6D"/>
    <w:rsid w:val="00A303A3"/>
    <w:rsid w:val="00A37D23"/>
    <w:rsid w:val="00A450E3"/>
    <w:rsid w:val="00A56CC1"/>
    <w:rsid w:val="00A56DFA"/>
    <w:rsid w:val="00A64F48"/>
    <w:rsid w:val="00A67D6B"/>
    <w:rsid w:val="00A76709"/>
    <w:rsid w:val="00A86156"/>
    <w:rsid w:val="00A8682C"/>
    <w:rsid w:val="00A9082A"/>
    <w:rsid w:val="00AA7EEE"/>
    <w:rsid w:val="00AB69B2"/>
    <w:rsid w:val="00AC0BA6"/>
    <w:rsid w:val="00AC6458"/>
    <w:rsid w:val="00AD67BE"/>
    <w:rsid w:val="00AD7942"/>
    <w:rsid w:val="00AE0A8A"/>
    <w:rsid w:val="00AE586B"/>
    <w:rsid w:val="00B01D58"/>
    <w:rsid w:val="00B05561"/>
    <w:rsid w:val="00B42669"/>
    <w:rsid w:val="00B47A94"/>
    <w:rsid w:val="00B7624E"/>
    <w:rsid w:val="00B81D45"/>
    <w:rsid w:val="00B82211"/>
    <w:rsid w:val="00B91990"/>
    <w:rsid w:val="00B96CBD"/>
    <w:rsid w:val="00BA20C2"/>
    <w:rsid w:val="00BA2D03"/>
    <w:rsid w:val="00BA3932"/>
    <w:rsid w:val="00BA5657"/>
    <w:rsid w:val="00BB23D5"/>
    <w:rsid w:val="00BB6114"/>
    <w:rsid w:val="00BC2E35"/>
    <w:rsid w:val="00BD7809"/>
    <w:rsid w:val="00BE5405"/>
    <w:rsid w:val="00BE630E"/>
    <w:rsid w:val="00BF1318"/>
    <w:rsid w:val="00BF549F"/>
    <w:rsid w:val="00C04EF8"/>
    <w:rsid w:val="00C17FE6"/>
    <w:rsid w:val="00C26AEC"/>
    <w:rsid w:val="00C50B70"/>
    <w:rsid w:val="00C527D8"/>
    <w:rsid w:val="00C6021A"/>
    <w:rsid w:val="00C61B00"/>
    <w:rsid w:val="00C84ED8"/>
    <w:rsid w:val="00C93A21"/>
    <w:rsid w:val="00CB11BC"/>
    <w:rsid w:val="00CB49B4"/>
    <w:rsid w:val="00CB52FC"/>
    <w:rsid w:val="00CC51DA"/>
    <w:rsid w:val="00CC7372"/>
    <w:rsid w:val="00CC7391"/>
    <w:rsid w:val="00CD3026"/>
    <w:rsid w:val="00CD4D96"/>
    <w:rsid w:val="00CD6165"/>
    <w:rsid w:val="00CD6792"/>
    <w:rsid w:val="00CE6F8E"/>
    <w:rsid w:val="00CF01C3"/>
    <w:rsid w:val="00CF4B0F"/>
    <w:rsid w:val="00D05F78"/>
    <w:rsid w:val="00D07676"/>
    <w:rsid w:val="00D14DBD"/>
    <w:rsid w:val="00D31E8E"/>
    <w:rsid w:val="00D620C8"/>
    <w:rsid w:val="00D7426E"/>
    <w:rsid w:val="00D84EF2"/>
    <w:rsid w:val="00D979A4"/>
    <w:rsid w:val="00DA607D"/>
    <w:rsid w:val="00DC1C78"/>
    <w:rsid w:val="00DC46C7"/>
    <w:rsid w:val="00DE08BE"/>
    <w:rsid w:val="00E00828"/>
    <w:rsid w:val="00E068B5"/>
    <w:rsid w:val="00E117D3"/>
    <w:rsid w:val="00E15724"/>
    <w:rsid w:val="00E329EB"/>
    <w:rsid w:val="00E427F6"/>
    <w:rsid w:val="00E44AB3"/>
    <w:rsid w:val="00E51CC6"/>
    <w:rsid w:val="00E55E4D"/>
    <w:rsid w:val="00E6059E"/>
    <w:rsid w:val="00E60D6C"/>
    <w:rsid w:val="00EA1DD8"/>
    <w:rsid w:val="00EC221B"/>
    <w:rsid w:val="00ED0B60"/>
    <w:rsid w:val="00F01D08"/>
    <w:rsid w:val="00F13E77"/>
    <w:rsid w:val="00F21923"/>
    <w:rsid w:val="00F25585"/>
    <w:rsid w:val="00F30DAD"/>
    <w:rsid w:val="00F33ACD"/>
    <w:rsid w:val="00F3600B"/>
    <w:rsid w:val="00F42471"/>
    <w:rsid w:val="00F47EEB"/>
    <w:rsid w:val="00F67CF0"/>
    <w:rsid w:val="00F73D58"/>
    <w:rsid w:val="00F859C4"/>
    <w:rsid w:val="00F8751A"/>
    <w:rsid w:val="00FA7EE6"/>
    <w:rsid w:val="00FB047D"/>
    <w:rsid w:val="00FC0998"/>
    <w:rsid w:val="00FC3849"/>
    <w:rsid w:val="00FD780F"/>
    <w:rsid w:val="00FE5878"/>
    <w:rsid w:val="00FF2EBC"/>
    <w:rsid w:val="00FF3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37840"/>
  <w15:chartTrackingRefBased/>
  <w15:docId w15:val="{73FA6401-1D7B-459A-84CC-E4DE79728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5561"/>
    <w:pPr>
      <w:ind w:left="720"/>
      <w:contextualSpacing/>
    </w:pPr>
  </w:style>
  <w:style w:type="character" w:styleId="Hyperlink">
    <w:name w:val="Hyperlink"/>
    <w:basedOn w:val="DefaultParagraphFont"/>
    <w:uiPriority w:val="99"/>
    <w:unhideWhenUsed/>
    <w:rsid w:val="005E098B"/>
    <w:rPr>
      <w:color w:val="0563C1" w:themeColor="hyperlink"/>
      <w:u w:val="single"/>
    </w:rPr>
  </w:style>
  <w:style w:type="character" w:styleId="UnresolvedMention">
    <w:name w:val="Unresolved Mention"/>
    <w:basedOn w:val="DefaultParagraphFont"/>
    <w:uiPriority w:val="99"/>
    <w:semiHidden/>
    <w:unhideWhenUsed/>
    <w:rsid w:val="005E09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hyperlink" Target="https://doi.org/10.1016/s0005-7967(98)00102-8"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hyperlink" Target="http://dx.doi.org/10.1191/1478088706qp063oa" TargetMode="External"/><Relationship Id="rId25" Type="http://schemas.openxmlformats.org/officeDocument/2006/relationships/image" Target="media/image7.png"/><Relationship Id="rId2" Type="http://schemas.openxmlformats.org/officeDocument/2006/relationships/numbering" Target="numbering.xml"/><Relationship Id="rId16" Type="http://schemas.microsoft.com/office/2007/relationships/diagramDrawing" Target="diagrams/drawing2.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24"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diagramColors" Target="diagrams/colors2.xml"/><Relationship Id="rId23" Type="http://schemas.openxmlformats.org/officeDocument/2006/relationships/image" Target="media/image5.png"/><Relationship Id="rId10" Type="http://schemas.openxmlformats.org/officeDocument/2006/relationships/diagramColors" Target="diagrams/colors1.xml"/><Relationship Id="rId19" Type="http://schemas.openxmlformats.org/officeDocument/2006/relationships/hyperlink" Target="https://doi.org/10.1080/10640266.2018.1418268" TargetMode="Externa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image" Target="media/image4.pn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5671BFC-32BC-486C-9CC9-95D7A0865FBD}"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C370FD8F-C466-4568-B770-35D9DD6878E2}">
      <dgm:prSet phldrT="[Text]"/>
      <dgm:spPr/>
      <dgm:t>
        <a:bodyPr/>
        <a:lstStyle/>
        <a:p>
          <a:r>
            <a:rPr lang="en-GB"/>
            <a:t>Superordinate Theme 1- Body Image</a:t>
          </a:r>
        </a:p>
      </dgm:t>
    </dgm:pt>
    <dgm:pt modelId="{351761F8-E486-4D3A-AB2B-59AFEB0E841C}" type="parTrans" cxnId="{C17011A6-F32A-456B-82C1-1AFB39A93DAE}">
      <dgm:prSet/>
      <dgm:spPr/>
      <dgm:t>
        <a:bodyPr/>
        <a:lstStyle/>
        <a:p>
          <a:endParaRPr lang="en-GB"/>
        </a:p>
      </dgm:t>
    </dgm:pt>
    <dgm:pt modelId="{F8ADF07B-6426-4961-8814-F18D0C07DD1A}" type="sibTrans" cxnId="{C17011A6-F32A-456B-82C1-1AFB39A93DAE}">
      <dgm:prSet/>
      <dgm:spPr/>
      <dgm:t>
        <a:bodyPr/>
        <a:lstStyle/>
        <a:p>
          <a:endParaRPr lang="en-GB"/>
        </a:p>
      </dgm:t>
    </dgm:pt>
    <dgm:pt modelId="{73805410-85C5-4884-A027-2867DB3965B7}">
      <dgm:prSet phldrT="[Text]"/>
      <dgm:spPr/>
      <dgm:t>
        <a:bodyPr/>
        <a:lstStyle/>
        <a:p>
          <a:r>
            <a:rPr lang="en-GB"/>
            <a:t>Subordinate Theme 1- The Voice </a:t>
          </a:r>
        </a:p>
      </dgm:t>
    </dgm:pt>
    <dgm:pt modelId="{248AE38F-03BD-4849-A62F-9B96D4BCFE95}" type="parTrans" cxnId="{A444BE35-E5A0-4A5B-A5F2-C1638F90CAD7}">
      <dgm:prSet/>
      <dgm:spPr/>
      <dgm:t>
        <a:bodyPr/>
        <a:lstStyle/>
        <a:p>
          <a:endParaRPr lang="en-GB"/>
        </a:p>
      </dgm:t>
    </dgm:pt>
    <dgm:pt modelId="{531AE691-CE22-461C-B23C-F0E39F12016D}" type="sibTrans" cxnId="{A444BE35-E5A0-4A5B-A5F2-C1638F90CAD7}">
      <dgm:prSet/>
      <dgm:spPr/>
      <dgm:t>
        <a:bodyPr/>
        <a:lstStyle/>
        <a:p>
          <a:endParaRPr lang="en-GB"/>
        </a:p>
      </dgm:t>
    </dgm:pt>
    <dgm:pt modelId="{7E217CF6-C0EE-452E-8EB2-EE86F2606416}">
      <dgm:prSet phldrT="[Text]"/>
      <dgm:spPr/>
      <dgm:t>
        <a:bodyPr/>
        <a:lstStyle/>
        <a:p>
          <a:r>
            <a:rPr lang="en-GB"/>
            <a:t>Subordinate Theme 2- Relationship with Food</a:t>
          </a:r>
        </a:p>
      </dgm:t>
    </dgm:pt>
    <dgm:pt modelId="{E9E26B95-843B-4F94-B091-98A77408A5AF}" type="parTrans" cxnId="{97BF282A-F220-4354-AC76-67DCEE5FFDCA}">
      <dgm:prSet/>
      <dgm:spPr/>
      <dgm:t>
        <a:bodyPr/>
        <a:lstStyle/>
        <a:p>
          <a:endParaRPr lang="en-GB"/>
        </a:p>
      </dgm:t>
    </dgm:pt>
    <dgm:pt modelId="{E40AFF5F-EE96-47E5-87A3-53A0B241B77F}" type="sibTrans" cxnId="{97BF282A-F220-4354-AC76-67DCEE5FFDCA}">
      <dgm:prSet/>
      <dgm:spPr/>
      <dgm:t>
        <a:bodyPr/>
        <a:lstStyle/>
        <a:p>
          <a:endParaRPr lang="en-GB"/>
        </a:p>
      </dgm:t>
    </dgm:pt>
    <dgm:pt modelId="{333ECA5C-8C80-4C96-978C-043D1DF3DBBB}">
      <dgm:prSet phldrT="[Text]"/>
      <dgm:spPr/>
      <dgm:t>
        <a:bodyPr/>
        <a:lstStyle/>
        <a:p>
          <a:r>
            <a:rPr lang="en-GB"/>
            <a:t>Subordinate Theme 3- Inner Conflict</a:t>
          </a:r>
        </a:p>
      </dgm:t>
    </dgm:pt>
    <dgm:pt modelId="{96818503-D99B-4566-806C-664F6828E1A2}" type="parTrans" cxnId="{583186A0-BFFC-496F-9FBA-531EEF7C17E2}">
      <dgm:prSet/>
      <dgm:spPr/>
      <dgm:t>
        <a:bodyPr/>
        <a:lstStyle/>
        <a:p>
          <a:endParaRPr lang="en-GB"/>
        </a:p>
      </dgm:t>
    </dgm:pt>
    <dgm:pt modelId="{0C56D702-7914-40AC-A92D-2C7856A54458}" type="sibTrans" cxnId="{583186A0-BFFC-496F-9FBA-531EEF7C17E2}">
      <dgm:prSet/>
      <dgm:spPr/>
      <dgm:t>
        <a:bodyPr/>
        <a:lstStyle/>
        <a:p>
          <a:endParaRPr lang="en-GB"/>
        </a:p>
      </dgm:t>
    </dgm:pt>
    <dgm:pt modelId="{0F364209-CABD-4D92-8661-7F0EE64815A6}">
      <dgm:prSet/>
      <dgm:spPr/>
      <dgm:t>
        <a:bodyPr/>
        <a:lstStyle/>
        <a:p>
          <a:r>
            <a:rPr lang="en-GB"/>
            <a:t>Example 1: 'The voice told me, and planned  that I wasn’t going to eat…..It told me not to worry if I had put on weight this time, because I will soon be able to lose it again.'</a:t>
          </a:r>
        </a:p>
      </dgm:t>
    </dgm:pt>
    <dgm:pt modelId="{4ACD71CA-8B93-4D79-8163-EFE32B9B82D4}" type="parTrans" cxnId="{96D98FB4-6BA3-4DA3-B7A6-D7A780C512F7}">
      <dgm:prSet/>
      <dgm:spPr/>
      <dgm:t>
        <a:bodyPr/>
        <a:lstStyle/>
        <a:p>
          <a:endParaRPr lang="en-GB"/>
        </a:p>
      </dgm:t>
    </dgm:pt>
    <dgm:pt modelId="{645FDAF3-D0C9-4915-957F-C361857B9FF9}" type="sibTrans" cxnId="{96D98FB4-6BA3-4DA3-B7A6-D7A780C512F7}">
      <dgm:prSet/>
      <dgm:spPr/>
      <dgm:t>
        <a:bodyPr/>
        <a:lstStyle/>
        <a:p>
          <a:endParaRPr lang="en-GB"/>
        </a:p>
      </dgm:t>
    </dgm:pt>
    <dgm:pt modelId="{3168D959-0475-425A-A58D-FE5910098745}">
      <dgm:prSet/>
      <dgm:spPr/>
      <dgm:t>
        <a:bodyPr/>
        <a:lstStyle/>
        <a:p>
          <a:r>
            <a:rPr lang="en-GB"/>
            <a:t>Example 2: 'Snacks. 1 16 Resisting my snack felt so good, because they looked really nice. I pulled 17 them closer to myself to make it look like I was trying, but I wasn’t going to have any….'</a:t>
          </a:r>
        </a:p>
      </dgm:t>
    </dgm:pt>
    <dgm:pt modelId="{4FEC1A83-F6BB-43AE-AD80-7BB4FD8896AD}" type="parTrans" cxnId="{FA33DD3F-D30A-4396-8D17-7EA8E650CA99}">
      <dgm:prSet/>
      <dgm:spPr/>
      <dgm:t>
        <a:bodyPr/>
        <a:lstStyle/>
        <a:p>
          <a:endParaRPr lang="en-GB"/>
        </a:p>
      </dgm:t>
    </dgm:pt>
    <dgm:pt modelId="{59989EEE-074D-4D3D-840A-31553F9E1233}" type="sibTrans" cxnId="{FA33DD3F-D30A-4396-8D17-7EA8E650CA99}">
      <dgm:prSet/>
      <dgm:spPr/>
      <dgm:t>
        <a:bodyPr/>
        <a:lstStyle/>
        <a:p>
          <a:endParaRPr lang="en-GB"/>
        </a:p>
      </dgm:t>
    </dgm:pt>
    <dgm:pt modelId="{48275344-9F6E-4334-BD16-3533617B7185}">
      <dgm:prSet/>
      <dgm:spPr/>
      <dgm:t>
        <a:bodyPr/>
        <a:lstStyle/>
        <a:p>
          <a:r>
            <a:rPr lang="en-GB"/>
            <a:t>Example 3: 'Just eat Constance, you can do this, you are hungry and thirsty'</a:t>
          </a:r>
        </a:p>
      </dgm:t>
    </dgm:pt>
    <dgm:pt modelId="{7A04901A-8522-411E-940A-5B884CE0C15C}" type="parTrans" cxnId="{194A9FCE-C565-4E8F-80D1-5FB1C7C8C548}">
      <dgm:prSet/>
      <dgm:spPr/>
      <dgm:t>
        <a:bodyPr/>
        <a:lstStyle/>
        <a:p>
          <a:endParaRPr lang="en-GB"/>
        </a:p>
      </dgm:t>
    </dgm:pt>
    <dgm:pt modelId="{B1A02573-5D2D-428A-8CAC-532725F5AA90}" type="sibTrans" cxnId="{194A9FCE-C565-4E8F-80D1-5FB1C7C8C548}">
      <dgm:prSet/>
      <dgm:spPr/>
      <dgm:t>
        <a:bodyPr/>
        <a:lstStyle/>
        <a:p>
          <a:endParaRPr lang="en-GB"/>
        </a:p>
      </dgm:t>
    </dgm:pt>
    <dgm:pt modelId="{36C69AD4-8B56-49CB-A9BA-95BF54E4A07D}" type="pres">
      <dgm:prSet presAssocID="{45671BFC-32BC-486C-9CC9-95D7A0865FBD}" presName="hierChild1" presStyleCnt="0">
        <dgm:presLayoutVars>
          <dgm:orgChart val="1"/>
          <dgm:chPref val="1"/>
          <dgm:dir/>
          <dgm:animOne val="branch"/>
          <dgm:animLvl val="lvl"/>
          <dgm:resizeHandles/>
        </dgm:presLayoutVars>
      </dgm:prSet>
      <dgm:spPr/>
    </dgm:pt>
    <dgm:pt modelId="{D694BC21-C7D0-4F58-A8FC-5FDDBDE9A262}" type="pres">
      <dgm:prSet presAssocID="{C370FD8F-C466-4568-B770-35D9DD6878E2}" presName="hierRoot1" presStyleCnt="0">
        <dgm:presLayoutVars>
          <dgm:hierBranch val="init"/>
        </dgm:presLayoutVars>
      </dgm:prSet>
      <dgm:spPr/>
    </dgm:pt>
    <dgm:pt modelId="{1A5D93D3-878D-4A7F-861F-57368F5CF50B}" type="pres">
      <dgm:prSet presAssocID="{C370FD8F-C466-4568-B770-35D9DD6878E2}" presName="rootComposite1" presStyleCnt="0"/>
      <dgm:spPr/>
    </dgm:pt>
    <dgm:pt modelId="{6AE9AA21-9358-44EF-ABB2-6C02FBA6D746}" type="pres">
      <dgm:prSet presAssocID="{C370FD8F-C466-4568-B770-35D9DD6878E2}" presName="rootText1" presStyleLbl="node0" presStyleIdx="0" presStyleCnt="1">
        <dgm:presLayoutVars>
          <dgm:chPref val="3"/>
        </dgm:presLayoutVars>
      </dgm:prSet>
      <dgm:spPr/>
    </dgm:pt>
    <dgm:pt modelId="{D4C8184D-3DD8-486F-8F2F-5D60BBB91639}" type="pres">
      <dgm:prSet presAssocID="{C370FD8F-C466-4568-B770-35D9DD6878E2}" presName="rootConnector1" presStyleLbl="node1" presStyleIdx="0" presStyleCnt="0"/>
      <dgm:spPr/>
    </dgm:pt>
    <dgm:pt modelId="{7B9A07FE-4523-47B4-9816-23670BE11F97}" type="pres">
      <dgm:prSet presAssocID="{C370FD8F-C466-4568-B770-35D9DD6878E2}" presName="hierChild2" presStyleCnt="0"/>
      <dgm:spPr/>
    </dgm:pt>
    <dgm:pt modelId="{17E1E42F-D69A-42CA-9AD3-BAE2A6D5795C}" type="pres">
      <dgm:prSet presAssocID="{248AE38F-03BD-4849-A62F-9B96D4BCFE95}" presName="Name37" presStyleLbl="parChTrans1D2" presStyleIdx="0" presStyleCnt="3"/>
      <dgm:spPr/>
    </dgm:pt>
    <dgm:pt modelId="{98862FB5-48EC-4CCD-9164-0E3E04065D14}" type="pres">
      <dgm:prSet presAssocID="{73805410-85C5-4884-A027-2867DB3965B7}" presName="hierRoot2" presStyleCnt="0">
        <dgm:presLayoutVars>
          <dgm:hierBranch val="init"/>
        </dgm:presLayoutVars>
      </dgm:prSet>
      <dgm:spPr/>
    </dgm:pt>
    <dgm:pt modelId="{B71B8B20-8B75-4080-916E-ED1A0E85C10A}" type="pres">
      <dgm:prSet presAssocID="{73805410-85C5-4884-A027-2867DB3965B7}" presName="rootComposite" presStyleCnt="0"/>
      <dgm:spPr/>
    </dgm:pt>
    <dgm:pt modelId="{2A5F86C0-CDE8-4FBD-8AEB-1E9BB2FFF107}" type="pres">
      <dgm:prSet presAssocID="{73805410-85C5-4884-A027-2867DB3965B7}" presName="rootText" presStyleLbl="node2" presStyleIdx="0" presStyleCnt="3">
        <dgm:presLayoutVars>
          <dgm:chPref val="3"/>
        </dgm:presLayoutVars>
      </dgm:prSet>
      <dgm:spPr/>
    </dgm:pt>
    <dgm:pt modelId="{D2344154-8925-47F3-A9C6-17D61A5FC13B}" type="pres">
      <dgm:prSet presAssocID="{73805410-85C5-4884-A027-2867DB3965B7}" presName="rootConnector" presStyleLbl="node2" presStyleIdx="0" presStyleCnt="3"/>
      <dgm:spPr/>
    </dgm:pt>
    <dgm:pt modelId="{2DEBD3BE-4813-4164-A119-7C6DC29C84BF}" type="pres">
      <dgm:prSet presAssocID="{73805410-85C5-4884-A027-2867DB3965B7}" presName="hierChild4" presStyleCnt="0"/>
      <dgm:spPr/>
    </dgm:pt>
    <dgm:pt modelId="{DA554C32-8626-489F-84E1-B03F420E5F88}" type="pres">
      <dgm:prSet presAssocID="{4ACD71CA-8B93-4D79-8163-EFE32B9B82D4}" presName="Name37" presStyleLbl="parChTrans1D3" presStyleIdx="0" presStyleCnt="3"/>
      <dgm:spPr/>
    </dgm:pt>
    <dgm:pt modelId="{B64149B2-6B92-4C38-8271-ED4B5CECA991}" type="pres">
      <dgm:prSet presAssocID="{0F364209-CABD-4D92-8661-7F0EE64815A6}" presName="hierRoot2" presStyleCnt="0">
        <dgm:presLayoutVars>
          <dgm:hierBranch val="init"/>
        </dgm:presLayoutVars>
      </dgm:prSet>
      <dgm:spPr/>
    </dgm:pt>
    <dgm:pt modelId="{681709B2-F603-46DE-91B6-63C5B3B45CED}" type="pres">
      <dgm:prSet presAssocID="{0F364209-CABD-4D92-8661-7F0EE64815A6}" presName="rootComposite" presStyleCnt="0"/>
      <dgm:spPr/>
    </dgm:pt>
    <dgm:pt modelId="{DF40A988-DDE6-4C96-9BF9-B27FE98640AE}" type="pres">
      <dgm:prSet presAssocID="{0F364209-CABD-4D92-8661-7F0EE64815A6}" presName="rootText" presStyleLbl="node3" presStyleIdx="0" presStyleCnt="3">
        <dgm:presLayoutVars>
          <dgm:chPref val="3"/>
        </dgm:presLayoutVars>
      </dgm:prSet>
      <dgm:spPr/>
    </dgm:pt>
    <dgm:pt modelId="{5E6EC6F1-F5F0-4E18-B6F9-3ADD236E9262}" type="pres">
      <dgm:prSet presAssocID="{0F364209-CABD-4D92-8661-7F0EE64815A6}" presName="rootConnector" presStyleLbl="node3" presStyleIdx="0" presStyleCnt="3"/>
      <dgm:spPr/>
    </dgm:pt>
    <dgm:pt modelId="{2A3B7BD0-6FE5-4D00-81AD-38E57FEDE30A}" type="pres">
      <dgm:prSet presAssocID="{0F364209-CABD-4D92-8661-7F0EE64815A6}" presName="hierChild4" presStyleCnt="0"/>
      <dgm:spPr/>
    </dgm:pt>
    <dgm:pt modelId="{FA19F1B9-712C-4986-9C65-B0A8139B2F8E}" type="pres">
      <dgm:prSet presAssocID="{0F364209-CABD-4D92-8661-7F0EE64815A6}" presName="hierChild5" presStyleCnt="0"/>
      <dgm:spPr/>
    </dgm:pt>
    <dgm:pt modelId="{556AFEEE-1489-4124-8E56-323F91F5EFAA}" type="pres">
      <dgm:prSet presAssocID="{73805410-85C5-4884-A027-2867DB3965B7}" presName="hierChild5" presStyleCnt="0"/>
      <dgm:spPr/>
    </dgm:pt>
    <dgm:pt modelId="{827C2DB0-A5BE-46B8-AFD3-8BF6C13B70D1}" type="pres">
      <dgm:prSet presAssocID="{E9E26B95-843B-4F94-B091-98A77408A5AF}" presName="Name37" presStyleLbl="parChTrans1D2" presStyleIdx="1" presStyleCnt="3"/>
      <dgm:spPr/>
    </dgm:pt>
    <dgm:pt modelId="{D5809A87-9C92-4A51-850E-A5700B2B49A8}" type="pres">
      <dgm:prSet presAssocID="{7E217CF6-C0EE-452E-8EB2-EE86F2606416}" presName="hierRoot2" presStyleCnt="0">
        <dgm:presLayoutVars>
          <dgm:hierBranch val="init"/>
        </dgm:presLayoutVars>
      </dgm:prSet>
      <dgm:spPr/>
    </dgm:pt>
    <dgm:pt modelId="{7489101A-936F-4068-82BA-04027342E1B6}" type="pres">
      <dgm:prSet presAssocID="{7E217CF6-C0EE-452E-8EB2-EE86F2606416}" presName="rootComposite" presStyleCnt="0"/>
      <dgm:spPr/>
    </dgm:pt>
    <dgm:pt modelId="{8E072F4E-99F3-41E7-A64A-78052E8EC0DD}" type="pres">
      <dgm:prSet presAssocID="{7E217CF6-C0EE-452E-8EB2-EE86F2606416}" presName="rootText" presStyleLbl="node2" presStyleIdx="1" presStyleCnt="3">
        <dgm:presLayoutVars>
          <dgm:chPref val="3"/>
        </dgm:presLayoutVars>
      </dgm:prSet>
      <dgm:spPr/>
    </dgm:pt>
    <dgm:pt modelId="{E31129D6-BC01-49B1-BE41-F5DED80FC832}" type="pres">
      <dgm:prSet presAssocID="{7E217CF6-C0EE-452E-8EB2-EE86F2606416}" presName="rootConnector" presStyleLbl="node2" presStyleIdx="1" presStyleCnt="3"/>
      <dgm:spPr/>
    </dgm:pt>
    <dgm:pt modelId="{2917FE0F-6151-47A7-A3A9-4719D3721289}" type="pres">
      <dgm:prSet presAssocID="{7E217CF6-C0EE-452E-8EB2-EE86F2606416}" presName="hierChild4" presStyleCnt="0"/>
      <dgm:spPr/>
    </dgm:pt>
    <dgm:pt modelId="{CD4C2650-7ABB-4732-9916-078A6A12DBDC}" type="pres">
      <dgm:prSet presAssocID="{4FEC1A83-F6BB-43AE-AD80-7BB4FD8896AD}" presName="Name37" presStyleLbl="parChTrans1D3" presStyleIdx="1" presStyleCnt="3"/>
      <dgm:spPr/>
    </dgm:pt>
    <dgm:pt modelId="{E73B81FC-5601-40D0-BE54-6F4CF842B864}" type="pres">
      <dgm:prSet presAssocID="{3168D959-0475-425A-A58D-FE5910098745}" presName="hierRoot2" presStyleCnt="0">
        <dgm:presLayoutVars>
          <dgm:hierBranch val="init"/>
        </dgm:presLayoutVars>
      </dgm:prSet>
      <dgm:spPr/>
    </dgm:pt>
    <dgm:pt modelId="{462B8C56-5FF7-406F-A379-8DB90ECFFC33}" type="pres">
      <dgm:prSet presAssocID="{3168D959-0475-425A-A58D-FE5910098745}" presName="rootComposite" presStyleCnt="0"/>
      <dgm:spPr/>
    </dgm:pt>
    <dgm:pt modelId="{126AE1BA-7334-4A1A-AD8C-9BDB47B73106}" type="pres">
      <dgm:prSet presAssocID="{3168D959-0475-425A-A58D-FE5910098745}" presName="rootText" presStyleLbl="node3" presStyleIdx="1" presStyleCnt="3">
        <dgm:presLayoutVars>
          <dgm:chPref val="3"/>
        </dgm:presLayoutVars>
      </dgm:prSet>
      <dgm:spPr/>
    </dgm:pt>
    <dgm:pt modelId="{2D474830-BFB5-44C2-95A1-428E8CB3B445}" type="pres">
      <dgm:prSet presAssocID="{3168D959-0475-425A-A58D-FE5910098745}" presName="rootConnector" presStyleLbl="node3" presStyleIdx="1" presStyleCnt="3"/>
      <dgm:spPr/>
    </dgm:pt>
    <dgm:pt modelId="{689A242B-3604-4E21-BEE5-ABA95A2FEDCF}" type="pres">
      <dgm:prSet presAssocID="{3168D959-0475-425A-A58D-FE5910098745}" presName="hierChild4" presStyleCnt="0"/>
      <dgm:spPr/>
    </dgm:pt>
    <dgm:pt modelId="{9F4ABE5A-4A40-4502-8F5E-4BC03D192BE4}" type="pres">
      <dgm:prSet presAssocID="{3168D959-0475-425A-A58D-FE5910098745}" presName="hierChild5" presStyleCnt="0"/>
      <dgm:spPr/>
    </dgm:pt>
    <dgm:pt modelId="{FB1C987C-AAC2-4722-9F93-D906E1A1DE52}" type="pres">
      <dgm:prSet presAssocID="{7E217CF6-C0EE-452E-8EB2-EE86F2606416}" presName="hierChild5" presStyleCnt="0"/>
      <dgm:spPr/>
    </dgm:pt>
    <dgm:pt modelId="{861950C3-8A1C-4222-881D-E585898DA8A5}" type="pres">
      <dgm:prSet presAssocID="{96818503-D99B-4566-806C-664F6828E1A2}" presName="Name37" presStyleLbl="parChTrans1D2" presStyleIdx="2" presStyleCnt="3"/>
      <dgm:spPr/>
    </dgm:pt>
    <dgm:pt modelId="{C3BB637C-B3F0-48E5-BF92-F290C45EEBD1}" type="pres">
      <dgm:prSet presAssocID="{333ECA5C-8C80-4C96-978C-043D1DF3DBBB}" presName="hierRoot2" presStyleCnt="0">
        <dgm:presLayoutVars>
          <dgm:hierBranch val="init"/>
        </dgm:presLayoutVars>
      </dgm:prSet>
      <dgm:spPr/>
    </dgm:pt>
    <dgm:pt modelId="{709D1B56-6FC4-47F3-BD29-597AED0C2471}" type="pres">
      <dgm:prSet presAssocID="{333ECA5C-8C80-4C96-978C-043D1DF3DBBB}" presName="rootComposite" presStyleCnt="0"/>
      <dgm:spPr/>
    </dgm:pt>
    <dgm:pt modelId="{437CF1BE-4D99-4795-8AC5-569976C451CF}" type="pres">
      <dgm:prSet presAssocID="{333ECA5C-8C80-4C96-978C-043D1DF3DBBB}" presName="rootText" presStyleLbl="node2" presStyleIdx="2" presStyleCnt="3">
        <dgm:presLayoutVars>
          <dgm:chPref val="3"/>
        </dgm:presLayoutVars>
      </dgm:prSet>
      <dgm:spPr/>
    </dgm:pt>
    <dgm:pt modelId="{AF50B625-8461-4F9D-A377-0E9E400679D1}" type="pres">
      <dgm:prSet presAssocID="{333ECA5C-8C80-4C96-978C-043D1DF3DBBB}" presName="rootConnector" presStyleLbl="node2" presStyleIdx="2" presStyleCnt="3"/>
      <dgm:spPr/>
    </dgm:pt>
    <dgm:pt modelId="{73784BFD-3BC1-440C-9F3C-455EF000FDB0}" type="pres">
      <dgm:prSet presAssocID="{333ECA5C-8C80-4C96-978C-043D1DF3DBBB}" presName="hierChild4" presStyleCnt="0"/>
      <dgm:spPr/>
    </dgm:pt>
    <dgm:pt modelId="{C02C16DA-8AA0-4103-9089-7158A7A71A53}" type="pres">
      <dgm:prSet presAssocID="{7A04901A-8522-411E-940A-5B884CE0C15C}" presName="Name37" presStyleLbl="parChTrans1D3" presStyleIdx="2" presStyleCnt="3"/>
      <dgm:spPr/>
    </dgm:pt>
    <dgm:pt modelId="{D0C6D52D-B046-46CA-9CA9-C36BDE324E34}" type="pres">
      <dgm:prSet presAssocID="{48275344-9F6E-4334-BD16-3533617B7185}" presName="hierRoot2" presStyleCnt="0">
        <dgm:presLayoutVars>
          <dgm:hierBranch val="init"/>
        </dgm:presLayoutVars>
      </dgm:prSet>
      <dgm:spPr/>
    </dgm:pt>
    <dgm:pt modelId="{40A21966-6C59-4DCE-9322-5BB2FB4FAB01}" type="pres">
      <dgm:prSet presAssocID="{48275344-9F6E-4334-BD16-3533617B7185}" presName="rootComposite" presStyleCnt="0"/>
      <dgm:spPr/>
    </dgm:pt>
    <dgm:pt modelId="{5018C3D7-4A7F-41A1-BBCC-E115B60578E0}" type="pres">
      <dgm:prSet presAssocID="{48275344-9F6E-4334-BD16-3533617B7185}" presName="rootText" presStyleLbl="node3" presStyleIdx="2" presStyleCnt="3">
        <dgm:presLayoutVars>
          <dgm:chPref val="3"/>
        </dgm:presLayoutVars>
      </dgm:prSet>
      <dgm:spPr/>
    </dgm:pt>
    <dgm:pt modelId="{5259D697-218C-4813-8DFE-B52DAE5F463C}" type="pres">
      <dgm:prSet presAssocID="{48275344-9F6E-4334-BD16-3533617B7185}" presName="rootConnector" presStyleLbl="node3" presStyleIdx="2" presStyleCnt="3"/>
      <dgm:spPr/>
    </dgm:pt>
    <dgm:pt modelId="{9417D0AC-C4DA-4144-83EB-316E05E0339D}" type="pres">
      <dgm:prSet presAssocID="{48275344-9F6E-4334-BD16-3533617B7185}" presName="hierChild4" presStyleCnt="0"/>
      <dgm:spPr/>
    </dgm:pt>
    <dgm:pt modelId="{8D3AD67C-9475-45ED-A445-E717D5E4ECA2}" type="pres">
      <dgm:prSet presAssocID="{48275344-9F6E-4334-BD16-3533617B7185}" presName="hierChild5" presStyleCnt="0"/>
      <dgm:spPr/>
    </dgm:pt>
    <dgm:pt modelId="{4FA60BA1-9F94-494D-A9BB-72F4A07487CF}" type="pres">
      <dgm:prSet presAssocID="{333ECA5C-8C80-4C96-978C-043D1DF3DBBB}" presName="hierChild5" presStyleCnt="0"/>
      <dgm:spPr/>
    </dgm:pt>
    <dgm:pt modelId="{C3D63141-6F5F-4632-B6E7-D59FA57ED7EA}" type="pres">
      <dgm:prSet presAssocID="{C370FD8F-C466-4568-B770-35D9DD6878E2}" presName="hierChild3" presStyleCnt="0"/>
      <dgm:spPr/>
    </dgm:pt>
  </dgm:ptLst>
  <dgm:cxnLst>
    <dgm:cxn modelId="{8D60D201-F7BF-453F-81B9-273B79F66AC9}" type="presOf" srcId="{C370FD8F-C466-4568-B770-35D9DD6878E2}" destId="{6AE9AA21-9358-44EF-ABB2-6C02FBA6D746}" srcOrd="0" destOrd="0" presId="urn:microsoft.com/office/officeart/2005/8/layout/orgChart1"/>
    <dgm:cxn modelId="{7B824709-5FD7-4CAF-BF4A-A8EB72F95424}" type="presOf" srcId="{E9E26B95-843B-4F94-B091-98A77408A5AF}" destId="{827C2DB0-A5BE-46B8-AFD3-8BF6C13B70D1}" srcOrd="0" destOrd="0" presId="urn:microsoft.com/office/officeart/2005/8/layout/orgChart1"/>
    <dgm:cxn modelId="{708D1D28-1F69-4A01-B0A4-1C3E017322E1}" type="presOf" srcId="{7E217CF6-C0EE-452E-8EB2-EE86F2606416}" destId="{8E072F4E-99F3-41E7-A64A-78052E8EC0DD}" srcOrd="0" destOrd="0" presId="urn:microsoft.com/office/officeart/2005/8/layout/orgChart1"/>
    <dgm:cxn modelId="{97BF282A-F220-4354-AC76-67DCEE5FFDCA}" srcId="{C370FD8F-C466-4568-B770-35D9DD6878E2}" destId="{7E217CF6-C0EE-452E-8EB2-EE86F2606416}" srcOrd="1" destOrd="0" parTransId="{E9E26B95-843B-4F94-B091-98A77408A5AF}" sibTransId="{E40AFF5F-EE96-47E5-87A3-53A0B241B77F}"/>
    <dgm:cxn modelId="{A444BE35-E5A0-4A5B-A5F2-C1638F90CAD7}" srcId="{C370FD8F-C466-4568-B770-35D9DD6878E2}" destId="{73805410-85C5-4884-A027-2867DB3965B7}" srcOrd="0" destOrd="0" parTransId="{248AE38F-03BD-4849-A62F-9B96D4BCFE95}" sibTransId="{531AE691-CE22-461C-B23C-F0E39F12016D}"/>
    <dgm:cxn modelId="{FA33DD3F-D30A-4396-8D17-7EA8E650CA99}" srcId="{7E217CF6-C0EE-452E-8EB2-EE86F2606416}" destId="{3168D959-0475-425A-A58D-FE5910098745}" srcOrd="0" destOrd="0" parTransId="{4FEC1A83-F6BB-43AE-AD80-7BB4FD8896AD}" sibTransId="{59989EEE-074D-4D3D-840A-31553F9E1233}"/>
    <dgm:cxn modelId="{898C9662-D216-4D8E-A0D6-3FE554491035}" type="presOf" srcId="{7A04901A-8522-411E-940A-5B884CE0C15C}" destId="{C02C16DA-8AA0-4103-9089-7158A7A71A53}" srcOrd="0" destOrd="0" presId="urn:microsoft.com/office/officeart/2005/8/layout/orgChart1"/>
    <dgm:cxn modelId="{EA0DBD48-1939-4B0B-A64D-B16565B20A01}" type="presOf" srcId="{73805410-85C5-4884-A027-2867DB3965B7}" destId="{D2344154-8925-47F3-A9C6-17D61A5FC13B}" srcOrd="1" destOrd="0" presId="urn:microsoft.com/office/officeart/2005/8/layout/orgChart1"/>
    <dgm:cxn modelId="{4A71EB6A-8C8C-4F42-A786-842EDE8285D1}" type="presOf" srcId="{3168D959-0475-425A-A58D-FE5910098745}" destId="{126AE1BA-7334-4A1A-AD8C-9BDB47B73106}" srcOrd="0" destOrd="0" presId="urn:microsoft.com/office/officeart/2005/8/layout/orgChart1"/>
    <dgm:cxn modelId="{A48B526D-A1EF-4A39-B962-B6B62F3F2FCF}" type="presOf" srcId="{333ECA5C-8C80-4C96-978C-043D1DF3DBBB}" destId="{AF50B625-8461-4F9D-A377-0E9E400679D1}" srcOrd="1" destOrd="0" presId="urn:microsoft.com/office/officeart/2005/8/layout/orgChart1"/>
    <dgm:cxn modelId="{562FA58A-12A1-4331-B5DB-8BD450B8BDF0}" type="presOf" srcId="{73805410-85C5-4884-A027-2867DB3965B7}" destId="{2A5F86C0-CDE8-4FBD-8AEB-1E9BB2FFF107}" srcOrd="0" destOrd="0" presId="urn:microsoft.com/office/officeart/2005/8/layout/orgChart1"/>
    <dgm:cxn modelId="{348DB490-7781-4E13-9A26-C59E7D6B7F98}" type="presOf" srcId="{96818503-D99B-4566-806C-664F6828E1A2}" destId="{861950C3-8A1C-4222-881D-E585898DA8A5}" srcOrd="0" destOrd="0" presId="urn:microsoft.com/office/officeart/2005/8/layout/orgChart1"/>
    <dgm:cxn modelId="{FDC88295-A963-442E-A1C0-9E5185922E31}" type="presOf" srcId="{0F364209-CABD-4D92-8661-7F0EE64815A6}" destId="{DF40A988-DDE6-4C96-9BF9-B27FE98640AE}" srcOrd="0" destOrd="0" presId="urn:microsoft.com/office/officeart/2005/8/layout/orgChart1"/>
    <dgm:cxn modelId="{583186A0-BFFC-496F-9FBA-531EEF7C17E2}" srcId="{C370FD8F-C466-4568-B770-35D9DD6878E2}" destId="{333ECA5C-8C80-4C96-978C-043D1DF3DBBB}" srcOrd="2" destOrd="0" parTransId="{96818503-D99B-4566-806C-664F6828E1A2}" sibTransId="{0C56D702-7914-40AC-A92D-2C7856A54458}"/>
    <dgm:cxn modelId="{7331B8A0-CA9A-4970-B857-D2498AD3D2EF}" type="presOf" srcId="{248AE38F-03BD-4849-A62F-9B96D4BCFE95}" destId="{17E1E42F-D69A-42CA-9AD3-BAE2A6D5795C}" srcOrd="0" destOrd="0" presId="urn:microsoft.com/office/officeart/2005/8/layout/orgChart1"/>
    <dgm:cxn modelId="{C17011A6-F32A-456B-82C1-1AFB39A93DAE}" srcId="{45671BFC-32BC-486C-9CC9-95D7A0865FBD}" destId="{C370FD8F-C466-4568-B770-35D9DD6878E2}" srcOrd="0" destOrd="0" parTransId="{351761F8-E486-4D3A-AB2B-59AFEB0E841C}" sibTransId="{F8ADF07B-6426-4961-8814-F18D0C07DD1A}"/>
    <dgm:cxn modelId="{B0AAE1AA-851C-42E6-B4BA-ABA7EF2E348E}" type="presOf" srcId="{333ECA5C-8C80-4C96-978C-043D1DF3DBBB}" destId="{437CF1BE-4D99-4795-8AC5-569976C451CF}" srcOrd="0" destOrd="0" presId="urn:microsoft.com/office/officeart/2005/8/layout/orgChart1"/>
    <dgm:cxn modelId="{96D98FB4-6BA3-4DA3-B7A6-D7A780C512F7}" srcId="{73805410-85C5-4884-A027-2867DB3965B7}" destId="{0F364209-CABD-4D92-8661-7F0EE64815A6}" srcOrd="0" destOrd="0" parTransId="{4ACD71CA-8B93-4D79-8163-EFE32B9B82D4}" sibTransId="{645FDAF3-D0C9-4915-957F-C361857B9FF9}"/>
    <dgm:cxn modelId="{CBB1B8BB-5752-4538-B101-84D081BDE254}" type="presOf" srcId="{48275344-9F6E-4334-BD16-3533617B7185}" destId="{5018C3D7-4A7F-41A1-BBCC-E115B60578E0}" srcOrd="0" destOrd="0" presId="urn:microsoft.com/office/officeart/2005/8/layout/orgChart1"/>
    <dgm:cxn modelId="{BFFB85CD-7496-4F1E-94CF-820B5C275A9B}" type="presOf" srcId="{4FEC1A83-F6BB-43AE-AD80-7BB4FD8896AD}" destId="{CD4C2650-7ABB-4732-9916-078A6A12DBDC}" srcOrd="0" destOrd="0" presId="urn:microsoft.com/office/officeart/2005/8/layout/orgChart1"/>
    <dgm:cxn modelId="{194A9FCE-C565-4E8F-80D1-5FB1C7C8C548}" srcId="{333ECA5C-8C80-4C96-978C-043D1DF3DBBB}" destId="{48275344-9F6E-4334-BD16-3533617B7185}" srcOrd="0" destOrd="0" parTransId="{7A04901A-8522-411E-940A-5B884CE0C15C}" sibTransId="{B1A02573-5D2D-428A-8CAC-532725F5AA90}"/>
    <dgm:cxn modelId="{B3707ED0-8FEE-4FFE-8D7F-B2CBC72C0894}" type="presOf" srcId="{48275344-9F6E-4334-BD16-3533617B7185}" destId="{5259D697-218C-4813-8DFE-B52DAE5F463C}" srcOrd="1" destOrd="0" presId="urn:microsoft.com/office/officeart/2005/8/layout/orgChart1"/>
    <dgm:cxn modelId="{42349FD1-F137-433E-B4C2-CE505CC69947}" type="presOf" srcId="{7E217CF6-C0EE-452E-8EB2-EE86F2606416}" destId="{E31129D6-BC01-49B1-BE41-F5DED80FC832}" srcOrd="1" destOrd="0" presId="urn:microsoft.com/office/officeart/2005/8/layout/orgChart1"/>
    <dgm:cxn modelId="{1631A9E2-1D4C-441A-A8FB-BF771FF745CE}" type="presOf" srcId="{45671BFC-32BC-486C-9CC9-95D7A0865FBD}" destId="{36C69AD4-8B56-49CB-A9BA-95BF54E4A07D}" srcOrd="0" destOrd="0" presId="urn:microsoft.com/office/officeart/2005/8/layout/orgChart1"/>
    <dgm:cxn modelId="{FEED5DE6-DD6D-48E2-B1F6-002639F8F4D8}" type="presOf" srcId="{C370FD8F-C466-4568-B770-35D9DD6878E2}" destId="{D4C8184D-3DD8-486F-8F2F-5D60BBB91639}" srcOrd="1" destOrd="0" presId="urn:microsoft.com/office/officeart/2005/8/layout/orgChart1"/>
    <dgm:cxn modelId="{8C8ADFED-68E6-42E1-A9FB-BBF600105A5A}" type="presOf" srcId="{4ACD71CA-8B93-4D79-8163-EFE32B9B82D4}" destId="{DA554C32-8626-489F-84E1-B03F420E5F88}" srcOrd="0" destOrd="0" presId="urn:microsoft.com/office/officeart/2005/8/layout/orgChart1"/>
    <dgm:cxn modelId="{79D25EF9-C594-4F7B-B689-C7ED4626EC5A}" type="presOf" srcId="{3168D959-0475-425A-A58D-FE5910098745}" destId="{2D474830-BFB5-44C2-95A1-428E8CB3B445}" srcOrd="1" destOrd="0" presId="urn:microsoft.com/office/officeart/2005/8/layout/orgChart1"/>
    <dgm:cxn modelId="{897687F9-4A34-47F1-B415-D1D1CD47FCC1}" type="presOf" srcId="{0F364209-CABD-4D92-8661-7F0EE64815A6}" destId="{5E6EC6F1-F5F0-4E18-B6F9-3ADD236E9262}" srcOrd="1" destOrd="0" presId="urn:microsoft.com/office/officeart/2005/8/layout/orgChart1"/>
    <dgm:cxn modelId="{41553536-B418-4DF3-8AED-FE9B64E69B4D}" type="presParOf" srcId="{36C69AD4-8B56-49CB-A9BA-95BF54E4A07D}" destId="{D694BC21-C7D0-4F58-A8FC-5FDDBDE9A262}" srcOrd="0" destOrd="0" presId="urn:microsoft.com/office/officeart/2005/8/layout/orgChart1"/>
    <dgm:cxn modelId="{19008C30-D1EC-44B3-ACDE-E3F724225867}" type="presParOf" srcId="{D694BC21-C7D0-4F58-A8FC-5FDDBDE9A262}" destId="{1A5D93D3-878D-4A7F-861F-57368F5CF50B}" srcOrd="0" destOrd="0" presId="urn:microsoft.com/office/officeart/2005/8/layout/orgChart1"/>
    <dgm:cxn modelId="{C78B15E2-A83B-45BC-91FB-577BEFD76228}" type="presParOf" srcId="{1A5D93D3-878D-4A7F-861F-57368F5CF50B}" destId="{6AE9AA21-9358-44EF-ABB2-6C02FBA6D746}" srcOrd="0" destOrd="0" presId="urn:microsoft.com/office/officeart/2005/8/layout/orgChart1"/>
    <dgm:cxn modelId="{4B13EF1B-225F-48E5-8696-B509F0EAC579}" type="presParOf" srcId="{1A5D93D3-878D-4A7F-861F-57368F5CF50B}" destId="{D4C8184D-3DD8-486F-8F2F-5D60BBB91639}" srcOrd="1" destOrd="0" presId="urn:microsoft.com/office/officeart/2005/8/layout/orgChart1"/>
    <dgm:cxn modelId="{EA754F3E-F393-47F5-89D7-E2E506983DD9}" type="presParOf" srcId="{D694BC21-C7D0-4F58-A8FC-5FDDBDE9A262}" destId="{7B9A07FE-4523-47B4-9816-23670BE11F97}" srcOrd="1" destOrd="0" presId="urn:microsoft.com/office/officeart/2005/8/layout/orgChart1"/>
    <dgm:cxn modelId="{52E23D82-7519-4E1F-B46F-824DACACED6B}" type="presParOf" srcId="{7B9A07FE-4523-47B4-9816-23670BE11F97}" destId="{17E1E42F-D69A-42CA-9AD3-BAE2A6D5795C}" srcOrd="0" destOrd="0" presId="urn:microsoft.com/office/officeart/2005/8/layout/orgChart1"/>
    <dgm:cxn modelId="{376FF112-6507-4E7F-990C-8B09AB1A0484}" type="presParOf" srcId="{7B9A07FE-4523-47B4-9816-23670BE11F97}" destId="{98862FB5-48EC-4CCD-9164-0E3E04065D14}" srcOrd="1" destOrd="0" presId="urn:microsoft.com/office/officeart/2005/8/layout/orgChart1"/>
    <dgm:cxn modelId="{6699FA74-D4C7-4165-820A-A052B330B22C}" type="presParOf" srcId="{98862FB5-48EC-4CCD-9164-0E3E04065D14}" destId="{B71B8B20-8B75-4080-916E-ED1A0E85C10A}" srcOrd="0" destOrd="0" presId="urn:microsoft.com/office/officeart/2005/8/layout/orgChart1"/>
    <dgm:cxn modelId="{005DB49B-5FD7-4381-A1F0-DE4CF8A40178}" type="presParOf" srcId="{B71B8B20-8B75-4080-916E-ED1A0E85C10A}" destId="{2A5F86C0-CDE8-4FBD-8AEB-1E9BB2FFF107}" srcOrd="0" destOrd="0" presId="urn:microsoft.com/office/officeart/2005/8/layout/orgChart1"/>
    <dgm:cxn modelId="{1B74C183-5458-44C9-B9CD-7BF13478B2FE}" type="presParOf" srcId="{B71B8B20-8B75-4080-916E-ED1A0E85C10A}" destId="{D2344154-8925-47F3-A9C6-17D61A5FC13B}" srcOrd="1" destOrd="0" presId="urn:microsoft.com/office/officeart/2005/8/layout/orgChart1"/>
    <dgm:cxn modelId="{43B54669-08D5-4091-B2C9-2AF0437A67BA}" type="presParOf" srcId="{98862FB5-48EC-4CCD-9164-0E3E04065D14}" destId="{2DEBD3BE-4813-4164-A119-7C6DC29C84BF}" srcOrd="1" destOrd="0" presId="urn:microsoft.com/office/officeart/2005/8/layout/orgChart1"/>
    <dgm:cxn modelId="{B2C5E803-0F3B-4B0E-8152-1E919C3F62BE}" type="presParOf" srcId="{2DEBD3BE-4813-4164-A119-7C6DC29C84BF}" destId="{DA554C32-8626-489F-84E1-B03F420E5F88}" srcOrd="0" destOrd="0" presId="urn:microsoft.com/office/officeart/2005/8/layout/orgChart1"/>
    <dgm:cxn modelId="{74B9C739-52E4-410F-A5F9-87E74B514E4C}" type="presParOf" srcId="{2DEBD3BE-4813-4164-A119-7C6DC29C84BF}" destId="{B64149B2-6B92-4C38-8271-ED4B5CECA991}" srcOrd="1" destOrd="0" presId="urn:microsoft.com/office/officeart/2005/8/layout/orgChart1"/>
    <dgm:cxn modelId="{DD0D2114-E631-4782-A605-1268D3EEFECC}" type="presParOf" srcId="{B64149B2-6B92-4C38-8271-ED4B5CECA991}" destId="{681709B2-F603-46DE-91B6-63C5B3B45CED}" srcOrd="0" destOrd="0" presId="urn:microsoft.com/office/officeart/2005/8/layout/orgChart1"/>
    <dgm:cxn modelId="{BAAEB7C9-8380-467C-B60F-17EF180487BD}" type="presParOf" srcId="{681709B2-F603-46DE-91B6-63C5B3B45CED}" destId="{DF40A988-DDE6-4C96-9BF9-B27FE98640AE}" srcOrd="0" destOrd="0" presId="urn:microsoft.com/office/officeart/2005/8/layout/orgChart1"/>
    <dgm:cxn modelId="{23172141-568E-4AF1-8DF1-4BC8225F2372}" type="presParOf" srcId="{681709B2-F603-46DE-91B6-63C5B3B45CED}" destId="{5E6EC6F1-F5F0-4E18-B6F9-3ADD236E9262}" srcOrd="1" destOrd="0" presId="urn:microsoft.com/office/officeart/2005/8/layout/orgChart1"/>
    <dgm:cxn modelId="{8DD7F0C9-3173-41A6-9965-C9C81FE4C478}" type="presParOf" srcId="{B64149B2-6B92-4C38-8271-ED4B5CECA991}" destId="{2A3B7BD0-6FE5-4D00-81AD-38E57FEDE30A}" srcOrd="1" destOrd="0" presId="urn:microsoft.com/office/officeart/2005/8/layout/orgChart1"/>
    <dgm:cxn modelId="{BB7E0869-18AC-4026-95AE-98206C8D4B93}" type="presParOf" srcId="{B64149B2-6B92-4C38-8271-ED4B5CECA991}" destId="{FA19F1B9-712C-4986-9C65-B0A8139B2F8E}" srcOrd="2" destOrd="0" presId="urn:microsoft.com/office/officeart/2005/8/layout/orgChart1"/>
    <dgm:cxn modelId="{3C930AED-155C-49BA-8A8A-9ABA2F745793}" type="presParOf" srcId="{98862FB5-48EC-4CCD-9164-0E3E04065D14}" destId="{556AFEEE-1489-4124-8E56-323F91F5EFAA}" srcOrd="2" destOrd="0" presId="urn:microsoft.com/office/officeart/2005/8/layout/orgChart1"/>
    <dgm:cxn modelId="{910A5F62-0416-45B1-96D9-B7469AFA09ED}" type="presParOf" srcId="{7B9A07FE-4523-47B4-9816-23670BE11F97}" destId="{827C2DB0-A5BE-46B8-AFD3-8BF6C13B70D1}" srcOrd="2" destOrd="0" presId="urn:microsoft.com/office/officeart/2005/8/layout/orgChart1"/>
    <dgm:cxn modelId="{23221C97-2875-4740-9CAB-D85CE4E12356}" type="presParOf" srcId="{7B9A07FE-4523-47B4-9816-23670BE11F97}" destId="{D5809A87-9C92-4A51-850E-A5700B2B49A8}" srcOrd="3" destOrd="0" presId="urn:microsoft.com/office/officeart/2005/8/layout/orgChart1"/>
    <dgm:cxn modelId="{88559E08-AE9F-4484-B340-2CC56CA0DEFA}" type="presParOf" srcId="{D5809A87-9C92-4A51-850E-A5700B2B49A8}" destId="{7489101A-936F-4068-82BA-04027342E1B6}" srcOrd="0" destOrd="0" presId="urn:microsoft.com/office/officeart/2005/8/layout/orgChart1"/>
    <dgm:cxn modelId="{04E68FBE-932E-4A50-9EE1-31EC6DEBEB50}" type="presParOf" srcId="{7489101A-936F-4068-82BA-04027342E1B6}" destId="{8E072F4E-99F3-41E7-A64A-78052E8EC0DD}" srcOrd="0" destOrd="0" presId="urn:microsoft.com/office/officeart/2005/8/layout/orgChart1"/>
    <dgm:cxn modelId="{E7FC0F6F-1368-4CCB-B028-81C776CD27C3}" type="presParOf" srcId="{7489101A-936F-4068-82BA-04027342E1B6}" destId="{E31129D6-BC01-49B1-BE41-F5DED80FC832}" srcOrd="1" destOrd="0" presId="urn:microsoft.com/office/officeart/2005/8/layout/orgChart1"/>
    <dgm:cxn modelId="{430FAE3D-AC93-43F1-858F-FD17D509D39C}" type="presParOf" srcId="{D5809A87-9C92-4A51-850E-A5700B2B49A8}" destId="{2917FE0F-6151-47A7-A3A9-4719D3721289}" srcOrd="1" destOrd="0" presId="urn:microsoft.com/office/officeart/2005/8/layout/orgChart1"/>
    <dgm:cxn modelId="{ADD0A656-ECEF-4EF5-A690-F10C0B130AB5}" type="presParOf" srcId="{2917FE0F-6151-47A7-A3A9-4719D3721289}" destId="{CD4C2650-7ABB-4732-9916-078A6A12DBDC}" srcOrd="0" destOrd="0" presId="urn:microsoft.com/office/officeart/2005/8/layout/orgChart1"/>
    <dgm:cxn modelId="{D726A2D5-8A1C-4D96-8403-E1F8F6F129ED}" type="presParOf" srcId="{2917FE0F-6151-47A7-A3A9-4719D3721289}" destId="{E73B81FC-5601-40D0-BE54-6F4CF842B864}" srcOrd="1" destOrd="0" presId="urn:microsoft.com/office/officeart/2005/8/layout/orgChart1"/>
    <dgm:cxn modelId="{10C76534-B9B4-4225-A9F9-1C58E06F1252}" type="presParOf" srcId="{E73B81FC-5601-40D0-BE54-6F4CF842B864}" destId="{462B8C56-5FF7-406F-A379-8DB90ECFFC33}" srcOrd="0" destOrd="0" presId="urn:microsoft.com/office/officeart/2005/8/layout/orgChart1"/>
    <dgm:cxn modelId="{E1BE6191-55FC-4385-A95B-E6DFF8FF4C14}" type="presParOf" srcId="{462B8C56-5FF7-406F-A379-8DB90ECFFC33}" destId="{126AE1BA-7334-4A1A-AD8C-9BDB47B73106}" srcOrd="0" destOrd="0" presId="urn:microsoft.com/office/officeart/2005/8/layout/orgChart1"/>
    <dgm:cxn modelId="{2DC029E4-02F0-4114-BBE3-765F226A40BD}" type="presParOf" srcId="{462B8C56-5FF7-406F-A379-8DB90ECFFC33}" destId="{2D474830-BFB5-44C2-95A1-428E8CB3B445}" srcOrd="1" destOrd="0" presId="urn:microsoft.com/office/officeart/2005/8/layout/orgChart1"/>
    <dgm:cxn modelId="{B589E427-E8A4-4760-A5BC-3D0439AF0724}" type="presParOf" srcId="{E73B81FC-5601-40D0-BE54-6F4CF842B864}" destId="{689A242B-3604-4E21-BEE5-ABA95A2FEDCF}" srcOrd="1" destOrd="0" presId="urn:microsoft.com/office/officeart/2005/8/layout/orgChart1"/>
    <dgm:cxn modelId="{DF338C1A-9D19-4257-A755-4875A4853A59}" type="presParOf" srcId="{E73B81FC-5601-40D0-BE54-6F4CF842B864}" destId="{9F4ABE5A-4A40-4502-8F5E-4BC03D192BE4}" srcOrd="2" destOrd="0" presId="urn:microsoft.com/office/officeart/2005/8/layout/orgChart1"/>
    <dgm:cxn modelId="{44E4542F-3CDF-4577-AD92-5F5253632189}" type="presParOf" srcId="{D5809A87-9C92-4A51-850E-A5700B2B49A8}" destId="{FB1C987C-AAC2-4722-9F93-D906E1A1DE52}" srcOrd="2" destOrd="0" presId="urn:microsoft.com/office/officeart/2005/8/layout/orgChart1"/>
    <dgm:cxn modelId="{2AE62163-46E2-4150-A696-550EDF913348}" type="presParOf" srcId="{7B9A07FE-4523-47B4-9816-23670BE11F97}" destId="{861950C3-8A1C-4222-881D-E585898DA8A5}" srcOrd="4" destOrd="0" presId="urn:microsoft.com/office/officeart/2005/8/layout/orgChart1"/>
    <dgm:cxn modelId="{9729E788-947D-4DF6-811B-8E66340D633E}" type="presParOf" srcId="{7B9A07FE-4523-47B4-9816-23670BE11F97}" destId="{C3BB637C-B3F0-48E5-BF92-F290C45EEBD1}" srcOrd="5" destOrd="0" presId="urn:microsoft.com/office/officeart/2005/8/layout/orgChart1"/>
    <dgm:cxn modelId="{53F0BA01-D593-49C4-862F-B9C6B72A5BD0}" type="presParOf" srcId="{C3BB637C-B3F0-48E5-BF92-F290C45EEBD1}" destId="{709D1B56-6FC4-47F3-BD29-597AED0C2471}" srcOrd="0" destOrd="0" presId="urn:microsoft.com/office/officeart/2005/8/layout/orgChart1"/>
    <dgm:cxn modelId="{59691936-0799-42C6-BE88-ED91B6AEDD12}" type="presParOf" srcId="{709D1B56-6FC4-47F3-BD29-597AED0C2471}" destId="{437CF1BE-4D99-4795-8AC5-569976C451CF}" srcOrd="0" destOrd="0" presId="urn:microsoft.com/office/officeart/2005/8/layout/orgChart1"/>
    <dgm:cxn modelId="{4A60933A-7BBD-47BE-A70F-207A6282E192}" type="presParOf" srcId="{709D1B56-6FC4-47F3-BD29-597AED0C2471}" destId="{AF50B625-8461-4F9D-A377-0E9E400679D1}" srcOrd="1" destOrd="0" presId="urn:microsoft.com/office/officeart/2005/8/layout/orgChart1"/>
    <dgm:cxn modelId="{DE91C0D0-BDDC-4AC2-979E-91D0ADC944BB}" type="presParOf" srcId="{C3BB637C-B3F0-48E5-BF92-F290C45EEBD1}" destId="{73784BFD-3BC1-440C-9F3C-455EF000FDB0}" srcOrd="1" destOrd="0" presId="urn:microsoft.com/office/officeart/2005/8/layout/orgChart1"/>
    <dgm:cxn modelId="{96FDE619-C83C-422C-91C4-E5716BFA16F3}" type="presParOf" srcId="{73784BFD-3BC1-440C-9F3C-455EF000FDB0}" destId="{C02C16DA-8AA0-4103-9089-7158A7A71A53}" srcOrd="0" destOrd="0" presId="urn:microsoft.com/office/officeart/2005/8/layout/orgChart1"/>
    <dgm:cxn modelId="{1108A925-1550-4B9C-AB49-4B09658C32D9}" type="presParOf" srcId="{73784BFD-3BC1-440C-9F3C-455EF000FDB0}" destId="{D0C6D52D-B046-46CA-9CA9-C36BDE324E34}" srcOrd="1" destOrd="0" presId="urn:microsoft.com/office/officeart/2005/8/layout/orgChart1"/>
    <dgm:cxn modelId="{248D9750-3B1A-4FFF-B059-50291A910C2D}" type="presParOf" srcId="{D0C6D52D-B046-46CA-9CA9-C36BDE324E34}" destId="{40A21966-6C59-4DCE-9322-5BB2FB4FAB01}" srcOrd="0" destOrd="0" presId="urn:microsoft.com/office/officeart/2005/8/layout/orgChart1"/>
    <dgm:cxn modelId="{F1766B8E-5216-4643-A8FD-6AC2A2983D8E}" type="presParOf" srcId="{40A21966-6C59-4DCE-9322-5BB2FB4FAB01}" destId="{5018C3D7-4A7F-41A1-BBCC-E115B60578E0}" srcOrd="0" destOrd="0" presId="urn:microsoft.com/office/officeart/2005/8/layout/orgChart1"/>
    <dgm:cxn modelId="{C0CB03BC-19AE-47C8-876F-15B3AE6B63FE}" type="presParOf" srcId="{40A21966-6C59-4DCE-9322-5BB2FB4FAB01}" destId="{5259D697-218C-4813-8DFE-B52DAE5F463C}" srcOrd="1" destOrd="0" presId="urn:microsoft.com/office/officeart/2005/8/layout/orgChart1"/>
    <dgm:cxn modelId="{7CCA4037-D397-4B78-9631-4BB6BA95FA6A}" type="presParOf" srcId="{D0C6D52D-B046-46CA-9CA9-C36BDE324E34}" destId="{9417D0AC-C4DA-4144-83EB-316E05E0339D}" srcOrd="1" destOrd="0" presId="urn:microsoft.com/office/officeart/2005/8/layout/orgChart1"/>
    <dgm:cxn modelId="{B09BBDC7-2FEF-460C-9A16-70DFA866124E}" type="presParOf" srcId="{D0C6D52D-B046-46CA-9CA9-C36BDE324E34}" destId="{8D3AD67C-9475-45ED-A445-E717D5E4ECA2}" srcOrd="2" destOrd="0" presId="urn:microsoft.com/office/officeart/2005/8/layout/orgChart1"/>
    <dgm:cxn modelId="{B5D6D9A2-9BFE-44F2-BF68-1FB3BA94C6D3}" type="presParOf" srcId="{C3BB637C-B3F0-48E5-BF92-F290C45EEBD1}" destId="{4FA60BA1-9F94-494D-A9BB-72F4A07487CF}" srcOrd="2" destOrd="0" presId="urn:microsoft.com/office/officeart/2005/8/layout/orgChart1"/>
    <dgm:cxn modelId="{70A559D0-BDC2-4CA8-9098-58C840560AF9}" type="presParOf" srcId="{D694BC21-C7D0-4F58-A8FC-5FDDBDE9A262}" destId="{C3D63141-6F5F-4632-B6E7-D59FA57ED7EA}" srcOrd="2" destOrd="0" presId="urn:microsoft.com/office/officeart/2005/8/layout/orgChar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600ECA0-571D-4948-8D5C-F3070F507AEE}"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FC1E2F44-1A8B-4BE4-B85C-487263E4B4E7}">
      <dgm:prSet phldrT="[Text]"/>
      <dgm:spPr/>
      <dgm:t>
        <a:bodyPr/>
        <a:lstStyle/>
        <a:p>
          <a:pPr algn="ctr"/>
          <a:r>
            <a:rPr lang="en-GB"/>
            <a:t>Superordinate Theme 2- Relationship with self and others</a:t>
          </a:r>
        </a:p>
      </dgm:t>
    </dgm:pt>
    <dgm:pt modelId="{08E423C3-A1F2-4C04-B573-5B95C27C131B}" type="parTrans" cxnId="{310EFB4F-3A2A-40F0-BFBD-1859EF14A043}">
      <dgm:prSet/>
      <dgm:spPr/>
      <dgm:t>
        <a:bodyPr/>
        <a:lstStyle/>
        <a:p>
          <a:endParaRPr lang="en-GB"/>
        </a:p>
      </dgm:t>
    </dgm:pt>
    <dgm:pt modelId="{2A0F2024-CFDE-4344-9B01-98CF2FBD17F5}" type="sibTrans" cxnId="{310EFB4F-3A2A-40F0-BFBD-1859EF14A043}">
      <dgm:prSet/>
      <dgm:spPr/>
      <dgm:t>
        <a:bodyPr/>
        <a:lstStyle/>
        <a:p>
          <a:endParaRPr lang="en-GB"/>
        </a:p>
      </dgm:t>
    </dgm:pt>
    <dgm:pt modelId="{070108E7-88C4-4E92-9E50-556DE2D01BDF}">
      <dgm:prSet phldrT="[Text]"/>
      <dgm:spPr/>
      <dgm:t>
        <a:bodyPr/>
        <a:lstStyle/>
        <a:p>
          <a:r>
            <a:rPr lang="en-GB"/>
            <a:t>Subordinate Theme 1- Staff</a:t>
          </a:r>
        </a:p>
      </dgm:t>
    </dgm:pt>
    <dgm:pt modelId="{6FDE6C88-AAA3-4210-B2FE-BF5093E7DA79}" type="parTrans" cxnId="{3BB9125A-0CD5-49DD-9E1A-ECFBF7DCFBF9}">
      <dgm:prSet/>
      <dgm:spPr/>
      <dgm:t>
        <a:bodyPr/>
        <a:lstStyle/>
        <a:p>
          <a:endParaRPr lang="en-GB"/>
        </a:p>
      </dgm:t>
    </dgm:pt>
    <dgm:pt modelId="{FEB7184A-EA83-4320-B0F7-BA0239376EB5}" type="sibTrans" cxnId="{3BB9125A-0CD5-49DD-9E1A-ECFBF7DCFBF9}">
      <dgm:prSet/>
      <dgm:spPr/>
      <dgm:t>
        <a:bodyPr/>
        <a:lstStyle/>
        <a:p>
          <a:endParaRPr lang="en-GB"/>
        </a:p>
      </dgm:t>
    </dgm:pt>
    <dgm:pt modelId="{EC46DD25-B88E-4847-BDDA-9C752B8B13B0}">
      <dgm:prSet phldrT="[Text]"/>
      <dgm:spPr/>
      <dgm:t>
        <a:bodyPr/>
        <a:lstStyle/>
        <a:p>
          <a:r>
            <a:rPr lang="en-GB"/>
            <a:t>Subordinate Theme 2- Friends </a:t>
          </a:r>
        </a:p>
      </dgm:t>
    </dgm:pt>
    <dgm:pt modelId="{DF643D59-2190-492F-BC86-A57E528DC02A}" type="parTrans" cxnId="{708D18B9-F97F-408F-8589-7CA7994B1655}">
      <dgm:prSet/>
      <dgm:spPr/>
      <dgm:t>
        <a:bodyPr/>
        <a:lstStyle/>
        <a:p>
          <a:endParaRPr lang="en-GB"/>
        </a:p>
      </dgm:t>
    </dgm:pt>
    <dgm:pt modelId="{0E6FEAD9-ADDD-4445-8A8E-BFBA6D4FF728}" type="sibTrans" cxnId="{708D18B9-F97F-408F-8589-7CA7994B1655}">
      <dgm:prSet/>
      <dgm:spPr/>
      <dgm:t>
        <a:bodyPr/>
        <a:lstStyle/>
        <a:p>
          <a:endParaRPr lang="en-GB"/>
        </a:p>
      </dgm:t>
    </dgm:pt>
    <dgm:pt modelId="{82ED15EA-96A5-4197-8D51-5133E729530D}">
      <dgm:prSet phldrT="[Text]"/>
      <dgm:spPr/>
      <dgm:t>
        <a:bodyPr/>
        <a:lstStyle/>
        <a:p>
          <a:r>
            <a:rPr lang="en-GB"/>
            <a:t>Subordinate Theme 3- Relationship with Self</a:t>
          </a:r>
        </a:p>
      </dgm:t>
    </dgm:pt>
    <dgm:pt modelId="{AB0597A3-06F9-48CC-84F5-B49CCFE18416}" type="parTrans" cxnId="{CDE54DB9-823F-42C7-979B-0374AFE668AE}">
      <dgm:prSet/>
      <dgm:spPr/>
      <dgm:t>
        <a:bodyPr/>
        <a:lstStyle/>
        <a:p>
          <a:endParaRPr lang="en-GB"/>
        </a:p>
      </dgm:t>
    </dgm:pt>
    <dgm:pt modelId="{630C5AA2-2056-48FF-A013-C7BD7AD8833A}" type="sibTrans" cxnId="{CDE54DB9-823F-42C7-979B-0374AFE668AE}">
      <dgm:prSet/>
      <dgm:spPr/>
      <dgm:t>
        <a:bodyPr/>
        <a:lstStyle/>
        <a:p>
          <a:endParaRPr lang="en-GB"/>
        </a:p>
      </dgm:t>
    </dgm:pt>
    <dgm:pt modelId="{E700D712-A224-45A6-83AF-902BDBFF7AAA}">
      <dgm:prSet/>
      <dgm:spPr/>
      <dgm:t>
        <a:bodyPr/>
        <a:lstStyle/>
        <a:p>
          <a:r>
            <a:rPr lang="en-GB"/>
            <a:t>Example:' I had a session with my key worker this evening, and i sahred some things which were really close to me. I just dont see the point of living any more. I feel worthless. I'm not any good at anything.</a:t>
          </a:r>
        </a:p>
      </dgm:t>
    </dgm:pt>
    <dgm:pt modelId="{733A4481-363C-44E0-82E9-87F3834DE7E8}" type="parTrans" cxnId="{10821163-79E1-4099-8573-00EC3CA7DC87}">
      <dgm:prSet/>
      <dgm:spPr/>
    </dgm:pt>
    <dgm:pt modelId="{82CA469C-F7B2-4E8B-8CCD-D94DEE33847C}" type="sibTrans" cxnId="{10821163-79E1-4099-8573-00EC3CA7DC87}">
      <dgm:prSet/>
      <dgm:spPr/>
    </dgm:pt>
    <dgm:pt modelId="{92FEECDC-9BC0-4E36-A9B3-1E7E80D2B074}">
      <dgm:prSet/>
      <dgm:spPr/>
      <dgm:t>
        <a:bodyPr/>
        <a:lstStyle/>
        <a:p>
          <a:r>
            <a:rPr lang="en-GB"/>
            <a:t>Example: 'I didnt want my friends to feel brudened with my feelings'</a:t>
          </a:r>
        </a:p>
      </dgm:t>
    </dgm:pt>
    <dgm:pt modelId="{5CD0B248-3DB1-428C-8802-9903A4FD0B93}" type="parTrans" cxnId="{3250A9FB-6A02-464E-B24F-2BAEB57142EB}">
      <dgm:prSet/>
      <dgm:spPr/>
    </dgm:pt>
    <dgm:pt modelId="{999FF5FB-1CF0-40FD-81E6-396B693587F0}" type="sibTrans" cxnId="{3250A9FB-6A02-464E-B24F-2BAEB57142EB}">
      <dgm:prSet/>
      <dgm:spPr/>
    </dgm:pt>
    <dgm:pt modelId="{5064A633-4CF6-433B-AA39-DA55545E35D7}">
      <dgm:prSet/>
      <dgm:spPr/>
      <dgm:t>
        <a:bodyPr/>
        <a:lstStyle/>
        <a:p>
          <a:r>
            <a:rPr lang="en-GB"/>
            <a:t>Example: Thoughts were running through my heaf and I just didnt know which one to choose. I had already taken the decision to let anorexia take control, and that clearly was the wrong decision, but then again, it was making me thin so that is the best thing tht has ever happened to me.</a:t>
          </a:r>
        </a:p>
      </dgm:t>
    </dgm:pt>
    <dgm:pt modelId="{70318A19-86DA-4349-8090-62FBE7183AD7}" type="parTrans" cxnId="{C47A7C7D-3BAB-4F6F-8388-4C3FE063A95C}">
      <dgm:prSet/>
      <dgm:spPr/>
    </dgm:pt>
    <dgm:pt modelId="{1CD6C9DC-CDAE-43A5-A882-AC6D0A1BEBC0}" type="sibTrans" cxnId="{C47A7C7D-3BAB-4F6F-8388-4C3FE063A95C}">
      <dgm:prSet/>
      <dgm:spPr/>
    </dgm:pt>
    <dgm:pt modelId="{6A3EF108-B208-4CAD-8E40-89559697F695}" type="pres">
      <dgm:prSet presAssocID="{D600ECA0-571D-4948-8D5C-F3070F507AEE}" presName="hierChild1" presStyleCnt="0">
        <dgm:presLayoutVars>
          <dgm:orgChart val="1"/>
          <dgm:chPref val="1"/>
          <dgm:dir/>
          <dgm:animOne val="branch"/>
          <dgm:animLvl val="lvl"/>
          <dgm:resizeHandles/>
        </dgm:presLayoutVars>
      </dgm:prSet>
      <dgm:spPr/>
    </dgm:pt>
    <dgm:pt modelId="{74F0F29F-DFBB-4C4E-9428-1FB2046F558A}" type="pres">
      <dgm:prSet presAssocID="{FC1E2F44-1A8B-4BE4-B85C-487263E4B4E7}" presName="hierRoot1" presStyleCnt="0">
        <dgm:presLayoutVars>
          <dgm:hierBranch val="init"/>
        </dgm:presLayoutVars>
      </dgm:prSet>
      <dgm:spPr/>
    </dgm:pt>
    <dgm:pt modelId="{A45BAB7A-F5E5-4E54-9F5C-40851655216F}" type="pres">
      <dgm:prSet presAssocID="{FC1E2F44-1A8B-4BE4-B85C-487263E4B4E7}" presName="rootComposite1" presStyleCnt="0"/>
      <dgm:spPr/>
    </dgm:pt>
    <dgm:pt modelId="{48AC205D-9082-46A5-B3E3-470DE097FA61}" type="pres">
      <dgm:prSet presAssocID="{FC1E2F44-1A8B-4BE4-B85C-487263E4B4E7}" presName="rootText1" presStyleLbl="node0" presStyleIdx="0" presStyleCnt="1">
        <dgm:presLayoutVars>
          <dgm:chPref val="3"/>
        </dgm:presLayoutVars>
      </dgm:prSet>
      <dgm:spPr/>
    </dgm:pt>
    <dgm:pt modelId="{3D1ED53F-B7DA-4372-A371-49933B4BF1A4}" type="pres">
      <dgm:prSet presAssocID="{FC1E2F44-1A8B-4BE4-B85C-487263E4B4E7}" presName="rootConnector1" presStyleLbl="node1" presStyleIdx="0" presStyleCnt="0"/>
      <dgm:spPr/>
    </dgm:pt>
    <dgm:pt modelId="{E0771E4A-845F-467B-9F6B-D3E2685D2EA3}" type="pres">
      <dgm:prSet presAssocID="{FC1E2F44-1A8B-4BE4-B85C-487263E4B4E7}" presName="hierChild2" presStyleCnt="0"/>
      <dgm:spPr/>
    </dgm:pt>
    <dgm:pt modelId="{7A36F17A-E286-44C7-9878-6B64B8352A90}" type="pres">
      <dgm:prSet presAssocID="{6FDE6C88-AAA3-4210-B2FE-BF5093E7DA79}" presName="Name37" presStyleLbl="parChTrans1D2" presStyleIdx="0" presStyleCnt="3"/>
      <dgm:spPr/>
    </dgm:pt>
    <dgm:pt modelId="{219B0EDD-A34A-4C48-891F-CE2AD98E8819}" type="pres">
      <dgm:prSet presAssocID="{070108E7-88C4-4E92-9E50-556DE2D01BDF}" presName="hierRoot2" presStyleCnt="0">
        <dgm:presLayoutVars>
          <dgm:hierBranch val="init"/>
        </dgm:presLayoutVars>
      </dgm:prSet>
      <dgm:spPr/>
    </dgm:pt>
    <dgm:pt modelId="{991428C1-9D11-4E3B-BA53-010FE8A04CC4}" type="pres">
      <dgm:prSet presAssocID="{070108E7-88C4-4E92-9E50-556DE2D01BDF}" presName="rootComposite" presStyleCnt="0"/>
      <dgm:spPr/>
    </dgm:pt>
    <dgm:pt modelId="{010BC9BF-084B-4AB5-966F-21FCD06E800B}" type="pres">
      <dgm:prSet presAssocID="{070108E7-88C4-4E92-9E50-556DE2D01BDF}" presName="rootText" presStyleLbl="node2" presStyleIdx="0" presStyleCnt="3">
        <dgm:presLayoutVars>
          <dgm:chPref val="3"/>
        </dgm:presLayoutVars>
      </dgm:prSet>
      <dgm:spPr/>
    </dgm:pt>
    <dgm:pt modelId="{29B3BFE5-EFF5-49EA-8D4A-E6D81849A759}" type="pres">
      <dgm:prSet presAssocID="{070108E7-88C4-4E92-9E50-556DE2D01BDF}" presName="rootConnector" presStyleLbl="node2" presStyleIdx="0" presStyleCnt="3"/>
      <dgm:spPr/>
    </dgm:pt>
    <dgm:pt modelId="{0637306A-D4A5-42E5-B5B7-301E0242C870}" type="pres">
      <dgm:prSet presAssocID="{070108E7-88C4-4E92-9E50-556DE2D01BDF}" presName="hierChild4" presStyleCnt="0"/>
      <dgm:spPr/>
    </dgm:pt>
    <dgm:pt modelId="{B69BEC91-0AFD-4456-A11B-7570DE57E099}" type="pres">
      <dgm:prSet presAssocID="{733A4481-363C-44E0-82E9-87F3834DE7E8}" presName="Name37" presStyleLbl="parChTrans1D3" presStyleIdx="0" presStyleCnt="3"/>
      <dgm:spPr/>
    </dgm:pt>
    <dgm:pt modelId="{D5ECA28B-BCEB-4BC8-9BEF-D2684CA32ABB}" type="pres">
      <dgm:prSet presAssocID="{E700D712-A224-45A6-83AF-902BDBFF7AAA}" presName="hierRoot2" presStyleCnt="0">
        <dgm:presLayoutVars>
          <dgm:hierBranch val="init"/>
        </dgm:presLayoutVars>
      </dgm:prSet>
      <dgm:spPr/>
    </dgm:pt>
    <dgm:pt modelId="{9991466F-C41A-4DE7-BF84-8DB815280951}" type="pres">
      <dgm:prSet presAssocID="{E700D712-A224-45A6-83AF-902BDBFF7AAA}" presName="rootComposite" presStyleCnt="0"/>
      <dgm:spPr/>
    </dgm:pt>
    <dgm:pt modelId="{E6EB5DFF-401D-4C0B-A437-1001D7BDE1A9}" type="pres">
      <dgm:prSet presAssocID="{E700D712-A224-45A6-83AF-902BDBFF7AAA}" presName="rootText" presStyleLbl="node3" presStyleIdx="0" presStyleCnt="3">
        <dgm:presLayoutVars>
          <dgm:chPref val="3"/>
        </dgm:presLayoutVars>
      </dgm:prSet>
      <dgm:spPr/>
    </dgm:pt>
    <dgm:pt modelId="{FA30A928-4728-4AF5-AD8B-C7A824C950A5}" type="pres">
      <dgm:prSet presAssocID="{E700D712-A224-45A6-83AF-902BDBFF7AAA}" presName="rootConnector" presStyleLbl="node3" presStyleIdx="0" presStyleCnt="3"/>
      <dgm:spPr/>
    </dgm:pt>
    <dgm:pt modelId="{07BE9A66-AC32-4432-B9D5-88A0DDDC3C73}" type="pres">
      <dgm:prSet presAssocID="{E700D712-A224-45A6-83AF-902BDBFF7AAA}" presName="hierChild4" presStyleCnt="0"/>
      <dgm:spPr/>
    </dgm:pt>
    <dgm:pt modelId="{FE1293BA-F572-4039-9FFE-DF74331F4DB0}" type="pres">
      <dgm:prSet presAssocID="{E700D712-A224-45A6-83AF-902BDBFF7AAA}" presName="hierChild5" presStyleCnt="0"/>
      <dgm:spPr/>
    </dgm:pt>
    <dgm:pt modelId="{C6E923BE-753F-49C7-BA86-F8A72491ED8B}" type="pres">
      <dgm:prSet presAssocID="{070108E7-88C4-4E92-9E50-556DE2D01BDF}" presName="hierChild5" presStyleCnt="0"/>
      <dgm:spPr/>
    </dgm:pt>
    <dgm:pt modelId="{7786E981-E836-478F-AA7E-DDD25ECCA032}" type="pres">
      <dgm:prSet presAssocID="{DF643D59-2190-492F-BC86-A57E528DC02A}" presName="Name37" presStyleLbl="parChTrans1D2" presStyleIdx="1" presStyleCnt="3"/>
      <dgm:spPr/>
    </dgm:pt>
    <dgm:pt modelId="{A02174F9-8BE8-45CB-B808-9E5B0A6E9AD1}" type="pres">
      <dgm:prSet presAssocID="{EC46DD25-B88E-4847-BDDA-9C752B8B13B0}" presName="hierRoot2" presStyleCnt="0">
        <dgm:presLayoutVars>
          <dgm:hierBranch val="init"/>
        </dgm:presLayoutVars>
      </dgm:prSet>
      <dgm:spPr/>
    </dgm:pt>
    <dgm:pt modelId="{693A78B7-F70C-415C-BF11-C30188AE0B08}" type="pres">
      <dgm:prSet presAssocID="{EC46DD25-B88E-4847-BDDA-9C752B8B13B0}" presName="rootComposite" presStyleCnt="0"/>
      <dgm:spPr/>
    </dgm:pt>
    <dgm:pt modelId="{D737C942-D122-4549-A85D-62C67856A25D}" type="pres">
      <dgm:prSet presAssocID="{EC46DD25-B88E-4847-BDDA-9C752B8B13B0}" presName="rootText" presStyleLbl="node2" presStyleIdx="1" presStyleCnt="3">
        <dgm:presLayoutVars>
          <dgm:chPref val="3"/>
        </dgm:presLayoutVars>
      </dgm:prSet>
      <dgm:spPr/>
    </dgm:pt>
    <dgm:pt modelId="{B8B078FF-2458-4B26-814B-C066C58FCC9B}" type="pres">
      <dgm:prSet presAssocID="{EC46DD25-B88E-4847-BDDA-9C752B8B13B0}" presName="rootConnector" presStyleLbl="node2" presStyleIdx="1" presStyleCnt="3"/>
      <dgm:spPr/>
    </dgm:pt>
    <dgm:pt modelId="{FE68B55D-BCF3-43A5-A232-3A488086FA93}" type="pres">
      <dgm:prSet presAssocID="{EC46DD25-B88E-4847-BDDA-9C752B8B13B0}" presName="hierChild4" presStyleCnt="0"/>
      <dgm:spPr/>
    </dgm:pt>
    <dgm:pt modelId="{9CF3F3E1-4BCA-4397-944A-F86C6902554B}" type="pres">
      <dgm:prSet presAssocID="{5CD0B248-3DB1-428C-8802-9903A4FD0B93}" presName="Name37" presStyleLbl="parChTrans1D3" presStyleIdx="1" presStyleCnt="3"/>
      <dgm:spPr/>
    </dgm:pt>
    <dgm:pt modelId="{F2D8F226-E79A-4023-8FA0-7768CB328F1F}" type="pres">
      <dgm:prSet presAssocID="{92FEECDC-9BC0-4E36-A9B3-1E7E80D2B074}" presName="hierRoot2" presStyleCnt="0">
        <dgm:presLayoutVars>
          <dgm:hierBranch val="init"/>
        </dgm:presLayoutVars>
      </dgm:prSet>
      <dgm:spPr/>
    </dgm:pt>
    <dgm:pt modelId="{B17CB2EF-EF03-4148-AFDF-C5D2C6EFADAC}" type="pres">
      <dgm:prSet presAssocID="{92FEECDC-9BC0-4E36-A9B3-1E7E80D2B074}" presName="rootComposite" presStyleCnt="0"/>
      <dgm:spPr/>
    </dgm:pt>
    <dgm:pt modelId="{E39EC86B-C079-422D-BA39-6C7A7C985DA2}" type="pres">
      <dgm:prSet presAssocID="{92FEECDC-9BC0-4E36-A9B3-1E7E80D2B074}" presName="rootText" presStyleLbl="node3" presStyleIdx="1" presStyleCnt="3">
        <dgm:presLayoutVars>
          <dgm:chPref val="3"/>
        </dgm:presLayoutVars>
      </dgm:prSet>
      <dgm:spPr/>
    </dgm:pt>
    <dgm:pt modelId="{73BAD638-78BC-4539-AE20-B697FE6DCAA4}" type="pres">
      <dgm:prSet presAssocID="{92FEECDC-9BC0-4E36-A9B3-1E7E80D2B074}" presName="rootConnector" presStyleLbl="node3" presStyleIdx="1" presStyleCnt="3"/>
      <dgm:spPr/>
    </dgm:pt>
    <dgm:pt modelId="{EAC082AA-7985-49FA-AF08-78997C5CE282}" type="pres">
      <dgm:prSet presAssocID="{92FEECDC-9BC0-4E36-A9B3-1E7E80D2B074}" presName="hierChild4" presStyleCnt="0"/>
      <dgm:spPr/>
    </dgm:pt>
    <dgm:pt modelId="{DC0D2605-CE63-4E46-B905-4F82D7A7C921}" type="pres">
      <dgm:prSet presAssocID="{92FEECDC-9BC0-4E36-A9B3-1E7E80D2B074}" presName="hierChild5" presStyleCnt="0"/>
      <dgm:spPr/>
    </dgm:pt>
    <dgm:pt modelId="{C4D9DBC0-6E62-44E6-996D-7D9F6A275380}" type="pres">
      <dgm:prSet presAssocID="{EC46DD25-B88E-4847-BDDA-9C752B8B13B0}" presName="hierChild5" presStyleCnt="0"/>
      <dgm:spPr/>
    </dgm:pt>
    <dgm:pt modelId="{49A53D0B-4F5F-427C-9230-68E6886B8ADB}" type="pres">
      <dgm:prSet presAssocID="{AB0597A3-06F9-48CC-84F5-B49CCFE18416}" presName="Name37" presStyleLbl="parChTrans1D2" presStyleIdx="2" presStyleCnt="3"/>
      <dgm:spPr/>
    </dgm:pt>
    <dgm:pt modelId="{BCE59033-AF28-4ADA-B829-D57FA94E71B3}" type="pres">
      <dgm:prSet presAssocID="{82ED15EA-96A5-4197-8D51-5133E729530D}" presName="hierRoot2" presStyleCnt="0">
        <dgm:presLayoutVars>
          <dgm:hierBranch val="init"/>
        </dgm:presLayoutVars>
      </dgm:prSet>
      <dgm:spPr/>
    </dgm:pt>
    <dgm:pt modelId="{8E6D077A-FE75-41F0-A1A1-C11A39AEF831}" type="pres">
      <dgm:prSet presAssocID="{82ED15EA-96A5-4197-8D51-5133E729530D}" presName="rootComposite" presStyleCnt="0"/>
      <dgm:spPr/>
    </dgm:pt>
    <dgm:pt modelId="{6AC0BEF5-E9BB-4E39-97CB-44B55C520D54}" type="pres">
      <dgm:prSet presAssocID="{82ED15EA-96A5-4197-8D51-5133E729530D}" presName="rootText" presStyleLbl="node2" presStyleIdx="2" presStyleCnt="3">
        <dgm:presLayoutVars>
          <dgm:chPref val="3"/>
        </dgm:presLayoutVars>
      </dgm:prSet>
      <dgm:spPr/>
    </dgm:pt>
    <dgm:pt modelId="{EE34E8AC-A06D-4FB6-8F1F-089D92FEC0DC}" type="pres">
      <dgm:prSet presAssocID="{82ED15EA-96A5-4197-8D51-5133E729530D}" presName="rootConnector" presStyleLbl="node2" presStyleIdx="2" presStyleCnt="3"/>
      <dgm:spPr/>
    </dgm:pt>
    <dgm:pt modelId="{DB1E1024-4692-43B3-955C-6B9B2D295C36}" type="pres">
      <dgm:prSet presAssocID="{82ED15EA-96A5-4197-8D51-5133E729530D}" presName="hierChild4" presStyleCnt="0"/>
      <dgm:spPr/>
    </dgm:pt>
    <dgm:pt modelId="{D3270E6F-2F17-4A23-8339-C6F6F1376299}" type="pres">
      <dgm:prSet presAssocID="{70318A19-86DA-4349-8090-62FBE7183AD7}" presName="Name37" presStyleLbl="parChTrans1D3" presStyleIdx="2" presStyleCnt="3"/>
      <dgm:spPr/>
    </dgm:pt>
    <dgm:pt modelId="{D3CE7DF2-A662-4C19-BEE9-4CA5565DFD41}" type="pres">
      <dgm:prSet presAssocID="{5064A633-4CF6-433B-AA39-DA55545E35D7}" presName="hierRoot2" presStyleCnt="0">
        <dgm:presLayoutVars>
          <dgm:hierBranch val="init"/>
        </dgm:presLayoutVars>
      </dgm:prSet>
      <dgm:spPr/>
    </dgm:pt>
    <dgm:pt modelId="{44B04752-DEF4-431B-A97D-A9B3833BF55B}" type="pres">
      <dgm:prSet presAssocID="{5064A633-4CF6-433B-AA39-DA55545E35D7}" presName="rootComposite" presStyleCnt="0"/>
      <dgm:spPr/>
    </dgm:pt>
    <dgm:pt modelId="{F4EDAF16-5446-4A9C-99C2-20301FD1CE28}" type="pres">
      <dgm:prSet presAssocID="{5064A633-4CF6-433B-AA39-DA55545E35D7}" presName="rootText" presStyleLbl="node3" presStyleIdx="2" presStyleCnt="3">
        <dgm:presLayoutVars>
          <dgm:chPref val="3"/>
        </dgm:presLayoutVars>
      </dgm:prSet>
      <dgm:spPr/>
    </dgm:pt>
    <dgm:pt modelId="{9DFDD919-1FFE-4CEE-9D8B-5D3DE7CAE984}" type="pres">
      <dgm:prSet presAssocID="{5064A633-4CF6-433B-AA39-DA55545E35D7}" presName="rootConnector" presStyleLbl="node3" presStyleIdx="2" presStyleCnt="3"/>
      <dgm:spPr/>
    </dgm:pt>
    <dgm:pt modelId="{8FD64D3F-7BA6-429E-B707-BA9BA3AB0815}" type="pres">
      <dgm:prSet presAssocID="{5064A633-4CF6-433B-AA39-DA55545E35D7}" presName="hierChild4" presStyleCnt="0"/>
      <dgm:spPr/>
    </dgm:pt>
    <dgm:pt modelId="{5375E43F-BF6E-429C-8D2D-3B170F3D5F3B}" type="pres">
      <dgm:prSet presAssocID="{5064A633-4CF6-433B-AA39-DA55545E35D7}" presName="hierChild5" presStyleCnt="0"/>
      <dgm:spPr/>
    </dgm:pt>
    <dgm:pt modelId="{E8FE412A-0730-4E53-89A3-F58ABBCFDBF7}" type="pres">
      <dgm:prSet presAssocID="{82ED15EA-96A5-4197-8D51-5133E729530D}" presName="hierChild5" presStyleCnt="0"/>
      <dgm:spPr/>
    </dgm:pt>
    <dgm:pt modelId="{511CF5D8-393E-4556-9396-F8088C62C5D0}" type="pres">
      <dgm:prSet presAssocID="{FC1E2F44-1A8B-4BE4-B85C-487263E4B4E7}" presName="hierChild3" presStyleCnt="0"/>
      <dgm:spPr/>
    </dgm:pt>
  </dgm:ptLst>
  <dgm:cxnLst>
    <dgm:cxn modelId="{D52C1C09-A2BA-4CD7-B898-430310DA1435}" type="presOf" srcId="{E700D712-A224-45A6-83AF-902BDBFF7AAA}" destId="{E6EB5DFF-401D-4C0B-A437-1001D7BDE1A9}" srcOrd="0" destOrd="0" presId="urn:microsoft.com/office/officeart/2005/8/layout/orgChart1"/>
    <dgm:cxn modelId="{51EC120A-5D4E-4C98-8209-DD37ED31F61E}" type="presOf" srcId="{92FEECDC-9BC0-4E36-A9B3-1E7E80D2B074}" destId="{E39EC86B-C079-422D-BA39-6C7A7C985DA2}" srcOrd="0" destOrd="0" presId="urn:microsoft.com/office/officeart/2005/8/layout/orgChart1"/>
    <dgm:cxn modelId="{F330EF23-F547-474E-AF84-8EF2EC6A31B8}" type="presOf" srcId="{070108E7-88C4-4E92-9E50-556DE2D01BDF}" destId="{010BC9BF-084B-4AB5-966F-21FCD06E800B}" srcOrd="0" destOrd="0" presId="urn:microsoft.com/office/officeart/2005/8/layout/orgChart1"/>
    <dgm:cxn modelId="{D8FB7139-74DE-421D-9382-87F7FC29AEDC}" type="presOf" srcId="{DF643D59-2190-492F-BC86-A57E528DC02A}" destId="{7786E981-E836-478F-AA7E-DDD25ECCA032}" srcOrd="0" destOrd="0" presId="urn:microsoft.com/office/officeart/2005/8/layout/orgChart1"/>
    <dgm:cxn modelId="{3A55B239-72A5-4400-8B1A-89435EDF7B8D}" type="presOf" srcId="{D600ECA0-571D-4948-8D5C-F3070F507AEE}" destId="{6A3EF108-B208-4CAD-8E40-89559697F695}" srcOrd="0" destOrd="0" presId="urn:microsoft.com/office/officeart/2005/8/layout/orgChart1"/>
    <dgm:cxn modelId="{7A13B639-F0E0-4581-B72E-883D44739EF4}" type="presOf" srcId="{82ED15EA-96A5-4197-8D51-5133E729530D}" destId="{6AC0BEF5-E9BB-4E39-97CB-44B55C520D54}" srcOrd="0" destOrd="0" presId="urn:microsoft.com/office/officeart/2005/8/layout/orgChart1"/>
    <dgm:cxn modelId="{10821163-79E1-4099-8573-00EC3CA7DC87}" srcId="{070108E7-88C4-4E92-9E50-556DE2D01BDF}" destId="{E700D712-A224-45A6-83AF-902BDBFF7AAA}" srcOrd="0" destOrd="0" parTransId="{733A4481-363C-44E0-82E9-87F3834DE7E8}" sibTransId="{82CA469C-F7B2-4E8B-8CCD-D94DEE33847C}"/>
    <dgm:cxn modelId="{8DE07046-64B0-4244-ADD4-519F330E0D02}" type="presOf" srcId="{5CD0B248-3DB1-428C-8802-9903A4FD0B93}" destId="{9CF3F3E1-4BCA-4397-944A-F86C6902554B}" srcOrd="0" destOrd="0" presId="urn:microsoft.com/office/officeart/2005/8/layout/orgChart1"/>
    <dgm:cxn modelId="{310EFB4F-3A2A-40F0-BFBD-1859EF14A043}" srcId="{D600ECA0-571D-4948-8D5C-F3070F507AEE}" destId="{FC1E2F44-1A8B-4BE4-B85C-487263E4B4E7}" srcOrd="0" destOrd="0" parTransId="{08E423C3-A1F2-4C04-B573-5B95C27C131B}" sibTransId="{2A0F2024-CFDE-4344-9B01-98CF2FBD17F5}"/>
    <dgm:cxn modelId="{65CAD870-0483-4D02-BE12-5F9DEBE19392}" type="presOf" srcId="{FC1E2F44-1A8B-4BE4-B85C-487263E4B4E7}" destId="{48AC205D-9082-46A5-B3E3-470DE097FA61}" srcOrd="0" destOrd="0" presId="urn:microsoft.com/office/officeart/2005/8/layout/orgChart1"/>
    <dgm:cxn modelId="{2A298174-8C3C-4AF3-A2E0-1564CC2C82CB}" type="presOf" srcId="{6FDE6C88-AAA3-4210-B2FE-BF5093E7DA79}" destId="{7A36F17A-E286-44C7-9878-6B64B8352A90}" srcOrd="0" destOrd="0" presId="urn:microsoft.com/office/officeart/2005/8/layout/orgChart1"/>
    <dgm:cxn modelId="{3BB9125A-0CD5-49DD-9E1A-ECFBF7DCFBF9}" srcId="{FC1E2F44-1A8B-4BE4-B85C-487263E4B4E7}" destId="{070108E7-88C4-4E92-9E50-556DE2D01BDF}" srcOrd="0" destOrd="0" parTransId="{6FDE6C88-AAA3-4210-B2FE-BF5093E7DA79}" sibTransId="{FEB7184A-EA83-4320-B0F7-BA0239376EB5}"/>
    <dgm:cxn modelId="{C47A7C7D-3BAB-4F6F-8388-4C3FE063A95C}" srcId="{82ED15EA-96A5-4197-8D51-5133E729530D}" destId="{5064A633-4CF6-433B-AA39-DA55545E35D7}" srcOrd="0" destOrd="0" parTransId="{70318A19-86DA-4349-8090-62FBE7183AD7}" sibTransId="{1CD6C9DC-CDAE-43A5-A882-AC6D0A1BEBC0}"/>
    <dgm:cxn modelId="{F221EE89-E4F4-468F-9D77-D1D2254DB153}" type="presOf" srcId="{82ED15EA-96A5-4197-8D51-5133E729530D}" destId="{EE34E8AC-A06D-4FB6-8F1F-089D92FEC0DC}" srcOrd="1" destOrd="0" presId="urn:microsoft.com/office/officeart/2005/8/layout/orgChart1"/>
    <dgm:cxn modelId="{8B9DBD91-7A16-44E4-895B-37C857A8454C}" type="presOf" srcId="{733A4481-363C-44E0-82E9-87F3834DE7E8}" destId="{B69BEC91-0AFD-4456-A11B-7570DE57E099}" srcOrd="0" destOrd="0" presId="urn:microsoft.com/office/officeart/2005/8/layout/orgChart1"/>
    <dgm:cxn modelId="{EF5FF59C-45BD-44F1-AC57-AA9486939C32}" type="presOf" srcId="{EC46DD25-B88E-4847-BDDA-9C752B8B13B0}" destId="{B8B078FF-2458-4B26-814B-C066C58FCC9B}" srcOrd="1" destOrd="0" presId="urn:microsoft.com/office/officeart/2005/8/layout/orgChart1"/>
    <dgm:cxn modelId="{11C21FAB-9A72-453C-A6D9-2B4112BC06B9}" type="presOf" srcId="{5064A633-4CF6-433B-AA39-DA55545E35D7}" destId="{9DFDD919-1FFE-4CEE-9D8B-5D3DE7CAE984}" srcOrd="1" destOrd="0" presId="urn:microsoft.com/office/officeart/2005/8/layout/orgChart1"/>
    <dgm:cxn modelId="{F27A25B4-0A49-4A07-A0C0-CC411F97C36E}" type="presOf" srcId="{EC46DD25-B88E-4847-BDDA-9C752B8B13B0}" destId="{D737C942-D122-4549-A85D-62C67856A25D}" srcOrd="0" destOrd="0" presId="urn:microsoft.com/office/officeart/2005/8/layout/orgChart1"/>
    <dgm:cxn modelId="{8BCBF6B4-72D2-4A5B-BCE8-3692E582D730}" type="presOf" srcId="{070108E7-88C4-4E92-9E50-556DE2D01BDF}" destId="{29B3BFE5-EFF5-49EA-8D4A-E6D81849A759}" srcOrd="1" destOrd="0" presId="urn:microsoft.com/office/officeart/2005/8/layout/orgChart1"/>
    <dgm:cxn modelId="{708D18B9-F97F-408F-8589-7CA7994B1655}" srcId="{FC1E2F44-1A8B-4BE4-B85C-487263E4B4E7}" destId="{EC46DD25-B88E-4847-BDDA-9C752B8B13B0}" srcOrd="1" destOrd="0" parTransId="{DF643D59-2190-492F-BC86-A57E528DC02A}" sibTransId="{0E6FEAD9-ADDD-4445-8A8E-BFBA6D4FF728}"/>
    <dgm:cxn modelId="{CDE54DB9-823F-42C7-979B-0374AFE668AE}" srcId="{FC1E2F44-1A8B-4BE4-B85C-487263E4B4E7}" destId="{82ED15EA-96A5-4197-8D51-5133E729530D}" srcOrd="2" destOrd="0" parTransId="{AB0597A3-06F9-48CC-84F5-B49CCFE18416}" sibTransId="{630C5AA2-2056-48FF-A013-C7BD7AD8833A}"/>
    <dgm:cxn modelId="{65C321C0-3F0B-4FCB-9AE3-8C86CC74AD12}" type="presOf" srcId="{5064A633-4CF6-433B-AA39-DA55545E35D7}" destId="{F4EDAF16-5446-4A9C-99C2-20301FD1CE28}" srcOrd="0" destOrd="0" presId="urn:microsoft.com/office/officeart/2005/8/layout/orgChart1"/>
    <dgm:cxn modelId="{AF4D7BD1-690B-49C0-A2E6-5ED906668DB7}" type="presOf" srcId="{92FEECDC-9BC0-4E36-A9B3-1E7E80D2B074}" destId="{73BAD638-78BC-4539-AE20-B697FE6DCAA4}" srcOrd="1" destOrd="0" presId="urn:microsoft.com/office/officeart/2005/8/layout/orgChart1"/>
    <dgm:cxn modelId="{15A6CBDE-9E65-42DA-9324-126A061053DD}" type="presOf" srcId="{FC1E2F44-1A8B-4BE4-B85C-487263E4B4E7}" destId="{3D1ED53F-B7DA-4372-A371-49933B4BF1A4}" srcOrd="1" destOrd="0" presId="urn:microsoft.com/office/officeart/2005/8/layout/orgChart1"/>
    <dgm:cxn modelId="{CCF8B5E9-4799-4C75-8F9C-91BF3AADE3CD}" type="presOf" srcId="{AB0597A3-06F9-48CC-84F5-B49CCFE18416}" destId="{49A53D0B-4F5F-427C-9230-68E6886B8ADB}" srcOrd="0" destOrd="0" presId="urn:microsoft.com/office/officeart/2005/8/layout/orgChart1"/>
    <dgm:cxn modelId="{6D8EF9F0-62EA-466A-A1FB-11CD3A772761}" type="presOf" srcId="{70318A19-86DA-4349-8090-62FBE7183AD7}" destId="{D3270E6F-2F17-4A23-8339-C6F6F1376299}" srcOrd="0" destOrd="0" presId="urn:microsoft.com/office/officeart/2005/8/layout/orgChart1"/>
    <dgm:cxn modelId="{56937CF5-A4C4-43F6-A035-D850C3D24318}" type="presOf" srcId="{E700D712-A224-45A6-83AF-902BDBFF7AAA}" destId="{FA30A928-4728-4AF5-AD8B-C7A824C950A5}" srcOrd="1" destOrd="0" presId="urn:microsoft.com/office/officeart/2005/8/layout/orgChart1"/>
    <dgm:cxn modelId="{3250A9FB-6A02-464E-B24F-2BAEB57142EB}" srcId="{EC46DD25-B88E-4847-BDDA-9C752B8B13B0}" destId="{92FEECDC-9BC0-4E36-A9B3-1E7E80D2B074}" srcOrd="0" destOrd="0" parTransId="{5CD0B248-3DB1-428C-8802-9903A4FD0B93}" sibTransId="{999FF5FB-1CF0-40FD-81E6-396B693587F0}"/>
    <dgm:cxn modelId="{D53BB15D-0A3C-4D87-82D8-5DB8028B0C8D}" type="presParOf" srcId="{6A3EF108-B208-4CAD-8E40-89559697F695}" destId="{74F0F29F-DFBB-4C4E-9428-1FB2046F558A}" srcOrd="0" destOrd="0" presId="urn:microsoft.com/office/officeart/2005/8/layout/orgChart1"/>
    <dgm:cxn modelId="{2055348F-9E3A-4619-8A43-9F277C7ED8EA}" type="presParOf" srcId="{74F0F29F-DFBB-4C4E-9428-1FB2046F558A}" destId="{A45BAB7A-F5E5-4E54-9F5C-40851655216F}" srcOrd="0" destOrd="0" presId="urn:microsoft.com/office/officeart/2005/8/layout/orgChart1"/>
    <dgm:cxn modelId="{18E3377B-80CC-46B6-AF30-AADA532624FB}" type="presParOf" srcId="{A45BAB7A-F5E5-4E54-9F5C-40851655216F}" destId="{48AC205D-9082-46A5-B3E3-470DE097FA61}" srcOrd="0" destOrd="0" presId="urn:microsoft.com/office/officeart/2005/8/layout/orgChart1"/>
    <dgm:cxn modelId="{C38C137F-D6D1-49A1-972C-51AE9798CF0C}" type="presParOf" srcId="{A45BAB7A-F5E5-4E54-9F5C-40851655216F}" destId="{3D1ED53F-B7DA-4372-A371-49933B4BF1A4}" srcOrd="1" destOrd="0" presId="urn:microsoft.com/office/officeart/2005/8/layout/orgChart1"/>
    <dgm:cxn modelId="{0D981364-A285-4567-9293-06E710AAF854}" type="presParOf" srcId="{74F0F29F-DFBB-4C4E-9428-1FB2046F558A}" destId="{E0771E4A-845F-467B-9F6B-D3E2685D2EA3}" srcOrd="1" destOrd="0" presId="urn:microsoft.com/office/officeart/2005/8/layout/orgChart1"/>
    <dgm:cxn modelId="{7458EB69-0FE8-4E04-B1D4-4F2D4B0ECBBA}" type="presParOf" srcId="{E0771E4A-845F-467B-9F6B-D3E2685D2EA3}" destId="{7A36F17A-E286-44C7-9878-6B64B8352A90}" srcOrd="0" destOrd="0" presId="urn:microsoft.com/office/officeart/2005/8/layout/orgChart1"/>
    <dgm:cxn modelId="{8BB71AC8-F2BC-4949-BD44-C6972ED1AFAC}" type="presParOf" srcId="{E0771E4A-845F-467B-9F6B-D3E2685D2EA3}" destId="{219B0EDD-A34A-4C48-891F-CE2AD98E8819}" srcOrd="1" destOrd="0" presId="urn:microsoft.com/office/officeart/2005/8/layout/orgChart1"/>
    <dgm:cxn modelId="{CDC8A833-E87F-4C51-85F2-3C26B577B6D3}" type="presParOf" srcId="{219B0EDD-A34A-4C48-891F-CE2AD98E8819}" destId="{991428C1-9D11-4E3B-BA53-010FE8A04CC4}" srcOrd="0" destOrd="0" presId="urn:microsoft.com/office/officeart/2005/8/layout/orgChart1"/>
    <dgm:cxn modelId="{9907531C-C586-4C66-BFC6-8063985F94A3}" type="presParOf" srcId="{991428C1-9D11-4E3B-BA53-010FE8A04CC4}" destId="{010BC9BF-084B-4AB5-966F-21FCD06E800B}" srcOrd="0" destOrd="0" presId="urn:microsoft.com/office/officeart/2005/8/layout/orgChart1"/>
    <dgm:cxn modelId="{18CF5CDC-945B-4D5E-9F35-C0596AD446C5}" type="presParOf" srcId="{991428C1-9D11-4E3B-BA53-010FE8A04CC4}" destId="{29B3BFE5-EFF5-49EA-8D4A-E6D81849A759}" srcOrd="1" destOrd="0" presId="urn:microsoft.com/office/officeart/2005/8/layout/orgChart1"/>
    <dgm:cxn modelId="{A84A9A7C-8239-4B41-8B51-62BEBF89A7BF}" type="presParOf" srcId="{219B0EDD-A34A-4C48-891F-CE2AD98E8819}" destId="{0637306A-D4A5-42E5-B5B7-301E0242C870}" srcOrd="1" destOrd="0" presId="urn:microsoft.com/office/officeart/2005/8/layout/orgChart1"/>
    <dgm:cxn modelId="{CC8A8C02-0861-49DB-8322-FA235A3457CB}" type="presParOf" srcId="{0637306A-D4A5-42E5-B5B7-301E0242C870}" destId="{B69BEC91-0AFD-4456-A11B-7570DE57E099}" srcOrd="0" destOrd="0" presId="urn:microsoft.com/office/officeart/2005/8/layout/orgChart1"/>
    <dgm:cxn modelId="{9FB078D8-9822-4EAB-863D-7DCFA7BBE2C6}" type="presParOf" srcId="{0637306A-D4A5-42E5-B5B7-301E0242C870}" destId="{D5ECA28B-BCEB-4BC8-9BEF-D2684CA32ABB}" srcOrd="1" destOrd="0" presId="urn:microsoft.com/office/officeart/2005/8/layout/orgChart1"/>
    <dgm:cxn modelId="{A920E887-875E-483D-A9A7-D80714E72895}" type="presParOf" srcId="{D5ECA28B-BCEB-4BC8-9BEF-D2684CA32ABB}" destId="{9991466F-C41A-4DE7-BF84-8DB815280951}" srcOrd="0" destOrd="0" presId="urn:microsoft.com/office/officeart/2005/8/layout/orgChart1"/>
    <dgm:cxn modelId="{2DBD11F0-03E9-400A-B7A8-A84581F889B7}" type="presParOf" srcId="{9991466F-C41A-4DE7-BF84-8DB815280951}" destId="{E6EB5DFF-401D-4C0B-A437-1001D7BDE1A9}" srcOrd="0" destOrd="0" presId="urn:microsoft.com/office/officeart/2005/8/layout/orgChart1"/>
    <dgm:cxn modelId="{75793D06-9929-4FCB-8D22-C38571B2F884}" type="presParOf" srcId="{9991466F-C41A-4DE7-BF84-8DB815280951}" destId="{FA30A928-4728-4AF5-AD8B-C7A824C950A5}" srcOrd="1" destOrd="0" presId="urn:microsoft.com/office/officeart/2005/8/layout/orgChart1"/>
    <dgm:cxn modelId="{C8714286-F3AA-4C4E-B913-F76F8C6B30FA}" type="presParOf" srcId="{D5ECA28B-BCEB-4BC8-9BEF-D2684CA32ABB}" destId="{07BE9A66-AC32-4432-B9D5-88A0DDDC3C73}" srcOrd="1" destOrd="0" presId="urn:microsoft.com/office/officeart/2005/8/layout/orgChart1"/>
    <dgm:cxn modelId="{2588B7DF-53A8-4CD0-8A01-270C7E71948C}" type="presParOf" srcId="{D5ECA28B-BCEB-4BC8-9BEF-D2684CA32ABB}" destId="{FE1293BA-F572-4039-9FFE-DF74331F4DB0}" srcOrd="2" destOrd="0" presId="urn:microsoft.com/office/officeart/2005/8/layout/orgChart1"/>
    <dgm:cxn modelId="{03524631-8CE0-4423-9D6D-3C2CCCD76766}" type="presParOf" srcId="{219B0EDD-A34A-4C48-891F-CE2AD98E8819}" destId="{C6E923BE-753F-49C7-BA86-F8A72491ED8B}" srcOrd="2" destOrd="0" presId="urn:microsoft.com/office/officeart/2005/8/layout/orgChart1"/>
    <dgm:cxn modelId="{3D921F0D-3B21-4866-B261-D65F5C62575B}" type="presParOf" srcId="{E0771E4A-845F-467B-9F6B-D3E2685D2EA3}" destId="{7786E981-E836-478F-AA7E-DDD25ECCA032}" srcOrd="2" destOrd="0" presId="urn:microsoft.com/office/officeart/2005/8/layout/orgChart1"/>
    <dgm:cxn modelId="{03FE19B0-5AE0-4E05-A965-70AEC8EB0FED}" type="presParOf" srcId="{E0771E4A-845F-467B-9F6B-D3E2685D2EA3}" destId="{A02174F9-8BE8-45CB-B808-9E5B0A6E9AD1}" srcOrd="3" destOrd="0" presId="urn:microsoft.com/office/officeart/2005/8/layout/orgChart1"/>
    <dgm:cxn modelId="{60B191A3-F47F-48E8-93C4-6A4E97890DFB}" type="presParOf" srcId="{A02174F9-8BE8-45CB-B808-9E5B0A6E9AD1}" destId="{693A78B7-F70C-415C-BF11-C30188AE0B08}" srcOrd="0" destOrd="0" presId="urn:microsoft.com/office/officeart/2005/8/layout/orgChart1"/>
    <dgm:cxn modelId="{FE9FCC00-924E-47E5-8317-714DACA197B0}" type="presParOf" srcId="{693A78B7-F70C-415C-BF11-C30188AE0B08}" destId="{D737C942-D122-4549-A85D-62C67856A25D}" srcOrd="0" destOrd="0" presId="urn:microsoft.com/office/officeart/2005/8/layout/orgChart1"/>
    <dgm:cxn modelId="{D5B08443-B1B1-49DA-801D-4975CA80ACFC}" type="presParOf" srcId="{693A78B7-F70C-415C-BF11-C30188AE0B08}" destId="{B8B078FF-2458-4B26-814B-C066C58FCC9B}" srcOrd="1" destOrd="0" presId="urn:microsoft.com/office/officeart/2005/8/layout/orgChart1"/>
    <dgm:cxn modelId="{DAAE69EF-3239-4858-A9E6-43865E9F89BE}" type="presParOf" srcId="{A02174F9-8BE8-45CB-B808-9E5B0A6E9AD1}" destId="{FE68B55D-BCF3-43A5-A232-3A488086FA93}" srcOrd="1" destOrd="0" presId="urn:microsoft.com/office/officeart/2005/8/layout/orgChart1"/>
    <dgm:cxn modelId="{269D5BBF-CC6E-44BA-8045-5B7DEFBD8F79}" type="presParOf" srcId="{FE68B55D-BCF3-43A5-A232-3A488086FA93}" destId="{9CF3F3E1-4BCA-4397-944A-F86C6902554B}" srcOrd="0" destOrd="0" presId="urn:microsoft.com/office/officeart/2005/8/layout/orgChart1"/>
    <dgm:cxn modelId="{C7B23A5A-33C1-40DA-9C26-1450A34EDD8B}" type="presParOf" srcId="{FE68B55D-BCF3-43A5-A232-3A488086FA93}" destId="{F2D8F226-E79A-4023-8FA0-7768CB328F1F}" srcOrd="1" destOrd="0" presId="urn:microsoft.com/office/officeart/2005/8/layout/orgChart1"/>
    <dgm:cxn modelId="{D812D274-57C8-416F-A1CE-0958E0E60C93}" type="presParOf" srcId="{F2D8F226-E79A-4023-8FA0-7768CB328F1F}" destId="{B17CB2EF-EF03-4148-AFDF-C5D2C6EFADAC}" srcOrd="0" destOrd="0" presId="urn:microsoft.com/office/officeart/2005/8/layout/orgChart1"/>
    <dgm:cxn modelId="{2A6E9F37-7BA4-4D1A-ABB1-186A7BD09D40}" type="presParOf" srcId="{B17CB2EF-EF03-4148-AFDF-C5D2C6EFADAC}" destId="{E39EC86B-C079-422D-BA39-6C7A7C985DA2}" srcOrd="0" destOrd="0" presId="urn:microsoft.com/office/officeart/2005/8/layout/orgChart1"/>
    <dgm:cxn modelId="{FA4CCD00-2481-45E6-95C8-DFAB80D1DC80}" type="presParOf" srcId="{B17CB2EF-EF03-4148-AFDF-C5D2C6EFADAC}" destId="{73BAD638-78BC-4539-AE20-B697FE6DCAA4}" srcOrd="1" destOrd="0" presId="urn:microsoft.com/office/officeart/2005/8/layout/orgChart1"/>
    <dgm:cxn modelId="{07509062-B269-466A-AF0D-9DC2956B3E35}" type="presParOf" srcId="{F2D8F226-E79A-4023-8FA0-7768CB328F1F}" destId="{EAC082AA-7985-49FA-AF08-78997C5CE282}" srcOrd="1" destOrd="0" presId="urn:microsoft.com/office/officeart/2005/8/layout/orgChart1"/>
    <dgm:cxn modelId="{A2EBB71D-83AA-4D6D-92EF-2C300CD73D14}" type="presParOf" srcId="{F2D8F226-E79A-4023-8FA0-7768CB328F1F}" destId="{DC0D2605-CE63-4E46-B905-4F82D7A7C921}" srcOrd="2" destOrd="0" presId="urn:microsoft.com/office/officeart/2005/8/layout/orgChart1"/>
    <dgm:cxn modelId="{8D0FAA72-16BD-4B30-B623-65EE97685C05}" type="presParOf" srcId="{A02174F9-8BE8-45CB-B808-9E5B0A6E9AD1}" destId="{C4D9DBC0-6E62-44E6-996D-7D9F6A275380}" srcOrd="2" destOrd="0" presId="urn:microsoft.com/office/officeart/2005/8/layout/orgChart1"/>
    <dgm:cxn modelId="{78CAEBF5-7375-4970-B53F-C5C04F87048A}" type="presParOf" srcId="{E0771E4A-845F-467B-9F6B-D3E2685D2EA3}" destId="{49A53D0B-4F5F-427C-9230-68E6886B8ADB}" srcOrd="4" destOrd="0" presId="urn:microsoft.com/office/officeart/2005/8/layout/orgChart1"/>
    <dgm:cxn modelId="{195F609C-1683-49CB-9A9C-57221DCD7777}" type="presParOf" srcId="{E0771E4A-845F-467B-9F6B-D3E2685D2EA3}" destId="{BCE59033-AF28-4ADA-B829-D57FA94E71B3}" srcOrd="5" destOrd="0" presId="urn:microsoft.com/office/officeart/2005/8/layout/orgChart1"/>
    <dgm:cxn modelId="{0CB3F7D2-453F-492E-8A1F-3D2AA2C2DEF8}" type="presParOf" srcId="{BCE59033-AF28-4ADA-B829-D57FA94E71B3}" destId="{8E6D077A-FE75-41F0-A1A1-C11A39AEF831}" srcOrd="0" destOrd="0" presId="urn:microsoft.com/office/officeart/2005/8/layout/orgChart1"/>
    <dgm:cxn modelId="{DAB14D4B-C8DF-4778-AEDE-2939778CE520}" type="presParOf" srcId="{8E6D077A-FE75-41F0-A1A1-C11A39AEF831}" destId="{6AC0BEF5-E9BB-4E39-97CB-44B55C520D54}" srcOrd="0" destOrd="0" presId="urn:microsoft.com/office/officeart/2005/8/layout/orgChart1"/>
    <dgm:cxn modelId="{2823B57E-75C6-4767-AB5F-F99EE379F588}" type="presParOf" srcId="{8E6D077A-FE75-41F0-A1A1-C11A39AEF831}" destId="{EE34E8AC-A06D-4FB6-8F1F-089D92FEC0DC}" srcOrd="1" destOrd="0" presId="urn:microsoft.com/office/officeart/2005/8/layout/orgChart1"/>
    <dgm:cxn modelId="{EC25CC5C-64D4-442E-92B0-C67A9BE2154A}" type="presParOf" srcId="{BCE59033-AF28-4ADA-B829-D57FA94E71B3}" destId="{DB1E1024-4692-43B3-955C-6B9B2D295C36}" srcOrd="1" destOrd="0" presId="urn:microsoft.com/office/officeart/2005/8/layout/orgChart1"/>
    <dgm:cxn modelId="{D29BB859-9CD1-4537-870E-7DDCFC2A34D8}" type="presParOf" srcId="{DB1E1024-4692-43B3-955C-6B9B2D295C36}" destId="{D3270E6F-2F17-4A23-8339-C6F6F1376299}" srcOrd="0" destOrd="0" presId="urn:microsoft.com/office/officeart/2005/8/layout/orgChart1"/>
    <dgm:cxn modelId="{54C05E02-50BF-4F36-A294-14D704B259B0}" type="presParOf" srcId="{DB1E1024-4692-43B3-955C-6B9B2D295C36}" destId="{D3CE7DF2-A662-4C19-BEE9-4CA5565DFD41}" srcOrd="1" destOrd="0" presId="urn:microsoft.com/office/officeart/2005/8/layout/orgChart1"/>
    <dgm:cxn modelId="{491A2608-7F97-4967-A1DF-04DA07809C74}" type="presParOf" srcId="{D3CE7DF2-A662-4C19-BEE9-4CA5565DFD41}" destId="{44B04752-DEF4-431B-A97D-A9B3833BF55B}" srcOrd="0" destOrd="0" presId="urn:microsoft.com/office/officeart/2005/8/layout/orgChart1"/>
    <dgm:cxn modelId="{3BE078B9-6E5C-4CA8-A73F-FE1AF305E8F1}" type="presParOf" srcId="{44B04752-DEF4-431B-A97D-A9B3833BF55B}" destId="{F4EDAF16-5446-4A9C-99C2-20301FD1CE28}" srcOrd="0" destOrd="0" presId="urn:microsoft.com/office/officeart/2005/8/layout/orgChart1"/>
    <dgm:cxn modelId="{EDE8FB5B-B280-431B-99FF-C879A4212EF9}" type="presParOf" srcId="{44B04752-DEF4-431B-A97D-A9B3833BF55B}" destId="{9DFDD919-1FFE-4CEE-9D8B-5D3DE7CAE984}" srcOrd="1" destOrd="0" presId="urn:microsoft.com/office/officeart/2005/8/layout/orgChart1"/>
    <dgm:cxn modelId="{1E5B0F2E-6994-47A8-94D3-BF85FFE31BA0}" type="presParOf" srcId="{D3CE7DF2-A662-4C19-BEE9-4CA5565DFD41}" destId="{8FD64D3F-7BA6-429E-B707-BA9BA3AB0815}" srcOrd="1" destOrd="0" presId="urn:microsoft.com/office/officeart/2005/8/layout/orgChart1"/>
    <dgm:cxn modelId="{12AC743F-CD4A-4750-A8DF-7D1D98C756B1}" type="presParOf" srcId="{D3CE7DF2-A662-4C19-BEE9-4CA5565DFD41}" destId="{5375E43F-BF6E-429C-8D2D-3B170F3D5F3B}" srcOrd="2" destOrd="0" presId="urn:microsoft.com/office/officeart/2005/8/layout/orgChart1"/>
    <dgm:cxn modelId="{57BB0448-ACE8-439D-A098-DAD7C34108FB}" type="presParOf" srcId="{BCE59033-AF28-4ADA-B829-D57FA94E71B3}" destId="{E8FE412A-0730-4E53-89A3-F58ABBCFDBF7}" srcOrd="2" destOrd="0" presId="urn:microsoft.com/office/officeart/2005/8/layout/orgChart1"/>
    <dgm:cxn modelId="{BC228C69-2FAC-4FE7-ACE1-3B8AD31EC1D6}" type="presParOf" srcId="{74F0F29F-DFBB-4C4E-9428-1FB2046F558A}" destId="{511CF5D8-393E-4556-9396-F8088C62C5D0}"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2C16DA-8AA0-4103-9089-7158A7A71A53}">
      <dsp:nvSpPr>
        <dsp:cNvPr id="0" name=""/>
        <dsp:cNvSpPr/>
      </dsp:nvSpPr>
      <dsp:spPr>
        <a:xfrm>
          <a:off x="3766240" y="1973572"/>
          <a:ext cx="224023" cy="687005"/>
        </a:xfrm>
        <a:custGeom>
          <a:avLst/>
          <a:gdLst/>
          <a:ahLst/>
          <a:cxnLst/>
          <a:rect l="0" t="0" r="0" b="0"/>
          <a:pathLst>
            <a:path>
              <a:moveTo>
                <a:pt x="0" y="0"/>
              </a:moveTo>
              <a:lnTo>
                <a:pt x="0" y="687005"/>
              </a:lnTo>
              <a:lnTo>
                <a:pt x="224023" y="68700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1950C3-8A1C-4222-881D-E585898DA8A5}">
      <dsp:nvSpPr>
        <dsp:cNvPr id="0" name=""/>
        <dsp:cNvSpPr/>
      </dsp:nvSpPr>
      <dsp:spPr>
        <a:xfrm>
          <a:off x="2556513" y="913194"/>
          <a:ext cx="1807123" cy="313632"/>
        </a:xfrm>
        <a:custGeom>
          <a:avLst/>
          <a:gdLst/>
          <a:ahLst/>
          <a:cxnLst/>
          <a:rect l="0" t="0" r="0" b="0"/>
          <a:pathLst>
            <a:path>
              <a:moveTo>
                <a:pt x="0" y="0"/>
              </a:moveTo>
              <a:lnTo>
                <a:pt x="0" y="156816"/>
              </a:lnTo>
              <a:lnTo>
                <a:pt x="1807123" y="156816"/>
              </a:lnTo>
              <a:lnTo>
                <a:pt x="1807123" y="3136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4C2650-7ABB-4732-9916-078A6A12DBDC}">
      <dsp:nvSpPr>
        <dsp:cNvPr id="0" name=""/>
        <dsp:cNvSpPr/>
      </dsp:nvSpPr>
      <dsp:spPr>
        <a:xfrm>
          <a:off x="1959117" y="1973572"/>
          <a:ext cx="224023" cy="687005"/>
        </a:xfrm>
        <a:custGeom>
          <a:avLst/>
          <a:gdLst/>
          <a:ahLst/>
          <a:cxnLst/>
          <a:rect l="0" t="0" r="0" b="0"/>
          <a:pathLst>
            <a:path>
              <a:moveTo>
                <a:pt x="0" y="0"/>
              </a:moveTo>
              <a:lnTo>
                <a:pt x="0" y="687005"/>
              </a:lnTo>
              <a:lnTo>
                <a:pt x="224023" y="68700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7C2DB0-A5BE-46B8-AFD3-8BF6C13B70D1}">
      <dsp:nvSpPr>
        <dsp:cNvPr id="0" name=""/>
        <dsp:cNvSpPr/>
      </dsp:nvSpPr>
      <dsp:spPr>
        <a:xfrm>
          <a:off x="2510793" y="913194"/>
          <a:ext cx="91440" cy="313632"/>
        </a:xfrm>
        <a:custGeom>
          <a:avLst/>
          <a:gdLst/>
          <a:ahLst/>
          <a:cxnLst/>
          <a:rect l="0" t="0" r="0" b="0"/>
          <a:pathLst>
            <a:path>
              <a:moveTo>
                <a:pt x="45720" y="0"/>
              </a:moveTo>
              <a:lnTo>
                <a:pt x="45720" y="3136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554C32-8626-489F-84E1-B03F420E5F88}">
      <dsp:nvSpPr>
        <dsp:cNvPr id="0" name=""/>
        <dsp:cNvSpPr/>
      </dsp:nvSpPr>
      <dsp:spPr>
        <a:xfrm>
          <a:off x="151994" y="1973572"/>
          <a:ext cx="224023" cy="687005"/>
        </a:xfrm>
        <a:custGeom>
          <a:avLst/>
          <a:gdLst/>
          <a:ahLst/>
          <a:cxnLst/>
          <a:rect l="0" t="0" r="0" b="0"/>
          <a:pathLst>
            <a:path>
              <a:moveTo>
                <a:pt x="0" y="0"/>
              </a:moveTo>
              <a:lnTo>
                <a:pt x="0" y="687005"/>
              </a:lnTo>
              <a:lnTo>
                <a:pt x="224023" y="68700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E1E42F-D69A-42CA-9AD3-BAE2A6D5795C}">
      <dsp:nvSpPr>
        <dsp:cNvPr id="0" name=""/>
        <dsp:cNvSpPr/>
      </dsp:nvSpPr>
      <dsp:spPr>
        <a:xfrm>
          <a:off x="749390" y="913194"/>
          <a:ext cx="1807123" cy="313632"/>
        </a:xfrm>
        <a:custGeom>
          <a:avLst/>
          <a:gdLst/>
          <a:ahLst/>
          <a:cxnLst/>
          <a:rect l="0" t="0" r="0" b="0"/>
          <a:pathLst>
            <a:path>
              <a:moveTo>
                <a:pt x="1807123" y="0"/>
              </a:moveTo>
              <a:lnTo>
                <a:pt x="1807123" y="156816"/>
              </a:lnTo>
              <a:lnTo>
                <a:pt x="0" y="156816"/>
              </a:lnTo>
              <a:lnTo>
                <a:pt x="0" y="3136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E9AA21-9358-44EF-ABB2-6C02FBA6D746}">
      <dsp:nvSpPr>
        <dsp:cNvPr id="0" name=""/>
        <dsp:cNvSpPr/>
      </dsp:nvSpPr>
      <dsp:spPr>
        <a:xfrm>
          <a:off x="1809768" y="166449"/>
          <a:ext cx="1493490" cy="7467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Superordinate Theme 1- Body Image</a:t>
          </a:r>
        </a:p>
      </dsp:txBody>
      <dsp:txXfrm>
        <a:off x="1809768" y="166449"/>
        <a:ext cx="1493490" cy="746745"/>
      </dsp:txXfrm>
    </dsp:sp>
    <dsp:sp modelId="{2A5F86C0-CDE8-4FBD-8AEB-1E9BB2FFF107}">
      <dsp:nvSpPr>
        <dsp:cNvPr id="0" name=""/>
        <dsp:cNvSpPr/>
      </dsp:nvSpPr>
      <dsp:spPr>
        <a:xfrm>
          <a:off x="2645" y="1226827"/>
          <a:ext cx="1493490" cy="7467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Subordinate Theme 1- The Voice </a:t>
          </a:r>
        </a:p>
      </dsp:txBody>
      <dsp:txXfrm>
        <a:off x="2645" y="1226827"/>
        <a:ext cx="1493490" cy="746745"/>
      </dsp:txXfrm>
    </dsp:sp>
    <dsp:sp modelId="{DF40A988-DDE6-4C96-9BF9-B27FE98640AE}">
      <dsp:nvSpPr>
        <dsp:cNvPr id="0" name=""/>
        <dsp:cNvSpPr/>
      </dsp:nvSpPr>
      <dsp:spPr>
        <a:xfrm>
          <a:off x="376017" y="2287205"/>
          <a:ext cx="1493490" cy="7467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Example 1: 'The voice told me, and planned  that I wasn’t going to eat…..It told me not to worry if I had put on weight this time, because I will soon be able to lose it again.'</a:t>
          </a:r>
        </a:p>
      </dsp:txBody>
      <dsp:txXfrm>
        <a:off x="376017" y="2287205"/>
        <a:ext cx="1493490" cy="746745"/>
      </dsp:txXfrm>
    </dsp:sp>
    <dsp:sp modelId="{8E072F4E-99F3-41E7-A64A-78052E8EC0DD}">
      <dsp:nvSpPr>
        <dsp:cNvPr id="0" name=""/>
        <dsp:cNvSpPr/>
      </dsp:nvSpPr>
      <dsp:spPr>
        <a:xfrm>
          <a:off x="1809768" y="1226827"/>
          <a:ext cx="1493490" cy="7467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Subordinate Theme 2- Relationship with Food</a:t>
          </a:r>
        </a:p>
      </dsp:txBody>
      <dsp:txXfrm>
        <a:off x="1809768" y="1226827"/>
        <a:ext cx="1493490" cy="746745"/>
      </dsp:txXfrm>
    </dsp:sp>
    <dsp:sp modelId="{126AE1BA-7334-4A1A-AD8C-9BDB47B73106}">
      <dsp:nvSpPr>
        <dsp:cNvPr id="0" name=""/>
        <dsp:cNvSpPr/>
      </dsp:nvSpPr>
      <dsp:spPr>
        <a:xfrm>
          <a:off x="2183141" y="2287205"/>
          <a:ext cx="1493490" cy="7467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Example 2: 'Snacks. 1 16 Resisting my snack felt so good, because they looked really nice. I pulled 17 them closer to myself to make it look like I was trying, but I wasn’t going to have any….'</a:t>
          </a:r>
        </a:p>
      </dsp:txBody>
      <dsp:txXfrm>
        <a:off x="2183141" y="2287205"/>
        <a:ext cx="1493490" cy="746745"/>
      </dsp:txXfrm>
    </dsp:sp>
    <dsp:sp modelId="{437CF1BE-4D99-4795-8AC5-569976C451CF}">
      <dsp:nvSpPr>
        <dsp:cNvPr id="0" name=""/>
        <dsp:cNvSpPr/>
      </dsp:nvSpPr>
      <dsp:spPr>
        <a:xfrm>
          <a:off x="3616891" y="1226827"/>
          <a:ext cx="1493490" cy="7467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Subordinate Theme 3- Inner Conflict</a:t>
          </a:r>
        </a:p>
      </dsp:txBody>
      <dsp:txXfrm>
        <a:off x="3616891" y="1226827"/>
        <a:ext cx="1493490" cy="746745"/>
      </dsp:txXfrm>
    </dsp:sp>
    <dsp:sp modelId="{5018C3D7-4A7F-41A1-BBCC-E115B60578E0}">
      <dsp:nvSpPr>
        <dsp:cNvPr id="0" name=""/>
        <dsp:cNvSpPr/>
      </dsp:nvSpPr>
      <dsp:spPr>
        <a:xfrm>
          <a:off x="3990264" y="2287205"/>
          <a:ext cx="1493490" cy="7467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Example 3: 'Just eat Constance, you can do this, you are hungry and thirsty'</a:t>
          </a:r>
        </a:p>
      </dsp:txBody>
      <dsp:txXfrm>
        <a:off x="3990264" y="2287205"/>
        <a:ext cx="1493490" cy="7467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270E6F-2F17-4A23-8339-C6F6F1376299}">
      <dsp:nvSpPr>
        <dsp:cNvPr id="0" name=""/>
        <dsp:cNvSpPr/>
      </dsp:nvSpPr>
      <dsp:spPr>
        <a:xfrm>
          <a:off x="3766240" y="1973572"/>
          <a:ext cx="224023" cy="687005"/>
        </a:xfrm>
        <a:custGeom>
          <a:avLst/>
          <a:gdLst/>
          <a:ahLst/>
          <a:cxnLst/>
          <a:rect l="0" t="0" r="0" b="0"/>
          <a:pathLst>
            <a:path>
              <a:moveTo>
                <a:pt x="0" y="0"/>
              </a:moveTo>
              <a:lnTo>
                <a:pt x="0" y="687005"/>
              </a:lnTo>
              <a:lnTo>
                <a:pt x="224023" y="68700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A53D0B-4F5F-427C-9230-68E6886B8ADB}">
      <dsp:nvSpPr>
        <dsp:cNvPr id="0" name=""/>
        <dsp:cNvSpPr/>
      </dsp:nvSpPr>
      <dsp:spPr>
        <a:xfrm>
          <a:off x="2556513" y="913194"/>
          <a:ext cx="1807123" cy="313632"/>
        </a:xfrm>
        <a:custGeom>
          <a:avLst/>
          <a:gdLst/>
          <a:ahLst/>
          <a:cxnLst/>
          <a:rect l="0" t="0" r="0" b="0"/>
          <a:pathLst>
            <a:path>
              <a:moveTo>
                <a:pt x="0" y="0"/>
              </a:moveTo>
              <a:lnTo>
                <a:pt x="0" y="156816"/>
              </a:lnTo>
              <a:lnTo>
                <a:pt x="1807123" y="156816"/>
              </a:lnTo>
              <a:lnTo>
                <a:pt x="1807123" y="3136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F3F3E1-4BCA-4397-944A-F86C6902554B}">
      <dsp:nvSpPr>
        <dsp:cNvPr id="0" name=""/>
        <dsp:cNvSpPr/>
      </dsp:nvSpPr>
      <dsp:spPr>
        <a:xfrm>
          <a:off x="1959117" y="1973572"/>
          <a:ext cx="224023" cy="687005"/>
        </a:xfrm>
        <a:custGeom>
          <a:avLst/>
          <a:gdLst/>
          <a:ahLst/>
          <a:cxnLst/>
          <a:rect l="0" t="0" r="0" b="0"/>
          <a:pathLst>
            <a:path>
              <a:moveTo>
                <a:pt x="0" y="0"/>
              </a:moveTo>
              <a:lnTo>
                <a:pt x="0" y="687005"/>
              </a:lnTo>
              <a:lnTo>
                <a:pt x="224023" y="68700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86E981-E836-478F-AA7E-DDD25ECCA032}">
      <dsp:nvSpPr>
        <dsp:cNvPr id="0" name=""/>
        <dsp:cNvSpPr/>
      </dsp:nvSpPr>
      <dsp:spPr>
        <a:xfrm>
          <a:off x="2510793" y="913194"/>
          <a:ext cx="91440" cy="313632"/>
        </a:xfrm>
        <a:custGeom>
          <a:avLst/>
          <a:gdLst/>
          <a:ahLst/>
          <a:cxnLst/>
          <a:rect l="0" t="0" r="0" b="0"/>
          <a:pathLst>
            <a:path>
              <a:moveTo>
                <a:pt x="45720" y="0"/>
              </a:moveTo>
              <a:lnTo>
                <a:pt x="45720" y="3136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69BEC91-0AFD-4456-A11B-7570DE57E099}">
      <dsp:nvSpPr>
        <dsp:cNvPr id="0" name=""/>
        <dsp:cNvSpPr/>
      </dsp:nvSpPr>
      <dsp:spPr>
        <a:xfrm>
          <a:off x="151994" y="1973572"/>
          <a:ext cx="224023" cy="687005"/>
        </a:xfrm>
        <a:custGeom>
          <a:avLst/>
          <a:gdLst/>
          <a:ahLst/>
          <a:cxnLst/>
          <a:rect l="0" t="0" r="0" b="0"/>
          <a:pathLst>
            <a:path>
              <a:moveTo>
                <a:pt x="0" y="0"/>
              </a:moveTo>
              <a:lnTo>
                <a:pt x="0" y="687005"/>
              </a:lnTo>
              <a:lnTo>
                <a:pt x="224023" y="68700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36F17A-E286-44C7-9878-6B64B8352A90}">
      <dsp:nvSpPr>
        <dsp:cNvPr id="0" name=""/>
        <dsp:cNvSpPr/>
      </dsp:nvSpPr>
      <dsp:spPr>
        <a:xfrm>
          <a:off x="749390" y="913194"/>
          <a:ext cx="1807123" cy="313632"/>
        </a:xfrm>
        <a:custGeom>
          <a:avLst/>
          <a:gdLst/>
          <a:ahLst/>
          <a:cxnLst/>
          <a:rect l="0" t="0" r="0" b="0"/>
          <a:pathLst>
            <a:path>
              <a:moveTo>
                <a:pt x="1807123" y="0"/>
              </a:moveTo>
              <a:lnTo>
                <a:pt x="1807123" y="156816"/>
              </a:lnTo>
              <a:lnTo>
                <a:pt x="0" y="156816"/>
              </a:lnTo>
              <a:lnTo>
                <a:pt x="0" y="3136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AC205D-9082-46A5-B3E3-470DE097FA61}">
      <dsp:nvSpPr>
        <dsp:cNvPr id="0" name=""/>
        <dsp:cNvSpPr/>
      </dsp:nvSpPr>
      <dsp:spPr>
        <a:xfrm>
          <a:off x="1809768" y="166449"/>
          <a:ext cx="1493490" cy="7467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Superordinate Theme 2- Relationship with self and others</a:t>
          </a:r>
        </a:p>
      </dsp:txBody>
      <dsp:txXfrm>
        <a:off x="1809768" y="166449"/>
        <a:ext cx="1493490" cy="746745"/>
      </dsp:txXfrm>
    </dsp:sp>
    <dsp:sp modelId="{010BC9BF-084B-4AB5-966F-21FCD06E800B}">
      <dsp:nvSpPr>
        <dsp:cNvPr id="0" name=""/>
        <dsp:cNvSpPr/>
      </dsp:nvSpPr>
      <dsp:spPr>
        <a:xfrm>
          <a:off x="2645" y="1226827"/>
          <a:ext cx="1493490" cy="7467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Subordinate Theme 1- Staff</a:t>
          </a:r>
        </a:p>
      </dsp:txBody>
      <dsp:txXfrm>
        <a:off x="2645" y="1226827"/>
        <a:ext cx="1493490" cy="746745"/>
      </dsp:txXfrm>
    </dsp:sp>
    <dsp:sp modelId="{E6EB5DFF-401D-4C0B-A437-1001D7BDE1A9}">
      <dsp:nvSpPr>
        <dsp:cNvPr id="0" name=""/>
        <dsp:cNvSpPr/>
      </dsp:nvSpPr>
      <dsp:spPr>
        <a:xfrm>
          <a:off x="376017" y="2287205"/>
          <a:ext cx="1493490" cy="7467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Example:' I had a session with my key worker this evening, and i sahred some things which were really close to me. I just dont see the point of living any more. I feel worthless. I'm not any good at anything.</a:t>
          </a:r>
        </a:p>
      </dsp:txBody>
      <dsp:txXfrm>
        <a:off x="376017" y="2287205"/>
        <a:ext cx="1493490" cy="746745"/>
      </dsp:txXfrm>
    </dsp:sp>
    <dsp:sp modelId="{D737C942-D122-4549-A85D-62C67856A25D}">
      <dsp:nvSpPr>
        <dsp:cNvPr id="0" name=""/>
        <dsp:cNvSpPr/>
      </dsp:nvSpPr>
      <dsp:spPr>
        <a:xfrm>
          <a:off x="1809768" y="1226827"/>
          <a:ext cx="1493490" cy="7467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Subordinate Theme 2- Friends </a:t>
          </a:r>
        </a:p>
      </dsp:txBody>
      <dsp:txXfrm>
        <a:off x="1809768" y="1226827"/>
        <a:ext cx="1493490" cy="746745"/>
      </dsp:txXfrm>
    </dsp:sp>
    <dsp:sp modelId="{E39EC86B-C079-422D-BA39-6C7A7C985DA2}">
      <dsp:nvSpPr>
        <dsp:cNvPr id="0" name=""/>
        <dsp:cNvSpPr/>
      </dsp:nvSpPr>
      <dsp:spPr>
        <a:xfrm>
          <a:off x="2183141" y="2287205"/>
          <a:ext cx="1493490" cy="7467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Example: 'I didnt want my friends to feel brudened with my feelings'</a:t>
          </a:r>
        </a:p>
      </dsp:txBody>
      <dsp:txXfrm>
        <a:off x="2183141" y="2287205"/>
        <a:ext cx="1493490" cy="746745"/>
      </dsp:txXfrm>
    </dsp:sp>
    <dsp:sp modelId="{6AC0BEF5-E9BB-4E39-97CB-44B55C520D54}">
      <dsp:nvSpPr>
        <dsp:cNvPr id="0" name=""/>
        <dsp:cNvSpPr/>
      </dsp:nvSpPr>
      <dsp:spPr>
        <a:xfrm>
          <a:off x="3616891" y="1226827"/>
          <a:ext cx="1493490" cy="7467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Subordinate Theme 3- Relationship with Self</a:t>
          </a:r>
        </a:p>
      </dsp:txBody>
      <dsp:txXfrm>
        <a:off x="3616891" y="1226827"/>
        <a:ext cx="1493490" cy="746745"/>
      </dsp:txXfrm>
    </dsp:sp>
    <dsp:sp modelId="{F4EDAF16-5446-4A9C-99C2-20301FD1CE28}">
      <dsp:nvSpPr>
        <dsp:cNvPr id="0" name=""/>
        <dsp:cNvSpPr/>
      </dsp:nvSpPr>
      <dsp:spPr>
        <a:xfrm>
          <a:off x="3990264" y="2287205"/>
          <a:ext cx="1493490" cy="7467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Example: Thoughts were running through my heaf and I just didnt know which one to choose. I had already taken the decision to let anorexia take control, and that clearly was the wrong decision, but then again, it was making me thin so that is the best thing tht has ever happened to me.</a:t>
          </a:r>
        </a:p>
      </dsp:txBody>
      <dsp:txXfrm>
        <a:off x="3990264" y="2287205"/>
        <a:ext cx="1493490" cy="74674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4A693-10D7-4EE9-B11F-3FFDF4ACF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3350</TotalTime>
  <Pages>19</Pages>
  <Words>2774</Words>
  <Characters>15815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Lewis</dc:creator>
  <cp:keywords/>
  <dc:description/>
  <cp:lastModifiedBy>Daniel Lewis</cp:lastModifiedBy>
  <cp:revision>305</cp:revision>
  <dcterms:created xsi:type="dcterms:W3CDTF">2021-11-01T13:55:00Z</dcterms:created>
  <dcterms:modified xsi:type="dcterms:W3CDTF">2021-11-05T16:04:00Z</dcterms:modified>
</cp:coreProperties>
</file>