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721975633"/>
        <w:docPartObj>
          <w:docPartGallery w:val="Cover Pages"/>
          <w:docPartUnique/>
        </w:docPartObj>
      </w:sdtPr>
      <w:sdtEndPr>
        <w:rPr>
          <w:color w:val="auto"/>
        </w:rPr>
      </w:sdtEndPr>
      <w:sdtContent>
        <w:p w14:paraId="574830E6" w14:textId="77777777" w:rsidR="000B5EE6" w:rsidRDefault="00BF7998">
          <w:pPr>
            <w:pStyle w:val="NoSpacing"/>
            <w:spacing w:before="1540" w:after="240"/>
            <w:jc w:val="center"/>
            <w:rPr>
              <w:color w:val="4472C4" w:themeColor="accent1"/>
            </w:rPr>
          </w:pPr>
          <w:r>
            <w:rPr>
              <w:noProof/>
              <w:color w:val="4472C4" w:themeColor="accent1"/>
            </w:rPr>
            <w:drawing>
              <wp:inline distT="0" distB="0" distL="0" distR="0" wp14:anchorId="02EC2D01" wp14:editId="398722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caps/>
              <w:color w:val="4472C4" w:themeColor="accent1"/>
              <w:sz w:val="48"/>
              <w:szCs w:val="48"/>
            </w:rPr>
            <w:alias w:val="Title"/>
            <w:id w:val="1735040861"/>
            <w:placeholder>
              <w:docPart w:val="9B2609C0AA314C749112EBCB18576D06"/>
            </w:placeholder>
            <w:dataBinding w:prefixMappings="xmlns:ns0='http://purl.org/dc/elements/1.1/' xmlns:ns1='http://schemas.openxmlformats.org/package/2006/metadata/core-properties' " w:xpath="/ns1:coreProperties[1]/ns0:title[1]" w:storeItemID="{6C3C8BC8-F283-45AE-878A-BAB7291924A1}"/>
            <w:text/>
          </w:sdtPr>
          <w:sdtEndPr/>
          <w:sdtContent>
            <w:p w14:paraId="0788D94D" w14:textId="77777777" w:rsidR="005D15B5" w:rsidRPr="00412682" w:rsidRDefault="00BF7998" w:rsidP="005D15B5">
              <w:pPr>
                <w:pStyle w:val="NoSpacing"/>
                <w:pBdr>
                  <w:top w:val="single" w:sz="6" w:space="6" w:color="4472C4" w:themeColor="accent1"/>
                  <w:bottom w:val="single" w:sz="6" w:space="6" w:color="4472C4" w:themeColor="accent1"/>
                </w:pBdr>
                <w:spacing w:after="240"/>
                <w:jc w:val="center"/>
                <w:rPr>
                  <w:rFonts w:ascii="Calibri" w:eastAsiaTheme="majorEastAsia" w:hAnsi="Calibri" w:cs="Calibri"/>
                  <w:caps/>
                  <w:color w:val="4472C4" w:themeColor="accent1"/>
                  <w:sz w:val="48"/>
                  <w:szCs w:val="48"/>
                </w:rPr>
              </w:pPr>
              <w:r w:rsidRPr="00412682">
                <w:rPr>
                  <w:rFonts w:ascii="Calibri" w:eastAsiaTheme="majorEastAsia" w:hAnsi="Calibri" w:cs="Calibri"/>
                  <w:caps/>
                  <w:color w:val="4472C4" w:themeColor="accent1"/>
                  <w:sz w:val="48"/>
                  <w:szCs w:val="48"/>
                </w:rPr>
                <w:t>How the learning in this module has helped me to develop a range of employability skills</w:t>
              </w:r>
            </w:p>
          </w:sdtContent>
        </w:sdt>
        <w:p w14:paraId="2805081C" w14:textId="54F872D5" w:rsidR="000B5EE6" w:rsidRPr="009B0A2A" w:rsidRDefault="00E775A4">
          <w:pPr>
            <w:pStyle w:val="NoSpacing"/>
            <w:pBdr>
              <w:top w:val="single" w:sz="6" w:space="6" w:color="4472C4" w:themeColor="accent1"/>
              <w:bottom w:val="single" w:sz="6" w:space="6" w:color="4472C4" w:themeColor="accent1"/>
            </w:pBdr>
            <w:spacing w:after="240"/>
            <w:jc w:val="center"/>
            <w:rPr>
              <w:rFonts w:ascii="Calibri" w:eastAsiaTheme="majorEastAsia" w:hAnsi="Calibri" w:cs="Calibri"/>
              <w:caps/>
              <w:color w:val="4472C4" w:themeColor="accent1"/>
              <w:sz w:val="32"/>
              <w:szCs w:val="32"/>
            </w:rPr>
          </w:pPr>
          <w:r>
            <w:rPr>
              <w:rFonts w:ascii="Calibri" w:eastAsiaTheme="majorEastAsia" w:hAnsi="Calibri" w:cs="Calibri"/>
              <w:caps/>
              <w:color w:val="4472C4" w:themeColor="accent1"/>
              <w:sz w:val="32"/>
              <w:szCs w:val="32"/>
            </w:rPr>
            <w:t>TASK 2</w:t>
          </w:r>
        </w:p>
        <w:sdt>
          <w:sdtPr>
            <w:rPr>
              <w:color w:val="4472C4" w:themeColor="accent1"/>
              <w:sz w:val="28"/>
              <w:szCs w:val="28"/>
            </w:rPr>
            <w:alias w:val="Subtitle"/>
            <w:id w:val="328029620"/>
            <w:placeholder>
              <w:docPart w:val="8AA22BAF09D2484AA051CE0244306191"/>
            </w:placeholder>
            <w:dataBinding w:prefixMappings="xmlns:ns0='http://purl.org/dc/elements/1.1/' xmlns:ns1='http://schemas.openxmlformats.org/package/2006/metadata/core-properties' " w:xpath="/ns1:coreProperties[1]/ns0:subject[1]" w:storeItemID="{6C3C8BC8-F283-45AE-878A-BAB7291924A1}"/>
            <w:text/>
          </w:sdtPr>
          <w:sdtEndPr/>
          <w:sdtContent>
            <w:p w14:paraId="6414E94B" w14:textId="77777777" w:rsidR="000B5EE6" w:rsidRDefault="00BF7998">
              <w:pPr>
                <w:pStyle w:val="NoSpacing"/>
                <w:jc w:val="center"/>
                <w:rPr>
                  <w:color w:val="4472C4" w:themeColor="accent1"/>
                  <w:sz w:val="28"/>
                  <w:szCs w:val="28"/>
                </w:rPr>
              </w:pPr>
              <w:r>
                <w:rPr>
                  <w:color w:val="4472C4" w:themeColor="accent1"/>
                  <w:sz w:val="28"/>
                  <w:szCs w:val="28"/>
                </w:rPr>
                <w:t>ACADEMIC AND EMPLOYABILITY SKILLS</w:t>
              </w:r>
            </w:p>
          </w:sdtContent>
        </w:sdt>
        <w:p w14:paraId="1146DB42" w14:textId="77777777" w:rsidR="000B5EE6" w:rsidRDefault="00BF799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03AF05D" wp14:editId="4023DFD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9436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1-12-06T00:00:00Z">
                                    <w:dateFormat w:val="MMMM d, yyyy"/>
                                    <w:lid w:val="en-US"/>
                                    <w:storeMappedDataAs w:val="dateTime"/>
                                    <w:calendar w:val="gregorian"/>
                                  </w:date>
                                </w:sdtPr>
                                <w:sdtEndPr/>
                                <w:sdtContent>
                                  <w:p w14:paraId="0E0E0ED2" w14:textId="77777777" w:rsidR="000B5EE6" w:rsidRDefault="00BF7998">
                                    <w:pPr>
                                      <w:pStyle w:val="NoSpacing"/>
                                      <w:spacing w:after="40"/>
                                      <w:jc w:val="center"/>
                                      <w:rPr>
                                        <w:caps/>
                                        <w:color w:val="4472C4" w:themeColor="accent1"/>
                                        <w:sz w:val="28"/>
                                        <w:szCs w:val="28"/>
                                      </w:rPr>
                                    </w:pPr>
                                    <w:r>
                                      <w:rPr>
                                        <w:caps/>
                                        <w:color w:val="4472C4" w:themeColor="accent1"/>
                                        <w:sz w:val="28"/>
                                        <w:szCs w:val="28"/>
                                      </w:rPr>
                                      <w:t>December 6, 2021</w:t>
                                    </w:r>
                                  </w:p>
                                </w:sdtContent>
                              </w:sdt>
                              <w:p w14:paraId="4C5B382C" w14:textId="77777777" w:rsidR="000B5EE6" w:rsidRDefault="000B429C">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1112ED">
                                      <w:rPr>
                                        <w:caps/>
                                        <w:color w:val="4472C4" w:themeColor="accent1"/>
                                      </w:rPr>
                                      <w:t>university of wales trinity st david</w:t>
                                    </w:r>
                                  </w:sdtContent>
                                </w:sdt>
                              </w:p>
                              <w:p w14:paraId="6286DE6D" w14:textId="243E657C" w:rsidR="000B5EE6" w:rsidRDefault="000B429C">
                                <w:pPr>
                                  <w:pStyle w:val="NoSpacing"/>
                                  <w:jc w:val="center"/>
                                  <w:rPr>
                                    <w:color w:val="4472C4" w:themeColor="accent1"/>
                                  </w:rPr>
                                </w:pPr>
                                <w:sdt>
                                  <w:sdtPr>
                                    <w:rPr>
                                      <w:color w:val="4472C4" w:themeColor="accent1"/>
                                    </w:rPr>
                                    <w:alias w:val="Address"/>
                                    <w:id w:val="-726379553"/>
                                    <w:dataBinding w:prefixMappings="xmlns:ns0='http://schemas.microsoft.com/office/2006/coverPageProps' " w:xpath="/ns0:CoverPageProperties[1]/ns0:CompanyAddress[1]" w:storeItemID="{55AF091B-3C7A-41E3-B477-F2FDAA23CFDA}"/>
                                    <w:text/>
                                  </w:sdtPr>
                                  <w:sdtEndPr/>
                                  <w:sdtContent>
                                    <w:r w:rsidR="001112ED">
                                      <w:rPr>
                                        <w:color w:val="4472C4" w:themeColor="accent1"/>
                                      </w:rPr>
                                      <w:t>LECTURER: GIRIDHAR KATTI</w:t>
                                    </w:r>
                                  </w:sdtContent>
                                </w:sdt>
                              </w:p>
                              <w:p w14:paraId="08C81EFE" w14:textId="77777777" w:rsidR="005073CA" w:rsidRDefault="005073C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3AF05D" id="_x0000_t202" coordsize="21600,21600" o:spt="202" path="m,l,21600r21600,l21600,xe">
                    <v:stroke joinstyle="miter"/>
                    <v:path gradientshapeok="t" o:connecttype="rect"/>
                  </v:shapetype>
                  <v:shape id="Text Box 142" o:spid="_x0000_s1026" type="#_x0000_t202" style="position:absolute;left:0;text-align:left;margin-left:0;margin-top:0;width:468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" filled="f" stroked="f" strokeweight=".5pt">
                    <v:textbox style="mso-fit-shape-to-text:t"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1-12-06T00:00:00Z">
                              <w:dateFormat w:val="MMMM d, yyyy"/>
                              <w:lid w:val="en-US"/>
                              <w:storeMappedDataAs w:val="dateTime"/>
                              <w:calendar w:val="gregorian"/>
                            </w:date>
                          </w:sdtPr>
                          <w:sdtEndPr/>
                          <w:sdtContent>
                            <w:p w14:paraId="0E0E0ED2" w14:textId="77777777" w:rsidR="000B5EE6" w:rsidRDefault="00BF7998">
                              <w:pPr>
                                <w:pStyle w:val="NoSpacing"/>
                                <w:spacing w:after="40"/>
                                <w:jc w:val="center"/>
                                <w:rPr>
                                  <w:caps/>
                                  <w:color w:val="4472C4" w:themeColor="accent1"/>
                                  <w:sz w:val="28"/>
                                  <w:szCs w:val="28"/>
                                </w:rPr>
                              </w:pPr>
                              <w:r>
                                <w:rPr>
                                  <w:caps/>
                                  <w:color w:val="4472C4" w:themeColor="accent1"/>
                                  <w:sz w:val="28"/>
                                  <w:szCs w:val="28"/>
                                </w:rPr>
                                <w:t>December 6, 2021</w:t>
                              </w:r>
                            </w:p>
                          </w:sdtContent>
                        </w:sdt>
                        <w:p w14:paraId="4C5B382C" w14:textId="77777777" w:rsidR="000B5EE6" w:rsidRDefault="000B429C">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1112ED">
                                <w:rPr>
                                  <w:caps/>
                                  <w:color w:val="4472C4" w:themeColor="accent1"/>
                                </w:rPr>
                                <w:t>university of wales trinity st david</w:t>
                              </w:r>
                            </w:sdtContent>
                          </w:sdt>
                        </w:p>
                        <w:p w14:paraId="6286DE6D" w14:textId="243E657C" w:rsidR="000B5EE6" w:rsidRDefault="000B429C">
                          <w:pPr>
                            <w:pStyle w:val="NoSpacing"/>
                            <w:jc w:val="center"/>
                            <w:rPr>
                              <w:color w:val="4472C4" w:themeColor="accent1"/>
                            </w:rPr>
                          </w:pPr>
                          <w:sdt>
                            <w:sdtPr>
                              <w:rPr>
                                <w:color w:val="4472C4" w:themeColor="accent1"/>
                              </w:rPr>
                              <w:alias w:val="Address"/>
                              <w:id w:val="-726379553"/>
                              <w:dataBinding w:prefixMappings="xmlns:ns0='http://schemas.microsoft.com/office/2006/coverPageProps' " w:xpath="/ns0:CoverPageProperties[1]/ns0:CompanyAddress[1]" w:storeItemID="{55AF091B-3C7A-41E3-B477-F2FDAA23CFDA}"/>
                              <w:text/>
                            </w:sdtPr>
                            <w:sdtEndPr/>
                            <w:sdtContent>
                              <w:r w:rsidR="001112ED">
                                <w:rPr>
                                  <w:color w:val="4472C4" w:themeColor="accent1"/>
                                </w:rPr>
                                <w:t>LECTURER: GIRIDHAR KATTI</w:t>
                              </w:r>
                            </w:sdtContent>
                          </w:sdt>
                        </w:p>
                        <w:p w14:paraId="08C81EFE" w14:textId="77777777" w:rsidR="005073CA" w:rsidRDefault="005073CA">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3B4F6D49" wp14:editId="7120611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5633DD" w14:textId="77777777" w:rsidR="008E3614" w:rsidRPr="001112ED" w:rsidRDefault="00BF7998" w:rsidP="001112ED">
          <w:pPr>
            <w:ind w:left="360"/>
            <w:rPr>
              <w:caps/>
              <w:sz w:val="72"/>
              <w:szCs w:val="72"/>
            </w:rPr>
          </w:pPr>
          <w:r>
            <w:rPr>
              <w:noProof/>
              <w:color w:val="4472C4" w:themeColor="accent1"/>
            </w:rPr>
            <mc:AlternateContent>
              <mc:Choice Requires="wps">
                <w:drawing>
                  <wp:anchor distT="0" distB="0" distL="114300" distR="114300" simplePos="0" relativeHeight="251660288" behindDoc="0" locked="0" layoutInCell="1" allowOverlap="1" wp14:anchorId="023A55FA" wp14:editId="13011364">
                    <wp:simplePos x="0" y="0"/>
                    <wp:positionH relativeFrom="column">
                      <wp:posOffset>1257300</wp:posOffset>
                    </wp:positionH>
                    <wp:positionV relativeFrom="paragraph">
                      <wp:posOffset>468630</wp:posOffset>
                    </wp:positionV>
                    <wp:extent cx="3810000" cy="6096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810000" cy="609600"/>
                            </a:xfrm>
                            <a:prstGeom prst="rect">
                              <a:avLst/>
                            </a:prstGeom>
                            <a:ln>
                              <a:solidFill>
                                <a:schemeClr val="bg1"/>
                              </a:solidFill>
                            </a:ln>
                          </wps:spPr>
                          <wps:style>
                            <a:lnRef idx="2">
                              <a:schemeClr val="accent1"/>
                            </a:lnRef>
                            <a:fillRef idx="1">
                              <a:schemeClr val="lt1"/>
                            </a:fillRef>
                            <a:effectRef idx="0">
                              <a:schemeClr val="accent1"/>
                            </a:effectRef>
                            <a:fontRef idx="minor">
                              <a:schemeClr val="dk1"/>
                            </a:fontRef>
                          </wps:style>
                          <wps:txbx>
                            <w:txbxContent>
                              <w:p w14:paraId="5DBA8A79" w14:textId="43D2B999" w:rsidR="001112ED" w:rsidRDefault="00BF7998" w:rsidP="00FE5B97">
                                <w:pPr>
                                  <w:jc w:val="center"/>
                                  <w:rPr>
                                    <w:color w:val="2F5496" w:themeColor="accent1" w:themeShade="BF"/>
                                  </w:rPr>
                                </w:pPr>
                                <w:r w:rsidRPr="001112ED">
                                  <w:rPr>
                                    <w:color w:val="2F5496" w:themeColor="accent1" w:themeShade="BF"/>
                                  </w:rPr>
                                  <w:t>MAGDALENA SIEMIATKOWSKA, ID:2110059</w:t>
                                </w:r>
                              </w:p>
                              <w:p w14:paraId="7B52F90F" w14:textId="456B6371" w:rsidR="00FE5B97" w:rsidRPr="001112ED" w:rsidRDefault="00FE5B97" w:rsidP="00FE5B97">
                                <w:pPr>
                                  <w:jc w:val="center"/>
                                  <w:rPr>
                                    <w:color w:val="2F5496" w:themeColor="accent1" w:themeShade="BF"/>
                                  </w:rPr>
                                </w:pPr>
                                <w:r>
                                  <w:rPr>
                                    <w:color w:val="2F5496" w:themeColor="accent1" w:themeShade="BF"/>
                                  </w:rPr>
                                  <w:t>MODULE NUMBER: BMSW 4001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w14:anchorId="023A55FA" id="Text Box 2" o:spid="_x0000_s1027" type="#_x0000_t202" style="position:absolute;left:0;text-align:left;margin-left:99pt;margin-top:36.9pt;width:300pt;height:4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" fillcolor="white [3201]" strokecolor="white [3212]" strokeweight="1pt">
                    <v:textbox>
                      <w:txbxContent>
                        <w:p w14:paraId="5DBA8A79" w14:textId="43D2B999" w:rsidR="001112ED" w:rsidRDefault="00BF7998" w:rsidP="00FE5B97">
                          <w:pPr>
                            <w:jc w:val="center"/>
                            <w:rPr>
                              <w:color w:val="2F5496" w:themeColor="accent1" w:themeShade="BF"/>
                            </w:rPr>
                          </w:pPr>
                          <w:r w:rsidRPr="001112ED">
                            <w:rPr>
                              <w:color w:val="2F5496" w:themeColor="accent1" w:themeShade="BF"/>
                            </w:rPr>
                            <w:t>MAGDALENA SIEMIATKOWSKA, ID:2110059</w:t>
                          </w:r>
                        </w:p>
                        <w:p w14:paraId="7B52F90F" w14:textId="456B6371" w:rsidR="00FE5B97" w:rsidRPr="001112ED" w:rsidRDefault="00FE5B97" w:rsidP="00FE5B97">
                          <w:pPr>
                            <w:jc w:val="center"/>
                            <w:rPr>
                              <w:color w:val="2F5496" w:themeColor="accent1" w:themeShade="BF"/>
                            </w:rPr>
                          </w:pPr>
                          <w:r>
                            <w:rPr>
                              <w:color w:val="2F5496" w:themeColor="accent1" w:themeShade="BF"/>
                            </w:rPr>
                            <w:t>MODULE NUMBER: BMSW 4001</w:t>
                          </w:r>
                        </w:p>
                      </w:txbxContent>
                    </v:textbox>
                  </v:shape>
                </w:pict>
              </mc:Fallback>
            </mc:AlternateContent>
          </w:r>
          <w:r w:rsidR="000B5EE6" w:rsidRPr="001112ED">
            <w:rPr>
              <w:caps/>
              <w:sz w:val="72"/>
              <w:szCs w:val="72"/>
            </w:rPr>
            <w:br w:type="page"/>
          </w:r>
        </w:p>
      </w:sdtContent>
    </w:sdt>
    <w:sdt>
      <w:sdtPr>
        <w:rPr>
          <w:rFonts w:asciiTheme="minorHAnsi" w:eastAsiaTheme="minorHAnsi" w:hAnsiTheme="minorHAnsi" w:cstheme="minorBidi"/>
          <w:color w:val="auto"/>
          <w:sz w:val="22"/>
          <w:szCs w:val="22"/>
        </w:rPr>
        <w:id w:val="1490745692"/>
        <w:docPartObj>
          <w:docPartGallery w:val="Table of Contents"/>
          <w:docPartUnique/>
        </w:docPartObj>
      </w:sdtPr>
      <w:sdtEndPr>
        <w:rPr>
          <w:b/>
          <w:bCs/>
          <w:noProof/>
        </w:rPr>
      </w:sdtEndPr>
      <w:sdtContent>
        <w:p w14:paraId="14108AAB" w14:textId="77777777" w:rsidR="008119B2" w:rsidRDefault="00BF7998" w:rsidP="00E93F26">
          <w:pPr>
            <w:pStyle w:val="TOCHeading"/>
            <w:jc w:val="both"/>
          </w:pPr>
          <w:r>
            <w:t>Table of Contents</w:t>
          </w:r>
        </w:p>
        <w:p w14:paraId="1DA5494F" w14:textId="408AC8BC" w:rsidR="00500FC8" w:rsidRDefault="00BF7998" w:rsidP="00E93F26">
          <w:pPr>
            <w:pStyle w:val="TOC1"/>
            <w:jc w:val="both"/>
            <w:rPr>
              <w:rFonts w:eastAsiaTheme="minorEastAsia"/>
              <w:lang w:val="en-GB" w:eastAsia="en-GB"/>
            </w:rPr>
          </w:pPr>
          <w:r>
            <w:rPr>
              <w:noProof w:val="0"/>
            </w:rPr>
            <w:fldChar w:fldCharType="begin"/>
          </w:r>
          <w:r>
            <w:instrText xml:space="preserve"> TOC \o "1-3" \h \z \u </w:instrText>
          </w:r>
          <w:r>
            <w:rPr>
              <w:noProof w:val="0"/>
            </w:rPr>
            <w:fldChar w:fldCharType="separate"/>
          </w:r>
          <w:hyperlink w:anchor="_Toc87268497" w:history="1">
            <w:r w:rsidR="00500FC8" w:rsidRPr="00E32BFB">
              <w:rPr>
                <w:rStyle w:val="Hyperlink"/>
                <w:b/>
                <w:bCs/>
              </w:rPr>
              <w:t>INTRODUCTION</w:t>
            </w:r>
            <w:r w:rsidR="00500FC8">
              <w:rPr>
                <w:webHidden/>
              </w:rPr>
              <w:tab/>
            </w:r>
            <w:r w:rsidR="00F47190">
              <w:rPr>
                <w:webHidden/>
              </w:rPr>
              <w:t>2</w:t>
            </w:r>
          </w:hyperlink>
        </w:p>
        <w:p w14:paraId="5FDC7836" w14:textId="5EDA2DC1" w:rsidR="00500FC8" w:rsidRPr="00E32BFB" w:rsidRDefault="000B429C" w:rsidP="00E93F26">
          <w:pPr>
            <w:pStyle w:val="TOC1"/>
            <w:jc w:val="both"/>
            <w:rPr>
              <w:rFonts w:eastAsiaTheme="minorEastAsia"/>
              <w:lang w:val="en-GB" w:eastAsia="en-GB"/>
            </w:rPr>
          </w:pPr>
          <w:hyperlink w:anchor="_Toc87268499" w:history="1">
            <w:r w:rsidR="00500FC8" w:rsidRPr="00E32BFB">
              <w:rPr>
                <w:rStyle w:val="Hyperlink"/>
                <w:b/>
                <w:bCs/>
              </w:rPr>
              <w:t>TIME MANAGEMENT</w:t>
            </w:r>
            <w:r w:rsidR="00500FC8" w:rsidRPr="00E32BFB">
              <w:rPr>
                <w:webHidden/>
              </w:rPr>
              <w:tab/>
            </w:r>
            <w:r w:rsidR="0038183D">
              <w:rPr>
                <w:webHidden/>
              </w:rPr>
              <w:t>3</w:t>
            </w:r>
          </w:hyperlink>
        </w:p>
        <w:p w14:paraId="36AC4493" w14:textId="569AF8E8" w:rsidR="00500FC8" w:rsidRDefault="000B429C" w:rsidP="00E93F26">
          <w:pPr>
            <w:pStyle w:val="TOC2"/>
            <w:tabs>
              <w:tab w:val="right" w:leader="dot" w:pos="9350"/>
            </w:tabs>
            <w:ind w:left="0"/>
            <w:jc w:val="both"/>
            <w:rPr>
              <w:rFonts w:eastAsiaTheme="minorEastAsia"/>
              <w:noProof/>
              <w:lang w:val="en-GB" w:eastAsia="en-GB"/>
            </w:rPr>
          </w:pPr>
          <w:hyperlink w:anchor="_Toc87268502" w:history="1">
            <w:r w:rsidR="00500FC8" w:rsidRPr="00CF669F">
              <w:rPr>
                <w:rStyle w:val="Hyperlink"/>
                <w:rFonts w:ascii="Arial" w:eastAsia="Arial" w:hAnsi="Arial" w:cs="Arial"/>
                <w:noProof/>
              </w:rPr>
              <w:t>4D</w:t>
            </w:r>
            <w:r w:rsidR="005073CA">
              <w:rPr>
                <w:rStyle w:val="Hyperlink"/>
                <w:rFonts w:ascii="Arial" w:eastAsia="Arial" w:hAnsi="Arial" w:cs="Arial"/>
                <w:noProof/>
              </w:rPr>
              <w:t xml:space="preserve"> strategy</w:t>
            </w:r>
            <w:r w:rsidR="00500FC8" w:rsidRPr="00CF669F">
              <w:rPr>
                <w:rStyle w:val="Hyperlink"/>
                <w:rFonts w:ascii="Arial" w:eastAsia="Arial" w:hAnsi="Arial" w:cs="Arial"/>
                <w:noProof/>
              </w:rPr>
              <w:t xml:space="preserve"> of Time Management</w:t>
            </w:r>
            <w:r w:rsidR="00500FC8">
              <w:rPr>
                <w:noProof/>
                <w:webHidden/>
              </w:rPr>
              <w:tab/>
            </w:r>
            <w:r w:rsidR="00277A8D">
              <w:rPr>
                <w:noProof/>
                <w:webHidden/>
              </w:rPr>
              <w:t>5</w:t>
            </w:r>
          </w:hyperlink>
        </w:p>
        <w:p w14:paraId="13009A17" w14:textId="000C189E" w:rsidR="00500FC8" w:rsidRDefault="000B429C" w:rsidP="00E93F26">
          <w:pPr>
            <w:pStyle w:val="TOC1"/>
            <w:jc w:val="both"/>
            <w:rPr>
              <w:rFonts w:eastAsiaTheme="minorEastAsia"/>
              <w:lang w:val="en-GB" w:eastAsia="en-GB"/>
            </w:rPr>
          </w:pPr>
          <w:hyperlink w:anchor="_Toc87268508" w:history="1">
            <w:r w:rsidR="00500FC8" w:rsidRPr="00CF669F">
              <w:rPr>
                <w:rStyle w:val="Hyperlink"/>
              </w:rPr>
              <w:t>How is time management vital for me and others?</w:t>
            </w:r>
            <w:r w:rsidR="00500FC8">
              <w:rPr>
                <w:webHidden/>
              </w:rPr>
              <w:tab/>
            </w:r>
          </w:hyperlink>
          <w:r w:rsidR="00277A8D">
            <w:t>6</w:t>
          </w:r>
        </w:p>
        <w:p w14:paraId="7740DB9E" w14:textId="0DFCEA67" w:rsidR="00F47190" w:rsidRDefault="00F47190" w:rsidP="00E93F26">
          <w:pPr>
            <w:jc w:val="both"/>
            <w:rPr>
              <w:noProof/>
            </w:rPr>
          </w:pPr>
          <w:r>
            <w:rPr>
              <w:noProof/>
            </w:rPr>
            <w:t>Gathering information…………………………………………………………………………………………………………………………….</w:t>
          </w:r>
          <w:r w:rsidR="0038183D">
            <w:rPr>
              <w:noProof/>
            </w:rPr>
            <w:t>7</w:t>
          </w:r>
        </w:p>
        <w:p w14:paraId="42BB44BC" w14:textId="6A0EFC7C" w:rsidR="00F47190" w:rsidRPr="00F47190" w:rsidRDefault="00F47190" w:rsidP="00E93F26">
          <w:pPr>
            <w:jc w:val="both"/>
            <w:rPr>
              <w:noProof/>
            </w:rPr>
          </w:pPr>
          <w:r>
            <w:rPr>
              <w:noProof/>
            </w:rPr>
            <w:t>What is the best way to find content?..........................................................................................................</w:t>
          </w:r>
          <w:r w:rsidR="00277A8D">
            <w:rPr>
              <w:noProof/>
            </w:rPr>
            <w:t>8</w:t>
          </w:r>
        </w:p>
        <w:p w14:paraId="5A96E8D1" w14:textId="7B7E13F5" w:rsidR="00500FC8" w:rsidRPr="00E32BFB" w:rsidRDefault="000B429C" w:rsidP="00E93F26">
          <w:pPr>
            <w:pStyle w:val="TOC1"/>
            <w:jc w:val="both"/>
            <w:rPr>
              <w:rFonts w:eastAsiaTheme="minorEastAsia"/>
              <w:lang w:val="en-GB" w:eastAsia="en-GB"/>
            </w:rPr>
          </w:pPr>
          <w:hyperlink w:anchor="_Toc87268518" w:history="1">
            <w:r w:rsidR="00500FC8" w:rsidRPr="00E32BFB">
              <w:rPr>
                <w:rStyle w:val="Hyperlink"/>
                <w:b/>
                <w:bCs/>
              </w:rPr>
              <w:t>R</w:t>
            </w:r>
            <w:r w:rsidR="00C1109E" w:rsidRPr="00E32BFB">
              <w:rPr>
                <w:rStyle w:val="Hyperlink"/>
                <w:b/>
                <w:bCs/>
              </w:rPr>
              <w:t>ESEARCH/FINDING INFORMATION</w:t>
            </w:r>
            <w:r w:rsidR="00500FC8" w:rsidRPr="00E32BFB">
              <w:rPr>
                <w:webHidden/>
              </w:rPr>
              <w:tab/>
            </w:r>
          </w:hyperlink>
          <w:r w:rsidR="00277A8D">
            <w:t>9</w:t>
          </w:r>
        </w:p>
        <w:p w14:paraId="6A6E9315" w14:textId="7C546162" w:rsidR="00500FC8" w:rsidRDefault="000B429C" w:rsidP="00E93F26">
          <w:pPr>
            <w:pStyle w:val="TOC1"/>
            <w:jc w:val="both"/>
            <w:rPr>
              <w:rFonts w:eastAsiaTheme="minorEastAsia"/>
              <w:lang w:val="en-GB" w:eastAsia="en-GB"/>
            </w:rPr>
          </w:pPr>
          <w:hyperlink w:anchor="_Toc87268525" w:history="1">
            <w:r w:rsidR="00500FC8" w:rsidRPr="00CF669F">
              <w:rPr>
                <w:rStyle w:val="Hyperlink"/>
              </w:rPr>
              <w:t>Materials</w:t>
            </w:r>
            <w:r w:rsidR="00500FC8">
              <w:rPr>
                <w:webHidden/>
              </w:rPr>
              <w:tab/>
            </w:r>
            <w:r w:rsidR="0038183D">
              <w:rPr>
                <w:webHidden/>
              </w:rPr>
              <w:t>9</w:t>
            </w:r>
          </w:hyperlink>
        </w:p>
        <w:p w14:paraId="2F0D81D1" w14:textId="7789148F" w:rsidR="00500FC8" w:rsidRDefault="000B429C" w:rsidP="00E93F26">
          <w:pPr>
            <w:pStyle w:val="TOC1"/>
            <w:jc w:val="both"/>
          </w:pPr>
          <w:hyperlink w:anchor="_Toc87268526" w:history="1">
            <w:r w:rsidR="00500FC8" w:rsidRPr="00E32BFB">
              <w:rPr>
                <w:rStyle w:val="Hyperlink"/>
                <w:b/>
                <w:bCs/>
              </w:rPr>
              <w:t>T</w:t>
            </w:r>
            <w:r w:rsidR="00C1109E" w:rsidRPr="00E32BFB">
              <w:rPr>
                <w:rStyle w:val="Hyperlink"/>
                <w:b/>
                <w:bCs/>
              </w:rPr>
              <w:t>EAM</w:t>
            </w:r>
            <w:r w:rsidR="00AF33E8">
              <w:rPr>
                <w:rStyle w:val="Hyperlink"/>
                <w:b/>
                <w:bCs/>
              </w:rPr>
              <w:t>WORK</w:t>
            </w:r>
            <w:r w:rsidR="00500FC8" w:rsidRPr="0038183D">
              <w:rPr>
                <w:webHidden/>
              </w:rPr>
              <w:tab/>
            </w:r>
          </w:hyperlink>
          <w:r w:rsidR="0038183D" w:rsidRPr="0038183D">
            <w:t>10</w:t>
          </w:r>
        </w:p>
        <w:p w14:paraId="0992FEDB" w14:textId="796E733B" w:rsidR="0038183D" w:rsidRDefault="000B429C" w:rsidP="00E93F26">
          <w:pPr>
            <w:pStyle w:val="TOC2"/>
            <w:tabs>
              <w:tab w:val="right" w:leader="dot" w:pos="9350"/>
            </w:tabs>
            <w:ind w:left="0"/>
            <w:jc w:val="both"/>
            <w:rPr>
              <w:rStyle w:val="Hyperlink"/>
              <w:noProof/>
            </w:rPr>
          </w:pPr>
          <w:hyperlink w:anchor="_Toc87268510" w:history="1">
            <w:r w:rsidR="0038183D" w:rsidRPr="00CF669F">
              <w:rPr>
                <w:rStyle w:val="Hyperlink"/>
                <w:noProof/>
              </w:rPr>
              <w:t>Gibb's reflective cycle</w:t>
            </w:r>
            <w:r w:rsidR="0038183D">
              <w:rPr>
                <w:noProof/>
                <w:webHidden/>
              </w:rPr>
              <w:tab/>
              <w:t>11</w:t>
            </w:r>
          </w:hyperlink>
        </w:p>
        <w:p w14:paraId="343A0C10" w14:textId="70AF42D1" w:rsidR="00500FC8" w:rsidRDefault="000B429C" w:rsidP="00E93F26">
          <w:pPr>
            <w:pStyle w:val="TOC1"/>
            <w:jc w:val="both"/>
            <w:rPr>
              <w:rFonts w:eastAsiaTheme="minorEastAsia"/>
              <w:lang w:val="en-GB" w:eastAsia="en-GB"/>
            </w:rPr>
          </w:pPr>
          <w:hyperlink w:anchor="_Toc87268527" w:history="1">
            <w:r w:rsidR="00500FC8" w:rsidRPr="00CF669F">
              <w:rPr>
                <w:rStyle w:val="Hyperlink"/>
              </w:rPr>
              <w:t>Conclusions</w:t>
            </w:r>
            <w:r w:rsidR="00500FC8">
              <w:rPr>
                <w:webHidden/>
              </w:rPr>
              <w:tab/>
            </w:r>
            <w:r w:rsidR="00500FC8">
              <w:rPr>
                <w:webHidden/>
              </w:rPr>
              <w:fldChar w:fldCharType="begin"/>
            </w:r>
            <w:r w:rsidR="00500FC8">
              <w:rPr>
                <w:webHidden/>
              </w:rPr>
              <w:instrText xml:space="preserve"> PAGEREF _Toc87268527 \h </w:instrText>
            </w:r>
            <w:r w:rsidR="00500FC8">
              <w:rPr>
                <w:webHidden/>
              </w:rPr>
            </w:r>
            <w:r w:rsidR="00500FC8">
              <w:rPr>
                <w:webHidden/>
              </w:rPr>
              <w:fldChar w:fldCharType="separate"/>
            </w:r>
            <w:r w:rsidR="009A0D11">
              <w:rPr>
                <w:webHidden/>
              </w:rPr>
              <w:t>1</w:t>
            </w:r>
            <w:r w:rsidR="00500FC8">
              <w:rPr>
                <w:webHidden/>
              </w:rPr>
              <w:fldChar w:fldCharType="end"/>
            </w:r>
          </w:hyperlink>
          <w:r w:rsidR="0038183D">
            <w:t>3</w:t>
          </w:r>
        </w:p>
        <w:p w14:paraId="31ED9330" w14:textId="7DD4C694" w:rsidR="00500FC8" w:rsidRDefault="000B429C" w:rsidP="00E93F26">
          <w:pPr>
            <w:pStyle w:val="TOC1"/>
            <w:jc w:val="both"/>
          </w:pPr>
          <w:hyperlink w:anchor="_Toc87268528" w:history="1">
            <w:r w:rsidR="00500FC8" w:rsidRPr="00CF669F">
              <w:rPr>
                <w:rStyle w:val="Hyperlink"/>
              </w:rPr>
              <w:t>References</w:t>
            </w:r>
            <w:r w:rsidR="00500FC8">
              <w:rPr>
                <w:webHidden/>
              </w:rPr>
              <w:tab/>
            </w:r>
          </w:hyperlink>
          <w:r w:rsidR="0038183D">
            <w:t>15</w:t>
          </w:r>
        </w:p>
        <w:p w14:paraId="09EE9EFE" w14:textId="34D27471" w:rsidR="0038183D" w:rsidRPr="0038183D" w:rsidRDefault="0038183D" w:rsidP="00E93F26">
          <w:pPr>
            <w:jc w:val="both"/>
          </w:pPr>
          <w:r>
            <w:t>Appendices……………………………………………………………………………………………………………………………………………17</w:t>
          </w:r>
        </w:p>
        <w:p w14:paraId="6DF38130" w14:textId="77F7155D" w:rsidR="008119B2" w:rsidRDefault="00BF7998" w:rsidP="00E93F26">
          <w:pPr>
            <w:jc w:val="both"/>
          </w:pPr>
          <w:r>
            <w:rPr>
              <w:b/>
              <w:bCs/>
              <w:noProof/>
            </w:rPr>
            <w:fldChar w:fldCharType="end"/>
          </w:r>
        </w:p>
      </w:sdtContent>
    </w:sdt>
    <w:p w14:paraId="31AFF46B" w14:textId="77777777" w:rsidR="000B5EE6" w:rsidRDefault="000B5EE6" w:rsidP="000B5EE6">
      <w:pPr>
        <w:pStyle w:val="Heading1"/>
      </w:pPr>
    </w:p>
    <w:p w14:paraId="46406897" w14:textId="77777777" w:rsidR="008119B2" w:rsidRDefault="008119B2" w:rsidP="00E32BFB">
      <w:pPr>
        <w:pStyle w:val="TOC1"/>
        <w:rPr>
          <w:rStyle w:val="Hyperlink"/>
        </w:rPr>
      </w:pPr>
    </w:p>
    <w:p w14:paraId="2FF939C8" w14:textId="77777777" w:rsidR="008119B2" w:rsidRDefault="008119B2" w:rsidP="00E32BFB">
      <w:pPr>
        <w:pStyle w:val="TOC1"/>
        <w:rPr>
          <w:rStyle w:val="Hyperlink"/>
        </w:rPr>
      </w:pPr>
    </w:p>
    <w:p w14:paraId="072A67BB" w14:textId="77777777" w:rsidR="008119B2" w:rsidRPr="008119B2" w:rsidRDefault="008119B2" w:rsidP="008119B2"/>
    <w:p w14:paraId="00DA1BA6" w14:textId="0A765FC5" w:rsidR="008119B2" w:rsidRDefault="008119B2" w:rsidP="00E32BFB">
      <w:pPr>
        <w:pStyle w:val="TOC1"/>
        <w:rPr>
          <w:rStyle w:val="Hyperlink"/>
        </w:rPr>
      </w:pPr>
    </w:p>
    <w:p w14:paraId="7A44CE3F" w14:textId="3CA9443E" w:rsidR="00334DCC" w:rsidRDefault="00334DCC" w:rsidP="00334DCC"/>
    <w:p w14:paraId="44ABD404" w14:textId="0EF180F6" w:rsidR="00334DCC" w:rsidRDefault="00334DCC" w:rsidP="00334DCC"/>
    <w:p w14:paraId="61ED193C" w14:textId="5FEDF1A8" w:rsidR="00334DCC" w:rsidRDefault="00334DCC" w:rsidP="00334DCC"/>
    <w:p w14:paraId="465C9239" w14:textId="68626687" w:rsidR="00334DCC" w:rsidRDefault="00334DCC" w:rsidP="00334DCC"/>
    <w:p w14:paraId="2204305F" w14:textId="77777777" w:rsidR="00334DCC" w:rsidRPr="00334DCC" w:rsidRDefault="00334DCC" w:rsidP="00334DCC"/>
    <w:p w14:paraId="07497B9B" w14:textId="26EB5A83" w:rsidR="00A84F39" w:rsidRPr="00A84F39" w:rsidRDefault="00A84F39" w:rsidP="00A84F39">
      <w:pPr>
        <w:pStyle w:val="TOCHeading"/>
      </w:pPr>
    </w:p>
    <w:p w14:paraId="2AE7A576" w14:textId="77777777" w:rsidR="008119B2" w:rsidRDefault="008119B2" w:rsidP="00E32BFB">
      <w:pPr>
        <w:pStyle w:val="TOC1"/>
        <w:rPr>
          <w:rStyle w:val="Hyperlink"/>
        </w:rPr>
      </w:pPr>
    </w:p>
    <w:p w14:paraId="0C847896" w14:textId="20D4CB96" w:rsidR="007163A3" w:rsidRDefault="00BF7998" w:rsidP="00277A8D">
      <w:pPr>
        <w:pStyle w:val="Heading1"/>
        <w:spacing w:line="360" w:lineRule="auto"/>
        <w:jc w:val="both"/>
      </w:pPr>
      <w:bookmarkStart w:id="0" w:name="_Toc87268497"/>
      <w:r>
        <w:lastRenderedPageBreak/>
        <w:t>INTRODUCTION</w:t>
      </w:r>
      <w:bookmarkEnd w:id="0"/>
    </w:p>
    <w:p w14:paraId="1E930D6A" w14:textId="289ACFF1" w:rsidR="00334DCC" w:rsidRPr="00B92EFC" w:rsidRDefault="00D54681" w:rsidP="00277A8D">
      <w:pPr>
        <w:spacing w:line="360" w:lineRule="auto"/>
        <w:jc w:val="both"/>
        <w:rPr>
          <w:rFonts w:ascii="Arial" w:hAnsi="Arial" w:cs="Arial"/>
        </w:rPr>
      </w:pPr>
      <w:r w:rsidRPr="00B92EFC">
        <w:rPr>
          <w:rFonts w:ascii="Arial" w:hAnsi="Arial" w:cs="Arial"/>
        </w:rPr>
        <w:t>The a</w:t>
      </w:r>
      <w:r w:rsidR="00334DCC" w:rsidRPr="00B92EFC">
        <w:rPr>
          <w:rFonts w:ascii="Arial" w:hAnsi="Arial" w:cs="Arial"/>
        </w:rPr>
        <w:t>bility to do a task well is known as a skill (Oxford Dictionary, 2020)</w:t>
      </w:r>
      <w:r w:rsidR="000C28E9" w:rsidRPr="00B92EFC">
        <w:rPr>
          <w:rFonts w:ascii="Arial" w:hAnsi="Arial" w:cs="Arial"/>
        </w:rPr>
        <w:t>.</w:t>
      </w:r>
    </w:p>
    <w:p w14:paraId="56280A9F" w14:textId="13D6C889" w:rsidR="00B92EFC" w:rsidRPr="00B92EFC" w:rsidRDefault="00B92EFC" w:rsidP="00277A8D">
      <w:pPr>
        <w:spacing w:line="360" w:lineRule="auto"/>
        <w:jc w:val="both"/>
        <w:rPr>
          <w:rFonts w:ascii="Arial" w:hAnsi="Arial" w:cs="Arial"/>
          <w:shd w:val="clear" w:color="auto" w:fill="FFFFFF"/>
        </w:rPr>
      </w:pPr>
      <w:r w:rsidRPr="00B92EFC">
        <w:rPr>
          <w:rFonts w:ascii="Arial" w:hAnsi="Arial" w:cs="Arial"/>
          <w:shd w:val="clear" w:color="auto" w:fill="FFFFFF"/>
        </w:rPr>
        <w:t>This study examines how multitasking, collaboration and obtaining data skills influence students' success at university.</w:t>
      </w:r>
    </w:p>
    <w:p w14:paraId="15508F10" w14:textId="280F4E78" w:rsidR="00945936" w:rsidRPr="00B92EFC" w:rsidRDefault="00274FB8" w:rsidP="00277A8D">
      <w:pPr>
        <w:spacing w:line="360" w:lineRule="auto"/>
        <w:jc w:val="both"/>
        <w:rPr>
          <w:rFonts w:ascii="Arial" w:hAnsi="Arial" w:cs="Arial"/>
        </w:rPr>
      </w:pPr>
      <w:bookmarkStart w:id="1" w:name="_Toc87268498"/>
      <w:r w:rsidRPr="00B92EFC">
        <w:rPr>
          <w:rFonts w:ascii="Arial" w:hAnsi="Arial" w:cs="Arial"/>
        </w:rPr>
        <w:t>Reflection is a kind of thought</w:t>
      </w:r>
      <w:r w:rsidR="00945936" w:rsidRPr="00B92EFC">
        <w:rPr>
          <w:rFonts w:ascii="Arial" w:hAnsi="Arial" w:cs="Arial"/>
        </w:rPr>
        <w:t>,</w:t>
      </w:r>
      <w:r w:rsidRPr="00B92EFC">
        <w:rPr>
          <w:rFonts w:ascii="Arial" w:hAnsi="Arial" w:cs="Arial"/>
        </w:rPr>
        <w:t xml:space="preserve"> </w:t>
      </w:r>
      <w:r w:rsidR="00582EE8">
        <w:rPr>
          <w:rFonts w:ascii="Arial" w:hAnsi="Arial" w:cs="Arial"/>
        </w:rPr>
        <w:t xml:space="preserve">an </w:t>
      </w:r>
      <w:r w:rsidRPr="00B92EFC">
        <w:rPr>
          <w:rFonts w:ascii="Arial" w:hAnsi="Arial" w:cs="Arial"/>
        </w:rPr>
        <w:t>abilit</w:t>
      </w:r>
      <w:r w:rsidR="00D54681" w:rsidRPr="00B92EFC">
        <w:rPr>
          <w:rFonts w:ascii="Arial" w:hAnsi="Arial" w:cs="Arial"/>
        </w:rPr>
        <w:t>y</w:t>
      </w:r>
      <w:r w:rsidRPr="00B92EFC">
        <w:rPr>
          <w:rFonts w:ascii="Arial" w:hAnsi="Arial" w:cs="Arial"/>
        </w:rPr>
        <w:t xml:space="preserve"> that we utilize to attain a goal and perhaps an expected consequence. It is used to solve problems that are complex</w:t>
      </w:r>
      <w:r w:rsidR="0000102E">
        <w:rPr>
          <w:rFonts w:ascii="Arial" w:hAnsi="Arial" w:cs="Arial"/>
        </w:rPr>
        <w:t xml:space="preserve">, </w:t>
      </w:r>
      <w:r w:rsidRPr="00B92EFC">
        <w:rPr>
          <w:rFonts w:ascii="Arial" w:hAnsi="Arial" w:cs="Arial"/>
        </w:rPr>
        <w:t>unorganized and relies heavily on prior information, comprehension, or sometimes feelings.</w:t>
      </w:r>
      <w:r w:rsidR="00544B68" w:rsidRPr="00B92EFC">
        <w:rPr>
          <w:rFonts w:ascii="Arial" w:hAnsi="Arial" w:cs="Arial"/>
        </w:rPr>
        <w:t xml:space="preserve"> </w:t>
      </w:r>
      <w:sdt>
        <w:sdtPr>
          <w:rPr>
            <w:rFonts w:ascii="Arial" w:hAnsi="Arial" w:cs="Arial"/>
          </w:rPr>
          <w:id w:val="709070723"/>
          <w:citation/>
        </w:sdtPr>
        <w:sdtEndPr/>
        <w:sdtContent>
          <w:r w:rsidR="00544B68" w:rsidRPr="00B92EFC">
            <w:rPr>
              <w:rFonts w:ascii="Arial" w:hAnsi="Arial" w:cs="Arial"/>
            </w:rPr>
            <w:fldChar w:fldCharType="begin"/>
          </w:r>
          <w:r w:rsidR="00544B68" w:rsidRPr="00B92EFC">
            <w:rPr>
              <w:rFonts w:ascii="Arial" w:hAnsi="Arial" w:cs="Arial"/>
            </w:rPr>
            <w:instrText xml:space="preserve"> CITATION Moo05 \l 1033 </w:instrText>
          </w:r>
          <w:r w:rsidR="00544B68" w:rsidRPr="00B92EFC">
            <w:rPr>
              <w:rFonts w:ascii="Arial" w:hAnsi="Arial" w:cs="Arial"/>
            </w:rPr>
            <w:fldChar w:fldCharType="separate"/>
          </w:r>
          <w:r w:rsidR="00544B68" w:rsidRPr="00B92EFC">
            <w:rPr>
              <w:rFonts w:ascii="Arial" w:hAnsi="Arial" w:cs="Arial"/>
              <w:noProof/>
            </w:rPr>
            <w:t>(Moon, 2005)</w:t>
          </w:r>
          <w:r w:rsidR="00544B68" w:rsidRPr="00B92EFC">
            <w:rPr>
              <w:rFonts w:ascii="Arial" w:hAnsi="Arial" w:cs="Arial"/>
            </w:rPr>
            <w:fldChar w:fldCharType="end"/>
          </w:r>
        </w:sdtContent>
      </w:sdt>
    </w:p>
    <w:p w14:paraId="76700B42" w14:textId="77777777" w:rsidR="00B92EFC" w:rsidRPr="00B92EFC" w:rsidRDefault="00B92EFC" w:rsidP="00277A8D">
      <w:pPr>
        <w:spacing w:line="360" w:lineRule="auto"/>
        <w:jc w:val="both"/>
        <w:rPr>
          <w:rFonts w:ascii="Arial" w:hAnsi="Arial" w:cs="Arial"/>
        </w:rPr>
      </w:pPr>
      <w:r w:rsidRPr="00B92EFC">
        <w:rPr>
          <w:rFonts w:ascii="Arial" w:hAnsi="Arial" w:cs="Arial"/>
          <w:shd w:val="clear" w:color="auto" w:fill="FFFFFF"/>
        </w:rPr>
        <w:t xml:space="preserve">In this report, I will be using </w:t>
      </w:r>
      <w:r w:rsidRPr="00A36222">
        <w:rPr>
          <w:rFonts w:ascii="Arial" w:hAnsi="Arial" w:cs="Arial"/>
          <w:b/>
          <w:bCs/>
          <w:shd w:val="clear" w:color="auto" w:fill="FFFFFF"/>
        </w:rPr>
        <w:t>Gibb's Reflective Cycle</w:t>
      </w:r>
      <w:r w:rsidRPr="00A36222">
        <w:rPr>
          <w:rFonts w:ascii="Arial" w:hAnsi="Arial" w:cs="Arial"/>
          <w:shd w:val="clear" w:color="auto" w:fill="FFFFFF"/>
        </w:rPr>
        <w:t>,</w:t>
      </w:r>
      <w:r w:rsidRPr="00A36222">
        <w:rPr>
          <w:rFonts w:ascii="Arial" w:hAnsi="Arial" w:cs="Arial"/>
          <w:b/>
          <w:bCs/>
          <w:shd w:val="clear" w:color="auto" w:fill="FFFFFF"/>
        </w:rPr>
        <w:t xml:space="preserve"> 4D's</w:t>
      </w:r>
      <w:r w:rsidRPr="00A36222">
        <w:rPr>
          <w:rFonts w:ascii="Arial" w:hAnsi="Arial" w:cs="Arial"/>
          <w:shd w:val="clear" w:color="auto" w:fill="FFFFFF"/>
        </w:rPr>
        <w:t>, and</w:t>
      </w:r>
      <w:r w:rsidRPr="00A36222">
        <w:rPr>
          <w:rFonts w:ascii="Arial" w:hAnsi="Arial" w:cs="Arial"/>
          <w:b/>
          <w:bCs/>
          <w:shd w:val="clear" w:color="auto" w:fill="FFFFFF"/>
        </w:rPr>
        <w:t xml:space="preserve"> CRAPP Test</w:t>
      </w:r>
      <w:r w:rsidRPr="00B92EFC">
        <w:rPr>
          <w:rFonts w:ascii="Arial" w:hAnsi="Arial" w:cs="Arial"/>
          <w:shd w:val="clear" w:color="auto" w:fill="FFFFFF"/>
        </w:rPr>
        <w:t xml:space="preserve"> to reflect critically on using each expertise and its significance for students in each current dispensation. It will be offering a perspective into the challenges that effective teaching carries affiliated with having to work responsibilities and private affairs.</w:t>
      </w:r>
    </w:p>
    <w:p w14:paraId="6FA99E65" w14:textId="0A3C1B17" w:rsidR="00B92EFC" w:rsidRPr="00B92EFC" w:rsidRDefault="00B92EFC" w:rsidP="00277A8D">
      <w:pPr>
        <w:spacing w:line="360" w:lineRule="auto"/>
        <w:jc w:val="both"/>
        <w:rPr>
          <w:rFonts w:ascii="Arial" w:hAnsi="Arial" w:cs="Arial"/>
        </w:rPr>
      </w:pPr>
      <w:r w:rsidRPr="00B92EFC">
        <w:rPr>
          <w:rFonts w:ascii="Arial" w:hAnsi="Arial" w:cs="Arial"/>
          <w:shd w:val="clear" w:color="auto" w:fill="FFFFFF"/>
        </w:rPr>
        <w:t>As students in Higher Education need to be able to manage their time well, do research</w:t>
      </w:r>
      <w:r w:rsidR="002E0BC8">
        <w:rPr>
          <w:rFonts w:ascii="Arial" w:hAnsi="Arial" w:cs="Arial"/>
          <w:shd w:val="clear" w:color="auto" w:fill="FFFFFF"/>
        </w:rPr>
        <w:t xml:space="preserve">, </w:t>
      </w:r>
      <w:r w:rsidRPr="00B92EFC">
        <w:rPr>
          <w:rFonts w:ascii="Arial" w:hAnsi="Arial" w:cs="Arial"/>
          <w:shd w:val="clear" w:color="auto" w:fill="FFFFFF"/>
        </w:rPr>
        <w:t>find relevant material, as well as work well in groups; in my report, I have focused on: Time management, Research/Finding Information &amp; Teamworking.</w:t>
      </w:r>
    </w:p>
    <w:bookmarkEnd w:id="1"/>
    <w:p w14:paraId="6344B6DC" w14:textId="5A0F95DB" w:rsidR="00A77844" w:rsidRDefault="00A77844" w:rsidP="00A77844"/>
    <w:p w14:paraId="7137A4E9" w14:textId="3843ACB8" w:rsidR="00A77844" w:rsidRDefault="00A77844" w:rsidP="00DD51A2">
      <w:r>
        <w:rPr>
          <w:noProof/>
        </w:rPr>
        <w:drawing>
          <wp:inline distT="0" distB="0" distL="0" distR="0" wp14:anchorId="6C418304" wp14:editId="395E172D">
            <wp:extent cx="5031282" cy="2676525"/>
            <wp:effectExtent l="0" t="0" r="0" b="0"/>
            <wp:docPr id="7" name="ClipboardAsImage"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lipboardAsImage" descr="Diagram&#10;&#10;Description automatically generated with medium confidence"/>
                    <pic:cNvPicPr>
                      <a:picLocks noChangeAspect="1" noChangeArrowheads="1"/>
                    </pic:cNvPicPr>
                  </pic:nvPicPr>
                  <pic:blipFill rotWithShape="1">
                    <a:blip r:embed="rId14">
                      <a:extLst>
                        <a:ext uri="{28A0092B-C50C-407E-A947-70E740481C1C}">
                          <a14:useLocalDpi xmlns:a14="http://schemas.microsoft.com/office/drawing/2010/main" val="0"/>
                        </a:ext>
                      </a:extLst>
                    </a:blip>
                    <a:srcRect l="21501" t="19403" r="22454" b="27593"/>
                    <a:stretch/>
                  </pic:blipFill>
                  <pic:spPr bwMode="auto">
                    <a:xfrm>
                      <a:off x="0" y="0"/>
                      <a:ext cx="5036259" cy="2679173"/>
                    </a:xfrm>
                    <a:prstGeom prst="rect">
                      <a:avLst/>
                    </a:prstGeom>
                    <a:noFill/>
                    <a:ln>
                      <a:noFill/>
                    </a:ln>
                    <a:extLst>
                      <a:ext uri="{53640926-AAD7-44D8-BBD7-CCE9431645EC}">
                        <a14:shadowObscured xmlns:a14="http://schemas.microsoft.com/office/drawing/2010/main"/>
                      </a:ext>
                    </a:extLst>
                  </pic:spPr>
                </pic:pic>
              </a:graphicData>
            </a:graphic>
          </wp:inline>
        </w:drawing>
      </w:r>
      <w:r w:rsidR="00DD51A2">
        <w:t xml:space="preserve">      </w:t>
      </w:r>
    </w:p>
    <w:p w14:paraId="1745D32E" w14:textId="77777777" w:rsidR="00DD51A2" w:rsidRDefault="00DD51A2" w:rsidP="00DD51A2"/>
    <w:p w14:paraId="3AC11ADD" w14:textId="081AD579" w:rsidR="00A77844" w:rsidRDefault="00DD51A2" w:rsidP="00DD51A2">
      <w:pPr>
        <w:jc w:val="right"/>
        <w:rPr>
          <w:b/>
          <w:bCs/>
        </w:rPr>
      </w:pPr>
      <w:r>
        <w:rPr>
          <w:noProof/>
        </w:rPr>
        <w:drawing>
          <wp:inline distT="0" distB="0" distL="0" distR="0" wp14:anchorId="087C3C22" wp14:editId="211B882B">
            <wp:extent cx="1211759" cy="657225"/>
            <wp:effectExtent l="0" t="0" r="762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p>
    <w:p w14:paraId="3D05C041" w14:textId="20AD6132" w:rsidR="00DD51A2" w:rsidRDefault="00DD51A2" w:rsidP="00A77844">
      <w:pPr>
        <w:rPr>
          <w:b/>
          <w:bCs/>
        </w:rPr>
      </w:pPr>
    </w:p>
    <w:p w14:paraId="415E9778" w14:textId="34DD03AB" w:rsidR="00EB7ABA" w:rsidRPr="00E61116" w:rsidRDefault="00EB7ABA" w:rsidP="00EB7ABA">
      <w:pPr>
        <w:rPr>
          <w:u w:val="single"/>
        </w:rPr>
      </w:pPr>
    </w:p>
    <w:p w14:paraId="682BED5B" w14:textId="559543DA" w:rsidR="00E42283" w:rsidRDefault="00E42283" w:rsidP="00EB7ABA">
      <w:r>
        <w:rPr>
          <w:noProof/>
        </w:rPr>
        <mc:AlternateContent>
          <mc:Choice Requires="wps">
            <w:drawing>
              <wp:anchor distT="0" distB="0" distL="114300" distR="114300" simplePos="0" relativeHeight="251683840" behindDoc="0" locked="0" layoutInCell="1" allowOverlap="1" wp14:anchorId="076342B0" wp14:editId="1054DB50">
                <wp:simplePos x="0" y="0"/>
                <wp:positionH relativeFrom="column">
                  <wp:posOffset>2219325</wp:posOffset>
                </wp:positionH>
                <wp:positionV relativeFrom="paragraph">
                  <wp:posOffset>782955</wp:posOffset>
                </wp:positionV>
                <wp:extent cx="1857375" cy="1743075"/>
                <wp:effectExtent l="0" t="0" r="28575" b="28575"/>
                <wp:wrapNone/>
                <wp:docPr id="32" name="Flowchart: Connector 32"/>
                <wp:cNvGraphicFramePr/>
                <a:graphic xmlns:a="http://schemas.openxmlformats.org/drawingml/2006/main">
                  <a:graphicData uri="http://schemas.microsoft.com/office/word/2010/wordprocessingShape">
                    <wps:wsp>
                      <wps:cNvSpPr/>
                      <wps:spPr>
                        <a:xfrm>
                          <a:off x="0" y="0"/>
                          <a:ext cx="1857375" cy="1743075"/>
                        </a:xfrm>
                        <a:prstGeom prst="flowChartConnector">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D8FBD49" w14:textId="77777777" w:rsidR="00E42283" w:rsidRDefault="00E42283" w:rsidP="00E42283">
                            <w:pPr>
                              <w:jc w:val="center"/>
                              <w:rPr>
                                <w:color w:val="FFFFFF" w:themeColor="background1"/>
                                <w14:glow w14:rad="228600">
                                  <w14:schemeClr w14:val="accent1">
                                    <w14:alpha w14:val="60000"/>
                                    <w14:satMod w14:val="175000"/>
                                  </w14:schemeClr>
                                </w14:glow>
                                <w14:reflection w14:blurRad="6350" w14:stA="50000" w14:stPos="0" w14:endA="300" w14:endPos="50000" w14:dist="60007" w14:dir="5400000" w14:fadeDir="5400000" w14:sx="100000" w14:sy="-100000" w14:kx="0" w14:ky="0" w14:algn="bl"/>
                              </w:rPr>
                            </w:pPr>
                          </w:p>
                          <w:p w14:paraId="226E3D71" w14:textId="7A37E66C" w:rsidR="00E42283" w:rsidRPr="00E7663D" w:rsidRDefault="00E42283" w:rsidP="00E42283">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663D">
                              <w:rPr>
                                <w:color w:val="FFFFFF" w:themeColor="background1"/>
                                <w14:glow w14:rad="228600">
                                  <w14:schemeClr w14:val="accent1">
                                    <w14:alpha w14:val="60000"/>
                                    <w14:satMod w14:val="175000"/>
                                  </w14:schemeClr>
                                </w14:glow>
                                <w14:reflection w14:blurRad="6350" w14:stA="50000" w14:stPos="0" w14:endA="300" w14:endPos="50000" w14:dist="60007" w14:dir="5400000" w14:fadeDir="5400000" w14:sx="100000" w14:sy="-100000" w14:kx="0" w14:ky="0" w14:algn="bl"/>
                              </w:rPr>
                              <w:t>ACADEMIC SKILLS</w:t>
                            </w:r>
                          </w:p>
                          <w:p w14:paraId="73975997" w14:textId="77777777" w:rsidR="00E42283" w:rsidRDefault="00E42283" w:rsidP="00E422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6342B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2" o:spid="_x0000_s1028" type="#_x0000_t120" style="position:absolute;margin-left:174.75pt;margin-top:61.65pt;width:146.25pt;height:13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" fillcolor="#ffc000 [3207]" strokecolor="#7f5f00 [1607]" strokeweight="1pt">
                <v:stroke joinstyle="miter"/>
                <v:textbox>
                  <w:txbxContent>
                    <w:p w14:paraId="4D8FBD49" w14:textId="77777777" w:rsidR="00E42283" w:rsidRDefault="00E42283" w:rsidP="00E42283">
                      <w:pPr>
                        <w:jc w:val="center"/>
                        <w:rPr>
                          <w:color w:val="FFFFFF" w:themeColor="background1"/>
                          <w14:glow w14:rad="228600">
                            <w14:schemeClr w14:val="accent1">
                              <w14:alpha w14:val="60000"/>
                              <w14:satMod w14:val="175000"/>
                            </w14:schemeClr>
                          </w14:glow>
                          <w14:reflection w14:blurRad="6350" w14:stA="50000" w14:stPos="0" w14:endA="300" w14:endPos="50000" w14:dist="60007" w14:dir="5400000" w14:fadeDir="5400000" w14:sx="100000" w14:sy="-100000" w14:kx="0" w14:ky="0" w14:algn="bl"/>
                        </w:rPr>
                      </w:pPr>
                    </w:p>
                    <w:p w14:paraId="226E3D71" w14:textId="7A37E66C" w:rsidR="00E42283" w:rsidRPr="00E7663D" w:rsidRDefault="00E42283" w:rsidP="00E42283">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663D">
                        <w:rPr>
                          <w:color w:val="FFFFFF" w:themeColor="background1"/>
                          <w14:glow w14:rad="228600">
                            <w14:schemeClr w14:val="accent1">
                              <w14:alpha w14:val="60000"/>
                              <w14:satMod w14:val="175000"/>
                            </w14:schemeClr>
                          </w14:glow>
                          <w14:reflection w14:blurRad="6350" w14:stA="50000" w14:stPos="0" w14:endA="300" w14:endPos="50000" w14:dist="60007" w14:dir="5400000" w14:fadeDir="5400000" w14:sx="100000" w14:sy="-100000" w14:kx="0" w14:ky="0" w14:algn="bl"/>
                        </w:rPr>
                        <w:t>ACADEMIC SKILLS</w:t>
                      </w:r>
                    </w:p>
                    <w:p w14:paraId="73975997" w14:textId="77777777" w:rsidR="00E42283" w:rsidRDefault="00E42283" w:rsidP="00E42283">
                      <w:pPr>
                        <w:jc w:val="center"/>
                      </w:pPr>
                    </w:p>
                  </w:txbxContent>
                </v:textbox>
              </v:shape>
            </w:pict>
          </mc:Fallback>
        </mc:AlternateContent>
      </w:r>
      <w:r>
        <w:rPr>
          <w:noProof/>
        </w:rPr>
        <w:drawing>
          <wp:inline distT="0" distB="0" distL="0" distR="0" wp14:anchorId="792609B3" wp14:editId="5A58E447">
            <wp:extent cx="6400800" cy="3181350"/>
            <wp:effectExtent l="0" t="38100" r="0" b="38100"/>
            <wp:docPr id="29" name="Diagram 29">
              <a:extLst xmlns:a="http://schemas.openxmlformats.org/drawingml/2006/main">
                <a:ext uri="{FF2B5EF4-FFF2-40B4-BE49-F238E27FC236}">
                  <a16:creationId xmlns:a16="http://schemas.microsoft.com/office/drawing/2014/main" id="{6B4ED0FB-2670-4175-B8F8-29E16922508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9EA529B" w14:textId="2B30A090" w:rsidR="007337BE" w:rsidRDefault="007337BE" w:rsidP="007337BE">
      <w:pPr>
        <w:pStyle w:val="Heading1"/>
        <w:spacing w:line="360" w:lineRule="auto"/>
        <w:jc w:val="right"/>
      </w:pPr>
      <w:bookmarkStart w:id="2" w:name="_Toc87268499"/>
      <w:r>
        <w:rPr>
          <w:noProof/>
        </w:rPr>
        <w:drawing>
          <wp:inline distT="0" distB="0" distL="0" distR="0" wp14:anchorId="038C7E45" wp14:editId="3FD4DB42">
            <wp:extent cx="1211759" cy="657225"/>
            <wp:effectExtent l="0" t="0" r="762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p>
    <w:p w14:paraId="081E38CD" w14:textId="2B1BEB85" w:rsidR="006872F7" w:rsidRDefault="00BF7998" w:rsidP="007337BE">
      <w:pPr>
        <w:pStyle w:val="Heading1"/>
        <w:spacing w:line="360" w:lineRule="auto"/>
      </w:pPr>
      <w:r w:rsidRPr="000B5EE6">
        <w:t>TIME MANAGEMENT</w:t>
      </w:r>
      <w:bookmarkEnd w:id="2"/>
      <w:r w:rsidR="007337BE">
        <w:t xml:space="preserve"> </w:t>
      </w:r>
    </w:p>
    <w:p w14:paraId="3360B848" w14:textId="77777777" w:rsidR="007337BE" w:rsidRPr="007337BE" w:rsidRDefault="007337BE" w:rsidP="007337BE"/>
    <w:p w14:paraId="0A75D7F5" w14:textId="3A26F01B" w:rsidR="004C0A99" w:rsidRPr="00E23AB6" w:rsidRDefault="001C583A" w:rsidP="00B21CBA">
      <w:pPr>
        <w:spacing w:line="360" w:lineRule="auto"/>
        <w:jc w:val="both"/>
      </w:pPr>
      <w:bookmarkStart w:id="3" w:name="_Toc87268500"/>
      <w:bookmarkStart w:id="4" w:name="_Toc85282881"/>
      <w:bookmarkStart w:id="5" w:name="_Toc85283333"/>
      <w:bookmarkStart w:id="6" w:name="_Toc85283415"/>
      <w:r>
        <w:rPr>
          <w:rFonts w:ascii="Arial" w:hAnsi="Arial" w:cs="Arial"/>
        </w:rPr>
        <w:t>Following</w:t>
      </w:r>
      <w:r w:rsidR="00136474">
        <w:rPr>
          <w:rFonts w:ascii="Arial" w:hAnsi="Arial" w:cs="Arial"/>
        </w:rPr>
        <w:t xml:space="preserve"> Lakein, </w:t>
      </w:r>
      <w:r w:rsidR="00BF7998" w:rsidRPr="00094E7D">
        <w:rPr>
          <w:rFonts w:ascii="Arial" w:hAnsi="Arial" w:cs="Arial"/>
        </w:rPr>
        <w:t xml:space="preserve">various phrases have been used to characterize time-management skills, such as serendipity, harmony, adaptability, and maintaining control over the situation </w:t>
      </w:r>
      <w:sdt>
        <w:sdtPr>
          <w:rPr>
            <w:rFonts w:ascii="Arial" w:hAnsi="Arial" w:cs="Arial"/>
          </w:rPr>
          <w:id w:val="-177267833"/>
          <w:citation/>
        </w:sdtPr>
        <w:sdtEndPr/>
        <w:sdtContent>
          <w:r w:rsidR="00CF5B96" w:rsidRPr="00094E7D">
            <w:rPr>
              <w:rFonts w:ascii="Arial" w:hAnsi="Arial" w:cs="Arial"/>
            </w:rPr>
            <w:fldChar w:fldCharType="begin"/>
          </w:r>
          <w:r w:rsidR="00CF5B96" w:rsidRPr="00094E7D">
            <w:rPr>
              <w:rFonts w:ascii="Arial" w:hAnsi="Arial" w:cs="Arial"/>
            </w:rPr>
            <w:instrText xml:space="preserve"> CITATION Ala73 \l 1033 </w:instrText>
          </w:r>
          <w:r w:rsidR="00CF5B96" w:rsidRPr="00094E7D">
            <w:rPr>
              <w:rFonts w:ascii="Arial" w:hAnsi="Arial" w:cs="Arial"/>
            </w:rPr>
            <w:fldChar w:fldCharType="separate"/>
          </w:r>
          <w:r w:rsidR="00667C3C" w:rsidRPr="00667C3C">
            <w:rPr>
              <w:rFonts w:ascii="Arial" w:hAnsi="Arial" w:cs="Arial"/>
              <w:noProof/>
            </w:rPr>
            <w:t>(Lakein, 1973)</w:t>
          </w:r>
          <w:r w:rsidR="00CF5B96" w:rsidRPr="00094E7D">
            <w:rPr>
              <w:rFonts w:ascii="Arial" w:hAnsi="Arial" w:cs="Arial"/>
            </w:rPr>
            <w:fldChar w:fldCharType="end"/>
          </w:r>
        </w:sdtContent>
      </w:sdt>
      <w:bookmarkEnd w:id="3"/>
      <w:r w:rsidR="000C28E9">
        <w:rPr>
          <w:rFonts w:ascii="Arial" w:hAnsi="Arial" w:cs="Arial"/>
        </w:rPr>
        <w:t>.</w:t>
      </w:r>
    </w:p>
    <w:p w14:paraId="65EA906B" w14:textId="3F6F5063" w:rsidR="003A4670" w:rsidRPr="00094E7D" w:rsidRDefault="004D47E0" w:rsidP="00B21CBA">
      <w:pPr>
        <w:pStyle w:val="Heading2"/>
        <w:spacing w:line="360" w:lineRule="auto"/>
        <w:jc w:val="both"/>
        <w:rPr>
          <w:rFonts w:ascii="Arial" w:eastAsia="Arial" w:hAnsi="Arial" w:cs="Arial"/>
          <w:color w:val="000000" w:themeColor="text1"/>
          <w:sz w:val="22"/>
          <w:szCs w:val="22"/>
          <w:lang w:val="en-US"/>
        </w:rPr>
      </w:pPr>
      <w:bookmarkStart w:id="7" w:name="_Toc87268501"/>
      <w:r>
        <w:rPr>
          <w:rFonts w:ascii="Arial" w:eastAsia="Arial" w:hAnsi="Arial" w:cs="Arial"/>
          <w:color w:val="000000" w:themeColor="text1"/>
          <w:sz w:val="22"/>
          <w:szCs w:val="22"/>
          <w:lang w:val="en-US"/>
        </w:rPr>
        <w:t>T</w:t>
      </w:r>
      <w:r w:rsidR="00BF7998" w:rsidRPr="00094E7D">
        <w:rPr>
          <w:rFonts w:ascii="Arial" w:eastAsia="Arial" w:hAnsi="Arial" w:cs="Arial"/>
          <w:color w:val="000000" w:themeColor="text1"/>
          <w:sz w:val="22"/>
          <w:szCs w:val="22"/>
          <w:lang w:val="en-US"/>
        </w:rPr>
        <w:t>ime management is an ability that focuses on teaching how to manage, control, and regulate the schedule to execute everyday tasks effectively and efficiently. It is an ability utilized by learners, experts,</w:t>
      </w:r>
      <w:r w:rsidR="00E65B49">
        <w:rPr>
          <w:rFonts w:ascii="Arial" w:eastAsia="Arial" w:hAnsi="Arial" w:cs="Arial"/>
          <w:color w:val="000000" w:themeColor="text1"/>
          <w:sz w:val="22"/>
          <w:szCs w:val="22"/>
          <w:lang w:val="en-US"/>
        </w:rPr>
        <w:t xml:space="preserve"> </w:t>
      </w:r>
      <w:r w:rsidR="00BF7998" w:rsidRPr="00094E7D">
        <w:rPr>
          <w:rFonts w:ascii="Arial" w:eastAsia="Arial" w:hAnsi="Arial" w:cs="Arial"/>
          <w:color w:val="000000" w:themeColor="text1"/>
          <w:sz w:val="22"/>
          <w:szCs w:val="22"/>
          <w:lang w:val="en-US"/>
        </w:rPr>
        <w:t>individuals in their personal affairs</w:t>
      </w:r>
      <w:sdt>
        <w:sdtPr>
          <w:rPr>
            <w:rFonts w:ascii="Arial" w:eastAsia="Arial" w:hAnsi="Arial" w:cs="Arial"/>
            <w:color w:val="000000" w:themeColor="text1"/>
            <w:sz w:val="22"/>
            <w:szCs w:val="22"/>
            <w:lang w:val="en-US"/>
          </w:rPr>
          <w:id w:val="1944339874"/>
          <w:citation/>
        </w:sdtPr>
        <w:sdtEndPr/>
        <w:sdtContent>
          <w:r w:rsidR="005B0990" w:rsidRPr="00094E7D">
            <w:rPr>
              <w:rFonts w:ascii="Arial" w:eastAsia="Arial" w:hAnsi="Arial" w:cs="Arial"/>
              <w:color w:val="000000" w:themeColor="text1"/>
              <w:sz w:val="22"/>
              <w:szCs w:val="22"/>
              <w:lang w:val="en-US"/>
            </w:rPr>
            <w:fldChar w:fldCharType="begin"/>
          </w:r>
          <w:r w:rsidR="005B0990" w:rsidRPr="00094E7D">
            <w:rPr>
              <w:rFonts w:ascii="Arial" w:eastAsia="Arial" w:hAnsi="Arial" w:cs="Arial"/>
              <w:color w:val="000000" w:themeColor="text1"/>
              <w:sz w:val="22"/>
              <w:szCs w:val="22"/>
              <w:lang w:val="en-US"/>
            </w:rPr>
            <w:instrText xml:space="preserve"> CITATION The00 \l 1033 </w:instrText>
          </w:r>
          <w:r w:rsidR="005B0990" w:rsidRPr="00094E7D">
            <w:rPr>
              <w:rFonts w:ascii="Arial" w:eastAsia="Arial" w:hAnsi="Arial" w:cs="Arial"/>
              <w:color w:val="000000" w:themeColor="text1"/>
              <w:sz w:val="22"/>
              <w:szCs w:val="22"/>
              <w:lang w:val="en-US"/>
            </w:rPr>
            <w:fldChar w:fldCharType="separate"/>
          </w:r>
          <w:r w:rsidR="00667C3C">
            <w:rPr>
              <w:rFonts w:ascii="Arial" w:eastAsia="Arial" w:hAnsi="Arial" w:cs="Arial"/>
              <w:noProof/>
              <w:color w:val="000000" w:themeColor="text1"/>
              <w:sz w:val="22"/>
              <w:szCs w:val="22"/>
              <w:lang w:val="en-US"/>
            </w:rPr>
            <w:t xml:space="preserve"> </w:t>
          </w:r>
          <w:r w:rsidR="00667C3C" w:rsidRPr="00667C3C">
            <w:rPr>
              <w:rFonts w:ascii="Arial" w:eastAsia="Arial" w:hAnsi="Arial" w:cs="Arial"/>
              <w:noProof/>
              <w:color w:val="000000" w:themeColor="text1"/>
              <w:sz w:val="22"/>
              <w:szCs w:val="22"/>
              <w:lang w:val="en-US"/>
            </w:rPr>
            <w:t>(Macan, 1990,1994,2000)</w:t>
          </w:r>
          <w:r w:rsidR="005B0990" w:rsidRPr="00094E7D">
            <w:rPr>
              <w:rFonts w:ascii="Arial" w:eastAsia="Arial" w:hAnsi="Arial" w:cs="Arial"/>
              <w:color w:val="000000" w:themeColor="text1"/>
              <w:sz w:val="22"/>
              <w:szCs w:val="22"/>
              <w:lang w:val="en-US"/>
            </w:rPr>
            <w:fldChar w:fldCharType="end"/>
          </w:r>
        </w:sdtContent>
      </w:sdt>
      <w:bookmarkEnd w:id="7"/>
      <w:r w:rsidR="000C28E9">
        <w:rPr>
          <w:rFonts w:ascii="Arial" w:eastAsia="Arial" w:hAnsi="Arial" w:cs="Arial"/>
          <w:color w:val="000000" w:themeColor="text1"/>
          <w:sz w:val="22"/>
          <w:szCs w:val="22"/>
          <w:lang w:val="en-US"/>
        </w:rPr>
        <w:t>.</w:t>
      </w:r>
    </w:p>
    <w:p w14:paraId="0C0BEB22" w14:textId="4451C012" w:rsidR="005073CA" w:rsidRDefault="004D47E0" w:rsidP="00B21CBA">
      <w:pPr>
        <w:spacing w:line="360" w:lineRule="auto"/>
        <w:jc w:val="both"/>
        <w:rPr>
          <w:rFonts w:ascii="Arial" w:hAnsi="Arial" w:cs="Arial"/>
        </w:rPr>
      </w:pPr>
      <w:r>
        <w:rPr>
          <w:rFonts w:ascii="Arial" w:hAnsi="Arial" w:cs="Arial"/>
        </w:rPr>
        <w:t>Britton reports that w</w:t>
      </w:r>
      <w:r w:rsidR="00BF7998" w:rsidRPr="00094E7D">
        <w:rPr>
          <w:rFonts w:ascii="Arial" w:hAnsi="Arial" w:cs="Arial"/>
        </w:rPr>
        <w:t xml:space="preserve">e can </w:t>
      </w:r>
      <w:r>
        <w:rPr>
          <w:rFonts w:ascii="Arial" w:hAnsi="Arial" w:cs="Arial"/>
        </w:rPr>
        <w:t xml:space="preserve">even </w:t>
      </w:r>
      <w:r w:rsidR="00BF7998" w:rsidRPr="00094E7D">
        <w:rPr>
          <w:rFonts w:ascii="Arial" w:hAnsi="Arial" w:cs="Arial"/>
        </w:rPr>
        <w:t>say that time management is a valuable tool. Becoming planned</w:t>
      </w:r>
      <w:r w:rsidR="00E65B49">
        <w:rPr>
          <w:rFonts w:ascii="Arial" w:hAnsi="Arial" w:cs="Arial"/>
        </w:rPr>
        <w:t>,</w:t>
      </w:r>
      <w:r w:rsidR="00BF7998" w:rsidRPr="00094E7D">
        <w:rPr>
          <w:rFonts w:ascii="Arial" w:hAnsi="Arial" w:cs="Arial"/>
        </w:rPr>
        <w:t xml:space="preserve"> able to handle schedules is especially important for students since it allows them to complete tasks that involve a lot of thought and investigation in a small space of time.</w:t>
      </w:r>
      <w:r w:rsidRPr="004D47E0">
        <w:rPr>
          <w:rFonts w:ascii="Arial" w:hAnsi="Arial" w:cs="Arial"/>
        </w:rPr>
        <w:t xml:space="preserve"> </w:t>
      </w:r>
      <w:r>
        <w:rPr>
          <w:rFonts w:ascii="Arial" w:hAnsi="Arial" w:cs="Arial"/>
        </w:rPr>
        <w:t>Britton also stated that the i</w:t>
      </w:r>
      <w:r w:rsidRPr="00024A71">
        <w:rPr>
          <w:rFonts w:ascii="Arial" w:hAnsi="Arial" w:cs="Arial"/>
        </w:rPr>
        <w:t>nability to control time c</w:t>
      </w:r>
      <w:r>
        <w:rPr>
          <w:rFonts w:ascii="Arial" w:hAnsi="Arial" w:cs="Arial"/>
        </w:rPr>
        <w:t>ould</w:t>
      </w:r>
      <w:r w:rsidRPr="00024A71">
        <w:rPr>
          <w:rFonts w:ascii="Arial" w:hAnsi="Arial" w:cs="Arial"/>
        </w:rPr>
        <w:t xml:space="preserve"> lead to anxiety, stress, a lack of academic accomplishment</w:t>
      </w:r>
      <w:sdt>
        <w:sdtPr>
          <w:rPr>
            <w:rFonts w:ascii="Arial" w:hAnsi="Arial" w:cs="Arial"/>
          </w:rPr>
          <w:id w:val="-945162748"/>
          <w:citation/>
        </w:sdtPr>
        <w:sdtEndPr/>
        <w:sdtContent>
          <w:r>
            <w:rPr>
              <w:rFonts w:ascii="Arial" w:hAnsi="Arial" w:cs="Arial"/>
            </w:rPr>
            <w:fldChar w:fldCharType="begin"/>
          </w:r>
          <w:r>
            <w:rPr>
              <w:rFonts w:ascii="Arial" w:hAnsi="Arial" w:cs="Arial"/>
            </w:rPr>
            <w:instrText xml:space="preserve"> CITATION Bru09 \l 1033 </w:instrText>
          </w:r>
          <w:r>
            <w:rPr>
              <w:rFonts w:ascii="Arial" w:hAnsi="Arial" w:cs="Arial"/>
            </w:rPr>
            <w:fldChar w:fldCharType="separate"/>
          </w:r>
          <w:r>
            <w:rPr>
              <w:rFonts w:ascii="Arial" w:hAnsi="Arial" w:cs="Arial"/>
              <w:noProof/>
            </w:rPr>
            <w:t xml:space="preserve"> </w:t>
          </w:r>
          <w:r w:rsidRPr="00667C3C">
            <w:rPr>
              <w:rFonts w:ascii="Arial" w:eastAsiaTheme="majorEastAsia" w:hAnsi="Arial" w:cs="Arial"/>
              <w:noProof/>
            </w:rPr>
            <w:t>(Britton, 1991)</w:t>
          </w:r>
          <w:r>
            <w:rPr>
              <w:rFonts w:ascii="Arial" w:hAnsi="Arial" w:cs="Arial"/>
            </w:rPr>
            <w:fldChar w:fldCharType="end"/>
          </w:r>
        </w:sdtContent>
      </w:sdt>
      <w:r>
        <w:rPr>
          <w:rFonts w:ascii="Arial" w:hAnsi="Arial" w:cs="Arial"/>
        </w:rPr>
        <w:t>. I</w:t>
      </w:r>
      <w:r w:rsidR="00BF7998" w:rsidRPr="004A3829">
        <w:rPr>
          <w:rFonts w:ascii="Arial" w:hAnsi="Arial" w:cs="Arial"/>
        </w:rPr>
        <w:t>n many instances, students will discover how challenging it</w:t>
      </w:r>
      <w:r w:rsidR="0099170E">
        <w:rPr>
          <w:rFonts w:ascii="Arial" w:hAnsi="Arial" w:cs="Arial"/>
        </w:rPr>
        <w:t>’s</w:t>
      </w:r>
      <w:r w:rsidR="00BF7998" w:rsidRPr="004A3829">
        <w:rPr>
          <w:rFonts w:ascii="Arial" w:hAnsi="Arial" w:cs="Arial"/>
        </w:rPr>
        <w:t xml:space="preserve"> to strike the right </w:t>
      </w:r>
      <w:r w:rsidR="00BF7998" w:rsidRPr="004A3829">
        <w:rPr>
          <w:rFonts w:ascii="Arial" w:hAnsi="Arial" w:cs="Arial"/>
        </w:rPr>
        <w:lastRenderedPageBreak/>
        <w:t>balance among their social and academic lives, becoming disappointed</w:t>
      </w:r>
      <w:r w:rsidR="0099170E">
        <w:rPr>
          <w:rFonts w:ascii="Arial" w:hAnsi="Arial" w:cs="Arial"/>
        </w:rPr>
        <w:t xml:space="preserve">, </w:t>
      </w:r>
      <w:r w:rsidR="00BF7998" w:rsidRPr="004A3829">
        <w:rPr>
          <w:rFonts w:ascii="Arial" w:hAnsi="Arial" w:cs="Arial"/>
        </w:rPr>
        <w:t>disturbed when they do not reach their aims. However, for everyone else, it might be able to discover time to complete anything</w:t>
      </w:r>
      <w:r w:rsidR="00701E74">
        <w:rPr>
          <w:rFonts w:ascii="Arial" w:hAnsi="Arial" w:cs="Arial"/>
        </w:rPr>
        <w:t>, t</w:t>
      </w:r>
      <w:r w:rsidR="00BF7998" w:rsidRPr="004A3829">
        <w:rPr>
          <w:rFonts w:ascii="Arial" w:hAnsi="Arial" w:cs="Arial"/>
        </w:rPr>
        <w:t>hose are referred to as extraordinary time users for their potential to reduce mental anguish and keep it consistent</w:t>
      </w:r>
      <w:sdt>
        <w:sdtPr>
          <w:rPr>
            <w:rFonts w:ascii="Arial" w:hAnsi="Arial" w:cs="Arial"/>
          </w:rPr>
          <w:id w:val="1659729302"/>
          <w:citation/>
        </w:sdtPr>
        <w:sdtEndPr/>
        <w:sdtContent>
          <w:r w:rsidR="00003675">
            <w:rPr>
              <w:rFonts w:ascii="Arial" w:hAnsi="Arial" w:cs="Arial"/>
            </w:rPr>
            <w:fldChar w:fldCharType="begin"/>
          </w:r>
          <w:r w:rsidR="00003675">
            <w:rPr>
              <w:rFonts w:ascii="Arial" w:hAnsi="Arial" w:cs="Arial"/>
            </w:rPr>
            <w:instrText xml:space="preserve"> CITATION Lay93 \l 1033 </w:instrText>
          </w:r>
          <w:r w:rsidR="00003675">
            <w:rPr>
              <w:rFonts w:ascii="Arial" w:hAnsi="Arial" w:cs="Arial"/>
            </w:rPr>
            <w:fldChar w:fldCharType="separate"/>
          </w:r>
          <w:r w:rsidR="00667C3C">
            <w:rPr>
              <w:rFonts w:ascii="Arial" w:hAnsi="Arial" w:cs="Arial"/>
              <w:noProof/>
            </w:rPr>
            <w:t xml:space="preserve"> </w:t>
          </w:r>
          <w:r w:rsidR="00667C3C" w:rsidRPr="00667C3C">
            <w:rPr>
              <w:rFonts w:ascii="Arial" w:eastAsiaTheme="majorEastAsia" w:hAnsi="Arial" w:cs="Arial"/>
              <w:noProof/>
            </w:rPr>
            <w:t>(Lay, 1993)</w:t>
          </w:r>
          <w:r w:rsidR="00003675">
            <w:rPr>
              <w:rFonts w:ascii="Arial" w:hAnsi="Arial" w:cs="Arial"/>
            </w:rPr>
            <w:fldChar w:fldCharType="end"/>
          </w:r>
        </w:sdtContent>
      </w:sdt>
      <w:r w:rsidR="000C28E9">
        <w:rPr>
          <w:rFonts w:ascii="Arial" w:hAnsi="Arial" w:cs="Arial"/>
        </w:rPr>
        <w:t>.</w:t>
      </w:r>
    </w:p>
    <w:p w14:paraId="7498F34C" w14:textId="38D3B02A" w:rsidR="0039310A" w:rsidRDefault="00776A6C" w:rsidP="00B21CBA">
      <w:pPr>
        <w:spacing w:line="360" w:lineRule="auto"/>
        <w:jc w:val="both"/>
        <w:rPr>
          <w:rFonts w:ascii="Arial" w:hAnsi="Arial" w:cs="Arial"/>
        </w:rPr>
      </w:pPr>
      <w:r w:rsidRPr="00776A6C">
        <w:rPr>
          <w:rFonts w:ascii="Arial" w:hAnsi="Arial" w:cs="Arial"/>
        </w:rPr>
        <w:t>Similarly, time management may be described as "the process by which a person achieves duties and targets more successfully" / "it</w:t>
      </w:r>
      <w:r w:rsidR="0099170E">
        <w:rPr>
          <w:rFonts w:ascii="Arial" w:hAnsi="Arial" w:cs="Arial"/>
        </w:rPr>
        <w:t>’s</w:t>
      </w:r>
      <w:r w:rsidRPr="00776A6C">
        <w:rPr>
          <w:rFonts w:ascii="Arial" w:hAnsi="Arial" w:cs="Arial"/>
        </w:rPr>
        <w:t xml:space="preserve"> a process in which a person acquires domination above the schedule and material during her or his activities</w:t>
      </w:r>
      <w:r w:rsidR="00D54681">
        <w:rPr>
          <w:rFonts w:ascii="Arial" w:hAnsi="Arial" w:cs="Arial"/>
        </w:rPr>
        <w:t>"</w:t>
      </w:r>
      <w:r w:rsidR="00BF7998" w:rsidRPr="000B5EE6">
        <w:rPr>
          <w:rFonts w:ascii="Arial" w:hAnsi="Arial" w:cs="Arial"/>
        </w:rPr>
        <w:t xml:space="preserve"> (Schuler, 1979)</w:t>
      </w:r>
      <w:r w:rsidR="000C28E9">
        <w:rPr>
          <w:rFonts w:ascii="Arial" w:hAnsi="Arial" w:cs="Arial"/>
        </w:rPr>
        <w:t>,</w:t>
      </w:r>
      <w:sdt>
        <w:sdtPr>
          <w:rPr>
            <w:rFonts w:ascii="Arial" w:hAnsi="Arial" w:cs="Arial"/>
          </w:rPr>
          <w:id w:val="1902170038"/>
          <w:citation/>
        </w:sdtPr>
        <w:sdtEndPr/>
        <w:sdtContent>
          <w:r w:rsidR="00CE44B7" w:rsidRPr="000B5EE6">
            <w:rPr>
              <w:rFonts w:ascii="Arial" w:hAnsi="Arial" w:cs="Arial"/>
            </w:rPr>
            <w:fldChar w:fldCharType="begin"/>
          </w:r>
          <w:r w:rsidR="00CE44B7" w:rsidRPr="000B5EE6">
            <w:rPr>
              <w:rFonts w:ascii="Arial" w:hAnsi="Arial" w:cs="Arial"/>
            </w:rPr>
            <w:instrText xml:space="preserve"> CITATION Lau12 \l 1033 </w:instrText>
          </w:r>
          <w:r w:rsidR="00CE44B7" w:rsidRPr="000B5EE6">
            <w:rPr>
              <w:rFonts w:ascii="Arial" w:hAnsi="Arial" w:cs="Arial"/>
            </w:rPr>
            <w:fldChar w:fldCharType="separate"/>
          </w:r>
          <w:r w:rsidR="00667C3C">
            <w:rPr>
              <w:rFonts w:ascii="Arial" w:hAnsi="Arial" w:cs="Arial"/>
              <w:noProof/>
            </w:rPr>
            <w:t xml:space="preserve"> </w:t>
          </w:r>
          <w:r w:rsidR="00667C3C" w:rsidRPr="00667C3C">
            <w:rPr>
              <w:rFonts w:ascii="Arial" w:eastAsiaTheme="majorEastAsia" w:hAnsi="Arial" w:cs="Arial"/>
              <w:noProof/>
            </w:rPr>
            <w:t>(Hellsten, 2012)</w:t>
          </w:r>
          <w:r w:rsidR="00CE44B7" w:rsidRPr="000B5EE6">
            <w:rPr>
              <w:rFonts w:ascii="Arial" w:hAnsi="Arial" w:cs="Arial"/>
            </w:rPr>
            <w:fldChar w:fldCharType="end"/>
          </w:r>
        </w:sdtContent>
      </w:sdt>
      <w:r w:rsidR="00B46C5E" w:rsidRPr="000B5EE6">
        <w:rPr>
          <w:rFonts w:ascii="Arial" w:hAnsi="Arial" w:cs="Arial"/>
        </w:rPr>
        <w:t>.</w:t>
      </w:r>
      <w:bookmarkEnd w:id="4"/>
      <w:bookmarkEnd w:id="5"/>
      <w:bookmarkEnd w:id="6"/>
    </w:p>
    <w:p w14:paraId="76CB88EA" w14:textId="77777777" w:rsidR="00E61116" w:rsidRDefault="00E23AB6" w:rsidP="00A6381D">
      <w:pPr>
        <w:spacing w:line="360" w:lineRule="auto"/>
        <w:rPr>
          <w:rFonts w:ascii="Arial" w:hAnsi="Arial" w:cs="Arial"/>
        </w:rPr>
      </w:pPr>
      <w:r>
        <w:rPr>
          <w:rFonts w:ascii="Arial" w:hAnsi="Arial" w:cs="Arial"/>
        </w:rPr>
        <w:t xml:space="preserve">                                      </w:t>
      </w:r>
    </w:p>
    <w:p w14:paraId="1E35CA94" w14:textId="77777777" w:rsidR="00E61116" w:rsidRDefault="00E61116" w:rsidP="00A6381D">
      <w:pPr>
        <w:spacing w:line="360" w:lineRule="auto"/>
        <w:rPr>
          <w:rFonts w:ascii="Arial" w:hAnsi="Arial" w:cs="Arial"/>
        </w:rPr>
      </w:pPr>
    </w:p>
    <w:p w14:paraId="218389A7" w14:textId="79507217" w:rsidR="00E23AB6" w:rsidRDefault="00E23AB6" w:rsidP="00A6381D">
      <w:pPr>
        <w:spacing w:line="360" w:lineRule="auto"/>
        <w:rPr>
          <w:rFonts w:ascii="Arial" w:hAnsi="Arial" w:cs="Arial"/>
        </w:rPr>
      </w:pPr>
      <w:r>
        <w:rPr>
          <w:rFonts w:ascii="Arial" w:hAnsi="Arial" w:cs="Arial"/>
        </w:rPr>
        <w:t xml:space="preserve">        </w:t>
      </w:r>
    </w:p>
    <w:p w14:paraId="373B642E" w14:textId="1AFF6DD5" w:rsidR="00E23AB6" w:rsidRDefault="007943E4" w:rsidP="00A16082">
      <w:pPr>
        <w:spacing w:line="360" w:lineRule="auto"/>
        <w:jc w:val="center"/>
        <w:rPr>
          <w:rFonts w:ascii="Arial" w:hAnsi="Arial" w:cs="Arial"/>
        </w:rPr>
      </w:pPr>
      <w:r>
        <w:rPr>
          <w:noProof/>
        </w:rPr>
        <w:drawing>
          <wp:inline distT="0" distB="0" distL="0" distR="0" wp14:anchorId="5098F8A4" wp14:editId="294B6B60">
            <wp:extent cx="4980523" cy="4067175"/>
            <wp:effectExtent l="0" t="0" r="0" b="0"/>
            <wp:docPr id="39" name="Picture 2" descr="Text, whiteboard&#10;&#10;Description automatically generated">
              <a:extLst xmlns:a="http://schemas.openxmlformats.org/drawingml/2006/main">
                <a:ext uri="{FF2B5EF4-FFF2-40B4-BE49-F238E27FC236}">
                  <a16:creationId xmlns:a16="http://schemas.microsoft.com/office/drawing/2014/main" id="{F7F11EC9-63E7-4D58-AFD5-7D01D3F4B7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ext, whiteboard&#10;&#10;Description automatically generated">
                      <a:extLst>
                        <a:ext uri="{FF2B5EF4-FFF2-40B4-BE49-F238E27FC236}">
                          <a16:creationId xmlns:a16="http://schemas.microsoft.com/office/drawing/2014/main" id="{F7F11EC9-63E7-4D58-AFD5-7D01D3F4B7FF}"/>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46362" cy="4120940"/>
                    </a:xfrm>
                    <a:prstGeom prst="rect">
                      <a:avLst/>
                    </a:prstGeom>
                  </pic:spPr>
                </pic:pic>
              </a:graphicData>
            </a:graphic>
          </wp:inline>
        </w:drawing>
      </w:r>
    </w:p>
    <w:p w14:paraId="5425511B" w14:textId="36A552A6" w:rsidR="00E61116" w:rsidRDefault="00E61116" w:rsidP="00A16082">
      <w:pPr>
        <w:spacing w:line="360" w:lineRule="auto"/>
        <w:jc w:val="center"/>
        <w:rPr>
          <w:rFonts w:ascii="Arial" w:hAnsi="Arial" w:cs="Arial"/>
        </w:rPr>
      </w:pPr>
    </w:p>
    <w:p w14:paraId="7F607BF9" w14:textId="77777777" w:rsidR="00E61116" w:rsidRDefault="00E61116" w:rsidP="00A16082">
      <w:pPr>
        <w:spacing w:line="360" w:lineRule="auto"/>
        <w:jc w:val="center"/>
        <w:rPr>
          <w:rFonts w:ascii="Arial" w:hAnsi="Arial" w:cs="Arial"/>
        </w:rPr>
      </w:pPr>
    </w:p>
    <w:p w14:paraId="46AAC2D1" w14:textId="2F407C9C" w:rsidR="0039310A" w:rsidRDefault="0039310A" w:rsidP="00A6381D">
      <w:pPr>
        <w:spacing w:line="360" w:lineRule="auto"/>
        <w:rPr>
          <w:rFonts w:ascii="Arial" w:hAnsi="Arial" w:cs="Arial"/>
        </w:rPr>
      </w:pPr>
    </w:p>
    <w:p w14:paraId="3E36E816" w14:textId="6631876C" w:rsidR="008E6514" w:rsidRPr="00C47CDA" w:rsidRDefault="00BF7998" w:rsidP="00A6381D">
      <w:pPr>
        <w:pStyle w:val="Heading2"/>
        <w:spacing w:line="360" w:lineRule="auto"/>
        <w:rPr>
          <w:rFonts w:ascii="Arial" w:eastAsia="Arial" w:hAnsi="Arial" w:cs="Arial"/>
          <w:color w:val="000000" w:themeColor="text1"/>
          <w:sz w:val="32"/>
          <w:szCs w:val="32"/>
          <w:lang w:val="en-US"/>
        </w:rPr>
      </w:pPr>
      <w:bookmarkStart w:id="8" w:name="_Toc87268502"/>
      <w:r w:rsidRPr="00C47CDA">
        <w:rPr>
          <w:rFonts w:ascii="Arial" w:eastAsia="Arial" w:hAnsi="Arial" w:cs="Arial"/>
          <w:color w:val="000000" w:themeColor="text1"/>
          <w:sz w:val="32"/>
          <w:szCs w:val="32"/>
          <w:lang w:val="en-US"/>
        </w:rPr>
        <w:lastRenderedPageBreak/>
        <w:t>4D</w:t>
      </w:r>
      <w:r w:rsidR="005073CA" w:rsidRPr="00C47CDA">
        <w:rPr>
          <w:rFonts w:ascii="Arial" w:eastAsia="Arial" w:hAnsi="Arial" w:cs="Arial"/>
          <w:color w:val="000000" w:themeColor="text1"/>
          <w:sz w:val="32"/>
          <w:szCs w:val="32"/>
          <w:lang w:val="en-US"/>
        </w:rPr>
        <w:t xml:space="preserve"> </w:t>
      </w:r>
      <w:r w:rsidRPr="00C47CDA">
        <w:rPr>
          <w:rFonts w:ascii="Arial" w:eastAsia="Arial" w:hAnsi="Arial" w:cs="Arial"/>
          <w:color w:val="000000" w:themeColor="text1"/>
          <w:sz w:val="32"/>
          <w:szCs w:val="32"/>
          <w:lang w:val="en-US"/>
        </w:rPr>
        <w:t>s</w:t>
      </w:r>
      <w:r w:rsidR="005073CA" w:rsidRPr="00C47CDA">
        <w:rPr>
          <w:rFonts w:ascii="Arial" w:eastAsia="Arial" w:hAnsi="Arial" w:cs="Arial"/>
          <w:color w:val="000000" w:themeColor="text1"/>
          <w:sz w:val="32"/>
          <w:szCs w:val="32"/>
          <w:lang w:val="en-US"/>
        </w:rPr>
        <w:t>trategy</w:t>
      </w:r>
      <w:r w:rsidRPr="00C47CDA">
        <w:rPr>
          <w:rFonts w:ascii="Arial" w:eastAsia="Arial" w:hAnsi="Arial" w:cs="Arial"/>
          <w:color w:val="000000" w:themeColor="text1"/>
          <w:sz w:val="32"/>
          <w:szCs w:val="32"/>
          <w:lang w:val="en-US"/>
        </w:rPr>
        <w:t xml:space="preserve"> Time Management</w:t>
      </w:r>
      <w:bookmarkEnd w:id="8"/>
    </w:p>
    <w:p w14:paraId="5B726B82" w14:textId="77777777" w:rsidR="00BC6CC3" w:rsidRPr="000B5EE6" w:rsidRDefault="00BC6CC3" w:rsidP="00A6381D">
      <w:pPr>
        <w:pStyle w:val="Heading1"/>
        <w:spacing w:line="360" w:lineRule="auto"/>
      </w:pPr>
    </w:p>
    <w:p w14:paraId="4F933A0F" w14:textId="65727D0B" w:rsidR="00BC6CC3" w:rsidRPr="000B5EE6" w:rsidRDefault="00BF7998" w:rsidP="007337BE">
      <w:pPr>
        <w:pStyle w:val="Heading1"/>
        <w:spacing w:line="360" w:lineRule="auto"/>
        <w:jc w:val="right"/>
      </w:pPr>
      <w:bookmarkStart w:id="9" w:name="_Toc87268503"/>
      <w:r>
        <w:rPr>
          <w:noProof/>
        </w:rPr>
        <w:drawing>
          <wp:inline distT="0" distB="0" distL="0" distR="0" wp14:anchorId="2B51A651" wp14:editId="5F157C54">
            <wp:extent cx="4943475" cy="4144645"/>
            <wp:effectExtent l="0" t="0" r="9525" b="8255"/>
            <wp:docPr id="1" name="Picture 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l="33587" t="9264" r="15703" b="8373"/>
                    <a:stretch>
                      <a:fillRect/>
                    </a:stretch>
                  </pic:blipFill>
                  <pic:spPr bwMode="auto">
                    <a:xfrm>
                      <a:off x="0" y="0"/>
                      <a:ext cx="4943475" cy="4144645"/>
                    </a:xfrm>
                    <a:prstGeom prst="rect">
                      <a:avLst/>
                    </a:prstGeom>
                    <a:noFill/>
                    <a:ln>
                      <a:noFill/>
                    </a:ln>
                    <a:extLst>
                      <a:ext uri="{53640926-AAD7-44D8-BBD7-CCE9431645EC}">
                        <a14:shadowObscured xmlns:a14="http://schemas.microsoft.com/office/drawing/2010/main"/>
                      </a:ext>
                    </a:extLst>
                  </pic:spPr>
                </pic:pic>
              </a:graphicData>
            </a:graphic>
          </wp:inline>
        </w:drawing>
      </w:r>
      <w:bookmarkEnd w:id="9"/>
      <w:r w:rsidR="007337BE">
        <w:rPr>
          <w:noProof/>
        </w:rPr>
        <w:drawing>
          <wp:inline distT="0" distB="0" distL="0" distR="0" wp14:anchorId="74340D2C" wp14:editId="0BEA4CB2">
            <wp:extent cx="1211759" cy="657225"/>
            <wp:effectExtent l="0" t="0" r="762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p>
    <w:p w14:paraId="0EFC4EBC" w14:textId="71F8C1A1" w:rsidR="00C47CDA" w:rsidRPr="00C47CDA" w:rsidRDefault="00412B42" w:rsidP="00C47CDA">
      <w:pPr>
        <w:pStyle w:val="Heading2"/>
        <w:spacing w:line="360" w:lineRule="auto"/>
        <w:rPr>
          <w:rFonts w:ascii="Arial" w:hAnsi="Arial" w:cs="Arial"/>
          <w:color w:val="000000" w:themeColor="text1"/>
          <w:sz w:val="22"/>
          <w:szCs w:val="22"/>
        </w:rPr>
      </w:pPr>
      <w:r w:rsidRPr="00412B42">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412B42">
        <w:rPr>
          <w:rFonts w:ascii="Arial" w:hAnsi="Arial" w:cs="Arial"/>
          <w:color w:val="000000" w:themeColor="text1"/>
          <w:sz w:val="22"/>
          <w:szCs w:val="22"/>
        </w:rPr>
        <w:t xml:space="preserve">          </w:t>
      </w:r>
    </w:p>
    <w:p w14:paraId="5E273780" w14:textId="15252F93" w:rsidR="008E6514" w:rsidRPr="00277A8D" w:rsidRDefault="00BF7998" w:rsidP="00277A8D">
      <w:pPr>
        <w:pStyle w:val="Heading2"/>
        <w:spacing w:line="360" w:lineRule="auto"/>
        <w:jc w:val="both"/>
        <w:rPr>
          <w:rFonts w:ascii="Arial" w:hAnsi="Arial" w:cs="Arial"/>
          <w:color w:val="000000" w:themeColor="text1"/>
          <w:sz w:val="22"/>
          <w:szCs w:val="22"/>
        </w:rPr>
      </w:pPr>
      <w:bookmarkStart w:id="10" w:name="_Toc87268504"/>
      <w:r w:rsidRPr="00277A8D">
        <w:rPr>
          <w:rFonts w:ascii="Arial" w:hAnsi="Arial" w:cs="Arial"/>
          <w:color w:val="000000" w:themeColor="text1"/>
          <w:sz w:val="22"/>
          <w:szCs w:val="22"/>
        </w:rPr>
        <w:t>• Do: Complete all chores that need the least amount of time first to free up time for the more time-consuming jobs.</w:t>
      </w:r>
      <w:bookmarkEnd w:id="10"/>
    </w:p>
    <w:p w14:paraId="2189127A" w14:textId="55E42F00" w:rsidR="008E6514" w:rsidRPr="00277A8D" w:rsidRDefault="00BF7998" w:rsidP="00277A8D">
      <w:pPr>
        <w:pStyle w:val="Heading2"/>
        <w:spacing w:line="360" w:lineRule="auto"/>
        <w:jc w:val="both"/>
        <w:rPr>
          <w:rFonts w:ascii="Arial" w:hAnsi="Arial" w:cs="Arial"/>
          <w:color w:val="000000" w:themeColor="text1"/>
          <w:sz w:val="22"/>
          <w:szCs w:val="22"/>
        </w:rPr>
      </w:pPr>
      <w:bookmarkStart w:id="11" w:name="_Toc87268505"/>
      <w:r w:rsidRPr="00277A8D">
        <w:rPr>
          <w:rFonts w:ascii="Arial" w:hAnsi="Arial" w:cs="Arial"/>
          <w:color w:val="000000" w:themeColor="text1"/>
          <w:sz w:val="22"/>
          <w:szCs w:val="22"/>
        </w:rPr>
        <w:t>• Defer: Put off or postpone some duties that are</w:t>
      </w:r>
      <w:r w:rsidR="0099170E" w:rsidRPr="00277A8D">
        <w:rPr>
          <w:rFonts w:ascii="Arial" w:hAnsi="Arial" w:cs="Arial"/>
          <w:color w:val="000000" w:themeColor="text1"/>
          <w:sz w:val="22"/>
          <w:szCs w:val="22"/>
        </w:rPr>
        <w:t xml:space="preserve"> </w:t>
      </w:r>
      <w:r w:rsidRPr="00277A8D">
        <w:rPr>
          <w:rFonts w:ascii="Arial" w:hAnsi="Arial" w:cs="Arial"/>
          <w:color w:val="000000" w:themeColor="text1"/>
          <w:sz w:val="22"/>
          <w:szCs w:val="22"/>
        </w:rPr>
        <w:t>superfluous or non-essential.</w:t>
      </w:r>
      <w:bookmarkEnd w:id="11"/>
    </w:p>
    <w:p w14:paraId="22969828" w14:textId="55D4E45D" w:rsidR="008E6514" w:rsidRPr="00277A8D" w:rsidRDefault="00BF7998" w:rsidP="00277A8D">
      <w:pPr>
        <w:pStyle w:val="Heading2"/>
        <w:spacing w:line="360" w:lineRule="auto"/>
        <w:jc w:val="both"/>
        <w:rPr>
          <w:rFonts w:ascii="Arial" w:hAnsi="Arial" w:cs="Arial"/>
          <w:color w:val="000000" w:themeColor="text1"/>
          <w:sz w:val="22"/>
          <w:szCs w:val="22"/>
        </w:rPr>
      </w:pPr>
      <w:bookmarkStart w:id="12" w:name="_Toc87268506"/>
      <w:r w:rsidRPr="00277A8D">
        <w:rPr>
          <w:rFonts w:ascii="Arial" w:hAnsi="Arial" w:cs="Arial"/>
          <w:color w:val="000000" w:themeColor="text1"/>
          <w:sz w:val="22"/>
          <w:szCs w:val="22"/>
        </w:rPr>
        <w:t>• Delegate: Partially complete the process</w:t>
      </w:r>
      <w:r w:rsidR="0099170E" w:rsidRPr="00277A8D">
        <w:rPr>
          <w:rFonts w:ascii="Arial" w:hAnsi="Arial" w:cs="Arial"/>
          <w:color w:val="000000" w:themeColor="text1"/>
          <w:sz w:val="22"/>
          <w:szCs w:val="22"/>
        </w:rPr>
        <w:t xml:space="preserve">, </w:t>
      </w:r>
      <w:r w:rsidRPr="00277A8D">
        <w:rPr>
          <w:rFonts w:ascii="Arial" w:hAnsi="Arial" w:cs="Arial"/>
          <w:color w:val="000000" w:themeColor="text1"/>
          <w:sz w:val="22"/>
          <w:szCs w:val="22"/>
        </w:rPr>
        <w:t>distribute a portion of the task with colleagues.</w:t>
      </w:r>
      <w:bookmarkEnd w:id="12"/>
    </w:p>
    <w:p w14:paraId="77628D41" w14:textId="3D6009EE" w:rsidR="008E6514" w:rsidRPr="00277A8D" w:rsidRDefault="00BF7998" w:rsidP="00277A8D">
      <w:pPr>
        <w:pStyle w:val="Heading2"/>
        <w:spacing w:line="360" w:lineRule="auto"/>
        <w:jc w:val="both"/>
        <w:rPr>
          <w:rFonts w:ascii="Arial" w:hAnsi="Arial" w:cs="Arial"/>
          <w:color w:val="000000" w:themeColor="text1"/>
          <w:sz w:val="22"/>
          <w:szCs w:val="22"/>
        </w:rPr>
      </w:pPr>
      <w:bookmarkStart w:id="13" w:name="_Toc87268507"/>
      <w:r w:rsidRPr="00277A8D">
        <w:rPr>
          <w:rFonts w:ascii="Arial" w:hAnsi="Arial" w:cs="Arial"/>
          <w:color w:val="000000" w:themeColor="text1"/>
          <w:sz w:val="22"/>
          <w:szCs w:val="22"/>
        </w:rPr>
        <w:t xml:space="preserve">• </w:t>
      </w:r>
      <w:r w:rsidR="00195950" w:rsidRPr="00277A8D">
        <w:rPr>
          <w:rFonts w:ascii="Arial" w:hAnsi="Arial" w:cs="Arial"/>
          <w:color w:val="000000" w:themeColor="text1"/>
          <w:sz w:val="22"/>
          <w:szCs w:val="22"/>
        </w:rPr>
        <w:t>Delete: r</w:t>
      </w:r>
      <w:r w:rsidRPr="00277A8D">
        <w:rPr>
          <w:rFonts w:ascii="Arial" w:hAnsi="Arial" w:cs="Arial"/>
          <w:color w:val="000000" w:themeColor="text1"/>
          <w:sz w:val="22"/>
          <w:szCs w:val="22"/>
        </w:rPr>
        <w:t>eschedule encounters with friends</w:t>
      </w:r>
      <w:r w:rsidR="0099170E" w:rsidRPr="00277A8D">
        <w:rPr>
          <w:rFonts w:ascii="Arial" w:hAnsi="Arial" w:cs="Arial"/>
          <w:color w:val="000000" w:themeColor="text1"/>
          <w:sz w:val="22"/>
          <w:szCs w:val="22"/>
        </w:rPr>
        <w:t xml:space="preserve"> / </w:t>
      </w:r>
      <w:r w:rsidRPr="00277A8D">
        <w:rPr>
          <w:rFonts w:ascii="Arial" w:hAnsi="Arial" w:cs="Arial"/>
          <w:color w:val="000000" w:themeColor="text1"/>
          <w:sz w:val="22"/>
          <w:szCs w:val="22"/>
        </w:rPr>
        <w:t>relatives, which will not help you</w:t>
      </w:r>
      <w:r w:rsidR="00701E74" w:rsidRPr="00277A8D">
        <w:rPr>
          <w:rFonts w:ascii="Arial" w:hAnsi="Arial" w:cs="Arial"/>
          <w:color w:val="000000" w:themeColor="text1"/>
          <w:sz w:val="22"/>
          <w:szCs w:val="22"/>
        </w:rPr>
        <w:t xml:space="preserve"> </w:t>
      </w:r>
      <w:r w:rsidRPr="00277A8D">
        <w:rPr>
          <w:rFonts w:ascii="Arial" w:hAnsi="Arial" w:cs="Arial"/>
          <w:color w:val="000000" w:themeColor="text1"/>
          <w:sz w:val="22"/>
          <w:szCs w:val="22"/>
        </w:rPr>
        <w:t>advance in your career</w:t>
      </w:r>
      <w:bookmarkEnd w:id="13"/>
      <w:r w:rsidR="000C28E9" w:rsidRPr="00277A8D">
        <w:rPr>
          <w:rFonts w:ascii="Arial" w:hAnsi="Arial" w:cs="Arial"/>
          <w:color w:val="000000" w:themeColor="text1"/>
          <w:sz w:val="22"/>
          <w:szCs w:val="22"/>
        </w:rPr>
        <w:t xml:space="preserve"> </w:t>
      </w:r>
      <w:sdt>
        <w:sdtPr>
          <w:rPr>
            <w:rFonts w:ascii="Arial" w:hAnsi="Arial" w:cs="Arial"/>
            <w:color w:val="000000" w:themeColor="text1"/>
            <w:sz w:val="22"/>
            <w:szCs w:val="22"/>
          </w:rPr>
          <w:id w:val="1756322410"/>
          <w:citation/>
        </w:sdtPr>
        <w:sdtEndPr/>
        <w:sdtContent>
          <w:r w:rsidR="00DB7C7D" w:rsidRPr="00277A8D">
            <w:rPr>
              <w:rFonts w:ascii="Arial" w:hAnsi="Arial" w:cs="Arial"/>
              <w:color w:val="000000" w:themeColor="text1"/>
              <w:sz w:val="22"/>
              <w:szCs w:val="22"/>
            </w:rPr>
            <w:fldChar w:fldCharType="begin"/>
          </w:r>
          <w:r w:rsidR="00636A43" w:rsidRPr="00277A8D">
            <w:rPr>
              <w:rFonts w:ascii="Arial" w:hAnsi="Arial" w:cs="Arial"/>
              <w:color w:val="000000" w:themeColor="text1"/>
              <w:sz w:val="22"/>
              <w:szCs w:val="22"/>
            </w:rPr>
            <w:instrText xml:space="preserve">CITATION McC07 \l 1033 </w:instrText>
          </w:r>
          <w:r w:rsidR="00DB7C7D" w:rsidRPr="00277A8D">
            <w:rPr>
              <w:rFonts w:ascii="Arial" w:hAnsi="Arial" w:cs="Arial"/>
              <w:color w:val="000000" w:themeColor="text1"/>
              <w:sz w:val="22"/>
              <w:szCs w:val="22"/>
            </w:rPr>
            <w:fldChar w:fldCharType="separate"/>
          </w:r>
          <w:r w:rsidR="00636A43" w:rsidRPr="00277A8D">
            <w:rPr>
              <w:rFonts w:ascii="Arial" w:hAnsi="Arial" w:cs="Arial"/>
              <w:noProof/>
              <w:color w:val="000000" w:themeColor="text1"/>
              <w:sz w:val="22"/>
              <w:szCs w:val="22"/>
            </w:rPr>
            <w:t>(McCain, 2007)</w:t>
          </w:r>
          <w:r w:rsidR="00DB7C7D" w:rsidRPr="00277A8D">
            <w:rPr>
              <w:rFonts w:ascii="Arial" w:hAnsi="Arial" w:cs="Arial"/>
              <w:color w:val="000000" w:themeColor="text1"/>
              <w:sz w:val="22"/>
              <w:szCs w:val="22"/>
            </w:rPr>
            <w:fldChar w:fldCharType="end"/>
          </w:r>
        </w:sdtContent>
      </w:sdt>
      <w:r w:rsidR="000C28E9" w:rsidRPr="00277A8D">
        <w:rPr>
          <w:rFonts w:ascii="Arial" w:hAnsi="Arial" w:cs="Arial"/>
          <w:color w:val="000000" w:themeColor="text1"/>
          <w:sz w:val="22"/>
          <w:szCs w:val="22"/>
        </w:rPr>
        <w:t>.</w:t>
      </w:r>
    </w:p>
    <w:p w14:paraId="1AD1FA44" w14:textId="7B964AFA" w:rsidR="00BC6CC3" w:rsidRPr="000B5EE6" w:rsidRDefault="000C28E9" w:rsidP="00A6381D">
      <w:pPr>
        <w:pStyle w:val="Heading1"/>
        <w:spacing w:line="360" w:lineRule="auto"/>
      </w:pPr>
      <w:r>
        <w:lastRenderedPageBreak/>
        <w:t xml:space="preserve"> </w:t>
      </w:r>
    </w:p>
    <w:p w14:paraId="2F99378A" w14:textId="23F46FB8" w:rsidR="008172E6" w:rsidRDefault="008172E6" w:rsidP="00A6381D">
      <w:pPr>
        <w:pStyle w:val="Heading1"/>
        <w:spacing w:line="360" w:lineRule="auto"/>
      </w:pPr>
      <w:bookmarkStart w:id="14" w:name="_Toc87268508"/>
      <w:r>
        <w:rPr>
          <w:noProof/>
        </w:rPr>
        <w:drawing>
          <wp:inline distT="0" distB="0" distL="0" distR="0" wp14:anchorId="736E9D5D" wp14:editId="004A140E">
            <wp:extent cx="6539948" cy="3795395"/>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542036" cy="3796607"/>
                    </a:xfrm>
                    <a:prstGeom prst="rect">
                      <a:avLst/>
                    </a:prstGeom>
                  </pic:spPr>
                </pic:pic>
              </a:graphicData>
            </a:graphic>
          </wp:inline>
        </w:drawing>
      </w:r>
    </w:p>
    <w:p w14:paraId="014173C0" w14:textId="3B24BA0D" w:rsidR="008172E6" w:rsidRDefault="008172E6" w:rsidP="00A6381D">
      <w:pPr>
        <w:pStyle w:val="Heading1"/>
        <w:spacing w:line="360" w:lineRule="auto"/>
      </w:pPr>
    </w:p>
    <w:p w14:paraId="0B0260E3" w14:textId="61FB65BA" w:rsidR="008172E6" w:rsidRPr="008172E6" w:rsidRDefault="008172E6" w:rsidP="008172E6">
      <w:pPr>
        <w:jc w:val="right"/>
      </w:pPr>
      <w:r>
        <w:rPr>
          <w:rFonts w:ascii="Arial" w:hAnsi="Arial" w:cs="Arial"/>
          <w:color w:val="000000" w:themeColor="text1"/>
        </w:rPr>
        <w:t xml:space="preserve">                    </w:t>
      </w:r>
      <w:r w:rsidR="007337BE">
        <w:rPr>
          <w:noProof/>
        </w:rPr>
        <w:drawing>
          <wp:inline distT="0" distB="0" distL="0" distR="0" wp14:anchorId="047A8A7C" wp14:editId="6C1F5876">
            <wp:extent cx="1211759" cy="657225"/>
            <wp:effectExtent l="0" t="0" r="762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p>
    <w:p w14:paraId="73808ACF" w14:textId="37B0B483" w:rsidR="00BC6CC3" w:rsidRPr="000B5EE6" w:rsidRDefault="00BF7998" w:rsidP="00A6381D">
      <w:pPr>
        <w:pStyle w:val="Heading1"/>
        <w:spacing w:line="360" w:lineRule="auto"/>
      </w:pPr>
      <w:r>
        <w:t xml:space="preserve">How is time management vital for me and </w:t>
      </w:r>
      <w:r w:rsidR="00AB6C51">
        <w:t>others?</w:t>
      </w:r>
      <w:bookmarkEnd w:id="14"/>
    </w:p>
    <w:p w14:paraId="255A28E7" w14:textId="1E372943" w:rsidR="00203576" w:rsidRPr="00203576" w:rsidRDefault="00BF7998" w:rsidP="00051282">
      <w:pPr>
        <w:pStyle w:val="Heading1"/>
        <w:spacing w:line="360" w:lineRule="auto"/>
        <w:jc w:val="both"/>
        <w:rPr>
          <w:rFonts w:ascii="Arial" w:hAnsi="Arial" w:cs="Arial"/>
          <w:color w:val="auto"/>
          <w:sz w:val="22"/>
          <w:szCs w:val="22"/>
        </w:rPr>
      </w:pPr>
      <w:bookmarkStart w:id="15" w:name="_Toc87268509"/>
      <w:r w:rsidRPr="00203576">
        <w:rPr>
          <w:rFonts w:ascii="Arial" w:hAnsi="Arial" w:cs="Arial"/>
          <w:color w:val="auto"/>
          <w:sz w:val="22"/>
          <w:szCs w:val="22"/>
        </w:rPr>
        <w:t>The most valuable resource is time. It</w:t>
      </w:r>
      <w:r w:rsidR="00E65B49">
        <w:rPr>
          <w:rFonts w:ascii="Arial" w:hAnsi="Arial" w:cs="Arial"/>
          <w:color w:val="auto"/>
          <w:sz w:val="22"/>
          <w:szCs w:val="22"/>
        </w:rPr>
        <w:t>’s</w:t>
      </w:r>
      <w:r w:rsidRPr="00203576">
        <w:rPr>
          <w:rFonts w:ascii="Arial" w:hAnsi="Arial" w:cs="Arial"/>
          <w:color w:val="auto"/>
          <w:sz w:val="22"/>
          <w:szCs w:val="22"/>
        </w:rPr>
        <w:t xml:space="preserve"> also the most precious asset we possess. It</w:t>
      </w:r>
      <w:r w:rsidR="00E65B49">
        <w:rPr>
          <w:rFonts w:ascii="Arial" w:hAnsi="Arial" w:cs="Arial"/>
          <w:color w:val="auto"/>
          <w:sz w:val="22"/>
          <w:szCs w:val="22"/>
        </w:rPr>
        <w:t>’s</w:t>
      </w:r>
      <w:r w:rsidRPr="00203576">
        <w:rPr>
          <w:rFonts w:ascii="Arial" w:hAnsi="Arial" w:cs="Arial"/>
          <w:color w:val="auto"/>
          <w:sz w:val="22"/>
          <w:szCs w:val="22"/>
        </w:rPr>
        <w:t xml:space="preserve"> precious, valuable, </w:t>
      </w:r>
      <w:r w:rsidR="00E65B49">
        <w:rPr>
          <w:rFonts w:ascii="Arial" w:hAnsi="Arial" w:cs="Arial"/>
          <w:color w:val="auto"/>
          <w:sz w:val="22"/>
          <w:szCs w:val="22"/>
        </w:rPr>
        <w:t>tough</w:t>
      </w:r>
      <w:r w:rsidRPr="00203576">
        <w:rPr>
          <w:rFonts w:ascii="Arial" w:hAnsi="Arial" w:cs="Arial"/>
          <w:color w:val="auto"/>
          <w:sz w:val="22"/>
          <w:szCs w:val="22"/>
        </w:rPr>
        <w:t xml:space="preserve"> to save. All humans have the same time available</w:t>
      </w:r>
      <w:r w:rsidR="0099170E">
        <w:rPr>
          <w:rFonts w:ascii="Arial" w:hAnsi="Arial" w:cs="Arial"/>
          <w:color w:val="auto"/>
          <w:sz w:val="22"/>
          <w:szCs w:val="22"/>
        </w:rPr>
        <w:t>.</w:t>
      </w:r>
      <w:r w:rsidRPr="00203576">
        <w:rPr>
          <w:rFonts w:ascii="Arial" w:hAnsi="Arial" w:cs="Arial"/>
          <w:color w:val="auto"/>
          <w:sz w:val="22"/>
          <w:szCs w:val="22"/>
        </w:rPr>
        <w:t xml:space="preserve"> When time is up, it is up - so it has lost forever.</w:t>
      </w:r>
      <w:bookmarkEnd w:id="15"/>
    </w:p>
    <w:p w14:paraId="0EDFE995" w14:textId="01843F51" w:rsidR="00203576" w:rsidRPr="00203576" w:rsidRDefault="00BF7998" w:rsidP="00051282">
      <w:pPr>
        <w:spacing w:line="360" w:lineRule="auto"/>
        <w:jc w:val="both"/>
        <w:rPr>
          <w:rFonts w:ascii="Arial" w:hAnsi="Arial" w:cs="Arial"/>
        </w:rPr>
      </w:pPr>
      <w:r w:rsidRPr="00203576">
        <w:rPr>
          <w:rFonts w:ascii="Arial" w:hAnsi="Arial" w:cs="Arial"/>
        </w:rPr>
        <w:t xml:space="preserve">Realizing how important time management is might help see things in a new light. </w:t>
      </w:r>
      <w:r w:rsidR="001C7E5A">
        <w:rPr>
          <w:rFonts w:ascii="Arial" w:hAnsi="Arial" w:cs="Arial"/>
        </w:rPr>
        <w:t>We</w:t>
      </w:r>
      <w:r w:rsidRPr="00203576">
        <w:rPr>
          <w:rFonts w:ascii="Arial" w:hAnsi="Arial" w:cs="Arial"/>
        </w:rPr>
        <w:t xml:space="preserve"> could, for example, play computer games all day. Nonetheless, that time might have been spent better </w:t>
      </w:r>
      <w:r w:rsidR="00701E74">
        <w:rPr>
          <w:rFonts w:ascii="Arial" w:hAnsi="Arial" w:cs="Arial"/>
        </w:rPr>
        <w:t xml:space="preserve">on </w:t>
      </w:r>
      <w:r w:rsidRPr="00203576">
        <w:rPr>
          <w:rFonts w:ascii="Arial" w:hAnsi="Arial" w:cs="Arial"/>
        </w:rPr>
        <w:t xml:space="preserve">researching, </w:t>
      </w:r>
      <w:r w:rsidR="00B7526A" w:rsidRPr="00203576">
        <w:rPr>
          <w:rFonts w:ascii="Arial" w:hAnsi="Arial" w:cs="Arial"/>
        </w:rPr>
        <w:t>planning,</w:t>
      </w:r>
      <w:r w:rsidR="00AE7F7C">
        <w:rPr>
          <w:rFonts w:ascii="Arial" w:hAnsi="Arial" w:cs="Arial"/>
        </w:rPr>
        <w:t xml:space="preserve"> or organizing.</w:t>
      </w:r>
    </w:p>
    <w:p w14:paraId="474C7479" w14:textId="745F76D2" w:rsidR="008D4BDA" w:rsidRDefault="00613E13" w:rsidP="00277A8D">
      <w:pPr>
        <w:spacing w:line="360" w:lineRule="auto"/>
        <w:jc w:val="both"/>
        <w:rPr>
          <w:rFonts w:ascii="Arial" w:hAnsi="Arial" w:cs="Arial"/>
        </w:rPr>
      </w:pPr>
      <w:r>
        <w:rPr>
          <w:rFonts w:ascii="Arial" w:hAnsi="Arial" w:cs="Arial"/>
        </w:rPr>
        <w:lastRenderedPageBreak/>
        <w:t>S</w:t>
      </w:r>
      <w:r w:rsidR="008330E1" w:rsidRPr="008330E1">
        <w:rPr>
          <w:rFonts w:ascii="Arial" w:hAnsi="Arial" w:cs="Arial"/>
        </w:rPr>
        <w:t xml:space="preserve">tress may cause </w:t>
      </w:r>
      <w:r w:rsidR="00DE3EAB">
        <w:rPr>
          <w:rFonts w:ascii="Arial" w:hAnsi="Arial" w:cs="Arial"/>
        </w:rPr>
        <w:t xml:space="preserve">health problems, </w:t>
      </w:r>
      <w:r w:rsidR="008330E1" w:rsidRPr="008330E1">
        <w:rPr>
          <w:rFonts w:ascii="Arial" w:hAnsi="Arial" w:cs="Arial"/>
        </w:rPr>
        <w:t>affect intelligence</w:t>
      </w:r>
      <w:r w:rsidR="00DE3EAB">
        <w:rPr>
          <w:rFonts w:ascii="Arial" w:hAnsi="Arial" w:cs="Arial"/>
        </w:rPr>
        <w:t>,</w:t>
      </w:r>
      <w:r w:rsidR="008330E1" w:rsidRPr="008330E1">
        <w:rPr>
          <w:rFonts w:ascii="Arial" w:hAnsi="Arial" w:cs="Arial"/>
        </w:rPr>
        <w:t xml:space="preserve"> diminish general resistance, leading to worry</w:t>
      </w:r>
      <w:r w:rsidR="0099170E">
        <w:rPr>
          <w:rFonts w:ascii="Arial" w:hAnsi="Arial" w:cs="Arial"/>
        </w:rPr>
        <w:t>,</w:t>
      </w:r>
      <w:r w:rsidR="008330E1" w:rsidRPr="008330E1">
        <w:rPr>
          <w:rFonts w:ascii="Arial" w:hAnsi="Arial" w:cs="Arial"/>
        </w:rPr>
        <w:t xml:space="preserve"> sadness. </w:t>
      </w:r>
      <w:r w:rsidR="001C583A">
        <w:rPr>
          <w:rFonts w:ascii="Arial" w:hAnsi="Arial" w:cs="Arial"/>
        </w:rPr>
        <w:t>Nevertheless,</w:t>
      </w:r>
      <w:r w:rsidR="008330E1" w:rsidRPr="008330E1">
        <w:rPr>
          <w:rFonts w:ascii="Arial" w:hAnsi="Arial" w:cs="Arial"/>
        </w:rPr>
        <w:t xml:space="preserve"> there are many good techniques to unwind that we may use at work. Achieving objectives will make one feel more at ease</w:t>
      </w:r>
      <w:r w:rsidR="0000102E">
        <w:rPr>
          <w:rFonts w:ascii="Arial" w:hAnsi="Arial" w:cs="Arial"/>
        </w:rPr>
        <w:t xml:space="preserve">, </w:t>
      </w:r>
      <w:r w:rsidR="008330E1" w:rsidRPr="008330E1">
        <w:rPr>
          <w:rFonts w:ascii="Arial" w:hAnsi="Arial" w:cs="Arial"/>
        </w:rPr>
        <w:t>confident. We are ready to meet deadlines, avoid unpleasant surprises, become productive</w:t>
      </w:r>
      <w:r w:rsidR="00E65B49">
        <w:rPr>
          <w:rFonts w:ascii="Arial" w:hAnsi="Arial" w:cs="Arial"/>
        </w:rPr>
        <w:t>,</w:t>
      </w:r>
      <w:r w:rsidR="0099170E">
        <w:rPr>
          <w:rFonts w:ascii="Arial" w:hAnsi="Arial" w:cs="Arial"/>
        </w:rPr>
        <w:t xml:space="preserve"> </w:t>
      </w:r>
      <w:r w:rsidR="008330E1" w:rsidRPr="008330E1">
        <w:rPr>
          <w:rFonts w:ascii="Arial" w:hAnsi="Arial" w:cs="Arial"/>
        </w:rPr>
        <w:t xml:space="preserve">ready to face anything the world throws at us. Taking </w:t>
      </w:r>
      <w:r w:rsidR="001C583A">
        <w:rPr>
          <w:rFonts w:ascii="Arial" w:hAnsi="Arial" w:cs="Arial"/>
        </w:rPr>
        <w:t>complete</w:t>
      </w:r>
      <w:r w:rsidR="008330E1" w:rsidRPr="008330E1">
        <w:rPr>
          <w:rFonts w:ascii="Arial" w:hAnsi="Arial" w:cs="Arial"/>
        </w:rPr>
        <w:t xml:space="preserve"> control of o</w:t>
      </w:r>
      <w:r w:rsidR="000129BA">
        <w:rPr>
          <w:rFonts w:ascii="Arial" w:hAnsi="Arial" w:cs="Arial"/>
        </w:rPr>
        <w:t xml:space="preserve">ur </w:t>
      </w:r>
      <w:r w:rsidR="008330E1" w:rsidRPr="008330E1">
        <w:rPr>
          <w:rFonts w:ascii="Arial" w:hAnsi="Arial" w:cs="Arial"/>
        </w:rPr>
        <w:t>schedules</w:t>
      </w:r>
      <w:r w:rsidR="0099170E">
        <w:rPr>
          <w:rFonts w:ascii="Arial" w:hAnsi="Arial" w:cs="Arial"/>
        </w:rPr>
        <w:t xml:space="preserve">. </w:t>
      </w:r>
      <w:r w:rsidR="008330E1" w:rsidRPr="008330E1">
        <w:rPr>
          <w:rFonts w:ascii="Arial" w:hAnsi="Arial" w:cs="Arial"/>
        </w:rPr>
        <w:t xml:space="preserve">Our focus should be on one task at </w:t>
      </w:r>
      <w:r w:rsidR="00277A8D">
        <w:rPr>
          <w:rFonts w:ascii="Arial" w:hAnsi="Arial" w:cs="Arial"/>
        </w:rPr>
        <w:t xml:space="preserve">                      </w:t>
      </w:r>
      <w:r w:rsidR="008330E1" w:rsidRPr="008330E1">
        <w:rPr>
          <w:rFonts w:ascii="Arial" w:hAnsi="Arial" w:cs="Arial"/>
        </w:rPr>
        <w:t>a time, disregarding distractions like social media</w:t>
      </w:r>
      <w:r w:rsidR="00EC73EB">
        <w:rPr>
          <w:rFonts w:ascii="Arial" w:hAnsi="Arial" w:cs="Arial"/>
        </w:rPr>
        <w:t xml:space="preserve">, </w:t>
      </w:r>
      <w:r w:rsidR="008330E1" w:rsidRPr="008330E1">
        <w:rPr>
          <w:rFonts w:ascii="Arial" w:hAnsi="Arial" w:cs="Arial"/>
        </w:rPr>
        <w:t>phone notifications.</w:t>
      </w:r>
      <w:r w:rsidR="00E65B49">
        <w:rPr>
          <w:rFonts w:ascii="Arial" w:hAnsi="Arial" w:cs="Arial"/>
        </w:rPr>
        <w:t>T</w:t>
      </w:r>
      <w:r w:rsidR="00BF7998" w:rsidRPr="006C2C57">
        <w:rPr>
          <w:rFonts w:ascii="Arial" w:hAnsi="Arial" w:cs="Arial"/>
        </w:rPr>
        <w:t>ime management standards encourage to work better appropriately and make better decisions. This does not guarantee</w:t>
      </w:r>
      <w:r w:rsidR="00E65B49">
        <w:rPr>
          <w:rFonts w:ascii="Arial" w:hAnsi="Arial" w:cs="Arial"/>
        </w:rPr>
        <w:t xml:space="preserve"> perfection. S</w:t>
      </w:r>
      <w:r w:rsidR="00BF7998" w:rsidRPr="006C2C57">
        <w:rPr>
          <w:rFonts w:ascii="Arial" w:hAnsi="Arial" w:cs="Arial"/>
        </w:rPr>
        <w:t xml:space="preserve">ince </w:t>
      </w:r>
      <w:r w:rsidR="007F3C73">
        <w:rPr>
          <w:rFonts w:ascii="Arial" w:hAnsi="Arial" w:cs="Arial"/>
        </w:rPr>
        <w:t>we</w:t>
      </w:r>
      <w:r w:rsidR="00BF7998" w:rsidRPr="006C2C57">
        <w:rPr>
          <w:rFonts w:ascii="Arial" w:hAnsi="Arial" w:cs="Arial"/>
        </w:rPr>
        <w:t xml:space="preserve"> neglected to include it on </w:t>
      </w:r>
      <w:r w:rsidR="007F3C73">
        <w:rPr>
          <w:rFonts w:ascii="Arial" w:hAnsi="Arial" w:cs="Arial"/>
        </w:rPr>
        <w:t>our</w:t>
      </w:r>
      <w:r w:rsidR="00BF7998" w:rsidRPr="006C2C57">
        <w:rPr>
          <w:rFonts w:ascii="Arial" w:hAnsi="Arial" w:cs="Arial"/>
        </w:rPr>
        <w:t xml:space="preserve"> to-do list and will no longer skip critical details or make serious mistakes.We must create targets to achieve prosperity</w:t>
      </w:r>
      <w:r w:rsidR="00E65B49">
        <w:rPr>
          <w:rFonts w:ascii="Arial" w:hAnsi="Arial" w:cs="Arial"/>
        </w:rPr>
        <w:t xml:space="preserve"> with due time</w:t>
      </w:r>
      <w:r w:rsidR="00BF7998" w:rsidRPr="006C2C57">
        <w:rPr>
          <w:rFonts w:ascii="Arial" w:hAnsi="Arial" w:cs="Arial"/>
        </w:rPr>
        <w:t>. There are always small phases that lead to better achievements</w:t>
      </w:r>
      <w:r w:rsidR="0099170E">
        <w:rPr>
          <w:rFonts w:ascii="Arial" w:hAnsi="Arial" w:cs="Arial"/>
        </w:rPr>
        <w:t>.</w:t>
      </w:r>
    </w:p>
    <w:p w14:paraId="3233CC0F" w14:textId="05191A4D" w:rsidR="00C54AC9" w:rsidRPr="006C2C57" w:rsidRDefault="00C54AC9" w:rsidP="00277A8D">
      <w:pPr>
        <w:spacing w:line="360" w:lineRule="auto"/>
        <w:jc w:val="both"/>
        <w:rPr>
          <w:rFonts w:ascii="Arial" w:hAnsi="Arial" w:cs="Arial"/>
        </w:rPr>
      </w:pPr>
      <w:r w:rsidRPr="00C54AC9">
        <w:rPr>
          <w:rFonts w:ascii="Arial" w:hAnsi="Arial" w:cs="Arial"/>
        </w:rPr>
        <w:t>Thanks to my well-planned time management objective, I was able to finish most of my tasks before the deadline. On Sundays, I</w:t>
      </w:r>
      <w:r w:rsidR="0099170E">
        <w:rPr>
          <w:rFonts w:ascii="Arial" w:hAnsi="Arial" w:cs="Arial"/>
        </w:rPr>
        <w:t xml:space="preserve"> </w:t>
      </w:r>
      <w:r w:rsidRPr="00C54AC9">
        <w:rPr>
          <w:rFonts w:ascii="Arial" w:hAnsi="Arial" w:cs="Arial"/>
        </w:rPr>
        <w:t>examine each week's curriculum and prepare the tasks required. The weekly planner also helped me keep track of tasks</w:t>
      </w:r>
      <w:r w:rsidR="00E65B49">
        <w:rPr>
          <w:rFonts w:ascii="Arial" w:hAnsi="Arial" w:cs="Arial"/>
        </w:rPr>
        <w:t xml:space="preserve">. </w:t>
      </w:r>
      <w:r w:rsidR="00FF1F28" w:rsidRPr="00FF1F28">
        <w:rPr>
          <w:rFonts w:ascii="Arial" w:hAnsi="Arial" w:cs="Arial"/>
        </w:rPr>
        <w:t xml:space="preserve">After confirming the due dates, I would split the responsibility across the week depending on the assignment's complexity. </w:t>
      </w:r>
    </w:p>
    <w:p w14:paraId="1A29013F" w14:textId="6752E110" w:rsidR="00D53407" w:rsidRPr="00D53407" w:rsidRDefault="00D53407" w:rsidP="00277A8D">
      <w:pPr>
        <w:spacing w:line="360" w:lineRule="auto"/>
        <w:jc w:val="both"/>
        <w:rPr>
          <w:rFonts w:ascii="Arial" w:hAnsi="Arial" w:cs="Arial"/>
        </w:rPr>
      </w:pPr>
      <w:r w:rsidRPr="00D53407">
        <w:rPr>
          <w:rFonts w:ascii="Arial" w:hAnsi="Arial" w:cs="Arial"/>
        </w:rPr>
        <w:t xml:space="preserve">Time management is vital in </w:t>
      </w:r>
      <w:r w:rsidR="0099170E">
        <w:rPr>
          <w:rFonts w:ascii="Arial" w:hAnsi="Arial" w:cs="Arial"/>
        </w:rPr>
        <w:t xml:space="preserve">my </w:t>
      </w:r>
      <w:r w:rsidRPr="00D53407">
        <w:rPr>
          <w:rFonts w:ascii="Arial" w:hAnsi="Arial" w:cs="Arial"/>
        </w:rPr>
        <w:t>life as a student, wife, mother. I have everyday tasks and choices to make</w:t>
      </w:r>
      <w:r w:rsidR="00E65B49">
        <w:rPr>
          <w:rFonts w:ascii="Arial" w:hAnsi="Arial" w:cs="Arial"/>
        </w:rPr>
        <w:t>, a</w:t>
      </w:r>
      <w:r w:rsidRPr="00D53407">
        <w:rPr>
          <w:rFonts w:ascii="Arial" w:hAnsi="Arial" w:cs="Arial"/>
        </w:rPr>
        <w:t>ssist</w:t>
      </w:r>
      <w:r w:rsidR="00E65B49">
        <w:rPr>
          <w:rFonts w:ascii="Arial" w:hAnsi="Arial" w:cs="Arial"/>
        </w:rPr>
        <w:t>ing</w:t>
      </w:r>
      <w:r w:rsidRPr="00D53407">
        <w:rPr>
          <w:rFonts w:ascii="Arial" w:hAnsi="Arial" w:cs="Arial"/>
        </w:rPr>
        <w:t xml:space="preserve"> youngsters with schoolwork,</w:t>
      </w:r>
      <w:r w:rsidR="0000102E">
        <w:rPr>
          <w:rFonts w:ascii="Arial" w:hAnsi="Arial" w:cs="Arial"/>
        </w:rPr>
        <w:t xml:space="preserve"> </w:t>
      </w:r>
      <w:r w:rsidRPr="00D53407">
        <w:rPr>
          <w:rFonts w:ascii="Arial" w:hAnsi="Arial" w:cs="Arial"/>
        </w:rPr>
        <w:t>teach my native language. These were the most astounding methods I learned to spend my time between study and home. Planning my schedule properly enabled me to prioritize, reduce stress, arrange my studies, and get positive feedback from my tutors.</w:t>
      </w:r>
    </w:p>
    <w:p w14:paraId="660AD354" w14:textId="4C23C1CD" w:rsidR="006D26BC" w:rsidRPr="00C23512" w:rsidRDefault="00D53407" w:rsidP="00277A8D">
      <w:pPr>
        <w:spacing w:line="360" w:lineRule="auto"/>
        <w:jc w:val="both"/>
        <w:rPr>
          <w:rFonts w:ascii="Arial" w:hAnsi="Arial" w:cs="Arial"/>
        </w:rPr>
      </w:pPr>
      <w:r w:rsidRPr="00D53407">
        <w:rPr>
          <w:rFonts w:ascii="Arial" w:hAnsi="Arial" w:cs="Arial"/>
        </w:rPr>
        <w:t>As deadlines loomed, I fought hard to keep my anxiety under control and do everything on time. I sought help from tutors when I needed it. I delegated unimportant tasks to free up time for more important ones.</w:t>
      </w:r>
    </w:p>
    <w:p w14:paraId="0E685B17" w14:textId="547B3E6C" w:rsidR="006D26BC" w:rsidRPr="00C47CDA" w:rsidRDefault="00BF7998" w:rsidP="006D26BC">
      <w:pPr>
        <w:pStyle w:val="Heading2"/>
        <w:spacing w:line="360" w:lineRule="auto"/>
        <w:rPr>
          <w:rFonts w:asciiTheme="minorHAnsi" w:eastAsia="Arial" w:hAnsiTheme="minorHAnsi" w:cstheme="minorHAnsi"/>
          <w:sz w:val="32"/>
          <w:szCs w:val="32"/>
          <w:lang w:val="en-US"/>
        </w:rPr>
      </w:pPr>
      <w:bookmarkStart w:id="16" w:name="_Toc87268511"/>
      <w:r w:rsidRPr="00C47CDA">
        <w:rPr>
          <w:rFonts w:asciiTheme="minorHAnsi" w:eastAsia="Arial" w:hAnsiTheme="minorHAnsi" w:cstheme="minorHAnsi"/>
          <w:sz w:val="32"/>
          <w:szCs w:val="32"/>
          <w:lang w:val="en-US"/>
        </w:rPr>
        <w:t>Gathering information</w:t>
      </w:r>
      <w:bookmarkEnd w:id="16"/>
    </w:p>
    <w:p w14:paraId="46153A8E" w14:textId="093B87A9" w:rsidR="00C75A24" w:rsidRDefault="00C75A24" w:rsidP="00A6381D">
      <w:pPr>
        <w:pStyle w:val="Heading2"/>
        <w:spacing w:line="360" w:lineRule="auto"/>
        <w:rPr>
          <w:rFonts w:ascii="Arial" w:eastAsia="Arial" w:hAnsi="Arial" w:cs="Arial"/>
          <w:sz w:val="22"/>
          <w:szCs w:val="22"/>
          <w:lang w:val="en-US"/>
        </w:rPr>
      </w:pPr>
    </w:p>
    <w:p w14:paraId="223CFDF9" w14:textId="4F448C3B" w:rsidR="00D53407" w:rsidRPr="00051282" w:rsidRDefault="00D53407" w:rsidP="00051282">
      <w:pPr>
        <w:spacing w:line="360" w:lineRule="auto"/>
        <w:jc w:val="both"/>
        <w:rPr>
          <w:rFonts w:ascii="Arial" w:hAnsi="Arial" w:cs="Arial"/>
        </w:rPr>
      </w:pPr>
      <w:r w:rsidRPr="00051282">
        <w:rPr>
          <w:rFonts w:ascii="Arial" w:hAnsi="Arial" w:cs="Arial"/>
        </w:rPr>
        <w:t>To complete assignments successfully, students must get</w:t>
      </w:r>
      <w:r w:rsidR="00E65B49">
        <w:rPr>
          <w:rFonts w:ascii="Arial" w:hAnsi="Arial" w:cs="Arial"/>
        </w:rPr>
        <w:t xml:space="preserve"> safe</w:t>
      </w:r>
      <w:r w:rsidRPr="00051282">
        <w:rPr>
          <w:rFonts w:ascii="Arial" w:hAnsi="Arial" w:cs="Arial"/>
        </w:rPr>
        <w:t xml:space="preserve"> material, real, accurate,</w:t>
      </w:r>
      <w:r w:rsidR="00BA6784">
        <w:rPr>
          <w:rFonts w:ascii="Arial" w:hAnsi="Arial" w:cs="Arial"/>
        </w:rPr>
        <w:t xml:space="preserve"> </w:t>
      </w:r>
      <w:r w:rsidRPr="00051282">
        <w:rPr>
          <w:rFonts w:ascii="Arial" w:hAnsi="Arial" w:cs="Arial"/>
        </w:rPr>
        <w:t xml:space="preserve">from </w:t>
      </w:r>
      <w:r w:rsidR="00277A8D">
        <w:rPr>
          <w:rFonts w:ascii="Arial" w:hAnsi="Arial" w:cs="Arial"/>
        </w:rPr>
        <w:t xml:space="preserve">                   </w:t>
      </w:r>
      <w:r w:rsidRPr="00051282">
        <w:rPr>
          <w:rFonts w:ascii="Arial" w:hAnsi="Arial" w:cs="Arial"/>
        </w:rPr>
        <w:t>a reliable source</w:t>
      </w:r>
      <w:r w:rsidR="00E65B49">
        <w:rPr>
          <w:rFonts w:ascii="Arial" w:hAnsi="Arial" w:cs="Arial"/>
        </w:rPr>
        <w:t>s</w:t>
      </w:r>
      <w:r w:rsidRPr="00051282">
        <w:rPr>
          <w:rFonts w:ascii="Arial" w:hAnsi="Arial" w:cs="Arial"/>
        </w:rPr>
        <w:t>.</w:t>
      </w:r>
      <w:r w:rsidR="0099170E">
        <w:rPr>
          <w:rFonts w:ascii="Arial" w:hAnsi="Arial" w:cs="Arial"/>
        </w:rPr>
        <w:t xml:space="preserve"> </w:t>
      </w:r>
      <w:r w:rsidRPr="00051282">
        <w:rPr>
          <w:rFonts w:ascii="Arial" w:hAnsi="Arial" w:cs="Arial"/>
        </w:rPr>
        <w:t xml:space="preserve">The information should be basic, supported by respectable </w:t>
      </w:r>
      <w:r w:rsidR="00051282" w:rsidRPr="00051282">
        <w:rPr>
          <w:rFonts w:ascii="Arial" w:hAnsi="Arial" w:cs="Arial"/>
        </w:rPr>
        <w:t>organizations</w:t>
      </w:r>
      <w:r w:rsidRPr="00051282">
        <w:rPr>
          <w:rFonts w:ascii="Arial" w:hAnsi="Arial" w:cs="Arial"/>
        </w:rPr>
        <w:t xml:space="preserve"> or professionals, comprise text, resources, and images.</w:t>
      </w:r>
      <w:r w:rsidR="0099170E">
        <w:rPr>
          <w:rFonts w:ascii="Arial" w:hAnsi="Arial" w:cs="Arial"/>
        </w:rPr>
        <w:t xml:space="preserve"> </w:t>
      </w:r>
      <w:r w:rsidRPr="00051282">
        <w:rPr>
          <w:rFonts w:ascii="Arial" w:hAnsi="Arial" w:cs="Arial"/>
        </w:rPr>
        <w:t>The basic analysis must be thorough, with a clear purpose and topic</w:t>
      </w:r>
      <w:r w:rsidR="00E65B49">
        <w:rPr>
          <w:rFonts w:ascii="Arial" w:hAnsi="Arial" w:cs="Arial"/>
        </w:rPr>
        <w:t>.</w:t>
      </w:r>
    </w:p>
    <w:p w14:paraId="2680B039" w14:textId="7408D172" w:rsidR="00033D87" w:rsidRPr="00051282" w:rsidRDefault="00D53407" w:rsidP="00051282">
      <w:pPr>
        <w:spacing w:line="360" w:lineRule="auto"/>
        <w:jc w:val="both"/>
        <w:rPr>
          <w:rFonts w:ascii="Arial" w:hAnsi="Arial" w:cs="Arial"/>
        </w:rPr>
      </w:pPr>
      <w:r w:rsidRPr="00051282">
        <w:rPr>
          <w:rFonts w:ascii="Arial" w:hAnsi="Arial" w:cs="Arial"/>
        </w:rPr>
        <w:t>Throughout term one, I found myself doubting the legitimacy</w:t>
      </w:r>
      <w:r w:rsidR="0000102E">
        <w:rPr>
          <w:rFonts w:ascii="Arial" w:hAnsi="Arial" w:cs="Arial"/>
        </w:rPr>
        <w:t xml:space="preserve">, </w:t>
      </w:r>
      <w:r w:rsidRPr="00051282">
        <w:rPr>
          <w:rFonts w:ascii="Arial" w:hAnsi="Arial" w:cs="Arial"/>
        </w:rPr>
        <w:t>validity of published articles due to conflicting publications and figures.</w:t>
      </w:r>
      <w:r w:rsidR="00E65B49">
        <w:rPr>
          <w:rFonts w:ascii="Arial" w:hAnsi="Arial" w:cs="Arial"/>
        </w:rPr>
        <w:t xml:space="preserve"> </w:t>
      </w:r>
      <w:r w:rsidRPr="00051282">
        <w:rPr>
          <w:rFonts w:ascii="Arial" w:hAnsi="Arial" w:cs="Arial"/>
        </w:rPr>
        <w:t xml:space="preserve">This prompted me to </w:t>
      </w:r>
      <w:r w:rsidR="00B7526A" w:rsidRPr="00051282">
        <w:rPr>
          <w:rFonts w:ascii="Arial" w:hAnsi="Arial" w:cs="Arial"/>
        </w:rPr>
        <w:t>investigate</w:t>
      </w:r>
      <w:r w:rsidRPr="00051282">
        <w:rPr>
          <w:rFonts w:ascii="Arial" w:hAnsi="Arial" w:cs="Arial"/>
        </w:rPr>
        <w:t xml:space="preserve"> the phenomenon of prejudice, which has been extensively established in recent years.</w:t>
      </w:r>
      <w:r w:rsidR="0099170E">
        <w:rPr>
          <w:rFonts w:ascii="Arial" w:hAnsi="Arial" w:cs="Arial"/>
        </w:rPr>
        <w:t xml:space="preserve"> </w:t>
      </w:r>
      <w:r w:rsidR="00E65B49">
        <w:rPr>
          <w:rFonts w:ascii="Arial" w:hAnsi="Arial" w:cs="Arial"/>
        </w:rPr>
        <w:t>D</w:t>
      </w:r>
      <w:r w:rsidR="00033D87" w:rsidRPr="00051282">
        <w:rPr>
          <w:rFonts w:ascii="Arial" w:hAnsi="Arial" w:cs="Arial"/>
        </w:rPr>
        <w:t xml:space="preserve">espite the use of a rigorous </w:t>
      </w:r>
      <w:r w:rsidR="00033D87" w:rsidRPr="00051282">
        <w:rPr>
          <w:rFonts w:ascii="Arial" w:hAnsi="Arial" w:cs="Arial"/>
        </w:rPr>
        <w:lastRenderedPageBreak/>
        <w:t>critical appraisal procedure by respectable publications, manuscripts with serious problems are nonetheless printed</w:t>
      </w:r>
      <w:r w:rsidR="0099170E">
        <w:rPr>
          <w:rFonts w:ascii="Arial" w:hAnsi="Arial" w:cs="Arial"/>
        </w:rPr>
        <w:t>.</w:t>
      </w:r>
    </w:p>
    <w:p w14:paraId="7389F802" w14:textId="6DCBA480" w:rsidR="00D53407" w:rsidRPr="00051282" w:rsidRDefault="00D53407" w:rsidP="00051282">
      <w:pPr>
        <w:spacing w:line="360" w:lineRule="auto"/>
        <w:jc w:val="both"/>
        <w:rPr>
          <w:rFonts w:ascii="Arial" w:hAnsi="Arial" w:cs="Arial"/>
        </w:rPr>
      </w:pPr>
      <w:r w:rsidRPr="00051282">
        <w:rPr>
          <w:rFonts w:ascii="Arial" w:hAnsi="Arial" w:cs="Arial"/>
        </w:rPr>
        <w:t xml:space="preserve">I needed to choose suitable publishing materials with greater attention. Following these results, </w:t>
      </w:r>
      <w:r w:rsidR="0099170E">
        <w:rPr>
          <w:rFonts w:ascii="Arial" w:hAnsi="Arial" w:cs="Arial"/>
        </w:rPr>
        <w:t xml:space="preserve">           </w:t>
      </w:r>
      <w:r w:rsidRPr="00051282">
        <w:rPr>
          <w:rFonts w:ascii="Arial" w:hAnsi="Arial" w:cs="Arial"/>
        </w:rPr>
        <w:t>I decided to employ frequent assessments to evaluate research</w:t>
      </w:r>
      <w:r w:rsidR="0099170E">
        <w:rPr>
          <w:rFonts w:ascii="Arial" w:hAnsi="Arial" w:cs="Arial"/>
        </w:rPr>
        <w:t xml:space="preserve"> and</w:t>
      </w:r>
      <w:r w:rsidRPr="00051282">
        <w:rPr>
          <w:rFonts w:ascii="Arial" w:hAnsi="Arial" w:cs="Arial"/>
        </w:rPr>
        <w:t xml:space="preserve"> noticed that using published research saved time and energy, and that the University Library was a great digital data repository.</w:t>
      </w:r>
    </w:p>
    <w:p w14:paraId="462D31B8" w14:textId="77777777" w:rsidR="008E6514" w:rsidRPr="00051282" w:rsidRDefault="008E6514" w:rsidP="00051282">
      <w:pPr>
        <w:pStyle w:val="Heading2"/>
        <w:spacing w:line="360" w:lineRule="auto"/>
        <w:jc w:val="both"/>
        <w:rPr>
          <w:rFonts w:ascii="Arial" w:eastAsia="Arial" w:hAnsi="Arial" w:cs="Arial"/>
          <w:color w:val="auto"/>
          <w:sz w:val="32"/>
          <w:szCs w:val="32"/>
          <w:lang w:val="en-US"/>
        </w:rPr>
      </w:pPr>
    </w:p>
    <w:p w14:paraId="4ED93736" w14:textId="77777777" w:rsidR="00C75A24" w:rsidRPr="00C47CDA" w:rsidRDefault="00BF7998" w:rsidP="00A6381D">
      <w:pPr>
        <w:pStyle w:val="Heading2"/>
        <w:spacing w:line="360" w:lineRule="auto"/>
        <w:rPr>
          <w:rFonts w:asciiTheme="minorHAnsi" w:eastAsia="Arial" w:hAnsiTheme="minorHAnsi" w:cstheme="minorHAnsi"/>
          <w:sz w:val="32"/>
          <w:szCs w:val="32"/>
          <w:lang w:val="en-US"/>
        </w:rPr>
      </w:pPr>
      <w:bookmarkStart w:id="17" w:name="_Toc87268515"/>
      <w:r w:rsidRPr="00C47CDA">
        <w:rPr>
          <w:rFonts w:asciiTheme="minorHAnsi" w:eastAsia="Arial" w:hAnsiTheme="minorHAnsi" w:cstheme="minorHAnsi"/>
          <w:sz w:val="32"/>
          <w:szCs w:val="32"/>
          <w:lang w:val="en-US"/>
        </w:rPr>
        <w:t>What is the best way to find content?</w:t>
      </w:r>
      <w:bookmarkEnd w:id="17"/>
    </w:p>
    <w:p w14:paraId="7E27E483" w14:textId="77777777" w:rsidR="00C75A24" w:rsidRPr="00051282" w:rsidRDefault="00C75A24" w:rsidP="00051282">
      <w:pPr>
        <w:pStyle w:val="Heading2"/>
        <w:spacing w:line="360" w:lineRule="auto"/>
        <w:jc w:val="both"/>
        <w:rPr>
          <w:rFonts w:ascii="Arial" w:eastAsia="Arial" w:hAnsi="Arial" w:cs="Arial"/>
          <w:sz w:val="22"/>
          <w:szCs w:val="22"/>
          <w:lang w:val="en-US"/>
        </w:rPr>
      </w:pPr>
    </w:p>
    <w:p w14:paraId="32AF3E17" w14:textId="5BE17937" w:rsidR="00277A8D" w:rsidRPr="00051282" w:rsidRDefault="00051282" w:rsidP="00051282">
      <w:pPr>
        <w:spacing w:line="360" w:lineRule="auto"/>
        <w:jc w:val="both"/>
        <w:rPr>
          <w:rFonts w:ascii="Arial" w:hAnsi="Arial" w:cs="Arial"/>
        </w:rPr>
      </w:pPr>
      <w:r w:rsidRPr="00051282">
        <w:rPr>
          <w:rFonts w:ascii="Arial" w:hAnsi="Arial" w:cs="Arial"/>
        </w:rPr>
        <w:t>As a student, I had to follow my tutor's instructions to build a solid foundation. My investigation started in the University Library. It expanded to the rest of the web, where I searched and picked credible information for my job. That's when I started paraphrasing</w:t>
      </w:r>
      <w:r w:rsidR="00BA6784">
        <w:rPr>
          <w:rFonts w:ascii="Arial" w:hAnsi="Arial" w:cs="Arial"/>
        </w:rPr>
        <w:t xml:space="preserve">, </w:t>
      </w:r>
      <w:r w:rsidRPr="00051282">
        <w:rPr>
          <w:rFonts w:ascii="Arial" w:hAnsi="Arial" w:cs="Arial"/>
        </w:rPr>
        <w:t>developing content using own ideas.</w:t>
      </w:r>
      <w:r w:rsidR="00F8271F">
        <w:rPr>
          <w:rFonts w:ascii="Arial" w:hAnsi="Arial" w:cs="Arial"/>
        </w:rPr>
        <w:t xml:space="preserve"> </w:t>
      </w:r>
      <w:r w:rsidRPr="00051282">
        <w:rPr>
          <w:rFonts w:ascii="Arial" w:hAnsi="Arial" w:cs="Arial"/>
        </w:rPr>
        <w:t xml:space="preserve">Using the CRAAP </w:t>
      </w:r>
      <w:r>
        <w:rPr>
          <w:rFonts w:ascii="Arial" w:hAnsi="Arial" w:cs="Arial"/>
        </w:rPr>
        <w:t>Test</w:t>
      </w:r>
      <w:r w:rsidRPr="00051282">
        <w:rPr>
          <w:rFonts w:ascii="Arial" w:hAnsi="Arial" w:cs="Arial"/>
        </w:rPr>
        <w:t xml:space="preserve"> ensure</w:t>
      </w:r>
      <w:r w:rsidR="00F8271F">
        <w:rPr>
          <w:rFonts w:ascii="Arial" w:hAnsi="Arial" w:cs="Arial"/>
        </w:rPr>
        <w:t>d me</w:t>
      </w:r>
      <w:r w:rsidRPr="00051282">
        <w:rPr>
          <w:rFonts w:ascii="Arial" w:hAnsi="Arial" w:cs="Arial"/>
        </w:rPr>
        <w:t xml:space="preserve"> that the data is correct.</w:t>
      </w:r>
      <w:r w:rsidR="00277A8D">
        <w:rPr>
          <w:rFonts w:ascii="Arial" w:hAnsi="Arial" w:cs="Arial"/>
        </w:rPr>
        <w:t xml:space="preserve"> </w:t>
      </w:r>
    </w:p>
    <w:p w14:paraId="6C26153D" w14:textId="116A6A6F" w:rsidR="008E6514" w:rsidRDefault="00C47CDA" w:rsidP="00A6381D">
      <w:pPr>
        <w:pStyle w:val="Heading2"/>
        <w:spacing w:line="360" w:lineRule="auto"/>
        <w:rPr>
          <w:rFonts w:ascii="Arial" w:eastAsia="Arial" w:hAnsi="Arial" w:cs="Arial"/>
          <w:lang w:val="en-US"/>
        </w:rPr>
      </w:pPr>
      <w:r>
        <w:rPr>
          <w:rFonts w:ascii="Arial" w:eastAsia="Arial" w:hAnsi="Arial" w:cs="Arial"/>
          <w:lang w:val="en-US"/>
        </w:rPr>
        <w:t>CRAAP TEST</w:t>
      </w:r>
    </w:p>
    <w:p w14:paraId="0C09AACE" w14:textId="77777777" w:rsidR="00BC6CC3" w:rsidRPr="00E30C12" w:rsidRDefault="00BF7998" w:rsidP="00A6381D">
      <w:pPr>
        <w:spacing w:line="360" w:lineRule="auto"/>
        <w:rPr>
          <w:rFonts w:ascii="Arial" w:hAnsi="Arial" w:cs="Arial"/>
        </w:rPr>
      </w:pPr>
      <w:r>
        <w:rPr>
          <w:noProof/>
        </w:rPr>
        <w:drawing>
          <wp:inline distT="0" distB="0" distL="0" distR="0" wp14:anchorId="32F28261" wp14:editId="1C80A386">
            <wp:extent cx="5731510" cy="3223895"/>
            <wp:effectExtent l="0" t="0" r="2540" b="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Shap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31510" cy="3223895"/>
                    </a:xfrm>
                    <a:prstGeom prst="rect">
                      <a:avLst/>
                    </a:prstGeom>
                    <a:noFill/>
                    <a:ln>
                      <a:noFill/>
                    </a:ln>
                  </pic:spPr>
                </pic:pic>
              </a:graphicData>
            </a:graphic>
          </wp:inline>
        </w:drawing>
      </w:r>
    </w:p>
    <w:p w14:paraId="68592038" w14:textId="7487FBC0" w:rsidR="00B104DB" w:rsidRPr="008172E6" w:rsidRDefault="00613E13" w:rsidP="00B104DB">
      <w:pPr>
        <w:jc w:val="right"/>
      </w:pPr>
      <w:bookmarkStart w:id="18" w:name="_Toc87268518"/>
      <w:r>
        <w:rPr>
          <w:noProof/>
        </w:rPr>
        <w:drawing>
          <wp:inline distT="0" distB="0" distL="0" distR="0" wp14:anchorId="1FD1D855" wp14:editId="5064F7CA">
            <wp:extent cx="1211759" cy="657225"/>
            <wp:effectExtent l="0" t="0" r="762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p>
    <w:p w14:paraId="31D23572" w14:textId="77777777" w:rsidR="00B104DB" w:rsidRDefault="00B104DB" w:rsidP="00B21CBA">
      <w:pPr>
        <w:pStyle w:val="Heading1"/>
        <w:spacing w:line="360" w:lineRule="auto"/>
        <w:jc w:val="both"/>
        <w:rPr>
          <w:color w:val="auto"/>
          <w:sz w:val="20"/>
          <w:szCs w:val="20"/>
        </w:rPr>
      </w:pPr>
    </w:p>
    <w:p w14:paraId="5D1BD975" w14:textId="289FAEE4" w:rsidR="00BC6CC3" w:rsidRDefault="00BF7998" w:rsidP="00B21CBA">
      <w:pPr>
        <w:pStyle w:val="Heading1"/>
        <w:spacing w:line="360" w:lineRule="auto"/>
        <w:jc w:val="both"/>
      </w:pPr>
      <w:r>
        <w:t>Research/Finding information</w:t>
      </w:r>
      <w:bookmarkEnd w:id="18"/>
    </w:p>
    <w:p w14:paraId="2408B5B3" w14:textId="0D677B79" w:rsidR="0047178F" w:rsidRPr="0047178F" w:rsidRDefault="00E65B49" w:rsidP="0047178F">
      <w:pPr>
        <w:spacing w:line="360" w:lineRule="auto"/>
        <w:jc w:val="both"/>
        <w:rPr>
          <w:rFonts w:ascii="Arial" w:hAnsi="Arial" w:cs="Arial"/>
        </w:rPr>
      </w:pPr>
      <w:r>
        <w:rPr>
          <w:rFonts w:ascii="Arial" w:hAnsi="Arial" w:cs="Arial"/>
        </w:rPr>
        <w:t xml:space="preserve">It takes time for a </w:t>
      </w:r>
      <w:r w:rsidR="0047178F" w:rsidRPr="0047178F">
        <w:rPr>
          <w:rFonts w:ascii="Arial" w:hAnsi="Arial" w:cs="Arial"/>
        </w:rPr>
        <w:t>student</w:t>
      </w:r>
      <w:r>
        <w:rPr>
          <w:rFonts w:ascii="Arial" w:hAnsi="Arial" w:cs="Arial"/>
        </w:rPr>
        <w:t xml:space="preserve"> to</w:t>
      </w:r>
      <w:r w:rsidR="0047178F" w:rsidRPr="0047178F">
        <w:rPr>
          <w:rFonts w:ascii="Arial" w:hAnsi="Arial" w:cs="Arial"/>
        </w:rPr>
        <w:t xml:space="preserve"> perform research</w:t>
      </w:r>
      <w:r>
        <w:rPr>
          <w:rFonts w:ascii="Arial" w:hAnsi="Arial" w:cs="Arial"/>
        </w:rPr>
        <w:t>.</w:t>
      </w:r>
    </w:p>
    <w:p w14:paraId="1D91469A" w14:textId="53EE70EE" w:rsidR="0047178F" w:rsidRPr="0047178F" w:rsidRDefault="0047178F" w:rsidP="0047178F">
      <w:pPr>
        <w:spacing w:line="360" w:lineRule="auto"/>
        <w:jc w:val="both"/>
        <w:rPr>
          <w:rFonts w:ascii="Arial" w:hAnsi="Arial" w:cs="Arial"/>
        </w:rPr>
      </w:pPr>
      <w:r w:rsidRPr="0047178F">
        <w:rPr>
          <w:rFonts w:ascii="Arial" w:hAnsi="Arial" w:cs="Arial"/>
        </w:rPr>
        <w:t xml:space="preserve">Students require research to solve difficulties and get intellectual gratification from having evidence </w:t>
      </w:r>
      <w:r w:rsidR="00F8271F">
        <w:rPr>
          <w:rFonts w:ascii="Arial" w:hAnsi="Arial" w:cs="Arial"/>
        </w:rPr>
        <w:t>and</w:t>
      </w:r>
      <w:r w:rsidRPr="0047178F">
        <w:rPr>
          <w:rFonts w:ascii="Arial" w:hAnsi="Arial" w:cs="Arial"/>
        </w:rPr>
        <w:t xml:space="preserve"> gain from researchers collecting information</w:t>
      </w:r>
      <w:r w:rsidR="00F8271F">
        <w:rPr>
          <w:rFonts w:ascii="Arial" w:hAnsi="Arial" w:cs="Arial"/>
        </w:rPr>
        <w:t xml:space="preserve">. </w:t>
      </w:r>
      <w:r w:rsidRPr="0047178F">
        <w:rPr>
          <w:rFonts w:ascii="Arial" w:hAnsi="Arial" w:cs="Arial"/>
        </w:rPr>
        <w:t>It</w:t>
      </w:r>
      <w:r w:rsidR="0099170E">
        <w:rPr>
          <w:rFonts w:ascii="Arial" w:hAnsi="Arial" w:cs="Arial"/>
        </w:rPr>
        <w:t>’s</w:t>
      </w:r>
      <w:r w:rsidRPr="0047178F">
        <w:rPr>
          <w:rFonts w:ascii="Arial" w:hAnsi="Arial" w:cs="Arial"/>
        </w:rPr>
        <w:t xml:space="preserve"> vital to investigate since it equips </w:t>
      </w:r>
      <w:r w:rsidR="00E65B49">
        <w:rPr>
          <w:rFonts w:ascii="Arial" w:hAnsi="Arial" w:cs="Arial"/>
        </w:rPr>
        <w:t>learners</w:t>
      </w:r>
      <w:r w:rsidRPr="0047178F">
        <w:rPr>
          <w:rFonts w:ascii="Arial" w:hAnsi="Arial" w:cs="Arial"/>
        </w:rPr>
        <w:t xml:space="preserve"> with information and problem-solving abilities.</w:t>
      </w:r>
    </w:p>
    <w:p w14:paraId="694E4202" w14:textId="21A8886C" w:rsidR="0047178F" w:rsidRPr="0047178F" w:rsidRDefault="0047178F" w:rsidP="0047178F">
      <w:pPr>
        <w:spacing w:line="360" w:lineRule="auto"/>
        <w:jc w:val="both"/>
        <w:rPr>
          <w:rFonts w:ascii="Arial" w:hAnsi="Arial" w:cs="Arial"/>
        </w:rPr>
      </w:pPr>
      <w:r w:rsidRPr="0047178F">
        <w:rPr>
          <w:rFonts w:ascii="Arial" w:hAnsi="Arial" w:cs="Arial"/>
        </w:rPr>
        <w:t>We are all investigators, and discovering information requires locating, organizing,</w:t>
      </w:r>
      <w:r w:rsidR="0099170E">
        <w:rPr>
          <w:rFonts w:ascii="Arial" w:hAnsi="Arial" w:cs="Arial"/>
        </w:rPr>
        <w:t xml:space="preserve"> </w:t>
      </w:r>
      <w:r w:rsidRPr="0047178F">
        <w:rPr>
          <w:rFonts w:ascii="Arial" w:hAnsi="Arial" w:cs="Arial"/>
        </w:rPr>
        <w:t>showing its relevance. It must be precise, with a clear objective and task relationship.</w:t>
      </w:r>
    </w:p>
    <w:p w14:paraId="11053BB8" w14:textId="441D9F7D" w:rsidR="0047178F" w:rsidRDefault="0047178F" w:rsidP="0047178F">
      <w:pPr>
        <w:spacing w:line="360" w:lineRule="auto"/>
        <w:jc w:val="both"/>
        <w:rPr>
          <w:rFonts w:ascii="Arial" w:hAnsi="Arial" w:cs="Arial"/>
        </w:rPr>
      </w:pPr>
      <w:r w:rsidRPr="0047178F">
        <w:rPr>
          <w:rFonts w:ascii="Arial" w:hAnsi="Arial" w:cs="Arial"/>
        </w:rPr>
        <w:t xml:space="preserve">To succeed as a student, I had to consistently follow my lecturer's instructions. I began my investigation in the University Library, then moved to the internet. References provided relevant material for my </w:t>
      </w:r>
      <w:r w:rsidR="00F8271F" w:rsidRPr="0047178F">
        <w:rPr>
          <w:rFonts w:ascii="Arial" w:hAnsi="Arial" w:cs="Arial"/>
        </w:rPr>
        <w:t>work. I</w:t>
      </w:r>
      <w:r w:rsidRPr="0047178F">
        <w:rPr>
          <w:rFonts w:ascii="Arial" w:hAnsi="Arial" w:cs="Arial"/>
        </w:rPr>
        <w:t xml:space="preserve"> paraphrased and produced content using my language after choosing materials.</w:t>
      </w:r>
    </w:p>
    <w:p w14:paraId="0A6CFC0B" w14:textId="6ADC77FA" w:rsidR="0047178F" w:rsidRDefault="0047178F" w:rsidP="0047178F">
      <w:pPr>
        <w:spacing w:line="360" w:lineRule="auto"/>
        <w:jc w:val="both"/>
        <w:rPr>
          <w:rFonts w:ascii="Arial" w:hAnsi="Arial" w:cs="Arial"/>
        </w:rPr>
      </w:pPr>
      <w:r w:rsidRPr="0047178F">
        <w:rPr>
          <w:rFonts w:ascii="Arial" w:hAnsi="Arial" w:cs="Arial"/>
        </w:rPr>
        <w:t>It</w:t>
      </w:r>
      <w:r w:rsidR="0099170E">
        <w:rPr>
          <w:rFonts w:ascii="Arial" w:hAnsi="Arial" w:cs="Arial"/>
        </w:rPr>
        <w:t>’s</w:t>
      </w:r>
      <w:r w:rsidRPr="0047178F">
        <w:rPr>
          <w:rFonts w:ascii="Arial" w:hAnsi="Arial" w:cs="Arial"/>
        </w:rPr>
        <w:t xml:space="preserve"> important, according to Kurpiel (2021), to utilize the CRAAP test, which states that the data must be relatively current, verified to determine whether the document requires, or historical data suffices. The material must be relevant to the study's subject, the intended audience, the degree of involvement required to interact with the work. Multiple sources must be evaluated, the origin must be stated.</w:t>
      </w:r>
    </w:p>
    <w:p w14:paraId="12FEA80C" w14:textId="162744FF" w:rsidR="00F15ED8" w:rsidRPr="003200A2" w:rsidRDefault="00706CAD" w:rsidP="00706CAD">
      <w:pPr>
        <w:spacing w:line="360" w:lineRule="auto"/>
        <w:jc w:val="both"/>
        <w:rPr>
          <w:rFonts w:ascii="Arial" w:hAnsi="Arial" w:cs="Arial"/>
        </w:rPr>
      </w:pPr>
      <w:r w:rsidRPr="00706CAD">
        <w:rPr>
          <w:rFonts w:ascii="Arial" w:hAnsi="Arial" w:cs="Arial"/>
        </w:rPr>
        <w:t>If the institution that made the material available is associated with any authorized organizations and </w:t>
      </w:r>
      <w:r w:rsidR="0099170E">
        <w:rPr>
          <w:rFonts w:ascii="Arial" w:hAnsi="Arial" w:cs="Arial"/>
        </w:rPr>
        <w:t>t</w:t>
      </w:r>
      <w:r w:rsidRPr="00706CAD">
        <w:rPr>
          <w:rFonts w:ascii="Arial" w:hAnsi="Arial" w:cs="Arial"/>
        </w:rPr>
        <w:t xml:space="preserve">he journalist has the requisite credentials to comment on the problem, and so on, it should be explored. We must use only precise, </w:t>
      </w:r>
      <w:r w:rsidR="00B7526A" w:rsidRPr="00706CAD">
        <w:rPr>
          <w:rFonts w:ascii="Arial" w:hAnsi="Arial" w:cs="Arial"/>
        </w:rPr>
        <w:t>dependable,</w:t>
      </w:r>
      <w:r w:rsidR="00B7526A">
        <w:rPr>
          <w:rFonts w:ascii="Arial" w:hAnsi="Arial" w:cs="Arial"/>
        </w:rPr>
        <w:t xml:space="preserve"> </w:t>
      </w:r>
      <w:r w:rsidR="00B7526A" w:rsidRPr="00706CAD">
        <w:rPr>
          <w:rFonts w:ascii="Arial" w:hAnsi="Arial" w:cs="Arial"/>
        </w:rPr>
        <w:t>genuine</w:t>
      </w:r>
      <w:r w:rsidRPr="00706CAD">
        <w:rPr>
          <w:rFonts w:ascii="Arial" w:hAnsi="Arial" w:cs="Arial"/>
        </w:rPr>
        <w:t xml:space="preserve"> stuff. The information's availability must be justified</w:t>
      </w:r>
      <w:bookmarkStart w:id="19" w:name="_Toc87268524"/>
      <w:r>
        <w:rPr>
          <w:rFonts w:ascii="Arial" w:hAnsi="Arial" w:cs="Arial"/>
        </w:rPr>
        <w:t xml:space="preserve"> </w:t>
      </w:r>
      <w:sdt>
        <w:sdtPr>
          <w:rPr>
            <w:rFonts w:ascii="Arial" w:hAnsi="Arial" w:cs="Arial"/>
          </w:rPr>
          <w:id w:val="381838535"/>
          <w:citation/>
        </w:sdtPr>
        <w:sdtEndPr/>
        <w:sdtContent>
          <w:r w:rsidR="00BF7998" w:rsidRPr="00667C3C">
            <w:rPr>
              <w:rFonts w:ascii="Arial" w:hAnsi="Arial" w:cs="Arial"/>
            </w:rPr>
            <w:fldChar w:fldCharType="begin"/>
          </w:r>
          <w:r w:rsidR="00667C3C">
            <w:rPr>
              <w:rFonts w:ascii="Arial" w:hAnsi="Arial" w:cs="Arial"/>
            </w:rPr>
            <w:instrText xml:space="preserve">CITATION Kur21 \l 1033 </w:instrText>
          </w:r>
          <w:r w:rsidR="00BF7998" w:rsidRPr="00667C3C">
            <w:rPr>
              <w:rFonts w:ascii="Arial" w:hAnsi="Arial" w:cs="Arial"/>
            </w:rPr>
            <w:fldChar w:fldCharType="separate"/>
          </w:r>
          <w:r w:rsidR="00667C3C" w:rsidRPr="00667C3C">
            <w:rPr>
              <w:rFonts w:ascii="Arial" w:hAnsi="Arial" w:cs="Arial"/>
              <w:noProof/>
            </w:rPr>
            <w:t>(Kurpiel, 2021)</w:t>
          </w:r>
          <w:r w:rsidR="00BF7998" w:rsidRPr="00667C3C">
            <w:rPr>
              <w:rFonts w:ascii="Arial" w:hAnsi="Arial" w:cs="Arial"/>
            </w:rPr>
            <w:fldChar w:fldCharType="end"/>
          </w:r>
        </w:sdtContent>
      </w:sdt>
      <w:bookmarkEnd w:id="19"/>
      <w:r w:rsidR="000C28E9">
        <w:rPr>
          <w:rFonts w:ascii="Arial" w:hAnsi="Arial" w:cs="Arial"/>
        </w:rPr>
        <w:t>.</w:t>
      </w:r>
    </w:p>
    <w:p w14:paraId="58ACC0C7" w14:textId="73C65CCF" w:rsidR="00F15ED8" w:rsidRDefault="00BF7998" w:rsidP="00A6381D">
      <w:pPr>
        <w:pStyle w:val="Heading1"/>
        <w:spacing w:line="360" w:lineRule="auto"/>
      </w:pPr>
      <w:bookmarkStart w:id="20" w:name="_Toc87268525"/>
      <w:r>
        <w:t>Materials</w:t>
      </w:r>
      <w:bookmarkEnd w:id="20"/>
    </w:p>
    <w:p w14:paraId="766C756C" w14:textId="77777777" w:rsidR="00E92B17" w:rsidRPr="00E92B17" w:rsidRDefault="00E92B17" w:rsidP="00A6381D">
      <w:pPr>
        <w:spacing w:line="360" w:lineRule="auto"/>
      </w:pPr>
    </w:p>
    <w:p w14:paraId="39E195FD" w14:textId="19C1A1CC" w:rsidR="00667C3C" w:rsidRDefault="00BF7998" w:rsidP="00B21CBA">
      <w:pPr>
        <w:pStyle w:val="ListParagraph"/>
        <w:numPr>
          <w:ilvl w:val="0"/>
          <w:numId w:val="1"/>
        </w:numPr>
        <w:spacing w:line="360" w:lineRule="auto"/>
        <w:jc w:val="both"/>
        <w:rPr>
          <w:rFonts w:ascii="Arial" w:hAnsi="Arial" w:cs="Arial"/>
        </w:rPr>
      </w:pPr>
      <w:r w:rsidRPr="00E92B17">
        <w:rPr>
          <w:rFonts w:ascii="Arial" w:hAnsi="Arial" w:cs="Arial"/>
        </w:rPr>
        <w:t>Books and e-books-</w:t>
      </w:r>
      <w:r w:rsidRPr="00E92B17">
        <w:t xml:space="preserve"> </w:t>
      </w:r>
      <w:r w:rsidRPr="00E92B17">
        <w:rPr>
          <w:rFonts w:ascii="Arial" w:hAnsi="Arial" w:cs="Arial"/>
        </w:rPr>
        <w:t>In its published form, it</w:t>
      </w:r>
      <w:r w:rsidR="00582EE8">
        <w:rPr>
          <w:rFonts w:ascii="Arial" w:hAnsi="Arial" w:cs="Arial"/>
        </w:rPr>
        <w:t>'</w:t>
      </w:r>
      <w:r w:rsidR="00F8271F">
        <w:rPr>
          <w:rFonts w:ascii="Arial" w:hAnsi="Arial" w:cs="Arial"/>
        </w:rPr>
        <w:t>s</w:t>
      </w:r>
      <w:r w:rsidR="006072A0">
        <w:rPr>
          <w:rFonts w:ascii="Arial" w:hAnsi="Arial" w:cs="Arial"/>
        </w:rPr>
        <w:t xml:space="preserve"> possible to</w:t>
      </w:r>
      <w:r w:rsidRPr="00E92B17">
        <w:rPr>
          <w:rFonts w:ascii="Arial" w:hAnsi="Arial" w:cs="Arial"/>
        </w:rPr>
        <w:t xml:space="preserve"> be characterized as a written document that can be printed or electronically and has a </w:t>
      </w:r>
      <w:r w:rsidR="006072A0">
        <w:rPr>
          <w:rFonts w:ascii="Arial" w:hAnsi="Arial" w:cs="Arial"/>
        </w:rPr>
        <w:t>hard</w:t>
      </w:r>
      <w:r w:rsidRPr="00E92B17">
        <w:rPr>
          <w:rFonts w:ascii="Arial" w:hAnsi="Arial" w:cs="Arial"/>
        </w:rPr>
        <w:t xml:space="preserve"> copy </w:t>
      </w:r>
      <w:r w:rsidR="00E65B49">
        <w:rPr>
          <w:rFonts w:ascii="Arial" w:hAnsi="Arial" w:cs="Arial"/>
        </w:rPr>
        <w:t>which is</w:t>
      </w:r>
      <w:r w:rsidRPr="00E92B17">
        <w:rPr>
          <w:rFonts w:ascii="Arial" w:hAnsi="Arial" w:cs="Arial"/>
        </w:rPr>
        <w:t xml:space="preserve"> usually composed of numerous pages attached to the front and rear cover</w:t>
      </w:r>
      <w:sdt>
        <w:sdtPr>
          <w:rPr>
            <w:rFonts w:ascii="Arial" w:hAnsi="Arial" w:cs="Arial"/>
          </w:rPr>
          <w:id w:val="1460914977"/>
          <w:citation/>
        </w:sdtPr>
        <w:sdtEndPr/>
        <w:sdtContent>
          <w:r>
            <w:rPr>
              <w:rFonts w:ascii="Arial" w:hAnsi="Arial" w:cs="Arial"/>
            </w:rPr>
            <w:fldChar w:fldCharType="begin"/>
          </w:r>
          <w:r w:rsidR="00994EBC">
            <w:rPr>
              <w:rFonts w:ascii="Arial" w:hAnsi="Arial" w:cs="Arial"/>
            </w:rPr>
            <w:instrText xml:space="preserve">CITATION Cam20 \l 1033 </w:instrText>
          </w:r>
          <w:r>
            <w:rPr>
              <w:rFonts w:ascii="Arial" w:hAnsi="Arial" w:cs="Arial"/>
            </w:rPr>
            <w:fldChar w:fldCharType="separate"/>
          </w:r>
          <w:r w:rsidR="00994EBC">
            <w:rPr>
              <w:rFonts w:ascii="Arial" w:hAnsi="Arial" w:cs="Arial"/>
              <w:noProof/>
            </w:rPr>
            <w:t xml:space="preserve"> </w:t>
          </w:r>
          <w:r w:rsidR="00994EBC" w:rsidRPr="00994EBC">
            <w:rPr>
              <w:rFonts w:ascii="Arial" w:hAnsi="Arial" w:cs="Arial"/>
              <w:noProof/>
            </w:rPr>
            <w:t>(Thesaurus, 2020)</w:t>
          </w:r>
          <w:r>
            <w:rPr>
              <w:rFonts w:ascii="Arial" w:hAnsi="Arial" w:cs="Arial"/>
            </w:rPr>
            <w:fldChar w:fldCharType="end"/>
          </w:r>
        </w:sdtContent>
      </w:sdt>
    </w:p>
    <w:p w14:paraId="1E43D82A" w14:textId="3C8393FD" w:rsidR="00F15ED8" w:rsidRPr="00AC11EF" w:rsidRDefault="00BF7998" w:rsidP="00B21CBA">
      <w:pPr>
        <w:pStyle w:val="ListParagraph"/>
        <w:numPr>
          <w:ilvl w:val="0"/>
          <w:numId w:val="1"/>
        </w:numPr>
        <w:spacing w:line="360" w:lineRule="auto"/>
        <w:jc w:val="both"/>
      </w:pPr>
      <w:r w:rsidRPr="00AC11EF">
        <w:rPr>
          <w:rFonts w:ascii="Arial" w:hAnsi="Arial" w:cs="Arial"/>
        </w:rPr>
        <w:t>Newspapers: A newspaper is a printed form of publication usually detailed with photographs</w:t>
      </w:r>
      <w:r w:rsidR="00E65B49">
        <w:rPr>
          <w:rFonts w:ascii="Arial" w:hAnsi="Arial" w:cs="Arial"/>
        </w:rPr>
        <w:t>,</w:t>
      </w:r>
      <w:r w:rsidRPr="00AC11EF">
        <w:rPr>
          <w:rFonts w:ascii="Arial" w:hAnsi="Arial" w:cs="Arial"/>
        </w:rPr>
        <w:t xml:space="preserve"> informatio</w:t>
      </w:r>
      <w:r w:rsidR="006006C9">
        <w:rPr>
          <w:rFonts w:ascii="Arial" w:hAnsi="Arial" w:cs="Arial"/>
        </w:rPr>
        <w:t xml:space="preserve">n, </w:t>
      </w:r>
      <w:r w:rsidRPr="00AC11EF">
        <w:rPr>
          <w:rFonts w:ascii="Arial" w:hAnsi="Arial" w:cs="Arial"/>
        </w:rPr>
        <w:t>various topics. Newspapers are typically published daily, weekly, or monthly</w:t>
      </w:r>
      <w:sdt>
        <w:sdtPr>
          <w:rPr>
            <w:rFonts w:ascii="Arial" w:hAnsi="Arial" w:cs="Arial"/>
          </w:rPr>
          <w:id w:val="-1917466173"/>
          <w:citation/>
        </w:sdtPr>
        <w:sdtEndPr/>
        <w:sdtContent>
          <w:r>
            <w:rPr>
              <w:rFonts w:ascii="Arial" w:hAnsi="Arial" w:cs="Arial"/>
            </w:rPr>
            <w:fldChar w:fldCharType="begin"/>
          </w:r>
          <w:r>
            <w:rPr>
              <w:rFonts w:ascii="Arial" w:hAnsi="Arial" w:cs="Arial"/>
            </w:rPr>
            <w:instrText xml:space="preserve"> CITATION DIC12 \l 1033 </w:instrText>
          </w:r>
          <w:r>
            <w:rPr>
              <w:rFonts w:ascii="Arial" w:hAnsi="Arial" w:cs="Arial"/>
            </w:rPr>
            <w:fldChar w:fldCharType="separate"/>
          </w:r>
          <w:r>
            <w:rPr>
              <w:rFonts w:ascii="Arial" w:hAnsi="Arial" w:cs="Arial"/>
              <w:noProof/>
            </w:rPr>
            <w:t xml:space="preserve"> </w:t>
          </w:r>
          <w:r w:rsidRPr="00AC11EF">
            <w:rPr>
              <w:rFonts w:ascii="Arial" w:hAnsi="Arial" w:cs="Arial"/>
              <w:noProof/>
            </w:rPr>
            <w:t>(DICTIONARY, 2012)</w:t>
          </w:r>
          <w:r>
            <w:rPr>
              <w:rFonts w:ascii="Arial" w:hAnsi="Arial" w:cs="Arial"/>
            </w:rPr>
            <w:fldChar w:fldCharType="end"/>
          </w:r>
        </w:sdtContent>
      </w:sdt>
      <w:r w:rsidR="000C28E9">
        <w:rPr>
          <w:rFonts w:ascii="Arial" w:hAnsi="Arial" w:cs="Arial"/>
        </w:rPr>
        <w:t>.</w:t>
      </w:r>
    </w:p>
    <w:p w14:paraId="2BC88126" w14:textId="28474A17" w:rsidR="00F15ED8" w:rsidRPr="00C14CE6" w:rsidRDefault="00BF7998" w:rsidP="00B21CBA">
      <w:pPr>
        <w:pStyle w:val="ListParagraph"/>
        <w:numPr>
          <w:ilvl w:val="0"/>
          <w:numId w:val="1"/>
        </w:numPr>
        <w:spacing w:line="360" w:lineRule="auto"/>
        <w:jc w:val="both"/>
        <w:rPr>
          <w:rFonts w:ascii="Arial" w:hAnsi="Arial" w:cs="Arial"/>
        </w:rPr>
      </w:pPr>
      <w:r w:rsidRPr="00EC6F39">
        <w:rPr>
          <w:rFonts w:ascii="Arial" w:hAnsi="Arial" w:cs="Arial"/>
        </w:rPr>
        <w:lastRenderedPageBreak/>
        <w:t>Scholarly Articles: A scholarly article is written by students, teachers, or universities to study specific literature. The volume of material in a scholarly article varies depending on the requirement, it</w:t>
      </w:r>
      <w:r w:rsidR="00582EE8">
        <w:rPr>
          <w:rFonts w:ascii="Arial" w:hAnsi="Arial" w:cs="Arial"/>
        </w:rPr>
        <w:t>'</w:t>
      </w:r>
      <w:r w:rsidR="00F8271F">
        <w:rPr>
          <w:rFonts w:ascii="Arial" w:hAnsi="Arial" w:cs="Arial"/>
        </w:rPr>
        <w:t>s</w:t>
      </w:r>
      <w:r w:rsidRPr="00EC6F39">
        <w:rPr>
          <w:rFonts w:ascii="Arial" w:hAnsi="Arial" w:cs="Arial"/>
        </w:rPr>
        <w:t xml:space="preserve"> frequently reviewed by other trainees, researchers, academic staff, and related groups</w:t>
      </w:r>
      <w:sdt>
        <w:sdtPr>
          <w:rPr>
            <w:rFonts w:ascii="Arial" w:hAnsi="Arial" w:cs="Arial"/>
          </w:rPr>
          <w:id w:val="343443845"/>
          <w:citation/>
        </w:sdtPr>
        <w:sdtEndPr/>
        <w:sdtContent>
          <w:r>
            <w:rPr>
              <w:rFonts w:ascii="Arial" w:hAnsi="Arial" w:cs="Arial"/>
            </w:rPr>
            <w:fldChar w:fldCharType="begin"/>
          </w:r>
          <w:r>
            <w:rPr>
              <w:rFonts w:ascii="Arial" w:hAnsi="Arial" w:cs="Arial"/>
            </w:rPr>
            <w:instrText xml:space="preserve"> CITATION Web21 \l 1033 </w:instrText>
          </w:r>
          <w:r>
            <w:rPr>
              <w:rFonts w:ascii="Arial" w:hAnsi="Arial" w:cs="Arial"/>
            </w:rPr>
            <w:fldChar w:fldCharType="separate"/>
          </w:r>
          <w:r>
            <w:rPr>
              <w:rFonts w:ascii="Arial" w:hAnsi="Arial" w:cs="Arial"/>
              <w:noProof/>
            </w:rPr>
            <w:t xml:space="preserve"> </w:t>
          </w:r>
          <w:r w:rsidRPr="00EC6F39">
            <w:rPr>
              <w:rFonts w:ascii="Arial" w:hAnsi="Arial" w:cs="Arial"/>
              <w:noProof/>
            </w:rPr>
            <w:t>(University, 2021)</w:t>
          </w:r>
          <w:r>
            <w:rPr>
              <w:rFonts w:ascii="Arial" w:hAnsi="Arial" w:cs="Arial"/>
            </w:rPr>
            <w:fldChar w:fldCharType="end"/>
          </w:r>
        </w:sdtContent>
      </w:sdt>
      <w:r w:rsidR="000C28E9">
        <w:rPr>
          <w:rFonts w:ascii="Arial" w:hAnsi="Arial" w:cs="Arial"/>
        </w:rPr>
        <w:t>.</w:t>
      </w:r>
    </w:p>
    <w:p w14:paraId="460F69FE" w14:textId="29DEA3AD" w:rsidR="00BC6CC3" w:rsidRDefault="00BF7998" w:rsidP="00A6381D">
      <w:pPr>
        <w:pStyle w:val="Heading1"/>
        <w:spacing w:line="360" w:lineRule="auto"/>
      </w:pPr>
      <w:bookmarkStart w:id="21" w:name="_Toc87268526"/>
      <w:r>
        <w:t>Team</w:t>
      </w:r>
      <w:bookmarkEnd w:id="21"/>
      <w:r w:rsidR="00AF33E8">
        <w:t>work</w:t>
      </w:r>
    </w:p>
    <w:p w14:paraId="58621149" w14:textId="5B8DD1FB" w:rsidR="00F15ED8" w:rsidRDefault="00412B42" w:rsidP="00A6381D">
      <w:pPr>
        <w:spacing w:line="360" w:lineRule="auto"/>
      </w:pPr>
      <w:r>
        <w:t xml:space="preserve">                                                      </w:t>
      </w:r>
      <w:r>
        <w:rPr>
          <w:noProof/>
        </w:rPr>
        <w:drawing>
          <wp:inline distT="0" distB="0" distL="0" distR="0" wp14:anchorId="1ADD1290" wp14:editId="3C162918">
            <wp:extent cx="2802597" cy="1576460"/>
            <wp:effectExtent l="0" t="0" r="0" b="508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2807482" cy="1579208"/>
                    </a:xfrm>
                    <a:prstGeom prst="rect">
                      <a:avLst/>
                    </a:prstGeom>
                  </pic:spPr>
                </pic:pic>
              </a:graphicData>
            </a:graphic>
          </wp:inline>
        </w:drawing>
      </w:r>
    </w:p>
    <w:p w14:paraId="453DF975" w14:textId="77777777" w:rsidR="00F15ED8" w:rsidRPr="00037365" w:rsidRDefault="00F15ED8" w:rsidP="00A6381D">
      <w:pPr>
        <w:spacing w:line="360" w:lineRule="auto"/>
        <w:rPr>
          <w:rFonts w:ascii="Arial" w:hAnsi="Arial" w:cs="Arial"/>
        </w:rPr>
      </w:pPr>
    </w:p>
    <w:p w14:paraId="7597D278" w14:textId="77B7C2EC" w:rsidR="00037365" w:rsidRPr="00037365" w:rsidRDefault="00BF7998" w:rsidP="00B21CBA">
      <w:pPr>
        <w:spacing w:line="360" w:lineRule="auto"/>
        <w:jc w:val="both"/>
        <w:rPr>
          <w:rFonts w:ascii="Arial" w:hAnsi="Arial" w:cs="Arial"/>
        </w:rPr>
      </w:pPr>
      <w:r w:rsidRPr="00037365">
        <w:rPr>
          <w:rFonts w:ascii="Arial" w:hAnsi="Arial" w:cs="Arial"/>
        </w:rPr>
        <w:t>Teams can</w:t>
      </w:r>
      <w:r w:rsidR="00E65B49">
        <w:rPr>
          <w:rFonts w:ascii="Arial" w:hAnsi="Arial" w:cs="Arial"/>
        </w:rPr>
        <w:t xml:space="preserve"> </w:t>
      </w:r>
      <w:r w:rsidRPr="00037365">
        <w:rPr>
          <w:rFonts w:ascii="Arial" w:hAnsi="Arial" w:cs="Arial"/>
        </w:rPr>
        <w:t>express a variety of aspects, with emphasis on variables such as authority</w:t>
      </w:r>
      <w:r w:rsidR="006006C9">
        <w:rPr>
          <w:rFonts w:ascii="Arial" w:hAnsi="Arial" w:cs="Arial"/>
        </w:rPr>
        <w:t>,                                   r</w:t>
      </w:r>
      <w:r w:rsidRPr="00037365">
        <w:rPr>
          <w:rFonts w:ascii="Arial" w:hAnsi="Arial" w:cs="Arial"/>
        </w:rPr>
        <w:t>esponsibility partnerships, groups can achieve more by continuing to work together rather than alone, gatherings are beneficial because of the diverse culture of information they carry together,</w:t>
      </w:r>
      <w:r w:rsidR="00F8271F">
        <w:rPr>
          <w:rFonts w:ascii="Arial" w:hAnsi="Arial" w:cs="Arial"/>
        </w:rPr>
        <w:t xml:space="preserve"> </w:t>
      </w:r>
      <w:r w:rsidRPr="00037365">
        <w:rPr>
          <w:rFonts w:ascii="Arial" w:hAnsi="Arial" w:cs="Arial"/>
        </w:rPr>
        <w:t>purely whose productive inputs are closely linked.</w:t>
      </w:r>
    </w:p>
    <w:p w14:paraId="26CFB627" w14:textId="31CC8C30" w:rsidR="00F15ED8" w:rsidRDefault="00BF7998" w:rsidP="00B21CBA">
      <w:pPr>
        <w:spacing w:line="360" w:lineRule="auto"/>
        <w:jc w:val="both"/>
        <w:rPr>
          <w:rFonts w:ascii="Arial" w:hAnsi="Arial" w:cs="Arial"/>
        </w:rPr>
      </w:pPr>
      <w:r w:rsidRPr="00037365">
        <w:rPr>
          <w:rFonts w:ascii="Arial" w:hAnsi="Arial" w:cs="Arial"/>
        </w:rPr>
        <w:t>In this concept, university teams are roughly defined as groups of two or more</w:t>
      </w:r>
      <w:r w:rsidR="008716E9">
        <w:rPr>
          <w:rFonts w:ascii="Arial" w:hAnsi="Arial" w:cs="Arial"/>
        </w:rPr>
        <w:t xml:space="preserve"> </w:t>
      </w:r>
      <w:r w:rsidRPr="00037365">
        <w:rPr>
          <w:rFonts w:ascii="Arial" w:hAnsi="Arial" w:cs="Arial"/>
        </w:rPr>
        <w:t xml:space="preserve">academic staff collaborating to </w:t>
      </w:r>
      <w:r w:rsidR="00E32BFB">
        <w:rPr>
          <w:rFonts w:ascii="Arial" w:hAnsi="Arial" w:cs="Arial"/>
        </w:rPr>
        <w:t>"</w:t>
      </w:r>
      <w:r w:rsidRPr="00037365">
        <w:rPr>
          <w:rFonts w:ascii="Arial" w:hAnsi="Arial" w:cs="Arial"/>
        </w:rPr>
        <w:t>create</w:t>
      </w:r>
      <w:r w:rsidR="00E32BFB">
        <w:rPr>
          <w:rFonts w:ascii="Arial" w:hAnsi="Arial" w:cs="Arial"/>
        </w:rPr>
        <w:t>"</w:t>
      </w:r>
      <w:r w:rsidRPr="00037365">
        <w:rPr>
          <w:rFonts w:ascii="Arial" w:hAnsi="Arial" w:cs="Arial"/>
        </w:rPr>
        <w:t xml:space="preserve"> the university</w:t>
      </w:r>
      <w:r w:rsidR="00E32BFB">
        <w:rPr>
          <w:rFonts w:ascii="Arial" w:hAnsi="Arial" w:cs="Arial"/>
        </w:rPr>
        <w:t>'</w:t>
      </w:r>
      <w:r w:rsidRPr="00037365">
        <w:rPr>
          <w:rFonts w:ascii="Arial" w:hAnsi="Arial" w:cs="Arial"/>
        </w:rPr>
        <w:t>s diverse range of products</w:t>
      </w:r>
      <w:r w:rsidR="00E65B49">
        <w:rPr>
          <w:rFonts w:ascii="Arial" w:hAnsi="Arial" w:cs="Arial"/>
        </w:rPr>
        <w:t>.</w:t>
      </w:r>
    </w:p>
    <w:p w14:paraId="143844C3" w14:textId="3E8E2062" w:rsidR="00037365" w:rsidRPr="00037365" w:rsidRDefault="00E65B49" w:rsidP="00B21CBA">
      <w:pPr>
        <w:spacing w:line="360" w:lineRule="auto"/>
        <w:jc w:val="both"/>
        <w:rPr>
          <w:rFonts w:ascii="Arial" w:hAnsi="Arial" w:cs="Arial"/>
        </w:rPr>
      </w:pPr>
      <w:r>
        <w:rPr>
          <w:rFonts w:ascii="Arial" w:hAnsi="Arial" w:cs="Arial"/>
        </w:rPr>
        <w:t xml:space="preserve">Universities </w:t>
      </w:r>
      <w:r w:rsidR="00BF7998" w:rsidRPr="00037365">
        <w:rPr>
          <w:rFonts w:ascii="Arial" w:hAnsi="Arial" w:cs="Arial"/>
        </w:rPr>
        <w:t>have plethora of unofficial groups, ranging from</w:t>
      </w:r>
      <w:r w:rsidR="00BD27E6">
        <w:rPr>
          <w:rFonts w:ascii="Arial" w:hAnsi="Arial" w:cs="Arial"/>
        </w:rPr>
        <w:t xml:space="preserve"> i</w:t>
      </w:r>
      <w:r w:rsidR="00BF7998" w:rsidRPr="00037365">
        <w:rPr>
          <w:rFonts w:ascii="Arial" w:hAnsi="Arial" w:cs="Arial"/>
        </w:rPr>
        <w:t>ndividual faculty cooperation inside a</w:t>
      </w:r>
      <w:r w:rsidR="005F4AB2">
        <w:rPr>
          <w:rFonts w:ascii="Arial" w:hAnsi="Arial" w:cs="Arial"/>
        </w:rPr>
        <w:t>nd</w:t>
      </w:r>
      <w:r w:rsidR="00BF7998" w:rsidRPr="00037365">
        <w:rPr>
          <w:rFonts w:ascii="Arial" w:hAnsi="Arial" w:cs="Arial"/>
        </w:rPr>
        <w:t xml:space="preserve"> between courses</w:t>
      </w:r>
      <w:r w:rsidR="005D033F">
        <w:rPr>
          <w:rFonts w:ascii="Arial" w:hAnsi="Arial" w:cs="Arial"/>
        </w:rPr>
        <w:t xml:space="preserve">, </w:t>
      </w:r>
      <w:r w:rsidR="00BF7998" w:rsidRPr="00037365">
        <w:rPr>
          <w:rFonts w:ascii="Arial" w:hAnsi="Arial" w:cs="Arial"/>
        </w:rPr>
        <w:t>university cooperation</w:t>
      </w:r>
      <w:r w:rsidR="005D033F">
        <w:rPr>
          <w:rFonts w:ascii="Arial" w:hAnsi="Arial" w:cs="Arial"/>
        </w:rPr>
        <w:t>. I</w:t>
      </w:r>
      <w:r w:rsidR="00BF7998" w:rsidRPr="00037365">
        <w:rPr>
          <w:rFonts w:ascii="Arial" w:hAnsi="Arial" w:cs="Arial"/>
        </w:rPr>
        <w:t>nstitutional and public community collaboration are all examples of partnership</w:t>
      </w:r>
      <w:r w:rsidR="005F4AB2">
        <w:rPr>
          <w:rFonts w:ascii="Arial" w:hAnsi="Arial" w:cs="Arial"/>
        </w:rPr>
        <w:t>: c</w:t>
      </w:r>
      <w:r w:rsidR="00BF7998" w:rsidRPr="00037365">
        <w:rPr>
          <w:rFonts w:ascii="Arial" w:hAnsi="Arial" w:cs="Arial"/>
        </w:rPr>
        <w:t>ollaborative research projects, publications,</w:t>
      </w:r>
      <w:r w:rsidR="005D033F">
        <w:rPr>
          <w:rFonts w:ascii="Arial" w:hAnsi="Arial" w:cs="Arial"/>
        </w:rPr>
        <w:t xml:space="preserve"> </w:t>
      </w:r>
      <w:r w:rsidR="00BF7998" w:rsidRPr="00037365">
        <w:rPr>
          <w:rFonts w:ascii="Arial" w:hAnsi="Arial" w:cs="Arial"/>
        </w:rPr>
        <w:t>teamwor</w:t>
      </w:r>
      <w:r w:rsidR="00BF7998">
        <w:rPr>
          <w:rFonts w:ascii="Arial" w:hAnsi="Arial" w:cs="Arial"/>
        </w:rPr>
        <w:t>k.</w:t>
      </w:r>
    </w:p>
    <w:p w14:paraId="4DB29D2B" w14:textId="6F8D6A14" w:rsidR="00037365" w:rsidRDefault="004C1628" w:rsidP="00B21CBA">
      <w:pPr>
        <w:spacing w:line="360" w:lineRule="auto"/>
        <w:jc w:val="both"/>
        <w:rPr>
          <w:rFonts w:ascii="Arial" w:hAnsi="Arial" w:cs="Arial"/>
        </w:rPr>
      </w:pPr>
      <w:r>
        <w:rPr>
          <w:rFonts w:ascii="Arial" w:hAnsi="Arial" w:cs="Arial"/>
        </w:rPr>
        <w:t>Conforming to Burgess (1994), i</w:t>
      </w:r>
      <w:r w:rsidR="00BF7998" w:rsidRPr="00037365">
        <w:rPr>
          <w:rFonts w:ascii="Arial" w:hAnsi="Arial" w:cs="Arial"/>
        </w:rPr>
        <w:t xml:space="preserve">ndividualized instruction is prevalent. Also, there are practical service tasks, a variety of external initiatives necessitate collaboration. </w:t>
      </w:r>
      <w:r w:rsidR="005D033F">
        <w:rPr>
          <w:rFonts w:ascii="Arial" w:hAnsi="Arial" w:cs="Arial"/>
        </w:rPr>
        <w:t>T</w:t>
      </w:r>
      <w:r w:rsidR="00BF7998" w:rsidRPr="00037365">
        <w:rPr>
          <w:rFonts w:ascii="Arial" w:hAnsi="Arial" w:cs="Arial"/>
        </w:rPr>
        <w:t>here is already much collaboration going on.</w:t>
      </w:r>
      <w:r w:rsidR="00BF7998">
        <w:rPr>
          <w:rFonts w:ascii="Arial" w:hAnsi="Arial" w:cs="Arial"/>
        </w:rPr>
        <w:t xml:space="preserve"> </w:t>
      </w:r>
      <w:r w:rsidR="00BF7998" w:rsidRPr="00037365">
        <w:rPr>
          <w:rFonts w:ascii="Arial" w:hAnsi="Arial" w:cs="Arial"/>
        </w:rPr>
        <w:t>Compact academic teams can benefit from strong partnerships</w:t>
      </w:r>
      <w:sdt>
        <w:sdtPr>
          <w:rPr>
            <w:rFonts w:ascii="Arial" w:hAnsi="Arial" w:cs="Arial"/>
          </w:rPr>
          <w:id w:val="1522362491"/>
          <w:citation/>
        </w:sdtPr>
        <w:sdtEndPr/>
        <w:sdtContent>
          <w:r w:rsidR="009568C3">
            <w:rPr>
              <w:rFonts w:ascii="Arial" w:hAnsi="Arial" w:cs="Arial"/>
            </w:rPr>
            <w:fldChar w:fldCharType="begin"/>
          </w:r>
          <w:r w:rsidR="009568C3">
            <w:rPr>
              <w:rFonts w:ascii="Arial" w:hAnsi="Arial" w:cs="Arial"/>
            </w:rPr>
            <w:instrText xml:space="preserve"> CITATION Bur94 \l 1033 </w:instrText>
          </w:r>
          <w:r w:rsidR="009568C3">
            <w:rPr>
              <w:rFonts w:ascii="Arial" w:hAnsi="Arial" w:cs="Arial"/>
            </w:rPr>
            <w:fldChar w:fldCharType="separate"/>
          </w:r>
          <w:r w:rsidR="009568C3">
            <w:rPr>
              <w:rFonts w:ascii="Arial" w:hAnsi="Arial" w:cs="Arial"/>
              <w:noProof/>
            </w:rPr>
            <w:t xml:space="preserve"> </w:t>
          </w:r>
          <w:r w:rsidR="009568C3" w:rsidRPr="009568C3">
            <w:rPr>
              <w:rFonts w:ascii="Arial" w:hAnsi="Arial" w:cs="Arial"/>
              <w:noProof/>
            </w:rPr>
            <w:t>(Burgess, 1994)</w:t>
          </w:r>
          <w:r w:rsidR="009568C3">
            <w:rPr>
              <w:rFonts w:ascii="Arial" w:hAnsi="Arial" w:cs="Arial"/>
            </w:rPr>
            <w:fldChar w:fldCharType="end"/>
          </w:r>
        </w:sdtContent>
      </w:sdt>
      <w:r w:rsidR="002D5C39">
        <w:rPr>
          <w:rFonts w:ascii="Arial" w:hAnsi="Arial" w:cs="Arial"/>
        </w:rPr>
        <w:t>.</w:t>
      </w:r>
    </w:p>
    <w:p w14:paraId="11664AA3" w14:textId="4DB5508B" w:rsidR="00EF004B" w:rsidRDefault="00EF004B" w:rsidP="00E553DD">
      <w:pPr>
        <w:spacing w:line="360" w:lineRule="auto"/>
        <w:jc w:val="both"/>
        <w:rPr>
          <w:rFonts w:ascii="Arial" w:hAnsi="Arial" w:cs="Arial"/>
        </w:rPr>
      </w:pPr>
      <w:r w:rsidRPr="00EF004B">
        <w:rPr>
          <w:rFonts w:ascii="Arial" w:hAnsi="Arial" w:cs="Arial"/>
        </w:rPr>
        <w:t>Essentially, teamwork is an intriguing topic for any leader</w:t>
      </w:r>
      <w:r w:rsidR="006006C9">
        <w:rPr>
          <w:rFonts w:ascii="Arial" w:hAnsi="Arial" w:cs="Arial"/>
        </w:rPr>
        <w:t xml:space="preserve">, </w:t>
      </w:r>
      <w:r w:rsidRPr="00EF004B">
        <w:rPr>
          <w:rFonts w:ascii="Arial" w:hAnsi="Arial" w:cs="Arial"/>
        </w:rPr>
        <w:t>anyone who works with teams. It's been difficult for me since I was exposed to the corporate world at a young age and needed to show teamwork and communication skills. It</w:t>
      </w:r>
      <w:r w:rsidR="006006C9">
        <w:rPr>
          <w:rFonts w:ascii="Arial" w:hAnsi="Arial" w:cs="Arial"/>
        </w:rPr>
        <w:t>’s</w:t>
      </w:r>
      <w:r w:rsidRPr="00EF004B">
        <w:rPr>
          <w:rFonts w:ascii="Arial" w:hAnsi="Arial" w:cs="Arial"/>
        </w:rPr>
        <w:t xml:space="preserve"> challenging to persuade somebody twice your age to </w:t>
      </w:r>
      <w:r w:rsidRPr="00EF004B">
        <w:rPr>
          <w:rFonts w:ascii="Arial" w:hAnsi="Arial" w:cs="Arial"/>
        </w:rPr>
        <w:lastRenderedPageBreak/>
        <w:t>understand the tasks, have a solid grasp of the topic,</w:t>
      </w:r>
      <w:r w:rsidR="006006C9">
        <w:rPr>
          <w:rFonts w:ascii="Arial" w:hAnsi="Arial" w:cs="Arial"/>
        </w:rPr>
        <w:t xml:space="preserve"> and</w:t>
      </w:r>
      <w:r w:rsidRPr="00EF004B">
        <w:rPr>
          <w:rFonts w:ascii="Arial" w:hAnsi="Arial" w:cs="Arial"/>
        </w:rPr>
        <w:t xml:space="preserve"> are competent of part of the success if they implement your directions. This may happen to students, especially while working in groups.</w:t>
      </w:r>
    </w:p>
    <w:p w14:paraId="0E372E38" w14:textId="0B5DECE8" w:rsidR="00B104DB" w:rsidRDefault="00E65B49" w:rsidP="00E553DD">
      <w:pPr>
        <w:spacing w:line="360" w:lineRule="auto"/>
        <w:jc w:val="both"/>
        <w:rPr>
          <w:rFonts w:ascii="Arial" w:hAnsi="Arial" w:cs="Arial"/>
        </w:rPr>
      </w:pPr>
      <w:r>
        <w:rPr>
          <w:rFonts w:ascii="Arial" w:hAnsi="Arial" w:cs="Arial"/>
        </w:rPr>
        <w:t xml:space="preserve">Last </w:t>
      </w:r>
      <w:r w:rsidR="005F01C4" w:rsidRPr="005F01C4">
        <w:rPr>
          <w:rFonts w:ascii="Arial" w:hAnsi="Arial" w:cs="Arial"/>
        </w:rPr>
        <w:t xml:space="preserve">semester </w:t>
      </w:r>
      <w:r>
        <w:rPr>
          <w:rFonts w:ascii="Arial" w:hAnsi="Arial" w:cs="Arial"/>
        </w:rPr>
        <w:t>I</w:t>
      </w:r>
      <w:r w:rsidR="005F01C4" w:rsidRPr="005F01C4">
        <w:rPr>
          <w:rFonts w:ascii="Arial" w:hAnsi="Arial" w:cs="Arial"/>
        </w:rPr>
        <w:t xml:space="preserve"> buil</w:t>
      </w:r>
      <w:r>
        <w:rPr>
          <w:rFonts w:ascii="Arial" w:hAnsi="Arial" w:cs="Arial"/>
        </w:rPr>
        <w:t>t</w:t>
      </w:r>
      <w:r w:rsidR="005F01C4" w:rsidRPr="005F01C4">
        <w:rPr>
          <w:rFonts w:ascii="Arial" w:hAnsi="Arial" w:cs="Arial"/>
        </w:rPr>
        <w:t xml:space="preserve"> and use</w:t>
      </w:r>
      <w:r>
        <w:rPr>
          <w:rFonts w:ascii="Arial" w:hAnsi="Arial" w:cs="Arial"/>
        </w:rPr>
        <w:t>d</w:t>
      </w:r>
      <w:r w:rsidR="005F01C4" w:rsidRPr="005F01C4">
        <w:rPr>
          <w:rFonts w:ascii="Arial" w:hAnsi="Arial" w:cs="Arial"/>
        </w:rPr>
        <w:t xml:space="preserve"> the interpersonal skills required to sustain connections with other </w:t>
      </w:r>
      <w:r>
        <w:rPr>
          <w:rFonts w:ascii="Arial" w:hAnsi="Arial" w:cs="Arial"/>
        </w:rPr>
        <w:t>students</w:t>
      </w:r>
      <w:r w:rsidR="005F01C4" w:rsidRPr="005F01C4">
        <w:rPr>
          <w:rFonts w:ascii="Arial" w:hAnsi="Arial" w:cs="Arial"/>
        </w:rPr>
        <w:t>. Gibbs (1988) uses the reflective cycle to effectively reflect. This model it's a well-known platform for reflecti</w:t>
      </w:r>
      <w:r>
        <w:rPr>
          <w:rFonts w:ascii="Arial" w:hAnsi="Arial" w:cs="Arial"/>
        </w:rPr>
        <w:t xml:space="preserve">ng that </w:t>
      </w:r>
      <w:r w:rsidR="005F01C4" w:rsidRPr="005F01C4">
        <w:rPr>
          <w:rFonts w:ascii="Arial" w:hAnsi="Arial" w:cs="Arial"/>
        </w:rPr>
        <w:t>has six steps to follow, which allows to continually enhance my own talents while studying the best practices for the upcoming. As the Gibbs cycle progresses, its first stage outlines the setting in which teammates collaborate</w:t>
      </w:r>
      <w:r w:rsidR="00D54681">
        <w:rPr>
          <w:rFonts w:ascii="Arial" w:hAnsi="Arial" w:cs="Arial"/>
        </w:rPr>
        <w:t>;</w:t>
      </w:r>
      <w:r>
        <w:rPr>
          <w:rFonts w:ascii="Arial" w:hAnsi="Arial" w:cs="Arial"/>
        </w:rPr>
        <w:t xml:space="preserve"> </w:t>
      </w:r>
      <w:r w:rsidR="005F01C4" w:rsidRPr="005F01C4">
        <w:rPr>
          <w:rFonts w:ascii="Arial" w:hAnsi="Arial" w:cs="Arial"/>
        </w:rPr>
        <w:t>second stage examines crew members' sentiments about their work, as well the third phase</w:t>
      </w:r>
      <w:r w:rsidR="00D54681">
        <w:rPr>
          <w:rFonts w:ascii="Arial" w:hAnsi="Arial" w:cs="Arial"/>
        </w:rPr>
        <w:t>,</w:t>
      </w:r>
      <w:r w:rsidR="005F01C4" w:rsidRPr="005F01C4">
        <w:rPr>
          <w:rFonts w:ascii="Arial" w:hAnsi="Arial" w:cs="Arial"/>
        </w:rPr>
        <w:t xml:space="preserve"> entails an examination of group members' perceptions.</w:t>
      </w:r>
      <w:r w:rsidR="003D3A61" w:rsidRPr="003D3A61">
        <w:t xml:space="preserve"> </w:t>
      </w:r>
      <w:r w:rsidR="00D54681">
        <w:rPr>
          <w:rFonts w:ascii="Arial" w:hAnsi="Arial" w:cs="Arial"/>
        </w:rPr>
        <w:t>S</w:t>
      </w:r>
      <w:r w:rsidR="003D3A61" w:rsidRPr="003D3A61">
        <w:rPr>
          <w:rFonts w:ascii="Arial" w:hAnsi="Arial" w:cs="Arial"/>
        </w:rPr>
        <w:t xml:space="preserve">tep four is </w:t>
      </w:r>
      <w:r w:rsidR="00D54681">
        <w:rPr>
          <w:rFonts w:ascii="Arial" w:hAnsi="Arial" w:cs="Arial"/>
        </w:rPr>
        <w:t xml:space="preserve">an </w:t>
      </w:r>
      <w:r w:rsidR="003D3A61" w:rsidRPr="003D3A61">
        <w:rPr>
          <w:rFonts w:ascii="Arial" w:hAnsi="Arial" w:cs="Arial"/>
        </w:rPr>
        <w:t>assessment, the fifth stage is the collaboration result, and the last stage is the exit strategy. This kind of introspection resulted in practical knowledge that aided me in working with my teammates and adapting to new situations.</w:t>
      </w:r>
      <w:r>
        <w:rPr>
          <w:rFonts w:ascii="Arial" w:hAnsi="Arial" w:cs="Arial"/>
        </w:rPr>
        <w:t xml:space="preserve"> </w:t>
      </w:r>
      <w:r w:rsidR="003D3A61" w:rsidRPr="003D3A61">
        <w:rPr>
          <w:rFonts w:ascii="Arial" w:hAnsi="Arial" w:cs="Arial"/>
        </w:rPr>
        <w:t>The partnership resulted in a feeling of accomplishment and the development of positive skills.</w:t>
      </w:r>
    </w:p>
    <w:p w14:paraId="1C83C1F5" w14:textId="77777777" w:rsidR="007148B6" w:rsidRDefault="007148B6" w:rsidP="006D26BC">
      <w:pPr>
        <w:pStyle w:val="Heading2"/>
        <w:spacing w:line="360" w:lineRule="auto"/>
        <w:rPr>
          <w:noProof/>
          <w:sz w:val="32"/>
          <w:szCs w:val="32"/>
        </w:rPr>
      </w:pPr>
    </w:p>
    <w:p w14:paraId="608F4E3C" w14:textId="31C638F4" w:rsidR="006D26BC" w:rsidRPr="00E30C12" w:rsidRDefault="006D26BC" w:rsidP="006D26BC">
      <w:pPr>
        <w:pStyle w:val="Heading2"/>
        <w:spacing w:line="360" w:lineRule="auto"/>
        <w:rPr>
          <w:noProof/>
          <w:sz w:val="32"/>
          <w:szCs w:val="32"/>
        </w:rPr>
      </w:pPr>
      <w:r w:rsidRPr="00E30C12">
        <w:rPr>
          <w:noProof/>
          <w:sz w:val="32"/>
          <w:szCs w:val="32"/>
        </w:rPr>
        <w:t>Gibb</w:t>
      </w:r>
      <w:r>
        <w:rPr>
          <w:noProof/>
          <w:sz w:val="32"/>
          <w:szCs w:val="32"/>
        </w:rPr>
        <w:t>'</w:t>
      </w:r>
      <w:r w:rsidRPr="00E30C12">
        <w:rPr>
          <w:noProof/>
          <w:sz w:val="32"/>
          <w:szCs w:val="32"/>
        </w:rPr>
        <w:t>s reflective cycle</w:t>
      </w:r>
    </w:p>
    <w:p w14:paraId="7C4187F0" w14:textId="584D824E" w:rsidR="006D26BC" w:rsidRDefault="007943E4" w:rsidP="00A6381D">
      <w:pPr>
        <w:spacing w:line="360" w:lineRule="auto"/>
        <w:rPr>
          <w:rFonts w:ascii="Arial" w:hAnsi="Arial" w:cs="Arial"/>
        </w:rPr>
      </w:pPr>
      <w:r>
        <w:rPr>
          <w:noProof/>
        </w:rPr>
        <w:drawing>
          <wp:inline distT="0" distB="0" distL="0" distR="0" wp14:anchorId="52F647DC" wp14:editId="329A0E13">
            <wp:extent cx="5619750" cy="3343275"/>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636921" cy="3353490"/>
                    </a:xfrm>
                    <a:prstGeom prst="rect">
                      <a:avLst/>
                    </a:prstGeom>
                    <a:noFill/>
                    <a:ln>
                      <a:noFill/>
                    </a:ln>
                  </pic:spPr>
                </pic:pic>
              </a:graphicData>
            </a:graphic>
          </wp:inline>
        </w:drawing>
      </w:r>
    </w:p>
    <w:p w14:paraId="1297C865" w14:textId="0A98CD25" w:rsidR="006D26BC" w:rsidRPr="00E553DD" w:rsidRDefault="00E553DD" w:rsidP="00E553DD">
      <w:pPr>
        <w:spacing w:line="360" w:lineRule="auto"/>
        <w:jc w:val="right"/>
        <w:rPr>
          <w:rFonts w:ascii="Arial" w:hAnsi="Arial" w:cs="Arial"/>
        </w:rPr>
      </w:pPr>
      <w:r>
        <w:rPr>
          <w:noProof/>
        </w:rPr>
        <w:drawing>
          <wp:inline distT="0" distB="0" distL="0" distR="0" wp14:anchorId="37CDC30C" wp14:editId="6BC06D50">
            <wp:extent cx="1211759" cy="657225"/>
            <wp:effectExtent l="0" t="0" r="762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r w:rsidR="006D26BC">
        <w:rPr>
          <w:lang w:val="en-GB"/>
        </w:rPr>
        <w:t xml:space="preserve">                                    </w:t>
      </w:r>
    </w:p>
    <w:p w14:paraId="6794AB5E" w14:textId="77777777" w:rsidR="00E553DD" w:rsidRDefault="006D26BC" w:rsidP="00E553DD">
      <w:pPr>
        <w:spacing w:line="360" w:lineRule="auto"/>
        <w:jc w:val="right"/>
        <w:rPr>
          <w:rFonts w:ascii="Arial" w:hAnsi="Arial" w:cs="Arial"/>
          <w:lang w:val="en-GB"/>
        </w:rPr>
      </w:pPr>
      <w:r w:rsidRPr="00B104DB">
        <w:rPr>
          <w:rFonts w:ascii="Arial" w:hAnsi="Arial" w:cs="Arial"/>
          <w:lang w:val="en-GB"/>
        </w:rPr>
        <w:lastRenderedPageBreak/>
        <w:t xml:space="preserve">                                                                                              </w:t>
      </w:r>
    </w:p>
    <w:p w14:paraId="20BCE1ED" w14:textId="3347E122" w:rsidR="00AF7586" w:rsidRPr="00E553DD" w:rsidRDefault="00BF7998" w:rsidP="00E553DD">
      <w:pPr>
        <w:spacing w:line="360" w:lineRule="auto"/>
        <w:jc w:val="both"/>
        <w:rPr>
          <w:rFonts w:ascii="Arial" w:hAnsi="Arial" w:cs="Arial"/>
          <w:lang w:val="en-GB"/>
        </w:rPr>
      </w:pPr>
      <w:r w:rsidRPr="002D5C39">
        <w:rPr>
          <w:rFonts w:ascii="Arial" w:hAnsi="Arial" w:cs="Arial"/>
          <w:color w:val="4472C4" w:themeColor="accent1"/>
        </w:rPr>
        <w:t>Description</w:t>
      </w:r>
    </w:p>
    <w:p w14:paraId="0933F9AC" w14:textId="38E81663" w:rsidR="00AF7586" w:rsidRPr="00AF7586" w:rsidRDefault="00E65B49" w:rsidP="00277A8D">
      <w:pPr>
        <w:spacing w:line="360" w:lineRule="auto"/>
        <w:jc w:val="both"/>
        <w:rPr>
          <w:rFonts w:ascii="Arial" w:hAnsi="Arial" w:cs="Arial"/>
        </w:rPr>
      </w:pPr>
      <w:r>
        <w:rPr>
          <w:rFonts w:ascii="Arial" w:hAnsi="Arial" w:cs="Arial"/>
        </w:rPr>
        <w:t>As a leader in my employment and academic work, I experienced progressively development in my knowledge.</w:t>
      </w:r>
    </w:p>
    <w:p w14:paraId="0E913BDC" w14:textId="22A98F7A" w:rsidR="00037365" w:rsidRDefault="006072A0" w:rsidP="00277A8D">
      <w:pPr>
        <w:spacing w:line="360" w:lineRule="auto"/>
        <w:jc w:val="both"/>
        <w:rPr>
          <w:rFonts w:ascii="Arial" w:hAnsi="Arial" w:cs="Arial"/>
        </w:rPr>
      </w:pPr>
      <w:r>
        <w:rPr>
          <w:rFonts w:ascii="Arial" w:hAnsi="Arial" w:cs="Arial"/>
        </w:rPr>
        <w:t>Handling</w:t>
      </w:r>
      <w:r w:rsidR="00BF7998" w:rsidRPr="00AF7586">
        <w:rPr>
          <w:rFonts w:ascii="Arial" w:hAnsi="Arial" w:cs="Arial"/>
        </w:rPr>
        <w:t xml:space="preserve"> team conflicts </w:t>
      </w:r>
      <w:r>
        <w:rPr>
          <w:rFonts w:ascii="Arial" w:hAnsi="Arial" w:cs="Arial"/>
        </w:rPr>
        <w:t>may</w:t>
      </w:r>
      <w:r w:rsidR="00BF7998" w:rsidRPr="00AF7586">
        <w:rPr>
          <w:rFonts w:ascii="Arial" w:hAnsi="Arial" w:cs="Arial"/>
        </w:rPr>
        <w:t xml:space="preserve"> be challenging, especially when the entire group</w:t>
      </w:r>
      <w:r w:rsidR="00E32BFB">
        <w:rPr>
          <w:rFonts w:ascii="Arial" w:hAnsi="Arial" w:cs="Arial"/>
        </w:rPr>
        <w:t>'</w:t>
      </w:r>
      <w:r w:rsidR="00BF7998" w:rsidRPr="00AF7586">
        <w:rPr>
          <w:rFonts w:ascii="Arial" w:hAnsi="Arial" w:cs="Arial"/>
        </w:rPr>
        <w:t>s success is dependent on everyone performing as required to reach targets. It</w:t>
      </w:r>
      <w:r w:rsidR="005F4AB2">
        <w:rPr>
          <w:rFonts w:ascii="Arial" w:hAnsi="Arial" w:cs="Arial"/>
        </w:rPr>
        <w:t xml:space="preserve"> i</w:t>
      </w:r>
      <w:r w:rsidR="00BF7998" w:rsidRPr="00AF7586">
        <w:rPr>
          <w:rFonts w:ascii="Arial" w:hAnsi="Arial" w:cs="Arial"/>
        </w:rPr>
        <w:t xml:space="preserve">s much more sensitive at the academic level when we consider that everyone in the group is ostensibly there to study along. However, there is not always a supervisor present, and convincing everyone else that you are cut out for it and can get over it can be </w:t>
      </w:r>
      <w:r w:rsidR="00BF7998">
        <w:rPr>
          <w:rFonts w:ascii="Arial" w:hAnsi="Arial" w:cs="Arial"/>
        </w:rPr>
        <w:t xml:space="preserve">extremely </w:t>
      </w:r>
      <w:r w:rsidR="00BF7998" w:rsidRPr="00AF7586">
        <w:rPr>
          <w:rFonts w:ascii="Arial" w:hAnsi="Arial" w:cs="Arial"/>
        </w:rPr>
        <w:t>difficult.</w:t>
      </w:r>
    </w:p>
    <w:p w14:paraId="74B22842" w14:textId="77777777" w:rsidR="00AF7586" w:rsidRDefault="00AF7586" w:rsidP="00277A8D">
      <w:pPr>
        <w:spacing w:line="360" w:lineRule="auto"/>
        <w:jc w:val="both"/>
        <w:rPr>
          <w:rFonts w:ascii="Arial" w:hAnsi="Arial" w:cs="Arial"/>
        </w:rPr>
      </w:pPr>
    </w:p>
    <w:p w14:paraId="71BF54CC" w14:textId="77777777" w:rsidR="00AF58A7" w:rsidRPr="002D5C39" w:rsidRDefault="00BF7998" w:rsidP="00277A8D">
      <w:pPr>
        <w:spacing w:line="360" w:lineRule="auto"/>
        <w:jc w:val="both"/>
        <w:rPr>
          <w:rFonts w:ascii="Arial" w:hAnsi="Arial" w:cs="Arial"/>
          <w:color w:val="5B9BD5" w:themeColor="accent5"/>
        </w:rPr>
      </w:pPr>
      <w:r w:rsidRPr="002D5C39">
        <w:rPr>
          <w:rFonts w:ascii="Arial" w:hAnsi="Arial" w:cs="Arial"/>
          <w:color w:val="5B9BD5" w:themeColor="accent5"/>
        </w:rPr>
        <w:t>Feeling</w:t>
      </w:r>
    </w:p>
    <w:p w14:paraId="54251ACE" w14:textId="4E4B2F16" w:rsidR="00AF58A7" w:rsidRPr="00AF58A7" w:rsidRDefault="00BF7998" w:rsidP="00277A8D">
      <w:pPr>
        <w:spacing w:line="360" w:lineRule="auto"/>
        <w:jc w:val="both"/>
        <w:rPr>
          <w:rFonts w:ascii="Arial" w:hAnsi="Arial" w:cs="Arial"/>
        </w:rPr>
      </w:pPr>
      <w:r w:rsidRPr="00AF58A7">
        <w:rPr>
          <w:rFonts w:ascii="Arial" w:hAnsi="Arial" w:cs="Arial"/>
        </w:rPr>
        <w:t xml:space="preserve">I have had to take a leadership role and do all the tasks to ensure my results were productive, sometimes recognizing that others in the group would most surely </w:t>
      </w:r>
      <w:r w:rsidR="005F4AB2">
        <w:rPr>
          <w:rFonts w:ascii="Arial" w:hAnsi="Arial" w:cs="Arial"/>
        </w:rPr>
        <w:t xml:space="preserve">be </w:t>
      </w:r>
      <w:r w:rsidRPr="00AF58A7">
        <w:rPr>
          <w:rFonts w:ascii="Arial" w:hAnsi="Arial" w:cs="Arial"/>
        </w:rPr>
        <w:t>interest</w:t>
      </w:r>
      <w:r w:rsidR="005F4AB2">
        <w:rPr>
          <w:rFonts w:ascii="Arial" w:hAnsi="Arial" w:cs="Arial"/>
        </w:rPr>
        <w:t>ed</w:t>
      </w:r>
      <w:r w:rsidRPr="00AF58A7">
        <w:rPr>
          <w:rFonts w:ascii="Arial" w:hAnsi="Arial" w:cs="Arial"/>
        </w:rPr>
        <w:t> </w:t>
      </w:r>
      <w:r w:rsidR="005F4AB2">
        <w:rPr>
          <w:rFonts w:ascii="Arial" w:hAnsi="Arial" w:cs="Arial"/>
        </w:rPr>
        <w:t>in</w:t>
      </w:r>
      <w:r w:rsidRPr="00AF58A7">
        <w:rPr>
          <w:rFonts w:ascii="Arial" w:hAnsi="Arial" w:cs="Arial"/>
        </w:rPr>
        <w:t xml:space="preserve"> it with minimal effort, which </w:t>
      </w:r>
      <w:r w:rsidR="005F4AB2">
        <w:rPr>
          <w:rFonts w:ascii="Arial" w:hAnsi="Arial" w:cs="Arial"/>
        </w:rPr>
        <w:t>wa</w:t>
      </w:r>
      <w:r w:rsidRPr="00AF58A7">
        <w:rPr>
          <w:rFonts w:ascii="Arial" w:hAnsi="Arial" w:cs="Arial"/>
        </w:rPr>
        <w:t>s harsh at the time.</w:t>
      </w:r>
    </w:p>
    <w:p w14:paraId="2E82450D" w14:textId="27B9A8FC" w:rsidR="00AF7586" w:rsidRDefault="00BF7998" w:rsidP="00277A8D">
      <w:pPr>
        <w:spacing w:line="360" w:lineRule="auto"/>
        <w:jc w:val="both"/>
        <w:rPr>
          <w:rFonts w:ascii="Arial" w:hAnsi="Arial" w:cs="Arial"/>
        </w:rPr>
      </w:pPr>
      <w:r w:rsidRPr="00AF58A7">
        <w:rPr>
          <w:rFonts w:ascii="Arial" w:hAnsi="Arial" w:cs="Arial"/>
        </w:rPr>
        <w:t>The concept of carrying everybody makes the process feel heavier than it ought to be, and sometimes you must make judgments within your own, which causes to question yourself.</w:t>
      </w:r>
    </w:p>
    <w:p w14:paraId="569FD2FF" w14:textId="77777777" w:rsidR="00B86589" w:rsidRPr="002D5C39" w:rsidRDefault="00BF7998" w:rsidP="00A6381D">
      <w:pPr>
        <w:spacing w:line="360" w:lineRule="auto"/>
        <w:rPr>
          <w:rFonts w:ascii="Arial" w:hAnsi="Arial" w:cs="Arial"/>
          <w:color w:val="4472C4" w:themeColor="accent1"/>
        </w:rPr>
      </w:pPr>
      <w:r w:rsidRPr="002D5C39">
        <w:rPr>
          <w:rFonts w:ascii="Arial" w:hAnsi="Arial" w:cs="Arial"/>
          <w:color w:val="4472C4" w:themeColor="accent1"/>
        </w:rPr>
        <w:t>Evaluation</w:t>
      </w:r>
    </w:p>
    <w:p w14:paraId="4C6E6138" w14:textId="3FDFD2A4" w:rsidR="00AF58A7" w:rsidRDefault="00BF7998" w:rsidP="00B21CBA">
      <w:pPr>
        <w:spacing w:line="360" w:lineRule="auto"/>
        <w:jc w:val="both"/>
        <w:rPr>
          <w:rFonts w:ascii="Arial" w:hAnsi="Arial" w:cs="Arial"/>
        </w:rPr>
      </w:pPr>
      <w:r w:rsidRPr="00B86589">
        <w:rPr>
          <w:rFonts w:ascii="Arial" w:hAnsi="Arial" w:cs="Arial"/>
        </w:rPr>
        <w:t>Th</w:t>
      </w:r>
      <w:r w:rsidR="00E65B49">
        <w:rPr>
          <w:rFonts w:ascii="Arial" w:hAnsi="Arial" w:cs="Arial"/>
        </w:rPr>
        <w:t xml:space="preserve">is </w:t>
      </w:r>
      <w:r>
        <w:rPr>
          <w:rFonts w:ascii="Arial" w:hAnsi="Arial" w:cs="Arial"/>
        </w:rPr>
        <w:t>made me</w:t>
      </w:r>
      <w:r w:rsidRPr="00B86589">
        <w:rPr>
          <w:rFonts w:ascii="Arial" w:hAnsi="Arial" w:cs="Arial"/>
        </w:rPr>
        <w:t xml:space="preserve"> stronger to take on more duties</w:t>
      </w:r>
      <w:r w:rsidR="00E65B49">
        <w:rPr>
          <w:rFonts w:ascii="Arial" w:hAnsi="Arial" w:cs="Arial"/>
        </w:rPr>
        <w:t xml:space="preserve">. </w:t>
      </w:r>
      <w:r w:rsidR="005F4AB2">
        <w:rPr>
          <w:rFonts w:ascii="Arial" w:hAnsi="Arial" w:cs="Arial"/>
        </w:rPr>
        <w:t>I</w:t>
      </w:r>
      <w:r w:rsidRPr="00B86589">
        <w:rPr>
          <w:rFonts w:ascii="Arial" w:hAnsi="Arial" w:cs="Arial"/>
        </w:rPr>
        <w:t xml:space="preserve">t made me develop and </w:t>
      </w:r>
      <w:r w:rsidR="001C583A">
        <w:rPr>
          <w:rFonts w:ascii="Arial" w:hAnsi="Arial" w:cs="Arial"/>
        </w:rPr>
        <w:t>appreciate</w:t>
      </w:r>
      <w:r w:rsidRPr="00B86589">
        <w:rPr>
          <w:rFonts w:ascii="Arial" w:hAnsi="Arial" w:cs="Arial"/>
        </w:rPr>
        <w:t xml:space="preserve"> my coworkers in </w:t>
      </w:r>
      <w:r w:rsidR="005F4AB2">
        <w:rPr>
          <w:rFonts w:ascii="Arial" w:hAnsi="Arial" w:cs="Arial"/>
        </w:rPr>
        <w:t>various</w:t>
      </w:r>
      <w:r w:rsidRPr="00B86589">
        <w:rPr>
          <w:rFonts w:ascii="Arial" w:hAnsi="Arial" w:cs="Arial"/>
        </w:rPr>
        <w:t xml:space="preserve"> settings</w:t>
      </w:r>
      <w:r w:rsidR="00EC73EB">
        <w:rPr>
          <w:rFonts w:ascii="Arial" w:hAnsi="Arial" w:cs="Arial"/>
        </w:rPr>
        <w:t>.</w:t>
      </w:r>
      <w:r w:rsidRPr="00B86589">
        <w:rPr>
          <w:rFonts w:ascii="Arial" w:hAnsi="Arial" w:cs="Arial"/>
        </w:rPr>
        <w:t xml:space="preserve"> </w:t>
      </w:r>
      <w:r w:rsidR="005F4AB2">
        <w:rPr>
          <w:rFonts w:ascii="Arial" w:hAnsi="Arial" w:cs="Arial"/>
        </w:rPr>
        <w:t xml:space="preserve">I </w:t>
      </w:r>
      <w:r w:rsidRPr="00B86589">
        <w:rPr>
          <w:rFonts w:ascii="Arial" w:hAnsi="Arial" w:cs="Arial"/>
        </w:rPr>
        <w:t xml:space="preserve">received a positive reaction. On the flip side, I would say that a </w:t>
      </w:r>
      <w:r w:rsidR="005F4AB2">
        <w:rPr>
          <w:rFonts w:ascii="Arial" w:hAnsi="Arial" w:cs="Arial"/>
        </w:rPr>
        <w:t>bit of</w:t>
      </w:r>
      <w:r w:rsidRPr="00B86589">
        <w:rPr>
          <w:rFonts w:ascii="Arial" w:hAnsi="Arial" w:cs="Arial"/>
        </w:rPr>
        <w:t xml:space="preserve"> assistance mixed with a different point of view would quite certainly ensure a better outcome</w:t>
      </w:r>
      <w:r w:rsidR="00E65B49">
        <w:rPr>
          <w:rFonts w:ascii="Arial" w:hAnsi="Arial" w:cs="Arial"/>
        </w:rPr>
        <w:t xml:space="preserve">. </w:t>
      </w:r>
      <w:r w:rsidRPr="00B86589">
        <w:rPr>
          <w:rFonts w:ascii="Arial" w:hAnsi="Arial" w:cs="Arial"/>
        </w:rPr>
        <w:t>Essentially</w:t>
      </w:r>
      <w:r w:rsidR="00E65B49">
        <w:rPr>
          <w:rFonts w:ascii="Arial" w:hAnsi="Arial" w:cs="Arial"/>
        </w:rPr>
        <w:t xml:space="preserve"> </w:t>
      </w:r>
      <w:r w:rsidRPr="00B86589">
        <w:rPr>
          <w:rFonts w:ascii="Arial" w:hAnsi="Arial" w:cs="Arial"/>
        </w:rPr>
        <w:t xml:space="preserve">the reaction to the work was positive, with members recognizing the excellent work done with the </w:t>
      </w:r>
      <w:r w:rsidR="00EC73EB">
        <w:rPr>
          <w:rFonts w:ascii="Arial" w:hAnsi="Arial" w:cs="Arial"/>
        </w:rPr>
        <w:t>U</w:t>
      </w:r>
      <w:r w:rsidRPr="00B86589">
        <w:rPr>
          <w:rFonts w:ascii="Arial" w:hAnsi="Arial" w:cs="Arial"/>
        </w:rPr>
        <w:t>niversit</w:t>
      </w:r>
      <w:r w:rsidR="00E65B49">
        <w:rPr>
          <w:rFonts w:ascii="Arial" w:hAnsi="Arial" w:cs="Arial"/>
        </w:rPr>
        <w:t>y.</w:t>
      </w:r>
    </w:p>
    <w:p w14:paraId="4194805A" w14:textId="77777777" w:rsidR="00A67DE2" w:rsidRPr="002D5C39" w:rsidRDefault="00BF7998" w:rsidP="00A6381D">
      <w:pPr>
        <w:spacing w:line="360" w:lineRule="auto"/>
        <w:rPr>
          <w:rFonts w:ascii="Arial" w:hAnsi="Arial" w:cs="Arial"/>
          <w:color w:val="4472C4" w:themeColor="accent1"/>
        </w:rPr>
      </w:pPr>
      <w:r w:rsidRPr="002D5C39">
        <w:rPr>
          <w:rFonts w:ascii="Arial" w:hAnsi="Arial" w:cs="Arial"/>
          <w:color w:val="4472C4" w:themeColor="accent1"/>
        </w:rPr>
        <w:t>Analysis</w:t>
      </w:r>
    </w:p>
    <w:p w14:paraId="20065C30" w14:textId="19573D6D" w:rsidR="008330E1" w:rsidRDefault="008330E1" w:rsidP="00B21CBA">
      <w:pPr>
        <w:spacing w:line="360" w:lineRule="auto"/>
        <w:jc w:val="both"/>
        <w:rPr>
          <w:rFonts w:ascii="Arial" w:hAnsi="Arial" w:cs="Arial"/>
        </w:rPr>
      </w:pPr>
      <w:r w:rsidRPr="008330E1">
        <w:rPr>
          <w:rFonts w:ascii="Arial" w:hAnsi="Arial" w:cs="Arial"/>
        </w:rPr>
        <w:t>Things went well in my perspective</w:t>
      </w:r>
      <w:r w:rsidR="002B6A81">
        <w:rPr>
          <w:rFonts w:ascii="Arial" w:hAnsi="Arial" w:cs="Arial"/>
        </w:rPr>
        <w:t>,</w:t>
      </w:r>
      <w:r w:rsidRPr="008330E1">
        <w:rPr>
          <w:rFonts w:ascii="Arial" w:hAnsi="Arial" w:cs="Arial"/>
        </w:rPr>
        <w:t xml:space="preserve"> </w:t>
      </w:r>
      <w:r w:rsidR="00BD7E65" w:rsidRPr="00BD7E65">
        <w:rPr>
          <w:rFonts w:ascii="Arial" w:hAnsi="Arial" w:cs="Arial"/>
        </w:rPr>
        <w:t>maintained my spirits</w:t>
      </w:r>
      <w:r w:rsidR="000D28BA">
        <w:rPr>
          <w:rFonts w:ascii="Arial" w:hAnsi="Arial" w:cs="Arial"/>
        </w:rPr>
        <w:t>,</w:t>
      </w:r>
      <w:r w:rsidR="00BD7E65" w:rsidRPr="00BD7E65">
        <w:rPr>
          <w:rFonts w:ascii="Arial" w:hAnsi="Arial" w:cs="Arial"/>
        </w:rPr>
        <w:t xml:space="preserve"> trusted</w:t>
      </w:r>
      <w:r w:rsidR="00E65B49">
        <w:rPr>
          <w:rFonts w:ascii="Arial" w:hAnsi="Arial" w:cs="Arial"/>
        </w:rPr>
        <w:t xml:space="preserve"> </w:t>
      </w:r>
      <w:r w:rsidR="00BD7E65" w:rsidRPr="00BD7E65">
        <w:rPr>
          <w:rFonts w:ascii="Arial" w:hAnsi="Arial" w:cs="Arial"/>
        </w:rPr>
        <w:t>my ability to accomplish work with</w:t>
      </w:r>
      <w:r w:rsidR="00E65B49">
        <w:rPr>
          <w:rFonts w:ascii="Arial" w:hAnsi="Arial" w:cs="Arial"/>
        </w:rPr>
        <w:t xml:space="preserve"> </w:t>
      </w:r>
      <w:r w:rsidR="00BD7E65" w:rsidRPr="00BD7E65">
        <w:rPr>
          <w:rFonts w:ascii="Arial" w:hAnsi="Arial" w:cs="Arial"/>
        </w:rPr>
        <w:t>a restricted timeframe</w:t>
      </w:r>
      <w:r w:rsidRPr="008330E1">
        <w:rPr>
          <w:rFonts w:ascii="Arial" w:hAnsi="Arial" w:cs="Arial"/>
        </w:rPr>
        <w:t>, learnt how to communicate with people</w:t>
      </w:r>
      <w:r w:rsidR="006006C9">
        <w:rPr>
          <w:rFonts w:ascii="Arial" w:hAnsi="Arial" w:cs="Arial"/>
        </w:rPr>
        <w:t xml:space="preserve">, </w:t>
      </w:r>
      <w:r w:rsidRPr="008330E1">
        <w:rPr>
          <w:rFonts w:ascii="Arial" w:hAnsi="Arial" w:cs="Arial"/>
        </w:rPr>
        <w:t>completely appreciate their skills and limitations</w:t>
      </w:r>
      <w:r w:rsidR="006006C9">
        <w:rPr>
          <w:rFonts w:ascii="Arial" w:hAnsi="Arial" w:cs="Arial"/>
        </w:rPr>
        <w:t>. F</w:t>
      </w:r>
      <w:r w:rsidRPr="008330E1">
        <w:rPr>
          <w:rFonts w:ascii="Arial" w:hAnsi="Arial" w:cs="Arial"/>
        </w:rPr>
        <w:t xml:space="preserve">ound a method to get my team's admiration. The task taught me </w:t>
      </w:r>
      <w:r w:rsidR="001C583A">
        <w:rPr>
          <w:rFonts w:ascii="Arial" w:hAnsi="Arial" w:cs="Arial"/>
        </w:rPr>
        <w:t>never to</w:t>
      </w:r>
      <w:r w:rsidRPr="008330E1">
        <w:rPr>
          <w:rFonts w:ascii="Arial" w:hAnsi="Arial" w:cs="Arial"/>
        </w:rPr>
        <w:t xml:space="preserve"> lose confidence in my abilities</w:t>
      </w:r>
      <w:r w:rsidR="006006C9">
        <w:rPr>
          <w:rFonts w:ascii="Arial" w:hAnsi="Arial" w:cs="Arial"/>
        </w:rPr>
        <w:t xml:space="preserve"> and</w:t>
      </w:r>
      <w:r w:rsidRPr="008330E1">
        <w:rPr>
          <w:rFonts w:ascii="Arial" w:hAnsi="Arial" w:cs="Arial"/>
        </w:rPr>
        <w:t xml:space="preserve"> that being a leader sometimes means doing things </w:t>
      </w:r>
      <w:r w:rsidR="001C583A">
        <w:rPr>
          <w:rFonts w:ascii="Arial" w:hAnsi="Arial" w:cs="Arial"/>
        </w:rPr>
        <w:t>independently</w:t>
      </w:r>
      <w:r w:rsidRPr="008330E1">
        <w:rPr>
          <w:rFonts w:ascii="Arial" w:hAnsi="Arial" w:cs="Arial"/>
        </w:rPr>
        <w:t>, even if the goal is to improve as a team member</w:t>
      </w:r>
      <w:r w:rsidR="000D28BA">
        <w:rPr>
          <w:rFonts w:ascii="Arial" w:hAnsi="Arial" w:cs="Arial"/>
        </w:rPr>
        <w:t>.</w:t>
      </w:r>
    </w:p>
    <w:p w14:paraId="24574D18" w14:textId="77777777" w:rsidR="00C47CDA" w:rsidRDefault="00C47CDA" w:rsidP="00A6381D">
      <w:pPr>
        <w:spacing w:line="360" w:lineRule="auto"/>
        <w:rPr>
          <w:rFonts w:ascii="Arial" w:hAnsi="Arial" w:cs="Arial"/>
          <w:color w:val="4472C4" w:themeColor="accent1"/>
        </w:rPr>
      </w:pPr>
    </w:p>
    <w:p w14:paraId="4AB7E051" w14:textId="2A7F3F45" w:rsidR="00C47CDA" w:rsidRDefault="00E553DD" w:rsidP="00A6381D">
      <w:pPr>
        <w:spacing w:line="360" w:lineRule="auto"/>
        <w:rPr>
          <w:rFonts w:ascii="Arial" w:hAnsi="Arial" w:cs="Arial"/>
          <w:color w:val="4472C4" w:themeColor="accent1"/>
        </w:rPr>
      </w:pPr>
      <w:r>
        <w:rPr>
          <w:noProof/>
        </w:rPr>
        <w:lastRenderedPageBreak/>
        <mc:AlternateContent>
          <mc:Choice Requires="wps">
            <w:drawing>
              <wp:anchor distT="0" distB="0" distL="114300" distR="114300" simplePos="0" relativeHeight="251687936" behindDoc="0" locked="0" layoutInCell="1" allowOverlap="1" wp14:anchorId="226C7C19" wp14:editId="6EAB05BE">
                <wp:simplePos x="0" y="0"/>
                <wp:positionH relativeFrom="rightMargin">
                  <wp:align>left</wp:align>
                </wp:positionH>
                <wp:positionV relativeFrom="paragraph">
                  <wp:posOffset>-694055</wp:posOffset>
                </wp:positionV>
                <wp:extent cx="723265" cy="473710"/>
                <wp:effectExtent l="19050" t="0" r="38735" b="40640"/>
                <wp:wrapNone/>
                <wp:docPr id="21" name="Cloud 4"/>
                <wp:cNvGraphicFramePr/>
                <a:graphic xmlns:a="http://schemas.openxmlformats.org/drawingml/2006/main">
                  <a:graphicData uri="http://schemas.microsoft.com/office/word/2010/wordprocessingShape">
                    <wps:wsp>
                      <wps:cNvSpPr/>
                      <wps:spPr>
                        <a:xfrm>
                          <a:off x="0" y="0"/>
                          <a:ext cx="723265" cy="47371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E2F16C9" id="Cloud 4" o:spid="_x0000_s1026" style="position:absolute;margin-left:0;margin-top:-54.65pt;width:56.95pt;height:37.3pt;z-index:2516879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path arrowok="t" o:connecttype="custom" o:connectlocs="78571,287044;36163,278305;115990,382685;97440,386863;275879,428642;264695,409562;482629,381062;478159,401996;571396,251702;625825,329952;699792,168364;675550,197708;641630,59499;642902,73359;486831,43336;499254,25659;370690,51757;376701,36515;234391,56933;256156,71714;69095,173134;65295,157574" o:connectangles="0,0,0,0,0,0,0,0,0,0,0,0,0,0,0,0,0,0,0,0,0,0"/>
                <w10:wrap anchorx="margin"/>
              </v:shape>
            </w:pict>
          </mc:Fallback>
        </mc:AlternateContent>
      </w:r>
      <w:r>
        <w:rPr>
          <w:noProof/>
        </w:rPr>
        <mc:AlternateContent>
          <mc:Choice Requires="wps">
            <w:drawing>
              <wp:anchor distT="0" distB="0" distL="114300" distR="114300" simplePos="0" relativeHeight="251685888" behindDoc="0" locked="0" layoutInCell="1" allowOverlap="1" wp14:anchorId="35AF08DC" wp14:editId="6C66C811">
                <wp:simplePos x="0" y="0"/>
                <wp:positionH relativeFrom="margin">
                  <wp:posOffset>4000500</wp:posOffset>
                </wp:positionH>
                <wp:positionV relativeFrom="paragraph">
                  <wp:posOffset>10795</wp:posOffset>
                </wp:positionV>
                <wp:extent cx="1333500" cy="904875"/>
                <wp:effectExtent l="19050" t="0" r="38100" b="47625"/>
                <wp:wrapNone/>
                <wp:docPr id="19" name="Cloud 3"/>
                <wp:cNvGraphicFramePr/>
                <a:graphic xmlns:a="http://schemas.openxmlformats.org/drawingml/2006/main">
                  <a:graphicData uri="http://schemas.microsoft.com/office/word/2010/wordprocessingShape">
                    <wps:wsp>
                      <wps:cNvSpPr/>
                      <wps:spPr>
                        <a:xfrm>
                          <a:off x="0" y="0"/>
                          <a:ext cx="1333500" cy="904875"/>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7F81898" id="Cloud 3" o:spid="_x0000_s1026" style="position:absolute;margin-left:315pt;margin-top:.85pt;width:105pt;height:71.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path arrowok="t" o:connecttype="custom" o:connectlocs="144864,548308;66675,531614;213854,731001;179652,738981;508644,818786;488024,782340;889833,727901;881592,767887;1053496,480799;1153848,630271;1290223,321608;1245526,377660;1182987,113654;1185333,140130;897581,82779;920485,49014;683450,98866;694531,69751;432153,108753;472281,136988;127392,330719;120385,300997" o:connectangles="0,0,0,0,0,0,0,0,0,0,0,0,0,0,0,0,0,0,0,0,0,0"/>
                <w10:wrap anchorx="margin"/>
              </v:shape>
            </w:pict>
          </mc:Fallback>
        </mc:AlternateContent>
      </w:r>
    </w:p>
    <w:p w14:paraId="3C48549A" w14:textId="5C9DBD97" w:rsidR="00B104DB" w:rsidRDefault="00E553DD" w:rsidP="00A6381D">
      <w:pPr>
        <w:spacing w:line="360" w:lineRule="auto"/>
        <w:rPr>
          <w:rFonts w:ascii="Arial" w:hAnsi="Arial" w:cs="Arial"/>
          <w:color w:val="4472C4" w:themeColor="accent1"/>
        </w:rPr>
      </w:pPr>
      <w:r>
        <w:rPr>
          <w:noProof/>
        </w:rPr>
        <w:drawing>
          <wp:inline distT="0" distB="0" distL="0" distR="0" wp14:anchorId="3DEDBE46" wp14:editId="7D703729">
            <wp:extent cx="4160235" cy="286702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96DAC541-7B7A-43D3-8B79-37D633B846F1}">
                          <asvg:svgBlip xmlns:asvg="http://schemas.microsoft.com/office/drawing/2016/SVG/main" r:embed="rId30"/>
                        </a:ext>
                      </a:extLst>
                    </a:blip>
                    <a:srcRect l="11231" t="3630" r="39026" b="35426"/>
                    <a:stretch/>
                  </pic:blipFill>
                  <pic:spPr bwMode="auto">
                    <a:xfrm>
                      <a:off x="0" y="0"/>
                      <a:ext cx="4181305" cy="2881545"/>
                    </a:xfrm>
                    <a:prstGeom prst="rect">
                      <a:avLst/>
                    </a:prstGeom>
                    <a:ln>
                      <a:noFill/>
                    </a:ln>
                    <a:extLst>
                      <a:ext uri="{53640926-AAD7-44D8-BBD7-CCE9431645EC}">
                        <a14:shadowObscured xmlns:a14="http://schemas.microsoft.com/office/drawing/2010/main"/>
                      </a:ext>
                    </a:extLst>
                  </pic:spPr>
                </pic:pic>
              </a:graphicData>
            </a:graphic>
          </wp:inline>
        </w:drawing>
      </w:r>
    </w:p>
    <w:p w14:paraId="32C3E2BC" w14:textId="292F1D9B" w:rsidR="00B104DB" w:rsidRDefault="00B104DB" w:rsidP="0000102E">
      <w:pPr>
        <w:spacing w:line="360" w:lineRule="auto"/>
        <w:rPr>
          <w:rFonts w:ascii="Arial" w:hAnsi="Arial" w:cs="Arial"/>
        </w:rPr>
      </w:pPr>
    </w:p>
    <w:p w14:paraId="4B98B6BC" w14:textId="4EECC540" w:rsidR="00B104DB" w:rsidRDefault="00B104DB" w:rsidP="00B104DB">
      <w:pPr>
        <w:spacing w:line="360" w:lineRule="auto"/>
        <w:rPr>
          <w:rFonts w:ascii="Arial" w:hAnsi="Arial" w:cs="Arial"/>
        </w:rPr>
      </w:pPr>
      <w:r>
        <w:rPr>
          <w:rFonts w:ascii="Arial" w:hAnsi="Arial" w:cs="Arial"/>
        </w:rPr>
        <w:t xml:space="preserve">                                </w:t>
      </w:r>
    </w:p>
    <w:p w14:paraId="5F9C3CEE" w14:textId="62258831" w:rsidR="00B104DB" w:rsidRPr="008172E6" w:rsidRDefault="00B104DB" w:rsidP="00B104DB">
      <w:pPr>
        <w:jc w:val="right"/>
      </w:pPr>
      <w:r>
        <w:t xml:space="preserve">                                                                   </w:t>
      </w:r>
      <w:r w:rsidR="00613E13">
        <w:rPr>
          <w:noProof/>
        </w:rPr>
        <w:drawing>
          <wp:inline distT="0" distB="0" distL="0" distR="0" wp14:anchorId="54E6B00B" wp14:editId="30FC7395">
            <wp:extent cx="1211759" cy="657225"/>
            <wp:effectExtent l="0" t="0" r="762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5"/>
                    <a:srcRect l="63942" t="31357" r="26603" b="59521"/>
                    <a:stretch/>
                  </pic:blipFill>
                  <pic:spPr bwMode="auto">
                    <a:xfrm>
                      <a:off x="0" y="0"/>
                      <a:ext cx="1219500" cy="661424"/>
                    </a:xfrm>
                    <a:prstGeom prst="rect">
                      <a:avLst/>
                    </a:prstGeom>
                    <a:ln>
                      <a:noFill/>
                    </a:ln>
                    <a:extLst>
                      <a:ext uri="{53640926-AAD7-44D8-BBD7-CCE9431645EC}">
                        <a14:shadowObscured xmlns:a14="http://schemas.microsoft.com/office/drawing/2010/main"/>
                      </a:ext>
                    </a:extLst>
                  </pic:spPr>
                </pic:pic>
              </a:graphicData>
            </a:graphic>
          </wp:inline>
        </w:drawing>
      </w:r>
    </w:p>
    <w:p w14:paraId="5660FECC" w14:textId="77777777" w:rsidR="0000102E" w:rsidRPr="00F15ED8" w:rsidRDefault="0000102E" w:rsidP="0000102E">
      <w:pPr>
        <w:pStyle w:val="Heading1"/>
        <w:spacing w:line="360" w:lineRule="auto"/>
      </w:pPr>
      <w:r>
        <w:t>Conclusions</w:t>
      </w:r>
    </w:p>
    <w:p w14:paraId="621BB16C" w14:textId="2596A472" w:rsidR="0000102E" w:rsidRPr="00935900" w:rsidRDefault="0000102E" w:rsidP="00E553DD">
      <w:pPr>
        <w:spacing w:line="360" w:lineRule="auto"/>
        <w:jc w:val="both"/>
        <w:rPr>
          <w:rFonts w:ascii="Arial" w:hAnsi="Arial" w:cs="Arial"/>
        </w:rPr>
      </w:pPr>
      <w:r w:rsidRPr="00935900">
        <w:rPr>
          <w:rFonts w:ascii="Arial" w:hAnsi="Arial" w:cs="Arial"/>
        </w:rPr>
        <w:t>Organizing your job and making group choices will enrich the task and lead to greater results</w:t>
      </w:r>
      <w:r w:rsidR="00E65B49">
        <w:rPr>
          <w:rFonts w:ascii="Arial" w:hAnsi="Arial" w:cs="Arial"/>
        </w:rPr>
        <w:t xml:space="preserve">. </w:t>
      </w:r>
      <w:r w:rsidRPr="00935900">
        <w:rPr>
          <w:rFonts w:ascii="Arial" w:hAnsi="Arial" w:cs="Arial"/>
        </w:rPr>
        <w:t xml:space="preserve">It gave </w:t>
      </w:r>
      <w:r w:rsidR="006006C9">
        <w:rPr>
          <w:rFonts w:ascii="Arial" w:hAnsi="Arial" w:cs="Arial"/>
        </w:rPr>
        <w:t xml:space="preserve">me </w:t>
      </w:r>
      <w:r w:rsidRPr="00935900">
        <w:rPr>
          <w:rFonts w:ascii="Arial" w:hAnsi="Arial" w:cs="Arial"/>
        </w:rPr>
        <w:t xml:space="preserve">the motivation to finish projects even when </w:t>
      </w:r>
      <w:r w:rsidR="006006C9">
        <w:rPr>
          <w:rFonts w:ascii="Arial" w:hAnsi="Arial" w:cs="Arial"/>
        </w:rPr>
        <w:t xml:space="preserve">members </w:t>
      </w:r>
      <w:r w:rsidRPr="00935900">
        <w:rPr>
          <w:rFonts w:ascii="Arial" w:hAnsi="Arial" w:cs="Arial"/>
        </w:rPr>
        <w:t>of the team refused to participate</w:t>
      </w:r>
      <w:r w:rsidR="006006C9">
        <w:rPr>
          <w:rFonts w:ascii="Arial" w:hAnsi="Arial" w:cs="Arial"/>
        </w:rPr>
        <w:t xml:space="preserve">. </w:t>
      </w:r>
      <w:r w:rsidRPr="00935900">
        <w:rPr>
          <w:rFonts w:ascii="Arial" w:hAnsi="Arial" w:cs="Arial"/>
        </w:rPr>
        <w:t xml:space="preserve">It also taught me how important it </w:t>
      </w:r>
      <w:r>
        <w:rPr>
          <w:rFonts w:ascii="Arial" w:hAnsi="Arial" w:cs="Arial"/>
        </w:rPr>
        <w:t>is</w:t>
      </w:r>
      <w:r w:rsidRPr="00935900">
        <w:rPr>
          <w:rFonts w:ascii="Arial" w:hAnsi="Arial" w:cs="Arial"/>
        </w:rPr>
        <w:t xml:space="preserve"> to respect others' views</w:t>
      </w:r>
      <w:r>
        <w:rPr>
          <w:rFonts w:ascii="Arial" w:hAnsi="Arial" w:cs="Arial"/>
        </w:rPr>
        <w:t xml:space="preserve">, </w:t>
      </w:r>
      <w:r w:rsidRPr="00935900">
        <w:rPr>
          <w:rFonts w:ascii="Arial" w:hAnsi="Arial" w:cs="Arial"/>
        </w:rPr>
        <w:t>perspectives to grow personally and professionally.</w:t>
      </w:r>
    </w:p>
    <w:p w14:paraId="5B7269DA" w14:textId="48FDC59B" w:rsidR="0000102E" w:rsidRDefault="0000102E" w:rsidP="00E553DD">
      <w:pPr>
        <w:spacing w:line="360" w:lineRule="auto"/>
        <w:jc w:val="both"/>
        <w:rPr>
          <w:rFonts w:ascii="Arial" w:hAnsi="Arial" w:cs="Arial"/>
        </w:rPr>
      </w:pPr>
      <w:r w:rsidRPr="00935900">
        <w:rPr>
          <w:rFonts w:ascii="Arial" w:hAnsi="Arial" w:cs="Arial"/>
        </w:rPr>
        <w:t>Assuming the same situation at university, I would start by developing specialized group skills to distribute tasks. I'd also want to get to know my team better to foster ties and participation. It</w:t>
      </w:r>
      <w:r>
        <w:rPr>
          <w:rFonts w:ascii="Arial" w:hAnsi="Arial" w:cs="Arial"/>
        </w:rPr>
        <w:t xml:space="preserve">'s </w:t>
      </w:r>
      <w:r w:rsidRPr="00935900">
        <w:rPr>
          <w:rFonts w:ascii="Arial" w:hAnsi="Arial" w:cs="Arial"/>
        </w:rPr>
        <w:t>also important to plan of time, outlining objectives</w:t>
      </w:r>
      <w:r>
        <w:rPr>
          <w:rFonts w:ascii="Arial" w:hAnsi="Arial" w:cs="Arial"/>
        </w:rPr>
        <w:t xml:space="preserve">, </w:t>
      </w:r>
      <w:r w:rsidRPr="00935900">
        <w:rPr>
          <w:rFonts w:ascii="Arial" w:hAnsi="Arial" w:cs="Arial"/>
        </w:rPr>
        <w:t>allowing members to alter anything that the group disagrees</w:t>
      </w:r>
      <w:r w:rsidR="006006C9">
        <w:rPr>
          <w:rFonts w:ascii="Arial" w:hAnsi="Arial" w:cs="Arial"/>
        </w:rPr>
        <w:t xml:space="preserve"> on</w:t>
      </w:r>
      <w:r w:rsidRPr="00935900">
        <w:rPr>
          <w:rFonts w:ascii="Arial" w:hAnsi="Arial" w:cs="Arial"/>
        </w:rPr>
        <w:t>. I think that everyone should testify when they disagree, but only if they do</w:t>
      </w:r>
      <w:r>
        <w:rPr>
          <w:rFonts w:ascii="Arial" w:hAnsi="Arial" w:cs="Arial"/>
        </w:rPr>
        <w:t>n'</w:t>
      </w:r>
      <w:r w:rsidR="006006C9">
        <w:rPr>
          <w:rFonts w:ascii="Arial" w:hAnsi="Arial" w:cs="Arial"/>
        </w:rPr>
        <w:t xml:space="preserve">t </w:t>
      </w:r>
      <w:r w:rsidRPr="00935900">
        <w:rPr>
          <w:rFonts w:ascii="Arial" w:hAnsi="Arial" w:cs="Arial"/>
        </w:rPr>
        <w:t xml:space="preserve">cause a problem or delay the decision. </w:t>
      </w:r>
    </w:p>
    <w:p w14:paraId="624755B9" w14:textId="248F086F" w:rsidR="006A0D01" w:rsidRPr="006A0D01" w:rsidRDefault="006A0D01" w:rsidP="00E553DD">
      <w:pPr>
        <w:spacing w:line="360" w:lineRule="auto"/>
        <w:jc w:val="both"/>
        <w:rPr>
          <w:rFonts w:ascii="Arial" w:hAnsi="Arial" w:cs="Arial"/>
        </w:rPr>
      </w:pPr>
      <w:r w:rsidRPr="006A0D01">
        <w:rPr>
          <w:rFonts w:ascii="Arial" w:hAnsi="Arial" w:cs="Arial"/>
        </w:rPr>
        <w:t>After several years away from education, I concluded that abilities are critical for growth, achievements,</w:t>
      </w:r>
      <w:r w:rsidR="006006C9">
        <w:rPr>
          <w:rFonts w:ascii="Arial" w:hAnsi="Arial" w:cs="Arial"/>
        </w:rPr>
        <w:t xml:space="preserve"> </w:t>
      </w:r>
      <w:r w:rsidRPr="006A0D01">
        <w:rPr>
          <w:rFonts w:ascii="Arial" w:hAnsi="Arial" w:cs="Arial"/>
        </w:rPr>
        <w:t xml:space="preserve">professionalism and that it makes such a difference when you establish the grit </w:t>
      </w:r>
      <w:r w:rsidRPr="006A0D01">
        <w:rPr>
          <w:rFonts w:ascii="Arial" w:hAnsi="Arial" w:cs="Arial"/>
        </w:rPr>
        <w:lastRenderedPageBreak/>
        <w:t>and self-belief for goals achieved in a short amount of time with the instruction of excellent academic staff determined to make you wider for professional life</w:t>
      </w:r>
      <w:r w:rsidR="00E65B49">
        <w:rPr>
          <w:rFonts w:ascii="Arial" w:hAnsi="Arial" w:cs="Arial"/>
        </w:rPr>
        <w:t xml:space="preserve">. </w:t>
      </w:r>
      <w:r w:rsidRPr="006A0D01">
        <w:rPr>
          <w:rFonts w:ascii="Arial" w:hAnsi="Arial" w:cs="Arial"/>
        </w:rPr>
        <w:t>Students will master additional skills and better comprehend what they are studying at university, preparing them for prospective reflective practice; they will have to practice improving these vital abilities as they proceed in their studies.</w:t>
      </w:r>
    </w:p>
    <w:p w14:paraId="25FCC613" w14:textId="766393A7" w:rsidR="00FB17AF" w:rsidRDefault="006A0D01" w:rsidP="006A0D01">
      <w:pPr>
        <w:spacing w:line="360" w:lineRule="auto"/>
        <w:jc w:val="both"/>
        <w:rPr>
          <w:rFonts w:ascii="Arial" w:hAnsi="Arial" w:cs="Arial"/>
        </w:rPr>
      </w:pPr>
      <w:r w:rsidRPr="006A0D01">
        <w:rPr>
          <w:rFonts w:ascii="Arial" w:hAnsi="Arial" w:cs="Arial"/>
        </w:rPr>
        <w:t xml:space="preserve"> I am better positioned for the academic assignments now, understanding and experience I have gained over the last two months. The 4D Strategy, Gibb's Reflective Cycle and CRAAP Test were some of the instruments that helped me design my strategy.</w:t>
      </w:r>
    </w:p>
    <w:p w14:paraId="776963E5" w14:textId="64F4FF8E" w:rsidR="00F15ED8" w:rsidRPr="006A0D01" w:rsidRDefault="006A0D01" w:rsidP="006A0D01">
      <w:pPr>
        <w:spacing w:line="360" w:lineRule="auto"/>
        <w:jc w:val="both"/>
        <w:rPr>
          <w:rFonts w:ascii="Arial" w:hAnsi="Arial" w:cs="Arial"/>
        </w:rPr>
      </w:pPr>
      <w:r w:rsidRPr="006A0D01">
        <w:rPr>
          <w:rFonts w:ascii="Arial" w:hAnsi="Arial" w:cs="Arial"/>
        </w:rPr>
        <w:t xml:space="preserve"> I am also convinced that my ability to grasp and complete tasks has increased and will continue to grow with training and perseverance.</w:t>
      </w:r>
    </w:p>
    <w:p w14:paraId="09D83B99" w14:textId="77777777" w:rsidR="00120EAC" w:rsidRPr="00935900" w:rsidRDefault="00120EAC" w:rsidP="00935900">
      <w:pPr>
        <w:spacing w:line="360" w:lineRule="auto"/>
        <w:jc w:val="both"/>
        <w:rPr>
          <w:rFonts w:ascii="Arial" w:hAnsi="Arial" w:cs="Arial"/>
        </w:rPr>
      </w:pPr>
    </w:p>
    <w:p w14:paraId="477316E0" w14:textId="77777777" w:rsidR="00F15ED8" w:rsidRPr="00935900" w:rsidRDefault="00F15ED8" w:rsidP="00935900">
      <w:pPr>
        <w:spacing w:line="360" w:lineRule="auto"/>
        <w:jc w:val="both"/>
        <w:rPr>
          <w:rFonts w:ascii="Arial" w:hAnsi="Arial" w:cs="Arial"/>
        </w:rPr>
      </w:pPr>
    </w:p>
    <w:p w14:paraId="2541755B" w14:textId="77777777" w:rsidR="00F15ED8" w:rsidRPr="00935900" w:rsidRDefault="00F15ED8" w:rsidP="00935900">
      <w:pPr>
        <w:spacing w:line="360" w:lineRule="auto"/>
        <w:jc w:val="both"/>
        <w:rPr>
          <w:rFonts w:ascii="Arial" w:hAnsi="Arial" w:cs="Arial"/>
        </w:rPr>
      </w:pPr>
    </w:p>
    <w:p w14:paraId="36ADE663" w14:textId="77777777" w:rsidR="00C47CDA" w:rsidRDefault="00C47CDA" w:rsidP="0047353B">
      <w:pPr>
        <w:pStyle w:val="Heading1"/>
        <w:spacing w:line="360" w:lineRule="auto"/>
      </w:pPr>
      <w:bookmarkStart w:id="22" w:name="_Toc87268528"/>
    </w:p>
    <w:p w14:paraId="29E7FC47" w14:textId="1E4349B7" w:rsidR="00C47CDA" w:rsidRDefault="00C47CDA" w:rsidP="0047353B">
      <w:pPr>
        <w:pStyle w:val="Heading1"/>
        <w:spacing w:line="360" w:lineRule="auto"/>
      </w:pPr>
    </w:p>
    <w:p w14:paraId="166FBE96" w14:textId="57EF3072" w:rsidR="006006C9" w:rsidRDefault="006006C9" w:rsidP="006006C9"/>
    <w:p w14:paraId="0E2268D9" w14:textId="591D01BB" w:rsidR="006006C9" w:rsidRDefault="006006C9" w:rsidP="006006C9"/>
    <w:p w14:paraId="48D845EA" w14:textId="2BFEF9D3" w:rsidR="006006C9" w:rsidRDefault="006006C9" w:rsidP="006006C9"/>
    <w:p w14:paraId="6FC2E8FE" w14:textId="23715435" w:rsidR="006006C9" w:rsidRDefault="006006C9" w:rsidP="006006C9"/>
    <w:p w14:paraId="4DB83983" w14:textId="77777777" w:rsidR="006006C9" w:rsidRPr="006006C9" w:rsidRDefault="006006C9" w:rsidP="006006C9"/>
    <w:p w14:paraId="78772994" w14:textId="77777777" w:rsidR="00277A8D" w:rsidRDefault="00277A8D" w:rsidP="0047353B">
      <w:pPr>
        <w:pStyle w:val="Heading1"/>
        <w:spacing w:line="360" w:lineRule="auto"/>
      </w:pPr>
    </w:p>
    <w:p w14:paraId="7FF548C4" w14:textId="77777777" w:rsidR="00E553DD" w:rsidRDefault="00E553DD" w:rsidP="0047353B">
      <w:pPr>
        <w:pStyle w:val="Heading1"/>
        <w:spacing w:line="360" w:lineRule="auto"/>
      </w:pPr>
    </w:p>
    <w:p w14:paraId="5A8E53F3" w14:textId="598F6A19" w:rsidR="00E553DD" w:rsidRDefault="00E553DD" w:rsidP="0047353B">
      <w:pPr>
        <w:pStyle w:val="Heading1"/>
        <w:spacing w:line="360" w:lineRule="auto"/>
      </w:pPr>
    </w:p>
    <w:p w14:paraId="6DE61586" w14:textId="2ED4AAB8" w:rsidR="00E553DD" w:rsidRDefault="00E553DD" w:rsidP="00E553DD"/>
    <w:p w14:paraId="2FA62432" w14:textId="77777777" w:rsidR="00E553DD" w:rsidRPr="00E553DD" w:rsidRDefault="00E553DD" w:rsidP="00E553DD"/>
    <w:p w14:paraId="556797A3" w14:textId="73D8ADBE" w:rsidR="00EB5F11" w:rsidRDefault="00BF7998" w:rsidP="0047353B">
      <w:pPr>
        <w:pStyle w:val="Heading1"/>
        <w:spacing w:line="360" w:lineRule="auto"/>
      </w:pPr>
      <w:r>
        <w:lastRenderedPageBreak/>
        <w:t>References</w:t>
      </w:r>
      <w:bookmarkEnd w:id="22"/>
    </w:p>
    <w:p w14:paraId="02313577"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rPr>
        <w:fldChar w:fldCharType="begin"/>
      </w:r>
      <w:r w:rsidRPr="000C28E9">
        <w:rPr>
          <w:rFonts w:ascii="Arial" w:hAnsi="Arial" w:cs="Arial"/>
        </w:rPr>
        <w:instrText xml:space="preserve"> BIBLIOGRAPHY  \l 1033 </w:instrText>
      </w:r>
      <w:r w:rsidRPr="000C28E9">
        <w:rPr>
          <w:rFonts w:ascii="Arial" w:hAnsi="Arial" w:cs="Arial"/>
        </w:rPr>
        <w:fldChar w:fldCharType="separate"/>
      </w:r>
    </w:p>
    <w:p w14:paraId="34DCC343" w14:textId="27FE6DE3"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Britton, A. T., 1991. Effects of Time-Management Practices on College Grades.</w:t>
      </w:r>
      <w:r w:rsidR="0042075D" w:rsidRPr="000C28E9">
        <w:rPr>
          <w:rFonts w:ascii="Arial" w:hAnsi="Arial" w:cs="Arial"/>
          <w:noProof/>
        </w:rPr>
        <w:t xml:space="preserve"> </w:t>
      </w:r>
      <w:r w:rsidRPr="000C28E9">
        <w:rPr>
          <w:rFonts w:ascii="Arial" w:hAnsi="Arial" w:cs="Arial"/>
          <w:i/>
          <w:iCs/>
          <w:noProof/>
        </w:rPr>
        <w:t xml:space="preserve">Journal of educational psychology, </w:t>
      </w:r>
      <w:r w:rsidRPr="000C28E9">
        <w:rPr>
          <w:rFonts w:ascii="Arial" w:hAnsi="Arial" w:cs="Arial"/>
          <w:noProof/>
        </w:rPr>
        <w:t>83(3), pp. 405-410.</w:t>
      </w:r>
    </w:p>
    <w:p w14:paraId="143BC18E" w14:textId="216717FB"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Burgess, P. L., 1994. Teamwork in Higher Education: Why Don</w:t>
      </w:r>
      <w:r w:rsidR="00E32BFB" w:rsidRPr="000C28E9">
        <w:rPr>
          <w:rFonts w:ascii="Arial" w:hAnsi="Arial" w:cs="Arial"/>
          <w:noProof/>
        </w:rPr>
        <w:t>'</w:t>
      </w:r>
      <w:r w:rsidRPr="000C28E9">
        <w:rPr>
          <w:rFonts w:ascii="Arial" w:hAnsi="Arial" w:cs="Arial"/>
          <w:noProof/>
        </w:rPr>
        <w:t xml:space="preserve">t We Have More of It?. </w:t>
      </w:r>
      <w:r w:rsidRPr="000C28E9">
        <w:rPr>
          <w:rFonts w:ascii="Arial" w:hAnsi="Arial" w:cs="Arial"/>
          <w:i/>
          <w:iCs/>
          <w:noProof/>
        </w:rPr>
        <w:t xml:space="preserve">Metropolitan Universities: An International Forum, </w:t>
      </w:r>
      <w:r w:rsidRPr="000C28E9">
        <w:rPr>
          <w:rFonts w:ascii="Arial" w:hAnsi="Arial" w:cs="Arial"/>
          <w:noProof/>
        </w:rPr>
        <w:t>5(1047-8485), pp. 45-53.</w:t>
      </w:r>
    </w:p>
    <w:p w14:paraId="537D1164" w14:textId="065CBB60"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DICTIONARY, C., 2012. </w:t>
      </w:r>
      <w:r w:rsidRPr="000C28E9">
        <w:rPr>
          <w:rFonts w:ascii="Arial" w:hAnsi="Arial" w:cs="Arial"/>
          <w:i/>
          <w:iCs/>
          <w:noProof/>
        </w:rPr>
        <w:t xml:space="preserve">Dictionary.com. </w:t>
      </w:r>
      <w:r w:rsidRPr="000C28E9">
        <w:rPr>
          <w:rFonts w:ascii="Arial" w:hAnsi="Arial" w:cs="Arial"/>
          <w:noProof/>
        </w:rPr>
        <w:t xml:space="preserve">[Online] </w:t>
      </w:r>
      <w:r w:rsidR="002D5C39">
        <w:rPr>
          <w:rFonts w:ascii="Arial" w:hAnsi="Arial" w:cs="Arial"/>
          <w:noProof/>
        </w:rPr>
        <w:t>.</w:t>
      </w:r>
    </w:p>
    <w:p w14:paraId="00111B00" w14:textId="535E6A56" w:rsidR="004B091A" w:rsidRDefault="00BF7998" w:rsidP="00EB04E3">
      <w:pPr>
        <w:pStyle w:val="Bibliography"/>
        <w:spacing w:line="360" w:lineRule="auto"/>
        <w:jc w:val="both"/>
        <w:rPr>
          <w:rFonts w:ascii="Arial" w:hAnsi="Arial" w:cs="Arial"/>
          <w:noProof/>
          <w:u w:val="single"/>
        </w:rPr>
      </w:pPr>
      <w:r w:rsidRPr="000C28E9">
        <w:rPr>
          <w:rFonts w:ascii="Arial" w:hAnsi="Arial" w:cs="Arial"/>
          <w:noProof/>
        </w:rPr>
        <w:t xml:space="preserve">Available at: </w:t>
      </w:r>
      <w:r w:rsidRPr="000C28E9">
        <w:rPr>
          <w:rFonts w:ascii="Arial" w:hAnsi="Arial" w:cs="Arial"/>
          <w:noProof/>
          <w:u w:val="single"/>
        </w:rPr>
        <w:t>https://www.dictionary.com/browse/newspaper</w:t>
      </w:r>
    </w:p>
    <w:p w14:paraId="68223BEF" w14:textId="5B95EA19" w:rsidR="002D5C39" w:rsidRPr="002D5C39" w:rsidRDefault="002D5C39" w:rsidP="00EB04E3">
      <w:pPr>
        <w:spacing w:line="360" w:lineRule="auto"/>
        <w:jc w:val="both"/>
        <w:rPr>
          <w:rFonts w:ascii="Arial" w:hAnsi="Arial" w:cs="Arial"/>
        </w:rPr>
      </w:pPr>
      <w:r w:rsidRPr="002D5C39">
        <w:rPr>
          <w:rFonts w:ascii="Arial" w:hAnsi="Arial" w:cs="Arial"/>
        </w:rPr>
        <w:t>[Accessed November 16</w:t>
      </w:r>
      <w:r>
        <w:rPr>
          <w:rFonts w:ascii="Arial" w:hAnsi="Arial" w:cs="Arial"/>
        </w:rPr>
        <w:t xml:space="preserve"> 2021].</w:t>
      </w:r>
      <w:r w:rsidR="00AD5D97" w:rsidRPr="00AD5D97">
        <w:rPr>
          <w:rFonts w:ascii="Helvetica" w:hAnsi="Helvetica"/>
          <w:color w:val="333333"/>
          <w:sz w:val="21"/>
          <w:szCs w:val="21"/>
          <w:shd w:val="clear" w:color="auto" w:fill="FFFFFF"/>
        </w:rPr>
        <w:t xml:space="preserve"> </w:t>
      </w:r>
    </w:p>
    <w:p w14:paraId="2B45712B" w14:textId="62C04D64"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G</w:t>
      </w:r>
      <w:r w:rsidR="00AD5D97">
        <w:rPr>
          <w:rFonts w:ascii="Arial" w:hAnsi="Arial" w:cs="Arial"/>
          <w:noProof/>
        </w:rPr>
        <w:t>ibbs</w:t>
      </w:r>
      <w:r w:rsidRPr="000C28E9">
        <w:rPr>
          <w:rFonts w:ascii="Arial" w:hAnsi="Arial" w:cs="Arial"/>
          <w:noProof/>
        </w:rPr>
        <w:t xml:space="preserve">, G., 1998. </w:t>
      </w:r>
      <w:r w:rsidRPr="000C28E9">
        <w:rPr>
          <w:rFonts w:ascii="Arial" w:hAnsi="Arial" w:cs="Arial"/>
          <w:i/>
          <w:iCs/>
          <w:noProof/>
        </w:rPr>
        <w:t>Learning by Doing: A guide to teaching and learning methods. Paperback</w:t>
      </w:r>
      <w:r w:rsidR="00AD5D97">
        <w:rPr>
          <w:rFonts w:ascii="Arial" w:hAnsi="Arial" w:cs="Arial"/>
          <w:i/>
          <w:iCs/>
          <w:noProof/>
        </w:rPr>
        <w:t xml:space="preserve">, </w:t>
      </w:r>
      <w:r w:rsidR="00AD5D97" w:rsidRPr="00AD5D97">
        <w:rPr>
          <w:rFonts w:ascii="Arial" w:hAnsi="Arial" w:cs="Arial"/>
          <w:noProof/>
        </w:rPr>
        <w:t>Further Education Unit,</w:t>
      </w:r>
      <w:r w:rsidR="00AD5D97">
        <w:rPr>
          <w:rFonts w:ascii="Arial" w:hAnsi="Arial" w:cs="Arial"/>
          <w:i/>
          <w:iCs/>
          <w:noProof/>
        </w:rPr>
        <w:t xml:space="preserve"> </w:t>
      </w:r>
      <w:r w:rsidRPr="000C28E9">
        <w:rPr>
          <w:rFonts w:ascii="Arial" w:hAnsi="Arial" w:cs="Arial"/>
          <w:noProof/>
        </w:rPr>
        <w:t>s.l.:s.n.</w:t>
      </w:r>
    </w:p>
    <w:p w14:paraId="221351DF"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Hellsten, L.-A. M., 2012. Time Management. In: P. T. Stoilov, ed. </w:t>
      </w:r>
      <w:r w:rsidRPr="000C28E9">
        <w:rPr>
          <w:rFonts w:ascii="Arial" w:hAnsi="Arial" w:cs="Arial"/>
          <w:i/>
          <w:iCs/>
          <w:noProof/>
        </w:rPr>
        <w:t xml:space="preserve">What Do We Know About Time Management? A Review of the Literature and a Psychometric Critique of Instruments Assessing Time Management. </w:t>
      </w:r>
      <w:r w:rsidRPr="000C28E9">
        <w:rPr>
          <w:rFonts w:ascii="Arial" w:hAnsi="Arial" w:cs="Arial"/>
          <w:noProof/>
        </w:rPr>
        <w:t>Saskatchewan: In-Tech, pp. 4-6.</w:t>
      </w:r>
    </w:p>
    <w:p w14:paraId="52BFDC29"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Kurpiel, S., 2021. </w:t>
      </w:r>
      <w:r w:rsidRPr="000C28E9">
        <w:rPr>
          <w:rFonts w:ascii="Arial" w:hAnsi="Arial" w:cs="Arial"/>
          <w:i/>
          <w:iCs/>
          <w:noProof/>
        </w:rPr>
        <w:t xml:space="preserve">Benedictine University. </w:t>
      </w:r>
      <w:r w:rsidRPr="000C28E9">
        <w:rPr>
          <w:rFonts w:ascii="Arial" w:hAnsi="Arial" w:cs="Arial"/>
          <w:noProof/>
        </w:rPr>
        <w:t xml:space="preserve">[Online] </w:t>
      </w:r>
    </w:p>
    <w:p w14:paraId="256DFD78"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Available at: </w:t>
      </w:r>
      <w:r w:rsidRPr="000C28E9">
        <w:rPr>
          <w:rFonts w:ascii="Arial" w:hAnsi="Arial" w:cs="Arial"/>
          <w:noProof/>
          <w:u w:val="single"/>
        </w:rPr>
        <w:t>https://researchguides.ben.edu/source-evaluation</w:t>
      </w:r>
    </w:p>
    <w:p w14:paraId="07A19FA4"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[Accessed October 17 2021].</w:t>
      </w:r>
    </w:p>
    <w:p w14:paraId="5E760F26"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Lakein, A., 1973. In: </w:t>
      </w:r>
      <w:r w:rsidRPr="000C28E9">
        <w:rPr>
          <w:rFonts w:ascii="Arial" w:hAnsi="Arial" w:cs="Arial"/>
          <w:i/>
          <w:iCs/>
          <w:noProof/>
        </w:rPr>
        <w:t xml:space="preserve">How To Get Control Of Your Time And Your Life. </w:t>
      </w:r>
      <w:r w:rsidRPr="000C28E9">
        <w:rPr>
          <w:rFonts w:ascii="Arial" w:hAnsi="Arial" w:cs="Arial"/>
          <w:noProof/>
        </w:rPr>
        <w:t>New York: Wyden.</w:t>
      </w:r>
    </w:p>
    <w:p w14:paraId="723003F6"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Lay, C. &amp;. S. H., 1993. Trait procrastination, time management, and academic behaviour. </w:t>
      </w:r>
      <w:r w:rsidRPr="000C28E9">
        <w:rPr>
          <w:rFonts w:ascii="Arial" w:hAnsi="Arial" w:cs="Arial"/>
          <w:i/>
          <w:iCs/>
          <w:noProof/>
        </w:rPr>
        <w:t xml:space="preserve">Journal of Social Behavior and Personality, </w:t>
      </w:r>
      <w:r w:rsidRPr="000C28E9">
        <w:rPr>
          <w:rFonts w:ascii="Arial" w:hAnsi="Arial" w:cs="Arial"/>
          <w:noProof/>
        </w:rPr>
        <w:t>Volume 8, pp. 647-662.</w:t>
      </w:r>
    </w:p>
    <w:p w14:paraId="3714E86F" w14:textId="74BD3D5E" w:rsidR="004B091A" w:rsidRPr="00665E8D" w:rsidRDefault="00BF7998" w:rsidP="00EB04E3">
      <w:pPr>
        <w:pStyle w:val="Bibliography"/>
        <w:spacing w:line="360" w:lineRule="auto"/>
        <w:jc w:val="both"/>
        <w:rPr>
          <w:rFonts w:ascii="Arial" w:hAnsi="Arial" w:cs="Arial"/>
          <w:noProof/>
        </w:rPr>
      </w:pPr>
      <w:r w:rsidRPr="00665E8D">
        <w:rPr>
          <w:rFonts w:ascii="Arial" w:hAnsi="Arial" w:cs="Arial"/>
          <w:noProof/>
        </w:rPr>
        <w:t>Macan, T. H., 1990,1994,2000. College Students</w:t>
      </w:r>
      <w:r w:rsidR="00E32BFB" w:rsidRPr="00665E8D">
        <w:rPr>
          <w:rFonts w:ascii="Arial" w:hAnsi="Arial" w:cs="Arial"/>
          <w:noProof/>
        </w:rPr>
        <w:t>'</w:t>
      </w:r>
      <w:r w:rsidRPr="00665E8D">
        <w:rPr>
          <w:rFonts w:ascii="Arial" w:hAnsi="Arial" w:cs="Arial"/>
          <w:noProof/>
        </w:rPr>
        <w:t xml:space="preserve"> Time Management: Correlations With Academic Performance and Stress. </w:t>
      </w:r>
      <w:r w:rsidRPr="00665E8D">
        <w:rPr>
          <w:rFonts w:ascii="Arial" w:hAnsi="Arial" w:cs="Arial"/>
          <w:i/>
          <w:iCs/>
          <w:noProof/>
        </w:rPr>
        <w:t xml:space="preserve">Journal of educational psychology, </w:t>
      </w:r>
      <w:r w:rsidRPr="00665E8D">
        <w:rPr>
          <w:rFonts w:ascii="Arial" w:hAnsi="Arial" w:cs="Arial"/>
          <w:noProof/>
        </w:rPr>
        <w:t>82(4), pp. 760-768,</w:t>
      </w:r>
    </w:p>
    <w:p w14:paraId="1AE83025" w14:textId="78DFDB6F" w:rsidR="00636A43" w:rsidRPr="00665E8D" w:rsidRDefault="00636A43" w:rsidP="00EB04E3">
      <w:pPr>
        <w:spacing w:line="360" w:lineRule="auto"/>
        <w:jc w:val="both"/>
        <w:rPr>
          <w:rFonts w:ascii="Arial" w:hAnsi="Arial" w:cs="Arial"/>
          <w:shd w:val="clear" w:color="auto" w:fill="FFFFFF"/>
        </w:rPr>
      </w:pPr>
      <w:r w:rsidRPr="00665E8D">
        <w:rPr>
          <w:rFonts w:ascii="Arial" w:hAnsi="Arial" w:cs="Arial"/>
          <w:shd w:val="clear" w:color="auto" w:fill="FFFFFF"/>
        </w:rPr>
        <w:t>McCain, T.D.E. (2005) </w:t>
      </w:r>
      <w:r w:rsidRPr="00665E8D">
        <w:rPr>
          <w:rFonts w:ascii="Arial" w:hAnsi="Arial" w:cs="Arial"/>
          <w:i/>
          <w:iCs/>
          <w:shd w:val="clear" w:color="auto" w:fill="FFFFFF"/>
        </w:rPr>
        <w:t>Teaching for tomorrow: teaching content and problem-solving skills</w:t>
      </w:r>
      <w:r w:rsidRPr="00665E8D">
        <w:rPr>
          <w:rFonts w:ascii="Arial" w:hAnsi="Arial" w:cs="Arial"/>
          <w:shd w:val="clear" w:color="auto" w:fill="FFFFFF"/>
        </w:rPr>
        <w:t>. Thousand Oaks, Calif: Corwin.</w:t>
      </w:r>
    </w:p>
    <w:p w14:paraId="66D039F2" w14:textId="0BE503C5" w:rsidR="00544B68" w:rsidRPr="00665E8D" w:rsidRDefault="00665E8D" w:rsidP="00EB04E3">
      <w:pPr>
        <w:spacing w:before="62" w:after="0" w:line="360" w:lineRule="auto"/>
        <w:jc w:val="both"/>
        <w:rPr>
          <w:rFonts w:ascii="Times New Roman" w:eastAsia="Times New Roman" w:hAnsi="Times New Roman" w:cs="Times New Roman"/>
          <w:lang w:val="en-GB" w:eastAsia="en-GB"/>
        </w:rPr>
      </w:pPr>
      <w:r w:rsidRPr="00665E8D">
        <w:rPr>
          <w:rFonts w:ascii="Arial" w:eastAsiaTheme="minorEastAsia" w:hAnsi="Arial" w:cs="Arial"/>
          <w:color w:val="000000" w:themeColor="text1"/>
          <w:kern w:val="24"/>
          <w:lang w:val="en-GB" w:eastAsia="en-GB"/>
        </w:rPr>
        <w:t xml:space="preserve">Moon, J (2005) </w:t>
      </w:r>
      <w:r w:rsidRPr="00665E8D">
        <w:rPr>
          <w:rFonts w:ascii="Arial" w:eastAsiaTheme="minorEastAsia" w:hAnsi="Arial" w:cs="Arial"/>
          <w:color w:val="000000" w:themeColor="text1"/>
          <w:kern w:val="24"/>
          <w:u w:val="single"/>
          <w:lang w:val="en-GB" w:eastAsia="en-GB"/>
        </w:rPr>
        <w:t xml:space="preserve">Learning Through Reflection, </w:t>
      </w:r>
      <w:r w:rsidRPr="00665E8D">
        <w:rPr>
          <w:rFonts w:ascii="Arial" w:eastAsiaTheme="minorEastAsia" w:hAnsi="Arial" w:cs="Arial"/>
          <w:color w:val="000000" w:themeColor="text1"/>
          <w:kern w:val="24"/>
          <w:lang w:val="en-GB" w:eastAsia="en-GB"/>
        </w:rPr>
        <w:t>A guide to busy academics, No 4, The Higher Educations Academy, University of Exeter.</w:t>
      </w:r>
    </w:p>
    <w:p w14:paraId="3825ABBD"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Thesaurus, C. A. L. D., 2020. </w:t>
      </w:r>
      <w:r w:rsidRPr="000C28E9">
        <w:rPr>
          <w:rFonts w:ascii="Arial" w:hAnsi="Arial" w:cs="Arial"/>
          <w:i/>
          <w:iCs/>
          <w:noProof/>
        </w:rPr>
        <w:t xml:space="preserve">Cambridge Dictionary. </w:t>
      </w:r>
      <w:r w:rsidRPr="000C28E9">
        <w:rPr>
          <w:rFonts w:ascii="Arial" w:hAnsi="Arial" w:cs="Arial"/>
          <w:noProof/>
        </w:rPr>
        <w:t xml:space="preserve">[Online] </w:t>
      </w:r>
    </w:p>
    <w:p w14:paraId="183A3B18" w14:textId="2A9D11C6" w:rsidR="004B091A" w:rsidRDefault="00BF7998" w:rsidP="00EB04E3">
      <w:pPr>
        <w:pStyle w:val="Bibliography"/>
        <w:spacing w:line="360" w:lineRule="auto"/>
        <w:jc w:val="both"/>
        <w:rPr>
          <w:rFonts w:ascii="Arial" w:hAnsi="Arial" w:cs="Arial"/>
          <w:noProof/>
          <w:u w:val="single"/>
        </w:rPr>
      </w:pPr>
      <w:r w:rsidRPr="000C28E9">
        <w:rPr>
          <w:rFonts w:ascii="Arial" w:hAnsi="Arial" w:cs="Arial"/>
          <w:noProof/>
        </w:rPr>
        <w:t xml:space="preserve">Available at: </w:t>
      </w:r>
      <w:r w:rsidRPr="000C28E9">
        <w:rPr>
          <w:rFonts w:ascii="Arial" w:hAnsi="Arial" w:cs="Arial"/>
          <w:noProof/>
          <w:u w:val="single"/>
        </w:rPr>
        <w:t>https://dictionary.cambridge.org/dictionary/english/book</w:t>
      </w:r>
    </w:p>
    <w:p w14:paraId="724FA829" w14:textId="3453625F" w:rsidR="002D5C39" w:rsidRPr="002D5C39" w:rsidRDefault="002D5C39" w:rsidP="00EB04E3">
      <w:pPr>
        <w:spacing w:line="360" w:lineRule="auto"/>
        <w:jc w:val="both"/>
        <w:rPr>
          <w:rFonts w:ascii="Arial" w:hAnsi="Arial" w:cs="Arial"/>
        </w:rPr>
      </w:pPr>
      <w:r w:rsidRPr="002D5C39">
        <w:rPr>
          <w:rFonts w:ascii="Arial" w:hAnsi="Arial" w:cs="Arial"/>
        </w:rPr>
        <w:t>Accessed November 1</w:t>
      </w:r>
      <w:r w:rsidR="00ED0A31">
        <w:rPr>
          <w:rFonts w:ascii="Arial" w:hAnsi="Arial" w:cs="Arial"/>
        </w:rPr>
        <w:t>9</w:t>
      </w:r>
      <w:r w:rsidRPr="002D5C39">
        <w:rPr>
          <w:rFonts w:ascii="Arial" w:hAnsi="Arial" w:cs="Arial"/>
        </w:rPr>
        <w:t xml:space="preserve"> 2021]</w:t>
      </w:r>
    </w:p>
    <w:p w14:paraId="0CF9BB7F"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University, W., 2021. </w:t>
      </w:r>
      <w:r w:rsidRPr="000C28E9">
        <w:rPr>
          <w:rFonts w:ascii="Arial" w:hAnsi="Arial" w:cs="Arial"/>
          <w:i/>
          <w:iCs/>
          <w:noProof/>
        </w:rPr>
        <w:t xml:space="preserve">Webster University Library. </w:t>
      </w:r>
      <w:r w:rsidRPr="000C28E9">
        <w:rPr>
          <w:rFonts w:ascii="Arial" w:hAnsi="Arial" w:cs="Arial"/>
          <w:noProof/>
        </w:rPr>
        <w:t xml:space="preserve">[Online] </w:t>
      </w:r>
    </w:p>
    <w:p w14:paraId="639ABE51"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Available at: </w:t>
      </w:r>
      <w:r w:rsidRPr="000C28E9">
        <w:rPr>
          <w:rFonts w:ascii="Arial" w:hAnsi="Arial" w:cs="Arial"/>
          <w:noProof/>
          <w:u w:val="single"/>
        </w:rPr>
        <w:t>http://library.webster.edu/guides/quickscholart.html</w:t>
      </w:r>
    </w:p>
    <w:p w14:paraId="428418B2"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[Accessed October 18 2021].</w:t>
      </w:r>
    </w:p>
    <w:p w14:paraId="60B43463" w14:textId="77777777" w:rsidR="004B091A" w:rsidRPr="000C28E9" w:rsidRDefault="00BF7998" w:rsidP="00EB04E3">
      <w:pPr>
        <w:pStyle w:val="Bibliography"/>
        <w:spacing w:line="360" w:lineRule="auto"/>
        <w:jc w:val="both"/>
        <w:rPr>
          <w:rFonts w:ascii="Arial" w:hAnsi="Arial" w:cs="Arial"/>
          <w:noProof/>
        </w:rPr>
      </w:pPr>
      <w:r w:rsidRPr="000C28E9">
        <w:rPr>
          <w:rFonts w:ascii="Arial" w:hAnsi="Arial" w:cs="Arial"/>
          <w:noProof/>
        </w:rPr>
        <w:t xml:space="preserve">W.P.How, 2015. </w:t>
      </w:r>
      <w:r w:rsidRPr="000C28E9">
        <w:rPr>
          <w:rFonts w:ascii="Arial" w:hAnsi="Arial" w:cs="Arial"/>
          <w:i/>
          <w:iCs/>
          <w:noProof/>
        </w:rPr>
        <w:t xml:space="preserve">Master 4d Time Management: Delete, Delegate, Defer, Do. </w:t>
      </w:r>
      <w:r w:rsidRPr="000C28E9">
        <w:rPr>
          <w:rFonts w:ascii="Arial" w:hAnsi="Arial" w:cs="Arial"/>
          <w:noProof/>
        </w:rPr>
        <w:t>s.l.: CreateSpace Independent Publishing Platform.</w:t>
      </w:r>
    </w:p>
    <w:p w14:paraId="7C4A9DFE" w14:textId="77777777" w:rsidR="00BC6CC3" w:rsidRPr="000C28E9" w:rsidRDefault="00BF7998" w:rsidP="00EB04E3">
      <w:pPr>
        <w:pStyle w:val="Heading1"/>
        <w:spacing w:line="360" w:lineRule="auto"/>
        <w:jc w:val="both"/>
        <w:rPr>
          <w:rFonts w:ascii="Arial" w:hAnsi="Arial" w:cs="Arial"/>
          <w:sz w:val="22"/>
          <w:szCs w:val="22"/>
        </w:rPr>
      </w:pPr>
      <w:r w:rsidRPr="000C28E9">
        <w:rPr>
          <w:rFonts w:ascii="Arial" w:hAnsi="Arial" w:cs="Arial"/>
          <w:sz w:val="22"/>
          <w:szCs w:val="22"/>
        </w:rPr>
        <w:fldChar w:fldCharType="end"/>
      </w:r>
    </w:p>
    <w:p w14:paraId="10AD0D26" w14:textId="77777777" w:rsidR="004E2B01" w:rsidRPr="004E2B01" w:rsidRDefault="004E2B01" w:rsidP="004E2B01">
      <w:pPr>
        <w:spacing w:line="360" w:lineRule="auto"/>
        <w:jc w:val="both"/>
        <w:rPr>
          <w:rFonts w:ascii="Arial" w:hAnsi="Arial" w:cs="Arial"/>
          <w:noProof/>
        </w:rPr>
      </w:pPr>
      <w:r w:rsidRPr="004E2B01">
        <w:rPr>
          <w:rFonts w:ascii="Arial" w:hAnsi="Arial" w:cs="Arial"/>
        </w:rPr>
        <w:fldChar w:fldCharType="begin"/>
      </w:r>
      <w:r w:rsidRPr="004E2B01">
        <w:rPr>
          <w:rFonts w:ascii="Arial" w:hAnsi="Arial" w:cs="Arial"/>
        </w:rPr>
        <w:instrText xml:space="preserve"> BIBLIOGRAPHY  \l 1033 </w:instrText>
      </w:r>
      <w:r w:rsidRPr="004E2B01">
        <w:rPr>
          <w:rFonts w:ascii="Arial" w:hAnsi="Arial" w:cs="Arial"/>
        </w:rPr>
        <w:fldChar w:fldCharType="separate"/>
      </w:r>
    </w:p>
    <w:p w14:paraId="59DE1A28"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Britton, A. T., 1991. Effects of Time-Management Practices on College Grades. </w:t>
      </w:r>
      <w:r w:rsidRPr="004E2B01">
        <w:rPr>
          <w:rFonts w:ascii="Arial" w:hAnsi="Arial" w:cs="Arial"/>
          <w:i/>
          <w:iCs/>
          <w:noProof/>
        </w:rPr>
        <w:t xml:space="preserve">Journal of educational psychology, </w:t>
      </w:r>
      <w:r w:rsidRPr="004E2B01">
        <w:rPr>
          <w:rFonts w:ascii="Arial" w:hAnsi="Arial" w:cs="Arial"/>
          <w:noProof/>
        </w:rPr>
        <w:t>83(3), pp. 405-410.</w:t>
      </w:r>
    </w:p>
    <w:p w14:paraId="389E68F1"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Burgess, P. L., 1994. Teamwork in Higher Education: Why Don't We Have More of It?. </w:t>
      </w:r>
      <w:r w:rsidRPr="004E2B01">
        <w:rPr>
          <w:rFonts w:ascii="Arial" w:hAnsi="Arial" w:cs="Arial"/>
          <w:i/>
          <w:iCs/>
          <w:noProof/>
        </w:rPr>
        <w:t xml:space="preserve">Metropolitan Universities: An International Forum, </w:t>
      </w:r>
      <w:r w:rsidRPr="004E2B01">
        <w:rPr>
          <w:rFonts w:ascii="Arial" w:hAnsi="Arial" w:cs="Arial"/>
          <w:noProof/>
        </w:rPr>
        <w:t>5(1047-8485), pp. 45-53.</w:t>
      </w:r>
    </w:p>
    <w:p w14:paraId="302CBB6B"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DICTIONARY, C., 2012. </w:t>
      </w:r>
      <w:r w:rsidRPr="004E2B01">
        <w:rPr>
          <w:rFonts w:ascii="Arial" w:hAnsi="Arial" w:cs="Arial"/>
          <w:i/>
          <w:iCs/>
          <w:noProof/>
        </w:rPr>
        <w:t xml:space="preserve">Dictionary.com. </w:t>
      </w:r>
      <w:r w:rsidRPr="004E2B01">
        <w:rPr>
          <w:rFonts w:ascii="Arial" w:hAnsi="Arial" w:cs="Arial"/>
          <w:noProof/>
        </w:rPr>
        <w:t>[Online] .</w:t>
      </w:r>
    </w:p>
    <w:p w14:paraId="3F1ED7DB" w14:textId="77777777" w:rsidR="004E2B01" w:rsidRPr="004E2B01" w:rsidRDefault="004E2B01" w:rsidP="004E2B01">
      <w:pPr>
        <w:spacing w:line="360" w:lineRule="auto"/>
        <w:jc w:val="both"/>
        <w:rPr>
          <w:rFonts w:ascii="Arial" w:hAnsi="Arial" w:cs="Arial"/>
          <w:noProof/>
          <w:u w:val="single"/>
        </w:rPr>
      </w:pPr>
      <w:r w:rsidRPr="004E2B01">
        <w:rPr>
          <w:rFonts w:ascii="Arial" w:hAnsi="Arial" w:cs="Arial"/>
          <w:noProof/>
        </w:rPr>
        <w:t xml:space="preserve">Available at: </w:t>
      </w:r>
      <w:r w:rsidRPr="004E2B01">
        <w:rPr>
          <w:rFonts w:ascii="Arial" w:hAnsi="Arial" w:cs="Arial"/>
          <w:noProof/>
          <w:u w:val="single"/>
        </w:rPr>
        <w:t>https://www.dictionary.com/browse/newspaper</w:t>
      </w:r>
    </w:p>
    <w:p w14:paraId="1D4BBA30" w14:textId="77777777" w:rsidR="004E2B01" w:rsidRPr="004E2B01" w:rsidRDefault="004E2B01" w:rsidP="004E2B01">
      <w:pPr>
        <w:spacing w:line="360" w:lineRule="auto"/>
        <w:jc w:val="both"/>
        <w:rPr>
          <w:rFonts w:ascii="Arial" w:hAnsi="Arial" w:cs="Arial"/>
        </w:rPr>
      </w:pPr>
      <w:r w:rsidRPr="004E2B01">
        <w:rPr>
          <w:rFonts w:ascii="Arial" w:hAnsi="Arial" w:cs="Arial"/>
        </w:rPr>
        <w:t>[Accessed November 16 2021].</w:t>
      </w:r>
      <w:r w:rsidRPr="004E2B01">
        <w:rPr>
          <w:rFonts w:ascii="Helvetica" w:hAnsi="Helvetica"/>
          <w:color w:val="333333"/>
          <w:sz w:val="21"/>
          <w:szCs w:val="21"/>
          <w:shd w:val="clear" w:color="auto" w:fill="FFFFFF"/>
        </w:rPr>
        <w:t xml:space="preserve"> </w:t>
      </w:r>
    </w:p>
    <w:p w14:paraId="7D327DCE"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Gibbs, G., 1998. </w:t>
      </w:r>
      <w:r w:rsidRPr="004E2B01">
        <w:rPr>
          <w:rFonts w:ascii="Arial" w:hAnsi="Arial" w:cs="Arial"/>
          <w:i/>
          <w:iCs/>
          <w:noProof/>
        </w:rPr>
        <w:t xml:space="preserve">Learning by Doing: A guide to teaching and learning methods. Paperback, </w:t>
      </w:r>
      <w:r w:rsidRPr="004E2B01">
        <w:rPr>
          <w:rFonts w:ascii="Arial" w:hAnsi="Arial" w:cs="Arial"/>
          <w:noProof/>
        </w:rPr>
        <w:t>Further Education Unit,</w:t>
      </w:r>
      <w:r w:rsidRPr="004E2B01">
        <w:rPr>
          <w:rFonts w:ascii="Arial" w:hAnsi="Arial" w:cs="Arial"/>
          <w:i/>
          <w:iCs/>
          <w:noProof/>
        </w:rPr>
        <w:t xml:space="preserve"> </w:t>
      </w:r>
      <w:r w:rsidRPr="004E2B01">
        <w:rPr>
          <w:rFonts w:ascii="Arial" w:hAnsi="Arial" w:cs="Arial"/>
          <w:noProof/>
        </w:rPr>
        <w:t>s.l.:s.n.</w:t>
      </w:r>
    </w:p>
    <w:p w14:paraId="151134C9"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Hellsten, L.-A. M., 2012. Time Management. In: P. T. Stoilov, ed. </w:t>
      </w:r>
      <w:r w:rsidRPr="004E2B01">
        <w:rPr>
          <w:rFonts w:ascii="Arial" w:hAnsi="Arial" w:cs="Arial"/>
          <w:i/>
          <w:iCs/>
          <w:noProof/>
        </w:rPr>
        <w:t xml:space="preserve">What Do We Know About Time Management? A Review of the Literature and a Psychometric Critique of Instruments Assessing Time Management. </w:t>
      </w:r>
      <w:r w:rsidRPr="004E2B01">
        <w:rPr>
          <w:rFonts w:ascii="Arial" w:hAnsi="Arial" w:cs="Arial"/>
          <w:noProof/>
        </w:rPr>
        <w:t>Saskatchewan: In-Tech, pp. 4-6.</w:t>
      </w:r>
    </w:p>
    <w:p w14:paraId="5022BAB1"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Kurpiel, S., 2021. </w:t>
      </w:r>
      <w:r w:rsidRPr="004E2B01">
        <w:rPr>
          <w:rFonts w:ascii="Arial" w:hAnsi="Arial" w:cs="Arial"/>
          <w:i/>
          <w:iCs/>
          <w:noProof/>
        </w:rPr>
        <w:t xml:space="preserve">Benedictine University. </w:t>
      </w:r>
      <w:r w:rsidRPr="004E2B01">
        <w:rPr>
          <w:rFonts w:ascii="Arial" w:hAnsi="Arial" w:cs="Arial"/>
          <w:noProof/>
        </w:rPr>
        <w:t xml:space="preserve">[Online] </w:t>
      </w:r>
    </w:p>
    <w:p w14:paraId="5F60F091"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Available at: </w:t>
      </w:r>
      <w:r w:rsidRPr="004E2B01">
        <w:rPr>
          <w:rFonts w:ascii="Arial" w:hAnsi="Arial" w:cs="Arial"/>
          <w:noProof/>
          <w:u w:val="single"/>
        </w:rPr>
        <w:t>https://researchguides.ben.edu/source-evaluation</w:t>
      </w:r>
    </w:p>
    <w:p w14:paraId="24F9C378"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[Accessed October 17 2021].</w:t>
      </w:r>
    </w:p>
    <w:p w14:paraId="1CCC8F70"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Lakein, A., 1973. In: </w:t>
      </w:r>
      <w:r w:rsidRPr="004E2B01">
        <w:rPr>
          <w:rFonts w:ascii="Arial" w:hAnsi="Arial" w:cs="Arial"/>
          <w:i/>
          <w:iCs/>
          <w:noProof/>
        </w:rPr>
        <w:t xml:space="preserve">How To Get Control Of Your Time And Your Life. </w:t>
      </w:r>
      <w:r w:rsidRPr="004E2B01">
        <w:rPr>
          <w:rFonts w:ascii="Arial" w:hAnsi="Arial" w:cs="Arial"/>
          <w:noProof/>
        </w:rPr>
        <w:t>New York: Wyden.</w:t>
      </w:r>
    </w:p>
    <w:p w14:paraId="6EA7820B"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Lay, C. &amp;. S. H., 1993. Trait procrastination, time management, and academic behaviour. </w:t>
      </w:r>
      <w:r w:rsidRPr="004E2B01">
        <w:rPr>
          <w:rFonts w:ascii="Arial" w:hAnsi="Arial" w:cs="Arial"/>
          <w:i/>
          <w:iCs/>
          <w:noProof/>
        </w:rPr>
        <w:t xml:space="preserve">Journal of Social Behavior and Personality, </w:t>
      </w:r>
      <w:r w:rsidRPr="004E2B01">
        <w:rPr>
          <w:rFonts w:ascii="Arial" w:hAnsi="Arial" w:cs="Arial"/>
          <w:noProof/>
        </w:rPr>
        <w:t>Volume 8, pp. 647-662.</w:t>
      </w:r>
    </w:p>
    <w:p w14:paraId="2B34CF57"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Macan, T. H., 1990,1994,2000. College Students' Time Management: Correlations With Academic Performance and Stress. </w:t>
      </w:r>
      <w:r w:rsidRPr="004E2B01">
        <w:rPr>
          <w:rFonts w:ascii="Arial" w:hAnsi="Arial" w:cs="Arial"/>
          <w:i/>
          <w:iCs/>
          <w:noProof/>
        </w:rPr>
        <w:t xml:space="preserve">Journal of educational psychology, </w:t>
      </w:r>
      <w:r w:rsidRPr="004E2B01">
        <w:rPr>
          <w:rFonts w:ascii="Arial" w:hAnsi="Arial" w:cs="Arial"/>
          <w:noProof/>
        </w:rPr>
        <w:t>82(4), pp. 760-768,</w:t>
      </w:r>
    </w:p>
    <w:p w14:paraId="24031373" w14:textId="77777777" w:rsidR="004E2B01" w:rsidRPr="004E2B01" w:rsidRDefault="004E2B01" w:rsidP="004E2B01">
      <w:pPr>
        <w:spacing w:line="360" w:lineRule="auto"/>
        <w:jc w:val="both"/>
        <w:rPr>
          <w:rFonts w:ascii="Arial" w:hAnsi="Arial" w:cs="Arial"/>
          <w:shd w:val="clear" w:color="auto" w:fill="FFFFFF"/>
        </w:rPr>
      </w:pPr>
      <w:r w:rsidRPr="004E2B01">
        <w:rPr>
          <w:rFonts w:ascii="Arial" w:hAnsi="Arial" w:cs="Arial"/>
          <w:shd w:val="clear" w:color="auto" w:fill="FFFFFF"/>
        </w:rPr>
        <w:t>McCain, T.D.E. (2005) </w:t>
      </w:r>
      <w:r w:rsidRPr="004E2B01">
        <w:rPr>
          <w:rFonts w:ascii="Arial" w:hAnsi="Arial" w:cs="Arial"/>
          <w:i/>
          <w:iCs/>
          <w:shd w:val="clear" w:color="auto" w:fill="FFFFFF"/>
        </w:rPr>
        <w:t>Teaching for tomorrow: teaching content and problem-solving skills</w:t>
      </w:r>
      <w:r w:rsidRPr="004E2B01">
        <w:rPr>
          <w:rFonts w:ascii="Arial" w:hAnsi="Arial" w:cs="Arial"/>
          <w:shd w:val="clear" w:color="auto" w:fill="FFFFFF"/>
        </w:rPr>
        <w:t>. Thousand Oaks, Calif: Corwin.</w:t>
      </w:r>
    </w:p>
    <w:p w14:paraId="250DEA43" w14:textId="77777777" w:rsidR="004E2B01" w:rsidRPr="004E2B01" w:rsidRDefault="004E2B01" w:rsidP="004E2B01">
      <w:pPr>
        <w:spacing w:before="62" w:after="0" w:line="360" w:lineRule="auto"/>
        <w:jc w:val="both"/>
        <w:rPr>
          <w:rFonts w:ascii="Times New Roman" w:eastAsia="Times New Roman" w:hAnsi="Times New Roman" w:cs="Times New Roman"/>
          <w:lang w:val="en-GB" w:eastAsia="en-GB"/>
        </w:rPr>
      </w:pPr>
      <w:r w:rsidRPr="004E2B01">
        <w:rPr>
          <w:rFonts w:ascii="Arial" w:eastAsiaTheme="minorEastAsia" w:hAnsi="Arial" w:cs="Arial"/>
          <w:color w:val="000000" w:themeColor="text1"/>
          <w:kern w:val="24"/>
          <w:lang w:val="en-GB" w:eastAsia="en-GB"/>
        </w:rPr>
        <w:t xml:space="preserve">Moon, J (2005) </w:t>
      </w:r>
      <w:r w:rsidRPr="004E2B01">
        <w:rPr>
          <w:rFonts w:ascii="Arial" w:eastAsiaTheme="minorEastAsia" w:hAnsi="Arial" w:cs="Arial"/>
          <w:color w:val="000000" w:themeColor="text1"/>
          <w:kern w:val="24"/>
          <w:u w:val="single"/>
          <w:lang w:val="en-GB" w:eastAsia="en-GB"/>
        </w:rPr>
        <w:t xml:space="preserve">Learning Through Reflection, </w:t>
      </w:r>
      <w:r w:rsidRPr="004E2B01">
        <w:rPr>
          <w:rFonts w:ascii="Arial" w:eastAsiaTheme="minorEastAsia" w:hAnsi="Arial" w:cs="Arial"/>
          <w:color w:val="000000" w:themeColor="text1"/>
          <w:kern w:val="24"/>
          <w:lang w:val="en-GB" w:eastAsia="en-GB"/>
        </w:rPr>
        <w:t>A guide to busy academics, No 4, The Higher Educations Academy, University of Exeter.</w:t>
      </w:r>
    </w:p>
    <w:p w14:paraId="21E0CAC2"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lastRenderedPageBreak/>
        <w:t xml:space="preserve">Thesaurus, C. A. L. D., 2020. </w:t>
      </w:r>
      <w:r w:rsidRPr="004E2B01">
        <w:rPr>
          <w:rFonts w:ascii="Arial" w:hAnsi="Arial" w:cs="Arial"/>
          <w:i/>
          <w:iCs/>
          <w:noProof/>
        </w:rPr>
        <w:t xml:space="preserve">Cambridge Dictionary. </w:t>
      </w:r>
      <w:r w:rsidRPr="004E2B01">
        <w:rPr>
          <w:rFonts w:ascii="Arial" w:hAnsi="Arial" w:cs="Arial"/>
          <w:noProof/>
        </w:rPr>
        <w:t xml:space="preserve">[Online] </w:t>
      </w:r>
    </w:p>
    <w:p w14:paraId="47CF33B7" w14:textId="77777777" w:rsidR="004E2B01" w:rsidRPr="004E2B01" w:rsidRDefault="004E2B01" w:rsidP="004E2B01">
      <w:pPr>
        <w:spacing w:line="360" w:lineRule="auto"/>
        <w:jc w:val="both"/>
        <w:rPr>
          <w:rFonts w:ascii="Arial" w:hAnsi="Arial" w:cs="Arial"/>
          <w:noProof/>
          <w:u w:val="single"/>
        </w:rPr>
      </w:pPr>
      <w:r w:rsidRPr="004E2B01">
        <w:rPr>
          <w:rFonts w:ascii="Arial" w:hAnsi="Arial" w:cs="Arial"/>
          <w:noProof/>
        </w:rPr>
        <w:t xml:space="preserve">Available at: </w:t>
      </w:r>
      <w:r w:rsidRPr="004E2B01">
        <w:rPr>
          <w:rFonts w:ascii="Arial" w:hAnsi="Arial" w:cs="Arial"/>
          <w:noProof/>
          <w:u w:val="single"/>
        </w:rPr>
        <w:t>https://dictionary.cambridge.org/dictionary/english/book</w:t>
      </w:r>
    </w:p>
    <w:p w14:paraId="72FFD901" w14:textId="77777777" w:rsidR="004E2B01" w:rsidRPr="004E2B01" w:rsidRDefault="004E2B01" w:rsidP="004E2B01">
      <w:pPr>
        <w:spacing w:line="360" w:lineRule="auto"/>
        <w:jc w:val="both"/>
        <w:rPr>
          <w:rFonts w:ascii="Arial" w:hAnsi="Arial" w:cs="Arial"/>
        </w:rPr>
      </w:pPr>
      <w:r w:rsidRPr="004E2B01">
        <w:rPr>
          <w:rFonts w:ascii="Arial" w:hAnsi="Arial" w:cs="Arial"/>
        </w:rPr>
        <w:t>Accessed November 19 2021]</w:t>
      </w:r>
    </w:p>
    <w:p w14:paraId="5C350049"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University, W., 2021. </w:t>
      </w:r>
      <w:r w:rsidRPr="004E2B01">
        <w:rPr>
          <w:rFonts w:ascii="Arial" w:hAnsi="Arial" w:cs="Arial"/>
          <w:i/>
          <w:iCs/>
          <w:noProof/>
        </w:rPr>
        <w:t xml:space="preserve">Webster University Library. </w:t>
      </w:r>
      <w:r w:rsidRPr="004E2B01">
        <w:rPr>
          <w:rFonts w:ascii="Arial" w:hAnsi="Arial" w:cs="Arial"/>
          <w:noProof/>
        </w:rPr>
        <w:t xml:space="preserve">[Online] </w:t>
      </w:r>
    </w:p>
    <w:p w14:paraId="7858D359"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Available at: </w:t>
      </w:r>
      <w:r w:rsidRPr="004E2B01">
        <w:rPr>
          <w:rFonts w:ascii="Arial" w:hAnsi="Arial" w:cs="Arial"/>
          <w:noProof/>
          <w:u w:val="single"/>
        </w:rPr>
        <w:t>http://library.webster.edu/guides/quickscholart.html</w:t>
      </w:r>
    </w:p>
    <w:p w14:paraId="02B0ED94"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[Accessed October 18 2021].</w:t>
      </w:r>
    </w:p>
    <w:p w14:paraId="5896FE23" w14:textId="77777777" w:rsidR="004E2B01" w:rsidRPr="004E2B01" w:rsidRDefault="004E2B01" w:rsidP="004E2B01">
      <w:pPr>
        <w:spacing w:line="360" w:lineRule="auto"/>
        <w:jc w:val="both"/>
        <w:rPr>
          <w:rFonts w:ascii="Arial" w:hAnsi="Arial" w:cs="Arial"/>
          <w:noProof/>
        </w:rPr>
      </w:pPr>
      <w:r w:rsidRPr="004E2B01">
        <w:rPr>
          <w:rFonts w:ascii="Arial" w:hAnsi="Arial" w:cs="Arial"/>
          <w:noProof/>
        </w:rPr>
        <w:t xml:space="preserve">W.P.How, 2015. </w:t>
      </w:r>
      <w:r w:rsidRPr="004E2B01">
        <w:rPr>
          <w:rFonts w:ascii="Arial" w:hAnsi="Arial" w:cs="Arial"/>
          <w:i/>
          <w:iCs/>
          <w:noProof/>
        </w:rPr>
        <w:t xml:space="preserve">Master 4d Time Management: Delete, Delegate, Defer, Do. </w:t>
      </w:r>
      <w:r w:rsidRPr="004E2B01">
        <w:rPr>
          <w:rFonts w:ascii="Arial" w:hAnsi="Arial" w:cs="Arial"/>
          <w:noProof/>
        </w:rPr>
        <w:t>s.l.: CreateSpace Independent Publishing Platform.</w:t>
      </w:r>
    </w:p>
    <w:p w14:paraId="33A06779" w14:textId="77777777" w:rsidR="004E2B01" w:rsidRPr="004E2B01" w:rsidRDefault="004E2B01" w:rsidP="004E2B01">
      <w:pPr>
        <w:keepNext/>
        <w:keepLines/>
        <w:spacing w:before="240" w:after="0" w:line="360" w:lineRule="auto"/>
        <w:jc w:val="both"/>
        <w:outlineLvl w:val="0"/>
        <w:rPr>
          <w:rFonts w:ascii="Arial" w:eastAsiaTheme="majorEastAsia" w:hAnsi="Arial" w:cs="Arial"/>
          <w:color w:val="2F5496" w:themeColor="accent1" w:themeShade="BF"/>
        </w:rPr>
      </w:pPr>
      <w:r w:rsidRPr="004E2B01">
        <w:rPr>
          <w:rFonts w:ascii="Arial" w:eastAsiaTheme="majorEastAsia" w:hAnsi="Arial" w:cs="Arial"/>
          <w:color w:val="2F5496" w:themeColor="accent1" w:themeShade="BF"/>
        </w:rPr>
        <w:fldChar w:fldCharType="end"/>
      </w:r>
    </w:p>
    <w:p w14:paraId="2BAE66DF" w14:textId="77777777" w:rsidR="004E2B01" w:rsidRPr="004E2B01" w:rsidRDefault="004E2B01" w:rsidP="004E2B01">
      <w:pPr>
        <w:spacing w:line="360" w:lineRule="auto"/>
        <w:jc w:val="both"/>
        <w:rPr>
          <w:rFonts w:ascii="Arial" w:hAnsi="Arial" w:cs="Arial"/>
        </w:rPr>
      </w:pPr>
    </w:p>
    <w:p w14:paraId="5CAD51A7" w14:textId="77777777" w:rsidR="004E2B01" w:rsidRPr="004E2B01" w:rsidRDefault="004E2B01" w:rsidP="004E2B01">
      <w:pPr>
        <w:spacing w:line="360" w:lineRule="auto"/>
        <w:jc w:val="both"/>
        <w:rPr>
          <w:rFonts w:ascii="Arial" w:hAnsi="Arial" w:cs="Arial"/>
        </w:rPr>
      </w:pPr>
    </w:p>
    <w:p w14:paraId="559C05EB" w14:textId="77777777" w:rsidR="00DE1FA6" w:rsidRPr="000C28E9" w:rsidRDefault="00DE1FA6" w:rsidP="00EB04E3">
      <w:pPr>
        <w:spacing w:line="360" w:lineRule="auto"/>
        <w:jc w:val="both"/>
        <w:rPr>
          <w:rFonts w:ascii="Arial" w:hAnsi="Arial" w:cs="Arial"/>
        </w:rPr>
      </w:pPr>
    </w:p>
    <w:p w14:paraId="5D9BF0E5" w14:textId="77777777" w:rsidR="00DE1FA6" w:rsidRPr="000C28E9" w:rsidRDefault="00DE1FA6" w:rsidP="000C28E9">
      <w:pPr>
        <w:spacing w:line="360" w:lineRule="auto"/>
        <w:rPr>
          <w:rFonts w:ascii="Arial" w:hAnsi="Arial" w:cs="Arial"/>
        </w:rPr>
      </w:pPr>
    </w:p>
    <w:p w14:paraId="427569F1" w14:textId="77777777" w:rsidR="00DE1FA6" w:rsidRPr="000C28E9" w:rsidRDefault="00DE1FA6" w:rsidP="000C28E9">
      <w:pPr>
        <w:spacing w:line="360" w:lineRule="auto"/>
        <w:rPr>
          <w:rFonts w:ascii="Arial" w:hAnsi="Arial" w:cs="Arial"/>
        </w:rPr>
      </w:pPr>
    </w:p>
    <w:p w14:paraId="2D6E19D8" w14:textId="77777777" w:rsidR="00DE1FA6" w:rsidRDefault="00DE1FA6" w:rsidP="0047353B">
      <w:pPr>
        <w:spacing w:line="360" w:lineRule="auto"/>
      </w:pPr>
    </w:p>
    <w:p w14:paraId="73E23E65" w14:textId="77777777" w:rsidR="00DE1FA6" w:rsidRDefault="00DE1FA6" w:rsidP="0047353B">
      <w:pPr>
        <w:spacing w:line="360" w:lineRule="auto"/>
      </w:pPr>
    </w:p>
    <w:p w14:paraId="12C7AF3F" w14:textId="77777777" w:rsidR="004B202F" w:rsidRDefault="004B202F" w:rsidP="004B202F">
      <w:pPr>
        <w:spacing w:line="360" w:lineRule="auto"/>
        <w:rPr>
          <w:rFonts w:ascii="Arial" w:hAnsi="Arial" w:cs="Arial"/>
          <w:b/>
          <w:bCs/>
          <w:u w:val="single"/>
        </w:rPr>
      </w:pPr>
    </w:p>
    <w:p w14:paraId="78DDAC6B" w14:textId="77777777" w:rsidR="004B202F" w:rsidRDefault="004B202F" w:rsidP="004B202F">
      <w:pPr>
        <w:spacing w:line="360" w:lineRule="auto"/>
        <w:rPr>
          <w:rFonts w:ascii="Arial" w:hAnsi="Arial" w:cs="Arial"/>
          <w:b/>
          <w:bCs/>
          <w:u w:val="single"/>
        </w:rPr>
      </w:pPr>
    </w:p>
    <w:p w14:paraId="241151A3" w14:textId="77777777" w:rsidR="004B202F" w:rsidRDefault="004B202F" w:rsidP="004B202F">
      <w:pPr>
        <w:spacing w:line="360" w:lineRule="auto"/>
        <w:rPr>
          <w:rFonts w:ascii="Arial" w:hAnsi="Arial" w:cs="Arial"/>
          <w:b/>
          <w:bCs/>
          <w:u w:val="single"/>
        </w:rPr>
      </w:pPr>
    </w:p>
    <w:p w14:paraId="0647B444" w14:textId="77777777" w:rsidR="004B202F" w:rsidRDefault="004B202F" w:rsidP="004B202F">
      <w:pPr>
        <w:spacing w:line="360" w:lineRule="auto"/>
        <w:rPr>
          <w:rFonts w:ascii="Arial" w:hAnsi="Arial" w:cs="Arial"/>
          <w:b/>
          <w:bCs/>
          <w:u w:val="single"/>
        </w:rPr>
      </w:pPr>
    </w:p>
    <w:p w14:paraId="033BD513" w14:textId="77777777" w:rsidR="004B202F" w:rsidRDefault="004B202F" w:rsidP="004B202F">
      <w:pPr>
        <w:spacing w:line="360" w:lineRule="auto"/>
        <w:rPr>
          <w:rFonts w:ascii="Arial" w:hAnsi="Arial" w:cs="Arial"/>
          <w:b/>
          <w:bCs/>
          <w:u w:val="single"/>
        </w:rPr>
      </w:pPr>
    </w:p>
    <w:p w14:paraId="613A2319" w14:textId="77777777" w:rsidR="004B202F" w:rsidRDefault="004B202F" w:rsidP="004B202F">
      <w:pPr>
        <w:spacing w:line="360" w:lineRule="auto"/>
        <w:rPr>
          <w:rFonts w:ascii="Arial" w:hAnsi="Arial" w:cs="Arial"/>
          <w:b/>
          <w:bCs/>
          <w:u w:val="single"/>
        </w:rPr>
      </w:pPr>
    </w:p>
    <w:p w14:paraId="49D8D927" w14:textId="77777777" w:rsidR="004B202F" w:rsidRDefault="004B202F" w:rsidP="004B202F">
      <w:pPr>
        <w:spacing w:line="360" w:lineRule="auto"/>
        <w:rPr>
          <w:rFonts w:ascii="Arial" w:hAnsi="Arial" w:cs="Arial"/>
          <w:b/>
          <w:bCs/>
          <w:u w:val="single"/>
        </w:rPr>
      </w:pPr>
    </w:p>
    <w:p w14:paraId="30201BE5" w14:textId="77777777" w:rsidR="004B202F" w:rsidRDefault="004B202F" w:rsidP="004B202F">
      <w:pPr>
        <w:spacing w:line="360" w:lineRule="auto"/>
        <w:rPr>
          <w:rFonts w:ascii="Arial" w:hAnsi="Arial" w:cs="Arial"/>
          <w:b/>
          <w:bCs/>
          <w:u w:val="single"/>
        </w:rPr>
      </w:pPr>
    </w:p>
    <w:p w14:paraId="0F8E9D8D" w14:textId="1F0F7C4B" w:rsidR="004B202F" w:rsidRPr="003F2E4D" w:rsidRDefault="004B202F" w:rsidP="004B202F">
      <w:pPr>
        <w:spacing w:line="360" w:lineRule="auto"/>
        <w:rPr>
          <w:rFonts w:ascii="Arial" w:hAnsi="Arial" w:cs="Arial"/>
          <w:b/>
          <w:bCs/>
          <w:u w:val="single"/>
        </w:rPr>
      </w:pPr>
      <w:r w:rsidRPr="003F2E4D">
        <w:rPr>
          <w:rFonts w:ascii="Arial" w:hAnsi="Arial" w:cs="Arial"/>
          <w:b/>
          <w:bCs/>
          <w:u w:val="single"/>
        </w:rPr>
        <w:lastRenderedPageBreak/>
        <w:t>APPENDICES:</w:t>
      </w:r>
    </w:p>
    <w:p w14:paraId="6D3ED12F" w14:textId="77777777" w:rsidR="004B202F" w:rsidRPr="003F2E4D" w:rsidRDefault="004B202F" w:rsidP="004B202F">
      <w:pPr>
        <w:spacing w:line="360" w:lineRule="auto"/>
        <w:rPr>
          <w:rFonts w:ascii="Arial" w:hAnsi="Arial" w:cs="Arial"/>
          <w:b/>
          <w:bCs/>
        </w:rPr>
      </w:pPr>
      <w:r w:rsidRPr="003F2E4D">
        <w:rPr>
          <w:rFonts w:ascii="Arial" w:hAnsi="Arial" w:cs="Arial"/>
          <w:b/>
          <w:bCs/>
        </w:rPr>
        <w:t>Appendix 1- My Personal Development Plan</w:t>
      </w:r>
    </w:p>
    <w:p w14:paraId="1DEBE34D" w14:textId="77777777" w:rsidR="004B202F" w:rsidRDefault="004B202F" w:rsidP="004B202F">
      <w:pPr>
        <w:spacing w:line="360" w:lineRule="auto"/>
      </w:pPr>
      <w:r>
        <w:rPr>
          <w:noProof/>
        </w:rPr>
        <w:drawing>
          <wp:inline distT="0" distB="0" distL="0" distR="0" wp14:anchorId="7D7BB1BF" wp14:editId="0D5EF61C">
            <wp:extent cx="5617541" cy="3384084"/>
            <wp:effectExtent l="0" t="0" r="2540" b="6985"/>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pic:nvPicPr>
                  <pic:blipFill rotWithShape="1">
                    <a:blip r:embed="rId31"/>
                    <a:srcRect l="38141" t="24516" r="18109" b="13341"/>
                    <a:stretch/>
                  </pic:blipFill>
                  <pic:spPr bwMode="auto">
                    <a:xfrm>
                      <a:off x="0" y="0"/>
                      <a:ext cx="5653987" cy="3406040"/>
                    </a:xfrm>
                    <a:prstGeom prst="rect">
                      <a:avLst/>
                    </a:prstGeom>
                    <a:ln>
                      <a:noFill/>
                    </a:ln>
                    <a:extLst>
                      <a:ext uri="{53640926-AAD7-44D8-BBD7-CCE9431645EC}">
                        <a14:shadowObscured xmlns:a14="http://schemas.microsoft.com/office/drawing/2010/main"/>
                      </a:ext>
                    </a:extLst>
                  </pic:spPr>
                </pic:pic>
              </a:graphicData>
            </a:graphic>
          </wp:inline>
        </w:drawing>
      </w:r>
    </w:p>
    <w:p w14:paraId="4F5623A9" w14:textId="505E4D8B" w:rsidR="00E553DD" w:rsidRPr="004B202F" w:rsidRDefault="004B202F" w:rsidP="003F2E4D">
      <w:pPr>
        <w:spacing w:line="360" w:lineRule="auto"/>
      </w:pPr>
      <w:r>
        <w:rPr>
          <w:noProof/>
        </w:rPr>
        <w:drawing>
          <wp:inline distT="0" distB="0" distL="0" distR="0" wp14:anchorId="727A8833" wp14:editId="61C7FDBE">
            <wp:extent cx="5618292" cy="2326192"/>
            <wp:effectExtent l="0" t="0" r="1905"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rotWithShape="1">
                    <a:blip r:embed="rId32"/>
                    <a:srcRect l="38301" t="34209" r="18269" b="13055"/>
                    <a:stretch/>
                  </pic:blipFill>
                  <pic:spPr bwMode="auto">
                    <a:xfrm>
                      <a:off x="0" y="0"/>
                      <a:ext cx="5665968" cy="234593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96CA5CB" wp14:editId="682132D6">
            <wp:extent cx="5617400" cy="1482650"/>
            <wp:effectExtent l="0" t="0" r="2540" b="3810"/>
            <wp:docPr id="38" name="Picture 3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10;&#10;Description automatically generated"/>
                    <pic:cNvPicPr/>
                  </pic:nvPicPr>
                  <pic:blipFill rotWithShape="1">
                    <a:blip r:embed="rId33"/>
                    <a:srcRect l="38622" t="54447" r="18430" b="19042"/>
                    <a:stretch/>
                  </pic:blipFill>
                  <pic:spPr bwMode="auto">
                    <a:xfrm>
                      <a:off x="0" y="0"/>
                      <a:ext cx="5690460" cy="1501933"/>
                    </a:xfrm>
                    <a:prstGeom prst="rect">
                      <a:avLst/>
                    </a:prstGeom>
                    <a:ln>
                      <a:noFill/>
                    </a:ln>
                    <a:extLst>
                      <a:ext uri="{53640926-AAD7-44D8-BBD7-CCE9431645EC}">
                        <a14:shadowObscured xmlns:a14="http://schemas.microsoft.com/office/drawing/2010/main"/>
                      </a:ext>
                    </a:extLst>
                  </pic:spPr>
                </pic:pic>
              </a:graphicData>
            </a:graphic>
          </wp:inline>
        </w:drawing>
      </w:r>
    </w:p>
    <w:p w14:paraId="482978A6" w14:textId="77777777" w:rsidR="004B202F" w:rsidRDefault="004B202F" w:rsidP="004B202F">
      <w:pPr>
        <w:spacing w:line="360" w:lineRule="auto"/>
        <w:rPr>
          <w:rFonts w:ascii="Arial" w:hAnsi="Arial" w:cs="Arial"/>
          <w:b/>
          <w:bCs/>
          <w:sz w:val="16"/>
          <w:szCs w:val="16"/>
        </w:rPr>
      </w:pPr>
    </w:p>
    <w:p w14:paraId="34D35CF8" w14:textId="24D340BA" w:rsidR="004B202F" w:rsidRPr="004B202F" w:rsidRDefault="004B202F" w:rsidP="003F2E4D">
      <w:pPr>
        <w:spacing w:line="360" w:lineRule="auto"/>
        <w:rPr>
          <w:rFonts w:ascii="Arial" w:hAnsi="Arial" w:cs="Arial"/>
          <w:b/>
          <w:bCs/>
          <w:sz w:val="18"/>
          <w:szCs w:val="18"/>
          <w:u w:val="single"/>
        </w:rPr>
      </w:pPr>
    </w:p>
    <w:p w14:paraId="09A25428" w14:textId="3B4160DA" w:rsidR="000F2F9A" w:rsidRPr="004B202F" w:rsidRDefault="000F2F9A" w:rsidP="0047353B">
      <w:pPr>
        <w:spacing w:line="360" w:lineRule="auto"/>
        <w:rPr>
          <w:rFonts w:ascii="Arial" w:hAnsi="Arial" w:cs="Arial"/>
          <w:b/>
          <w:bCs/>
          <w:sz w:val="18"/>
          <w:szCs w:val="18"/>
        </w:rPr>
      </w:pPr>
    </w:p>
    <w:p w14:paraId="52E00031" w14:textId="4ADB6C00" w:rsidR="003F2E4D" w:rsidRPr="004B202F" w:rsidRDefault="003F2E4D" w:rsidP="003F2E4D">
      <w:pPr>
        <w:spacing w:line="360" w:lineRule="auto"/>
        <w:rPr>
          <w:rFonts w:ascii="Arial" w:hAnsi="Arial" w:cs="Arial"/>
          <w:b/>
          <w:bCs/>
          <w:noProof/>
        </w:rPr>
      </w:pPr>
      <w:r w:rsidRPr="004B202F">
        <w:rPr>
          <w:rFonts w:ascii="Arial" w:hAnsi="Arial" w:cs="Arial"/>
          <w:b/>
          <w:bCs/>
          <w:noProof/>
        </w:rPr>
        <w:t>Appendix 2- Presentation Skills Form</w:t>
      </w:r>
    </w:p>
    <w:p w14:paraId="5D5AC2E3" w14:textId="45940A72" w:rsidR="00DA634C" w:rsidRDefault="00DA634C" w:rsidP="0047353B">
      <w:pPr>
        <w:spacing w:line="360" w:lineRule="auto"/>
      </w:pPr>
    </w:p>
    <w:p w14:paraId="570E3769" w14:textId="5B2CBE27" w:rsidR="00F55567" w:rsidRDefault="00E93F26" w:rsidP="0047353B">
      <w:pPr>
        <w:spacing w:line="360" w:lineRule="auto"/>
      </w:pPr>
      <w:r>
        <w:t xml:space="preserve">     </w:t>
      </w:r>
      <w:r w:rsidR="00953870">
        <w:rPr>
          <w:noProof/>
        </w:rPr>
        <w:drawing>
          <wp:inline distT="0" distB="0" distL="0" distR="0" wp14:anchorId="3460561D" wp14:editId="060F7701">
            <wp:extent cx="5228580" cy="274320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rotWithShape="1">
                    <a:blip r:embed="rId34"/>
                    <a:srcRect l="8335" t="17673" r="10416" b="6500"/>
                    <a:stretch/>
                  </pic:blipFill>
                  <pic:spPr bwMode="auto">
                    <a:xfrm>
                      <a:off x="0" y="0"/>
                      <a:ext cx="5232430" cy="2745220"/>
                    </a:xfrm>
                    <a:prstGeom prst="rect">
                      <a:avLst/>
                    </a:prstGeom>
                    <a:ln>
                      <a:noFill/>
                    </a:ln>
                    <a:extLst>
                      <a:ext uri="{53640926-AAD7-44D8-BBD7-CCE9431645EC}">
                        <a14:shadowObscured xmlns:a14="http://schemas.microsoft.com/office/drawing/2010/main"/>
                      </a:ext>
                    </a:extLst>
                  </pic:spPr>
                </pic:pic>
              </a:graphicData>
            </a:graphic>
          </wp:inline>
        </w:drawing>
      </w:r>
    </w:p>
    <w:p w14:paraId="5E87BB3A" w14:textId="3CFAF510" w:rsidR="00953870" w:rsidRDefault="00953870" w:rsidP="0047353B">
      <w:pPr>
        <w:spacing w:line="360" w:lineRule="auto"/>
      </w:pPr>
      <w:r>
        <w:rPr>
          <w:noProof/>
        </w:rPr>
        <w:drawing>
          <wp:inline distT="0" distB="0" distL="0" distR="0" wp14:anchorId="7368AE10" wp14:editId="15581F76">
            <wp:extent cx="5440747" cy="2343150"/>
            <wp:effectExtent l="0" t="0" r="762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35"/>
                    <a:srcRect l="7722" t="13672" r="10226" b="23472"/>
                    <a:stretch/>
                  </pic:blipFill>
                  <pic:spPr bwMode="auto">
                    <a:xfrm>
                      <a:off x="0" y="0"/>
                      <a:ext cx="5461494" cy="2352085"/>
                    </a:xfrm>
                    <a:prstGeom prst="rect">
                      <a:avLst/>
                    </a:prstGeom>
                    <a:ln>
                      <a:noFill/>
                    </a:ln>
                    <a:extLst>
                      <a:ext uri="{53640926-AAD7-44D8-BBD7-CCE9431645EC}">
                        <a14:shadowObscured xmlns:a14="http://schemas.microsoft.com/office/drawing/2010/main"/>
                      </a:ext>
                    </a:extLst>
                  </pic:spPr>
                </pic:pic>
              </a:graphicData>
            </a:graphic>
          </wp:inline>
        </w:drawing>
      </w:r>
    </w:p>
    <w:p w14:paraId="029843CD" w14:textId="2DAC3AE0" w:rsidR="00953870" w:rsidRDefault="00953870" w:rsidP="0047353B">
      <w:pPr>
        <w:spacing w:line="360" w:lineRule="auto"/>
      </w:pPr>
      <w:r>
        <w:rPr>
          <w:noProof/>
        </w:rPr>
        <w:lastRenderedPageBreak/>
        <w:drawing>
          <wp:inline distT="0" distB="0" distL="0" distR="0" wp14:anchorId="0127CF60" wp14:editId="64A96C73">
            <wp:extent cx="4991100" cy="2677412"/>
            <wp:effectExtent l="0" t="0" r="0" b="889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rotWithShape="1">
                    <a:blip r:embed="rId36"/>
                    <a:srcRect l="9134" t="18815" r="11699" b="5644"/>
                    <a:stretch/>
                  </pic:blipFill>
                  <pic:spPr bwMode="auto">
                    <a:xfrm>
                      <a:off x="0" y="0"/>
                      <a:ext cx="4997797" cy="2681004"/>
                    </a:xfrm>
                    <a:prstGeom prst="rect">
                      <a:avLst/>
                    </a:prstGeom>
                    <a:ln>
                      <a:noFill/>
                    </a:ln>
                    <a:extLst>
                      <a:ext uri="{53640926-AAD7-44D8-BBD7-CCE9431645EC}">
                        <a14:shadowObscured xmlns:a14="http://schemas.microsoft.com/office/drawing/2010/main"/>
                      </a:ext>
                    </a:extLst>
                  </pic:spPr>
                </pic:pic>
              </a:graphicData>
            </a:graphic>
          </wp:inline>
        </w:drawing>
      </w:r>
    </w:p>
    <w:p w14:paraId="435B65FD" w14:textId="03779128" w:rsidR="00953870" w:rsidRDefault="00953870" w:rsidP="0047353B">
      <w:pPr>
        <w:spacing w:line="360" w:lineRule="auto"/>
      </w:pPr>
      <w:r>
        <w:rPr>
          <w:noProof/>
        </w:rPr>
        <w:drawing>
          <wp:inline distT="0" distB="0" distL="0" distR="0" wp14:anchorId="1D085917" wp14:editId="600BD8E9">
            <wp:extent cx="5129282" cy="2781300"/>
            <wp:effectExtent l="0" t="0" r="0" b="0"/>
            <wp:docPr id="24" name="Picture 24"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table&#10;&#10;Description automatically generated with medium confidence"/>
                    <pic:cNvPicPr/>
                  </pic:nvPicPr>
                  <pic:blipFill rotWithShape="1">
                    <a:blip r:embed="rId37"/>
                    <a:srcRect l="8814" t="13398" r="9615" b="7925"/>
                    <a:stretch/>
                  </pic:blipFill>
                  <pic:spPr bwMode="auto">
                    <a:xfrm>
                      <a:off x="0" y="0"/>
                      <a:ext cx="5133599" cy="2783641"/>
                    </a:xfrm>
                    <a:prstGeom prst="rect">
                      <a:avLst/>
                    </a:prstGeom>
                    <a:ln>
                      <a:noFill/>
                    </a:ln>
                    <a:extLst>
                      <a:ext uri="{53640926-AAD7-44D8-BBD7-CCE9431645EC}">
                        <a14:shadowObscured xmlns:a14="http://schemas.microsoft.com/office/drawing/2010/main"/>
                      </a:ext>
                    </a:extLst>
                  </pic:spPr>
                </pic:pic>
              </a:graphicData>
            </a:graphic>
          </wp:inline>
        </w:drawing>
      </w:r>
    </w:p>
    <w:p w14:paraId="310542EA" w14:textId="77777777" w:rsidR="00B36F1E" w:rsidRDefault="00B36F1E" w:rsidP="003F2E4D">
      <w:pPr>
        <w:spacing w:line="360" w:lineRule="auto"/>
        <w:rPr>
          <w:rFonts w:ascii="Arial" w:hAnsi="Arial" w:cs="Arial"/>
          <w:b/>
          <w:bCs/>
        </w:rPr>
      </w:pPr>
    </w:p>
    <w:p w14:paraId="312FB86A" w14:textId="77777777" w:rsidR="00B36F1E" w:rsidRDefault="00B36F1E" w:rsidP="003F2E4D">
      <w:pPr>
        <w:spacing w:line="360" w:lineRule="auto"/>
        <w:rPr>
          <w:rFonts w:ascii="Arial" w:hAnsi="Arial" w:cs="Arial"/>
          <w:b/>
          <w:bCs/>
        </w:rPr>
      </w:pPr>
    </w:p>
    <w:p w14:paraId="5A7703DB" w14:textId="77777777" w:rsidR="00B36F1E" w:rsidRDefault="00B36F1E" w:rsidP="003F2E4D">
      <w:pPr>
        <w:spacing w:line="360" w:lineRule="auto"/>
        <w:rPr>
          <w:rFonts w:ascii="Arial" w:hAnsi="Arial" w:cs="Arial"/>
          <w:b/>
          <w:bCs/>
        </w:rPr>
      </w:pPr>
    </w:p>
    <w:p w14:paraId="6502661C" w14:textId="77777777" w:rsidR="00B36F1E" w:rsidRDefault="00B36F1E" w:rsidP="003F2E4D">
      <w:pPr>
        <w:spacing w:line="360" w:lineRule="auto"/>
        <w:rPr>
          <w:rFonts w:ascii="Arial" w:hAnsi="Arial" w:cs="Arial"/>
          <w:b/>
          <w:bCs/>
        </w:rPr>
      </w:pPr>
    </w:p>
    <w:p w14:paraId="2B191E82" w14:textId="77777777" w:rsidR="00B36F1E" w:rsidRDefault="00B36F1E" w:rsidP="003F2E4D">
      <w:pPr>
        <w:spacing w:line="360" w:lineRule="auto"/>
        <w:rPr>
          <w:rFonts w:ascii="Arial" w:hAnsi="Arial" w:cs="Arial"/>
          <w:b/>
          <w:bCs/>
        </w:rPr>
      </w:pPr>
    </w:p>
    <w:p w14:paraId="02095DDE" w14:textId="77777777" w:rsidR="00B36F1E" w:rsidRDefault="00B36F1E" w:rsidP="003F2E4D">
      <w:pPr>
        <w:spacing w:line="360" w:lineRule="auto"/>
        <w:rPr>
          <w:rFonts w:ascii="Arial" w:hAnsi="Arial" w:cs="Arial"/>
          <w:b/>
          <w:bCs/>
        </w:rPr>
      </w:pPr>
    </w:p>
    <w:p w14:paraId="31E2CDF5" w14:textId="77777777" w:rsidR="00B36F1E" w:rsidRDefault="00B36F1E" w:rsidP="003F2E4D">
      <w:pPr>
        <w:spacing w:line="360" w:lineRule="auto"/>
        <w:rPr>
          <w:rFonts w:ascii="Arial" w:hAnsi="Arial" w:cs="Arial"/>
          <w:b/>
          <w:bCs/>
        </w:rPr>
      </w:pPr>
    </w:p>
    <w:p w14:paraId="667EDAB3" w14:textId="77777777" w:rsidR="00B36F1E" w:rsidRDefault="00B36F1E" w:rsidP="003F2E4D">
      <w:pPr>
        <w:spacing w:line="360" w:lineRule="auto"/>
        <w:rPr>
          <w:rFonts w:ascii="Arial" w:hAnsi="Arial" w:cs="Arial"/>
          <w:b/>
          <w:bCs/>
        </w:rPr>
      </w:pPr>
    </w:p>
    <w:p w14:paraId="648651E4" w14:textId="2B98F62C" w:rsidR="003F2E4D" w:rsidRDefault="003F2E4D" w:rsidP="003F2E4D">
      <w:pPr>
        <w:spacing w:line="360" w:lineRule="auto"/>
        <w:rPr>
          <w:rFonts w:ascii="Arial" w:hAnsi="Arial" w:cs="Arial"/>
          <w:b/>
          <w:bCs/>
        </w:rPr>
      </w:pPr>
      <w:r w:rsidRPr="003F2E4D">
        <w:rPr>
          <w:rFonts w:ascii="Arial" w:hAnsi="Arial" w:cs="Arial"/>
          <w:b/>
          <w:bCs/>
        </w:rPr>
        <w:t>Appendix 3- feedback from my Tutor on TASK 1</w:t>
      </w:r>
    </w:p>
    <w:p w14:paraId="20360183" w14:textId="77777777" w:rsidR="003F2E4D" w:rsidRPr="003F2E4D" w:rsidRDefault="003F2E4D" w:rsidP="003F2E4D">
      <w:pPr>
        <w:spacing w:line="360" w:lineRule="auto"/>
        <w:rPr>
          <w:rFonts w:ascii="Arial" w:hAnsi="Arial" w:cs="Arial"/>
          <w:b/>
          <w:bCs/>
        </w:rPr>
      </w:pPr>
    </w:p>
    <w:p w14:paraId="20005C63" w14:textId="65DABC5C" w:rsidR="00466A7E" w:rsidRDefault="00466A7E" w:rsidP="0047353B">
      <w:pPr>
        <w:spacing w:line="360" w:lineRule="auto"/>
      </w:pPr>
      <w:r>
        <w:rPr>
          <w:noProof/>
        </w:rPr>
        <w:drawing>
          <wp:inline distT="0" distB="0" distL="0" distR="0" wp14:anchorId="1379007F" wp14:editId="1A135760">
            <wp:extent cx="4848225" cy="6474727"/>
            <wp:effectExtent l="0" t="0" r="0" b="254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38"/>
                    <a:srcRect l="37660" t="20524" r="37500" b="20467"/>
                    <a:stretch/>
                  </pic:blipFill>
                  <pic:spPr bwMode="auto">
                    <a:xfrm>
                      <a:off x="0" y="0"/>
                      <a:ext cx="4851342" cy="6478889"/>
                    </a:xfrm>
                    <a:prstGeom prst="rect">
                      <a:avLst/>
                    </a:prstGeom>
                    <a:ln>
                      <a:noFill/>
                    </a:ln>
                    <a:extLst>
                      <a:ext uri="{53640926-AAD7-44D8-BBD7-CCE9431645EC}">
                        <a14:shadowObscured xmlns:a14="http://schemas.microsoft.com/office/drawing/2010/main"/>
                      </a:ext>
                    </a:extLst>
                  </pic:spPr>
                </pic:pic>
              </a:graphicData>
            </a:graphic>
          </wp:inline>
        </w:drawing>
      </w:r>
    </w:p>
    <w:p w14:paraId="17884999" w14:textId="77777777" w:rsidR="00466A7E" w:rsidRDefault="00466A7E" w:rsidP="0047353B">
      <w:pPr>
        <w:spacing w:line="360" w:lineRule="auto"/>
      </w:pPr>
    </w:p>
    <w:p w14:paraId="51E946CF" w14:textId="77777777" w:rsidR="00466A7E" w:rsidRDefault="00466A7E" w:rsidP="0047353B">
      <w:pPr>
        <w:spacing w:line="360" w:lineRule="auto"/>
      </w:pPr>
    </w:p>
    <w:p w14:paraId="47067537" w14:textId="627C3424" w:rsidR="00466A7E" w:rsidRDefault="00466A7E" w:rsidP="0047353B">
      <w:pPr>
        <w:spacing w:line="360" w:lineRule="auto"/>
      </w:pPr>
      <w:r>
        <w:rPr>
          <w:noProof/>
        </w:rPr>
        <w:lastRenderedPageBreak/>
        <w:drawing>
          <wp:inline distT="0" distB="0" distL="0" distR="0" wp14:anchorId="36D8FD7A" wp14:editId="19F7D554">
            <wp:extent cx="6076950" cy="6978316"/>
            <wp:effectExtent l="0" t="0" r="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39"/>
                    <a:srcRect l="32051" t="10262" r="34455" b="21322"/>
                    <a:stretch/>
                  </pic:blipFill>
                  <pic:spPr bwMode="auto">
                    <a:xfrm>
                      <a:off x="0" y="0"/>
                      <a:ext cx="6080974" cy="6982937"/>
                    </a:xfrm>
                    <a:prstGeom prst="rect">
                      <a:avLst/>
                    </a:prstGeom>
                    <a:ln>
                      <a:noFill/>
                    </a:ln>
                    <a:extLst>
                      <a:ext uri="{53640926-AAD7-44D8-BBD7-CCE9431645EC}">
                        <a14:shadowObscured xmlns:a14="http://schemas.microsoft.com/office/drawing/2010/main"/>
                      </a:ext>
                    </a:extLst>
                  </pic:spPr>
                </pic:pic>
              </a:graphicData>
            </a:graphic>
          </wp:inline>
        </w:drawing>
      </w:r>
    </w:p>
    <w:p w14:paraId="3E1AF41A" w14:textId="6F07B1F1" w:rsidR="00466A7E" w:rsidRDefault="00466A7E" w:rsidP="0047353B">
      <w:pPr>
        <w:spacing w:line="360" w:lineRule="auto"/>
      </w:pPr>
    </w:p>
    <w:p w14:paraId="15426224" w14:textId="2EBBAEA9" w:rsidR="003F2E4D" w:rsidRDefault="003F2E4D" w:rsidP="0047353B">
      <w:pPr>
        <w:spacing w:line="360" w:lineRule="auto"/>
      </w:pPr>
    </w:p>
    <w:p w14:paraId="26C16BC7" w14:textId="77777777" w:rsidR="004B202F" w:rsidRDefault="004B202F" w:rsidP="003F2E4D">
      <w:pPr>
        <w:spacing w:line="360" w:lineRule="auto"/>
        <w:rPr>
          <w:rFonts w:ascii="Arial" w:hAnsi="Arial" w:cs="Arial"/>
          <w:b/>
          <w:bCs/>
        </w:rPr>
      </w:pPr>
    </w:p>
    <w:p w14:paraId="712849FB" w14:textId="730BCCEC" w:rsidR="003F2E4D" w:rsidRDefault="003F2E4D" w:rsidP="003F2E4D">
      <w:pPr>
        <w:spacing w:line="360" w:lineRule="auto"/>
        <w:rPr>
          <w:rFonts w:ascii="Arial" w:hAnsi="Arial" w:cs="Arial"/>
          <w:b/>
          <w:bCs/>
        </w:rPr>
      </w:pPr>
      <w:r w:rsidRPr="003F2E4D">
        <w:rPr>
          <w:rFonts w:ascii="Arial" w:hAnsi="Arial" w:cs="Arial"/>
          <w:b/>
          <w:bCs/>
        </w:rPr>
        <w:lastRenderedPageBreak/>
        <w:t>Appendix 4- Feedback from my Tutor on TASK 2</w:t>
      </w:r>
    </w:p>
    <w:p w14:paraId="3F8BB474" w14:textId="6D969377" w:rsidR="003F2E4D" w:rsidRDefault="003F2E4D" w:rsidP="003F2E4D">
      <w:pPr>
        <w:spacing w:line="360" w:lineRule="auto"/>
        <w:rPr>
          <w:rFonts w:ascii="Arial" w:hAnsi="Arial" w:cs="Arial"/>
          <w:b/>
          <w:bCs/>
        </w:rPr>
      </w:pPr>
    </w:p>
    <w:p w14:paraId="44A42774" w14:textId="77777777" w:rsidR="003F2E4D" w:rsidRPr="003F2E4D" w:rsidRDefault="003F2E4D" w:rsidP="003F2E4D">
      <w:pPr>
        <w:spacing w:line="360" w:lineRule="auto"/>
        <w:rPr>
          <w:rFonts w:ascii="Arial" w:hAnsi="Arial" w:cs="Arial"/>
          <w:b/>
          <w:bCs/>
        </w:rPr>
      </w:pPr>
    </w:p>
    <w:p w14:paraId="58528A74" w14:textId="19AEF32A" w:rsidR="00466A7E" w:rsidRDefault="00466A7E" w:rsidP="0047353B">
      <w:pPr>
        <w:spacing w:line="360" w:lineRule="auto"/>
      </w:pPr>
      <w:r>
        <w:rPr>
          <w:noProof/>
        </w:rPr>
        <w:drawing>
          <wp:inline distT="0" distB="0" distL="0" distR="0" wp14:anchorId="6CAF6002" wp14:editId="18C15471">
            <wp:extent cx="6064212" cy="6261652"/>
            <wp:effectExtent l="0" t="0" r="0" b="6350"/>
            <wp:docPr id="18" name="Picture 1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eams&#10;&#10;Description automatically generated"/>
                    <pic:cNvPicPr/>
                  </pic:nvPicPr>
                  <pic:blipFill rotWithShape="1">
                    <a:blip r:embed="rId40"/>
                    <a:srcRect l="31892" t="17849" r="33653" b="25421"/>
                    <a:stretch/>
                  </pic:blipFill>
                  <pic:spPr bwMode="auto">
                    <a:xfrm>
                      <a:off x="0" y="0"/>
                      <a:ext cx="6081929" cy="6279946"/>
                    </a:xfrm>
                    <a:prstGeom prst="rect">
                      <a:avLst/>
                    </a:prstGeom>
                    <a:ln>
                      <a:noFill/>
                    </a:ln>
                    <a:extLst>
                      <a:ext uri="{53640926-AAD7-44D8-BBD7-CCE9431645EC}">
                        <a14:shadowObscured xmlns:a14="http://schemas.microsoft.com/office/drawing/2010/main"/>
                      </a:ext>
                    </a:extLst>
                  </pic:spPr>
                </pic:pic>
              </a:graphicData>
            </a:graphic>
          </wp:inline>
        </w:drawing>
      </w:r>
    </w:p>
    <w:p w14:paraId="67B340F0" w14:textId="78090990" w:rsidR="00466A7E" w:rsidRDefault="00466A7E" w:rsidP="0047353B">
      <w:pPr>
        <w:spacing w:line="360" w:lineRule="auto"/>
      </w:pPr>
    </w:p>
    <w:p w14:paraId="0DC0DA0B" w14:textId="7525E261" w:rsidR="00466A7E" w:rsidRDefault="00466A7E" w:rsidP="0047353B">
      <w:pPr>
        <w:spacing w:line="360" w:lineRule="auto"/>
      </w:pPr>
    </w:p>
    <w:p w14:paraId="496A973A" w14:textId="19386CCE" w:rsidR="003F2E4D" w:rsidRDefault="003F2E4D" w:rsidP="0047353B">
      <w:pPr>
        <w:spacing w:line="360" w:lineRule="auto"/>
      </w:pPr>
    </w:p>
    <w:p w14:paraId="24B2E16C" w14:textId="7D7EA3C1" w:rsidR="003F2E4D" w:rsidRDefault="003F2E4D" w:rsidP="0047353B">
      <w:pPr>
        <w:spacing w:line="360" w:lineRule="auto"/>
      </w:pPr>
    </w:p>
    <w:p w14:paraId="7E5D13CD" w14:textId="1440C2FE" w:rsidR="003F2E4D" w:rsidRPr="003F2E4D" w:rsidRDefault="003F2E4D" w:rsidP="003F2E4D">
      <w:pPr>
        <w:spacing w:line="360" w:lineRule="auto"/>
        <w:rPr>
          <w:rFonts w:ascii="Arial" w:hAnsi="Arial" w:cs="Arial"/>
          <w:b/>
          <w:bCs/>
        </w:rPr>
      </w:pPr>
      <w:r w:rsidRPr="003F2E4D">
        <w:rPr>
          <w:rFonts w:ascii="Arial" w:hAnsi="Arial" w:cs="Arial"/>
          <w:b/>
          <w:bCs/>
        </w:rPr>
        <w:t xml:space="preserve">Appendix 5- written, short feedback on the group presentation </w:t>
      </w:r>
      <w:r w:rsidR="00D54681">
        <w:rPr>
          <w:rFonts w:ascii="Arial" w:hAnsi="Arial" w:cs="Arial"/>
          <w:b/>
          <w:bCs/>
        </w:rPr>
        <w:t>"</w:t>
      </w:r>
      <w:r w:rsidRPr="003F2E4D">
        <w:rPr>
          <w:rFonts w:ascii="Arial" w:hAnsi="Arial" w:cs="Arial"/>
          <w:b/>
          <w:bCs/>
        </w:rPr>
        <w:t>CASE STUDY OF DONNA</w:t>
      </w:r>
      <w:r w:rsidR="00D54681">
        <w:rPr>
          <w:rFonts w:ascii="Arial" w:hAnsi="Arial" w:cs="Arial"/>
          <w:b/>
          <w:bCs/>
        </w:rPr>
        <w:t>"</w:t>
      </w:r>
      <w:r w:rsidRPr="003F2E4D">
        <w:rPr>
          <w:rFonts w:ascii="Arial" w:hAnsi="Arial" w:cs="Arial"/>
          <w:b/>
          <w:bCs/>
        </w:rPr>
        <w:t>.</w:t>
      </w:r>
    </w:p>
    <w:p w14:paraId="48C25843" w14:textId="77777777" w:rsidR="003F2E4D" w:rsidRPr="003F2E4D" w:rsidRDefault="003F2E4D" w:rsidP="0047353B">
      <w:pPr>
        <w:spacing w:line="360" w:lineRule="auto"/>
        <w:rPr>
          <w:rFonts w:ascii="Arial" w:hAnsi="Arial" w:cs="Arial"/>
        </w:rPr>
      </w:pPr>
    </w:p>
    <w:p w14:paraId="42C48D12" w14:textId="0038435F" w:rsidR="00466A7E" w:rsidRDefault="00742C2E" w:rsidP="0047353B">
      <w:pPr>
        <w:spacing w:line="360" w:lineRule="auto"/>
      </w:pPr>
      <w:r>
        <w:rPr>
          <w:noProof/>
        </w:rPr>
        <w:drawing>
          <wp:inline distT="0" distB="0" distL="0" distR="0" wp14:anchorId="230090D2" wp14:editId="4FCA2910">
            <wp:extent cx="6757771" cy="4403035"/>
            <wp:effectExtent l="0" t="0" r="5080" b="0"/>
            <wp:docPr id="4" name="Picture 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eams&#10;&#10;Description automatically generated"/>
                    <pic:cNvPicPr/>
                  </pic:nvPicPr>
                  <pic:blipFill rotWithShape="1">
                    <a:blip r:embed="rId41"/>
                    <a:srcRect l="28260" t="8031" r="1665" b="10753"/>
                    <a:stretch/>
                  </pic:blipFill>
                  <pic:spPr bwMode="auto">
                    <a:xfrm>
                      <a:off x="0" y="0"/>
                      <a:ext cx="6777639" cy="4415980"/>
                    </a:xfrm>
                    <a:prstGeom prst="rect">
                      <a:avLst/>
                    </a:prstGeom>
                    <a:ln>
                      <a:noFill/>
                    </a:ln>
                    <a:extLst>
                      <a:ext uri="{53640926-AAD7-44D8-BBD7-CCE9431645EC}">
                        <a14:shadowObscured xmlns:a14="http://schemas.microsoft.com/office/drawing/2010/main"/>
                      </a:ext>
                    </a:extLst>
                  </pic:spPr>
                </pic:pic>
              </a:graphicData>
            </a:graphic>
          </wp:inline>
        </w:drawing>
      </w:r>
    </w:p>
    <w:p w14:paraId="6A8C9F90" w14:textId="77777777" w:rsidR="003F2E4D" w:rsidRDefault="003F2E4D" w:rsidP="003F2E4D">
      <w:pPr>
        <w:spacing w:line="360" w:lineRule="auto"/>
        <w:rPr>
          <w:rFonts w:ascii="Arial" w:hAnsi="Arial" w:cs="Arial"/>
          <w:b/>
          <w:bCs/>
        </w:rPr>
      </w:pPr>
    </w:p>
    <w:p w14:paraId="2F2FE5C5" w14:textId="77777777" w:rsidR="003F2E4D" w:rsidRDefault="003F2E4D" w:rsidP="003F2E4D">
      <w:pPr>
        <w:spacing w:line="360" w:lineRule="auto"/>
        <w:rPr>
          <w:rFonts w:ascii="Arial" w:hAnsi="Arial" w:cs="Arial"/>
          <w:b/>
          <w:bCs/>
        </w:rPr>
      </w:pPr>
    </w:p>
    <w:p w14:paraId="062D0422" w14:textId="77777777" w:rsidR="003F2E4D" w:rsidRDefault="003F2E4D" w:rsidP="003F2E4D">
      <w:pPr>
        <w:spacing w:line="360" w:lineRule="auto"/>
        <w:rPr>
          <w:rFonts w:ascii="Arial" w:hAnsi="Arial" w:cs="Arial"/>
          <w:b/>
          <w:bCs/>
        </w:rPr>
      </w:pPr>
    </w:p>
    <w:p w14:paraId="234899C3" w14:textId="77777777" w:rsidR="003F2E4D" w:rsidRDefault="003F2E4D" w:rsidP="003F2E4D">
      <w:pPr>
        <w:spacing w:line="360" w:lineRule="auto"/>
        <w:rPr>
          <w:rFonts w:ascii="Arial" w:hAnsi="Arial" w:cs="Arial"/>
          <w:b/>
          <w:bCs/>
        </w:rPr>
      </w:pPr>
    </w:p>
    <w:p w14:paraId="29EE6875" w14:textId="77777777" w:rsidR="003F2E4D" w:rsidRDefault="003F2E4D" w:rsidP="003F2E4D">
      <w:pPr>
        <w:spacing w:line="360" w:lineRule="auto"/>
        <w:rPr>
          <w:rFonts w:ascii="Arial" w:hAnsi="Arial" w:cs="Arial"/>
          <w:b/>
          <w:bCs/>
        </w:rPr>
      </w:pPr>
    </w:p>
    <w:p w14:paraId="7B31EB78" w14:textId="77777777" w:rsidR="003F2E4D" w:rsidRDefault="003F2E4D" w:rsidP="003F2E4D">
      <w:pPr>
        <w:spacing w:line="360" w:lineRule="auto"/>
        <w:rPr>
          <w:rFonts w:ascii="Arial" w:hAnsi="Arial" w:cs="Arial"/>
          <w:b/>
          <w:bCs/>
        </w:rPr>
      </w:pPr>
    </w:p>
    <w:p w14:paraId="78CC50F0" w14:textId="77777777" w:rsidR="003F2E4D" w:rsidRDefault="003F2E4D" w:rsidP="003F2E4D">
      <w:pPr>
        <w:spacing w:line="360" w:lineRule="auto"/>
        <w:rPr>
          <w:rFonts w:ascii="Arial" w:hAnsi="Arial" w:cs="Arial"/>
          <w:b/>
          <w:bCs/>
        </w:rPr>
      </w:pPr>
    </w:p>
    <w:p w14:paraId="208BB32F" w14:textId="77777777" w:rsidR="003F2E4D" w:rsidRDefault="003F2E4D" w:rsidP="003F2E4D">
      <w:pPr>
        <w:spacing w:line="360" w:lineRule="auto"/>
        <w:rPr>
          <w:rFonts w:ascii="Arial" w:hAnsi="Arial" w:cs="Arial"/>
          <w:b/>
          <w:bCs/>
        </w:rPr>
      </w:pPr>
    </w:p>
    <w:p w14:paraId="097D48DD" w14:textId="514A0AC3" w:rsidR="003F2E4D" w:rsidRPr="003F2E4D" w:rsidRDefault="003F2E4D" w:rsidP="003F2E4D">
      <w:pPr>
        <w:spacing w:line="360" w:lineRule="auto"/>
        <w:rPr>
          <w:rFonts w:ascii="Arial" w:hAnsi="Arial" w:cs="Arial"/>
          <w:b/>
          <w:bCs/>
        </w:rPr>
      </w:pPr>
      <w:r w:rsidRPr="003F2E4D">
        <w:rPr>
          <w:rFonts w:ascii="Arial" w:hAnsi="Arial" w:cs="Arial"/>
          <w:b/>
          <w:bCs/>
        </w:rPr>
        <w:t>Appendix 6- Student feedback form</w:t>
      </w:r>
    </w:p>
    <w:p w14:paraId="3041657B" w14:textId="1ECC0303" w:rsidR="00466A7E" w:rsidRDefault="006B52D5" w:rsidP="0047353B">
      <w:pPr>
        <w:spacing w:line="360" w:lineRule="auto"/>
      </w:pPr>
      <w:r>
        <w:rPr>
          <w:noProof/>
        </w:rPr>
        <w:drawing>
          <wp:inline distT="0" distB="0" distL="0" distR="0" wp14:anchorId="09090834" wp14:editId="18B527B8">
            <wp:extent cx="4629449" cy="6023263"/>
            <wp:effectExtent l="0" t="0" r="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42"/>
                    <a:srcRect l="50167" t="22012" r="18723" b="5991"/>
                    <a:stretch/>
                  </pic:blipFill>
                  <pic:spPr bwMode="auto">
                    <a:xfrm>
                      <a:off x="0" y="0"/>
                      <a:ext cx="4651148" cy="6051496"/>
                    </a:xfrm>
                    <a:prstGeom prst="rect">
                      <a:avLst/>
                    </a:prstGeom>
                    <a:ln>
                      <a:noFill/>
                    </a:ln>
                    <a:extLst>
                      <a:ext uri="{53640926-AAD7-44D8-BBD7-CCE9431645EC}">
                        <a14:shadowObscured xmlns:a14="http://schemas.microsoft.com/office/drawing/2010/main"/>
                      </a:ext>
                    </a:extLst>
                  </pic:spPr>
                </pic:pic>
              </a:graphicData>
            </a:graphic>
          </wp:inline>
        </w:drawing>
      </w:r>
    </w:p>
    <w:p w14:paraId="139C5AF1" w14:textId="77777777" w:rsidR="00090D5B" w:rsidRPr="00DE1FA6" w:rsidRDefault="00090D5B" w:rsidP="0047353B">
      <w:pPr>
        <w:spacing w:line="360" w:lineRule="auto"/>
      </w:pPr>
    </w:p>
    <w:sectPr w:rsidR="00090D5B" w:rsidRPr="00DE1FA6" w:rsidSect="001C592B">
      <w:footerReference w:type="default" r:id="rId4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9082C" w14:textId="77777777" w:rsidR="000B429C" w:rsidRDefault="000B429C" w:rsidP="00500FC8">
      <w:pPr>
        <w:spacing w:after="0" w:line="240" w:lineRule="auto"/>
      </w:pPr>
      <w:r>
        <w:separator/>
      </w:r>
    </w:p>
  </w:endnote>
  <w:endnote w:type="continuationSeparator" w:id="0">
    <w:p w14:paraId="3AA310DA" w14:textId="77777777" w:rsidR="000B429C" w:rsidRDefault="000B429C" w:rsidP="00500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811393"/>
      <w:docPartObj>
        <w:docPartGallery w:val="Page Numbers (Bottom of Page)"/>
        <w:docPartUnique/>
      </w:docPartObj>
    </w:sdtPr>
    <w:sdtEndPr>
      <w:rPr>
        <w:noProof/>
      </w:rPr>
    </w:sdtEndPr>
    <w:sdtContent>
      <w:p w14:paraId="2887582B" w14:textId="319AA8D7" w:rsidR="00500FC8" w:rsidRDefault="00500F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815904" w14:textId="77777777" w:rsidR="00500FC8" w:rsidRDefault="00500F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7B364" w14:textId="77777777" w:rsidR="000B429C" w:rsidRDefault="000B429C" w:rsidP="00500FC8">
      <w:pPr>
        <w:spacing w:after="0" w:line="240" w:lineRule="auto"/>
      </w:pPr>
      <w:r>
        <w:separator/>
      </w:r>
    </w:p>
  </w:footnote>
  <w:footnote w:type="continuationSeparator" w:id="0">
    <w:p w14:paraId="1B8C47C9" w14:textId="77777777" w:rsidR="000B429C" w:rsidRDefault="000B429C" w:rsidP="00500F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C0CF6"/>
    <w:multiLevelType w:val="hybridMultilevel"/>
    <w:tmpl w:val="D356028A"/>
    <w:lvl w:ilvl="0" w:tplc="8EA4BF24">
      <w:start w:val="1"/>
      <w:numFmt w:val="bullet"/>
      <w:lvlText w:val=""/>
      <w:lvlJc w:val="left"/>
      <w:pPr>
        <w:ind w:left="720" w:hanging="360"/>
      </w:pPr>
      <w:rPr>
        <w:rFonts w:ascii="Symbol" w:hAnsi="Symbol" w:hint="default"/>
      </w:rPr>
    </w:lvl>
    <w:lvl w:ilvl="1" w:tplc="762A83F2" w:tentative="1">
      <w:start w:val="1"/>
      <w:numFmt w:val="bullet"/>
      <w:lvlText w:val="o"/>
      <w:lvlJc w:val="left"/>
      <w:pPr>
        <w:ind w:left="1440" w:hanging="360"/>
      </w:pPr>
      <w:rPr>
        <w:rFonts w:ascii="Courier New" w:hAnsi="Courier New" w:cs="Courier New" w:hint="default"/>
      </w:rPr>
    </w:lvl>
    <w:lvl w:ilvl="2" w:tplc="63C4E5B0" w:tentative="1">
      <w:start w:val="1"/>
      <w:numFmt w:val="bullet"/>
      <w:lvlText w:val=""/>
      <w:lvlJc w:val="left"/>
      <w:pPr>
        <w:ind w:left="2160" w:hanging="360"/>
      </w:pPr>
      <w:rPr>
        <w:rFonts w:ascii="Wingdings" w:hAnsi="Wingdings" w:hint="default"/>
      </w:rPr>
    </w:lvl>
    <w:lvl w:ilvl="3" w:tplc="4C1E77E0" w:tentative="1">
      <w:start w:val="1"/>
      <w:numFmt w:val="bullet"/>
      <w:lvlText w:val=""/>
      <w:lvlJc w:val="left"/>
      <w:pPr>
        <w:ind w:left="2880" w:hanging="360"/>
      </w:pPr>
      <w:rPr>
        <w:rFonts w:ascii="Symbol" w:hAnsi="Symbol" w:hint="default"/>
      </w:rPr>
    </w:lvl>
    <w:lvl w:ilvl="4" w:tplc="3CC227B0" w:tentative="1">
      <w:start w:val="1"/>
      <w:numFmt w:val="bullet"/>
      <w:lvlText w:val="o"/>
      <w:lvlJc w:val="left"/>
      <w:pPr>
        <w:ind w:left="3600" w:hanging="360"/>
      </w:pPr>
      <w:rPr>
        <w:rFonts w:ascii="Courier New" w:hAnsi="Courier New" w:cs="Courier New" w:hint="default"/>
      </w:rPr>
    </w:lvl>
    <w:lvl w:ilvl="5" w:tplc="DE68DEA2" w:tentative="1">
      <w:start w:val="1"/>
      <w:numFmt w:val="bullet"/>
      <w:lvlText w:val=""/>
      <w:lvlJc w:val="left"/>
      <w:pPr>
        <w:ind w:left="4320" w:hanging="360"/>
      </w:pPr>
      <w:rPr>
        <w:rFonts w:ascii="Wingdings" w:hAnsi="Wingdings" w:hint="default"/>
      </w:rPr>
    </w:lvl>
    <w:lvl w:ilvl="6" w:tplc="71960980" w:tentative="1">
      <w:start w:val="1"/>
      <w:numFmt w:val="bullet"/>
      <w:lvlText w:val=""/>
      <w:lvlJc w:val="left"/>
      <w:pPr>
        <w:ind w:left="5040" w:hanging="360"/>
      </w:pPr>
      <w:rPr>
        <w:rFonts w:ascii="Symbol" w:hAnsi="Symbol" w:hint="default"/>
      </w:rPr>
    </w:lvl>
    <w:lvl w:ilvl="7" w:tplc="BDC00F6A" w:tentative="1">
      <w:start w:val="1"/>
      <w:numFmt w:val="bullet"/>
      <w:lvlText w:val="o"/>
      <w:lvlJc w:val="left"/>
      <w:pPr>
        <w:ind w:left="5760" w:hanging="360"/>
      </w:pPr>
      <w:rPr>
        <w:rFonts w:ascii="Courier New" w:hAnsi="Courier New" w:cs="Courier New" w:hint="default"/>
      </w:rPr>
    </w:lvl>
    <w:lvl w:ilvl="8" w:tplc="B1DE0ECC" w:tentative="1">
      <w:start w:val="1"/>
      <w:numFmt w:val="bullet"/>
      <w:lvlText w:val=""/>
      <w:lvlJc w:val="left"/>
      <w:pPr>
        <w:ind w:left="6480" w:hanging="360"/>
      </w:pPr>
      <w:rPr>
        <w:rFonts w:ascii="Wingdings" w:hAnsi="Wingdings" w:hint="default"/>
      </w:rPr>
    </w:lvl>
  </w:abstractNum>
  <w:abstractNum w:abstractNumId="1" w15:restartNumberingAfterBreak="0">
    <w:nsid w:val="5AD6196B"/>
    <w:multiLevelType w:val="hybridMultilevel"/>
    <w:tmpl w:val="B366FB2C"/>
    <w:lvl w:ilvl="0" w:tplc="68C6FEFC">
      <w:start w:val="1"/>
      <w:numFmt w:val="bullet"/>
      <w:lvlText w:val="•"/>
      <w:lvlJc w:val="left"/>
      <w:pPr>
        <w:tabs>
          <w:tab w:val="num" w:pos="720"/>
        </w:tabs>
        <w:ind w:left="720" w:hanging="360"/>
      </w:pPr>
      <w:rPr>
        <w:rFonts w:ascii="Arial" w:hAnsi="Arial" w:hint="default"/>
      </w:rPr>
    </w:lvl>
    <w:lvl w:ilvl="1" w:tplc="B90EC9E4" w:tentative="1">
      <w:start w:val="1"/>
      <w:numFmt w:val="bullet"/>
      <w:lvlText w:val="•"/>
      <w:lvlJc w:val="left"/>
      <w:pPr>
        <w:tabs>
          <w:tab w:val="num" w:pos="1440"/>
        </w:tabs>
        <w:ind w:left="1440" w:hanging="360"/>
      </w:pPr>
      <w:rPr>
        <w:rFonts w:ascii="Arial" w:hAnsi="Arial" w:hint="default"/>
      </w:rPr>
    </w:lvl>
    <w:lvl w:ilvl="2" w:tplc="C23ABDB6" w:tentative="1">
      <w:start w:val="1"/>
      <w:numFmt w:val="bullet"/>
      <w:lvlText w:val="•"/>
      <w:lvlJc w:val="left"/>
      <w:pPr>
        <w:tabs>
          <w:tab w:val="num" w:pos="2160"/>
        </w:tabs>
        <w:ind w:left="2160" w:hanging="360"/>
      </w:pPr>
      <w:rPr>
        <w:rFonts w:ascii="Arial" w:hAnsi="Arial" w:hint="default"/>
      </w:rPr>
    </w:lvl>
    <w:lvl w:ilvl="3" w:tplc="84EA7824" w:tentative="1">
      <w:start w:val="1"/>
      <w:numFmt w:val="bullet"/>
      <w:lvlText w:val="•"/>
      <w:lvlJc w:val="left"/>
      <w:pPr>
        <w:tabs>
          <w:tab w:val="num" w:pos="2880"/>
        </w:tabs>
        <w:ind w:left="2880" w:hanging="360"/>
      </w:pPr>
      <w:rPr>
        <w:rFonts w:ascii="Arial" w:hAnsi="Arial" w:hint="default"/>
      </w:rPr>
    </w:lvl>
    <w:lvl w:ilvl="4" w:tplc="78166D82" w:tentative="1">
      <w:start w:val="1"/>
      <w:numFmt w:val="bullet"/>
      <w:lvlText w:val="•"/>
      <w:lvlJc w:val="left"/>
      <w:pPr>
        <w:tabs>
          <w:tab w:val="num" w:pos="3600"/>
        </w:tabs>
        <w:ind w:left="3600" w:hanging="360"/>
      </w:pPr>
      <w:rPr>
        <w:rFonts w:ascii="Arial" w:hAnsi="Arial" w:hint="default"/>
      </w:rPr>
    </w:lvl>
    <w:lvl w:ilvl="5" w:tplc="7706C316" w:tentative="1">
      <w:start w:val="1"/>
      <w:numFmt w:val="bullet"/>
      <w:lvlText w:val="•"/>
      <w:lvlJc w:val="left"/>
      <w:pPr>
        <w:tabs>
          <w:tab w:val="num" w:pos="4320"/>
        </w:tabs>
        <w:ind w:left="4320" w:hanging="360"/>
      </w:pPr>
      <w:rPr>
        <w:rFonts w:ascii="Arial" w:hAnsi="Arial" w:hint="default"/>
      </w:rPr>
    </w:lvl>
    <w:lvl w:ilvl="6" w:tplc="D72A23F2" w:tentative="1">
      <w:start w:val="1"/>
      <w:numFmt w:val="bullet"/>
      <w:lvlText w:val="•"/>
      <w:lvlJc w:val="left"/>
      <w:pPr>
        <w:tabs>
          <w:tab w:val="num" w:pos="5040"/>
        </w:tabs>
        <w:ind w:left="5040" w:hanging="360"/>
      </w:pPr>
      <w:rPr>
        <w:rFonts w:ascii="Arial" w:hAnsi="Arial" w:hint="default"/>
      </w:rPr>
    </w:lvl>
    <w:lvl w:ilvl="7" w:tplc="6E7C274E" w:tentative="1">
      <w:start w:val="1"/>
      <w:numFmt w:val="bullet"/>
      <w:lvlText w:val="•"/>
      <w:lvlJc w:val="left"/>
      <w:pPr>
        <w:tabs>
          <w:tab w:val="num" w:pos="5760"/>
        </w:tabs>
        <w:ind w:left="5760" w:hanging="360"/>
      </w:pPr>
      <w:rPr>
        <w:rFonts w:ascii="Arial" w:hAnsi="Arial" w:hint="default"/>
      </w:rPr>
    </w:lvl>
    <w:lvl w:ilvl="8" w:tplc="32B489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235492C"/>
    <w:multiLevelType w:val="hybridMultilevel"/>
    <w:tmpl w:val="A1A0F168"/>
    <w:lvl w:ilvl="0" w:tplc="F6F84560">
      <w:start w:val="1"/>
      <w:numFmt w:val="bullet"/>
      <w:lvlText w:val=""/>
      <w:lvlJc w:val="left"/>
      <w:pPr>
        <w:ind w:left="720" w:hanging="360"/>
      </w:pPr>
      <w:rPr>
        <w:rFonts w:ascii="Symbol" w:hAnsi="Symbol" w:hint="default"/>
      </w:rPr>
    </w:lvl>
    <w:lvl w:ilvl="1" w:tplc="04FCB422" w:tentative="1">
      <w:start w:val="1"/>
      <w:numFmt w:val="bullet"/>
      <w:lvlText w:val="o"/>
      <w:lvlJc w:val="left"/>
      <w:pPr>
        <w:ind w:left="1440" w:hanging="360"/>
      </w:pPr>
      <w:rPr>
        <w:rFonts w:ascii="Courier New" w:hAnsi="Courier New" w:cs="Courier New" w:hint="default"/>
      </w:rPr>
    </w:lvl>
    <w:lvl w:ilvl="2" w:tplc="31A25914" w:tentative="1">
      <w:start w:val="1"/>
      <w:numFmt w:val="bullet"/>
      <w:lvlText w:val=""/>
      <w:lvlJc w:val="left"/>
      <w:pPr>
        <w:ind w:left="2160" w:hanging="360"/>
      </w:pPr>
      <w:rPr>
        <w:rFonts w:ascii="Wingdings" w:hAnsi="Wingdings" w:hint="default"/>
      </w:rPr>
    </w:lvl>
    <w:lvl w:ilvl="3" w:tplc="A7E0CC64" w:tentative="1">
      <w:start w:val="1"/>
      <w:numFmt w:val="bullet"/>
      <w:lvlText w:val=""/>
      <w:lvlJc w:val="left"/>
      <w:pPr>
        <w:ind w:left="2880" w:hanging="360"/>
      </w:pPr>
      <w:rPr>
        <w:rFonts w:ascii="Symbol" w:hAnsi="Symbol" w:hint="default"/>
      </w:rPr>
    </w:lvl>
    <w:lvl w:ilvl="4" w:tplc="92009576" w:tentative="1">
      <w:start w:val="1"/>
      <w:numFmt w:val="bullet"/>
      <w:lvlText w:val="o"/>
      <w:lvlJc w:val="left"/>
      <w:pPr>
        <w:ind w:left="3600" w:hanging="360"/>
      </w:pPr>
      <w:rPr>
        <w:rFonts w:ascii="Courier New" w:hAnsi="Courier New" w:cs="Courier New" w:hint="default"/>
      </w:rPr>
    </w:lvl>
    <w:lvl w:ilvl="5" w:tplc="3A74CD52" w:tentative="1">
      <w:start w:val="1"/>
      <w:numFmt w:val="bullet"/>
      <w:lvlText w:val=""/>
      <w:lvlJc w:val="left"/>
      <w:pPr>
        <w:ind w:left="4320" w:hanging="360"/>
      </w:pPr>
      <w:rPr>
        <w:rFonts w:ascii="Wingdings" w:hAnsi="Wingdings" w:hint="default"/>
      </w:rPr>
    </w:lvl>
    <w:lvl w:ilvl="6" w:tplc="690EDD54" w:tentative="1">
      <w:start w:val="1"/>
      <w:numFmt w:val="bullet"/>
      <w:lvlText w:val=""/>
      <w:lvlJc w:val="left"/>
      <w:pPr>
        <w:ind w:left="5040" w:hanging="360"/>
      </w:pPr>
      <w:rPr>
        <w:rFonts w:ascii="Symbol" w:hAnsi="Symbol" w:hint="default"/>
      </w:rPr>
    </w:lvl>
    <w:lvl w:ilvl="7" w:tplc="9C782188" w:tentative="1">
      <w:start w:val="1"/>
      <w:numFmt w:val="bullet"/>
      <w:lvlText w:val="o"/>
      <w:lvlJc w:val="left"/>
      <w:pPr>
        <w:ind w:left="5760" w:hanging="360"/>
      </w:pPr>
      <w:rPr>
        <w:rFonts w:ascii="Courier New" w:hAnsi="Courier New" w:cs="Courier New" w:hint="default"/>
      </w:rPr>
    </w:lvl>
    <w:lvl w:ilvl="8" w:tplc="E5906C5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2MzeytDQ2t7QwMDBQ0lEKTi0uzszPAykwNqgFAF8GO3ItAAAA"/>
  </w:docVars>
  <w:rsids>
    <w:rsidRoot w:val="65EEB002"/>
    <w:rsid w:val="00000E57"/>
    <w:rsid w:val="0000102E"/>
    <w:rsid w:val="00001868"/>
    <w:rsid w:val="00003675"/>
    <w:rsid w:val="000068CA"/>
    <w:rsid w:val="000129BA"/>
    <w:rsid w:val="00021C37"/>
    <w:rsid w:val="00024A71"/>
    <w:rsid w:val="00031948"/>
    <w:rsid w:val="00033D87"/>
    <w:rsid w:val="000342B8"/>
    <w:rsid w:val="00037365"/>
    <w:rsid w:val="00051282"/>
    <w:rsid w:val="00060D5E"/>
    <w:rsid w:val="00064C9D"/>
    <w:rsid w:val="00070C5E"/>
    <w:rsid w:val="00081BEE"/>
    <w:rsid w:val="00081C23"/>
    <w:rsid w:val="000830B2"/>
    <w:rsid w:val="000832FA"/>
    <w:rsid w:val="0008336B"/>
    <w:rsid w:val="00090D5B"/>
    <w:rsid w:val="00090DD0"/>
    <w:rsid w:val="00094E7D"/>
    <w:rsid w:val="000B429C"/>
    <w:rsid w:val="000B5EE6"/>
    <w:rsid w:val="000C28E9"/>
    <w:rsid w:val="000D28BA"/>
    <w:rsid w:val="000E3B2F"/>
    <w:rsid w:val="000F1FA4"/>
    <w:rsid w:val="000F2F9A"/>
    <w:rsid w:val="000F6459"/>
    <w:rsid w:val="001058FB"/>
    <w:rsid w:val="001112ED"/>
    <w:rsid w:val="00120EAC"/>
    <w:rsid w:val="00136474"/>
    <w:rsid w:val="00145DE1"/>
    <w:rsid w:val="00152CCF"/>
    <w:rsid w:val="00164BF2"/>
    <w:rsid w:val="00164F19"/>
    <w:rsid w:val="00195950"/>
    <w:rsid w:val="001B0460"/>
    <w:rsid w:val="001B3F1F"/>
    <w:rsid w:val="001C583A"/>
    <w:rsid w:val="001C592B"/>
    <w:rsid w:val="001C7E5A"/>
    <w:rsid w:val="001D419E"/>
    <w:rsid w:val="001D5F2B"/>
    <w:rsid w:val="001F5540"/>
    <w:rsid w:val="00203576"/>
    <w:rsid w:val="00215A45"/>
    <w:rsid w:val="00221462"/>
    <w:rsid w:val="002324C9"/>
    <w:rsid w:val="00233E68"/>
    <w:rsid w:val="00234297"/>
    <w:rsid w:val="00245BA8"/>
    <w:rsid w:val="00253C33"/>
    <w:rsid w:val="00274FB8"/>
    <w:rsid w:val="00277A8D"/>
    <w:rsid w:val="00296DE6"/>
    <w:rsid w:val="002B6A81"/>
    <w:rsid w:val="002C1C54"/>
    <w:rsid w:val="002D361C"/>
    <w:rsid w:val="002D5C39"/>
    <w:rsid w:val="002E0BC8"/>
    <w:rsid w:val="002E7193"/>
    <w:rsid w:val="0030767F"/>
    <w:rsid w:val="00313856"/>
    <w:rsid w:val="00315F80"/>
    <w:rsid w:val="003200A2"/>
    <w:rsid w:val="00327306"/>
    <w:rsid w:val="003276FB"/>
    <w:rsid w:val="00334DCC"/>
    <w:rsid w:val="00335DBD"/>
    <w:rsid w:val="00350440"/>
    <w:rsid w:val="0036603A"/>
    <w:rsid w:val="0038183D"/>
    <w:rsid w:val="003835A7"/>
    <w:rsid w:val="0039310A"/>
    <w:rsid w:val="003A4670"/>
    <w:rsid w:val="003B02F3"/>
    <w:rsid w:val="003B60C8"/>
    <w:rsid w:val="003D3A61"/>
    <w:rsid w:val="003E4BEA"/>
    <w:rsid w:val="003E66C8"/>
    <w:rsid w:val="003F061E"/>
    <w:rsid w:val="003F2E4D"/>
    <w:rsid w:val="00412682"/>
    <w:rsid w:val="00412B42"/>
    <w:rsid w:val="004176C7"/>
    <w:rsid w:val="0042075D"/>
    <w:rsid w:val="00432B5C"/>
    <w:rsid w:val="00433C19"/>
    <w:rsid w:val="0045419E"/>
    <w:rsid w:val="00462757"/>
    <w:rsid w:val="00466A7E"/>
    <w:rsid w:val="0047178F"/>
    <w:rsid w:val="0047353B"/>
    <w:rsid w:val="00474675"/>
    <w:rsid w:val="00483940"/>
    <w:rsid w:val="004A3829"/>
    <w:rsid w:val="004A5414"/>
    <w:rsid w:val="004B091A"/>
    <w:rsid w:val="004B17D1"/>
    <w:rsid w:val="004B202F"/>
    <w:rsid w:val="004B3AF3"/>
    <w:rsid w:val="004C0A99"/>
    <w:rsid w:val="004C1628"/>
    <w:rsid w:val="004D47E0"/>
    <w:rsid w:val="004E2B01"/>
    <w:rsid w:val="004E63EA"/>
    <w:rsid w:val="00500FC8"/>
    <w:rsid w:val="005073CA"/>
    <w:rsid w:val="005141AE"/>
    <w:rsid w:val="00524173"/>
    <w:rsid w:val="005275E1"/>
    <w:rsid w:val="00544A67"/>
    <w:rsid w:val="00544B68"/>
    <w:rsid w:val="00547245"/>
    <w:rsid w:val="005540AA"/>
    <w:rsid w:val="00556181"/>
    <w:rsid w:val="005622C7"/>
    <w:rsid w:val="00562C45"/>
    <w:rsid w:val="005773D0"/>
    <w:rsid w:val="00582EE8"/>
    <w:rsid w:val="005A24EE"/>
    <w:rsid w:val="005A33E5"/>
    <w:rsid w:val="005A5D82"/>
    <w:rsid w:val="005B0990"/>
    <w:rsid w:val="005B6B4C"/>
    <w:rsid w:val="005C714E"/>
    <w:rsid w:val="005D033F"/>
    <w:rsid w:val="005D15B5"/>
    <w:rsid w:val="005F01C4"/>
    <w:rsid w:val="005F4AB2"/>
    <w:rsid w:val="005F7E17"/>
    <w:rsid w:val="006006C9"/>
    <w:rsid w:val="006072A0"/>
    <w:rsid w:val="00613E13"/>
    <w:rsid w:val="0062447E"/>
    <w:rsid w:val="00632878"/>
    <w:rsid w:val="0063354E"/>
    <w:rsid w:val="00636A43"/>
    <w:rsid w:val="00640A23"/>
    <w:rsid w:val="0064317A"/>
    <w:rsid w:val="006557D3"/>
    <w:rsid w:val="00665E8D"/>
    <w:rsid w:val="00667C3C"/>
    <w:rsid w:val="0067100D"/>
    <w:rsid w:val="006724B7"/>
    <w:rsid w:val="00683754"/>
    <w:rsid w:val="006872F7"/>
    <w:rsid w:val="0069397D"/>
    <w:rsid w:val="006A0D01"/>
    <w:rsid w:val="006B4305"/>
    <w:rsid w:val="006B52D5"/>
    <w:rsid w:val="006C2C57"/>
    <w:rsid w:val="006C49AE"/>
    <w:rsid w:val="006D26BC"/>
    <w:rsid w:val="006E137D"/>
    <w:rsid w:val="006F08DA"/>
    <w:rsid w:val="006F5A86"/>
    <w:rsid w:val="00701E74"/>
    <w:rsid w:val="00706CAD"/>
    <w:rsid w:val="007148B6"/>
    <w:rsid w:val="007163A3"/>
    <w:rsid w:val="007331DA"/>
    <w:rsid w:val="007333D8"/>
    <w:rsid w:val="007337BE"/>
    <w:rsid w:val="00737417"/>
    <w:rsid w:val="00742C2E"/>
    <w:rsid w:val="00761EEB"/>
    <w:rsid w:val="00772B5D"/>
    <w:rsid w:val="00776A6C"/>
    <w:rsid w:val="00783AA2"/>
    <w:rsid w:val="007943E4"/>
    <w:rsid w:val="00796AAA"/>
    <w:rsid w:val="007A487F"/>
    <w:rsid w:val="007B055A"/>
    <w:rsid w:val="007C263B"/>
    <w:rsid w:val="007D6803"/>
    <w:rsid w:val="007D7137"/>
    <w:rsid w:val="007E34E0"/>
    <w:rsid w:val="007E60DD"/>
    <w:rsid w:val="007F3C73"/>
    <w:rsid w:val="00801A16"/>
    <w:rsid w:val="00803461"/>
    <w:rsid w:val="008119B2"/>
    <w:rsid w:val="008127E2"/>
    <w:rsid w:val="008172E6"/>
    <w:rsid w:val="008261D4"/>
    <w:rsid w:val="008330E1"/>
    <w:rsid w:val="00845885"/>
    <w:rsid w:val="00850AB7"/>
    <w:rsid w:val="00867487"/>
    <w:rsid w:val="008716E9"/>
    <w:rsid w:val="008859D8"/>
    <w:rsid w:val="008C14C9"/>
    <w:rsid w:val="008C5625"/>
    <w:rsid w:val="008D15CD"/>
    <w:rsid w:val="008D4BDA"/>
    <w:rsid w:val="008D4FA1"/>
    <w:rsid w:val="008E249A"/>
    <w:rsid w:val="008E3614"/>
    <w:rsid w:val="008E6514"/>
    <w:rsid w:val="0093542E"/>
    <w:rsid w:val="00935900"/>
    <w:rsid w:val="00945936"/>
    <w:rsid w:val="00953870"/>
    <w:rsid w:val="009568C3"/>
    <w:rsid w:val="0099170E"/>
    <w:rsid w:val="00994EBC"/>
    <w:rsid w:val="009A0D11"/>
    <w:rsid w:val="009A2C32"/>
    <w:rsid w:val="009B0A2A"/>
    <w:rsid w:val="009C5392"/>
    <w:rsid w:val="009C5EFF"/>
    <w:rsid w:val="009D3E27"/>
    <w:rsid w:val="009E2CB0"/>
    <w:rsid w:val="009E66DE"/>
    <w:rsid w:val="00A037DD"/>
    <w:rsid w:val="00A06AFD"/>
    <w:rsid w:val="00A12DE7"/>
    <w:rsid w:val="00A16082"/>
    <w:rsid w:val="00A2296F"/>
    <w:rsid w:val="00A326E2"/>
    <w:rsid w:val="00A34E75"/>
    <w:rsid w:val="00A36222"/>
    <w:rsid w:val="00A37779"/>
    <w:rsid w:val="00A6381D"/>
    <w:rsid w:val="00A67DE2"/>
    <w:rsid w:val="00A77844"/>
    <w:rsid w:val="00A84F39"/>
    <w:rsid w:val="00A8565A"/>
    <w:rsid w:val="00A97B03"/>
    <w:rsid w:val="00AA6B18"/>
    <w:rsid w:val="00AB6C51"/>
    <w:rsid w:val="00AC11EF"/>
    <w:rsid w:val="00AC4957"/>
    <w:rsid w:val="00AD5D97"/>
    <w:rsid w:val="00AE7F7C"/>
    <w:rsid w:val="00AF33E8"/>
    <w:rsid w:val="00AF58A7"/>
    <w:rsid w:val="00AF7586"/>
    <w:rsid w:val="00B03359"/>
    <w:rsid w:val="00B104DB"/>
    <w:rsid w:val="00B128E9"/>
    <w:rsid w:val="00B13BE2"/>
    <w:rsid w:val="00B13BED"/>
    <w:rsid w:val="00B21CBA"/>
    <w:rsid w:val="00B30EBE"/>
    <w:rsid w:val="00B36F1E"/>
    <w:rsid w:val="00B46C5E"/>
    <w:rsid w:val="00B73DEC"/>
    <w:rsid w:val="00B7526A"/>
    <w:rsid w:val="00B75EDA"/>
    <w:rsid w:val="00B80AE8"/>
    <w:rsid w:val="00B80F77"/>
    <w:rsid w:val="00B86589"/>
    <w:rsid w:val="00B8675A"/>
    <w:rsid w:val="00B92EFC"/>
    <w:rsid w:val="00BA3A70"/>
    <w:rsid w:val="00BA6784"/>
    <w:rsid w:val="00BC51D3"/>
    <w:rsid w:val="00BC58D5"/>
    <w:rsid w:val="00BC6CC3"/>
    <w:rsid w:val="00BD27E6"/>
    <w:rsid w:val="00BD28E6"/>
    <w:rsid w:val="00BD6EE5"/>
    <w:rsid w:val="00BD7E65"/>
    <w:rsid w:val="00BF7998"/>
    <w:rsid w:val="00C10031"/>
    <w:rsid w:val="00C1109E"/>
    <w:rsid w:val="00C144E8"/>
    <w:rsid w:val="00C14CE6"/>
    <w:rsid w:val="00C23512"/>
    <w:rsid w:val="00C241C0"/>
    <w:rsid w:val="00C25E53"/>
    <w:rsid w:val="00C47CDA"/>
    <w:rsid w:val="00C52F16"/>
    <w:rsid w:val="00C54AC9"/>
    <w:rsid w:val="00C75A24"/>
    <w:rsid w:val="00C8225B"/>
    <w:rsid w:val="00C97077"/>
    <w:rsid w:val="00CA1542"/>
    <w:rsid w:val="00CD6FDD"/>
    <w:rsid w:val="00CE44B7"/>
    <w:rsid w:val="00CF5B96"/>
    <w:rsid w:val="00D05665"/>
    <w:rsid w:val="00D12A6F"/>
    <w:rsid w:val="00D216E5"/>
    <w:rsid w:val="00D24E51"/>
    <w:rsid w:val="00D310EC"/>
    <w:rsid w:val="00D42853"/>
    <w:rsid w:val="00D46B3F"/>
    <w:rsid w:val="00D505C8"/>
    <w:rsid w:val="00D53407"/>
    <w:rsid w:val="00D5385F"/>
    <w:rsid w:val="00D54681"/>
    <w:rsid w:val="00D5576B"/>
    <w:rsid w:val="00D57010"/>
    <w:rsid w:val="00D92020"/>
    <w:rsid w:val="00DA634C"/>
    <w:rsid w:val="00DB1D77"/>
    <w:rsid w:val="00DB2D3C"/>
    <w:rsid w:val="00DB7C7D"/>
    <w:rsid w:val="00DD51A2"/>
    <w:rsid w:val="00DE1FA6"/>
    <w:rsid w:val="00DE3EAB"/>
    <w:rsid w:val="00DF2FF1"/>
    <w:rsid w:val="00E07F53"/>
    <w:rsid w:val="00E23AB6"/>
    <w:rsid w:val="00E267B0"/>
    <w:rsid w:val="00E30C12"/>
    <w:rsid w:val="00E32BFB"/>
    <w:rsid w:val="00E42283"/>
    <w:rsid w:val="00E553DD"/>
    <w:rsid w:val="00E57FED"/>
    <w:rsid w:val="00E61116"/>
    <w:rsid w:val="00E623BD"/>
    <w:rsid w:val="00E65B49"/>
    <w:rsid w:val="00E7663D"/>
    <w:rsid w:val="00E775A4"/>
    <w:rsid w:val="00E90277"/>
    <w:rsid w:val="00E92B17"/>
    <w:rsid w:val="00E93F26"/>
    <w:rsid w:val="00E9752C"/>
    <w:rsid w:val="00EA3414"/>
    <w:rsid w:val="00EB04E3"/>
    <w:rsid w:val="00EB5F11"/>
    <w:rsid w:val="00EB7ABA"/>
    <w:rsid w:val="00EC3E6F"/>
    <w:rsid w:val="00EC6F39"/>
    <w:rsid w:val="00EC73EB"/>
    <w:rsid w:val="00ED0A31"/>
    <w:rsid w:val="00ED744D"/>
    <w:rsid w:val="00EF004B"/>
    <w:rsid w:val="00F15ED8"/>
    <w:rsid w:val="00F360A9"/>
    <w:rsid w:val="00F47190"/>
    <w:rsid w:val="00F55567"/>
    <w:rsid w:val="00F572F0"/>
    <w:rsid w:val="00F8271F"/>
    <w:rsid w:val="00F90621"/>
    <w:rsid w:val="00FA3641"/>
    <w:rsid w:val="00FA7151"/>
    <w:rsid w:val="00FA7E4A"/>
    <w:rsid w:val="00FB0074"/>
    <w:rsid w:val="00FB17AF"/>
    <w:rsid w:val="00FC0A54"/>
    <w:rsid w:val="00FE5B97"/>
    <w:rsid w:val="00FF1F28"/>
    <w:rsid w:val="65EEB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9855"/>
  <w15:chartTrackingRefBased/>
  <w15:docId w15:val="{09F034AE-B973-474E-AF1C-1DC8906B6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6FB"/>
  </w:style>
  <w:style w:type="paragraph" w:styleId="Heading1">
    <w:name w:val="heading 1"/>
    <w:basedOn w:val="Normal"/>
    <w:next w:val="Normal"/>
    <w:link w:val="Heading1Char"/>
    <w:uiPriority w:val="9"/>
    <w:qFormat/>
    <w:rsid w:val="008C56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4670"/>
    <w:pPr>
      <w:keepNext/>
      <w:keepLines/>
      <w:spacing w:before="40" w:after="0" w:line="256"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592B"/>
    <w:pPr>
      <w:spacing w:after="0" w:line="240" w:lineRule="auto"/>
    </w:pPr>
    <w:rPr>
      <w:rFonts w:eastAsiaTheme="minorEastAsia"/>
    </w:rPr>
  </w:style>
  <w:style w:type="character" w:customStyle="1" w:styleId="NoSpacingChar">
    <w:name w:val="No Spacing Char"/>
    <w:basedOn w:val="DefaultParagraphFont"/>
    <w:link w:val="NoSpacing"/>
    <w:uiPriority w:val="1"/>
    <w:rsid w:val="001C592B"/>
    <w:rPr>
      <w:rFonts w:eastAsiaTheme="minorEastAsia"/>
    </w:rPr>
  </w:style>
  <w:style w:type="character" w:customStyle="1" w:styleId="Heading1Char">
    <w:name w:val="Heading 1 Char"/>
    <w:basedOn w:val="DefaultParagraphFont"/>
    <w:link w:val="Heading1"/>
    <w:uiPriority w:val="9"/>
    <w:rsid w:val="008C562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276FB"/>
    <w:rPr>
      <w:color w:val="0563C1" w:themeColor="hyperlink"/>
      <w:u w:val="single"/>
    </w:rPr>
  </w:style>
  <w:style w:type="paragraph" w:styleId="TOCHeading">
    <w:name w:val="TOC Heading"/>
    <w:basedOn w:val="Heading1"/>
    <w:next w:val="Normal"/>
    <w:uiPriority w:val="39"/>
    <w:unhideWhenUsed/>
    <w:qFormat/>
    <w:rsid w:val="006724B7"/>
    <w:pPr>
      <w:outlineLvl w:val="9"/>
    </w:pPr>
  </w:style>
  <w:style w:type="paragraph" w:styleId="IntenseQuote">
    <w:name w:val="Intense Quote"/>
    <w:basedOn w:val="Normal"/>
    <w:next w:val="Normal"/>
    <w:link w:val="IntenseQuoteChar"/>
    <w:uiPriority w:val="30"/>
    <w:qFormat/>
    <w:rsid w:val="006872F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872F7"/>
    <w:rPr>
      <w:i/>
      <w:iCs/>
      <w:color w:val="4472C4" w:themeColor="accent1"/>
    </w:rPr>
  </w:style>
  <w:style w:type="paragraph" w:styleId="Header">
    <w:name w:val="header"/>
    <w:basedOn w:val="Normal"/>
    <w:link w:val="HeaderChar"/>
    <w:uiPriority w:val="99"/>
    <w:unhideWhenUsed/>
    <w:rsid w:val="00BC6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CC3"/>
  </w:style>
  <w:style w:type="paragraph" w:styleId="Footer">
    <w:name w:val="footer"/>
    <w:basedOn w:val="Normal"/>
    <w:link w:val="FooterChar"/>
    <w:uiPriority w:val="99"/>
    <w:unhideWhenUsed/>
    <w:rsid w:val="00BC6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CC3"/>
  </w:style>
  <w:style w:type="paragraph" w:styleId="TOC1">
    <w:name w:val="toc 1"/>
    <w:basedOn w:val="Normal"/>
    <w:next w:val="Normal"/>
    <w:autoRedefine/>
    <w:uiPriority w:val="39"/>
    <w:unhideWhenUsed/>
    <w:rsid w:val="00E32BFB"/>
    <w:pPr>
      <w:tabs>
        <w:tab w:val="right" w:leader="dot" w:pos="9350"/>
      </w:tabs>
      <w:spacing w:after="100" w:line="360" w:lineRule="auto"/>
    </w:pPr>
    <w:rPr>
      <w:noProof/>
    </w:rPr>
  </w:style>
  <w:style w:type="paragraph" w:styleId="Bibliography">
    <w:name w:val="Bibliography"/>
    <w:basedOn w:val="Normal"/>
    <w:next w:val="Normal"/>
    <w:uiPriority w:val="37"/>
    <w:unhideWhenUsed/>
    <w:rsid w:val="007D6803"/>
  </w:style>
  <w:style w:type="character" w:customStyle="1" w:styleId="Heading2Char">
    <w:name w:val="Heading 2 Char"/>
    <w:basedOn w:val="DefaultParagraphFont"/>
    <w:link w:val="Heading2"/>
    <w:uiPriority w:val="9"/>
    <w:rsid w:val="003A4670"/>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E92B17"/>
    <w:pPr>
      <w:ind w:left="720"/>
      <w:contextualSpacing/>
    </w:pPr>
  </w:style>
  <w:style w:type="paragraph" w:styleId="TOC2">
    <w:name w:val="toc 2"/>
    <w:basedOn w:val="Normal"/>
    <w:next w:val="Normal"/>
    <w:autoRedefine/>
    <w:uiPriority w:val="39"/>
    <w:unhideWhenUsed/>
    <w:rsid w:val="00C14CE6"/>
    <w:pPr>
      <w:spacing w:after="100"/>
      <w:ind w:left="220"/>
    </w:pPr>
  </w:style>
  <w:style w:type="paragraph" w:styleId="TOC3">
    <w:name w:val="toc 3"/>
    <w:basedOn w:val="Normal"/>
    <w:next w:val="Normal"/>
    <w:autoRedefine/>
    <w:uiPriority w:val="39"/>
    <w:unhideWhenUsed/>
    <w:rsid w:val="00500FC8"/>
    <w:pPr>
      <w:spacing w:after="100"/>
      <w:ind w:left="440"/>
    </w:pPr>
    <w:rPr>
      <w:rFonts w:eastAsiaTheme="minorEastAsia" w:cs="Times New Roman"/>
    </w:rPr>
  </w:style>
  <w:style w:type="character" w:styleId="CommentReference">
    <w:name w:val="annotation reference"/>
    <w:basedOn w:val="DefaultParagraphFont"/>
    <w:uiPriority w:val="99"/>
    <w:semiHidden/>
    <w:unhideWhenUsed/>
    <w:rsid w:val="00245BA8"/>
    <w:rPr>
      <w:sz w:val="16"/>
      <w:szCs w:val="16"/>
    </w:rPr>
  </w:style>
  <w:style w:type="paragraph" w:styleId="CommentText">
    <w:name w:val="annotation text"/>
    <w:basedOn w:val="Normal"/>
    <w:link w:val="CommentTextChar"/>
    <w:uiPriority w:val="99"/>
    <w:semiHidden/>
    <w:unhideWhenUsed/>
    <w:rsid w:val="00245BA8"/>
    <w:pPr>
      <w:spacing w:line="240" w:lineRule="auto"/>
    </w:pPr>
    <w:rPr>
      <w:sz w:val="20"/>
      <w:szCs w:val="20"/>
    </w:rPr>
  </w:style>
  <w:style w:type="character" w:customStyle="1" w:styleId="CommentTextChar">
    <w:name w:val="Comment Text Char"/>
    <w:basedOn w:val="DefaultParagraphFont"/>
    <w:link w:val="CommentText"/>
    <w:uiPriority w:val="99"/>
    <w:semiHidden/>
    <w:rsid w:val="00245BA8"/>
    <w:rPr>
      <w:sz w:val="20"/>
      <w:szCs w:val="20"/>
    </w:rPr>
  </w:style>
  <w:style w:type="paragraph" w:styleId="CommentSubject">
    <w:name w:val="annotation subject"/>
    <w:basedOn w:val="CommentText"/>
    <w:next w:val="CommentText"/>
    <w:link w:val="CommentSubjectChar"/>
    <w:uiPriority w:val="99"/>
    <w:semiHidden/>
    <w:unhideWhenUsed/>
    <w:rsid w:val="00245BA8"/>
    <w:rPr>
      <w:b/>
      <w:bCs/>
    </w:rPr>
  </w:style>
  <w:style w:type="character" w:customStyle="1" w:styleId="CommentSubjectChar">
    <w:name w:val="Comment Subject Char"/>
    <w:basedOn w:val="CommentTextChar"/>
    <w:link w:val="CommentSubject"/>
    <w:uiPriority w:val="99"/>
    <w:semiHidden/>
    <w:rsid w:val="00245BA8"/>
    <w:rPr>
      <w:b/>
      <w:bCs/>
      <w:sz w:val="20"/>
      <w:szCs w:val="20"/>
    </w:rPr>
  </w:style>
  <w:style w:type="paragraph" w:styleId="NormalWeb">
    <w:name w:val="Normal (Web)"/>
    <w:basedOn w:val="Normal"/>
    <w:uiPriority w:val="99"/>
    <w:semiHidden/>
    <w:unhideWhenUsed/>
    <w:rsid w:val="00EB7AB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9555">
      <w:bodyDiv w:val="1"/>
      <w:marLeft w:val="0"/>
      <w:marRight w:val="0"/>
      <w:marTop w:val="0"/>
      <w:marBottom w:val="0"/>
      <w:divBdr>
        <w:top w:val="none" w:sz="0" w:space="0" w:color="auto"/>
        <w:left w:val="none" w:sz="0" w:space="0" w:color="auto"/>
        <w:bottom w:val="none" w:sz="0" w:space="0" w:color="auto"/>
        <w:right w:val="none" w:sz="0" w:space="0" w:color="auto"/>
      </w:divBdr>
    </w:div>
    <w:div w:id="256593908">
      <w:bodyDiv w:val="1"/>
      <w:marLeft w:val="0"/>
      <w:marRight w:val="0"/>
      <w:marTop w:val="0"/>
      <w:marBottom w:val="0"/>
      <w:divBdr>
        <w:top w:val="none" w:sz="0" w:space="0" w:color="auto"/>
        <w:left w:val="none" w:sz="0" w:space="0" w:color="auto"/>
        <w:bottom w:val="none" w:sz="0" w:space="0" w:color="auto"/>
        <w:right w:val="none" w:sz="0" w:space="0" w:color="auto"/>
      </w:divBdr>
    </w:div>
    <w:div w:id="605120935">
      <w:bodyDiv w:val="1"/>
      <w:marLeft w:val="0"/>
      <w:marRight w:val="0"/>
      <w:marTop w:val="0"/>
      <w:marBottom w:val="0"/>
      <w:divBdr>
        <w:top w:val="none" w:sz="0" w:space="0" w:color="auto"/>
        <w:left w:val="none" w:sz="0" w:space="0" w:color="auto"/>
        <w:bottom w:val="none" w:sz="0" w:space="0" w:color="auto"/>
        <w:right w:val="none" w:sz="0" w:space="0" w:color="auto"/>
      </w:divBdr>
    </w:div>
    <w:div w:id="611981121">
      <w:bodyDiv w:val="1"/>
      <w:marLeft w:val="0"/>
      <w:marRight w:val="0"/>
      <w:marTop w:val="0"/>
      <w:marBottom w:val="0"/>
      <w:divBdr>
        <w:top w:val="none" w:sz="0" w:space="0" w:color="auto"/>
        <w:left w:val="none" w:sz="0" w:space="0" w:color="auto"/>
        <w:bottom w:val="none" w:sz="0" w:space="0" w:color="auto"/>
        <w:right w:val="none" w:sz="0" w:space="0" w:color="auto"/>
      </w:divBdr>
    </w:div>
    <w:div w:id="677853519">
      <w:bodyDiv w:val="1"/>
      <w:marLeft w:val="0"/>
      <w:marRight w:val="0"/>
      <w:marTop w:val="0"/>
      <w:marBottom w:val="0"/>
      <w:divBdr>
        <w:top w:val="none" w:sz="0" w:space="0" w:color="auto"/>
        <w:left w:val="none" w:sz="0" w:space="0" w:color="auto"/>
        <w:bottom w:val="none" w:sz="0" w:space="0" w:color="auto"/>
        <w:right w:val="none" w:sz="0" w:space="0" w:color="auto"/>
      </w:divBdr>
    </w:div>
    <w:div w:id="782966569">
      <w:bodyDiv w:val="1"/>
      <w:marLeft w:val="0"/>
      <w:marRight w:val="0"/>
      <w:marTop w:val="0"/>
      <w:marBottom w:val="0"/>
      <w:divBdr>
        <w:top w:val="none" w:sz="0" w:space="0" w:color="auto"/>
        <w:left w:val="none" w:sz="0" w:space="0" w:color="auto"/>
        <w:bottom w:val="none" w:sz="0" w:space="0" w:color="auto"/>
        <w:right w:val="none" w:sz="0" w:space="0" w:color="auto"/>
      </w:divBdr>
    </w:div>
    <w:div w:id="907224448">
      <w:bodyDiv w:val="1"/>
      <w:marLeft w:val="0"/>
      <w:marRight w:val="0"/>
      <w:marTop w:val="0"/>
      <w:marBottom w:val="0"/>
      <w:divBdr>
        <w:top w:val="none" w:sz="0" w:space="0" w:color="auto"/>
        <w:left w:val="none" w:sz="0" w:space="0" w:color="auto"/>
        <w:bottom w:val="none" w:sz="0" w:space="0" w:color="auto"/>
        <w:right w:val="none" w:sz="0" w:space="0" w:color="auto"/>
      </w:divBdr>
    </w:div>
    <w:div w:id="986397760">
      <w:bodyDiv w:val="1"/>
      <w:marLeft w:val="0"/>
      <w:marRight w:val="0"/>
      <w:marTop w:val="0"/>
      <w:marBottom w:val="0"/>
      <w:divBdr>
        <w:top w:val="none" w:sz="0" w:space="0" w:color="auto"/>
        <w:left w:val="none" w:sz="0" w:space="0" w:color="auto"/>
        <w:bottom w:val="none" w:sz="0" w:space="0" w:color="auto"/>
        <w:right w:val="none" w:sz="0" w:space="0" w:color="auto"/>
      </w:divBdr>
    </w:div>
    <w:div w:id="1002466566">
      <w:bodyDiv w:val="1"/>
      <w:marLeft w:val="0"/>
      <w:marRight w:val="0"/>
      <w:marTop w:val="0"/>
      <w:marBottom w:val="0"/>
      <w:divBdr>
        <w:top w:val="none" w:sz="0" w:space="0" w:color="auto"/>
        <w:left w:val="none" w:sz="0" w:space="0" w:color="auto"/>
        <w:bottom w:val="none" w:sz="0" w:space="0" w:color="auto"/>
        <w:right w:val="none" w:sz="0" w:space="0" w:color="auto"/>
      </w:divBdr>
    </w:div>
    <w:div w:id="1120609928">
      <w:bodyDiv w:val="1"/>
      <w:marLeft w:val="0"/>
      <w:marRight w:val="0"/>
      <w:marTop w:val="0"/>
      <w:marBottom w:val="0"/>
      <w:divBdr>
        <w:top w:val="none" w:sz="0" w:space="0" w:color="auto"/>
        <w:left w:val="none" w:sz="0" w:space="0" w:color="auto"/>
        <w:bottom w:val="none" w:sz="0" w:space="0" w:color="auto"/>
        <w:right w:val="none" w:sz="0" w:space="0" w:color="auto"/>
      </w:divBdr>
    </w:div>
    <w:div w:id="1230842036">
      <w:bodyDiv w:val="1"/>
      <w:marLeft w:val="0"/>
      <w:marRight w:val="0"/>
      <w:marTop w:val="0"/>
      <w:marBottom w:val="0"/>
      <w:divBdr>
        <w:top w:val="none" w:sz="0" w:space="0" w:color="auto"/>
        <w:left w:val="none" w:sz="0" w:space="0" w:color="auto"/>
        <w:bottom w:val="none" w:sz="0" w:space="0" w:color="auto"/>
        <w:right w:val="none" w:sz="0" w:space="0" w:color="auto"/>
      </w:divBdr>
    </w:div>
    <w:div w:id="1322083514">
      <w:bodyDiv w:val="1"/>
      <w:marLeft w:val="0"/>
      <w:marRight w:val="0"/>
      <w:marTop w:val="0"/>
      <w:marBottom w:val="0"/>
      <w:divBdr>
        <w:top w:val="none" w:sz="0" w:space="0" w:color="auto"/>
        <w:left w:val="none" w:sz="0" w:space="0" w:color="auto"/>
        <w:bottom w:val="none" w:sz="0" w:space="0" w:color="auto"/>
        <w:right w:val="none" w:sz="0" w:space="0" w:color="auto"/>
      </w:divBdr>
    </w:div>
    <w:div w:id="1739592830">
      <w:bodyDiv w:val="1"/>
      <w:marLeft w:val="0"/>
      <w:marRight w:val="0"/>
      <w:marTop w:val="0"/>
      <w:marBottom w:val="0"/>
      <w:divBdr>
        <w:top w:val="none" w:sz="0" w:space="0" w:color="auto"/>
        <w:left w:val="none" w:sz="0" w:space="0" w:color="auto"/>
        <w:bottom w:val="none" w:sz="0" w:space="0" w:color="auto"/>
        <w:right w:val="none" w:sz="0" w:space="0" w:color="auto"/>
      </w:divBdr>
    </w:div>
    <w:div w:id="1850216071">
      <w:bodyDiv w:val="1"/>
      <w:marLeft w:val="0"/>
      <w:marRight w:val="0"/>
      <w:marTop w:val="0"/>
      <w:marBottom w:val="0"/>
      <w:divBdr>
        <w:top w:val="none" w:sz="0" w:space="0" w:color="auto"/>
        <w:left w:val="none" w:sz="0" w:space="0" w:color="auto"/>
        <w:bottom w:val="none" w:sz="0" w:space="0" w:color="auto"/>
        <w:right w:val="none" w:sz="0" w:space="0" w:color="auto"/>
      </w:divBdr>
      <w:divsChild>
        <w:div w:id="91752004">
          <w:marLeft w:val="547"/>
          <w:marRight w:val="0"/>
          <w:marTop w:val="154"/>
          <w:marBottom w:val="0"/>
          <w:divBdr>
            <w:top w:val="none" w:sz="0" w:space="0" w:color="auto"/>
            <w:left w:val="none" w:sz="0" w:space="0" w:color="auto"/>
            <w:bottom w:val="none" w:sz="0" w:space="0" w:color="auto"/>
            <w:right w:val="none" w:sz="0" w:space="0" w:color="auto"/>
          </w:divBdr>
        </w:div>
        <w:div w:id="1609510710">
          <w:marLeft w:val="547"/>
          <w:marRight w:val="0"/>
          <w:marTop w:val="154"/>
          <w:marBottom w:val="0"/>
          <w:divBdr>
            <w:top w:val="none" w:sz="0" w:space="0" w:color="auto"/>
            <w:left w:val="none" w:sz="0" w:space="0" w:color="auto"/>
            <w:bottom w:val="none" w:sz="0" w:space="0" w:color="auto"/>
            <w:right w:val="none" w:sz="0" w:space="0" w:color="auto"/>
          </w:divBdr>
        </w:div>
        <w:div w:id="875385754">
          <w:marLeft w:val="547"/>
          <w:marRight w:val="0"/>
          <w:marTop w:val="154"/>
          <w:marBottom w:val="0"/>
          <w:divBdr>
            <w:top w:val="none" w:sz="0" w:space="0" w:color="auto"/>
            <w:left w:val="none" w:sz="0" w:space="0" w:color="auto"/>
            <w:bottom w:val="none" w:sz="0" w:space="0" w:color="auto"/>
            <w:right w:val="none" w:sz="0" w:space="0" w:color="auto"/>
          </w:divBdr>
        </w:div>
      </w:divsChild>
    </w:div>
    <w:div w:id="1962223949">
      <w:bodyDiv w:val="1"/>
      <w:marLeft w:val="0"/>
      <w:marRight w:val="0"/>
      <w:marTop w:val="0"/>
      <w:marBottom w:val="0"/>
      <w:divBdr>
        <w:top w:val="none" w:sz="0" w:space="0" w:color="auto"/>
        <w:left w:val="none" w:sz="0" w:space="0" w:color="auto"/>
        <w:bottom w:val="none" w:sz="0" w:space="0" w:color="auto"/>
        <w:right w:val="none" w:sz="0" w:space="0" w:color="auto"/>
      </w:divBdr>
    </w:div>
    <w:div w:id="200057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QuickStyle" Target="diagrams/quickStyle1.xm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jpg"/><Relationship Id="rId34" Type="http://schemas.openxmlformats.org/officeDocument/2006/relationships/image" Target="media/image18.png"/><Relationship Id="rId42" Type="http://schemas.openxmlformats.org/officeDocument/2006/relationships/image" Target="media/image26.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sv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footnotes" Target="footnotes.xml"/><Relationship Id="rId19" Type="http://schemas.openxmlformats.org/officeDocument/2006/relationships/diagramColors" Target="diagrams/colors1.xml"/><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image" Target="media/image11.svg"/><Relationship Id="rId30" Type="http://schemas.openxmlformats.org/officeDocument/2006/relationships/image" Target="media/image14.svg"/><Relationship Id="rId35" Type="http://schemas.openxmlformats.org/officeDocument/2006/relationships/image" Target="media/image19.png"/><Relationship Id="rId43"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Layout" Target="diagrams/layout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theme" Target="theme/theme1.xml"/><Relationship Id="rId20" Type="http://schemas.microsoft.com/office/2007/relationships/diagramDrawing" Target="diagrams/drawing1.xml"/><Relationship Id="rId41" Type="http://schemas.openxmlformats.org/officeDocument/2006/relationships/image" Target="media/image25.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E348BB-1DB5-4425-B1CF-A586C79C1E77}" type="doc">
      <dgm:prSet loTypeId="urn:microsoft.com/office/officeart/2005/8/layout/cycle2" loCatId="cycle" qsTypeId="urn:microsoft.com/office/officeart/2005/8/quickstyle/3d1" qsCatId="3D" csTypeId="urn:microsoft.com/office/officeart/2005/8/colors/colorful3" csCatId="colorful" phldr="1"/>
      <dgm:spPr/>
      <dgm:t>
        <a:bodyPr/>
        <a:lstStyle/>
        <a:p>
          <a:endParaRPr lang="en-GB"/>
        </a:p>
      </dgm:t>
    </dgm:pt>
    <dgm:pt modelId="{3B640D3B-0EAE-417A-B095-809589E067A5}">
      <dgm:prSet phldrT="[Text]"/>
      <dgm:spPr>
        <a:xfrm>
          <a:off x="2890784" y="2572"/>
          <a:ext cx="676381" cy="676381"/>
        </a:xfrm>
        <a:prstGeom prst="ellipse">
          <a:avLst/>
        </a:prstGeom>
      </dgm:spPr>
      <dgm:t>
        <a:bodyPr/>
        <a:lstStyle/>
        <a:p>
          <a:pPr>
            <a:buNone/>
          </a:pPr>
          <a:r>
            <a:rPr lang="en-US" dirty="0">
              <a:latin typeface="Calibri" panose="020F0502020204030204"/>
              <a:ea typeface="+mn-ea"/>
              <a:cs typeface="+mn-cs"/>
            </a:rPr>
            <a:t>Time management</a:t>
          </a:r>
          <a:endParaRPr lang="en-GB" dirty="0">
            <a:latin typeface="Calibri" panose="020F0502020204030204"/>
            <a:ea typeface="+mn-ea"/>
            <a:cs typeface="+mn-cs"/>
          </a:endParaRPr>
        </a:p>
      </dgm:t>
    </dgm:pt>
    <dgm:pt modelId="{8823FB54-AE0B-4B30-8B96-E27DDD998638}" type="parTrans" cxnId="{584562C6-2513-4201-AE37-58D9DD8CED7E}">
      <dgm:prSet/>
      <dgm:spPr/>
      <dgm:t>
        <a:bodyPr/>
        <a:lstStyle/>
        <a:p>
          <a:endParaRPr lang="en-GB"/>
        </a:p>
      </dgm:t>
    </dgm:pt>
    <dgm:pt modelId="{568738F7-2E5A-4B7B-BB10-DCF5F90DC1E1}" type="sibTrans" cxnId="{584562C6-2513-4201-AE37-58D9DD8CED7E}">
      <dgm:prSet/>
      <dgm:spPr>
        <a:xfrm rot="981818">
          <a:off x="3621240" y="368124"/>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D75FDF6B-FDD1-4290-95B2-B0942EBD4548}">
      <dgm:prSet phldrT="[Text]"/>
      <dgm:spPr>
        <a:xfrm>
          <a:off x="3864333" y="288432"/>
          <a:ext cx="676381" cy="676381"/>
        </a:xfrm>
        <a:prstGeom prst="ellipse">
          <a:avLst/>
        </a:prstGeom>
      </dgm:spPr>
      <dgm:t>
        <a:bodyPr/>
        <a:lstStyle/>
        <a:p>
          <a:pPr>
            <a:buNone/>
          </a:pPr>
          <a:r>
            <a:rPr lang="en-US" dirty="0">
              <a:latin typeface="Calibri" panose="020F0502020204030204"/>
              <a:ea typeface="+mn-ea"/>
              <a:cs typeface="+mn-cs"/>
            </a:rPr>
            <a:t>Finding information / Researching</a:t>
          </a:r>
          <a:endParaRPr lang="en-GB" dirty="0">
            <a:latin typeface="Calibri" panose="020F0502020204030204"/>
            <a:ea typeface="+mn-ea"/>
            <a:cs typeface="+mn-cs"/>
          </a:endParaRPr>
        </a:p>
      </dgm:t>
    </dgm:pt>
    <dgm:pt modelId="{5EF8E680-93B1-4D22-9AFE-D65846F5BB1E}" type="parTrans" cxnId="{784C46A4-74F4-40E5-84F1-D65A858D6F07}">
      <dgm:prSet/>
      <dgm:spPr/>
      <dgm:t>
        <a:bodyPr/>
        <a:lstStyle/>
        <a:p>
          <a:endParaRPr lang="en-GB"/>
        </a:p>
      </dgm:t>
    </dgm:pt>
    <dgm:pt modelId="{FE605BFE-25F0-4BD7-95DB-D786132F9D05}" type="sibTrans" cxnId="{784C46A4-74F4-40E5-84F1-D65A858D6F07}">
      <dgm:prSet/>
      <dgm:spPr>
        <a:xfrm rot="2945455">
          <a:off x="4441788" y="892059"/>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F1FFDD96-B81B-4DE1-A6B0-26E20EBCFD97}">
      <dgm:prSet phldrT="[Text]"/>
      <dgm:spPr>
        <a:xfrm>
          <a:off x="4528788" y="1055253"/>
          <a:ext cx="676381" cy="676381"/>
        </a:xfrm>
        <a:prstGeom prst="ellipse">
          <a:avLst/>
        </a:prstGeom>
      </dgm:spPr>
      <dgm:t>
        <a:bodyPr/>
        <a:lstStyle/>
        <a:p>
          <a:pPr>
            <a:buNone/>
          </a:pPr>
          <a:r>
            <a:rPr lang="en-US" dirty="0">
              <a:latin typeface="Calibri" panose="020F0502020204030204"/>
              <a:ea typeface="+mn-ea"/>
              <a:cs typeface="+mn-cs"/>
            </a:rPr>
            <a:t>Referencing</a:t>
          </a:r>
          <a:endParaRPr lang="en-GB" dirty="0">
            <a:latin typeface="Calibri" panose="020F0502020204030204"/>
            <a:ea typeface="+mn-ea"/>
            <a:cs typeface="+mn-cs"/>
          </a:endParaRPr>
        </a:p>
      </dgm:t>
    </dgm:pt>
    <dgm:pt modelId="{C7DE9E28-542A-4602-BB2D-84F22C96BCFA}" type="parTrans" cxnId="{64F534E8-72F4-4A3F-8DC4-8171EFBE4AFD}">
      <dgm:prSet/>
      <dgm:spPr/>
      <dgm:t>
        <a:bodyPr/>
        <a:lstStyle/>
        <a:p>
          <a:endParaRPr lang="en-GB"/>
        </a:p>
      </dgm:t>
    </dgm:pt>
    <dgm:pt modelId="{65A8A717-61E4-4DCD-ACB6-8A9D7E1BEE92}" type="sibTrans" cxnId="{64F534E8-72F4-4A3F-8DC4-8171EFBE4AFD}">
      <dgm:prSet/>
      <dgm:spPr>
        <a:xfrm rot="4909091">
          <a:off x="4848816" y="1776444"/>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9238092C-D7AF-4A6B-857A-DF87DF73133C}">
      <dgm:prSet phldrT="[Text]"/>
      <dgm:spPr>
        <a:xfrm>
          <a:off x="4673188" y="2059576"/>
          <a:ext cx="676381" cy="676381"/>
        </a:xfrm>
        <a:prstGeom prst="ellipse">
          <a:avLst/>
        </a:prstGeom>
      </dgm:spPr>
      <dgm:t>
        <a:bodyPr/>
        <a:lstStyle/>
        <a:p>
          <a:pPr>
            <a:buNone/>
          </a:pPr>
          <a:r>
            <a:rPr lang="en-US" dirty="0">
              <a:latin typeface="Calibri" panose="020F0502020204030204"/>
              <a:ea typeface="+mn-ea"/>
              <a:cs typeface="+mn-cs"/>
            </a:rPr>
            <a:t>Academic writing</a:t>
          </a:r>
          <a:endParaRPr lang="en-GB" dirty="0">
            <a:latin typeface="Calibri" panose="020F0502020204030204"/>
            <a:ea typeface="+mn-ea"/>
            <a:cs typeface="+mn-cs"/>
          </a:endParaRPr>
        </a:p>
      </dgm:t>
    </dgm:pt>
    <dgm:pt modelId="{1158E8A8-40D4-4606-ABFD-03ECA7ED3C5B}" type="parTrans" cxnId="{89018130-A208-454C-A9C5-1CAA47F9CCD3}">
      <dgm:prSet/>
      <dgm:spPr/>
      <dgm:t>
        <a:bodyPr/>
        <a:lstStyle/>
        <a:p>
          <a:endParaRPr lang="en-GB"/>
        </a:p>
      </dgm:t>
    </dgm:pt>
    <dgm:pt modelId="{AD17E79D-C008-4568-B578-F06A8C2EF343}" type="sibTrans" cxnId="{89018130-A208-454C-A9C5-1CAA47F9CCD3}">
      <dgm:prSet/>
      <dgm:spPr>
        <a:xfrm rot="6872727">
          <a:off x="4713095" y="2740491"/>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05ABDEF3-EDF6-4176-A9E7-7573F043A6EF}">
      <dgm:prSet phldrT="[Text]"/>
      <dgm:spPr>
        <a:xfrm>
          <a:off x="4251687" y="2982534"/>
          <a:ext cx="676381" cy="676381"/>
        </a:xfrm>
        <a:prstGeom prst="ellipse">
          <a:avLst/>
        </a:prstGeom>
      </dgm:spPr>
      <dgm:t>
        <a:bodyPr/>
        <a:lstStyle/>
        <a:p>
          <a:pPr>
            <a:buNone/>
          </a:pPr>
          <a:r>
            <a:rPr lang="en-US" dirty="0">
              <a:latin typeface="Calibri" panose="020F0502020204030204"/>
              <a:ea typeface="+mn-ea"/>
              <a:cs typeface="+mn-cs"/>
            </a:rPr>
            <a:t>Presentation</a:t>
          </a:r>
          <a:endParaRPr lang="en-GB" dirty="0">
            <a:latin typeface="Calibri" panose="020F0502020204030204"/>
            <a:ea typeface="+mn-ea"/>
            <a:cs typeface="+mn-cs"/>
          </a:endParaRPr>
        </a:p>
      </dgm:t>
    </dgm:pt>
    <dgm:pt modelId="{4F57CDA4-4B71-4775-93F2-1B893D22EA39}" type="parTrans" cxnId="{EA8B2E64-8ED4-468E-B1B5-AEDCD8E8FE4E}">
      <dgm:prSet/>
      <dgm:spPr/>
      <dgm:t>
        <a:bodyPr/>
        <a:lstStyle/>
        <a:p>
          <a:endParaRPr lang="en-GB"/>
        </a:p>
      </dgm:t>
    </dgm:pt>
    <dgm:pt modelId="{68B73988-EE58-4213-9D84-79AA252D5E1E}" type="sibTrans" cxnId="{EA8B2E64-8ED4-468E-B1B5-AEDCD8E8FE4E}">
      <dgm:prSet/>
      <dgm:spPr>
        <a:xfrm rot="8836364">
          <a:off x="4077716" y="3478123"/>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B2A72CCB-BDF9-41C8-9B60-A7FE7A3E1AC1}">
      <dgm:prSet phldrT="[Text]"/>
      <dgm:spPr>
        <a:xfrm>
          <a:off x="3398109" y="3531095"/>
          <a:ext cx="676381" cy="676381"/>
        </a:xfrm>
        <a:prstGeom prst="ellipse">
          <a:avLst/>
        </a:prstGeom>
      </dgm:spPr>
      <dgm:t>
        <a:bodyPr/>
        <a:lstStyle/>
        <a:p>
          <a:pPr>
            <a:buNone/>
          </a:pPr>
          <a:r>
            <a:rPr lang="en-US" dirty="0">
              <a:latin typeface="Calibri" panose="020F0502020204030204"/>
              <a:ea typeface="+mn-ea"/>
              <a:cs typeface="+mn-cs"/>
            </a:rPr>
            <a:t>Critical thinking</a:t>
          </a:r>
          <a:endParaRPr lang="en-GB" dirty="0">
            <a:latin typeface="Calibri" panose="020F0502020204030204"/>
            <a:ea typeface="+mn-ea"/>
            <a:cs typeface="+mn-cs"/>
          </a:endParaRPr>
        </a:p>
      </dgm:t>
    </dgm:pt>
    <dgm:pt modelId="{48AE237C-BF00-4A0E-AB71-CD823C352DFD}" type="parTrans" cxnId="{4870F70A-4231-4F88-9FD7-FCC9C1979A3C}">
      <dgm:prSet/>
      <dgm:spPr/>
      <dgm:t>
        <a:bodyPr/>
        <a:lstStyle/>
        <a:p>
          <a:endParaRPr lang="en-GB"/>
        </a:p>
      </dgm:t>
    </dgm:pt>
    <dgm:pt modelId="{823F28AA-F618-42D8-A5DB-D73375B48871}" type="sibTrans" cxnId="{4870F70A-4231-4F88-9FD7-FCC9C1979A3C}">
      <dgm:prSet/>
      <dgm:spPr>
        <a:xfrm rot="10800000">
          <a:off x="3144407" y="3755147"/>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1C12DFA0-9336-4E64-8F79-6BFE18853B3D}">
      <dgm:prSet phldrT="[Text]"/>
      <dgm:spPr>
        <a:xfrm>
          <a:off x="2383458" y="3531095"/>
          <a:ext cx="676381" cy="676381"/>
        </a:xfrm>
        <a:prstGeom prst="ellipse">
          <a:avLst/>
        </a:prstGeom>
      </dgm:spPr>
      <dgm:t>
        <a:bodyPr/>
        <a:lstStyle/>
        <a:p>
          <a:pPr>
            <a:buNone/>
          </a:pPr>
          <a:r>
            <a:rPr lang="en-US" dirty="0">
              <a:latin typeface="Calibri" panose="020F0502020204030204"/>
              <a:ea typeface="+mn-ea"/>
              <a:cs typeface="+mn-cs"/>
            </a:rPr>
            <a:t>Reading</a:t>
          </a:r>
          <a:endParaRPr lang="en-GB" dirty="0">
            <a:latin typeface="Calibri" panose="020F0502020204030204"/>
            <a:ea typeface="+mn-ea"/>
            <a:cs typeface="+mn-cs"/>
          </a:endParaRPr>
        </a:p>
      </dgm:t>
    </dgm:pt>
    <dgm:pt modelId="{E54487DF-DDD5-434F-8CD6-F7170B28345C}" type="parTrans" cxnId="{DD43BBD0-476D-4914-A81F-31C67B6C9B41}">
      <dgm:prSet/>
      <dgm:spPr/>
      <dgm:t>
        <a:bodyPr/>
        <a:lstStyle/>
        <a:p>
          <a:endParaRPr lang="en-GB"/>
        </a:p>
      </dgm:t>
    </dgm:pt>
    <dgm:pt modelId="{4FB1506D-4A37-428D-A94C-438CE434E2BE}" type="sibTrans" cxnId="{DD43BBD0-476D-4914-A81F-31C67B6C9B41}">
      <dgm:prSet/>
      <dgm:spPr>
        <a:xfrm rot="12763636">
          <a:off x="2209488" y="3483609"/>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F4E792A7-B87B-4BBA-A400-CEF57C288336}">
      <dgm:prSet phldrT="[Text]"/>
      <dgm:spPr>
        <a:xfrm>
          <a:off x="1529880" y="2982534"/>
          <a:ext cx="676381" cy="676381"/>
        </a:xfrm>
        <a:prstGeom prst="ellipse">
          <a:avLst/>
        </a:prstGeom>
      </dgm:spPr>
      <dgm:t>
        <a:bodyPr/>
        <a:lstStyle/>
        <a:p>
          <a:pPr>
            <a:buNone/>
          </a:pPr>
          <a:r>
            <a:rPr lang="en-US" dirty="0">
              <a:latin typeface="Calibri" panose="020F0502020204030204"/>
              <a:ea typeface="+mn-ea"/>
              <a:cs typeface="+mn-cs"/>
            </a:rPr>
            <a:t>Reflective writing</a:t>
          </a:r>
          <a:endParaRPr lang="en-GB" dirty="0">
            <a:latin typeface="Calibri" panose="020F0502020204030204"/>
            <a:ea typeface="+mn-ea"/>
            <a:cs typeface="+mn-cs"/>
          </a:endParaRPr>
        </a:p>
      </dgm:t>
    </dgm:pt>
    <dgm:pt modelId="{A7093619-1B41-4D85-A4BB-AAD087E28D03}" type="parTrans" cxnId="{F0EA55A1-E5FD-4715-97F5-41DBB043B895}">
      <dgm:prSet/>
      <dgm:spPr/>
      <dgm:t>
        <a:bodyPr/>
        <a:lstStyle/>
        <a:p>
          <a:endParaRPr lang="en-GB"/>
        </a:p>
      </dgm:t>
    </dgm:pt>
    <dgm:pt modelId="{7836FA86-41C2-465B-9D6E-3BDA43178679}" type="sibTrans" cxnId="{F0EA55A1-E5FD-4715-97F5-41DBB043B895}">
      <dgm:prSet/>
      <dgm:spPr>
        <a:xfrm rot="14727273">
          <a:off x="1569788" y="2749722"/>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E159AACA-C0B2-4299-8AF7-6FBAAB630B76}">
      <dgm:prSet phldrT="[Text]"/>
      <dgm:spPr>
        <a:xfrm>
          <a:off x="1108379" y="2059576"/>
          <a:ext cx="676381" cy="676381"/>
        </a:xfrm>
        <a:prstGeom prst="ellipse">
          <a:avLst/>
        </a:prstGeom>
      </dgm:spPr>
      <dgm:t>
        <a:bodyPr/>
        <a:lstStyle/>
        <a:p>
          <a:pPr>
            <a:buNone/>
          </a:pPr>
          <a:r>
            <a:rPr lang="en-US" dirty="0">
              <a:latin typeface="Calibri" panose="020F0502020204030204"/>
              <a:ea typeface="+mn-ea"/>
              <a:cs typeface="+mn-cs"/>
            </a:rPr>
            <a:t>Digital Skills</a:t>
          </a:r>
          <a:endParaRPr lang="en-GB" dirty="0">
            <a:latin typeface="Calibri" panose="020F0502020204030204"/>
            <a:ea typeface="+mn-ea"/>
            <a:cs typeface="+mn-cs"/>
          </a:endParaRPr>
        </a:p>
      </dgm:t>
    </dgm:pt>
    <dgm:pt modelId="{C8EF6408-DBA3-44FD-8D56-84CA9696C0C7}" type="parTrans" cxnId="{82F7FB81-46F4-48CA-9452-620F9B4D9B1E}">
      <dgm:prSet/>
      <dgm:spPr/>
      <dgm:t>
        <a:bodyPr/>
        <a:lstStyle/>
        <a:p>
          <a:endParaRPr lang="en-GB"/>
        </a:p>
      </dgm:t>
    </dgm:pt>
    <dgm:pt modelId="{1CD7965B-234F-4DA8-9EA2-1277ECA14E5F}" type="sibTrans" cxnId="{82F7FB81-46F4-48CA-9452-620F9B4D9B1E}">
      <dgm:prSet/>
      <dgm:spPr>
        <a:xfrm rot="16690909">
          <a:off x="1428407" y="1786488"/>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AEDF4C06-0D79-4C39-B8F1-6C8F81E5771C}">
      <dgm:prSet phldrT="[Text]"/>
      <dgm:spPr>
        <a:xfrm>
          <a:off x="1252779" y="1055253"/>
          <a:ext cx="676381" cy="676381"/>
        </a:xfrm>
        <a:prstGeom prst="ellipse">
          <a:avLst/>
        </a:prstGeom>
      </dgm:spPr>
      <dgm:t>
        <a:bodyPr/>
        <a:lstStyle/>
        <a:p>
          <a:pPr>
            <a:buNone/>
          </a:pPr>
          <a:r>
            <a:rPr lang="en-US" dirty="0">
              <a:latin typeface="Calibri" panose="020F0502020204030204"/>
              <a:ea typeface="+mn-ea"/>
              <a:cs typeface="+mn-cs"/>
            </a:rPr>
            <a:t>Problem solving</a:t>
          </a:r>
          <a:endParaRPr lang="en-GB" dirty="0">
            <a:latin typeface="Calibri" panose="020F0502020204030204"/>
            <a:ea typeface="+mn-ea"/>
            <a:cs typeface="+mn-cs"/>
          </a:endParaRPr>
        </a:p>
      </dgm:t>
    </dgm:pt>
    <dgm:pt modelId="{F6C18705-5BF7-4B4A-84F0-96D448D39BD2}" type="parTrans" cxnId="{C7C6DB42-D64F-4F99-AD24-77119229B0E1}">
      <dgm:prSet/>
      <dgm:spPr/>
      <dgm:t>
        <a:bodyPr/>
        <a:lstStyle/>
        <a:p>
          <a:endParaRPr lang="en-GB"/>
        </a:p>
      </dgm:t>
    </dgm:pt>
    <dgm:pt modelId="{AF5C8E20-CC3D-474C-BEDD-31908FECD5B1}" type="sibTrans" cxnId="{C7C6DB42-D64F-4F99-AD24-77119229B0E1}">
      <dgm:prSet/>
      <dgm:spPr>
        <a:xfrm rot="18654545">
          <a:off x="1830234" y="899729"/>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2A812727-59ED-4D1F-9FB6-19D8A5EC36A4}">
      <dgm:prSet phldrT="[Text]"/>
      <dgm:spPr>
        <a:xfrm>
          <a:off x="1917234" y="288432"/>
          <a:ext cx="676381" cy="676381"/>
        </a:xfrm>
        <a:prstGeom prst="ellipse">
          <a:avLst/>
        </a:prstGeom>
      </dgm:spPr>
      <dgm:t>
        <a:bodyPr/>
        <a:lstStyle/>
        <a:p>
          <a:pPr>
            <a:buNone/>
          </a:pPr>
          <a:r>
            <a:rPr lang="en-US" dirty="0">
              <a:latin typeface="Calibri" panose="020F0502020204030204"/>
              <a:ea typeface="+mn-ea"/>
              <a:cs typeface="+mn-cs"/>
            </a:rPr>
            <a:t>Note taking</a:t>
          </a:r>
          <a:endParaRPr lang="en-GB" dirty="0">
            <a:latin typeface="Calibri" panose="020F0502020204030204"/>
            <a:ea typeface="+mn-ea"/>
            <a:cs typeface="+mn-cs"/>
          </a:endParaRPr>
        </a:p>
      </dgm:t>
    </dgm:pt>
    <dgm:pt modelId="{0550A79A-E9F0-4538-B465-C4576224A7FC}" type="parTrans" cxnId="{8B8C79DF-90EF-451D-9D14-5BE21C06039D}">
      <dgm:prSet/>
      <dgm:spPr/>
      <dgm:t>
        <a:bodyPr/>
        <a:lstStyle/>
        <a:p>
          <a:endParaRPr lang="en-GB"/>
        </a:p>
      </dgm:t>
    </dgm:pt>
    <dgm:pt modelId="{8BEE3842-B645-4DD7-8E4F-DF6FACF0BD16}" type="sibTrans" cxnId="{8B8C79DF-90EF-451D-9D14-5BE21C06039D}">
      <dgm:prSet/>
      <dgm:spPr>
        <a:xfrm rot="20618182">
          <a:off x="2647690" y="370983"/>
          <a:ext cx="179282" cy="228278"/>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8B7C523C-5FED-43A4-BEAE-89D6117D63A3}" type="pres">
      <dgm:prSet presAssocID="{ACE348BB-1DB5-4425-B1CF-A586C79C1E77}" presName="cycle" presStyleCnt="0">
        <dgm:presLayoutVars>
          <dgm:dir/>
          <dgm:resizeHandles val="exact"/>
        </dgm:presLayoutVars>
      </dgm:prSet>
      <dgm:spPr/>
    </dgm:pt>
    <dgm:pt modelId="{BB7FE987-8F41-4919-AFF5-874703C6D72E}" type="pres">
      <dgm:prSet presAssocID="{3B640D3B-0EAE-417A-B095-809589E067A5}" presName="node" presStyleLbl="node1" presStyleIdx="0" presStyleCnt="11">
        <dgm:presLayoutVars>
          <dgm:bulletEnabled val="1"/>
        </dgm:presLayoutVars>
      </dgm:prSet>
      <dgm:spPr/>
    </dgm:pt>
    <dgm:pt modelId="{7C1C52E7-B598-4854-805E-A35ABA40C7FC}" type="pres">
      <dgm:prSet presAssocID="{568738F7-2E5A-4B7B-BB10-DCF5F90DC1E1}" presName="sibTrans" presStyleLbl="sibTrans2D1" presStyleIdx="0" presStyleCnt="11"/>
      <dgm:spPr/>
    </dgm:pt>
    <dgm:pt modelId="{E91D049F-EEB3-423F-B35D-65C87F81B505}" type="pres">
      <dgm:prSet presAssocID="{568738F7-2E5A-4B7B-BB10-DCF5F90DC1E1}" presName="connectorText" presStyleLbl="sibTrans2D1" presStyleIdx="0" presStyleCnt="11"/>
      <dgm:spPr/>
    </dgm:pt>
    <dgm:pt modelId="{04D08C36-489A-4A68-B9E8-92FE061FED7F}" type="pres">
      <dgm:prSet presAssocID="{D75FDF6B-FDD1-4290-95B2-B0942EBD4548}" presName="node" presStyleLbl="node1" presStyleIdx="1" presStyleCnt="11">
        <dgm:presLayoutVars>
          <dgm:bulletEnabled val="1"/>
        </dgm:presLayoutVars>
      </dgm:prSet>
      <dgm:spPr/>
    </dgm:pt>
    <dgm:pt modelId="{5FE5E240-5776-4AB8-A970-EDF8798684AA}" type="pres">
      <dgm:prSet presAssocID="{FE605BFE-25F0-4BD7-95DB-D786132F9D05}" presName="sibTrans" presStyleLbl="sibTrans2D1" presStyleIdx="1" presStyleCnt="11"/>
      <dgm:spPr/>
    </dgm:pt>
    <dgm:pt modelId="{54671BB2-F859-4F86-B8E5-34B16CA6DF50}" type="pres">
      <dgm:prSet presAssocID="{FE605BFE-25F0-4BD7-95DB-D786132F9D05}" presName="connectorText" presStyleLbl="sibTrans2D1" presStyleIdx="1" presStyleCnt="11"/>
      <dgm:spPr/>
    </dgm:pt>
    <dgm:pt modelId="{E9868B40-AE84-43C2-A4ED-7994AD8105E4}" type="pres">
      <dgm:prSet presAssocID="{F1FFDD96-B81B-4DE1-A6B0-26E20EBCFD97}" presName="node" presStyleLbl="node1" presStyleIdx="2" presStyleCnt="11">
        <dgm:presLayoutVars>
          <dgm:bulletEnabled val="1"/>
        </dgm:presLayoutVars>
      </dgm:prSet>
      <dgm:spPr/>
    </dgm:pt>
    <dgm:pt modelId="{7BBAFE30-0B47-43AE-97F3-834B4E4AC2D3}" type="pres">
      <dgm:prSet presAssocID="{65A8A717-61E4-4DCD-ACB6-8A9D7E1BEE92}" presName="sibTrans" presStyleLbl="sibTrans2D1" presStyleIdx="2" presStyleCnt="11"/>
      <dgm:spPr/>
    </dgm:pt>
    <dgm:pt modelId="{4FD66A55-41F5-4000-BDED-E9E3932E47BD}" type="pres">
      <dgm:prSet presAssocID="{65A8A717-61E4-4DCD-ACB6-8A9D7E1BEE92}" presName="connectorText" presStyleLbl="sibTrans2D1" presStyleIdx="2" presStyleCnt="11"/>
      <dgm:spPr/>
    </dgm:pt>
    <dgm:pt modelId="{D063EDA9-8665-4891-87EF-468E33162FE0}" type="pres">
      <dgm:prSet presAssocID="{9238092C-D7AF-4A6B-857A-DF87DF73133C}" presName="node" presStyleLbl="node1" presStyleIdx="3" presStyleCnt="11">
        <dgm:presLayoutVars>
          <dgm:bulletEnabled val="1"/>
        </dgm:presLayoutVars>
      </dgm:prSet>
      <dgm:spPr/>
    </dgm:pt>
    <dgm:pt modelId="{7A449ACD-770C-4D7E-BA41-FDC9A11897D9}" type="pres">
      <dgm:prSet presAssocID="{AD17E79D-C008-4568-B578-F06A8C2EF343}" presName="sibTrans" presStyleLbl="sibTrans2D1" presStyleIdx="3" presStyleCnt="11"/>
      <dgm:spPr/>
    </dgm:pt>
    <dgm:pt modelId="{4BD7D039-82F0-4BE2-A588-72F51B5417F4}" type="pres">
      <dgm:prSet presAssocID="{AD17E79D-C008-4568-B578-F06A8C2EF343}" presName="connectorText" presStyleLbl="sibTrans2D1" presStyleIdx="3" presStyleCnt="11"/>
      <dgm:spPr/>
    </dgm:pt>
    <dgm:pt modelId="{E09D7339-E00D-4143-9F8B-51A865B66958}" type="pres">
      <dgm:prSet presAssocID="{05ABDEF3-EDF6-4176-A9E7-7573F043A6EF}" presName="node" presStyleLbl="node1" presStyleIdx="4" presStyleCnt="11">
        <dgm:presLayoutVars>
          <dgm:bulletEnabled val="1"/>
        </dgm:presLayoutVars>
      </dgm:prSet>
      <dgm:spPr/>
    </dgm:pt>
    <dgm:pt modelId="{31C77B38-6ED0-4316-BCAF-0A6427543AB2}" type="pres">
      <dgm:prSet presAssocID="{68B73988-EE58-4213-9D84-79AA252D5E1E}" presName="sibTrans" presStyleLbl="sibTrans2D1" presStyleIdx="4" presStyleCnt="11"/>
      <dgm:spPr/>
    </dgm:pt>
    <dgm:pt modelId="{1911E533-7762-4294-81BE-BDBA29BB145B}" type="pres">
      <dgm:prSet presAssocID="{68B73988-EE58-4213-9D84-79AA252D5E1E}" presName="connectorText" presStyleLbl="sibTrans2D1" presStyleIdx="4" presStyleCnt="11"/>
      <dgm:spPr/>
    </dgm:pt>
    <dgm:pt modelId="{5B2CE3A2-FF32-4D83-8295-B9D4ADBC4A54}" type="pres">
      <dgm:prSet presAssocID="{B2A72CCB-BDF9-41C8-9B60-A7FE7A3E1AC1}" presName="node" presStyleLbl="node1" presStyleIdx="5" presStyleCnt="11">
        <dgm:presLayoutVars>
          <dgm:bulletEnabled val="1"/>
        </dgm:presLayoutVars>
      </dgm:prSet>
      <dgm:spPr/>
    </dgm:pt>
    <dgm:pt modelId="{E3B6AE67-6D6E-4373-94CD-205F46398B1E}" type="pres">
      <dgm:prSet presAssocID="{823F28AA-F618-42D8-A5DB-D73375B48871}" presName="sibTrans" presStyleLbl="sibTrans2D1" presStyleIdx="5" presStyleCnt="11"/>
      <dgm:spPr/>
    </dgm:pt>
    <dgm:pt modelId="{61782FE7-00E9-4A02-9DB3-85F505A35603}" type="pres">
      <dgm:prSet presAssocID="{823F28AA-F618-42D8-A5DB-D73375B48871}" presName="connectorText" presStyleLbl="sibTrans2D1" presStyleIdx="5" presStyleCnt="11"/>
      <dgm:spPr/>
    </dgm:pt>
    <dgm:pt modelId="{81ACCD96-49CF-4691-BB28-07304C8F2112}" type="pres">
      <dgm:prSet presAssocID="{1C12DFA0-9336-4E64-8F79-6BFE18853B3D}" presName="node" presStyleLbl="node1" presStyleIdx="6" presStyleCnt="11">
        <dgm:presLayoutVars>
          <dgm:bulletEnabled val="1"/>
        </dgm:presLayoutVars>
      </dgm:prSet>
      <dgm:spPr/>
    </dgm:pt>
    <dgm:pt modelId="{3E246BE0-E321-4065-B045-5399635DD7DE}" type="pres">
      <dgm:prSet presAssocID="{4FB1506D-4A37-428D-A94C-438CE434E2BE}" presName="sibTrans" presStyleLbl="sibTrans2D1" presStyleIdx="6" presStyleCnt="11"/>
      <dgm:spPr/>
    </dgm:pt>
    <dgm:pt modelId="{40B9C6FA-BBC4-4C73-8223-CA49185D1B95}" type="pres">
      <dgm:prSet presAssocID="{4FB1506D-4A37-428D-A94C-438CE434E2BE}" presName="connectorText" presStyleLbl="sibTrans2D1" presStyleIdx="6" presStyleCnt="11"/>
      <dgm:spPr/>
    </dgm:pt>
    <dgm:pt modelId="{3CDF855D-31AF-44CE-ACB6-C3DAD6AAE0E0}" type="pres">
      <dgm:prSet presAssocID="{F4E792A7-B87B-4BBA-A400-CEF57C288336}" presName="node" presStyleLbl="node1" presStyleIdx="7" presStyleCnt="11">
        <dgm:presLayoutVars>
          <dgm:bulletEnabled val="1"/>
        </dgm:presLayoutVars>
      </dgm:prSet>
      <dgm:spPr/>
    </dgm:pt>
    <dgm:pt modelId="{ECC81745-8085-4BF1-9ED5-0D385FA9DC90}" type="pres">
      <dgm:prSet presAssocID="{7836FA86-41C2-465B-9D6E-3BDA43178679}" presName="sibTrans" presStyleLbl="sibTrans2D1" presStyleIdx="7" presStyleCnt="11"/>
      <dgm:spPr/>
    </dgm:pt>
    <dgm:pt modelId="{4E62D633-C192-45A3-B11D-04F6F6FEF8DA}" type="pres">
      <dgm:prSet presAssocID="{7836FA86-41C2-465B-9D6E-3BDA43178679}" presName="connectorText" presStyleLbl="sibTrans2D1" presStyleIdx="7" presStyleCnt="11"/>
      <dgm:spPr/>
    </dgm:pt>
    <dgm:pt modelId="{1FCB5730-B93E-4CFB-9629-F2A3216ED5D7}" type="pres">
      <dgm:prSet presAssocID="{E159AACA-C0B2-4299-8AF7-6FBAAB630B76}" presName="node" presStyleLbl="node1" presStyleIdx="8" presStyleCnt="11">
        <dgm:presLayoutVars>
          <dgm:bulletEnabled val="1"/>
        </dgm:presLayoutVars>
      </dgm:prSet>
      <dgm:spPr/>
    </dgm:pt>
    <dgm:pt modelId="{F8187DA4-30DE-4548-8C15-9E53C567F41F}" type="pres">
      <dgm:prSet presAssocID="{1CD7965B-234F-4DA8-9EA2-1277ECA14E5F}" presName="sibTrans" presStyleLbl="sibTrans2D1" presStyleIdx="8" presStyleCnt="11"/>
      <dgm:spPr/>
    </dgm:pt>
    <dgm:pt modelId="{E08B6ECA-188D-491C-AB6B-51AD556E55E9}" type="pres">
      <dgm:prSet presAssocID="{1CD7965B-234F-4DA8-9EA2-1277ECA14E5F}" presName="connectorText" presStyleLbl="sibTrans2D1" presStyleIdx="8" presStyleCnt="11"/>
      <dgm:spPr/>
    </dgm:pt>
    <dgm:pt modelId="{829A97BD-89E5-491A-944A-6A8666D28006}" type="pres">
      <dgm:prSet presAssocID="{AEDF4C06-0D79-4C39-B8F1-6C8F81E5771C}" presName="node" presStyleLbl="node1" presStyleIdx="9" presStyleCnt="11">
        <dgm:presLayoutVars>
          <dgm:bulletEnabled val="1"/>
        </dgm:presLayoutVars>
      </dgm:prSet>
      <dgm:spPr/>
    </dgm:pt>
    <dgm:pt modelId="{DD84618A-F708-4D02-B3D4-83D5842E9DF0}" type="pres">
      <dgm:prSet presAssocID="{AF5C8E20-CC3D-474C-BEDD-31908FECD5B1}" presName="sibTrans" presStyleLbl="sibTrans2D1" presStyleIdx="9" presStyleCnt="11"/>
      <dgm:spPr/>
    </dgm:pt>
    <dgm:pt modelId="{33E51FE0-1F76-4BF8-B80F-97FFF207B8CD}" type="pres">
      <dgm:prSet presAssocID="{AF5C8E20-CC3D-474C-BEDD-31908FECD5B1}" presName="connectorText" presStyleLbl="sibTrans2D1" presStyleIdx="9" presStyleCnt="11"/>
      <dgm:spPr/>
    </dgm:pt>
    <dgm:pt modelId="{5A4C525E-87CD-47C2-B695-8F41CA3FA0C3}" type="pres">
      <dgm:prSet presAssocID="{2A812727-59ED-4D1F-9FB6-19D8A5EC36A4}" presName="node" presStyleLbl="node1" presStyleIdx="10" presStyleCnt="11">
        <dgm:presLayoutVars>
          <dgm:bulletEnabled val="1"/>
        </dgm:presLayoutVars>
      </dgm:prSet>
      <dgm:spPr/>
    </dgm:pt>
    <dgm:pt modelId="{6AF80D1D-85B0-4A9C-A53D-70FB83F277CD}" type="pres">
      <dgm:prSet presAssocID="{8BEE3842-B645-4DD7-8E4F-DF6FACF0BD16}" presName="sibTrans" presStyleLbl="sibTrans2D1" presStyleIdx="10" presStyleCnt="11"/>
      <dgm:spPr/>
    </dgm:pt>
    <dgm:pt modelId="{4C8B201C-8C3A-48CE-9B97-1098758107B2}" type="pres">
      <dgm:prSet presAssocID="{8BEE3842-B645-4DD7-8E4F-DF6FACF0BD16}" presName="connectorText" presStyleLbl="sibTrans2D1" presStyleIdx="10" presStyleCnt="11"/>
      <dgm:spPr/>
    </dgm:pt>
  </dgm:ptLst>
  <dgm:cxnLst>
    <dgm:cxn modelId="{4870F70A-4231-4F88-9FD7-FCC9C1979A3C}" srcId="{ACE348BB-1DB5-4425-B1CF-A586C79C1E77}" destId="{B2A72CCB-BDF9-41C8-9B60-A7FE7A3E1AC1}" srcOrd="5" destOrd="0" parTransId="{48AE237C-BF00-4A0E-AB71-CD823C352DFD}" sibTransId="{823F28AA-F618-42D8-A5DB-D73375B48871}"/>
    <dgm:cxn modelId="{A2B04613-1651-4DD5-8F2A-F559EB6F7EA2}" type="presOf" srcId="{1CD7965B-234F-4DA8-9EA2-1277ECA14E5F}" destId="{E08B6ECA-188D-491C-AB6B-51AD556E55E9}" srcOrd="1" destOrd="0" presId="urn:microsoft.com/office/officeart/2005/8/layout/cycle2"/>
    <dgm:cxn modelId="{274DBC14-ED63-4869-A9FB-503DC4055A5B}" type="presOf" srcId="{AD17E79D-C008-4568-B578-F06A8C2EF343}" destId="{4BD7D039-82F0-4BE2-A588-72F51B5417F4}" srcOrd="1" destOrd="0" presId="urn:microsoft.com/office/officeart/2005/8/layout/cycle2"/>
    <dgm:cxn modelId="{B2F81328-7666-4971-B9BC-935409B0586D}" type="presOf" srcId="{568738F7-2E5A-4B7B-BB10-DCF5F90DC1E1}" destId="{7C1C52E7-B598-4854-805E-A35ABA40C7FC}" srcOrd="0" destOrd="0" presId="urn:microsoft.com/office/officeart/2005/8/layout/cycle2"/>
    <dgm:cxn modelId="{683F832A-5B79-425F-B9ED-0AE6C562E965}" type="presOf" srcId="{B2A72CCB-BDF9-41C8-9B60-A7FE7A3E1AC1}" destId="{5B2CE3A2-FF32-4D83-8295-B9D4ADBC4A54}" srcOrd="0" destOrd="0" presId="urn:microsoft.com/office/officeart/2005/8/layout/cycle2"/>
    <dgm:cxn modelId="{89018130-A208-454C-A9C5-1CAA47F9CCD3}" srcId="{ACE348BB-1DB5-4425-B1CF-A586C79C1E77}" destId="{9238092C-D7AF-4A6B-857A-DF87DF73133C}" srcOrd="3" destOrd="0" parTransId="{1158E8A8-40D4-4606-ABFD-03ECA7ED3C5B}" sibTransId="{AD17E79D-C008-4568-B578-F06A8C2EF343}"/>
    <dgm:cxn modelId="{BD022232-E4A9-4F55-B576-0684BD1DF72C}" type="presOf" srcId="{3B640D3B-0EAE-417A-B095-809589E067A5}" destId="{BB7FE987-8F41-4919-AFF5-874703C6D72E}" srcOrd="0" destOrd="0" presId="urn:microsoft.com/office/officeart/2005/8/layout/cycle2"/>
    <dgm:cxn modelId="{EFBCB835-BE9A-46D9-B1B5-9CE7F75BCEEB}" type="presOf" srcId="{F4E792A7-B87B-4BBA-A400-CEF57C288336}" destId="{3CDF855D-31AF-44CE-ACB6-C3DAD6AAE0E0}" srcOrd="0" destOrd="0" presId="urn:microsoft.com/office/officeart/2005/8/layout/cycle2"/>
    <dgm:cxn modelId="{ED22023A-5E1B-48C4-A338-9AA12AD6FD4F}" type="presOf" srcId="{AD17E79D-C008-4568-B578-F06A8C2EF343}" destId="{7A449ACD-770C-4D7E-BA41-FDC9A11897D9}" srcOrd="0" destOrd="0" presId="urn:microsoft.com/office/officeart/2005/8/layout/cycle2"/>
    <dgm:cxn modelId="{8876DE5B-B1D7-4F7A-8560-DE43E20F21FA}" type="presOf" srcId="{AEDF4C06-0D79-4C39-B8F1-6C8F81E5771C}" destId="{829A97BD-89E5-491A-944A-6A8666D28006}" srcOrd="0" destOrd="0" presId="urn:microsoft.com/office/officeart/2005/8/layout/cycle2"/>
    <dgm:cxn modelId="{C7C6DB42-D64F-4F99-AD24-77119229B0E1}" srcId="{ACE348BB-1DB5-4425-B1CF-A586C79C1E77}" destId="{AEDF4C06-0D79-4C39-B8F1-6C8F81E5771C}" srcOrd="9" destOrd="0" parTransId="{F6C18705-5BF7-4B4A-84F0-96D448D39BD2}" sibTransId="{AF5C8E20-CC3D-474C-BEDD-31908FECD5B1}"/>
    <dgm:cxn modelId="{EA8B2E64-8ED4-468E-B1B5-AEDCD8E8FE4E}" srcId="{ACE348BB-1DB5-4425-B1CF-A586C79C1E77}" destId="{05ABDEF3-EDF6-4176-A9E7-7573F043A6EF}" srcOrd="4" destOrd="0" parTransId="{4F57CDA4-4B71-4775-93F2-1B893D22EA39}" sibTransId="{68B73988-EE58-4213-9D84-79AA252D5E1E}"/>
    <dgm:cxn modelId="{6775F667-A0B2-49CC-A1A5-A5CCAF26578F}" type="presOf" srcId="{8BEE3842-B645-4DD7-8E4F-DF6FACF0BD16}" destId="{4C8B201C-8C3A-48CE-9B97-1098758107B2}" srcOrd="1" destOrd="0" presId="urn:microsoft.com/office/officeart/2005/8/layout/cycle2"/>
    <dgm:cxn modelId="{3807FB6B-5DE6-4E12-9C08-830C21085136}" type="presOf" srcId="{E159AACA-C0B2-4299-8AF7-6FBAAB630B76}" destId="{1FCB5730-B93E-4CFB-9629-F2A3216ED5D7}" srcOrd="0" destOrd="0" presId="urn:microsoft.com/office/officeart/2005/8/layout/cycle2"/>
    <dgm:cxn modelId="{9F89E76C-6F05-48CA-8F83-C9E784600F62}" type="presOf" srcId="{9238092C-D7AF-4A6B-857A-DF87DF73133C}" destId="{D063EDA9-8665-4891-87EF-468E33162FE0}" srcOrd="0" destOrd="0" presId="urn:microsoft.com/office/officeart/2005/8/layout/cycle2"/>
    <dgm:cxn modelId="{604FA04E-4472-480E-AEE5-2C620AEC9D14}" type="presOf" srcId="{ACE348BB-1DB5-4425-B1CF-A586C79C1E77}" destId="{8B7C523C-5FED-43A4-BEAE-89D6117D63A3}" srcOrd="0" destOrd="0" presId="urn:microsoft.com/office/officeart/2005/8/layout/cycle2"/>
    <dgm:cxn modelId="{F5BACA50-39A5-4164-88A3-99C13D757C95}" type="presOf" srcId="{7836FA86-41C2-465B-9D6E-3BDA43178679}" destId="{ECC81745-8085-4BF1-9ED5-0D385FA9DC90}" srcOrd="0" destOrd="0" presId="urn:microsoft.com/office/officeart/2005/8/layout/cycle2"/>
    <dgm:cxn modelId="{14B3C178-19E2-4C4C-A3EB-BBC7F01F9102}" type="presOf" srcId="{4FB1506D-4A37-428D-A94C-438CE434E2BE}" destId="{40B9C6FA-BBC4-4C73-8223-CA49185D1B95}" srcOrd="1" destOrd="0" presId="urn:microsoft.com/office/officeart/2005/8/layout/cycle2"/>
    <dgm:cxn modelId="{E3C5BD7C-33EA-4DB2-B817-36DAB8F29457}" type="presOf" srcId="{1C12DFA0-9336-4E64-8F79-6BFE18853B3D}" destId="{81ACCD96-49CF-4691-BB28-07304C8F2112}" srcOrd="0" destOrd="0" presId="urn:microsoft.com/office/officeart/2005/8/layout/cycle2"/>
    <dgm:cxn modelId="{56A09B7E-19A5-43A3-818B-6F47E3C6B5A7}" type="presOf" srcId="{568738F7-2E5A-4B7B-BB10-DCF5F90DC1E1}" destId="{E91D049F-EEB3-423F-B35D-65C87F81B505}" srcOrd="1" destOrd="0" presId="urn:microsoft.com/office/officeart/2005/8/layout/cycle2"/>
    <dgm:cxn modelId="{82F7FB81-46F4-48CA-9452-620F9B4D9B1E}" srcId="{ACE348BB-1DB5-4425-B1CF-A586C79C1E77}" destId="{E159AACA-C0B2-4299-8AF7-6FBAAB630B76}" srcOrd="8" destOrd="0" parTransId="{C8EF6408-DBA3-44FD-8D56-84CA9696C0C7}" sibTransId="{1CD7965B-234F-4DA8-9EA2-1277ECA14E5F}"/>
    <dgm:cxn modelId="{34D59785-9F42-47A0-8FAF-2CFFF32992C4}" type="presOf" srcId="{68B73988-EE58-4213-9D84-79AA252D5E1E}" destId="{1911E533-7762-4294-81BE-BDBA29BB145B}" srcOrd="1" destOrd="0" presId="urn:microsoft.com/office/officeart/2005/8/layout/cycle2"/>
    <dgm:cxn modelId="{D7DD6887-3EA2-49AC-9E0D-6F6426626CD7}" type="presOf" srcId="{8BEE3842-B645-4DD7-8E4F-DF6FACF0BD16}" destId="{6AF80D1D-85B0-4A9C-A53D-70FB83F277CD}" srcOrd="0" destOrd="0" presId="urn:microsoft.com/office/officeart/2005/8/layout/cycle2"/>
    <dgm:cxn modelId="{43E8FC88-17B1-44BF-B19E-85A56A690FB1}" type="presOf" srcId="{F1FFDD96-B81B-4DE1-A6B0-26E20EBCFD97}" destId="{E9868B40-AE84-43C2-A4ED-7994AD8105E4}" srcOrd="0" destOrd="0" presId="urn:microsoft.com/office/officeart/2005/8/layout/cycle2"/>
    <dgm:cxn modelId="{C6065498-50E6-42A0-BC3B-9289F0C2B9FA}" type="presOf" srcId="{AF5C8E20-CC3D-474C-BEDD-31908FECD5B1}" destId="{33E51FE0-1F76-4BF8-B80F-97FFF207B8CD}" srcOrd="1" destOrd="0" presId="urn:microsoft.com/office/officeart/2005/8/layout/cycle2"/>
    <dgm:cxn modelId="{D6E5369B-D64D-44E7-90F5-96B849CA0783}" type="presOf" srcId="{65A8A717-61E4-4DCD-ACB6-8A9D7E1BEE92}" destId="{4FD66A55-41F5-4000-BDED-E9E3932E47BD}" srcOrd="1" destOrd="0" presId="urn:microsoft.com/office/officeart/2005/8/layout/cycle2"/>
    <dgm:cxn modelId="{F198189E-5A80-464E-8E13-8F0851BF769E}" type="presOf" srcId="{823F28AA-F618-42D8-A5DB-D73375B48871}" destId="{E3B6AE67-6D6E-4373-94CD-205F46398B1E}" srcOrd="0" destOrd="0" presId="urn:microsoft.com/office/officeart/2005/8/layout/cycle2"/>
    <dgm:cxn modelId="{65B8709F-548E-459B-BFA7-084D1C3768A9}" type="presOf" srcId="{AF5C8E20-CC3D-474C-BEDD-31908FECD5B1}" destId="{DD84618A-F708-4D02-B3D4-83D5842E9DF0}" srcOrd="0" destOrd="0" presId="urn:microsoft.com/office/officeart/2005/8/layout/cycle2"/>
    <dgm:cxn modelId="{7FD7529F-08E5-4CA7-81E6-5C38068CA667}" type="presOf" srcId="{2A812727-59ED-4D1F-9FB6-19D8A5EC36A4}" destId="{5A4C525E-87CD-47C2-B695-8F41CA3FA0C3}" srcOrd="0" destOrd="0" presId="urn:microsoft.com/office/officeart/2005/8/layout/cycle2"/>
    <dgm:cxn modelId="{F0EA55A1-E5FD-4715-97F5-41DBB043B895}" srcId="{ACE348BB-1DB5-4425-B1CF-A586C79C1E77}" destId="{F4E792A7-B87B-4BBA-A400-CEF57C288336}" srcOrd="7" destOrd="0" parTransId="{A7093619-1B41-4D85-A4BB-AAD087E28D03}" sibTransId="{7836FA86-41C2-465B-9D6E-3BDA43178679}"/>
    <dgm:cxn modelId="{784C46A4-74F4-40E5-84F1-D65A858D6F07}" srcId="{ACE348BB-1DB5-4425-B1CF-A586C79C1E77}" destId="{D75FDF6B-FDD1-4290-95B2-B0942EBD4548}" srcOrd="1" destOrd="0" parTransId="{5EF8E680-93B1-4D22-9AFE-D65846F5BB1E}" sibTransId="{FE605BFE-25F0-4BD7-95DB-D786132F9D05}"/>
    <dgm:cxn modelId="{F7FA62A5-79A4-4CCF-83F7-49E058D9C8F6}" type="presOf" srcId="{D75FDF6B-FDD1-4290-95B2-B0942EBD4548}" destId="{04D08C36-489A-4A68-B9E8-92FE061FED7F}" srcOrd="0" destOrd="0" presId="urn:microsoft.com/office/officeart/2005/8/layout/cycle2"/>
    <dgm:cxn modelId="{497C7BA6-202D-453B-85D7-1FCC8AD4A81D}" type="presOf" srcId="{4FB1506D-4A37-428D-A94C-438CE434E2BE}" destId="{3E246BE0-E321-4065-B045-5399635DD7DE}" srcOrd="0" destOrd="0" presId="urn:microsoft.com/office/officeart/2005/8/layout/cycle2"/>
    <dgm:cxn modelId="{BED57FAC-5306-4D66-8D61-B5FED0214F4C}" type="presOf" srcId="{05ABDEF3-EDF6-4176-A9E7-7573F043A6EF}" destId="{E09D7339-E00D-4143-9F8B-51A865B66958}" srcOrd="0" destOrd="0" presId="urn:microsoft.com/office/officeart/2005/8/layout/cycle2"/>
    <dgm:cxn modelId="{3536CDB4-8291-44B8-A4CA-0DD18ECCE07B}" type="presOf" srcId="{68B73988-EE58-4213-9D84-79AA252D5E1E}" destId="{31C77B38-6ED0-4316-BCAF-0A6427543AB2}" srcOrd="0" destOrd="0" presId="urn:microsoft.com/office/officeart/2005/8/layout/cycle2"/>
    <dgm:cxn modelId="{31856CB6-D3F3-4E11-9495-226BBAD03CFF}" type="presOf" srcId="{1CD7965B-234F-4DA8-9EA2-1277ECA14E5F}" destId="{F8187DA4-30DE-4548-8C15-9E53C567F41F}" srcOrd="0" destOrd="0" presId="urn:microsoft.com/office/officeart/2005/8/layout/cycle2"/>
    <dgm:cxn modelId="{C32A5DC6-8D78-40EF-B47E-2C11ED22B8B1}" type="presOf" srcId="{65A8A717-61E4-4DCD-ACB6-8A9D7E1BEE92}" destId="{7BBAFE30-0B47-43AE-97F3-834B4E4AC2D3}" srcOrd="0" destOrd="0" presId="urn:microsoft.com/office/officeart/2005/8/layout/cycle2"/>
    <dgm:cxn modelId="{584562C6-2513-4201-AE37-58D9DD8CED7E}" srcId="{ACE348BB-1DB5-4425-B1CF-A586C79C1E77}" destId="{3B640D3B-0EAE-417A-B095-809589E067A5}" srcOrd="0" destOrd="0" parTransId="{8823FB54-AE0B-4B30-8B96-E27DDD998638}" sibTransId="{568738F7-2E5A-4B7B-BB10-DCF5F90DC1E1}"/>
    <dgm:cxn modelId="{46165DCB-3C8C-4047-A032-A813B9FC977E}" type="presOf" srcId="{823F28AA-F618-42D8-A5DB-D73375B48871}" destId="{61782FE7-00E9-4A02-9DB3-85F505A35603}" srcOrd="1" destOrd="0" presId="urn:microsoft.com/office/officeart/2005/8/layout/cycle2"/>
    <dgm:cxn modelId="{60DF65CC-D833-4505-A7B8-DE4019D2FE01}" type="presOf" srcId="{7836FA86-41C2-465B-9D6E-3BDA43178679}" destId="{4E62D633-C192-45A3-B11D-04F6F6FEF8DA}" srcOrd="1" destOrd="0" presId="urn:microsoft.com/office/officeart/2005/8/layout/cycle2"/>
    <dgm:cxn modelId="{442403CF-C331-47E7-A71C-E1604E224AF8}" type="presOf" srcId="{FE605BFE-25F0-4BD7-95DB-D786132F9D05}" destId="{54671BB2-F859-4F86-B8E5-34B16CA6DF50}" srcOrd="1" destOrd="0" presId="urn:microsoft.com/office/officeart/2005/8/layout/cycle2"/>
    <dgm:cxn modelId="{DD43BBD0-476D-4914-A81F-31C67B6C9B41}" srcId="{ACE348BB-1DB5-4425-B1CF-A586C79C1E77}" destId="{1C12DFA0-9336-4E64-8F79-6BFE18853B3D}" srcOrd="6" destOrd="0" parTransId="{E54487DF-DDD5-434F-8CD6-F7170B28345C}" sibTransId="{4FB1506D-4A37-428D-A94C-438CE434E2BE}"/>
    <dgm:cxn modelId="{8B8C79DF-90EF-451D-9D14-5BE21C06039D}" srcId="{ACE348BB-1DB5-4425-B1CF-A586C79C1E77}" destId="{2A812727-59ED-4D1F-9FB6-19D8A5EC36A4}" srcOrd="10" destOrd="0" parTransId="{0550A79A-E9F0-4538-B465-C4576224A7FC}" sibTransId="{8BEE3842-B645-4DD7-8E4F-DF6FACF0BD16}"/>
    <dgm:cxn modelId="{64F534E8-72F4-4A3F-8DC4-8171EFBE4AFD}" srcId="{ACE348BB-1DB5-4425-B1CF-A586C79C1E77}" destId="{F1FFDD96-B81B-4DE1-A6B0-26E20EBCFD97}" srcOrd="2" destOrd="0" parTransId="{C7DE9E28-542A-4602-BB2D-84F22C96BCFA}" sibTransId="{65A8A717-61E4-4DCD-ACB6-8A9D7E1BEE92}"/>
    <dgm:cxn modelId="{7B024FF6-5E9D-48B0-B64A-5A38B0FFCA84}" type="presOf" srcId="{FE605BFE-25F0-4BD7-95DB-D786132F9D05}" destId="{5FE5E240-5776-4AB8-A970-EDF8798684AA}" srcOrd="0" destOrd="0" presId="urn:microsoft.com/office/officeart/2005/8/layout/cycle2"/>
    <dgm:cxn modelId="{F0C06ACA-1566-444D-BB9C-53BDE4B5342F}" type="presParOf" srcId="{8B7C523C-5FED-43A4-BEAE-89D6117D63A3}" destId="{BB7FE987-8F41-4919-AFF5-874703C6D72E}" srcOrd="0" destOrd="0" presId="urn:microsoft.com/office/officeart/2005/8/layout/cycle2"/>
    <dgm:cxn modelId="{060343D1-537C-4350-9615-E20553B6F774}" type="presParOf" srcId="{8B7C523C-5FED-43A4-BEAE-89D6117D63A3}" destId="{7C1C52E7-B598-4854-805E-A35ABA40C7FC}" srcOrd="1" destOrd="0" presId="urn:microsoft.com/office/officeart/2005/8/layout/cycle2"/>
    <dgm:cxn modelId="{CC266A23-8BF6-4C7B-9351-C83CDBA5579D}" type="presParOf" srcId="{7C1C52E7-B598-4854-805E-A35ABA40C7FC}" destId="{E91D049F-EEB3-423F-B35D-65C87F81B505}" srcOrd="0" destOrd="0" presId="urn:microsoft.com/office/officeart/2005/8/layout/cycle2"/>
    <dgm:cxn modelId="{7CBDE002-8444-4E41-A27D-22C9A013C092}" type="presParOf" srcId="{8B7C523C-5FED-43A4-BEAE-89D6117D63A3}" destId="{04D08C36-489A-4A68-B9E8-92FE061FED7F}" srcOrd="2" destOrd="0" presId="urn:microsoft.com/office/officeart/2005/8/layout/cycle2"/>
    <dgm:cxn modelId="{8F39F5C6-2224-4D89-8BD6-5AA990B25E9B}" type="presParOf" srcId="{8B7C523C-5FED-43A4-BEAE-89D6117D63A3}" destId="{5FE5E240-5776-4AB8-A970-EDF8798684AA}" srcOrd="3" destOrd="0" presId="urn:microsoft.com/office/officeart/2005/8/layout/cycle2"/>
    <dgm:cxn modelId="{49B3B66D-94DA-4F27-89AC-D87DA498E90C}" type="presParOf" srcId="{5FE5E240-5776-4AB8-A970-EDF8798684AA}" destId="{54671BB2-F859-4F86-B8E5-34B16CA6DF50}" srcOrd="0" destOrd="0" presId="urn:microsoft.com/office/officeart/2005/8/layout/cycle2"/>
    <dgm:cxn modelId="{D52F68A6-65AD-4461-A6BC-11EABF1A3E59}" type="presParOf" srcId="{8B7C523C-5FED-43A4-BEAE-89D6117D63A3}" destId="{E9868B40-AE84-43C2-A4ED-7994AD8105E4}" srcOrd="4" destOrd="0" presId="urn:microsoft.com/office/officeart/2005/8/layout/cycle2"/>
    <dgm:cxn modelId="{62B14D03-45A3-4B49-B7AB-17C9206EF9DA}" type="presParOf" srcId="{8B7C523C-5FED-43A4-BEAE-89D6117D63A3}" destId="{7BBAFE30-0B47-43AE-97F3-834B4E4AC2D3}" srcOrd="5" destOrd="0" presId="urn:microsoft.com/office/officeart/2005/8/layout/cycle2"/>
    <dgm:cxn modelId="{C5534167-1835-4690-A40F-67131A75C556}" type="presParOf" srcId="{7BBAFE30-0B47-43AE-97F3-834B4E4AC2D3}" destId="{4FD66A55-41F5-4000-BDED-E9E3932E47BD}" srcOrd="0" destOrd="0" presId="urn:microsoft.com/office/officeart/2005/8/layout/cycle2"/>
    <dgm:cxn modelId="{53157DA6-99AC-40E5-A2EB-F1CDD6D6237A}" type="presParOf" srcId="{8B7C523C-5FED-43A4-BEAE-89D6117D63A3}" destId="{D063EDA9-8665-4891-87EF-468E33162FE0}" srcOrd="6" destOrd="0" presId="urn:microsoft.com/office/officeart/2005/8/layout/cycle2"/>
    <dgm:cxn modelId="{F711AB51-4535-47AA-BA34-968C3E5426FA}" type="presParOf" srcId="{8B7C523C-5FED-43A4-BEAE-89D6117D63A3}" destId="{7A449ACD-770C-4D7E-BA41-FDC9A11897D9}" srcOrd="7" destOrd="0" presId="urn:microsoft.com/office/officeart/2005/8/layout/cycle2"/>
    <dgm:cxn modelId="{C3A9E0AF-7928-48AA-870C-4D39E0503C62}" type="presParOf" srcId="{7A449ACD-770C-4D7E-BA41-FDC9A11897D9}" destId="{4BD7D039-82F0-4BE2-A588-72F51B5417F4}" srcOrd="0" destOrd="0" presId="urn:microsoft.com/office/officeart/2005/8/layout/cycle2"/>
    <dgm:cxn modelId="{530C6A54-C2BC-433F-BC74-3C4171CEC658}" type="presParOf" srcId="{8B7C523C-5FED-43A4-BEAE-89D6117D63A3}" destId="{E09D7339-E00D-4143-9F8B-51A865B66958}" srcOrd="8" destOrd="0" presId="urn:microsoft.com/office/officeart/2005/8/layout/cycle2"/>
    <dgm:cxn modelId="{7D1F39E9-3ED6-4591-BE3D-BAFF6864DA6E}" type="presParOf" srcId="{8B7C523C-5FED-43A4-BEAE-89D6117D63A3}" destId="{31C77B38-6ED0-4316-BCAF-0A6427543AB2}" srcOrd="9" destOrd="0" presId="urn:microsoft.com/office/officeart/2005/8/layout/cycle2"/>
    <dgm:cxn modelId="{60E77B91-DF41-4882-917D-9FA9B4011385}" type="presParOf" srcId="{31C77B38-6ED0-4316-BCAF-0A6427543AB2}" destId="{1911E533-7762-4294-81BE-BDBA29BB145B}" srcOrd="0" destOrd="0" presId="urn:microsoft.com/office/officeart/2005/8/layout/cycle2"/>
    <dgm:cxn modelId="{8C5E3D65-5344-4262-BF99-D05260759727}" type="presParOf" srcId="{8B7C523C-5FED-43A4-BEAE-89D6117D63A3}" destId="{5B2CE3A2-FF32-4D83-8295-B9D4ADBC4A54}" srcOrd="10" destOrd="0" presId="urn:microsoft.com/office/officeart/2005/8/layout/cycle2"/>
    <dgm:cxn modelId="{D1410BE8-F4F2-4444-BE86-111A187EB0A2}" type="presParOf" srcId="{8B7C523C-5FED-43A4-BEAE-89D6117D63A3}" destId="{E3B6AE67-6D6E-4373-94CD-205F46398B1E}" srcOrd="11" destOrd="0" presId="urn:microsoft.com/office/officeart/2005/8/layout/cycle2"/>
    <dgm:cxn modelId="{94819862-AA73-4398-996D-91BE3DB86BA8}" type="presParOf" srcId="{E3B6AE67-6D6E-4373-94CD-205F46398B1E}" destId="{61782FE7-00E9-4A02-9DB3-85F505A35603}" srcOrd="0" destOrd="0" presId="urn:microsoft.com/office/officeart/2005/8/layout/cycle2"/>
    <dgm:cxn modelId="{2E0D4F35-610C-4983-B528-E3EE7C88A639}" type="presParOf" srcId="{8B7C523C-5FED-43A4-BEAE-89D6117D63A3}" destId="{81ACCD96-49CF-4691-BB28-07304C8F2112}" srcOrd="12" destOrd="0" presId="urn:microsoft.com/office/officeart/2005/8/layout/cycle2"/>
    <dgm:cxn modelId="{BB881CE3-8991-4FCC-A538-A81E687768E6}" type="presParOf" srcId="{8B7C523C-5FED-43A4-BEAE-89D6117D63A3}" destId="{3E246BE0-E321-4065-B045-5399635DD7DE}" srcOrd="13" destOrd="0" presId="urn:microsoft.com/office/officeart/2005/8/layout/cycle2"/>
    <dgm:cxn modelId="{AA924CE3-B756-4C8B-87C9-F949BBDCB4A9}" type="presParOf" srcId="{3E246BE0-E321-4065-B045-5399635DD7DE}" destId="{40B9C6FA-BBC4-4C73-8223-CA49185D1B95}" srcOrd="0" destOrd="0" presId="urn:microsoft.com/office/officeart/2005/8/layout/cycle2"/>
    <dgm:cxn modelId="{F7F40457-E9EC-42EC-98D1-1F4A9F4AE807}" type="presParOf" srcId="{8B7C523C-5FED-43A4-BEAE-89D6117D63A3}" destId="{3CDF855D-31AF-44CE-ACB6-C3DAD6AAE0E0}" srcOrd="14" destOrd="0" presId="urn:microsoft.com/office/officeart/2005/8/layout/cycle2"/>
    <dgm:cxn modelId="{A6C738E7-4837-4C2A-BE27-A545B2B00931}" type="presParOf" srcId="{8B7C523C-5FED-43A4-BEAE-89D6117D63A3}" destId="{ECC81745-8085-4BF1-9ED5-0D385FA9DC90}" srcOrd="15" destOrd="0" presId="urn:microsoft.com/office/officeart/2005/8/layout/cycle2"/>
    <dgm:cxn modelId="{258D401F-2B0D-436D-B055-E2A338C87FBA}" type="presParOf" srcId="{ECC81745-8085-4BF1-9ED5-0D385FA9DC90}" destId="{4E62D633-C192-45A3-B11D-04F6F6FEF8DA}" srcOrd="0" destOrd="0" presId="urn:microsoft.com/office/officeart/2005/8/layout/cycle2"/>
    <dgm:cxn modelId="{2BD2D770-2475-4ED0-8E50-6BE26A305910}" type="presParOf" srcId="{8B7C523C-5FED-43A4-BEAE-89D6117D63A3}" destId="{1FCB5730-B93E-4CFB-9629-F2A3216ED5D7}" srcOrd="16" destOrd="0" presId="urn:microsoft.com/office/officeart/2005/8/layout/cycle2"/>
    <dgm:cxn modelId="{46FF907D-EDF6-4B49-A3D5-856D4638F25F}" type="presParOf" srcId="{8B7C523C-5FED-43A4-BEAE-89D6117D63A3}" destId="{F8187DA4-30DE-4548-8C15-9E53C567F41F}" srcOrd="17" destOrd="0" presId="urn:microsoft.com/office/officeart/2005/8/layout/cycle2"/>
    <dgm:cxn modelId="{FD16842B-6EF0-4D56-BCE5-4F2B572AB3D6}" type="presParOf" srcId="{F8187DA4-30DE-4548-8C15-9E53C567F41F}" destId="{E08B6ECA-188D-491C-AB6B-51AD556E55E9}" srcOrd="0" destOrd="0" presId="urn:microsoft.com/office/officeart/2005/8/layout/cycle2"/>
    <dgm:cxn modelId="{C6B723EE-9F8B-4382-A87F-340B2122B670}" type="presParOf" srcId="{8B7C523C-5FED-43A4-BEAE-89D6117D63A3}" destId="{829A97BD-89E5-491A-944A-6A8666D28006}" srcOrd="18" destOrd="0" presId="urn:microsoft.com/office/officeart/2005/8/layout/cycle2"/>
    <dgm:cxn modelId="{104507FD-F121-411B-8A3B-E9A907B60DCA}" type="presParOf" srcId="{8B7C523C-5FED-43A4-BEAE-89D6117D63A3}" destId="{DD84618A-F708-4D02-B3D4-83D5842E9DF0}" srcOrd="19" destOrd="0" presId="urn:microsoft.com/office/officeart/2005/8/layout/cycle2"/>
    <dgm:cxn modelId="{B0A3AE5C-9AA0-48EA-A12C-5669D20504D6}" type="presParOf" srcId="{DD84618A-F708-4D02-B3D4-83D5842E9DF0}" destId="{33E51FE0-1F76-4BF8-B80F-97FFF207B8CD}" srcOrd="0" destOrd="0" presId="urn:microsoft.com/office/officeart/2005/8/layout/cycle2"/>
    <dgm:cxn modelId="{3CAF58A9-918B-4F23-BCB7-9510904D645C}" type="presParOf" srcId="{8B7C523C-5FED-43A4-BEAE-89D6117D63A3}" destId="{5A4C525E-87CD-47C2-B695-8F41CA3FA0C3}" srcOrd="20" destOrd="0" presId="urn:microsoft.com/office/officeart/2005/8/layout/cycle2"/>
    <dgm:cxn modelId="{3F68C7A8-9430-4FC2-ADD4-E00638920439}" type="presParOf" srcId="{8B7C523C-5FED-43A4-BEAE-89D6117D63A3}" destId="{6AF80D1D-85B0-4A9C-A53D-70FB83F277CD}" srcOrd="21" destOrd="0" presId="urn:microsoft.com/office/officeart/2005/8/layout/cycle2"/>
    <dgm:cxn modelId="{BEBE3F71-7CD5-4142-B060-27A03A8F60E6}" type="presParOf" srcId="{6AF80D1D-85B0-4A9C-A53D-70FB83F277CD}" destId="{4C8B201C-8C3A-48CE-9B97-1098758107B2}" srcOrd="0" destOrd="0" presId="urn:microsoft.com/office/officeart/2005/8/layout/cycle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7FE987-8F41-4919-AFF5-874703C6D72E}">
      <dsp:nvSpPr>
        <dsp:cNvPr id="0" name=""/>
        <dsp:cNvSpPr/>
      </dsp:nvSpPr>
      <dsp:spPr>
        <a:xfrm>
          <a:off x="2944899" y="1083"/>
          <a:ext cx="511001" cy="511001"/>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Time management</a:t>
          </a:r>
          <a:endParaRPr lang="en-GB" sz="500" kern="1200" dirty="0">
            <a:latin typeface="Calibri" panose="020F0502020204030204"/>
            <a:ea typeface="+mn-ea"/>
            <a:cs typeface="+mn-cs"/>
          </a:endParaRPr>
        </a:p>
      </dsp:txBody>
      <dsp:txXfrm>
        <a:off x="3019733" y="75917"/>
        <a:ext cx="361333" cy="361333"/>
      </dsp:txXfrm>
    </dsp:sp>
    <dsp:sp modelId="{7C1C52E7-B598-4854-805E-A35ABA40C7FC}">
      <dsp:nvSpPr>
        <dsp:cNvPr id="0" name=""/>
        <dsp:cNvSpPr/>
      </dsp:nvSpPr>
      <dsp:spPr>
        <a:xfrm rot="981818">
          <a:off x="3496892" y="277349"/>
          <a:ext cx="135813" cy="172462"/>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3497717" y="306102"/>
        <a:ext cx="95069" cy="103478"/>
      </dsp:txXfrm>
    </dsp:sp>
    <dsp:sp modelId="{04D08C36-489A-4A68-B9E8-92FE061FED7F}">
      <dsp:nvSpPr>
        <dsp:cNvPr id="0" name=""/>
        <dsp:cNvSpPr/>
      </dsp:nvSpPr>
      <dsp:spPr>
        <a:xfrm>
          <a:off x="3681073" y="217243"/>
          <a:ext cx="511001" cy="511001"/>
        </a:xfrm>
        <a:prstGeom prst="ellipse">
          <a:avLst/>
        </a:prstGeom>
        <a:gradFill rotWithShape="0">
          <a:gsLst>
            <a:gs pos="0">
              <a:schemeClr val="accent3">
                <a:hueOff val="271060"/>
                <a:satOff val="10000"/>
                <a:lumOff val="-1471"/>
                <a:alphaOff val="0"/>
                <a:satMod val="103000"/>
                <a:lumMod val="102000"/>
                <a:tint val="94000"/>
              </a:schemeClr>
            </a:gs>
            <a:gs pos="50000">
              <a:schemeClr val="accent3">
                <a:hueOff val="271060"/>
                <a:satOff val="10000"/>
                <a:lumOff val="-1471"/>
                <a:alphaOff val="0"/>
                <a:satMod val="110000"/>
                <a:lumMod val="100000"/>
                <a:shade val="100000"/>
              </a:schemeClr>
            </a:gs>
            <a:gs pos="100000">
              <a:schemeClr val="accent3">
                <a:hueOff val="271060"/>
                <a:satOff val="10000"/>
                <a:lumOff val="-147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Finding information / Researching</a:t>
          </a:r>
          <a:endParaRPr lang="en-GB" sz="500" kern="1200" dirty="0">
            <a:latin typeface="Calibri" panose="020F0502020204030204"/>
            <a:ea typeface="+mn-ea"/>
            <a:cs typeface="+mn-cs"/>
          </a:endParaRPr>
        </a:p>
      </dsp:txBody>
      <dsp:txXfrm>
        <a:off x="3755907" y="292077"/>
        <a:ext cx="361333" cy="361333"/>
      </dsp:txXfrm>
    </dsp:sp>
    <dsp:sp modelId="{5FE5E240-5776-4AB8-A970-EDF8798684AA}">
      <dsp:nvSpPr>
        <dsp:cNvPr id="0" name=""/>
        <dsp:cNvSpPr/>
      </dsp:nvSpPr>
      <dsp:spPr>
        <a:xfrm rot="2945455">
          <a:off x="4117372" y="673533"/>
          <a:ext cx="135813" cy="172462"/>
        </a:xfrm>
        <a:prstGeom prst="rightArrow">
          <a:avLst>
            <a:gd name="adj1" fmla="val 60000"/>
            <a:gd name="adj2" fmla="val 50000"/>
          </a:avLst>
        </a:prstGeom>
        <a:gradFill rotWithShape="0">
          <a:gsLst>
            <a:gs pos="0">
              <a:schemeClr val="accent3">
                <a:hueOff val="271060"/>
                <a:satOff val="10000"/>
                <a:lumOff val="-1471"/>
                <a:alphaOff val="0"/>
                <a:satMod val="103000"/>
                <a:lumMod val="102000"/>
                <a:tint val="94000"/>
              </a:schemeClr>
            </a:gs>
            <a:gs pos="50000">
              <a:schemeClr val="accent3">
                <a:hueOff val="271060"/>
                <a:satOff val="10000"/>
                <a:lumOff val="-1471"/>
                <a:alphaOff val="0"/>
                <a:satMod val="110000"/>
                <a:lumMod val="100000"/>
                <a:shade val="100000"/>
              </a:schemeClr>
            </a:gs>
            <a:gs pos="100000">
              <a:schemeClr val="accent3">
                <a:hueOff val="271060"/>
                <a:satOff val="10000"/>
                <a:lumOff val="-147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4124403" y="692629"/>
        <a:ext cx="95069" cy="103478"/>
      </dsp:txXfrm>
    </dsp:sp>
    <dsp:sp modelId="{E9868B40-AE84-43C2-A4ED-7994AD8105E4}">
      <dsp:nvSpPr>
        <dsp:cNvPr id="0" name=""/>
        <dsp:cNvSpPr/>
      </dsp:nvSpPr>
      <dsp:spPr>
        <a:xfrm>
          <a:off x="4183517" y="797094"/>
          <a:ext cx="511001" cy="511001"/>
        </a:xfrm>
        <a:prstGeom prst="ellipse">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Referencing</a:t>
          </a:r>
          <a:endParaRPr lang="en-GB" sz="500" kern="1200" dirty="0">
            <a:latin typeface="Calibri" panose="020F0502020204030204"/>
            <a:ea typeface="+mn-ea"/>
            <a:cs typeface="+mn-cs"/>
          </a:endParaRPr>
        </a:p>
      </dsp:txBody>
      <dsp:txXfrm>
        <a:off x="4258351" y="871928"/>
        <a:ext cx="361333" cy="361333"/>
      </dsp:txXfrm>
    </dsp:sp>
    <dsp:sp modelId="{7BBAFE30-0B47-43AE-97F3-834B4E4AC2D3}">
      <dsp:nvSpPr>
        <dsp:cNvPr id="0" name=""/>
        <dsp:cNvSpPr/>
      </dsp:nvSpPr>
      <dsp:spPr>
        <a:xfrm rot="4909091">
          <a:off x="4425160" y="1342281"/>
          <a:ext cx="135813" cy="172462"/>
        </a:xfrm>
        <a:prstGeom prst="rightArrow">
          <a:avLst>
            <a:gd name="adj1" fmla="val 60000"/>
            <a:gd name="adj2" fmla="val 50000"/>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4442633" y="1356608"/>
        <a:ext cx="95069" cy="103478"/>
      </dsp:txXfrm>
    </dsp:sp>
    <dsp:sp modelId="{D063EDA9-8665-4891-87EF-468E33162FE0}">
      <dsp:nvSpPr>
        <dsp:cNvPr id="0" name=""/>
        <dsp:cNvSpPr/>
      </dsp:nvSpPr>
      <dsp:spPr>
        <a:xfrm>
          <a:off x="4292709" y="1556538"/>
          <a:ext cx="511001" cy="511001"/>
        </a:xfrm>
        <a:prstGeom prst="ellipse">
          <a:avLst/>
        </a:prstGeom>
        <a:gradFill rotWithShape="0">
          <a:gsLst>
            <a:gs pos="0">
              <a:schemeClr val="accent3">
                <a:hueOff val="813180"/>
                <a:satOff val="30000"/>
                <a:lumOff val="-4412"/>
                <a:alphaOff val="0"/>
                <a:satMod val="103000"/>
                <a:lumMod val="102000"/>
                <a:tint val="94000"/>
              </a:schemeClr>
            </a:gs>
            <a:gs pos="50000">
              <a:schemeClr val="accent3">
                <a:hueOff val="813180"/>
                <a:satOff val="30000"/>
                <a:lumOff val="-4412"/>
                <a:alphaOff val="0"/>
                <a:satMod val="110000"/>
                <a:lumMod val="100000"/>
                <a:shade val="100000"/>
              </a:schemeClr>
            </a:gs>
            <a:gs pos="100000">
              <a:schemeClr val="accent3">
                <a:hueOff val="813180"/>
                <a:satOff val="30000"/>
                <a:lumOff val="-441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Academic writing</a:t>
          </a:r>
          <a:endParaRPr lang="en-GB" sz="500" kern="1200" dirty="0">
            <a:latin typeface="Calibri" panose="020F0502020204030204"/>
            <a:ea typeface="+mn-ea"/>
            <a:cs typeface="+mn-cs"/>
          </a:endParaRPr>
        </a:p>
      </dsp:txBody>
      <dsp:txXfrm>
        <a:off x="4367543" y="1631372"/>
        <a:ext cx="361333" cy="361333"/>
      </dsp:txXfrm>
    </dsp:sp>
    <dsp:sp modelId="{7A449ACD-770C-4D7E-BA41-FDC9A11897D9}">
      <dsp:nvSpPr>
        <dsp:cNvPr id="0" name=""/>
        <dsp:cNvSpPr/>
      </dsp:nvSpPr>
      <dsp:spPr>
        <a:xfrm rot="6872727">
          <a:off x="4322535" y="2071270"/>
          <a:ext cx="135813" cy="172462"/>
        </a:xfrm>
        <a:prstGeom prst="rightArrow">
          <a:avLst>
            <a:gd name="adj1" fmla="val 60000"/>
            <a:gd name="adj2" fmla="val 50000"/>
          </a:avLst>
        </a:prstGeom>
        <a:gradFill rotWithShape="0">
          <a:gsLst>
            <a:gs pos="0">
              <a:schemeClr val="accent3">
                <a:hueOff val="813180"/>
                <a:satOff val="30000"/>
                <a:lumOff val="-4412"/>
                <a:alphaOff val="0"/>
                <a:satMod val="103000"/>
                <a:lumMod val="102000"/>
                <a:tint val="94000"/>
              </a:schemeClr>
            </a:gs>
            <a:gs pos="50000">
              <a:schemeClr val="accent3">
                <a:hueOff val="813180"/>
                <a:satOff val="30000"/>
                <a:lumOff val="-4412"/>
                <a:alphaOff val="0"/>
                <a:satMod val="110000"/>
                <a:lumMod val="100000"/>
                <a:shade val="100000"/>
              </a:schemeClr>
            </a:gs>
            <a:gs pos="100000">
              <a:schemeClr val="accent3">
                <a:hueOff val="813180"/>
                <a:satOff val="30000"/>
                <a:lumOff val="-441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rot="10800000">
        <a:off x="4351370" y="2087231"/>
        <a:ext cx="95069" cy="103478"/>
      </dsp:txXfrm>
    </dsp:sp>
    <dsp:sp modelId="{E09D7339-E00D-4143-9F8B-51A865B66958}">
      <dsp:nvSpPr>
        <dsp:cNvPr id="0" name=""/>
        <dsp:cNvSpPr/>
      </dsp:nvSpPr>
      <dsp:spPr>
        <a:xfrm>
          <a:off x="3973980" y="2254456"/>
          <a:ext cx="511001" cy="511001"/>
        </a:xfrm>
        <a:prstGeom prst="ellipse">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Presentation</a:t>
          </a:r>
          <a:endParaRPr lang="en-GB" sz="500" kern="1200" dirty="0">
            <a:latin typeface="Calibri" panose="020F0502020204030204"/>
            <a:ea typeface="+mn-ea"/>
            <a:cs typeface="+mn-cs"/>
          </a:endParaRPr>
        </a:p>
      </dsp:txBody>
      <dsp:txXfrm>
        <a:off x="4048814" y="2329290"/>
        <a:ext cx="361333" cy="361333"/>
      </dsp:txXfrm>
    </dsp:sp>
    <dsp:sp modelId="{31C77B38-6ED0-4316-BCAF-0A6427543AB2}">
      <dsp:nvSpPr>
        <dsp:cNvPr id="0" name=""/>
        <dsp:cNvSpPr/>
      </dsp:nvSpPr>
      <dsp:spPr>
        <a:xfrm rot="8836364">
          <a:off x="3842080" y="2629052"/>
          <a:ext cx="135813" cy="172462"/>
        </a:xfrm>
        <a:prstGeom prst="rightArrow">
          <a:avLst>
            <a:gd name="adj1" fmla="val 60000"/>
            <a:gd name="adj2" fmla="val 50000"/>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rot="10800000">
        <a:off x="3879590" y="2652530"/>
        <a:ext cx="95069" cy="103478"/>
      </dsp:txXfrm>
    </dsp:sp>
    <dsp:sp modelId="{5B2CE3A2-FF32-4D83-8295-B9D4ADBC4A54}">
      <dsp:nvSpPr>
        <dsp:cNvPr id="0" name=""/>
        <dsp:cNvSpPr/>
      </dsp:nvSpPr>
      <dsp:spPr>
        <a:xfrm>
          <a:off x="3328525" y="2669265"/>
          <a:ext cx="511001" cy="511001"/>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Critical thinking</a:t>
          </a:r>
          <a:endParaRPr lang="en-GB" sz="500" kern="1200" dirty="0">
            <a:latin typeface="Calibri" panose="020F0502020204030204"/>
            <a:ea typeface="+mn-ea"/>
            <a:cs typeface="+mn-cs"/>
          </a:endParaRPr>
        </a:p>
      </dsp:txBody>
      <dsp:txXfrm>
        <a:off x="3403359" y="2744099"/>
        <a:ext cx="361333" cy="361333"/>
      </dsp:txXfrm>
    </dsp:sp>
    <dsp:sp modelId="{E3B6AE67-6D6E-4373-94CD-205F46398B1E}">
      <dsp:nvSpPr>
        <dsp:cNvPr id="0" name=""/>
        <dsp:cNvSpPr/>
      </dsp:nvSpPr>
      <dsp:spPr>
        <a:xfrm rot="10800000">
          <a:off x="3136337" y="2838534"/>
          <a:ext cx="135813" cy="172462"/>
        </a:xfrm>
        <a:prstGeom prst="rightArrow">
          <a:avLst>
            <a:gd name="adj1" fmla="val 60000"/>
            <a:gd name="adj2" fmla="val 5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rot="10800000">
        <a:off x="3177081" y="2873026"/>
        <a:ext cx="95069" cy="103478"/>
      </dsp:txXfrm>
    </dsp:sp>
    <dsp:sp modelId="{81ACCD96-49CF-4691-BB28-07304C8F2112}">
      <dsp:nvSpPr>
        <dsp:cNvPr id="0" name=""/>
        <dsp:cNvSpPr/>
      </dsp:nvSpPr>
      <dsp:spPr>
        <a:xfrm>
          <a:off x="2561272" y="2669265"/>
          <a:ext cx="511001" cy="511001"/>
        </a:xfrm>
        <a:prstGeom prst="ellipse">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Reading</a:t>
          </a:r>
          <a:endParaRPr lang="en-GB" sz="500" kern="1200" dirty="0">
            <a:latin typeface="Calibri" panose="020F0502020204030204"/>
            <a:ea typeface="+mn-ea"/>
            <a:cs typeface="+mn-cs"/>
          </a:endParaRPr>
        </a:p>
      </dsp:txBody>
      <dsp:txXfrm>
        <a:off x="2636106" y="2744099"/>
        <a:ext cx="361333" cy="361333"/>
      </dsp:txXfrm>
    </dsp:sp>
    <dsp:sp modelId="{3E246BE0-E321-4065-B045-5399635DD7DE}">
      <dsp:nvSpPr>
        <dsp:cNvPr id="0" name=""/>
        <dsp:cNvSpPr/>
      </dsp:nvSpPr>
      <dsp:spPr>
        <a:xfrm rot="12763636">
          <a:off x="2429372" y="2633208"/>
          <a:ext cx="135813" cy="172462"/>
        </a:xfrm>
        <a:prstGeom prst="rightArrow">
          <a:avLst>
            <a:gd name="adj1" fmla="val 60000"/>
            <a:gd name="adj2" fmla="val 50000"/>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rot="10800000">
        <a:off x="2466882" y="2678714"/>
        <a:ext cx="95069" cy="103478"/>
      </dsp:txXfrm>
    </dsp:sp>
    <dsp:sp modelId="{3CDF855D-31AF-44CE-ACB6-C3DAD6AAE0E0}">
      <dsp:nvSpPr>
        <dsp:cNvPr id="0" name=""/>
        <dsp:cNvSpPr/>
      </dsp:nvSpPr>
      <dsp:spPr>
        <a:xfrm>
          <a:off x="1915818" y="2254456"/>
          <a:ext cx="511001" cy="511001"/>
        </a:xfrm>
        <a:prstGeom prst="ellipse">
          <a:avLst/>
        </a:prstGeom>
        <a:gradFill rotWithShape="0">
          <a:gsLst>
            <a:gs pos="0">
              <a:schemeClr val="accent3">
                <a:hueOff val="1897419"/>
                <a:satOff val="70000"/>
                <a:lumOff val="-10294"/>
                <a:alphaOff val="0"/>
                <a:satMod val="103000"/>
                <a:lumMod val="102000"/>
                <a:tint val="94000"/>
              </a:schemeClr>
            </a:gs>
            <a:gs pos="50000">
              <a:schemeClr val="accent3">
                <a:hueOff val="1897419"/>
                <a:satOff val="70000"/>
                <a:lumOff val="-10294"/>
                <a:alphaOff val="0"/>
                <a:satMod val="110000"/>
                <a:lumMod val="100000"/>
                <a:shade val="100000"/>
              </a:schemeClr>
            </a:gs>
            <a:gs pos="100000">
              <a:schemeClr val="accent3">
                <a:hueOff val="1897419"/>
                <a:satOff val="70000"/>
                <a:lumOff val="-1029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Reflective writing</a:t>
          </a:r>
          <a:endParaRPr lang="en-GB" sz="500" kern="1200" dirty="0">
            <a:latin typeface="Calibri" panose="020F0502020204030204"/>
            <a:ea typeface="+mn-ea"/>
            <a:cs typeface="+mn-cs"/>
          </a:endParaRPr>
        </a:p>
      </dsp:txBody>
      <dsp:txXfrm>
        <a:off x="1990652" y="2329290"/>
        <a:ext cx="361333" cy="361333"/>
      </dsp:txXfrm>
    </dsp:sp>
    <dsp:sp modelId="{ECC81745-8085-4BF1-9ED5-0D385FA9DC90}">
      <dsp:nvSpPr>
        <dsp:cNvPr id="0" name=""/>
        <dsp:cNvSpPr/>
      </dsp:nvSpPr>
      <dsp:spPr>
        <a:xfrm rot="14727273">
          <a:off x="1945644" y="2078263"/>
          <a:ext cx="135813" cy="172462"/>
        </a:xfrm>
        <a:prstGeom prst="rightArrow">
          <a:avLst>
            <a:gd name="adj1" fmla="val 60000"/>
            <a:gd name="adj2" fmla="val 50000"/>
          </a:avLst>
        </a:prstGeom>
        <a:gradFill rotWithShape="0">
          <a:gsLst>
            <a:gs pos="0">
              <a:schemeClr val="accent3">
                <a:hueOff val="1897419"/>
                <a:satOff val="70000"/>
                <a:lumOff val="-10294"/>
                <a:alphaOff val="0"/>
                <a:satMod val="103000"/>
                <a:lumMod val="102000"/>
                <a:tint val="94000"/>
              </a:schemeClr>
            </a:gs>
            <a:gs pos="50000">
              <a:schemeClr val="accent3">
                <a:hueOff val="1897419"/>
                <a:satOff val="70000"/>
                <a:lumOff val="-10294"/>
                <a:alphaOff val="0"/>
                <a:satMod val="110000"/>
                <a:lumMod val="100000"/>
                <a:shade val="100000"/>
              </a:schemeClr>
            </a:gs>
            <a:gs pos="100000">
              <a:schemeClr val="accent3">
                <a:hueOff val="1897419"/>
                <a:satOff val="70000"/>
                <a:lumOff val="-1029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rot="10800000">
        <a:off x="1974479" y="2131286"/>
        <a:ext cx="95069" cy="103478"/>
      </dsp:txXfrm>
    </dsp:sp>
    <dsp:sp modelId="{1FCB5730-B93E-4CFB-9629-F2A3216ED5D7}">
      <dsp:nvSpPr>
        <dsp:cNvPr id="0" name=""/>
        <dsp:cNvSpPr/>
      </dsp:nvSpPr>
      <dsp:spPr>
        <a:xfrm>
          <a:off x="1597089" y="1556538"/>
          <a:ext cx="511001" cy="511001"/>
        </a:xfrm>
        <a:prstGeom prst="ellipse">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Digital Skills</a:t>
          </a:r>
          <a:endParaRPr lang="en-GB" sz="500" kern="1200" dirty="0">
            <a:latin typeface="Calibri" panose="020F0502020204030204"/>
            <a:ea typeface="+mn-ea"/>
            <a:cs typeface="+mn-cs"/>
          </a:endParaRPr>
        </a:p>
      </dsp:txBody>
      <dsp:txXfrm>
        <a:off x="1671923" y="1631372"/>
        <a:ext cx="361333" cy="361333"/>
      </dsp:txXfrm>
    </dsp:sp>
    <dsp:sp modelId="{F8187DA4-30DE-4548-8C15-9E53C567F41F}">
      <dsp:nvSpPr>
        <dsp:cNvPr id="0" name=""/>
        <dsp:cNvSpPr/>
      </dsp:nvSpPr>
      <dsp:spPr>
        <a:xfrm rot="16690909">
          <a:off x="1838732" y="1349890"/>
          <a:ext cx="135813" cy="172462"/>
        </a:xfrm>
        <a:prstGeom prst="rightArrow">
          <a:avLst>
            <a:gd name="adj1" fmla="val 60000"/>
            <a:gd name="adj2" fmla="val 50000"/>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1856205" y="1404547"/>
        <a:ext cx="95069" cy="103478"/>
      </dsp:txXfrm>
    </dsp:sp>
    <dsp:sp modelId="{829A97BD-89E5-491A-944A-6A8666D28006}">
      <dsp:nvSpPr>
        <dsp:cNvPr id="0" name=""/>
        <dsp:cNvSpPr/>
      </dsp:nvSpPr>
      <dsp:spPr>
        <a:xfrm>
          <a:off x="1706281" y="797094"/>
          <a:ext cx="511001" cy="511001"/>
        </a:xfrm>
        <a:prstGeom prst="ellipse">
          <a:avLst/>
        </a:prstGeom>
        <a:gradFill rotWithShape="0">
          <a:gsLst>
            <a:gs pos="0">
              <a:schemeClr val="accent3">
                <a:hueOff val="2439539"/>
                <a:satOff val="90000"/>
                <a:lumOff val="-13235"/>
                <a:alphaOff val="0"/>
                <a:satMod val="103000"/>
                <a:lumMod val="102000"/>
                <a:tint val="94000"/>
              </a:schemeClr>
            </a:gs>
            <a:gs pos="50000">
              <a:schemeClr val="accent3">
                <a:hueOff val="2439539"/>
                <a:satOff val="90000"/>
                <a:lumOff val="-13235"/>
                <a:alphaOff val="0"/>
                <a:satMod val="110000"/>
                <a:lumMod val="100000"/>
                <a:shade val="100000"/>
              </a:schemeClr>
            </a:gs>
            <a:gs pos="100000">
              <a:schemeClr val="accent3">
                <a:hueOff val="2439539"/>
                <a:satOff val="90000"/>
                <a:lumOff val="-1323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Problem solving</a:t>
          </a:r>
          <a:endParaRPr lang="en-GB" sz="500" kern="1200" dirty="0">
            <a:latin typeface="Calibri" panose="020F0502020204030204"/>
            <a:ea typeface="+mn-ea"/>
            <a:cs typeface="+mn-cs"/>
          </a:endParaRPr>
        </a:p>
      </dsp:txBody>
      <dsp:txXfrm>
        <a:off x="1781115" y="871928"/>
        <a:ext cx="361333" cy="361333"/>
      </dsp:txXfrm>
    </dsp:sp>
    <dsp:sp modelId="{DD84618A-F708-4D02-B3D4-83D5842E9DF0}">
      <dsp:nvSpPr>
        <dsp:cNvPr id="0" name=""/>
        <dsp:cNvSpPr/>
      </dsp:nvSpPr>
      <dsp:spPr>
        <a:xfrm rot="18654545">
          <a:off x="2142579" y="679343"/>
          <a:ext cx="135813" cy="172462"/>
        </a:xfrm>
        <a:prstGeom prst="rightArrow">
          <a:avLst>
            <a:gd name="adj1" fmla="val 60000"/>
            <a:gd name="adj2" fmla="val 50000"/>
          </a:avLst>
        </a:prstGeom>
        <a:gradFill rotWithShape="0">
          <a:gsLst>
            <a:gs pos="0">
              <a:schemeClr val="accent3">
                <a:hueOff val="2439539"/>
                <a:satOff val="90000"/>
                <a:lumOff val="-13235"/>
                <a:alphaOff val="0"/>
                <a:satMod val="103000"/>
                <a:lumMod val="102000"/>
                <a:tint val="94000"/>
              </a:schemeClr>
            </a:gs>
            <a:gs pos="50000">
              <a:schemeClr val="accent3">
                <a:hueOff val="2439539"/>
                <a:satOff val="90000"/>
                <a:lumOff val="-13235"/>
                <a:alphaOff val="0"/>
                <a:satMod val="110000"/>
                <a:lumMod val="100000"/>
                <a:shade val="100000"/>
              </a:schemeClr>
            </a:gs>
            <a:gs pos="100000">
              <a:schemeClr val="accent3">
                <a:hueOff val="2439539"/>
                <a:satOff val="90000"/>
                <a:lumOff val="-1323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2149610" y="729231"/>
        <a:ext cx="95069" cy="103478"/>
      </dsp:txXfrm>
    </dsp:sp>
    <dsp:sp modelId="{5A4C525E-87CD-47C2-B695-8F41CA3FA0C3}">
      <dsp:nvSpPr>
        <dsp:cNvPr id="0" name=""/>
        <dsp:cNvSpPr/>
      </dsp:nvSpPr>
      <dsp:spPr>
        <a:xfrm>
          <a:off x="2208725" y="217243"/>
          <a:ext cx="511001" cy="511001"/>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dirty="0">
              <a:latin typeface="Calibri" panose="020F0502020204030204"/>
              <a:ea typeface="+mn-ea"/>
              <a:cs typeface="+mn-cs"/>
            </a:rPr>
            <a:t>Note taking</a:t>
          </a:r>
          <a:endParaRPr lang="en-GB" sz="500" kern="1200" dirty="0">
            <a:latin typeface="Calibri" panose="020F0502020204030204"/>
            <a:ea typeface="+mn-ea"/>
            <a:cs typeface="+mn-cs"/>
          </a:endParaRPr>
        </a:p>
      </dsp:txBody>
      <dsp:txXfrm>
        <a:off x="2283559" y="292077"/>
        <a:ext cx="361333" cy="361333"/>
      </dsp:txXfrm>
    </dsp:sp>
    <dsp:sp modelId="{6AF80D1D-85B0-4A9C-A53D-70FB83F277CD}">
      <dsp:nvSpPr>
        <dsp:cNvPr id="0" name=""/>
        <dsp:cNvSpPr/>
      </dsp:nvSpPr>
      <dsp:spPr>
        <a:xfrm rot="20618182">
          <a:off x="2760718" y="279515"/>
          <a:ext cx="135813" cy="172462"/>
        </a:xfrm>
        <a:prstGeom prst="rightArrow">
          <a:avLst>
            <a:gd name="adj1" fmla="val 60000"/>
            <a:gd name="adj2" fmla="val 5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2761543" y="319746"/>
        <a:ext cx="95069" cy="10347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A22BAF09D2484AA051CE0244306191"/>
        <w:category>
          <w:name w:val="General"/>
          <w:gallery w:val="placeholder"/>
        </w:category>
        <w:types>
          <w:type w:val="bbPlcHdr"/>
        </w:types>
        <w:behaviors>
          <w:behavior w:val="content"/>
        </w:behaviors>
        <w:guid w:val="{829AA5A1-B23B-409D-964D-DDA5FED3DA7E}"/>
      </w:docPartPr>
      <w:docPartBody>
        <w:p w:rsidR="00E57FED" w:rsidRDefault="004E7A07" w:rsidP="00683754">
          <w:pPr>
            <w:pStyle w:val="8AA22BAF09D2484AA051CE0244306191"/>
          </w:pPr>
          <w:r>
            <w:rPr>
              <w:color w:val="4472C4" w:themeColor="accent1"/>
              <w:sz w:val="28"/>
              <w:szCs w:val="28"/>
            </w:rPr>
            <w:t>[Document subtitle]</w:t>
          </w:r>
        </w:p>
      </w:docPartBody>
    </w:docPart>
    <w:docPart>
      <w:docPartPr>
        <w:name w:val="9B2609C0AA314C749112EBCB18576D06"/>
        <w:category>
          <w:name w:val="General"/>
          <w:gallery w:val="placeholder"/>
        </w:category>
        <w:types>
          <w:type w:val="bbPlcHdr"/>
        </w:types>
        <w:behaviors>
          <w:behavior w:val="content"/>
        </w:behaviors>
        <w:guid w:val="{C22241F2-EB59-4F65-8F0F-88DCC8A26020}"/>
      </w:docPartPr>
      <w:docPartBody>
        <w:p w:rsidR="001058FB" w:rsidRDefault="004E7A07" w:rsidP="00B30EBE">
          <w:pPr>
            <w:pStyle w:val="9B2609C0AA314C749112EBCB18576D0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54"/>
    <w:rsid w:val="00070392"/>
    <w:rsid w:val="000C06D9"/>
    <w:rsid w:val="000C6F91"/>
    <w:rsid w:val="000F6A6C"/>
    <w:rsid w:val="001058FB"/>
    <w:rsid w:val="001F1211"/>
    <w:rsid w:val="00306C49"/>
    <w:rsid w:val="00360CBA"/>
    <w:rsid w:val="00376A16"/>
    <w:rsid w:val="0039672E"/>
    <w:rsid w:val="003E63F0"/>
    <w:rsid w:val="0040184A"/>
    <w:rsid w:val="0047268B"/>
    <w:rsid w:val="004E7A07"/>
    <w:rsid w:val="004F4ECC"/>
    <w:rsid w:val="00500876"/>
    <w:rsid w:val="00580D11"/>
    <w:rsid w:val="00585069"/>
    <w:rsid w:val="00595A9E"/>
    <w:rsid w:val="005C1445"/>
    <w:rsid w:val="00683754"/>
    <w:rsid w:val="006E0DEE"/>
    <w:rsid w:val="006E37E3"/>
    <w:rsid w:val="0070334C"/>
    <w:rsid w:val="007B7506"/>
    <w:rsid w:val="007F66DB"/>
    <w:rsid w:val="0080031F"/>
    <w:rsid w:val="00805BD9"/>
    <w:rsid w:val="008309C6"/>
    <w:rsid w:val="008320E6"/>
    <w:rsid w:val="0086633E"/>
    <w:rsid w:val="008D3D7D"/>
    <w:rsid w:val="00931581"/>
    <w:rsid w:val="00931853"/>
    <w:rsid w:val="00972486"/>
    <w:rsid w:val="00974625"/>
    <w:rsid w:val="00A92B8C"/>
    <w:rsid w:val="00B30EBE"/>
    <w:rsid w:val="00B65143"/>
    <w:rsid w:val="00B807AE"/>
    <w:rsid w:val="00B840CA"/>
    <w:rsid w:val="00BB69FD"/>
    <w:rsid w:val="00BC5234"/>
    <w:rsid w:val="00D53D00"/>
    <w:rsid w:val="00DB7EA8"/>
    <w:rsid w:val="00E57FED"/>
    <w:rsid w:val="00F05E8F"/>
    <w:rsid w:val="00F327B2"/>
    <w:rsid w:val="00F66D3B"/>
    <w:rsid w:val="00FB63F6"/>
    <w:rsid w:val="00FC1A7F"/>
    <w:rsid w:val="00FC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A22BAF09D2484AA051CE0244306191">
    <w:name w:val="8AA22BAF09D2484AA051CE0244306191"/>
    <w:rsid w:val="00683754"/>
  </w:style>
  <w:style w:type="paragraph" w:customStyle="1" w:styleId="9B2609C0AA314C749112EBCB18576D06">
    <w:name w:val="9B2609C0AA314C749112EBCB18576D06"/>
    <w:rsid w:val="00B30E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2021-12-06T00:00:00</PublishDate>
  <Abstract/>
  <CompanyAddress>LECTURER: GIRIDHAR KATTI</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1ae8c6ab249f68ce86903cd4bfbbc9f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6c5fe7d55f8f18aedac0c818b1aefa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Lau12</b:Tag>
    <b:SourceType>BookSection</b:SourceType>
    <b:Guid>{2A6CAD73-8E99-4D42-9603-47AD6C752E43}</b:Guid>
    <b:Title>Time Management</b:Title>
    <b:Year>2012</b:Year>
    <b:MonthAccessed>What Do We Know About Time Management?</b:MonthAccessed>
    <b:Pages>4-6</b:Pages>
    <b:Author>
      <b:Author>
        <b:NameList>
          <b:Person>
            <b:Last>Hellsten</b:Last>
            <b:First>Laurie-Ann</b:First>
            <b:Middle>M.</b:Middle>
          </b:Person>
        </b:NameList>
      </b:Author>
      <b:Editor>
        <b:NameList>
          <b:Person>
            <b:Last>Stoilov</b:Last>
            <b:First>Prof.</b:First>
            <b:Middle>Todor</b:Middle>
          </b:Person>
        </b:NameList>
      </b:Editor>
    </b:Author>
    <b:BookTitle>What Do We Know About Time Management? A Review of the Literature and a Psychometric Critique of Instruments Assessing Time Management</b:BookTitle>
    <b:City>Saskatchewan</b:City>
    <b:Publisher>In-Tech</b:Publisher>
    <b:RefOrder>6</b:RefOrder>
  </b:Source>
  <b:Source>
    <b:Tag>Ala73</b:Tag>
    <b:SourceType>BookSection</b:SourceType>
    <b:Guid>{26541FAF-3C6B-40BF-BDBC-D9A288951D1A}</b:Guid>
    <b:Author>
      <b:Author>
        <b:NameList>
          <b:Person>
            <b:Last>Lakein</b:Last>
            <b:First>Alan</b:First>
          </b:Person>
        </b:NameList>
      </b:Author>
    </b:Author>
    <b:BookTitle>How To Get Control Of Your Time And Your Life</b:BookTitle>
    <b:Year>1973</b:Year>
    <b:City>New York</b:City>
    <b:Publisher>Wyden</b:Publisher>
    <b:RefOrder>2</b:RefOrder>
  </b:Source>
  <b:Source>
    <b:Tag>The00</b:Tag>
    <b:SourceType>JournalArticle</b:SourceType>
    <b:Guid>{25288B31-5C1A-428F-B97B-09BE92540D22}</b:Guid>
    <b:Author>
      <b:Author>
        <b:NameList>
          <b:Person>
            <b:Last>Macan</b:Last>
            <b:First>Therese</b:First>
            <b:Middle>Hoff</b:Middle>
          </b:Person>
        </b:NameList>
      </b:Author>
    </b:Author>
    <b:Title>College Students' Time Management: Correlations With Academic Performance and Stress</b:Title>
    <b:JournalName>Journal of educational psychology</b:JournalName>
    <b:Year>1990,1994,2000</b:Year>
    <b:Pages>760-768, </b:Pages>
    <b:Volume>82</b:Volume>
    <b:Issue>4</b:Issue>
    <b:RefOrder>3</b:RefOrder>
  </b:Source>
  <b:Source>
    <b:Tag>Bru09</b:Tag>
    <b:SourceType>JournalArticle</b:SourceType>
    <b:Guid>{58724B9A-2021-4C4D-B8D7-CBCC3F237729}</b:Guid>
    <b:Author>
      <b:Author>
        <b:NameList>
          <b:Person>
            <b:Last>Britton</b:Last>
            <b:First>Abraham</b:First>
            <b:Middle>Tesser</b:Middle>
          </b:Person>
        </b:NameList>
      </b:Author>
    </b:Author>
    <b:Title>Effects of Time-Management Practices on College Grades</b:Title>
    <b:JournalName>Journal of educational psychology</b:JournalName>
    <b:Year>1991</b:Year>
    <b:Pages>405-410</b:Pages>
    <b:Volume>83</b:Volume>
    <b:Issue>3</b:Issue>
    <b:RefOrder>4</b:RefOrder>
  </b:Source>
  <b:Source>
    <b:Tag>Placeholder1</b:Tag>
    <b:SourceType>JournalArticle</b:SourceType>
    <b:Guid>{55327788-E60A-49D4-892B-8B2C253B6BE2}</b:Guid>
    <b:RefOrder>14</b:RefOrder>
  </b:Source>
  <b:Source>
    <b:Tag>Lay93</b:Tag>
    <b:SourceType>JournalArticle</b:SourceType>
    <b:Guid>{6F0842D1-15FC-4BA8-AE58-D1119224EDDF}</b:Guid>
    <b:Author>
      <b:Author>
        <b:NameList>
          <b:Person>
            <b:Last>Lay</b:Last>
            <b:First>C.,</b:First>
            <b:Middle>&amp; Schouwenburg, H.</b:Middle>
          </b:Person>
        </b:NameList>
      </b:Author>
    </b:Author>
    <b:Title>Trait procrastination, time management, and academic behaviour.</b:Title>
    <b:JournalName> Journal of Social Behavior and Personality, </b:JournalName>
    <b:Year>1993</b:Year>
    <b:Pages>647-662</b:Pages>
    <b:Volume>8</b:Volume>
    <b:RefOrder>5</b:RefOrder>
  </b:Source>
  <b:Source>
    <b:Tag>WPH15</b:Tag>
    <b:SourceType>Book</b:SourceType>
    <b:Guid>{DE977888-FDD3-477D-A38F-1D1EB9DDD16E}</b:Guid>
    <b:Author>
      <b:Author>
        <b:NameList>
          <b:Person>
            <b:Last>W.P.How</b:Last>
          </b:Person>
        </b:NameList>
      </b:Author>
    </b:Author>
    <b:Title>Master 4d Time Management: Delete, Delegate, Defer, Do</b:Title>
    <b:Year>2015</b:Year>
    <b:Publisher>CreateSpace Independent Publishing Platform</b:Publisher>
    <b:RefOrder>15</b:RefOrder>
  </b:Source>
  <b:Source>
    <b:Tag>GG98</b:Tag>
    <b:SourceType>Book</b:SourceType>
    <b:Guid>{638034C2-978C-4FCB-85DB-A6098FF84990}</b:Guid>
    <b:Author>
      <b:Author>
        <b:NameList>
          <b:Person>
            <b:Last>G</b:Last>
            <b:First>G.</b:First>
          </b:Person>
        </b:NameList>
      </b:Author>
    </b:Author>
    <b:Title>Learning by Doing: A guide to teaching and learning methods. Paperback</b:Title>
    <b:Year>1998</b:Year>
    <b:RefOrder>13</b:RefOrder>
  </b:Source>
  <b:Source>
    <b:Tag>Sar20</b:Tag>
    <b:SourceType>InternetSite</b:SourceType>
    <b:Guid>{DA2DABDF-D41F-441B-8DFB-43E0E34E727C}</b:Guid>
    <b:Author>
      <b:Author>
        <b:NameList>
          <b:Person>
            <b:Last>Kurpiel</b:Last>
            <b:First>Sarah</b:First>
          </b:Person>
        </b:NameList>
      </b:Author>
    </b:Author>
    <b:Title>Benedictine University</b:Title>
    <b:InternetSiteTitle>Benedictine University</b:InternetSiteTitle>
    <b:Year>2020</b:Year>
    <b:Month>august</b:Month>
    <b:Day>24</b:Day>
    <b:URL>https://researchguides.ben.edu/source-evaluation</b:URL>
    <b:RefOrder>16</b:RefOrder>
  </b:Source>
  <b:Source>
    <b:Tag>Kur21</b:Tag>
    <b:SourceType>InternetSite</b:SourceType>
    <b:Guid>{4FB95A20-652C-4491-9B48-2750C6D7E64B}</b:Guid>
    <b:Author>
      <b:Author>
        <b:NameList>
          <b:Person>
            <b:Last>Kurpiel</b:Last>
            <b:First>Sarah</b:First>
          </b:Person>
        </b:NameList>
      </b:Author>
    </b:Author>
    <b:Title>Benedictine University</b:Title>
    <b:Year>2021</b:Year>
    <b:YearAccessed>2021</b:YearAccessed>
    <b:MonthAccessed>October</b:MonthAccessed>
    <b:DayAccessed>17</b:DayAccessed>
    <b:URL>https://researchguides.ben.edu/source-evaluation</b:URL>
    <b:RefOrder>8</b:RefOrder>
  </b:Source>
  <b:Source>
    <b:Tag>Cam20</b:Tag>
    <b:SourceType>InternetSite</b:SourceType>
    <b:Guid>{692B7DDB-8BF7-47B4-A170-9F45F9FA124A}</b:Guid>
    <b:Title>Cambridge Dictionary</b:Title>
    <b:Year>2020</b:Year>
    <b:URL>https://dictionary.cambridge.org/dictionary/english/book</b:URL>
    <b:Author>
      <b:Author>
        <b:NameList>
          <b:Person>
            <b:Last>Thesaurus</b:Last>
            <b:First>Cambridge</b:First>
            <b:Middle>Advanced Learner's Dictionary</b:Middle>
          </b:Person>
        </b:NameList>
      </b:Author>
    </b:Author>
    <b:RefOrder>9</b:RefOrder>
  </b:Source>
  <b:Source>
    <b:Tag>DIC12</b:Tag>
    <b:SourceType>InternetSite</b:SourceType>
    <b:Guid>{511C611B-0F30-4EAB-B8F8-0049DE72E893}</b:Guid>
    <b:Author>
      <b:Author>
        <b:NameList>
          <b:Person>
            <b:Last>DICTIONARY</b:Last>
            <b:First>COLLINS</b:First>
          </b:Person>
        </b:NameList>
      </b:Author>
    </b:Author>
    <b:Title>Dictionary.com</b:Title>
    <b:Year>2012</b:Year>
    <b:URL>https://www.dictionary.com/browse/newspaper</b:URL>
    <b:RefOrder>10</b:RefOrder>
  </b:Source>
  <b:Source>
    <b:Tag>Web21</b:Tag>
    <b:SourceType>InternetSite</b:SourceType>
    <b:Guid>{D45BCC92-7B76-4100-AEF6-6644A12A6235}</b:Guid>
    <b:Author>
      <b:Author>
        <b:NameList>
          <b:Person>
            <b:Last>University</b:Last>
            <b:First>Webster</b:First>
          </b:Person>
        </b:NameList>
      </b:Author>
    </b:Author>
    <b:Title>Webster University Library</b:Title>
    <b:Year>2021</b:Year>
    <b:YearAccessed>2021</b:YearAccessed>
    <b:MonthAccessed>October</b:MonthAccessed>
    <b:DayAccessed>18</b:DayAccessed>
    <b:URL>http://library.webster.edu/guides/quickscholart.html</b:URL>
    <b:RefOrder>11</b:RefOrder>
  </b:Source>
  <b:Source>
    <b:Tag>Bur94</b:Tag>
    <b:SourceType>JournalArticle</b:SourceType>
    <b:Guid>{FD586602-9580-4646-BD32-42E3212DCDC1}</b:Guid>
    <b:Title>Teamwork in Higher Education: Why Don't We Have More of It?</b:Title>
    <b:Year>1994</b:Year>
    <b:URL>https://eric.ed.gov/?id=EJ499496</b:URL>
    <b:Author>
      <b:Author>
        <b:NameList>
          <b:Person>
            <b:Last>Burgess</b:Last>
            <b:First>Paul</b:First>
            <b:Middle>L.</b:Middle>
          </b:Person>
        </b:NameList>
      </b:Author>
    </b:Author>
    <b:JournalName>Metropolitan Universities: An International Forum</b:JournalName>
    <b:Pages>45-53</b:Pages>
    <b:Volume>5</b:Volume>
    <b:Issue>1047-8485</b:Issue>
    <b:RefOrder>12</b:RefOrder>
  </b:Source>
  <b:Source>
    <b:Tag>McC07</b:Tag>
    <b:SourceType>Book</b:SourceType>
    <b:Guid>{0B628191-A41D-49C0-8969-D91F62EB7814}</b:Guid>
    <b:Title>Teaching for tomorrow: Teaching content and problem-solving skills.</b:Title>
    <b:Year>2007</b:Year>
    <b:City>London</b:City>
    <b:Publisher>Thousand Oaks, Calif: Corvin Press</b:Publisher>
    <b:Author>
      <b:Author>
        <b:NameList>
          <b:Person>
            <b:Last>McCain</b:Last>
            <b:First>T.,</b:First>
            <b:Middle>D., E.</b:Middle>
          </b:Person>
        </b:NameList>
      </b:Author>
    </b:Author>
    <b:Edition>McCain, T.D.E. (2005) Teaching for tomorrow : teaching content and problem-solving skills. Thousand Oaks, Calif: Corwin.</b:Edition>
    <b:RefOrder>7</b:RefOrder>
  </b:Source>
  <b:Source>
    <b:Tag>Moo05</b:Tag>
    <b:SourceType>Book</b:SourceType>
    <b:Guid>{394E52F7-1851-49C4-8BE4-B81DC72443C4}</b:Guid>
    <b:Author>
      <b:Author>
        <b:NameList>
          <b:Person>
            <b:Last>Moon</b:Last>
            <b:First>J.</b:First>
          </b:Person>
        </b:NameList>
      </b:Author>
    </b:Author>
    <b:Title>Learning Through Reflection, A guide to busy academics</b:Title>
    <b:Year>2005</b:Year>
    <b:Volume>4</b:Volume>
    <b:City>Exeter</b:City>
    <b:Publisher>The Higher Educations Academy</b:Publisher>
    <b:Edition>4</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7551B-EF67-416F-A54B-BA2CAB43BADB}">
  <ds:schemaRefs>
    <ds:schemaRef ds:uri="http://schemas.microsoft.com/sharepoint/v3/contenttype/forms"/>
  </ds:schemaRefs>
</ds:datastoreItem>
</file>

<file path=customXml/itemProps3.xml><?xml version="1.0" encoding="utf-8"?>
<ds:datastoreItem xmlns:ds="http://schemas.openxmlformats.org/officeDocument/2006/customXml" ds:itemID="{455511F5-326D-4BE0-8B01-80DCF8B815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F2CD71-E505-468D-99E1-73A51C2C6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A1A50C1-4C2C-4718-813D-39121725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25</Pages>
  <Words>3262</Words>
  <Characters>18595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How the learning in this module has helped me to develop a range of employability skills</vt:lpstr>
    </vt:vector>
  </TitlesOfParts>
  <Company>university of wales trinity st david</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learning in this module has helped me to develop a range of employability skills</dc:title>
  <dc:subject>ACADEMIC AND EMPLOYABILITY SKILLS</dc:subject>
  <dc:creator>Magdalena Siemiątkowska (2110059)</dc:creator>
  <cp:lastModifiedBy>Magdalena Siemiątkowska (2110059)</cp:lastModifiedBy>
  <cp:revision>105</cp:revision>
  <dcterms:created xsi:type="dcterms:W3CDTF">2021-11-25T22:09:00Z</dcterms:created>
  <dcterms:modified xsi:type="dcterms:W3CDTF">2021-12-01T02:29:00Z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