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A9DBEBB" w14:textId="77777777" w:rsidR="005E19C1" w:rsidRPr="003737F1" w:rsidRDefault="005E19C1" w:rsidP="005E19C1">
      <w:pPr>
        <w:jc w:val="center"/>
        <w:rPr>
          <w:rFonts w:asciiTheme="minorHAnsi" w:hAnsiTheme="minorHAnsi"/>
          <w:b/>
        </w:rPr>
      </w:pPr>
      <w:bookmarkStart w:id="0" w:name="_Hlk118357238"/>
      <w:r w:rsidRPr="003737F1">
        <w:rPr>
          <w:rFonts w:asciiTheme="minorHAnsi" w:hAnsiTheme="minorHAnsi"/>
          <w:b/>
        </w:rPr>
        <w:t>OBSERVATION / FIELD NOTES</w:t>
      </w:r>
    </w:p>
    <w:p w14:paraId="50AAD404" w14:textId="77777777" w:rsidR="005E19C1" w:rsidRDefault="005E19C1" w:rsidP="005E19C1">
      <w:pPr>
        <w:rPr>
          <w:rFonts w:asciiTheme="minorHAnsi" w:hAnsiTheme="minorHAnsi"/>
          <w:sz w:val="16"/>
          <w:szCs w:val="16"/>
        </w:rPr>
      </w:pPr>
    </w:p>
    <w:p w14:paraId="44946D40" w14:textId="77777777" w:rsidR="005E19C1" w:rsidRPr="00627773" w:rsidRDefault="005E19C1" w:rsidP="005E19C1">
      <w:pPr>
        <w:rPr>
          <w:rFonts w:asciiTheme="minorHAnsi" w:hAnsiTheme="minorHAnsi"/>
          <w:b/>
          <w:bCs/>
          <w:sz w:val="22"/>
          <w:szCs w:val="22"/>
        </w:rPr>
      </w:pPr>
      <w:r w:rsidRPr="00627773">
        <w:rPr>
          <w:rFonts w:asciiTheme="minorHAnsi" w:hAnsiTheme="minorHAnsi"/>
          <w:b/>
          <w:bCs/>
          <w:sz w:val="22"/>
          <w:szCs w:val="22"/>
        </w:rPr>
        <w:t>Record 1</w:t>
      </w:r>
    </w:p>
    <w:tbl>
      <w:tblPr>
        <w:tblStyle w:val="TableGrid"/>
        <w:tblW w:w="0" w:type="auto"/>
        <w:tblLook w:val="04A0" w:firstRow="1" w:lastRow="0" w:firstColumn="1" w:lastColumn="0" w:noHBand="0" w:noVBand="1"/>
      </w:tblPr>
      <w:tblGrid>
        <w:gridCol w:w="8926"/>
      </w:tblGrid>
      <w:tr w:rsidR="005E19C1" w:rsidRPr="003737F1" w14:paraId="47252CE5" w14:textId="77777777" w:rsidTr="00DF1A7A">
        <w:tc>
          <w:tcPr>
            <w:tcW w:w="8926" w:type="dxa"/>
          </w:tcPr>
          <w:p w14:paraId="0D301B40" w14:textId="77777777" w:rsidR="005E19C1" w:rsidRPr="007B04CB" w:rsidRDefault="005E19C1" w:rsidP="00DF1A7A">
            <w:pPr>
              <w:rPr>
                <w:rFonts w:asciiTheme="minorHAnsi" w:hAnsiTheme="minorHAnsi"/>
                <w:b/>
                <w:bCs/>
              </w:rPr>
            </w:pPr>
            <w:r w:rsidRPr="003737F1">
              <w:rPr>
                <w:rFonts w:asciiTheme="minorHAnsi" w:hAnsiTheme="minorHAnsi"/>
              </w:rPr>
              <w:t>Date and time, year group:</w:t>
            </w:r>
            <w:r>
              <w:rPr>
                <w:rFonts w:asciiTheme="minorHAnsi" w:hAnsiTheme="minorHAnsi"/>
              </w:rPr>
              <w:t xml:space="preserve"> 27/09/22 10:35am – 11:35am Year 8</w:t>
            </w:r>
          </w:p>
          <w:p w14:paraId="0992286A" w14:textId="77777777" w:rsidR="005E19C1" w:rsidRPr="003737F1" w:rsidRDefault="005E19C1" w:rsidP="00DF1A7A">
            <w:pPr>
              <w:rPr>
                <w:rFonts w:asciiTheme="minorHAnsi" w:hAnsiTheme="minorHAnsi"/>
              </w:rPr>
            </w:pPr>
          </w:p>
        </w:tc>
      </w:tr>
      <w:tr w:rsidR="005E19C1" w:rsidRPr="003737F1" w14:paraId="37BB8B55" w14:textId="77777777" w:rsidTr="00DF1A7A">
        <w:tc>
          <w:tcPr>
            <w:tcW w:w="8926" w:type="dxa"/>
          </w:tcPr>
          <w:p w14:paraId="1CDC73FA" w14:textId="73C4E07B" w:rsidR="005E19C1" w:rsidRPr="003737F1" w:rsidRDefault="005E19C1" w:rsidP="00DF1A7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05A09DF" w14:textId="77777777" w:rsidR="005E19C1" w:rsidRDefault="005E19C1" w:rsidP="00DF1A7A">
            <w:pPr>
              <w:rPr>
                <w:rFonts w:asciiTheme="minorHAnsi" w:hAnsiTheme="minorHAnsi"/>
              </w:rPr>
            </w:pPr>
            <w:r>
              <w:rPr>
                <w:rFonts w:asciiTheme="minorHAnsi" w:hAnsiTheme="minorHAnsi"/>
              </w:rPr>
              <w:t xml:space="preserve">Humanities through Religious Education – general theme of climate change </w:t>
            </w:r>
          </w:p>
          <w:p w14:paraId="2183C9AF" w14:textId="17E62923" w:rsidR="005E19C1" w:rsidRDefault="005E19C1" w:rsidP="00DF1A7A">
            <w:pPr>
              <w:rPr>
                <w:rFonts w:asciiTheme="minorHAnsi" w:hAnsiTheme="minorHAnsi"/>
              </w:rPr>
            </w:pPr>
            <w:r>
              <w:rPr>
                <w:rFonts w:asciiTheme="minorHAnsi" w:hAnsiTheme="minorHAnsi"/>
              </w:rPr>
              <w:t>Bilingual registration</w:t>
            </w:r>
          </w:p>
          <w:p w14:paraId="57DD1497" w14:textId="77777777" w:rsidR="005E19C1" w:rsidRDefault="005E19C1" w:rsidP="00DF1A7A">
            <w:pPr>
              <w:rPr>
                <w:rFonts w:asciiTheme="minorHAnsi" w:hAnsiTheme="minorHAnsi"/>
              </w:rPr>
            </w:pPr>
            <w:r>
              <w:rPr>
                <w:rFonts w:asciiTheme="minorHAnsi" w:hAnsiTheme="minorHAnsi"/>
              </w:rPr>
              <w:t xml:space="preserve">Lesson Objective – </w:t>
            </w:r>
          </w:p>
          <w:p w14:paraId="576BD2C6" w14:textId="77777777" w:rsidR="005E19C1" w:rsidRPr="003737F1" w:rsidRDefault="005E19C1" w:rsidP="00DF1A7A">
            <w:pPr>
              <w:rPr>
                <w:rFonts w:asciiTheme="minorHAnsi" w:hAnsiTheme="minorHAnsi"/>
              </w:rPr>
            </w:pPr>
            <w:r>
              <w:rPr>
                <w:rFonts w:asciiTheme="minorHAnsi" w:hAnsiTheme="minorHAnsi"/>
              </w:rPr>
              <w:t>Communicating the importance of care for the world and environment.</w:t>
            </w:r>
          </w:p>
          <w:p w14:paraId="5E81E1AD" w14:textId="77777777" w:rsidR="005E19C1" w:rsidRPr="003737F1" w:rsidRDefault="005E19C1" w:rsidP="00DF1A7A">
            <w:pPr>
              <w:rPr>
                <w:rFonts w:asciiTheme="minorHAnsi" w:hAnsiTheme="minorHAnsi"/>
              </w:rPr>
            </w:pPr>
          </w:p>
        </w:tc>
      </w:tr>
      <w:tr w:rsidR="005E19C1" w:rsidRPr="003737F1" w14:paraId="21019A1B" w14:textId="77777777" w:rsidTr="00DF1A7A">
        <w:tc>
          <w:tcPr>
            <w:tcW w:w="8926" w:type="dxa"/>
          </w:tcPr>
          <w:p w14:paraId="30DCFB6B" w14:textId="77777777" w:rsidR="005E19C1" w:rsidRPr="00627773" w:rsidRDefault="005E19C1" w:rsidP="00DF1A7A">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28A612E9" w14:textId="77777777" w:rsidR="005E19C1" w:rsidRDefault="005E19C1" w:rsidP="00DF1A7A">
            <w:pPr>
              <w:rPr>
                <w:rFonts w:asciiTheme="minorHAnsi" w:hAnsiTheme="minorHAnsi"/>
                <w:bCs/>
                <w:lang w:val="en-US"/>
              </w:rPr>
            </w:pPr>
          </w:p>
          <w:p w14:paraId="063042B9" w14:textId="77777777" w:rsidR="005E19C1" w:rsidRDefault="005E19C1" w:rsidP="00DF1A7A">
            <w:pPr>
              <w:pStyle w:val="ListParagraph"/>
              <w:numPr>
                <w:ilvl w:val="0"/>
                <w:numId w:val="1"/>
              </w:numPr>
              <w:rPr>
                <w:rFonts w:asciiTheme="minorHAnsi" w:hAnsiTheme="minorHAnsi"/>
                <w:bCs/>
                <w:lang w:val="en-US"/>
              </w:rPr>
            </w:pPr>
            <w:r>
              <w:rPr>
                <w:rFonts w:asciiTheme="minorHAnsi" w:hAnsiTheme="minorHAnsi"/>
                <w:bCs/>
                <w:lang w:val="en-US"/>
              </w:rPr>
              <w:t>Class was l</w:t>
            </w:r>
            <w:r w:rsidRPr="00B61F8C">
              <w:rPr>
                <w:rFonts w:asciiTheme="minorHAnsi" w:hAnsiTheme="minorHAnsi"/>
                <w:bCs/>
                <w:lang w:val="en-US"/>
              </w:rPr>
              <w:t xml:space="preserve">oud, lots of talking over each other between the pupils – disengagement </w:t>
            </w:r>
          </w:p>
          <w:p w14:paraId="047C7107" w14:textId="77777777" w:rsidR="005E19C1" w:rsidRDefault="005E19C1" w:rsidP="00DF1A7A">
            <w:pPr>
              <w:pStyle w:val="ListParagraph"/>
              <w:numPr>
                <w:ilvl w:val="0"/>
                <w:numId w:val="1"/>
              </w:numPr>
              <w:rPr>
                <w:rFonts w:asciiTheme="minorHAnsi" w:hAnsiTheme="minorHAnsi"/>
                <w:bCs/>
                <w:lang w:val="en-US"/>
              </w:rPr>
            </w:pPr>
            <w:r>
              <w:rPr>
                <w:rFonts w:asciiTheme="minorHAnsi" w:hAnsiTheme="minorHAnsi"/>
                <w:bCs/>
                <w:lang w:val="en-US"/>
              </w:rPr>
              <w:t>Teacher stopped the lesson, stating ‘take a moment to get yourselves together after break, cut out the chatter.’</w:t>
            </w:r>
          </w:p>
          <w:p w14:paraId="3508C766" w14:textId="77777777" w:rsidR="005E19C1" w:rsidRDefault="005E19C1" w:rsidP="00DF1A7A">
            <w:pPr>
              <w:pStyle w:val="ListParagraph"/>
              <w:numPr>
                <w:ilvl w:val="0"/>
                <w:numId w:val="1"/>
              </w:numPr>
              <w:rPr>
                <w:rFonts w:asciiTheme="minorHAnsi" w:hAnsiTheme="minorHAnsi"/>
                <w:bCs/>
                <w:lang w:val="en-US"/>
              </w:rPr>
            </w:pPr>
            <w:r>
              <w:rPr>
                <w:rFonts w:asciiTheme="minorHAnsi" w:hAnsiTheme="minorHAnsi"/>
                <w:bCs/>
                <w:lang w:val="en-US"/>
              </w:rPr>
              <w:t>Shift in tone, intervening to change the course of the lesson.</w:t>
            </w:r>
          </w:p>
          <w:p w14:paraId="3A343100" w14:textId="7559FA59" w:rsidR="005E19C1" w:rsidRPr="005E19C1" w:rsidRDefault="005E19C1" w:rsidP="00DF1A7A">
            <w:pPr>
              <w:pStyle w:val="ListParagraph"/>
              <w:numPr>
                <w:ilvl w:val="0"/>
                <w:numId w:val="1"/>
              </w:numPr>
              <w:rPr>
                <w:rFonts w:asciiTheme="minorHAnsi" w:hAnsiTheme="minorHAnsi"/>
                <w:bCs/>
                <w:lang w:val="en-US"/>
              </w:rPr>
            </w:pPr>
            <w:r>
              <w:rPr>
                <w:rFonts w:asciiTheme="minorHAnsi" w:hAnsiTheme="minorHAnsi"/>
                <w:bCs/>
                <w:lang w:val="en-US"/>
              </w:rPr>
              <w:t>Resulted in the chatter stopping, children were aware that they’re here to learn and listen</w:t>
            </w:r>
          </w:p>
          <w:p w14:paraId="7F48A57D" w14:textId="77777777" w:rsidR="005E19C1" w:rsidRPr="003737F1" w:rsidRDefault="005E19C1" w:rsidP="00DF1A7A">
            <w:pPr>
              <w:ind w:left="720"/>
              <w:rPr>
                <w:rFonts w:asciiTheme="minorHAnsi" w:hAnsiTheme="minorHAnsi"/>
              </w:rPr>
            </w:pPr>
          </w:p>
        </w:tc>
      </w:tr>
      <w:tr w:rsidR="005E19C1" w:rsidRPr="003737F1" w14:paraId="5456645B" w14:textId="77777777" w:rsidTr="00DF1A7A">
        <w:tc>
          <w:tcPr>
            <w:tcW w:w="8926" w:type="dxa"/>
          </w:tcPr>
          <w:p w14:paraId="5581D4A6" w14:textId="77777777" w:rsidR="005E19C1" w:rsidRPr="00627773" w:rsidRDefault="005E19C1" w:rsidP="00DF1A7A">
            <w:pPr>
              <w:rPr>
                <w:rFonts w:asciiTheme="minorHAnsi" w:hAnsiTheme="minorHAnsi"/>
                <w:b/>
                <w:lang w:val="en-GB"/>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70C7D226" w14:textId="77777777" w:rsidR="005E19C1" w:rsidRPr="003737F1" w:rsidRDefault="005E19C1" w:rsidP="00DF1A7A">
            <w:pPr>
              <w:rPr>
                <w:rFonts w:asciiTheme="minorHAnsi" w:hAnsiTheme="minorHAnsi"/>
              </w:rPr>
            </w:pPr>
          </w:p>
          <w:p w14:paraId="3CD5E095" w14:textId="77777777" w:rsidR="005E19C1" w:rsidRDefault="005E19C1" w:rsidP="00DF1A7A">
            <w:pPr>
              <w:pStyle w:val="ListParagraph"/>
              <w:numPr>
                <w:ilvl w:val="0"/>
                <w:numId w:val="2"/>
              </w:numPr>
              <w:rPr>
                <w:rFonts w:asciiTheme="minorHAnsi" w:hAnsiTheme="minorHAnsi"/>
              </w:rPr>
            </w:pPr>
            <w:r>
              <w:rPr>
                <w:rFonts w:asciiTheme="minorHAnsi" w:hAnsiTheme="minorHAnsi"/>
              </w:rPr>
              <w:t>The fact that the children stopped talking showed a level of respect for the teacher</w:t>
            </w:r>
          </w:p>
          <w:p w14:paraId="741599CE" w14:textId="77777777" w:rsidR="005E19C1" w:rsidRDefault="005E19C1" w:rsidP="00DF1A7A">
            <w:pPr>
              <w:pStyle w:val="ListParagraph"/>
              <w:numPr>
                <w:ilvl w:val="0"/>
                <w:numId w:val="2"/>
              </w:numPr>
              <w:rPr>
                <w:rFonts w:asciiTheme="minorHAnsi" w:hAnsiTheme="minorHAnsi"/>
              </w:rPr>
            </w:pPr>
            <w:r>
              <w:rPr>
                <w:rFonts w:asciiTheme="minorHAnsi" w:hAnsiTheme="minorHAnsi"/>
              </w:rPr>
              <w:t>The teacher was experienced and knew that the children were wound up after break time – he understood that they needed to be told that it was time to settle down</w:t>
            </w:r>
          </w:p>
          <w:p w14:paraId="7BBA6054" w14:textId="77777777" w:rsidR="005E19C1" w:rsidRDefault="005E19C1" w:rsidP="00DF1A7A">
            <w:pPr>
              <w:pStyle w:val="ListParagraph"/>
              <w:numPr>
                <w:ilvl w:val="0"/>
                <w:numId w:val="2"/>
              </w:numPr>
              <w:rPr>
                <w:rFonts w:asciiTheme="minorHAnsi" w:hAnsiTheme="minorHAnsi"/>
              </w:rPr>
            </w:pPr>
            <w:r>
              <w:rPr>
                <w:rFonts w:asciiTheme="minorHAnsi" w:hAnsiTheme="minorHAnsi"/>
              </w:rPr>
              <w:t xml:space="preserve">Giving the pupils a chance to wind down </w:t>
            </w:r>
          </w:p>
          <w:p w14:paraId="380E7751" w14:textId="77777777" w:rsidR="005E19C1" w:rsidRDefault="005E19C1" w:rsidP="00DF1A7A">
            <w:pPr>
              <w:pStyle w:val="ListParagraph"/>
              <w:numPr>
                <w:ilvl w:val="0"/>
                <w:numId w:val="2"/>
              </w:numPr>
              <w:rPr>
                <w:rFonts w:asciiTheme="minorHAnsi" w:hAnsiTheme="minorHAnsi"/>
              </w:rPr>
            </w:pPr>
            <w:r>
              <w:rPr>
                <w:rFonts w:asciiTheme="minorHAnsi" w:hAnsiTheme="minorHAnsi"/>
              </w:rPr>
              <w:t xml:space="preserve">Awareness that the teacher had developed relationships with the pupils already and knew how they learnt best </w:t>
            </w:r>
          </w:p>
          <w:p w14:paraId="1E04418F" w14:textId="77777777" w:rsidR="005E19C1" w:rsidRDefault="005E19C1" w:rsidP="00DF1A7A">
            <w:pPr>
              <w:pStyle w:val="ListParagraph"/>
              <w:numPr>
                <w:ilvl w:val="0"/>
                <w:numId w:val="2"/>
              </w:numPr>
              <w:rPr>
                <w:rFonts w:asciiTheme="minorHAnsi" w:hAnsiTheme="minorHAnsi"/>
              </w:rPr>
            </w:pPr>
            <w:r>
              <w:rPr>
                <w:rFonts w:asciiTheme="minorHAnsi" w:hAnsiTheme="minorHAnsi"/>
              </w:rPr>
              <w:t xml:space="preserve">Behaviour models </w:t>
            </w:r>
          </w:p>
          <w:p w14:paraId="2453CA57" w14:textId="77777777" w:rsidR="005E19C1" w:rsidRDefault="005E19C1" w:rsidP="00DF1A7A">
            <w:pPr>
              <w:pStyle w:val="ListParagraph"/>
              <w:numPr>
                <w:ilvl w:val="0"/>
                <w:numId w:val="2"/>
              </w:numPr>
              <w:rPr>
                <w:rFonts w:asciiTheme="minorHAnsi" w:hAnsiTheme="minorHAnsi"/>
              </w:rPr>
            </w:pPr>
            <w:r>
              <w:rPr>
                <w:rFonts w:asciiTheme="minorHAnsi" w:hAnsiTheme="minorHAnsi"/>
              </w:rPr>
              <w:t xml:space="preserve">Working collaboratively </w:t>
            </w:r>
          </w:p>
          <w:p w14:paraId="3D8638B5" w14:textId="77777777" w:rsidR="005E19C1" w:rsidRDefault="005E19C1" w:rsidP="00DF1A7A">
            <w:pPr>
              <w:pStyle w:val="ListParagraph"/>
              <w:numPr>
                <w:ilvl w:val="0"/>
                <w:numId w:val="2"/>
              </w:numPr>
              <w:rPr>
                <w:rFonts w:asciiTheme="minorHAnsi" w:hAnsiTheme="minorHAnsi"/>
              </w:rPr>
            </w:pPr>
            <w:r>
              <w:rPr>
                <w:rFonts w:asciiTheme="minorHAnsi" w:hAnsiTheme="minorHAnsi"/>
              </w:rPr>
              <w:t xml:space="preserve">Welsh language used throughout the lesson – bilingual approach to key words and phrases </w:t>
            </w:r>
          </w:p>
          <w:p w14:paraId="613A4E12" w14:textId="77777777" w:rsidR="005E19C1" w:rsidRPr="00931261" w:rsidRDefault="005E19C1" w:rsidP="00DF1A7A">
            <w:pPr>
              <w:pStyle w:val="ListParagraph"/>
              <w:numPr>
                <w:ilvl w:val="0"/>
                <w:numId w:val="2"/>
              </w:numPr>
              <w:rPr>
                <w:rFonts w:asciiTheme="minorHAnsi" w:hAnsiTheme="minorHAnsi"/>
              </w:rPr>
            </w:pPr>
            <w:r>
              <w:rPr>
                <w:rFonts w:asciiTheme="minorHAnsi" w:hAnsiTheme="minorHAnsi"/>
              </w:rPr>
              <w:t xml:space="preserve">Pedagogy - </w:t>
            </w:r>
            <w:r w:rsidRPr="0099292D">
              <w:rPr>
                <w:rFonts w:ascii="Calibri" w:hAnsi="Calibri" w:cs="Calibri"/>
                <w:color w:val="000000"/>
                <w:lang w:val="en-GB" w:eastAsia="en-GB"/>
              </w:rPr>
              <w:t>Learners leading learning</w:t>
            </w:r>
            <w:r>
              <w:rPr>
                <w:rFonts w:ascii="Calibri" w:hAnsi="Calibri" w:cs="Calibri"/>
                <w:color w:val="000000"/>
                <w:lang w:val="en-GB" w:eastAsia="en-GB"/>
              </w:rPr>
              <w:br/>
            </w:r>
            <w:r>
              <w:rPr>
                <w:rFonts w:asciiTheme="minorHAnsi" w:hAnsiTheme="minorHAnsi"/>
              </w:rPr>
              <w:t xml:space="preserve">- </w:t>
            </w:r>
            <w:r>
              <w:rPr>
                <w:rFonts w:ascii="Calibri" w:hAnsi="Calibri" w:cs="Calibri"/>
                <w:color w:val="000000"/>
                <w:lang w:eastAsia="en-GB"/>
              </w:rPr>
              <w:t>Refining teaching – managing the learning environment</w:t>
            </w:r>
          </w:p>
          <w:p w14:paraId="14D1EBF9" w14:textId="77777777" w:rsidR="005E19C1" w:rsidRPr="003737F1" w:rsidRDefault="005E19C1" w:rsidP="00DF1A7A">
            <w:pPr>
              <w:rPr>
                <w:rFonts w:asciiTheme="minorHAnsi" w:hAnsiTheme="minorHAnsi"/>
              </w:rPr>
            </w:pPr>
          </w:p>
        </w:tc>
      </w:tr>
      <w:tr w:rsidR="005E19C1" w:rsidRPr="003737F1" w14:paraId="2A4A65E8" w14:textId="77777777" w:rsidTr="00DF1A7A">
        <w:tc>
          <w:tcPr>
            <w:tcW w:w="8926" w:type="dxa"/>
          </w:tcPr>
          <w:p w14:paraId="1154DA0B" w14:textId="77777777" w:rsidR="005E19C1" w:rsidRDefault="005E19C1" w:rsidP="00DF1A7A">
            <w:pPr>
              <w:rPr>
                <w:rFonts w:asciiTheme="minorHAnsi" w:hAnsiTheme="minorHAnsi"/>
                <w:bCs/>
                <w:lang w:val="en-US"/>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6CED61E" w14:textId="77777777" w:rsidR="005E19C1" w:rsidRDefault="005E19C1" w:rsidP="00DF1A7A">
            <w:pPr>
              <w:rPr>
                <w:rFonts w:asciiTheme="minorHAnsi" w:hAnsiTheme="minorHAnsi"/>
              </w:rPr>
            </w:pPr>
            <w:r>
              <w:rPr>
                <w:rFonts w:asciiTheme="minorHAnsi" w:hAnsiTheme="minorHAnsi"/>
              </w:rPr>
              <w:t>After break</w:t>
            </w:r>
          </w:p>
          <w:p w14:paraId="77F938E7" w14:textId="77777777" w:rsidR="005E19C1" w:rsidRDefault="005E19C1" w:rsidP="00DF1A7A">
            <w:pPr>
              <w:rPr>
                <w:rFonts w:asciiTheme="minorHAnsi" w:hAnsiTheme="minorHAnsi"/>
              </w:rPr>
            </w:pPr>
            <w:r>
              <w:rPr>
                <w:rFonts w:asciiTheme="minorHAnsi" w:hAnsiTheme="minorHAnsi"/>
              </w:rPr>
              <w:t xml:space="preserve">Full class </w:t>
            </w:r>
          </w:p>
          <w:p w14:paraId="2F08E770" w14:textId="77777777" w:rsidR="005E19C1" w:rsidRDefault="005E19C1" w:rsidP="00DF1A7A">
            <w:pPr>
              <w:rPr>
                <w:rFonts w:asciiTheme="minorHAnsi" w:hAnsiTheme="minorHAnsi"/>
              </w:rPr>
            </w:pPr>
            <w:r>
              <w:rPr>
                <w:rFonts w:asciiTheme="minorHAnsi" w:hAnsiTheme="minorHAnsi"/>
              </w:rPr>
              <w:t xml:space="preserve">Mixed ability classroom </w:t>
            </w:r>
          </w:p>
          <w:p w14:paraId="3DCE3169" w14:textId="2197DBAE" w:rsidR="005E19C1" w:rsidRPr="003737F1" w:rsidRDefault="005E19C1" w:rsidP="00DF1A7A">
            <w:pPr>
              <w:rPr>
                <w:rFonts w:asciiTheme="minorHAnsi" w:hAnsiTheme="minorHAnsi"/>
              </w:rPr>
            </w:pPr>
            <w:r>
              <w:rPr>
                <w:rFonts w:asciiTheme="minorHAnsi" w:hAnsiTheme="minorHAnsi"/>
              </w:rPr>
              <w:t xml:space="preserve">Seating plan in place </w:t>
            </w:r>
          </w:p>
        </w:tc>
      </w:tr>
    </w:tbl>
    <w:p w14:paraId="03344A2E" w14:textId="77777777" w:rsidR="005E19C1" w:rsidRPr="003737F1" w:rsidRDefault="005E19C1" w:rsidP="005E19C1">
      <w:pPr>
        <w:rPr>
          <w:rFonts w:asciiTheme="minorHAnsi" w:hAnsiTheme="minorHAnsi"/>
        </w:rPr>
      </w:pPr>
    </w:p>
    <w:p w14:paraId="7338F5F9" w14:textId="77777777" w:rsidR="005E19C1" w:rsidRPr="00627773" w:rsidRDefault="005E19C1" w:rsidP="005E19C1">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2</w:t>
      </w:r>
    </w:p>
    <w:tbl>
      <w:tblPr>
        <w:tblStyle w:val="TableGrid"/>
        <w:tblW w:w="0" w:type="auto"/>
        <w:tblLook w:val="04A0" w:firstRow="1" w:lastRow="0" w:firstColumn="1" w:lastColumn="0" w:noHBand="0" w:noVBand="1"/>
      </w:tblPr>
      <w:tblGrid>
        <w:gridCol w:w="8926"/>
      </w:tblGrid>
      <w:tr w:rsidR="005E19C1" w:rsidRPr="003737F1" w14:paraId="5093CC6B" w14:textId="77777777" w:rsidTr="00DF1A7A">
        <w:tc>
          <w:tcPr>
            <w:tcW w:w="8926" w:type="dxa"/>
          </w:tcPr>
          <w:p w14:paraId="6B41440F" w14:textId="20C093EC" w:rsidR="005E19C1" w:rsidRPr="003737F1" w:rsidRDefault="005E19C1" w:rsidP="00DF1A7A">
            <w:pPr>
              <w:rPr>
                <w:rFonts w:asciiTheme="minorHAnsi" w:hAnsiTheme="minorHAnsi"/>
              </w:rPr>
            </w:pPr>
            <w:r w:rsidRPr="003737F1">
              <w:rPr>
                <w:rFonts w:asciiTheme="minorHAnsi" w:hAnsiTheme="minorHAnsi"/>
              </w:rPr>
              <w:t>Date and time, year group:</w:t>
            </w:r>
            <w:r>
              <w:rPr>
                <w:rFonts w:asciiTheme="minorHAnsi" w:hAnsiTheme="minorHAnsi"/>
              </w:rPr>
              <w:t xml:space="preserve"> Year 7 14:30</w:t>
            </w:r>
            <w:r w:rsidR="00FD270A">
              <w:rPr>
                <w:rFonts w:asciiTheme="minorHAnsi" w:hAnsiTheme="minorHAnsi"/>
              </w:rPr>
              <w:t xml:space="preserve">                                                                    28/09/22</w:t>
            </w:r>
          </w:p>
          <w:p w14:paraId="41DCD994" w14:textId="77777777" w:rsidR="005E19C1" w:rsidRPr="003737F1" w:rsidRDefault="005E19C1" w:rsidP="00DF1A7A">
            <w:pPr>
              <w:rPr>
                <w:rFonts w:asciiTheme="minorHAnsi" w:hAnsiTheme="minorHAnsi"/>
              </w:rPr>
            </w:pPr>
          </w:p>
        </w:tc>
      </w:tr>
      <w:tr w:rsidR="005E19C1" w:rsidRPr="003737F1" w14:paraId="425290B6" w14:textId="77777777" w:rsidTr="00DF1A7A">
        <w:tc>
          <w:tcPr>
            <w:tcW w:w="8926" w:type="dxa"/>
          </w:tcPr>
          <w:p w14:paraId="511613EA" w14:textId="77777777" w:rsidR="005E19C1" w:rsidRPr="003737F1" w:rsidRDefault="005E19C1" w:rsidP="00DF1A7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5706D930" w14:textId="77777777" w:rsidR="005E19C1" w:rsidRPr="003737F1" w:rsidRDefault="005E19C1" w:rsidP="00DF1A7A">
            <w:pPr>
              <w:rPr>
                <w:rFonts w:asciiTheme="minorHAnsi" w:hAnsiTheme="minorHAnsi"/>
              </w:rPr>
            </w:pPr>
          </w:p>
          <w:p w14:paraId="3CC6F6D5" w14:textId="77777777" w:rsidR="005E19C1" w:rsidRPr="003737F1" w:rsidRDefault="005E19C1" w:rsidP="00DF1A7A">
            <w:pPr>
              <w:rPr>
                <w:rFonts w:asciiTheme="minorHAnsi" w:hAnsiTheme="minorHAnsi"/>
              </w:rPr>
            </w:pPr>
            <w:r>
              <w:rPr>
                <w:rFonts w:asciiTheme="minorHAnsi" w:hAnsiTheme="minorHAnsi"/>
              </w:rPr>
              <w:t>English classroom</w:t>
            </w:r>
          </w:p>
          <w:p w14:paraId="37F80E8A" w14:textId="77777777" w:rsidR="005E19C1" w:rsidRPr="003737F1" w:rsidRDefault="005E19C1" w:rsidP="00DF1A7A">
            <w:pPr>
              <w:rPr>
                <w:rFonts w:asciiTheme="minorHAnsi" w:hAnsiTheme="minorHAnsi"/>
              </w:rPr>
            </w:pPr>
          </w:p>
        </w:tc>
      </w:tr>
      <w:tr w:rsidR="005E19C1" w:rsidRPr="003737F1" w14:paraId="1715ABFA" w14:textId="77777777" w:rsidTr="00DF1A7A">
        <w:tc>
          <w:tcPr>
            <w:tcW w:w="8926" w:type="dxa"/>
          </w:tcPr>
          <w:p w14:paraId="74866204" w14:textId="77777777" w:rsidR="005E19C1" w:rsidRPr="00627773" w:rsidRDefault="005E19C1" w:rsidP="00DF1A7A">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626B33BB" w14:textId="77777777" w:rsidR="005E19C1" w:rsidRPr="003737F1" w:rsidRDefault="005E19C1" w:rsidP="00DF1A7A">
            <w:pPr>
              <w:rPr>
                <w:rFonts w:asciiTheme="minorHAnsi" w:hAnsiTheme="minorHAnsi"/>
                <w:bCs/>
                <w:lang w:val="en-US"/>
              </w:rPr>
            </w:pPr>
          </w:p>
          <w:p w14:paraId="41208185" w14:textId="1A112BF7" w:rsidR="005E19C1" w:rsidRPr="005E19C1" w:rsidRDefault="005E19C1" w:rsidP="005E19C1">
            <w:pPr>
              <w:rPr>
                <w:rFonts w:asciiTheme="minorHAnsi" w:hAnsiTheme="minorHAnsi"/>
                <w:lang w:val="en-US"/>
              </w:rPr>
            </w:pPr>
            <w:r w:rsidRPr="3C0B8506">
              <w:rPr>
                <w:rFonts w:asciiTheme="minorHAnsi" w:hAnsiTheme="minorHAnsi"/>
                <w:lang w:val="en-US"/>
              </w:rPr>
              <w:t xml:space="preserve">The teacher explained to the students that they would be having a library lesson for today’s class and that they were to leave their coats and bags behind, as they would come back to collect them before the end of the lesson. </w:t>
            </w:r>
            <w:r>
              <w:rPr>
                <w:rFonts w:asciiTheme="minorHAnsi" w:hAnsiTheme="minorHAnsi"/>
                <w:lang w:val="en-US"/>
              </w:rPr>
              <w:t xml:space="preserve">Once the students were stood behind their chairs as directed, they were allowed to make their way, quietly, to the library down the hall. One child, who was diagnosed with </w:t>
            </w:r>
            <w:r w:rsidRPr="003737F1">
              <w:rPr>
                <w:rFonts w:ascii="Calibri" w:hAnsi="Calibri" w:cstheme="minorHAnsi"/>
              </w:rPr>
              <w:t>Autistic Spectrum Disorder (ASD)</w:t>
            </w:r>
            <w:r>
              <w:rPr>
                <w:rFonts w:ascii="Calibri" w:hAnsi="Calibri" w:cstheme="minorHAnsi"/>
              </w:rPr>
              <w:t xml:space="preserve"> </w:t>
            </w:r>
            <w:r w:rsidR="00E6543A">
              <w:rPr>
                <w:rFonts w:ascii="Calibri" w:hAnsi="Calibri" w:cstheme="minorHAnsi"/>
              </w:rPr>
              <w:t xml:space="preserve">and signs of ADHD </w:t>
            </w:r>
            <w:r>
              <w:rPr>
                <w:rFonts w:ascii="Calibri" w:hAnsi="Calibri" w:cstheme="minorHAnsi"/>
              </w:rPr>
              <w:t xml:space="preserve">and had a full time Learning Support Assistant (LSA) working on a one-to-one basis alongside him, stayed behind to talk to the teacher, after the other students had left the room. The student exclaimed that he did not want to leave his belongings behind, and it was clear that the thought of this was making him distressed and unhappy. The teacher dealt with the situation calmly, responding that he could take his things with him, if he left them by the library door and fully engaged with the set task of reading a book of his choice in the library, just like the other pupils. This act of compromise resulted in the child agreeing that this sounded ok, and then he continued down the hall to the library. </w:t>
            </w:r>
          </w:p>
        </w:tc>
      </w:tr>
      <w:tr w:rsidR="005E19C1" w:rsidRPr="003737F1" w14:paraId="485AA5D5" w14:textId="77777777" w:rsidTr="00DF1A7A">
        <w:tc>
          <w:tcPr>
            <w:tcW w:w="8926" w:type="dxa"/>
          </w:tcPr>
          <w:p w14:paraId="3573556F" w14:textId="77777777" w:rsidR="005E19C1" w:rsidRDefault="005E19C1" w:rsidP="00DF1A7A">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29FCAF0" w14:textId="6513F1E9" w:rsidR="005E19C1" w:rsidRDefault="005E19C1" w:rsidP="00DF1A7A">
            <w:pPr>
              <w:rPr>
                <w:rFonts w:asciiTheme="minorHAnsi" w:hAnsiTheme="minorHAnsi"/>
                <w:bCs/>
                <w:lang w:val="en-GB"/>
              </w:rPr>
            </w:pPr>
            <w:r>
              <w:rPr>
                <w:rFonts w:asciiTheme="minorHAnsi" w:hAnsiTheme="minorHAnsi"/>
                <w:bCs/>
                <w:lang w:val="en-GB"/>
              </w:rPr>
              <w:t xml:space="preserve">It was clear that the teacher had built a relationship with this pupil and knew that if she’d have refused his request, that there would have been a completely different outcome, perhaps with the pupil fully disengaging, refusing to contribute to the lesson, or staying behind in the original English classroom for example. </w:t>
            </w:r>
          </w:p>
          <w:p w14:paraId="7148F735" w14:textId="7AEAF9EF" w:rsidR="005E19C1" w:rsidRDefault="005E19C1" w:rsidP="00DF1A7A">
            <w:pPr>
              <w:rPr>
                <w:rFonts w:asciiTheme="minorHAnsi" w:hAnsiTheme="minorHAnsi"/>
                <w:bCs/>
                <w:lang w:val="en-GB"/>
              </w:rPr>
            </w:pPr>
            <w:r>
              <w:rPr>
                <w:rFonts w:asciiTheme="minorHAnsi" w:hAnsiTheme="minorHAnsi"/>
              </w:rPr>
              <w:t>Teacher using a collaborative approach – working with the child to reach a desired outcome.</w:t>
            </w:r>
          </w:p>
          <w:p w14:paraId="1740A0B2" w14:textId="77777777" w:rsidR="005E19C1" w:rsidRPr="003B631C" w:rsidRDefault="005E19C1" w:rsidP="00DF1A7A">
            <w:pPr>
              <w:rPr>
                <w:rFonts w:asciiTheme="minorHAnsi" w:hAnsiTheme="minorHAnsi"/>
                <w:bCs/>
                <w:lang w:val="en-GB"/>
              </w:rPr>
            </w:pPr>
            <w:r>
              <w:rPr>
                <w:rFonts w:asciiTheme="minorHAnsi" w:hAnsiTheme="minorHAnsi"/>
                <w:bCs/>
                <w:lang w:val="en-GB"/>
              </w:rPr>
              <w:t xml:space="preserve">Upon her return to the classroom with the pupils, the teacher stated that the children had not conducted themselves accordingly and that they were disrespectful towards the library facilities and staff in that they were not using it as it should be. Pupils were talking, wandering around for more than the allocated 10 minutes in which they were allowed to find a book, and others were lying across the furniture rather than sitting nicely and quietly. </w:t>
            </w:r>
          </w:p>
          <w:p w14:paraId="2A1024A5" w14:textId="77777777" w:rsidR="005E19C1" w:rsidRPr="003737F1" w:rsidRDefault="005E19C1" w:rsidP="00DF1A7A">
            <w:pPr>
              <w:rPr>
                <w:rFonts w:asciiTheme="minorHAnsi" w:hAnsiTheme="minorHAnsi"/>
              </w:rPr>
            </w:pPr>
          </w:p>
        </w:tc>
      </w:tr>
      <w:tr w:rsidR="005E19C1" w:rsidRPr="003737F1" w14:paraId="4C593A8B" w14:textId="77777777" w:rsidTr="00DF1A7A">
        <w:tc>
          <w:tcPr>
            <w:tcW w:w="8926" w:type="dxa"/>
          </w:tcPr>
          <w:p w14:paraId="5898B8B0" w14:textId="77777777" w:rsidR="005E19C1" w:rsidRPr="00627773" w:rsidRDefault="005E19C1" w:rsidP="00DF1A7A">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75F22FBF" w14:textId="77777777" w:rsidR="005E19C1" w:rsidRDefault="005E19C1" w:rsidP="00DF1A7A">
            <w:pPr>
              <w:rPr>
                <w:rFonts w:asciiTheme="minorHAnsi" w:hAnsiTheme="minorHAnsi"/>
              </w:rPr>
            </w:pPr>
          </w:p>
          <w:p w14:paraId="1C82E18A" w14:textId="493471DA" w:rsidR="005E19C1" w:rsidRPr="003737F1" w:rsidRDefault="005E19C1" w:rsidP="00DF1A7A">
            <w:pPr>
              <w:rPr>
                <w:rFonts w:asciiTheme="minorHAnsi" w:hAnsiTheme="minorHAnsi"/>
              </w:rPr>
            </w:pPr>
            <w:r>
              <w:rPr>
                <w:rFonts w:asciiTheme="minorHAnsi" w:hAnsiTheme="minorHAnsi"/>
              </w:rPr>
              <w:t xml:space="preserve">This was the last lesson of the day. </w:t>
            </w:r>
          </w:p>
          <w:p w14:paraId="64131D55" w14:textId="77777777" w:rsidR="005E19C1" w:rsidRPr="003737F1" w:rsidRDefault="005E19C1" w:rsidP="00DF1A7A">
            <w:pPr>
              <w:rPr>
                <w:rFonts w:asciiTheme="minorHAnsi" w:hAnsiTheme="minorHAnsi"/>
              </w:rPr>
            </w:pPr>
          </w:p>
        </w:tc>
      </w:tr>
    </w:tbl>
    <w:p w14:paraId="1627B938" w14:textId="77777777" w:rsidR="005E19C1" w:rsidRPr="003737F1" w:rsidRDefault="005E19C1" w:rsidP="005E19C1">
      <w:pPr>
        <w:tabs>
          <w:tab w:val="left" w:pos="945"/>
        </w:tabs>
        <w:rPr>
          <w:rFonts w:asciiTheme="minorHAnsi" w:hAnsiTheme="minorHAnsi" w:cstheme="minorHAnsi"/>
          <w:sz w:val="22"/>
          <w:szCs w:val="22"/>
        </w:rPr>
      </w:pPr>
    </w:p>
    <w:p w14:paraId="0CF96134" w14:textId="77777777" w:rsidR="005E19C1" w:rsidRPr="003737F1" w:rsidRDefault="005E19C1" w:rsidP="005E19C1">
      <w:pPr>
        <w:tabs>
          <w:tab w:val="left" w:pos="945"/>
        </w:tabs>
        <w:rPr>
          <w:rFonts w:asciiTheme="minorHAnsi" w:hAnsiTheme="minorHAnsi" w:cstheme="minorHAnsi"/>
          <w:sz w:val="22"/>
          <w:szCs w:val="22"/>
        </w:rPr>
      </w:pPr>
    </w:p>
    <w:p w14:paraId="053B02DC" w14:textId="77777777" w:rsidR="005E19C1" w:rsidRDefault="005E19C1" w:rsidP="005E19C1">
      <w:pPr>
        <w:rPr>
          <w:rFonts w:asciiTheme="minorHAnsi" w:hAnsiTheme="minorHAnsi"/>
          <w:b/>
          <w:bCs/>
          <w:sz w:val="22"/>
          <w:szCs w:val="22"/>
        </w:rPr>
      </w:pPr>
      <w:r w:rsidRPr="00627773">
        <w:rPr>
          <w:rFonts w:asciiTheme="minorHAnsi" w:hAnsiTheme="minorHAnsi"/>
          <w:b/>
          <w:bCs/>
          <w:sz w:val="22"/>
          <w:szCs w:val="22"/>
        </w:rPr>
        <w:t xml:space="preserve">Record </w:t>
      </w:r>
      <w:r>
        <w:rPr>
          <w:rFonts w:asciiTheme="minorHAnsi" w:hAnsiTheme="minorHAnsi"/>
          <w:b/>
          <w:bCs/>
          <w:sz w:val="22"/>
          <w:szCs w:val="22"/>
        </w:rPr>
        <w:t xml:space="preserve">3 </w:t>
      </w:r>
    </w:p>
    <w:tbl>
      <w:tblPr>
        <w:tblStyle w:val="TableGrid"/>
        <w:tblW w:w="0" w:type="auto"/>
        <w:tblLook w:val="04A0" w:firstRow="1" w:lastRow="0" w:firstColumn="1" w:lastColumn="0" w:noHBand="0" w:noVBand="1"/>
      </w:tblPr>
      <w:tblGrid>
        <w:gridCol w:w="8926"/>
      </w:tblGrid>
      <w:tr w:rsidR="005E19C1" w:rsidRPr="003737F1" w14:paraId="05BC52C5" w14:textId="77777777" w:rsidTr="00DF1A7A">
        <w:tc>
          <w:tcPr>
            <w:tcW w:w="8926" w:type="dxa"/>
          </w:tcPr>
          <w:p w14:paraId="43E95883" w14:textId="12115352" w:rsidR="005E19C1" w:rsidRPr="003737F1" w:rsidRDefault="005E19C1" w:rsidP="00DF1A7A">
            <w:pPr>
              <w:rPr>
                <w:rFonts w:asciiTheme="minorHAnsi" w:hAnsiTheme="minorHAnsi"/>
              </w:rPr>
            </w:pPr>
            <w:r w:rsidRPr="003737F1">
              <w:rPr>
                <w:rFonts w:asciiTheme="minorHAnsi" w:hAnsiTheme="minorHAnsi"/>
              </w:rPr>
              <w:t>Date and time, year group:</w:t>
            </w:r>
            <w:r>
              <w:rPr>
                <w:rFonts w:asciiTheme="minorHAnsi" w:hAnsiTheme="minorHAnsi"/>
              </w:rPr>
              <w:t xml:space="preserve"> Year 9, first lesson of the day, 9:15am </w:t>
            </w:r>
            <w:r w:rsidR="00FD270A">
              <w:rPr>
                <w:rFonts w:asciiTheme="minorHAnsi" w:hAnsiTheme="minorHAnsi"/>
              </w:rPr>
              <w:t>27/09/22</w:t>
            </w:r>
          </w:p>
          <w:p w14:paraId="69F561F8" w14:textId="77777777" w:rsidR="005E19C1" w:rsidRPr="003737F1" w:rsidRDefault="005E19C1" w:rsidP="00DF1A7A">
            <w:pPr>
              <w:rPr>
                <w:rFonts w:asciiTheme="minorHAnsi" w:hAnsiTheme="minorHAnsi"/>
              </w:rPr>
            </w:pPr>
          </w:p>
        </w:tc>
      </w:tr>
      <w:tr w:rsidR="005E19C1" w:rsidRPr="003737F1" w14:paraId="0CDD89BE" w14:textId="77777777" w:rsidTr="00DF1A7A">
        <w:tc>
          <w:tcPr>
            <w:tcW w:w="8926" w:type="dxa"/>
          </w:tcPr>
          <w:p w14:paraId="24C003B8" w14:textId="77777777" w:rsidR="005E19C1" w:rsidRPr="003737F1" w:rsidRDefault="005E19C1" w:rsidP="00DF1A7A">
            <w:pPr>
              <w:rPr>
                <w:rFonts w:asciiTheme="minorHAnsi" w:hAnsiTheme="minorHAnsi"/>
              </w:rPr>
            </w:pPr>
            <w:r w:rsidRPr="00627773">
              <w:rPr>
                <w:rFonts w:asciiTheme="minorHAnsi" w:hAnsiTheme="minorHAnsi"/>
                <w:b/>
                <w:bCs/>
              </w:rPr>
              <w:t>Where and When:</w:t>
            </w:r>
            <w:r>
              <w:rPr>
                <w:rFonts w:asciiTheme="minorHAnsi" w:hAnsiTheme="minorHAnsi"/>
              </w:rPr>
              <w:t xml:space="preserve"> Context of the observation – subject/AOLE, general classroom context</w:t>
            </w:r>
          </w:p>
          <w:p w14:paraId="755B6D80" w14:textId="77777777" w:rsidR="005E19C1" w:rsidRPr="003737F1" w:rsidRDefault="005E19C1" w:rsidP="00DF1A7A">
            <w:pPr>
              <w:rPr>
                <w:rFonts w:asciiTheme="minorHAnsi" w:hAnsiTheme="minorHAnsi"/>
              </w:rPr>
            </w:pPr>
          </w:p>
          <w:p w14:paraId="4F84C887" w14:textId="77777777" w:rsidR="005E19C1" w:rsidRPr="003737F1" w:rsidRDefault="005E19C1" w:rsidP="00DF1A7A">
            <w:pPr>
              <w:rPr>
                <w:rFonts w:asciiTheme="minorHAnsi" w:hAnsiTheme="minorHAnsi"/>
              </w:rPr>
            </w:pPr>
            <w:r>
              <w:rPr>
                <w:rFonts w:asciiTheme="minorHAnsi" w:hAnsiTheme="minorHAnsi"/>
              </w:rPr>
              <w:t>History classroom</w:t>
            </w:r>
            <w:r>
              <w:rPr>
                <w:rFonts w:asciiTheme="minorHAnsi" w:hAnsiTheme="minorHAnsi"/>
              </w:rPr>
              <w:br/>
              <w:t>Seating plan in place – picture map on board</w:t>
            </w:r>
            <w:r>
              <w:rPr>
                <w:rFonts w:asciiTheme="minorHAnsi" w:hAnsiTheme="minorHAnsi"/>
              </w:rPr>
              <w:br/>
            </w:r>
          </w:p>
          <w:p w14:paraId="340DB4CA" w14:textId="77777777" w:rsidR="005E19C1" w:rsidRPr="003737F1" w:rsidRDefault="005E19C1" w:rsidP="00DF1A7A">
            <w:pPr>
              <w:rPr>
                <w:rFonts w:asciiTheme="minorHAnsi" w:hAnsiTheme="minorHAnsi"/>
              </w:rPr>
            </w:pPr>
          </w:p>
        </w:tc>
      </w:tr>
      <w:tr w:rsidR="005E19C1" w:rsidRPr="003737F1" w14:paraId="5D6D37E7" w14:textId="77777777" w:rsidTr="00DF1A7A">
        <w:tc>
          <w:tcPr>
            <w:tcW w:w="8926" w:type="dxa"/>
          </w:tcPr>
          <w:p w14:paraId="29FA0821" w14:textId="77777777" w:rsidR="005E19C1" w:rsidRPr="00627773" w:rsidRDefault="005E19C1" w:rsidP="00DF1A7A">
            <w:pPr>
              <w:rPr>
                <w:rFonts w:asciiTheme="minorHAnsi" w:hAnsiTheme="minorHAnsi"/>
                <w:b/>
                <w:bCs/>
                <w:lang w:val="en-GB"/>
              </w:rPr>
            </w:pPr>
            <w:r>
              <w:rPr>
                <w:rFonts w:asciiTheme="minorHAnsi" w:hAnsiTheme="minorHAnsi"/>
                <w:b/>
                <w:bCs/>
                <w:lang w:val="en-US"/>
              </w:rPr>
              <w:t xml:space="preserve">What happened: </w:t>
            </w:r>
            <w:r w:rsidRPr="00627773">
              <w:rPr>
                <w:rFonts w:asciiTheme="minorHAnsi" w:hAnsiTheme="minorHAnsi"/>
                <w:lang w:val="en-US"/>
              </w:rPr>
              <w:t xml:space="preserve">a detailed description </w:t>
            </w:r>
            <w:r>
              <w:rPr>
                <w:rFonts w:asciiTheme="minorHAnsi" w:hAnsiTheme="minorHAnsi"/>
                <w:lang w:val="en-US"/>
              </w:rPr>
              <w:t xml:space="preserve">of the critical incident </w:t>
            </w:r>
            <w:r w:rsidRPr="00627773">
              <w:rPr>
                <w:rFonts w:asciiTheme="minorHAnsi" w:hAnsiTheme="minorHAnsi"/>
                <w:lang w:val="en-US"/>
              </w:rPr>
              <w:t>(the more detail the better to refer to in your later work)</w:t>
            </w:r>
          </w:p>
          <w:p w14:paraId="7816A61D" w14:textId="77777777" w:rsidR="005E19C1" w:rsidRPr="003737F1" w:rsidRDefault="005E19C1" w:rsidP="00DF1A7A">
            <w:pPr>
              <w:rPr>
                <w:rFonts w:asciiTheme="minorHAnsi" w:hAnsiTheme="minorHAnsi"/>
                <w:bCs/>
                <w:lang w:val="en-US"/>
              </w:rPr>
            </w:pPr>
          </w:p>
          <w:p w14:paraId="17EF955B" w14:textId="77777777" w:rsidR="005E19C1" w:rsidRPr="00602CA4" w:rsidRDefault="005E19C1" w:rsidP="00DF1A7A">
            <w:pPr>
              <w:rPr>
                <w:rFonts w:asciiTheme="minorHAnsi" w:hAnsiTheme="minorHAnsi"/>
              </w:rPr>
            </w:pPr>
            <w:r>
              <w:rPr>
                <w:rFonts w:asciiTheme="minorHAnsi" w:hAnsiTheme="minorHAnsi"/>
                <w:lang w:val="en-US"/>
              </w:rPr>
              <w:t xml:space="preserve">The teacher’s seating plan was designed in a way that his higher achieving pupils were sat at the back, with the lesser attainment pupils sitting towards the front. </w:t>
            </w:r>
            <w:r>
              <w:rPr>
                <w:rFonts w:asciiTheme="minorHAnsi" w:hAnsiTheme="minorHAnsi"/>
              </w:rPr>
              <w:t xml:space="preserve">The teacher made an explicit reference to the PISA results, that inference came out low, therefore they were actively creating and using tasks to improve. </w:t>
            </w:r>
          </w:p>
          <w:p w14:paraId="5D419069" w14:textId="77777777" w:rsidR="005E19C1" w:rsidRDefault="005E19C1" w:rsidP="00DF1A7A">
            <w:pPr>
              <w:rPr>
                <w:rFonts w:asciiTheme="minorHAnsi" w:hAnsiTheme="minorHAnsi"/>
                <w:lang w:val="en-US"/>
              </w:rPr>
            </w:pPr>
          </w:p>
          <w:p w14:paraId="374DE982" w14:textId="77777777" w:rsidR="005E19C1" w:rsidRDefault="005E19C1" w:rsidP="00DF1A7A">
            <w:pPr>
              <w:rPr>
                <w:rFonts w:asciiTheme="minorHAnsi" w:hAnsiTheme="minorHAnsi"/>
                <w:lang w:val="en-US"/>
              </w:rPr>
            </w:pPr>
            <w:r>
              <w:rPr>
                <w:rFonts w:asciiTheme="minorHAnsi" w:hAnsiTheme="minorHAnsi"/>
                <w:lang w:val="en-US"/>
              </w:rPr>
              <w:t xml:space="preserve">The task for the lesson was an inference grid with an historical source in the middle. There were two  different worksheets for differentiation,  one with more scaffolding and questions as prompts, whereas the other just had an outline of the themes. </w:t>
            </w:r>
          </w:p>
          <w:p w14:paraId="4303E024" w14:textId="77777777" w:rsidR="005E19C1" w:rsidRDefault="005E19C1" w:rsidP="00DF1A7A">
            <w:pPr>
              <w:rPr>
                <w:rFonts w:asciiTheme="minorHAnsi" w:hAnsiTheme="minorHAnsi"/>
                <w:bCs/>
              </w:rPr>
            </w:pPr>
            <w:r>
              <w:rPr>
                <w:rFonts w:asciiTheme="minorHAnsi" w:hAnsiTheme="minorHAnsi"/>
                <w:bCs/>
              </w:rPr>
              <w:t xml:space="preserve">Students were required to demonstrate their skills of independent working, and questions were put out by the teacher to not only link to prior knowledge but to push students further to come to a judgement, such as, why do you think this? What can we infer from this? </w:t>
            </w:r>
          </w:p>
          <w:p w14:paraId="06BA9C99" w14:textId="77777777" w:rsidR="005E19C1" w:rsidRPr="003737F1" w:rsidRDefault="005E19C1" w:rsidP="00DF1A7A">
            <w:pPr>
              <w:rPr>
                <w:rFonts w:asciiTheme="minorHAnsi" w:hAnsiTheme="minorHAnsi"/>
                <w:bCs/>
              </w:rPr>
            </w:pPr>
            <w:r>
              <w:rPr>
                <w:rFonts w:asciiTheme="minorHAnsi" w:hAnsiTheme="minorHAnsi"/>
                <w:bCs/>
              </w:rPr>
              <w:t xml:space="preserve">There was then an element of collaborative working, as ideas were fed back to the class, and students had to use a green pen for any ‘additions’ to their sheet, which they would have gained from peer work. </w:t>
            </w:r>
          </w:p>
          <w:p w14:paraId="4016530D" w14:textId="77777777" w:rsidR="005E19C1" w:rsidRPr="003737F1" w:rsidRDefault="005E19C1" w:rsidP="00DF1A7A">
            <w:pPr>
              <w:ind w:left="720"/>
              <w:rPr>
                <w:rFonts w:asciiTheme="minorHAnsi" w:hAnsiTheme="minorHAnsi"/>
              </w:rPr>
            </w:pPr>
          </w:p>
          <w:p w14:paraId="337CFFC7" w14:textId="77777777" w:rsidR="005E19C1" w:rsidRPr="003737F1" w:rsidRDefault="005E19C1" w:rsidP="00DF1A7A">
            <w:pPr>
              <w:ind w:left="720"/>
              <w:rPr>
                <w:rFonts w:asciiTheme="minorHAnsi" w:hAnsiTheme="minorHAnsi"/>
              </w:rPr>
            </w:pPr>
          </w:p>
        </w:tc>
      </w:tr>
      <w:tr w:rsidR="005E19C1" w:rsidRPr="003737F1" w14:paraId="19468CE7" w14:textId="77777777" w:rsidTr="00DF1A7A">
        <w:tc>
          <w:tcPr>
            <w:tcW w:w="8926" w:type="dxa"/>
          </w:tcPr>
          <w:p w14:paraId="4206851D" w14:textId="77777777" w:rsidR="005E19C1" w:rsidRDefault="005E19C1" w:rsidP="00DF1A7A">
            <w:pPr>
              <w:rPr>
                <w:rFonts w:asciiTheme="minorHAnsi" w:hAnsiTheme="minorHAnsi"/>
                <w:bCs/>
                <w:lang w:val="en-US"/>
              </w:rPr>
            </w:pPr>
            <w:r w:rsidRPr="00627773">
              <w:rPr>
                <w:rFonts w:asciiTheme="minorHAnsi" w:hAnsiTheme="minorHAnsi"/>
                <w:b/>
                <w:lang w:val="en-US"/>
              </w:rPr>
              <w:t>Areas of possible exploration</w:t>
            </w:r>
            <w:r>
              <w:rPr>
                <w:rFonts w:asciiTheme="minorHAnsi" w:hAnsiTheme="minorHAnsi"/>
                <w:b/>
                <w:lang w:val="en-US"/>
              </w:rPr>
              <w:t xml:space="preserve">: </w:t>
            </w:r>
            <w:r w:rsidRPr="00627773">
              <w:rPr>
                <w:rFonts w:asciiTheme="minorHAnsi" w:hAnsiTheme="minorHAnsi"/>
                <w:bCs/>
                <w:lang w:val="en-US"/>
              </w:rPr>
              <w:t>what you think could be” under the hood” in these incidents? What avenues of research could you consider?</w:t>
            </w:r>
          </w:p>
          <w:p w14:paraId="0F2D8E78" w14:textId="77777777" w:rsidR="005E19C1" w:rsidRDefault="005E19C1" w:rsidP="00DF1A7A">
            <w:pPr>
              <w:rPr>
                <w:rFonts w:asciiTheme="minorHAnsi" w:hAnsiTheme="minorHAnsi"/>
                <w:b/>
                <w:lang w:val="en-GB"/>
              </w:rPr>
            </w:pPr>
          </w:p>
          <w:p w14:paraId="61BF3868" w14:textId="77777777" w:rsidR="005E19C1" w:rsidRPr="003B631C" w:rsidRDefault="005E19C1" w:rsidP="00DF1A7A">
            <w:pPr>
              <w:rPr>
                <w:rFonts w:asciiTheme="minorHAnsi" w:hAnsiTheme="minorHAnsi"/>
                <w:bCs/>
                <w:lang w:val="en-GB"/>
              </w:rPr>
            </w:pPr>
            <w:r>
              <w:rPr>
                <w:rFonts w:asciiTheme="minorHAnsi" w:hAnsiTheme="minorHAnsi"/>
                <w:bCs/>
                <w:lang w:val="en-GB"/>
              </w:rPr>
              <w:t xml:space="preserve">Reflection – the students had been introduced to sources before and the teacher asked, what do we need to do with them? </w:t>
            </w:r>
          </w:p>
          <w:p w14:paraId="7FE3CB10" w14:textId="77777777" w:rsidR="005E19C1" w:rsidRDefault="005E19C1" w:rsidP="00DF1A7A">
            <w:pPr>
              <w:rPr>
                <w:rFonts w:asciiTheme="minorHAnsi" w:hAnsiTheme="minorHAnsi"/>
              </w:rPr>
            </w:pPr>
          </w:p>
          <w:p w14:paraId="60F22A7C" w14:textId="77777777" w:rsidR="005E19C1" w:rsidRDefault="005E19C1" w:rsidP="00DF1A7A">
            <w:pPr>
              <w:rPr>
                <w:rFonts w:asciiTheme="minorHAnsi" w:hAnsiTheme="minorHAnsi"/>
              </w:rPr>
            </w:pPr>
            <w:r>
              <w:rPr>
                <w:rFonts w:asciiTheme="minorHAnsi" w:hAnsiTheme="minorHAnsi"/>
              </w:rPr>
              <w:t xml:space="preserve">Differntiation – the need for the separate worksheet dependent on attainability. </w:t>
            </w:r>
          </w:p>
          <w:p w14:paraId="4554B2AF" w14:textId="77777777" w:rsidR="005E19C1" w:rsidRDefault="005E19C1" w:rsidP="00DF1A7A">
            <w:pPr>
              <w:rPr>
                <w:rFonts w:asciiTheme="minorHAnsi" w:hAnsiTheme="minorHAnsi"/>
              </w:rPr>
            </w:pPr>
            <w:r>
              <w:rPr>
                <w:rFonts w:asciiTheme="minorHAnsi" w:hAnsiTheme="minorHAnsi"/>
              </w:rPr>
              <w:t xml:space="preserve">Scaffolding tasks. </w:t>
            </w:r>
          </w:p>
          <w:p w14:paraId="5D57C308" w14:textId="77777777" w:rsidR="005E19C1" w:rsidRPr="003737F1" w:rsidRDefault="005E19C1" w:rsidP="00DF1A7A">
            <w:pPr>
              <w:rPr>
                <w:rFonts w:asciiTheme="minorHAnsi" w:hAnsiTheme="minorHAnsi"/>
              </w:rPr>
            </w:pPr>
          </w:p>
          <w:p w14:paraId="0AE1F37C" w14:textId="77777777" w:rsidR="005E19C1" w:rsidRPr="003737F1" w:rsidRDefault="005E19C1" w:rsidP="00DF1A7A">
            <w:pPr>
              <w:rPr>
                <w:rFonts w:asciiTheme="minorHAnsi" w:hAnsiTheme="minorHAnsi"/>
              </w:rPr>
            </w:pPr>
          </w:p>
        </w:tc>
      </w:tr>
      <w:tr w:rsidR="005E19C1" w:rsidRPr="003737F1" w14:paraId="7D1BA6ED" w14:textId="77777777" w:rsidTr="00DF1A7A">
        <w:tc>
          <w:tcPr>
            <w:tcW w:w="8926" w:type="dxa"/>
          </w:tcPr>
          <w:p w14:paraId="42983DE1" w14:textId="77777777" w:rsidR="005E19C1" w:rsidRPr="00627773" w:rsidRDefault="005E19C1" w:rsidP="00DF1A7A">
            <w:pPr>
              <w:rPr>
                <w:rFonts w:asciiTheme="minorHAnsi" w:hAnsiTheme="minorHAnsi"/>
                <w:bCs/>
                <w:lang w:val="en-GB"/>
              </w:rPr>
            </w:pPr>
            <w:r w:rsidRPr="00627773">
              <w:rPr>
                <w:rFonts w:asciiTheme="minorHAnsi" w:hAnsiTheme="minorHAnsi"/>
                <w:b/>
                <w:lang w:val="en-US"/>
              </w:rPr>
              <w:t>Notes</w:t>
            </w:r>
            <w:r>
              <w:rPr>
                <w:rFonts w:asciiTheme="minorHAnsi" w:hAnsiTheme="minorHAnsi"/>
                <w:b/>
                <w:lang w:val="en-US"/>
              </w:rPr>
              <w:t xml:space="preserve">: </w:t>
            </w:r>
            <w:r w:rsidRPr="00627773">
              <w:rPr>
                <w:rFonts w:asciiTheme="minorHAnsi" w:hAnsiTheme="minorHAnsi"/>
                <w:bCs/>
                <w:lang w:val="en-US"/>
              </w:rPr>
              <w:t>any details you can note (is it a busy environment, is it after lunch, are there lots of distractions, are directions made explicit - the more you can refer to the better here)</w:t>
            </w:r>
          </w:p>
          <w:p w14:paraId="658AB0E9" w14:textId="77777777" w:rsidR="005E19C1" w:rsidRDefault="005E19C1" w:rsidP="00DF1A7A">
            <w:pPr>
              <w:rPr>
                <w:rFonts w:asciiTheme="minorHAnsi" w:hAnsiTheme="minorHAnsi"/>
              </w:rPr>
            </w:pPr>
          </w:p>
          <w:p w14:paraId="14B1C220" w14:textId="77777777" w:rsidR="005E19C1" w:rsidRDefault="005E19C1" w:rsidP="00DF1A7A">
            <w:pPr>
              <w:rPr>
                <w:rFonts w:asciiTheme="minorHAnsi" w:hAnsiTheme="minorHAnsi"/>
              </w:rPr>
            </w:pPr>
            <w:r>
              <w:rPr>
                <w:rFonts w:asciiTheme="minorHAnsi" w:hAnsiTheme="minorHAnsi"/>
              </w:rPr>
              <w:t xml:space="preserve">This was the last lesson of the day. </w:t>
            </w:r>
          </w:p>
          <w:p w14:paraId="0270F32F" w14:textId="77777777" w:rsidR="005E19C1" w:rsidRPr="003737F1" w:rsidRDefault="005E19C1" w:rsidP="00DF1A7A">
            <w:pPr>
              <w:rPr>
                <w:rFonts w:asciiTheme="minorHAnsi" w:hAnsiTheme="minorHAnsi"/>
              </w:rPr>
            </w:pPr>
          </w:p>
          <w:p w14:paraId="422E1656" w14:textId="77777777" w:rsidR="005E19C1" w:rsidRPr="003737F1" w:rsidRDefault="005E19C1" w:rsidP="00DF1A7A">
            <w:pPr>
              <w:rPr>
                <w:rFonts w:asciiTheme="minorHAnsi" w:hAnsiTheme="minorHAnsi"/>
              </w:rPr>
            </w:pPr>
          </w:p>
        </w:tc>
      </w:tr>
      <w:bookmarkEnd w:id="0"/>
    </w:tbl>
    <w:p w14:paraId="786900E8" w14:textId="0741785C" w:rsidR="00E67F68" w:rsidRDefault="00E67F68"/>
    <w:p w14:paraId="75B302E9" w14:textId="6C86D765" w:rsidR="00727796" w:rsidRDefault="00727796">
      <w:r w:rsidRPr="00727796">
        <w:rPr>
          <w:noProof/>
        </w:rPr>
        <w:drawing>
          <wp:inline distT="0" distB="0" distL="0" distR="0" wp14:anchorId="1953ED4B" wp14:editId="43C30F7E">
            <wp:extent cx="5706271" cy="7363853"/>
            <wp:effectExtent l="0" t="0" r="8890" b="8890"/>
            <wp:docPr id="1" name="Picture 1"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ece of paper with writing&#10;&#10;Description automatically generated with medium confidence"/>
                    <pic:cNvPicPr/>
                  </pic:nvPicPr>
                  <pic:blipFill>
                    <a:blip r:embed="rId5"/>
                    <a:stretch>
                      <a:fillRect/>
                    </a:stretch>
                  </pic:blipFill>
                  <pic:spPr>
                    <a:xfrm>
                      <a:off x="0" y="0"/>
                      <a:ext cx="5706271" cy="7363853"/>
                    </a:xfrm>
                    <a:prstGeom prst="rect">
                      <a:avLst/>
                    </a:prstGeom>
                  </pic:spPr>
                </pic:pic>
              </a:graphicData>
            </a:graphic>
          </wp:inline>
        </w:drawing>
      </w:r>
      <w:r w:rsidRPr="00727796">
        <w:rPr>
          <w:noProof/>
        </w:rPr>
        <w:lastRenderedPageBreak/>
        <w:drawing>
          <wp:inline distT="0" distB="0" distL="0" distR="0" wp14:anchorId="41EF6C9D" wp14:editId="1926A831">
            <wp:extent cx="5649113" cy="7421011"/>
            <wp:effectExtent l="0" t="0" r="8890" b="8890"/>
            <wp:docPr id="2" name="Picture 2"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ece of paper with writing&#10;&#10;Description automatically generated with medium confidence"/>
                    <pic:cNvPicPr/>
                  </pic:nvPicPr>
                  <pic:blipFill>
                    <a:blip r:embed="rId6"/>
                    <a:stretch>
                      <a:fillRect/>
                    </a:stretch>
                  </pic:blipFill>
                  <pic:spPr>
                    <a:xfrm>
                      <a:off x="0" y="0"/>
                      <a:ext cx="5649113" cy="7421011"/>
                    </a:xfrm>
                    <a:prstGeom prst="rect">
                      <a:avLst/>
                    </a:prstGeom>
                  </pic:spPr>
                </pic:pic>
              </a:graphicData>
            </a:graphic>
          </wp:inline>
        </w:drawing>
      </w:r>
      <w:r w:rsidRPr="00727796">
        <w:rPr>
          <w:noProof/>
        </w:rPr>
        <w:lastRenderedPageBreak/>
        <w:drawing>
          <wp:inline distT="0" distB="0" distL="0" distR="0" wp14:anchorId="38ABC2A4" wp14:editId="0B162B46">
            <wp:extent cx="5731510" cy="6949440"/>
            <wp:effectExtent l="0" t="0" r="2540" b="381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pic:nvPicPr>
                  <pic:blipFill>
                    <a:blip r:embed="rId7"/>
                    <a:stretch>
                      <a:fillRect/>
                    </a:stretch>
                  </pic:blipFill>
                  <pic:spPr>
                    <a:xfrm>
                      <a:off x="0" y="0"/>
                      <a:ext cx="5731510" cy="6949440"/>
                    </a:xfrm>
                    <a:prstGeom prst="rect">
                      <a:avLst/>
                    </a:prstGeom>
                  </pic:spPr>
                </pic:pic>
              </a:graphicData>
            </a:graphic>
          </wp:inline>
        </w:drawing>
      </w:r>
    </w:p>
    <w:p w14:paraId="0C023C06" w14:textId="3B924BCE" w:rsidR="00727796" w:rsidRDefault="00727796">
      <w:r w:rsidRPr="00727796">
        <w:rPr>
          <w:noProof/>
        </w:rPr>
        <w:lastRenderedPageBreak/>
        <w:drawing>
          <wp:inline distT="0" distB="0" distL="0" distR="0" wp14:anchorId="21D05934" wp14:editId="50FAF48F">
            <wp:extent cx="5639587" cy="7516274"/>
            <wp:effectExtent l="0" t="0" r="0" b="8890"/>
            <wp:docPr id="4" name="Picture 4"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ece of paper with writing&#10;&#10;Description automatically generated with medium confidence"/>
                    <pic:cNvPicPr/>
                  </pic:nvPicPr>
                  <pic:blipFill>
                    <a:blip r:embed="rId8"/>
                    <a:stretch>
                      <a:fillRect/>
                    </a:stretch>
                  </pic:blipFill>
                  <pic:spPr>
                    <a:xfrm>
                      <a:off x="0" y="0"/>
                      <a:ext cx="5639587" cy="7516274"/>
                    </a:xfrm>
                    <a:prstGeom prst="rect">
                      <a:avLst/>
                    </a:prstGeom>
                  </pic:spPr>
                </pic:pic>
              </a:graphicData>
            </a:graphic>
          </wp:inline>
        </w:drawing>
      </w:r>
      <w:r w:rsidRPr="00727796">
        <w:rPr>
          <w:noProof/>
        </w:rPr>
        <w:lastRenderedPageBreak/>
        <w:drawing>
          <wp:inline distT="0" distB="0" distL="0" distR="0" wp14:anchorId="05628A16" wp14:editId="30581895">
            <wp:extent cx="5591955" cy="7059010"/>
            <wp:effectExtent l="0" t="0" r="8890" b="8890"/>
            <wp:docPr id="5" name="Picture 5" descr="A piece of paper with writ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ece of paper with writing&#10;&#10;Description automatically generated with medium confidence"/>
                    <pic:cNvPicPr/>
                  </pic:nvPicPr>
                  <pic:blipFill>
                    <a:blip r:embed="rId9"/>
                    <a:stretch>
                      <a:fillRect/>
                    </a:stretch>
                  </pic:blipFill>
                  <pic:spPr>
                    <a:xfrm>
                      <a:off x="0" y="0"/>
                      <a:ext cx="5591955" cy="7059010"/>
                    </a:xfrm>
                    <a:prstGeom prst="rect">
                      <a:avLst/>
                    </a:prstGeom>
                  </pic:spPr>
                </pic:pic>
              </a:graphicData>
            </a:graphic>
          </wp:inline>
        </w:drawing>
      </w:r>
      <w:r w:rsidRPr="00727796">
        <w:rPr>
          <w:noProof/>
        </w:rPr>
        <w:lastRenderedPageBreak/>
        <w:drawing>
          <wp:inline distT="0" distB="0" distL="0" distR="0" wp14:anchorId="7672E52A" wp14:editId="230DBBD6">
            <wp:extent cx="5731510" cy="6866890"/>
            <wp:effectExtent l="0" t="0" r="2540" b="0"/>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pic:nvPicPr>
                  <pic:blipFill>
                    <a:blip r:embed="rId10"/>
                    <a:stretch>
                      <a:fillRect/>
                    </a:stretch>
                  </pic:blipFill>
                  <pic:spPr>
                    <a:xfrm>
                      <a:off x="0" y="0"/>
                      <a:ext cx="5731510" cy="6866890"/>
                    </a:xfrm>
                    <a:prstGeom prst="rect">
                      <a:avLst/>
                    </a:prstGeom>
                  </pic:spPr>
                </pic:pic>
              </a:graphicData>
            </a:graphic>
          </wp:inline>
        </w:drawing>
      </w:r>
    </w:p>
    <w:sectPr w:rsidR="0072779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3834F6"/>
    <w:multiLevelType w:val="hybridMultilevel"/>
    <w:tmpl w:val="DE0C31C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5AA5375E"/>
    <w:multiLevelType w:val="hybridMultilevel"/>
    <w:tmpl w:val="440AB1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06198481">
    <w:abstractNumId w:val="0"/>
  </w:num>
  <w:num w:numId="2" w16cid:durableId="12722766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9C1"/>
    <w:rsid w:val="002E5853"/>
    <w:rsid w:val="005E19C1"/>
    <w:rsid w:val="00727796"/>
    <w:rsid w:val="008B4BC4"/>
    <w:rsid w:val="00E6543A"/>
    <w:rsid w:val="00E67F68"/>
    <w:rsid w:val="00FD27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4AFA18"/>
  <w15:chartTrackingRefBased/>
  <w15:docId w15:val="{CCB1924A-08CE-47DF-9062-331739E26B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1"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1"/>
    <w:qFormat/>
    <w:rsid w:val="005E19C1"/>
    <w:pPr>
      <w:widowControl w:val="0"/>
      <w:autoSpaceDE w:val="0"/>
      <w:autoSpaceDN w:val="0"/>
      <w:adjustRightInd w:val="0"/>
      <w:spacing w:after="0" w:line="240" w:lineRule="auto"/>
    </w:pPr>
    <w:rPr>
      <w:rFonts w:ascii="Times New Roman" w:eastAsia="Times New Roman" w:hAnsi="Times New Roman" w:cs="Times New Roman"/>
      <w:sz w:val="24"/>
      <w:szCs w:val="24"/>
      <w:lang w:val="cy-GB" w:eastAsia="cy-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E19C1"/>
    <w:pPr>
      <w:spacing w:after="0" w:line="240" w:lineRule="auto"/>
    </w:pPr>
    <w:rPr>
      <w:rFonts w:ascii="Calibri" w:eastAsia="Calibri" w:hAnsi="Calibri" w:cs="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5E19C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9</Pages>
  <Words>990</Words>
  <Characters>5649</Characters>
  <Application>Microsoft Office Word</Application>
  <DocSecurity>0</DocSecurity>
  <Lines>47</Lines>
  <Paragraphs>13</Paragraphs>
  <ScaleCrop>false</ScaleCrop>
  <Company/>
  <LinksUpToDate>false</LinksUpToDate>
  <CharactersWithSpaces>6626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Ayesha Green</dc:creator>
  <cp:keywords/>
  <dc:description/>
  <cp:lastModifiedBy>Ayesha Green</cp:lastModifiedBy>
  <cp:revision>4</cp:revision>
  <dcterms:created xsi:type="dcterms:W3CDTF">2022-11-03T15:11:00Z</dcterms:created>
  <dcterms:modified xsi:type="dcterms:W3CDTF">2022-11-04T11:07:00Z</dcterms:modified>
</cp:coreProperties>
</file>