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61877" w14:textId="197E00B9" w:rsidR="0026768B" w:rsidRPr="00273D2A" w:rsidRDefault="00273D2A" w:rsidP="0026768B">
      <w:pPr>
        <w:jc w:val="center"/>
        <w:rPr>
          <w:rFonts w:ascii="Times New Roman" w:hAnsi="Times New Roman" w:cs="Times New Roman"/>
          <w:b/>
          <w:bCs/>
          <w:sz w:val="28"/>
          <w:szCs w:val="28"/>
          <w:u w:val="single"/>
        </w:rPr>
      </w:pPr>
      <w:r w:rsidRPr="00273D2A">
        <w:rPr>
          <w:rFonts w:ascii="Times New Roman" w:hAnsi="Times New Roman" w:cs="Times New Roman"/>
          <w:b/>
          <w:bCs/>
          <w:sz w:val="28"/>
          <w:szCs w:val="28"/>
          <w:u w:val="single"/>
        </w:rPr>
        <w:t xml:space="preserve">Comparison of Advanced </w:t>
      </w:r>
      <w:r w:rsidR="0006382A">
        <w:rPr>
          <w:rFonts w:ascii="Times New Roman" w:hAnsi="Times New Roman" w:cs="Times New Roman"/>
          <w:b/>
          <w:bCs/>
          <w:sz w:val="28"/>
          <w:szCs w:val="28"/>
          <w:u w:val="single"/>
        </w:rPr>
        <w:t xml:space="preserve">Female </w:t>
      </w:r>
      <w:r w:rsidRPr="00273D2A">
        <w:rPr>
          <w:rFonts w:ascii="Times New Roman" w:hAnsi="Times New Roman" w:cs="Times New Roman"/>
          <w:b/>
          <w:bCs/>
          <w:sz w:val="28"/>
          <w:szCs w:val="28"/>
          <w:u w:val="single"/>
        </w:rPr>
        <w:t xml:space="preserve">Artistic Gymnast’s </w:t>
      </w:r>
      <w:r w:rsidR="007B464E">
        <w:rPr>
          <w:rFonts w:ascii="Times New Roman" w:hAnsi="Times New Roman" w:cs="Times New Roman"/>
          <w:b/>
          <w:bCs/>
          <w:sz w:val="28"/>
          <w:szCs w:val="28"/>
          <w:u w:val="single"/>
        </w:rPr>
        <w:t>Z-Score</w:t>
      </w:r>
      <w:r w:rsidRPr="00273D2A">
        <w:rPr>
          <w:rFonts w:ascii="Times New Roman" w:hAnsi="Times New Roman" w:cs="Times New Roman"/>
          <w:b/>
          <w:bCs/>
          <w:sz w:val="28"/>
          <w:szCs w:val="28"/>
          <w:u w:val="single"/>
        </w:rPr>
        <w:t xml:space="preserve"> Profile with </w:t>
      </w:r>
      <w:r w:rsidR="00134E45">
        <w:rPr>
          <w:rFonts w:ascii="Times New Roman" w:hAnsi="Times New Roman" w:cs="Times New Roman"/>
          <w:b/>
          <w:bCs/>
          <w:sz w:val="28"/>
          <w:szCs w:val="28"/>
          <w:u w:val="single"/>
        </w:rPr>
        <w:t xml:space="preserve">Class Sample </w:t>
      </w:r>
      <w:r w:rsidRPr="00273D2A">
        <w:rPr>
          <w:rFonts w:ascii="Times New Roman" w:hAnsi="Times New Roman" w:cs="Times New Roman"/>
          <w:b/>
          <w:bCs/>
          <w:sz w:val="28"/>
          <w:szCs w:val="28"/>
          <w:u w:val="single"/>
        </w:rPr>
        <w:t xml:space="preserve">and </w:t>
      </w:r>
      <w:r w:rsidR="00695132">
        <w:rPr>
          <w:rFonts w:ascii="Times New Roman" w:hAnsi="Times New Roman" w:cs="Times New Roman"/>
          <w:b/>
          <w:bCs/>
          <w:sz w:val="28"/>
          <w:szCs w:val="28"/>
          <w:u w:val="single"/>
        </w:rPr>
        <w:t>Elite</w:t>
      </w:r>
      <w:r w:rsidRPr="00273D2A">
        <w:rPr>
          <w:rFonts w:ascii="Times New Roman" w:hAnsi="Times New Roman" w:cs="Times New Roman"/>
          <w:b/>
          <w:bCs/>
          <w:sz w:val="28"/>
          <w:szCs w:val="28"/>
          <w:u w:val="single"/>
        </w:rPr>
        <w:t xml:space="preserve"> Artistic Gymnasts</w:t>
      </w:r>
    </w:p>
    <w:p w14:paraId="2EC5571A" w14:textId="77777777" w:rsidR="00273D2A" w:rsidRDefault="00273D2A" w:rsidP="00273D2A">
      <w:pPr>
        <w:rPr>
          <w:rFonts w:ascii="Times New Roman" w:hAnsi="Times New Roman" w:cs="Times New Roman"/>
          <w:b/>
          <w:bCs/>
          <w:sz w:val="24"/>
          <w:szCs w:val="24"/>
          <w:u w:val="single"/>
        </w:rPr>
      </w:pPr>
    </w:p>
    <w:p w14:paraId="14277678" w14:textId="59EB310B" w:rsidR="006E7F89" w:rsidRPr="00273D2A" w:rsidRDefault="00273D2A" w:rsidP="00273D2A">
      <w:pPr>
        <w:rPr>
          <w:rFonts w:ascii="Times New Roman" w:hAnsi="Times New Roman" w:cs="Times New Roman"/>
          <w:b/>
          <w:bCs/>
          <w:sz w:val="24"/>
          <w:szCs w:val="24"/>
          <w:u w:val="single"/>
        </w:rPr>
      </w:pPr>
      <w:r w:rsidRPr="00273D2A">
        <w:rPr>
          <w:rFonts w:ascii="Times New Roman" w:hAnsi="Times New Roman" w:cs="Times New Roman"/>
          <w:b/>
          <w:bCs/>
          <w:sz w:val="24"/>
          <w:szCs w:val="24"/>
          <w:u w:val="single"/>
        </w:rPr>
        <w:t>Introduction</w:t>
      </w:r>
    </w:p>
    <w:p w14:paraId="7C9DA183" w14:textId="7D23C7C9" w:rsidR="006515F8" w:rsidRPr="006515F8" w:rsidRDefault="006515F8" w:rsidP="006515F8">
      <w:pPr>
        <w:rPr>
          <w:rFonts w:ascii="Times New Roman" w:hAnsi="Times New Roman" w:cs="Times New Roman"/>
          <w:sz w:val="24"/>
          <w:szCs w:val="24"/>
        </w:rPr>
      </w:pPr>
      <w:r w:rsidRPr="006515F8">
        <w:rPr>
          <w:rFonts w:ascii="Times New Roman" w:hAnsi="Times New Roman" w:cs="Times New Roman"/>
          <w:sz w:val="24"/>
          <w:szCs w:val="24"/>
        </w:rPr>
        <w:t xml:space="preserve">Female artistic gymnastics includes four competitive events. The apparatus of these events </w:t>
      </w:r>
      <w:r w:rsidR="00460349">
        <w:rPr>
          <w:rFonts w:ascii="Times New Roman" w:hAnsi="Times New Roman" w:cs="Times New Roman"/>
          <w:sz w:val="24"/>
          <w:szCs w:val="24"/>
        </w:rPr>
        <w:t xml:space="preserve">are </w:t>
      </w:r>
      <w:r w:rsidRPr="006515F8">
        <w:rPr>
          <w:rFonts w:ascii="Times New Roman" w:hAnsi="Times New Roman" w:cs="Times New Roman"/>
          <w:sz w:val="24"/>
          <w:szCs w:val="24"/>
        </w:rPr>
        <w:t xml:space="preserve">the uneven bars, balance beam, floor, and vault. They can compete individually and as a team. However, they can only participate in the all-around final if they land in the top 24 after qualifications. </w:t>
      </w:r>
      <w:r w:rsidR="00484E85">
        <w:rPr>
          <w:rFonts w:ascii="Times New Roman" w:hAnsi="Times New Roman" w:cs="Times New Roman"/>
          <w:sz w:val="24"/>
          <w:szCs w:val="24"/>
        </w:rPr>
        <w:t>O</w:t>
      </w:r>
      <w:r w:rsidRPr="006515F8">
        <w:rPr>
          <w:rFonts w:ascii="Times New Roman" w:hAnsi="Times New Roman" w:cs="Times New Roman"/>
          <w:sz w:val="24"/>
          <w:szCs w:val="24"/>
        </w:rPr>
        <w:t xml:space="preserve">nly 2 per country may compete in the final. Individual events will have finals. The top 8 in the said event will compete in the final. To compete at the world age level, gymnasts need good fitness profiles that implement the physiological demands necessary for the sport. </w:t>
      </w:r>
    </w:p>
    <w:p w14:paraId="2355B176" w14:textId="3CEA4670" w:rsidR="006515F8" w:rsidRPr="00484E85" w:rsidRDefault="006515F8" w:rsidP="00484E85">
      <w:pPr>
        <w:rPr>
          <w:rFonts w:ascii="Times New Roman" w:hAnsi="Times New Roman" w:cs="Times New Roman"/>
          <w:sz w:val="24"/>
          <w:szCs w:val="24"/>
        </w:rPr>
      </w:pPr>
      <w:r w:rsidRPr="00484E85">
        <w:rPr>
          <w:rFonts w:ascii="Times New Roman" w:hAnsi="Times New Roman" w:cs="Times New Roman"/>
          <w:sz w:val="24"/>
          <w:szCs w:val="24"/>
        </w:rPr>
        <w:t xml:space="preserve">All energy systems are a physiological demand for gymnasts. The aerobic energy system is crucial for events that take more time. The floor routine is one of those events (Kaufmann et al., 2022). It is mainly used in the training aspect of the sport. It produces more ATP than the other systems but at a much slower rate. </w:t>
      </w:r>
    </w:p>
    <w:p w14:paraId="2985CCF1" w14:textId="77777777" w:rsidR="006515F8" w:rsidRPr="006515F8" w:rsidRDefault="006515F8" w:rsidP="006515F8">
      <w:pPr>
        <w:pStyle w:val="ListParagraph"/>
        <w:ind w:left="1080"/>
        <w:rPr>
          <w:sz w:val="24"/>
          <w:szCs w:val="24"/>
        </w:rPr>
      </w:pPr>
      <w:r w:rsidRPr="006515F8">
        <w:rPr>
          <w:sz w:val="24"/>
          <w:szCs w:val="24"/>
        </w:rPr>
        <w:t xml:space="preserve"> </w:t>
      </w:r>
    </w:p>
    <w:p w14:paraId="0D14018F" w14:textId="0803B2B9" w:rsidR="006515F8" w:rsidRPr="006515F8" w:rsidRDefault="006515F8" w:rsidP="006515F8">
      <w:pPr>
        <w:rPr>
          <w:rFonts w:ascii="Times New Roman" w:hAnsi="Times New Roman" w:cs="Times New Roman"/>
          <w:sz w:val="24"/>
          <w:szCs w:val="24"/>
        </w:rPr>
      </w:pPr>
      <w:r w:rsidRPr="006515F8">
        <w:rPr>
          <w:rFonts w:ascii="Times New Roman" w:hAnsi="Times New Roman" w:cs="Times New Roman"/>
          <w:sz w:val="24"/>
          <w:szCs w:val="24"/>
        </w:rPr>
        <w:t xml:space="preserve">This sport has a higher requirement for the two anaerobic systems. The sport requires short, quick bursts of energy for skills like leaps and tumble runs. The alactic anaerobic system provides this and is the immediate source of energy (Maciejczyk et al., 2022). </w:t>
      </w:r>
      <w:r w:rsidR="00BC1EC6">
        <w:rPr>
          <w:rFonts w:ascii="Times New Roman" w:hAnsi="Times New Roman" w:cs="Times New Roman"/>
          <w:sz w:val="24"/>
          <w:szCs w:val="24"/>
        </w:rPr>
        <w:t>I</w:t>
      </w:r>
      <w:r w:rsidRPr="006515F8">
        <w:rPr>
          <w:rFonts w:ascii="Times New Roman" w:hAnsi="Times New Roman" w:cs="Times New Roman"/>
          <w:sz w:val="24"/>
          <w:szCs w:val="24"/>
        </w:rPr>
        <w:t xml:space="preserve">t produces ATP the </w:t>
      </w:r>
      <w:r w:rsidR="0004108C" w:rsidRPr="006515F8">
        <w:rPr>
          <w:rFonts w:ascii="Times New Roman" w:hAnsi="Times New Roman" w:cs="Times New Roman"/>
          <w:sz w:val="24"/>
          <w:szCs w:val="24"/>
        </w:rPr>
        <w:t>fastest but</w:t>
      </w:r>
      <w:r w:rsidRPr="006515F8">
        <w:rPr>
          <w:rFonts w:ascii="Times New Roman" w:hAnsi="Times New Roman" w:cs="Times New Roman"/>
          <w:sz w:val="24"/>
          <w:szCs w:val="24"/>
        </w:rPr>
        <w:t xml:space="preserve"> only last up to 10 seconds. </w:t>
      </w:r>
    </w:p>
    <w:p w14:paraId="538C93C7" w14:textId="77777777" w:rsidR="006515F8" w:rsidRPr="006515F8" w:rsidRDefault="006515F8" w:rsidP="006515F8">
      <w:pPr>
        <w:pStyle w:val="ListParagraph"/>
        <w:ind w:left="1080"/>
        <w:rPr>
          <w:sz w:val="24"/>
          <w:szCs w:val="24"/>
        </w:rPr>
      </w:pPr>
      <w:r w:rsidRPr="006515F8">
        <w:rPr>
          <w:sz w:val="24"/>
          <w:szCs w:val="24"/>
        </w:rPr>
        <w:t xml:space="preserve"> </w:t>
      </w:r>
    </w:p>
    <w:p w14:paraId="530E2869" w14:textId="7EF6766A" w:rsidR="006515F8" w:rsidRPr="006515F8" w:rsidRDefault="006515F8" w:rsidP="006515F8">
      <w:pPr>
        <w:rPr>
          <w:rFonts w:ascii="Times New Roman" w:hAnsi="Times New Roman" w:cs="Times New Roman"/>
          <w:sz w:val="24"/>
          <w:szCs w:val="24"/>
        </w:rPr>
      </w:pPr>
      <w:r w:rsidRPr="006515F8">
        <w:rPr>
          <w:rFonts w:ascii="Times New Roman" w:hAnsi="Times New Roman" w:cs="Times New Roman"/>
          <w:sz w:val="24"/>
          <w:szCs w:val="24"/>
        </w:rPr>
        <w:t xml:space="preserve">The lactic anaerobic crosses over with the alactic system to provide the energy that is still required after the alactic system has depleted. The lactic system produces ATP quickly but not as fast as the alactic system. </w:t>
      </w:r>
      <w:r w:rsidR="00BC1EC6">
        <w:rPr>
          <w:rFonts w:ascii="Times New Roman" w:hAnsi="Times New Roman" w:cs="Times New Roman"/>
          <w:sz w:val="24"/>
          <w:szCs w:val="24"/>
        </w:rPr>
        <w:t>T</w:t>
      </w:r>
      <w:r w:rsidRPr="006515F8">
        <w:rPr>
          <w:rFonts w:ascii="Times New Roman" w:hAnsi="Times New Roman" w:cs="Times New Roman"/>
          <w:sz w:val="24"/>
          <w:szCs w:val="24"/>
        </w:rPr>
        <w:t>his system can proceed for up to 15- 60 seconds to supply energy to the athlete before it depletes. There is a high requirement for both systems in all events, and a low anaerobic capacity can hold back the gymnast from accomplishing higher-scored routines and skills.</w:t>
      </w:r>
    </w:p>
    <w:p w14:paraId="61312C4B" w14:textId="77777777" w:rsidR="006515F8" w:rsidRPr="006515F8" w:rsidRDefault="006515F8" w:rsidP="006515F8">
      <w:pPr>
        <w:pStyle w:val="ListParagraph"/>
        <w:ind w:left="1080"/>
        <w:rPr>
          <w:sz w:val="24"/>
          <w:szCs w:val="24"/>
        </w:rPr>
      </w:pPr>
    </w:p>
    <w:p w14:paraId="367D2585" w14:textId="5029B6BE" w:rsidR="006515F8" w:rsidRPr="006515F8" w:rsidRDefault="006515F8" w:rsidP="006515F8">
      <w:pPr>
        <w:rPr>
          <w:rFonts w:ascii="Times New Roman" w:hAnsi="Times New Roman" w:cs="Times New Roman"/>
          <w:sz w:val="24"/>
          <w:szCs w:val="24"/>
        </w:rPr>
      </w:pPr>
      <w:r w:rsidRPr="006515F8">
        <w:rPr>
          <w:rFonts w:ascii="Times New Roman" w:hAnsi="Times New Roman" w:cs="Times New Roman"/>
          <w:sz w:val="24"/>
          <w:szCs w:val="24"/>
        </w:rPr>
        <w:t xml:space="preserve">Several fitness and skill-related components are key attributes of this sport. Speed is important for any event that requires a run-up, like the vault and the tumbles. There is a strong correlation presented between the vault difficulty, execution, final </w:t>
      </w:r>
      <w:r w:rsidR="004A1142" w:rsidRPr="006515F8">
        <w:rPr>
          <w:rFonts w:ascii="Times New Roman" w:hAnsi="Times New Roman" w:cs="Times New Roman"/>
          <w:sz w:val="24"/>
          <w:szCs w:val="24"/>
        </w:rPr>
        <w:t>scores,</w:t>
      </w:r>
      <w:r w:rsidRPr="006515F8">
        <w:rPr>
          <w:rFonts w:ascii="Times New Roman" w:hAnsi="Times New Roman" w:cs="Times New Roman"/>
          <w:sz w:val="24"/>
          <w:szCs w:val="24"/>
        </w:rPr>
        <w:t xml:space="preserve"> and the speed of run-up approaching (Scharer et al, 2019). Power is what allows athletes to perform skills that are short, </w:t>
      </w:r>
      <w:r w:rsidR="004A1142" w:rsidRPr="006515F8">
        <w:rPr>
          <w:rFonts w:ascii="Times New Roman" w:hAnsi="Times New Roman" w:cs="Times New Roman"/>
          <w:sz w:val="24"/>
          <w:szCs w:val="24"/>
        </w:rPr>
        <w:t>sharp,</w:t>
      </w:r>
      <w:r w:rsidRPr="006515F8">
        <w:rPr>
          <w:rFonts w:ascii="Times New Roman" w:hAnsi="Times New Roman" w:cs="Times New Roman"/>
          <w:sz w:val="24"/>
          <w:szCs w:val="24"/>
        </w:rPr>
        <w:t xml:space="preserve"> and fast. A high degree of power is required to gain the height and distance needed for these events.</w:t>
      </w:r>
    </w:p>
    <w:p w14:paraId="7A1524D9" w14:textId="77777777" w:rsidR="006515F8" w:rsidRPr="006515F8" w:rsidRDefault="006515F8" w:rsidP="006515F8">
      <w:pPr>
        <w:pStyle w:val="ListParagraph"/>
        <w:ind w:left="1080"/>
        <w:rPr>
          <w:sz w:val="24"/>
          <w:szCs w:val="24"/>
        </w:rPr>
      </w:pPr>
    </w:p>
    <w:p w14:paraId="18338841" w14:textId="736BAA77" w:rsidR="006515F8" w:rsidRPr="006515F8" w:rsidRDefault="006515F8" w:rsidP="006515F8">
      <w:pPr>
        <w:rPr>
          <w:rFonts w:ascii="Times New Roman" w:hAnsi="Times New Roman" w:cs="Times New Roman"/>
          <w:sz w:val="24"/>
          <w:szCs w:val="24"/>
        </w:rPr>
      </w:pPr>
      <w:r w:rsidRPr="006515F8">
        <w:rPr>
          <w:rFonts w:ascii="Times New Roman" w:hAnsi="Times New Roman" w:cs="Times New Roman"/>
          <w:sz w:val="24"/>
          <w:szCs w:val="24"/>
        </w:rPr>
        <w:t xml:space="preserve">Strength is an important requirement for gymnastics. Gymnasts must be able to support and hold their body weight during skills. To create those </w:t>
      </w:r>
      <w:r w:rsidR="00BC1EC6">
        <w:rPr>
          <w:rFonts w:ascii="Times New Roman" w:hAnsi="Times New Roman" w:cs="Times New Roman"/>
          <w:sz w:val="24"/>
          <w:szCs w:val="24"/>
        </w:rPr>
        <w:t>s</w:t>
      </w:r>
      <w:r w:rsidRPr="006515F8">
        <w:rPr>
          <w:rFonts w:ascii="Times New Roman" w:hAnsi="Times New Roman" w:cs="Times New Roman"/>
          <w:sz w:val="24"/>
          <w:szCs w:val="24"/>
        </w:rPr>
        <w:t xml:space="preserve">kills different muscle contractions, eccentric concentric, and isometric </w:t>
      </w:r>
      <w:r w:rsidR="00C2001E" w:rsidRPr="006515F8">
        <w:rPr>
          <w:rFonts w:ascii="Times New Roman" w:hAnsi="Times New Roman" w:cs="Times New Roman"/>
          <w:sz w:val="24"/>
          <w:szCs w:val="24"/>
        </w:rPr>
        <w:t>must</w:t>
      </w:r>
      <w:r w:rsidRPr="006515F8">
        <w:rPr>
          <w:rFonts w:ascii="Times New Roman" w:hAnsi="Times New Roman" w:cs="Times New Roman"/>
          <w:sz w:val="24"/>
          <w:szCs w:val="24"/>
        </w:rPr>
        <w:t xml:space="preserve"> occur. During all routines, muscles contract repeatedly. </w:t>
      </w:r>
      <w:r w:rsidR="00C2001E">
        <w:rPr>
          <w:rFonts w:ascii="Times New Roman" w:hAnsi="Times New Roman" w:cs="Times New Roman"/>
          <w:sz w:val="24"/>
          <w:szCs w:val="24"/>
        </w:rPr>
        <w:t>T</w:t>
      </w:r>
      <w:r w:rsidRPr="006515F8">
        <w:rPr>
          <w:rFonts w:ascii="Times New Roman" w:hAnsi="Times New Roman" w:cs="Times New Roman"/>
          <w:sz w:val="24"/>
          <w:szCs w:val="24"/>
        </w:rPr>
        <w:t xml:space="preserve">he gymnast must have good muscular endurance, for the contractions to keep happening and stay consistent. Poor muscular endurance will cause the muscles to fatigue quickly making skills harder to produce. </w:t>
      </w:r>
    </w:p>
    <w:p w14:paraId="0BFEDCFD" w14:textId="77777777" w:rsidR="006515F8" w:rsidRPr="006515F8" w:rsidRDefault="006515F8" w:rsidP="006515F8">
      <w:pPr>
        <w:pStyle w:val="ListParagraph"/>
        <w:ind w:left="1080"/>
        <w:rPr>
          <w:sz w:val="24"/>
          <w:szCs w:val="24"/>
        </w:rPr>
      </w:pPr>
    </w:p>
    <w:p w14:paraId="11E67CCF" w14:textId="52C0C054" w:rsidR="006E7F89" w:rsidRPr="006515F8" w:rsidRDefault="006515F8" w:rsidP="006515F8">
      <w:pPr>
        <w:rPr>
          <w:rFonts w:ascii="Times New Roman" w:hAnsi="Times New Roman" w:cs="Times New Roman"/>
          <w:sz w:val="24"/>
          <w:szCs w:val="24"/>
        </w:rPr>
      </w:pPr>
      <w:r w:rsidRPr="006515F8">
        <w:rPr>
          <w:rFonts w:ascii="Times New Roman" w:hAnsi="Times New Roman" w:cs="Times New Roman"/>
          <w:sz w:val="24"/>
          <w:szCs w:val="24"/>
        </w:rPr>
        <w:lastRenderedPageBreak/>
        <w:t>A high level of flexibility is essential to achieve several ranges of movement, which is required to complete all sequences. Studies state that the higher degree of flexibility available, the better the performance of the gymnast will be (Dordevic et al.,2022).  Balance is important on the balance beam. Neuromuscular control is an important aspect of gymnastics, the body must be able to unconsciously respond to signals that concern the dynamic stability of their joints.</w:t>
      </w:r>
    </w:p>
    <w:p w14:paraId="24B2FEC8" w14:textId="5C23F6F9" w:rsidR="00273D2A" w:rsidRPr="00273D2A" w:rsidRDefault="00273D2A" w:rsidP="00273D2A">
      <w:pPr>
        <w:rPr>
          <w:rFonts w:ascii="Times New Roman" w:hAnsi="Times New Roman" w:cs="Times New Roman"/>
          <w:b/>
          <w:bCs/>
          <w:sz w:val="24"/>
          <w:szCs w:val="24"/>
          <w:u w:val="single"/>
        </w:rPr>
      </w:pPr>
      <w:r w:rsidRPr="00273D2A">
        <w:rPr>
          <w:rFonts w:ascii="Times New Roman" w:hAnsi="Times New Roman" w:cs="Times New Roman"/>
          <w:b/>
          <w:bCs/>
          <w:sz w:val="24"/>
          <w:szCs w:val="24"/>
          <w:u w:val="single"/>
        </w:rPr>
        <w:t>Methods</w:t>
      </w:r>
    </w:p>
    <w:p w14:paraId="67FA2895" w14:textId="52C17012" w:rsidR="00273D2A" w:rsidRPr="00273D2A" w:rsidRDefault="00273D2A" w:rsidP="00273D2A">
      <w:pPr>
        <w:rPr>
          <w:rFonts w:ascii="Times New Roman" w:hAnsi="Times New Roman" w:cs="Times New Roman"/>
          <w:sz w:val="24"/>
          <w:szCs w:val="24"/>
        </w:rPr>
      </w:pPr>
      <w:r w:rsidRPr="00273D2A">
        <w:rPr>
          <w:rFonts w:ascii="Times New Roman" w:hAnsi="Times New Roman" w:cs="Times New Roman"/>
          <w:sz w:val="24"/>
          <w:szCs w:val="24"/>
        </w:rPr>
        <w:t xml:space="preserve">To test the athletes' peak </w:t>
      </w:r>
      <w:r w:rsidR="009E5CCD" w:rsidRPr="00273D2A">
        <w:rPr>
          <w:rFonts w:ascii="Times New Roman" w:hAnsi="Times New Roman" w:cs="Times New Roman"/>
          <w:sz w:val="24"/>
          <w:szCs w:val="24"/>
        </w:rPr>
        <w:t>power,</w:t>
      </w:r>
      <w:r w:rsidRPr="00273D2A">
        <w:rPr>
          <w:rFonts w:ascii="Times New Roman" w:hAnsi="Times New Roman" w:cs="Times New Roman"/>
          <w:sz w:val="24"/>
          <w:szCs w:val="24"/>
        </w:rPr>
        <w:t xml:space="preserve"> they participated in a </w:t>
      </w:r>
      <w:r w:rsidR="009E5CCD">
        <w:rPr>
          <w:rFonts w:ascii="Times New Roman" w:hAnsi="Times New Roman" w:cs="Times New Roman"/>
          <w:sz w:val="24"/>
          <w:szCs w:val="24"/>
        </w:rPr>
        <w:t>Wingate</w:t>
      </w:r>
      <w:r w:rsidRPr="00273D2A">
        <w:rPr>
          <w:rFonts w:ascii="Times New Roman" w:hAnsi="Times New Roman" w:cs="Times New Roman"/>
          <w:sz w:val="24"/>
          <w:szCs w:val="24"/>
        </w:rPr>
        <w:t xml:space="preserve"> anaerobic test. The equipment used in the test was a Monark Ergomedic 894E bik (Monark, Vansbro, Sweden) and a Polar H16 chest strap (Polar Electro, Warwick, Uk). During the test, the athlete pedalled at a steady pace and received a 10s count down before 7.5kg of their body weight within a 0.1-kg resolution of resistance range dropped. When the weight dropped, the athlete pedalled at their maximum speed and power for 30</w:t>
      </w:r>
      <w:r w:rsidR="009E5CCD">
        <w:rPr>
          <w:rFonts w:ascii="Times New Roman" w:hAnsi="Times New Roman" w:cs="Times New Roman"/>
          <w:sz w:val="24"/>
          <w:szCs w:val="24"/>
        </w:rPr>
        <w:t xml:space="preserve"> seconds</w:t>
      </w:r>
      <w:r w:rsidRPr="00273D2A">
        <w:rPr>
          <w:rFonts w:ascii="Times New Roman" w:hAnsi="Times New Roman" w:cs="Times New Roman"/>
          <w:sz w:val="24"/>
          <w:szCs w:val="24"/>
        </w:rPr>
        <w:t xml:space="preserve">. Peak power was recorded in a data sheet and measured in Watts. </w:t>
      </w:r>
    </w:p>
    <w:p w14:paraId="091999F4" w14:textId="77777777" w:rsidR="00273D2A" w:rsidRPr="00273D2A" w:rsidRDefault="00273D2A" w:rsidP="00273D2A">
      <w:pPr>
        <w:pStyle w:val="ListParagraph"/>
        <w:ind w:left="1080"/>
        <w:rPr>
          <w:sz w:val="24"/>
          <w:szCs w:val="24"/>
        </w:rPr>
      </w:pPr>
    </w:p>
    <w:p w14:paraId="5B145734" w14:textId="0AEF3799" w:rsidR="00273D2A" w:rsidRPr="00273D2A" w:rsidRDefault="00273D2A" w:rsidP="00273D2A">
      <w:pPr>
        <w:rPr>
          <w:rFonts w:ascii="Times New Roman" w:hAnsi="Times New Roman" w:cs="Times New Roman"/>
          <w:sz w:val="24"/>
          <w:szCs w:val="24"/>
        </w:rPr>
      </w:pPr>
      <w:r w:rsidRPr="00273D2A">
        <w:rPr>
          <w:rFonts w:ascii="Times New Roman" w:hAnsi="Times New Roman" w:cs="Times New Roman"/>
          <w:sz w:val="24"/>
          <w:szCs w:val="24"/>
        </w:rPr>
        <w:t xml:space="preserve">A 30-meter sprint was conducted to test the athletes' speed. Light gates were used to capture the sprint time. One was placed at the start point at 20m and the last one at 30m. The time it took, in seconds for the athlete to sprint the whole 30m was recorded, and the time it took for them to run from 20m to 30m. This provided a time for a 10m sprint and a 30m sprint. </w:t>
      </w:r>
    </w:p>
    <w:p w14:paraId="36624DE5" w14:textId="77777777" w:rsidR="00273D2A" w:rsidRPr="00273D2A" w:rsidRDefault="00273D2A" w:rsidP="00273D2A">
      <w:pPr>
        <w:pStyle w:val="ListParagraph"/>
        <w:ind w:left="1080"/>
        <w:rPr>
          <w:sz w:val="24"/>
          <w:szCs w:val="24"/>
        </w:rPr>
      </w:pPr>
    </w:p>
    <w:p w14:paraId="7453192A" w14:textId="0AC6244F" w:rsidR="00273D2A" w:rsidRPr="00273D2A" w:rsidRDefault="00273D2A" w:rsidP="00273D2A">
      <w:pPr>
        <w:rPr>
          <w:rFonts w:ascii="Times New Roman" w:hAnsi="Times New Roman" w:cs="Times New Roman"/>
          <w:sz w:val="24"/>
          <w:szCs w:val="24"/>
        </w:rPr>
      </w:pPr>
      <w:r w:rsidRPr="00273D2A">
        <w:rPr>
          <w:rFonts w:ascii="Times New Roman" w:hAnsi="Times New Roman" w:cs="Times New Roman"/>
          <w:sz w:val="24"/>
          <w:szCs w:val="24"/>
        </w:rPr>
        <w:t xml:space="preserve">For gymnastics, power is essential for all events, generation of power is required from both the upper and lower body. </w:t>
      </w:r>
      <w:r w:rsidR="00C2001E">
        <w:rPr>
          <w:rFonts w:ascii="Times New Roman" w:hAnsi="Times New Roman" w:cs="Times New Roman"/>
          <w:sz w:val="24"/>
          <w:szCs w:val="24"/>
        </w:rPr>
        <w:t>T</w:t>
      </w:r>
      <w:r w:rsidRPr="00273D2A">
        <w:rPr>
          <w:rFonts w:ascii="Times New Roman" w:hAnsi="Times New Roman" w:cs="Times New Roman"/>
          <w:sz w:val="24"/>
          <w:szCs w:val="24"/>
        </w:rPr>
        <w:t>he Keiser A300 leg press (Keiser, Frenso, USA) was used to test the athlete's chest and leg power. Resistance on the machine was in kilograms. The athlete entered the chip into the machine, having their legs at 90 degrees for the leg press, also their arms at 90 degrees for when they did the chest press. They pressed the resistance as fast and hard as they could until their power started to drop, once it had dropped twice, they removed the chip from the machine. The results were transferred onto the computer via the Keiser integrated technology</w:t>
      </w:r>
      <w:r w:rsidR="00BD1A6E">
        <w:rPr>
          <w:rFonts w:ascii="Times New Roman" w:hAnsi="Times New Roman" w:cs="Times New Roman"/>
          <w:sz w:val="24"/>
          <w:szCs w:val="24"/>
        </w:rPr>
        <w:t>,</w:t>
      </w:r>
      <w:r w:rsidRPr="00273D2A">
        <w:rPr>
          <w:rFonts w:ascii="Times New Roman" w:hAnsi="Times New Roman" w:cs="Times New Roman"/>
          <w:sz w:val="24"/>
          <w:szCs w:val="24"/>
        </w:rPr>
        <w:t xml:space="preserve"> data was measured in watts. </w:t>
      </w:r>
    </w:p>
    <w:p w14:paraId="32F94B55" w14:textId="77777777" w:rsidR="00273D2A" w:rsidRPr="00273D2A" w:rsidRDefault="00273D2A" w:rsidP="00273D2A">
      <w:pPr>
        <w:pStyle w:val="ListParagraph"/>
        <w:ind w:left="1080"/>
        <w:rPr>
          <w:sz w:val="24"/>
          <w:szCs w:val="24"/>
        </w:rPr>
      </w:pPr>
    </w:p>
    <w:p w14:paraId="20CBC516" w14:textId="77777777" w:rsidR="00273D2A" w:rsidRPr="00273D2A" w:rsidRDefault="00273D2A" w:rsidP="00273D2A">
      <w:pPr>
        <w:rPr>
          <w:rFonts w:ascii="Times New Roman" w:hAnsi="Times New Roman" w:cs="Times New Roman"/>
          <w:sz w:val="24"/>
          <w:szCs w:val="24"/>
        </w:rPr>
      </w:pPr>
      <w:r w:rsidRPr="00273D2A">
        <w:rPr>
          <w:rFonts w:ascii="Times New Roman" w:hAnsi="Times New Roman" w:cs="Times New Roman"/>
          <w:sz w:val="24"/>
          <w:szCs w:val="24"/>
        </w:rPr>
        <w:t>Grip strength was used to test strength. Using the Takei hand grip dynamometer (Habdirect, Southam, UK) as the test equipment. The athlete adjusted the handle to a comfortable position and held the dynamometer with their palm facing up and their elbow at 90 degrees. For there, they maximally squeezed the handle for 3 seconds and repeated it 3 times on both hands (Housh et al., 2017).</w:t>
      </w:r>
    </w:p>
    <w:p w14:paraId="5EB27E6C" w14:textId="4D1D1923" w:rsidR="00273D2A" w:rsidRDefault="00273D2A" w:rsidP="00273D2A">
      <w:pPr>
        <w:rPr>
          <w:rFonts w:ascii="Times New Roman" w:hAnsi="Times New Roman" w:cs="Times New Roman"/>
          <w:sz w:val="24"/>
          <w:szCs w:val="24"/>
        </w:rPr>
      </w:pPr>
      <w:r w:rsidRPr="00273D2A">
        <w:rPr>
          <w:rFonts w:ascii="Times New Roman" w:hAnsi="Times New Roman" w:cs="Times New Roman"/>
          <w:sz w:val="24"/>
          <w:szCs w:val="24"/>
        </w:rPr>
        <w:t xml:space="preserve">The push-up and sit-up tests were conducted to gain scores for the gymnasts' muscular endurance. The athlete did as many push-ups as possible until failure, with their </w:t>
      </w:r>
      <w:r w:rsidR="00BD3F57">
        <w:rPr>
          <w:rFonts w:ascii="Times New Roman" w:hAnsi="Times New Roman" w:cs="Times New Roman"/>
          <w:sz w:val="24"/>
          <w:szCs w:val="24"/>
        </w:rPr>
        <w:t>hands</w:t>
      </w:r>
      <w:r w:rsidRPr="00273D2A">
        <w:rPr>
          <w:rFonts w:ascii="Times New Roman" w:hAnsi="Times New Roman" w:cs="Times New Roman"/>
          <w:sz w:val="24"/>
          <w:szCs w:val="24"/>
        </w:rPr>
        <w:t xml:space="preserve"> should</w:t>
      </w:r>
      <w:r w:rsidR="00BD1A6E">
        <w:rPr>
          <w:rFonts w:ascii="Times New Roman" w:hAnsi="Times New Roman" w:cs="Times New Roman"/>
          <w:sz w:val="24"/>
          <w:szCs w:val="24"/>
        </w:rPr>
        <w:t xml:space="preserve">er </w:t>
      </w:r>
      <w:r w:rsidRPr="00273D2A">
        <w:rPr>
          <w:rFonts w:ascii="Times New Roman" w:hAnsi="Times New Roman" w:cs="Times New Roman"/>
          <w:sz w:val="24"/>
          <w:szCs w:val="24"/>
        </w:rPr>
        <w:t>width apart and on their knees. 1 rep would be counted when their chin touched the floor (Housh et al., 2017). The sit-up test was done in 1 minute, and the goal was to complete as many reps as possible in that time. Athletes' feet had to be flat on the floor and their elbows had to touch the opposite knee.</w:t>
      </w:r>
    </w:p>
    <w:p w14:paraId="1AC29970" w14:textId="03284134" w:rsidR="009E5CCD" w:rsidRPr="009E5CCD" w:rsidRDefault="009E5CCD" w:rsidP="009E5CCD">
      <w:pPr>
        <w:rPr>
          <w:rFonts w:ascii="Times New Roman" w:hAnsi="Times New Roman" w:cs="Times New Roman"/>
          <w:sz w:val="24"/>
          <w:szCs w:val="24"/>
        </w:rPr>
      </w:pPr>
      <w:r w:rsidRPr="009E5CCD">
        <w:rPr>
          <w:rFonts w:ascii="Times New Roman" w:hAnsi="Times New Roman" w:cs="Times New Roman"/>
          <w:sz w:val="24"/>
          <w:szCs w:val="24"/>
        </w:rPr>
        <w:t xml:space="preserve">For flexibility, the sit and reach test was used as a determinant for main hamstring and lower back flexibility. The only equipment used in this test was the sit and reach box (Habdirect, Southam, UK). The athlete had no shoes on and placed their feet flat against the box. Their </w:t>
      </w:r>
      <w:r w:rsidRPr="009E5CCD">
        <w:rPr>
          <w:rFonts w:ascii="Times New Roman" w:hAnsi="Times New Roman" w:cs="Times New Roman"/>
          <w:sz w:val="24"/>
          <w:szCs w:val="24"/>
        </w:rPr>
        <w:lastRenderedPageBreak/>
        <w:t>legs were fully extended, and their hands were placed on top of each other. From there, they pushed the marker across the top of the box until they reached a binding point and held for 2 seconds (Housh et al., 2017).</w:t>
      </w:r>
    </w:p>
    <w:p w14:paraId="7B11A14F" w14:textId="290F987A" w:rsidR="009E5CCD" w:rsidRPr="00273D2A" w:rsidRDefault="009E5CCD" w:rsidP="009E5CCD">
      <w:pPr>
        <w:rPr>
          <w:rFonts w:ascii="Times New Roman" w:hAnsi="Times New Roman" w:cs="Times New Roman"/>
          <w:sz w:val="24"/>
          <w:szCs w:val="24"/>
        </w:rPr>
      </w:pPr>
      <w:r w:rsidRPr="009E5CCD">
        <w:rPr>
          <w:rFonts w:ascii="Times New Roman" w:hAnsi="Times New Roman" w:cs="Times New Roman"/>
          <w:sz w:val="24"/>
          <w:szCs w:val="24"/>
        </w:rPr>
        <w:t>The BESS was used to test the athlete's balance. Three stances were completed, standing normally, standing on one leg</w:t>
      </w:r>
      <w:r>
        <w:rPr>
          <w:rFonts w:ascii="Times New Roman" w:hAnsi="Times New Roman" w:cs="Times New Roman"/>
          <w:sz w:val="24"/>
          <w:szCs w:val="24"/>
        </w:rPr>
        <w:t>,</w:t>
      </w:r>
      <w:r w:rsidRPr="009E5CCD">
        <w:rPr>
          <w:rFonts w:ascii="Times New Roman" w:hAnsi="Times New Roman" w:cs="Times New Roman"/>
          <w:sz w:val="24"/>
          <w:szCs w:val="24"/>
        </w:rPr>
        <w:t xml:space="preserve"> and standing in a tandem stance. </w:t>
      </w:r>
      <w:r w:rsidR="00BD3F57">
        <w:rPr>
          <w:rFonts w:ascii="Times New Roman" w:hAnsi="Times New Roman" w:cs="Times New Roman"/>
          <w:sz w:val="24"/>
          <w:szCs w:val="24"/>
        </w:rPr>
        <w:t>T</w:t>
      </w:r>
      <w:r w:rsidRPr="009E5CCD">
        <w:rPr>
          <w:rFonts w:ascii="Times New Roman" w:hAnsi="Times New Roman" w:cs="Times New Roman"/>
          <w:sz w:val="24"/>
          <w:szCs w:val="24"/>
        </w:rPr>
        <w:t xml:space="preserve">heir hand </w:t>
      </w:r>
      <w:r>
        <w:rPr>
          <w:rFonts w:ascii="Times New Roman" w:hAnsi="Times New Roman" w:cs="Times New Roman"/>
          <w:sz w:val="24"/>
          <w:szCs w:val="24"/>
        </w:rPr>
        <w:t>was</w:t>
      </w:r>
      <w:r w:rsidRPr="009E5CCD">
        <w:rPr>
          <w:rFonts w:ascii="Times New Roman" w:hAnsi="Times New Roman" w:cs="Times New Roman"/>
          <w:sz w:val="24"/>
          <w:szCs w:val="24"/>
        </w:rPr>
        <w:t xml:space="preserve"> placed on their hips. A foam pad was placed underneath their feet for them to balance on for 20 seconds. The test is scored based on errors. One point was added for each error. Errors </w:t>
      </w:r>
      <w:r w:rsidR="002F7AF4">
        <w:rPr>
          <w:rFonts w:ascii="Times New Roman" w:hAnsi="Times New Roman" w:cs="Times New Roman"/>
          <w:sz w:val="24"/>
          <w:szCs w:val="24"/>
        </w:rPr>
        <w:t xml:space="preserve">include </w:t>
      </w:r>
      <w:r w:rsidRPr="009E5CCD">
        <w:rPr>
          <w:rFonts w:ascii="Times New Roman" w:hAnsi="Times New Roman" w:cs="Times New Roman"/>
          <w:sz w:val="24"/>
          <w:szCs w:val="24"/>
        </w:rPr>
        <w:t>moving hands of the iliac crest, opening their eyes, falling</w:t>
      </w:r>
      <w:r>
        <w:rPr>
          <w:rFonts w:ascii="Times New Roman" w:hAnsi="Times New Roman" w:cs="Times New Roman"/>
          <w:sz w:val="24"/>
          <w:szCs w:val="24"/>
        </w:rPr>
        <w:t>,</w:t>
      </w:r>
      <w:r w:rsidRPr="009E5CCD">
        <w:rPr>
          <w:rFonts w:ascii="Times New Roman" w:hAnsi="Times New Roman" w:cs="Times New Roman"/>
          <w:sz w:val="24"/>
          <w:szCs w:val="24"/>
        </w:rPr>
        <w:t xml:space="preserve"> and abduction and flexion of the hip beyond 30 degrees.</w:t>
      </w:r>
    </w:p>
    <w:p w14:paraId="7D400E25" w14:textId="77777777" w:rsidR="00273D2A" w:rsidRPr="00273D2A" w:rsidRDefault="00273D2A" w:rsidP="00273D2A">
      <w:pPr>
        <w:rPr>
          <w:sz w:val="24"/>
          <w:szCs w:val="24"/>
        </w:rPr>
      </w:pPr>
    </w:p>
    <w:p w14:paraId="19FB6F33" w14:textId="26F18F52" w:rsidR="002F7AF4" w:rsidRPr="002F7AF4" w:rsidRDefault="002F7AF4" w:rsidP="002F7AF4">
      <w:pPr>
        <w:rPr>
          <w:b/>
          <w:bCs/>
          <w:sz w:val="24"/>
          <w:szCs w:val="24"/>
          <w:u w:val="single"/>
        </w:rPr>
      </w:pPr>
      <w:r>
        <w:rPr>
          <w:b/>
          <w:bCs/>
          <w:sz w:val="24"/>
          <w:szCs w:val="24"/>
          <w:u w:val="single"/>
        </w:rPr>
        <w:t>Results</w:t>
      </w:r>
    </w:p>
    <w:p w14:paraId="5723DA16" w14:textId="6BDAB5A1" w:rsidR="002F7AF4" w:rsidRDefault="002F7AF4" w:rsidP="002F7AF4">
      <w:pPr>
        <w:rPr>
          <w:rFonts w:ascii="Times New Roman" w:hAnsi="Times New Roman" w:cs="Times New Roman"/>
          <w:sz w:val="24"/>
          <w:szCs w:val="24"/>
        </w:rPr>
      </w:pPr>
      <w:r w:rsidRPr="002F7AF4">
        <w:rPr>
          <w:rFonts w:ascii="Times New Roman" w:hAnsi="Times New Roman" w:cs="Times New Roman"/>
          <w:sz w:val="24"/>
          <w:szCs w:val="24"/>
        </w:rPr>
        <w:t xml:space="preserve">A z-score profile was used to analyze the athlete's results.  A z-score profile is a graphical illustration of individuals' scores against the mean of the sample. To calculate a z-score the </w:t>
      </w:r>
      <w:r>
        <w:rPr>
          <w:rFonts w:ascii="Times New Roman" w:hAnsi="Times New Roman" w:cs="Times New Roman"/>
          <w:sz w:val="24"/>
          <w:szCs w:val="24"/>
        </w:rPr>
        <w:t>e</w:t>
      </w:r>
      <w:r w:rsidRPr="002F7AF4">
        <w:rPr>
          <w:rFonts w:ascii="Times New Roman" w:hAnsi="Times New Roman" w:cs="Times New Roman"/>
          <w:sz w:val="24"/>
          <w:szCs w:val="24"/>
        </w:rPr>
        <w:t xml:space="preserve">quation </w:t>
      </w:r>
      <m:oMath>
        <m:f>
          <m:fPr>
            <m:ctrlPr>
              <w:rPr>
                <w:rFonts w:ascii="Cambria Math" w:hAnsi="Cambria Math" w:cs="Times New Roman"/>
                <w:i/>
                <w:sz w:val="24"/>
                <w:szCs w:val="24"/>
              </w:rPr>
            </m:ctrlPr>
          </m:fPr>
          <m:num>
            <m:d>
              <m:dPr>
                <m:ctrlPr>
                  <w:rPr>
                    <w:rFonts w:ascii="Cambria Math" w:hAnsi="Cambria Math" w:cs="Times New Roman"/>
                    <w:i/>
                    <w:sz w:val="24"/>
                    <w:szCs w:val="24"/>
                  </w:rPr>
                </m:ctrlPr>
              </m:dPr>
              <m:e>
                <m:r>
                  <w:rPr>
                    <w:rFonts w:ascii="Cambria Math" w:hAnsi="Cambria Math" w:cs="Times New Roman"/>
                    <w:sz w:val="24"/>
                    <w:szCs w:val="24"/>
                  </w:rPr>
                  <m:t>x-m</m:t>
                </m:r>
              </m:e>
            </m:d>
          </m:num>
          <m:den>
            <m:r>
              <w:rPr>
                <w:rFonts w:ascii="Cambria Math" w:hAnsi="Cambria Math" w:cs="Times New Roman"/>
                <w:sz w:val="24"/>
                <w:szCs w:val="24"/>
              </w:rPr>
              <m:t>SD</m:t>
            </m:r>
          </m:den>
        </m:f>
      </m:oMath>
      <w:r w:rsidRPr="002F7AF4">
        <w:rPr>
          <w:rFonts w:ascii="Times New Roman" w:hAnsi="Times New Roman" w:cs="Times New Roman"/>
          <w:sz w:val="24"/>
          <w:szCs w:val="24"/>
        </w:rPr>
        <w:t xml:space="preserve"> was used. X is the individual athletes’ score, M is the mean score of the data set, and SD is the data </w:t>
      </w:r>
      <w:r w:rsidR="00651C2D">
        <w:rPr>
          <w:rFonts w:ascii="Times New Roman" w:hAnsi="Times New Roman" w:cs="Times New Roman"/>
          <w:sz w:val="24"/>
          <w:szCs w:val="24"/>
        </w:rPr>
        <w:t>set</w:t>
      </w:r>
      <w:r w:rsidRPr="002F7AF4">
        <w:rPr>
          <w:rFonts w:ascii="Times New Roman" w:hAnsi="Times New Roman" w:cs="Times New Roman"/>
          <w:sz w:val="24"/>
          <w:szCs w:val="24"/>
        </w:rPr>
        <w:t xml:space="preserve"> standard deviation.</w:t>
      </w:r>
      <w:r w:rsidR="00D27D66">
        <w:rPr>
          <w:rFonts w:ascii="Times New Roman" w:hAnsi="Times New Roman" w:cs="Times New Roman"/>
          <w:sz w:val="24"/>
          <w:szCs w:val="24"/>
        </w:rPr>
        <w:t xml:space="preserve"> All data discussed is shown in figure 1 and figure 2 below. </w:t>
      </w:r>
    </w:p>
    <w:p w14:paraId="1C2A218E" w14:textId="291632B2" w:rsidR="00DF3673" w:rsidRPr="00DF3673" w:rsidRDefault="00DF3673" w:rsidP="00DF3673">
      <w:pPr>
        <w:rPr>
          <w:rFonts w:ascii="Times New Roman" w:hAnsi="Times New Roman" w:cs="Times New Roman"/>
          <w:sz w:val="24"/>
          <w:szCs w:val="24"/>
        </w:rPr>
      </w:pPr>
      <w:r w:rsidRPr="00DF3673">
        <w:rPr>
          <w:rFonts w:ascii="Times New Roman" w:hAnsi="Times New Roman" w:cs="Times New Roman"/>
          <w:sz w:val="24"/>
          <w:szCs w:val="24"/>
        </w:rPr>
        <w:t>The athlete's z-score for grip strength is less than the selected samples' mean score. Participant A had a score of - 0.86. The average mean score for elite artistic gymnasts is 30.8kg (Nipp, Bebeliso</w:t>
      </w:r>
      <w:r w:rsidR="00651C2D">
        <w:rPr>
          <w:rFonts w:ascii="Times New Roman" w:hAnsi="Times New Roman" w:cs="Times New Roman"/>
          <w:sz w:val="24"/>
          <w:szCs w:val="24"/>
        </w:rPr>
        <w:t>,</w:t>
      </w:r>
      <w:r w:rsidRPr="00DF3673">
        <w:rPr>
          <w:rFonts w:ascii="Times New Roman" w:hAnsi="Times New Roman" w:cs="Times New Roman"/>
          <w:sz w:val="24"/>
          <w:szCs w:val="24"/>
        </w:rPr>
        <w:t xml:space="preserve"> and Lawrence, 2022). Participant A's score was 27.6 </w:t>
      </w:r>
      <w:r w:rsidR="00651C2D" w:rsidRPr="00DF3673">
        <w:rPr>
          <w:rFonts w:ascii="Times New Roman" w:hAnsi="Times New Roman" w:cs="Times New Roman"/>
          <w:sz w:val="24"/>
          <w:szCs w:val="24"/>
        </w:rPr>
        <w:t xml:space="preserve">kg, </w:t>
      </w:r>
      <w:r w:rsidRPr="00DF3673">
        <w:rPr>
          <w:rFonts w:ascii="Times New Roman" w:hAnsi="Times New Roman" w:cs="Times New Roman"/>
          <w:sz w:val="24"/>
          <w:szCs w:val="24"/>
        </w:rPr>
        <w:t xml:space="preserve">3.2kg less than the elite standard. </w:t>
      </w:r>
    </w:p>
    <w:p w14:paraId="576DD73E" w14:textId="77777777" w:rsidR="00DF3673" w:rsidRPr="00DF3673" w:rsidRDefault="00DF3673" w:rsidP="00DF3673">
      <w:pPr>
        <w:rPr>
          <w:rFonts w:ascii="Times New Roman" w:hAnsi="Times New Roman" w:cs="Times New Roman"/>
          <w:sz w:val="24"/>
          <w:szCs w:val="24"/>
        </w:rPr>
      </w:pPr>
      <w:r w:rsidRPr="00DF3673">
        <w:rPr>
          <w:rFonts w:ascii="Times New Roman" w:hAnsi="Times New Roman" w:cs="Times New Roman"/>
          <w:sz w:val="24"/>
          <w:szCs w:val="24"/>
        </w:rPr>
        <w:t xml:space="preserve">For muscular endurance, the athlete obtained a score greater than the sample's mean. They received a positive score on both the push-up test (0.10) and sit-up test (0.77). Note that the sit-up test had a larger positive score. An elite artistic gymnast's mean score on the push-up test is expected to be 33 push-ups (Albuquerque and Fannatti, 2017).  The athlete only scores 22 push-ups, 11 push-ups under the elite standard. </w:t>
      </w:r>
    </w:p>
    <w:p w14:paraId="63F4C7BF" w14:textId="77777777" w:rsidR="00DF3673" w:rsidRPr="00DF3673" w:rsidRDefault="00DF3673" w:rsidP="00DF3673">
      <w:pPr>
        <w:rPr>
          <w:rFonts w:ascii="Times New Roman" w:hAnsi="Times New Roman" w:cs="Times New Roman"/>
          <w:sz w:val="24"/>
          <w:szCs w:val="24"/>
        </w:rPr>
      </w:pPr>
      <w:r w:rsidRPr="00DF3673">
        <w:rPr>
          <w:rFonts w:ascii="Times New Roman" w:hAnsi="Times New Roman" w:cs="Times New Roman"/>
          <w:sz w:val="24"/>
          <w:szCs w:val="24"/>
        </w:rPr>
        <w:t xml:space="preserve">The two power tests, the Keiser leg and Keiser chest press both scored negatively on the z-score profile. The scores the athlete obtained were less than the mean score of the data set. A score of -1.56 was obtained on the chest press and a score of -1.95 on the leg press. </w:t>
      </w:r>
    </w:p>
    <w:p w14:paraId="4D06AD6E" w14:textId="44028E18" w:rsidR="00DF3673" w:rsidRPr="00DF3673" w:rsidRDefault="00DF3673" w:rsidP="00DF3673">
      <w:pPr>
        <w:rPr>
          <w:rFonts w:ascii="Times New Roman" w:hAnsi="Times New Roman" w:cs="Times New Roman"/>
          <w:sz w:val="24"/>
          <w:szCs w:val="24"/>
        </w:rPr>
      </w:pPr>
      <w:r w:rsidRPr="00DF3673">
        <w:rPr>
          <w:rFonts w:ascii="Times New Roman" w:hAnsi="Times New Roman" w:cs="Times New Roman"/>
          <w:sz w:val="24"/>
          <w:szCs w:val="24"/>
        </w:rPr>
        <w:t xml:space="preserve">A positive z- score was secured on the sit and reach </w:t>
      </w:r>
      <w:r w:rsidR="00651C2D" w:rsidRPr="00DF3673">
        <w:rPr>
          <w:rFonts w:ascii="Times New Roman" w:hAnsi="Times New Roman" w:cs="Times New Roman"/>
          <w:sz w:val="24"/>
          <w:szCs w:val="24"/>
        </w:rPr>
        <w:t>(1.68</w:t>
      </w:r>
      <w:r w:rsidRPr="00DF3673">
        <w:rPr>
          <w:rFonts w:ascii="Times New Roman" w:hAnsi="Times New Roman" w:cs="Times New Roman"/>
          <w:sz w:val="24"/>
          <w:szCs w:val="24"/>
        </w:rPr>
        <w:t xml:space="preserve">). The athlete scored higher than the data set mean. The mean average for elite artistic gymnasts for </w:t>
      </w:r>
      <w:r w:rsidR="00BF0EE7" w:rsidRPr="00DF3673">
        <w:rPr>
          <w:rFonts w:ascii="Times New Roman" w:hAnsi="Times New Roman" w:cs="Times New Roman"/>
          <w:sz w:val="24"/>
          <w:szCs w:val="24"/>
        </w:rPr>
        <w:t>sit</w:t>
      </w:r>
      <w:r w:rsidR="00BF0EE7">
        <w:rPr>
          <w:rFonts w:ascii="Times New Roman" w:hAnsi="Times New Roman" w:cs="Times New Roman"/>
          <w:sz w:val="24"/>
          <w:szCs w:val="24"/>
        </w:rPr>
        <w:t xml:space="preserve"> </w:t>
      </w:r>
      <w:r w:rsidRPr="00DF3673">
        <w:rPr>
          <w:rFonts w:ascii="Times New Roman" w:hAnsi="Times New Roman" w:cs="Times New Roman"/>
          <w:sz w:val="24"/>
          <w:szCs w:val="24"/>
        </w:rPr>
        <w:t>and reach is 36.44cm. The athlete scored 43cm on the test, 6.56cm more than the elite average score (George, Ellias</w:t>
      </w:r>
      <w:r w:rsidR="00BF0EE7">
        <w:rPr>
          <w:rFonts w:ascii="Times New Roman" w:hAnsi="Times New Roman" w:cs="Times New Roman"/>
          <w:sz w:val="24"/>
          <w:szCs w:val="24"/>
        </w:rPr>
        <w:t>,</w:t>
      </w:r>
      <w:r w:rsidRPr="00DF3673">
        <w:rPr>
          <w:rFonts w:ascii="Times New Roman" w:hAnsi="Times New Roman" w:cs="Times New Roman"/>
          <w:sz w:val="24"/>
          <w:szCs w:val="24"/>
        </w:rPr>
        <w:t xml:space="preserve"> and George, 2013).</w:t>
      </w:r>
    </w:p>
    <w:p w14:paraId="7801CEB3" w14:textId="46B1D7E2" w:rsidR="00DF3673" w:rsidRPr="00DF3673" w:rsidRDefault="00DF3673" w:rsidP="00DF3673">
      <w:pPr>
        <w:rPr>
          <w:rFonts w:ascii="Times New Roman" w:hAnsi="Times New Roman" w:cs="Times New Roman"/>
          <w:sz w:val="24"/>
          <w:szCs w:val="24"/>
        </w:rPr>
      </w:pPr>
      <w:r w:rsidRPr="00DF3673">
        <w:rPr>
          <w:rFonts w:ascii="Times New Roman" w:hAnsi="Times New Roman" w:cs="Times New Roman"/>
          <w:sz w:val="24"/>
          <w:szCs w:val="24"/>
        </w:rPr>
        <w:t>The results from the 30</w:t>
      </w:r>
      <w:r w:rsidR="00651C2D" w:rsidRPr="00DF3673">
        <w:rPr>
          <w:rFonts w:ascii="Times New Roman" w:hAnsi="Times New Roman" w:cs="Times New Roman"/>
          <w:sz w:val="24"/>
          <w:szCs w:val="24"/>
        </w:rPr>
        <w:t>m and</w:t>
      </w:r>
      <w:r w:rsidRPr="00DF3673">
        <w:rPr>
          <w:rFonts w:ascii="Times New Roman" w:hAnsi="Times New Roman" w:cs="Times New Roman"/>
          <w:sz w:val="24"/>
          <w:szCs w:val="24"/>
        </w:rPr>
        <w:t xml:space="preserve"> 20m to 30m sprints are positive z-score. Both scores are greater than the data set mean. A score of 1.59 for the 30m sprint and a score of 1.89 for the 20-30m sprint. For the BESS the athlete acquired a score of -0.49 which is a negative z-score. This means that the athlete's score is lower than the mean score of the data set. On the Wingate anaerobic test, a negative z-score was received. The athlete has a z-score of -1.26, which is less than the sample mean. </w:t>
      </w:r>
    </w:p>
    <w:p w14:paraId="60D85DAB" w14:textId="1B0A7132" w:rsidR="00DF3673" w:rsidRPr="002F7AF4" w:rsidRDefault="00DF3673" w:rsidP="00DF3673">
      <w:pPr>
        <w:rPr>
          <w:rFonts w:ascii="Times New Roman" w:hAnsi="Times New Roman" w:cs="Times New Roman"/>
          <w:sz w:val="24"/>
          <w:szCs w:val="24"/>
        </w:rPr>
      </w:pPr>
      <w:r w:rsidRPr="00DF3673">
        <w:rPr>
          <w:rFonts w:ascii="Times New Roman" w:hAnsi="Times New Roman" w:cs="Times New Roman"/>
          <w:sz w:val="24"/>
          <w:szCs w:val="24"/>
        </w:rPr>
        <w:t xml:space="preserve">Athletes' z-scores for height and weight were negative in comparison to the sample mean. Both scores were quite close, -0.90 for height and -0.78 for weight. The average height for </w:t>
      </w:r>
      <w:r w:rsidRPr="00DF3673">
        <w:rPr>
          <w:rFonts w:ascii="Times New Roman" w:hAnsi="Times New Roman" w:cs="Times New Roman"/>
          <w:sz w:val="24"/>
          <w:szCs w:val="24"/>
        </w:rPr>
        <w:lastRenderedPageBreak/>
        <w:t>elite gymnasts is 150. 17cm, which is only 5cm less than the athlete's height. The average body mass is between 46-50 kg for elite artistic gymnasts (George, Ellias</w:t>
      </w:r>
      <w:r w:rsidR="00BF0EE7">
        <w:rPr>
          <w:rFonts w:ascii="Times New Roman" w:hAnsi="Times New Roman" w:cs="Times New Roman"/>
          <w:sz w:val="24"/>
          <w:szCs w:val="24"/>
        </w:rPr>
        <w:t>,</w:t>
      </w:r>
      <w:r w:rsidRPr="00DF3673">
        <w:rPr>
          <w:rFonts w:ascii="Times New Roman" w:hAnsi="Times New Roman" w:cs="Times New Roman"/>
          <w:sz w:val="24"/>
          <w:szCs w:val="24"/>
        </w:rPr>
        <w:t xml:space="preserve"> and George, 2013). The athlete's body mass is 55.4kg.</w:t>
      </w:r>
    </w:p>
    <w:p w14:paraId="63AA978D" w14:textId="15726B64" w:rsidR="002F7AF4" w:rsidRPr="002F7AF4" w:rsidRDefault="002F7AF4" w:rsidP="002F7AF4">
      <w:pPr>
        <w:pStyle w:val="ListParagraph"/>
        <w:ind w:left="1080"/>
        <w:rPr>
          <w:sz w:val="24"/>
          <w:szCs w:val="24"/>
        </w:rPr>
      </w:pPr>
    </w:p>
    <w:p w14:paraId="3C2027E7" w14:textId="77777777" w:rsidR="002A40B8" w:rsidRDefault="002A40B8" w:rsidP="000E5BCA">
      <w:pPr>
        <w:pStyle w:val="ListParagraph"/>
        <w:ind w:left="1080"/>
        <w:rPr>
          <w:sz w:val="24"/>
          <w:szCs w:val="24"/>
        </w:rPr>
      </w:pPr>
    </w:p>
    <w:p w14:paraId="1260BB0C" w14:textId="77777777" w:rsidR="002A40B8" w:rsidRDefault="002A40B8" w:rsidP="000E5BCA">
      <w:pPr>
        <w:pStyle w:val="ListParagraph"/>
        <w:ind w:left="1080"/>
        <w:rPr>
          <w:sz w:val="24"/>
          <w:szCs w:val="24"/>
        </w:rPr>
      </w:pPr>
    </w:p>
    <w:p w14:paraId="2C0FCE9F" w14:textId="164452A6" w:rsidR="00647B51" w:rsidRPr="00FD22F0" w:rsidRDefault="00F40A67" w:rsidP="00FD22F0">
      <w:pPr>
        <w:rPr>
          <w:sz w:val="24"/>
          <w:szCs w:val="24"/>
        </w:rPr>
      </w:pPr>
      <w:r w:rsidRPr="00FD22F0">
        <w:rPr>
          <w:b/>
          <w:bCs/>
          <w:sz w:val="24"/>
          <w:szCs w:val="24"/>
        </w:rPr>
        <w:t xml:space="preserve">Figure 1: </w:t>
      </w:r>
      <w:r w:rsidRPr="00FD22F0">
        <w:rPr>
          <w:sz w:val="24"/>
          <w:szCs w:val="24"/>
        </w:rPr>
        <w:t xml:space="preserve">A table of raw data, showing the </w:t>
      </w:r>
      <w:r w:rsidR="00FD22F0" w:rsidRPr="00FD22F0">
        <w:rPr>
          <w:sz w:val="24"/>
          <w:szCs w:val="24"/>
        </w:rPr>
        <w:t xml:space="preserve">group sample used to create a z-score profile. </w:t>
      </w:r>
    </w:p>
    <w:tbl>
      <w:tblPr>
        <w:tblStyle w:val="TableGrid"/>
        <w:tblW w:w="11861" w:type="dxa"/>
        <w:tblInd w:w="-1139" w:type="dxa"/>
        <w:tblLook w:val="04A0" w:firstRow="1" w:lastRow="0" w:firstColumn="1" w:lastColumn="0" w:noHBand="0" w:noVBand="1"/>
      </w:tblPr>
      <w:tblGrid>
        <w:gridCol w:w="1471"/>
        <w:gridCol w:w="710"/>
        <w:gridCol w:w="72"/>
        <w:gridCol w:w="668"/>
        <w:gridCol w:w="523"/>
        <w:gridCol w:w="883"/>
        <w:gridCol w:w="883"/>
        <w:gridCol w:w="870"/>
        <w:gridCol w:w="870"/>
        <w:gridCol w:w="804"/>
        <w:gridCol w:w="856"/>
        <w:gridCol w:w="1217"/>
        <w:gridCol w:w="946"/>
        <w:gridCol w:w="1088"/>
      </w:tblGrid>
      <w:tr w:rsidR="002A40B8" w14:paraId="0109EB26" w14:textId="0C913EB9" w:rsidTr="004B537C">
        <w:tc>
          <w:tcPr>
            <w:tcW w:w="11861" w:type="dxa"/>
            <w:gridSpan w:val="14"/>
            <w:shd w:val="clear" w:color="auto" w:fill="BFBFBF" w:themeFill="background1" w:themeFillShade="BF"/>
          </w:tcPr>
          <w:p w14:paraId="3B1FF575" w14:textId="164B6BD4" w:rsidR="002A40B8" w:rsidRDefault="002A40B8" w:rsidP="004D559E">
            <w:pPr>
              <w:pStyle w:val="ListParagraph"/>
              <w:ind w:left="0"/>
              <w:jc w:val="center"/>
              <w:rPr>
                <w:b/>
                <w:bCs/>
                <w:sz w:val="24"/>
                <w:szCs w:val="24"/>
              </w:rPr>
            </w:pPr>
            <w:r>
              <w:rPr>
                <w:b/>
                <w:bCs/>
                <w:sz w:val="24"/>
                <w:szCs w:val="24"/>
              </w:rPr>
              <w:t>Sample Data Set</w:t>
            </w:r>
          </w:p>
        </w:tc>
      </w:tr>
      <w:tr w:rsidR="004B537C" w14:paraId="4B658F02" w14:textId="27AA4886" w:rsidTr="004B537C">
        <w:tc>
          <w:tcPr>
            <w:tcW w:w="1471" w:type="dxa"/>
            <w:shd w:val="clear" w:color="auto" w:fill="BFBFBF" w:themeFill="background1" w:themeFillShade="BF"/>
          </w:tcPr>
          <w:p w14:paraId="508A8F9C" w14:textId="08D393DD" w:rsidR="002A40B8" w:rsidRPr="004B537C" w:rsidRDefault="002A40B8" w:rsidP="000E5BCA">
            <w:pPr>
              <w:pStyle w:val="ListParagraph"/>
              <w:ind w:left="0"/>
              <w:rPr>
                <w:b/>
                <w:bCs/>
                <w:sz w:val="24"/>
                <w:szCs w:val="24"/>
              </w:rPr>
            </w:pPr>
            <w:r w:rsidRPr="004B537C">
              <w:rPr>
                <w:b/>
                <w:bCs/>
                <w:sz w:val="24"/>
                <w:szCs w:val="24"/>
              </w:rPr>
              <w:t>Participants</w:t>
            </w:r>
          </w:p>
        </w:tc>
        <w:tc>
          <w:tcPr>
            <w:tcW w:w="710" w:type="dxa"/>
            <w:shd w:val="clear" w:color="auto" w:fill="BFBFBF" w:themeFill="background1" w:themeFillShade="BF"/>
          </w:tcPr>
          <w:p w14:paraId="748ED031" w14:textId="0AFE157A" w:rsidR="002A40B8" w:rsidRPr="004B537C" w:rsidRDefault="002A40B8" w:rsidP="000E5BCA">
            <w:pPr>
              <w:pStyle w:val="ListParagraph"/>
              <w:ind w:left="0"/>
              <w:rPr>
                <w:b/>
                <w:bCs/>
                <w:sz w:val="24"/>
                <w:szCs w:val="24"/>
              </w:rPr>
            </w:pPr>
            <w:r w:rsidRPr="004B537C">
              <w:rPr>
                <w:b/>
                <w:bCs/>
                <w:sz w:val="24"/>
                <w:szCs w:val="24"/>
              </w:rPr>
              <w:t>Grip (kg)</w:t>
            </w:r>
          </w:p>
        </w:tc>
        <w:tc>
          <w:tcPr>
            <w:tcW w:w="740" w:type="dxa"/>
            <w:gridSpan w:val="2"/>
            <w:shd w:val="clear" w:color="auto" w:fill="BFBFBF" w:themeFill="background1" w:themeFillShade="BF"/>
          </w:tcPr>
          <w:p w14:paraId="25D5DB45" w14:textId="40C7BDAD" w:rsidR="002A40B8" w:rsidRPr="004B537C" w:rsidRDefault="002A40B8" w:rsidP="000E5BCA">
            <w:pPr>
              <w:pStyle w:val="ListParagraph"/>
              <w:ind w:left="0"/>
              <w:rPr>
                <w:b/>
                <w:bCs/>
                <w:sz w:val="24"/>
                <w:szCs w:val="24"/>
              </w:rPr>
            </w:pPr>
            <w:r w:rsidRPr="004B537C">
              <w:rPr>
                <w:b/>
                <w:bCs/>
                <w:sz w:val="24"/>
                <w:szCs w:val="24"/>
              </w:rPr>
              <w:t xml:space="preserve">Push Up </w:t>
            </w:r>
          </w:p>
        </w:tc>
        <w:tc>
          <w:tcPr>
            <w:tcW w:w="523" w:type="dxa"/>
            <w:shd w:val="clear" w:color="auto" w:fill="BFBFBF" w:themeFill="background1" w:themeFillShade="BF"/>
          </w:tcPr>
          <w:p w14:paraId="1849A1A3" w14:textId="4AD06818" w:rsidR="002A40B8" w:rsidRPr="004B537C" w:rsidRDefault="002A40B8" w:rsidP="000E5BCA">
            <w:pPr>
              <w:pStyle w:val="ListParagraph"/>
              <w:ind w:left="0"/>
              <w:rPr>
                <w:b/>
                <w:bCs/>
                <w:sz w:val="24"/>
                <w:szCs w:val="24"/>
              </w:rPr>
            </w:pPr>
            <w:r w:rsidRPr="004B537C">
              <w:rPr>
                <w:b/>
                <w:bCs/>
                <w:sz w:val="24"/>
                <w:szCs w:val="24"/>
              </w:rPr>
              <w:t xml:space="preserve">Sit Up </w:t>
            </w:r>
          </w:p>
        </w:tc>
        <w:tc>
          <w:tcPr>
            <w:tcW w:w="883" w:type="dxa"/>
            <w:shd w:val="clear" w:color="auto" w:fill="BFBFBF" w:themeFill="background1" w:themeFillShade="BF"/>
          </w:tcPr>
          <w:p w14:paraId="5BCAAD33" w14:textId="7703A6E1" w:rsidR="002A40B8" w:rsidRPr="004B537C" w:rsidRDefault="002A40B8" w:rsidP="000E5BCA">
            <w:pPr>
              <w:pStyle w:val="ListParagraph"/>
              <w:ind w:left="0"/>
              <w:rPr>
                <w:b/>
                <w:bCs/>
                <w:sz w:val="24"/>
                <w:szCs w:val="24"/>
              </w:rPr>
            </w:pPr>
            <w:r w:rsidRPr="004B537C">
              <w:rPr>
                <w:b/>
                <w:bCs/>
                <w:sz w:val="24"/>
                <w:szCs w:val="24"/>
              </w:rPr>
              <w:t>Keiser Chest (W)</w:t>
            </w:r>
          </w:p>
        </w:tc>
        <w:tc>
          <w:tcPr>
            <w:tcW w:w="883" w:type="dxa"/>
            <w:shd w:val="clear" w:color="auto" w:fill="BFBFBF" w:themeFill="background1" w:themeFillShade="BF"/>
          </w:tcPr>
          <w:p w14:paraId="09636635" w14:textId="55E4E41A" w:rsidR="002A40B8" w:rsidRPr="004B537C" w:rsidRDefault="002A40B8" w:rsidP="000E5BCA">
            <w:pPr>
              <w:pStyle w:val="ListParagraph"/>
              <w:ind w:left="0"/>
              <w:rPr>
                <w:b/>
                <w:bCs/>
                <w:sz w:val="24"/>
                <w:szCs w:val="24"/>
              </w:rPr>
            </w:pPr>
            <w:r w:rsidRPr="004B537C">
              <w:rPr>
                <w:b/>
                <w:bCs/>
                <w:sz w:val="24"/>
                <w:szCs w:val="24"/>
              </w:rPr>
              <w:t>Keiser Leg (W)</w:t>
            </w:r>
          </w:p>
        </w:tc>
        <w:tc>
          <w:tcPr>
            <w:tcW w:w="870" w:type="dxa"/>
            <w:shd w:val="clear" w:color="auto" w:fill="BFBFBF" w:themeFill="background1" w:themeFillShade="BF"/>
          </w:tcPr>
          <w:p w14:paraId="4554A937" w14:textId="68E8683F" w:rsidR="002A40B8" w:rsidRPr="004B537C" w:rsidRDefault="002A40B8" w:rsidP="000E5BCA">
            <w:pPr>
              <w:pStyle w:val="ListParagraph"/>
              <w:ind w:left="0"/>
              <w:rPr>
                <w:b/>
                <w:bCs/>
                <w:sz w:val="24"/>
                <w:szCs w:val="24"/>
              </w:rPr>
            </w:pPr>
            <w:r w:rsidRPr="004B537C">
              <w:rPr>
                <w:b/>
                <w:bCs/>
                <w:sz w:val="24"/>
                <w:szCs w:val="24"/>
              </w:rPr>
              <w:t>Sprint 20-20m (s)</w:t>
            </w:r>
          </w:p>
        </w:tc>
        <w:tc>
          <w:tcPr>
            <w:tcW w:w="870" w:type="dxa"/>
            <w:shd w:val="clear" w:color="auto" w:fill="BFBFBF" w:themeFill="background1" w:themeFillShade="BF"/>
          </w:tcPr>
          <w:p w14:paraId="5BEC7207" w14:textId="6AC36639" w:rsidR="002A40B8" w:rsidRPr="004B537C" w:rsidRDefault="002A40B8" w:rsidP="000E5BCA">
            <w:pPr>
              <w:pStyle w:val="ListParagraph"/>
              <w:ind w:left="0"/>
              <w:rPr>
                <w:b/>
                <w:bCs/>
                <w:sz w:val="24"/>
                <w:szCs w:val="24"/>
              </w:rPr>
            </w:pPr>
            <w:r w:rsidRPr="004B537C">
              <w:rPr>
                <w:b/>
                <w:bCs/>
                <w:sz w:val="24"/>
                <w:szCs w:val="24"/>
              </w:rPr>
              <w:t>30m Sprint (s)</w:t>
            </w:r>
          </w:p>
        </w:tc>
        <w:tc>
          <w:tcPr>
            <w:tcW w:w="804" w:type="dxa"/>
            <w:shd w:val="clear" w:color="auto" w:fill="BFBFBF" w:themeFill="background1" w:themeFillShade="BF"/>
          </w:tcPr>
          <w:p w14:paraId="18DF6896" w14:textId="50D16BD6" w:rsidR="002A40B8" w:rsidRPr="004B537C" w:rsidRDefault="002A40B8" w:rsidP="000E5BCA">
            <w:pPr>
              <w:pStyle w:val="ListParagraph"/>
              <w:ind w:left="0"/>
              <w:rPr>
                <w:b/>
                <w:bCs/>
                <w:sz w:val="24"/>
                <w:szCs w:val="24"/>
              </w:rPr>
            </w:pPr>
            <w:r w:rsidRPr="004B537C">
              <w:rPr>
                <w:b/>
                <w:bCs/>
                <w:sz w:val="24"/>
                <w:szCs w:val="24"/>
              </w:rPr>
              <w:t>BESS</w:t>
            </w:r>
          </w:p>
        </w:tc>
        <w:tc>
          <w:tcPr>
            <w:tcW w:w="856" w:type="dxa"/>
            <w:shd w:val="clear" w:color="auto" w:fill="BFBFBF" w:themeFill="background1" w:themeFillShade="BF"/>
          </w:tcPr>
          <w:p w14:paraId="4DBC0780" w14:textId="7F69EB39" w:rsidR="002A40B8" w:rsidRPr="004B537C" w:rsidRDefault="002A40B8" w:rsidP="000E5BCA">
            <w:pPr>
              <w:pStyle w:val="ListParagraph"/>
              <w:ind w:left="0"/>
              <w:rPr>
                <w:b/>
                <w:bCs/>
                <w:sz w:val="24"/>
                <w:szCs w:val="24"/>
              </w:rPr>
            </w:pPr>
            <w:r w:rsidRPr="004B537C">
              <w:rPr>
                <w:b/>
                <w:bCs/>
                <w:sz w:val="24"/>
                <w:szCs w:val="24"/>
              </w:rPr>
              <w:t>Sit and Reach</w:t>
            </w:r>
          </w:p>
        </w:tc>
        <w:tc>
          <w:tcPr>
            <w:tcW w:w="1217" w:type="dxa"/>
            <w:shd w:val="clear" w:color="auto" w:fill="BFBFBF" w:themeFill="background1" w:themeFillShade="BF"/>
          </w:tcPr>
          <w:p w14:paraId="57EF6CE3" w14:textId="77777777" w:rsidR="002A40B8" w:rsidRPr="004B537C" w:rsidRDefault="002A40B8" w:rsidP="000E5BCA">
            <w:pPr>
              <w:pStyle w:val="ListParagraph"/>
              <w:ind w:left="0"/>
              <w:rPr>
                <w:b/>
                <w:bCs/>
                <w:sz w:val="24"/>
                <w:szCs w:val="24"/>
              </w:rPr>
            </w:pPr>
            <w:r w:rsidRPr="004B537C">
              <w:rPr>
                <w:b/>
                <w:bCs/>
                <w:sz w:val="24"/>
                <w:szCs w:val="24"/>
              </w:rPr>
              <w:t>WAnTPP</w:t>
            </w:r>
          </w:p>
          <w:p w14:paraId="41789E81" w14:textId="7018E60D" w:rsidR="002A40B8" w:rsidRPr="004B537C" w:rsidRDefault="002A40B8" w:rsidP="000E5BCA">
            <w:pPr>
              <w:pStyle w:val="ListParagraph"/>
              <w:ind w:left="0"/>
              <w:rPr>
                <w:b/>
                <w:bCs/>
                <w:sz w:val="24"/>
                <w:szCs w:val="24"/>
              </w:rPr>
            </w:pPr>
            <w:r w:rsidRPr="004B537C">
              <w:rPr>
                <w:b/>
                <w:bCs/>
                <w:sz w:val="24"/>
                <w:szCs w:val="24"/>
              </w:rPr>
              <w:t>(W)</w:t>
            </w:r>
          </w:p>
        </w:tc>
        <w:tc>
          <w:tcPr>
            <w:tcW w:w="946" w:type="dxa"/>
            <w:shd w:val="clear" w:color="auto" w:fill="BFBFBF" w:themeFill="background1" w:themeFillShade="BF"/>
          </w:tcPr>
          <w:p w14:paraId="6ECABD56" w14:textId="3567C3B4" w:rsidR="002A40B8" w:rsidRPr="004B537C" w:rsidRDefault="002A40B8" w:rsidP="000E5BCA">
            <w:pPr>
              <w:pStyle w:val="ListParagraph"/>
              <w:ind w:left="0"/>
              <w:rPr>
                <w:b/>
                <w:bCs/>
                <w:sz w:val="24"/>
                <w:szCs w:val="24"/>
              </w:rPr>
            </w:pPr>
            <w:r w:rsidRPr="004B537C">
              <w:rPr>
                <w:b/>
                <w:bCs/>
                <w:sz w:val="24"/>
                <w:szCs w:val="24"/>
              </w:rPr>
              <w:t>Height (cm)</w:t>
            </w:r>
          </w:p>
        </w:tc>
        <w:tc>
          <w:tcPr>
            <w:tcW w:w="1088" w:type="dxa"/>
            <w:shd w:val="clear" w:color="auto" w:fill="BFBFBF" w:themeFill="background1" w:themeFillShade="BF"/>
          </w:tcPr>
          <w:p w14:paraId="4AACF939" w14:textId="29E9DC78" w:rsidR="002A40B8" w:rsidRPr="004B537C" w:rsidRDefault="002A40B8" w:rsidP="000E5BCA">
            <w:pPr>
              <w:pStyle w:val="ListParagraph"/>
              <w:ind w:left="0"/>
              <w:rPr>
                <w:b/>
                <w:bCs/>
                <w:sz w:val="24"/>
                <w:szCs w:val="24"/>
              </w:rPr>
            </w:pPr>
            <w:r w:rsidRPr="004B537C">
              <w:rPr>
                <w:b/>
                <w:bCs/>
                <w:sz w:val="24"/>
                <w:szCs w:val="24"/>
              </w:rPr>
              <w:t>Weight (Kg)</w:t>
            </w:r>
          </w:p>
        </w:tc>
      </w:tr>
      <w:tr w:rsidR="004B537C" w14:paraId="21484942" w14:textId="473714EA" w:rsidTr="004B537C">
        <w:tc>
          <w:tcPr>
            <w:tcW w:w="1471" w:type="dxa"/>
            <w:shd w:val="clear" w:color="auto" w:fill="BFBFBF" w:themeFill="background1" w:themeFillShade="BF"/>
          </w:tcPr>
          <w:p w14:paraId="3783342C" w14:textId="797DC788" w:rsidR="002A40B8" w:rsidRPr="004B537C" w:rsidRDefault="002A40B8" w:rsidP="000E5BCA">
            <w:pPr>
              <w:pStyle w:val="ListParagraph"/>
              <w:ind w:left="0"/>
              <w:rPr>
                <w:b/>
                <w:bCs/>
                <w:sz w:val="24"/>
                <w:szCs w:val="24"/>
              </w:rPr>
            </w:pPr>
            <w:r w:rsidRPr="004B537C">
              <w:rPr>
                <w:b/>
                <w:bCs/>
                <w:sz w:val="24"/>
                <w:szCs w:val="24"/>
              </w:rPr>
              <w:t xml:space="preserve">A </w:t>
            </w:r>
            <w:r w:rsidR="006864B3" w:rsidRPr="004B537C">
              <w:rPr>
                <w:b/>
                <w:bCs/>
                <w:sz w:val="24"/>
                <w:szCs w:val="24"/>
              </w:rPr>
              <w:t>–</w:t>
            </w:r>
            <w:r w:rsidRPr="004B537C">
              <w:rPr>
                <w:b/>
                <w:bCs/>
                <w:sz w:val="24"/>
                <w:szCs w:val="24"/>
              </w:rPr>
              <w:t xml:space="preserve"> </w:t>
            </w:r>
            <w:r w:rsidR="006864B3" w:rsidRPr="004B537C">
              <w:rPr>
                <w:sz w:val="24"/>
                <w:szCs w:val="24"/>
              </w:rPr>
              <w:t xml:space="preserve">The </w:t>
            </w:r>
            <w:r w:rsidR="009650FD" w:rsidRPr="004B537C">
              <w:rPr>
                <w:sz w:val="24"/>
                <w:szCs w:val="24"/>
              </w:rPr>
              <w:t>athlete’s</w:t>
            </w:r>
            <w:r w:rsidR="006864B3" w:rsidRPr="004B537C">
              <w:rPr>
                <w:sz w:val="24"/>
                <w:szCs w:val="24"/>
              </w:rPr>
              <w:t xml:space="preserve"> profile</w:t>
            </w:r>
          </w:p>
        </w:tc>
        <w:tc>
          <w:tcPr>
            <w:tcW w:w="782" w:type="dxa"/>
            <w:gridSpan w:val="2"/>
          </w:tcPr>
          <w:p w14:paraId="122C18E5" w14:textId="4519947C" w:rsidR="002A40B8" w:rsidRDefault="00905ECD" w:rsidP="000E5BCA">
            <w:pPr>
              <w:pStyle w:val="ListParagraph"/>
              <w:ind w:left="0"/>
              <w:rPr>
                <w:sz w:val="24"/>
                <w:szCs w:val="24"/>
              </w:rPr>
            </w:pPr>
            <w:r>
              <w:rPr>
                <w:sz w:val="24"/>
                <w:szCs w:val="24"/>
              </w:rPr>
              <w:t>27.6</w:t>
            </w:r>
          </w:p>
        </w:tc>
        <w:tc>
          <w:tcPr>
            <w:tcW w:w="668" w:type="dxa"/>
          </w:tcPr>
          <w:p w14:paraId="40C3C283" w14:textId="214FA887" w:rsidR="002A40B8" w:rsidRDefault="009650FD" w:rsidP="000E5BCA">
            <w:pPr>
              <w:pStyle w:val="ListParagraph"/>
              <w:ind w:left="0"/>
              <w:rPr>
                <w:sz w:val="24"/>
                <w:szCs w:val="24"/>
              </w:rPr>
            </w:pPr>
            <w:r>
              <w:rPr>
                <w:sz w:val="24"/>
                <w:szCs w:val="24"/>
              </w:rPr>
              <w:t>22</w:t>
            </w:r>
          </w:p>
        </w:tc>
        <w:tc>
          <w:tcPr>
            <w:tcW w:w="523" w:type="dxa"/>
          </w:tcPr>
          <w:p w14:paraId="3109F3B5" w14:textId="23A44B01" w:rsidR="002A40B8" w:rsidRDefault="009650FD" w:rsidP="000E5BCA">
            <w:pPr>
              <w:pStyle w:val="ListParagraph"/>
              <w:ind w:left="0"/>
              <w:rPr>
                <w:sz w:val="24"/>
                <w:szCs w:val="24"/>
              </w:rPr>
            </w:pPr>
            <w:r>
              <w:rPr>
                <w:sz w:val="24"/>
                <w:szCs w:val="24"/>
              </w:rPr>
              <w:t>33</w:t>
            </w:r>
          </w:p>
        </w:tc>
        <w:tc>
          <w:tcPr>
            <w:tcW w:w="883" w:type="dxa"/>
          </w:tcPr>
          <w:p w14:paraId="65D7319B" w14:textId="64A09D19" w:rsidR="002A40B8" w:rsidRDefault="00AB1C49" w:rsidP="000E5BCA">
            <w:pPr>
              <w:pStyle w:val="ListParagraph"/>
              <w:ind w:left="0"/>
              <w:rPr>
                <w:sz w:val="24"/>
                <w:szCs w:val="24"/>
              </w:rPr>
            </w:pPr>
            <w:r>
              <w:rPr>
                <w:sz w:val="24"/>
                <w:szCs w:val="24"/>
              </w:rPr>
              <w:t>93</w:t>
            </w:r>
          </w:p>
        </w:tc>
        <w:tc>
          <w:tcPr>
            <w:tcW w:w="883" w:type="dxa"/>
          </w:tcPr>
          <w:p w14:paraId="0B96F2C2" w14:textId="5293CBE2" w:rsidR="002A40B8" w:rsidRDefault="00DC6141" w:rsidP="000E5BCA">
            <w:pPr>
              <w:pStyle w:val="ListParagraph"/>
              <w:ind w:left="0"/>
              <w:rPr>
                <w:sz w:val="24"/>
                <w:szCs w:val="24"/>
              </w:rPr>
            </w:pPr>
            <w:r>
              <w:rPr>
                <w:sz w:val="24"/>
                <w:szCs w:val="24"/>
              </w:rPr>
              <w:t>324</w:t>
            </w:r>
          </w:p>
        </w:tc>
        <w:tc>
          <w:tcPr>
            <w:tcW w:w="870" w:type="dxa"/>
          </w:tcPr>
          <w:p w14:paraId="38EBC216" w14:textId="4E5453A1" w:rsidR="002A40B8" w:rsidRDefault="00FC67D0" w:rsidP="000E5BCA">
            <w:pPr>
              <w:pStyle w:val="ListParagraph"/>
              <w:ind w:left="0"/>
              <w:rPr>
                <w:sz w:val="24"/>
                <w:szCs w:val="24"/>
              </w:rPr>
            </w:pPr>
            <w:r>
              <w:rPr>
                <w:sz w:val="24"/>
                <w:szCs w:val="24"/>
              </w:rPr>
              <w:t>1.9</w:t>
            </w:r>
          </w:p>
        </w:tc>
        <w:tc>
          <w:tcPr>
            <w:tcW w:w="870" w:type="dxa"/>
          </w:tcPr>
          <w:p w14:paraId="47819604" w14:textId="08C76E06" w:rsidR="002A40B8" w:rsidRDefault="00FC67D0" w:rsidP="000E5BCA">
            <w:pPr>
              <w:pStyle w:val="ListParagraph"/>
              <w:ind w:left="0"/>
              <w:rPr>
                <w:sz w:val="24"/>
                <w:szCs w:val="24"/>
              </w:rPr>
            </w:pPr>
            <w:r>
              <w:rPr>
                <w:sz w:val="24"/>
                <w:szCs w:val="24"/>
              </w:rPr>
              <w:t>6.27</w:t>
            </w:r>
          </w:p>
        </w:tc>
        <w:tc>
          <w:tcPr>
            <w:tcW w:w="804" w:type="dxa"/>
          </w:tcPr>
          <w:p w14:paraId="5164F0FE" w14:textId="1EA44178" w:rsidR="002A40B8" w:rsidRDefault="00E34B1C" w:rsidP="000E5BCA">
            <w:pPr>
              <w:pStyle w:val="ListParagraph"/>
              <w:ind w:left="0"/>
              <w:rPr>
                <w:sz w:val="24"/>
                <w:szCs w:val="24"/>
              </w:rPr>
            </w:pPr>
            <w:r>
              <w:rPr>
                <w:sz w:val="24"/>
                <w:szCs w:val="24"/>
              </w:rPr>
              <w:t>7</w:t>
            </w:r>
          </w:p>
        </w:tc>
        <w:tc>
          <w:tcPr>
            <w:tcW w:w="856" w:type="dxa"/>
          </w:tcPr>
          <w:p w14:paraId="287E1C70" w14:textId="56EC2BA6" w:rsidR="002A40B8" w:rsidRDefault="00E34B1C" w:rsidP="000E5BCA">
            <w:pPr>
              <w:pStyle w:val="ListParagraph"/>
              <w:ind w:left="0"/>
              <w:rPr>
                <w:sz w:val="24"/>
                <w:szCs w:val="24"/>
              </w:rPr>
            </w:pPr>
            <w:r>
              <w:rPr>
                <w:sz w:val="24"/>
                <w:szCs w:val="24"/>
              </w:rPr>
              <w:t>43</w:t>
            </w:r>
          </w:p>
        </w:tc>
        <w:tc>
          <w:tcPr>
            <w:tcW w:w="1217" w:type="dxa"/>
          </w:tcPr>
          <w:p w14:paraId="0915B834" w14:textId="61F5366A" w:rsidR="002A40B8" w:rsidRDefault="009D1D80" w:rsidP="000E5BCA">
            <w:pPr>
              <w:pStyle w:val="ListParagraph"/>
              <w:ind w:left="0"/>
              <w:rPr>
                <w:sz w:val="24"/>
                <w:szCs w:val="24"/>
              </w:rPr>
            </w:pPr>
            <w:r>
              <w:rPr>
                <w:sz w:val="24"/>
                <w:szCs w:val="24"/>
              </w:rPr>
              <w:t>407</w:t>
            </w:r>
          </w:p>
        </w:tc>
        <w:tc>
          <w:tcPr>
            <w:tcW w:w="946" w:type="dxa"/>
          </w:tcPr>
          <w:p w14:paraId="120FF5A8" w14:textId="52C9BBFB" w:rsidR="002A40B8" w:rsidRDefault="00820FE9" w:rsidP="000E5BCA">
            <w:pPr>
              <w:pStyle w:val="ListParagraph"/>
              <w:ind w:left="0"/>
              <w:rPr>
                <w:sz w:val="24"/>
                <w:szCs w:val="24"/>
              </w:rPr>
            </w:pPr>
            <w:r>
              <w:rPr>
                <w:sz w:val="24"/>
                <w:szCs w:val="24"/>
              </w:rPr>
              <w:t>155</w:t>
            </w:r>
          </w:p>
        </w:tc>
        <w:tc>
          <w:tcPr>
            <w:tcW w:w="1088" w:type="dxa"/>
          </w:tcPr>
          <w:p w14:paraId="272A4301" w14:textId="1A86661E" w:rsidR="002A40B8" w:rsidRDefault="0062590C" w:rsidP="000E5BCA">
            <w:pPr>
              <w:pStyle w:val="ListParagraph"/>
              <w:ind w:left="0"/>
              <w:rPr>
                <w:sz w:val="24"/>
                <w:szCs w:val="24"/>
              </w:rPr>
            </w:pPr>
            <w:r>
              <w:rPr>
                <w:sz w:val="24"/>
                <w:szCs w:val="24"/>
              </w:rPr>
              <w:t>55.4</w:t>
            </w:r>
          </w:p>
        </w:tc>
      </w:tr>
      <w:tr w:rsidR="004B537C" w14:paraId="5E91DE02" w14:textId="4EA4F462" w:rsidTr="004B537C">
        <w:tc>
          <w:tcPr>
            <w:tcW w:w="1471" w:type="dxa"/>
            <w:shd w:val="clear" w:color="auto" w:fill="BFBFBF" w:themeFill="background1" w:themeFillShade="BF"/>
          </w:tcPr>
          <w:p w14:paraId="48F7C736" w14:textId="35EDEDFB" w:rsidR="002A40B8" w:rsidRPr="004B537C" w:rsidRDefault="006864B3" w:rsidP="000E5BCA">
            <w:pPr>
              <w:pStyle w:val="ListParagraph"/>
              <w:ind w:left="0"/>
              <w:rPr>
                <w:b/>
                <w:bCs/>
                <w:sz w:val="24"/>
                <w:szCs w:val="24"/>
              </w:rPr>
            </w:pPr>
            <w:r w:rsidRPr="004B537C">
              <w:rPr>
                <w:b/>
                <w:bCs/>
                <w:sz w:val="24"/>
                <w:szCs w:val="24"/>
              </w:rPr>
              <w:t>B</w:t>
            </w:r>
          </w:p>
        </w:tc>
        <w:tc>
          <w:tcPr>
            <w:tcW w:w="782" w:type="dxa"/>
            <w:gridSpan w:val="2"/>
          </w:tcPr>
          <w:p w14:paraId="6D2F1C73" w14:textId="09C1E2BC" w:rsidR="002A40B8" w:rsidRDefault="00905ECD" w:rsidP="000E5BCA">
            <w:pPr>
              <w:pStyle w:val="ListParagraph"/>
              <w:ind w:left="0"/>
              <w:rPr>
                <w:sz w:val="24"/>
                <w:szCs w:val="24"/>
              </w:rPr>
            </w:pPr>
            <w:r>
              <w:rPr>
                <w:sz w:val="24"/>
                <w:szCs w:val="24"/>
              </w:rPr>
              <w:t>34.4</w:t>
            </w:r>
          </w:p>
        </w:tc>
        <w:tc>
          <w:tcPr>
            <w:tcW w:w="668" w:type="dxa"/>
          </w:tcPr>
          <w:p w14:paraId="43635FD0" w14:textId="4540340A" w:rsidR="002A40B8" w:rsidRDefault="009650FD" w:rsidP="000E5BCA">
            <w:pPr>
              <w:pStyle w:val="ListParagraph"/>
              <w:ind w:left="0"/>
              <w:rPr>
                <w:sz w:val="24"/>
                <w:szCs w:val="24"/>
              </w:rPr>
            </w:pPr>
            <w:r>
              <w:rPr>
                <w:sz w:val="24"/>
                <w:szCs w:val="24"/>
              </w:rPr>
              <w:t>27</w:t>
            </w:r>
          </w:p>
        </w:tc>
        <w:tc>
          <w:tcPr>
            <w:tcW w:w="523" w:type="dxa"/>
          </w:tcPr>
          <w:p w14:paraId="565F881A" w14:textId="1603C3E8" w:rsidR="002A40B8" w:rsidRDefault="009650FD" w:rsidP="000E5BCA">
            <w:pPr>
              <w:pStyle w:val="ListParagraph"/>
              <w:ind w:left="0"/>
              <w:rPr>
                <w:sz w:val="24"/>
                <w:szCs w:val="24"/>
              </w:rPr>
            </w:pPr>
            <w:r>
              <w:rPr>
                <w:sz w:val="24"/>
                <w:szCs w:val="24"/>
              </w:rPr>
              <w:t>35</w:t>
            </w:r>
          </w:p>
        </w:tc>
        <w:tc>
          <w:tcPr>
            <w:tcW w:w="883" w:type="dxa"/>
          </w:tcPr>
          <w:p w14:paraId="29F5299C" w14:textId="1705BD37" w:rsidR="002A40B8" w:rsidRDefault="00AB1C49" w:rsidP="000E5BCA">
            <w:pPr>
              <w:pStyle w:val="ListParagraph"/>
              <w:ind w:left="0"/>
              <w:rPr>
                <w:sz w:val="24"/>
                <w:szCs w:val="24"/>
              </w:rPr>
            </w:pPr>
            <w:r>
              <w:rPr>
                <w:sz w:val="24"/>
                <w:szCs w:val="24"/>
              </w:rPr>
              <w:t>122</w:t>
            </w:r>
          </w:p>
        </w:tc>
        <w:tc>
          <w:tcPr>
            <w:tcW w:w="883" w:type="dxa"/>
          </w:tcPr>
          <w:p w14:paraId="3D4A092F" w14:textId="112E54EE" w:rsidR="002A40B8" w:rsidRDefault="00DC6141" w:rsidP="000E5BCA">
            <w:pPr>
              <w:pStyle w:val="ListParagraph"/>
              <w:ind w:left="0"/>
              <w:rPr>
                <w:sz w:val="24"/>
                <w:szCs w:val="24"/>
              </w:rPr>
            </w:pPr>
            <w:r>
              <w:rPr>
                <w:sz w:val="24"/>
                <w:szCs w:val="24"/>
              </w:rPr>
              <w:t>453</w:t>
            </w:r>
          </w:p>
        </w:tc>
        <w:tc>
          <w:tcPr>
            <w:tcW w:w="870" w:type="dxa"/>
          </w:tcPr>
          <w:p w14:paraId="5C4F1CCD" w14:textId="22CA5907" w:rsidR="002A40B8" w:rsidRDefault="00FC67D0" w:rsidP="000E5BCA">
            <w:pPr>
              <w:pStyle w:val="ListParagraph"/>
              <w:ind w:left="0"/>
              <w:rPr>
                <w:sz w:val="24"/>
                <w:szCs w:val="24"/>
              </w:rPr>
            </w:pPr>
            <w:r>
              <w:rPr>
                <w:sz w:val="24"/>
                <w:szCs w:val="24"/>
              </w:rPr>
              <w:t>1.5</w:t>
            </w:r>
          </w:p>
        </w:tc>
        <w:tc>
          <w:tcPr>
            <w:tcW w:w="870" w:type="dxa"/>
          </w:tcPr>
          <w:p w14:paraId="6210BE4F" w14:textId="0AAC5FC4" w:rsidR="002A40B8" w:rsidRDefault="00FC67D0" w:rsidP="000E5BCA">
            <w:pPr>
              <w:pStyle w:val="ListParagraph"/>
              <w:ind w:left="0"/>
              <w:rPr>
                <w:sz w:val="24"/>
                <w:szCs w:val="24"/>
              </w:rPr>
            </w:pPr>
            <w:r>
              <w:rPr>
                <w:sz w:val="24"/>
                <w:szCs w:val="24"/>
              </w:rPr>
              <w:t>5.37</w:t>
            </w:r>
          </w:p>
        </w:tc>
        <w:tc>
          <w:tcPr>
            <w:tcW w:w="804" w:type="dxa"/>
          </w:tcPr>
          <w:p w14:paraId="3761D4BC" w14:textId="67E3864E" w:rsidR="002A40B8" w:rsidRDefault="00E34B1C" w:rsidP="000E5BCA">
            <w:pPr>
              <w:pStyle w:val="ListParagraph"/>
              <w:ind w:left="0"/>
              <w:rPr>
                <w:sz w:val="24"/>
                <w:szCs w:val="24"/>
              </w:rPr>
            </w:pPr>
            <w:r>
              <w:rPr>
                <w:sz w:val="24"/>
                <w:szCs w:val="24"/>
              </w:rPr>
              <w:t>7</w:t>
            </w:r>
          </w:p>
        </w:tc>
        <w:tc>
          <w:tcPr>
            <w:tcW w:w="856" w:type="dxa"/>
          </w:tcPr>
          <w:p w14:paraId="3F2B09B0" w14:textId="41089831" w:rsidR="002A40B8" w:rsidRDefault="00E34B1C" w:rsidP="000E5BCA">
            <w:pPr>
              <w:pStyle w:val="ListParagraph"/>
              <w:ind w:left="0"/>
              <w:rPr>
                <w:sz w:val="24"/>
                <w:szCs w:val="24"/>
              </w:rPr>
            </w:pPr>
            <w:r>
              <w:rPr>
                <w:sz w:val="24"/>
                <w:szCs w:val="24"/>
              </w:rPr>
              <w:t>32</w:t>
            </w:r>
          </w:p>
        </w:tc>
        <w:tc>
          <w:tcPr>
            <w:tcW w:w="1217" w:type="dxa"/>
          </w:tcPr>
          <w:p w14:paraId="711F7329" w14:textId="50AE9F1A" w:rsidR="002A40B8" w:rsidRDefault="009D1D80" w:rsidP="000E5BCA">
            <w:pPr>
              <w:pStyle w:val="ListParagraph"/>
              <w:ind w:left="0"/>
              <w:rPr>
                <w:sz w:val="24"/>
                <w:szCs w:val="24"/>
              </w:rPr>
            </w:pPr>
            <w:r>
              <w:rPr>
                <w:sz w:val="24"/>
                <w:szCs w:val="24"/>
              </w:rPr>
              <w:t>502</w:t>
            </w:r>
          </w:p>
        </w:tc>
        <w:tc>
          <w:tcPr>
            <w:tcW w:w="946" w:type="dxa"/>
          </w:tcPr>
          <w:p w14:paraId="6244C291" w14:textId="4CBACB24" w:rsidR="002A40B8" w:rsidRDefault="00820FE9" w:rsidP="000E5BCA">
            <w:pPr>
              <w:pStyle w:val="ListParagraph"/>
              <w:ind w:left="0"/>
              <w:rPr>
                <w:sz w:val="24"/>
                <w:szCs w:val="24"/>
              </w:rPr>
            </w:pPr>
            <w:r>
              <w:rPr>
                <w:sz w:val="24"/>
                <w:szCs w:val="24"/>
              </w:rPr>
              <w:t>155</w:t>
            </w:r>
          </w:p>
        </w:tc>
        <w:tc>
          <w:tcPr>
            <w:tcW w:w="1088" w:type="dxa"/>
          </w:tcPr>
          <w:p w14:paraId="29402B1F" w14:textId="28D623CB" w:rsidR="002A40B8" w:rsidRDefault="0062590C" w:rsidP="000E5BCA">
            <w:pPr>
              <w:pStyle w:val="ListParagraph"/>
              <w:ind w:left="0"/>
              <w:rPr>
                <w:sz w:val="24"/>
                <w:szCs w:val="24"/>
              </w:rPr>
            </w:pPr>
            <w:r>
              <w:rPr>
                <w:sz w:val="24"/>
                <w:szCs w:val="24"/>
              </w:rPr>
              <w:t>60</w:t>
            </w:r>
          </w:p>
        </w:tc>
      </w:tr>
      <w:tr w:rsidR="004B537C" w14:paraId="16E6202F" w14:textId="21D3B086" w:rsidTr="004B537C">
        <w:tc>
          <w:tcPr>
            <w:tcW w:w="1471" w:type="dxa"/>
            <w:shd w:val="clear" w:color="auto" w:fill="BFBFBF" w:themeFill="background1" w:themeFillShade="BF"/>
          </w:tcPr>
          <w:p w14:paraId="5A81F241" w14:textId="03CF7EF1" w:rsidR="002A40B8" w:rsidRPr="004B537C" w:rsidRDefault="006864B3" w:rsidP="000E5BCA">
            <w:pPr>
              <w:pStyle w:val="ListParagraph"/>
              <w:ind w:left="0"/>
              <w:rPr>
                <w:b/>
                <w:bCs/>
                <w:sz w:val="24"/>
                <w:szCs w:val="24"/>
              </w:rPr>
            </w:pPr>
            <w:r w:rsidRPr="004B537C">
              <w:rPr>
                <w:b/>
                <w:bCs/>
                <w:sz w:val="24"/>
                <w:szCs w:val="24"/>
              </w:rPr>
              <w:t>C</w:t>
            </w:r>
          </w:p>
        </w:tc>
        <w:tc>
          <w:tcPr>
            <w:tcW w:w="782" w:type="dxa"/>
            <w:gridSpan w:val="2"/>
          </w:tcPr>
          <w:p w14:paraId="1CFEE525" w14:textId="7EC627DB" w:rsidR="002A40B8" w:rsidRDefault="00905ECD" w:rsidP="000E5BCA">
            <w:pPr>
              <w:pStyle w:val="ListParagraph"/>
              <w:ind w:left="0"/>
              <w:rPr>
                <w:sz w:val="24"/>
                <w:szCs w:val="24"/>
              </w:rPr>
            </w:pPr>
            <w:r>
              <w:rPr>
                <w:sz w:val="24"/>
                <w:szCs w:val="24"/>
              </w:rPr>
              <w:t>36.6</w:t>
            </w:r>
          </w:p>
        </w:tc>
        <w:tc>
          <w:tcPr>
            <w:tcW w:w="668" w:type="dxa"/>
          </w:tcPr>
          <w:p w14:paraId="79A97DED" w14:textId="08C08AF4" w:rsidR="002A40B8" w:rsidRDefault="009650FD" w:rsidP="000E5BCA">
            <w:pPr>
              <w:pStyle w:val="ListParagraph"/>
              <w:ind w:left="0"/>
              <w:rPr>
                <w:sz w:val="24"/>
                <w:szCs w:val="24"/>
              </w:rPr>
            </w:pPr>
            <w:r>
              <w:rPr>
                <w:sz w:val="24"/>
                <w:szCs w:val="24"/>
              </w:rPr>
              <w:t>10</w:t>
            </w:r>
          </w:p>
        </w:tc>
        <w:tc>
          <w:tcPr>
            <w:tcW w:w="523" w:type="dxa"/>
          </w:tcPr>
          <w:p w14:paraId="7650E3DB" w14:textId="14FFEE83" w:rsidR="002A40B8" w:rsidRDefault="009650FD" w:rsidP="000E5BCA">
            <w:pPr>
              <w:pStyle w:val="ListParagraph"/>
              <w:ind w:left="0"/>
              <w:rPr>
                <w:sz w:val="24"/>
                <w:szCs w:val="24"/>
              </w:rPr>
            </w:pPr>
            <w:r>
              <w:rPr>
                <w:sz w:val="24"/>
                <w:szCs w:val="24"/>
              </w:rPr>
              <w:t>21</w:t>
            </w:r>
          </w:p>
        </w:tc>
        <w:tc>
          <w:tcPr>
            <w:tcW w:w="883" w:type="dxa"/>
          </w:tcPr>
          <w:p w14:paraId="18424504" w14:textId="32AE2219" w:rsidR="002A40B8" w:rsidRDefault="00AB1C49" w:rsidP="000E5BCA">
            <w:pPr>
              <w:pStyle w:val="ListParagraph"/>
              <w:ind w:left="0"/>
              <w:rPr>
                <w:sz w:val="24"/>
                <w:szCs w:val="24"/>
              </w:rPr>
            </w:pPr>
            <w:r>
              <w:rPr>
                <w:sz w:val="24"/>
                <w:szCs w:val="24"/>
              </w:rPr>
              <w:t>129</w:t>
            </w:r>
          </w:p>
        </w:tc>
        <w:tc>
          <w:tcPr>
            <w:tcW w:w="883" w:type="dxa"/>
          </w:tcPr>
          <w:p w14:paraId="415E790E" w14:textId="0AF5202D" w:rsidR="002A40B8" w:rsidRDefault="00DC6141" w:rsidP="000E5BCA">
            <w:pPr>
              <w:pStyle w:val="ListParagraph"/>
              <w:ind w:left="0"/>
              <w:rPr>
                <w:sz w:val="24"/>
                <w:szCs w:val="24"/>
              </w:rPr>
            </w:pPr>
            <w:r>
              <w:rPr>
                <w:sz w:val="24"/>
                <w:szCs w:val="24"/>
              </w:rPr>
              <w:t>604.5</w:t>
            </w:r>
          </w:p>
        </w:tc>
        <w:tc>
          <w:tcPr>
            <w:tcW w:w="870" w:type="dxa"/>
          </w:tcPr>
          <w:p w14:paraId="6056D651" w14:textId="7FF150EE" w:rsidR="002A40B8" w:rsidRDefault="00AD7EEC" w:rsidP="000E5BCA">
            <w:pPr>
              <w:pStyle w:val="ListParagraph"/>
              <w:ind w:left="0"/>
              <w:rPr>
                <w:sz w:val="24"/>
                <w:szCs w:val="24"/>
              </w:rPr>
            </w:pPr>
            <w:r>
              <w:rPr>
                <w:sz w:val="24"/>
                <w:szCs w:val="24"/>
              </w:rPr>
              <w:t>1</w:t>
            </w:r>
            <w:r w:rsidR="00FC67D0">
              <w:rPr>
                <w:sz w:val="24"/>
                <w:szCs w:val="24"/>
              </w:rPr>
              <w:t>.61</w:t>
            </w:r>
          </w:p>
        </w:tc>
        <w:tc>
          <w:tcPr>
            <w:tcW w:w="870" w:type="dxa"/>
          </w:tcPr>
          <w:p w14:paraId="7E68BF28" w14:textId="097B64F6" w:rsidR="002A40B8" w:rsidRDefault="00FC67D0" w:rsidP="000E5BCA">
            <w:pPr>
              <w:pStyle w:val="ListParagraph"/>
              <w:ind w:left="0"/>
              <w:rPr>
                <w:sz w:val="24"/>
                <w:szCs w:val="24"/>
              </w:rPr>
            </w:pPr>
            <w:r>
              <w:rPr>
                <w:sz w:val="24"/>
                <w:szCs w:val="24"/>
              </w:rPr>
              <w:t>5.46</w:t>
            </w:r>
          </w:p>
        </w:tc>
        <w:tc>
          <w:tcPr>
            <w:tcW w:w="804" w:type="dxa"/>
          </w:tcPr>
          <w:p w14:paraId="137A6AA7" w14:textId="07191266" w:rsidR="002A40B8" w:rsidRDefault="00E34B1C" w:rsidP="000E5BCA">
            <w:pPr>
              <w:pStyle w:val="ListParagraph"/>
              <w:ind w:left="0"/>
              <w:rPr>
                <w:sz w:val="24"/>
                <w:szCs w:val="24"/>
              </w:rPr>
            </w:pPr>
            <w:r>
              <w:rPr>
                <w:sz w:val="24"/>
                <w:szCs w:val="24"/>
              </w:rPr>
              <w:t>9</w:t>
            </w:r>
          </w:p>
        </w:tc>
        <w:tc>
          <w:tcPr>
            <w:tcW w:w="856" w:type="dxa"/>
          </w:tcPr>
          <w:p w14:paraId="5A5A4BBA" w14:textId="40EF27CB" w:rsidR="002A40B8" w:rsidRDefault="00E34B1C" w:rsidP="000E5BCA">
            <w:pPr>
              <w:pStyle w:val="ListParagraph"/>
              <w:ind w:left="0"/>
              <w:rPr>
                <w:sz w:val="24"/>
                <w:szCs w:val="24"/>
              </w:rPr>
            </w:pPr>
            <w:r>
              <w:rPr>
                <w:sz w:val="24"/>
                <w:szCs w:val="24"/>
              </w:rPr>
              <w:t>33</w:t>
            </w:r>
          </w:p>
        </w:tc>
        <w:tc>
          <w:tcPr>
            <w:tcW w:w="1217" w:type="dxa"/>
          </w:tcPr>
          <w:p w14:paraId="55180E36" w14:textId="5D6564C0" w:rsidR="002A40B8" w:rsidRDefault="009D1D80" w:rsidP="000E5BCA">
            <w:pPr>
              <w:pStyle w:val="ListParagraph"/>
              <w:ind w:left="0"/>
              <w:rPr>
                <w:sz w:val="24"/>
                <w:szCs w:val="24"/>
              </w:rPr>
            </w:pPr>
            <w:r>
              <w:rPr>
                <w:sz w:val="24"/>
                <w:szCs w:val="24"/>
              </w:rPr>
              <w:t>616</w:t>
            </w:r>
          </w:p>
        </w:tc>
        <w:tc>
          <w:tcPr>
            <w:tcW w:w="946" w:type="dxa"/>
          </w:tcPr>
          <w:p w14:paraId="49929527" w14:textId="157E7ACE" w:rsidR="002A40B8" w:rsidRDefault="00820FE9" w:rsidP="000E5BCA">
            <w:pPr>
              <w:pStyle w:val="ListParagraph"/>
              <w:ind w:left="0"/>
              <w:rPr>
                <w:sz w:val="24"/>
                <w:szCs w:val="24"/>
              </w:rPr>
            </w:pPr>
            <w:r>
              <w:rPr>
                <w:sz w:val="24"/>
                <w:szCs w:val="24"/>
              </w:rPr>
              <w:t>177.3</w:t>
            </w:r>
          </w:p>
        </w:tc>
        <w:tc>
          <w:tcPr>
            <w:tcW w:w="1088" w:type="dxa"/>
          </w:tcPr>
          <w:p w14:paraId="5127CA83" w14:textId="3BDE84BE" w:rsidR="002A40B8" w:rsidRDefault="005D0593" w:rsidP="000E5BCA">
            <w:pPr>
              <w:pStyle w:val="ListParagraph"/>
              <w:ind w:left="0"/>
              <w:rPr>
                <w:sz w:val="24"/>
                <w:szCs w:val="24"/>
              </w:rPr>
            </w:pPr>
            <w:r>
              <w:rPr>
                <w:sz w:val="24"/>
                <w:szCs w:val="24"/>
              </w:rPr>
              <w:t>72.6</w:t>
            </w:r>
          </w:p>
        </w:tc>
      </w:tr>
      <w:tr w:rsidR="004B537C" w14:paraId="720E02D9" w14:textId="44D3D636" w:rsidTr="004B537C">
        <w:tc>
          <w:tcPr>
            <w:tcW w:w="1471" w:type="dxa"/>
            <w:shd w:val="clear" w:color="auto" w:fill="BFBFBF" w:themeFill="background1" w:themeFillShade="BF"/>
          </w:tcPr>
          <w:p w14:paraId="65D9DDFF" w14:textId="4A45A556" w:rsidR="002A40B8" w:rsidRPr="004B537C" w:rsidRDefault="006864B3" w:rsidP="000E5BCA">
            <w:pPr>
              <w:pStyle w:val="ListParagraph"/>
              <w:ind w:left="0"/>
              <w:rPr>
                <w:b/>
                <w:bCs/>
                <w:sz w:val="24"/>
                <w:szCs w:val="24"/>
              </w:rPr>
            </w:pPr>
            <w:r w:rsidRPr="004B537C">
              <w:rPr>
                <w:b/>
                <w:bCs/>
                <w:sz w:val="24"/>
                <w:szCs w:val="24"/>
              </w:rPr>
              <w:t>D</w:t>
            </w:r>
          </w:p>
        </w:tc>
        <w:tc>
          <w:tcPr>
            <w:tcW w:w="782" w:type="dxa"/>
            <w:gridSpan w:val="2"/>
          </w:tcPr>
          <w:p w14:paraId="156D7A80" w14:textId="35DE2F08" w:rsidR="002A40B8" w:rsidRDefault="00905ECD" w:rsidP="000E5BCA">
            <w:pPr>
              <w:pStyle w:val="ListParagraph"/>
              <w:ind w:left="0"/>
              <w:rPr>
                <w:sz w:val="24"/>
                <w:szCs w:val="24"/>
              </w:rPr>
            </w:pPr>
            <w:r>
              <w:rPr>
                <w:sz w:val="24"/>
                <w:szCs w:val="24"/>
              </w:rPr>
              <w:t>42</w:t>
            </w:r>
          </w:p>
        </w:tc>
        <w:tc>
          <w:tcPr>
            <w:tcW w:w="668" w:type="dxa"/>
          </w:tcPr>
          <w:p w14:paraId="240148A8" w14:textId="266B86E7" w:rsidR="002A40B8" w:rsidRDefault="009650FD" w:rsidP="000E5BCA">
            <w:pPr>
              <w:pStyle w:val="ListParagraph"/>
              <w:ind w:left="0"/>
              <w:rPr>
                <w:sz w:val="24"/>
                <w:szCs w:val="24"/>
              </w:rPr>
            </w:pPr>
            <w:r>
              <w:rPr>
                <w:sz w:val="24"/>
                <w:szCs w:val="24"/>
              </w:rPr>
              <w:t>13</w:t>
            </w:r>
          </w:p>
        </w:tc>
        <w:tc>
          <w:tcPr>
            <w:tcW w:w="523" w:type="dxa"/>
          </w:tcPr>
          <w:p w14:paraId="604D2BCC" w14:textId="45EB87A3" w:rsidR="002A40B8" w:rsidRDefault="009650FD" w:rsidP="000E5BCA">
            <w:pPr>
              <w:pStyle w:val="ListParagraph"/>
              <w:ind w:left="0"/>
              <w:rPr>
                <w:sz w:val="24"/>
                <w:szCs w:val="24"/>
              </w:rPr>
            </w:pPr>
            <w:r>
              <w:rPr>
                <w:sz w:val="24"/>
                <w:szCs w:val="24"/>
              </w:rPr>
              <w:t>14</w:t>
            </w:r>
          </w:p>
        </w:tc>
        <w:tc>
          <w:tcPr>
            <w:tcW w:w="883" w:type="dxa"/>
          </w:tcPr>
          <w:p w14:paraId="0B9617FD" w14:textId="768C5554" w:rsidR="002A40B8" w:rsidRDefault="00AB1C49" w:rsidP="000E5BCA">
            <w:pPr>
              <w:pStyle w:val="ListParagraph"/>
              <w:ind w:left="0"/>
              <w:rPr>
                <w:sz w:val="24"/>
                <w:szCs w:val="24"/>
              </w:rPr>
            </w:pPr>
            <w:r>
              <w:rPr>
                <w:sz w:val="24"/>
                <w:szCs w:val="24"/>
              </w:rPr>
              <w:t>160</w:t>
            </w:r>
          </w:p>
        </w:tc>
        <w:tc>
          <w:tcPr>
            <w:tcW w:w="883" w:type="dxa"/>
          </w:tcPr>
          <w:p w14:paraId="18230773" w14:textId="5FB2F334" w:rsidR="002A40B8" w:rsidRDefault="00DC6141" w:rsidP="000E5BCA">
            <w:pPr>
              <w:pStyle w:val="ListParagraph"/>
              <w:ind w:left="0"/>
              <w:rPr>
                <w:sz w:val="24"/>
                <w:szCs w:val="24"/>
              </w:rPr>
            </w:pPr>
            <w:r>
              <w:rPr>
                <w:sz w:val="24"/>
                <w:szCs w:val="24"/>
              </w:rPr>
              <w:t>698.5</w:t>
            </w:r>
          </w:p>
        </w:tc>
        <w:tc>
          <w:tcPr>
            <w:tcW w:w="870" w:type="dxa"/>
          </w:tcPr>
          <w:p w14:paraId="12E185A5" w14:textId="00A15031" w:rsidR="002A40B8" w:rsidRDefault="00AD7EEC" w:rsidP="000E5BCA">
            <w:pPr>
              <w:pStyle w:val="ListParagraph"/>
              <w:ind w:left="0"/>
              <w:rPr>
                <w:sz w:val="24"/>
                <w:szCs w:val="24"/>
              </w:rPr>
            </w:pPr>
            <w:r>
              <w:rPr>
                <w:sz w:val="24"/>
                <w:szCs w:val="24"/>
              </w:rPr>
              <w:t>1.61</w:t>
            </w:r>
          </w:p>
        </w:tc>
        <w:tc>
          <w:tcPr>
            <w:tcW w:w="870" w:type="dxa"/>
          </w:tcPr>
          <w:p w14:paraId="70D0CDA0" w14:textId="0CCC04FC" w:rsidR="002A40B8" w:rsidRDefault="00FC67D0" w:rsidP="000E5BCA">
            <w:pPr>
              <w:pStyle w:val="ListParagraph"/>
              <w:ind w:left="0"/>
              <w:rPr>
                <w:sz w:val="24"/>
                <w:szCs w:val="24"/>
              </w:rPr>
            </w:pPr>
            <w:r>
              <w:rPr>
                <w:sz w:val="24"/>
                <w:szCs w:val="24"/>
              </w:rPr>
              <w:t>5.84</w:t>
            </w:r>
          </w:p>
        </w:tc>
        <w:tc>
          <w:tcPr>
            <w:tcW w:w="804" w:type="dxa"/>
          </w:tcPr>
          <w:p w14:paraId="156D664B" w14:textId="42B078DA" w:rsidR="002A40B8" w:rsidRDefault="00E34B1C" w:rsidP="000E5BCA">
            <w:pPr>
              <w:pStyle w:val="ListParagraph"/>
              <w:ind w:left="0"/>
              <w:rPr>
                <w:sz w:val="24"/>
                <w:szCs w:val="24"/>
              </w:rPr>
            </w:pPr>
            <w:r>
              <w:rPr>
                <w:sz w:val="24"/>
                <w:szCs w:val="24"/>
              </w:rPr>
              <w:t>9</w:t>
            </w:r>
          </w:p>
        </w:tc>
        <w:tc>
          <w:tcPr>
            <w:tcW w:w="856" w:type="dxa"/>
          </w:tcPr>
          <w:p w14:paraId="20FA05C4" w14:textId="0A5C76AA" w:rsidR="002A40B8" w:rsidRDefault="00E34B1C" w:rsidP="000E5BCA">
            <w:pPr>
              <w:pStyle w:val="ListParagraph"/>
              <w:ind w:left="0"/>
              <w:rPr>
                <w:sz w:val="24"/>
                <w:szCs w:val="24"/>
              </w:rPr>
            </w:pPr>
            <w:r>
              <w:rPr>
                <w:sz w:val="24"/>
                <w:szCs w:val="24"/>
              </w:rPr>
              <w:t>24</w:t>
            </w:r>
          </w:p>
        </w:tc>
        <w:tc>
          <w:tcPr>
            <w:tcW w:w="1217" w:type="dxa"/>
          </w:tcPr>
          <w:p w14:paraId="32BC04B9" w14:textId="71DB4DFB" w:rsidR="002A40B8" w:rsidRDefault="00155305" w:rsidP="000E5BCA">
            <w:pPr>
              <w:pStyle w:val="ListParagraph"/>
              <w:ind w:left="0"/>
              <w:rPr>
                <w:sz w:val="24"/>
                <w:szCs w:val="24"/>
              </w:rPr>
            </w:pPr>
            <w:r>
              <w:rPr>
                <w:sz w:val="24"/>
                <w:szCs w:val="24"/>
              </w:rPr>
              <w:t>688</w:t>
            </w:r>
          </w:p>
        </w:tc>
        <w:tc>
          <w:tcPr>
            <w:tcW w:w="946" w:type="dxa"/>
          </w:tcPr>
          <w:p w14:paraId="0D18339A" w14:textId="46AF8746" w:rsidR="002A40B8" w:rsidRDefault="00820FE9" w:rsidP="000E5BCA">
            <w:pPr>
              <w:pStyle w:val="ListParagraph"/>
              <w:ind w:left="0"/>
              <w:rPr>
                <w:sz w:val="24"/>
                <w:szCs w:val="24"/>
              </w:rPr>
            </w:pPr>
            <w:r>
              <w:rPr>
                <w:sz w:val="24"/>
                <w:szCs w:val="24"/>
              </w:rPr>
              <w:t>164.6</w:t>
            </w:r>
          </w:p>
        </w:tc>
        <w:tc>
          <w:tcPr>
            <w:tcW w:w="1088" w:type="dxa"/>
          </w:tcPr>
          <w:p w14:paraId="0DCD9C81" w14:textId="64D1A8C1" w:rsidR="002A40B8" w:rsidRDefault="005D0593" w:rsidP="000E5BCA">
            <w:pPr>
              <w:pStyle w:val="ListParagraph"/>
              <w:ind w:left="0"/>
              <w:rPr>
                <w:sz w:val="24"/>
                <w:szCs w:val="24"/>
              </w:rPr>
            </w:pPr>
            <w:r>
              <w:rPr>
                <w:sz w:val="24"/>
                <w:szCs w:val="24"/>
              </w:rPr>
              <w:t>88.6</w:t>
            </w:r>
          </w:p>
        </w:tc>
      </w:tr>
      <w:tr w:rsidR="004B537C" w14:paraId="4B2ECB45" w14:textId="2348CD96" w:rsidTr="004B537C">
        <w:tc>
          <w:tcPr>
            <w:tcW w:w="1471" w:type="dxa"/>
            <w:shd w:val="clear" w:color="auto" w:fill="BFBFBF" w:themeFill="background1" w:themeFillShade="BF"/>
          </w:tcPr>
          <w:p w14:paraId="01FE2183" w14:textId="6CE4C083" w:rsidR="002A40B8" w:rsidRPr="004B537C" w:rsidRDefault="006864B3" w:rsidP="000E5BCA">
            <w:pPr>
              <w:pStyle w:val="ListParagraph"/>
              <w:ind w:left="0"/>
              <w:rPr>
                <w:b/>
                <w:bCs/>
                <w:sz w:val="24"/>
                <w:szCs w:val="24"/>
              </w:rPr>
            </w:pPr>
            <w:r w:rsidRPr="004B537C">
              <w:rPr>
                <w:b/>
                <w:bCs/>
                <w:sz w:val="24"/>
                <w:szCs w:val="24"/>
              </w:rPr>
              <w:t>E</w:t>
            </w:r>
          </w:p>
        </w:tc>
        <w:tc>
          <w:tcPr>
            <w:tcW w:w="782" w:type="dxa"/>
            <w:gridSpan w:val="2"/>
          </w:tcPr>
          <w:p w14:paraId="1E903047" w14:textId="6A45D327" w:rsidR="002A40B8" w:rsidRDefault="00905ECD" w:rsidP="000E5BCA">
            <w:pPr>
              <w:pStyle w:val="ListParagraph"/>
              <w:ind w:left="0"/>
              <w:rPr>
                <w:sz w:val="24"/>
                <w:szCs w:val="24"/>
              </w:rPr>
            </w:pPr>
            <w:r>
              <w:rPr>
                <w:sz w:val="24"/>
                <w:szCs w:val="24"/>
              </w:rPr>
              <w:t>45</w:t>
            </w:r>
          </w:p>
        </w:tc>
        <w:tc>
          <w:tcPr>
            <w:tcW w:w="668" w:type="dxa"/>
          </w:tcPr>
          <w:p w14:paraId="1C98C792" w14:textId="0D4A4CD8" w:rsidR="002A40B8" w:rsidRDefault="009650FD" w:rsidP="000E5BCA">
            <w:pPr>
              <w:pStyle w:val="ListParagraph"/>
              <w:ind w:left="0"/>
              <w:rPr>
                <w:sz w:val="24"/>
                <w:szCs w:val="24"/>
              </w:rPr>
            </w:pPr>
            <w:r>
              <w:rPr>
                <w:sz w:val="24"/>
                <w:szCs w:val="24"/>
              </w:rPr>
              <w:t>30</w:t>
            </w:r>
          </w:p>
        </w:tc>
        <w:tc>
          <w:tcPr>
            <w:tcW w:w="523" w:type="dxa"/>
          </w:tcPr>
          <w:p w14:paraId="2C2CF339" w14:textId="03DDDC31" w:rsidR="002A40B8" w:rsidRDefault="009650FD" w:rsidP="000E5BCA">
            <w:pPr>
              <w:pStyle w:val="ListParagraph"/>
              <w:ind w:left="0"/>
              <w:rPr>
                <w:sz w:val="24"/>
                <w:szCs w:val="24"/>
              </w:rPr>
            </w:pPr>
            <w:r>
              <w:rPr>
                <w:sz w:val="24"/>
                <w:szCs w:val="24"/>
              </w:rPr>
              <w:t>22</w:t>
            </w:r>
          </w:p>
        </w:tc>
        <w:tc>
          <w:tcPr>
            <w:tcW w:w="883" w:type="dxa"/>
          </w:tcPr>
          <w:p w14:paraId="537B9A9D" w14:textId="1809EBD2" w:rsidR="002A40B8" w:rsidRDefault="00AB1C49" w:rsidP="000E5BCA">
            <w:pPr>
              <w:pStyle w:val="ListParagraph"/>
              <w:ind w:left="0"/>
              <w:rPr>
                <w:sz w:val="24"/>
                <w:szCs w:val="24"/>
              </w:rPr>
            </w:pPr>
            <w:r>
              <w:rPr>
                <w:sz w:val="24"/>
                <w:szCs w:val="24"/>
              </w:rPr>
              <w:t>129</w:t>
            </w:r>
          </w:p>
        </w:tc>
        <w:tc>
          <w:tcPr>
            <w:tcW w:w="883" w:type="dxa"/>
          </w:tcPr>
          <w:p w14:paraId="47E748C2" w14:textId="3ECB32EB" w:rsidR="002A40B8" w:rsidRDefault="00DC6141" w:rsidP="000E5BCA">
            <w:pPr>
              <w:pStyle w:val="ListParagraph"/>
              <w:ind w:left="0"/>
              <w:rPr>
                <w:sz w:val="24"/>
                <w:szCs w:val="24"/>
              </w:rPr>
            </w:pPr>
            <w:r>
              <w:rPr>
                <w:sz w:val="24"/>
                <w:szCs w:val="24"/>
              </w:rPr>
              <w:t>654</w:t>
            </w:r>
          </w:p>
        </w:tc>
        <w:tc>
          <w:tcPr>
            <w:tcW w:w="870" w:type="dxa"/>
          </w:tcPr>
          <w:p w14:paraId="0EDF1E82" w14:textId="4F17323A" w:rsidR="002A40B8" w:rsidRDefault="00AD7EEC" w:rsidP="000E5BCA">
            <w:pPr>
              <w:pStyle w:val="ListParagraph"/>
              <w:ind w:left="0"/>
              <w:rPr>
                <w:sz w:val="24"/>
                <w:szCs w:val="24"/>
              </w:rPr>
            </w:pPr>
            <w:r>
              <w:rPr>
                <w:sz w:val="24"/>
                <w:szCs w:val="24"/>
              </w:rPr>
              <w:t>1.63</w:t>
            </w:r>
          </w:p>
        </w:tc>
        <w:tc>
          <w:tcPr>
            <w:tcW w:w="870" w:type="dxa"/>
          </w:tcPr>
          <w:p w14:paraId="20A22783" w14:textId="2C269D3D" w:rsidR="002A40B8" w:rsidRDefault="001270C5" w:rsidP="000E5BCA">
            <w:pPr>
              <w:pStyle w:val="ListParagraph"/>
              <w:ind w:left="0"/>
              <w:rPr>
                <w:sz w:val="24"/>
                <w:szCs w:val="24"/>
              </w:rPr>
            </w:pPr>
            <w:r>
              <w:rPr>
                <w:sz w:val="24"/>
                <w:szCs w:val="24"/>
              </w:rPr>
              <w:t>4.85</w:t>
            </w:r>
          </w:p>
        </w:tc>
        <w:tc>
          <w:tcPr>
            <w:tcW w:w="804" w:type="dxa"/>
          </w:tcPr>
          <w:p w14:paraId="07D28E9B" w14:textId="6217B610" w:rsidR="002A40B8" w:rsidRDefault="00E34B1C" w:rsidP="000E5BCA">
            <w:pPr>
              <w:pStyle w:val="ListParagraph"/>
              <w:ind w:left="0"/>
              <w:rPr>
                <w:sz w:val="24"/>
                <w:szCs w:val="24"/>
              </w:rPr>
            </w:pPr>
            <w:r>
              <w:rPr>
                <w:sz w:val="24"/>
                <w:szCs w:val="24"/>
              </w:rPr>
              <w:t>14</w:t>
            </w:r>
          </w:p>
        </w:tc>
        <w:tc>
          <w:tcPr>
            <w:tcW w:w="856" w:type="dxa"/>
          </w:tcPr>
          <w:p w14:paraId="33B584C2" w14:textId="72D76103" w:rsidR="002A40B8" w:rsidRDefault="009D1D80" w:rsidP="000E5BCA">
            <w:pPr>
              <w:pStyle w:val="ListParagraph"/>
              <w:ind w:left="0"/>
              <w:rPr>
                <w:sz w:val="24"/>
                <w:szCs w:val="24"/>
              </w:rPr>
            </w:pPr>
            <w:r>
              <w:rPr>
                <w:sz w:val="24"/>
                <w:szCs w:val="24"/>
              </w:rPr>
              <w:t>36</w:t>
            </w:r>
          </w:p>
        </w:tc>
        <w:tc>
          <w:tcPr>
            <w:tcW w:w="1217" w:type="dxa"/>
          </w:tcPr>
          <w:p w14:paraId="55B2E602" w14:textId="286C7941" w:rsidR="002A40B8" w:rsidRDefault="00155305" w:rsidP="000E5BCA">
            <w:pPr>
              <w:pStyle w:val="ListParagraph"/>
              <w:ind w:left="0"/>
              <w:rPr>
                <w:sz w:val="24"/>
                <w:szCs w:val="24"/>
              </w:rPr>
            </w:pPr>
            <w:r>
              <w:rPr>
                <w:sz w:val="24"/>
                <w:szCs w:val="24"/>
              </w:rPr>
              <w:t>513</w:t>
            </w:r>
          </w:p>
        </w:tc>
        <w:tc>
          <w:tcPr>
            <w:tcW w:w="946" w:type="dxa"/>
          </w:tcPr>
          <w:p w14:paraId="24AD8D1D" w14:textId="5F3913B0" w:rsidR="002A40B8" w:rsidRDefault="00820FE9" w:rsidP="000E5BCA">
            <w:pPr>
              <w:pStyle w:val="ListParagraph"/>
              <w:ind w:left="0"/>
              <w:rPr>
                <w:sz w:val="24"/>
                <w:szCs w:val="24"/>
              </w:rPr>
            </w:pPr>
            <w:r>
              <w:rPr>
                <w:sz w:val="24"/>
                <w:szCs w:val="24"/>
              </w:rPr>
              <w:t>164.5</w:t>
            </w:r>
          </w:p>
        </w:tc>
        <w:tc>
          <w:tcPr>
            <w:tcW w:w="1088" w:type="dxa"/>
          </w:tcPr>
          <w:p w14:paraId="3B03C7DD" w14:textId="0D92A589" w:rsidR="002A40B8" w:rsidRDefault="005D0593" w:rsidP="000E5BCA">
            <w:pPr>
              <w:pStyle w:val="ListParagraph"/>
              <w:ind w:left="0"/>
              <w:rPr>
                <w:sz w:val="24"/>
                <w:szCs w:val="24"/>
              </w:rPr>
            </w:pPr>
            <w:r>
              <w:rPr>
                <w:sz w:val="24"/>
                <w:szCs w:val="24"/>
              </w:rPr>
              <w:t>57.4</w:t>
            </w:r>
          </w:p>
        </w:tc>
      </w:tr>
      <w:tr w:rsidR="004B537C" w14:paraId="6D618A96" w14:textId="3DF6C775" w:rsidTr="004B537C">
        <w:tc>
          <w:tcPr>
            <w:tcW w:w="1471" w:type="dxa"/>
            <w:shd w:val="clear" w:color="auto" w:fill="BFBFBF" w:themeFill="background1" w:themeFillShade="BF"/>
          </w:tcPr>
          <w:p w14:paraId="6626439C" w14:textId="1EBA4D7D" w:rsidR="002A40B8" w:rsidRPr="004B537C" w:rsidRDefault="006864B3" w:rsidP="000E5BCA">
            <w:pPr>
              <w:pStyle w:val="ListParagraph"/>
              <w:ind w:left="0"/>
              <w:rPr>
                <w:b/>
                <w:bCs/>
                <w:sz w:val="24"/>
                <w:szCs w:val="24"/>
              </w:rPr>
            </w:pPr>
            <w:r w:rsidRPr="004B537C">
              <w:rPr>
                <w:b/>
                <w:bCs/>
                <w:sz w:val="24"/>
                <w:szCs w:val="24"/>
              </w:rPr>
              <w:t>F</w:t>
            </w:r>
          </w:p>
        </w:tc>
        <w:tc>
          <w:tcPr>
            <w:tcW w:w="782" w:type="dxa"/>
            <w:gridSpan w:val="2"/>
          </w:tcPr>
          <w:p w14:paraId="5D38E929" w14:textId="233943C1" w:rsidR="002A40B8" w:rsidRDefault="00905ECD" w:rsidP="000E5BCA">
            <w:pPr>
              <w:pStyle w:val="ListParagraph"/>
              <w:ind w:left="0"/>
              <w:rPr>
                <w:sz w:val="24"/>
                <w:szCs w:val="24"/>
              </w:rPr>
            </w:pPr>
            <w:r>
              <w:rPr>
                <w:sz w:val="24"/>
                <w:szCs w:val="24"/>
              </w:rPr>
              <w:t>36</w:t>
            </w:r>
          </w:p>
        </w:tc>
        <w:tc>
          <w:tcPr>
            <w:tcW w:w="668" w:type="dxa"/>
          </w:tcPr>
          <w:p w14:paraId="6B55B497" w14:textId="1EE03382" w:rsidR="002A40B8" w:rsidRDefault="009650FD" w:rsidP="000E5BCA">
            <w:pPr>
              <w:pStyle w:val="ListParagraph"/>
              <w:ind w:left="0"/>
              <w:rPr>
                <w:sz w:val="24"/>
                <w:szCs w:val="24"/>
              </w:rPr>
            </w:pPr>
            <w:r>
              <w:rPr>
                <w:sz w:val="24"/>
                <w:szCs w:val="24"/>
              </w:rPr>
              <w:t>10</w:t>
            </w:r>
          </w:p>
        </w:tc>
        <w:tc>
          <w:tcPr>
            <w:tcW w:w="523" w:type="dxa"/>
          </w:tcPr>
          <w:p w14:paraId="51FDF7DF" w14:textId="61324C66" w:rsidR="002A40B8" w:rsidRDefault="009650FD" w:rsidP="000E5BCA">
            <w:pPr>
              <w:pStyle w:val="ListParagraph"/>
              <w:ind w:left="0"/>
              <w:rPr>
                <w:sz w:val="24"/>
                <w:szCs w:val="24"/>
              </w:rPr>
            </w:pPr>
            <w:r>
              <w:rPr>
                <w:sz w:val="24"/>
                <w:szCs w:val="24"/>
              </w:rPr>
              <w:t>30</w:t>
            </w:r>
          </w:p>
        </w:tc>
        <w:tc>
          <w:tcPr>
            <w:tcW w:w="883" w:type="dxa"/>
          </w:tcPr>
          <w:p w14:paraId="171AF8F6" w14:textId="24BB1A72" w:rsidR="002A40B8" w:rsidRDefault="00AB1C49" w:rsidP="000E5BCA">
            <w:pPr>
              <w:pStyle w:val="ListParagraph"/>
              <w:ind w:left="0"/>
              <w:rPr>
                <w:sz w:val="24"/>
                <w:szCs w:val="24"/>
              </w:rPr>
            </w:pPr>
            <w:r>
              <w:rPr>
                <w:sz w:val="24"/>
                <w:szCs w:val="24"/>
              </w:rPr>
              <w:t>171</w:t>
            </w:r>
          </w:p>
        </w:tc>
        <w:tc>
          <w:tcPr>
            <w:tcW w:w="883" w:type="dxa"/>
          </w:tcPr>
          <w:p w14:paraId="00CDABC5" w14:textId="731D00BF" w:rsidR="002A40B8" w:rsidRDefault="00DC6141" w:rsidP="000E5BCA">
            <w:pPr>
              <w:pStyle w:val="ListParagraph"/>
              <w:ind w:left="0"/>
              <w:rPr>
                <w:sz w:val="24"/>
                <w:szCs w:val="24"/>
              </w:rPr>
            </w:pPr>
            <w:r>
              <w:rPr>
                <w:sz w:val="24"/>
                <w:szCs w:val="24"/>
              </w:rPr>
              <w:t>686</w:t>
            </w:r>
          </w:p>
        </w:tc>
        <w:tc>
          <w:tcPr>
            <w:tcW w:w="870" w:type="dxa"/>
          </w:tcPr>
          <w:p w14:paraId="6D435318" w14:textId="362014D2" w:rsidR="002A40B8" w:rsidRDefault="00AD7EEC" w:rsidP="000E5BCA">
            <w:pPr>
              <w:pStyle w:val="ListParagraph"/>
              <w:ind w:left="0"/>
              <w:rPr>
                <w:sz w:val="24"/>
                <w:szCs w:val="24"/>
              </w:rPr>
            </w:pPr>
            <w:r>
              <w:rPr>
                <w:sz w:val="24"/>
                <w:szCs w:val="24"/>
              </w:rPr>
              <w:t>1.38</w:t>
            </w:r>
          </w:p>
        </w:tc>
        <w:tc>
          <w:tcPr>
            <w:tcW w:w="870" w:type="dxa"/>
          </w:tcPr>
          <w:p w14:paraId="4AD7B834" w14:textId="04706C0D" w:rsidR="002A40B8" w:rsidRDefault="001270C5" w:rsidP="000E5BCA">
            <w:pPr>
              <w:pStyle w:val="ListParagraph"/>
              <w:ind w:left="0"/>
              <w:rPr>
                <w:sz w:val="24"/>
                <w:szCs w:val="24"/>
              </w:rPr>
            </w:pPr>
            <w:r>
              <w:rPr>
                <w:sz w:val="24"/>
                <w:szCs w:val="24"/>
              </w:rPr>
              <w:t>5.77</w:t>
            </w:r>
          </w:p>
        </w:tc>
        <w:tc>
          <w:tcPr>
            <w:tcW w:w="804" w:type="dxa"/>
          </w:tcPr>
          <w:p w14:paraId="50C28B44" w14:textId="0E06F4EF" w:rsidR="002A40B8" w:rsidRDefault="00E34B1C" w:rsidP="000E5BCA">
            <w:pPr>
              <w:pStyle w:val="ListParagraph"/>
              <w:ind w:left="0"/>
              <w:rPr>
                <w:sz w:val="24"/>
                <w:szCs w:val="24"/>
              </w:rPr>
            </w:pPr>
            <w:r>
              <w:rPr>
                <w:sz w:val="24"/>
                <w:szCs w:val="24"/>
              </w:rPr>
              <w:t>21</w:t>
            </w:r>
          </w:p>
        </w:tc>
        <w:tc>
          <w:tcPr>
            <w:tcW w:w="856" w:type="dxa"/>
          </w:tcPr>
          <w:p w14:paraId="52658A84" w14:textId="7A52042A" w:rsidR="002A40B8" w:rsidRDefault="009D1D80" w:rsidP="000E5BCA">
            <w:pPr>
              <w:pStyle w:val="ListParagraph"/>
              <w:ind w:left="0"/>
              <w:rPr>
                <w:sz w:val="24"/>
                <w:szCs w:val="24"/>
              </w:rPr>
            </w:pPr>
            <w:r>
              <w:rPr>
                <w:sz w:val="24"/>
                <w:szCs w:val="24"/>
              </w:rPr>
              <w:t>24</w:t>
            </w:r>
          </w:p>
        </w:tc>
        <w:tc>
          <w:tcPr>
            <w:tcW w:w="1217" w:type="dxa"/>
          </w:tcPr>
          <w:p w14:paraId="1C7FC97D" w14:textId="055CCBD1" w:rsidR="002A40B8" w:rsidRDefault="00155305" w:rsidP="000E5BCA">
            <w:pPr>
              <w:pStyle w:val="ListParagraph"/>
              <w:ind w:left="0"/>
              <w:rPr>
                <w:sz w:val="24"/>
                <w:szCs w:val="24"/>
              </w:rPr>
            </w:pPr>
            <w:r>
              <w:rPr>
                <w:sz w:val="24"/>
                <w:szCs w:val="24"/>
              </w:rPr>
              <w:t>836</w:t>
            </w:r>
          </w:p>
        </w:tc>
        <w:tc>
          <w:tcPr>
            <w:tcW w:w="946" w:type="dxa"/>
          </w:tcPr>
          <w:p w14:paraId="09682A4E" w14:textId="7E6CBBE3" w:rsidR="002A40B8" w:rsidRDefault="0062590C" w:rsidP="000E5BCA">
            <w:pPr>
              <w:pStyle w:val="ListParagraph"/>
              <w:ind w:left="0"/>
              <w:rPr>
                <w:sz w:val="24"/>
                <w:szCs w:val="24"/>
              </w:rPr>
            </w:pPr>
            <w:r>
              <w:rPr>
                <w:sz w:val="24"/>
                <w:szCs w:val="24"/>
              </w:rPr>
              <w:t>176.5</w:t>
            </w:r>
          </w:p>
        </w:tc>
        <w:tc>
          <w:tcPr>
            <w:tcW w:w="1088" w:type="dxa"/>
          </w:tcPr>
          <w:p w14:paraId="3F4EBA28" w14:textId="6E99BF21" w:rsidR="002A40B8" w:rsidRDefault="005D0593" w:rsidP="000E5BCA">
            <w:pPr>
              <w:pStyle w:val="ListParagraph"/>
              <w:ind w:left="0"/>
              <w:rPr>
                <w:sz w:val="24"/>
                <w:szCs w:val="24"/>
              </w:rPr>
            </w:pPr>
            <w:r>
              <w:rPr>
                <w:sz w:val="24"/>
                <w:szCs w:val="24"/>
              </w:rPr>
              <w:t>98</w:t>
            </w:r>
          </w:p>
        </w:tc>
      </w:tr>
      <w:tr w:rsidR="004B537C" w14:paraId="1157E83C" w14:textId="3DA4F0FE" w:rsidTr="004B537C">
        <w:tc>
          <w:tcPr>
            <w:tcW w:w="1471" w:type="dxa"/>
            <w:shd w:val="clear" w:color="auto" w:fill="BFBFBF" w:themeFill="background1" w:themeFillShade="BF"/>
          </w:tcPr>
          <w:p w14:paraId="601FF56F" w14:textId="6C3B7D76" w:rsidR="002A40B8" w:rsidRPr="004B537C" w:rsidRDefault="006864B3" w:rsidP="000E5BCA">
            <w:pPr>
              <w:pStyle w:val="ListParagraph"/>
              <w:ind w:left="0"/>
              <w:rPr>
                <w:b/>
                <w:bCs/>
                <w:sz w:val="24"/>
                <w:szCs w:val="24"/>
              </w:rPr>
            </w:pPr>
            <w:r w:rsidRPr="004B537C">
              <w:rPr>
                <w:b/>
                <w:bCs/>
                <w:sz w:val="24"/>
                <w:szCs w:val="24"/>
              </w:rPr>
              <w:t>G</w:t>
            </w:r>
          </w:p>
        </w:tc>
        <w:tc>
          <w:tcPr>
            <w:tcW w:w="782" w:type="dxa"/>
            <w:gridSpan w:val="2"/>
          </w:tcPr>
          <w:p w14:paraId="62C5247C" w14:textId="35BA6608" w:rsidR="002A40B8" w:rsidRDefault="00F83FC1" w:rsidP="000E5BCA">
            <w:pPr>
              <w:pStyle w:val="ListParagraph"/>
              <w:ind w:left="0"/>
              <w:rPr>
                <w:sz w:val="24"/>
                <w:szCs w:val="24"/>
              </w:rPr>
            </w:pPr>
            <w:r>
              <w:rPr>
                <w:sz w:val="24"/>
                <w:szCs w:val="24"/>
              </w:rPr>
              <w:t>20.1</w:t>
            </w:r>
          </w:p>
        </w:tc>
        <w:tc>
          <w:tcPr>
            <w:tcW w:w="668" w:type="dxa"/>
          </w:tcPr>
          <w:p w14:paraId="401583A3" w14:textId="096983EB" w:rsidR="002A40B8" w:rsidRDefault="009650FD" w:rsidP="000E5BCA">
            <w:pPr>
              <w:pStyle w:val="ListParagraph"/>
              <w:ind w:left="0"/>
              <w:rPr>
                <w:sz w:val="24"/>
                <w:szCs w:val="24"/>
              </w:rPr>
            </w:pPr>
            <w:r>
              <w:rPr>
                <w:sz w:val="24"/>
                <w:szCs w:val="24"/>
              </w:rPr>
              <w:t>20</w:t>
            </w:r>
          </w:p>
        </w:tc>
        <w:tc>
          <w:tcPr>
            <w:tcW w:w="523" w:type="dxa"/>
          </w:tcPr>
          <w:p w14:paraId="1467CED9" w14:textId="30650D81" w:rsidR="002A40B8" w:rsidRDefault="00AB1C49" w:rsidP="000E5BCA">
            <w:pPr>
              <w:pStyle w:val="ListParagraph"/>
              <w:ind w:left="0"/>
              <w:rPr>
                <w:sz w:val="24"/>
                <w:szCs w:val="24"/>
              </w:rPr>
            </w:pPr>
            <w:r>
              <w:rPr>
                <w:sz w:val="24"/>
                <w:szCs w:val="24"/>
              </w:rPr>
              <w:t>21</w:t>
            </w:r>
          </w:p>
        </w:tc>
        <w:tc>
          <w:tcPr>
            <w:tcW w:w="883" w:type="dxa"/>
          </w:tcPr>
          <w:p w14:paraId="6D770B02" w14:textId="296C166F" w:rsidR="002A40B8" w:rsidRDefault="00AB1C49" w:rsidP="000E5BCA">
            <w:pPr>
              <w:pStyle w:val="ListParagraph"/>
              <w:ind w:left="0"/>
              <w:rPr>
                <w:sz w:val="24"/>
                <w:szCs w:val="24"/>
              </w:rPr>
            </w:pPr>
            <w:r>
              <w:rPr>
                <w:sz w:val="24"/>
                <w:szCs w:val="24"/>
              </w:rPr>
              <w:t>121</w:t>
            </w:r>
          </w:p>
        </w:tc>
        <w:tc>
          <w:tcPr>
            <w:tcW w:w="883" w:type="dxa"/>
          </w:tcPr>
          <w:p w14:paraId="0AEE4411" w14:textId="272C22AE" w:rsidR="002A40B8" w:rsidRDefault="00DC6141" w:rsidP="000E5BCA">
            <w:pPr>
              <w:pStyle w:val="ListParagraph"/>
              <w:ind w:left="0"/>
              <w:rPr>
                <w:sz w:val="24"/>
                <w:szCs w:val="24"/>
              </w:rPr>
            </w:pPr>
            <w:r>
              <w:rPr>
                <w:sz w:val="24"/>
                <w:szCs w:val="24"/>
              </w:rPr>
              <w:t>550</w:t>
            </w:r>
          </w:p>
        </w:tc>
        <w:tc>
          <w:tcPr>
            <w:tcW w:w="870" w:type="dxa"/>
          </w:tcPr>
          <w:p w14:paraId="71B5E8DC" w14:textId="04436ABF" w:rsidR="002A40B8" w:rsidRDefault="00AD7EEC" w:rsidP="000E5BCA">
            <w:pPr>
              <w:pStyle w:val="ListParagraph"/>
              <w:ind w:left="0"/>
              <w:rPr>
                <w:sz w:val="24"/>
                <w:szCs w:val="24"/>
              </w:rPr>
            </w:pPr>
            <w:r>
              <w:rPr>
                <w:sz w:val="24"/>
                <w:szCs w:val="24"/>
              </w:rPr>
              <w:t>1.71</w:t>
            </w:r>
          </w:p>
        </w:tc>
        <w:tc>
          <w:tcPr>
            <w:tcW w:w="870" w:type="dxa"/>
          </w:tcPr>
          <w:p w14:paraId="6AB331F6" w14:textId="6BA43CF4" w:rsidR="002A40B8" w:rsidRDefault="001270C5" w:rsidP="000E5BCA">
            <w:pPr>
              <w:pStyle w:val="ListParagraph"/>
              <w:ind w:left="0"/>
              <w:rPr>
                <w:sz w:val="24"/>
                <w:szCs w:val="24"/>
              </w:rPr>
            </w:pPr>
            <w:r>
              <w:rPr>
                <w:sz w:val="24"/>
                <w:szCs w:val="24"/>
              </w:rPr>
              <w:t>4.75</w:t>
            </w:r>
          </w:p>
        </w:tc>
        <w:tc>
          <w:tcPr>
            <w:tcW w:w="804" w:type="dxa"/>
          </w:tcPr>
          <w:p w14:paraId="779095E3" w14:textId="4047C2B3" w:rsidR="002A40B8" w:rsidRDefault="00E34B1C" w:rsidP="000E5BCA">
            <w:pPr>
              <w:pStyle w:val="ListParagraph"/>
              <w:ind w:left="0"/>
              <w:rPr>
                <w:sz w:val="24"/>
                <w:szCs w:val="24"/>
              </w:rPr>
            </w:pPr>
            <w:r>
              <w:rPr>
                <w:sz w:val="24"/>
                <w:szCs w:val="24"/>
              </w:rPr>
              <w:t>2</w:t>
            </w:r>
          </w:p>
        </w:tc>
        <w:tc>
          <w:tcPr>
            <w:tcW w:w="856" w:type="dxa"/>
          </w:tcPr>
          <w:p w14:paraId="00D31869" w14:textId="5E8B26FE" w:rsidR="002A40B8" w:rsidRDefault="009D1D80" w:rsidP="000E5BCA">
            <w:pPr>
              <w:pStyle w:val="ListParagraph"/>
              <w:ind w:left="0"/>
              <w:rPr>
                <w:sz w:val="24"/>
                <w:szCs w:val="24"/>
              </w:rPr>
            </w:pPr>
            <w:r>
              <w:rPr>
                <w:sz w:val="24"/>
                <w:szCs w:val="24"/>
              </w:rPr>
              <w:t>30</w:t>
            </w:r>
          </w:p>
        </w:tc>
        <w:tc>
          <w:tcPr>
            <w:tcW w:w="1217" w:type="dxa"/>
          </w:tcPr>
          <w:p w14:paraId="3D5C19D5" w14:textId="1C397316" w:rsidR="002A40B8" w:rsidRDefault="00155305" w:rsidP="000E5BCA">
            <w:pPr>
              <w:pStyle w:val="ListParagraph"/>
              <w:ind w:left="0"/>
              <w:rPr>
                <w:sz w:val="24"/>
                <w:szCs w:val="24"/>
              </w:rPr>
            </w:pPr>
            <w:r>
              <w:rPr>
                <w:sz w:val="24"/>
                <w:szCs w:val="24"/>
              </w:rPr>
              <w:t>458</w:t>
            </w:r>
          </w:p>
        </w:tc>
        <w:tc>
          <w:tcPr>
            <w:tcW w:w="946" w:type="dxa"/>
          </w:tcPr>
          <w:p w14:paraId="794BDC03" w14:textId="214BBE60" w:rsidR="002A40B8" w:rsidRDefault="0062590C" w:rsidP="000E5BCA">
            <w:pPr>
              <w:pStyle w:val="ListParagraph"/>
              <w:ind w:left="0"/>
              <w:rPr>
                <w:sz w:val="24"/>
                <w:szCs w:val="24"/>
              </w:rPr>
            </w:pPr>
            <w:r>
              <w:rPr>
                <w:sz w:val="24"/>
                <w:szCs w:val="24"/>
              </w:rPr>
              <w:t>151</w:t>
            </w:r>
          </w:p>
        </w:tc>
        <w:tc>
          <w:tcPr>
            <w:tcW w:w="1088" w:type="dxa"/>
          </w:tcPr>
          <w:p w14:paraId="7BBE17A3" w14:textId="11E7B1BF" w:rsidR="002A40B8" w:rsidRDefault="005D0593" w:rsidP="000E5BCA">
            <w:pPr>
              <w:pStyle w:val="ListParagraph"/>
              <w:ind w:left="0"/>
              <w:rPr>
                <w:sz w:val="24"/>
                <w:szCs w:val="24"/>
              </w:rPr>
            </w:pPr>
            <w:r>
              <w:rPr>
                <w:sz w:val="24"/>
                <w:szCs w:val="24"/>
              </w:rPr>
              <w:t>53.8</w:t>
            </w:r>
          </w:p>
        </w:tc>
      </w:tr>
      <w:tr w:rsidR="004B537C" w14:paraId="35DD2821" w14:textId="77777777" w:rsidTr="004B537C">
        <w:tc>
          <w:tcPr>
            <w:tcW w:w="1471" w:type="dxa"/>
            <w:shd w:val="clear" w:color="auto" w:fill="BFBFBF" w:themeFill="background1" w:themeFillShade="BF"/>
          </w:tcPr>
          <w:p w14:paraId="59301FD8" w14:textId="4EE75DC1" w:rsidR="00F72C57" w:rsidRPr="004B537C" w:rsidRDefault="00D33674" w:rsidP="000E5BCA">
            <w:pPr>
              <w:pStyle w:val="ListParagraph"/>
              <w:ind w:left="0"/>
              <w:rPr>
                <w:b/>
                <w:bCs/>
                <w:sz w:val="24"/>
                <w:szCs w:val="24"/>
              </w:rPr>
            </w:pPr>
            <w:r w:rsidRPr="004B537C">
              <w:rPr>
                <w:b/>
                <w:bCs/>
                <w:sz w:val="24"/>
                <w:szCs w:val="24"/>
              </w:rPr>
              <w:t>H</w:t>
            </w:r>
          </w:p>
        </w:tc>
        <w:tc>
          <w:tcPr>
            <w:tcW w:w="782" w:type="dxa"/>
            <w:gridSpan w:val="2"/>
          </w:tcPr>
          <w:p w14:paraId="2642814E" w14:textId="62225F46" w:rsidR="00F72C57" w:rsidRDefault="009650FD" w:rsidP="000E5BCA">
            <w:pPr>
              <w:pStyle w:val="ListParagraph"/>
              <w:ind w:left="0"/>
              <w:rPr>
                <w:sz w:val="24"/>
                <w:szCs w:val="24"/>
              </w:rPr>
            </w:pPr>
            <w:r>
              <w:rPr>
                <w:sz w:val="24"/>
                <w:szCs w:val="24"/>
              </w:rPr>
              <w:t>33</w:t>
            </w:r>
          </w:p>
        </w:tc>
        <w:tc>
          <w:tcPr>
            <w:tcW w:w="668" w:type="dxa"/>
          </w:tcPr>
          <w:p w14:paraId="60674D06" w14:textId="3967460C" w:rsidR="00F72C57" w:rsidRDefault="009650FD" w:rsidP="000E5BCA">
            <w:pPr>
              <w:pStyle w:val="ListParagraph"/>
              <w:ind w:left="0"/>
              <w:rPr>
                <w:sz w:val="24"/>
                <w:szCs w:val="24"/>
              </w:rPr>
            </w:pPr>
            <w:r>
              <w:rPr>
                <w:sz w:val="24"/>
                <w:szCs w:val="24"/>
              </w:rPr>
              <w:t>36</w:t>
            </w:r>
          </w:p>
        </w:tc>
        <w:tc>
          <w:tcPr>
            <w:tcW w:w="523" w:type="dxa"/>
          </w:tcPr>
          <w:p w14:paraId="7602C827" w14:textId="5A06DD2D" w:rsidR="00F72C57" w:rsidRDefault="00AB1C49" w:rsidP="000E5BCA">
            <w:pPr>
              <w:pStyle w:val="ListParagraph"/>
              <w:ind w:left="0"/>
              <w:rPr>
                <w:sz w:val="24"/>
                <w:szCs w:val="24"/>
              </w:rPr>
            </w:pPr>
            <w:r>
              <w:rPr>
                <w:sz w:val="24"/>
                <w:szCs w:val="24"/>
              </w:rPr>
              <w:t>37</w:t>
            </w:r>
          </w:p>
        </w:tc>
        <w:tc>
          <w:tcPr>
            <w:tcW w:w="883" w:type="dxa"/>
          </w:tcPr>
          <w:p w14:paraId="63C56C5D" w14:textId="5B2BB44F" w:rsidR="00F72C57" w:rsidRDefault="00AB1C49" w:rsidP="000E5BCA">
            <w:pPr>
              <w:pStyle w:val="ListParagraph"/>
              <w:ind w:left="0"/>
              <w:rPr>
                <w:sz w:val="24"/>
                <w:szCs w:val="24"/>
              </w:rPr>
            </w:pPr>
            <w:r>
              <w:rPr>
                <w:sz w:val="24"/>
                <w:szCs w:val="24"/>
              </w:rPr>
              <w:t>176</w:t>
            </w:r>
          </w:p>
        </w:tc>
        <w:tc>
          <w:tcPr>
            <w:tcW w:w="883" w:type="dxa"/>
          </w:tcPr>
          <w:p w14:paraId="27DB10B7" w14:textId="665FB229" w:rsidR="00F72C57" w:rsidRDefault="00DC6141" w:rsidP="000E5BCA">
            <w:pPr>
              <w:pStyle w:val="ListParagraph"/>
              <w:ind w:left="0"/>
              <w:rPr>
                <w:sz w:val="24"/>
                <w:szCs w:val="24"/>
              </w:rPr>
            </w:pPr>
            <w:r>
              <w:rPr>
                <w:sz w:val="24"/>
                <w:szCs w:val="24"/>
              </w:rPr>
              <w:t>647</w:t>
            </w:r>
          </w:p>
        </w:tc>
        <w:tc>
          <w:tcPr>
            <w:tcW w:w="870" w:type="dxa"/>
          </w:tcPr>
          <w:p w14:paraId="1A1D09A9" w14:textId="2698F44A" w:rsidR="00F72C57" w:rsidRDefault="00AD7EEC" w:rsidP="000E5BCA">
            <w:pPr>
              <w:pStyle w:val="ListParagraph"/>
              <w:ind w:left="0"/>
              <w:rPr>
                <w:sz w:val="24"/>
                <w:szCs w:val="24"/>
              </w:rPr>
            </w:pPr>
            <w:r>
              <w:rPr>
                <w:sz w:val="24"/>
                <w:szCs w:val="24"/>
              </w:rPr>
              <w:t>1.43</w:t>
            </w:r>
          </w:p>
        </w:tc>
        <w:tc>
          <w:tcPr>
            <w:tcW w:w="870" w:type="dxa"/>
          </w:tcPr>
          <w:p w14:paraId="67084F51" w14:textId="0B6DB448" w:rsidR="00F72C57" w:rsidRDefault="001270C5" w:rsidP="000E5BCA">
            <w:pPr>
              <w:pStyle w:val="ListParagraph"/>
              <w:ind w:left="0"/>
              <w:rPr>
                <w:sz w:val="24"/>
                <w:szCs w:val="24"/>
              </w:rPr>
            </w:pPr>
            <w:r>
              <w:rPr>
                <w:sz w:val="24"/>
                <w:szCs w:val="24"/>
              </w:rPr>
              <w:t>4.95</w:t>
            </w:r>
          </w:p>
        </w:tc>
        <w:tc>
          <w:tcPr>
            <w:tcW w:w="804" w:type="dxa"/>
          </w:tcPr>
          <w:p w14:paraId="44D7B5BC" w14:textId="0AA9F62A" w:rsidR="00F72C57" w:rsidRDefault="001270C5" w:rsidP="000E5BCA">
            <w:pPr>
              <w:pStyle w:val="ListParagraph"/>
              <w:ind w:left="0"/>
              <w:rPr>
                <w:sz w:val="24"/>
                <w:szCs w:val="24"/>
              </w:rPr>
            </w:pPr>
            <w:r>
              <w:rPr>
                <w:sz w:val="24"/>
                <w:szCs w:val="24"/>
              </w:rPr>
              <w:t>9</w:t>
            </w:r>
          </w:p>
        </w:tc>
        <w:tc>
          <w:tcPr>
            <w:tcW w:w="856" w:type="dxa"/>
          </w:tcPr>
          <w:p w14:paraId="2263C8F0" w14:textId="5F807554" w:rsidR="00F72C57" w:rsidRDefault="009D1D80" w:rsidP="000E5BCA">
            <w:pPr>
              <w:pStyle w:val="ListParagraph"/>
              <w:ind w:left="0"/>
              <w:rPr>
                <w:sz w:val="24"/>
                <w:szCs w:val="24"/>
              </w:rPr>
            </w:pPr>
            <w:r>
              <w:rPr>
                <w:sz w:val="24"/>
                <w:szCs w:val="24"/>
              </w:rPr>
              <w:t>36</w:t>
            </w:r>
          </w:p>
        </w:tc>
        <w:tc>
          <w:tcPr>
            <w:tcW w:w="1217" w:type="dxa"/>
          </w:tcPr>
          <w:p w14:paraId="69205848" w14:textId="1B268BB1" w:rsidR="00F72C57" w:rsidRDefault="00155305" w:rsidP="000E5BCA">
            <w:pPr>
              <w:pStyle w:val="ListParagraph"/>
              <w:ind w:left="0"/>
              <w:rPr>
                <w:sz w:val="24"/>
                <w:szCs w:val="24"/>
              </w:rPr>
            </w:pPr>
            <w:r>
              <w:rPr>
                <w:sz w:val="24"/>
                <w:szCs w:val="24"/>
              </w:rPr>
              <w:t>718</w:t>
            </w:r>
          </w:p>
        </w:tc>
        <w:tc>
          <w:tcPr>
            <w:tcW w:w="946" w:type="dxa"/>
          </w:tcPr>
          <w:p w14:paraId="18E7ABBC" w14:textId="5D946B82" w:rsidR="00F72C57" w:rsidRDefault="0062590C" w:rsidP="000E5BCA">
            <w:pPr>
              <w:pStyle w:val="ListParagraph"/>
              <w:ind w:left="0"/>
              <w:rPr>
                <w:sz w:val="24"/>
                <w:szCs w:val="24"/>
              </w:rPr>
            </w:pPr>
            <w:r>
              <w:rPr>
                <w:sz w:val="24"/>
                <w:szCs w:val="24"/>
              </w:rPr>
              <w:t>167</w:t>
            </w:r>
          </w:p>
        </w:tc>
        <w:tc>
          <w:tcPr>
            <w:tcW w:w="1088" w:type="dxa"/>
          </w:tcPr>
          <w:p w14:paraId="0AB3FC27" w14:textId="33CA0587" w:rsidR="00F72C57" w:rsidRDefault="004B537C" w:rsidP="000E5BCA">
            <w:pPr>
              <w:pStyle w:val="ListParagraph"/>
              <w:ind w:left="0"/>
              <w:rPr>
                <w:sz w:val="24"/>
                <w:szCs w:val="24"/>
              </w:rPr>
            </w:pPr>
            <w:r>
              <w:rPr>
                <w:sz w:val="24"/>
                <w:szCs w:val="24"/>
              </w:rPr>
              <w:t>61</w:t>
            </w:r>
          </w:p>
        </w:tc>
      </w:tr>
    </w:tbl>
    <w:p w14:paraId="62EC8F06" w14:textId="4F7A90BF" w:rsidR="000E5BCA" w:rsidRDefault="000E5BCA" w:rsidP="000E5BCA">
      <w:pPr>
        <w:pStyle w:val="ListParagraph"/>
        <w:ind w:left="1080"/>
        <w:rPr>
          <w:sz w:val="24"/>
          <w:szCs w:val="24"/>
        </w:rPr>
      </w:pPr>
    </w:p>
    <w:p w14:paraId="42D779B8" w14:textId="77777777" w:rsidR="004B537C" w:rsidRDefault="004B537C" w:rsidP="000E5BCA">
      <w:pPr>
        <w:pStyle w:val="ListParagraph"/>
        <w:ind w:left="1080"/>
        <w:rPr>
          <w:sz w:val="24"/>
          <w:szCs w:val="24"/>
        </w:rPr>
      </w:pPr>
    </w:p>
    <w:p w14:paraId="4E6CF33D" w14:textId="7CCFF3A8" w:rsidR="004B537C" w:rsidRPr="00FD22F0" w:rsidRDefault="004B537C" w:rsidP="00FD22F0">
      <w:pPr>
        <w:rPr>
          <w:b/>
          <w:bCs/>
          <w:sz w:val="24"/>
          <w:szCs w:val="24"/>
        </w:rPr>
      </w:pPr>
      <w:r w:rsidRPr="00FD22F0">
        <w:rPr>
          <w:b/>
          <w:bCs/>
          <w:sz w:val="24"/>
          <w:szCs w:val="24"/>
        </w:rPr>
        <w:t xml:space="preserve">Figure 2: </w:t>
      </w:r>
      <w:r w:rsidRPr="00FD22F0">
        <w:rPr>
          <w:sz w:val="24"/>
          <w:szCs w:val="24"/>
        </w:rPr>
        <w:t xml:space="preserve">Bar chart demonstrating the </w:t>
      </w:r>
      <w:r w:rsidR="00270355">
        <w:rPr>
          <w:sz w:val="24"/>
          <w:szCs w:val="24"/>
        </w:rPr>
        <w:t>athlete’s</w:t>
      </w:r>
      <w:r w:rsidRPr="00FD22F0">
        <w:rPr>
          <w:sz w:val="24"/>
          <w:szCs w:val="24"/>
        </w:rPr>
        <w:t xml:space="preserve"> z-score profile</w:t>
      </w:r>
      <w:r w:rsidR="00F40A67" w:rsidRPr="00FD22F0">
        <w:rPr>
          <w:sz w:val="24"/>
          <w:szCs w:val="24"/>
        </w:rPr>
        <w:t>, using their individual score, the samples mean and standard deviation.</w:t>
      </w:r>
      <w:r w:rsidR="00F40A67" w:rsidRPr="00FD22F0">
        <w:rPr>
          <w:b/>
          <w:bCs/>
          <w:sz w:val="24"/>
          <w:szCs w:val="24"/>
        </w:rPr>
        <w:t xml:space="preserve"> </w:t>
      </w:r>
    </w:p>
    <w:p w14:paraId="1CC4A29D" w14:textId="1506D8D0" w:rsidR="004B537C" w:rsidRPr="004B537C" w:rsidRDefault="004B537C" w:rsidP="004B537C">
      <w:pPr>
        <w:pStyle w:val="ListParagraph"/>
        <w:ind w:left="1080"/>
        <w:rPr>
          <w:sz w:val="24"/>
          <w:szCs w:val="24"/>
        </w:rPr>
      </w:pPr>
      <w:r>
        <w:rPr>
          <w:noProof/>
        </w:rPr>
        <w:drawing>
          <wp:inline distT="0" distB="0" distL="0" distR="0" wp14:anchorId="42B857A3" wp14:editId="3506EB45">
            <wp:extent cx="4572000" cy="3090863"/>
            <wp:effectExtent l="0" t="0" r="0" b="14605"/>
            <wp:docPr id="1" name="Chart 1">
              <a:extLst xmlns:a="http://schemas.openxmlformats.org/drawingml/2006/main">
                <a:ext uri="{FF2B5EF4-FFF2-40B4-BE49-F238E27FC236}">
                  <a16:creationId xmlns:a16="http://schemas.microsoft.com/office/drawing/2014/main" id="{650B2FF7-31F1-76EB-D558-3E5FD3FA97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1698053C" w14:textId="49B597A6" w:rsidR="00595CA5" w:rsidRDefault="00595CA5" w:rsidP="0026768B">
      <w:pPr>
        <w:rPr>
          <w:b/>
          <w:bCs/>
        </w:rPr>
      </w:pPr>
    </w:p>
    <w:p w14:paraId="34566A3A" w14:textId="77777777" w:rsidR="009F61FF" w:rsidRDefault="009F61FF" w:rsidP="0026768B">
      <w:pPr>
        <w:rPr>
          <w:rFonts w:ascii="Times New Roman" w:hAnsi="Times New Roman" w:cs="Times New Roman"/>
          <w:b/>
          <w:bCs/>
          <w:sz w:val="24"/>
          <w:szCs w:val="24"/>
          <w:u w:val="single"/>
        </w:rPr>
      </w:pPr>
    </w:p>
    <w:p w14:paraId="4F2ED0ED" w14:textId="5994964A" w:rsidR="00D73FFE" w:rsidRDefault="005E2504" w:rsidP="0026768B">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Discussion</w:t>
      </w:r>
    </w:p>
    <w:p w14:paraId="42A10BA2" w14:textId="77777777" w:rsidR="000761EA" w:rsidRPr="000761EA" w:rsidRDefault="000761EA" w:rsidP="000761EA">
      <w:pPr>
        <w:rPr>
          <w:rFonts w:ascii="Times New Roman" w:hAnsi="Times New Roman" w:cs="Times New Roman"/>
          <w:sz w:val="24"/>
          <w:szCs w:val="24"/>
        </w:rPr>
      </w:pPr>
      <w:r w:rsidRPr="000761EA">
        <w:rPr>
          <w:rFonts w:ascii="Times New Roman" w:hAnsi="Times New Roman" w:cs="Times New Roman"/>
          <w:sz w:val="24"/>
          <w:szCs w:val="24"/>
        </w:rPr>
        <w:t xml:space="preserve">Based on the results from the z-score profile and researched elite gymnasts' scores, it is clear to see where the athlete's strengths and weaknesses are. </w:t>
      </w:r>
    </w:p>
    <w:p w14:paraId="374810B5" w14:textId="77777777" w:rsidR="000761EA" w:rsidRPr="000761EA" w:rsidRDefault="000761EA" w:rsidP="000761EA">
      <w:pPr>
        <w:rPr>
          <w:rFonts w:ascii="Times New Roman" w:hAnsi="Times New Roman" w:cs="Times New Roman"/>
          <w:sz w:val="24"/>
          <w:szCs w:val="24"/>
        </w:rPr>
      </w:pPr>
      <w:r w:rsidRPr="000761EA">
        <w:rPr>
          <w:rFonts w:ascii="Times New Roman" w:hAnsi="Times New Roman" w:cs="Times New Roman"/>
          <w:sz w:val="24"/>
          <w:szCs w:val="24"/>
        </w:rPr>
        <w:t xml:space="preserve">Grip strength is an area of improvement as the athlete's score was lower than the sample mean and less than the average elite score. As grip strength is sued as a determinant for overall strength, it is assumed that the athlete's strength general strength needs improvement. It is a recommendation for the athlete to concentrate on their strength training more over other areas like flexibility. </w:t>
      </w:r>
    </w:p>
    <w:p w14:paraId="62B5B4D6" w14:textId="77777777" w:rsidR="000761EA" w:rsidRPr="000761EA" w:rsidRDefault="000761EA" w:rsidP="000761EA">
      <w:pPr>
        <w:rPr>
          <w:rFonts w:ascii="Times New Roman" w:hAnsi="Times New Roman" w:cs="Times New Roman"/>
          <w:sz w:val="24"/>
          <w:szCs w:val="24"/>
        </w:rPr>
      </w:pPr>
      <w:r w:rsidRPr="000761EA">
        <w:rPr>
          <w:rFonts w:ascii="Times New Roman" w:hAnsi="Times New Roman" w:cs="Times New Roman"/>
          <w:sz w:val="24"/>
          <w:szCs w:val="24"/>
        </w:rPr>
        <w:t xml:space="preserve">Muscular endurance scores compared with the data set were positive. However, when compared to elite gymnasts there is a large gap. To get to elite standard, the athlete must consider increasing their muscular endurance training and re-visit their prescription of sets and reps. Poor training and education may be why the gap is large. Their training should consist of 3 or more sets with 15 plus repetitions. </w:t>
      </w:r>
    </w:p>
    <w:p w14:paraId="6FE761B6" w14:textId="77777777" w:rsidR="000761EA" w:rsidRPr="000761EA" w:rsidRDefault="000761EA" w:rsidP="000761EA">
      <w:pPr>
        <w:rPr>
          <w:rFonts w:ascii="Times New Roman" w:hAnsi="Times New Roman" w:cs="Times New Roman"/>
          <w:sz w:val="24"/>
          <w:szCs w:val="24"/>
        </w:rPr>
      </w:pPr>
      <w:r w:rsidRPr="000761EA">
        <w:rPr>
          <w:rFonts w:ascii="Times New Roman" w:hAnsi="Times New Roman" w:cs="Times New Roman"/>
          <w:sz w:val="24"/>
          <w:szCs w:val="24"/>
        </w:rPr>
        <w:t>Power is the athlete's main weakness, all three tests for power had a negative result. As power is crucial for all events the athlete will struggle further along the line as the skills become increasingly more difficult. The athlete would benefit from incorporating plyometric training. There is no data for elite athletes currently that corresponds with the three specific tests, to compare the athlete's results with.</w:t>
      </w:r>
    </w:p>
    <w:p w14:paraId="1A9C7982" w14:textId="57A628CA" w:rsidR="000761EA" w:rsidRPr="000761EA" w:rsidRDefault="000761EA" w:rsidP="000761EA">
      <w:pPr>
        <w:rPr>
          <w:rFonts w:ascii="Times New Roman" w:hAnsi="Times New Roman" w:cs="Times New Roman"/>
          <w:sz w:val="24"/>
          <w:szCs w:val="24"/>
        </w:rPr>
      </w:pPr>
      <w:r w:rsidRPr="000761EA">
        <w:rPr>
          <w:rFonts w:ascii="Times New Roman" w:hAnsi="Times New Roman" w:cs="Times New Roman"/>
          <w:sz w:val="24"/>
          <w:szCs w:val="24"/>
        </w:rPr>
        <w:t xml:space="preserve">In comparison to the group sample data, participant A scored positively on both sprint tests. Both results were closer to 2 which is a very positive score. The average score for an elite female gymnast is 3.70s for a 25m sprint (Hansen et al., 2019). By multiplying </w:t>
      </w:r>
      <w:r w:rsidR="00D73FFE">
        <w:rPr>
          <w:rFonts w:ascii="Times New Roman" w:hAnsi="Times New Roman" w:cs="Times New Roman"/>
          <w:sz w:val="24"/>
          <w:szCs w:val="24"/>
        </w:rPr>
        <w:t>Participant</w:t>
      </w:r>
      <w:r w:rsidRPr="000761EA">
        <w:rPr>
          <w:rFonts w:ascii="Times New Roman" w:hAnsi="Times New Roman" w:cs="Times New Roman"/>
          <w:sz w:val="24"/>
          <w:szCs w:val="24"/>
        </w:rPr>
        <w:t xml:space="preserve"> A's 10m sprint time by 2</w:t>
      </w:r>
      <w:r w:rsidR="00D73FFE">
        <w:rPr>
          <w:rFonts w:ascii="Times New Roman" w:hAnsi="Times New Roman" w:cs="Times New Roman"/>
          <w:sz w:val="24"/>
          <w:szCs w:val="24"/>
        </w:rPr>
        <w:t xml:space="preserve">, </w:t>
      </w:r>
      <w:r w:rsidRPr="000761EA">
        <w:rPr>
          <w:rFonts w:ascii="Times New Roman" w:hAnsi="Times New Roman" w:cs="Times New Roman"/>
          <w:sz w:val="24"/>
          <w:szCs w:val="24"/>
        </w:rPr>
        <w:t xml:space="preserve">their 20m sprint was a longer time. Sprint training is recommended for this athlete. Improving the 30m sprint time will help with the vault run-up. </w:t>
      </w:r>
    </w:p>
    <w:p w14:paraId="7FEE2366" w14:textId="77777777" w:rsidR="000761EA" w:rsidRPr="000761EA" w:rsidRDefault="000761EA" w:rsidP="000761EA">
      <w:pPr>
        <w:rPr>
          <w:rFonts w:ascii="Times New Roman" w:hAnsi="Times New Roman" w:cs="Times New Roman"/>
          <w:sz w:val="24"/>
          <w:szCs w:val="24"/>
        </w:rPr>
      </w:pPr>
      <w:r w:rsidRPr="000761EA">
        <w:rPr>
          <w:rFonts w:ascii="Times New Roman" w:hAnsi="Times New Roman" w:cs="Times New Roman"/>
          <w:sz w:val="24"/>
          <w:szCs w:val="24"/>
        </w:rPr>
        <w:t xml:space="preserve">Participant A scored negatively on the BESS test. Usually, this would be seen as a poor result. However, for this specific test the lower the score the more successful the athletes. Therefore, athlete A's balance is very good. From the raw data table, athlete A had the second-lowest score. The athlete excelled in the flexibility test. They were close to scoring a 2 on the z-score profile. They surpassed the elite score on the sit-and-reach test. The athlete should maintain their flexibility but put more focus on other areas. </w:t>
      </w:r>
    </w:p>
    <w:p w14:paraId="37DD17DF" w14:textId="5787FF6B" w:rsidR="004A1142" w:rsidRPr="000761EA" w:rsidRDefault="00D73FFE" w:rsidP="000761EA">
      <w:pPr>
        <w:rPr>
          <w:rFonts w:ascii="Times New Roman" w:hAnsi="Times New Roman" w:cs="Times New Roman"/>
          <w:sz w:val="24"/>
          <w:szCs w:val="24"/>
        </w:rPr>
      </w:pPr>
      <w:r w:rsidRPr="000761EA">
        <w:rPr>
          <w:rFonts w:ascii="Times New Roman" w:hAnsi="Times New Roman" w:cs="Times New Roman"/>
          <w:sz w:val="24"/>
          <w:szCs w:val="24"/>
        </w:rPr>
        <w:t>Regarding</w:t>
      </w:r>
      <w:r w:rsidR="000761EA" w:rsidRPr="000761EA">
        <w:rPr>
          <w:rFonts w:ascii="Times New Roman" w:hAnsi="Times New Roman" w:cs="Times New Roman"/>
          <w:sz w:val="24"/>
          <w:szCs w:val="24"/>
        </w:rPr>
        <w:t xml:space="preserve"> </w:t>
      </w:r>
      <w:r>
        <w:rPr>
          <w:rFonts w:ascii="Times New Roman" w:hAnsi="Times New Roman" w:cs="Times New Roman"/>
          <w:sz w:val="24"/>
          <w:szCs w:val="24"/>
        </w:rPr>
        <w:t>Participant</w:t>
      </w:r>
      <w:r w:rsidR="000761EA" w:rsidRPr="000761EA">
        <w:rPr>
          <w:rFonts w:ascii="Times New Roman" w:hAnsi="Times New Roman" w:cs="Times New Roman"/>
          <w:sz w:val="24"/>
          <w:szCs w:val="24"/>
        </w:rPr>
        <w:t xml:space="preserve"> A's height and </w:t>
      </w:r>
      <w:r w:rsidRPr="000761EA">
        <w:rPr>
          <w:rFonts w:ascii="Times New Roman" w:hAnsi="Times New Roman" w:cs="Times New Roman"/>
          <w:sz w:val="24"/>
          <w:szCs w:val="24"/>
        </w:rPr>
        <w:t>weight,</w:t>
      </w:r>
      <w:r w:rsidR="000761EA" w:rsidRPr="000761EA">
        <w:rPr>
          <w:rFonts w:ascii="Times New Roman" w:hAnsi="Times New Roman" w:cs="Times New Roman"/>
          <w:sz w:val="24"/>
          <w:szCs w:val="24"/>
        </w:rPr>
        <w:t xml:space="preserve"> they were roughly 5cm and 5kg above the average height and weight for an elite female gymnast. However, it is not uncommon for gymnasts' height and weight to deviate from what is known as the standard number. The athlete's height is not something that can be changed. The weight of the athlete is not a concern in this circumstance.  </w:t>
      </w:r>
    </w:p>
    <w:p w14:paraId="4B60BABC" w14:textId="77777777" w:rsidR="005E2504" w:rsidRDefault="005E2504" w:rsidP="0026768B">
      <w:pPr>
        <w:rPr>
          <w:rFonts w:ascii="Times New Roman" w:hAnsi="Times New Roman" w:cs="Times New Roman"/>
          <w:b/>
          <w:bCs/>
          <w:sz w:val="24"/>
          <w:szCs w:val="24"/>
          <w:u w:val="single"/>
        </w:rPr>
      </w:pPr>
    </w:p>
    <w:p w14:paraId="71012747" w14:textId="604C1D76" w:rsidR="005E2504" w:rsidRDefault="005E2504" w:rsidP="0026768B">
      <w:pPr>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3E2EA0AB" w14:textId="09B66939" w:rsidR="009F1C3D" w:rsidRPr="009F1C3D" w:rsidRDefault="009F1C3D" w:rsidP="0026768B">
      <w:pPr>
        <w:rPr>
          <w:rFonts w:ascii="Times New Roman" w:hAnsi="Times New Roman" w:cs="Times New Roman"/>
          <w:sz w:val="24"/>
          <w:szCs w:val="24"/>
        </w:rPr>
      </w:pPr>
      <w:r w:rsidRPr="009F1C3D">
        <w:rPr>
          <w:rFonts w:ascii="Times New Roman" w:hAnsi="Times New Roman" w:cs="Times New Roman"/>
          <w:sz w:val="24"/>
          <w:szCs w:val="24"/>
        </w:rPr>
        <w:t xml:space="preserve">After evaluation of athlete A’s results in comparison to the group sample and elite artistic gymnasts, there is much improvement required to reach the elite standard. The athlete evaluated scored negatively against the group sample for several components. But the athlete also scored positively on some components. An overall view shows that half the tests scored negatively and the other half positively. The athlete needs to maintain specific components </w:t>
      </w:r>
      <w:r w:rsidRPr="009F1C3D">
        <w:rPr>
          <w:rFonts w:ascii="Times New Roman" w:hAnsi="Times New Roman" w:cs="Times New Roman"/>
          <w:sz w:val="24"/>
          <w:szCs w:val="24"/>
        </w:rPr>
        <w:lastRenderedPageBreak/>
        <w:t>stated in the discussion that they are already excelling on, and they should focus on the components that they are struggling with. Overall, the athlete's profile is showing that they are in the advanced category currently in artistic gymnastics.</w:t>
      </w:r>
    </w:p>
    <w:p w14:paraId="3689B695" w14:textId="77777777" w:rsidR="00C40B02" w:rsidRDefault="00C40B02" w:rsidP="0026768B">
      <w:pPr>
        <w:rPr>
          <w:rFonts w:ascii="Times New Roman" w:hAnsi="Times New Roman" w:cs="Times New Roman"/>
          <w:b/>
          <w:bCs/>
          <w:sz w:val="24"/>
          <w:szCs w:val="24"/>
          <w:u w:val="single"/>
        </w:rPr>
      </w:pPr>
    </w:p>
    <w:p w14:paraId="2D078AD0" w14:textId="0E74EBE0" w:rsidR="005E2504" w:rsidRPr="005E2504" w:rsidRDefault="005E2504" w:rsidP="0026768B">
      <w:pPr>
        <w:rPr>
          <w:rFonts w:ascii="Times New Roman" w:hAnsi="Times New Roman" w:cs="Times New Roman"/>
          <w:b/>
          <w:bCs/>
          <w:sz w:val="24"/>
          <w:szCs w:val="24"/>
          <w:u w:val="single"/>
        </w:rPr>
      </w:pPr>
      <w:r>
        <w:rPr>
          <w:rFonts w:ascii="Times New Roman" w:hAnsi="Times New Roman" w:cs="Times New Roman"/>
          <w:b/>
          <w:bCs/>
          <w:sz w:val="24"/>
          <w:szCs w:val="24"/>
          <w:u w:val="single"/>
        </w:rPr>
        <w:t>References</w:t>
      </w:r>
    </w:p>
    <w:p w14:paraId="03086EDE" w14:textId="77777777" w:rsidR="008C0522" w:rsidRPr="005E2504" w:rsidRDefault="008C0522" w:rsidP="00224E14">
      <w:pPr>
        <w:pStyle w:val="NormalWeb"/>
        <w:spacing w:before="0" w:beforeAutospacing="0" w:after="240" w:afterAutospacing="0" w:line="360" w:lineRule="auto"/>
        <w:rPr>
          <w:color w:val="222222"/>
          <w:shd w:val="clear" w:color="auto" w:fill="FFFFFF"/>
        </w:rPr>
      </w:pPr>
      <w:r w:rsidRPr="005E2504">
        <w:rPr>
          <w:color w:val="222222"/>
          <w:shd w:val="clear" w:color="auto" w:fill="FFFFFF"/>
        </w:rPr>
        <w:t>Albuquerque, P.A.D. and Farinatti, P.D.T.V., 2007. Development and validation of a new system for talent selection in female artistic gymnastics: the PDGO Battery. </w:t>
      </w:r>
      <w:r w:rsidRPr="005E2504">
        <w:rPr>
          <w:i/>
          <w:iCs/>
          <w:color w:val="222222"/>
          <w:shd w:val="clear" w:color="auto" w:fill="FFFFFF"/>
        </w:rPr>
        <w:t>Revista Brasileira de Medicina do Esporte</w:t>
      </w:r>
      <w:r w:rsidRPr="005E2504">
        <w:rPr>
          <w:color w:val="222222"/>
          <w:shd w:val="clear" w:color="auto" w:fill="FFFFFF"/>
        </w:rPr>
        <w:t>, </w:t>
      </w:r>
      <w:r w:rsidRPr="005E2504">
        <w:rPr>
          <w:i/>
          <w:iCs/>
          <w:color w:val="222222"/>
          <w:shd w:val="clear" w:color="auto" w:fill="FFFFFF"/>
        </w:rPr>
        <w:t>13</w:t>
      </w:r>
      <w:r w:rsidRPr="005E2504">
        <w:rPr>
          <w:color w:val="222222"/>
          <w:shd w:val="clear" w:color="auto" w:fill="FFFFFF"/>
        </w:rPr>
        <w:t>, pp.157-164.</w:t>
      </w:r>
    </w:p>
    <w:p w14:paraId="45B01D65" w14:textId="77777777" w:rsidR="007535D7" w:rsidRPr="005E2504" w:rsidRDefault="007535D7" w:rsidP="007535D7">
      <w:pPr>
        <w:pStyle w:val="NormalWeb"/>
        <w:spacing w:before="0" w:beforeAutospacing="0" w:after="240" w:afterAutospacing="0" w:line="360" w:lineRule="auto"/>
      </w:pPr>
      <w:r w:rsidRPr="005E2504">
        <w:t xml:space="preserve">Đorđević, D., Paunović, M., Čular, D., Vlahović, T., Franić, M., Sajković, D., Petrović, T. and Sporiš, G. (2022). Whole-Body Vibration Effects on Flexibility in Artistic Gymnastics—A Systematic Review. </w:t>
      </w:r>
      <w:r w:rsidRPr="005E2504">
        <w:rPr>
          <w:i/>
          <w:iCs/>
        </w:rPr>
        <w:t>Medicina</w:t>
      </w:r>
      <w:r w:rsidRPr="005E2504">
        <w:t>, 58(5), p.595. doi:https://doi.org/10.3390/medicina58050595.</w:t>
      </w:r>
    </w:p>
    <w:p w14:paraId="565344F8" w14:textId="2D85D9FC" w:rsidR="00224E14" w:rsidRDefault="00224E14" w:rsidP="00224E14">
      <w:pPr>
        <w:pStyle w:val="NormalWeb"/>
        <w:spacing w:before="0" w:beforeAutospacing="0" w:after="240" w:afterAutospacing="0" w:line="360" w:lineRule="auto"/>
      </w:pPr>
      <w:r w:rsidRPr="005E2504">
        <w:t xml:space="preserve">HaB Direct. (n.d.). </w:t>
      </w:r>
      <w:r w:rsidRPr="005E2504">
        <w:rPr>
          <w:i/>
          <w:iCs/>
        </w:rPr>
        <w:t>HaB Direct</w:t>
      </w:r>
      <w:r w:rsidRPr="005E2504">
        <w:t>. [online] Available at: https://www.habdirect.co.uk [Accessed 26 Apr. 2023].</w:t>
      </w:r>
    </w:p>
    <w:p w14:paraId="6F44A197" w14:textId="3D54DEDD" w:rsidR="00E6770A" w:rsidRPr="00E6770A" w:rsidRDefault="00E6770A" w:rsidP="00224E14">
      <w:pPr>
        <w:pStyle w:val="NormalWeb"/>
        <w:spacing w:before="0" w:beforeAutospacing="0" w:after="240" w:afterAutospacing="0" w:line="360" w:lineRule="auto"/>
      </w:pPr>
      <w:r w:rsidRPr="00E6770A">
        <w:rPr>
          <w:color w:val="222222"/>
          <w:shd w:val="clear" w:color="auto" w:fill="FFFFFF"/>
        </w:rPr>
        <w:t>Hansen, O.H., Hvid, L.G., Aagaard, P. and Jensen, K., 2019. Mechanical lower limb muscle function and its association with performance in elite team Gymnasts. </w:t>
      </w:r>
      <w:r w:rsidRPr="00E6770A">
        <w:rPr>
          <w:i/>
          <w:iCs/>
          <w:color w:val="222222"/>
          <w:shd w:val="clear" w:color="auto" w:fill="FFFFFF"/>
        </w:rPr>
        <w:t>Science of Gymnastics Journal</w:t>
      </w:r>
      <w:r w:rsidRPr="00E6770A">
        <w:rPr>
          <w:color w:val="222222"/>
          <w:shd w:val="clear" w:color="auto" w:fill="FFFFFF"/>
        </w:rPr>
        <w:t>, </w:t>
      </w:r>
      <w:r w:rsidRPr="00E6770A">
        <w:rPr>
          <w:i/>
          <w:iCs/>
          <w:color w:val="222222"/>
          <w:shd w:val="clear" w:color="auto" w:fill="FFFFFF"/>
        </w:rPr>
        <w:t>11</w:t>
      </w:r>
      <w:r w:rsidRPr="00E6770A">
        <w:rPr>
          <w:color w:val="222222"/>
          <w:shd w:val="clear" w:color="auto" w:fill="FFFFFF"/>
        </w:rPr>
        <w:t>(2), pp.163-174.</w:t>
      </w:r>
    </w:p>
    <w:p w14:paraId="6A2064FB" w14:textId="77777777" w:rsidR="00D43941" w:rsidRPr="005E2504" w:rsidRDefault="00D43941" w:rsidP="00D43941">
      <w:pPr>
        <w:pStyle w:val="NormalWeb"/>
        <w:spacing w:before="0" w:beforeAutospacing="0" w:after="240" w:afterAutospacing="0" w:line="360" w:lineRule="auto"/>
      </w:pPr>
      <w:r w:rsidRPr="005E2504">
        <w:t xml:space="preserve">Housh, T.J., Cramer, J.T., Weir, J.P., Beck, T.W. and Johnson, G.O. (2017). </w:t>
      </w:r>
      <w:r w:rsidRPr="005E2504">
        <w:rPr>
          <w:i/>
          <w:iCs/>
        </w:rPr>
        <w:t>Laboratory Manual for Exercise Physiology, Exercise Testing, and Physical Fitness</w:t>
      </w:r>
      <w:r w:rsidRPr="005E2504">
        <w:t>. Taylor &amp; Francis.</w:t>
      </w:r>
    </w:p>
    <w:p w14:paraId="133B605A" w14:textId="77777777" w:rsidR="006700D9" w:rsidRPr="005E2504" w:rsidRDefault="006700D9" w:rsidP="006700D9">
      <w:pPr>
        <w:pStyle w:val="NormalWeb"/>
        <w:spacing w:before="0" w:beforeAutospacing="0" w:after="240" w:afterAutospacing="0" w:line="360" w:lineRule="auto"/>
      </w:pPr>
      <w:r w:rsidRPr="005E2504">
        <w:t xml:space="preserve">www.hur.fi. (n.d.). </w:t>
      </w:r>
      <w:r w:rsidRPr="005E2504">
        <w:rPr>
          <w:i/>
          <w:iCs/>
        </w:rPr>
        <w:t>World-leading training solutions for active ageing, rehabilitation and inclusive wellness | The innovative approach to exercise HUR</w:t>
      </w:r>
      <w:r w:rsidRPr="005E2504">
        <w:t>. [online] Available at: https://www.hur.fi [Accessed 26 Apr. 2023].</w:t>
      </w:r>
    </w:p>
    <w:p w14:paraId="60EC07C7" w14:textId="77777777" w:rsidR="003B07E1" w:rsidRPr="005E2504" w:rsidRDefault="003B07E1" w:rsidP="003B07E1">
      <w:pPr>
        <w:pStyle w:val="NormalWeb"/>
        <w:spacing w:before="0" w:beforeAutospacing="0" w:after="240" w:afterAutospacing="0" w:line="360" w:lineRule="auto"/>
      </w:pPr>
      <w:r w:rsidRPr="005E2504">
        <w:t xml:space="preserve">Kaufmann, S., Ziegler, M., Werner, J., Noe, C., Latzel, R., Witzany, S., Beneke, R. and Hoos, O. (2022). Energetics of Floor Gymnastics: Aerobic and Anaerobic Share in Male and Female Sub-elite Gymnasts. </w:t>
      </w:r>
      <w:r w:rsidRPr="005E2504">
        <w:rPr>
          <w:i/>
          <w:iCs/>
        </w:rPr>
        <w:t>Sports Medicine - Open</w:t>
      </w:r>
      <w:r w:rsidRPr="005E2504">
        <w:t>, 8(1). doi:https://doi.org/10.1186/s40798-021-00396-6.</w:t>
      </w:r>
    </w:p>
    <w:p w14:paraId="51F17DE0" w14:textId="0A5E8031" w:rsidR="000044CF" w:rsidRPr="005E2504" w:rsidRDefault="000044CF" w:rsidP="003B07E1">
      <w:pPr>
        <w:pStyle w:val="NormalWeb"/>
        <w:spacing w:before="0" w:beforeAutospacing="0" w:after="240" w:afterAutospacing="0" w:line="360" w:lineRule="auto"/>
      </w:pPr>
      <w:r w:rsidRPr="005E2504">
        <w:rPr>
          <w:color w:val="222222"/>
          <w:shd w:val="clear" w:color="auto" w:fill="FFFFFF"/>
        </w:rPr>
        <w:t>George, D., Elias, Z. and George, P., 2013. Physiological profile of elite Greek gymnasts. </w:t>
      </w:r>
      <w:r w:rsidRPr="005E2504">
        <w:rPr>
          <w:i/>
          <w:iCs/>
          <w:color w:val="222222"/>
          <w:shd w:val="clear" w:color="auto" w:fill="FFFFFF"/>
        </w:rPr>
        <w:t>Journal of Physical Education and Sport</w:t>
      </w:r>
      <w:r w:rsidRPr="005E2504">
        <w:rPr>
          <w:color w:val="222222"/>
          <w:shd w:val="clear" w:color="auto" w:fill="FFFFFF"/>
        </w:rPr>
        <w:t>, </w:t>
      </w:r>
      <w:r w:rsidRPr="005E2504">
        <w:rPr>
          <w:i/>
          <w:iCs/>
          <w:color w:val="222222"/>
          <w:shd w:val="clear" w:color="auto" w:fill="FFFFFF"/>
        </w:rPr>
        <w:t>13</w:t>
      </w:r>
      <w:r w:rsidRPr="005E2504">
        <w:rPr>
          <w:color w:val="222222"/>
          <w:shd w:val="clear" w:color="auto" w:fill="FFFFFF"/>
        </w:rPr>
        <w:t>(1), p.27.</w:t>
      </w:r>
    </w:p>
    <w:p w14:paraId="5FFBEDFB" w14:textId="77777777" w:rsidR="00742DFF" w:rsidRPr="005E2504" w:rsidRDefault="00742DFF" w:rsidP="00742DFF">
      <w:pPr>
        <w:pStyle w:val="NormalWeb"/>
        <w:spacing w:before="0" w:beforeAutospacing="0" w:after="240" w:afterAutospacing="0" w:line="360" w:lineRule="auto"/>
      </w:pPr>
      <w:r w:rsidRPr="005E2504">
        <w:lastRenderedPageBreak/>
        <w:t xml:space="preserve">Keiser. (2023). </w:t>
      </w:r>
      <w:r w:rsidRPr="005E2504">
        <w:rPr>
          <w:i/>
          <w:iCs/>
        </w:rPr>
        <w:t>Commercial and Home Fitness Equipment | Keiser</w:t>
      </w:r>
      <w:r w:rsidRPr="005E2504">
        <w:t>. [online] Available at: https://www.keiser.com [Accessed 26 Apr. 2023].</w:t>
      </w:r>
    </w:p>
    <w:p w14:paraId="7DE26DE3" w14:textId="77777777" w:rsidR="00F74EFD" w:rsidRPr="005E2504" w:rsidRDefault="00F74EFD" w:rsidP="00F74EFD">
      <w:pPr>
        <w:pStyle w:val="NormalWeb"/>
        <w:spacing w:before="0" w:beforeAutospacing="0" w:after="240" w:afterAutospacing="0" w:line="360" w:lineRule="auto"/>
      </w:pPr>
      <w:r w:rsidRPr="005E2504">
        <w:t xml:space="preserve">Monark Exercise. (2018). </w:t>
      </w:r>
      <w:r w:rsidRPr="005E2504">
        <w:rPr>
          <w:i/>
          <w:iCs/>
        </w:rPr>
        <w:t>Monark Exercise - For life and performance</w:t>
      </w:r>
      <w:r w:rsidRPr="005E2504">
        <w:t>. [online] Available at: https://monarkexercise.se [Accessed 26 Apr. 2023].</w:t>
      </w:r>
    </w:p>
    <w:p w14:paraId="6901B256" w14:textId="7C215B03" w:rsidR="00134E45" w:rsidRPr="005E2504" w:rsidRDefault="00134E45" w:rsidP="00F74EFD">
      <w:pPr>
        <w:pStyle w:val="NormalWeb"/>
        <w:spacing w:before="0" w:beforeAutospacing="0" w:after="240" w:afterAutospacing="0" w:line="360" w:lineRule="auto"/>
      </w:pPr>
      <w:r w:rsidRPr="005E2504">
        <w:rPr>
          <w:color w:val="222222"/>
          <w:shd w:val="clear" w:color="auto" w:fill="FFFFFF"/>
        </w:rPr>
        <w:t>Nipp, H., DeBeliso, M. and Lawrence, M. (2022) The relationship between handgrip strength and performance scores in North American Collegiate Division I women’s artistic gymnasts. </w:t>
      </w:r>
      <w:r w:rsidRPr="005E2504">
        <w:rPr>
          <w:i/>
          <w:iCs/>
          <w:color w:val="222222"/>
          <w:shd w:val="clear" w:color="auto" w:fill="FFFFFF"/>
        </w:rPr>
        <w:t>Turkish Journal of Kinesiology</w:t>
      </w:r>
      <w:r w:rsidRPr="005E2504">
        <w:rPr>
          <w:color w:val="222222"/>
          <w:shd w:val="clear" w:color="auto" w:fill="FFFFFF"/>
        </w:rPr>
        <w:t>, </w:t>
      </w:r>
      <w:r w:rsidRPr="005E2504">
        <w:rPr>
          <w:i/>
          <w:iCs/>
          <w:color w:val="222222"/>
          <w:shd w:val="clear" w:color="auto" w:fill="FFFFFF"/>
        </w:rPr>
        <w:t>8</w:t>
      </w:r>
      <w:r w:rsidRPr="005E2504">
        <w:rPr>
          <w:color w:val="222222"/>
          <w:shd w:val="clear" w:color="auto" w:fill="FFFFFF"/>
        </w:rPr>
        <w:t>(3), pp.56-66.</w:t>
      </w:r>
    </w:p>
    <w:p w14:paraId="137C14E5" w14:textId="77777777" w:rsidR="0041750E" w:rsidRPr="005E2504" w:rsidRDefault="0041750E" w:rsidP="0041750E">
      <w:pPr>
        <w:pStyle w:val="NormalWeb"/>
        <w:spacing w:before="0" w:beforeAutospacing="0" w:after="240" w:afterAutospacing="0" w:line="360" w:lineRule="auto"/>
      </w:pPr>
      <w:r w:rsidRPr="005E2504">
        <w:t xml:space="preserve">Polar UK. (n.d.). </w:t>
      </w:r>
      <w:r w:rsidRPr="005E2504">
        <w:rPr>
          <w:i/>
          <w:iCs/>
        </w:rPr>
        <w:t>Heart rate monitors, activity trackers and bike computers</w:t>
      </w:r>
      <w:r w:rsidRPr="005E2504">
        <w:t>. [online] Available at: https://www.polar.com/uk-en.</w:t>
      </w:r>
    </w:p>
    <w:p w14:paraId="4C6F1D74" w14:textId="77777777" w:rsidR="0041750E" w:rsidRDefault="0041750E" w:rsidP="003B07E1">
      <w:pPr>
        <w:pStyle w:val="NormalWeb"/>
        <w:spacing w:before="0" w:beforeAutospacing="0" w:after="240" w:afterAutospacing="0" w:line="360" w:lineRule="auto"/>
      </w:pPr>
    </w:p>
    <w:p w14:paraId="188C7EE0" w14:textId="77777777" w:rsidR="003B07E1" w:rsidRPr="0026768B" w:rsidRDefault="003B07E1" w:rsidP="0026768B">
      <w:pPr>
        <w:rPr>
          <w:b/>
          <w:bCs/>
        </w:rPr>
      </w:pPr>
    </w:p>
    <w:sectPr w:rsidR="003B07E1" w:rsidRPr="00267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566A0"/>
    <w:multiLevelType w:val="hybridMultilevel"/>
    <w:tmpl w:val="78DE7D4E"/>
    <w:lvl w:ilvl="0" w:tplc="FFFFFFF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6587182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E50"/>
    <w:rsid w:val="000044CF"/>
    <w:rsid w:val="0004108C"/>
    <w:rsid w:val="0006382A"/>
    <w:rsid w:val="000761EA"/>
    <w:rsid w:val="000B5BB0"/>
    <w:rsid w:val="000E5BCA"/>
    <w:rsid w:val="001270C5"/>
    <w:rsid w:val="00134E45"/>
    <w:rsid w:val="00155305"/>
    <w:rsid w:val="001A1E93"/>
    <w:rsid w:val="001C7590"/>
    <w:rsid w:val="001E290B"/>
    <w:rsid w:val="001E76BA"/>
    <w:rsid w:val="00207C14"/>
    <w:rsid w:val="00224E14"/>
    <w:rsid w:val="0026768B"/>
    <w:rsid w:val="00270355"/>
    <w:rsid w:val="00273D2A"/>
    <w:rsid w:val="002A40B8"/>
    <w:rsid w:val="002F7AF4"/>
    <w:rsid w:val="003439CB"/>
    <w:rsid w:val="003B07E1"/>
    <w:rsid w:val="003D24B0"/>
    <w:rsid w:val="0041750E"/>
    <w:rsid w:val="00460349"/>
    <w:rsid w:val="00481A0D"/>
    <w:rsid w:val="00484E85"/>
    <w:rsid w:val="004A1142"/>
    <w:rsid w:val="004B537C"/>
    <w:rsid w:val="004D22FC"/>
    <w:rsid w:val="004D559E"/>
    <w:rsid w:val="004E535F"/>
    <w:rsid w:val="005037FF"/>
    <w:rsid w:val="00520FF0"/>
    <w:rsid w:val="00595CA5"/>
    <w:rsid w:val="005B60E3"/>
    <w:rsid w:val="005D0593"/>
    <w:rsid w:val="005E2504"/>
    <w:rsid w:val="0062590C"/>
    <w:rsid w:val="00647B51"/>
    <w:rsid w:val="006515F8"/>
    <w:rsid w:val="00651C2D"/>
    <w:rsid w:val="006700D9"/>
    <w:rsid w:val="006864B3"/>
    <w:rsid w:val="00695132"/>
    <w:rsid w:val="006E7F89"/>
    <w:rsid w:val="00742DFF"/>
    <w:rsid w:val="007535D7"/>
    <w:rsid w:val="007B464E"/>
    <w:rsid w:val="00820FE9"/>
    <w:rsid w:val="008A753F"/>
    <w:rsid w:val="008C0522"/>
    <w:rsid w:val="00905ECD"/>
    <w:rsid w:val="00931115"/>
    <w:rsid w:val="009650FD"/>
    <w:rsid w:val="009D1D80"/>
    <w:rsid w:val="009D47C2"/>
    <w:rsid w:val="009E5CCD"/>
    <w:rsid w:val="009F1C3D"/>
    <w:rsid w:val="009F61FF"/>
    <w:rsid w:val="00A10829"/>
    <w:rsid w:val="00AB1C49"/>
    <w:rsid w:val="00AD7EEC"/>
    <w:rsid w:val="00BA40E7"/>
    <w:rsid w:val="00BB040B"/>
    <w:rsid w:val="00BC1EC6"/>
    <w:rsid w:val="00BD1A6E"/>
    <w:rsid w:val="00BD3260"/>
    <w:rsid w:val="00BD3F57"/>
    <w:rsid w:val="00BF0EE7"/>
    <w:rsid w:val="00C1576C"/>
    <w:rsid w:val="00C2001E"/>
    <w:rsid w:val="00C40B02"/>
    <w:rsid w:val="00C66447"/>
    <w:rsid w:val="00CE2E50"/>
    <w:rsid w:val="00D27D66"/>
    <w:rsid w:val="00D33674"/>
    <w:rsid w:val="00D359F5"/>
    <w:rsid w:val="00D43941"/>
    <w:rsid w:val="00D73FFE"/>
    <w:rsid w:val="00DC6141"/>
    <w:rsid w:val="00DF3673"/>
    <w:rsid w:val="00E14B2F"/>
    <w:rsid w:val="00E34B1C"/>
    <w:rsid w:val="00E6770A"/>
    <w:rsid w:val="00EB22A9"/>
    <w:rsid w:val="00EE09A6"/>
    <w:rsid w:val="00F40A67"/>
    <w:rsid w:val="00F72C57"/>
    <w:rsid w:val="00F74EFD"/>
    <w:rsid w:val="00F80E5B"/>
    <w:rsid w:val="00F83FC1"/>
    <w:rsid w:val="00FC67D0"/>
    <w:rsid w:val="00FD2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71CC4"/>
  <w15:chartTrackingRefBased/>
  <w15:docId w15:val="{80CAF029-4217-4499-A60A-DAA5C2E91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576C"/>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3B07E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2F7AF4"/>
    <w:rPr>
      <w:color w:val="808080"/>
    </w:rPr>
  </w:style>
  <w:style w:type="table" w:styleId="TableGrid">
    <w:name w:val="Table Grid"/>
    <w:basedOn w:val="TableNormal"/>
    <w:uiPriority w:val="39"/>
    <w:rsid w:val="00647B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39669">
      <w:bodyDiv w:val="1"/>
      <w:marLeft w:val="0"/>
      <w:marRight w:val="0"/>
      <w:marTop w:val="0"/>
      <w:marBottom w:val="0"/>
      <w:divBdr>
        <w:top w:val="none" w:sz="0" w:space="0" w:color="auto"/>
        <w:left w:val="none" w:sz="0" w:space="0" w:color="auto"/>
        <w:bottom w:val="none" w:sz="0" w:space="0" w:color="auto"/>
        <w:right w:val="none" w:sz="0" w:space="0" w:color="auto"/>
      </w:divBdr>
    </w:div>
    <w:div w:id="447939730">
      <w:bodyDiv w:val="1"/>
      <w:marLeft w:val="0"/>
      <w:marRight w:val="0"/>
      <w:marTop w:val="0"/>
      <w:marBottom w:val="0"/>
      <w:divBdr>
        <w:top w:val="none" w:sz="0" w:space="0" w:color="auto"/>
        <w:left w:val="none" w:sz="0" w:space="0" w:color="auto"/>
        <w:bottom w:val="none" w:sz="0" w:space="0" w:color="auto"/>
        <w:right w:val="none" w:sz="0" w:space="0" w:color="auto"/>
      </w:divBdr>
    </w:div>
    <w:div w:id="554124653">
      <w:bodyDiv w:val="1"/>
      <w:marLeft w:val="0"/>
      <w:marRight w:val="0"/>
      <w:marTop w:val="0"/>
      <w:marBottom w:val="0"/>
      <w:divBdr>
        <w:top w:val="none" w:sz="0" w:space="0" w:color="auto"/>
        <w:left w:val="none" w:sz="0" w:space="0" w:color="auto"/>
        <w:bottom w:val="none" w:sz="0" w:space="0" w:color="auto"/>
        <w:right w:val="none" w:sz="0" w:space="0" w:color="auto"/>
      </w:divBdr>
      <w:divsChild>
        <w:div w:id="726685686">
          <w:marLeft w:val="0"/>
          <w:marRight w:val="0"/>
          <w:marTop w:val="0"/>
          <w:marBottom w:val="0"/>
          <w:divBdr>
            <w:top w:val="none" w:sz="0" w:space="0" w:color="auto"/>
            <w:left w:val="none" w:sz="0" w:space="0" w:color="auto"/>
            <w:bottom w:val="none" w:sz="0" w:space="0" w:color="auto"/>
            <w:right w:val="none" w:sz="0" w:space="0" w:color="auto"/>
          </w:divBdr>
        </w:div>
      </w:divsChild>
    </w:div>
    <w:div w:id="1131171051">
      <w:bodyDiv w:val="1"/>
      <w:marLeft w:val="0"/>
      <w:marRight w:val="0"/>
      <w:marTop w:val="0"/>
      <w:marBottom w:val="0"/>
      <w:divBdr>
        <w:top w:val="none" w:sz="0" w:space="0" w:color="auto"/>
        <w:left w:val="none" w:sz="0" w:space="0" w:color="auto"/>
        <w:bottom w:val="none" w:sz="0" w:space="0" w:color="auto"/>
        <w:right w:val="none" w:sz="0" w:space="0" w:color="auto"/>
      </w:divBdr>
    </w:div>
    <w:div w:id="1171143065">
      <w:bodyDiv w:val="1"/>
      <w:marLeft w:val="0"/>
      <w:marRight w:val="0"/>
      <w:marTop w:val="0"/>
      <w:marBottom w:val="0"/>
      <w:divBdr>
        <w:top w:val="none" w:sz="0" w:space="0" w:color="auto"/>
        <w:left w:val="none" w:sz="0" w:space="0" w:color="auto"/>
        <w:bottom w:val="none" w:sz="0" w:space="0" w:color="auto"/>
        <w:right w:val="none" w:sz="0" w:space="0" w:color="auto"/>
      </w:divBdr>
      <w:divsChild>
        <w:div w:id="762454827">
          <w:marLeft w:val="0"/>
          <w:marRight w:val="0"/>
          <w:marTop w:val="0"/>
          <w:marBottom w:val="0"/>
          <w:divBdr>
            <w:top w:val="none" w:sz="0" w:space="0" w:color="auto"/>
            <w:left w:val="none" w:sz="0" w:space="0" w:color="auto"/>
            <w:bottom w:val="none" w:sz="0" w:space="0" w:color="auto"/>
            <w:right w:val="none" w:sz="0" w:space="0" w:color="auto"/>
          </w:divBdr>
        </w:div>
      </w:divsChild>
    </w:div>
    <w:div w:id="1447575561">
      <w:bodyDiv w:val="1"/>
      <w:marLeft w:val="0"/>
      <w:marRight w:val="0"/>
      <w:marTop w:val="0"/>
      <w:marBottom w:val="0"/>
      <w:divBdr>
        <w:top w:val="none" w:sz="0" w:space="0" w:color="auto"/>
        <w:left w:val="none" w:sz="0" w:space="0" w:color="auto"/>
        <w:bottom w:val="none" w:sz="0" w:space="0" w:color="auto"/>
        <w:right w:val="none" w:sz="0" w:space="0" w:color="auto"/>
      </w:divBdr>
      <w:divsChild>
        <w:div w:id="1801995451">
          <w:marLeft w:val="0"/>
          <w:marRight w:val="0"/>
          <w:marTop w:val="0"/>
          <w:marBottom w:val="0"/>
          <w:divBdr>
            <w:top w:val="none" w:sz="0" w:space="0" w:color="auto"/>
            <w:left w:val="none" w:sz="0" w:space="0" w:color="auto"/>
            <w:bottom w:val="none" w:sz="0" w:space="0" w:color="auto"/>
            <w:right w:val="none" w:sz="0" w:space="0" w:color="auto"/>
          </w:divBdr>
        </w:div>
      </w:divsChild>
    </w:div>
    <w:div w:id="1523938810">
      <w:bodyDiv w:val="1"/>
      <w:marLeft w:val="0"/>
      <w:marRight w:val="0"/>
      <w:marTop w:val="0"/>
      <w:marBottom w:val="0"/>
      <w:divBdr>
        <w:top w:val="none" w:sz="0" w:space="0" w:color="auto"/>
        <w:left w:val="none" w:sz="0" w:space="0" w:color="auto"/>
        <w:bottom w:val="none" w:sz="0" w:space="0" w:color="auto"/>
        <w:right w:val="none" w:sz="0" w:space="0" w:color="auto"/>
      </w:divBdr>
      <w:divsChild>
        <w:div w:id="514199175">
          <w:marLeft w:val="0"/>
          <w:marRight w:val="0"/>
          <w:marTop w:val="0"/>
          <w:marBottom w:val="0"/>
          <w:divBdr>
            <w:top w:val="none" w:sz="0" w:space="0" w:color="auto"/>
            <w:left w:val="none" w:sz="0" w:space="0" w:color="auto"/>
            <w:bottom w:val="none" w:sz="0" w:space="0" w:color="auto"/>
            <w:right w:val="none" w:sz="0" w:space="0" w:color="auto"/>
          </w:divBdr>
        </w:div>
      </w:divsChild>
    </w:div>
    <w:div w:id="1597908098">
      <w:bodyDiv w:val="1"/>
      <w:marLeft w:val="0"/>
      <w:marRight w:val="0"/>
      <w:marTop w:val="0"/>
      <w:marBottom w:val="0"/>
      <w:divBdr>
        <w:top w:val="none" w:sz="0" w:space="0" w:color="auto"/>
        <w:left w:val="none" w:sz="0" w:space="0" w:color="auto"/>
        <w:bottom w:val="none" w:sz="0" w:space="0" w:color="auto"/>
        <w:right w:val="none" w:sz="0" w:space="0" w:color="auto"/>
      </w:divBdr>
      <w:divsChild>
        <w:div w:id="1045368115">
          <w:marLeft w:val="0"/>
          <w:marRight w:val="0"/>
          <w:marTop w:val="0"/>
          <w:marBottom w:val="0"/>
          <w:divBdr>
            <w:top w:val="none" w:sz="0" w:space="0" w:color="auto"/>
            <w:left w:val="none" w:sz="0" w:space="0" w:color="auto"/>
            <w:bottom w:val="none" w:sz="0" w:space="0" w:color="auto"/>
            <w:right w:val="none" w:sz="0" w:space="0" w:color="auto"/>
          </w:divBdr>
        </w:div>
      </w:divsChild>
    </w:div>
    <w:div w:id="1882084327">
      <w:bodyDiv w:val="1"/>
      <w:marLeft w:val="0"/>
      <w:marRight w:val="0"/>
      <w:marTop w:val="0"/>
      <w:marBottom w:val="0"/>
      <w:divBdr>
        <w:top w:val="none" w:sz="0" w:space="0" w:color="auto"/>
        <w:left w:val="none" w:sz="0" w:space="0" w:color="auto"/>
        <w:bottom w:val="none" w:sz="0" w:space="0" w:color="auto"/>
        <w:right w:val="none" w:sz="0" w:space="0" w:color="auto"/>
      </w:divBdr>
      <w:divsChild>
        <w:div w:id="7473882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ara\OneDrive\Documents\Physiology%20Assignemnt%202%20-%20data%20sets%20.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Athletes' Z-Scor</a:t>
            </a:r>
            <a:r>
              <a:rPr lang="en-US" baseline="0"/>
              <a:t>e Profile</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Sheet1!$B$11:$B$12</c:f>
              <c:strCache>
                <c:ptCount val="2"/>
              </c:strCache>
            </c:strRef>
          </c:tx>
          <c:spPr>
            <a:solidFill>
              <a:schemeClr val="accent1"/>
            </a:solidFill>
            <a:ln>
              <a:noFill/>
            </a:ln>
            <a:effectLst/>
          </c:spPr>
          <c:invertIfNegative val="0"/>
          <c:cat>
            <c:strRef>
              <c:f>Sheet1!$A$13:$A$28</c:f>
              <c:strCache>
                <c:ptCount val="15"/>
                <c:pt idx="1">
                  <c:v>Grip</c:v>
                </c:pt>
                <c:pt idx="2">
                  <c:v>Push Up</c:v>
                </c:pt>
                <c:pt idx="3">
                  <c:v>Sit Up</c:v>
                </c:pt>
                <c:pt idx="4">
                  <c:v>Keiser Chest</c:v>
                </c:pt>
                <c:pt idx="5">
                  <c:v>Keiser Leg</c:v>
                </c:pt>
                <c:pt idx="7">
                  <c:v>Sprint 20-30m</c:v>
                </c:pt>
                <c:pt idx="8">
                  <c:v>30m Sprint</c:v>
                </c:pt>
                <c:pt idx="9">
                  <c:v>BESS</c:v>
                </c:pt>
                <c:pt idx="10">
                  <c:v>Sit+ Reach</c:v>
                </c:pt>
                <c:pt idx="11">
                  <c:v>WAnTPP</c:v>
                </c:pt>
                <c:pt idx="13">
                  <c:v>Height </c:v>
                </c:pt>
                <c:pt idx="14">
                  <c:v>Weight</c:v>
                </c:pt>
              </c:strCache>
            </c:strRef>
          </c:cat>
          <c:val>
            <c:numRef>
              <c:f>Sheet1!$B$13:$B$28</c:f>
              <c:numCache>
                <c:formatCode>General</c:formatCode>
                <c:ptCount val="16"/>
                <c:pt idx="0">
                  <c:v>0</c:v>
                </c:pt>
                <c:pt idx="1">
                  <c:v>-0.86</c:v>
                </c:pt>
                <c:pt idx="2">
                  <c:v>0.1</c:v>
                </c:pt>
                <c:pt idx="3">
                  <c:v>0.77</c:v>
                </c:pt>
                <c:pt idx="4">
                  <c:v>-1.56</c:v>
                </c:pt>
                <c:pt idx="5">
                  <c:v>1.95</c:v>
                </c:pt>
                <c:pt idx="7">
                  <c:v>1.89</c:v>
                </c:pt>
                <c:pt idx="8">
                  <c:v>1.59</c:v>
                </c:pt>
                <c:pt idx="9">
                  <c:v>-0.49</c:v>
                </c:pt>
                <c:pt idx="10">
                  <c:v>1.68</c:v>
                </c:pt>
                <c:pt idx="11">
                  <c:v>-1.26</c:v>
                </c:pt>
                <c:pt idx="13">
                  <c:v>-0.9</c:v>
                </c:pt>
                <c:pt idx="14">
                  <c:v>0.78</c:v>
                </c:pt>
              </c:numCache>
            </c:numRef>
          </c:val>
          <c:extLst>
            <c:ext xmlns:c16="http://schemas.microsoft.com/office/drawing/2014/chart" uri="{C3380CC4-5D6E-409C-BE32-E72D297353CC}">
              <c16:uniqueId val="{00000000-7B85-46D0-8676-CCA397FD1254}"/>
            </c:ext>
          </c:extLst>
        </c:ser>
        <c:dLbls>
          <c:showLegendKey val="0"/>
          <c:showVal val="0"/>
          <c:showCatName val="0"/>
          <c:showSerName val="0"/>
          <c:showPercent val="0"/>
          <c:showBubbleSize val="0"/>
        </c:dLbls>
        <c:gapWidth val="219"/>
        <c:overlap val="-27"/>
        <c:axId val="532167664"/>
        <c:axId val="532163344"/>
      </c:barChart>
      <c:catAx>
        <c:axId val="5321676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Tests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163344"/>
        <c:crosses val="autoZero"/>
        <c:auto val="1"/>
        <c:lblAlgn val="ctr"/>
        <c:lblOffset val="100"/>
        <c:noMultiLvlLbl val="0"/>
      </c:catAx>
      <c:valAx>
        <c:axId val="532163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Z-Scores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1676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2386</Words>
  <Characters>13605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Jaime Thomas</dc:creator>
  <cp:keywords/>
  <dc:description/>
  <cp:lastModifiedBy>Jaime Thomas</cp:lastModifiedBy>
  <cp:revision>8</cp:revision>
  <dcterms:created xsi:type="dcterms:W3CDTF">2023-05-03T12:31:00Z</dcterms:created>
  <dcterms:modified xsi:type="dcterms:W3CDTF">2023-05-04T19:47:00Z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7f3df796a700bee5eb757c93883a51c9456b0a483b0a4994c01f420600639ca4</vt:lpwstr>
  </property>
</Properties>
</file>