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i w:val="1"/>
          <w:sz w:val="28"/>
          <w:szCs w:val="28"/>
        </w:rPr>
      </w:pPr>
      <w:r w:rsidDel="00000000" w:rsidR="00000000" w:rsidRPr="00000000">
        <w:rPr>
          <w:i w:val="1"/>
          <w:sz w:val="28"/>
          <w:szCs w:val="28"/>
        </w:rPr>
        <w:drawing>
          <wp:inline distB="114300" distT="114300" distL="114300" distR="114300">
            <wp:extent cx="2857500" cy="317182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57500" cy="31718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i w:val="1"/>
          <w:sz w:val="28"/>
          <w:szCs w:val="28"/>
        </w:rPr>
      </w:pPr>
      <w:r w:rsidDel="00000000" w:rsidR="00000000" w:rsidRPr="00000000">
        <w:rPr>
          <w:rtl w:val="0"/>
        </w:rPr>
      </w:r>
    </w:p>
    <w:p w:rsidR="00000000" w:rsidDel="00000000" w:rsidP="00000000" w:rsidRDefault="00000000" w:rsidRPr="00000000" w14:paraId="00000003">
      <w:pPr>
        <w:spacing w:line="360" w:lineRule="auto"/>
        <w:jc w:val="center"/>
        <w:rPr>
          <w:i w:val="1"/>
          <w:sz w:val="28"/>
          <w:szCs w:val="28"/>
        </w:rPr>
      </w:pPr>
      <w:r w:rsidDel="00000000" w:rsidR="00000000" w:rsidRPr="00000000">
        <w:rPr>
          <w:i w:val="1"/>
          <w:sz w:val="28"/>
          <w:szCs w:val="28"/>
          <w:rtl w:val="0"/>
        </w:rPr>
        <w:t xml:space="preserve">Research Paper - Health and Wellbeeing in Tourism</w:t>
      </w:r>
    </w:p>
    <w:p w:rsidR="00000000" w:rsidDel="00000000" w:rsidP="00000000" w:rsidRDefault="00000000" w:rsidRPr="00000000" w14:paraId="00000004">
      <w:pPr>
        <w:spacing w:line="360" w:lineRule="auto"/>
        <w:jc w:val="center"/>
        <w:rPr>
          <w:i w:val="1"/>
          <w:sz w:val="28"/>
          <w:szCs w:val="28"/>
        </w:rPr>
      </w:pPr>
      <w:r w:rsidDel="00000000" w:rsidR="00000000" w:rsidRPr="00000000">
        <w:rPr>
          <w:i w:val="1"/>
          <w:sz w:val="28"/>
          <w:szCs w:val="28"/>
          <w:rtl w:val="0"/>
        </w:rPr>
        <w:t xml:space="preserve">Squirrel’s Nest Treehouse Retreat</w:t>
      </w:r>
    </w:p>
    <w:p w:rsidR="00000000" w:rsidDel="00000000" w:rsidP="00000000" w:rsidRDefault="00000000" w:rsidRPr="00000000" w14:paraId="00000005">
      <w:pPr>
        <w:spacing w:line="360" w:lineRule="auto"/>
        <w:jc w:val="center"/>
        <w:rPr>
          <w:i w:val="1"/>
          <w:sz w:val="28"/>
          <w:szCs w:val="28"/>
        </w:rPr>
      </w:pPr>
      <w:r w:rsidDel="00000000" w:rsidR="00000000" w:rsidRPr="00000000">
        <w:rPr>
          <w:rtl w:val="0"/>
        </w:rPr>
      </w:r>
    </w:p>
    <w:p w:rsidR="00000000" w:rsidDel="00000000" w:rsidP="00000000" w:rsidRDefault="00000000" w:rsidRPr="00000000" w14:paraId="00000006">
      <w:pPr>
        <w:spacing w:line="360" w:lineRule="auto"/>
        <w:jc w:val="center"/>
        <w:rPr>
          <w:i w:val="1"/>
          <w:sz w:val="28"/>
          <w:szCs w:val="28"/>
        </w:rPr>
      </w:pPr>
      <w:r w:rsidDel="00000000" w:rsidR="00000000" w:rsidRPr="00000000">
        <w:rPr>
          <w:rtl w:val="0"/>
        </w:rPr>
      </w:r>
    </w:p>
    <w:p w:rsidR="00000000" w:rsidDel="00000000" w:rsidP="00000000" w:rsidRDefault="00000000" w:rsidRPr="00000000" w14:paraId="00000007">
      <w:pPr>
        <w:spacing w:line="360" w:lineRule="auto"/>
        <w:jc w:val="center"/>
        <w:rPr>
          <w:i w:val="1"/>
          <w:sz w:val="24"/>
          <w:szCs w:val="24"/>
        </w:rPr>
      </w:pPr>
      <w:r w:rsidDel="00000000" w:rsidR="00000000" w:rsidRPr="00000000">
        <w:rPr>
          <w:i w:val="1"/>
          <w:sz w:val="24"/>
          <w:szCs w:val="24"/>
          <w:rtl w:val="0"/>
        </w:rPr>
        <w:t xml:space="preserve">BA International Hotel Management</w:t>
      </w:r>
    </w:p>
    <w:p w:rsidR="00000000" w:rsidDel="00000000" w:rsidP="00000000" w:rsidRDefault="00000000" w:rsidRPr="00000000" w14:paraId="00000008">
      <w:pPr>
        <w:spacing w:line="360" w:lineRule="auto"/>
        <w:jc w:val="center"/>
        <w:rPr>
          <w:i w:val="1"/>
          <w:sz w:val="24"/>
          <w:szCs w:val="24"/>
        </w:rPr>
      </w:pPr>
      <w:r w:rsidDel="00000000" w:rsidR="00000000" w:rsidRPr="00000000">
        <w:rPr>
          <w:i w:val="1"/>
          <w:sz w:val="24"/>
          <w:szCs w:val="24"/>
          <w:rtl w:val="0"/>
        </w:rPr>
        <w:t xml:space="preserve">Contemporary Themes in the Hotel and Hospitality Sector</w:t>
      </w:r>
    </w:p>
    <w:p w:rsidR="00000000" w:rsidDel="00000000" w:rsidP="00000000" w:rsidRDefault="00000000" w:rsidRPr="00000000" w14:paraId="00000009">
      <w:pPr>
        <w:spacing w:line="360" w:lineRule="auto"/>
        <w:jc w:val="center"/>
        <w:rPr>
          <w:i w:val="1"/>
          <w:sz w:val="24"/>
          <w:szCs w:val="24"/>
        </w:rPr>
      </w:pPr>
      <w:r w:rsidDel="00000000" w:rsidR="00000000" w:rsidRPr="00000000">
        <w:rPr>
          <w:i w:val="1"/>
          <w:sz w:val="24"/>
          <w:szCs w:val="24"/>
          <w:rtl w:val="0"/>
        </w:rPr>
        <w:t xml:space="preserve">BMIH 6001</w:t>
      </w:r>
    </w:p>
    <w:p w:rsidR="00000000" w:rsidDel="00000000" w:rsidP="00000000" w:rsidRDefault="00000000" w:rsidRPr="00000000" w14:paraId="0000000A">
      <w:pPr>
        <w:spacing w:line="360" w:lineRule="auto"/>
        <w:jc w:val="left"/>
        <w:rPr>
          <w:i w:val="1"/>
          <w:sz w:val="28"/>
          <w:szCs w:val="28"/>
        </w:rPr>
      </w:pPr>
      <w:r w:rsidDel="00000000" w:rsidR="00000000" w:rsidRPr="00000000">
        <w:rPr>
          <w:rtl w:val="0"/>
        </w:rPr>
      </w:r>
    </w:p>
    <w:p w:rsidR="00000000" w:rsidDel="00000000" w:rsidP="00000000" w:rsidRDefault="00000000" w:rsidRPr="00000000" w14:paraId="0000000B">
      <w:pPr>
        <w:spacing w:line="360" w:lineRule="auto"/>
        <w:jc w:val="center"/>
        <w:rPr>
          <w:i w:val="1"/>
          <w:sz w:val="28"/>
          <w:szCs w:val="28"/>
        </w:rPr>
      </w:pPr>
      <w:r w:rsidDel="00000000" w:rsidR="00000000" w:rsidRPr="00000000">
        <w:rPr>
          <w:rtl w:val="0"/>
        </w:rPr>
      </w:r>
    </w:p>
    <w:p w:rsidR="00000000" w:rsidDel="00000000" w:rsidP="00000000" w:rsidRDefault="00000000" w:rsidRPr="00000000" w14:paraId="0000000C">
      <w:pPr>
        <w:spacing w:line="360" w:lineRule="auto"/>
        <w:jc w:val="center"/>
        <w:rPr>
          <w:i w:val="1"/>
          <w:sz w:val="28"/>
          <w:szCs w:val="28"/>
        </w:rPr>
      </w:pPr>
      <w:r w:rsidDel="00000000" w:rsidR="00000000" w:rsidRPr="00000000">
        <w:rPr>
          <w:rtl w:val="0"/>
        </w:rPr>
      </w:r>
    </w:p>
    <w:p w:rsidR="00000000" w:rsidDel="00000000" w:rsidP="00000000" w:rsidRDefault="00000000" w:rsidRPr="00000000" w14:paraId="0000000D">
      <w:pPr>
        <w:spacing w:line="360" w:lineRule="auto"/>
        <w:jc w:val="center"/>
        <w:rPr>
          <w:i w:val="1"/>
          <w:sz w:val="24"/>
          <w:szCs w:val="24"/>
        </w:rPr>
      </w:pPr>
      <w:r w:rsidDel="00000000" w:rsidR="00000000" w:rsidRPr="00000000">
        <w:rPr>
          <w:i w:val="1"/>
          <w:sz w:val="24"/>
          <w:szCs w:val="24"/>
          <w:rtl w:val="0"/>
        </w:rPr>
        <w:t xml:space="preserve">Presented by</w:t>
      </w:r>
    </w:p>
    <w:p w:rsidR="00000000" w:rsidDel="00000000" w:rsidP="00000000" w:rsidRDefault="00000000" w:rsidRPr="00000000" w14:paraId="0000000E">
      <w:pPr>
        <w:spacing w:line="360" w:lineRule="auto"/>
        <w:jc w:val="center"/>
        <w:rPr>
          <w:i w:val="1"/>
          <w:sz w:val="24"/>
          <w:szCs w:val="24"/>
        </w:rPr>
      </w:pPr>
      <w:r w:rsidDel="00000000" w:rsidR="00000000" w:rsidRPr="00000000">
        <w:rPr>
          <w:i w:val="1"/>
          <w:sz w:val="24"/>
          <w:szCs w:val="24"/>
          <w:rtl w:val="0"/>
        </w:rPr>
        <w:t xml:space="preserve">Valdimir</w:t>
      </w:r>
      <w:r w:rsidDel="00000000" w:rsidR="00000000" w:rsidRPr="00000000">
        <w:rPr>
          <w:i w:val="1"/>
          <w:sz w:val="24"/>
          <w:szCs w:val="24"/>
          <w:rtl w:val="0"/>
        </w:rPr>
        <w:t xml:space="preserve"> Romaine Anderson</w:t>
      </w:r>
    </w:p>
    <w:p w:rsidR="00000000" w:rsidDel="00000000" w:rsidP="00000000" w:rsidRDefault="00000000" w:rsidRPr="00000000" w14:paraId="0000000F">
      <w:pPr>
        <w:spacing w:line="360" w:lineRule="auto"/>
        <w:jc w:val="center"/>
        <w:rPr>
          <w:i w:val="1"/>
          <w:sz w:val="24"/>
          <w:szCs w:val="24"/>
        </w:rPr>
      </w:pPr>
      <w:r w:rsidDel="00000000" w:rsidR="00000000" w:rsidRPr="00000000">
        <w:rPr>
          <w:i w:val="1"/>
          <w:sz w:val="24"/>
          <w:szCs w:val="24"/>
          <w:rtl w:val="0"/>
        </w:rPr>
        <w:t xml:space="preserve">2014220</w:t>
      </w:r>
    </w:p>
    <w:p w:rsidR="00000000" w:rsidDel="00000000" w:rsidP="00000000" w:rsidRDefault="00000000" w:rsidRPr="00000000" w14:paraId="00000010">
      <w:pPr>
        <w:spacing w:line="360" w:lineRule="auto"/>
        <w:jc w:val="center"/>
        <w:rPr>
          <w:i w:val="1"/>
          <w:sz w:val="28"/>
          <w:szCs w:val="28"/>
        </w:rPr>
      </w:pPr>
      <w:r w:rsidDel="00000000" w:rsidR="00000000" w:rsidRPr="00000000">
        <w:rPr>
          <w:rtl w:val="0"/>
        </w:rPr>
      </w:r>
    </w:p>
    <w:p w:rsidR="00000000" w:rsidDel="00000000" w:rsidP="00000000" w:rsidRDefault="00000000" w:rsidRPr="00000000" w14:paraId="00000011">
      <w:pPr>
        <w:spacing w:line="360" w:lineRule="auto"/>
        <w:jc w:val="left"/>
        <w:rPr>
          <w:i w:val="1"/>
          <w:sz w:val="28"/>
          <w:szCs w:val="28"/>
        </w:rPr>
      </w:pPr>
      <w:r w:rsidDel="00000000" w:rsidR="00000000" w:rsidRPr="00000000">
        <w:rPr>
          <w:rtl w:val="0"/>
        </w:rPr>
      </w:r>
    </w:p>
    <w:p w:rsidR="00000000" w:rsidDel="00000000" w:rsidP="00000000" w:rsidRDefault="00000000" w:rsidRPr="00000000" w14:paraId="00000012">
      <w:pPr>
        <w:spacing w:line="360" w:lineRule="auto"/>
        <w:jc w:val="center"/>
        <w:rPr>
          <w:i w:val="1"/>
          <w:sz w:val="28"/>
          <w:szCs w:val="28"/>
        </w:rPr>
      </w:pPr>
      <w:r w:rsidDel="00000000" w:rsidR="00000000" w:rsidRPr="00000000">
        <w:rPr>
          <w:rtl w:val="0"/>
        </w:rPr>
      </w:r>
    </w:p>
    <w:p w:rsidR="00000000" w:rsidDel="00000000" w:rsidP="00000000" w:rsidRDefault="00000000" w:rsidRPr="00000000" w14:paraId="00000013">
      <w:pPr>
        <w:spacing w:line="360" w:lineRule="auto"/>
        <w:jc w:val="center"/>
        <w:rPr>
          <w:i w:val="1"/>
          <w:sz w:val="24"/>
          <w:szCs w:val="24"/>
        </w:rPr>
      </w:pPr>
      <w:r w:rsidDel="00000000" w:rsidR="00000000" w:rsidRPr="00000000">
        <w:rPr>
          <w:i w:val="1"/>
          <w:sz w:val="24"/>
          <w:szCs w:val="24"/>
          <w:rtl w:val="0"/>
        </w:rPr>
        <w:t xml:space="preserve">Presented to</w:t>
      </w:r>
    </w:p>
    <w:p w:rsidR="00000000" w:rsidDel="00000000" w:rsidP="00000000" w:rsidRDefault="00000000" w:rsidRPr="00000000" w14:paraId="00000014">
      <w:pPr>
        <w:spacing w:line="360" w:lineRule="auto"/>
        <w:jc w:val="center"/>
        <w:rPr/>
      </w:pPr>
      <w:r w:rsidDel="00000000" w:rsidR="00000000" w:rsidRPr="00000000">
        <w:rPr>
          <w:i w:val="1"/>
          <w:sz w:val="24"/>
          <w:szCs w:val="24"/>
          <w:rtl w:val="0"/>
        </w:rPr>
        <w:t xml:space="preserve">Lisa Knight</w:t>
      </w:r>
      <w:r w:rsidDel="00000000" w:rsidR="00000000" w:rsidRPr="00000000">
        <w:rPr>
          <w:rtl w:val="0"/>
        </w:rPr>
      </w:r>
    </w:p>
    <w:p w:rsidR="00000000" w:rsidDel="00000000" w:rsidP="00000000" w:rsidRDefault="00000000" w:rsidRPr="00000000" w14:paraId="00000015">
      <w:pPr>
        <w:spacing w:line="360" w:lineRule="auto"/>
        <w:jc w:val="both"/>
        <w:rPr>
          <w:b w:val="1"/>
          <w:sz w:val="24"/>
          <w:szCs w:val="24"/>
          <w:u w:val="single"/>
        </w:rPr>
      </w:pPr>
      <w:r w:rsidDel="00000000" w:rsidR="00000000" w:rsidRPr="00000000">
        <w:rPr>
          <w:b w:val="1"/>
          <w:sz w:val="24"/>
          <w:szCs w:val="24"/>
          <w:u w:val="single"/>
          <w:rtl w:val="0"/>
        </w:rPr>
        <w:t xml:space="preserve">Executive Summary</w:t>
      </w:r>
    </w:p>
    <w:p w:rsidR="00000000" w:rsidDel="00000000" w:rsidP="00000000" w:rsidRDefault="00000000" w:rsidRPr="00000000" w14:paraId="00000016">
      <w:pPr>
        <w:spacing w:line="360" w:lineRule="auto"/>
        <w:jc w:val="both"/>
        <w:rPr>
          <w:sz w:val="24"/>
          <w:szCs w:val="24"/>
        </w:rPr>
      </w:pPr>
      <w:r w:rsidDel="00000000" w:rsidR="00000000" w:rsidRPr="00000000">
        <w:rPr>
          <w:rtl w:val="0"/>
        </w:rPr>
      </w:r>
    </w:p>
    <w:p w:rsidR="00000000" w:rsidDel="00000000" w:rsidP="00000000" w:rsidRDefault="00000000" w:rsidRPr="00000000" w14:paraId="00000017">
      <w:pPr>
        <w:spacing w:line="360" w:lineRule="auto"/>
        <w:jc w:val="both"/>
        <w:rPr>
          <w:sz w:val="24"/>
          <w:szCs w:val="24"/>
        </w:rPr>
      </w:pPr>
      <w:r w:rsidDel="00000000" w:rsidR="00000000" w:rsidRPr="00000000">
        <w:rPr>
          <w:sz w:val="24"/>
          <w:szCs w:val="24"/>
          <w:rtl w:val="0"/>
        </w:rPr>
        <w:t xml:space="preserve">This report looks at current contemporary themes in hospitality. The contemporary theme that this report looks at is health and wellbeing in tourism. The report looks at the effects of current contemporary theme and how future manager deal with the issue. </w:t>
      </w:r>
    </w:p>
    <w:p w:rsidR="00000000" w:rsidDel="00000000" w:rsidP="00000000" w:rsidRDefault="00000000" w:rsidRPr="00000000" w14:paraId="00000018">
      <w:pPr>
        <w:spacing w:line="360" w:lineRule="auto"/>
        <w:jc w:val="both"/>
        <w:rPr>
          <w:sz w:val="24"/>
          <w:szCs w:val="24"/>
        </w:rPr>
      </w:pPr>
      <w:r w:rsidDel="00000000" w:rsidR="00000000" w:rsidRPr="00000000">
        <w:rPr>
          <w:rtl w:val="0"/>
        </w:rPr>
      </w:r>
    </w:p>
    <w:p w:rsidR="00000000" w:rsidDel="00000000" w:rsidP="00000000" w:rsidRDefault="00000000" w:rsidRPr="00000000" w14:paraId="00000019">
      <w:pPr>
        <w:spacing w:line="360" w:lineRule="auto"/>
        <w:jc w:val="both"/>
        <w:rPr>
          <w:sz w:val="24"/>
          <w:szCs w:val="24"/>
        </w:rPr>
      </w:pPr>
      <w:r w:rsidDel="00000000" w:rsidR="00000000" w:rsidRPr="00000000">
        <w:rPr>
          <w:rtl w:val="0"/>
        </w:rPr>
      </w:r>
    </w:p>
    <w:p w:rsidR="00000000" w:rsidDel="00000000" w:rsidP="00000000" w:rsidRDefault="00000000" w:rsidRPr="00000000" w14:paraId="0000001A">
      <w:pPr>
        <w:spacing w:line="360" w:lineRule="auto"/>
        <w:jc w:val="both"/>
        <w:rPr>
          <w:sz w:val="24"/>
          <w:szCs w:val="24"/>
        </w:rPr>
      </w:pPr>
      <w:r w:rsidDel="00000000" w:rsidR="00000000" w:rsidRPr="00000000">
        <w:rPr>
          <w:rtl w:val="0"/>
        </w:rPr>
      </w:r>
    </w:p>
    <w:p w:rsidR="00000000" w:rsidDel="00000000" w:rsidP="00000000" w:rsidRDefault="00000000" w:rsidRPr="00000000" w14:paraId="0000001B">
      <w:pPr>
        <w:spacing w:line="360" w:lineRule="auto"/>
        <w:jc w:val="both"/>
        <w:rPr>
          <w:sz w:val="24"/>
          <w:szCs w:val="24"/>
        </w:rPr>
      </w:pPr>
      <w:r w:rsidDel="00000000" w:rsidR="00000000" w:rsidRPr="00000000">
        <w:rPr>
          <w:rtl w:val="0"/>
        </w:rPr>
      </w:r>
    </w:p>
    <w:p w:rsidR="00000000" w:rsidDel="00000000" w:rsidP="00000000" w:rsidRDefault="00000000" w:rsidRPr="00000000" w14:paraId="0000001C">
      <w:pPr>
        <w:spacing w:line="360" w:lineRule="auto"/>
        <w:jc w:val="both"/>
        <w:rPr>
          <w:sz w:val="24"/>
          <w:szCs w:val="24"/>
        </w:rPr>
      </w:pPr>
      <w:r w:rsidDel="00000000" w:rsidR="00000000" w:rsidRPr="00000000">
        <w:rPr>
          <w:rtl w:val="0"/>
        </w:rPr>
      </w:r>
    </w:p>
    <w:p w:rsidR="00000000" w:rsidDel="00000000" w:rsidP="00000000" w:rsidRDefault="00000000" w:rsidRPr="00000000" w14:paraId="0000001D">
      <w:pPr>
        <w:spacing w:line="360" w:lineRule="auto"/>
        <w:jc w:val="both"/>
        <w:rPr>
          <w:sz w:val="24"/>
          <w:szCs w:val="24"/>
        </w:rPr>
      </w:pPr>
      <w:r w:rsidDel="00000000" w:rsidR="00000000" w:rsidRPr="00000000">
        <w:rPr>
          <w:rtl w:val="0"/>
        </w:rPr>
      </w:r>
    </w:p>
    <w:p w:rsidR="00000000" w:rsidDel="00000000" w:rsidP="00000000" w:rsidRDefault="00000000" w:rsidRPr="00000000" w14:paraId="0000001E">
      <w:pPr>
        <w:spacing w:line="360" w:lineRule="auto"/>
        <w:jc w:val="both"/>
        <w:rPr>
          <w:sz w:val="24"/>
          <w:szCs w:val="24"/>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rtl w:val="0"/>
        </w:rPr>
      </w:r>
    </w:p>
    <w:p w:rsidR="00000000" w:rsidDel="00000000" w:rsidP="00000000" w:rsidRDefault="00000000" w:rsidRPr="00000000" w14:paraId="00000020">
      <w:pPr>
        <w:spacing w:line="360" w:lineRule="auto"/>
        <w:jc w:val="both"/>
        <w:rPr>
          <w:sz w:val="24"/>
          <w:szCs w:val="24"/>
        </w:rPr>
      </w:pPr>
      <w:r w:rsidDel="00000000" w:rsidR="00000000" w:rsidRPr="00000000">
        <w:rPr>
          <w:rtl w:val="0"/>
        </w:rPr>
      </w:r>
    </w:p>
    <w:p w:rsidR="00000000" w:rsidDel="00000000" w:rsidP="00000000" w:rsidRDefault="00000000" w:rsidRPr="00000000" w14:paraId="00000021">
      <w:pPr>
        <w:spacing w:line="360" w:lineRule="auto"/>
        <w:jc w:val="both"/>
        <w:rPr>
          <w:sz w:val="24"/>
          <w:szCs w:val="24"/>
        </w:rPr>
      </w:pPr>
      <w:r w:rsidDel="00000000" w:rsidR="00000000" w:rsidRPr="00000000">
        <w:rPr>
          <w:rtl w:val="0"/>
        </w:rPr>
      </w:r>
    </w:p>
    <w:p w:rsidR="00000000" w:rsidDel="00000000" w:rsidP="00000000" w:rsidRDefault="00000000" w:rsidRPr="00000000" w14:paraId="00000022">
      <w:pPr>
        <w:spacing w:line="360" w:lineRule="auto"/>
        <w:jc w:val="both"/>
        <w:rPr>
          <w:sz w:val="24"/>
          <w:szCs w:val="24"/>
        </w:rPr>
      </w:pPr>
      <w:r w:rsidDel="00000000" w:rsidR="00000000" w:rsidRPr="00000000">
        <w:rPr>
          <w:rtl w:val="0"/>
        </w:rPr>
      </w:r>
    </w:p>
    <w:p w:rsidR="00000000" w:rsidDel="00000000" w:rsidP="00000000" w:rsidRDefault="00000000" w:rsidRPr="00000000" w14:paraId="00000023">
      <w:pPr>
        <w:spacing w:line="360" w:lineRule="auto"/>
        <w:jc w:val="both"/>
        <w:rPr>
          <w:sz w:val="24"/>
          <w:szCs w:val="24"/>
        </w:rPr>
      </w:pPr>
      <w:r w:rsidDel="00000000" w:rsidR="00000000" w:rsidRPr="00000000">
        <w:rPr>
          <w:rtl w:val="0"/>
        </w:rPr>
      </w:r>
    </w:p>
    <w:p w:rsidR="00000000" w:rsidDel="00000000" w:rsidP="00000000" w:rsidRDefault="00000000" w:rsidRPr="00000000" w14:paraId="00000024">
      <w:pPr>
        <w:spacing w:line="360" w:lineRule="auto"/>
        <w:jc w:val="both"/>
        <w:rPr>
          <w:sz w:val="24"/>
          <w:szCs w:val="24"/>
        </w:rPr>
      </w:pPr>
      <w:r w:rsidDel="00000000" w:rsidR="00000000" w:rsidRPr="00000000">
        <w:rPr>
          <w:rtl w:val="0"/>
        </w:rPr>
      </w:r>
    </w:p>
    <w:p w:rsidR="00000000" w:rsidDel="00000000" w:rsidP="00000000" w:rsidRDefault="00000000" w:rsidRPr="00000000" w14:paraId="00000025">
      <w:pPr>
        <w:spacing w:line="360" w:lineRule="auto"/>
        <w:jc w:val="both"/>
        <w:rPr>
          <w:sz w:val="24"/>
          <w:szCs w:val="24"/>
        </w:rPr>
      </w:pPr>
      <w:r w:rsidDel="00000000" w:rsidR="00000000" w:rsidRPr="00000000">
        <w:rPr>
          <w:rtl w:val="0"/>
        </w:rPr>
      </w:r>
    </w:p>
    <w:p w:rsidR="00000000" w:rsidDel="00000000" w:rsidP="00000000" w:rsidRDefault="00000000" w:rsidRPr="00000000" w14:paraId="00000026">
      <w:pPr>
        <w:spacing w:line="360" w:lineRule="auto"/>
        <w:jc w:val="both"/>
        <w:rPr>
          <w:sz w:val="24"/>
          <w:szCs w:val="24"/>
        </w:rPr>
      </w:pPr>
      <w:r w:rsidDel="00000000" w:rsidR="00000000" w:rsidRPr="00000000">
        <w:rPr>
          <w:rtl w:val="0"/>
        </w:rPr>
      </w:r>
    </w:p>
    <w:p w:rsidR="00000000" w:rsidDel="00000000" w:rsidP="00000000" w:rsidRDefault="00000000" w:rsidRPr="00000000" w14:paraId="00000027">
      <w:pPr>
        <w:spacing w:line="360" w:lineRule="auto"/>
        <w:jc w:val="both"/>
        <w:rPr>
          <w:sz w:val="24"/>
          <w:szCs w:val="24"/>
        </w:rPr>
      </w:pPr>
      <w:r w:rsidDel="00000000" w:rsidR="00000000" w:rsidRPr="00000000">
        <w:rPr>
          <w:rtl w:val="0"/>
        </w:rPr>
      </w:r>
    </w:p>
    <w:p w:rsidR="00000000" w:rsidDel="00000000" w:rsidP="00000000" w:rsidRDefault="00000000" w:rsidRPr="00000000" w14:paraId="00000028">
      <w:pPr>
        <w:spacing w:line="360" w:lineRule="auto"/>
        <w:jc w:val="both"/>
        <w:rPr>
          <w:sz w:val="24"/>
          <w:szCs w:val="24"/>
        </w:rPr>
      </w:pPr>
      <w:r w:rsidDel="00000000" w:rsidR="00000000" w:rsidRPr="00000000">
        <w:rPr>
          <w:rtl w:val="0"/>
        </w:rPr>
      </w:r>
    </w:p>
    <w:p w:rsidR="00000000" w:rsidDel="00000000" w:rsidP="00000000" w:rsidRDefault="00000000" w:rsidRPr="00000000" w14:paraId="00000029">
      <w:pPr>
        <w:spacing w:line="360" w:lineRule="auto"/>
        <w:jc w:val="both"/>
        <w:rPr>
          <w:sz w:val="24"/>
          <w:szCs w:val="24"/>
        </w:rPr>
      </w:pPr>
      <w:r w:rsidDel="00000000" w:rsidR="00000000" w:rsidRPr="00000000">
        <w:rPr>
          <w:rtl w:val="0"/>
        </w:rPr>
      </w:r>
    </w:p>
    <w:p w:rsidR="00000000" w:rsidDel="00000000" w:rsidP="00000000" w:rsidRDefault="00000000" w:rsidRPr="00000000" w14:paraId="0000002A">
      <w:pPr>
        <w:spacing w:line="360" w:lineRule="auto"/>
        <w:jc w:val="both"/>
        <w:rPr>
          <w:sz w:val="24"/>
          <w:szCs w:val="24"/>
        </w:rPr>
      </w:pPr>
      <w:r w:rsidDel="00000000" w:rsidR="00000000" w:rsidRPr="00000000">
        <w:rPr>
          <w:rtl w:val="0"/>
        </w:rPr>
      </w:r>
    </w:p>
    <w:p w:rsidR="00000000" w:rsidDel="00000000" w:rsidP="00000000" w:rsidRDefault="00000000" w:rsidRPr="00000000" w14:paraId="0000002B">
      <w:pPr>
        <w:spacing w:line="360" w:lineRule="auto"/>
        <w:jc w:val="both"/>
        <w:rPr>
          <w:sz w:val="24"/>
          <w:szCs w:val="24"/>
        </w:rPr>
      </w:pPr>
      <w:r w:rsidDel="00000000" w:rsidR="00000000" w:rsidRPr="00000000">
        <w:rPr>
          <w:rtl w:val="0"/>
        </w:rPr>
      </w:r>
    </w:p>
    <w:p w:rsidR="00000000" w:rsidDel="00000000" w:rsidP="00000000" w:rsidRDefault="00000000" w:rsidRPr="00000000" w14:paraId="0000002C">
      <w:pPr>
        <w:spacing w:line="360" w:lineRule="auto"/>
        <w:jc w:val="both"/>
        <w:rPr>
          <w:sz w:val="24"/>
          <w:szCs w:val="24"/>
        </w:rPr>
      </w:pPr>
      <w:r w:rsidDel="00000000" w:rsidR="00000000" w:rsidRPr="00000000">
        <w:rPr>
          <w:rtl w:val="0"/>
        </w:rPr>
      </w:r>
    </w:p>
    <w:p w:rsidR="00000000" w:rsidDel="00000000" w:rsidP="00000000" w:rsidRDefault="00000000" w:rsidRPr="00000000" w14:paraId="0000002D">
      <w:pPr>
        <w:spacing w:line="360" w:lineRule="auto"/>
        <w:jc w:val="both"/>
        <w:rPr>
          <w:sz w:val="24"/>
          <w:szCs w:val="24"/>
        </w:rPr>
      </w:pPr>
      <w:r w:rsidDel="00000000" w:rsidR="00000000" w:rsidRPr="00000000">
        <w:rPr>
          <w:rtl w:val="0"/>
        </w:rPr>
      </w:r>
    </w:p>
    <w:p w:rsidR="00000000" w:rsidDel="00000000" w:rsidP="00000000" w:rsidRDefault="00000000" w:rsidRPr="00000000" w14:paraId="0000002E">
      <w:pPr>
        <w:spacing w:line="360" w:lineRule="auto"/>
        <w:jc w:val="both"/>
        <w:rPr>
          <w:sz w:val="24"/>
          <w:szCs w:val="24"/>
        </w:rPr>
      </w:pPr>
      <w:r w:rsidDel="00000000" w:rsidR="00000000" w:rsidRPr="00000000">
        <w:rPr>
          <w:rtl w:val="0"/>
        </w:rPr>
      </w:r>
    </w:p>
    <w:p w:rsidR="00000000" w:rsidDel="00000000" w:rsidP="00000000" w:rsidRDefault="00000000" w:rsidRPr="00000000" w14:paraId="0000002F">
      <w:pPr>
        <w:spacing w:line="360" w:lineRule="auto"/>
        <w:jc w:val="both"/>
        <w:rPr>
          <w:sz w:val="24"/>
          <w:szCs w:val="24"/>
        </w:rPr>
      </w:pP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rtl w:val="0"/>
        </w:rPr>
      </w:r>
    </w:p>
    <w:p w:rsidR="00000000" w:rsidDel="00000000" w:rsidP="00000000" w:rsidRDefault="00000000" w:rsidRPr="00000000" w14:paraId="00000031">
      <w:pPr>
        <w:spacing w:line="360" w:lineRule="auto"/>
        <w:jc w:val="both"/>
        <w:rPr>
          <w:sz w:val="24"/>
          <w:szCs w:val="24"/>
        </w:rPr>
      </w:pP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rtl w:val="0"/>
        </w:rPr>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spacing w:line="360" w:lineRule="auto"/>
        <w:jc w:val="both"/>
        <w:rPr>
          <w:b w:val="1"/>
          <w:sz w:val="24"/>
          <w:szCs w:val="24"/>
          <w:u w:val="single"/>
        </w:rPr>
      </w:pPr>
      <w:r w:rsidDel="00000000" w:rsidR="00000000" w:rsidRPr="00000000">
        <w:rPr>
          <w:b w:val="1"/>
          <w:sz w:val="24"/>
          <w:szCs w:val="24"/>
          <w:u w:val="single"/>
          <w:rtl w:val="0"/>
        </w:rPr>
        <w:t xml:space="preserve">Content List</w:t>
      </w:r>
    </w:p>
    <w:p w:rsidR="00000000" w:rsidDel="00000000" w:rsidP="00000000" w:rsidRDefault="00000000" w:rsidRPr="00000000" w14:paraId="00000035">
      <w:pPr>
        <w:spacing w:line="360" w:lineRule="auto"/>
        <w:jc w:val="both"/>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38">
      <w:pPr>
        <w:spacing w:line="360" w:lineRule="auto"/>
        <w:jc w:val="both"/>
        <w:rPr>
          <w:sz w:val="24"/>
          <w:szCs w:val="24"/>
        </w:rPr>
      </w:pP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sz w:val="24"/>
          <w:szCs w:val="24"/>
          <w:rtl w:val="0"/>
        </w:rPr>
        <w:t xml:space="preserve">Overview of literature</w:t>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p w:rsidR="00000000" w:rsidDel="00000000" w:rsidP="00000000" w:rsidRDefault="00000000" w:rsidRPr="00000000" w14:paraId="0000003B">
      <w:pPr>
        <w:spacing w:line="360" w:lineRule="auto"/>
        <w:jc w:val="both"/>
        <w:rPr>
          <w:sz w:val="24"/>
          <w:szCs w:val="24"/>
        </w:rPr>
      </w:pPr>
      <w:r w:rsidDel="00000000" w:rsidR="00000000" w:rsidRPr="00000000">
        <w:rPr>
          <w:sz w:val="24"/>
          <w:szCs w:val="24"/>
          <w:rtl w:val="0"/>
        </w:rPr>
        <w:t xml:space="preserve">Application to the hotel and hospitality sector</w:t>
      </w:r>
    </w:p>
    <w:p w:rsidR="00000000" w:rsidDel="00000000" w:rsidP="00000000" w:rsidRDefault="00000000" w:rsidRPr="00000000" w14:paraId="0000003C">
      <w:pPr>
        <w:spacing w:line="360" w:lineRule="auto"/>
        <w:jc w:val="both"/>
        <w:rPr>
          <w:sz w:val="24"/>
          <w:szCs w:val="24"/>
        </w:rPr>
      </w:pPr>
      <w:r w:rsidDel="00000000" w:rsidR="00000000" w:rsidRPr="00000000">
        <w:rPr>
          <w:rtl w:val="0"/>
        </w:rPr>
      </w:r>
    </w:p>
    <w:p w:rsidR="00000000" w:rsidDel="00000000" w:rsidP="00000000" w:rsidRDefault="00000000" w:rsidRPr="00000000" w14:paraId="0000003D">
      <w:pPr>
        <w:spacing w:line="360" w:lineRule="auto"/>
        <w:jc w:val="both"/>
        <w:rPr>
          <w:sz w:val="24"/>
          <w:szCs w:val="24"/>
        </w:rPr>
      </w:pPr>
      <w:r w:rsidDel="00000000" w:rsidR="00000000" w:rsidRPr="00000000">
        <w:rPr>
          <w:sz w:val="24"/>
          <w:szCs w:val="24"/>
          <w:rtl w:val="0"/>
        </w:rPr>
        <w:t xml:space="preserve">Evaluate future policy and management options for dealing with this issue</w:t>
      </w:r>
    </w:p>
    <w:p w:rsidR="00000000" w:rsidDel="00000000" w:rsidP="00000000" w:rsidRDefault="00000000" w:rsidRPr="00000000" w14:paraId="0000003E">
      <w:pPr>
        <w:spacing w:line="360" w:lineRule="auto"/>
        <w:jc w:val="both"/>
        <w:rPr>
          <w:sz w:val="24"/>
          <w:szCs w:val="24"/>
        </w:rPr>
      </w:pPr>
      <w:r w:rsidDel="00000000" w:rsidR="00000000" w:rsidRPr="00000000">
        <w:rPr>
          <w:rtl w:val="0"/>
        </w:rPr>
      </w:r>
    </w:p>
    <w:p w:rsidR="00000000" w:rsidDel="00000000" w:rsidP="00000000" w:rsidRDefault="00000000" w:rsidRPr="00000000" w14:paraId="0000003F">
      <w:pPr>
        <w:spacing w:line="360" w:lineRule="auto"/>
        <w:jc w:val="both"/>
        <w:rPr>
          <w:sz w:val="24"/>
          <w:szCs w:val="24"/>
        </w:rPr>
      </w:pPr>
      <w:r w:rsidDel="00000000" w:rsidR="00000000" w:rsidRPr="00000000">
        <w:rPr>
          <w:sz w:val="24"/>
          <w:szCs w:val="24"/>
          <w:rtl w:val="0"/>
        </w:rPr>
        <w:t xml:space="preserve">Reference List</w:t>
      </w:r>
    </w:p>
    <w:p w:rsidR="00000000" w:rsidDel="00000000" w:rsidP="00000000" w:rsidRDefault="00000000" w:rsidRPr="00000000" w14:paraId="00000040">
      <w:pPr>
        <w:spacing w:line="360" w:lineRule="auto"/>
        <w:jc w:val="both"/>
        <w:rPr>
          <w:sz w:val="24"/>
          <w:szCs w:val="24"/>
        </w:rPr>
      </w:pPr>
      <w:r w:rsidDel="00000000" w:rsidR="00000000" w:rsidRPr="00000000">
        <w:rPr>
          <w:rtl w:val="0"/>
        </w:rPr>
      </w:r>
    </w:p>
    <w:p w:rsidR="00000000" w:rsidDel="00000000" w:rsidP="00000000" w:rsidRDefault="00000000" w:rsidRPr="00000000" w14:paraId="00000041">
      <w:pPr>
        <w:spacing w:line="360" w:lineRule="auto"/>
        <w:jc w:val="both"/>
        <w:rPr>
          <w:sz w:val="24"/>
          <w:szCs w:val="24"/>
        </w:rPr>
      </w:pPr>
      <w:r w:rsidDel="00000000" w:rsidR="00000000" w:rsidRPr="00000000">
        <w:rPr>
          <w:rtl w:val="0"/>
        </w:rPr>
      </w:r>
    </w:p>
    <w:p w:rsidR="00000000" w:rsidDel="00000000" w:rsidP="00000000" w:rsidRDefault="00000000" w:rsidRPr="00000000" w14:paraId="00000042">
      <w:pPr>
        <w:spacing w:line="360" w:lineRule="auto"/>
        <w:jc w:val="both"/>
        <w:rPr>
          <w:sz w:val="24"/>
          <w:szCs w:val="24"/>
        </w:rPr>
      </w:pPr>
      <w:r w:rsidDel="00000000" w:rsidR="00000000" w:rsidRPr="00000000">
        <w:rPr>
          <w:rtl w:val="0"/>
        </w:rPr>
      </w:r>
    </w:p>
    <w:p w:rsidR="00000000" w:rsidDel="00000000" w:rsidP="00000000" w:rsidRDefault="00000000" w:rsidRPr="00000000" w14:paraId="00000043">
      <w:pPr>
        <w:spacing w:line="360" w:lineRule="auto"/>
        <w:jc w:val="both"/>
        <w:rPr>
          <w:sz w:val="24"/>
          <w:szCs w:val="24"/>
        </w:rPr>
      </w:pPr>
      <w:r w:rsidDel="00000000" w:rsidR="00000000" w:rsidRPr="00000000">
        <w:rPr>
          <w:rtl w:val="0"/>
        </w:rPr>
      </w:r>
    </w:p>
    <w:p w:rsidR="00000000" w:rsidDel="00000000" w:rsidP="00000000" w:rsidRDefault="00000000" w:rsidRPr="00000000" w14:paraId="00000044">
      <w:pPr>
        <w:spacing w:line="360" w:lineRule="auto"/>
        <w:jc w:val="both"/>
        <w:rPr>
          <w:sz w:val="24"/>
          <w:szCs w:val="24"/>
        </w:rPr>
      </w:pPr>
      <w:r w:rsidDel="00000000" w:rsidR="00000000" w:rsidRPr="00000000">
        <w:rPr>
          <w:rtl w:val="0"/>
        </w:rPr>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rtl w:val="0"/>
        </w:rPr>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sz w:val="24"/>
          <w:szCs w:val="24"/>
        </w:rPr>
      </w:pPr>
      <w:r w:rsidDel="00000000" w:rsidR="00000000" w:rsidRPr="00000000">
        <w:rPr>
          <w:rtl w:val="0"/>
        </w:rPr>
      </w:r>
    </w:p>
    <w:p w:rsidR="00000000" w:rsidDel="00000000" w:rsidP="00000000" w:rsidRDefault="00000000" w:rsidRPr="00000000" w14:paraId="00000049">
      <w:pPr>
        <w:spacing w:line="360" w:lineRule="auto"/>
        <w:jc w:val="both"/>
        <w:rPr>
          <w:sz w:val="24"/>
          <w:szCs w:val="24"/>
        </w:rPr>
      </w:pPr>
      <w:r w:rsidDel="00000000" w:rsidR="00000000" w:rsidRPr="00000000">
        <w:rPr>
          <w:rtl w:val="0"/>
        </w:rPr>
      </w:r>
    </w:p>
    <w:p w:rsidR="00000000" w:rsidDel="00000000" w:rsidP="00000000" w:rsidRDefault="00000000" w:rsidRPr="00000000" w14:paraId="0000004A">
      <w:pPr>
        <w:spacing w:line="360" w:lineRule="auto"/>
        <w:jc w:val="both"/>
        <w:rPr>
          <w:sz w:val="24"/>
          <w:szCs w:val="24"/>
        </w:rPr>
      </w:pPr>
      <w:r w:rsidDel="00000000" w:rsidR="00000000" w:rsidRPr="00000000">
        <w:rPr>
          <w:rtl w:val="0"/>
        </w:rPr>
      </w:r>
    </w:p>
    <w:p w:rsidR="00000000" w:rsidDel="00000000" w:rsidP="00000000" w:rsidRDefault="00000000" w:rsidRPr="00000000" w14:paraId="0000004B">
      <w:pPr>
        <w:spacing w:line="360" w:lineRule="auto"/>
        <w:jc w:val="both"/>
        <w:rPr>
          <w:sz w:val="24"/>
          <w:szCs w:val="24"/>
        </w:rPr>
      </w:pPr>
      <w:r w:rsidDel="00000000" w:rsidR="00000000" w:rsidRPr="00000000">
        <w:rPr>
          <w:rtl w:val="0"/>
        </w:rPr>
      </w:r>
    </w:p>
    <w:p w:rsidR="00000000" w:rsidDel="00000000" w:rsidP="00000000" w:rsidRDefault="00000000" w:rsidRPr="00000000" w14:paraId="0000004C">
      <w:pPr>
        <w:spacing w:line="360" w:lineRule="auto"/>
        <w:jc w:val="both"/>
        <w:rPr>
          <w:sz w:val="24"/>
          <w:szCs w:val="24"/>
        </w:rPr>
      </w:pPr>
      <w:r w:rsidDel="00000000" w:rsidR="00000000" w:rsidRPr="00000000">
        <w:rPr>
          <w:rtl w:val="0"/>
        </w:rPr>
      </w:r>
    </w:p>
    <w:p w:rsidR="00000000" w:rsidDel="00000000" w:rsidP="00000000" w:rsidRDefault="00000000" w:rsidRPr="00000000" w14:paraId="0000004D">
      <w:pPr>
        <w:spacing w:line="360" w:lineRule="auto"/>
        <w:jc w:val="both"/>
        <w:rPr>
          <w:sz w:val="24"/>
          <w:szCs w:val="24"/>
        </w:rPr>
      </w:pPr>
      <w:r w:rsidDel="00000000" w:rsidR="00000000" w:rsidRPr="00000000">
        <w:rPr>
          <w:rtl w:val="0"/>
        </w:rPr>
      </w:r>
    </w:p>
    <w:p w:rsidR="00000000" w:rsidDel="00000000" w:rsidP="00000000" w:rsidRDefault="00000000" w:rsidRPr="00000000" w14:paraId="0000004E">
      <w:pPr>
        <w:spacing w:line="360" w:lineRule="auto"/>
        <w:jc w:val="both"/>
        <w:rPr>
          <w:sz w:val="24"/>
          <w:szCs w:val="24"/>
        </w:rPr>
      </w:pPr>
      <w:r w:rsidDel="00000000" w:rsidR="00000000" w:rsidRPr="00000000">
        <w:rPr>
          <w:rtl w:val="0"/>
        </w:rPr>
      </w:r>
    </w:p>
    <w:p w:rsidR="00000000" w:rsidDel="00000000" w:rsidP="00000000" w:rsidRDefault="00000000" w:rsidRPr="00000000" w14:paraId="0000004F">
      <w:pPr>
        <w:spacing w:line="360" w:lineRule="auto"/>
        <w:jc w:val="both"/>
        <w:rPr>
          <w:sz w:val="24"/>
          <w:szCs w:val="24"/>
        </w:rPr>
      </w:pPr>
      <w:r w:rsidDel="00000000" w:rsidR="00000000" w:rsidRPr="00000000">
        <w:rPr>
          <w:rtl w:val="0"/>
        </w:rPr>
      </w:r>
    </w:p>
    <w:p w:rsidR="00000000" w:rsidDel="00000000" w:rsidP="00000000" w:rsidRDefault="00000000" w:rsidRPr="00000000" w14:paraId="00000050">
      <w:pPr>
        <w:spacing w:line="360" w:lineRule="auto"/>
        <w:jc w:val="both"/>
        <w:rPr>
          <w:sz w:val="24"/>
          <w:szCs w:val="24"/>
        </w:rPr>
      </w:pP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rtl w:val="0"/>
        </w:rPr>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spacing w:line="360" w:lineRule="auto"/>
        <w:jc w:val="both"/>
        <w:rPr>
          <w:sz w:val="24"/>
          <w:szCs w:val="24"/>
        </w:rPr>
      </w:pPr>
      <w:r w:rsidDel="00000000" w:rsidR="00000000" w:rsidRPr="00000000">
        <w:rPr>
          <w:rtl w:val="0"/>
        </w:rPr>
      </w:r>
    </w:p>
    <w:p w:rsidR="00000000" w:rsidDel="00000000" w:rsidP="00000000" w:rsidRDefault="00000000" w:rsidRPr="00000000" w14:paraId="00000055">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56">
      <w:pPr>
        <w:spacing w:line="360" w:lineRule="auto"/>
        <w:jc w:val="both"/>
        <w:rPr>
          <w:b w:val="1"/>
          <w:color w:val="ff0000"/>
          <w:sz w:val="24"/>
          <w:szCs w:val="24"/>
        </w:rPr>
      </w:pPr>
      <w:r w:rsidDel="00000000" w:rsidR="00000000" w:rsidRPr="00000000">
        <w:rPr>
          <w:b w:val="1"/>
          <w:sz w:val="24"/>
          <w:szCs w:val="24"/>
          <w:u w:val="single"/>
          <w:rtl w:val="0"/>
        </w:rPr>
        <w:t xml:space="preserve">Introduction</w:t>
      </w: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rtl w:val="0"/>
        </w:rPr>
      </w:r>
    </w:p>
    <w:p w:rsidR="00000000" w:rsidDel="00000000" w:rsidP="00000000" w:rsidRDefault="00000000" w:rsidRPr="00000000" w14:paraId="00000058">
      <w:pPr>
        <w:spacing w:line="360" w:lineRule="auto"/>
        <w:jc w:val="both"/>
        <w:rPr>
          <w:sz w:val="24"/>
          <w:szCs w:val="24"/>
        </w:rPr>
      </w:pPr>
      <w:r w:rsidDel="00000000" w:rsidR="00000000" w:rsidRPr="00000000">
        <w:rPr>
          <w:sz w:val="24"/>
          <w:szCs w:val="24"/>
          <w:rtl w:val="0"/>
        </w:rPr>
        <w:t xml:space="preserve">The contemporary theme in hospitality that I will be exploring in this report is Health and Wellbeing in Tourism. (Tourism, 2020) There have been new trends in the tourism industry as a result of the pandemic. There seems to be a continued trend of increased interest in health and wellbeing. A global survey found that 56% of respondents are influenced by how a product or service impacts their health and wellbeing. Resorts in idyllic settings are becoming increasingly popular among luxury brands and companies. The growth of the health and wellness market provides numerous existing hoteliers with an opportunity to expand their offerings. (Godfrey, 2023) Luxurious hotels can be described as somewhere that create meaningful experiences or showing that they care can be considered luxury, it seems it does not matter what the size or shape is, it should create an emotional connection between people, the product, and the brand. According to Morrison, (2022) Making guests feel comfortable and welcome is at the heart of the hospitality industry. The hospitality industry needs to do more to create a soothing environment for its guests. Nature-centred design can be applied in this context through a biophilic approach. Biophilic design refers to a design concept that emphasises direct, indirect, and space-and-place connections between the occupants and the natural environment. (Powell, 2019) The hospitality industry can benefit greatly from biophilic design. In addition to bettering the guest experience, it is also a cost-effective way to improve well-being and health. A hotel can be more engaging by incorporating biophilic principles as well as create a deeper affinity with the brand by following these principles. (Squirrels-nest.co.uk, 2023a) The hotel that I will be focusing on for this report is Squirrel’s Nest Treehouse Retreat. The Squirrels Nest property is part of a 130-acre working farm owned by a family. Located in rural Mid Wales, it is surrounded by an open 900 acre hill (Maelinaidd).</w:t>
      </w:r>
    </w:p>
    <w:p w:rsidR="00000000" w:rsidDel="00000000" w:rsidP="00000000" w:rsidRDefault="00000000" w:rsidRPr="00000000" w14:paraId="00000059">
      <w:pPr>
        <w:spacing w:line="360" w:lineRule="auto"/>
        <w:jc w:val="both"/>
        <w:rPr>
          <w:sz w:val="24"/>
          <w:szCs w:val="24"/>
        </w:rPr>
      </w:pPr>
      <w:r w:rsidDel="00000000" w:rsidR="00000000" w:rsidRPr="00000000">
        <w:rPr>
          <w:rtl w:val="0"/>
        </w:rPr>
      </w:r>
    </w:p>
    <w:p w:rsidR="00000000" w:rsidDel="00000000" w:rsidP="00000000" w:rsidRDefault="00000000" w:rsidRPr="00000000" w14:paraId="0000005A">
      <w:pPr>
        <w:spacing w:line="360" w:lineRule="auto"/>
        <w:jc w:val="both"/>
        <w:rPr>
          <w:sz w:val="24"/>
          <w:szCs w:val="24"/>
        </w:rPr>
      </w:pPr>
      <w:r w:rsidDel="00000000" w:rsidR="00000000" w:rsidRPr="00000000">
        <w:rPr>
          <w:rtl w:val="0"/>
        </w:rPr>
      </w:r>
    </w:p>
    <w:p w:rsidR="00000000" w:rsidDel="00000000" w:rsidP="00000000" w:rsidRDefault="00000000" w:rsidRPr="00000000" w14:paraId="0000005B">
      <w:pPr>
        <w:spacing w:line="360" w:lineRule="auto"/>
        <w:jc w:val="both"/>
        <w:rPr>
          <w:sz w:val="24"/>
          <w:szCs w:val="24"/>
        </w:rPr>
      </w:pP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rtl w:val="0"/>
        </w:rPr>
      </w:r>
    </w:p>
    <w:p w:rsidR="00000000" w:rsidDel="00000000" w:rsidP="00000000" w:rsidRDefault="00000000" w:rsidRPr="00000000" w14:paraId="0000005D">
      <w:pPr>
        <w:spacing w:line="360" w:lineRule="auto"/>
        <w:jc w:val="both"/>
        <w:rPr>
          <w:sz w:val="24"/>
          <w:szCs w:val="24"/>
        </w:rPr>
      </w:pPr>
      <w:r w:rsidDel="00000000" w:rsidR="00000000" w:rsidRPr="00000000">
        <w:rPr>
          <w:rtl w:val="0"/>
        </w:rPr>
      </w:r>
    </w:p>
    <w:p w:rsidR="00000000" w:rsidDel="00000000" w:rsidP="00000000" w:rsidRDefault="00000000" w:rsidRPr="00000000" w14:paraId="0000005E">
      <w:pPr>
        <w:spacing w:line="360" w:lineRule="auto"/>
        <w:jc w:val="both"/>
        <w:rPr>
          <w:sz w:val="24"/>
          <w:szCs w:val="24"/>
        </w:rPr>
      </w:pPr>
      <w:r w:rsidDel="00000000" w:rsidR="00000000" w:rsidRPr="00000000">
        <w:rPr>
          <w:rtl w:val="0"/>
        </w:rPr>
      </w:r>
    </w:p>
    <w:p w:rsidR="00000000" w:rsidDel="00000000" w:rsidP="00000000" w:rsidRDefault="00000000" w:rsidRPr="00000000" w14:paraId="0000005F">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b w:val="1"/>
          <w:sz w:val="24"/>
          <w:szCs w:val="24"/>
          <w:u w:val="single"/>
          <w:rtl w:val="0"/>
        </w:rPr>
        <w:t xml:space="preserve">Overview of literature</w:t>
      </w:r>
      <w:r w:rsidDel="00000000" w:rsidR="00000000" w:rsidRPr="00000000">
        <w:rPr>
          <w:rtl w:val="0"/>
        </w:rPr>
      </w:r>
    </w:p>
    <w:p w:rsidR="00000000" w:rsidDel="00000000" w:rsidP="00000000" w:rsidRDefault="00000000" w:rsidRPr="00000000" w14:paraId="00000061">
      <w:pPr>
        <w:spacing w:line="360" w:lineRule="auto"/>
        <w:jc w:val="both"/>
        <w:rPr>
          <w:sz w:val="24"/>
          <w:szCs w:val="24"/>
        </w:rPr>
      </w:pPr>
      <w:r w:rsidDel="00000000" w:rsidR="00000000" w:rsidRPr="00000000">
        <w:rPr>
          <w:rtl w:val="0"/>
        </w:rPr>
      </w:r>
    </w:p>
    <w:p w:rsidR="00000000" w:rsidDel="00000000" w:rsidP="00000000" w:rsidRDefault="00000000" w:rsidRPr="00000000" w14:paraId="00000062">
      <w:pPr>
        <w:spacing w:line="360" w:lineRule="auto"/>
        <w:jc w:val="both"/>
        <w:rPr>
          <w:sz w:val="24"/>
          <w:szCs w:val="24"/>
        </w:rPr>
      </w:pPr>
      <w:r w:rsidDel="00000000" w:rsidR="00000000" w:rsidRPr="00000000">
        <w:rPr>
          <w:sz w:val="24"/>
          <w:szCs w:val="24"/>
          <w:rtl w:val="0"/>
        </w:rPr>
        <w:t xml:space="preserve">According to EHL Insights, (2021) In order to streamline their costs and maximise profits, hospitality businesses need to stay on top of the latest industry trends. This is to ensure that the business continues to thrive well into the 21st century. New benchmarks have been set for hospitality enterprises due to increased consumer awareness of sustainability and health &amp; well-being. This report will utilise a PESTLE analysis to get a macro picture of the hospitality industry. (Perera, 2017) The PESTLE acronym stands for Political, Economic, Social, Technological, Legal, and Environmental factors. Having this information allows a company to determine how a new business or industry might be affected by those factors.</w:t>
      </w:r>
    </w:p>
    <w:p w:rsidR="00000000" w:rsidDel="00000000" w:rsidP="00000000" w:rsidRDefault="00000000" w:rsidRPr="00000000" w14:paraId="00000063">
      <w:pPr>
        <w:spacing w:line="360" w:lineRule="auto"/>
        <w:jc w:val="both"/>
        <w:rPr>
          <w:sz w:val="24"/>
          <w:szCs w:val="24"/>
        </w:rPr>
      </w:pPr>
      <w:r w:rsidDel="00000000" w:rsidR="00000000" w:rsidRPr="00000000">
        <w:rPr>
          <w:rtl w:val="0"/>
        </w:rPr>
      </w:r>
    </w:p>
    <w:p w:rsidR="00000000" w:rsidDel="00000000" w:rsidP="00000000" w:rsidRDefault="00000000" w:rsidRPr="00000000" w14:paraId="00000064">
      <w:pPr>
        <w:spacing w:line="360" w:lineRule="auto"/>
        <w:jc w:val="center"/>
        <w:rPr>
          <w:sz w:val="24"/>
          <w:szCs w:val="24"/>
        </w:rPr>
      </w:pPr>
      <w:r w:rsidDel="00000000" w:rsidR="00000000" w:rsidRPr="00000000">
        <w:rPr>
          <w:sz w:val="24"/>
          <w:szCs w:val="24"/>
          <w:rtl w:val="0"/>
        </w:rPr>
        <w:t xml:space="preserve">PESTLE ANALYSIS HOSPITALITY SECTOR</w:t>
      </w:r>
    </w:p>
    <w:p w:rsidR="00000000" w:rsidDel="00000000" w:rsidP="00000000" w:rsidRDefault="00000000" w:rsidRPr="00000000" w14:paraId="00000065">
      <w:pPr>
        <w:spacing w:line="360" w:lineRule="auto"/>
        <w:jc w:val="both"/>
        <w:rPr>
          <w:sz w:val="24"/>
          <w:szCs w:val="24"/>
        </w:rPr>
      </w:pPr>
      <w:r w:rsidDel="00000000" w:rsidR="00000000" w:rsidRPr="00000000">
        <w:rPr>
          <w:rtl w:val="0"/>
        </w:rPr>
      </w:r>
    </w:p>
    <w:tbl>
      <w:tblPr>
        <w:tblStyle w:val="Table1"/>
        <w:tblW w:w="903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60"/>
        <w:gridCol w:w="3795"/>
        <w:gridCol w:w="3375"/>
        <w:tblGridChange w:id="0">
          <w:tblGrid>
            <w:gridCol w:w="1860"/>
            <w:gridCol w:w="3795"/>
            <w:gridCol w:w="337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6">
            <w:pPr>
              <w:spacing w:line="360" w:lineRule="auto"/>
              <w:jc w:val="both"/>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sz w:val="24"/>
                <w:szCs w:val="24"/>
              </w:rPr>
            </w:pPr>
            <w:r w:rsidDel="00000000" w:rsidR="00000000" w:rsidRPr="00000000">
              <w:rPr>
                <w:sz w:val="24"/>
                <w:szCs w:val="24"/>
                <w:rtl w:val="0"/>
              </w:rPr>
              <w:t xml:space="preserve">Impact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sz w:val="24"/>
                <w:szCs w:val="24"/>
              </w:rPr>
            </w:pPr>
            <w:r w:rsidDel="00000000" w:rsidR="00000000" w:rsidRPr="00000000">
              <w:rPr>
                <w:sz w:val="24"/>
                <w:szCs w:val="24"/>
                <w:rtl w:val="0"/>
              </w:rPr>
              <w:t xml:space="preserve">Benefits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spacing w:line="360" w:lineRule="auto"/>
              <w:jc w:val="both"/>
              <w:rPr>
                <w:sz w:val="24"/>
                <w:szCs w:val="24"/>
              </w:rPr>
            </w:pPr>
            <w:r w:rsidDel="00000000" w:rsidR="00000000" w:rsidRPr="00000000">
              <w:rPr>
                <w:sz w:val="24"/>
                <w:szCs w:val="24"/>
                <w:rtl w:val="0"/>
              </w:rPr>
              <w:t xml:space="preserve">Political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spacing w:line="360" w:lineRule="auto"/>
              <w:jc w:val="both"/>
              <w:rPr>
                <w:sz w:val="24"/>
                <w:szCs w:val="24"/>
              </w:rPr>
            </w:pPr>
            <w:r w:rsidDel="00000000" w:rsidR="00000000" w:rsidRPr="00000000">
              <w:rPr>
                <w:sz w:val="24"/>
                <w:szCs w:val="24"/>
                <w:rtl w:val="0"/>
              </w:rPr>
              <w:t xml:space="preserve">Brexit is currently negatively impacting the industry. The UK hotels and hospitality industry relies heavily on casual zero-hour contracts from the European Union. Brexit seems to have restricted access. (Studypurpose.com,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spacing w:line="360" w:lineRule="auto"/>
              <w:jc w:val="both"/>
              <w:rPr>
                <w:sz w:val="24"/>
                <w:szCs w:val="24"/>
              </w:rPr>
            </w:pPr>
            <w:r w:rsidDel="00000000" w:rsidR="00000000" w:rsidRPr="00000000">
              <w:rPr>
                <w:sz w:val="24"/>
                <w:szCs w:val="24"/>
                <w:rtl w:val="0"/>
              </w:rPr>
              <w:t xml:space="preserve">It is possible that the government will implement tax measures to benefit the hotel industry in the country. In addition to improving infrastructure and security, hotels can save money on taxes. (Frue, 2019)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spacing w:line="360" w:lineRule="auto"/>
              <w:jc w:val="both"/>
              <w:rPr>
                <w:sz w:val="24"/>
                <w:szCs w:val="24"/>
              </w:rPr>
            </w:pPr>
            <w:r w:rsidDel="00000000" w:rsidR="00000000" w:rsidRPr="00000000">
              <w:rPr>
                <w:sz w:val="24"/>
                <w:szCs w:val="24"/>
                <w:rtl w:val="0"/>
              </w:rPr>
              <w:t xml:space="preserve">Economic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Currency volatility affects the organisation's cash flow and profitability and complicates its management. Additionally, it makes it more expensive to import products and commodities.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World economies are significantly impacted by the hotel sector. Approximately 173 million people are employed by hotels worldwide, with over 700,000 hotels.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F">
            <w:pPr>
              <w:spacing w:line="360" w:lineRule="auto"/>
              <w:jc w:val="both"/>
              <w:rPr>
                <w:sz w:val="24"/>
                <w:szCs w:val="24"/>
              </w:rPr>
            </w:pPr>
            <w:r w:rsidDel="00000000" w:rsidR="00000000" w:rsidRPr="00000000">
              <w:rPr>
                <w:sz w:val="24"/>
                <w:szCs w:val="24"/>
                <w:rtl w:val="0"/>
              </w:rPr>
              <w:t xml:space="preserve">Social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spacing w:line="360" w:lineRule="auto"/>
              <w:jc w:val="both"/>
              <w:rPr>
                <w:sz w:val="24"/>
                <w:szCs w:val="24"/>
              </w:rPr>
            </w:pPr>
            <w:r w:rsidDel="00000000" w:rsidR="00000000" w:rsidRPr="00000000">
              <w:rPr>
                <w:sz w:val="24"/>
                <w:szCs w:val="24"/>
                <w:rtl w:val="0"/>
              </w:rPr>
              <w:t xml:space="preserve">Sociological aspect that affects public opinion in the hospitality industry is the expansion of media outlets. The degree of service requirements for consumers are determined by both conventional and social media channels. Improved customer service led to an increase in brand reputation, devoted customers, and brand image for the hotel.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The cuisine and culture of the local area are often introduced to visitors by hotels. Exploring a place's natural beauty and cultural diversity is one of the best reasons to travel.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2">
            <w:pPr>
              <w:spacing w:line="360" w:lineRule="auto"/>
              <w:jc w:val="both"/>
              <w:rPr>
                <w:sz w:val="24"/>
                <w:szCs w:val="24"/>
              </w:rPr>
            </w:pPr>
            <w:r w:rsidDel="00000000" w:rsidR="00000000" w:rsidRPr="00000000">
              <w:rPr>
                <w:sz w:val="24"/>
                <w:szCs w:val="24"/>
                <w:rtl w:val="0"/>
              </w:rPr>
              <w:t xml:space="preserve">Technological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Innovation, social media, automation, artificial intelligence, and security are technological aspects that may have an impact on the hospitality industry.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Hoteliers can now reach a wider audience through social media. The reputation of the hotel may be positively or negatively impacted. Travel websites allow travellers to review hotels, ensuring that hotels remain competitive.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5">
            <w:pPr>
              <w:spacing w:line="360" w:lineRule="auto"/>
              <w:jc w:val="both"/>
              <w:rPr>
                <w:sz w:val="24"/>
                <w:szCs w:val="24"/>
              </w:rPr>
            </w:pPr>
            <w:r w:rsidDel="00000000" w:rsidR="00000000" w:rsidRPr="00000000">
              <w:rPr>
                <w:sz w:val="24"/>
                <w:szCs w:val="24"/>
                <w:rtl w:val="0"/>
              </w:rPr>
              <w:t xml:space="preserve">Legal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The hotel will be compelled to alter its internal business rules due to changes in employment regulations, data protection, the enforceability of contracts, and other areas.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Data breaches and leaks are monitored by many nations. To remain competitive, hotels must comply with these rules regarding guest data protection.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8">
            <w:pPr>
              <w:spacing w:line="360" w:lineRule="auto"/>
              <w:jc w:val="both"/>
              <w:rPr>
                <w:sz w:val="24"/>
                <w:szCs w:val="24"/>
              </w:rPr>
            </w:pPr>
            <w:r w:rsidDel="00000000" w:rsidR="00000000" w:rsidRPr="00000000">
              <w:rPr>
                <w:sz w:val="24"/>
                <w:szCs w:val="24"/>
                <w:rtl w:val="0"/>
              </w:rPr>
              <w:t xml:space="preserve">Environmental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Sustainable resources, ethical sourcing, and environmental limitations are environmental variables that have an impact on the hotel sector.</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The local environment directly influences hotel development. An unhygienic hotel and contaminated air and water may make customers feel uncomfortable when checking in.</w:t>
            </w:r>
          </w:p>
        </w:tc>
      </w:tr>
    </w:tbl>
    <w:p w:rsidR="00000000" w:rsidDel="00000000" w:rsidP="00000000" w:rsidRDefault="00000000" w:rsidRPr="00000000" w14:paraId="0000007B">
      <w:pPr>
        <w:spacing w:line="360" w:lineRule="auto"/>
        <w:jc w:val="both"/>
        <w:rPr>
          <w:sz w:val="24"/>
          <w:szCs w:val="24"/>
        </w:rPr>
      </w:pPr>
      <w:r w:rsidDel="00000000" w:rsidR="00000000" w:rsidRPr="00000000">
        <w:rPr>
          <w:rtl w:val="0"/>
        </w:rPr>
      </w:r>
    </w:p>
    <w:p w:rsidR="00000000" w:rsidDel="00000000" w:rsidP="00000000" w:rsidRDefault="00000000" w:rsidRPr="00000000" w14:paraId="0000007C">
      <w:pPr>
        <w:spacing w:line="360" w:lineRule="auto"/>
        <w:jc w:val="both"/>
        <w:rPr>
          <w:sz w:val="24"/>
          <w:szCs w:val="24"/>
        </w:rPr>
      </w:pPr>
      <w:r w:rsidDel="00000000" w:rsidR="00000000" w:rsidRPr="00000000">
        <w:rPr>
          <w:rtl w:val="0"/>
        </w:rPr>
      </w:r>
    </w:p>
    <w:p w:rsidR="00000000" w:rsidDel="00000000" w:rsidP="00000000" w:rsidRDefault="00000000" w:rsidRPr="00000000" w14:paraId="0000007D">
      <w:pPr>
        <w:spacing w:line="360" w:lineRule="auto"/>
        <w:jc w:val="both"/>
        <w:rPr>
          <w:sz w:val="24"/>
          <w:szCs w:val="24"/>
        </w:rPr>
      </w:pPr>
      <w:r w:rsidDel="00000000" w:rsidR="00000000" w:rsidRPr="00000000">
        <w:rPr>
          <w:sz w:val="24"/>
          <w:szCs w:val="24"/>
          <w:rtl w:val="0"/>
        </w:rPr>
        <w:t xml:space="preserve">(Schneegans, 2022) Glamping tourism, a fusion of luxury and camping, has grown significantly in recent years. This master's thesis focuses on the reasons why Europeans choose to go glamping and discusses the phenomena of glamping. This thesis uses camping and luxury travel as the foundation of glamping because there is less study on these topics than in other areas of tourism research. (Zhou, 2021) Modern luxury firms are experiencing an evolution in order to adapt to the shifting consumer demands throughout the globe. Some markets have used the timeless character and tradition of a product to embody the hallmark of luxury, while others have put greater emphasis on the exclusivity or experience of a certain service. Different brands tend to meet consumers' demands depending on the kind of luxury they desire in various parts of the world. It is impossible to overlook the relationship between nature and the luxury market. (Choe, Jorgensen and Sheffield, 2020) Mental health disorders are a significant issue in the UK, with 23% of adults seeking medical advice. In order to prevent and treat mental health illnesses, health and social care professionals are looking for low-cost therapies. Particularly in avoiding and treating mental illness, natural surroundings are essential for promoting health and wellness. Greener residential areas have been shown to improve mental health, while less green areas have worsened it. Environmental organisations are offering nature-based activities for vulnerable groups, demonstrating physical, social, and psychological benefits. Psychological restoration is a pathway linking mental health and wellbeing to natural environments, with stress reduction and attention restoration theory promoting psychological restoration. Engaging with nature supports personal identity and connects individuals with the human and non-human world. A feeling of connection with nature leads to positive mental health and wellbeing. Mindfulness practice, derived from Eastern contemplative traditions, has become a promising psychological intervention for coping with common mental health problems.</w:t>
      </w:r>
    </w:p>
    <w:p w:rsidR="00000000" w:rsidDel="00000000" w:rsidP="00000000" w:rsidRDefault="00000000" w:rsidRPr="00000000" w14:paraId="0000007E">
      <w:pPr>
        <w:spacing w:line="360" w:lineRule="auto"/>
        <w:jc w:val="both"/>
        <w:rPr>
          <w:sz w:val="24"/>
          <w:szCs w:val="24"/>
        </w:rPr>
      </w:pPr>
      <w:r w:rsidDel="00000000" w:rsidR="00000000" w:rsidRPr="00000000">
        <w:rPr>
          <w:rtl w:val="0"/>
        </w:rPr>
      </w:r>
    </w:p>
    <w:p w:rsidR="00000000" w:rsidDel="00000000" w:rsidP="00000000" w:rsidRDefault="00000000" w:rsidRPr="00000000" w14:paraId="0000007F">
      <w:pPr>
        <w:spacing w:line="360" w:lineRule="auto"/>
        <w:jc w:val="both"/>
        <w:rPr>
          <w:sz w:val="24"/>
          <w:szCs w:val="24"/>
        </w:rPr>
      </w:pPr>
      <w:r w:rsidDel="00000000" w:rsidR="00000000" w:rsidRPr="00000000">
        <w:rPr>
          <w:rtl w:val="0"/>
        </w:rPr>
      </w:r>
    </w:p>
    <w:p w:rsidR="00000000" w:rsidDel="00000000" w:rsidP="00000000" w:rsidRDefault="00000000" w:rsidRPr="00000000" w14:paraId="00000080">
      <w:pPr>
        <w:spacing w:line="360" w:lineRule="auto"/>
        <w:jc w:val="both"/>
        <w:rPr>
          <w:sz w:val="24"/>
          <w:szCs w:val="24"/>
        </w:rPr>
      </w:pPr>
      <w:r w:rsidDel="00000000" w:rsidR="00000000" w:rsidRPr="00000000">
        <w:rPr>
          <w:rtl w:val="0"/>
        </w:rPr>
      </w:r>
    </w:p>
    <w:p w:rsidR="00000000" w:rsidDel="00000000" w:rsidP="00000000" w:rsidRDefault="00000000" w:rsidRPr="00000000" w14:paraId="00000081">
      <w:pPr>
        <w:spacing w:line="360" w:lineRule="auto"/>
        <w:jc w:val="both"/>
        <w:rPr>
          <w:sz w:val="24"/>
          <w:szCs w:val="24"/>
        </w:rPr>
      </w:pPr>
      <w:r w:rsidDel="00000000" w:rsidR="00000000" w:rsidRPr="00000000">
        <w:rPr>
          <w:rtl w:val="0"/>
        </w:rPr>
      </w:r>
    </w:p>
    <w:p w:rsidR="00000000" w:rsidDel="00000000" w:rsidP="00000000" w:rsidRDefault="00000000" w:rsidRPr="00000000" w14:paraId="00000082">
      <w:pPr>
        <w:spacing w:line="360" w:lineRule="auto"/>
        <w:jc w:val="both"/>
        <w:rPr>
          <w:sz w:val="24"/>
          <w:szCs w:val="24"/>
        </w:rPr>
      </w:pPr>
      <w:r w:rsidDel="00000000" w:rsidR="00000000" w:rsidRPr="00000000">
        <w:rPr>
          <w:rtl w:val="0"/>
        </w:rPr>
      </w:r>
    </w:p>
    <w:p w:rsidR="00000000" w:rsidDel="00000000" w:rsidP="00000000" w:rsidRDefault="00000000" w:rsidRPr="00000000" w14:paraId="00000083">
      <w:pPr>
        <w:spacing w:line="360" w:lineRule="auto"/>
        <w:jc w:val="both"/>
        <w:rPr>
          <w:sz w:val="24"/>
          <w:szCs w:val="24"/>
        </w:rPr>
      </w:pPr>
      <w:r w:rsidDel="00000000" w:rsidR="00000000" w:rsidRPr="00000000">
        <w:rPr>
          <w:rtl w:val="0"/>
        </w:rPr>
      </w:r>
    </w:p>
    <w:p w:rsidR="00000000" w:rsidDel="00000000" w:rsidP="00000000" w:rsidRDefault="00000000" w:rsidRPr="00000000" w14:paraId="00000084">
      <w:pPr>
        <w:spacing w:line="360" w:lineRule="auto"/>
        <w:jc w:val="both"/>
        <w:rPr>
          <w:sz w:val="24"/>
          <w:szCs w:val="24"/>
        </w:rPr>
      </w:pPr>
      <w:r w:rsidDel="00000000" w:rsidR="00000000" w:rsidRPr="00000000">
        <w:rPr>
          <w:rtl w:val="0"/>
        </w:rPr>
      </w:r>
    </w:p>
    <w:p w:rsidR="00000000" w:rsidDel="00000000" w:rsidP="00000000" w:rsidRDefault="00000000" w:rsidRPr="00000000" w14:paraId="00000085">
      <w:pPr>
        <w:spacing w:line="360" w:lineRule="auto"/>
        <w:jc w:val="both"/>
        <w:rPr>
          <w:sz w:val="24"/>
          <w:szCs w:val="24"/>
        </w:rPr>
      </w:pPr>
      <w:r w:rsidDel="00000000" w:rsidR="00000000" w:rsidRPr="00000000">
        <w:rPr>
          <w:rtl w:val="0"/>
        </w:rPr>
      </w:r>
    </w:p>
    <w:p w:rsidR="00000000" w:rsidDel="00000000" w:rsidP="00000000" w:rsidRDefault="00000000" w:rsidRPr="00000000" w14:paraId="00000086">
      <w:pPr>
        <w:spacing w:line="360" w:lineRule="auto"/>
        <w:jc w:val="both"/>
        <w:rPr>
          <w:sz w:val="24"/>
          <w:szCs w:val="24"/>
        </w:rPr>
      </w:pPr>
      <w:r w:rsidDel="00000000" w:rsidR="00000000" w:rsidRPr="00000000">
        <w:rPr>
          <w:rtl w:val="0"/>
        </w:rPr>
      </w:r>
    </w:p>
    <w:p w:rsidR="00000000" w:rsidDel="00000000" w:rsidP="00000000" w:rsidRDefault="00000000" w:rsidRPr="00000000" w14:paraId="00000087">
      <w:pPr>
        <w:spacing w:line="360" w:lineRule="auto"/>
        <w:jc w:val="both"/>
        <w:rPr>
          <w:sz w:val="24"/>
          <w:szCs w:val="24"/>
        </w:rPr>
      </w:pPr>
      <w:r w:rsidDel="00000000" w:rsidR="00000000" w:rsidRPr="00000000">
        <w:rPr>
          <w:rtl w:val="0"/>
        </w:rPr>
      </w:r>
    </w:p>
    <w:p w:rsidR="00000000" w:rsidDel="00000000" w:rsidP="00000000" w:rsidRDefault="00000000" w:rsidRPr="00000000" w14:paraId="00000088">
      <w:pPr>
        <w:spacing w:line="360" w:lineRule="auto"/>
        <w:jc w:val="both"/>
        <w:rPr>
          <w:sz w:val="24"/>
          <w:szCs w:val="24"/>
        </w:rPr>
      </w:pPr>
      <w:r w:rsidDel="00000000" w:rsidR="00000000" w:rsidRPr="00000000">
        <w:rPr>
          <w:rtl w:val="0"/>
        </w:rPr>
      </w:r>
    </w:p>
    <w:p w:rsidR="00000000" w:rsidDel="00000000" w:rsidP="00000000" w:rsidRDefault="00000000" w:rsidRPr="00000000" w14:paraId="00000089">
      <w:pPr>
        <w:spacing w:line="360" w:lineRule="auto"/>
        <w:jc w:val="both"/>
        <w:rPr>
          <w:sz w:val="24"/>
          <w:szCs w:val="24"/>
        </w:rPr>
      </w:pPr>
      <w:r w:rsidDel="00000000" w:rsidR="00000000" w:rsidRPr="00000000">
        <w:rPr>
          <w:rtl w:val="0"/>
        </w:rPr>
      </w:r>
    </w:p>
    <w:p w:rsidR="00000000" w:rsidDel="00000000" w:rsidP="00000000" w:rsidRDefault="00000000" w:rsidRPr="00000000" w14:paraId="0000008A">
      <w:pPr>
        <w:spacing w:line="360" w:lineRule="auto"/>
        <w:jc w:val="both"/>
        <w:rPr>
          <w:sz w:val="24"/>
          <w:szCs w:val="24"/>
        </w:rPr>
      </w:pPr>
      <w:r w:rsidDel="00000000" w:rsidR="00000000" w:rsidRPr="00000000">
        <w:rPr>
          <w:rtl w:val="0"/>
        </w:rPr>
      </w:r>
    </w:p>
    <w:p w:rsidR="00000000" w:rsidDel="00000000" w:rsidP="00000000" w:rsidRDefault="00000000" w:rsidRPr="00000000" w14:paraId="0000008B">
      <w:pPr>
        <w:spacing w:line="360" w:lineRule="auto"/>
        <w:jc w:val="both"/>
        <w:rPr>
          <w:sz w:val="24"/>
          <w:szCs w:val="24"/>
        </w:rPr>
      </w:pPr>
      <w:r w:rsidDel="00000000" w:rsidR="00000000" w:rsidRPr="00000000">
        <w:rPr>
          <w:rtl w:val="0"/>
        </w:rPr>
      </w:r>
    </w:p>
    <w:p w:rsidR="00000000" w:rsidDel="00000000" w:rsidP="00000000" w:rsidRDefault="00000000" w:rsidRPr="00000000" w14:paraId="0000008C">
      <w:pPr>
        <w:spacing w:line="360" w:lineRule="auto"/>
        <w:jc w:val="both"/>
        <w:rPr>
          <w:sz w:val="24"/>
          <w:szCs w:val="24"/>
        </w:rPr>
      </w:pPr>
      <w:r w:rsidDel="00000000" w:rsidR="00000000" w:rsidRPr="00000000">
        <w:rPr>
          <w:rtl w:val="0"/>
        </w:rPr>
      </w:r>
    </w:p>
    <w:p w:rsidR="00000000" w:rsidDel="00000000" w:rsidP="00000000" w:rsidRDefault="00000000" w:rsidRPr="00000000" w14:paraId="0000008D">
      <w:pPr>
        <w:spacing w:line="360" w:lineRule="auto"/>
        <w:jc w:val="both"/>
        <w:rPr>
          <w:sz w:val="24"/>
          <w:szCs w:val="24"/>
        </w:rPr>
      </w:pPr>
      <w:r w:rsidDel="00000000" w:rsidR="00000000" w:rsidRPr="00000000">
        <w:rPr>
          <w:rtl w:val="0"/>
        </w:rPr>
      </w:r>
    </w:p>
    <w:p w:rsidR="00000000" w:rsidDel="00000000" w:rsidP="00000000" w:rsidRDefault="00000000" w:rsidRPr="00000000" w14:paraId="0000008E">
      <w:pPr>
        <w:spacing w:line="360" w:lineRule="auto"/>
        <w:jc w:val="both"/>
        <w:rPr>
          <w:sz w:val="24"/>
          <w:szCs w:val="24"/>
        </w:rPr>
      </w:pPr>
      <w:r w:rsidDel="00000000" w:rsidR="00000000" w:rsidRPr="00000000">
        <w:rPr>
          <w:rtl w:val="0"/>
        </w:rPr>
      </w:r>
    </w:p>
    <w:p w:rsidR="00000000" w:rsidDel="00000000" w:rsidP="00000000" w:rsidRDefault="00000000" w:rsidRPr="00000000" w14:paraId="0000008F">
      <w:pPr>
        <w:spacing w:line="360" w:lineRule="auto"/>
        <w:jc w:val="both"/>
        <w:rPr>
          <w:sz w:val="24"/>
          <w:szCs w:val="24"/>
        </w:rPr>
      </w:pPr>
      <w:r w:rsidDel="00000000" w:rsidR="00000000" w:rsidRPr="00000000">
        <w:rPr>
          <w:rtl w:val="0"/>
        </w:rPr>
      </w:r>
    </w:p>
    <w:p w:rsidR="00000000" w:rsidDel="00000000" w:rsidP="00000000" w:rsidRDefault="00000000" w:rsidRPr="00000000" w14:paraId="00000090">
      <w:pPr>
        <w:spacing w:line="360" w:lineRule="auto"/>
        <w:jc w:val="both"/>
        <w:rPr>
          <w:sz w:val="24"/>
          <w:szCs w:val="24"/>
        </w:rPr>
      </w:pPr>
      <w:r w:rsidDel="00000000" w:rsidR="00000000" w:rsidRPr="00000000">
        <w:rPr>
          <w:rtl w:val="0"/>
        </w:rPr>
      </w:r>
    </w:p>
    <w:p w:rsidR="00000000" w:rsidDel="00000000" w:rsidP="00000000" w:rsidRDefault="00000000" w:rsidRPr="00000000" w14:paraId="00000091">
      <w:pPr>
        <w:spacing w:line="360" w:lineRule="auto"/>
        <w:jc w:val="both"/>
        <w:rPr>
          <w:sz w:val="24"/>
          <w:szCs w:val="24"/>
        </w:rPr>
      </w:pPr>
      <w:r w:rsidDel="00000000" w:rsidR="00000000" w:rsidRPr="00000000">
        <w:rPr>
          <w:rtl w:val="0"/>
        </w:rPr>
      </w:r>
    </w:p>
    <w:p w:rsidR="00000000" w:rsidDel="00000000" w:rsidP="00000000" w:rsidRDefault="00000000" w:rsidRPr="00000000" w14:paraId="00000092">
      <w:pPr>
        <w:spacing w:line="360" w:lineRule="auto"/>
        <w:jc w:val="both"/>
        <w:rPr>
          <w:sz w:val="24"/>
          <w:szCs w:val="24"/>
        </w:rPr>
      </w:pPr>
      <w:r w:rsidDel="00000000" w:rsidR="00000000" w:rsidRPr="00000000">
        <w:rPr>
          <w:rtl w:val="0"/>
        </w:rPr>
      </w:r>
    </w:p>
    <w:p w:rsidR="00000000" w:rsidDel="00000000" w:rsidP="00000000" w:rsidRDefault="00000000" w:rsidRPr="00000000" w14:paraId="00000093">
      <w:pPr>
        <w:spacing w:line="360" w:lineRule="auto"/>
        <w:jc w:val="both"/>
        <w:rPr>
          <w:sz w:val="24"/>
          <w:szCs w:val="24"/>
        </w:rPr>
      </w:pPr>
      <w:r w:rsidDel="00000000" w:rsidR="00000000" w:rsidRPr="00000000">
        <w:rPr>
          <w:rtl w:val="0"/>
        </w:rPr>
      </w:r>
    </w:p>
    <w:p w:rsidR="00000000" w:rsidDel="00000000" w:rsidP="00000000" w:rsidRDefault="00000000" w:rsidRPr="00000000" w14:paraId="00000094">
      <w:pPr>
        <w:spacing w:line="360" w:lineRule="auto"/>
        <w:jc w:val="both"/>
        <w:rPr>
          <w:sz w:val="24"/>
          <w:szCs w:val="24"/>
        </w:rPr>
      </w:pPr>
      <w:r w:rsidDel="00000000" w:rsidR="00000000" w:rsidRPr="00000000">
        <w:rPr>
          <w:rtl w:val="0"/>
        </w:rPr>
      </w:r>
    </w:p>
    <w:p w:rsidR="00000000" w:rsidDel="00000000" w:rsidP="00000000" w:rsidRDefault="00000000" w:rsidRPr="00000000" w14:paraId="00000095">
      <w:pPr>
        <w:spacing w:line="360" w:lineRule="auto"/>
        <w:jc w:val="both"/>
        <w:rPr>
          <w:sz w:val="24"/>
          <w:szCs w:val="24"/>
        </w:rPr>
      </w:pPr>
      <w:r w:rsidDel="00000000" w:rsidR="00000000" w:rsidRPr="00000000">
        <w:rPr>
          <w:rtl w:val="0"/>
        </w:rPr>
      </w:r>
    </w:p>
    <w:p w:rsidR="00000000" w:rsidDel="00000000" w:rsidP="00000000" w:rsidRDefault="00000000" w:rsidRPr="00000000" w14:paraId="00000096">
      <w:pPr>
        <w:spacing w:line="360" w:lineRule="auto"/>
        <w:jc w:val="both"/>
        <w:rPr>
          <w:sz w:val="24"/>
          <w:szCs w:val="24"/>
        </w:rPr>
      </w:pPr>
      <w:r w:rsidDel="00000000" w:rsidR="00000000" w:rsidRPr="00000000">
        <w:rPr>
          <w:rtl w:val="0"/>
        </w:rPr>
      </w:r>
    </w:p>
    <w:p w:rsidR="00000000" w:rsidDel="00000000" w:rsidP="00000000" w:rsidRDefault="00000000" w:rsidRPr="00000000" w14:paraId="00000097">
      <w:pPr>
        <w:spacing w:line="360" w:lineRule="auto"/>
        <w:jc w:val="both"/>
        <w:rPr>
          <w:sz w:val="24"/>
          <w:szCs w:val="24"/>
        </w:rPr>
      </w:pPr>
      <w:r w:rsidDel="00000000" w:rsidR="00000000" w:rsidRPr="00000000">
        <w:rPr>
          <w:rtl w:val="0"/>
        </w:rPr>
      </w:r>
    </w:p>
    <w:p w:rsidR="00000000" w:rsidDel="00000000" w:rsidP="00000000" w:rsidRDefault="00000000" w:rsidRPr="00000000" w14:paraId="00000098">
      <w:pPr>
        <w:spacing w:line="360" w:lineRule="auto"/>
        <w:jc w:val="both"/>
        <w:rPr>
          <w:sz w:val="24"/>
          <w:szCs w:val="24"/>
        </w:rPr>
      </w:pPr>
      <w:r w:rsidDel="00000000" w:rsidR="00000000" w:rsidRPr="00000000">
        <w:rPr>
          <w:rtl w:val="0"/>
        </w:rPr>
      </w:r>
    </w:p>
    <w:p w:rsidR="00000000" w:rsidDel="00000000" w:rsidP="00000000" w:rsidRDefault="00000000" w:rsidRPr="00000000" w14:paraId="00000099">
      <w:pPr>
        <w:spacing w:line="360" w:lineRule="auto"/>
        <w:jc w:val="both"/>
        <w:rPr>
          <w:sz w:val="24"/>
          <w:szCs w:val="24"/>
        </w:rPr>
      </w:pPr>
      <w:r w:rsidDel="00000000" w:rsidR="00000000" w:rsidRPr="00000000">
        <w:rPr>
          <w:rtl w:val="0"/>
        </w:rPr>
      </w:r>
    </w:p>
    <w:p w:rsidR="00000000" w:rsidDel="00000000" w:rsidP="00000000" w:rsidRDefault="00000000" w:rsidRPr="00000000" w14:paraId="0000009A">
      <w:pPr>
        <w:spacing w:line="360" w:lineRule="auto"/>
        <w:jc w:val="both"/>
        <w:rPr>
          <w:sz w:val="24"/>
          <w:szCs w:val="24"/>
        </w:rPr>
      </w:pPr>
      <w:r w:rsidDel="00000000" w:rsidR="00000000" w:rsidRPr="00000000">
        <w:rPr>
          <w:rtl w:val="0"/>
        </w:rPr>
      </w:r>
    </w:p>
    <w:p w:rsidR="00000000" w:rsidDel="00000000" w:rsidP="00000000" w:rsidRDefault="00000000" w:rsidRPr="00000000" w14:paraId="0000009B">
      <w:pPr>
        <w:spacing w:line="360" w:lineRule="auto"/>
        <w:jc w:val="both"/>
        <w:rPr>
          <w:sz w:val="24"/>
          <w:szCs w:val="24"/>
        </w:rPr>
      </w:pPr>
      <w:r w:rsidDel="00000000" w:rsidR="00000000" w:rsidRPr="00000000">
        <w:rPr>
          <w:rtl w:val="0"/>
        </w:rPr>
      </w:r>
    </w:p>
    <w:p w:rsidR="00000000" w:rsidDel="00000000" w:rsidP="00000000" w:rsidRDefault="00000000" w:rsidRPr="00000000" w14:paraId="0000009C">
      <w:pPr>
        <w:spacing w:line="360" w:lineRule="auto"/>
        <w:jc w:val="both"/>
        <w:rPr>
          <w:sz w:val="24"/>
          <w:szCs w:val="24"/>
        </w:rPr>
      </w:pPr>
      <w:r w:rsidDel="00000000" w:rsidR="00000000" w:rsidRPr="00000000">
        <w:rPr>
          <w:rtl w:val="0"/>
        </w:rPr>
      </w:r>
    </w:p>
    <w:p w:rsidR="00000000" w:rsidDel="00000000" w:rsidP="00000000" w:rsidRDefault="00000000" w:rsidRPr="00000000" w14:paraId="0000009D">
      <w:pPr>
        <w:spacing w:line="360" w:lineRule="auto"/>
        <w:jc w:val="both"/>
        <w:rPr>
          <w:sz w:val="24"/>
          <w:szCs w:val="24"/>
        </w:rPr>
      </w:pPr>
      <w:r w:rsidDel="00000000" w:rsidR="00000000" w:rsidRPr="00000000">
        <w:rPr>
          <w:rtl w:val="0"/>
        </w:rPr>
      </w:r>
    </w:p>
    <w:p w:rsidR="00000000" w:rsidDel="00000000" w:rsidP="00000000" w:rsidRDefault="00000000" w:rsidRPr="00000000" w14:paraId="0000009E">
      <w:pPr>
        <w:spacing w:line="360" w:lineRule="auto"/>
        <w:jc w:val="both"/>
        <w:rPr>
          <w:sz w:val="24"/>
          <w:szCs w:val="24"/>
        </w:rPr>
      </w:pPr>
      <w:r w:rsidDel="00000000" w:rsidR="00000000" w:rsidRPr="00000000">
        <w:rPr>
          <w:rtl w:val="0"/>
        </w:rPr>
      </w:r>
    </w:p>
    <w:p w:rsidR="00000000" w:rsidDel="00000000" w:rsidP="00000000" w:rsidRDefault="00000000" w:rsidRPr="00000000" w14:paraId="0000009F">
      <w:pPr>
        <w:spacing w:line="360" w:lineRule="auto"/>
        <w:jc w:val="both"/>
        <w:rPr>
          <w:sz w:val="24"/>
          <w:szCs w:val="24"/>
        </w:rPr>
      </w:pPr>
      <w:r w:rsidDel="00000000" w:rsidR="00000000" w:rsidRPr="00000000">
        <w:rPr>
          <w:rtl w:val="0"/>
        </w:rPr>
      </w:r>
    </w:p>
    <w:p w:rsidR="00000000" w:rsidDel="00000000" w:rsidP="00000000" w:rsidRDefault="00000000" w:rsidRPr="00000000" w14:paraId="000000A0">
      <w:pPr>
        <w:spacing w:line="360" w:lineRule="auto"/>
        <w:jc w:val="both"/>
        <w:rPr>
          <w:sz w:val="24"/>
          <w:szCs w:val="24"/>
        </w:rPr>
      </w:pPr>
      <w:r w:rsidDel="00000000" w:rsidR="00000000" w:rsidRPr="00000000">
        <w:rPr>
          <w:rtl w:val="0"/>
        </w:rPr>
      </w:r>
    </w:p>
    <w:p w:rsidR="00000000" w:rsidDel="00000000" w:rsidP="00000000" w:rsidRDefault="00000000" w:rsidRPr="00000000" w14:paraId="000000A1">
      <w:pPr>
        <w:spacing w:line="360" w:lineRule="auto"/>
        <w:jc w:val="both"/>
        <w:rPr>
          <w:sz w:val="24"/>
          <w:szCs w:val="24"/>
        </w:rPr>
      </w:pPr>
      <w:r w:rsidDel="00000000" w:rsidR="00000000" w:rsidRPr="00000000">
        <w:rPr>
          <w:rtl w:val="0"/>
        </w:rPr>
      </w:r>
    </w:p>
    <w:p w:rsidR="00000000" w:rsidDel="00000000" w:rsidP="00000000" w:rsidRDefault="00000000" w:rsidRPr="00000000" w14:paraId="000000A2">
      <w:pPr>
        <w:spacing w:line="360" w:lineRule="auto"/>
        <w:jc w:val="both"/>
        <w:rPr>
          <w:sz w:val="24"/>
          <w:szCs w:val="24"/>
        </w:rPr>
      </w:pPr>
      <w:r w:rsidDel="00000000" w:rsidR="00000000" w:rsidRPr="00000000">
        <w:rPr>
          <w:b w:val="1"/>
          <w:sz w:val="24"/>
          <w:szCs w:val="24"/>
          <w:u w:val="single"/>
          <w:rtl w:val="0"/>
        </w:rPr>
        <w:t xml:space="preserve">Application to the Hotel and Hospitality Sector</w:t>
      </w:r>
      <w:r w:rsidDel="00000000" w:rsidR="00000000" w:rsidRPr="00000000">
        <w:rPr>
          <w:rtl w:val="0"/>
        </w:rPr>
      </w:r>
    </w:p>
    <w:p w:rsidR="00000000" w:rsidDel="00000000" w:rsidP="00000000" w:rsidRDefault="00000000" w:rsidRPr="00000000" w14:paraId="000000A3">
      <w:pPr>
        <w:spacing w:line="360" w:lineRule="auto"/>
        <w:jc w:val="both"/>
        <w:rPr>
          <w:sz w:val="24"/>
          <w:szCs w:val="24"/>
        </w:rPr>
      </w:pPr>
      <w:r w:rsidDel="00000000" w:rsidR="00000000" w:rsidRPr="00000000">
        <w:rPr>
          <w:rtl w:val="0"/>
        </w:rPr>
      </w:r>
    </w:p>
    <w:p w:rsidR="00000000" w:rsidDel="00000000" w:rsidP="00000000" w:rsidRDefault="00000000" w:rsidRPr="00000000" w14:paraId="000000A4">
      <w:pPr>
        <w:spacing w:line="360" w:lineRule="auto"/>
        <w:jc w:val="both"/>
        <w:rPr>
          <w:color w:val="ff0000"/>
          <w:sz w:val="24"/>
          <w:szCs w:val="24"/>
        </w:rPr>
      </w:pPr>
      <w:r w:rsidDel="00000000" w:rsidR="00000000" w:rsidRPr="00000000">
        <w:rPr>
          <w:sz w:val="24"/>
          <w:szCs w:val="24"/>
          <w:rtl w:val="0"/>
        </w:rPr>
        <w:t xml:space="preserve">(Squirrels-nest.co.uk, 2023b) The family farm started in 1966 by Ray, John's late father who is your host with wife Laura , and their young children. John's late father, Ray, began farming with a flock of Welsh ewes that have since been maintained and are currently grazing on </w:t>
      </w:r>
      <w:r w:rsidDel="00000000" w:rsidR="00000000" w:rsidRPr="00000000">
        <w:rPr>
          <w:sz w:val="24"/>
          <w:szCs w:val="24"/>
          <w:rtl w:val="0"/>
        </w:rPr>
        <w:t xml:space="preserve">Maelinaidd</w:t>
      </w:r>
      <w:r w:rsidDel="00000000" w:rsidR="00000000" w:rsidRPr="00000000">
        <w:rPr>
          <w:sz w:val="24"/>
          <w:szCs w:val="24"/>
          <w:rtl w:val="0"/>
        </w:rPr>
        <w:t xml:space="preserve"> Hill and inside the farm's grounds. </w:t>
      </w:r>
      <w:r w:rsidDel="00000000" w:rsidR="00000000" w:rsidRPr="00000000">
        <w:rPr>
          <w:sz w:val="24"/>
          <w:szCs w:val="24"/>
          <w:rtl w:val="0"/>
        </w:rPr>
        <w:t xml:space="preserve">Trawscwm</w:t>
      </w:r>
      <w:r w:rsidDel="00000000" w:rsidR="00000000" w:rsidRPr="00000000">
        <w:rPr>
          <w:sz w:val="24"/>
          <w:szCs w:val="24"/>
          <w:rtl w:val="0"/>
        </w:rPr>
        <w:t xml:space="preserve"> Treehouse, Cadwollen's Treehouse, and Prince Llywelyn Treehouse are the three lovely treehouses available. Enjoy the gorgeous décor while lounging about, taking a nap in one of the inventive suspended hammocks, or soaking in your own private hot tub. There are activities to do while staying at the Squirrel’s Nest Treehouse Retreat like visiting the red kite feeding station, located in the heart of mid Wales the Gigrin#Farm Red Kite Centre. The quest can also visit the Elan Valley Dams and There is a beautiful waterfall in New Radnor Forest featured on CountryFile called Water Break Its Neck. According to Quintessentially.com, (2023) the impact of climate change has made the natural world the new luxury frontier. Owned land is becoming more and more something that has to be preserved and restored. Rural estates that include ranches or agricultural land are in high demand because they provide isolation and small-scale regenerative impact. Sustainable land management is no longer a niche interest, but rather a status symbol for any high-achieving person owning property in their portfolio. According to Craig and Karabas, (2021) despite being a $150 billion tourism segment, camping remains understudied. An outdoor recreational experience that includes upscale accommodations and amenities, glamping or glamorous camping is a modern form of camping. Cabins, treehouses, tents, and other types of accommodations offer modern amenities such as Wi-Fi. According to Pereira, Silva and Dias, (2021) it is important for luxury hotels to promote unique natural landscapes. A growing number of countries have been striving to make their environments less polluted and healthier due to growing problems with the environment, including global warming. Consequently, they have introduced stricter environmental regulations and encouraged companies to do their part to protect the environment. (Sloan, Legrand and Kinski, 2016) Over the past few generations, vacations' place in our lives has changed. The ideals of society are changing; vacations are no longer viewed as a time to merely "get away from it all," "get a sun tan," and "get happy." Many people today view vacations as a method to improve their health, well-being, and search for inner harmony. Due to the disappearance of natural surroundings under concrete, city inhabitants crave for green areas. Many people are choosing wilderness excursions over beach vacations. The urge of urban dwellers to re-establish a connection with nature and benefit from its healing powers for our bodies and brains is addressed by tree house hotels.</w:t>
      </w:r>
      <w:r w:rsidDel="00000000" w:rsidR="00000000" w:rsidRPr="00000000">
        <w:rPr>
          <w:rtl w:val="0"/>
        </w:rPr>
      </w:r>
    </w:p>
    <w:p w:rsidR="00000000" w:rsidDel="00000000" w:rsidP="00000000" w:rsidRDefault="00000000" w:rsidRPr="00000000" w14:paraId="000000A5">
      <w:pPr>
        <w:spacing w:line="360" w:lineRule="auto"/>
        <w:jc w:val="both"/>
        <w:rPr>
          <w:sz w:val="24"/>
          <w:szCs w:val="24"/>
        </w:rPr>
      </w:pPr>
      <w:r w:rsidDel="00000000" w:rsidR="00000000" w:rsidRPr="00000000">
        <w:rPr>
          <w:rtl w:val="0"/>
        </w:rPr>
      </w:r>
    </w:p>
    <w:p w:rsidR="00000000" w:rsidDel="00000000" w:rsidP="00000000" w:rsidRDefault="00000000" w:rsidRPr="00000000" w14:paraId="000000A6">
      <w:pPr>
        <w:spacing w:line="360" w:lineRule="auto"/>
        <w:jc w:val="both"/>
        <w:rPr>
          <w:sz w:val="24"/>
          <w:szCs w:val="24"/>
        </w:rPr>
      </w:pPr>
      <w:r w:rsidDel="00000000" w:rsidR="00000000" w:rsidRPr="00000000">
        <w:rPr>
          <w:sz w:val="24"/>
          <w:szCs w:val="24"/>
          <w:rtl w:val="0"/>
        </w:rPr>
        <w:t xml:space="preserve">Here are some of the examples of hotels that are using health and wellbeing and outdoor spaces to create a calming atmosphere. (Baer, 2019) Boutique Hotel Glacier in Grindelwald Switzerland is a four star hotel with the name coming from the ice harvesting that is done at the back of the hotel. The hotel was built with the environment in mind. A trip to the mountains is not just about adventure. After a day of skiing, hiking, or running, take some time to relax and rejuvenate in our charming spa, which is accessible to hotel guests. (</w:t>
      </w:r>
      <w:r w:rsidDel="00000000" w:rsidR="00000000" w:rsidRPr="00000000">
        <w:rPr>
          <w:sz w:val="24"/>
          <w:szCs w:val="24"/>
          <w:rtl w:val="0"/>
        </w:rPr>
        <w:t xml:space="preserve">Thetawny.co.ukj</w:t>
      </w:r>
      <w:r w:rsidDel="00000000" w:rsidR="00000000" w:rsidRPr="00000000">
        <w:rPr>
          <w:sz w:val="24"/>
          <w:szCs w:val="24"/>
          <w:rtl w:val="0"/>
        </w:rPr>
        <w:t xml:space="preserve">, 2023) The Tawny Hotel is situated in the quaint village of Consall Stoke-on-Trent, United Kingdom. You may explore the stunning countryside beyond or just stop for a drink at the neighbourhood country tavern. The Tawny is immediately next door to Consall Nature Park. Since 1989, the park has prioritised protecting the environment while still allowing visitors to stroll around and have picnics in this lovely valley. Enjoy the breathtaking vistas as you set off on your own exploration of the Churnet Valley, which features meandering canals and even a steam train. (Noone and Mattila, 2009) There are limitations in the current contemporary theme health and wellbeing in tourism  are the cost of luxury hotels and glamping  stay. In order to manage revenue, hotels use pricing as a key strategic lever. It is for the business to get its pricing right because it may attract new guests or reduce the hotel's market. Climate change is one example of a global issue that has an influence on people's lives, livelihoods, and economies all across the world. The quantity of carbon dioxide that has been emitted into the atmosphere almost quadrupled since 1990. Climate change is already having an effect on the hotel business. Extreme weather is increasing operational expenses and reducing the number of tourists to certain locations while municipal and national environmental restrictions and fines are being imposed in cities and countries all over the world. (Boella and Goss-Turner, 2013) There are now workforce shortages in several sections of the hospitality business, including restaurant managers, front-of-house staff, and waiting staff. This is due to the United Kingdom's decision to exit the European Union, the seasonal nature of the industry, and changes in working conditions. The changes in guest expectations are changing so fast it is really hard for hotels to keep up. Hotel managers have to be innovating and forward thinking.</w:t>
      </w:r>
    </w:p>
    <w:p w:rsidR="00000000" w:rsidDel="00000000" w:rsidP="00000000" w:rsidRDefault="00000000" w:rsidRPr="00000000" w14:paraId="000000A7">
      <w:pPr>
        <w:spacing w:line="360" w:lineRule="auto"/>
        <w:jc w:val="both"/>
        <w:rPr>
          <w:sz w:val="24"/>
          <w:szCs w:val="24"/>
        </w:rPr>
      </w:pPr>
      <w:r w:rsidDel="00000000" w:rsidR="00000000" w:rsidRPr="00000000">
        <w:rPr>
          <w:rtl w:val="0"/>
        </w:rPr>
      </w:r>
    </w:p>
    <w:p w:rsidR="00000000" w:rsidDel="00000000" w:rsidP="00000000" w:rsidRDefault="00000000" w:rsidRPr="00000000" w14:paraId="000000A8">
      <w:pPr>
        <w:spacing w:line="360" w:lineRule="auto"/>
        <w:jc w:val="both"/>
        <w:rPr>
          <w:sz w:val="24"/>
          <w:szCs w:val="24"/>
        </w:rPr>
      </w:pPr>
      <w:r w:rsidDel="00000000" w:rsidR="00000000" w:rsidRPr="00000000">
        <w:rPr>
          <w:rtl w:val="0"/>
        </w:rPr>
      </w:r>
    </w:p>
    <w:p w:rsidR="00000000" w:rsidDel="00000000" w:rsidP="00000000" w:rsidRDefault="00000000" w:rsidRPr="00000000" w14:paraId="000000A9">
      <w:pPr>
        <w:spacing w:line="360" w:lineRule="auto"/>
        <w:jc w:val="both"/>
        <w:rPr>
          <w:sz w:val="24"/>
          <w:szCs w:val="24"/>
        </w:rPr>
      </w:pPr>
      <w:r w:rsidDel="00000000" w:rsidR="00000000" w:rsidRPr="00000000">
        <w:rPr>
          <w:rtl w:val="0"/>
        </w:rPr>
      </w:r>
    </w:p>
    <w:p w:rsidR="00000000" w:rsidDel="00000000" w:rsidP="00000000" w:rsidRDefault="00000000" w:rsidRPr="00000000" w14:paraId="000000AA">
      <w:pPr>
        <w:spacing w:line="360" w:lineRule="auto"/>
        <w:jc w:val="both"/>
        <w:rPr>
          <w:sz w:val="24"/>
          <w:szCs w:val="24"/>
        </w:rPr>
      </w:pPr>
      <w:r w:rsidDel="00000000" w:rsidR="00000000" w:rsidRPr="00000000">
        <w:rPr>
          <w:rtl w:val="0"/>
        </w:rPr>
      </w:r>
    </w:p>
    <w:p w:rsidR="00000000" w:rsidDel="00000000" w:rsidP="00000000" w:rsidRDefault="00000000" w:rsidRPr="00000000" w14:paraId="000000AB">
      <w:pPr>
        <w:spacing w:line="360" w:lineRule="auto"/>
        <w:jc w:val="both"/>
        <w:rPr>
          <w:sz w:val="24"/>
          <w:szCs w:val="24"/>
        </w:rPr>
      </w:pPr>
      <w:r w:rsidDel="00000000" w:rsidR="00000000" w:rsidRPr="00000000">
        <w:rPr>
          <w:rtl w:val="0"/>
        </w:rPr>
      </w:r>
    </w:p>
    <w:p w:rsidR="00000000" w:rsidDel="00000000" w:rsidP="00000000" w:rsidRDefault="00000000" w:rsidRPr="00000000" w14:paraId="000000AC">
      <w:pPr>
        <w:spacing w:line="360" w:lineRule="auto"/>
        <w:jc w:val="both"/>
        <w:rPr>
          <w:sz w:val="24"/>
          <w:szCs w:val="24"/>
        </w:rPr>
      </w:pPr>
      <w:r w:rsidDel="00000000" w:rsidR="00000000" w:rsidRPr="00000000">
        <w:rPr>
          <w:rtl w:val="0"/>
        </w:rPr>
      </w:r>
    </w:p>
    <w:p w:rsidR="00000000" w:rsidDel="00000000" w:rsidP="00000000" w:rsidRDefault="00000000" w:rsidRPr="00000000" w14:paraId="000000AD">
      <w:pPr>
        <w:spacing w:line="360" w:lineRule="auto"/>
        <w:jc w:val="both"/>
        <w:rPr>
          <w:sz w:val="24"/>
          <w:szCs w:val="24"/>
        </w:rPr>
      </w:pPr>
      <w:r w:rsidDel="00000000" w:rsidR="00000000" w:rsidRPr="00000000">
        <w:rPr>
          <w:rtl w:val="0"/>
        </w:rPr>
      </w:r>
    </w:p>
    <w:p w:rsidR="00000000" w:rsidDel="00000000" w:rsidP="00000000" w:rsidRDefault="00000000" w:rsidRPr="00000000" w14:paraId="000000AE">
      <w:pPr>
        <w:spacing w:line="360" w:lineRule="auto"/>
        <w:jc w:val="both"/>
        <w:rPr>
          <w:sz w:val="24"/>
          <w:szCs w:val="24"/>
        </w:rPr>
      </w:pPr>
      <w:r w:rsidDel="00000000" w:rsidR="00000000" w:rsidRPr="00000000">
        <w:rPr>
          <w:rtl w:val="0"/>
        </w:rPr>
      </w:r>
    </w:p>
    <w:p w:rsidR="00000000" w:rsidDel="00000000" w:rsidP="00000000" w:rsidRDefault="00000000" w:rsidRPr="00000000" w14:paraId="000000AF">
      <w:pPr>
        <w:spacing w:line="360" w:lineRule="auto"/>
        <w:jc w:val="both"/>
        <w:rPr>
          <w:sz w:val="24"/>
          <w:szCs w:val="24"/>
        </w:rPr>
      </w:pPr>
      <w:r w:rsidDel="00000000" w:rsidR="00000000" w:rsidRPr="00000000">
        <w:rPr>
          <w:rtl w:val="0"/>
        </w:rPr>
      </w:r>
    </w:p>
    <w:p w:rsidR="00000000" w:rsidDel="00000000" w:rsidP="00000000" w:rsidRDefault="00000000" w:rsidRPr="00000000" w14:paraId="000000B0">
      <w:pPr>
        <w:spacing w:line="360" w:lineRule="auto"/>
        <w:jc w:val="both"/>
        <w:rPr>
          <w:sz w:val="24"/>
          <w:szCs w:val="24"/>
        </w:rPr>
      </w:pPr>
      <w:r w:rsidDel="00000000" w:rsidR="00000000" w:rsidRPr="00000000">
        <w:rPr>
          <w:rtl w:val="0"/>
        </w:rPr>
      </w:r>
    </w:p>
    <w:p w:rsidR="00000000" w:rsidDel="00000000" w:rsidP="00000000" w:rsidRDefault="00000000" w:rsidRPr="00000000" w14:paraId="000000B1">
      <w:pPr>
        <w:spacing w:line="360" w:lineRule="auto"/>
        <w:jc w:val="both"/>
        <w:rPr>
          <w:sz w:val="24"/>
          <w:szCs w:val="24"/>
        </w:rPr>
      </w:pPr>
      <w:r w:rsidDel="00000000" w:rsidR="00000000" w:rsidRPr="00000000">
        <w:rPr>
          <w:rtl w:val="0"/>
        </w:rPr>
      </w:r>
    </w:p>
    <w:p w:rsidR="00000000" w:rsidDel="00000000" w:rsidP="00000000" w:rsidRDefault="00000000" w:rsidRPr="00000000" w14:paraId="000000B2">
      <w:pPr>
        <w:spacing w:line="360" w:lineRule="auto"/>
        <w:jc w:val="both"/>
        <w:rPr>
          <w:sz w:val="24"/>
          <w:szCs w:val="24"/>
        </w:rPr>
      </w:pPr>
      <w:r w:rsidDel="00000000" w:rsidR="00000000" w:rsidRPr="00000000">
        <w:rPr>
          <w:rtl w:val="0"/>
        </w:rPr>
      </w:r>
    </w:p>
    <w:p w:rsidR="00000000" w:rsidDel="00000000" w:rsidP="00000000" w:rsidRDefault="00000000" w:rsidRPr="00000000" w14:paraId="000000B3">
      <w:pPr>
        <w:spacing w:line="360" w:lineRule="auto"/>
        <w:jc w:val="both"/>
        <w:rPr>
          <w:sz w:val="24"/>
          <w:szCs w:val="24"/>
        </w:rPr>
      </w:pPr>
      <w:r w:rsidDel="00000000" w:rsidR="00000000" w:rsidRPr="00000000">
        <w:rPr>
          <w:rtl w:val="0"/>
        </w:rPr>
      </w:r>
    </w:p>
    <w:p w:rsidR="00000000" w:rsidDel="00000000" w:rsidP="00000000" w:rsidRDefault="00000000" w:rsidRPr="00000000" w14:paraId="000000B4">
      <w:pPr>
        <w:spacing w:line="360" w:lineRule="auto"/>
        <w:jc w:val="both"/>
        <w:rPr>
          <w:sz w:val="24"/>
          <w:szCs w:val="24"/>
        </w:rPr>
      </w:pPr>
      <w:r w:rsidDel="00000000" w:rsidR="00000000" w:rsidRPr="00000000">
        <w:rPr>
          <w:rtl w:val="0"/>
        </w:rPr>
      </w:r>
    </w:p>
    <w:p w:rsidR="00000000" w:rsidDel="00000000" w:rsidP="00000000" w:rsidRDefault="00000000" w:rsidRPr="00000000" w14:paraId="000000B5">
      <w:pPr>
        <w:spacing w:line="360" w:lineRule="auto"/>
        <w:jc w:val="both"/>
        <w:rPr>
          <w:sz w:val="24"/>
          <w:szCs w:val="24"/>
        </w:rPr>
      </w:pPr>
      <w:r w:rsidDel="00000000" w:rsidR="00000000" w:rsidRPr="00000000">
        <w:rPr>
          <w:rtl w:val="0"/>
        </w:rPr>
      </w:r>
    </w:p>
    <w:p w:rsidR="00000000" w:rsidDel="00000000" w:rsidP="00000000" w:rsidRDefault="00000000" w:rsidRPr="00000000" w14:paraId="000000B6">
      <w:pPr>
        <w:spacing w:line="360" w:lineRule="auto"/>
        <w:jc w:val="both"/>
        <w:rPr>
          <w:sz w:val="24"/>
          <w:szCs w:val="24"/>
        </w:rPr>
      </w:pPr>
      <w:r w:rsidDel="00000000" w:rsidR="00000000" w:rsidRPr="00000000">
        <w:rPr>
          <w:rtl w:val="0"/>
        </w:rPr>
      </w:r>
    </w:p>
    <w:p w:rsidR="00000000" w:rsidDel="00000000" w:rsidP="00000000" w:rsidRDefault="00000000" w:rsidRPr="00000000" w14:paraId="000000B7">
      <w:pPr>
        <w:spacing w:line="360" w:lineRule="auto"/>
        <w:jc w:val="both"/>
        <w:rPr>
          <w:sz w:val="24"/>
          <w:szCs w:val="24"/>
        </w:rPr>
      </w:pPr>
      <w:r w:rsidDel="00000000" w:rsidR="00000000" w:rsidRPr="00000000">
        <w:rPr>
          <w:rtl w:val="0"/>
        </w:rPr>
      </w:r>
    </w:p>
    <w:p w:rsidR="00000000" w:rsidDel="00000000" w:rsidP="00000000" w:rsidRDefault="00000000" w:rsidRPr="00000000" w14:paraId="000000B8">
      <w:pPr>
        <w:spacing w:line="360" w:lineRule="auto"/>
        <w:jc w:val="both"/>
        <w:rPr>
          <w:sz w:val="24"/>
          <w:szCs w:val="24"/>
        </w:rPr>
      </w:pPr>
      <w:r w:rsidDel="00000000" w:rsidR="00000000" w:rsidRPr="00000000">
        <w:rPr>
          <w:rtl w:val="0"/>
        </w:rPr>
      </w:r>
    </w:p>
    <w:p w:rsidR="00000000" w:rsidDel="00000000" w:rsidP="00000000" w:rsidRDefault="00000000" w:rsidRPr="00000000" w14:paraId="000000B9">
      <w:pPr>
        <w:spacing w:line="360" w:lineRule="auto"/>
        <w:jc w:val="both"/>
        <w:rPr>
          <w:sz w:val="24"/>
          <w:szCs w:val="24"/>
        </w:rPr>
      </w:pPr>
      <w:r w:rsidDel="00000000" w:rsidR="00000000" w:rsidRPr="00000000">
        <w:rPr>
          <w:rtl w:val="0"/>
        </w:rPr>
      </w:r>
    </w:p>
    <w:p w:rsidR="00000000" w:rsidDel="00000000" w:rsidP="00000000" w:rsidRDefault="00000000" w:rsidRPr="00000000" w14:paraId="000000BA">
      <w:pPr>
        <w:spacing w:line="360" w:lineRule="auto"/>
        <w:jc w:val="both"/>
        <w:rPr>
          <w:sz w:val="24"/>
          <w:szCs w:val="24"/>
        </w:rPr>
      </w:pPr>
      <w:r w:rsidDel="00000000" w:rsidR="00000000" w:rsidRPr="00000000">
        <w:rPr>
          <w:rtl w:val="0"/>
        </w:rPr>
      </w:r>
    </w:p>
    <w:p w:rsidR="00000000" w:rsidDel="00000000" w:rsidP="00000000" w:rsidRDefault="00000000" w:rsidRPr="00000000" w14:paraId="000000BB">
      <w:pPr>
        <w:spacing w:line="360" w:lineRule="auto"/>
        <w:jc w:val="both"/>
        <w:rPr>
          <w:sz w:val="24"/>
          <w:szCs w:val="24"/>
        </w:rPr>
      </w:pPr>
      <w:r w:rsidDel="00000000" w:rsidR="00000000" w:rsidRPr="00000000">
        <w:rPr>
          <w:rtl w:val="0"/>
        </w:rPr>
      </w:r>
    </w:p>
    <w:p w:rsidR="00000000" w:rsidDel="00000000" w:rsidP="00000000" w:rsidRDefault="00000000" w:rsidRPr="00000000" w14:paraId="000000BC">
      <w:pPr>
        <w:spacing w:line="360" w:lineRule="auto"/>
        <w:jc w:val="both"/>
        <w:rPr>
          <w:sz w:val="24"/>
          <w:szCs w:val="24"/>
        </w:rPr>
      </w:pPr>
      <w:r w:rsidDel="00000000" w:rsidR="00000000" w:rsidRPr="00000000">
        <w:rPr>
          <w:rtl w:val="0"/>
        </w:rPr>
      </w:r>
    </w:p>
    <w:p w:rsidR="00000000" w:rsidDel="00000000" w:rsidP="00000000" w:rsidRDefault="00000000" w:rsidRPr="00000000" w14:paraId="000000BD">
      <w:pPr>
        <w:spacing w:line="360" w:lineRule="auto"/>
        <w:jc w:val="both"/>
        <w:rPr>
          <w:sz w:val="24"/>
          <w:szCs w:val="24"/>
        </w:rPr>
      </w:pPr>
      <w:r w:rsidDel="00000000" w:rsidR="00000000" w:rsidRPr="00000000">
        <w:rPr>
          <w:rtl w:val="0"/>
        </w:rPr>
      </w:r>
    </w:p>
    <w:p w:rsidR="00000000" w:rsidDel="00000000" w:rsidP="00000000" w:rsidRDefault="00000000" w:rsidRPr="00000000" w14:paraId="000000BE">
      <w:pPr>
        <w:spacing w:line="360" w:lineRule="auto"/>
        <w:jc w:val="both"/>
        <w:rPr>
          <w:sz w:val="24"/>
          <w:szCs w:val="24"/>
        </w:rPr>
      </w:pPr>
      <w:r w:rsidDel="00000000" w:rsidR="00000000" w:rsidRPr="00000000">
        <w:rPr>
          <w:rtl w:val="0"/>
        </w:rPr>
      </w:r>
    </w:p>
    <w:p w:rsidR="00000000" w:rsidDel="00000000" w:rsidP="00000000" w:rsidRDefault="00000000" w:rsidRPr="00000000" w14:paraId="000000BF">
      <w:pPr>
        <w:spacing w:line="360" w:lineRule="auto"/>
        <w:jc w:val="both"/>
        <w:rPr>
          <w:sz w:val="24"/>
          <w:szCs w:val="24"/>
        </w:rPr>
      </w:pPr>
      <w:r w:rsidDel="00000000" w:rsidR="00000000" w:rsidRPr="00000000">
        <w:rPr>
          <w:rtl w:val="0"/>
        </w:rPr>
      </w:r>
    </w:p>
    <w:p w:rsidR="00000000" w:rsidDel="00000000" w:rsidP="00000000" w:rsidRDefault="00000000" w:rsidRPr="00000000" w14:paraId="000000C0">
      <w:pPr>
        <w:spacing w:line="360" w:lineRule="auto"/>
        <w:jc w:val="both"/>
        <w:rPr>
          <w:sz w:val="24"/>
          <w:szCs w:val="24"/>
        </w:rPr>
      </w:pPr>
      <w:r w:rsidDel="00000000" w:rsidR="00000000" w:rsidRPr="00000000">
        <w:rPr>
          <w:rtl w:val="0"/>
        </w:rPr>
      </w:r>
    </w:p>
    <w:p w:rsidR="00000000" w:rsidDel="00000000" w:rsidP="00000000" w:rsidRDefault="00000000" w:rsidRPr="00000000" w14:paraId="000000C1">
      <w:pPr>
        <w:spacing w:line="360" w:lineRule="auto"/>
        <w:jc w:val="both"/>
        <w:rPr>
          <w:sz w:val="24"/>
          <w:szCs w:val="24"/>
        </w:rPr>
      </w:pPr>
      <w:r w:rsidDel="00000000" w:rsidR="00000000" w:rsidRPr="00000000">
        <w:rPr>
          <w:rtl w:val="0"/>
        </w:rPr>
      </w:r>
    </w:p>
    <w:p w:rsidR="00000000" w:rsidDel="00000000" w:rsidP="00000000" w:rsidRDefault="00000000" w:rsidRPr="00000000" w14:paraId="000000C2">
      <w:pPr>
        <w:spacing w:line="360" w:lineRule="auto"/>
        <w:jc w:val="both"/>
        <w:rPr>
          <w:sz w:val="24"/>
          <w:szCs w:val="24"/>
        </w:rPr>
      </w:pPr>
      <w:r w:rsidDel="00000000" w:rsidR="00000000" w:rsidRPr="00000000">
        <w:rPr>
          <w:rtl w:val="0"/>
        </w:rPr>
      </w:r>
    </w:p>
    <w:p w:rsidR="00000000" w:rsidDel="00000000" w:rsidP="00000000" w:rsidRDefault="00000000" w:rsidRPr="00000000" w14:paraId="000000C3">
      <w:pPr>
        <w:spacing w:line="360" w:lineRule="auto"/>
        <w:jc w:val="both"/>
        <w:rPr>
          <w:sz w:val="24"/>
          <w:szCs w:val="24"/>
        </w:rPr>
      </w:pPr>
      <w:r w:rsidDel="00000000" w:rsidR="00000000" w:rsidRPr="00000000">
        <w:rPr>
          <w:rtl w:val="0"/>
        </w:rPr>
      </w:r>
    </w:p>
    <w:p w:rsidR="00000000" w:rsidDel="00000000" w:rsidP="00000000" w:rsidRDefault="00000000" w:rsidRPr="00000000" w14:paraId="000000C4">
      <w:pPr>
        <w:spacing w:line="360" w:lineRule="auto"/>
        <w:jc w:val="both"/>
        <w:rPr>
          <w:sz w:val="24"/>
          <w:szCs w:val="24"/>
        </w:rPr>
      </w:pPr>
      <w:r w:rsidDel="00000000" w:rsidR="00000000" w:rsidRPr="00000000">
        <w:rPr>
          <w:rtl w:val="0"/>
        </w:rPr>
      </w:r>
    </w:p>
    <w:p w:rsidR="00000000" w:rsidDel="00000000" w:rsidP="00000000" w:rsidRDefault="00000000" w:rsidRPr="00000000" w14:paraId="000000C5">
      <w:pPr>
        <w:spacing w:line="360" w:lineRule="auto"/>
        <w:jc w:val="both"/>
        <w:rPr>
          <w:sz w:val="24"/>
          <w:szCs w:val="24"/>
        </w:rPr>
      </w:pPr>
      <w:r w:rsidDel="00000000" w:rsidR="00000000" w:rsidRPr="00000000">
        <w:rPr>
          <w:rtl w:val="0"/>
        </w:rPr>
      </w:r>
    </w:p>
    <w:p w:rsidR="00000000" w:rsidDel="00000000" w:rsidP="00000000" w:rsidRDefault="00000000" w:rsidRPr="00000000" w14:paraId="000000C6">
      <w:pPr>
        <w:spacing w:line="360" w:lineRule="auto"/>
        <w:jc w:val="both"/>
        <w:rPr>
          <w:color w:val="ff0000"/>
          <w:sz w:val="24"/>
          <w:szCs w:val="24"/>
        </w:rPr>
      </w:pPr>
      <w:r w:rsidDel="00000000" w:rsidR="00000000" w:rsidRPr="00000000">
        <w:rPr>
          <w:b w:val="1"/>
          <w:sz w:val="24"/>
          <w:szCs w:val="24"/>
          <w:u w:val="single"/>
          <w:rtl w:val="0"/>
        </w:rPr>
        <w:t xml:space="preserve">Evaluate future policy and management options for dealing with this issue</w:t>
      </w:r>
      <w:r w:rsidDel="00000000" w:rsidR="00000000" w:rsidRPr="00000000">
        <w:rPr>
          <w:rtl w:val="0"/>
        </w:rPr>
      </w:r>
    </w:p>
    <w:p w:rsidR="00000000" w:rsidDel="00000000" w:rsidP="00000000" w:rsidRDefault="00000000" w:rsidRPr="00000000" w14:paraId="000000C7">
      <w:pPr>
        <w:spacing w:line="360" w:lineRule="auto"/>
        <w:jc w:val="both"/>
        <w:rPr>
          <w:sz w:val="24"/>
          <w:szCs w:val="24"/>
        </w:rPr>
      </w:pPr>
      <w:r w:rsidDel="00000000" w:rsidR="00000000" w:rsidRPr="00000000">
        <w:rPr>
          <w:rtl w:val="0"/>
        </w:rPr>
      </w:r>
    </w:p>
    <w:p w:rsidR="00000000" w:rsidDel="00000000" w:rsidP="00000000" w:rsidRDefault="00000000" w:rsidRPr="00000000" w14:paraId="000000C8">
      <w:pPr>
        <w:spacing w:line="360" w:lineRule="auto"/>
        <w:jc w:val="both"/>
        <w:rPr>
          <w:sz w:val="24"/>
          <w:szCs w:val="24"/>
        </w:rPr>
      </w:pPr>
      <w:r w:rsidDel="00000000" w:rsidR="00000000" w:rsidRPr="00000000">
        <w:rPr>
          <w:sz w:val="24"/>
          <w:szCs w:val="24"/>
          <w:rtl w:val="0"/>
        </w:rPr>
        <w:t xml:space="preserve">Future policy for dealing with health and wellbeing in tourism issues is the need to keep prices affordable for the quest to continue to enjoy the beauty of nature. According to Danziger, Israeli and Bekerman, (2004) Pricing hotel rooms based on the qualities that service providers think are most crucial. In the hospitality sector, there is a relationship between pricing and brand name, star rating, location, and room count. The cost of the rooms might be the difference between keeping existing customers and luring new ones or confining your business to just the wealthy. You may increase revenue by using a range of hotel pricing strategies. The right room costs provide the ability to generate revenue, increase occupancy, and increase profit. You should be able to sell as many rooms as possible if you have the right pricing. Every hotel's main goal is to increase income, therefore by utilising the right pricing strategy and taking demand, customer segmentation, and other aspects into account, hotels can be certain to accomplish that goal. According to Goodwin, (2021) another future policy for dealing with issues is the numbers of tourists that come into an area and visit local attractions. Due to overtourism, hosts, guests, residents, and travellers may all feel that there are too many tourists in a particular location. The area's standard of living or experience has drastically declined.</w:t>
      </w:r>
      <w:r w:rsidDel="00000000" w:rsidR="00000000" w:rsidRPr="00000000">
        <w:rPr>
          <w:sz w:val="24"/>
          <w:szCs w:val="24"/>
          <w:rtl w:val="0"/>
        </w:rPr>
        <w:t xml:space="preserve"> Hotels and the hospitality industry have to </w:t>
      </w:r>
      <w:r w:rsidDel="00000000" w:rsidR="00000000" w:rsidRPr="00000000">
        <w:rPr>
          <w:sz w:val="24"/>
          <w:szCs w:val="24"/>
          <w:rtl w:val="0"/>
        </w:rPr>
        <w:t xml:space="preserve">combat over tourism</w:t>
      </w:r>
      <w:r w:rsidDel="00000000" w:rsidR="00000000" w:rsidRPr="00000000">
        <w:rPr>
          <w:sz w:val="24"/>
          <w:szCs w:val="24"/>
          <w:rtl w:val="0"/>
        </w:rPr>
        <w:t xml:space="preserve"> by having a set number of guests visiting areas of natural beauty every year or by having a ticketing system that limits the amount of guests that visit the sites at one time. The hotel has to recognise and find ways to reduce its carbon footprint. (De Grosbois and Fennell, 2011) As the globe moves towards a greener economy, your company's sustainability is becoming increasingly important. Many businesses are making considerable changes to adopt eco-friendly practices in an effort to lessen the effects of climate change. Utilising energy-saving techniques might help your hotel have a smaller carbon footprint. Look for ways to make your building's appliances, lighting, and heating and cooling systems more energy-efficient. A developing statistic for determining how much an organisation contributes to climate change is its carbon footprint. Despite the development in international norms and recommendations, there is currently no consistent and widely approved review procedure. Many sectors already disclose their carbon footprints, however the practice is obscure and unclear. </w:t>
      </w:r>
      <w:r w:rsidDel="00000000" w:rsidR="00000000" w:rsidRPr="00000000">
        <w:rPr>
          <w:rtl w:val="0"/>
        </w:rPr>
      </w:r>
    </w:p>
    <w:p w:rsidR="00000000" w:rsidDel="00000000" w:rsidP="00000000" w:rsidRDefault="00000000" w:rsidRPr="00000000" w14:paraId="000000C9">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A">
      <w:pPr>
        <w:spacing w:line="360" w:lineRule="auto"/>
        <w:jc w:val="both"/>
        <w:rPr>
          <w:b w:val="1"/>
          <w:sz w:val="24"/>
          <w:szCs w:val="24"/>
          <w:u w:val="single"/>
        </w:rPr>
      </w:pPr>
      <w:r w:rsidDel="00000000" w:rsidR="00000000" w:rsidRPr="00000000">
        <w:rPr>
          <w:b w:val="1"/>
          <w:sz w:val="24"/>
          <w:szCs w:val="24"/>
          <w:u w:val="single"/>
          <w:rtl w:val="0"/>
        </w:rPr>
        <w:t xml:space="preserve">Reference List</w:t>
      </w:r>
    </w:p>
    <w:p w:rsidR="00000000" w:rsidDel="00000000" w:rsidP="00000000" w:rsidRDefault="00000000" w:rsidRPr="00000000" w14:paraId="000000CB">
      <w:pPr>
        <w:spacing w:line="360" w:lineRule="auto"/>
        <w:jc w:val="both"/>
        <w:rPr>
          <w:sz w:val="24"/>
          <w:szCs w:val="24"/>
        </w:rPr>
      </w:pPr>
      <w:r w:rsidDel="00000000" w:rsidR="00000000" w:rsidRPr="00000000">
        <w:rPr>
          <w:rtl w:val="0"/>
        </w:rPr>
      </w:r>
    </w:p>
    <w:p w:rsidR="00000000" w:rsidDel="00000000" w:rsidP="00000000" w:rsidRDefault="00000000" w:rsidRPr="00000000" w14:paraId="000000CC">
      <w:pPr>
        <w:spacing w:after="240" w:line="360" w:lineRule="auto"/>
        <w:jc w:val="both"/>
        <w:rPr>
          <w:sz w:val="24"/>
          <w:szCs w:val="24"/>
        </w:rPr>
      </w:pPr>
      <w:r w:rsidDel="00000000" w:rsidR="00000000" w:rsidRPr="00000000">
        <w:rPr>
          <w:sz w:val="24"/>
          <w:szCs w:val="24"/>
          <w:rtl w:val="0"/>
        </w:rPr>
        <w:t xml:space="preserve">Baer, J. (2019). </w:t>
      </w:r>
      <w:r w:rsidDel="00000000" w:rsidR="00000000" w:rsidRPr="00000000">
        <w:rPr>
          <w:i w:val="1"/>
          <w:sz w:val="24"/>
          <w:szCs w:val="24"/>
          <w:rtl w:val="0"/>
        </w:rPr>
        <w:t xml:space="preserve">A boutique hotel inspired by nature</w:t>
      </w:r>
      <w:r w:rsidDel="00000000" w:rsidR="00000000" w:rsidRPr="00000000">
        <w:rPr>
          <w:sz w:val="24"/>
          <w:szCs w:val="24"/>
          <w:rtl w:val="0"/>
        </w:rPr>
        <w:t xml:space="preserve">. [online] www.youtube.com. Available at: https://www.youtube.com/watch?v=2lIc9RfsZ4s [Accessed 19 May 2023].</w:t>
      </w:r>
    </w:p>
    <w:p w:rsidR="00000000" w:rsidDel="00000000" w:rsidP="00000000" w:rsidRDefault="00000000" w:rsidRPr="00000000" w14:paraId="000000CD">
      <w:pPr>
        <w:spacing w:after="240" w:line="360" w:lineRule="auto"/>
        <w:jc w:val="both"/>
        <w:rPr>
          <w:sz w:val="24"/>
          <w:szCs w:val="24"/>
        </w:rPr>
      </w:pPr>
      <w:r w:rsidDel="00000000" w:rsidR="00000000" w:rsidRPr="00000000">
        <w:rPr>
          <w:sz w:val="24"/>
          <w:szCs w:val="24"/>
          <w:rtl w:val="0"/>
        </w:rPr>
        <w:t xml:space="preserve">Boella, M.J. and Goss-Turner, S. (2013). </w:t>
      </w:r>
      <w:r w:rsidDel="00000000" w:rsidR="00000000" w:rsidRPr="00000000">
        <w:rPr>
          <w:i w:val="1"/>
          <w:sz w:val="24"/>
          <w:szCs w:val="24"/>
          <w:rtl w:val="0"/>
        </w:rPr>
        <w:t xml:space="preserve">Human resource management in the hospitality industry : an introductory guide</w:t>
      </w:r>
      <w:r w:rsidDel="00000000" w:rsidR="00000000" w:rsidRPr="00000000">
        <w:rPr>
          <w:sz w:val="24"/>
          <w:szCs w:val="24"/>
          <w:rtl w:val="0"/>
        </w:rPr>
        <w:t xml:space="preserve">. London: Routledge, Taylor &amp; Francis Group.</w:t>
      </w:r>
    </w:p>
    <w:p w:rsidR="00000000" w:rsidDel="00000000" w:rsidP="00000000" w:rsidRDefault="00000000" w:rsidRPr="00000000" w14:paraId="000000CE">
      <w:pPr>
        <w:spacing w:after="240" w:line="360" w:lineRule="auto"/>
        <w:jc w:val="both"/>
        <w:rPr>
          <w:sz w:val="24"/>
          <w:szCs w:val="24"/>
        </w:rPr>
      </w:pPr>
      <w:r w:rsidDel="00000000" w:rsidR="00000000" w:rsidRPr="00000000">
        <w:rPr>
          <w:sz w:val="24"/>
          <w:szCs w:val="24"/>
          <w:rtl w:val="0"/>
        </w:rPr>
        <w:t xml:space="preserve">Choe, E.Y., Jorgensen, A. and Sheffield, D. (2020). Does a natural environment enhance the effectiveness of Mindfulness-Based Stress Reduction (MBSR)? Examining the mental health and wellbeing, and nature connectedness benefits. </w:t>
      </w:r>
      <w:r w:rsidDel="00000000" w:rsidR="00000000" w:rsidRPr="00000000">
        <w:rPr>
          <w:i w:val="1"/>
          <w:sz w:val="24"/>
          <w:szCs w:val="24"/>
          <w:rtl w:val="0"/>
        </w:rPr>
        <w:t xml:space="preserve">Landscape and Urban Planning</w:t>
      </w:r>
      <w:r w:rsidDel="00000000" w:rsidR="00000000" w:rsidRPr="00000000">
        <w:rPr>
          <w:sz w:val="24"/>
          <w:szCs w:val="24"/>
          <w:rtl w:val="0"/>
        </w:rPr>
        <w:t xml:space="preserve">, [online] 202(103886), p.103886. doi:https://doi.org/10.1016/j.landurbplan.2020.103886.</w:t>
      </w:r>
    </w:p>
    <w:p w:rsidR="00000000" w:rsidDel="00000000" w:rsidP="00000000" w:rsidRDefault="00000000" w:rsidRPr="00000000" w14:paraId="000000CF">
      <w:pPr>
        <w:spacing w:after="240" w:line="360" w:lineRule="auto"/>
        <w:jc w:val="both"/>
        <w:rPr>
          <w:sz w:val="24"/>
          <w:szCs w:val="24"/>
        </w:rPr>
      </w:pPr>
      <w:r w:rsidDel="00000000" w:rsidR="00000000" w:rsidRPr="00000000">
        <w:rPr>
          <w:sz w:val="24"/>
          <w:szCs w:val="24"/>
          <w:rtl w:val="0"/>
        </w:rPr>
        <w:t xml:space="preserve">Craig, C.A. and Karabas, I. (2021). Glamping after the coronavirus pandemic. </w:t>
      </w:r>
      <w:r w:rsidDel="00000000" w:rsidR="00000000" w:rsidRPr="00000000">
        <w:rPr>
          <w:i w:val="1"/>
          <w:sz w:val="24"/>
          <w:szCs w:val="24"/>
          <w:rtl w:val="0"/>
        </w:rPr>
        <w:t xml:space="preserve">Tourism and Hospitality Research</w:t>
      </w:r>
      <w:r w:rsidDel="00000000" w:rsidR="00000000" w:rsidRPr="00000000">
        <w:rPr>
          <w:sz w:val="24"/>
          <w:szCs w:val="24"/>
          <w:rtl w:val="0"/>
        </w:rPr>
        <w:t xml:space="preserve">, 21(2), p.146735842199386. doi:https://doi.org/10.1177/1467358421993864.</w:t>
      </w:r>
    </w:p>
    <w:p w:rsidR="00000000" w:rsidDel="00000000" w:rsidP="00000000" w:rsidRDefault="00000000" w:rsidRPr="00000000" w14:paraId="000000D0">
      <w:pPr>
        <w:spacing w:after="240" w:line="360" w:lineRule="auto"/>
        <w:jc w:val="both"/>
        <w:rPr>
          <w:sz w:val="24"/>
          <w:szCs w:val="24"/>
        </w:rPr>
      </w:pPr>
      <w:r w:rsidDel="00000000" w:rsidR="00000000" w:rsidRPr="00000000">
        <w:rPr>
          <w:sz w:val="24"/>
          <w:szCs w:val="24"/>
          <w:rtl w:val="0"/>
        </w:rPr>
        <w:t xml:space="preserve">Danziger, S., Israeli, A. and Bekerman, M. (2004). Investigating Pricing Decisions in the Hospitality Industry Using the Behavioral Process Method. </w:t>
      </w:r>
      <w:r w:rsidDel="00000000" w:rsidR="00000000" w:rsidRPr="00000000">
        <w:rPr>
          <w:i w:val="1"/>
          <w:sz w:val="24"/>
          <w:szCs w:val="24"/>
          <w:rtl w:val="0"/>
        </w:rPr>
        <w:t xml:space="preserve">Journal of Hospitality &amp; Leisure Marketing</w:t>
      </w:r>
      <w:r w:rsidDel="00000000" w:rsidR="00000000" w:rsidRPr="00000000">
        <w:rPr>
          <w:sz w:val="24"/>
          <w:szCs w:val="24"/>
          <w:rtl w:val="0"/>
        </w:rPr>
        <w:t xml:space="preserve">, 11(2-3), pp.5–17. doi:https://doi.org/10.1300/j150v11n02_02.</w:t>
      </w:r>
    </w:p>
    <w:p w:rsidR="00000000" w:rsidDel="00000000" w:rsidP="00000000" w:rsidRDefault="00000000" w:rsidRPr="00000000" w14:paraId="000000D1">
      <w:pPr>
        <w:spacing w:after="240" w:line="360" w:lineRule="auto"/>
        <w:jc w:val="both"/>
        <w:rPr>
          <w:sz w:val="24"/>
          <w:szCs w:val="24"/>
        </w:rPr>
      </w:pPr>
      <w:r w:rsidDel="00000000" w:rsidR="00000000" w:rsidRPr="00000000">
        <w:rPr>
          <w:sz w:val="24"/>
          <w:szCs w:val="24"/>
          <w:rtl w:val="0"/>
        </w:rPr>
        <w:t xml:space="preserve">De Grosbois, D. and Fennell, D. (2011). Carbon Footprint of the Global Hotel Companies: Comparison of Methodologies and Results. </w:t>
      </w:r>
      <w:r w:rsidDel="00000000" w:rsidR="00000000" w:rsidRPr="00000000">
        <w:rPr>
          <w:i w:val="1"/>
          <w:sz w:val="24"/>
          <w:szCs w:val="24"/>
          <w:rtl w:val="0"/>
        </w:rPr>
        <w:t xml:space="preserve">Tourism Recreation Research</w:t>
      </w:r>
      <w:r w:rsidDel="00000000" w:rsidR="00000000" w:rsidRPr="00000000">
        <w:rPr>
          <w:sz w:val="24"/>
          <w:szCs w:val="24"/>
          <w:rtl w:val="0"/>
        </w:rPr>
        <w:t xml:space="preserve">, 36(3), pp.231–245. doi:https://doi.org/10.1080/02508281.2011.11081669.</w:t>
      </w:r>
    </w:p>
    <w:p w:rsidR="00000000" w:rsidDel="00000000" w:rsidP="00000000" w:rsidRDefault="00000000" w:rsidRPr="00000000" w14:paraId="000000D2">
      <w:pPr>
        <w:spacing w:after="240" w:line="360" w:lineRule="auto"/>
        <w:jc w:val="both"/>
        <w:rPr>
          <w:sz w:val="24"/>
          <w:szCs w:val="24"/>
        </w:rPr>
      </w:pPr>
      <w:r w:rsidDel="00000000" w:rsidR="00000000" w:rsidRPr="00000000">
        <w:rPr>
          <w:sz w:val="24"/>
          <w:szCs w:val="24"/>
          <w:rtl w:val="0"/>
        </w:rPr>
        <w:t xml:space="preserve">EHL Insights (2021). </w:t>
      </w:r>
      <w:r w:rsidDel="00000000" w:rsidR="00000000" w:rsidRPr="00000000">
        <w:rPr>
          <w:i w:val="1"/>
          <w:sz w:val="24"/>
          <w:szCs w:val="24"/>
          <w:rtl w:val="0"/>
        </w:rPr>
        <w:t xml:space="preserve">2021 Top Hospitality Industry Trends</w:t>
      </w:r>
      <w:r w:rsidDel="00000000" w:rsidR="00000000" w:rsidRPr="00000000">
        <w:rPr>
          <w:sz w:val="24"/>
          <w:szCs w:val="24"/>
          <w:rtl w:val="0"/>
        </w:rPr>
        <w:t xml:space="preserve">. [online] EHL Insights. Available at: https://hospitalityinsights.ehl.edu/hospitality-industry-trends [Accessed 17 May 2023].</w:t>
      </w:r>
    </w:p>
    <w:p w:rsidR="00000000" w:rsidDel="00000000" w:rsidP="00000000" w:rsidRDefault="00000000" w:rsidRPr="00000000" w14:paraId="000000D3">
      <w:pPr>
        <w:spacing w:after="240" w:line="360" w:lineRule="auto"/>
        <w:jc w:val="both"/>
        <w:rPr>
          <w:sz w:val="24"/>
          <w:szCs w:val="24"/>
        </w:rPr>
      </w:pPr>
      <w:r w:rsidDel="00000000" w:rsidR="00000000" w:rsidRPr="00000000">
        <w:rPr>
          <w:sz w:val="24"/>
          <w:szCs w:val="24"/>
          <w:rtl w:val="0"/>
        </w:rPr>
        <w:t xml:space="preserve">Frue, K. (2019). </w:t>
      </w:r>
      <w:r w:rsidDel="00000000" w:rsidR="00000000" w:rsidRPr="00000000">
        <w:rPr>
          <w:i w:val="1"/>
          <w:sz w:val="24"/>
          <w:szCs w:val="24"/>
          <w:rtl w:val="0"/>
        </w:rPr>
        <w:t xml:space="preserve">PESTLE Analysis for Hotel Industry</w:t>
      </w:r>
      <w:r w:rsidDel="00000000" w:rsidR="00000000" w:rsidRPr="00000000">
        <w:rPr>
          <w:sz w:val="24"/>
          <w:szCs w:val="24"/>
          <w:rtl w:val="0"/>
        </w:rPr>
        <w:t xml:space="preserve">. [online] PESTLE Analysis. Available at: https://pestleanalysis.com/pestle-analysis-for-hotel-industry/ [Accessed 17 May 2023].</w:t>
      </w:r>
    </w:p>
    <w:p w:rsidR="00000000" w:rsidDel="00000000" w:rsidP="00000000" w:rsidRDefault="00000000" w:rsidRPr="00000000" w14:paraId="000000D4">
      <w:pPr>
        <w:spacing w:after="240" w:line="360" w:lineRule="auto"/>
        <w:jc w:val="both"/>
        <w:rPr>
          <w:sz w:val="24"/>
          <w:szCs w:val="24"/>
        </w:rPr>
      </w:pPr>
      <w:r w:rsidDel="00000000" w:rsidR="00000000" w:rsidRPr="00000000">
        <w:rPr>
          <w:sz w:val="24"/>
          <w:szCs w:val="24"/>
          <w:rtl w:val="0"/>
        </w:rPr>
        <w:t xml:space="preserve">Godfrey, S. (2023). </w:t>
      </w:r>
      <w:r w:rsidDel="00000000" w:rsidR="00000000" w:rsidRPr="00000000">
        <w:rPr>
          <w:i w:val="1"/>
          <w:sz w:val="24"/>
          <w:szCs w:val="24"/>
          <w:rtl w:val="0"/>
        </w:rPr>
        <w:t xml:space="preserve">Luxury Hospitality: Redefining Luxury in the Hotel Industry</w:t>
      </w:r>
      <w:r w:rsidDel="00000000" w:rsidR="00000000" w:rsidRPr="00000000">
        <w:rPr>
          <w:sz w:val="24"/>
          <w:szCs w:val="24"/>
          <w:rtl w:val="0"/>
        </w:rPr>
        <w:t xml:space="preserve">. [online] </w:t>
      </w:r>
      <w:r w:rsidDel="00000000" w:rsidR="00000000" w:rsidRPr="00000000">
        <w:rPr>
          <w:sz w:val="24"/>
          <w:szCs w:val="24"/>
          <w:rtl w:val="0"/>
        </w:rPr>
        <w:t xml:space="preserve">hospitalityinsights.ehl.edu</w:t>
      </w:r>
      <w:r w:rsidDel="00000000" w:rsidR="00000000" w:rsidRPr="00000000">
        <w:rPr>
          <w:sz w:val="24"/>
          <w:szCs w:val="24"/>
          <w:rtl w:val="0"/>
        </w:rPr>
        <w:t xml:space="preserve">. Available at: https://hospitalityinsights.ehl.edu/redefining-luxury-hotel-service [Accessed 17 May 2023].</w:t>
      </w:r>
    </w:p>
    <w:p w:rsidR="00000000" w:rsidDel="00000000" w:rsidP="00000000" w:rsidRDefault="00000000" w:rsidRPr="00000000" w14:paraId="000000D5">
      <w:pPr>
        <w:spacing w:after="240" w:line="360" w:lineRule="auto"/>
        <w:jc w:val="both"/>
        <w:rPr>
          <w:sz w:val="24"/>
          <w:szCs w:val="24"/>
        </w:rPr>
      </w:pPr>
      <w:r w:rsidDel="00000000" w:rsidR="00000000" w:rsidRPr="00000000">
        <w:rPr>
          <w:sz w:val="24"/>
          <w:szCs w:val="24"/>
          <w:rtl w:val="0"/>
        </w:rPr>
        <w:t xml:space="preserve">Goodwin, H. (2021). City destinations, overtourism and governance. </w:t>
      </w:r>
      <w:r w:rsidDel="00000000" w:rsidR="00000000" w:rsidRPr="00000000">
        <w:rPr>
          <w:i w:val="1"/>
          <w:sz w:val="24"/>
          <w:szCs w:val="24"/>
          <w:rtl w:val="0"/>
        </w:rPr>
        <w:t xml:space="preserve">International Journal of Tourism Cities</w:t>
      </w:r>
      <w:r w:rsidDel="00000000" w:rsidR="00000000" w:rsidRPr="00000000">
        <w:rPr>
          <w:sz w:val="24"/>
          <w:szCs w:val="24"/>
          <w:rtl w:val="0"/>
        </w:rPr>
        <w:t xml:space="preserve">, ahead-of-print(ahead-of-print). doi:https://doi.org/10.1108/ijtc-02-2021-0024.</w:t>
      </w:r>
    </w:p>
    <w:p w:rsidR="00000000" w:rsidDel="00000000" w:rsidP="00000000" w:rsidRDefault="00000000" w:rsidRPr="00000000" w14:paraId="000000D6">
      <w:pPr>
        <w:spacing w:after="240" w:line="360" w:lineRule="auto"/>
        <w:jc w:val="both"/>
        <w:rPr>
          <w:sz w:val="24"/>
          <w:szCs w:val="24"/>
        </w:rPr>
      </w:pPr>
      <w:r w:rsidDel="00000000" w:rsidR="00000000" w:rsidRPr="00000000">
        <w:rPr>
          <w:sz w:val="24"/>
          <w:szCs w:val="24"/>
          <w:rtl w:val="0"/>
        </w:rPr>
        <w:t xml:space="preserve">Morrison, R. (2022). </w:t>
      </w:r>
      <w:r w:rsidDel="00000000" w:rsidR="00000000" w:rsidRPr="00000000">
        <w:rPr>
          <w:i w:val="1"/>
          <w:sz w:val="24"/>
          <w:szCs w:val="24"/>
          <w:rtl w:val="0"/>
        </w:rPr>
        <w:t xml:space="preserve">The Benefits of Nature-</w:t>
      </w:r>
      <w:r w:rsidDel="00000000" w:rsidR="00000000" w:rsidRPr="00000000">
        <w:rPr>
          <w:i w:val="1"/>
          <w:sz w:val="24"/>
          <w:szCs w:val="24"/>
          <w:rtl w:val="0"/>
        </w:rPr>
        <w:t xml:space="preserve">Centered</w:t>
      </w:r>
      <w:r w:rsidDel="00000000" w:rsidR="00000000" w:rsidRPr="00000000">
        <w:rPr>
          <w:i w:val="1"/>
          <w:sz w:val="24"/>
          <w:szCs w:val="24"/>
          <w:rtl w:val="0"/>
        </w:rPr>
        <w:t xml:space="preserve"> Design in the Hospitality Industry - hoteliga</w:t>
      </w:r>
      <w:r w:rsidDel="00000000" w:rsidR="00000000" w:rsidRPr="00000000">
        <w:rPr>
          <w:sz w:val="24"/>
          <w:szCs w:val="24"/>
          <w:rtl w:val="0"/>
        </w:rPr>
        <w:t xml:space="preserve">. [online] www.hoteliga.com. Available at: https://www.hoteliga.com/en/blog/the-benefits-of-nature-centered-design-in-the-hospitality-industry [Accessed 17 May 2023].</w:t>
      </w:r>
    </w:p>
    <w:p w:rsidR="00000000" w:rsidDel="00000000" w:rsidP="00000000" w:rsidRDefault="00000000" w:rsidRPr="00000000" w14:paraId="000000D7">
      <w:pPr>
        <w:spacing w:after="240" w:line="360" w:lineRule="auto"/>
        <w:jc w:val="both"/>
        <w:rPr>
          <w:sz w:val="24"/>
          <w:szCs w:val="24"/>
        </w:rPr>
      </w:pPr>
      <w:r w:rsidDel="00000000" w:rsidR="00000000" w:rsidRPr="00000000">
        <w:rPr>
          <w:sz w:val="24"/>
          <w:szCs w:val="24"/>
          <w:rtl w:val="0"/>
        </w:rPr>
        <w:t xml:space="preserve">Noone, B.M. and Mattila, A.S. (2009). Hotel revenue management and the Internet: The effect of price presentation strategies on customers’ willingness to book. </w:t>
      </w:r>
      <w:r w:rsidDel="00000000" w:rsidR="00000000" w:rsidRPr="00000000">
        <w:rPr>
          <w:i w:val="1"/>
          <w:sz w:val="24"/>
          <w:szCs w:val="24"/>
          <w:rtl w:val="0"/>
        </w:rPr>
        <w:t xml:space="preserve">International Journal of Hospitality Management</w:t>
      </w:r>
      <w:r w:rsidDel="00000000" w:rsidR="00000000" w:rsidRPr="00000000">
        <w:rPr>
          <w:sz w:val="24"/>
          <w:szCs w:val="24"/>
          <w:rtl w:val="0"/>
        </w:rPr>
        <w:t xml:space="preserve">, 28(2), pp.272–279. doi:https://doi.org/10.1016/j.ijhm.2008.09.004.</w:t>
      </w:r>
    </w:p>
    <w:p w:rsidR="00000000" w:rsidDel="00000000" w:rsidP="00000000" w:rsidRDefault="00000000" w:rsidRPr="00000000" w14:paraId="000000D8">
      <w:pPr>
        <w:spacing w:after="240" w:line="360" w:lineRule="auto"/>
        <w:jc w:val="both"/>
        <w:rPr>
          <w:sz w:val="24"/>
          <w:szCs w:val="24"/>
        </w:rPr>
      </w:pPr>
      <w:r w:rsidDel="00000000" w:rsidR="00000000" w:rsidRPr="00000000">
        <w:rPr>
          <w:sz w:val="24"/>
          <w:szCs w:val="24"/>
          <w:rtl w:val="0"/>
        </w:rPr>
        <w:t xml:space="preserve">Pereira, V., Silva, G.M. and Dias, Á. (2021). Sustainability practices in hospitality: Case study of a luxury hotel in Arrábida Natural Park. </w:t>
      </w:r>
      <w:r w:rsidDel="00000000" w:rsidR="00000000" w:rsidRPr="00000000">
        <w:rPr>
          <w:i w:val="1"/>
          <w:sz w:val="24"/>
          <w:szCs w:val="24"/>
          <w:rtl w:val="0"/>
        </w:rPr>
        <w:t xml:space="preserve">Sustainability practices in hospitality: Case study of a luxury hotel in Arrábida Natural Park</w:t>
      </w:r>
      <w:r w:rsidDel="00000000" w:rsidR="00000000" w:rsidRPr="00000000">
        <w:rPr>
          <w:sz w:val="24"/>
          <w:szCs w:val="24"/>
          <w:rtl w:val="0"/>
        </w:rPr>
        <w:t xml:space="preserve">, [online] 13(6). doi:https://doi.org/10.3390/su13063164.</w:t>
      </w:r>
    </w:p>
    <w:p w:rsidR="00000000" w:rsidDel="00000000" w:rsidP="00000000" w:rsidRDefault="00000000" w:rsidRPr="00000000" w14:paraId="000000D9">
      <w:pPr>
        <w:spacing w:after="240" w:line="360" w:lineRule="auto"/>
        <w:jc w:val="both"/>
        <w:rPr>
          <w:sz w:val="24"/>
          <w:szCs w:val="24"/>
        </w:rPr>
      </w:pPr>
      <w:r w:rsidDel="00000000" w:rsidR="00000000" w:rsidRPr="00000000">
        <w:rPr>
          <w:sz w:val="24"/>
          <w:szCs w:val="24"/>
          <w:rtl w:val="0"/>
        </w:rPr>
        <w:t xml:space="preserve">Perera, R. (2017). </w:t>
      </w:r>
      <w:r w:rsidDel="00000000" w:rsidR="00000000" w:rsidRPr="00000000">
        <w:rPr>
          <w:i w:val="1"/>
          <w:sz w:val="24"/>
          <w:szCs w:val="24"/>
          <w:rtl w:val="0"/>
        </w:rPr>
        <w:t xml:space="preserve">The PESTLE Analysis</w:t>
      </w:r>
      <w:r w:rsidDel="00000000" w:rsidR="00000000" w:rsidRPr="00000000">
        <w:rPr>
          <w:sz w:val="24"/>
          <w:szCs w:val="24"/>
          <w:rtl w:val="0"/>
        </w:rPr>
        <w:t xml:space="preserve">. Nerdynaut.</w:t>
      </w:r>
    </w:p>
    <w:p w:rsidR="00000000" w:rsidDel="00000000" w:rsidP="00000000" w:rsidRDefault="00000000" w:rsidRPr="00000000" w14:paraId="000000DA">
      <w:pPr>
        <w:spacing w:after="240" w:line="360" w:lineRule="auto"/>
        <w:jc w:val="both"/>
        <w:rPr>
          <w:sz w:val="24"/>
          <w:szCs w:val="24"/>
        </w:rPr>
      </w:pPr>
      <w:r w:rsidDel="00000000" w:rsidR="00000000" w:rsidRPr="00000000">
        <w:rPr>
          <w:sz w:val="24"/>
          <w:szCs w:val="24"/>
          <w:rtl w:val="0"/>
        </w:rPr>
        <w:t xml:space="preserve">Powell, L. (2019). </w:t>
      </w:r>
      <w:r w:rsidDel="00000000" w:rsidR="00000000" w:rsidRPr="00000000">
        <w:rPr>
          <w:i w:val="1"/>
          <w:sz w:val="24"/>
          <w:szCs w:val="24"/>
          <w:rtl w:val="0"/>
        </w:rPr>
        <w:t xml:space="preserve">Rethinking Luxury Hotel Design to Connect Guests With Nature</w:t>
      </w:r>
      <w:r w:rsidDel="00000000" w:rsidR="00000000" w:rsidRPr="00000000">
        <w:rPr>
          <w:sz w:val="24"/>
          <w:szCs w:val="24"/>
          <w:rtl w:val="0"/>
        </w:rPr>
        <w:t xml:space="preserve">. [online] Skift. Available at: https://skift.com/2019/10/15/rethinking-luxury-hotel-design-to-connect-guests-with-nature/ [Accessed 17 May 2023].</w:t>
      </w:r>
    </w:p>
    <w:p w:rsidR="00000000" w:rsidDel="00000000" w:rsidP="00000000" w:rsidRDefault="00000000" w:rsidRPr="00000000" w14:paraId="000000DB">
      <w:pPr>
        <w:spacing w:after="240" w:line="360" w:lineRule="auto"/>
        <w:jc w:val="both"/>
        <w:rPr>
          <w:sz w:val="24"/>
          <w:szCs w:val="24"/>
        </w:rPr>
      </w:pPr>
      <w:r w:rsidDel="00000000" w:rsidR="00000000" w:rsidRPr="00000000">
        <w:rPr>
          <w:sz w:val="24"/>
          <w:szCs w:val="24"/>
          <w:rtl w:val="0"/>
        </w:rPr>
        <w:t xml:space="preserve">Quintessentially.com (2023). </w:t>
      </w:r>
      <w:r w:rsidDel="00000000" w:rsidR="00000000" w:rsidRPr="00000000">
        <w:rPr>
          <w:i w:val="1"/>
          <w:sz w:val="24"/>
          <w:szCs w:val="24"/>
          <w:rtl w:val="0"/>
        </w:rPr>
        <w:t xml:space="preserve">Wealth in the Wild: How the natural world became the new luxury frontier.</w:t>
      </w:r>
      <w:r w:rsidDel="00000000" w:rsidR="00000000" w:rsidRPr="00000000">
        <w:rPr>
          <w:sz w:val="24"/>
          <w:szCs w:val="24"/>
          <w:rtl w:val="0"/>
        </w:rPr>
        <w:t xml:space="preserve"> [online] Quintessentially Experiences. Available at: https://quintessentially.com/for-businesses/experiences/news/wealth-in-the-wild-how-the-natural-world-became-the-new-luxury-frontier [Accessed 19 May 2023].</w:t>
      </w:r>
    </w:p>
    <w:p w:rsidR="00000000" w:rsidDel="00000000" w:rsidP="00000000" w:rsidRDefault="00000000" w:rsidRPr="00000000" w14:paraId="000000DC">
      <w:pPr>
        <w:spacing w:after="240" w:line="360" w:lineRule="auto"/>
        <w:jc w:val="both"/>
        <w:rPr>
          <w:sz w:val="24"/>
          <w:szCs w:val="24"/>
        </w:rPr>
      </w:pPr>
      <w:r w:rsidDel="00000000" w:rsidR="00000000" w:rsidRPr="00000000">
        <w:rPr>
          <w:sz w:val="24"/>
          <w:szCs w:val="24"/>
          <w:rtl w:val="0"/>
        </w:rPr>
        <w:t xml:space="preserve">Schneegans, M. (2022). Where nature meets luxury – a quantitative study of motives for glamping: A case study of German tourists. </w:t>
      </w:r>
      <w:r w:rsidDel="00000000" w:rsidR="00000000" w:rsidRPr="00000000">
        <w:rPr>
          <w:i w:val="1"/>
          <w:sz w:val="24"/>
          <w:szCs w:val="24"/>
          <w:rtl w:val="0"/>
        </w:rPr>
        <w:t xml:space="preserve">lauda.ulapland.fi</w:t>
      </w:r>
      <w:r w:rsidDel="00000000" w:rsidR="00000000" w:rsidRPr="00000000">
        <w:rPr>
          <w:sz w:val="24"/>
          <w:szCs w:val="24"/>
          <w:rtl w:val="0"/>
        </w:rPr>
        <w:t xml:space="preserve">. [online] Available at: https://lauda.ulapland.fi/handle/10024/65133.</w:t>
      </w:r>
    </w:p>
    <w:p w:rsidR="00000000" w:rsidDel="00000000" w:rsidP="00000000" w:rsidRDefault="00000000" w:rsidRPr="00000000" w14:paraId="000000DD">
      <w:pPr>
        <w:spacing w:after="240" w:line="360" w:lineRule="auto"/>
        <w:jc w:val="both"/>
        <w:rPr>
          <w:sz w:val="24"/>
          <w:szCs w:val="24"/>
        </w:rPr>
      </w:pPr>
      <w:r w:rsidDel="00000000" w:rsidR="00000000" w:rsidRPr="00000000">
        <w:rPr>
          <w:sz w:val="24"/>
          <w:szCs w:val="24"/>
          <w:rtl w:val="0"/>
        </w:rPr>
        <w:t xml:space="preserve">Sloan, P., Legrand, W. and Kinski, S. (2016). The Restorative Power of Forests: The Tree House Hotel Phenomena in Germany. </w:t>
      </w:r>
      <w:r w:rsidDel="00000000" w:rsidR="00000000" w:rsidRPr="00000000">
        <w:rPr>
          <w:i w:val="1"/>
          <w:sz w:val="24"/>
          <w:szCs w:val="24"/>
          <w:rtl w:val="0"/>
        </w:rPr>
        <w:t xml:space="preserve">Global Report on the Transformative Power of Tourism </w:t>
      </w:r>
      <w:r w:rsidDel="00000000" w:rsidR="00000000" w:rsidRPr="00000000">
        <w:rPr>
          <w:sz w:val="24"/>
          <w:szCs w:val="24"/>
          <w:rtl w:val="0"/>
        </w:rPr>
        <w:t xml:space="preserve">, 2.7, p.54. doi:https://doi.org/10.1108/s1745-354220160000012009.</w:t>
      </w:r>
    </w:p>
    <w:p w:rsidR="00000000" w:rsidDel="00000000" w:rsidP="00000000" w:rsidRDefault="00000000" w:rsidRPr="00000000" w14:paraId="000000DE">
      <w:pPr>
        <w:spacing w:after="240" w:line="360" w:lineRule="auto"/>
        <w:jc w:val="both"/>
        <w:rPr>
          <w:sz w:val="24"/>
          <w:szCs w:val="24"/>
        </w:rPr>
      </w:pPr>
      <w:r w:rsidDel="00000000" w:rsidR="00000000" w:rsidRPr="00000000">
        <w:rPr>
          <w:sz w:val="24"/>
          <w:szCs w:val="24"/>
          <w:rtl w:val="0"/>
        </w:rPr>
        <w:t xml:space="preserve">Squirrels-nest.co.uk (2023a). </w:t>
      </w:r>
      <w:r w:rsidDel="00000000" w:rsidR="00000000" w:rsidRPr="00000000">
        <w:rPr>
          <w:i w:val="1"/>
          <w:sz w:val="24"/>
          <w:szCs w:val="24"/>
          <w:rtl w:val="0"/>
        </w:rPr>
        <w:t xml:space="preserve">About</w:t>
      </w:r>
      <w:r w:rsidDel="00000000" w:rsidR="00000000" w:rsidRPr="00000000">
        <w:rPr>
          <w:sz w:val="24"/>
          <w:szCs w:val="24"/>
          <w:rtl w:val="0"/>
        </w:rPr>
        <w:t xml:space="preserve">. [online] Squirrel’s Nest Treehouse Retreat. Available at: https://squirrels-nest.co.uk/about/ [Accessed 17 May 2023].</w:t>
      </w:r>
    </w:p>
    <w:p w:rsidR="00000000" w:rsidDel="00000000" w:rsidP="00000000" w:rsidRDefault="00000000" w:rsidRPr="00000000" w14:paraId="000000DF">
      <w:pPr>
        <w:spacing w:after="240" w:line="360" w:lineRule="auto"/>
        <w:jc w:val="both"/>
        <w:rPr>
          <w:sz w:val="24"/>
          <w:szCs w:val="24"/>
        </w:rPr>
      </w:pPr>
      <w:r w:rsidDel="00000000" w:rsidR="00000000" w:rsidRPr="00000000">
        <w:rPr>
          <w:sz w:val="24"/>
          <w:szCs w:val="24"/>
          <w:rtl w:val="0"/>
        </w:rPr>
        <w:t xml:space="preserve">Squirrels-nest.co.uk (2023b). </w:t>
      </w:r>
      <w:r w:rsidDel="00000000" w:rsidR="00000000" w:rsidRPr="00000000">
        <w:rPr>
          <w:i w:val="1"/>
          <w:sz w:val="24"/>
          <w:szCs w:val="24"/>
          <w:rtl w:val="0"/>
        </w:rPr>
        <w:t xml:space="preserve">Luxury Glamping at Squirrels Nest Treehouse Retreat Unique &amp; Beautiful</w:t>
      </w:r>
      <w:r w:rsidDel="00000000" w:rsidR="00000000" w:rsidRPr="00000000">
        <w:rPr>
          <w:sz w:val="24"/>
          <w:szCs w:val="24"/>
          <w:rtl w:val="0"/>
        </w:rPr>
        <w:t xml:space="preserve">. [online] Squirrel’s Nest Treehouse Retreat. Available at: https://squirrels-nest.co.uk/ [Accessed 17 May 2023].</w:t>
      </w:r>
    </w:p>
    <w:p w:rsidR="00000000" w:rsidDel="00000000" w:rsidP="00000000" w:rsidRDefault="00000000" w:rsidRPr="00000000" w14:paraId="000000E0">
      <w:pPr>
        <w:spacing w:after="240" w:line="360" w:lineRule="auto"/>
        <w:jc w:val="both"/>
        <w:rPr>
          <w:sz w:val="24"/>
          <w:szCs w:val="24"/>
        </w:rPr>
      </w:pPr>
      <w:r w:rsidDel="00000000" w:rsidR="00000000" w:rsidRPr="00000000">
        <w:rPr>
          <w:sz w:val="24"/>
          <w:szCs w:val="24"/>
          <w:rtl w:val="0"/>
        </w:rPr>
        <w:t xml:space="preserve">Studypurpose.com (2022). </w:t>
      </w:r>
      <w:r w:rsidDel="00000000" w:rsidR="00000000" w:rsidRPr="00000000">
        <w:rPr>
          <w:i w:val="1"/>
          <w:sz w:val="24"/>
          <w:szCs w:val="24"/>
          <w:rtl w:val="0"/>
        </w:rPr>
        <w:t xml:space="preserve">The Impact of Brexit on Hospitality,Guest service is the focus</w:t>
      </w:r>
      <w:r w:rsidDel="00000000" w:rsidR="00000000" w:rsidRPr="00000000">
        <w:rPr>
          <w:sz w:val="24"/>
          <w:szCs w:val="24"/>
          <w:rtl w:val="0"/>
        </w:rPr>
        <w:t xml:space="preserve">. [online] www.studypurpose.com. Available at: https://www.studypurpose.com/essay/666-the-impact-of-brexit-on-hospitality.html [Accessed 17 May 2023].</w:t>
      </w:r>
    </w:p>
    <w:p w:rsidR="00000000" w:rsidDel="00000000" w:rsidP="00000000" w:rsidRDefault="00000000" w:rsidRPr="00000000" w14:paraId="000000E1">
      <w:pPr>
        <w:spacing w:after="240" w:line="360" w:lineRule="auto"/>
        <w:jc w:val="both"/>
        <w:rPr>
          <w:sz w:val="24"/>
          <w:szCs w:val="24"/>
        </w:rPr>
      </w:pPr>
      <w:r w:rsidDel="00000000" w:rsidR="00000000" w:rsidRPr="00000000">
        <w:rPr>
          <w:sz w:val="24"/>
          <w:szCs w:val="24"/>
          <w:rtl w:val="0"/>
        </w:rPr>
        <w:t xml:space="preserve">Thetawny.co.ukj</w:t>
      </w:r>
      <w:r w:rsidDel="00000000" w:rsidR="00000000" w:rsidRPr="00000000">
        <w:rPr>
          <w:sz w:val="24"/>
          <w:szCs w:val="24"/>
          <w:rtl w:val="0"/>
        </w:rPr>
        <w:t xml:space="preserve"> (2023). </w:t>
      </w:r>
      <w:r w:rsidDel="00000000" w:rsidR="00000000" w:rsidRPr="00000000">
        <w:rPr>
          <w:i w:val="1"/>
          <w:sz w:val="24"/>
          <w:szCs w:val="24"/>
          <w:rtl w:val="0"/>
        </w:rPr>
        <w:t xml:space="preserve">Discover</w:t>
      </w:r>
      <w:r w:rsidDel="00000000" w:rsidR="00000000" w:rsidRPr="00000000">
        <w:rPr>
          <w:sz w:val="24"/>
          <w:szCs w:val="24"/>
          <w:rtl w:val="0"/>
        </w:rPr>
        <w:t xml:space="preserve">. [online] The Tawny. Available at: https://thetawny.co.uk/discover/ [Accessed 19 May 2023].</w:t>
      </w:r>
    </w:p>
    <w:p w:rsidR="00000000" w:rsidDel="00000000" w:rsidP="00000000" w:rsidRDefault="00000000" w:rsidRPr="00000000" w14:paraId="000000E2">
      <w:pPr>
        <w:spacing w:after="240" w:line="360" w:lineRule="auto"/>
        <w:jc w:val="both"/>
        <w:rPr>
          <w:sz w:val="24"/>
          <w:szCs w:val="24"/>
        </w:rPr>
      </w:pPr>
      <w:r w:rsidDel="00000000" w:rsidR="00000000" w:rsidRPr="00000000">
        <w:rPr>
          <w:sz w:val="24"/>
          <w:szCs w:val="24"/>
          <w:rtl w:val="0"/>
        </w:rPr>
        <w:t xml:space="preserve">Tourism, G.T. and (2020). </w:t>
      </w:r>
      <w:r w:rsidDel="00000000" w:rsidR="00000000" w:rsidRPr="00000000">
        <w:rPr>
          <w:i w:val="1"/>
          <w:sz w:val="24"/>
          <w:szCs w:val="24"/>
          <w:rtl w:val="0"/>
        </w:rPr>
        <w:t xml:space="preserve">Health and wellbeing will play an increasingly important role for the tourism industry</w:t>
      </w:r>
      <w:r w:rsidDel="00000000" w:rsidR="00000000" w:rsidRPr="00000000">
        <w:rPr>
          <w:sz w:val="24"/>
          <w:szCs w:val="24"/>
          <w:rtl w:val="0"/>
        </w:rPr>
        <w:t xml:space="preserve">. [online] Hotel Management Network. Available at: https://www.hotelmanagement-network.com/comment/health-wellbeing-role-tourism-industry/ [Accessed 5 June. 2023].</w:t>
      </w:r>
    </w:p>
    <w:p w:rsidR="00000000" w:rsidDel="00000000" w:rsidP="00000000" w:rsidRDefault="00000000" w:rsidRPr="00000000" w14:paraId="000000E3">
      <w:pPr>
        <w:spacing w:after="240" w:line="360" w:lineRule="auto"/>
        <w:jc w:val="both"/>
        <w:rPr>
          <w:sz w:val="24"/>
          <w:szCs w:val="24"/>
        </w:rPr>
      </w:pPr>
      <w:r w:rsidDel="00000000" w:rsidR="00000000" w:rsidRPr="00000000">
        <w:rPr>
          <w:sz w:val="24"/>
          <w:szCs w:val="24"/>
          <w:rtl w:val="0"/>
        </w:rPr>
        <w:t xml:space="preserve">Zhou, J. (2021). How Has Street Culture Changed the Nature of Luxury? </w:t>
      </w:r>
      <w:r w:rsidDel="00000000" w:rsidR="00000000" w:rsidRPr="00000000">
        <w:rPr>
          <w:i w:val="1"/>
          <w:sz w:val="24"/>
          <w:szCs w:val="24"/>
          <w:rtl w:val="0"/>
        </w:rPr>
        <w:t xml:space="preserve">Communications in Humanities Research</w:t>
      </w:r>
      <w:r w:rsidDel="00000000" w:rsidR="00000000" w:rsidRPr="00000000">
        <w:rPr>
          <w:sz w:val="24"/>
          <w:szCs w:val="24"/>
          <w:rtl w:val="0"/>
        </w:rPr>
        <w:t xml:space="preserve">, 1(1), pp.77–81. doi:https://doi.org/10.54254/chr.iceipi.2021227.</w:t>
      </w:r>
    </w:p>
    <w:p w:rsidR="00000000" w:rsidDel="00000000" w:rsidP="00000000" w:rsidRDefault="00000000" w:rsidRPr="00000000" w14:paraId="000000E4">
      <w:pPr>
        <w:spacing w:after="240" w:line="360" w:lineRule="auto"/>
        <w:jc w:val="both"/>
        <w:rPr>
          <w:sz w:val="24"/>
          <w:szCs w:val="24"/>
        </w:rPr>
      </w:pPr>
      <w:r w:rsidDel="00000000" w:rsidR="00000000" w:rsidRPr="00000000">
        <w:rPr>
          <w:rtl w:val="0"/>
        </w:rPr>
      </w:r>
    </w:p>
    <w:p w:rsidR="00000000" w:rsidDel="00000000" w:rsidP="00000000" w:rsidRDefault="00000000" w:rsidRPr="00000000" w14:paraId="000000E5">
      <w:pPr>
        <w:spacing w:after="240" w:line="360" w:lineRule="auto"/>
        <w:jc w:val="both"/>
        <w:rPr>
          <w:sz w:val="24"/>
          <w:szCs w:val="24"/>
        </w:rPr>
      </w:pPr>
      <w:r w:rsidDel="00000000" w:rsidR="00000000" w:rsidRPr="00000000">
        <w:rPr>
          <w:rtl w:val="0"/>
        </w:rPr>
      </w:r>
    </w:p>
    <w:p w:rsidR="00000000" w:rsidDel="00000000" w:rsidP="00000000" w:rsidRDefault="00000000" w:rsidRPr="00000000" w14:paraId="000000E6">
      <w:pPr>
        <w:spacing w:line="360" w:lineRule="auto"/>
        <w:jc w:val="both"/>
        <w:rPr>
          <w:sz w:val="24"/>
          <w:szCs w:val="24"/>
        </w:rPr>
      </w:pPr>
      <w:r w:rsidDel="00000000" w:rsidR="00000000" w:rsidRPr="00000000">
        <w:rPr>
          <w:rtl w:val="0"/>
        </w:rPr>
      </w:r>
    </w:p>
    <w:sectPr>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7">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